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DA9BB7C" w14:textId="3A91616D" w:rsidR="00E267B9" w:rsidRPr="00947B15" w:rsidRDefault="002B391D" w:rsidP="00B179FE">
      <w:pPr>
        <w:jc w:val="center"/>
        <w:rPr>
          <w:u w:val="single"/>
        </w:rPr>
      </w:pPr>
      <w:r>
        <w:rPr>
          <w:u w:val="single"/>
        </w:rPr>
        <w:t>‘Like pulling teeth’ - a</w:t>
      </w:r>
      <w:r w:rsidR="00947B15">
        <w:rPr>
          <w:u w:val="single"/>
        </w:rPr>
        <w:t xml:space="preserve"> p</w:t>
      </w:r>
      <w:r w:rsidR="00B179FE" w:rsidRPr="00947B15">
        <w:rPr>
          <w:u w:val="single"/>
        </w:rPr>
        <w:t>ersonal reflection</w:t>
      </w:r>
      <w:r w:rsidR="00947B15" w:rsidRPr="00947B15">
        <w:rPr>
          <w:u w:val="single"/>
        </w:rPr>
        <w:t xml:space="preserve"> </w:t>
      </w:r>
      <w:r w:rsidR="00773812">
        <w:rPr>
          <w:u w:val="single"/>
        </w:rPr>
        <w:t>of</w:t>
      </w:r>
      <w:r w:rsidR="007F336D">
        <w:rPr>
          <w:u w:val="single"/>
        </w:rPr>
        <w:t xml:space="preserve"> my</w:t>
      </w:r>
      <w:r w:rsidR="00773812">
        <w:rPr>
          <w:u w:val="single"/>
        </w:rPr>
        <w:t xml:space="preserve"> </w:t>
      </w:r>
      <w:r w:rsidR="00947B15" w:rsidRPr="00947B15">
        <w:rPr>
          <w:u w:val="single"/>
        </w:rPr>
        <w:t>St Fagans visit</w:t>
      </w:r>
    </w:p>
    <w:p w14:paraId="0EACECF6" w14:textId="0726EB05" w:rsidR="00A13B0D" w:rsidRDefault="006141F3" w:rsidP="00B179FE">
      <w:r>
        <w:t>As</w:t>
      </w:r>
      <w:r w:rsidR="004A0A89">
        <w:t xml:space="preserve"> part of </w:t>
      </w:r>
      <w:r w:rsidR="008F4D5B">
        <w:t xml:space="preserve">the </w:t>
      </w:r>
      <w:r w:rsidR="004A0A89" w:rsidRPr="008F4D5B">
        <w:rPr>
          <w:i/>
          <w:iCs/>
        </w:rPr>
        <w:t>Exploring the Humanities</w:t>
      </w:r>
      <w:r w:rsidR="004A0A89">
        <w:t xml:space="preserve"> </w:t>
      </w:r>
      <w:r w:rsidR="008F4D5B">
        <w:t>module</w:t>
      </w:r>
      <w:r w:rsidR="004A0A89">
        <w:t xml:space="preserve"> our</w:t>
      </w:r>
      <w:r w:rsidR="006C186A">
        <w:t xml:space="preserve"> cohort </w:t>
      </w:r>
      <w:r w:rsidR="004365E3">
        <w:t xml:space="preserve">visited 3 </w:t>
      </w:r>
      <w:r w:rsidR="004A0A89">
        <w:t xml:space="preserve">different </w:t>
      </w:r>
      <w:r w:rsidR="004365E3">
        <w:t>heritage locations in Wales</w:t>
      </w:r>
      <w:r w:rsidR="00572FBB">
        <w:t xml:space="preserve">, the one </w:t>
      </w:r>
      <w:r w:rsidR="00510AE2">
        <w:t xml:space="preserve">however </w:t>
      </w:r>
      <w:r w:rsidR="00572FBB">
        <w:t>that elicited</w:t>
      </w:r>
      <w:r w:rsidR="006A66CB">
        <w:t xml:space="preserve"> </w:t>
      </w:r>
      <w:r w:rsidR="00572FBB">
        <w:t>the strongest emotional response</w:t>
      </w:r>
      <w:r w:rsidR="0089342D">
        <w:t xml:space="preserve"> was </w:t>
      </w:r>
      <w:r w:rsidR="008C217E">
        <w:t xml:space="preserve">St Fagan’s National Museum of History </w:t>
      </w:r>
      <w:r w:rsidR="001607EF">
        <w:t>run by Amgueddfa Cymru</w:t>
      </w:r>
      <w:r w:rsidR="00564660">
        <w:t xml:space="preserve">. </w:t>
      </w:r>
      <w:r w:rsidR="0056708B">
        <w:t xml:space="preserve">What follows is a </w:t>
      </w:r>
      <w:r>
        <w:t xml:space="preserve">personal reflection </w:t>
      </w:r>
      <w:r w:rsidR="00295ECA">
        <w:t xml:space="preserve">of my </w:t>
      </w:r>
      <w:r w:rsidR="00A53DE4">
        <w:t>visit</w:t>
      </w:r>
      <w:r w:rsidR="0089342D">
        <w:t xml:space="preserve"> </w:t>
      </w:r>
      <w:r w:rsidR="003F7D6D">
        <w:t>and</w:t>
      </w:r>
      <w:r w:rsidR="006A66CB">
        <w:t xml:space="preserve"> </w:t>
      </w:r>
      <w:r w:rsidR="00B004FB">
        <w:t>details</w:t>
      </w:r>
      <w:r w:rsidR="00A13B0D">
        <w:t xml:space="preserve"> the</w:t>
      </w:r>
      <w:r w:rsidR="00B004FB">
        <w:t xml:space="preserve"> personal research I undertook </w:t>
      </w:r>
      <w:r w:rsidR="00572FBB">
        <w:t xml:space="preserve">to explore the </w:t>
      </w:r>
      <w:r w:rsidR="00B04241">
        <w:t>legitimacy</w:t>
      </w:r>
      <w:r w:rsidR="00572FBB">
        <w:t xml:space="preserve"> of these feelings</w:t>
      </w:r>
      <w:r w:rsidR="00A53DE4">
        <w:t xml:space="preserve">. </w:t>
      </w:r>
    </w:p>
    <w:p w14:paraId="237E4BF6" w14:textId="6EAAA9AF" w:rsidR="00C04B2D" w:rsidRDefault="00C650A0" w:rsidP="00B179FE">
      <w:r w:rsidRPr="00C650A0">
        <w:t>St Fagans</w:t>
      </w:r>
      <w:r>
        <w:t xml:space="preserve"> was created by Iorwerth Peate in 1948 who </w:t>
      </w:r>
      <w:r w:rsidR="008E4E0E">
        <w:t xml:space="preserve">at the time </w:t>
      </w:r>
      <w:r>
        <w:t xml:space="preserve">stated </w:t>
      </w:r>
      <w:r w:rsidR="00467287">
        <w:t>his</w:t>
      </w:r>
      <w:r w:rsidR="00EB0CFB">
        <w:t xml:space="preserve"> intention</w:t>
      </w:r>
      <w:r>
        <w:rPr>
          <w:i/>
          <w:iCs/>
        </w:rPr>
        <w:t xml:space="preserve"> </w:t>
      </w:r>
      <w:r w:rsidR="00EB0CFB">
        <w:rPr>
          <w:i/>
          <w:iCs/>
        </w:rPr>
        <w:t>‘</w:t>
      </w:r>
      <w:r w:rsidR="00AA48E8" w:rsidRPr="00AA48E8">
        <w:rPr>
          <w:i/>
          <w:iCs/>
        </w:rPr>
        <w:t>was not to create a museum which preserved the dead past under glass but one which uses the past to link up with the present to provide a strong foundation and a healthy environment for the future of their people</w:t>
      </w:r>
      <w:r w:rsidR="00EB0CFB">
        <w:rPr>
          <w:i/>
          <w:iCs/>
        </w:rPr>
        <w:t>’</w:t>
      </w:r>
      <w:r w:rsidR="00AA48E8" w:rsidRPr="00AA48E8">
        <w:rPr>
          <w:i/>
          <w:iCs/>
        </w:rPr>
        <w:t>.</w:t>
      </w:r>
      <w:r w:rsidR="003C3B28">
        <w:rPr>
          <w:i/>
          <w:iCs/>
        </w:rPr>
        <w:t xml:space="preserve"> </w:t>
      </w:r>
      <w:r w:rsidR="003C3B28">
        <w:rPr>
          <w:i/>
          <w:iCs/>
        </w:rPr>
        <w:fldChar w:fldCharType="begin"/>
      </w:r>
      <w:r w:rsidR="003C3B28">
        <w:rPr>
          <w:i/>
          <w:iCs/>
        </w:rPr>
        <w:instrText xml:space="preserve"> ADDIN ZOTERO_ITEM CSL_CITATION {"citationID":"YGRJabW1","properties":{"unsorted":false,"formattedCitation":"({\\i{}A Brief History of St Fagans}, no date)","plainCitation":"(A Brief History of St Fagans, no date)","noteIndex":0},"citationItems":[{"id":32,"uris":["http://zotero.org/users/18553933/items/PYRUW66L"],"itemData":{"id":32,"type":"webpage","container-title":"Museum Wales","language":"en","title":"A Brief History of St Fagans","URL":"https://museum.wales/stfagans/stfagans-history/","accessed":{"date-parts":[["2026",10,21]]}}}],"schema":"https://github.com/citation-style-language/schema/raw/master/csl-citation.json"} </w:instrText>
      </w:r>
      <w:r w:rsidR="003C3B28">
        <w:rPr>
          <w:i/>
          <w:iCs/>
        </w:rPr>
        <w:fldChar w:fldCharType="separate"/>
      </w:r>
      <w:r w:rsidR="003C3B28" w:rsidRPr="003C3B28">
        <w:rPr>
          <w:rFonts w:ascii="Aptos" w:hAnsi="Aptos" w:cs="Times New Roman"/>
          <w:kern w:val="0"/>
        </w:rPr>
        <w:t>(</w:t>
      </w:r>
      <w:r w:rsidR="003C3B28" w:rsidRPr="003C3B28">
        <w:rPr>
          <w:rFonts w:ascii="Aptos" w:hAnsi="Aptos" w:cs="Times New Roman"/>
          <w:i/>
          <w:iCs/>
          <w:kern w:val="0"/>
        </w:rPr>
        <w:t>A Brief History of St Fagans</w:t>
      </w:r>
      <w:r w:rsidR="003C3B28" w:rsidRPr="003C3B28">
        <w:rPr>
          <w:rFonts w:ascii="Aptos" w:hAnsi="Aptos" w:cs="Times New Roman"/>
          <w:kern w:val="0"/>
        </w:rPr>
        <w:t xml:space="preserve">, </w:t>
      </w:r>
      <w:r w:rsidR="000F0A12">
        <w:rPr>
          <w:rFonts w:ascii="Aptos" w:hAnsi="Aptos" w:cs="Times New Roman"/>
          <w:kern w:val="0"/>
        </w:rPr>
        <w:t>2026</w:t>
      </w:r>
      <w:r w:rsidR="003C3B28" w:rsidRPr="003C3B28">
        <w:rPr>
          <w:rFonts w:ascii="Aptos" w:hAnsi="Aptos" w:cs="Times New Roman"/>
          <w:kern w:val="0"/>
        </w:rPr>
        <w:t>)</w:t>
      </w:r>
      <w:r w:rsidR="003C3B28">
        <w:rPr>
          <w:i/>
          <w:iCs/>
        </w:rPr>
        <w:fldChar w:fldCharType="end"/>
      </w:r>
      <w:r w:rsidR="00EB0CFB">
        <w:t xml:space="preserve">. </w:t>
      </w:r>
      <w:r w:rsidR="00467287">
        <w:t>It is located outside</w:t>
      </w:r>
      <w:r w:rsidR="006124EE">
        <w:t xml:space="preserve"> Cardiff </w:t>
      </w:r>
      <w:r w:rsidR="00DE1F52">
        <w:t xml:space="preserve">and </w:t>
      </w:r>
      <w:r w:rsidR="000C1ABD" w:rsidRPr="000C1ABD">
        <w:t>was the first open air museum in the UK</w:t>
      </w:r>
      <w:r w:rsidR="000C1ABD">
        <w:t xml:space="preserve">. It is </w:t>
      </w:r>
      <w:r w:rsidR="000F6108">
        <w:t xml:space="preserve">a tranquil location despite </w:t>
      </w:r>
      <w:r w:rsidR="00DE1F52">
        <w:t>being</w:t>
      </w:r>
      <w:r w:rsidR="000F6108">
        <w:t xml:space="preserve"> just off a </w:t>
      </w:r>
      <w:r w:rsidR="00C621DC">
        <w:t>main</w:t>
      </w:r>
      <w:r w:rsidR="000F6108">
        <w:t xml:space="preserve"> </w:t>
      </w:r>
      <w:r w:rsidR="00497BE3">
        <w:t>arterial</w:t>
      </w:r>
      <w:r w:rsidR="000F6108">
        <w:t xml:space="preserve"> road into </w:t>
      </w:r>
      <w:r w:rsidR="00497BE3">
        <w:t xml:space="preserve">the city. </w:t>
      </w:r>
      <w:r w:rsidR="00A70A45">
        <w:t>It has 3 indoor galler</w:t>
      </w:r>
      <w:r w:rsidR="00C621DC">
        <w:t>y</w:t>
      </w:r>
      <w:r w:rsidR="00A70A45">
        <w:t xml:space="preserve"> spaces however its main attraction </w:t>
      </w:r>
      <w:r w:rsidR="00C621DC">
        <w:t>are</w:t>
      </w:r>
      <w:r w:rsidR="00A70A45">
        <w:t xml:space="preserve"> the</w:t>
      </w:r>
      <w:r w:rsidR="001D5AF6">
        <w:t xml:space="preserve"> numerous buildings that have been relocated from their original location and resurrected brick by brick</w:t>
      </w:r>
      <w:r w:rsidR="005776E3">
        <w:t>, making it</w:t>
      </w:r>
      <w:r w:rsidR="007320DD">
        <w:t xml:space="preserve"> </w:t>
      </w:r>
      <w:r w:rsidR="007873D4">
        <w:t xml:space="preserve">a </w:t>
      </w:r>
      <w:r w:rsidR="007320DD">
        <w:t xml:space="preserve">popular </w:t>
      </w:r>
      <w:r w:rsidR="007873D4">
        <w:t>choice for school visits</w:t>
      </w:r>
      <w:r w:rsidR="007320DD">
        <w:t xml:space="preserve"> </w:t>
      </w:r>
      <w:r w:rsidR="007873D4">
        <w:t>and families</w:t>
      </w:r>
      <w:r w:rsidR="005776E3">
        <w:t>.</w:t>
      </w:r>
    </w:p>
    <w:p w14:paraId="47A5908E" w14:textId="3579D468" w:rsidR="00AA48E8" w:rsidRPr="00EB0CFB" w:rsidRDefault="00DE1F52" w:rsidP="00B179FE">
      <w:r>
        <w:t>The</w:t>
      </w:r>
      <w:r w:rsidR="002C04D6">
        <w:t xml:space="preserve"> overall feeling</w:t>
      </w:r>
      <w:r w:rsidR="00C04B2D">
        <w:t xml:space="preserve"> from </w:t>
      </w:r>
      <w:r>
        <w:t>my</w:t>
      </w:r>
      <w:r w:rsidR="00C04B2D">
        <w:t xml:space="preserve"> visit </w:t>
      </w:r>
      <w:r w:rsidR="002C04D6">
        <w:t>was disappointment</w:t>
      </w:r>
      <w:r>
        <w:t>,</w:t>
      </w:r>
      <w:r w:rsidR="007A77F9">
        <w:t xml:space="preserve"> a sense </w:t>
      </w:r>
      <w:r w:rsidR="001573B5">
        <w:t xml:space="preserve">that despite its intentions to showcase </w:t>
      </w:r>
      <w:r w:rsidR="00630FD9">
        <w:t xml:space="preserve">to the outside world </w:t>
      </w:r>
      <w:r w:rsidR="001573B5">
        <w:t>what Wales has to offer, that vision was sanitised</w:t>
      </w:r>
      <w:r w:rsidR="000D4572">
        <w:t xml:space="preserve">, romanticised and </w:t>
      </w:r>
      <w:r w:rsidR="00630FD9">
        <w:t xml:space="preserve">overly </w:t>
      </w:r>
      <w:r w:rsidR="008E7AF0">
        <w:t>cautious</w:t>
      </w:r>
      <w:r w:rsidR="000D4572">
        <w:t xml:space="preserve">. </w:t>
      </w:r>
      <w:r w:rsidR="00640B53">
        <w:t>Many b</w:t>
      </w:r>
      <w:r w:rsidR="001A20AE">
        <w:t>uilding</w:t>
      </w:r>
      <w:r w:rsidR="00640B53">
        <w:t>s</w:t>
      </w:r>
      <w:r w:rsidR="001A20AE">
        <w:t xml:space="preserve"> </w:t>
      </w:r>
      <w:r w:rsidR="00640B53">
        <w:t xml:space="preserve">are </w:t>
      </w:r>
      <w:r w:rsidR="001A20AE">
        <w:t xml:space="preserve">generally </w:t>
      </w:r>
      <w:r w:rsidR="00640B53">
        <w:t xml:space="preserve">intertwined with </w:t>
      </w:r>
      <w:r w:rsidR="00456874">
        <w:t>fields of sheep</w:t>
      </w:r>
      <w:r w:rsidR="007A6CA0">
        <w:t xml:space="preserve"> giving a sense of tranquillity</w:t>
      </w:r>
      <w:r w:rsidR="00456874">
        <w:t xml:space="preserve">, </w:t>
      </w:r>
      <w:r w:rsidR="00F558F2">
        <w:t xml:space="preserve">however in reality </w:t>
      </w:r>
      <w:r w:rsidR="00FE5FDF">
        <w:t>many of the buildings w</w:t>
      </w:r>
      <w:r w:rsidR="002A1E15">
        <w:t xml:space="preserve">ere </w:t>
      </w:r>
      <w:r w:rsidR="00AE112C">
        <w:t xml:space="preserve">originally </w:t>
      </w:r>
      <w:r w:rsidR="002A1E15">
        <w:t>located</w:t>
      </w:r>
      <w:r w:rsidR="001808AD">
        <w:t xml:space="preserve"> in</w:t>
      </w:r>
      <w:r w:rsidR="00FE5FDF">
        <w:t xml:space="preserve"> </w:t>
      </w:r>
      <w:r w:rsidR="00B76D4E">
        <w:t>noisy</w:t>
      </w:r>
      <w:r w:rsidR="00636338">
        <w:t xml:space="preserve"> and smelly </w:t>
      </w:r>
      <w:r w:rsidR="00FE5FDF">
        <w:t>industrial</w:t>
      </w:r>
      <w:r w:rsidR="00AE112C">
        <w:t xml:space="preserve">, </w:t>
      </w:r>
      <w:r w:rsidR="00F37F6B">
        <w:t>urban,</w:t>
      </w:r>
      <w:r w:rsidR="00FE5FDF">
        <w:t xml:space="preserve"> </w:t>
      </w:r>
      <w:r w:rsidR="001808AD">
        <w:t>or farm</w:t>
      </w:r>
      <w:r w:rsidR="00636338">
        <w:t>ing areas</w:t>
      </w:r>
      <w:r w:rsidR="008B4956">
        <w:t xml:space="preserve">. </w:t>
      </w:r>
      <w:r w:rsidR="001808AD">
        <w:t>I felt the</w:t>
      </w:r>
      <w:r w:rsidR="00B25057">
        <w:t xml:space="preserve"> history </w:t>
      </w:r>
      <w:r w:rsidR="00AE112C">
        <w:t>disp</w:t>
      </w:r>
      <w:r w:rsidR="00EC3342">
        <w:t xml:space="preserve">layed </w:t>
      </w:r>
      <w:r w:rsidR="00B25057">
        <w:t>was superficial</w:t>
      </w:r>
      <w:r w:rsidR="00A122DA">
        <w:t xml:space="preserve">, </w:t>
      </w:r>
      <w:r w:rsidR="00EC3342">
        <w:t xml:space="preserve">as demonstrated by </w:t>
      </w:r>
      <w:r w:rsidR="00A122DA">
        <w:t>a visit to the</w:t>
      </w:r>
      <w:r w:rsidR="00345B5E">
        <w:t xml:space="preserve"> recent</w:t>
      </w:r>
      <w:r w:rsidR="00EC3342">
        <w:t>ly opened</w:t>
      </w:r>
      <w:r w:rsidR="00345B5E">
        <w:t xml:space="preserve"> </w:t>
      </w:r>
      <w:r w:rsidR="00A122DA">
        <w:t>Vulcan Pub</w:t>
      </w:r>
      <w:r w:rsidR="004072DC">
        <w:t xml:space="preserve">. </w:t>
      </w:r>
      <w:r w:rsidR="00ED3AB8">
        <w:t xml:space="preserve">A cursory glance </w:t>
      </w:r>
      <w:r w:rsidR="00AA6101">
        <w:t>made</w:t>
      </w:r>
      <w:r w:rsidR="00345B5E">
        <w:t xml:space="preserve"> it </w:t>
      </w:r>
      <w:r w:rsidR="006B572A">
        <w:t>appear</w:t>
      </w:r>
      <w:r w:rsidR="004072DC">
        <w:t xml:space="preserve"> old</w:t>
      </w:r>
      <w:r w:rsidR="00AA6101">
        <w:t xml:space="preserve">  but</w:t>
      </w:r>
      <w:r w:rsidR="00BC6189">
        <w:t xml:space="preserve"> the </w:t>
      </w:r>
      <w:r w:rsidR="009013B3">
        <w:t>sensory experience you would expect from an old pub</w:t>
      </w:r>
      <w:r w:rsidR="009E7D13">
        <w:t xml:space="preserve"> (years of cigarette smoke and </w:t>
      </w:r>
      <w:r w:rsidR="00BC6189">
        <w:t xml:space="preserve">stale </w:t>
      </w:r>
      <w:r w:rsidR="009E7D13">
        <w:t>vomit) w</w:t>
      </w:r>
      <w:r w:rsidR="002B63C7">
        <w:t>ere missing</w:t>
      </w:r>
      <w:r w:rsidR="00BC6189">
        <w:t>, i</w:t>
      </w:r>
      <w:r w:rsidR="002B63C7">
        <w:t>t smelt like a new hipster gin palace</w:t>
      </w:r>
      <w:r w:rsidR="002B5B98">
        <w:t>. The staff member</w:t>
      </w:r>
      <w:r w:rsidR="005C26A3">
        <w:t>s</w:t>
      </w:r>
      <w:r w:rsidR="005C26A3" w:rsidRPr="005C26A3">
        <w:t xml:space="preserve"> </w:t>
      </w:r>
      <w:r w:rsidR="005C26A3">
        <w:t>knowledge</w:t>
      </w:r>
      <w:r w:rsidR="00F73A9F">
        <w:t>,</w:t>
      </w:r>
      <w:r w:rsidR="002B5B98">
        <w:t xml:space="preserve"> </w:t>
      </w:r>
      <w:r w:rsidR="00F73A9F">
        <w:t>whilst</w:t>
      </w:r>
      <w:r w:rsidR="002B5B98">
        <w:t xml:space="preserve"> engaging</w:t>
      </w:r>
      <w:r w:rsidR="00F73A9F">
        <w:t xml:space="preserve">, </w:t>
      </w:r>
      <w:r w:rsidR="002B5B98">
        <w:t xml:space="preserve">was not </w:t>
      </w:r>
      <w:r w:rsidR="005C26A3">
        <w:t xml:space="preserve">researched </w:t>
      </w:r>
      <w:r w:rsidR="00474AD6">
        <w:t>first-hand</w:t>
      </w:r>
      <w:r w:rsidR="002B5B98">
        <w:t xml:space="preserve"> but</w:t>
      </w:r>
      <w:r w:rsidR="000A4763">
        <w:t xml:space="preserve"> shallow</w:t>
      </w:r>
      <w:r w:rsidR="003171AF">
        <w:t>, restricted</w:t>
      </w:r>
      <w:r w:rsidR="000A4763">
        <w:t xml:space="preserve"> </w:t>
      </w:r>
      <w:r w:rsidR="000D1FCF">
        <w:t>by</w:t>
      </w:r>
      <w:r w:rsidR="002B5B98">
        <w:t xml:space="preserve"> a plastic folder of information</w:t>
      </w:r>
      <w:r w:rsidR="002E6725">
        <w:t xml:space="preserve"> provided by the museum. </w:t>
      </w:r>
    </w:p>
    <w:p w14:paraId="460814A5" w14:textId="52B04E8B" w:rsidR="00F063B4" w:rsidRDefault="00E17BD4" w:rsidP="00087D87">
      <w:r>
        <w:t xml:space="preserve">One exhibit </w:t>
      </w:r>
      <w:r w:rsidR="001E0428">
        <w:t xml:space="preserve">I want to </w:t>
      </w:r>
      <w:r w:rsidR="002660B9">
        <w:t xml:space="preserve">use that </w:t>
      </w:r>
      <w:r w:rsidR="001E0428">
        <w:t>demonstrate</w:t>
      </w:r>
      <w:r w:rsidR="002660B9">
        <w:t>s</w:t>
      </w:r>
      <w:r w:rsidR="001E0428">
        <w:t xml:space="preserve"> </w:t>
      </w:r>
      <w:r w:rsidR="00D03E39">
        <w:t>this</w:t>
      </w:r>
      <w:r w:rsidR="001E0428">
        <w:t xml:space="preserve"> emotional e</w:t>
      </w:r>
      <w:r w:rsidR="00F063B4">
        <w:t>xperience is</w:t>
      </w:r>
      <w:r w:rsidR="00D87BD6">
        <w:t xml:space="preserve"> St. Teilo’s Church</w:t>
      </w:r>
      <w:r w:rsidR="002660B9">
        <w:t>. It</w:t>
      </w:r>
      <w:r w:rsidR="00D87BD6">
        <w:t xml:space="preserve"> </w:t>
      </w:r>
      <w:r w:rsidR="002660B9">
        <w:t xml:space="preserve">was </w:t>
      </w:r>
      <w:r w:rsidR="00D87BD6">
        <w:t xml:space="preserve"> </w:t>
      </w:r>
      <w:r w:rsidR="00F063B4">
        <w:t xml:space="preserve">originally </w:t>
      </w:r>
      <w:r w:rsidR="002660B9">
        <w:t xml:space="preserve">located in </w:t>
      </w:r>
      <w:r w:rsidR="00D87BD6">
        <w:t xml:space="preserve">Pontarddulais, </w:t>
      </w:r>
      <w:r w:rsidR="00D03E39">
        <w:t>the</w:t>
      </w:r>
      <w:r w:rsidR="00D87BD6">
        <w:t xml:space="preserve"> town I </w:t>
      </w:r>
      <w:r w:rsidR="00F063B4">
        <w:t xml:space="preserve">currently </w:t>
      </w:r>
      <w:r w:rsidR="00F15133">
        <w:t>reside</w:t>
      </w:r>
      <w:r w:rsidR="00D87BD6">
        <w:t xml:space="preserve"> </w:t>
      </w:r>
      <w:r w:rsidR="005C3A17">
        <w:t xml:space="preserve">and to </w:t>
      </w:r>
      <w:r w:rsidR="00477861">
        <w:t xml:space="preserve">explore the feelings the </w:t>
      </w:r>
      <w:r w:rsidR="00047102">
        <w:t xml:space="preserve">St. Fagans </w:t>
      </w:r>
      <w:r w:rsidR="00477861">
        <w:t>display generated I</w:t>
      </w:r>
      <w:r w:rsidR="00BC3D81">
        <w:t xml:space="preserve"> visited the location of the original church.</w:t>
      </w:r>
      <w:r w:rsidR="005C3A17">
        <w:t xml:space="preserve"> </w:t>
      </w:r>
    </w:p>
    <w:p w14:paraId="1FD4E9E9" w14:textId="66AEA260" w:rsidR="00087D87" w:rsidRDefault="004A10F2" w:rsidP="00087D87">
      <w:r>
        <w:t>I</w:t>
      </w:r>
      <w:r w:rsidR="009553DF">
        <w:t xml:space="preserve">nitial comparisons </w:t>
      </w:r>
      <w:r w:rsidR="006D160F">
        <w:t xml:space="preserve">between the </w:t>
      </w:r>
      <w:r w:rsidR="00BC3D81">
        <w:t>current</w:t>
      </w:r>
      <w:r w:rsidR="006D160F">
        <w:t xml:space="preserve"> and original location</w:t>
      </w:r>
      <w:r w:rsidR="00BC3D81">
        <w:t xml:space="preserve">s </w:t>
      </w:r>
      <w:r w:rsidR="00652A59">
        <w:t>revealed</w:t>
      </w:r>
      <w:r w:rsidR="006D160F">
        <w:t xml:space="preserve"> both </w:t>
      </w:r>
      <w:r w:rsidR="00F15133">
        <w:t xml:space="preserve">are </w:t>
      </w:r>
      <w:r w:rsidR="006D160F">
        <w:t xml:space="preserve">tucked </w:t>
      </w:r>
      <w:r w:rsidR="00CC5364">
        <w:t xml:space="preserve">out of the </w:t>
      </w:r>
      <w:r w:rsidR="006D160F">
        <w:t>way</w:t>
      </w:r>
      <w:r w:rsidR="000C2490">
        <w:t xml:space="preserve">. At </w:t>
      </w:r>
      <w:r w:rsidR="00057114">
        <w:t>St Fagans,</w:t>
      </w:r>
      <w:r w:rsidR="0046754C">
        <w:t xml:space="preserve"> the church is one of three buildings furthest </w:t>
      </w:r>
      <w:r w:rsidR="003B3107">
        <w:t>away from the entrance and in Pontarddulais</w:t>
      </w:r>
      <w:r w:rsidR="007C3D73">
        <w:t>,</w:t>
      </w:r>
      <w:r w:rsidR="003B3107">
        <w:t xml:space="preserve"> the church</w:t>
      </w:r>
      <w:r w:rsidR="007C3D73">
        <w:t>yard</w:t>
      </w:r>
      <w:r w:rsidR="003B3107">
        <w:t xml:space="preserve"> was nearly a mile from the town </w:t>
      </w:r>
      <w:r w:rsidR="00981A8D">
        <w:t>centre</w:t>
      </w:r>
      <w:r w:rsidR="003B3107">
        <w:t xml:space="preserve"> </w:t>
      </w:r>
      <w:r w:rsidR="00A11B6E">
        <w:t>i</w:t>
      </w:r>
      <w:r w:rsidR="003B3107">
        <w:t xml:space="preserve">n </w:t>
      </w:r>
      <w:r w:rsidR="00A11B6E">
        <w:t xml:space="preserve">a </w:t>
      </w:r>
      <w:r w:rsidR="003B3107">
        <w:t>marshland</w:t>
      </w:r>
      <w:r w:rsidR="00A11B6E">
        <w:t xml:space="preserve"> environment</w:t>
      </w:r>
      <w:r w:rsidR="00057114">
        <w:t xml:space="preserve">. </w:t>
      </w:r>
    </w:p>
    <w:p w14:paraId="502E52CB" w14:textId="34E582E5" w:rsidR="004A10F2" w:rsidRDefault="00615BF7" w:rsidP="00087D87">
      <w:r>
        <w:rPr>
          <w:noProof/>
        </w:rPr>
        <w:drawing>
          <wp:inline distT="0" distB="0" distL="0" distR="0" wp14:anchorId="6AF82ADE" wp14:editId="1C91A852">
            <wp:extent cx="2794000" cy="2095632"/>
            <wp:effectExtent l="114300" t="114300" r="139700" b="152400"/>
            <wp:docPr id="20348786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3487865" name="Picture 203487865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29924" cy="2122577"/>
                    </a:xfrm>
                    <a:prstGeom prst="rect">
                      <a:avLst/>
                    </a:prstGeom>
                    <a:solidFill>
                      <a:srgbClr val="FFFFFF">
                        <a:shade val="85000"/>
                      </a:srgbClr>
                    </a:solidFill>
                    <a:ln w="88900" cap="sq">
                      <a:solidFill>
                        <a:srgbClr val="FFFFFF"/>
                      </a:solidFill>
                      <a:miter lim="800000"/>
                    </a:ln>
                    <a:effectLst>
                      <a:outerShdw blurRad="55000" dist="18000" dir="5400000" algn="tl" rotWithShape="0">
                        <a:srgbClr val="000000">
                          <a:alpha val="40000"/>
                        </a:srgbClr>
                      </a:outerShdw>
                    </a:effectLst>
                    <a:scene3d>
                      <a:camera prst="orthographicFront"/>
                      <a:lightRig rig="twoPt" dir="t">
                        <a:rot lat="0" lon="0" rev="7200000"/>
                      </a:lightRig>
                    </a:scene3d>
                    <a:sp3d>
                      <a:bevelT w="25400" h="19050"/>
                      <a:contourClr>
                        <a:srgbClr val="FFFFFF"/>
                      </a:contourClr>
                    </a:sp3d>
                  </pic:spPr>
                </pic:pic>
              </a:graphicData>
            </a:graphic>
          </wp:inline>
        </w:drawing>
      </w:r>
      <w:r w:rsidR="00736089">
        <w:rPr>
          <w:noProof/>
        </w:rPr>
        <w:t xml:space="preserve">  </w:t>
      </w:r>
      <w:r>
        <w:rPr>
          <w:noProof/>
        </w:rPr>
        <w:drawing>
          <wp:inline distT="0" distB="0" distL="0" distR="0" wp14:anchorId="6D350FA3" wp14:editId="11EF18A8">
            <wp:extent cx="2699742" cy="2101856"/>
            <wp:effectExtent l="133350" t="114300" r="139065" b="146050"/>
            <wp:docPr id="1316710134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16710134" name="Picture 1316710134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38372" cy="2131931"/>
                    </a:xfrm>
                    <a:prstGeom prst="rect">
                      <a:avLst/>
                    </a:prstGeom>
                    <a:solidFill>
                      <a:srgbClr val="FFFFFF">
                        <a:shade val="85000"/>
                      </a:srgbClr>
                    </a:solidFill>
                    <a:ln w="88900" cap="sq">
                      <a:solidFill>
                        <a:srgbClr val="FFFFFF"/>
                      </a:solidFill>
                      <a:miter lim="800000"/>
                    </a:ln>
                    <a:effectLst>
                      <a:outerShdw blurRad="55000" dist="18000" dir="5400000" algn="tl" rotWithShape="0">
                        <a:srgbClr val="000000">
                          <a:alpha val="40000"/>
                        </a:srgbClr>
                      </a:outerShdw>
                    </a:effectLst>
                    <a:scene3d>
                      <a:camera prst="orthographicFront"/>
                      <a:lightRig rig="twoPt" dir="t">
                        <a:rot lat="0" lon="0" rev="7200000"/>
                      </a:lightRig>
                    </a:scene3d>
                    <a:sp3d>
                      <a:bevelT w="25400" h="19050"/>
                      <a:contourClr>
                        <a:srgbClr val="FFFFFF"/>
                      </a:contourClr>
                    </a:sp3d>
                  </pic:spPr>
                </pic:pic>
              </a:graphicData>
            </a:graphic>
          </wp:inline>
        </w:drawing>
      </w:r>
    </w:p>
    <w:p w14:paraId="1DDD68BE" w14:textId="5A2978B0" w:rsidR="00444DDD" w:rsidRDefault="00161A1D" w:rsidP="00087D87">
      <w:pPr>
        <w:rPr>
          <w:rFonts w:ascii="Century Gothic" w:hAnsi="Century Gothic"/>
          <w:sz w:val="16"/>
          <w:szCs w:val="16"/>
        </w:rPr>
      </w:pPr>
      <w:r>
        <w:rPr>
          <w:rFonts w:ascii="Century Gothic" w:hAnsi="Century Gothic"/>
          <w:sz w:val="16"/>
          <w:szCs w:val="16"/>
        </w:rPr>
        <w:t xml:space="preserve">   </w:t>
      </w:r>
      <w:r w:rsidR="00736089" w:rsidRPr="005550C7">
        <w:rPr>
          <w:rFonts w:ascii="Century Gothic" w:hAnsi="Century Gothic"/>
          <w:sz w:val="16"/>
          <w:szCs w:val="16"/>
        </w:rPr>
        <w:t>Fig.</w:t>
      </w:r>
      <w:r w:rsidR="000845A1" w:rsidRPr="005550C7">
        <w:rPr>
          <w:rFonts w:ascii="Century Gothic" w:hAnsi="Century Gothic"/>
          <w:sz w:val="16"/>
          <w:szCs w:val="16"/>
        </w:rPr>
        <w:t xml:space="preserve">1 </w:t>
      </w:r>
      <w:r w:rsidR="00EC1221">
        <w:rPr>
          <w:rFonts w:ascii="Century Gothic" w:hAnsi="Century Gothic"/>
          <w:sz w:val="16"/>
          <w:szCs w:val="16"/>
        </w:rPr>
        <w:t xml:space="preserve">- </w:t>
      </w:r>
      <w:r w:rsidR="000845A1" w:rsidRPr="005550C7">
        <w:rPr>
          <w:rFonts w:ascii="Century Gothic" w:hAnsi="Century Gothic"/>
          <w:sz w:val="16"/>
          <w:szCs w:val="16"/>
        </w:rPr>
        <w:t>St Teilo’s Church, St Fagan’s</w:t>
      </w:r>
      <w:r w:rsidR="000845A1" w:rsidRPr="005550C7">
        <w:rPr>
          <w:rFonts w:ascii="Century Gothic" w:hAnsi="Century Gothic"/>
          <w:sz w:val="16"/>
          <w:szCs w:val="16"/>
        </w:rPr>
        <w:tab/>
      </w:r>
      <w:r w:rsidR="000845A1" w:rsidRPr="005550C7">
        <w:rPr>
          <w:rFonts w:ascii="Century Gothic" w:hAnsi="Century Gothic"/>
          <w:sz w:val="16"/>
          <w:szCs w:val="16"/>
        </w:rPr>
        <w:tab/>
      </w:r>
      <w:r w:rsidR="000845A1" w:rsidRPr="005550C7">
        <w:rPr>
          <w:rFonts w:ascii="Century Gothic" w:hAnsi="Century Gothic"/>
          <w:sz w:val="16"/>
          <w:szCs w:val="16"/>
        </w:rPr>
        <w:tab/>
        <w:t xml:space="preserve">       </w:t>
      </w:r>
      <w:r w:rsidR="005550C7">
        <w:rPr>
          <w:rFonts w:ascii="Century Gothic" w:hAnsi="Century Gothic"/>
          <w:sz w:val="16"/>
          <w:szCs w:val="16"/>
        </w:rPr>
        <w:t xml:space="preserve">          </w:t>
      </w:r>
      <w:r w:rsidR="000845A1" w:rsidRPr="005550C7">
        <w:rPr>
          <w:rFonts w:ascii="Century Gothic" w:hAnsi="Century Gothic"/>
          <w:sz w:val="16"/>
          <w:szCs w:val="16"/>
        </w:rPr>
        <w:t xml:space="preserve">Fig.2 </w:t>
      </w:r>
      <w:r w:rsidR="00EC1221">
        <w:rPr>
          <w:rFonts w:ascii="Century Gothic" w:hAnsi="Century Gothic"/>
          <w:sz w:val="16"/>
          <w:szCs w:val="16"/>
        </w:rPr>
        <w:t xml:space="preserve">- </w:t>
      </w:r>
      <w:r w:rsidR="000845A1" w:rsidRPr="005550C7">
        <w:rPr>
          <w:rFonts w:ascii="Century Gothic" w:hAnsi="Century Gothic"/>
          <w:sz w:val="16"/>
          <w:szCs w:val="16"/>
        </w:rPr>
        <w:t>Original location of St. Teilo’s Church</w:t>
      </w:r>
      <w:r w:rsidR="005550C7" w:rsidRPr="005550C7">
        <w:rPr>
          <w:rFonts w:ascii="Century Gothic" w:hAnsi="Century Gothic"/>
          <w:sz w:val="16"/>
          <w:szCs w:val="16"/>
        </w:rPr>
        <w:t>, Pontarddulais</w:t>
      </w:r>
    </w:p>
    <w:p w14:paraId="1221314C" w14:textId="1E00B61E" w:rsidR="00C07554" w:rsidRDefault="00444DDD" w:rsidP="00087D87">
      <w:r>
        <w:lastRenderedPageBreak/>
        <w:t xml:space="preserve">St Teilo’s Church </w:t>
      </w:r>
      <w:r w:rsidR="00FF5691">
        <w:t xml:space="preserve">was built in the 1200’s </w:t>
      </w:r>
      <w:r w:rsidR="00B63DBC">
        <w:t xml:space="preserve">was built on </w:t>
      </w:r>
      <w:r w:rsidR="00233C92">
        <w:t>the site of a mid-7</w:t>
      </w:r>
      <w:r w:rsidR="00233C92" w:rsidRPr="00C86014">
        <w:rPr>
          <w:vertAlign w:val="superscript"/>
        </w:rPr>
        <w:t>th</w:t>
      </w:r>
      <w:r w:rsidR="00233C92">
        <w:t xml:space="preserve"> century </w:t>
      </w:r>
      <w:r w:rsidR="00A55689">
        <w:t xml:space="preserve">Celtic church </w:t>
      </w:r>
      <w:r w:rsidR="00015170">
        <w:t>(see information board image</w:t>
      </w:r>
      <w:r w:rsidR="00C07554">
        <w:t xml:space="preserve"> below)</w:t>
      </w:r>
      <w:r w:rsidR="00495CDC">
        <w:t>.</w:t>
      </w:r>
      <w:r w:rsidR="00C07554">
        <w:t xml:space="preserve"> </w:t>
      </w:r>
      <w:r w:rsidR="00495CDC">
        <w:t>The church was in constant use until 1851 when it was replaced by a new church closer to the town. It stayed in occasional use until 1970 and then in 1984 was moved to its current home at St Fagans.</w:t>
      </w:r>
    </w:p>
    <w:p w14:paraId="5625C73E" w14:textId="5CE9BBC4" w:rsidR="00C07554" w:rsidRDefault="005C0D65" w:rsidP="00087D87">
      <w:r>
        <w:rPr>
          <w:noProof/>
        </w:rPr>
        <w:drawing>
          <wp:inline distT="0" distB="0" distL="0" distR="0" wp14:anchorId="6E156905" wp14:editId="57257B8B">
            <wp:extent cx="3611650" cy="2708910"/>
            <wp:effectExtent l="152400" t="114300" r="141605" b="167640"/>
            <wp:docPr id="1803949772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03949772" name="Picture 1803949772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28341" cy="2721429"/>
                    </a:xfrm>
                    <a:prstGeom prst="rect">
                      <a:avLst/>
                    </a:prstGeom>
                    <a:solidFill>
                      <a:srgbClr val="FFFFFF">
                        <a:shade val="85000"/>
                      </a:srgbClr>
                    </a:solidFill>
                    <a:ln w="88900" cap="sq">
                      <a:solidFill>
                        <a:srgbClr val="FFFFFF"/>
                      </a:solidFill>
                      <a:miter lim="800000"/>
                    </a:ln>
                    <a:effectLst>
                      <a:outerShdw blurRad="55000" dist="18000" dir="5400000" algn="tl" rotWithShape="0">
                        <a:srgbClr val="000000">
                          <a:alpha val="40000"/>
                        </a:srgbClr>
                      </a:outerShdw>
                    </a:effectLst>
                    <a:scene3d>
                      <a:camera prst="orthographicFront"/>
                      <a:lightRig rig="twoPt" dir="t">
                        <a:rot lat="0" lon="0" rev="7200000"/>
                      </a:lightRig>
                    </a:scene3d>
                    <a:sp3d>
                      <a:bevelT w="25400" h="19050"/>
                      <a:contourClr>
                        <a:srgbClr val="FFFFFF"/>
                      </a:contourClr>
                    </a:sp3d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0DD548DD" wp14:editId="344506DF">
            <wp:extent cx="2425700" cy="3234345"/>
            <wp:effectExtent l="114300" t="114300" r="146050" b="137795"/>
            <wp:docPr id="1147608203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47608203" name="Picture 1147608203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40551" cy="3254147"/>
                    </a:xfrm>
                    <a:prstGeom prst="rect">
                      <a:avLst/>
                    </a:prstGeom>
                    <a:solidFill>
                      <a:srgbClr val="FFFFFF">
                        <a:shade val="85000"/>
                      </a:srgbClr>
                    </a:solidFill>
                    <a:ln w="88900" cap="sq">
                      <a:solidFill>
                        <a:srgbClr val="FFFFFF"/>
                      </a:solidFill>
                      <a:miter lim="800000"/>
                    </a:ln>
                    <a:effectLst>
                      <a:outerShdw blurRad="55000" dist="18000" dir="5400000" algn="tl" rotWithShape="0">
                        <a:srgbClr val="000000">
                          <a:alpha val="40000"/>
                        </a:srgbClr>
                      </a:outerShdw>
                    </a:effectLst>
                    <a:scene3d>
                      <a:camera prst="orthographicFront"/>
                      <a:lightRig rig="twoPt" dir="t">
                        <a:rot lat="0" lon="0" rev="7200000"/>
                      </a:lightRig>
                    </a:scene3d>
                    <a:sp3d>
                      <a:bevelT w="25400" h="19050"/>
                      <a:contourClr>
                        <a:srgbClr val="FFFFFF"/>
                      </a:contourClr>
                    </a:sp3d>
                  </pic:spPr>
                </pic:pic>
              </a:graphicData>
            </a:graphic>
          </wp:inline>
        </w:drawing>
      </w:r>
    </w:p>
    <w:p w14:paraId="335537B8" w14:textId="0B9E9700" w:rsidR="00006C4A" w:rsidRDefault="008E1BB1" w:rsidP="00087D87">
      <w:pPr>
        <w:rPr>
          <w:rFonts w:ascii="Century Gothic" w:hAnsi="Century Gothic"/>
          <w:sz w:val="16"/>
          <w:szCs w:val="16"/>
        </w:rPr>
      </w:pPr>
      <w:r>
        <w:rPr>
          <w:rFonts w:ascii="Century Gothic" w:hAnsi="Century Gothic"/>
          <w:sz w:val="16"/>
          <w:szCs w:val="16"/>
        </w:rPr>
        <w:t xml:space="preserve">    </w:t>
      </w:r>
      <w:r w:rsidR="00006C4A" w:rsidRPr="005A3507">
        <w:rPr>
          <w:rFonts w:ascii="Century Gothic" w:hAnsi="Century Gothic"/>
          <w:sz w:val="16"/>
          <w:szCs w:val="16"/>
        </w:rPr>
        <w:t xml:space="preserve">Fig. 3 Info board at </w:t>
      </w:r>
      <w:r w:rsidR="005A3507" w:rsidRPr="005A3507">
        <w:rPr>
          <w:rFonts w:ascii="Century Gothic" w:hAnsi="Century Gothic"/>
          <w:sz w:val="16"/>
          <w:szCs w:val="16"/>
        </w:rPr>
        <w:t>St Teilo’s Churchyard, Pontarddulais</w:t>
      </w:r>
      <w:r w:rsidR="00F16245">
        <w:rPr>
          <w:rFonts w:ascii="Century Gothic" w:hAnsi="Century Gothic"/>
          <w:sz w:val="16"/>
          <w:szCs w:val="16"/>
        </w:rPr>
        <w:tab/>
      </w:r>
      <w:r w:rsidR="00F16245">
        <w:rPr>
          <w:rFonts w:ascii="Century Gothic" w:hAnsi="Century Gothic"/>
          <w:sz w:val="16"/>
          <w:szCs w:val="16"/>
        </w:rPr>
        <w:tab/>
      </w:r>
      <w:r>
        <w:rPr>
          <w:rFonts w:ascii="Century Gothic" w:hAnsi="Century Gothic"/>
          <w:sz w:val="16"/>
          <w:szCs w:val="16"/>
        </w:rPr>
        <w:t xml:space="preserve">            </w:t>
      </w:r>
      <w:r w:rsidR="00F16245">
        <w:rPr>
          <w:rFonts w:ascii="Century Gothic" w:hAnsi="Century Gothic"/>
          <w:sz w:val="16"/>
          <w:szCs w:val="16"/>
        </w:rPr>
        <w:t xml:space="preserve">Fig. 4 </w:t>
      </w:r>
      <w:r w:rsidR="00365662">
        <w:rPr>
          <w:rFonts w:ascii="Century Gothic" w:hAnsi="Century Gothic"/>
          <w:sz w:val="16"/>
          <w:szCs w:val="16"/>
        </w:rPr>
        <w:t>–</w:t>
      </w:r>
      <w:r w:rsidR="00F16245">
        <w:rPr>
          <w:rFonts w:ascii="Century Gothic" w:hAnsi="Century Gothic"/>
          <w:sz w:val="16"/>
          <w:szCs w:val="16"/>
        </w:rPr>
        <w:t xml:space="preserve"> </w:t>
      </w:r>
      <w:r w:rsidR="00365662">
        <w:rPr>
          <w:rFonts w:ascii="Century Gothic" w:hAnsi="Century Gothic"/>
          <w:sz w:val="16"/>
          <w:szCs w:val="16"/>
        </w:rPr>
        <w:t>Original footing of the church at Pontarddulais</w:t>
      </w:r>
    </w:p>
    <w:p w14:paraId="4993D7D6" w14:textId="2446188E" w:rsidR="008C251D" w:rsidRDefault="00B55A7C" w:rsidP="00087D87">
      <w:r>
        <w:t xml:space="preserve">One </w:t>
      </w:r>
      <w:r w:rsidR="0027768C">
        <w:t xml:space="preserve">insight </w:t>
      </w:r>
      <w:r w:rsidR="00153005">
        <w:t xml:space="preserve">I </w:t>
      </w:r>
      <w:r w:rsidR="0027768C">
        <w:t xml:space="preserve">strived for </w:t>
      </w:r>
      <w:r w:rsidR="00153005">
        <w:t xml:space="preserve">was the impact </w:t>
      </w:r>
      <w:r w:rsidR="008F26EE">
        <w:t xml:space="preserve">the move had </w:t>
      </w:r>
      <w:r w:rsidR="00153005">
        <w:t xml:space="preserve">on the </w:t>
      </w:r>
      <w:r w:rsidR="008D7505">
        <w:t xml:space="preserve">local community, </w:t>
      </w:r>
      <w:r w:rsidR="008F26EE">
        <w:t>querying</w:t>
      </w:r>
      <w:r w:rsidR="007D348F">
        <w:t xml:space="preserve"> if</w:t>
      </w:r>
      <w:r w:rsidR="008D7505">
        <w:t xml:space="preserve"> </w:t>
      </w:r>
      <w:r w:rsidR="009D598C">
        <w:t xml:space="preserve">the </w:t>
      </w:r>
      <w:r w:rsidR="00950CDD">
        <w:t>building</w:t>
      </w:r>
      <w:r w:rsidR="007D348F">
        <w:t>,</w:t>
      </w:r>
      <w:r w:rsidR="00950CDD">
        <w:t xml:space="preserve"> whilst preserved</w:t>
      </w:r>
      <w:r w:rsidR="007D348F">
        <w:t>,</w:t>
      </w:r>
      <w:r w:rsidR="00950CDD">
        <w:t xml:space="preserve"> would have been missed by the local population</w:t>
      </w:r>
      <w:r w:rsidR="00057114">
        <w:t xml:space="preserve">. </w:t>
      </w:r>
      <w:r w:rsidR="00950CDD">
        <w:t>The journey</w:t>
      </w:r>
      <w:r w:rsidR="00653875">
        <w:t xml:space="preserve"> there</w:t>
      </w:r>
      <w:r w:rsidR="00950CDD">
        <w:t xml:space="preserve"> </w:t>
      </w:r>
      <w:r w:rsidR="00653875">
        <w:t>was a meandering one</w:t>
      </w:r>
      <w:r w:rsidR="00A94BFF">
        <w:t xml:space="preserve">, </w:t>
      </w:r>
      <w:r w:rsidR="00950CDD">
        <w:t xml:space="preserve">overgrown with reeds along </w:t>
      </w:r>
      <w:r w:rsidR="00A94BFF">
        <w:t>marshland</w:t>
      </w:r>
      <w:r w:rsidR="007D348F">
        <w:t xml:space="preserve">, </w:t>
      </w:r>
      <w:r w:rsidR="00221CCF">
        <w:t>like</w:t>
      </w:r>
      <w:r w:rsidR="007D348F">
        <w:t xml:space="preserve"> the overgrown path at the </w:t>
      </w:r>
      <w:r w:rsidR="00221CCF">
        <w:t>museum</w:t>
      </w:r>
      <w:r w:rsidR="00A94BFF">
        <w:t>.</w:t>
      </w:r>
      <w:r w:rsidR="00CC017A">
        <w:t xml:space="preserve"> </w:t>
      </w:r>
      <w:r w:rsidR="00A96833">
        <w:t>However,</w:t>
      </w:r>
      <w:r w:rsidR="00CC017A">
        <w:t xml:space="preserve"> unlike</w:t>
      </w:r>
      <w:r w:rsidR="00CF78E9">
        <w:t xml:space="preserve"> St Fagan’s this was not peaceful </w:t>
      </w:r>
      <w:r w:rsidR="00221CCF">
        <w:t xml:space="preserve">location </w:t>
      </w:r>
      <w:r w:rsidR="00CF78E9">
        <w:t>as the</w:t>
      </w:r>
      <w:r w:rsidR="00AC0A87">
        <w:t>re is a</w:t>
      </w:r>
      <w:r w:rsidR="00CF78E9">
        <w:t xml:space="preserve"> </w:t>
      </w:r>
      <w:r w:rsidR="00AC0A87">
        <w:t>constant</w:t>
      </w:r>
      <w:r w:rsidR="00CF78E9">
        <w:t xml:space="preserve"> </w:t>
      </w:r>
      <w:r w:rsidR="00AC0A87">
        <w:t>drone</w:t>
      </w:r>
      <w:r w:rsidR="00CF78E9">
        <w:t xml:space="preserve"> of traffic from the M4 </w:t>
      </w:r>
      <w:r w:rsidR="00AC0A87">
        <w:t>less than half a mile away.</w:t>
      </w:r>
      <w:r w:rsidR="00C1526D">
        <w:t xml:space="preserve"> The path was well defined</w:t>
      </w:r>
      <w:r w:rsidR="00780A0E">
        <w:t>, inferring that it is still in regular use.</w:t>
      </w:r>
    </w:p>
    <w:p w14:paraId="79A0EE3D" w14:textId="44450747" w:rsidR="008C251D" w:rsidRDefault="008C251D" w:rsidP="00087D87">
      <w:r>
        <w:rPr>
          <w:noProof/>
        </w:rPr>
        <w:drawing>
          <wp:inline distT="0" distB="0" distL="0" distR="0" wp14:anchorId="06AFCE37" wp14:editId="7AFEC8EF">
            <wp:extent cx="2142809" cy="2857147"/>
            <wp:effectExtent l="114300" t="114300" r="105410" b="153035"/>
            <wp:docPr id="1655867432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55867432" name="Picture 1655867432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flipH="1">
                      <a:off x="0" y="0"/>
                      <a:ext cx="2167470" cy="2890029"/>
                    </a:xfrm>
                    <a:prstGeom prst="rect">
                      <a:avLst/>
                    </a:prstGeom>
                    <a:solidFill>
                      <a:srgbClr val="FFFFFF">
                        <a:shade val="85000"/>
                      </a:srgbClr>
                    </a:solidFill>
                    <a:ln w="88900" cap="sq">
                      <a:solidFill>
                        <a:srgbClr val="FFFFFF"/>
                      </a:solidFill>
                      <a:miter lim="800000"/>
                    </a:ln>
                    <a:effectLst>
                      <a:outerShdw blurRad="55000" dist="18000" dir="5400000" algn="tl" rotWithShape="0">
                        <a:srgbClr val="000000">
                          <a:alpha val="40000"/>
                        </a:srgbClr>
                      </a:outerShdw>
                    </a:effectLst>
                    <a:scene3d>
                      <a:camera prst="orthographicFront"/>
                      <a:lightRig rig="twoPt" dir="t">
                        <a:rot lat="0" lon="0" rev="7200000"/>
                      </a:lightRig>
                    </a:scene3d>
                    <a:sp3d>
                      <a:bevelT w="25400" h="19050"/>
                      <a:contourClr>
                        <a:srgbClr val="FFFFFF"/>
                      </a:contourClr>
                    </a:sp3d>
                  </pic:spPr>
                </pic:pic>
              </a:graphicData>
            </a:graphic>
          </wp:inline>
        </w:drawing>
      </w:r>
      <w:r w:rsidR="00AC0A87">
        <w:rPr>
          <w:noProof/>
        </w:rPr>
        <w:drawing>
          <wp:inline distT="0" distB="0" distL="0" distR="0" wp14:anchorId="273518AB" wp14:editId="4C6287C1">
            <wp:extent cx="3808911" cy="2856865"/>
            <wp:effectExtent l="133350" t="114300" r="153670" b="153035"/>
            <wp:docPr id="917647688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7647688" name="Picture 917647688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11258" cy="2858625"/>
                    </a:xfrm>
                    <a:prstGeom prst="rect">
                      <a:avLst/>
                    </a:prstGeom>
                    <a:solidFill>
                      <a:srgbClr val="FFFFFF">
                        <a:shade val="85000"/>
                      </a:srgbClr>
                    </a:solidFill>
                    <a:ln w="88900" cap="sq">
                      <a:solidFill>
                        <a:srgbClr val="FFFFFF"/>
                      </a:solidFill>
                      <a:miter lim="800000"/>
                    </a:ln>
                    <a:effectLst>
                      <a:outerShdw blurRad="55000" dist="18000" dir="5400000" algn="tl" rotWithShape="0">
                        <a:srgbClr val="000000">
                          <a:alpha val="40000"/>
                        </a:srgbClr>
                      </a:outerShdw>
                    </a:effectLst>
                    <a:scene3d>
                      <a:camera prst="orthographicFront"/>
                      <a:lightRig rig="twoPt" dir="t">
                        <a:rot lat="0" lon="0" rev="7200000"/>
                      </a:lightRig>
                    </a:scene3d>
                    <a:sp3d>
                      <a:bevelT w="25400" h="19050"/>
                      <a:contourClr>
                        <a:srgbClr val="FFFFFF"/>
                      </a:contourClr>
                    </a:sp3d>
                  </pic:spPr>
                </pic:pic>
              </a:graphicData>
            </a:graphic>
          </wp:inline>
        </w:drawing>
      </w:r>
    </w:p>
    <w:p w14:paraId="461E5939" w14:textId="517CDBB9" w:rsidR="00087D87" w:rsidRPr="002F2DBE" w:rsidRDefault="00791515" w:rsidP="00087D87">
      <w:pPr>
        <w:rPr>
          <w:rFonts w:ascii="Century Gothic" w:hAnsi="Century Gothic"/>
          <w:sz w:val="16"/>
          <w:szCs w:val="16"/>
        </w:rPr>
      </w:pPr>
      <w:r>
        <w:rPr>
          <w:rFonts w:ascii="Century Gothic" w:hAnsi="Century Gothic"/>
          <w:sz w:val="16"/>
          <w:szCs w:val="16"/>
        </w:rPr>
        <w:t xml:space="preserve">   </w:t>
      </w:r>
      <w:r w:rsidR="00A96DBA" w:rsidRPr="00791515">
        <w:rPr>
          <w:rFonts w:ascii="Century Gothic" w:hAnsi="Century Gothic"/>
          <w:sz w:val="16"/>
          <w:szCs w:val="16"/>
        </w:rPr>
        <w:t xml:space="preserve">Fig. </w:t>
      </w:r>
      <w:r w:rsidR="00E7315F">
        <w:rPr>
          <w:rFonts w:ascii="Century Gothic" w:hAnsi="Century Gothic"/>
          <w:sz w:val="16"/>
          <w:szCs w:val="16"/>
        </w:rPr>
        <w:t>5</w:t>
      </w:r>
      <w:r w:rsidRPr="00791515">
        <w:rPr>
          <w:rFonts w:ascii="Century Gothic" w:hAnsi="Century Gothic"/>
          <w:sz w:val="16"/>
          <w:szCs w:val="16"/>
        </w:rPr>
        <w:t xml:space="preserve"> -</w:t>
      </w:r>
      <w:r w:rsidR="00A96DBA" w:rsidRPr="00791515">
        <w:rPr>
          <w:rFonts w:ascii="Century Gothic" w:hAnsi="Century Gothic"/>
          <w:sz w:val="16"/>
          <w:szCs w:val="16"/>
        </w:rPr>
        <w:t>Overgrown r</w:t>
      </w:r>
      <w:r w:rsidR="009C2D85" w:rsidRPr="00791515">
        <w:rPr>
          <w:rFonts w:ascii="Century Gothic" w:hAnsi="Century Gothic"/>
          <w:sz w:val="16"/>
          <w:szCs w:val="16"/>
        </w:rPr>
        <w:t xml:space="preserve">eeds on </w:t>
      </w:r>
      <w:r w:rsidR="00A96DBA" w:rsidRPr="00791515">
        <w:rPr>
          <w:rFonts w:ascii="Century Gothic" w:hAnsi="Century Gothic"/>
          <w:sz w:val="16"/>
          <w:szCs w:val="16"/>
        </w:rPr>
        <w:t xml:space="preserve">the path to </w:t>
      </w:r>
      <w:r w:rsidR="009C2D85" w:rsidRPr="00791515">
        <w:rPr>
          <w:rFonts w:ascii="Century Gothic" w:hAnsi="Century Gothic"/>
          <w:sz w:val="16"/>
          <w:szCs w:val="16"/>
        </w:rPr>
        <w:t xml:space="preserve">church.  </w:t>
      </w:r>
      <w:r>
        <w:rPr>
          <w:rFonts w:ascii="Century Gothic" w:hAnsi="Century Gothic"/>
          <w:sz w:val="16"/>
          <w:szCs w:val="16"/>
        </w:rPr>
        <w:t xml:space="preserve"> </w:t>
      </w:r>
      <w:r w:rsidR="009C2D85" w:rsidRPr="00791515">
        <w:rPr>
          <w:rFonts w:ascii="Century Gothic" w:hAnsi="Century Gothic"/>
          <w:sz w:val="16"/>
          <w:szCs w:val="16"/>
        </w:rPr>
        <w:t xml:space="preserve">Fig. </w:t>
      </w:r>
      <w:r w:rsidR="00E7315F">
        <w:rPr>
          <w:rFonts w:ascii="Century Gothic" w:hAnsi="Century Gothic"/>
          <w:sz w:val="16"/>
          <w:szCs w:val="16"/>
        </w:rPr>
        <w:t>6</w:t>
      </w:r>
      <w:r w:rsidR="009C2D85" w:rsidRPr="00791515">
        <w:rPr>
          <w:rFonts w:ascii="Century Gothic" w:hAnsi="Century Gothic"/>
          <w:sz w:val="16"/>
          <w:szCs w:val="16"/>
        </w:rPr>
        <w:t xml:space="preserve"> </w:t>
      </w:r>
      <w:r w:rsidRPr="00791515">
        <w:rPr>
          <w:rFonts w:ascii="Century Gothic" w:hAnsi="Century Gothic"/>
          <w:sz w:val="16"/>
          <w:szCs w:val="16"/>
        </w:rPr>
        <w:t>– M4 motorway very close to original location</w:t>
      </w:r>
      <w:r w:rsidR="00A96DBA" w:rsidRPr="00791515">
        <w:rPr>
          <w:rFonts w:ascii="Century Gothic" w:hAnsi="Century Gothic"/>
          <w:sz w:val="16"/>
          <w:szCs w:val="16"/>
        </w:rPr>
        <w:t xml:space="preserve"> </w:t>
      </w:r>
      <w:r w:rsidR="00A94BFF" w:rsidRPr="00791515">
        <w:rPr>
          <w:rFonts w:ascii="Century Gothic" w:hAnsi="Century Gothic"/>
          <w:sz w:val="16"/>
          <w:szCs w:val="16"/>
        </w:rPr>
        <w:t xml:space="preserve"> </w:t>
      </w:r>
    </w:p>
    <w:p w14:paraId="0629F2A5" w14:textId="007DBE2F" w:rsidR="008000CF" w:rsidRDefault="00185F5C" w:rsidP="00BB689A">
      <w:r>
        <w:lastRenderedPageBreak/>
        <w:t>As I neared the site</w:t>
      </w:r>
      <w:r w:rsidR="00221CCF">
        <w:t xml:space="preserve"> </w:t>
      </w:r>
      <w:r w:rsidR="00B5642E">
        <w:t xml:space="preserve">there was a sign </w:t>
      </w:r>
      <w:r w:rsidR="008D1FB4">
        <w:t xml:space="preserve">erected by </w:t>
      </w:r>
      <w:r w:rsidR="0065762C">
        <w:t>a</w:t>
      </w:r>
      <w:r w:rsidR="008D1FB4">
        <w:t xml:space="preserve"> local farmer that was far from the </w:t>
      </w:r>
      <w:r w:rsidR="00B83DBA">
        <w:t xml:space="preserve">friendly </w:t>
      </w:r>
      <w:r w:rsidR="008D1FB4">
        <w:t>welcom</w:t>
      </w:r>
      <w:r w:rsidR="0039358E">
        <w:t xml:space="preserve">e that St Fagans would have us believe </w:t>
      </w:r>
      <w:r w:rsidR="00B83DBA">
        <w:t xml:space="preserve">is part of our culture. </w:t>
      </w:r>
      <w:r w:rsidR="00AF200E">
        <w:t xml:space="preserve">This sign was there to show the direction of the public </w:t>
      </w:r>
      <w:r w:rsidR="00C73DBB">
        <w:t>footpath,</w:t>
      </w:r>
      <w:r w:rsidR="00AF200E">
        <w:t xml:space="preserve"> </w:t>
      </w:r>
      <w:r w:rsidR="00422342">
        <w:t>but</w:t>
      </w:r>
      <w:r w:rsidR="006F6CD8">
        <w:t xml:space="preserve"> the addition of barbed wire wrapped around it was quite menacing</w:t>
      </w:r>
      <w:r w:rsidR="00EC1221">
        <w:t>.</w:t>
      </w:r>
    </w:p>
    <w:p w14:paraId="63906920" w14:textId="77777777" w:rsidR="008000CF" w:rsidRDefault="008000CF" w:rsidP="00BB689A"/>
    <w:p w14:paraId="572DC69E" w14:textId="5F5D6A79" w:rsidR="00EC1221" w:rsidRDefault="00EC1221" w:rsidP="00BB689A">
      <w:r>
        <w:rPr>
          <w:noProof/>
        </w:rPr>
        <w:drawing>
          <wp:inline distT="0" distB="0" distL="0" distR="0" wp14:anchorId="1DCA8345" wp14:editId="0407D1C8">
            <wp:extent cx="2495550" cy="3327483"/>
            <wp:effectExtent l="133350" t="114300" r="152400" b="158750"/>
            <wp:docPr id="1222257719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22257719" name="Picture 1222257719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07472" cy="3343379"/>
                    </a:xfrm>
                    <a:prstGeom prst="rect">
                      <a:avLst/>
                    </a:prstGeom>
                    <a:solidFill>
                      <a:srgbClr val="FFFFFF">
                        <a:shade val="85000"/>
                      </a:srgbClr>
                    </a:solidFill>
                    <a:ln w="88900" cap="sq">
                      <a:solidFill>
                        <a:srgbClr val="FFFFFF"/>
                      </a:solidFill>
                      <a:miter lim="800000"/>
                    </a:ln>
                    <a:effectLst>
                      <a:outerShdw blurRad="55000" dist="18000" dir="5400000" algn="tl" rotWithShape="0">
                        <a:srgbClr val="000000">
                          <a:alpha val="40000"/>
                        </a:srgbClr>
                      </a:outerShdw>
                    </a:effectLst>
                    <a:scene3d>
                      <a:camera prst="orthographicFront"/>
                      <a:lightRig rig="twoPt" dir="t">
                        <a:rot lat="0" lon="0" rev="7200000"/>
                      </a:lightRig>
                    </a:scene3d>
                    <a:sp3d>
                      <a:bevelT w="25400" h="19050"/>
                      <a:contourClr>
                        <a:srgbClr val="FFFFFF"/>
                      </a:contourClr>
                    </a:sp3d>
                  </pic:spPr>
                </pic:pic>
              </a:graphicData>
            </a:graphic>
          </wp:inline>
        </w:drawing>
      </w:r>
    </w:p>
    <w:p w14:paraId="7059EA9A" w14:textId="014DCF1B" w:rsidR="00EC1221" w:rsidRPr="005B68B2" w:rsidRDefault="00953AEC" w:rsidP="00BB689A">
      <w:pPr>
        <w:rPr>
          <w:rFonts w:ascii="Century Gothic" w:hAnsi="Century Gothic"/>
          <w:sz w:val="16"/>
          <w:szCs w:val="16"/>
        </w:rPr>
      </w:pPr>
      <w:r>
        <w:rPr>
          <w:rFonts w:ascii="Century Gothic" w:hAnsi="Century Gothic"/>
          <w:sz w:val="16"/>
          <w:szCs w:val="16"/>
        </w:rPr>
        <w:t xml:space="preserve">    </w:t>
      </w:r>
      <w:r w:rsidR="00EC1221" w:rsidRPr="005B68B2">
        <w:rPr>
          <w:rFonts w:ascii="Century Gothic" w:hAnsi="Century Gothic"/>
          <w:sz w:val="16"/>
          <w:szCs w:val="16"/>
        </w:rPr>
        <w:t xml:space="preserve">Fig. </w:t>
      </w:r>
      <w:r w:rsidR="00E7315F">
        <w:rPr>
          <w:rFonts w:ascii="Century Gothic" w:hAnsi="Century Gothic"/>
          <w:sz w:val="16"/>
          <w:szCs w:val="16"/>
        </w:rPr>
        <w:t>7</w:t>
      </w:r>
      <w:r w:rsidR="00EC1221" w:rsidRPr="005B68B2">
        <w:rPr>
          <w:rFonts w:ascii="Century Gothic" w:hAnsi="Century Gothic"/>
          <w:sz w:val="16"/>
          <w:szCs w:val="16"/>
        </w:rPr>
        <w:t xml:space="preserve"> </w:t>
      </w:r>
      <w:r w:rsidR="005B68B2" w:rsidRPr="005B68B2">
        <w:rPr>
          <w:rFonts w:ascii="Century Gothic" w:hAnsi="Century Gothic"/>
          <w:sz w:val="16"/>
          <w:szCs w:val="16"/>
        </w:rPr>
        <w:t>–</w:t>
      </w:r>
      <w:r w:rsidR="00EC1221" w:rsidRPr="005B68B2">
        <w:rPr>
          <w:rFonts w:ascii="Century Gothic" w:hAnsi="Century Gothic"/>
          <w:sz w:val="16"/>
          <w:szCs w:val="16"/>
        </w:rPr>
        <w:t xml:space="preserve"> </w:t>
      </w:r>
      <w:r w:rsidR="005B68B2" w:rsidRPr="005B68B2">
        <w:rPr>
          <w:rFonts w:ascii="Century Gothic" w:hAnsi="Century Gothic"/>
          <w:sz w:val="16"/>
          <w:szCs w:val="16"/>
        </w:rPr>
        <w:t>Farmer sign on approach to St Teilo’s churchyard.</w:t>
      </w:r>
    </w:p>
    <w:p w14:paraId="69120F70" w14:textId="77777777" w:rsidR="005B68B2" w:rsidRDefault="005B68B2" w:rsidP="00BB689A"/>
    <w:p w14:paraId="0895131F" w14:textId="68D95F39" w:rsidR="00957042" w:rsidRDefault="009D570A" w:rsidP="00BB689A">
      <w:r>
        <w:t>An</w:t>
      </w:r>
      <w:r w:rsidR="0080400C">
        <w:t xml:space="preserve"> even</w:t>
      </w:r>
      <w:r>
        <w:t xml:space="preserve"> </w:t>
      </w:r>
      <w:r w:rsidR="00957042">
        <w:t xml:space="preserve">more </w:t>
      </w:r>
      <w:r w:rsidR="005864E3">
        <w:t xml:space="preserve">unnerving sight greeted me </w:t>
      </w:r>
      <w:r>
        <w:t>once I entered the</w:t>
      </w:r>
      <w:r w:rsidR="00957042">
        <w:t xml:space="preserve"> graveyard.</w:t>
      </w:r>
      <w:r w:rsidR="005864E3">
        <w:t xml:space="preserve"> The care and attention the church</w:t>
      </w:r>
      <w:r w:rsidR="00D22E1E">
        <w:t>yard</w:t>
      </w:r>
      <w:r w:rsidR="005864E3">
        <w:t xml:space="preserve"> ha</w:t>
      </w:r>
      <w:r w:rsidR="008C1765">
        <w:t>s</w:t>
      </w:r>
      <w:r w:rsidR="005864E3">
        <w:t xml:space="preserve"> received at St Fagans </w:t>
      </w:r>
      <w:r w:rsidR="00FE182D">
        <w:t>contrasted with</w:t>
      </w:r>
      <w:r w:rsidR="005864E3">
        <w:t xml:space="preserve"> </w:t>
      </w:r>
      <w:r w:rsidR="00743CB4">
        <w:t>neglect</w:t>
      </w:r>
      <w:r w:rsidR="00957042">
        <w:t xml:space="preserve"> </w:t>
      </w:r>
      <w:r w:rsidR="00743CB4">
        <w:t xml:space="preserve">of the graveyard. </w:t>
      </w:r>
      <w:r w:rsidR="008A2F73">
        <w:t xml:space="preserve">Nearly half </w:t>
      </w:r>
      <w:r w:rsidR="00FE182D">
        <w:t>the headstones</w:t>
      </w:r>
      <w:r w:rsidR="00743CB4">
        <w:t xml:space="preserve"> </w:t>
      </w:r>
      <w:r w:rsidR="008A2F73">
        <w:t>were damaged and had collapsed, this was partic</w:t>
      </w:r>
      <w:r w:rsidR="0006001B">
        <w:t>ularly noticeable for th</w:t>
      </w:r>
      <w:r w:rsidR="00FE182D">
        <w:t>e</w:t>
      </w:r>
      <w:r w:rsidR="0006001B">
        <w:t xml:space="preserve"> once grand </w:t>
      </w:r>
      <w:r w:rsidR="00E36729">
        <w:t>table tomb</w:t>
      </w:r>
      <w:r w:rsidR="0080400C">
        <w:t xml:space="preserve"> graves</w:t>
      </w:r>
      <w:r w:rsidR="00FE182D">
        <w:t xml:space="preserve">. </w:t>
      </w:r>
    </w:p>
    <w:p w14:paraId="1EDB33D4" w14:textId="562A4A9D" w:rsidR="00FE182D" w:rsidRDefault="00FE182D" w:rsidP="00BB689A">
      <w:r>
        <w:rPr>
          <w:noProof/>
        </w:rPr>
        <w:drawing>
          <wp:inline distT="0" distB="0" distL="0" distR="0" wp14:anchorId="15B56B8A" wp14:editId="3ECC2B0A">
            <wp:extent cx="1905000" cy="2540059"/>
            <wp:effectExtent l="152400" t="114300" r="152400" b="165100"/>
            <wp:docPr id="642313607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2313607" name="Picture 642313607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10001" cy="2546727"/>
                    </a:xfrm>
                    <a:prstGeom prst="rect">
                      <a:avLst/>
                    </a:prstGeom>
                    <a:solidFill>
                      <a:srgbClr val="FFFFFF">
                        <a:shade val="85000"/>
                      </a:srgbClr>
                    </a:solidFill>
                    <a:ln w="88900" cap="sq">
                      <a:solidFill>
                        <a:srgbClr val="FFFFFF"/>
                      </a:solidFill>
                      <a:miter lim="800000"/>
                    </a:ln>
                    <a:effectLst>
                      <a:outerShdw blurRad="55000" dist="18000" dir="5400000" algn="tl" rotWithShape="0">
                        <a:srgbClr val="000000">
                          <a:alpha val="40000"/>
                        </a:srgbClr>
                      </a:outerShdw>
                    </a:effectLst>
                    <a:scene3d>
                      <a:camera prst="orthographicFront"/>
                      <a:lightRig rig="twoPt" dir="t">
                        <a:rot lat="0" lon="0" rev="7200000"/>
                      </a:lightRig>
                    </a:scene3d>
                    <a:sp3d>
                      <a:bevelT w="25400" h="19050"/>
                      <a:contourClr>
                        <a:srgbClr val="FFFFFF"/>
                      </a:contourClr>
                    </a:sp3d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094D3B50" wp14:editId="7B2BCFE8">
            <wp:extent cx="1905000" cy="2540060"/>
            <wp:effectExtent l="152400" t="114300" r="152400" b="165100"/>
            <wp:docPr id="977205303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77205303" name="Picture 977205303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29881" cy="2573235"/>
                    </a:xfrm>
                    <a:prstGeom prst="rect">
                      <a:avLst/>
                    </a:prstGeom>
                    <a:solidFill>
                      <a:srgbClr val="FFFFFF">
                        <a:shade val="85000"/>
                      </a:srgbClr>
                    </a:solidFill>
                    <a:ln w="88900" cap="sq">
                      <a:solidFill>
                        <a:srgbClr val="FFFFFF"/>
                      </a:solidFill>
                      <a:miter lim="800000"/>
                    </a:ln>
                    <a:effectLst>
                      <a:outerShdw blurRad="55000" dist="18000" dir="5400000" algn="tl" rotWithShape="0">
                        <a:srgbClr val="000000">
                          <a:alpha val="40000"/>
                        </a:srgbClr>
                      </a:outerShdw>
                    </a:effectLst>
                    <a:scene3d>
                      <a:camera prst="orthographicFront"/>
                      <a:lightRig rig="twoPt" dir="t">
                        <a:rot lat="0" lon="0" rev="7200000"/>
                      </a:lightRig>
                    </a:scene3d>
                    <a:sp3d>
                      <a:bevelT w="25400" h="19050"/>
                      <a:contourClr>
                        <a:srgbClr val="FFFFFF"/>
                      </a:contourClr>
                    </a:sp3d>
                  </pic:spPr>
                </pic:pic>
              </a:graphicData>
            </a:graphic>
          </wp:inline>
        </w:drawing>
      </w:r>
      <w:r w:rsidR="00D21791">
        <w:rPr>
          <w:noProof/>
        </w:rPr>
        <w:drawing>
          <wp:inline distT="0" distB="0" distL="0" distR="0" wp14:anchorId="2F7D5874" wp14:editId="52575384">
            <wp:extent cx="1917700" cy="2556995"/>
            <wp:effectExtent l="133350" t="114300" r="139700" b="167640"/>
            <wp:docPr id="2091703671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91703671" name="Picture 2091703671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23345" cy="2564522"/>
                    </a:xfrm>
                    <a:prstGeom prst="rect">
                      <a:avLst/>
                    </a:prstGeom>
                    <a:solidFill>
                      <a:srgbClr val="FFFFFF">
                        <a:shade val="85000"/>
                      </a:srgbClr>
                    </a:solidFill>
                    <a:ln w="88900" cap="sq">
                      <a:solidFill>
                        <a:srgbClr val="FFFFFF"/>
                      </a:solidFill>
                      <a:miter lim="800000"/>
                    </a:ln>
                    <a:effectLst>
                      <a:outerShdw blurRad="55000" dist="18000" dir="5400000" algn="tl" rotWithShape="0">
                        <a:srgbClr val="000000">
                          <a:alpha val="40000"/>
                        </a:srgbClr>
                      </a:outerShdw>
                    </a:effectLst>
                    <a:scene3d>
                      <a:camera prst="orthographicFront"/>
                      <a:lightRig rig="twoPt" dir="t">
                        <a:rot lat="0" lon="0" rev="7200000"/>
                      </a:lightRig>
                    </a:scene3d>
                    <a:sp3d>
                      <a:bevelT w="25400" h="19050"/>
                      <a:contourClr>
                        <a:srgbClr val="FFFFFF"/>
                      </a:contourClr>
                    </a:sp3d>
                  </pic:spPr>
                </pic:pic>
              </a:graphicData>
            </a:graphic>
          </wp:inline>
        </w:drawing>
      </w:r>
    </w:p>
    <w:p w14:paraId="7EB84EE3" w14:textId="6C1C77A5" w:rsidR="00957042" w:rsidRPr="00B31779" w:rsidRDefault="00953AEC" w:rsidP="00BB689A">
      <w:pPr>
        <w:rPr>
          <w:rFonts w:ascii="Century Gothic" w:hAnsi="Century Gothic"/>
          <w:sz w:val="16"/>
          <w:szCs w:val="16"/>
        </w:rPr>
      </w:pPr>
      <w:r>
        <w:rPr>
          <w:rFonts w:ascii="Century Gothic" w:hAnsi="Century Gothic"/>
          <w:sz w:val="16"/>
          <w:szCs w:val="16"/>
        </w:rPr>
        <w:t xml:space="preserve">    </w:t>
      </w:r>
      <w:r w:rsidR="00FE182D" w:rsidRPr="00B31779">
        <w:rPr>
          <w:rFonts w:ascii="Century Gothic" w:hAnsi="Century Gothic"/>
          <w:sz w:val="16"/>
          <w:szCs w:val="16"/>
        </w:rPr>
        <w:t>Fig</w:t>
      </w:r>
      <w:r w:rsidR="00764150" w:rsidRPr="00B31779">
        <w:rPr>
          <w:rFonts w:ascii="Century Gothic" w:hAnsi="Century Gothic"/>
          <w:sz w:val="16"/>
          <w:szCs w:val="16"/>
        </w:rPr>
        <w:t xml:space="preserve"> </w:t>
      </w:r>
      <w:r w:rsidR="00E7315F">
        <w:rPr>
          <w:rFonts w:ascii="Century Gothic" w:hAnsi="Century Gothic"/>
          <w:sz w:val="16"/>
          <w:szCs w:val="16"/>
        </w:rPr>
        <w:t>8</w:t>
      </w:r>
      <w:r w:rsidR="00FE182D" w:rsidRPr="00B31779">
        <w:rPr>
          <w:rFonts w:ascii="Century Gothic" w:hAnsi="Century Gothic"/>
          <w:sz w:val="16"/>
          <w:szCs w:val="16"/>
        </w:rPr>
        <w:t>.</w:t>
      </w:r>
      <w:r w:rsidR="00764150" w:rsidRPr="00B31779">
        <w:rPr>
          <w:rFonts w:ascii="Century Gothic" w:hAnsi="Century Gothic"/>
          <w:sz w:val="16"/>
          <w:szCs w:val="16"/>
        </w:rPr>
        <w:t xml:space="preserve"> </w:t>
      </w:r>
      <w:r w:rsidR="00B31779">
        <w:rPr>
          <w:rFonts w:ascii="Century Gothic" w:hAnsi="Century Gothic"/>
          <w:sz w:val="16"/>
          <w:szCs w:val="16"/>
        </w:rPr>
        <w:t xml:space="preserve">- </w:t>
      </w:r>
      <w:r w:rsidR="00764150" w:rsidRPr="00B31779">
        <w:rPr>
          <w:rFonts w:ascii="Century Gothic" w:hAnsi="Century Gothic"/>
          <w:sz w:val="16"/>
          <w:szCs w:val="16"/>
        </w:rPr>
        <w:t xml:space="preserve">Destroyed </w:t>
      </w:r>
      <w:r w:rsidR="00E8191D" w:rsidRPr="00B31779">
        <w:rPr>
          <w:rFonts w:ascii="Century Gothic" w:hAnsi="Century Gothic"/>
          <w:sz w:val="16"/>
          <w:szCs w:val="16"/>
        </w:rPr>
        <w:t>tabletop</w:t>
      </w:r>
      <w:r w:rsidR="00764150" w:rsidRPr="00B31779">
        <w:rPr>
          <w:rFonts w:ascii="Century Gothic" w:hAnsi="Century Gothic"/>
          <w:sz w:val="16"/>
          <w:szCs w:val="16"/>
        </w:rPr>
        <w:t xml:space="preserve"> tomb  </w:t>
      </w:r>
      <w:r w:rsidR="00B31779">
        <w:rPr>
          <w:rFonts w:ascii="Century Gothic" w:hAnsi="Century Gothic"/>
          <w:sz w:val="16"/>
          <w:szCs w:val="16"/>
        </w:rPr>
        <w:t xml:space="preserve">     </w:t>
      </w:r>
      <w:r>
        <w:rPr>
          <w:rFonts w:ascii="Century Gothic" w:hAnsi="Century Gothic"/>
          <w:sz w:val="16"/>
          <w:szCs w:val="16"/>
        </w:rPr>
        <w:tab/>
        <w:t xml:space="preserve">  Fig.</w:t>
      </w:r>
      <w:r w:rsidR="00764150" w:rsidRPr="00B31779">
        <w:rPr>
          <w:rFonts w:ascii="Century Gothic" w:hAnsi="Century Gothic"/>
          <w:sz w:val="16"/>
          <w:szCs w:val="16"/>
        </w:rPr>
        <w:t xml:space="preserve"> </w:t>
      </w:r>
      <w:r w:rsidR="00E7315F">
        <w:rPr>
          <w:rFonts w:ascii="Century Gothic" w:hAnsi="Century Gothic"/>
          <w:sz w:val="16"/>
          <w:szCs w:val="16"/>
        </w:rPr>
        <w:t>9</w:t>
      </w:r>
      <w:r w:rsidR="00B31779">
        <w:rPr>
          <w:rFonts w:ascii="Century Gothic" w:hAnsi="Century Gothic"/>
          <w:sz w:val="16"/>
          <w:szCs w:val="16"/>
        </w:rPr>
        <w:t xml:space="preserve"> -</w:t>
      </w:r>
      <w:r w:rsidR="00764150" w:rsidRPr="00B31779">
        <w:rPr>
          <w:rFonts w:ascii="Century Gothic" w:hAnsi="Century Gothic"/>
          <w:sz w:val="16"/>
          <w:szCs w:val="16"/>
        </w:rPr>
        <w:t xml:space="preserve"> Overgrown </w:t>
      </w:r>
      <w:r w:rsidR="00FD5BB5" w:rsidRPr="00B31779">
        <w:rPr>
          <w:rFonts w:ascii="Century Gothic" w:hAnsi="Century Gothic"/>
          <w:sz w:val="16"/>
          <w:szCs w:val="16"/>
        </w:rPr>
        <w:t xml:space="preserve">grave with iron fence   </w:t>
      </w:r>
      <w:r>
        <w:rPr>
          <w:rFonts w:ascii="Century Gothic" w:hAnsi="Century Gothic"/>
          <w:sz w:val="16"/>
          <w:szCs w:val="16"/>
        </w:rPr>
        <w:t xml:space="preserve">    </w:t>
      </w:r>
      <w:r w:rsidR="00FD5BB5" w:rsidRPr="00B31779">
        <w:rPr>
          <w:rFonts w:ascii="Century Gothic" w:hAnsi="Century Gothic"/>
          <w:sz w:val="16"/>
          <w:szCs w:val="16"/>
        </w:rPr>
        <w:t>Fig</w:t>
      </w:r>
      <w:r w:rsidR="00E8191D">
        <w:rPr>
          <w:rFonts w:ascii="Century Gothic" w:hAnsi="Century Gothic"/>
          <w:sz w:val="16"/>
          <w:szCs w:val="16"/>
        </w:rPr>
        <w:t>.</w:t>
      </w:r>
      <w:r w:rsidR="00FD5BB5" w:rsidRPr="00B31779">
        <w:rPr>
          <w:rFonts w:ascii="Century Gothic" w:hAnsi="Century Gothic"/>
          <w:sz w:val="16"/>
          <w:szCs w:val="16"/>
        </w:rPr>
        <w:t xml:space="preserve"> </w:t>
      </w:r>
      <w:r w:rsidR="00E7315F">
        <w:rPr>
          <w:rFonts w:ascii="Century Gothic" w:hAnsi="Century Gothic"/>
          <w:sz w:val="16"/>
          <w:szCs w:val="16"/>
        </w:rPr>
        <w:t>10</w:t>
      </w:r>
      <w:r w:rsidR="00FD5BB5" w:rsidRPr="00B31779">
        <w:rPr>
          <w:rFonts w:ascii="Century Gothic" w:hAnsi="Century Gothic"/>
          <w:sz w:val="16"/>
          <w:szCs w:val="16"/>
        </w:rPr>
        <w:t xml:space="preserve"> </w:t>
      </w:r>
      <w:r w:rsidR="00E8191D">
        <w:rPr>
          <w:rFonts w:ascii="Century Gothic" w:hAnsi="Century Gothic"/>
          <w:sz w:val="16"/>
          <w:szCs w:val="16"/>
        </w:rPr>
        <w:t xml:space="preserve">- </w:t>
      </w:r>
      <w:r w:rsidR="00B31779" w:rsidRPr="00B31779">
        <w:rPr>
          <w:rFonts w:ascii="Century Gothic" w:hAnsi="Century Gothic"/>
          <w:sz w:val="16"/>
          <w:szCs w:val="16"/>
        </w:rPr>
        <w:t>More ruined tabletop tombs</w:t>
      </w:r>
    </w:p>
    <w:p w14:paraId="0704C127" w14:textId="77777777" w:rsidR="00E8191D" w:rsidRDefault="00E8191D" w:rsidP="00BB689A"/>
    <w:p w14:paraId="05368298" w14:textId="0B3405B5" w:rsidR="00E25F1F" w:rsidRDefault="004030A7" w:rsidP="00BB689A">
      <w:r>
        <w:lastRenderedPageBreak/>
        <w:t>In s</w:t>
      </w:r>
      <w:r w:rsidR="00137E47">
        <w:t>ummary</w:t>
      </w:r>
      <w:r>
        <w:t xml:space="preserve"> whilst St Fagans </w:t>
      </w:r>
      <w:r w:rsidR="00DB4BD7">
        <w:t xml:space="preserve">should be commended </w:t>
      </w:r>
      <w:r w:rsidR="00D0461C">
        <w:t>for</w:t>
      </w:r>
      <w:r w:rsidR="00DB4BD7">
        <w:t xml:space="preserve"> preserving buildings that may otherwise fall into disrepair</w:t>
      </w:r>
      <w:r w:rsidR="00514767">
        <w:t>, it does have a similar feel to National Trust properties</w:t>
      </w:r>
      <w:r w:rsidR="00D0461C">
        <w:t xml:space="preserve">, </w:t>
      </w:r>
      <w:r w:rsidR="003C39F8">
        <w:t xml:space="preserve">where the focus is on the </w:t>
      </w:r>
      <w:r w:rsidR="004A1786">
        <w:t>picture-perfect</w:t>
      </w:r>
      <w:r w:rsidR="003C39F8">
        <w:t xml:space="preserve"> location and I feel this</w:t>
      </w:r>
      <w:r w:rsidR="00D0461C">
        <w:t xml:space="preserve"> </w:t>
      </w:r>
      <w:r w:rsidR="00514767">
        <w:t xml:space="preserve">is where </w:t>
      </w:r>
      <w:r w:rsidR="00057114">
        <w:t>the museum</w:t>
      </w:r>
      <w:r w:rsidR="00514767">
        <w:t xml:space="preserve"> lets itself down. Rather than </w:t>
      </w:r>
      <w:r w:rsidR="009846A7">
        <w:t>focussing on</w:t>
      </w:r>
      <w:r w:rsidR="00C81A31">
        <w:t xml:space="preserve"> the memorial</w:t>
      </w:r>
      <w:r w:rsidR="00061844">
        <w:t>isation</w:t>
      </w:r>
      <w:r w:rsidR="00C81A31">
        <w:t xml:space="preserve"> of buildings, it is the character of </w:t>
      </w:r>
      <w:r w:rsidR="00E25F1F">
        <w:t>its</w:t>
      </w:r>
      <w:r w:rsidR="00C81A31">
        <w:t xml:space="preserve"> people </w:t>
      </w:r>
      <w:r w:rsidR="00061844">
        <w:t xml:space="preserve">that should be its unique selling point. </w:t>
      </w:r>
      <w:r w:rsidR="00234DF0">
        <w:t xml:space="preserve">Welsh identity </w:t>
      </w:r>
      <w:r w:rsidR="00233DBB">
        <w:t>should have a greater focus</w:t>
      </w:r>
      <w:r w:rsidR="00DC1FC7">
        <w:t>,</w:t>
      </w:r>
      <w:r w:rsidR="00233DBB">
        <w:t xml:space="preserve"> y</w:t>
      </w:r>
      <w:r w:rsidR="00CA0A9C">
        <w:t>et it feels that just like the graves in the original St Teilo’s church</w:t>
      </w:r>
      <w:r w:rsidR="00D805B3">
        <w:t xml:space="preserve">, the </w:t>
      </w:r>
      <w:r w:rsidR="00233DBB">
        <w:t xml:space="preserve">character of </w:t>
      </w:r>
      <w:r w:rsidR="009846A7">
        <w:t xml:space="preserve">Welsh </w:t>
      </w:r>
      <w:r w:rsidR="00D805B3">
        <w:t xml:space="preserve">people </w:t>
      </w:r>
      <w:r w:rsidR="00B91385">
        <w:t>has</w:t>
      </w:r>
      <w:r w:rsidR="00D805B3">
        <w:t xml:space="preserve"> been left behind. The analogy that came to mind was that of a dentist extracting a tooth and </w:t>
      </w:r>
      <w:r w:rsidR="0073498F">
        <w:t>leaving</w:t>
      </w:r>
      <w:r w:rsidR="00D805B3">
        <w:t xml:space="preserve"> an unsightly gap o</w:t>
      </w:r>
      <w:r w:rsidR="0073498F">
        <w:t>r</w:t>
      </w:r>
      <w:r w:rsidR="00D805B3">
        <w:t xml:space="preserve"> masking that gap with a shiny new veneer. </w:t>
      </w:r>
      <w:r w:rsidR="009846A7">
        <w:t xml:space="preserve">The only real </w:t>
      </w:r>
      <w:r w:rsidR="005D2408">
        <w:t xml:space="preserve">location </w:t>
      </w:r>
      <w:r w:rsidR="000A3502">
        <w:t xml:space="preserve">at St Fagans </w:t>
      </w:r>
      <w:r w:rsidR="005D2408">
        <w:t xml:space="preserve">where </w:t>
      </w:r>
      <w:r w:rsidR="00330C17">
        <w:t>Welsh</w:t>
      </w:r>
      <w:r w:rsidR="005D2408">
        <w:t xml:space="preserve"> citizens were really </w:t>
      </w:r>
      <w:r w:rsidR="00A77D91">
        <w:t>showcased</w:t>
      </w:r>
      <w:r w:rsidR="005D2408">
        <w:t xml:space="preserve"> w</w:t>
      </w:r>
      <w:r w:rsidR="0086180F">
        <w:t>as</w:t>
      </w:r>
      <w:r w:rsidR="005D2408">
        <w:t xml:space="preserve"> </w:t>
      </w:r>
      <w:r w:rsidR="00254B4F">
        <w:t xml:space="preserve">one of the </w:t>
      </w:r>
      <w:r w:rsidR="005D2408">
        <w:t>exhibition galler</w:t>
      </w:r>
      <w:r w:rsidR="00254B4F">
        <w:t>ies,</w:t>
      </w:r>
      <w:r w:rsidR="00FE1548">
        <w:t xml:space="preserve"> </w:t>
      </w:r>
      <w:r w:rsidR="00A77D91">
        <w:t xml:space="preserve">though this was </w:t>
      </w:r>
      <w:r w:rsidR="00FE1548">
        <w:t xml:space="preserve">mainly </w:t>
      </w:r>
      <w:r w:rsidR="005D2408">
        <w:t xml:space="preserve">through </w:t>
      </w:r>
      <w:r w:rsidR="00FE1548">
        <w:t xml:space="preserve">the </w:t>
      </w:r>
      <w:r w:rsidR="005D2408">
        <w:t xml:space="preserve">more modern </w:t>
      </w:r>
      <w:r w:rsidR="00FE1548">
        <w:t>subjects of Hip</w:t>
      </w:r>
      <w:r w:rsidR="008E3531">
        <w:t xml:space="preserve">-hop, Black Lives Matters and LGBTQ+. </w:t>
      </w:r>
    </w:p>
    <w:p w14:paraId="175A7610" w14:textId="662E21D8" w:rsidR="003C51E9" w:rsidRDefault="003C51E9" w:rsidP="00BB689A">
      <w:r>
        <w:t xml:space="preserve">The galleries were </w:t>
      </w:r>
      <w:r w:rsidR="00F62D19">
        <w:t xml:space="preserve">an </w:t>
      </w:r>
      <w:r>
        <w:t xml:space="preserve">example of </w:t>
      </w:r>
      <w:r w:rsidR="00F62D19">
        <w:t xml:space="preserve">where the focus seemed disjointed, </w:t>
      </w:r>
      <w:r w:rsidR="00BB1DE2">
        <w:t>I expected to be</w:t>
      </w:r>
      <w:r w:rsidR="00BE0165">
        <w:t xml:space="preserve"> guided on a journey through either </w:t>
      </w:r>
      <w:r w:rsidR="002C6A7F">
        <w:t xml:space="preserve">different </w:t>
      </w:r>
      <w:r w:rsidR="000F61C8">
        <w:t>eras</w:t>
      </w:r>
      <w:r w:rsidR="00BE0165">
        <w:t xml:space="preserve"> or region</w:t>
      </w:r>
      <w:r w:rsidR="000F61C8">
        <w:t xml:space="preserve">s, however </w:t>
      </w:r>
      <w:r w:rsidR="00BB1DE2">
        <w:t xml:space="preserve">it felt </w:t>
      </w:r>
      <w:r w:rsidR="008B479F">
        <w:t xml:space="preserve">too haphazard </w:t>
      </w:r>
      <w:r w:rsidR="00B62519">
        <w:t xml:space="preserve">and distracted from exhibits. </w:t>
      </w:r>
      <w:r w:rsidR="002F5012">
        <w:t xml:space="preserve">I wanted to see </w:t>
      </w:r>
      <w:r w:rsidR="00DF5E27">
        <w:t xml:space="preserve">specific items and </w:t>
      </w:r>
      <w:r w:rsidR="00CB4111">
        <w:t xml:space="preserve">after </w:t>
      </w:r>
      <w:r w:rsidR="00705F13">
        <w:t>a lot of searching</w:t>
      </w:r>
      <w:r w:rsidR="00794786">
        <w:t xml:space="preserve"> I</w:t>
      </w:r>
      <w:r w:rsidR="00CB4111">
        <w:t xml:space="preserve"> </w:t>
      </w:r>
      <w:r w:rsidR="00526A0F">
        <w:t xml:space="preserve">was advised it was in a gallery </w:t>
      </w:r>
      <w:r w:rsidR="00794786">
        <w:t xml:space="preserve">that </w:t>
      </w:r>
      <w:r w:rsidR="00CE10B6">
        <w:t xml:space="preserve"> </w:t>
      </w:r>
      <w:r w:rsidR="00526A0F">
        <w:t>was closed was due to a staff</w:t>
      </w:r>
      <w:r w:rsidR="00CE10B6">
        <w:t xml:space="preserve"> </w:t>
      </w:r>
      <w:r w:rsidR="00526A0F">
        <w:t>sick</w:t>
      </w:r>
      <w:r w:rsidR="00CE10B6">
        <w:t>ness</w:t>
      </w:r>
      <w:r w:rsidR="0020414C">
        <w:t>. T</w:t>
      </w:r>
      <w:r w:rsidR="0090644D">
        <w:t>his felt poor</w:t>
      </w:r>
      <w:r w:rsidR="00CB4111">
        <w:t xml:space="preserve"> </w:t>
      </w:r>
      <w:r w:rsidR="00194040">
        <w:t>as the</w:t>
      </w:r>
      <w:r w:rsidR="00CB039C">
        <w:t>re</w:t>
      </w:r>
      <w:r w:rsidR="00194040">
        <w:t xml:space="preserve"> were many </w:t>
      </w:r>
      <w:r w:rsidR="0020414C">
        <w:t>staff</w:t>
      </w:r>
      <w:r w:rsidR="00194040">
        <w:t xml:space="preserve"> </w:t>
      </w:r>
      <w:r w:rsidR="00175E9E">
        <w:t>around</w:t>
      </w:r>
      <w:r w:rsidR="00194040">
        <w:t xml:space="preserve"> the welcome desk who did not appear to be busy</w:t>
      </w:r>
      <w:r w:rsidR="00B91385">
        <w:t xml:space="preserve">. </w:t>
      </w:r>
    </w:p>
    <w:p w14:paraId="3C993BC1" w14:textId="49A7BA4F" w:rsidR="00254607" w:rsidRDefault="000725A3" w:rsidP="00B179FE">
      <w:r>
        <w:t>Finally,</w:t>
      </w:r>
      <w:r w:rsidR="00175E9E">
        <w:t xml:space="preserve"> it is worth </w:t>
      </w:r>
      <w:r w:rsidR="0020414C">
        <w:t>noting</w:t>
      </w:r>
      <w:r w:rsidR="00175E9E">
        <w:t xml:space="preserve"> I have visited St Fagans many times before and </w:t>
      </w:r>
      <w:r w:rsidR="0079526A">
        <w:t>whil</w:t>
      </w:r>
      <w:r w:rsidR="00DC1FC7">
        <w:t>st</w:t>
      </w:r>
      <w:r w:rsidR="0079526A">
        <w:t xml:space="preserve"> viewing on a superficial level it was of </w:t>
      </w:r>
      <w:r w:rsidR="00C73DBB">
        <w:t>interest</w:t>
      </w:r>
      <w:r w:rsidR="00DC1FC7">
        <w:t>,</w:t>
      </w:r>
      <w:r w:rsidR="00C73DBB">
        <w:t xml:space="preserve"> taking an academic approach,</w:t>
      </w:r>
      <w:r w:rsidR="00BD2D43">
        <w:t xml:space="preserve"> it fell short of expectations</w:t>
      </w:r>
      <w:r w:rsidR="00C233A0">
        <w:t xml:space="preserve">. </w:t>
      </w:r>
      <w:r w:rsidR="00B91385">
        <w:t>Therefore,</w:t>
      </w:r>
      <w:r w:rsidR="00C233A0">
        <w:t xml:space="preserve"> it </w:t>
      </w:r>
      <w:r w:rsidR="00C73DBB">
        <w:t>could</w:t>
      </w:r>
      <w:r w:rsidR="00C233A0">
        <w:t xml:space="preserve"> be </w:t>
      </w:r>
      <w:r w:rsidR="00C73DBB">
        <w:t>it</w:t>
      </w:r>
      <w:r w:rsidR="00AF6D9F">
        <w:t xml:space="preserve">s target audience is the casual </w:t>
      </w:r>
      <w:r w:rsidR="00657B88">
        <w:t xml:space="preserve">and future </w:t>
      </w:r>
      <w:r w:rsidR="00AF6D9F">
        <w:t>h</w:t>
      </w:r>
      <w:r w:rsidR="00657B88">
        <w:t>i</w:t>
      </w:r>
      <w:r w:rsidR="00AF6D9F">
        <w:t>stori</w:t>
      </w:r>
      <w:r w:rsidR="00657B88">
        <w:t>ans</w:t>
      </w:r>
      <w:r w:rsidR="00BB689A" w:rsidRPr="00BB689A">
        <w:t xml:space="preserve"> </w:t>
      </w:r>
      <w:r w:rsidR="00C73DBB">
        <w:t>as well as visitors to Wales, however,</w:t>
      </w:r>
      <w:r w:rsidR="00C233A0">
        <w:t xml:space="preserve"> </w:t>
      </w:r>
      <w:r w:rsidR="00406340">
        <w:t xml:space="preserve">to promote yourself as a museum of </w:t>
      </w:r>
      <w:r w:rsidR="00DE55D8">
        <w:t>Welsh</w:t>
      </w:r>
      <w:r w:rsidR="00406340">
        <w:t xml:space="preserve"> heritage whilst </w:t>
      </w:r>
      <w:r>
        <w:t>leaving</w:t>
      </w:r>
      <w:r w:rsidR="00406340">
        <w:t xml:space="preserve"> out </w:t>
      </w:r>
      <w:r w:rsidR="00DE55D8">
        <w:t xml:space="preserve">the people </w:t>
      </w:r>
      <w:r>
        <w:t>on wh</w:t>
      </w:r>
      <w:r w:rsidR="004A1786">
        <w:t>ich</w:t>
      </w:r>
      <w:r>
        <w:t xml:space="preserve"> that heritage was built is disappoint</w:t>
      </w:r>
      <w:r w:rsidR="00C73DBB">
        <w:t>ing</w:t>
      </w:r>
      <w:r>
        <w:t>.</w:t>
      </w:r>
      <w:r w:rsidR="00DE55D8">
        <w:t xml:space="preserve"> </w:t>
      </w:r>
    </w:p>
    <w:p w14:paraId="665AA7BC" w14:textId="26F134A4" w:rsidR="00254607" w:rsidRDefault="00254607" w:rsidP="00B179FE">
      <w:r>
        <w:rPr>
          <w:noProof/>
        </w:rPr>
        <w:drawing>
          <wp:inline distT="0" distB="0" distL="0" distR="0" wp14:anchorId="26DA74D8" wp14:editId="205D7938">
            <wp:extent cx="2940050" cy="3920159"/>
            <wp:effectExtent l="133350" t="114300" r="127000" b="156845"/>
            <wp:docPr id="2120553218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20553218" name="Picture 2120553218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55771" cy="3941121"/>
                    </a:xfrm>
                    <a:prstGeom prst="rect">
                      <a:avLst/>
                    </a:prstGeom>
                    <a:solidFill>
                      <a:srgbClr val="FFFFFF">
                        <a:shade val="85000"/>
                      </a:srgbClr>
                    </a:solidFill>
                    <a:ln w="88900" cap="sq">
                      <a:solidFill>
                        <a:srgbClr val="FFFFFF"/>
                      </a:solidFill>
                      <a:miter lim="800000"/>
                    </a:ln>
                    <a:effectLst>
                      <a:outerShdw blurRad="55000" dist="18000" dir="5400000" algn="tl" rotWithShape="0">
                        <a:srgbClr val="000000">
                          <a:alpha val="40000"/>
                        </a:srgbClr>
                      </a:outerShdw>
                    </a:effectLst>
                    <a:scene3d>
                      <a:camera prst="orthographicFront"/>
                      <a:lightRig rig="twoPt" dir="t">
                        <a:rot lat="0" lon="0" rev="7200000"/>
                      </a:lightRig>
                    </a:scene3d>
                    <a:sp3d>
                      <a:bevelT w="25400" h="19050"/>
                      <a:contourClr>
                        <a:srgbClr val="FFFFFF"/>
                      </a:contourClr>
                    </a:sp3d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0E7D3925" wp14:editId="25877AD1">
            <wp:extent cx="2932677" cy="3910330"/>
            <wp:effectExtent l="133350" t="114300" r="134620" b="166370"/>
            <wp:docPr id="105736013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5736013" name="Picture 105736013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49857" cy="3933238"/>
                    </a:xfrm>
                    <a:prstGeom prst="rect">
                      <a:avLst/>
                    </a:prstGeom>
                    <a:solidFill>
                      <a:srgbClr val="FFFFFF">
                        <a:shade val="85000"/>
                      </a:srgbClr>
                    </a:solidFill>
                    <a:ln w="88900" cap="sq">
                      <a:solidFill>
                        <a:srgbClr val="FFFFFF"/>
                      </a:solidFill>
                      <a:miter lim="800000"/>
                    </a:ln>
                    <a:effectLst>
                      <a:outerShdw blurRad="55000" dist="18000" dir="5400000" algn="tl" rotWithShape="0">
                        <a:srgbClr val="000000">
                          <a:alpha val="40000"/>
                        </a:srgbClr>
                      </a:outerShdw>
                    </a:effectLst>
                    <a:scene3d>
                      <a:camera prst="orthographicFront"/>
                      <a:lightRig rig="twoPt" dir="t">
                        <a:rot lat="0" lon="0" rev="7200000"/>
                      </a:lightRig>
                    </a:scene3d>
                    <a:sp3d>
                      <a:bevelT w="25400" h="19050"/>
                      <a:contourClr>
                        <a:srgbClr val="FFFFFF"/>
                      </a:contourClr>
                    </a:sp3d>
                  </pic:spPr>
                </pic:pic>
              </a:graphicData>
            </a:graphic>
          </wp:inline>
        </w:drawing>
      </w:r>
    </w:p>
    <w:p w14:paraId="7CBDE97A" w14:textId="0929F90C" w:rsidR="00E60EBE" w:rsidRDefault="00934402" w:rsidP="00B179FE">
      <w:pPr>
        <w:rPr>
          <w:rFonts w:ascii="Century Gothic" w:hAnsi="Century Gothic"/>
          <w:sz w:val="16"/>
          <w:szCs w:val="16"/>
        </w:rPr>
      </w:pPr>
      <w:r>
        <w:rPr>
          <w:rFonts w:ascii="Century Gothic" w:hAnsi="Century Gothic"/>
          <w:sz w:val="16"/>
          <w:szCs w:val="16"/>
        </w:rPr>
        <w:t xml:space="preserve">   </w:t>
      </w:r>
      <w:r w:rsidR="00A87B93" w:rsidRPr="00934402">
        <w:rPr>
          <w:rFonts w:ascii="Century Gothic" w:hAnsi="Century Gothic"/>
          <w:sz w:val="16"/>
          <w:szCs w:val="16"/>
        </w:rPr>
        <w:t xml:space="preserve">Fig. 11 </w:t>
      </w:r>
      <w:r w:rsidR="00EA5E24" w:rsidRPr="00934402">
        <w:rPr>
          <w:rFonts w:ascii="Century Gothic" w:hAnsi="Century Gothic"/>
          <w:sz w:val="16"/>
          <w:szCs w:val="16"/>
        </w:rPr>
        <w:t>–</w:t>
      </w:r>
      <w:r w:rsidR="00A87B93" w:rsidRPr="00934402">
        <w:rPr>
          <w:rFonts w:ascii="Century Gothic" w:hAnsi="Century Gothic"/>
          <w:sz w:val="16"/>
          <w:szCs w:val="16"/>
        </w:rPr>
        <w:t xml:space="preserve"> </w:t>
      </w:r>
      <w:r w:rsidR="00EA5E24" w:rsidRPr="00934402">
        <w:rPr>
          <w:rFonts w:ascii="Century Gothic" w:hAnsi="Century Gothic"/>
          <w:sz w:val="16"/>
          <w:szCs w:val="16"/>
        </w:rPr>
        <w:t xml:space="preserve">Welcome board at entrance to original churchyard    </w:t>
      </w:r>
      <w:r>
        <w:rPr>
          <w:rFonts w:ascii="Century Gothic" w:hAnsi="Century Gothic"/>
          <w:sz w:val="16"/>
          <w:szCs w:val="16"/>
        </w:rPr>
        <w:t xml:space="preserve">     </w:t>
      </w:r>
      <w:r w:rsidR="00EA5E24" w:rsidRPr="00934402">
        <w:rPr>
          <w:rFonts w:ascii="Century Gothic" w:hAnsi="Century Gothic"/>
          <w:sz w:val="16"/>
          <w:szCs w:val="16"/>
        </w:rPr>
        <w:t xml:space="preserve">Fig. 12 – Information board showing </w:t>
      </w:r>
      <w:r w:rsidRPr="00934402">
        <w:rPr>
          <w:rFonts w:ascii="Century Gothic" w:hAnsi="Century Gothic"/>
          <w:sz w:val="16"/>
          <w:szCs w:val="16"/>
        </w:rPr>
        <w:t>grave types and location</w:t>
      </w:r>
    </w:p>
    <w:p w14:paraId="47EA01E3" w14:textId="77777777" w:rsidR="001A4296" w:rsidRDefault="001A4296" w:rsidP="00B179FE">
      <w:pPr>
        <w:rPr>
          <w:rFonts w:ascii="Century Gothic" w:hAnsi="Century Gothic"/>
          <w:sz w:val="16"/>
          <w:szCs w:val="16"/>
        </w:rPr>
      </w:pPr>
    </w:p>
    <w:p w14:paraId="698DA55E" w14:textId="77777777" w:rsidR="001A4296" w:rsidRDefault="001A4296" w:rsidP="00B179FE">
      <w:pPr>
        <w:rPr>
          <w:rFonts w:ascii="Century Gothic" w:hAnsi="Century Gothic"/>
          <w:sz w:val="16"/>
          <w:szCs w:val="16"/>
        </w:rPr>
      </w:pPr>
    </w:p>
    <w:p w14:paraId="4B14B284" w14:textId="14B8C93F" w:rsidR="009E7CFB" w:rsidRPr="009E7CFB" w:rsidRDefault="009E7CFB" w:rsidP="009E7CFB">
      <w:pPr>
        <w:pStyle w:val="Bibliography"/>
        <w:rPr>
          <w:b/>
          <w:bCs/>
          <w:szCs w:val="16"/>
        </w:rPr>
      </w:pPr>
      <w:r w:rsidRPr="009E7CFB">
        <w:rPr>
          <w:b/>
          <w:bCs/>
          <w:szCs w:val="16"/>
        </w:rPr>
        <w:lastRenderedPageBreak/>
        <w:t>Bibliography</w:t>
      </w:r>
    </w:p>
    <w:p w14:paraId="1041A7EB" w14:textId="5B0788B7" w:rsidR="009E7CFB" w:rsidRPr="009E7CFB" w:rsidRDefault="009E7CFB" w:rsidP="009E7CFB">
      <w:pPr>
        <w:pStyle w:val="Bibliography"/>
      </w:pPr>
      <w:r>
        <w:rPr>
          <w:szCs w:val="16"/>
        </w:rPr>
        <w:fldChar w:fldCharType="begin"/>
      </w:r>
      <w:r>
        <w:rPr>
          <w:szCs w:val="16"/>
        </w:rPr>
        <w:instrText xml:space="preserve"> ADDIN ZOTERO_BIBL {"uncited":[],"omitted":[],"custom":[]} CSL_BIBLIOGRAPHY </w:instrText>
      </w:r>
      <w:r>
        <w:rPr>
          <w:szCs w:val="16"/>
        </w:rPr>
        <w:fldChar w:fldCharType="separate"/>
      </w:r>
      <w:r w:rsidRPr="00333D44">
        <w:rPr>
          <w:sz w:val="20"/>
          <w:szCs w:val="20"/>
        </w:rPr>
        <w:t>A Brief History of St Fagans (no date) Museum Wales. Available at:</w:t>
      </w:r>
      <w:r w:rsidRPr="009E7CFB">
        <w:t xml:space="preserve"> </w:t>
      </w:r>
      <w:r w:rsidRPr="00333D44">
        <w:rPr>
          <w:sz w:val="20"/>
          <w:szCs w:val="20"/>
        </w:rPr>
        <w:t>https://museum.wales/stfagans/stfagans-history/ (Accessed: 21 October 2026).</w:t>
      </w:r>
    </w:p>
    <w:p w14:paraId="03548660" w14:textId="7351CE88" w:rsidR="001A4296" w:rsidRDefault="009E7CFB" w:rsidP="009E7CFB">
      <w:pPr>
        <w:pStyle w:val="Bibliography"/>
        <w:rPr>
          <w:b/>
          <w:bCs/>
          <w:szCs w:val="16"/>
        </w:rPr>
      </w:pPr>
      <w:r>
        <w:rPr>
          <w:rFonts w:ascii="Century Gothic" w:hAnsi="Century Gothic"/>
          <w:sz w:val="16"/>
          <w:szCs w:val="16"/>
        </w:rPr>
        <w:fldChar w:fldCharType="end"/>
      </w:r>
      <w:r w:rsidRPr="009E7CFB">
        <w:rPr>
          <w:b/>
          <w:bCs/>
          <w:szCs w:val="16"/>
        </w:rPr>
        <w:t>Images</w:t>
      </w:r>
    </w:p>
    <w:p w14:paraId="241E1DA2" w14:textId="0251495A" w:rsidR="009E7CFB" w:rsidRPr="001707B7" w:rsidRDefault="009E7CFB" w:rsidP="009E7CFB">
      <w:pPr>
        <w:rPr>
          <w:sz w:val="20"/>
          <w:szCs w:val="20"/>
        </w:rPr>
      </w:pPr>
      <w:r w:rsidRPr="001707B7">
        <w:rPr>
          <w:sz w:val="20"/>
          <w:szCs w:val="20"/>
        </w:rPr>
        <w:t xml:space="preserve">Fig. 1 </w:t>
      </w:r>
      <w:r w:rsidR="002F2AC0" w:rsidRPr="001707B7">
        <w:rPr>
          <w:sz w:val="20"/>
          <w:szCs w:val="20"/>
        </w:rPr>
        <w:t>–</w:t>
      </w:r>
      <w:r w:rsidRPr="001707B7">
        <w:rPr>
          <w:sz w:val="20"/>
          <w:szCs w:val="20"/>
        </w:rPr>
        <w:t xml:space="preserve"> </w:t>
      </w:r>
      <w:r w:rsidR="002F2AC0" w:rsidRPr="001707B7">
        <w:rPr>
          <w:sz w:val="20"/>
          <w:szCs w:val="20"/>
        </w:rPr>
        <w:t xml:space="preserve">St. Teilo’s Church at St. Fagans, Cardiff. Authors own image taken </w:t>
      </w:r>
      <w:r w:rsidR="001739CE" w:rsidRPr="001707B7">
        <w:rPr>
          <w:sz w:val="20"/>
          <w:szCs w:val="20"/>
        </w:rPr>
        <w:t>05/10/206</w:t>
      </w:r>
      <w:r w:rsidR="00884005">
        <w:rPr>
          <w:sz w:val="20"/>
          <w:szCs w:val="20"/>
        </w:rPr>
        <w:t>.</w:t>
      </w:r>
    </w:p>
    <w:p w14:paraId="7F8C6AA7" w14:textId="0BF2F297" w:rsidR="001739CE" w:rsidRDefault="001739CE" w:rsidP="009E7CFB">
      <w:pPr>
        <w:rPr>
          <w:sz w:val="20"/>
          <w:szCs w:val="20"/>
        </w:rPr>
      </w:pPr>
      <w:r w:rsidRPr="001707B7">
        <w:rPr>
          <w:sz w:val="20"/>
          <w:szCs w:val="20"/>
        </w:rPr>
        <w:t xml:space="preserve">Fig. 2 – The </w:t>
      </w:r>
      <w:r w:rsidR="00EF12B3">
        <w:rPr>
          <w:sz w:val="20"/>
          <w:szCs w:val="20"/>
        </w:rPr>
        <w:t xml:space="preserve">approach to </w:t>
      </w:r>
      <w:r w:rsidRPr="001707B7">
        <w:rPr>
          <w:sz w:val="20"/>
          <w:szCs w:val="20"/>
        </w:rPr>
        <w:t xml:space="preserve">original location of St. Teilo’s church, Pontarddulais, Swansea. Authors own image taken </w:t>
      </w:r>
      <w:r w:rsidR="001707B7" w:rsidRPr="001707B7">
        <w:rPr>
          <w:sz w:val="20"/>
          <w:szCs w:val="20"/>
        </w:rPr>
        <w:t>17/10/2026</w:t>
      </w:r>
      <w:r w:rsidR="00884005">
        <w:rPr>
          <w:sz w:val="20"/>
          <w:szCs w:val="20"/>
        </w:rPr>
        <w:t>.</w:t>
      </w:r>
    </w:p>
    <w:p w14:paraId="22C71D07" w14:textId="7FA17AD6" w:rsidR="007B145D" w:rsidRDefault="001707B7" w:rsidP="007B145D">
      <w:pPr>
        <w:rPr>
          <w:sz w:val="20"/>
          <w:szCs w:val="20"/>
        </w:rPr>
      </w:pPr>
      <w:r>
        <w:rPr>
          <w:sz w:val="20"/>
          <w:szCs w:val="20"/>
        </w:rPr>
        <w:t xml:space="preserve">Fig. 3 </w:t>
      </w:r>
      <w:r w:rsidR="00EF12B3">
        <w:rPr>
          <w:sz w:val="20"/>
          <w:szCs w:val="20"/>
        </w:rPr>
        <w:t>–</w:t>
      </w:r>
      <w:r>
        <w:rPr>
          <w:sz w:val="20"/>
          <w:szCs w:val="20"/>
        </w:rPr>
        <w:t xml:space="preserve"> </w:t>
      </w:r>
      <w:r w:rsidR="00EF12B3">
        <w:rPr>
          <w:sz w:val="20"/>
          <w:szCs w:val="20"/>
        </w:rPr>
        <w:t>Notice Board</w:t>
      </w:r>
      <w:r w:rsidR="00FB1447">
        <w:rPr>
          <w:sz w:val="20"/>
          <w:szCs w:val="20"/>
        </w:rPr>
        <w:t xml:space="preserve"> outside </w:t>
      </w:r>
      <w:r w:rsidR="00551C5B">
        <w:rPr>
          <w:sz w:val="20"/>
          <w:szCs w:val="20"/>
        </w:rPr>
        <w:t>entrance to</w:t>
      </w:r>
      <w:r w:rsidR="004D265F">
        <w:rPr>
          <w:sz w:val="20"/>
          <w:szCs w:val="20"/>
        </w:rPr>
        <w:t xml:space="preserve"> the </w:t>
      </w:r>
      <w:r w:rsidR="007B145D" w:rsidRPr="001707B7">
        <w:rPr>
          <w:sz w:val="20"/>
          <w:szCs w:val="20"/>
        </w:rPr>
        <w:t>original location of St. Teilo’s church, Pontarddulais, Swansea. Authors own image taken 17/10/2026</w:t>
      </w:r>
      <w:r w:rsidR="00884005">
        <w:rPr>
          <w:sz w:val="20"/>
          <w:szCs w:val="20"/>
        </w:rPr>
        <w:t>.</w:t>
      </w:r>
    </w:p>
    <w:p w14:paraId="0B42E82F" w14:textId="7C80E182" w:rsidR="001707B7" w:rsidRDefault="007B145D" w:rsidP="009E7CFB">
      <w:pPr>
        <w:rPr>
          <w:sz w:val="20"/>
          <w:szCs w:val="20"/>
        </w:rPr>
      </w:pPr>
      <w:r>
        <w:rPr>
          <w:sz w:val="20"/>
          <w:szCs w:val="20"/>
        </w:rPr>
        <w:t>Fig.</w:t>
      </w:r>
      <w:r w:rsidR="00793C89">
        <w:rPr>
          <w:sz w:val="20"/>
          <w:szCs w:val="20"/>
        </w:rPr>
        <w:t>4 – Original foundation left after removal of church in 1984</w:t>
      </w:r>
      <w:r w:rsidR="004D265F">
        <w:rPr>
          <w:sz w:val="20"/>
          <w:szCs w:val="20"/>
        </w:rPr>
        <w:t>, Pontarddulais.</w:t>
      </w:r>
      <w:r w:rsidR="00AC7754">
        <w:rPr>
          <w:sz w:val="20"/>
          <w:szCs w:val="20"/>
        </w:rPr>
        <w:t xml:space="preserve"> Authors own image taken 17/10/2026</w:t>
      </w:r>
      <w:r w:rsidR="00884005">
        <w:rPr>
          <w:sz w:val="20"/>
          <w:szCs w:val="20"/>
        </w:rPr>
        <w:t>.</w:t>
      </w:r>
    </w:p>
    <w:p w14:paraId="1F7D0C8B" w14:textId="3875F17C" w:rsidR="00884005" w:rsidRDefault="00884005" w:rsidP="009E7CFB">
      <w:pPr>
        <w:rPr>
          <w:sz w:val="20"/>
          <w:szCs w:val="20"/>
        </w:rPr>
      </w:pPr>
      <w:r>
        <w:rPr>
          <w:sz w:val="20"/>
          <w:szCs w:val="20"/>
        </w:rPr>
        <w:t xml:space="preserve">Fig. 5 </w:t>
      </w:r>
      <w:r w:rsidR="00264F21">
        <w:rPr>
          <w:sz w:val="20"/>
          <w:szCs w:val="20"/>
        </w:rPr>
        <w:t>–</w:t>
      </w:r>
      <w:r w:rsidR="00380144">
        <w:rPr>
          <w:sz w:val="20"/>
          <w:szCs w:val="20"/>
        </w:rPr>
        <w:t xml:space="preserve"> </w:t>
      </w:r>
      <w:r w:rsidR="00264F21">
        <w:rPr>
          <w:sz w:val="20"/>
          <w:szCs w:val="20"/>
        </w:rPr>
        <w:t>Approach across marshland</w:t>
      </w:r>
      <w:r w:rsidR="00751011">
        <w:rPr>
          <w:sz w:val="20"/>
          <w:szCs w:val="20"/>
        </w:rPr>
        <w:t xml:space="preserve"> to </w:t>
      </w:r>
      <w:r w:rsidR="004D265F">
        <w:rPr>
          <w:sz w:val="20"/>
          <w:szCs w:val="20"/>
        </w:rPr>
        <w:t>the</w:t>
      </w:r>
      <w:r w:rsidR="00751011">
        <w:rPr>
          <w:sz w:val="20"/>
          <w:szCs w:val="20"/>
        </w:rPr>
        <w:t xml:space="preserve"> </w:t>
      </w:r>
      <w:r w:rsidR="00751011" w:rsidRPr="001707B7">
        <w:rPr>
          <w:sz w:val="20"/>
          <w:szCs w:val="20"/>
        </w:rPr>
        <w:t>original location of St. Teilo’s church, Pontarddulais. Authors own image taken 17/10/2026</w:t>
      </w:r>
      <w:r w:rsidR="00751011">
        <w:rPr>
          <w:sz w:val="20"/>
          <w:szCs w:val="20"/>
        </w:rPr>
        <w:t>.</w:t>
      </w:r>
    </w:p>
    <w:p w14:paraId="169316F3" w14:textId="313B6B5A" w:rsidR="00485E74" w:rsidRDefault="00751011" w:rsidP="00485E74">
      <w:pPr>
        <w:rPr>
          <w:sz w:val="20"/>
          <w:szCs w:val="20"/>
        </w:rPr>
      </w:pPr>
      <w:r>
        <w:rPr>
          <w:sz w:val="20"/>
          <w:szCs w:val="20"/>
        </w:rPr>
        <w:t xml:space="preserve">Fig. 6 – The M4 motorway </w:t>
      </w:r>
      <w:r w:rsidR="00485E74">
        <w:rPr>
          <w:sz w:val="20"/>
          <w:szCs w:val="20"/>
        </w:rPr>
        <w:t xml:space="preserve">overshadowing the site of </w:t>
      </w:r>
      <w:r w:rsidR="00485E74" w:rsidRPr="001707B7">
        <w:rPr>
          <w:sz w:val="20"/>
          <w:szCs w:val="20"/>
        </w:rPr>
        <w:t>original location of St. Teilo’s church, Pontarddulais. Authors own image taken 17/10/2026</w:t>
      </w:r>
      <w:r w:rsidR="00485E74">
        <w:rPr>
          <w:sz w:val="20"/>
          <w:szCs w:val="20"/>
        </w:rPr>
        <w:t>.</w:t>
      </w:r>
    </w:p>
    <w:p w14:paraId="53A891C7" w14:textId="7353E103" w:rsidR="0077111E" w:rsidRDefault="00485E74" w:rsidP="0077111E">
      <w:pPr>
        <w:rPr>
          <w:sz w:val="20"/>
          <w:szCs w:val="20"/>
        </w:rPr>
      </w:pPr>
      <w:r>
        <w:rPr>
          <w:sz w:val="20"/>
          <w:szCs w:val="20"/>
        </w:rPr>
        <w:t xml:space="preserve">Fig. 7 </w:t>
      </w:r>
      <w:r w:rsidR="0077111E">
        <w:rPr>
          <w:sz w:val="20"/>
          <w:szCs w:val="20"/>
        </w:rPr>
        <w:t>–</w:t>
      </w:r>
      <w:r>
        <w:rPr>
          <w:sz w:val="20"/>
          <w:szCs w:val="20"/>
        </w:rPr>
        <w:t xml:space="preserve"> </w:t>
      </w:r>
      <w:r w:rsidR="0077111E">
        <w:rPr>
          <w:sz w:val="20"/>
          <w:szCs w:val="20"/>
        </w:rPr>
        <w:t xml:space="preserve">Signage on public footpath on approach to </w:t>
      </w:r>
      <w:r w:rsidR="0077111E" w:rsidRPr="001707B7">
        <w:rPr>
          <w:sz w:val="20"/>
          <w:szCs w:val="20"/>
        </w:rPr>
        <w:t>original location of St. Teilo’s church, Pontarddulais. Authors own image taken 17/10/2026</w:t>
      </w:r>
      <w:r w:rsidR="0077111E">
        <w:rPr>
          <w:sz w:val="20"/>
          <w:szCs w:val="20"/>
        </w:rPr>
        <w:t>.</w:t>
      </w:r>
    </w:p>
    <w:p w14:paraId="006EA3C4" w14:textId="1F7EFD0B" w:rsidR="00751011" w:rsidRDefault="00512D6F" w:rsidP="009E7CFB">
      <w:pPr>
        <w:rPr>
          <w:sz w:val="20"/>
          <w:szCs w:val="20"/>
        </w:rPr>
      </w:pPr>
      <w:r>
        <w:rPr>
          <w:sz w:val="20"/>
          <w:szCs w:val="20"/>
        </w:rPr>
        <w:t xml:space="preserve">Fig. 8 – Damaged </w:t>
      </w:r>
      <w:r w:rsidR="000A7276">
        <w:rPr>
          <w:sz w:val="20"/>
          <w:szCs w:val="20"/>
        </w:rPr>
        <w:t>tabletop</w:t>
      </w:r>
      <w:r w:rsidR="00140EA4">
        <w:rPr>
          <w:sz w:val="20"/>
          <w:szCs w:val="20"/>
        </w:rPr>
        <w:t xml:space="preserve"> tomb in original churchyard of St. Teilo’s Church, Pontarddulais. Authors own </w:t>
      </w:r>
      <w:r w:rsidR="000A7276">
        <w:rPr>
          <w:sz w:val="20"/>
          <w:szCs w:val="20"/>
        </w:rPr>
        <w:t>image taken 17/10/2026.</w:t>
      </w:r>
    </w:p>
    <w:p w14:paraId="013F2613" w14:textId="47122847" w:rsidR="00913B66" w:rsidRDefault="000A7276" w:rsidP="00913B66">
      <w:pPr>
        <w:rPr>
          <w:sz w:val="20"/>
          <w:szCs w:val="20"/>
        </w:rPr>
      </w:pPr>
      <w:r>
        <w:rPr>
          <w:sz w:val="20"/>
          <w:szCs w:val="20"/>
        </w:rPr>
        <w:t xml:space="preserve">Fig. 9 </w:t>
      </w:r>
      <w:r w:rsidR="00913B66">
        <w:rPr>
          <w:sz w:val="20"/>
          <w:szCs w:val="20"/>
        </w:rPr>
        <w:t>–</w:t>
      </w:r>
      <w:r>
        <w:rPr>
          <w:sz w:val="20"/>
          <w:szCs w:val="20"/>
        </w:rPr>
        <w:t xml:space="preserve"> </w:t>
      </w:r>
      <w:r w:rsidR="00913B66">
        <w:rPr>
          <w:sz w:val="20"/>
          <w:szCs w:val="20"/>
        </w:rPr>
        <w:t>Overgrown enclosed grave plot in original churchyard of St. Teilo’s Church, Pontarddulais. Authors own image taken 17/10/2026.</w:t>
      </w:r>
    </w:p>
    <w:p w14:paraId="19FDCC17" w14:textId="15B368C6" w:rsidR="00913B66" w:rsidRDefault="00913B66" w:rsidP="00913B66">
      <w:pPr>
        <w:rPr>
          <w:sz w:val="20"/>
          <w:szCs w:val="20"/>
        </w:rPr>
      </w:pPr>
      <w:r>
        <w:rPr>
          <w:sz w:val="20"/>
          <w:szCs w:val="20"/>
        </w:rPr>
        <w:t>Fig. 10</w:t>
      </w:r>
      <w:r w:rsidR="00F40538">
        <w:rPr>
          <w:sz w:val="20"/>
          <w:szCs w:val="20"/>
        </w:rPr>
        <w:t xml:space="preserve"> - Damaged tabletop tombs in original churchyard of St. Teilo’s Church, Pontarddulais. Authors own image taken 17/10/2026.</w:t>
      </w:r>
    </w:p>
    <w:p w14:paraId="2EC23C5B" w14:textId="1BE04E79" w:rsidR="00101B93" w:rsidRDefault="00F40538" w:rsidP="00101B93">
      <w:pPr>
        <w:rPr>
          <w:sz w:val="20"/>
          <w:szCs w:val="20"/>
        </w:rPr>
      </w:pPr>
      <w:r>
        <w:rPr>
          <w:sz w:val="20"/>
          <w:szCs w:val="20"/>
        </w:rPr>
        <w:t xml:space="preserve">Fig.11 </w:t>
      </w:r>
      <w:r w:rsidR="00101B93">
        <w:rPr>
          <w:sz w:val="20"/>
          <w:szCs w:val="20"/>
        </w:rPr>
        <w:t>–</w:t>
      </w:r>
      <w:r>
        <w:rPr>
          <w:sz w:val="20"/>
          <w:szCs w:val="20"/>
        </w:rPr>
        <w:t xml:space="preserve"> </w:t>
      </w:r>
      <w:r w:rsidR="00101B93">
        <w:rPr>
          <w:sz w:val="20"/>
          <w:szCs w:val="20"/>
        </w:rPr>
        <w:t xml:space="preserve">Welcome </w:t>
      </w:r>
      <w:r w:rsidR="00435DE2">
        <w:rPr>
          <w:sz w:val="20"/>
          <w:szCs w:val="20"/>
        </w:rPr>
        <w:t>n</w:t>
      </w:r>
      <w:r w:rsidR="00101B93">
        <w:rPr>
          <w:sz w:val="20"/>
          <w:szCs w:val="20"/>
        </w:rPr>
        <w:t xml:space="preserve">otice </w:t>
      </w:r>
      <w:r w:rsidR="00435DE2">
        <w:rPr>
          <w:sz w:val="20"/>
          <w:szCs w:val="20"/>
        </w:rPr>
        <w:t>b</w:t>
      </w:r>
      <w:r w:rsidR="00101B93">
        <w:rPr>
          <w:sz w:val="20"/>
          <w:szCs w:val="20"/>
        </w:rPr>
        <w:t xml:space="preserve">oard outside entrance to </w:t>
      </w:r>
      <w:r w:rsidR="00DF004E">
        <w:rPr>
          <w:sz w:val="20"/>
          <w:szCs w:val="20"/>
        </w:rPr>
        <w:t>the</w:t>
      </w:r>
      <w:r w:rsidR="00101B93">
        <w:rPr>
          <w:sz w:val="20"/>
          <w:szCs w:val="20"/>
        </w:rPr>
        <w:t xml:space="preserve"> </w:t>
      </w:r>
      <w:r w:rsidR="00101B93" w:rsidRPr="001707B7">
        <w:rPr>
          <w:sz w:val="20"/>
          <w:szCs w:val="20"/>
        </w:rPr>
        <w:t>original location of St. Teilo’s church, Pontarddulais. Authors own image taken 17/10/2026</w:t>
      </w:r>
      <w:r w:rsidR="00101B93">
        <w:rPr>
          <w:sz w:val="20"/>
          <w:szCs w:val="20"/>
        </w:rPr>
        <w:t>.</w:t>
      </w:r>
    </w:p>
    <w:p w14:paraId="30FA218D" w14:textId="689E9391" w:rsidR="00050E03" w:rsidRDefault="00D80A4C" w:rsidP="00050E03">
      <w:pPr>
        <w:rPr>
          <w:sz w:val="20"/>
          <w:szCs w:val="20"/>
        </w:rPr>
      </w:pPr>
      <w:r>
        <w:rPr>
          <w:sz w:val="20"/>
          <w:szCs w:val="20"/>
        </w:rPr>
        <w:t>Fig. 12 – Notice board sowing types and location of different grave types</w:t>
      </w:r>
      <w:r w:rsidR="00050E03">
        <w:rPr>
          <w:sz w:val="20"/>
          <w:szCs w:val="20"/>
        </w:rPr>
        <w:t xml:space="preserve">. </w:t>
      </w:r>
      <w:r w:rsidR="00050E03" w:rsidRPr="001707B7">
        <w:rPr>
          <w:sz w:val="20"/>
          <w:szCs w:val="20"/>
        </w:rPr>
        <w:t>of St. Teilo’s church, Pontarddulais. Authors own image taken 17/10/2026</w:t>
      </w:r>
      <w:r w:rsidR="00050E03">
        <w:rPr>
          <w:sz w:val="20"/>
          <w:szCs w:val="20"/>
        </w:rPr>
        <w:t>.</w:t>
      </w:r>
    </w:p>
    <w:p w14:paraId="12B28358" w14:textId="6C9235CA" w:rsidR="00F40538" w:rsidRDefault="00F40538" w:rsidP="00913B66">
      <w:pPr>
        <w:rPr>
          <w:sz w:val="20"/>
          <w:szCs w:val="20"/>
        </w:rPr>
      </w:pPr>
    </w:p>
    <w:p w14:paraId="1898E6E5" w14:textId="387C892B" w:rsidR="000A7276" w:rsidRPr="001707B7" w:rsidRDefault="000A7276" w:rsidP="009E7CFB">
      <w:pPr>
        <w:rPr>
          <w:sz w:val="20"/>
          <w:szCs w:val="20"/>
        </w:rPr>
      </w:pPr>
    </w:p>
    <w:sectPr w:rsidR="000A7276" w:rsidRPr="001707B7" w:rsidSect="00B179FE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95DD2"/>
    <w:rsid w:val="00000E47"/>
    <w:rsid w:val="00006C4A"/>
    <w:rsid w:val="00015170"/>
    <w:rsid w:val="00047102"/>
    <w:rsid w:val="00050E03"/>
    <w:rsid w:val="00057114"/>
    <w:rsid w:val="0006001B"/>
    <w:rsid w:val="00061844"/>
    <w:rsid w:val="000725A3"/>
    <w:rsid w:val="000845A1"/>
    <w:rsid w:val="00087D87"/>
    <w:rsid w:val="00090A68"/>
    <w:rsid w:val="000A3502"/>
    <w:rsid w:val="000A4763"/>
    <w:rsid w:val="000A7276"/>
    <w:rsid w:val="000B6D84"/>
    <w:rsid w:val="000C095F"/>
    <w:rsid w:val="000C1ABD"/>
    <w:rsid w:val="000C2490"/>
    <w:rsid w:val="000D1FCF"/>
    <w:rsid w:val="000D4572"/>
    <w:rsid w:val="000F0A12"/>
    <w:rsid w:val="000F58ED"/>
    <w:rsid w:val="000F6108"/>
    <w:rsid w:val="000F61C8"/>
    <w:rsid w:val="00101B93"/>
    <w:rsid w:val="00107D4A"/>
    <w:rsid w:val="001373B9"/>
    <w:rsid w:val="00137E47"/>
    <w:rsid w:val="00140EA4"/>
    <w:rsid w:val="00153005"/>
    <w:rsid w:val="001573B5"/>
    <w:rsid w:val="001607EF"/>
    <w:rsid w:val="00161A1D"/>
    <w:rsid w:val="001707B7"/>
    <w:rsid w:val="001739CE"/>
    <w:rsid w:val="00175E9E"/>
    <w:rsid w:val="001808AD"/>
    <w:rsid w:val="00185F5C"/>
    <w:rsid w:val="00194040"/>
    <w:rsid w:val="001A20AE"/>
    <w:rsid w:val="001A4296"/>
    <w:rsid w:val="001D5AF6"/>
    <w:rsid w:val="001E0428"/>
    <w:rsid w:val="001E28BD"/>
    <w:rsid w:val="0020414C"/>
    <w:rsid w:val="00217370"/>
    <w:rsid w:val="00221CCF"/>
    <w:rsid w:val="00233C92"/>
    <w:rsid w:val="00233DBB"/>
    <w:rsid w:val="00234DF0"/>
    <w:rsid w:val="00254607"/>
    <w:rsid w:val="00254B4F"/>
    <w:rsid w:val="00264F21"/>
    <w:rsid w:val="00266000"/>
    <w:rsid w:val="002660B9"/>
    <w:rsid w:val="0027768C"/>
    <w:rsid w:val="00292F28"/>
    <w:rsid w:val="00295ECA"/>
    <w:rsid w:val="002A1E15"/>
    <w:rsid w:val="002B2125"/>
    <w:rsid w:val="002B391D"/>
    <w:rsid w:val="002B5B98"/>
    <w:rsid w:val="002B63C7"/>
    <w:rsid w:val="002C04D6"/>
    <w:rsid w:val="002C5592"/>
    <w:rsid w:val="002C6A7F"/>
    <w:rsid w:val="002D74DB"/>
    <w:rsid w:val="002E6725"/>
    <w:rsid w:val="002F2AC0"/>
    <w:rsid w:val="002F2DBE"/>
    <w:rsid w:val="002F5012"/>
    <w:rsid w:val="002F7E4E"/>
    <w:rsid w:val="003171AF"/>
    <w:rsid w:val="00330C17"/>
    <w:rsid w:val="00331C4D"/>
    <w:rsid w:val="00333D44"/>
    <w:rsid w:val="00345B5E"/>
    <w:rsid w:val="00365662"/>
    <w:rsid w:val="00380144"/>
    <w:rsid w:val="0039358E"/>
    <w:rsid w:val="003B2723"/>
    <w:rsid w:val="003B3107"/>
    <w:rsid w:val="003B50DB"/>
    <w:rsid w:val="003C39F8"/>
    <w:rsid w:val="003C3B28"/>
    <w:rsid w:val="003C51E9"/>
    <w:rsid w:val="003F0145"/>
    <w:rsid w:val="003F361B"/>
    <w:rsid w:val="003F7D6D"/>
    <w:rsid w:val="004030A7"/>
    <w:rsid w:val="00404B68"/>
    <w:rsid w:val="00406340"/>
    <w:rsid w:val="004072DC"/>
    <w:rsid w:val="00422342"/>
    <w:rsid w:val="00422ECF"/>
    <w:rsid w:val="00435DE2"/>
    <w:rsid w:val="004365E3"/>
    <w:rsid w:val="00444DDD"/>
    <w:rsid w:val="00456874"/>
    <w:rsid w:val="00461CDA"/>
    <w:rsid w:val="00462993"/>
    <w:rsid w:val="00467287"/>
    <w:rsid w:val="0046754C"/>
    <w:rsid w:val="00474AD6"/>
    <w:rsid w:val="00477861"/>
    <w:rsid w:val="00485E74"/>
    <w:rsid w:val="004944BA"/>
    <w:rsid w:val="00495CDC"/>
    <w:rsid w:val="00497BE3"/>
    <w:rsid w:val="004A0A89"/>
    <w:rsid w:val="004A10F2"/>
    <w:rsid w:val="004A1786"/>
    <w:rsid w:val="004D1CDF"/>
    <w:rsid w:val="004D265F"/>
    <w:rsid w:val="00510AE2"/>
    <w:rsid w:val="00512D6F"/>
    <w:rsid w:val="00514767"/>
    <w:rsid w:val="00526A0F"/>
    <w:rsid w:val="00532267"/>
    <w:rsid w:val="00551C5B"/>
    <w:rsid w:val="005550C7"/>
    <w:rsid w:val="00564660"/>
    <w:rsid w:val="0056708B"/>
    <w:rsid w:val="00572FBB"/>
    <w:rsid w:val="0057692E"/>
    <w:rsid w:val="005776E3"/>
    <w:rsid w:val="005864E3"/>
    <w:rsid w:val="00591032"/>
    <w:rsid w:val="00591D16"/>
    <w:rsid w:val="00597D6B"/>
    <w:rsid w:val="005A3507"/>
    <w:rsid w:val="005B68B2"/>
    <w:rsid w:val="005C0D65"/>
    <w:rsid w:val="005C26A3"/>
    <w:rsid w:val="005C3A17"/>
    <w:rsid w:val="005D2408"/>
    <w:rsid w:val="006049B3"/>
    <w:rsid w:val="006124EE"/>
    <w:rsid w:val="00612A79"/>
    <w:rsid w:val="00612C54"/>
    <w:rsid w:val="006141F3"/>
    <w:rsid w:val="00615BF7"/>
    <w:rsid w:val="00630FD9"/>
    <w:rsid w:val="00636338"/>
    <w:rsid w:val="00640B53"/>
    <w:rsid w:val="00652A59"/>
    <w:rsid w:val="00653875"/>
    <w:rsid w:val="0065762C"/>
    <w:rsid w:val="00657B88"/>
    <w:rsid w:val="006741F1"/>
    <w:rsid w:val="00675030"/>
    <w:rsid w:val="006922CD"/>
    <w:rsid w:val="006A40CB"/>
    <w:rsid w:val="006A5BD7"/>
    <w:rsid w:val="006A66CB"/>
    <w:rsid w:val="006B572A"/>
    <w:rsid w:val="006C186A"/>
    <w:rsid w:val="006D160F"/>
    <w:rsid w:val="006F6CD8"/>
    <w:rsid w:val="00700FA1"/>
    <w:rsid w:val="00705F13"/>
    <w:rsid w:val="007320DD"/>
    <w:rsid w:val="0073498F"/>
    <w:rsid w:val="00736089"/>
    <w:rsid w:val="00743CB4"/>
    <w:rsid w:val="00751011"/>
    <w:rsid w:val="00764150"/>
    <w:rsid w:val="0077111E"/>
    <w:rsid w:val="00773812"/>
    <w:rsid w:val="00780A0E"/>
    <w:rsid w:val="00786D5D"/>
    <w:rsid w:val="007873D4"/>
    <w:rsid w:val="00791515"/>
    <w:rsid w:val="00793C89"/>
    <w:rsid w:val="00794786"/>
    <w:rsid w:val="0079526A"/>
    <w:rsid w:val="007A6CA0"/>
    <w:rsid w:val="007A77F9"/>
    <w:rsid w:val="007B145D"/>
    <w:rsid w:val="007C3D73"/>
    <w:rsid w:val="007D348F"/>
    <w:rsid w:val="007F336D"/>
    <w:rsid w:val="008000CF"/>
    <w:rsid w:val="0080400C"/>
    <w:rsid w:val="008132DE"/>
    <w:rsid w:val="008174E4"/>
    <w:rsid w:val="0086180F"/>
    <w:rsid w:val="00884005"/>
    <w:rsid w:val="0089342D"/>
    <w:rsid w:val="00895DD2"/>
    <w:rsid w:val="0089681C"/>
    <w:rsid w:val="00897860"/>
    <w:rsid w:val="008A2F73"/>
    <w:rsid w:val="008B479F"/>
    <w:rsid w:val="008B4956"/>
    <w:rsid w:val="008C1765"/>
    <w:rsid w:val="008C217E"/>
    <w:rsid w:val="008C251D"/>
    <w:rsid w:val="008C5E19"/>
    <w:rsid w:val="008D1FB4"/>
    <w:rsid w:val="008D7505"/>
    <w:rsid w:val="008E1BB1"/>
    <w:rsid w:val="008E3531"/>
    <w:rsid w:val="008E4E0E"/>
    <w:rsid w:val="008E7AF0"/>
    <w:rsid w:val="008F26EE"/>
    <w:rsid w:val="008F4D5B"/>
    <w:rsid w:val="009013B3"/>
    <w:rsid w:val="0090644D"/>
    <w:rsid w:val="00913B66"/>
    <w:rsid w:val="00934402"/>
    <w:rsid w:val="00947B15"/>
    <w:rsid w:val="00950CDD"/>
    <w:rsid w:val="00953AEC"/>
    <w:rsid w:val="009553DF"/>
    <w:rsid w:val="00957042"/>
    <w:rsid w:val="00981A8D"/>
    <w:rsid w:val="009846A7"/>
    <w:rsid w:val="0099512A"/>
    <w:rsid w:val="009A6924"/>
    <w:rsid w:val="009A70E8"/>
    <w:rsid w:val="009B0E40"/>
    <w:rsid w:val="009B250A"/>
    <w:rsid w:val="009C2D85"/>
    <w:rsid w:val="009D570A"/>
    <w:rsid w:val="009D598C"/>
    <w:rsid w:val="009E7CFB"/>
    <w:rsid w:val="009E7D13"/>
    <w:rsid w:val="00A11B6E"/>
    <w:rsid w:val="00A122DA"/>
    <w:rsid w:val="00A13B0D"/>
    <w:rsid w:val="00A220B1"/>
    <w:rsid w:val="00A31058"/>
    <w:rsid w:val="00A3268E"/>
    <w:rsid w:val="00A53DE4"/>
    <w:rsid w:val="00A55689"/>
    <w:rsid w:val="00A70A45"/>
    <w:rsid w:val="00A77D91"/>
    <w:rsid w:val="00A87B93"/>
    <w:rsid w:val="00A94BFF"/>
    <w:rsid w:val="00A96833"/>
    <w:rsid w:val="00A96DBA"/>
    <w:rsid w:val="00AA48E8"/>
    <w:rsid w:val="00AA6101"/>
    <w:rsid w:val="00AC0A87"/>
    <w:rsid w:val="00AC2479"/>
    <w:rsid w:val="00AC7754"/>
    <w:rsid w:val="00AE112C"/>
    <w:rsid w:val="00AF146B"/>
    <w:rsid w:val="00AF200E"/>
    <w:rsid w:val="00AF6D9F"/>
    <w:rsid w:val="00AF7FAE"/>
    <w:rsid w:val="00B004FB"/>
    <w:rsid w:val="00B04241"/>
    <w:rsid w:val="00B179FE"/>
    <w:rsid w:val="00B25057"/>
    <w:rsid w:val="00B31779"/>
    <w:rsid w:val="00B51AC5"/>
    <w:rsid w:val="00B54B57"/>
    <w:rsid w:val="00B55A7C"/>
    <w:rsid w:val="00B5642E"/>
    <w:rsid w:val="00B578C5"/>
    <w:rsid w:val="00B62519"/>
    <w:rsid w:val="00B63DBC"/>
    <w:rsid w:val="00B76D4E"/>
    <w:rsid w:val="00B83DBA"/>
    <w:rsid w:val="00B91385"/>
    <w:rsid w:val="00BB1DE2"/>
    <w:rsid w:val="00BB2C89"/>
    <w:rsid w:val="00BB689A"/>
    <w:rsid w:val="00BC3D81"/>
    <w:rsid w:val="00BC6189"/>
    <w:rsid w:val="00BD2D43"/>
    <w:rsid w:val="00BE0165"/>
    <w:rsid w:val="00C04B2D"/>
    <w:rsid w:val="00C07554"/>
    <w:rsid w:val="00C1526D"/>
    <w:rsid w:val="00C233A0"/>
    <w:rsid w:val="00C621DC"/>
    <w:rsid w:val="00C650A0"/>
    <w:rsid w:val="00C73DBB"/>
    <w:rsid w:val="00C81A31"/>
    <w:rsid w:val="00C86014"/>
    <w:rsid w:val="00C863FB"/>
    <w:rsid w:val="00C91FE4"/>
    <w:rsid w:val="00C9455D"/>
    <w:rsid w:val="00CA0A9C"/>
    <w:rsid w:val="00CB039C"/>
    <w:rsid w:val="00CB1B35"/>
    <w:rsid w:val="00CB4111"/>
    <w:rsid w:val="00CC017A"/>
    <w:rsid w:val="00CC5364"/>
    <w:rsid w:val="00CE10B6"/>
    <w:rsid w:val="00CF5B31"/>
    <w:rsid w:val="00CF78E9"/>
    <w:rsid w:val="00D03E39"/>
    <w:rsid w:val="00D0461C"/>
    <w:rsid w:val="00D07721"/>
    <w:rsid w:val="00D12471"/>
    <w:rsid w:val="00D21791"/>
    <w:rsid w:val="00D22E1E"/>
    <w:rsid w:val="00D3462B"/>
    <w:rsid w:val="00D515E9"/>
    <w:rsid w:val="00D75ABC"/>
    <w:rsid w:val="00D805B3"/>
    <w:rsid w:val="00D80A4C"/>
    <w:rsid w:val="00D8321E"/>
    <w:rsid w:val="00D87BD6"/>
    <w:rsid w:val="00D96079"/>
    <w:rsid w:val="00DB4BD7"/>
    <w:rsid w:val="00DC0AE5"/>
    <w:rsid w:val="00DC1A3C"/>
    <w:rsid w:val="00DC1FC7"/>
    <w:rsid w:val="00DD6C84"/>
    <w:rsid w:val="00DE1F52"/>
    <w:rsid w:val="00DE231B"/>
    <w:rsid w:val="00DE55D8"/>
    <w:rsid w:val="00DF004E"/>
    <w:rsid w:val="00DF5E27"/>
    <w:rsid w:val="00E00E5E"/>
    <w:rsid w:val="00E17BD4"/>
    <w:rsid w:val="00E23F1C"/>
    <w:rsid w:val="00E25F1F"/>
    <w:rsid w:val="00E267B9"/>
    <w:rsid w:val="00E36729"/>
    <w:rsid w:val="00E60EBE"/>
    <w:rsid w:val="00E64ED4"/>
    <w:rsid w:val="00E7315F"/>
    <w:rsid w:val="00E8191D"/>
    <w:rsid w:val="00EA5E24"/>
    <w:rsid w:val="00EB0CFB"/>
    <w:rsid w:val="00EB15FD"/>
    <w:rsid w:val="00EC1221"/>
    <w:rsid w:val="00EC3342"/>
    <w:rsid w:val="00ED2A14"/>
    <w:rsid w:val="00ED3AB8"/>
    <w:rsid w:val="00ED4893"/>
    <w:rsid w:val="00EE64E6"/>
    <w:rsid w:val="00EF12B3"/>
    <w:rsid w:val="00F063B4"/>
    <w:rsid w:val="00F15133"/>
    <w:rsid w:val="00F16245"/>
    <w:rsid w:val="00F37F6B"/>
    <w:rsid w:val="00F40538"/>
    <w:rsid w:val="00F558F2"/>
    <w:rsid w:val="00F62D19"/>
    <w:rsid w:val="00F73A9F"/>
    <w:rsid w:val="00F86935"/>
    <w:rsid w:val="00FB1447"/>
    <w:rsid w:val="00FC6BA8"/>
    <w:rsid w:val="00FD5BB5"/>
    <w:rsid w:val="00FE1548"/>
    <w:rsid w:val="00FE182D"/>
    <w:rsid w:val="00FE5FDF"/>
    <w:rsid w:val="00FF569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115200"/>
  <w15:chartTrackingRefBased/>
  <w15:docId w15:val="{90895BBD-DFB0-4650-8450-F0091C81380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95DD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95DD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95DD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95DD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95DD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95DD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95DD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95DD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95DD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95DD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95DD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95DD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95DD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95DD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95DD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95DD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95DD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95DD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95DD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95DD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95DD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95DD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95DD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95DD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95DD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95DD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95DD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95DD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95DD2"/>
    <w:rPr>
      <w:b/>
      <w:bCs/>
      <w:smallCaps/>
      <w:color w:val="0F4761" w:themeColor="accent1" w:themeShade="BF"/>
      <w:spacing w:val="5"/>
    </w:rPr>
  </w:style>
  <w:style w:type="paragraph" w:styleId="Bibliography">
    <w:name w:val="Bibliography"/>
    <w:basedOn w:val="Normal"/>
    <w:next w:val="Normal"/>
    <w:uiPriority w:val="37"/>
    <w:unhideWhenUsed/>
    <w:rsid w:val="009E7CFB"/>
    <w:pPr>
      <w:spacing w:after="24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eg"/><Relationship Id="rId13" Type="http://schemas.openxmlformats.org/officeDocument/2006/relationships/image" Target="media/image9.jpeg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3.jpeg"/><Relationship Id="rId12" Type="http://schemas.openxmlformats.org/officeDocument/2006/relationships/image" Target="media/image8.jpeg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image" Target="media/image12.jpeg"/><Relationship Id="rId1" Type="http://schemas.openxmlformats.org/officeDocument/2006/relationships/customXml" Target="../customXml/item1.xml"/><Relationship Id="rId6" Type="http://schemas.openxmlformats.org/officeDocument/2006/relationships/image" Target="media/image2.jpeg"/><Relationship Id="rId11" Type="http://schemas.openxmlformats.org/officeDocument/2006/relationships/image" Target="media/image7.jpeg"/><Relationship Id="rId5" Type="http://schemas.openxmlformats.org/officeDocument/2006/relationships/image" Target="media/image1.jpeg"/><Relationship Id="rId15" Type="http://schemas.openxmlformats.org/officeDocument/2006/relationships/image" Target="media/image11.jpeg"/><Relationship Id="rId10" Type="http://schemas.openxmlformats.org/officeDocument/2006/relationships/image" Target="media/image6.jpeg"/><Relationship Id="rId4" Type="http://schemas.openxmlformats.org/officeDocument/2006/relationships/webSettings" Target="webSettings.xml"/><Relationship Id="rId9" Type="http://schemas.openxmlformats.org/officeDocument/2006/relationships/image" Target="media/image5.jpeg"/><Relationship Id="rId14" Type="http://schemas.openxmlformats.org/officeDocument/2006/relationships/image" Target="media/image10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2D9368FB-61DF-4F26-BD8F-76582273744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468</TotalTime>
  <Pages>5</Pages>
  <Words>1354</Words>
  <Characters>7718</Characters>
  <Application>Microsoft Office Word</Application>
  <DocSecurity>0</DocSecurity>
  <Lines>64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9054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 Goodfield (2514260)</dc:creator>
  <cp:keywords/>
  <dc:description/>
  <cp:lastModifiedBy>Paul Goodfield (2514260)</cp:lastModifiedBy>
  <cp:revision>346</cp:revision>
  <dcterms:created xsi:type="dcterms:W3CDTF">2026-10-20T10:45:00Z</dcterms:created>
  <dcterms:modified xsi:type="dcterms:W3CDTF">2026-10-23T12:12:00Z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ZOTERO_PREF_1">
    <vt:lpwstr>&lt;data data-version="3" zotero-version="10.0.6"&gt;&lt;session id="Dngb3Whf"/&gt;&lt;style id="http://www.zotero.org/styles/harvard-cite-them-right" locale="en-GB" hasBibliography="1" bibliographyStyleHasBeenSet="1"/&gt;&lt;prefs&gt;&lt;pref name="fieldType" value="Field"/&gt;&lt;pref </vt:lpwstr>
  </property>
  <property fmtid="{D5CDD505-2E9C-101B-9397-08002B2CF9AE}" pid="3" name="ZOTERO_PREF_2">
    <vt:lpwstr>name="automaticJournalAbbreviations" value="true"/&gt;&lt;/prefs&gt;&lt;/data&gt;</vt:lpwstr>
  </property>
</Properties>
</file>