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71727" w14:textId="77777777" w:rsidR="009D47BE" w:rsidRDefault="009D47BE" w:rsidP="002621A7">
      <w:pPr>
        <w:spacing w:line="360" w:lineRule="auto"/>
        <w:jc w:val="center"/>
        <w:rPr>
          <w:rFonts w:ascii="Times New Roman" w:hAnsi="Times New Roman" w:cs="Times New Roman"/>
          <w:sz w:val="40"/>
          <w:szCs w:val="40"/>
        </w:rPr>
      </w:pPr>
    </w:p>
    <w:p w14:paraId="2B60103B" w14:textId="77777777" w:rsidR="009D47BE" w:rsidRDefault="009D47BE" w:rsidP="002621A7">
      <w:pPr>
        <w:spacing w:line="360" w:lineRule="auto"/>
        <w:jc w:val="center"/>
        <w:rPr>
          <w:rFonts w:ascii="Times New Roman" w:hAnsi="Times New Roman" w:cs="Times New Roman"/>
          <w:sz w:val="40"/>
          <w:szCs w:val="40"/>
        </w:rPr>
      </w:pPr>
    </w:p>
    <w:p w14:paraId="1F5B71D7" w14:textId="77777777" w:rsidR="009D5D30" w:rsidRDefault="009D5D30" w:rsidP="002621A7">
      <w:pPr>
        <w:spacing w:line="360" w:lineRule="auto"/>
        <w:jc w:val="center"/>
        <w:rPr>
          <w:rFonts w:ascii="Times New Roman" w:hAnsi="Times New Roman" w:cs="Times New Roman"/>
          <w:sz w:val="40"/>
          <w:szCs w:val="40"/>
        </w:rPr>
      </w:pPr>
      <w:r>
        <w:rPr>
          <w:rFonts w:ascii="Times New Roman" w:hAnsi="Times New Roman" w:cs="Times New Roman"/>
          <w:b/>
          <w:bCs/>
          <w:noProof/>
          <w:sz w:val="36"/>
          <w:szCs w:val="36"/>
        </w:rPr>
        <w:drawing>
          <wp:inline distT="0" distB="0" distL="0" distR="0" wp14:anchorId="3A150E35" wp14:editId="54CEDD32">
            <wp:extent cx="2514600" cy="1257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mru.jpeg"/>
                    <pic:cNvPicPr/>
                  </pic:nvPicPr>
                  <pic:blipFill>
                    <a:blip r:embed="rId8">
                      <a:extLst>
                        <a:ext uri="{28A0092B-C50C-407E-A947-70E740481C1C}">
                          <a14:useLocalDpi xmlns:a14="http://schemas.microsoft.com/office/drawing/2010/main" val="0"/>
                        </a:ext>
                      </a:extLst>
                    </a:blip>
                    <a:stretch>
                      <a:fillRect/>
                    </a:stretch>
                  </pic:blipFill>
                  <pic:spPr>
                    <a:xfrm>
                      <a:off x="0" y="0"/>
                      <a:ext cx="2542007" cy="1271004"/>
                    </a:xfrm>
                    <a:prstGeom prst="rect">
                      <a:avLst/>
                    </a:prstGeom>
                  </pic:spPr>
                </pic:pic>
              </a:graphicData>
            </a:graphic>
          </wp:inline>
        </w:drawing>
      </w:r>
    </w:p>
    <w:p w14:paraId="122B06BF" w14:textId="77777777" w:rsidR="007730D5" w:rsidRDefault="007730D5" w:rsidP="002621A7">
      <w:pPr>
        <w:spacing w:line="360" w:lineRule="auto"/>
        <w:jc w:val="center"/>
        <w:rPr>
          <w:rFonts w:ascii="Times New Roman" w:hAnsi="Times New Roman" w:cs="Times New Roman"/>
          <w:sz w:val="36"/>
          <w:szCs w:val="36"/>
        </w:rPr>
      </w:pPr>
    </w:p>
    <w:p w14:paraId="17AE855C" w14:textId="77777777" w:rsidR="00777981" w:rsidRDefault="009D47BE" w:rsidP="002621A7">
      <w:pPr>
        <w:spacing w:line="360" w:lineRule="auto"/>
        <w:jc w:val="center"/>
        <w:rPr>
          <w:rFonts w:ascii="Times New Roman" w:hAnsi="Times New Roman" w:cs="Times New Roman"/>
          <w:sz w:val="36"/>
          <w:szCs w:val="36"/>
        </w:rPr>
      </w:pPr>
      <w:r w:rsidRPr="009D5D30">
        <w:rPr>
          <w:rFonts w:ascii="Times New Roman" w:hAnsi="Times New Roman" w:cs="Times New Roman"/>
          <w:sz w:val="36"/>
          <w:szCs w:val="36"/>
        </w:rPr>
        <w:t>Hotel Handbook for Intercultural Competence</w:t>
      </w:r>
    </w:p>
    <w:p w14:paraId="1D3EE833" w14:textId="77777777" w:rsidR="009D5D30" w:rsidRDefault="009D5D30" w:rsidP="002621A7">
      <w:pPr>
        <w:spacing w:line="360" w:lineRule="auto"/>
        <w:jc w:val="center"/>
        <w:rPr>
          <w:rFonts w:ascii="Times New Roman" w:hAnsi="Times New Roman" w:cs="Times New Roman"/>
          <w:sz w:val="36"/>
          <w:szCs w:val="36"/>
        </w:rPr>
      </w:pPr>
    </w:p>
    <w:p w14:paraId="115EB4D6" w14:textId="77777777" w:rsidR="009D5D30" w:rsidRDefault="009D5D30" w:rsidP="002621A7">
      <w:pPr>
        <w:spacing w:line="360" w:lineRule="auto"/>
        <w:jc w:val="center"/>
        <w:rPr>
          <w:rFonts w:ascii="Times New Roman" w:hAnsi="Times New Roman" w:cs="Times New Roman"/>
          <w:sz w:val="36"/>
          <w:szCs w:val="36"/>
        </w:rPr>
      </w:pPr>
    </w:p>
    <w:p w14:paraId="794C3414" w14:textId="77777777" w:rsidR="009D5D30" w:rsidRDefault="009D5D30" w:rsidP="002621A7">
      <w:pPr>
        <w:spacing w:line="360" w:lineRule="auto"/>
        <w:jc w:val="center"/>
        <w:rPr>
          <w:rFonts w:ascii="Times New Roman" w:hAnsi="Times New Roman" w:cs="Times New Roman"/>
          <w:sz w:val="36"/>
          <w:szCs w:val="36"/>
        </w:rPr>
      </w:pPr>
    </w:p>
    <w:p w14:paraId="7B76E843" w14:textId="77777777" w:rsidR="009D5D30" w:rsidRDefault="009D5D30" w:rsidP="002621A7">
      <w:pPr>
        <w:spacing w:line="360" w:lineRule="auto"/>
        <w:jc w:val="center"/>
        <w:rPr>
          <w:rFonts w:ascii="Times New Roman" w:hAnsi="Times New Roman" w:cs="Times New Roman"/>
          <w:sz w:val="36"/>
          <w:szCs w:val="36"/>
        </w:rPr>
      </w:pPr>
    </w:p>
    <w:p w14:paraId="1BB93C11" w14:textId="77777777" w:rsidR="009D5D30" w:rsidRDefault="009D5D30" w:rsidP="002621A7">
      <w:pPr>
        <w:spacing w:line="360" w:lineRule="auto"/>
        <w:jc w:val="center"/>
        <w:rPr>
          <w:rFonts w:ascii="Times New Roman" w:hAnsi="Times New Roman" w:cs="Times New Roman"/>
          <w:sz w:val="36"/>
          <w:szCs w:val="36"/>
        </w:rPr>
      </w:pPr>
    </w:p>
    <w:p w14:paraId="2C42170B" w14:textId="77777777" w:rsidR="009D5D30" w:rsidRDefault="009D5D30" w:rsidP="002621A7">
      <w:pPr>
        <w:spacing w:line="360" w:lineRule="auto"/>
        <w:jc w:val="center"/>
        <w:rPr>
          <w:rFonts w:ascii="Times New Roman" w:hAnsi="Times New Roman" w:cs="Times New Roman"/>
          <w:sz w:val="36"/>
          <w:szCs w:val="36"/>
        </w:rPr>
      </w:pPr>
    </w:p>
    <w:p w14:paraId="7E7AC3AE" w14:textId="56593CD0" w:rsidR="009D5D30" w:rsidRPr="007730D5" w:rsidRDefault="007730D5" w:rsidP="002621A7">
      <w:pPr>
        <w:spacing w:line="360" w:lineRule="auto"/>
        <w:rPr>
          <w:rFonts w:ascii="Times New Roman" w:hAnsi="Times New Roman" w:cs="Times New Roman"/>
          <w:i/>
          <w:sz w:val="24"/>
          <w:szCs w:val="24"/>
        </w:rPr>
      </w:pPr>
      <w:r w:rsidRPr="007730D5">
        <w:rPr>
          <w:rFonts w:ascii="Times New Roman" w:hAnsi="Times New Roman" w:cs="Times New Roman"/>
          <w:i/>
          <w:sz w:val="24"/>
          <w:szCs w:val="24"/>
        </w:rPr>
        <w:t>Student Name:</w:t>
      </w:r>
      <w:r w:rsidR="00A14471">
        <w:rPr>
          <w:rFonts w:ascii="Times New Roman" w:hAnsi="Times New Roman" w:cs="Times New Roman"/>
          <w:i/>
          <w:sz w:val="24"/>
          <w:szCs w:val="24"/>
        </w:rPr>
        <w:t xml:space="preserve"> </w:t>
      </w:r>
      <w:proofErr w:type="spellStart"/>
      <w:r w:rsidR="00A14471">
        <w:rPr>
          <w:rFonts w:ascii="Times New Roman" w:hAnsi="Times New Roman" w:cs="Times New Roman"/>
          <w:i/>
          <w:sz w:val="24"/>
          <w:szCs w:val="24"/>
        </w:rPr>
        <w:t>shabeena</w:t>
      </w:r>
      <w:proofErr w:type="spellEnd"/>
      <w:r w:rsidR="00A14471">
        <w:rPr>
          <w:rFonts w:ascii="Times New Roman" w:hAnsi="Times New Roman" w:cs="Times New Roman"/>
          <w:i/>
          <w:sz w:val="24"/>
          <w:szCs w:val="24"/>
        </w:rPr>
        <w:t xml:space="preserve"> </w:t>
      </w:r>
      <w:proofErr w:type="spellStart"/>
      <w:r w:rsidR="00A14471">
        <w:rPr>
          <w:rFonts w:ascii="Times New Roman" w:hAnsi="Times New Roman" w:cs="Times New Roman"/>
          <w:i/>
          <w:sz w:val="24"/>
          <w:szCs w:val="24"/>
        </w:rPr>
        <w:t>khalil</w:t>
      </w:r>
      <w:proofErr w:type="spellEnd"/>
      <w:r w:rsidR="00A14471">
        <w:rPr>
          <w:rFonts w:ascii="Times New Roman" w:hAnsi="Times New Roman" w:cs="Times New Roman"/>
          <w:i/>
          <w:sz w:val="24"/>
          <w:szCs w:val="24"/>
        </w:rPr>
        <w:t xml:space="preserve"> </w:t>
      </w:r>
    </w:p>
    <w:p w14:paraId="46B1DD60" w14:textId="4F633865" w:rsidR="007730D5" w:rsidRPr="007730D5" w:rsidRDefault="007730D5" w:rsidP="002621A7">
      <w:pPr>
        <w:spacing w:line="360" w:lineRule="auto"/>
        <w:rPr>
          <w:rFonts w:ascii="Times New Roman" w:hAnsi="Times New Roman" w:cs="Times New Roman"/>
          <w:i/>
          <w:sz w:val="24"/>
          <w:szCs w:val="24"/>
        </w:rPr>
      </w:pPr>
      <w:r w:rsidRPr="007730D5">
        <w:rPr>
          <w:rFonts w:ascii="Times New Roman" w:hAnsi="Times New Roman" w:cs="Times New Roman"/>
          <w:i/>
          <w:sz w:val="24"/>
          <w:szCs w:val="24"/>
        </w:rPr>
        <w:t>Student ID:</w:t>
      </w:r>
      <w:r w:rsidR="00A14471">
        <w:rPr>
          <w:rFonts w:ascii="Times New Roman" w:hAnsi="Times New Roman" w:cs="Times New Roman"/>
          <w:i/>
          <w:sz w:val="24"/>
          <w:szCs w:val="24"/>
        </w:rPr>
        <w:t xml:space="preserve"> 2021032</w:t>
      </w:r>
    </w:p>
    <w:p w14:paraId="30868CC2" w14:textId="11377D89" w:rsidR="007730D5" w:rsidRPr="002621A7" w:rsidRDefault="007730D5" w:rsidP="002621A7">
      <w:pPr>
        <w:spacing w:line="360" w:lineRule="auto"/>
        <w:rPr>
          <w:rFonts w:ascii="Times New Roman" w:hAnsi="Times New Roman" w:cs="Times New Roman"/>
          <w:i/>
          <w:sz w:val="24"/>
          <w:szCs w:val="24"/>
        </w:rPr>
      </w:pPr>
      <w:r w:rsidRPr="007730D5">
        <w:rPr>
          <w:rFonts w:ascii="Times New Roman" w:hAnsi="Times New Roman" w:cs="Times New Roman"/>
          <w:i/>
          <w:sz w:val="24"/>
          <w:szCs w:val="24"/>
        </w:rPr>
        <w:t>Module:</w:t>
      </w:r>
      <w:r w:rsidR="00A14471">
        <w:rPr>
          <w:rFonts w:ascii="Times New Roman" w:hAnsi="Times New Roman" w:cs="Times New Roman"/>
          <w:i/>
          <w:sz w:val="24"/>
          <w:szCs w:val="24"/>
        </w:rPr>
        <w:t xml:space="preserve"> Cultural awareness </w:t>
      </w:r>
    </w:p>
    <w:sdt>
      <w:sdtPr>
        <w:rPr>
          <w:rFonts w:ascii="Times New Roman" w:eastAsiaTheme="minorHAnsi" w:hAnsi="Times New Roman" w:cs="Times New Roman"/>
          <w:color w:val="auto"/>
          <w:sz w:val="22"/>
          <w:szCs w:val="22"/>
        </w:rPr>
        <w:id w:val="757252935"/>
        <w:docPartObj>
          <w:docPartGallery w:val="Table of Contents"/>
          <w:docPartUnique/>
        </w:docPartObj>
      </w:sdtPr>
      <w:sdtEndPr>
        <w:rPr>
          <w:b/>
          <w:bCs/>
          <w:noProof/>
          <w:sz w:val="24"/>
          <w:szCs w:val="24"/>
        </w:rPr>
      </w:sdtEndPr>
      <w:sdtContent>
        <w:p w14:paraId="34D2C2FF" w14:textId="77777777" w:rsidR="00306C92" w:rsidRPr="00306C92" w:rsidRDefault="00306C92" w:rsidP="002621A7">
          <w:pPr>
            <w:pStyle w:val="TOCHeading"/>
            <w:spacing w:after="160" w:line="360" w:lineRule="auto"/>
            <w:rPr>
              <w:rFonts w:ascii="Times New Roman" w:hAnsi="Times New Roman" w:cs="Times New Roman"/>
            </w:rPr>
          </w:pPr>
          <w:r w:rsidRPr="00306C92">
            <w:rPr>
              <w:rFonts w:ascii="Times New Roman" w:hAnsi="Times New Roman" w:cs="Times New Roman"/>
            </w:rPr>
            <w:t>Table of Contents</w:t>
          </w:r>
        </w:p>
        <w:p w14:paraId="148F8648" w14:textId="77777777" w:rsidR="00306C92" w:rsidRPr="00306C92" w:rsidRDefault="00306C92" w:rsidP="002621A7">
          <w:pPr>
            <w:pStyle w:val="TOC1"/>
            <w:tabs>
              <w:tab w:val="right" w:leader="dot" w:pos="9350"/>
            </w:tabs>
            <w:spacing w:after="160" w:line="360" w:lineRule="auto"/>
            <w:rPr>
              <w:rFonts w:ascii="Times New Roman" w:hAnsi="Times New Roman" w:cs="Times New Roman"/>
              <w:noProof/>
              <w:sz w:val="24"/>
              <w:szCs w:val="24"/>
            </w:rPr>
          </w:pPr>
          <w:r w:rsidRPr="00306C92">
            <w:rPr>
              <w:rFonts w:ascii="Times New Roman" w:hAnsi="Times New Roman" w:cs="Times New Roman"/>
              <w:sz w:val="24"/>
              <w:szCs w:val="24"/>
            </w:rPr>
            <w:fldChar w:fldCharType="begin"/>
          </w:r>
          <w:r w:rsidRPr="00306C92">
            <w:rPr>
              <w:rFonts w:ascii="Times New Roman" w:hAnsi="Times New Roman" w:cs="Times New Roman"/>
              <w:sz w:val="24"/>
              <w:szCs w:val="24"/>
            </w:rPr>
            <w:instrText xml:space="preserve"> TOC \o "1-3" \h \z \u </w:instrText>
          </w:r>
          <w:r w:rsidRPr="00306C92">
            <w:rPr>
              <w:rFonts w:ascii="Times New Roman" w:hAnsi="Times New Roman" w:cs="Times New Roman"/>
              <w:sz w:val="24"/>
              <w:szCs w:val="24"/>
            </w:rPr>
            <w:fldChar w:fldCharType="separate"/>
          </w:r>
          <w:hyperlink w:anchor="_Toc98534489" w:history="1">
            <w:r w:rsidRPr="00306C92">
              <w:rPr>
                <w:rStyle w:val="Hyperlink"/>
                <w:rFonts w:ascii="Times New Roman" w:hAnsi="Times New Roman" w:cs="Times New Roman"/>
                <w:noProof/>
                <w:sz w:val="24"/>
                <w:szCs w:val="24"/>
              </w:rPr>
              <w:t>Introduction</w:t>
            </w:r>
            <w:r w:rsidRPr="00306C92">
              <w:rPr>
                <w:rFonts w:ascii="Times New Roman" w:hAnsi="Times New Roman" w:cs="Times New Roman"/>
                <w:noProof/>
                <w:webHidden/>
                <w:sz w:val="24"/>
                <w:szCs w:val="24"/>
              </w:rPr>
              <w:tab/>
            </w:r>
            <w:r w:rsidRPr="00306C92">
              <w:rPr>
                <w:rFonts w:ascii="Times New Roman" w:hAnsi="Times New Roman" w:cs="Times New Roman"/>
                <w:noProof/>
                <w:webHidden/>
                <w:sz w:val="24"/>
                <w:szCs w:val="24"/>
              </w:rPr>
              <w:fldChar w:fldCharType="begin"/>
            </w:r>
            <w:r w:rsidRPr="00306C92">
              <w:rPr>
                <w:rFonts w:ascii="Times New Roman" w:hAnsi="Times New Roman" w:cs="Times New Roman"/>
                <w:noProof/>
                <w:webHidden/>
                <w:sz w:val="24"/>
                <w:szCs w:val="24"/>
              </w:rPr>
              <w:instrText xml:space="preserve"> PAGEREF _Toc98534489 \h </w:instrText>
            </w:r>
            <w:r w:rsidRPr="00306C92">
              <w:rPr>
                <w:rFonts w:ascii="Times New Roman" w:hAnsi="Times New Roman" w:cs="Times New Roman"/>
                <w:noProof/>
                <w:webHidden/>
                <w:sz w:val="24"/>
                <w:szCs w:val="24"/>
              </w:rPr>
            </w:r>
            <w:r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3</w:t>
            </w:r>
            <w:r w:rsidRPr="00306C92">
              <w:rPr>
                <w:rFonts w:ascii="Times New Roman" w:hAnsi="Times New Roman" w:cs="Times New Roman"/>
                <w:noProof/>
                <w:webHidden/>
                <w:sz w:val="24"/>
                <w:szCs w:val="24"/>
              </w:rPr>
              <w:fldChar w:fldCharType="end"/>
            </w:r>
          </w:hyperlink>
        </w:p>
        <w:p w14:paraId="611F433C" w14:textId="77777777" w:rsidR="00306C92" w:rsidRPr="00306C92" w:rsidRDefault="005832FC" w:rsidP="002621A7">
          <w:pPr>
            <w:pStyle w:val="TOC1"/>
            <w:tabs>
              <w:tab w:val="right" w:leader="dot" w:pos="9350"/>
            </w:tabs>
            <w:spacing w:after="160" w:line="360" w:lineRule="auto"/>
            <w:rPr>
              <w:rFonts w:ascii="Times New Roman" w:hAnsi="Times New Roman" w:cs="Times New Roman"/>
              <w:noProof/>
              <w:sz w:val="24"/>
              <w:szCs w:val="24"/>
            </w:rPr>
          </w:pPr>
          <w:hyperlink w:anchor="_Toc98534490" w:history="1">
            <w:r w:rsidR="00306C92" w:rsidRPr="00306C92">
              <w:rPr>
                <w:rStyle w:val="Hyperlink"/>
                <w:rFonts w:ascii="Times New Roman" w:hAnsi="Times New Roman" w:cs="Times New Roman"/>
                <w:noProof/>
                <w:sz w:val="24"/>
                <w:szCs w:val="24"/>
              </w:rPr>
              <w:t>An understanding of Intercultural competence</w:t>
            </w:r>
            <w:r w:rsidR="00306C92" w:rsidRPr="00306C92">
              <w:rPr>
                <w:rFonts w:ascii="Times New Roman" w:hAnsi="Times New Roman" w:cs="Times New Roman"/>
                <w:noProof/>
                <w:webHidden/>
                <w:sz w:val="24"/>
                <w:szCs w:val="24"/>
              </w:rPr>
              <w:tab/>
            </w:r>
            <w:r w:rsidR="00306C92"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_Toc98534490 \h </w:instrText>
            </w:r>
            <w:r w:rsidR="00306C92" w:rsidRPr="00306C92">
              <w:rPr>
                <w:rFonts w:ascii="Times New Roman" w:hAnsi="Times New Roman" w:cs="Times New Roman"/>
                <w:noProof/>
                <w:webHidden/>
                <w:sz w:val="24"/>
                <w:szCs w:val="24"/>
              </w:rPr>
            </w:r>
            <w:r w:rsidR="00306C92"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4</w:t>
            </w:r>
            <w:r w:rsidR="00306C92" w:rsidRPr="00306C92">
              <w:rPr>
                <w:rFonts w:ascii="Times New Roman" w:hAnsi="Times New Roman" w:cs="Times New Roman"/>
                <w:noProof/>
                <w:webHidden/>
                <w:sz w:val="24"/>
                <w:szCs w:val="24"/>
              </w:rPr>
              <w:fldChar w:fldCharType="end"/>
            </w:r>
          </w:hyperlink>
        </w:p>
        <w:p w14:paraId="07632ECA" w14:textId="77777777" w:rsidR="00306C92" w:rsidRPr="00306C92" w:rsidRDefault="005832FC" w:rsidP="002621A7">
          <w:pPr>
            <w:pStyle w:val="TOC1"/>
            <w:tabs>
              <w:tab w:val="right" w:leader="dot" w:pos="9350"/>
            </w:tabs>
            <w:spacing w:after="160" w:line="360" w:lineRule="auto"/>
            <w:rPr>
              <w:rFonts w:ascii="Times New Roman" w:hAnsi="Times New Roman" w:cs="Times New Roman"/>
              <w:noProof/>
              <w:sz w:val="24"/>
              <w:szCs w:val="24"/>
            </w:rPr>
          </w:pPr>
          <w:hyperlink w:anchor="_Toc98534491" w:history="1">
            <w:r w:rsidR="00306C92" w:rsidRPr="00306C92">
              <w:rPr>
                <w:rStyle w:val="Hyperlink"/>
                <w:rFonts w:ascii="Times New Roman" w:hAnsi="Times New Roman" w:cs="Times New Roman"/>
                <w:noProof/>
                <w:sz w:val="24"/>
                <w:szCs w:val="24"/>
              </w:rPr>
              <w:t>The importance of cultural understanding in a global marketplace</w:t>
            </w:r>
            <w:r w:rsidR="00306C92" w:rsidRPr="00306C92">
              <w:rPr>
                <w:rFonts w:ascii="Times New Roman" w:hAnsi="Times New Roman" w:cs="Times New Roman"/>
                <w:noProof/>
                <w:webHidden/>
                <w:sz w:val="24"/>
                <w:szCs w:val="24"/>
              </w:rPr>
              <w:tab/>
            </w:r>
            <w:r w:rsidR="00306C92"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_Toc98534491 \h </w:instrText>
            </w:r>
            <w:r w:rsidR="00306C92" w:rsidRPr="00306C92">
              <w:rPr>
                <w:rFonts w:ascii="Times New Roman" w:hAnsi="Times New Roman" w:cs="Times New Roman"/>
                <w:noProof/>
                <w:webHidden/>
                <w:sz w:val="24"/>
                <w:szCs w:val="24"/>
              </w:rPr>
            </w:r>
            <w:r w:rsidR="00306C92"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5</w:t>
            </w:r>
            <w:r w:rsidR="00306C92" w:rsidRPr="00306C92">
              <w:rPr>
                <w:rFonts w:ascii="Times New Roman" w:hAnsi="Times New Roman" w:cs="Times New Roman"/>
                <w:noProof/>
                <w:webHidden/>
                <w:sz w:val="24"/>
                <w:szCs w:val="24"/>
              </w:rPr>
              <w:fldChar w:fldCharType="end"/>
            </w:r>
          </w:hyperlink>
        </w:p>
        <w:p w14:paraId="0306B4A2" w14:textId="77777777" w:rsidR="00306C92" w:rsidRPr="00306C92" w:rsidRDefault="005832FC" w:rsidP="002621A7">
          <w:pPr>
            <w:pStyle w:val="TOC1"/>
            <w:tabs>
              <w:tab w:val="right" w:leader="dot" w:pos="9350"/>
            </w:tabs>
            <w:spacing w:after="160" w:line="360" w:lineRule="auto"/>
            <w:rPr>
              <w:rFonts w:ascii="Times New Roman" w:hAnsi="Times New Roman" w:cs="Times New Roman"/>
              <w:noProof/>
              <w:sz w:val="24"/>
              <w:szCs w:val="24"/>
            </w:rPr>
          </w:pPr>
          <w:hyperlink w:anchor="_Toc98534492" w:history="1">
            <w:r w:rsidR="00306C92" w:rsidRPr="00306C92">
              <w:rPr>
                <w:rStyle w:val="Hyperlink"/>
                <w:rFonts w:ascii="Times New Roman" w:hAnsi="Times New Roman" w:cs="Times New Roman"/>
                <w:noProof/>
                <w:sz w:val="24"/>
                <w:szCs w:val="24"/>
              </w:rPr>
              <w:t>Understanding of key cultural differences, customs and behavior</w:t>
            </w:r>
            <w:r w:rsidR="00306C92" w:rsidRPr="00306C92">
              <w:rPr>
                <w:rFonts w:ascii="Times New Roman" w:hAnsi="Times New Roman" w:cs="Times New Roman"/>
                <w:noProof/>
                <w:webHidden/>
                <w:sz w:val="24"/>
                <w:szCs w:val="24"/>
              </w:rPr>
              <w:tab/>
            </w:r>
            <w:r w:rsidR="00306C92"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_Toc98534492 \h </w:instrText>
            </w:r>
            <w:r w:rsidR="00306C92" w:rsidRPr="00306C92">
              <w:rPr>
                <w:rFonts w:ascii="Times New Roman" w:hAnsi="Times New Roman" w:cs="Times New Roman"/>
                <w:noProof/>
                <w:webHidden/>
                <w:sz w:val="24"/>
                <w:szCs w:val="24"/>
              </w:rPr>
            </w:r>
            <w:r w:rsidR="00306C92"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5</w:t>
            </w:r>
            <w:r w:rsidR="00306C92" w:rsidRPr="00306C92">
              <w:rPr>
                <w:rFonts w:ascii="Times New Roman" w:hAnsi="Times New Roman" w:cs="Times New Roman"/>
                <w:noProof/>
                <w:webHidden/>
                <w:sz w:val="24"/>
                <w:szCs w:val="24"/>
              </w:rPr>
              <w:fldChar w:fldCharType="end"/>
            </w:r>
          </w:hyperlink>
        </w:p>
        <w:p w14:paraId="334C55A3" w14:textId="77777777" w:rsidR="00306C92" w:rsidRPr="00306C92" w:rsidRDefault="005832FC" w:rsidP="002621A7">
          <w:pPr>
            <w:pStyle w:val="TOC1"/>
            <w:tabs>
              <w:tab w:val="right" w:leader="dot" w:pos="9350"/>
            </w:tabs>
            <w:spacing w:after="160" w:line="360" w:lineRule="auto"/>
            <w:rPr>
              <w:rFonts w:ascii="Times New Roman" w:hAnsi="Times New Roman" w:cs="Times New Roman"/>
              <w:noProof/>
              <w:sz w:val="24"/>
              <w:szCs w:val="24"/>
            </w:rPr>
          </w:pPr>
          <w:hyperlink w:anchor="_Toc98534493" w:history="1">
            <w:r w:rsidR="00306C92" w:rsidRPr="00306C92">
              <w:rPr>
                <w:rStyle w:val="Hyperlink"/>
                <w:rFonts w:ascii="Times New Roman" w:hAnsi="Times New Roman" w:cs="Times New Roman"/>
                <w:noProof/>
                <w:sz w:val="24"/>
                <w:szCs w:val="24"/>
              </w:rPr>
              <w:t>Meridian Hotel guest service implications for guests</w:t>
            </w:r>
            <w:r w:rsidR="00306C92" w:rsidRPr="00306C92">
              <w:rPr>
                <w:rFonts w:ascii="Times New Roman" w:hAnsi="Times New Roman" w:cs="Times New Roman"/>
                <w:noProof/>
                <w:webHidden/>
                <w:sz w:val="24"/>
                <w:szCs w:val="24"/>
              </w:rPr>
              <w:tab/>
            </w:r>
            <w:r w:rsidR="00306C92"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_Toc98534493 \h </w:instrText>
            </w:r>
            <w:r w:rsidR="00306C92" w:rsidRPr="00306C92">
              <w:rPr>
                <w:rFonts w:ascii="Times New Roman" w:hAnsi="Times New Roman" w:cs="Times New Roman"/>
                <w:noProof/>
                <w:webHidden/>
                <w:sz w:val="24"/>
                <w:szCs w:val="24"/>
              </w:rPr>
            </w:r>
            <w:r w:rsidR="00306C92"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6</w:t>
            </w:r>
            <w:r w:rsidR="00306C92" w:rsidRPr="00306C92">
              <w:rPr>
                <w:rFonts w:ascii="Times New Roman" w:hAnsi="Times New Roman" w:cs="Times New Roman"/>
                <w:noProof/>
                <w:webHidden/>
                <w:sz w:val="24"/>
                <w:szCs w:val="24"/>
              </w:rPr>
              <w:fldChar w:fldCharType="end"/>
            </w:r>
          </w:hyperlink>
        </w:p>
        <w:p w14:paraId="127E1D32" w14:textId="77777777" w:rsidR="00306C92" w:rsidRPr="00306C92" w:rsidRDefault="005832FC" w:rsidP="002621A7">
          <w:pPr>
            <w:pStyle w:val="TOC1"/>
            <w:tabs>
              <w:tab w:val="right" w:leader="dot" w:pos="9350"/>
            </w:tabs>
            <w:spacing w:after="160" w:line="360" w:lineRule="auto"/>
            <w:rPr>
              <w:rFonts w:ascii="Times New Roman" w:hAnsi="Times New Roman" w:cs="Times New Roman"/>
              <w:noProof/>
              <w:sz w:val="24"/>
              <w:szCs w:val="24"/>
            </w:rPr>
          </w:pPr>
          <w:hyperlink w:anchor="_Toc98534494" w:history="1">
            <w:r w:rsidR="00306C92" w:rsidRPr="00306C92">
              <w:rPr>
                <w:rStyle w:val="Hyperlink"/>
                <w:rFonts w:ascii="Times New Roman" w:hAnsi="Times New Roman" w:cs="Times New Roman"/>
                <w:noProof/>
                <w:sz w:val="24"/>
                <w:szCs w:val="24"/>
              </w:rPr>
              <w:t>Relevant hotel departments or functions of Hotel Meridian</w:t>
            </w:r>
            <w:r w:rsidR="00306C92" w:rsidRPr="00306C92">
              <w:rPr>
                <w:rFonts w:ascii="Times New Roman" w:hAnsi="Times New Roman" w:cs="Times New Roman"/>
                <w:noProof/>
                <w:webHidden/>
                <w:sz w:val="24"/>
                <w:szCs w:val="24"/>
              </w:rPr>
              <w:tab/>
            </w:r>
            <w:r w:rsidR="00306C92"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_Toc98534494 \h </w:instrText>
            </w:r>
            <w:r w:rsidR="00306C92" w:rsidRPr="00306C92">
              <w:rPr>
                <w:rFonts w:ascii="Times New Roman" w:hAnsi="Times New Roman" w:cs="Times New Roman"/>
                <w:noProof/>
                <w:webHidden/>
                <w:sz w:val="24"/>
                <w:szCs w:val="24"/>
              </w:rPr>
            </w:r>
            <w:r w:rsidR="00306C92"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6</w:t>
            </w:r>
            <w:r w:rsidR="00306C92" w:rsidRPr="00306C92">
              <w:rPr>
                <w:rFonts w:ascii="Times New Roman" w:hAnsi="Times New Roman" w:cs="Times New Roman"/>
                <w:noProof/>
                <w:webHidden/>
                <w:sz w:val="24"/>
                <w:szCs w:val="24"/>
              </w:rPr>
              <w:fldChar w:fldCharType="end"/>
            </w:r>
          </w:hyperlink>
        </w:p>
        <w:p w14:paraId="0B32BC84" w14:textId="77777777" w:rsidR="00306C92" w:rsidRPr="00306C92" w:rsidRDefault="005832FC" w:rsidP="002621A7">
          <w:pPr>
            <w:pStyle w:val="TOC1"/>
            <w:tabs>
              <w:tab w:val="right" w:leader="dot" w:pos="9350"/>
            </w:tabs>
            <w:spacing w:after="160" w:line="360" w:lineRule="auto"/>
            <w:rPr>
              <w:rFonts w:ascii="Times New Roman" w:hAnsi="Times New Roman" w:cs="Times New Roman"/>
              <w:noProof/>
              <w:sz w:val="24"/>
              <w:szCs w:val="24"/>
            </w:rPr>
          </w:pPr>
          <w:hyperlink w:anchor="_Toc98534495" w:history="1">
            <w:r w:rsidR="00306C92" w:rsidRPr="00306C92">
              <w:rPr>
                <w:rStyle w:val="Hyperlink"/>
                <w:rFonts w:ascii="Times New Roman" w:hAnsi="Times New Roman" w:cs="Times New Roman"/>
                <w:noProof/>
                <w:sz w:val="24"/>
                <w:szCs w:val="24"/>
              </w:rPr>
              <w:t>Recommendation of Do’s and Don’ts’s to adapt their service delivery to accommodate the guests</w:t>
            </w:r>
            <w:r w:rsidR="00306C92" w:rsidRPr="00306C92">
              <w:rPr>
                <w:rFonts w:ascii="Times New Roman" w:hAnsi="Times New Roman" w:cs="Times New Roman"/>
                <w:noProof/>
                <w:webHidden/>
                <w:sz w:val="24"/>
                <w:szCs w:val="24"/>
              </w:rPr>
              <w:tab/>
            </w:r>
            <w:r w:rsidR="00306C92"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_Toc98534495 \h </w:instrText>
            </w:r>
            <w:r w:rsidR="00306C92" w:rsidRPr="00306C92">
              <w:rPr>
                <w:rFonts w:ascii="Times New Roman" w:hAnsi="Times New Roman" w:cs="Times New Roman"/>
                <w:noProof/>
                <w:webHidden/>
                <w:sz w:val="24"/>
                <w:szCs w:val="24"/>
              </w:rPr>
            </w:r>
            <w:r w:rsidR="00306C92"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7</w:t>
            </w:r>
            <w:r w:rsidR="00306C92" w:rsidRPr="00306C92">
              <w:rPr>
                <w:rFonts w:ascii="Times New Roman" w:hAnsi="Times New Roman" w:cs="Times New Roman"/>
                <w:noProof/>
                <w:webHidden/>
                <w:sz w:val="24"/>
                <w:szCs w:val="24"/>
              </w:rPr>
              <w:fldChar w:fldCharType="end"/>
            </w:r>
          </w:hyperlink>
        </w:p>
        <w:p w14:paraId="3476D405" w14:textId="77777777" w:rsidR="00306C92" w:rsidRPr="00306C92" w:rsidRDefault="005832FC" w:rsidP="002621A7">
          <w:pPr>
            <w:pStyle w:val="TOC1"/>
            <w:tabs>
              <w:tab w:val="right" w:leader="dot" w:pos="9350"/>
            </w:tabs>
            <w:spacing w:after="160" w:line="360" w:lineRule="auto"/>
            <w:rPr>
              <w:rFonts w:ascii="Times New Roman" w:hAnsi="Times New Roman" w:cs="Times New Roman"/>
              <w:noProof/>
              <w:sz w:val="24"/>
              <w:szCs w:val="24"/>
            </w:rPr>
          </w:pPr>
          <w:hyperlink w:anchor="_Toc98534496" w:history="1">
            <w:r w:rsidR="00306C92" w:rsidRPr="00306C92">
              <w:rPr>
                <w:rStyle w:val="Hyperlink"/>
                <w:rFonts w:ascii="Times New Roman" w:hAnsi="Times New Roman" w:cs="Times New Roman"/>
                <w:noProof/>
                <w:sz w:val="24"/>
                <w:szCs w:val="24"/>
              </w:rPr>
              <w:t>Conclusion</w:t>
            </w:r>
            <w:r w:rsidR="00306C92" w:rsidRPr="00306C92">
              <w:rPr>
                <w:rFonts w:ascii="Times New Roman" w:hAnsi="Times New Roman" w:cs="Times New Roman"/>
                <w:noProof/>
                <w:webHidden/>
                <w:sz w:val="24"/>
                <w:szCs w:val="24"/>
              </w:rPr>
              <w:tab/>
            </w:r>
            <w:r w:rsidR="00306C92"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_Toc98534496 \h </w:instrText>
            </w:r>
            <w:r w:rsidR="00306C92" w:rsidRPr="00306C92">
              <w:rPr>
                <w:rFonts w:ascii="Times New Roman" w:hAnsi="Times New Roman" w:cs="Times New Roman"/>
                <w:noProof/>
                <w:webHidden/>
                <w:sz w:val="24"/>
                <w:szCs w:val="24"/>
              </w:rPr>
            </w:r>
            <w:r w:rsidR="00306C92"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8</w:t>
            </w:r>
            <w:r w:rsidR="00306C92" w:rsidRPr="00306C92">
              <w:rPr>
                <w:rFonts w:ascii="Times New Roman" w:hAnsi="Times New Roman" w:cs="Times New Roman"/>
                <w:noProof/>
                <w:webHidden/>
                <w:sz w:val="24"/>
                <w:szCs w:val="24"/>
              </w:rPr>
              <w:fldChar w:fldCharType="end"/>
            </w:r>
          </w:hyperlink>
        </w:p>
        <w:p w14:paraId="4DB082E8" w14:textId="77777777" w:rsidR="00306C92" w:rsidRPr="00306C92" w:rsidRDefault="005832FC" w:rsidP="002621A7">
          <w:pPr>
            <w:pStyle w:val="TOC1"/>
            <w:tabs>
              <w:tab w:val="right" w:leader="dot" w:pos="9350"/>
            </w:tabs>
            <w:spacing w:after="160" w:line="360" w:lineRule="auto"/>
            <w:rPr>
              <w:rFonts w:ascii="Times New Roman" w:hAnsi="Times New Roman" w:cs="Times New Roman"/>
              <w:noProof/>
              <w:sz w:val="24"/>
              <w:szCs w:val="24"/>
            </w:rPr>
          </w:pPr>
          <w:hyperlink w:anchor="_Toc98534497" w:history="1">
            <w:r w:rsidR="00306C92" w:rsidRPr="00306C92">
              <w:rPr>
                <w:rStyle w:val="Hyperlink"/>
                <w:rFonts w:ascii="Times New Roman" w:hAnsi="Times New Roman" w:cs="Times New Roman"/>
                <w:noProof/>
                <w:sz w:val="24"/>
                <w:szCs w:val="24"/>
              </w:rPr>
              <w:t>References</w:t>
            </w:r>
            <w:r w:rsidR="00306C92" w:rsidRPr="00306C92">
              <w:rPr>
                <w:rFonts w:ascii="Times New Roman" w:hAnsi="Times New Roman" w:cs="Times New Roman"/>
                <w:noProof/>
                <w:webHidden/>
                <w:sz w:val="24"/>
                <w:szCs w:val="24"/>
              </w:rPr>
              <w:tab/>
            </w:r>
            <w:r w:rsidR="00306C92" w:rsidRPr="00306C92">
              <w:rPr>
                <w:rFonts w:ascii="Times New Roman" w:hAnsi="Times New Roman" w:cs="Times New Roman"/>
                <w:noProof/>
                <w:webHidden/>
                <w:sz w:val="24"/>
                <w:szCs w:val="24"/>
              </w:rPr>
              <w:fldChar w:fldCharType="begin"/>
            </w:r>
            <w:r w:rsidR="00306C92" w:rsidRPr="00306C92">
              <w:rPr>
                <w:rFonts w:ascii="Times New Roman" w:hAnsi="Times New Roman" w:cs="Times New Roman"/>
                <w:noProof/>
                <w:webHidden/>
                <w:sz w:val="24"/>
                <w:szCs w:val="24"/>
              </w:rPr>
              <w:instrText xml:space="preserve"> PAGEREF _Toc98534497 \h </w:instrText>
            </w:r>
            <w:r w:rsidR="00306C92" w:rsidRPr="00306C92">
              <w:rPr>
                <w:rFonts w:ascii="Times New Roman" w:hAnsi="Times New Roman" w:cs="Times New Roman"/>
                <w:noProof/>
                <w:webHidden/>
                <w:sz w:val="24"/>
                <w:szCs w:val="24"/>
              </w:rPr>
            </w:r>
            <w:r w:rsidR="00306C92" w:rsidRPr="00306C92">
              <w:rPr>
                <w:rFonts w:ascii="Times New Roman" w:hAnsi="Times New Roman" w:cs="Times New Roman"/>
                <w:noProof/>
                <w:webHidden/>
                <w:sz w:val="24"/>
                <w:szCs w:val="24"/>
              </w:rPr>
              <w:fldChar w:fldCharType="separate"/>
            </w:r>
            <w:r w:rsidR="0098018D">
              <w:rPr>
                <w:rFonts w:ascii="Times New Roman" w:hAnsi="Times New Roman" w:cs="Times New Roman"/>
                <w:noProof/>
                <w:webHidden/>
                <w:sz w:val="24"/>
                <w:szCs w:val="24"/>
              </w:rPr>
              <w:t>9</w:t>
            </w:r>
            <w:r w:rsidR="00306C92" w:rsidRPr="00306C92">
              <w:rPr>
                <w:rFonts w:ascii="Times New Roman" w:hAnsi="Times New Roman" w:cs="Times New Roman"/>
                <w:noProof/>
                <w:webHidden/>
                <w:sz w:val="24"/>
                <w:szCs w:val="24"/>
              </w:rPr>
              <w:fldChar w:fldCharType="end"/>
            </w:r>
          </w:hyperlink>
        </w:p>
        <w:p w14:paraId="079AD5E0" w14:textId="77777777" w:rsidR="00306C92" w:rsidRPr="00306C92" w:rsidRDefault="00306C92" w:rsidP="002621A7">
          <w:pPr>
            <w:spacing w:line="360" w:lineRule="auto"/>
            <w:rPr>
              <w:rFonts w:ascii="Times New Roman" w:hAnsi="Times New Roman" w:cs="Times New Roman"/>
              <w:sz w:val="24"/>
              <w:szCs w:val="24"/>
            </w:rPr>
          </w:pPr>
          <w:r w:rsidRPr="00306C92">
            <w:rPr>
              <w:rFonts w:ascii="Times New Roman" w:hAnsi="Times New Roman" w:cs="Times New Roman"/>
              <w:b/>
              <w:bCs/>
              <w:noProof/>
              <w:sz w:val="24"/>
              <w:szCs w:val="24"/>
            </w:rPr>
            <w:fldChar w:fldCharType="end"/>
          </w:r>
        </w:p>
      </w:sdtContent>
    </w:sdt>
    <w:p w14:paraId="5A0BB2D0" w14:textId="77777777" w:rsidR="00306C92" w:rsidRDefault="00306C92" w:rsidP="002621A7">
      <w:pPr>
        <w:spacing w:line="360" w:lineRule="auto"/>
        <w:jc w:val="both"/>
        <w:rPr>
          <w:rFonts w:ascii="Times New Roman" w:hAnsi="Times New Roman" w:cs="Times New Roman"/>
          <w:sz w:val="24"/>
          <w:szCs w:val="24"/>
        </w:rPr>
      </w:pPr>
    </w:p>
    <w:p w14:paraId="0DD7B77F" w14:textId="77777777" w:rsidR="00306C92" w:rsidRDefault="00306C92" w:rsidP="002621A7">
      <w:pPr>
        <w:spacing w:line="360" w:lineRule="auto"/>
        <w:jc w:val="both"/>
        <w:rPr>
          <w:rFonts w:ascii="Times New Roman" w:hAnsi="Times New Roman" w:cs="Times New Roman"/>
          <w:sz w:val="24"/>
          <w:szCs w:val="24"/>
        </w:rPr>
      </w:pPr>
    </w:p>
    <w:p w14:paraId="27A74620" w14:textId="77777777" w:rsidR="00306C92" w:rsidRDefault="00306C92" w:rsidP="002621A7">
      <w:pPr>
        <w:spacing w:line="360" w:lineRule="auto"/>
        <w:jc w:val="both"/>
        <w:rPr>
          <w:rFonts w:ascii="Times New Roman" w:hAnsi="Times New Roman" w:cs="Times New Roman"/>
          <w:sz w:val="24"/>
          <w:szCs w:val="24"/>
        </w:rPr>
      </w:pPr>
    </w:p>
    <w:p w14:paraId="5739FBEF" w14:textId="77777777" w:rsidR="00306C92" w:rsidRDefault="00306C92" w:rsidP="002621A7">
      <w:pPr>
        <w:spacing w:line="360" w:lineRule="auto"/>
        <w:jc w:val="both"/>
        <w:rPr>
          <w:rFonts w:ascii="Times New Roman" w:hAnsi="Times New Roman" w:cs="Times New Roman"/>
          <w:sz w:val="24"/>
          <w:szCs w:val="24"/>
        </w:rPr>
      </w:pPr>
    </w:p>
    <w:p w14:paraId="6682F682" w14:textId="77777777" w:rsidR="00306C92" w:rsidRDefault="00306C92" w:rsidP="002621A7">
      <w:pPr>
        <w:spacing w:line="360" w:lineRule="auto"/>
        <w:jc w:val="both"/>
        <w:rPr>
          <w:rFonts w:ascii="Times New Roman" w:hAnsi="Times New Roman" w:cs="Times New Roman"/>
          <w:sz w:val="24"/>
          <w:szCs w:val="24"/>
        </w:rPr>
      </w:pPr>
    </w:p>
    <w:p w14:paraId="4937CEA4" w14:textId="77777777" w:rsidR="00306C92" w:rsidRDefault="00306C92" w:rsidP="002621A7">
      <w:pPr>
        <w:spacing w:line="360" w:lineRule="auto"/>
        <w:jc w:val="both"/>
        <w:rPr>
          <w:rFonts w:ascii="Times New Roman" w:hAnsi="Times New Roman" w:cs="Times New Roman"/>
          <w:sz w:val="24"/>
          <w:szCs w:val="24"/>
        </w:rPr>
      </w:pPr>
    </w:p>
    <w:p w14:paraId="7CFF3541" w14:textId="77777777" w:rsidR="00306C92" w:rsidRDefault="00306C92" w:rsidP="002621A7">
      <w:pPr>
        <w:spacing w:line="360" w:lineRule="auto"/>
        <w:jc w:val="both"/>
        <w:rPr>
          <w:rFonts w:ascii="Times New Roman" w:hAnsi="Times New Roman" w:cs="Times New Roman"/>
          <w:sz w:val="24"/>
          <w:szCs w:val="24"/>
        </w:rPr>
      </w:pPr>
    </w:p>
    <w:p w14:paraId="65AAE9FC" w14:textId="77777777" w:rsidR="00306C92" w:rsidRDefault="00306C92" w:rsidP="002621A7">
      <w:pPr>
        <w:spacing w:line="360" w:lineRule="auto"/>
        <w:jc w:val="both"/>
        <w:rPr>
          <w:rFonts w:ascii="Times New Roman" w:hAnsi="Times New Roman" w:cs="Times New Roman"/>
          <w:sz w:val="24"/>
          <w:szCs w:val="24"/>
        </w:rPr>
      </w:pPr>
    </w:p>
    <w:p w14:paraId="68DF4D9F" w14:textId="77777777" w:rsidR="00306C92" w:rsidRDefault="00306C92" w:rsidP="002621A7">
      <w:pPr>
        <w:spacing w:line="360" w:lineRule="auto"/>
        <w:jc w:val="both"/>
        <w:rPr>
          <w:rFonts w:ascii="Times New Roman" w:hAnsi="Times New Roman" w:cs="Times New Roman"/>
          <w:sz w:val="24"/>
          <w:szCs w:val="24"/>
        </w:rPr>
      </w:pPr>
    </w:p>
    <w:p w14:paraId="59B1CE3D" w14:textId="77777777" w:rsidR="00306C92" w:rsidRDefault="00306C92" w:rsidP="002621A7">
      <w:pPr>
        <w:spacing w:line="360" w:lineRule="auto"/>
        <w:jc w:val="both"/>
        <w:rPr>
          <w:rFonts w:ascii="Times New Roman" w:hAnsi="Times New Roman" w:cs="Times New Roman"/>
          <w:sz w:val="24"/>
          <w:szCs w:val="24"/>
        </w:rPr>
      </w:pPr>
    </w:p>
    <w:p w14:paraId="1541CF35" w14:textId="77777777" w:rsidR="00306C92" w:rsidRDefault="00306C92" w:rsidP="002621A7">
      <w:pPr>
        <w:spacing w:line="360" w:lineRule="auto"/>
        <w:jc w:val="both"/>
        <w:rPr>
          <w:rFonts w:ascii="Times New Roman" w:hAnsi="Times New Roman" w:cs="Times New Roman"/>
          <w:sz w:val="24"/>
          <w:szCs w:val="24"/>
        </w:rPr>
      </w:pPr>
    </w:p>
    <w:p w14:paraId="18B6DDF4" w14:textId="77777777" w:rsidR="009D5D30" w:rsidRPr="00306C92" w:rsidRDefault="009D5D30" w:rsidP="002621A7">
      <w:pPr>
        <w:pStyle w:val="Heading1"/>
        <w:spacing w:after="160" w:line="360" w:lineRule="auto"/>
        <w:rPr>
          <w:rFonts w:ascii="Times New Roman" w:hAnsi="Times New Roman" w:cs="Times New Roman"/>
        </w:rPr>
      </w:pPr>
      <w:bookmarkStart w:id="0" w:name="_Toc98534489"/>
      <w:r w:rsidRPr="00306C92">
        <w:rPr>
          <w:rFonts w:ascii="Times New Roman" w:hAnsi="Times New Roman" w:cs="Times New Roman"/>
        </w:rPr>
        <w:t>Introduction</w:t>
      </w:r>
      <w:bookmarkEnd w:id="0"/>
    </w:p>
    <w:p w14:paraId="3A6D87DF" w14:textId="77777777" w:rsidR="00353C8C" w:rsidRDefault="003D2730" w:rsidP="002621A7">
      <w:pPr>
        <w:spacing w:line="360" w:lineRule="auto"/>
        <w:jc w:val="both"/>
        <w:rPr>
          <w:rFonts w:ascii="Times New Roman" w:hAnsi="Times New Roman" w:cs="Times New Roman"/>
          <w:sz w:val="24"/>
          <w:szCs w:val="24"/>
        </w:rPr>
      </w:pPr>
      <w:r w:rsidRPr="003D2730">
        <w:rPr>
          <w:rFonts w:ascii="Times New Roman" w:hAnsi="Times New Roman" w:cs="Times New Roman"/>
          <w:sz w:val="24"/>
          <w:szCs w:val="24"/>
        </w:rPr>
        <w:t>The practice of managing an event's participants and guests is known as hospitality management. It's also known as Guest Company should decide on the show's structure. When someone go to a fresh start, how they are handled by many others can have an impact on how they feel about it</w:t>
      </w:r>
      <w:sdt>
        <w:sdtPr>
          <w:rPr>
            <w:rFonts w:ascii="Times New Roman" w:hAnsi="Times New Roman" w:cs="Times New Roman"/>
            <w:sz w:val="24"/>
            <w:szCs w:val="24"/>
          </w:rPr>
          <w:id w:val="1422145986"/>
          <w:citation/>
        </w:sdtPr>
        <w:sdtEndPr/>
        <w:sdtContent>
          <w:r w:rsidR="00F21498">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Mor10 \l 1033 </w:instrText>
          </w:r>
          <w:r w:rsidR="00F21498">
            <w:rPr>
              <w:rFonts w:ascii="Times New Roman" w:hAnsi="Times New Roman" w:cs="Times New Roman"/>
              <w:sz w:val="24"/>
              <w:szCs w:val="24"/>
            </w:rPr>
            <w:fldChar w:fldCharType="separate"/>
          </w:r>
          <w:r w:rsidR="00F21498">
            <w:rPr>
              <w:rFonts w:ascii="Times New Roman" w:hAnsi="Times New Roman" w:cs="Times New Roman"/>
              <w:noProof/>
              <w:sz w:val="24"/>
              <w:szCs w:val="24"/>
            </w:rPr>
            <w:t xml:space="preserve"> </w:t>
          </w:r>
          <w:r w:rsidR="00F21498" w:rsidRPr="00F21498">
            <w:rPr>
              <w:rFonts w:ascii="Times New Roman" w:hAnsi="Times New Roman" w:cs="Times New Roman"/>
              <w:noProof/>
              <w:sz w:val="24"/>
              <w:szCs w:val="24"/>
            </w:rPr>
            <w:t>(Moran, 2010)</w:t>
          </w:r>
          <w:r w:rsidR="00F21498">
            <w:rPr>
              <w:rFonts w:ascii="Times New Roman" w:hAnsi="Times New Roman" w:cs="Times New Roman"/>
              <w:sz w:val="24"/>
              <w:szCs w:val="24"/>
            </w:rPr>
            <w:fldChar w:fldCharType="end"/>
          </w:r>
        </w:sdtContent>
      </w:sdt>
      <w:r w:rsidRPr="003D2730">
        <w:rPr>
          <w:rFonts w:ascii="Times New Roman" w:hAnsi="Times New Roman" w:cs="Times New Roman"/>
          <w:sz w:val="24"/>
          <w:szCs w:val="24"/>
        </w:rPr>
        <w:t>. Hotel Meridian was chosen for this evaluation to assist hotel workers in planning and managing the inbound tourism experiences</w:t>
      </w:r>
      <w:sdt>
        <w:sdtPr>
          <w:rPr>
            <w:rFonts w:ascii="Times New Roman" w:hAnsi="Times New Roman" w:cs="Times New Roman"/>
            <w:sz w:val="24"/>
            <w:szCs w:val="24"/>
          </w:rPr>
          <w:id w:val="-725833121"/>
          <w:citation/>
        </w:sdtPr>
        <w:sdtEndPr/>
        <w:sdtContent>
          <w:r w:rsidR="00F21498">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Ara16 \l 1033 </w:instrText>
          </w:r>
          <w:r w:rsidR="00F21498">
            <w:rPr>
              <w:rFonts w:ascii="Times New Roman" w:hAnsi="Times New Roman" w:cs="Times New Roman"/>
              <w:sz w:val="24"/>
              <w:szCs w:val="24"/>
            </w:rPr>
            <w:fldChar w:fldCharType="separate"/>
          </w:r>
          <w:r w:rsidR="00F21498">
            <w:rPr>
              <w:rFonts w:ascii="Times New Roman" w:hAnsi="Times New Roman" w:cs="Times New Roman"/>
              <w:noProof/>
              <w:sz w:val="24"/>
              <w:szCs w:val="24"/>
            </w:rPr>
            <w:t xml:space="preserve"> </w:t>
          </w:r>
          <w:r w:rsidR="00F21498" w:rsidRPr="00F21498">
            <w:rPr>
              <w:rFonts w:ascii="Times New Roman" w:hAnsi="Times New Roman" w:cs="Times New Roman"/>
              <w:noProof/>
              <w:sz w:val="24"/>
              <w:szCs w:val="24"/>
            </w:rPr>
            <w:t>(Arasaratnam, 2016)</w:t>
          </w:r>
          <w:r w:rsidR="00F21498">
            <w:rPr>
              <w:rFonts w:ascii="Times New Roman" w:hAnsi="Times New Roman" w:cs="Times New Roman"/>
              <w:sz w:val="24"/>
              <w:szCs w:val="24"/>
            </w:rPr>
            <w:fldChar w:fldCharType="end"/>
          </w:r>
        </w:sdtContent>
      </w:sdt>
      <w:r w:rsidRPr="003D2730">
        <w:rPr>
          <w:rFonts w:ascii="Times New Roman" w:hAnsi="Times New Roman" w:cs="Times New Roman"/>
          <w:sz w:val="24"/>
          <w:szCs w:val="24"/>
        </w:rPr>
        <w:t>. Meridian Hotels Limited is part of tourist lodging sector and is based in L</w:t>
      </w:r>
      <w:r w:rsidR="00F21498">
        <w:rPr>
          <w:rFonts w:ascii="Times New Roman" w:hAnsi="Times New Roman" w:cs="Times New Roman"/>
          <w:sz w:val="24"/>
          <w:szCs w:val="24"/>
        </w:rPr>
        <w:t>ondon, United Kingdom. The Hotel</w:t>
      </w:r>
      <w:r w:rsidRPr="003D2730">
        <w:rPr>
          <w:rFonts w:ascii="Times New Roman" w:hAnsi="Times New Roman" w:cs="Times New Roman"/>
          <w:sz w:val="24"/>
          <w:szCs w:val="24"/>
        </w:rPr>
        <w:t>'s objective is to develop and build hotels that are both affordable and high-quality. It aspires to be the best in the hotel industry in every way.</w:t>
      </w:r>
      <w:r w:rsidR="00812FD7">
        <w:rPr>
          <w:rFonts w:ascii="Times New Roman" w:hAnsi="Times New Roman" w:cs="Times New Roman"/>
          <w:sz w:val="24"/>
          <w:szCs w:val="24"/>
        </w:rPr>
        <w:t xml:space="preserve"> </w:t>
      </w:r>
      <w:r w:rsidRPr="003D2730">
        <w:rPr>
          <w:rFonts w:ascii="Times New Roman" w:hAnsi="Times New Roman" w:cs="Times New Roman"/>
          <w:sz w:val="24"/>
          <w:szCs w:val="24"/>
        </w:rPr>
        <w:t>Pertinent inter concepts and theories are discussed in this report, as well as a critical examination of why cultural awareness and responsiveness are important for Hotel Meridian, customer consequences for guests, as well as how different departments or functional areas of Hotel Meridian must adapt their patient care to satisfy guests' culturally specific standards and specifications.</w:t>
      </w:r>
    </w:p>
    <w:p w14:paraId="170252A0" w14:textId="77777777" w:rsidR="00353C8C" w:rsidRDefault="00353C8C" w:rsidP="002621A7">
      <w:pPr>
        <w:spacing w:line="360" w:lineRule="auto"/>
        <w:jc w:val="both"/>
        <w:rPr>
          <w:rFonts w:ascii="Times New Roman" w:hAnsi="Times New Roman" w:cs="Times New Roman"/>
          <w:sz w:val="24"/>
          <w:szCs w:val="24"/>
        </w:rPr>
      </w:pPr>
    </w:p>
    <w:p w14:paraId="4F288B15" w14:textId="77777777" w:rsidR="00353C8C" w:rsidRDefault="00353C8C" w:rsidP="002621A7">
      <w:pPr>
        <w:spacing w:line="360" w:lineRule="auto"/>
        <w:jc w:val="both"/>
        <w:rPr>
          <w:rFonts w:ascii="Times New Roman" w:hAnsi="Times New Roman" w:cs="Times New Roman"/>
          <w:sz w:val="24"/>
          <w:szCs w:val="24"/>
        </w:rPr>
      </w:pPr>
    </w:p>
    <w:p w14:paraId="616C7EFE" w14:textId="77777777" w:rsidR="00353C8C" w:rsidRDefault="00353C8C" w:rsidP="002621A7">
      <w:pPr>
        <w:spacing w:line="360" w:lineRule="auto"/>
        <w:jc w:val="both"/>
        <w:rPr>
          <w:rFonts w:ascii="Times New Roman" w:hAnsi="Times New Roman" w:cs="Times New Roman"/>
          <w:sz w:val="24"/>
          <w:szCs w:val="24"/>
        </w:rPr>
      </w:pPr>
    </w:p>
    <w:p w14:paraId="1A50B25D" w14:textId="77777777" w:rsidR="00353C8C" w:rsidRDefault="00353C8C" w:rsidP="002621A7">
      <w:pPr>
        <w:spacing w:line="360" w:lineRule="auto"/>
        <w:jc w:val="both"/>
        <w:rPr>
          <w:rFonts w:ascii="Times New Roman" w:hAnsi="Times New Roman" w:cs="Times New Roman"/>
          <w:sz w:val="24"/>
          <w:szCs w:val="24"/>
        </w:rPr>
      </w:pPr>
    </w:p>
    <w:p w14:paraId="24D75654" w14:textId="77777777" w:rsidR="00353C8C" w:rsidRDefault="00353C8C" w:rsidP="002621A7">
      <w:pPr>
        <w:spacing w:line="360" w:lineRule="auto"/>
        <w:jc w:val="both"/>
        <w:rPr>
          <w:rFonts w:ascii="Times New Roman" w:hAnsi="Times New Roman" w:cs="Times New Roman"/>
          <w:sz w:val="24"/>
          <w:szCs w:val="24"/>
        </w:rPr>
      </w:pPr>
    </w:p>
    <w:p w14:paraId="7417A55C" w14:textId="77777777" w:rsidR="00353C8C" w:rsidRDefault="00353C8C" w:rsidP="002621A7">
      <w:pPr>
        <w:spacing w:line="360" w:lineRule="auto"/>
        <w:jc w:val="both"/>
        <w:rPr>
          <w:rFonts w:ascii="Times New Roman" w:hAnsi="Times New Roman" w:cs="Times New Roman"/>
          <w:sz w:val="24"/>
          <w:szCs w:val="24"/>
        </w:rPr>
      </w:pPr>
    </w:p>
    <w:p w14:paraId="4A2FBA40" w14:textId="77777777" w:rsidR="00353C8C" w:rsidRDefault="00353C8C" w:rsidP="002621A7">
      <w:pPr>
        <w:spacing w:line="360" w:lineRule="auto"/>
        <w:jc w:val="both"/>
        <w:rPr>
          <w:rFonts w:ascii="Times New Roman" w:hAnsi="Times New Roman" w:cs="Times New Roman"/>
          <w:sz w:val="24"/>
          <w:szCs w:val="24"/>
        </w:rPr>
      </w:pPr>
    </w:p>
    <w:p w14:paraId="2408FE98" w14:textId="77777777" w:rsidR="00353C8C" w:rsidRDefault="00353C8C" w:rsidP="002621A7">
      <w:pPr>
        <w:spacing w:line="360" w:lineRule="auto"/>
        <w:jc w:val="both"/>
        <w:rPr>
          <w:rFonts w:ascii="Times New Roman" w:hAnsi="Times New Roman" w:cs="Times New Roman"/>
          <w:sz w:val="24"/>
          <w:szCs w:val="24"/>
        </w:rPr>
      </w:pPr>
    </w:p>
    <w:p w14:paraId="081BE2CA" w14:textId="77777777" w:rsidR="00353C8C" w:rsidRDefault="00353C8C" w:rsidP="002621A7">
      <w:pPr>
        <w:spacing w:line="360" w:lineRule="auto"/>
        <w:jc w:val="both"/>
        <w:rPr>
          <w:rFonts w:ascii="Times New Roman" w:hAnsi="Times New Roman" w:cs="Times New Roman"/>
          <w:sz w:val="24"/>
          <w:szCs w:val="24"/>
        </w:rPr>
      </w:pPr>
    </w:p>
    <w:p w14:paraId="30D8237E" w14:textId="77777777" w:rsidR="00353C8C" w:rsidRDefault="00353C8C" w:rsidP="002621A7">
      <w:pPr>
        <w:spacing w:line="360" w:lineRule="auto"/>
        <w:jc w:val="both"/>
        <w:rPr>
          <w:rFonts w:ascii="Times New Roman" w:hAnsi="Times New Roman" w:cs="Times New Roman"/>
          <w:sz w:val="24"/>
          <w:szCs w:val="24"/>
        </w:rPr>
      </w:pPr>
    </w:p>
    <w:p w14:paraId="6ED676E1" w14:textId="77777777" w:rsidR="00353C8C" w:rsidRDefault="00353C8C" w:rsidP="002621A7">
      <w:pPr>
        <w:spacing w:line="360" w:lineRule="auto"/>
        <w:jc w:val="both"/>
        <w:rPr>
          <w:rFonts w:ascii="Times New Roman" w:hAnsi="Times New Roman" w:cs="Times New Roman"/>
          <w:sz w:val="24"/>
          <w:szCs w:val="24"/>
        </w:rPr>
      </w:pPr>
    </w:p>
    <w:p w14:paraId="349B9B56" w14:textId="77777777" w:rsidR="003D2730" w:rsidRDefault="003D2730" w:rsidP="002621A7">
      <w:pPr>
        <w:spacing w:line="360" w:lineRule="auto"/>
        <w:jc w:val="both"/>
        <w:rPr>
          <w:rFonts w:ascii="Times New Roman" w:hAnsi="Times New Roman" w:cs="Times New Roman"/>
          <w:sz w:val="24"/>
          <w:szCs w:val="24"/>
        </w:rPr>
      </w:pPr>
    </w:p>
    <w:p w14:paraId="50A306FC" w14:textId="77777777" w:rsidR="00353C8C" w:rsidRPr="00306C92" w:rsidRDefault="00353C8C" w:rsidP="002621A7">
      <w:pPr>
        <w:pStyle w:val="Heading1"/>
        <w:spacing w:after="160" w:line="360" w:lineRule="auto"/>
        <w:rPr>
          <w:rFonts w:ascii="Times New Roman" w:hAnsi="Times New Roman" w:cs="Times New Roman"/>
        </w:rPr>
      </w:pPr>
      <w:bookmarkStart w:id="1" w:name="_Toc98534490"/>
      <w:r w:rsidRPr="00306C92">
        <w:rPr>
          <w:rFonts w:ascii="Times New Roman" w:hAnsi="Times New Roman" w:cs="Times New Roman"/>
        </w:rPr>
        <w:t>An understanding of Intercultural competence</w:t>
      </w:r>
      <w:bookmarkEnd w:id="1"/>
    </w:p>
    <w:p w14:paraId="194FDC19" w14:textId="77777777" w:rsidR="003D2730" w:rsidRPr="00353C8C" w:rsidRDefault="00963DAD" w:rsidP="002621A7">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3D2730" w:rsidRPr="003D2730">
        <w:rPr>
          <w:rFonts w:ascii="Times New Roman" w:hAnsi="Times New Roman" w:cs="Times New Roman"/>
          <w:sz w:val="24"/>
          <w:szCs w:val="24"/>
        </w:rPr>
        <w:t>ntelligence</w:t>
      </w:r>
      <w:r>
        <w:rPr>
          <w:rFonts w:ascii="Times New Roman" w:hAnsi="Times New Roman" w:cs="Times New Roman"/>
          <w:sz w:val="24"/>
          <w:szCs w:val="24"/>
        </w:rPr>
        <w:t xml:space="preserve"> competence is the capacity of operating meaningfully with people from distinctive</w:t>
      </w:r>
      <w:r w:rsidR="003D2730" w:rsidRPr="003D2730">
        <w:rPr>
          <w:rFonts w:ascii="Times New Roman" w:hAnsi="Times New Roman" w:cs="Times New Roman"/>
          <w:sz w:val="24"/>
          <w:szCs w:val="24"/>
        </w:rPr>
        <w:t xml:space="preserve">, to think and behave correctly, and to collaborate with individuals from other ethnic backgrounds, whether at home or away. In today's business, intercultural competency is a must-have skill set. A person will gain vital language skills, organizational skills, resolving conflict, and simple working, both electronically and in person, by studying how to connect effectively with individuals from varied backgrounds. Intercultural information, international attitude, multicultural skill, and cultural communication are the four qualities that </w:t>
      </w:r>
      <w:proofErr w:type="spellStart"/>
      <w:r w:rsidR="003D2730" w:rsidRPr="003D2730">
        <w:rPr>
          <w:rFonts w:ascii="Times New Roman" w:hAnsi="Times New Roman" w:cs="Times New Roman"/>
          <w:sz w:val="24"/>
          <w:szCs w:val="24"/>
        </w:rPr>
        <w:t>Fantini</w:t>
      </w:r>
      <w:proofErr w:type="spellEnd"/>
      <w:r w:rsidR="003D2730" w:rsidRPr="003D2730">
        <w:rPr>
          <w:rFonts w:ascii="Times New Roman" w:hAnsi="Times New Roman" w:cs="Times New Roman"/>
          <w:sz w:val="24"/>
          <w:szCs w:val="24"/>
        </w:rPr>
        <w:t xml:space="preserve"> identified</w:t>
      </w:r>
      <w:sdt>
        <w:sdtPr>
          <w:rPr>
            <w:rFonts w:ascii="Times New Roman" w:hAnsi="Times New Roman" w:cs="Times New Roman"/>
            <w:sz w:val="24"/>
            <w:szCs w:val="24"/>
          </w:rPr>
          <w:id w:val="-587772376"/>
          <w:citation/>
        </w:sdtPr>
        <w:sdtEndPr/>
        <w:sdtContent>
          <w:r w:rsidR="00F21498">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Fan09 \l 1033 </w:instrText>
          </w:r>
          <w:r w:rsidR="00F21498">
            <w:rPr>
              <w:rFonts w:ascii="Times New Roman" w:hAnsi="Times New Roman" w:cs="Times New Roman"/>
              <w:sz w:val="24"/>
              <w:szCs w:val="24"/>
            </w:rPr>
            <w:fldChar w:fldCharType="separate"/>
          </w:r>
          <w:r w:rsidR="00F21498">
            <w:rPr>
              <w:rFonts w:ascii="Times New Roman" w:hAnsi="Times New Roman" w:cs="Times New Roman"/>
              <w:noProof/>
              <w:sz w:val="24"/>
              <w:szCs w:val="24"/>
            </w:rPr>
            <w:t xml:space="preserve"> </w:t>
          </w:r>
          <w:r w:rsidR="00F21498" w:rsidRPr="00F21498">
            <w:rPr>
              <w:rFonts w:ascii="Times New Roman" w:hAnsi="Times New Roman" w:cs="Times New Roman"/>
              <w:noProof/>
              <w:sz w:val="24"/>
              <w:szCs w:val="24"/>
            </w:rPr>
            <w:t>(Fantini, 2009)</w:t>
          </w:r>
          <w:r w:rsidR="00F21498">
            <w:rPr>
              <w:rFonts w:ascii="Times New Roman" w:hAnsi="Times New Roman" w:cs="Times New Roman"/>
              <w:sz w:val="24"/>
              <w:szCs w:val="24"/>
            </w:rPr>
            <w:fldChar w:fldCharType="end"/>
          </w:r>
        </w:sdtContent>
      </w:sdt>
      <w:r w:rsidR="003D2730" w:rsidRPr="003D2730">
        <w:rPr>
          <w:rFonts w:ascii="Times New Roman" w:hAnsi="Times New Roman" w:cs="Times New Roman"/>
          <w:sz w:val="24"/>
          <w:szCs w:val="24"/>
        </w:rPr>
        <w:t>. Research, observation, and sensitivity training are all important aspects in project is useful communicative skills. The final objective is to apply all you've learned.</w:t>
      </w:r>
    </w:p>
    <w:p w14:paraId="27BB69CC" w14:textId="77777777" w:rsidR="00353C8C" w:rsidRDefault="00353C8C" w:rsidP="002621A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08AE1E" wp14:editId="2B0C7E68">
            <wp:extent cx="3600450" cy="2261052"/>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mponents-of-intercultural-competence.png"/>
                    <pic:cNvPicPr/>
                  </pic:nvPicPr>
                  <pic:blipFill>
                    <a:blip r:embed="rId9">
                      <a:extLst>
                        <a:ext uri="{28A0092B-C50C-407E-A947-70E740481C1C}">
                          <a14:useLocalDpi xmlns:a14="http://schemas.microsoft.com/office/drawing/2010/main" val="0"/>
                        </a:ext>
                      </a:extLst>
                    </a:blip>
                    <a:stretch>
                      <a:fillRect/>
                    </a:stretch>
                  </pic:blipFill>
                  <pic:spPr>
                    <a:xfrm>
                      <a:off x="0" y="0"/>
                      <a:ext cx="3615095" cy="2270249"/>
                    </a:xfrm>
                    <a:prstGeom prst="rect">
                      <a:avLst/>
                    </a:prstGeom>
                  </pic:spPr>
                </pic:pic>
              </a:graphicData>
            </a:graphic>
          </wp:inline>
        </w:drawing>
      </w:r>
    </w:p>
    <w:p w14:paraId="5BD69239" w14:textId="77777777" w:rsidR="0092292D" w:rsidRPr="0092292D" w:rsidRDefault="0092292D" w:rsidP="002621A7">
      <w:pPr>
        <w:spacing w:line="360" w:lineRule="auto"/>
        <w:jc w:val="center"/>
        <w:rPr>
          <w:rFonts w:ascii="Times New Roman" w:hAnsi="Times New Roman" w:cs="Times New Roman"/>
          <w:sz w:val="24"/>
          <w:szCs w:val="24"/>
        </w:rPr>
      </w:pPr>
      <w:r w:rsidRPr="0092292D">
        <w:rPr>
          <w:rFonts w:ascii="Times New Roman" w:hAnsi="Times New Roman" w:cs="Times New Roman"/>
          <w:sz w:val="24"/>
          <w:szCs w:val="24"/>
        </w:rPr>
        <w:t>Figure: Intercultural competence</w:t>
      </w:r>
      <w:sdt>
        <w:sdtPr>
          <w:rPr>
            <w:rFonts w:ascii="Times New Roman" w:hAnsi="Times New Roman" w:cs="Times New Roman"/>
            <w:sz w:val="24"/>
            <w:szCs w:val="24"/>
          </w:rPr>
          <w:id w:val="-912771659"/>
          <w:citation/>
        </w:sdtPr>
        <w:sdtEndPr/>
        <w:sdtContent>
          <w:r w:rsidR="00F21498">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Fan09 \l 1033 </w:instrText>
          </w:r>
          <w:r w:rsidR="00F21498">
            <w:rPr>
              <w:rFonts w:ascii="Times New Roman" w:hAnsi="Times New Roman" w:cs="Times New Roman"/>
              <w:sz w:val="24"/>
              <w:szCs w:val="24"/>
            </w:rPr>
            <w:fldChar w:fldCharType="separate"/>
          </w:r>
          <w:r w:rsidR="00F21498">
            <w:rPr>
              <w:rFonts w:ascii="Times New Roman" w:hAnsi="Times New Roman" w:cs="Times New Roman"/>
              <w:noProof/>
              <w:sz w:val="24"/>
              <w:szCs w:val="24"/>
            </w:rPr>
            <w:t xml:space="preserve"> </w:t>
          </w:r>
          <w:r w:rsidR="00F21498" w:rsidRPr="00F21498">
            <w:rPr>
              <w:rFonts w:ascii="Times New Roman" w:hAnsi="Times New Roman" w:cs="Times New Roman"/>
              <w:noProof/>
              <w:sz w:val="24"/>
              <w:szCs w:val="24"/>
            </w:rPr>
            <w:t>(Fantini, 2009)</w:t>
          </w:r>
          <w:r w:rsidR="00F21498">
            <w:rPr>
              <w:rFonts w:ascii="Times New Roman" w:hAnsi="Times New Roman" w:cs="Times New Roman"/>
              <w:sz w:val="24"/>
              <w:szCs w:val="24"/>
            </w:rPr>
            <w:fldChar w:fldCharType="end"/>
          </w:r>
        </w:sdtContent>
      </w:sdt>
      <w:r w:rsidR="00F21498">
        <w:rPr>
          <w:rFonts w:ascii="Times New Roman" w:hAnsi="Times New Roman" w:cs="Times New Roman"/>
          <w:sz w:val="24"/>
          <w:szCs w:val="24"/>
        </w:rPr>
        <w:t>.</w:t>
      </w:r>
    </w:p>
    <w:p w14:paraId="51B469C0" w14:textId="77777777" w:rsidR="009669E3" w:rsidRDefault="009669E3" w:rsidP="002621A7">
      <w:pPr>
        <w:spacing w:line="360" w:lineRule="auto"/>
        <w:jc w:val="both"/>
        <w:rPr>
          <w:rFonts w:ascii="Times New Roman" w:hAnsi="Times New Roman" w:cs="Times New Roman"/>
          <w:b/>
          <w:sz w:val="24"/>
          <w:szCs w:val="24"/>
        </w:rPr>
      </w:pPr>
    </w:p>
    <w:p w14:paraId="1149CAD0" w14:textId="77777777" w:rsidR="003D2730" w:rsidRDefault="003D2730" w:rsidP="002621A7">
      <w:pPr>
        <w:spacing w:line="360" w:lineRule="auto"/>
        <w:jc w:val="both"/>
        <w:rPr>
          <w:rFonts w:ascii="Times New Roman" w:hAnsi="Times New Roman" w:cs="Times New Roman"/>
          <w:b/>
          <w:sz w:val="24"/>
          <w:szCs w:val="24"/>
        </w:rPr>
      </w:pPr>
    </w:p>
    <w:p w14:paraId="56F63BCB" w14:textId="77777777" w:rsidR="003D2730" w:rsidRDefault="003D2730" w:rsidP="002621A7">
      <w:pPr>
        <w:spacing w:line="360" w:lineRule="auto"/>
        <w:jc w:val="both"/>
        <w:rPr>
          <w:rFonts w:ascii="Times New Roman" w:hAnsi="Times New Roman" w:cs="Times New Roman"/>
          <w:b/>
          <w:sz w:val="24"/>
          <w:szCs w:val="24"/>
        </w:rPr>
      </w:pPr>
    </w:p>
    <w:p w14:paraId="3F60B75C" w14:textId="77777777" w:rsidR="003D2730" w:rsidRDefault="003D2730" w:rsidP="002621A7">
      <w:pPr>
        <w:spacing w:line="360" w:lineRule="auto"/>
        <w:jc w:val="both"/>
        <w:rPr>
          <w:rFonts w:ascii="Times New Roman" w:hAnsi="Times New Roman" w:cs="Times New Roman"/>
          <w:b/>
          <w:sz w:val="24"/>
          <w:szCs w:val="24"/>
        </w:rPr>
      </w:pPr>
    </w:p>
    <w:p w14:paraId="7C670B60" w14:textId="77777777" w:rsidR="003D2730" w:rsidRDefault="003D2730" w:rsidP="002621A7">
      <w:pPr>
        <w:spacing w:line="360" w:lineRule="auto"/>
        <w:jc w:val="both"/>
        <w:rPr>
          <w:rFonts w:ascii="Times New Roman" w:hAnsi="Times New Roman" w:cs="Times New Roman"/>
          <w:b/>
          <w:sz w:val="24"/>
          <w:szCs w:val="24"/>
        </w:rPr>
      </w:pPr>
    </w:p>
    <w:p w14:paraId="182C629B" w14:textId="77777777" w:rsidR="003D2730" w:rsidRDefault="003D2730" w:rsidP="002621A7">
      <w:pPr>
        <w:spacing w:line="360" w:lineRule="auto"/>
        <w:jc w:val="both"/>
        <w:rPr>
          <w:rFonts w:ascii="Times New Roman" w:hAnsi="Times New Roman" w:cs="Times New Roman"/>
          <w:b/>
          <w:sz w:val="24"/>
          <w:szCs w:val="24"/>
        </w:rPr>
      </w:pPr>
    </w:p>
    <w:p w14:paraId="79CF8A2E" w14:textId="77777777" w:rsidR="003D2730" w:rsidRDefault="003D2730" w:rsidP="002621A7">
      <w:pPr>
        <w:spacing w:line="360" w:lineRule="auto"/>
        <w:jc w:val="both"/>
        <w:rPr>
          <w:rFonts w:ascii="Times New Roman" w:hAnsi="Times New Roman" w:cs="Times New Roman"/>
          <w:b/>
          <w:sz w:val="24"/>
          <w:szCs w:val="24"/>
        </w:rPr>
      </w:pPr>
    </w:p>
    <w:p w14:paraId="29F4F78E" w14:textId="77777777" w:rsidR="00353C8C" w:rsidRPr="00306C92" w:rsidRDefault="00353C8C" w:rsidP="002621A7">
      <w:pPr>
        <w:pStyle w:val="Heading1"/>
        <w:spacing w:after="160" w:line="360" w:lineRule="auto"/>
        <w:rPr>
          <w:rFonts w:ascii="Times New Roman" w:hAnsi="Times New Roman" w:cs="Times New Roman"/>
        </w:rPr>
      </w:pPr>
      <w:bookmarkStart w:id="2" w:name="_Toc98534491"/>
      <w:r w:rsidRPr="00306C92">
        <w:rPr>
          <w:rFonts w:ascii="Times New Roman" w:hAnsi="Times New Roman" w:cs="Times New Roman"/>
        </w:rPr>
        <w:t xml:space="preserve">The importance of cultural understanding in a </w:t>
      </w:r>
      <w:r w:rsidR="0092292D" w:rsidRPr="00306C92">
        <w:rPr>
          <w:rFonts w:ascii="Times New Roman" w:hAnsi="Times New Roman" w:cs="Times New Roman"/>
        </w:rPr>
        <w:t>global marketplace</w:t>
      </w:r>
      <w:bookmarkEnd w:id="2"/>
    </w:p>
    <w:p w14:paraId="35C9CB58" w14:textId="77777777" w:rsidR="003D2730" w:rsidRPr="003D2730" w:rsidRDefault="003D2730" w:rsidP="002621A7">
      <w:pPr>
        <w:spacing w:line="360" w:lineRule="auto"/>
        <w:jc w:val="both"/>
        <w:rPr>
          <w:rFonts w:ascii="Times New Roman" w:hAnsi="Times New Roman" w:cs="Times New Roman"/>
          <w:sz w:val="24"/>
          <w:szCs w:val="24"/>
        </w:rPr>
      </w:pPr>
      <w:r w:rsidRPr="003D2730">
        <w:rPr>
          <w:rFonts w:ascii="Times New Roman" w:hAnsi="Times New Roman" w:cs="Times New Roman"/>
          <w:sz w:val="24"/>
          <w:szCs w:val="24"/>
        </w:rPr>
        <w:t xml:space="preserve">Because culturally has a significant influence on global commerce, cultural knowledge is critical in a global economy. </w:t>
      </w:r>
      <w:r w:rsidR="00963DAD" w:rsidRPr="00963DAD">
        <w:rPr>
          <w:rFonts w:ascii="Times New Roman" w:hAnsi="Times New Roman" w:cs="Times New Roman"/>
          <w:sz w:val="24"/>
          <w:szCs w:val="24"/>
        </w:rPr>
        <w:t>Culture has a big influence on business messaging. A salesman must perform considerable study upon that native culture while offering a product or use a service. Because the purpose of any programming stage is to market a product, i.e., to transmit its features to clients and urge them to purchase it.</w:t>
      </w:r>
      <w:r w:rsidR="00963DAD">
        <w:rPr>
          <w:rFonts w:ascii="Times New Roman" w:hAnsi="Times New Roman" w:cs="Times New Roman"/>
          <w:sz w:val="24"/>
          <w:szCs w:val="24"/>
        </w:rPr>
        <w:t xml:space="preserve"> </w:t>
      </w:r>
      <w:r w:rsidRPr="003D2730">
        <w:rPr>
          <w:rFonts w:ascii="Times New Roman" w:hAnsi="Times New Roman" w:cs="Times New Roman"/>
          <w:sz w:val="24"/>
          <w:szCs w:val="24"/>
        </w:rPr>
        <w:t>Local culture and its impact. Particularly those with a workers scattered across different locations with diverse cultural backgrounds.</w:t>
      </w:r>
      <w:r w:rsidR="0092292D" w:rsidRPr="0092292D">
        <w:rPr>
          <w:rFonts w:ascii="Times New Roman" w:hAnsi="Times New Roman" w:cs="Times New Roman"/>
          <w:sz w:val="24"/>
          <w:szCs w:val="24"/>
        </w:rPr>
        <w:t xml:space="preserve"> </w:t>
      </w:r>
      <w:r w:rsidR="00963DAD" w:rsidRPr="00963DAD">
        <w:rPr>
          <w:rFonts w:ascii="Times New Roman" w:hAnsi="Times New Roman" w:cs="Times New Roman"/>
          <w:sz w:val="24"/>
          <w:szCs w:val="24"/>
        </w:rPr>
        <w:t>It has an impact on anything from how employees are governed to how businesses are run more efficiently, how meetings are handled, and how control measure is conducted. As a result, world economic success necessitates a solid understanding of local business tactics.</w:t>
      </w:r>
      <w:r w:rsidRPr="003D2730">
        <w:rPr>
          <w:rFonts w:ascii="Times New Roman" w:hAnsi="Times New Roman" w:cs="Times New Roman"/>
          <w:sz w:val="24"/>
          <w:szCs w:val="24"/>
        </w:rPr>
        <w:t xml:space="preserve"> Organizations that will thrive in the future decades will be those who have mastered the art of doing company across civilizations.</w:t>
      </w:r>
    </w:p>
    <w:p w14:paraId="198AB0C2" w14:textId="77777777" w:rsidR="00353C8C" w:rsidRPr="00306C92" w:rsidRDefault="009669E3" w:rsidP="002621A7">
      <w:pPr>
        <w:pStyle w:val="Heading1"/>
        <w:spacing w:after="160" w:line="360" w:lineRule="auto"/>
        <w:rPr>
          <w:rFonts w:ascii="Times New Roman" w:hAnsi="Times New Roman" w:cs="Times New Roman"/>
        </w:rPr>
      </w:pPr>
      <w:bookmarkStart w:id="3" w:name="_Toc98534492"/>
      <w:r w:rsidRPr="00306C92">
        <w:rPr>
          <w:rFonts w:ascii="Times New Roman" w:hAnsi="Times New Roman" w:cs="Times New Roman"/>
        </w:rPr>
        <w:t>Understanding of</w:t>
      </w:r>
      <w:r w:rsidR="00353C8C" w:rsidRPr="00306C92">
        <w:rPr>
          <w:rFonts w:ascii="Times New Roman" w:hAnsi="Times New Roman" w:cs="Times New Roman"/>
        </w:rPr>
        <w:t xml:space="preserve"> key cultural differences, customs and behavior</w:t>
      </w:r>
      <w:bookmarkEnd w:id="3"/>
    </w:p>
    <w:p w14:paraId="78ABC862" w14:textId="77777777" w:rsidR="00BE0CA8" w:rsidRDefault="00963DAD" w:rsidP="002621A7">
      <w:pPr>
        <w:spacing w:line="360" w:lineRule="auto"/>
        <w:jc w:val="both"/>
        <w:rPr>
          <w:rFonts w:ascii="Times New Roman" w:hAnsi="Times New Roman" w:cs="Times New Roman"/>
          <w:sz w:val="24"/>
          <w:szCs w:val="24"/>
        </w:rPr>
      </w:pPr>
      <w:r w:rsidRPr="00963DAD">
        <w:rPr>
          <w:rFonts w:ascii="Times New Roman" w:hAnsi="Times New Roman" w:cs="Times New Roman"/>
          <w:sz w:val="24"/>
          <w:szCs w:val="24"/>
        </w:rPr>
        <w:t>Geert Hofstede founded Hofstede's Cultural Characteristics Theory as a foundation for explaining cultural differences across nations and understanding how companies are performed in cultural differences</w:t>
      </w:r>
      <w:sdt>
        <w:sdtPr>
          <w:rPr>
            <w:rFonts w:ascii="Times New Roman" w:hAnsi="Times New Roman" w:cs="Times New Roman"/>
            <w:sz w:val="24"/>
            <w:szCs w:val="24"/>
          </w:rPr>
          <w:id w:val="105090288"/>
          <w:citation/>
        </w:sdtPr>
        <w:sdtEndPr/>
        <w:sdtContent>
          <w:r w:rsidR="00F21498">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Hof09 \l 1033 </w:instrText>
          </w:r>
          <w:r w:rsidR="00F21498">
            <w:rPr>
              <w:rFonts w:ascii="Times New Roman" w:hAnsi="Times New Roman" w:cs="Times New Roman"/>
              <w:sz w:val="24"/>
              <w:szCs w:val="24"/>
            </w:rPr>
            <w:fldChar w:fldCharType="separate"/>
          </w:r>
          <w:r w:rsidR="00F21498">
            <w:rPr>
              <w:rFonts w:ascii="Times New Roman" w:hAnsi="Times New Roman" w:cs="Times New Roman"/>
              <w:noProof/>
              <w:sz w:val="24"/>
              <w:szCs w:val="24"/>
            </w:rPr>
            <w:t xml:space="preserve"> </w:t>
          </w:r>
          <w:r w:rsidR="00F21498" w:rsidRPr="00F21498">
            <w:rPr>
              <w:rFonts w:ascii="Times New Roman" w:hAnsi="Times New Roman" w:cs="Times New Roman"/>
              <w:noProof/>
              <w:sz w:val="24"/>
              <w:szCs w:val="24"/>
            </w:rPr>
            <w:t>(Hofstede, 2009)</w:t>
          </w:r>
          <w:r w:rsidR="00F21498">
            <w:rPr>
              <w:rFonts w:ascii="Times New Roman" w:hAnsi="Times New Roman" w:cs="Times New Roman"/>
              <w:sz w:val="24"/>
              <w:szCs w:val="24"/>
            </w:rPr>
            <w:fldChar w:fldCharType="end"/>
          </w:r>
        </w:sdtContent>
      </w:sdt>
      <w:r w:rsidRPr="00963DAD">
        <w:rPr>
          <w:rFonts w:ascii="Times New Roman" w:hAnsi="Times New Roman" w:cs="Times New Roman"/>
          <w:sz w:val="24"/>
          <w:szCs w:val="24"/>
        </w:rPr>
        <w:t>. In other words, the model is utilized to distinguish between different culture, their characteristics, and their impact in a business setting. The goal of this study was to determine whatever features of the civilizations differed.</w:t>
      </w:r>
      <w:r>
        <w:rPr>
          <w:rFonts w:ascii="Times New Roman" w:hAnsi="Times New Roman" w:cs="Times New Roman"/>
          <w:sz w:val="24"/>
          <w:szCs w:val="24"/>
        </w:rPr>
        <w:t xml:space="preserve"> </w:t>
      </w:r>
      <w:r w:rsidR="003D2730" w:rsidRPr="003D2730">
        <w:rPr>
          <w:rFonts w:ascii="Times New Roman" w:hAnsi="Times New Roman" w:cs="Times New Roman"/>
          <w:sz w:val="24"/>
          <w:szCs w:val="24"/>
        </w:rPr>
        <w:t>Hofstede's cultural dimensions hypothesis has seven elements:</w:t>
      </w:r>
    </w:p>
    <w:p w14:paraId="7133437F" w14:textId="77777777" w:rsidR="009669E3" w:rsidRDefault="00BE0CA8" w:rsidP="002621A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95A1687" wp14:editId="301EFC1B">
            <wp:extent cx="5207000" cy="2397668"/>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fstede’s-cultural-dimensions-theory.png"/>
                    <pic:cNvPicPr/>
                  </pic:nvPicPr>
                  <pic:blipFill>
                    <a:blip r:embed="rId10">
                      <a:extLst>
                        <a:ext uri="{28A0092B-C50C-407E-A947-70E740481C1C}">
                          <a14:useLocalDpi xmlns:a14="http://schemas.microsoft.com/office/drawing/2010/main" val="0"/>
                        </a:ext>
                      </a:extLst>
                    </a:blip>
                    <a:stretch>
                      <a:fillRect/>
                    </a:stretch>
                  </pic:blipFill>
                  <pic:spPr>
                    <a:xfrm>
                      <a:off x="0" y="0"/>
                      <a:ext cx="5216512" cy="2402048"/>
                    </a:xfrm>
                    <a:prstGeom prst="rect">
                      <a:avLst/>
                    </a:prstGeom>
                  </pic:spPr>
                </pic:pic>
              </a:graphicData>
            </a:graphic>
          </wp:inline>
        </w:drawing>
      </w:r>
    </w:p>
    <w:p w14:paraId="56B14E8E" w14:textId="77777777" w:rsidR="00306C92" w:rsidRPr="00306C92" w:rsidRDefault="009669E3" w:rsidP="002621A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Pr="009669E3">
        <w:rPr>
          <w:rFonts w:ascii="Times New Roman" w:hAnsi="Times New Roman" w:cs="Times New Roman"/>
          <w:sz w:val="24"/>
          <w:szCs w:val="24"/>
        </w:rPr>
        <w:t>Hofstede’s cultural dimensions theory</w:t>
      </w:r>
      <w:sdt>
        <w:sdtPr>
          <w:rPr>
            <w:rFonts w:ascii="Times New Roman" w:hAnsi="Times New Roman" w:cs="Times New Roman"/>
            <w:sz w:val="24"/>
            <w:szCs w:val="24"/>
          </w:rPr>
          <w:id w:val="1660043188"/>
          <w:citation/>
        </w:sdtPr>
        <w:sdtEndPr/>
        <w:sdtContent>
          <w:r w:rsidR="00F21498">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Hof09 \l 1033 </w:instrText>
          </w:r>
          <w:r w:rsidR="00F21498">
            <w:rPr>
              <w:rFonts w:ascii="Times New Roman" w:hAnsi="Times New Roman" w:cs="Times New Roman"/>
              <w:sz w:val="24"/>
              <w:szCs w:val="24"/>
            </w:rPr>
            <w:fldChar w:fldCharType="separate"/>
          </w:r>
          <w:r w:rsidR="00F21498">
            <w:rPr>
              <w:rFonts w:ascii="Times New Roman" w:hAnsi="Times New Roman" w:cs="Times New Roman"/>
              <w:noProof/>
              <w:sz w:val="24"/>
              <w:szCs w:val="24"/>
            </w:rPr>
            <w:t xml:space="preserve"> </w:t>
          </w:r>
          <w:r w:rsidR="00F21498" w:rsidRPr="00F21498">
            <w:rPr>
              <w:rFonts w:ascii="Times New Roman" w:hAnsi="Times New Roman" w:cs="Times New Roman"/>
              <w:noProof/>
              <w:sz w:val="24"/>
              <w:szCs w:val="24"/>
            </w:rPr>
            <w:t>(Hofstede, 2009)</w:t>
          </w:r>
          <w:r w:rsidR="00F21498">
            <w:rPr>
              <w:rFonts w:ascii="Times New Roman" w:hAnsi="Times New Roman" w:cs="Times New Roman"/>
              <w:sz w:val="24"/>
              <w:szCs w:val="24"/>
            </w:rPr>
            <w:fldChar w:fldCharType="end"/>
          </w:r>
        </w:sdtContent>
      </w:sdt>
      <w:r w:rsidR="00F21498">
        <w:rPr>
          <w:rFonts w:ascii="Times New Roman" w:hAnsi="Times New Roman" w:cs="Times New Roman"/>
          <w:sz w:val="24"/>
          <w:szCs w:val="24"/>
        </w:rPr>
        <w:t>.</w:t>
      </w:r>
    </w:p>
    <w:p w14:paraId="6B1F7B52" w14:textId="77777777" w:rsidR="00BE0CA8" w:rsidRPr="00306C92" w:rsidRDefault="00ED137D" w:rsidP="002621A7">
      <w:pPr>
        <w:pStyle w:val="Heading1"/>
        <w:spacing w:after="160" w:line="360" w:lineRule="auto"/>
        <w:rPr>
          <w:rFonts w:ascii="Times New Roman" w:hAnsi="Times New Roman" w:cs="Times New Roman"/>
        </w:rPr>
      </w:pPr>
      <w:bookmarkStart w:id="4" w:name="_Toc98534493"/>
      <w:r w:rsidRPr="00306C92">
        <w:rPr>
          <w:rFonts w:ascii="Times New Roman" w:hAnsi="Times New Roman" w:cs="Times New Roman"/>
        </w:rPr>
        <w:t xml:space="preserve">Meridian </w:t>
      </w:r>
      <w:r w:rsidR="00BE0CA8" w:rsidRPr="00306C92">
        <w:rPr>
          <w:rFonts w:ascii="Times New Roman" w:hAnsi="Times New Roman" w:cs="Times New Roman"/>
        </w:rPr>
        <w:t>Hotel guest service implications for guests</w:t>
      </w:r>
      <w:bookmarkEnd w:id="4"/>
    </w:p>
    <w:p w14:paraId="31CADB8C" w14:textId="77777777" w:rsidR="003D2730" w:rsidRPr="00ED137D" w:rsidRDefault="003D2730" w:rsidP="002621A7">
      <w:pPr>
        <w:spacing w:line="360" w:lineRule="auto"/>
        <w:jc w:val="both"/>
        <w:rPr>
          <w:rFonts w:ascii="Times New Roman" w:hAnsi="Times New Roman" w:cs="Times New Roman"/>
          <w:sz w:val="24"/>
          <w:szCs w:val="24"/>
        </w:rPr>
      </w:pPr>
      <w:r w:rsidRPr="003D2730">
        <w:rPr>
          <w:rFonts w:ascii="Times New Roman" w:hAnsi="Times New Roman" w:cs="Times New Roman"/>
          <w:sz w:val="24"/>
          <w:szCs w:val="24"/>
        </w:rPr>
        <w:t xml:space="preserve">Hotels face difficult marketing, costing, and visitor satisfaction issues in the modern day — that's even before corona virus arrives! It shows them balancing their own company requirements with the emergent nature of travel industry, as well as travelers' clever and creative attitudes. As a corollary, hoteliers must follow the conduct of their guests. The majority is the final authority. Entrants are mostly well, well-off, and risk-takers. </w:t>
      </w:r>
      <w:r w:rsidR="00963DAD" w:rsidRPr="00963DAD">
        <w:rPr>
          <w:rFonts w:ascii="Times New Roman" w:hAnsi="Times New Roman" w:cs="Times New Roman"/>
          <w:sz w:val="24"/>
          <w:szCs w:val="24"/>
        </w:rPr>
        <w:t>Hotels are realizing this need existing in several areas at once, with daily exposure becoming a critical component in arranging success.</w:t>
      </w:r>
      <w:r w:rsidR="00ED137D">
        <w:rPr>
          <w:rFonts w:ascii="Times New Roman" w:hAnsi="Times New Roman" w:cs="Times New Roman"/>
          <w:sz w:val="24"/>
          <w:szCs w:val="24"/>
        </w:rPr>
        <w:t xml:space="preserve"> </w:t>
      </w:r>
      <w:r w:rsidRPr="003D2730">
        <w:rPr>
          <w:rFonts w:ascii="Times New Roman" w:hAnsi="Times New Roman" w:cs="Times New Roman"/>
          <w:sz w:val="24"/>
          <w:szCs w:val="24"/>
        </w:rPr>
        <w:t>Cleaning is important to visitor pleasure</w:t>
      </w:r>
      <w:sdt>
        <w:sdtPr>
          <w:rPr>
            <w:rFonts w:ascii="Times New Roman" w:hAnsi="Times New Roman" w:cs="Times New Roman"/>
            <w:sz w:val="24"/>
            <w:szCs w:val="24"/>
          </w:rPr>
          <w:id w:val="-859049146"/>
          <w:citation/>
        </w:sdtPr>
        <w:sdtEndPr/>
        <w:sdtContent>
          <w:r w:rsidR="00F21498">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Fan09 \l 1033 </w:instrText>
          </w:r>
          <w:r w:rsidR="00F21498">
            <w:rPr>
              <w:rFonts w:ascii="Times New Roman" w:hAnsi="Times New Roman" w:cs="Times New Roman"/>
              <w:sz w:val="24"/>
              <w:szCs w:val="24"/>
            </w:rPr>
            <w:fldChar w:fldCharType="separate"/>
          </w:r>
          <w:r w:rsidR="00F21498">
            <w:rPr>
              <w:rFonts w:ascii="Times New Roman" w:hAnsi="Times New Roman" w:cs="Times New Roman"/>
              <w:noProof/>
              <w:sz w:val="24"/>
              <w:szCs w:val="24"/>
            </w:rPr>
            <w:t xml:space="preserve"> </w:t>
          </w:r>
          <w:r w:rsidR="00F21498" w:rsidRPr="00F21498">
            <w:rPr>
              <w:rFonts w:ascii="Times New Roman" w:hAnsi="Times New Roman" w:cs="Times New Roman"/>
              <w:noProof/>
              <w:sz w:val="24"/>
              <w:szCs w:val="24"/>
            </w:rPr>
            <w:t>(Fantini, 2009)</w:t>
          </w:r>
          <w:r w:rsidR="00F21498">
            <w:rPr>
              <w:rFonts w:ascii="Times New Roman" w:hAnsi="Times New Roman" w:cs="Times New Roman"/>
              <w:sz w:val="24"/>
              <w:szCs w:val="24"/>
            </w:rPr>
            <w:fldChar w:fldCharType="end"/>
          </w:r>
        </w:sdtContent>
      </w:sdt>
      <w:r w:rsidRPr="003D2730">
        <w:rPr>
          <w:rFonts w:ascii="Times New Roman" w:hAnsi="Times New Roman" w:cs="Times New Roman"/>
          <w:sz w:val="24"/>
          <w:szCs w:val="24"/>
        </w:rPr>
        <w:t>. Unsanitary rooms have the most negative influence on customer happiness, according to studies. Cleaning, innovation, personally fulfilling, superb hospitality, and environment are just a few of the issues plaguing the hotel sector.</w:t>
      </w:r>
    </w:p>
    <w:p w14:paraId="4E554CEB" w14:textId="77777777" w:rsidR="00BE0CA8" w:rsidRPr="00306C92" w:rsidRDefault="00BE0CA8" w:rsidP="002621A7">
      <w:pPr>
        <w:pStyle w:val="Heading1"/>
        <w:spacing w:after="160" w:line="360" w:lineRule="auto"/>
        <w:rPr>
          <w:rFonts w:ascii="Times New Roman" w:hAnsi="Times New Roman" w:cs="Times New Roman"/>
        </w:rPr>
      </w:pPr>
      <w:bookmarkStart w:id="5" w:name="_Toc98534494"/>
      <w:r w:rsidRPr="00306C92">
        <w:rPr>
          <w:rFonts w:ascii="Times New Roman" w:hAnsi="Times New Roman" w:cs="Times New Roman"/>
        </w:rPr>
        <w:t>Relevant hotel departments or functions of Hotel Meridian</w:t>
      </w:r>
      <w:bookmarkEnd w:id="5"/>
    </w:p>
    <w:p w14:paraId="3974C304" w14:textId="77777777" w:rsidR="00ED137D" w:rsidRDefault="004B74B5" w:rsidP="002621A7">
      <w:pPr>
        <w:spacing w:line="360" w:lineRule="auto"/>
        <w:jc w:val="both"/>
        <w:rPr>
          <w:rFonts w:ascii="Times New Roman" w:hAnsi="Times New Roman" w:cs="Times New Roman"/>
          <w:sz w:val="24"/>
          <w:szCs w:val="24"/>
        </w:rPr>
      </w:pPr>
      <w:r w:rsidRPr="004B74B5">
        <w:rPr>
          <w:rFonts w:ascii="Times New Roman" w:hAnsi="Times New Roman" w:cs="Times New Roman"/>
          <w:sz w:val="24"/>
          <w:szCs w:val="24"/>
        </w:rPr>
        <w:t>Customer experience is king in the travel sector, and hospitality organizations thrive or perish based on passenger pleasure. Open channels of interaction between employees and visitors are the responsibility of guest relations executives. Managing. This involves managing staffs, concierge services, cleaning ladies, and service staff, among other employees of the client support team. This includes evaluating the performance of employees as well</w:t>
      </w:r>
      <w:sdt>
        <w:sdtPr>
          <w:rPr>
            <w:rFonts w:ascii="Times New Roman" w:hAnsi="Times New Roman" w:cs="Times New Roman"/>
            <w:sz w:val="24"/>
            <w:szCs w:val="24"/>
          </w:rPr>
          <w:id w:val="2039609604"/>
          <w:citation/>
        </w:sdtPr>
        <w:sdtEndPr/>
        <w:sdtContent>
          <w:r w:rsidR="00F21498">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Dea11 \l 1033 </w:instrText>
          </w:r>
          <w:r w:rsidR="00F21498">
            <w:rPr>
              <w:rFonts w:ascii="Times New Roman" w:hAnsi="Times New Roman" w:cs="Times New Roman"/>
              <w:sz w:val="24"/>
              <w:szCs w:val="24"/>
            </w:rPr>
            <w:fldChar w:fldCharType="separate"/>
          </w:r>
          <w:r w:rsidR="00F21498">
            <w:rPr>
              <w:rFonts w:ascii="Times New Roman" w:hAnsi="Times New Roman" w:cs="Times New Roman"/>
              <w:noProof/>
              <w:sz w:val="24"/>
              <w:szCs w:val="24"/>
            </w:rPr>
            <w:t xml:space="preserve"> </w:t>
          </w:r>
          <w:r w:rsidR="00F21498" w:rsidRPr="00F21498">
            <w:rPr>
              <w:rFonts w:ascii="Times New Roman" w:hAnsi="Times New Roman" w:cs="Times New Roman"/>
              <w:noProof/>
              <w:sz w:val="24"/>
              <w:szCs w:val="24"/>
            </w:rPr>
            <w:t>(Deardorff, 2011)</w:t>
          </w:r>
          <w:r w:rsidR="00F21498">
            <w:rPr>
              <w:rFonts w:ascii="Times New Roman" w:hAnsi="Times New Roman" w:cs="Times New Roman"/>
              <w:sz w:val="24"/>
              <w:szCs w:val="24"/>
            </w:rPr>
            <w:fldChar w:fldCharType="end"/>
          </w:r>
        </w:sdtContent>
      </w:sdt>
      <w:r w:rsidRPr="004B74B5">
        <w:rPr>
          <w:rFonts w:ascii="Times New Roman" w:hAnsi="Times New Roman" w:cs="Times New Roman"/>
          <w:sz w:val="24"/>
          <w:szCs w:val="24"/>
        </w:rPr>
        <w:t>.</w:t>
      </w:r>
      <w:r>
        <w:rPr>
          <w:rFonts w:ascii="Times New Roman" w:hAnsi="Times New Roman" w:cs="Times New Roman"/>
          <w:sz w:val="24"/>
          <w:szCs w:val="24"/>
        </w:rPr>
        <w:t xml:space="preserve"> </w:t>
      </w:r>
      <w:r w:rsidRPr="004B74B5">
        <w:rPr>
          <w:rFonts w:ascii="Times New Roman" w:hAnsi="Times New Roman" w:cs="Times New Roman"/>
          <w:sz w:val="24"/>
          <w:szCs w:val="24"/>
        </w:rPr>
        <w:t>The front office staff, housekeeping staff, food and drink service center, kitchen or food supply department, aircraft maintenance department, accounts and credits unit, security service</w:t>
      </w:r>
      <w:r>
        <w:rPr>
          <w:rFonts w:ascii="Times New Roman" w:hAnsi="Times New Roman" w:cs="Times New Roman"/>
          <w:sz w:val="24"/>
          <w:szCs w:val="24"/>
        </w:rPr>
        <w:t>, HR</w:t>
      </w:r>
      <w:r w:rsidRPr="004B74B5">
        <w:rPr>
          <w:rFonts w:ascii="Times New Roman" w:hAnsi="Times New Roman" w:cs="Times New Roman"/>
          <w:sz w:val="24"/>
          <w:szCs w:val="24"/>
        </w:rPr>
        <w:t xml:space="preserve"> team, sales &amp; marketing office, acquisition department, as well as information systems department all work together and run this same hotel as a system component. To accommodate the guests, every department in charge must alter their patient care.</w:t>
      </w:r>
    </w:p>
    <w:p w14:paraId="4F6A3CA8" w14:textId="77777777" w:rsidR="00ED137D" w:rsidRDefault="00ED137D" w:rsidP="002621A7">
      <w:pPr>
        <w:spacing w:line="360" w:lineRule="auto"/>
        <w:jc w:val="both"/>
        <w:rPr>
          <w:rFonts w:ascii="Times New Roman" w:hAnsi="Times New Roman" w:cs="Times New Roman"/>
          <w:sz w:val="24"/>
          <w:szCs w:val="24"/>
        </w:rPr>
      </w:pPr>
    </w:p>
    <w:p w14:paraId="39A5C875" w14:textId="77777777" w:rsidR="00ED137D" w:rsidRDefault="00ED137D" w:rsidP="002621A7">
      <w:pPr>
        <w:spacing w:line="360" w:lineRule="auto"/>
        <w:jc w:val="both"/>
        <w:rPr>
          <w:rFonts w:ascii="Times New Roman" w:hAnsi="Times New Roman" w:cs="Times New Roman"/>
          <w:sz w:val="24"/>
          <w:szCs w:val="24"/>
        </w:rPr>
      </w:pPr>
    </w:p>
    <w:p w14:paraId="2807F8A9" w14:textId="77777777" w:rsidR="00ED137D" w:rsidRDefault="00ED137D" w:rsidP="002621A7">
      <w:pPr>
        <w:spacing w:line="360" w:lineRule="auto"/>
        <w:jc w:val="both"/>
        <w:rPr>
          <w:rFonts w:ascii="Times New Roman" w:hAnsi="Times New Roman" w:cs="Times New Roman"/>
          <w:sz w:val="24"/>
          <w:szCs w:val="24"/>
        </w:rPr>
      </w:pPr>
    </w:p>
    <w:p w14:paraId="54DB4229" w14:textId="77777777" w:rsidR="004B74B5" w:rsidRDefault="004B74B5" w:rsidP="002621A7">
      <w:pPr>
        <w:spacing w:line="360" w:lineRule="auto"/>
        <w:jc w:val="both"/>
        <w:rPr>
          <w:rFonts w:ascii="Times New Roman" w:hAnsi="Times New Roman" w:cs="Times New Roman"/>
          <w:sz w:val="24"/>
          <w:szCs w:val="24"/>
        </w:rPr>
      </w:pPr>
    </w:p>
    <w:p w14:paraId="7A8605C5" w14:textId="77777777" w:rsidR="004B74B5" w:rsidRDefault="004B74B5" w:rsidP="002621A7">
      <w:pPr>
        <w:spacing w:line="360" w:lineRule="auto"/>
        <w:jc w:val="both"/>
        <w:rPr>
          <w:rFonts w:ascii="Times New Roman" w:hAnsi="Times New Roman" w:cs="Times New Roman"/>
          <w:sz w:val="24"/>
          <w:szCs w:val="24"/>
        </w:rPr>
      </w:pPr>
    </w:p>
    <w:p w14:paraId="02983F78" w14:textId="77777777" w:rsidR="00ED137D" w:rsidRDefault="00ED137D" w:rsidP="002621A7">
      <w:pPr>
        <w:spacing w:line="360" w:lineRule="auto"/>
        <w:jc w:val="both"/>
        <w:rPr>
          <w:rFonts w:ascii="Times New Roman" w:hAnsi="Times New Roman" w:cs="Times New Roman"/>
          <w:sz w:val="24"/>
          <w:szCs w:val="24"/>
        </w:rPr>
      </w:pPr>
    </w:p>
    <w:p w14:paraId="25C79D76" w14:textId="77777777" w:rsidR="00BE0CA8" w:rsidRPr="00306C92" w:rsidRDefault="00C03973" w:rsidP="002621A7">
      <w:pPr>
        <w:pStyle w:val="Heading1"/>
        <w:spacing w:after="160" w:line="360" w:lineRule="auto"/>
        <w:jc w:val="both"/>
        <w:rPr>
          <w:rFonts w:ascii="Times New Roman" w:hAnsi="Times New Roman" w:cs="Times New Roman"/>
        </w:rPr>
      </w:pPr>
      <w:bookmarkStart w:id="6" w:name="_Toc98534495"/>
      <w:r w:rsidRPr="00306C92">
        <w:rPr>
          <w:rFonts w:ascii="Times New Roman" w:hAnsi="Times New Roman" w:cs="Times New Roman"/>
        </w:rPr>
        <w:t>Recommendation of Do’s and Don’ts’s</w:t>
      </w:r>
      <w:r w:rsidR="00ED137D" w:rsidRPr="00306C92">
        <w:rPr>
          <w:rFonts w:ascii="Times New Roman" w:hAnsi="Times New Roman" w:cs="Times New Roman"/>
        </w:rPr>
        <w:t xml:space="preserve"> to adapt their service delivery to a</w:t>
      </w:r>
      <w:r w:rsidRPr="00306C92">
        <w:rPr>
          <w:rFonts w:ascii="Times New Roman" w:hAnsi="Times New Roman" w:cs="Times New Roman"/>
        </w:rPr>
        <w:t>ccommodate the guests</w:t>
      </w:r>
      <w:bookmarkEnd w:id="6"/>
    </w:p>
    <w:p w14:paraId="75F07A8E" w14:textId="77777777" w:rsidR="004B74B5" w:rsidRDefault="004B74B5" w:rsidP="002621A7">
      <w:pPr>
        <w:spacing w:line="360" w:lineRule="auto"/>
        <w:jc w:val="both"/>
        <w:rPr>
          <w:rFonts w:ascii="Times New Roman" w:hAnsi="Times New Roman" w:cs="Times New Roman"/>
          <w:sz w:val="24"/>
          <w:szCs w:val="24"/>
        </w:rPr>
      </w:pPr>
      <w:r w:rsidRPr="004B74B5">
        <w:rPr>
          <w:rFonts w:ascii="Times New Roman" w:hAnsi="Times New Roman" w:cs="Times New Roman"/>
          <w:sz w:val="24"/>
          <w:szCs w:val="24"/>
        </w:rPr>
        <w:t>From the front desk, foresee a guest's demands and give help ahead of time. Take comment to that effect of day and ask visitors if they want ideas as to where to eat their next food, and be prepared to provide meal, lunchtime, or supper options</w:t>
      </w:r>
      <w:sdt>
        <w:sdtPr>
          <w:rPr>
            <w:rFonts w:ascii="Times New Roman" w:hAnsi="Times New Roman" w:cs="Times New Roman"/>
            <w:sz w:val="24"/>
            <w:szCs w:val="24"/>
          </w:rPr>
          <w:id w:val="172462093"/>
          <w:citation/>
        </w:sdtPr>
        <w:sdtEndPr/>
        <w:sdtContent>
          <w:r w:rsidR="00F21498">
            <w:rPr>
              <w:rFonts w:ascii="Times New Roman" w:hAnsi="Times New Roman" w:cs="Times New Roman"/>
              <w:sz w:val="24"/>
              <w:szCs w:val="24"/>
            </w:rPr>
            <w:fldChar w:fldCharType="begin"/>
          </w:r>
          <w:r w:rsidR="00F21498">
            <w:rPr>
              <w:rFonts w:ascii="Times New Roman" w:hAnsi="Times New Roman" w:cs="Times New Roman"/>
              <w:sz w:val="24"/>
              <w:szCs w:val="24"/>
            </w:rPr>
            <w:instrText xml:space="preserve"> CITATION Mor10 \l 1033 </w:instrText>
          </w:r>
          <w:r w:rsidR="00F21498">
            <w:rPr>
              <w:rFonts w:ascii="Times New Roman" w:hAnsi="Times New Roman" w:cs="Times New Roman"/>
              <w:sz w:val="24"/>
              <w:szCs w:val="24"/>
            </w:rPr>
            <w:fldChar w:fldCharType="separate"/>
          </w:r>
          <w:r w:rsidR="00F21498">
            <w:rPr>
              <w:rFonts w:ascii="Times New Roman" w:hAnsi="Times New Roman" w:cs="Times New Roman"/>
              <w:noProof/>
              <w:sz w:val="24"/>
              <w:szCs w:val="24"/>
            </w:rPr>
            <w:t xml:space="preserve"> </w:t>
          </w:r>
          <w:r w:rsidR="00F21498" w:rsidRPr="00F21498">
            <w:rPr>
              <w:rFonts w:ascii="Times New Roman" w:hAnsi="Times New Roman" w:cs="Times New Roman"/>
              <w:noProof/>
              <w:sz w:val="24"/>
              <w:szCs w:val="24"/>
            </w:rPr>
            <w:t>(Moran, 2010)</w:t>
          </w:r>
          <w:r w:rsidR="00F21498">
            <w:rPr>
              <w:rFonts w:ascii="Times New Roman" w:hAnsi="Times New Roman" w:cs="Times New Roman"/>
              <w:sz w:val="24"/>
              <w:szCs w:val="24"/>
            </w:rPr>
            <w:fldChar w:fldCharType="end"/>
          </w:r>
        </w:sdtContent>
      </w:sdt>
      <w:r w:rsidRPr="004B74B5">
        <w:rPr>
          <w:rFonts w:ascii="Times New Roman" w:hAnsi="Times New Roman" w:cs="Times New Roman"/>
          <w:sz w:val="24"/>
          <w:szCs w:val="24"/>
        </w:rPr>
        <w:t>. Cultural knowledge can aid in the resolution of some of these issues and the avoidance of costly mistakes.</w:t>
      </w:r>
    </w:p>
    <w:p w14:paraId="259A7D64" w14:textId="77777777" w:rsidR="00ED137D" w:rsidRDefault="004B74B5" w:rsidP="002621A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BA6117" wp14:editId="1C2B7B8F">
            <wp:extent cx="5943600" cy="49803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44).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4980305"/>
                    </a:xfrm>
                    <a:prstGeom prst="rect">
                      <a:avLst/>
                    </a:prstGeom>
                  </pic:spPr>
                </pic:pic>
              </a:graphicData>
            </a:graphic>
          </wp:inline>
        </w:drawing>
      </w:r>
    </w:p>
    <w:p w14:paraId="32C93D12" w14:textId="77777777" w:rsidR="00ED137D" w:rsidRDefault="00ED137D" w:rsidP="002621A7">
      <w:pPr>
        <w:spacing w:line="360" w:lineRule="auto"/>
        <w:jc w:val="both"/>
        <w:rPr>
          <w:rFonts w:ascii="Times New Roman" w:hAnsi="Times New Roman" w:cs="Times New Roman"/>
          <w:sz w:val="24"/>
          <w:szCs w:val="24"/>
        </w:rPr>
      </w:pPr>
    </w:p>
    <w:p w14:paraId="6D38A9E9" w14:textId="77777777" w:rsidR="004B74B5" w:rsidRDefault="004B74B5" w:rsidP="002621A7">
      <w:pPr>
        <w:spacing w:line="360" w:lineRule="auto"/>
        <w:jc w:val="both"/>
        <w:rPr>
          <w:rFonts w:ascii="Times New Roman" w:hAnsi="Times New Roman" w:cs="Times New Roman"/>
          <w:sz w:val="24"/>
          <w:szCs w:val="24"/>
        </w:rPr>
      </w:pPr>
    </w:p>
    <w:p w14:paraId="31DB4FB3" w14:textId="77777777" w:rsidR="007B188D" w:rsidRDefault="007B188D" w:rsidP="002621A7">
      <w:pPr>
        <w:spacing w:line="360" w:lineRule="auto"/>
        <w:jc w:val="both"/>
        <w:rPr>
          <w:rFonts w:ascii="Times New Roman" w:hAnsi="Times New Roman" w:cs="Times New Roman"/>
          <w:sz w:val="24"/>
          <w:szCs w:val="24"/>
        </w:rPr>
      </w:pPr>
    </w:p>
    <w:p w14:paraId="458D49D6" w14:textId="77777777" w:rsidR="00353C8C" w:rsidRPr="00306C92" w:rsidRDefault="00353C8C" w:rsidP="002621A7">
      <w:pPr>
        <w:pStyle w:val="Heading1"/>
        <w:spacing w:after="160" w:line="360" w:lineRule="auto"/>
        <w:rPr>
          <w:rFonts w:ascii="Times New Roman" w:hAnsi="Times New Roman" w:cs="Times New Roman"/>
        </w:rPr>
      </w:pPr>
      <w:bookmarkStart w:id="7" w:name="_Toc98534496"/>
      <w:r w:rsidRPr="00306C92">
        <w:rPr>
          <w:rFonts w:ascii="Times New Roman" w:hAnsi="Times New Roman" w:cs="Times New Roman"/>
        </w:rPr>
        <w:t>Conclusion</w:t>
      </w:r>
      <w:bookmarkEnd w:id="7"/>
    </w:p>
    <w:p w14:paraId="58567F57" w14:textId="77777777" w:rsidR="007B188D" w:rsidRDefault="004B74B5" w:rsidP="002621A7">
      <w:pPr>
        <w:spacing w:line="360" w:lineRule="auto"/>
        <w:jc w:val="both"/>
        <w:rPr>
          <w:rFonts w:ascii="Times New Roman" w:hAnsi="Times New Roman" w:cs="Times New Roman"/>
          <w:sz w:val="24"/>
          <w:szCs w:val="24"/>
        </w:rPr>
      </w:pPr>
      <w:r w:rsidRPr="004B74B5">
        <w:rPr>
          <w:rFonts w:ascii="Times New Roman" w:hAnsi="Times New Roman" w:cs="Times New Roman"/>
          <w:sz w:val="24"/>
          <w:szCs w:val="24"/>
        </w:rPr>
        <w:t>Hotels are crucial in preserving and promoting a nation's military natural features. In order to keep customers happy, hotels must adhere to a set of rules and guidelines. Diverse ethnic colleagues may be cautious to speak out and give their thoughts</w:t>
      </w:r>
      <w:sdt>
        <w:sdtPr>
          <w:rPr>
            <w:rFonts w:ascii="Times New Roman" w:hAnsi="Times New Roman" w:cs="Times New Roman"/>
            <w:sz w:val="24"/>
            <w:szCs w:val="24"/>
          </w:rPr>
          <w:id w:val="-1866436620"/>
          <w:citation/>
        </w:sdtPr>
        <w:sdtEndPr/>
        <w:sdtContent>
          <w:r w:rsidR="002621A7">
            <w:rPr>
              <w:rFonts w:ascii="Times New Roman" w:hAnsi="Times New Roman" w:cs="Times New Roman"/>
              <w:sz w:val="24"/>
              <w:szCs w:val="24"/>
            </w:rPr>
            <w:fldChar w:fldCharType="begin"/>
          </w:r>
          <w:r w:rsidR="002621A7">
            <w:rPr>
              <w:rFonts w:ascii="Times New Roman" w:hAnsi="Times New Roman" w:cs="Times New Roman"/>
              <w:sz w:val="24"/>
              <w:szCs w:val="24"/>
            </w:rPr>
            <w:instrText xml:space="preserve"> CITATION Ara16 \l 1033 </w:instrText>
          </w:r>
          <w:r w:rsidR="002621A7">
            <w:rPr>
              <w:rFonts w:ascii="Times New Roman" w:hAnsi="Times New Roman" w:cs="Times New Roman"/>
              <w:sz w:val="24"/>
              <w:szCs w:val="24"/>
            </w:rPr>
            <w:fldChar w:fldCharType="separate"/>
          </w:r>
          <w:r w:rsidR="002621A7">
            <w:rPr>
              <w:rFonts w:ascii="Times New Roman" w:hAnsi="Times New Roman" w:cs="Times New Roman"/>
              <w:noProof/>
              <w:sz w:val="24"/>
              <w:szCs w:val="24"/>
            </w:rPr>
            <w:t xml:space="preserve"> </w:t>
          </w:r>
          <w:r w:rsidR="002621A7" w:rsidRPr="002621A7">
            <w:rPr>
              <w:rFonts w:ascii="Times New Roman" w:hAnsi="Times New Roman" w:cs="Times New Roman"/>
              <w:noProof/>
              <w:sz w:val="24"/>
              <w:szCs w:val="24"/>
            </w:rPr>
            <w:t>(Arasaratnam, 2016)</w:t>
          </w:r>
          <w:r w:rsidR="002621A7">
            <w:rPr>
              <w:rFonts w:ascii="Times New Roman" w:hAnsi="Times New Roman" w:cs="Times New Roman"/>
              <w:sz w:val="24"/>
              <w:szCs w:val="24"/>
            </w:rPr>
            <w:fldChar w:fldCharType="end"/>
          </w:r>
        </w:sdtContent>
      </w:sdt>
      <w:r w:rsidRPr="004B74B5">
        <w:rPr>
          <w:rFonts w:ascii="Times New Roman" w:hAnsi="Times New Roman" w:cs="Times New Roman"/>
          <w:sz w:val="24"/>
          <w:szCs w:val="24"/>
        </w:rPr>
        <w:t>. Team blending can be challenging intercultural, particularly when these distinctions result in different work styles. Across races and dialects, proper communication may be challenging. Hotel employees should not fear losing their jobs or potential earnings as a function of hotel's constraints</w:t>
      </w:r>
      <w:sdt>
        <w:sdtPr>
          <w:rPr>
            <w:rFonts w:ascii="Times New Roman" w:hAnsi="Times New Roman" w:cs="Times New Roman"/>
            <w:sz w:val="24"/>
            <w:szCs w:val="24"/>
          </w:rPr>
          <w:id w:val="-1607568112"/>
          <w:citation/>
        </w:sdtPr>
        <w:sdtEndPr/>
        <w:sdtContent>
          <w:r w:rsidR="002621A7">
            <w:rPr>
              <w:rFonts w:ascii="Times New Roman" w:hAnsi="Times New Roman" w:cs="Times New Roman"/>
              <w:sz w:val="24"/>
              <w:szCs w:val="24"/>
            </w:rPr>
            <w:fldChar w:fldCharType="begin"/>
          </w:r>
          <w:r w:rsidR="002621A7">
            <w:rPr>
              <w:rFonts w:ascii="Times New Roman" w:hAnsi="Times New Roman" w:cs="Times New Roman"/>
              <w:sz w:val="24"/>
              <w:szCs w:val="24"/>
            </w:rPr>
            <w:instrText xml:space="preserve"> CITATION Dea11 \l 1033 </w:instrText>
          </w:r>
          <w:r w:rsidR="002621A7">
            <w:rPr>
              <w:rFonts w:ascii="Times New Roman" w:hAnsi="Times New Roman" w:cs="Times New Roman"/>
              <w:sz w:val="24"/>
              <w:szCs w:val="24"/>
            </w:rPr>
            <w:fldChar w:fldCharType="separate"/>
          </w:r>
          <w:r w:rsidR="002621A7">
            <w:rPr>
              <w:rFonts w:ascii="Times New Roman" w:hAnsi="Times New Roman" w:cs="Times New Roman"/>
              <w:noProof/>
              <w:sz w:val="24"/>
              <w:szCs w:val="24"/>
            </w:rPr>
            <w:t xml:space="preserve"> </w:t>
          </w:r>
          <w:r w:rsidR="002621A7" w:rsidRPr="002621A7">
            <w:rPr>
              <w:rFonts w:ascii="Times New Roman" w:hAnsi="Times New Roman" w:cs="Times New Roman"/>
              <w:noProof/>
              <w:sz w:val="24"/>
              <w:szCs w:val="24"/>
            </w:rPr>
            <w:t>(Deardorff, 2011)</w:t>
          </w:r>
          <w:r w:rsidR="002621A7">
            <w:rPr>
              <w:rFonts w:ascii="Times New Roman" w:hAnsi="Times New Roman" w:cs="Times New Roman"/>
              <w:sz w:val="24"/>
              <w:szCs w:val="24"/>
            </w:rPr>
            <w:fldChar w:fldCharType="end"/>
          </w:r>
        </w:sdtContent>
      </w:sdt>
      <w:r w:rsidRPr="004B74B5">
        <w:rPr>
          <w:rFonts w:ascii="Times New Roman" w:hAnsi="Times New Roman" w:cs="Times New Roman"/>
          <w:sz w:val="24"/>
          <w:szCs w:val="24"/>
        </w:rPr>
        <w:t>. They'll also be able to provide better service with less staff, and guests will have much more options for how customers want to be served.</w:t>
      </w:r>
    </w:p>
    <w:p w14:paraId="09601C54" w14:textId="77777777" w:rsidR="007B188D" w:rsidRDefault="007B188D" w:rsidP="002621A7">
      <w:pPr>
        <w:spacing w:line="360" w:lineRule="auto"/>
        <w:jc w:val="both"/>
        <w:rPr>
          <w:rFonts w:ascii="Times New Roman" w:hAnsi="Times New Roman" w:cs="Times New Roman"/>
          <w:sz w:val="24"/>
          <w:szCs w:val="24"/>
        </w:rPr>
      </w:pPr>
    </w:p>
    <w:p w14:paraId="472B6F53" w14:textId="77777777" w:rsidR="007B188D" w:rsidRDefault="007B188D" w:rsidP="002621A7">
      <w:pPr>
        <w:spacing w:line="360" w:lineRule="auto"/>
        <w:jc w:val="both"/>
        <w:rPr>
          <w:rFonts w:ascii="Times New Roman" w:hAnsi="Times New Roman" w:cs="Times New Roman"/>
          <w:sz w:val="24"/>
          <w:szCs w:val="24"/>
        </w:rPr>
      </w:pPr>
    </w:p>
    <w:p w14:paraId="685A8E74" w14:textId="77777777" w:rsidR="007B188D" w:rsidRDefault="007B188D" w:rsidP="002621A7">
      <w:pPr>
        <w:spacing w:line="360" w:lineRule="auto"/>
        <w:jc w:val="both"/>
        <w:rPr>
          <w:rFonts w:ascii="Times New Roman" w:hAnsi="Times New Roman" w:cs="Times New Roman"/>
          <w:sz w:val="24"/>
          <w:szCs w:val="24"/>
        </w:rPr>
      </w:pPr>
    </w:p>
    <w:p w14:paraId="7517E708" w14:textId="77777777" w:rsidR="007B188D" w:rsidRDefault="007B188D" w:rsidP="002621A7">
      <w:pPr>
        <w:spacing w:line="360" w:lineRule="auto"/>
        <w:jc w:val="both"/>
        <w:rPr>
          <w:rFonts w:ascii="Times New Roman" w:hAnsi="Times New Roman" w:cs="Times New Roman"/>
          <w:sz w:val="24"/>
          <w:szCs w:val="24"/>
        </w:rPr>
      </w:pPr>
    </w:p>
    <w:p w14:paraId="31071784" w14:textId="77777777" w:rsidR="007B188D" w:rsidRDefault="007B188D" w:rsidP="002621A7">
      <w:pPr>
        <w:spacing w:line="360" w:lineRule="auto"/>
        <w:jc w:val="both"/>
        <w:rPr>
          <w:rFonts w:ascii="Times New Roman" w:hAnsi="Times New Roman" w:cs="Times New Roman"/>
          <w:sz w:val="24"/>
          <w:szCs w:val="24"/>
        </w:rPr>
      </w:pPr>
    </w:p>
    <w:p w14:paraId="781DF54C" w14:textId="77777777" w:rsidR="007B188D" w:rsidRDefault="007B188D" w:rsidP="002621A7">
      <w:pPr>
        <w:spacing w:line="360" w:lineRule="auto"/>
        <w:jc w:val="both"/>
        <w:rPr>
          <w:rFonts w:ascii="Times New Roman" w:hAnsi="Times New Roman" w:cs="Times New Roman"/>
          <w:sz w:val="24"/>
          <w:szCs w:val="24"/>
        </w:rPr>
      </w:pPr>
    </w:p>
    <w:p w14:paraId="3058565A" w14:textId="77777777" w:rsidR="007B188D" w:rsidRDefault="007B188D" w:rsidP="002621A7">
      <w:pPr>
        <w:spacing w:line="360" w:lineRule="auto"/>
        <w:jc w:val="both"/>
        <w:rPr>
          <w:rFonts w:ascii="Times New Roman" w:hAnsi="Times New Roman" w:cs="Times New Roman"/>
          <w:sz w:val="24"/>
          <w:szCs w:val="24"/>
        </w:rPr>
      </w:pPr>
    </w:p>
    <w:p w14:paraId="47F58A58" w14:textId="77777777" w:rsidR="007B188D" w:rsidRDefault="007B188D" w:rsidP="002621A7">
      <w:pPr>
        <w:spacing w:line="360" w:lineRule="auto"/>
        <w:jc w:val="both"/>
        <w:rPr>
          <w:rFonts w:ascii="Times New Roman" w:hAnsi="Times New Roman" w:cs="Times New Roman"/>
          <w:sz w:val="24"/>
          <w:szCs w:val="24"/>
        </w:rPr>
      </w:pPr>
    </w:p>
    <w:p w14:paraId="31C92F08" w14:textId="77777777" w:rsidR="007B188D" w:rsidRDefault="007B188D" w:rsidP="002621A7">
      <w:pPr>
        <w:spacing w:line="360" w:lineRule="auto"/>
        <w:jc w:val="both"/>
        <w:rPr>
          <w:rFonts w:ascii="Times New Roman" w:hAnsi="Times New Roman" w:cs="Times New Roman"/>
          <w:sz w:val="24"/>
          <w:szCs w:val="24"/>
        </w:rPr>
      </w:pPr>
    </w:p>
    <w:p w14:paraId="0E1E1050" w14:textId="77777777" w:rsidR="007B188D" w:rsidRDefault="007B188D" w:rsidP="002621A7">
      <w:pPr>
        <w:spacing w:line="360" w:lineRule="auto"/>
        <w:jc w:val="both"/>
        <w:rPr>
          <w:rFonts w:ascii="Times New Roman" w:hAnsi="Times New Roman" w:cs="Times New Roman"/>
          <w:sz w:val="24"/>
          <w:szCs w:val="24"/>
        </w:rPr>
      </w:pPr>
    </w:p>
    <w:p w14:paraId="32648EB3" w14:textId="77777777" w:rsidR="007B188D" w:rsidRDefault="007B188D" w:rsidP="002621A7">
      <w:pPr>
        <w:spacing w:line="360" w:lineRule="auto"/>
        <w:jc w:val="both"/>
        <w:rPr>
          <w:rFonts w:ascii="Times New Roman" w:hAnsi="Times New Roman" w:cs="Times New Roman"/>
          <w:sz w:val="24"/>
          <w:szCs w:val="24"/>
        </w:rPr>
      </w:pPr>
    </w:p>
    <w:p w14:paraId="56C3475C" w14:textId="77777777" w:rsidR="007B188D" w:rsidRDefault="007B188D" w:rsidP="002621A7">
      <w:pPr>
        <w:spacing w:line="360" w:lineRule="auto"/>
        <w:jc w:val="both"/>
        <w:rPr>
          <w:rFonts w:ascii="Times New Roman" w:hAnsi="Times New Roman" w:cs="Times New Roman"/>
          <w:sz w:val="24"/>
          <w:szCs w:val="24"/>
        </w:rPr>
      </w:pPr>
    </w:p>
    <w:p w14:paraId="1C958890" w14:textId="77777777" w:rsidR="007B188D" w:rsidRDefault="007B188D" w:rsidP="002621A7">
      <w:pPr>
        <w:spacing w:line="360" w:lineRule="auto"/>
        <w:jc w:val="both"/>
        <w:rPr>
          <w:rFonts w:ascii="Times New Roman" w:hAnsi="Times New Roman" w:cs="Times New Roman"/>
          <w:sz w:val="24"/>
          <w:szCs w:val="24"/>
        </w:rPr>
      </w:pPr>
    </w:p>
    <w:p w14:paraId="2FA4C49F" w14:textId="77777777" w:rsidR="007B188D" w:rsidRDefault="007B188D" w:rsidP="002621A7">
      <w:pPr>
        <w:spacing w:line="360" w:lineRule="auto"/>
        <w:jc w:val="both"/>
        <w:rPr>
          <w:rFonts w:ascii="Times New Roman" w:hAnsi="Times New Roman" w:cs="Times New Roman"/>
          <w:sz w:val="24"/>
          <w:szCs w:val="24"/>
        </w:rPr>
      </w:pPr>
    </w:p>
    <w:p w14:paraId="5F17C61A" w14:textId="77777777" w:rsidR="007B188D" w:rsidRDefault="007B188D" w:rsidP="002621A7">
      <w:pPr>
        <w:spacing w:line="360" w:lineRule="auto"/>
        <w:jc w:val="both"/>
        <w:rPr>
          <w:rFonts w:ascii="Times New Roman" w:hAnsi="Times New Roman" w:cs="Times New Roman"/>
          <w:sz w:val="24"/>
          <w:szCs w:val="24"/>
        </w:rPr>
      </w:pPr>
    </w:p>
    <w:p w14:paraId="2E17B215" w14:textId="77777777" w:rsidR="004B74B5" w:rsidRDefault="004B74B5" w:rsidP="002621A7">
      <w:pPr>
        <w:spacing w:line="360" w:lineRule="auto"/>
        <w:jc w:val="both"/>
        <w:rPr>
          <w:rFonts w:ascii="Times New Roman" w:hAnsi="Times New Roman" w:cs="Times New Roman"/>
          <w:sz w:val="24"/>
          <w:szCs w:val="24"/>
        </w:rPr>
      </w:pPr>
    </w:p>
    <w:p w14:paraId="5E1792EA" w14:textId="77777777" w:rsidR="00353C8C" w:rsidRPr="00306C92" w:rsidRDefault="00353C8C" w:rsidP="002621A7">
      <w:pPr>
        <w:pStyle w:val="Heading1"/>
        <w:spacing w:after="160" w:line="360" w:lineRule="auto"/>
        <w:rPr>
          <w:rFonts w:ascii="Times New Roman" w:hAnsi="Times New Roman" w:cs="Times New Roman"/>
        </w:rPr>
      </w:pPr>
      <w:bookmarkStart w:id="8" w:name="_Toc98534497"/>
      <w:r w:rsidRPr="00306C92">
        <w:rPr>
          <w:rFonts w:ascii="Times New Roman" w:hAnsi="Times New Roman" w:cs="Times New Roman"/>
        </w:rPr>
        <w:t>References</w:t>
      </w:r>
      <w:bookmarkEnd w:id="8"/>
    </w:p>
    <w:p w14:paraId="496BF931" w14:textId="77777777" w:rsidR="007B188D" w:rsidRDefault="007B188D" w:rsidP="002621A7">
      <w:pPr>
        <w:spacing w:line="360" w:lineRule="auto"/>
        <w:ind w:left="720" w:hanging="720"/>
        <w:jc w:val="both"/>
        <w:rPr>
          <w:rFonts w:ascii="Times New Roman" w:hAnsi="Times New Roman" w:cs="Times New Roman"/>
          <w:sz w:val="24"/>
          <w:szCs w:val="24"/>
        </w:rPr>
      </w:pPr>
      <w:proofErr w:type="spellStart"/>
      <w:r w:rsidRPr="007B188D">
        <w:rPr>
          <w:rFonts w:ascii="Times New Roman" w:hAnsi="Times New Roman" w:cs="Times New Roman"/>
          <w:sz w:val="24"/>
          <w:szCs w:val="24"/>
        </w:rPr>
        <w:t>Arasaratnam</w:t>
      </w:r>
      <w:proofErr w:type="spellEnd"/>
      <w:r w:rsidRPr="007B188D">
        <w:rPr>
          <w:rFonts w:ascii="Times New Roman" w:hAnsi="Times New Roman" w:cs="Times New Roman"/>
          <w:sz w:val="24"/>
          <w:szCs w:val="24"/>
        </w:rPr>
        <w:t>, L.A., 2016. Intercultural competence. In </w:t>
      </w:r>
      <w:r w:rsidRPr="007B188D">
        <w:rPr>
          <w:rFonts w:ascii="Times New Roman" w:hAnsi="Times New Roman" w:cs="Times New Roman"/>
          <w:i/>
          <w:iCs/>
          <w:sz w:val="24"/>
          <w:szCs w:val="24"/>
        </w:rPr>
        <w:t>Oxford research encyclopedia of communication</w:t>
      </w:r>
      <w:r w:rsidRPr="007B188D">
        <w:rPr>
          <w:rFonts w:ascii="Times New Roman" w:hAnsi="Times New Roman" w:cs="Times New Roman"/>
          <w:sz w:val="24"/>
          <w:szCs w:val="24"/>
        </w:rPr>
        <w:t>.</w:t>
      </w:r>
    </w:p>
    <w:p w14:paraId="4E43B301" w14:textId="77777777" w:rsidR="007B188D" w:rsidRDefault="007B188D" w:rsidP="002621A7">
      <w:pPr>
        <w:spacing w:line="360" w:lineRule="auto"/>
        <w:ind w:left="720" w:hanging="720"/>
        <w:jc w:val="both"/>
        <w:rPr>
          <w:rFonts w:ascii="Times New Roman" w:hAnsi="Times New Roman" w:cs="Times New Roman"/>
          <w:sz w:val="24"/>
          <w:szCs w:val="24"/>
        </w:rPr>
      </w:pPr>
      <w:proofErr w:type="spellStart"/>
      <w:r w:rsidRPr="007B188D">
        <w:rPr>
          <w:rFonts w:ascii="Times New Roman" w:hAnsi="Times New Roman" w:cs="Times New Roman"/>
          <w:sz w:val="24"/>
          <w:szCs w:val="24"/>
        </w:rPr>
        <w:t>Deardorff</w:t>
      </w:r>
      <w:proofErr w:type="spellEnd"/>
      <w:r w:rsidRPr="007B188D">
        <w:rPr>
          <w:rFonts w:ascii="Times New Roman" w:hAnsi="Times New Roman" w:cs="Times New Roman"/>
          <w:sz w:val="24"/>
          <w:szCs w:val="24"/>
        </w:rPr>
        <w:t>, D.K., 2011. Assessing intercultural competence. </w:t>
      </w:r>
      <w:r w:rsidRPr="007B188D">
        <w:rPr>
          <w:rFonts w:ascii="Times New Roman" w:hAnsi="Times New Roman" w:cs="Times New Roman"/>
          <w:i/>
          <w:iCs/>
          <w:sz w:val="24"/>
          <w:szCs w:val="24"/>
        </w:rPr>
        <w:t>New directions for institutional research</w:t>
      </w:r>
      <w:r w:rsidRPr="007B188D">
        <w:rPr>
          <w:rFonts w:ascii="Times New Roman" w:hAnsi="Times New Roman" w:cs="Times New Roman"/>
          <w:sz w:val="24"/>
          <w:szCs w:val="24"/>
        </w:rPr>
        <w:t>, </w:t>
      </w:r>
      <w:r w:rsidRPr="007B188D">
        <w:rPr>
          <w:rFonts w:ascii="Times New Roman" w:hAnsi="Times New Roman" w:cs="Times New Roman"/>
          <w:i/>
          <w:iCs/>
          <w:sz w:val="24"/>
          <w:szCs w:val="24"/>
        </w:rPr>
        <w:t>2011</w:t>
      </w:r>
      <w:r w:rsidRPr="007B188D">
        <w:rPr>
          <w:rFonts w:ascii="Times New Roman" w:hAnsi="Times New Roman" w:cs="Times New Roman"/>
          <w:sz w:val="24"/>
          <w:szCs w:val="24"/>
        </w:rPr>
        <w:t>(149), p.65.</w:t>
      </w:r>
    </w:p>
    <w:p w14:paraId="1636FDEA" w14:textId="77777777" w:rsidR="007B188D" w:rsidRDefault="007B188D" w:rsidP="002621A7">
      <w:pPr>
        <w:spacing w:line="360" w:lineRule="auto"/>
        <w:ind w:left="720" w:hanging="720"/>
        <w:jc w:val="both"/>
        <w:rPr>
          <w:rFonts w:ascii="Times New Roman" w:hAnsi="Times New Roman" w:cs="Times New Roman"/>
          <w:sz w:val="24"/>
          <w:szCs w:val="24"/>
        </w:rPr>
      </w:pPr>
      <w:proofErr w:type="spellStart"/>
      <w:r w:rsidRPr="007B188D">
        <w:rPr>
          <w:rFonts w:ascii="Times New Roman" w:hAnsi="Times New Roman" w:cs="Times New Roman"/>
          <w:sz w:val="24"/>
          <w:szCs w:val="24"/>
        </w:rPr>
        <w:t>Fantini</w:t>
      </w:r>
      <w:proofErr w:type="spellEnd"/>
      <w:r w:rsidRPr="007B188D">
        <w:rPr>
          <w:rFonts w:ascii="Times New Roman" w:hAnsi="Times New Roman" w:cs="Times New Roman"/>
          <w:sz w:val="24"/>
          <w:szCs w:val="24"/>
        </w:rPr>
        <w:t>, A.E., 2009. Assessing intercultural competence. </w:t>
      </w:r>
      <w:r w:rsidRPr="007B188D">
        <w:rPr>
          <w:rFonts w:ascii="Times New Roman" w:hAnsi="Times New Roman" w:cs="Times New Roman"/>
          <w:i/>
          <w:iCs/>
          <w:sz w:val="24"/>
          <w:szCs w:val="24"/>
        </w:rPr>
        <w:t>The SAGE handbook of intercultural competence</w:t>
      </w:r>
      <w:r w:rsidRPr="007B188D">
        <w:rPr>
          <w:rFonts w:ascii="Times New Roman" w:hAnsi="Times New Roman" w:cs="Times New Roman"/>
          <w:sz w:val="24"/>
          <w:szCs w:val="24"/>
        </w:rPr>
        <w:t>, pp.456-476.</w:t>
      </w:r>
    </w:p>
    <w:p w14:paraId="56B7B799" w14:textId="77777777"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Hofstede, G., 2009. Geert Hofstede cultural dimensions.</w:t>
      </w:r>
    </w:p>
    <w:p w14:paraId="610B4E42" w14:textId="77777777" w:rsidR="007B188D" w:rsidRPr="009D5D30"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 xml:space="preserve">Hofstede, G., 2011. </w:t>
      </w:r>
      <w:proofErr w:type="spellStart"/>
      <w:r w:rsidRPr="007B188D">
        <w:rPr>
          <w:rFonts w:ascii="Times New Roman" w:hAnsi="Times New Roman" w:cs="Times New Roman"/>
          <w:sz w:val="24"/>
          <w:szCs w:val="24"/>
        </w:rPr>
        <w:t>Dimensionalizing</w:t>
      </w:r>
      <w:proofErr w:type="spellEnd"/>
      <w:r w:rsidRPr="007B188D">
        <w:rPr>
          <w:rFonts w:ascii="Times New Roman" w:hAnsi="Times New Roman" w:cs="Times New Roman"/>
          <w:sz w:val="24"/>
          <w:szCs w:val="24"/>
        </w:rPr>
        <w:t xml:space="preserve"> cultures: The Hofstede model in context. </w:t>
      </w:r>
      <w:r w:rsidRPr="007B188D">
        <w:rPr>
          <w:rFonts w:ascii="Times New Roman" w:hAnsi="Times New Roman" w:cs="Times New Roman"/>
          <w:i/>
          <w:iCs/>
          <w:sz w:val="24"/>
          <w:szCs w:val="24"/>
        </w:rPr>
        <w:t>Online readings in psychology and culture</w:t>
      </w:r>
      <w:r w:rsidRPr="007B188D">
        <w:rPr>
          <w:rFonts w:ascii="Times New Roman" w:hAnsi="Times New Roman" w:cs="Times New Roman"/>
          <w:sz w:val="24"/>
          <w:szCs w:val="24"/>
        </w:rPr>
        <w:t>, </w:t>
      </w:r>
      <w:r w:rsidRPr="007B188D">
        <w:rPr>
          <w:rFonts w:ascii="Times New Roman" w:hAnsi="Times New Roman" w:cs="Times New Roman"/>
          <w:i/>
          <w:iCs/>
          <w:sz w:val="24"/>
          <w:szCs w:val="24"/>
        </w:rPr>
        <w:t>2</w:t>
      </w:r>
      <w:r w:rsidRPr="007B188D">
        <w:rPr>
          <w:rFonts w:ascii="Times New Roman" w:hAnsi="Times New Roman" w:cs="Times New Roman"/>
          <w:sz w:val="24"/>
          <w:szCs w:val="24"/>
        </w:rPr>
        <w:t>(1), pp.2307-0919.</w:t>
      </w:r>
    </w:p>
    <w:p w14:paraId="09C6267A" w14:textId="77777777"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Khan, I., Garg, R.J. and Rahman, Z., 2015. Customer service experience in hotel operations: an empirical analysis. </w:t>
      </w:r>
      <w:r w:rsidRPr="007B188D">
        <w:rPr>
          <w:rFonts w:ascii="Times New Roman" w:hAnsi="Times New Roman" w:cs="Times New Roman"/>
          <w:i/>
          <w:iCs/>
          <w:sz w:val="24"/>
          <w:szCs w:val="24"/>
        </w:rPr>
        <w:t>Procedia-Social and Behavioral Sciences</w:t>
      </w:r>
      <w:r w:rsidRPr="007B188D">
        <w:rPr>
          <w:rFonts w:ascii="Times New Roman" w:hAnsi="Times New Roman" w:cs="Times New Roman"/>
          <w:sz w:val="24"/>
          <w:szCs w:val="24"/>
        </w:rPr>
        <w:t>, </w:t>
      </w:r>
      <w:r w:rsidRPr="007B188D">
        <w:rPr>
          <w:rFonts w:ascii="Times New Roman" w:hAnsi="Times New Roman" w:cs="Times New Roman"/>
          <w:i/>
          <w:iCs/>
          <w:sz w:val="24"/>
          <w:szCs w:val="24"/>
        </w:rPr>
        <w:t>189</w:t>
      </w:r>
      <w:r w:rsidRPr="007B188D">
        <w:rPr>
          <w:rFonts w:ascii="Times New Roman" w:hAnsi="Times New Roman" w:cs="Times New Roman"/>
          <w:sz w:val="24"/>
          <w:szCs w:val="24"/>
        </w:rPr>
        <w:t>, pp.266-274.</w:t>
      </w:r>
    </w:p>
    <w:p w14:paraId="11BECA66" w14:textId="77777777"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 xml:space="preserve">Leung, K., </w:t>
      </w:r>
      <w:proofErr w:type="spellStart"/>
      <w:r w:rsidRPr="007B188D">
        <w:rPr>
          <w:rFonts w:ascii="Times New Roman" w:hAnsi="Times New Roman" w:cs="Times New Roman"/>
          <w:sz w:val="24"/>
          <w:szCs w:val="24"/>
        </w:rPr>
        <w:t>Ang</w:t>
      </w:r>
      <w:proofErr w:type="spellEnd"/>
      <w:r w:rsidRPr="007B188D">
        <w:rPr>
          <w:rFonts w:ascii="Times New Roman" w:hAnsi="Times New Roman" w:cs="Times New Roman"/>
          <w:sz w:val="24"/>
          <w:szCs w:val="24"/>
        </w:rPr>
        <w:t>, S. and Tan, M.L., 2014. Intercultural competence. </w:t>
      </w:r>
      <w:proofErr w:type="spellStart"/>
      <w:r w:rsidRPr="007B188D">
        <w:rPr>
          <w:rFonts w:ascii="Times New Roman" w:hAnsi="Times New Roman" w:cs="Times New Roman"/>
          <w:i/>
          <w:iCs/>
          <w:sz w:val="24"/>
          <w:szCs w:val="24"/>
        </w:rPr>
        <w:t>Annu</w:t>
      </w:r>
      <w:proofErr w:type="spellEnd"/>
      <w:r w:rsidRPr="007B188D">
        <w:rPr>
          <w:rFonts w:ascii="Times New Roman" w:hAnsi="Times New Roman" w:cs="Times New Roman"/>
          <w:i/>
          <w:iCs/>
          <w:sz w:val="24"/>
          <w:szCs w:val="24"/>
        </w:rPr>
        <w:t xml:space="preserve">. Rev. Organ. Psychol. Organ. </w:t>
      </w:r>
      <w:proofErr w:type="spellStart"/>
      <w:r w:rsidRPr="007B188D">
        <w:rPr>
          <w:rFonts w:ascii="Times New Roman" w:hAnsi="Times New Roman" w:cs="Times New Roman"/>
          <w:i/>
          <w:iCs/>
          <w:sz w:val="24"/>
          <w:szCs w:val="24"/>
        </w:rPr>
        <w:t>Behav</w:t>
      </w:r>
      <w:proofErr w:type="spellEnd"/>
      <w:r w:rsidRPr="007B188D">
        <w:rPr>
          <w:rFonts w:ascii="Times New Roman" w:hAnsi="Times New Roman" w:cs="Times New Roman"/>
          <w:i/>
          <w:iCs/>
          <w:sz w:val="24"/>
          <w:szCs w:val="24"/>
        </w:rPr>
        <w:t>.</w:t>
      </w:r>
      <w:r w:rsidRPr="007B188D">
        <w:rPr>
          <w:rFonts w:ascii="Times New Roman" w:hAnsi="Times New Roman" w:cs="Times New Roman"/>
          <w:sz w:val="24"/>
          <w:szCs w:val="24"/>
        </w:rPr>
        <w:t>, </w:t>
      </w:r>
      <w:r w:rsidRPr="007B188D">
        <w:rPr>
          <w:rFonts w:ascii="Times New Roman" w:hAnsi="Times New Roman" w:cs="Times New Roman"/>
          <w:i/>
          <w:iCs/>
          <w:sz w:val="24"/>
          <w:szCs w:val="24"/>
        </w:rPr>
        <w:t>1</w:t>
      </w:r>
      <w:r w:rsidRPr="007B188D">
        <w:rPr>
          <w:rFonts w:ascii="Times New Roman" w:hAnsi="Times New Roman" w:cs="Times New Roman"/>
          <w:sz w:val="24"/>
          <w:szCs w:val="24"/>
        </w:rPr>
        <w:t>(1), pp.489-519.</w:t>
      </w:r>
    </w:p>
    <w:p w14:paraId="5F6767BF" w14:textId="77777777"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Moran, R.T., Harris, P.R. and Moran, S., 2010. </w:t>
      </w:r>
      <w:r w:rsidRPr="007B188D">
        <w:rPr>
          <w:rFonts w:ascii="Times New Roman" w:hAnsi="Times New Roman" w:cs="Times New Roman"/>
          <w:i/>
          <w:iCs/>
          <w:sz w:val="24"/>
          <w:szCs w:val="24"/>
        </w:rPr>
        <w:t>Managing cultural differences</w:t>
      </w:r>
      <w:r w:rsidRPr="007B188D">
        <w:rPr>
          <w:rFonts w:ascii="Times New Roman" w:hAnsi="Times New Roman" w:cs="Times New Roman"/>
          <w:sz w:val="24"/>
          <w:szCs w:val="24"/>
        </w:rPr>
        <w:t>. Routledge.</w:t>
      </w:r>
    </w:p>
    <w:p w14:paraId="1D03E92C" w14:textId="77777777" w:rsidR="007B188D" w:rsidRDefault="007B188D" w:rsidP="002621A7">
      <w:pPr>
        <w:spacing w:line="360" w:lineRule="auto"/>
        <w:ind w:left="720" w:hanging="720"/>
        <w:jc w:val="both"/>
        <w:rPr>
          <w:rFonts w:ascii="Times New Roman" w:hAnsi="Times New Roman" w:cs="Times New Roman"/>
          <w:sz w:val="24"/>
          <w:szCs w:val="24"/>
        </w:rPr>
      </w:pPr>
      <w:r w:rsidRPr="007B188D">
        <w:rPr>
          <w:rFonts w:ascii="Times New Roman" w:hAnsi="Times New Roman" w:cs="Times New Roman"/>
          <w:sz w:val="24"/>
          <w:szCs w:val="24"/>
        </w:rPr>
        <w:t>Vincent, J.L., 2001. Cultural differences in end-of-life care. </w:t>
      </w:r>
      <w:r w:rsidRPr="007B188D">
        <w:rPr>
          <w:rFonts w:ascii="Times New Roman" w:hAnsi="Times New Roman" w:cs="Times New Roman"/>
          <w:i/>
          <w:iCs/>
          <w:sz w:val="24"/>
          <w:szCs w:val="24"/>
        </w:rPr>
        <w:t>Critical care medicine</w:t>
      </w:r>
      <w:r w:rsidRPr="007B188D">
        <w:rPr>
          <w:rFonts w:ascii="Times New Roman" w:hAnsi="Times New Roman" w:cs="Times New Roman"/>
          <w:sz w:val="24"/>
          <w:szCs w:val="24"/>
        </w:rPr>
        <w:t>, </w:t>
      </w:r>
      <w:r w:rsidRPr="007B188D">
        <w:rPr>
          <w:rFonts w:ascii="Times New Roman" w:hAnsi="Times New Roman" w:cs="Times New Roman"/>
          <w:i/>
          <w:iCs/>
          <w:sz w:val="24"/>
          <w:szCs w:val="24"/>
        </w:rPr>
        <w:t>29</w:t>
      </w:r>
      <w:r w:rsidRPr="007B188D">
        <w:rPr>
          <w:rFonts w:ascii="Times New Roman" w:hAnsi="Times New Roman" w:cs="Times New Roman"/>
          <w:sz w:val="24"/>
          <w:szCs w:val="24"/>
        </w:rPr>
        <w:t>(2), pp.N52-N55.</w:t>
      </w:r>
    </w:p>
    <w:sectPr w:rsidR="007B188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31F65" w14:textId="77777777" w:rsidR="000F3943" w:rsidRDefault="000F3943" w:rsidP="00306C92">
      <w:pPr>
        <w:spacing w:after="0" w:line="240" w:lineRule="auto"/>
      </w:pPr>
      <w:r>
        <w:separator/>
      </w:r>
    </w:p>
  </w:endnote>
  <w:endnote w:type="continuationSeparator" w:id="0">
    <w:p w14:paraId="44FA5665" w14:textId="77777777" w:rsidR="000F3943" w:rsidRDefault="000F3943" w:rsidP="00306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0444786"/>
      <w:docPartObj>
        <w:docPartGallery w:val="Page Numbers (Bottom of Page)"/>
        <w:docPartUnique/>
      </w:docPartObj>
    </w:sdtPr>
    <w:sdtEndPr>
      <w:rPr>
        <w:noProof/>
      </w:rPr>
    </w:sdtEndPr>
    <w:sdtContent>
      <w:p w14:paraId="3DD97AEF" w14:textId="77777777" w:rsidR="00306C92" w:rsidRDefault="00306C92">
        <w:pPr>
          <w:pStyle w:val="Footer"/>
          <w:jc w:val="center"/>
        </w:pPr>
        <w:r>
          <w:fldChar w:fldCharType="begin"/>
        </w:r>
        <w:r>
          <w:instrText xml:space="preserve"> PAGE   \* MERGEFORMAT </w:instrText>
        </w:r>
        <w:r>
          <w:fldChar w:fldCharType="separate"/>
        </w:r>
        <w:r w:rsidR="00F21498">
          <w:rPr>
            <w:noProof/>
          </w:rPr>
          <w:t>7</w:t>
        </w:r>
        <w:r>
          <w:rPr>
            <w:noProof/>
          </w:rPr>
          <w:fldChar w:fldCharType="end"/>
        </w:r>
      </w:p>
    </w:sdtContent>
  </w:sdt>
  <w:p w14:paraId="5B4E0222" w14:textId="77777777" w:rsidR="00306C92" w:rsidRDefault="00306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FEC5F" w14:textId="77777777" w:rsidR="000F3943" w:rsidRDefault="000F3943" w:rsidP="00306C92">
      <w:pPr>
        <w:spacing w:after="0" w:line="240" w:lineRule="auto"/>
      </w:pPr>
      <w:r>
        <w:separator/>
      </w:r>
    </w:p>
  </w:footnote>
  <w:footnote w:type="continuationSeparator" w:id="0">
    <w:p w14:paraId="7A2AF4AC" w14:textId="77777777" w:rsidR="000F3943" w:rsidRDefault="000F3943" w:rsidP="00306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48385F"/>
    <w:multiLevelType w:val="hybridMultilevel"/>
    <w:tmpl w:val="F54CEF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5C6D"/>
    <w:rsid w:val="000F3943"/>
    <w:rsid w:val="002621A7"/>
    <w:rsid w:val="00306C92"/>
    <w:rsid w:val="00353C8C"/>
    <w:rsid w:val="003D2730"/>
    <w:rsid w:val="004B74B5"/>
    <w:rsid w:val="00645C6D"/>
    <w:rsid w:val="007730D5"/>
    <w:rsid w:val="00777981"/>
    <w:rsid w:val="007B188D"/>
    <w:rsid w:val="00812FD7"/>
    <w:rsid w:val="0092292D"/>
    <w:rsid w:val="00963DAD"/>
    <w:rsid w:val="009669E3"/>
    <w:rsid w:val="0098018D"/>
    <w:rsid w:val="009D47BE"/>
    <w:rsid w:val="009D5D30"/>
    <w:rsid w:val="00A14471"/>
    <w:rsid w:val="00BE0CA8"/>
    <w:rsid w:val="00C03973"/>
    <w:rsid w:val="00ED137D"/>
    <w:rsid w:val="00F214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5656C"/>
  <w15:chartTrackingRefBased/>
  <w15:docId w15:val="{3EE3FF78-A1F3-4176-A248-61B8EA2B0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C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13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137D"/>
    <w:pPr>
      <w:ind w:left="720"/>
      <w:contextualSpacing/>
    </w:pPr>
  </w:style>
  <w:style w:type="character" w:customStyle="1" w:styleId="Heading1Char">
    <w:name w:val="Heading 1 Char"/>
    <w:basedOn w:val="DefaultParagraphFont"/>
    <w:link w:val="Heading1"/>
    <w:uiPriority w:val="9"/>
    <w:rsid w:val="00306C9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06C92"/>
    <w:pPr>
      <w:outlineLvl w:val="9"/>
    </w:pPr>
  </w:style>
  <w:style w:type="paragraph" w:styleId="TOC1">
    <w:name w:val="toc 1"/>
    <w:basedOn w:val="Normal"/>
    <w:next w:val="Normal"/>
    <w:autoRedefine/>
    <w:uiPriority w:val="39"/>
    <w:unhideWhenUsed/>
    <w:rsid w:val="00306C92"/>
    <w:pPr>
      <w:spacing w:after="100"/>
    </w:pPr>
  </w:style>
  <w:style w:type="character" w:styleId="Hyperlink">
    <w:name w:val="Hyperlink"/>
    <w:basedOn w:val="DefaultParagraphFont"/>
    <w:uiPriority w:val="99"/>
    <w:unhideWhenUsed/>
    <w:rsid w:val="00306C92"/>
    <w:rPr>
      <w:color w:val="0563C1" w:themeColor="hyperlink"/>
      <w:u w:val="single"/>
    </w:rPr>
  </w:style>
  <w:style w:type="paragraph" w:styleId="Header">
    <w:name w:val="header"/>
    <w:basedOn w:val="Normal"/>
    <w:link w:val="HeaderChar"/>
    <w:uiPriority w:val="99"/>
    <w:unhideWhenUsed/>
    <w:rsid w:val="00306C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C92"/>
  </w:style>
  <w:style w:type="paragraph" w:styleId="Footer">
    <w:name w:val="footer"/>
    <w:basedOn w:val="Normal"/>
    <w:link w:val="FooterChar"/>
    <w:uiPriority w:val="99"/>
    <w:unhideWhenUsed/>
    <w:rsid w:val="00306C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C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025216">
      <w:bodyDiv w:val="1"/>
      <w:marLeft w:val="0"/>
      <w:marRight w:val="0"/>
      <w:marTop w:val="0"/>
      <w:marBottom w:val="0"/>
      <w:divBdr>
        <w:top w:val="none" w:sz="0" w:space="0" w:color="auto"/>
        <w:left w:val="none" w:sz="0" w:space="0" w:color="auto"/>
        <w:bottom w:val="none" w:sz="0" w:space="0" w:color="auto"/>
        <w:right w:val="none" w:sz="0" w:space="0" w:color="auto"/>
      </w:divBdr>
    </w:div>
    <w:div w:id="327368459">
      <w:bodyDiv w:val="1"/>
      <w:marLeft w:val="0"/>
      <w:marRight w:val="0"/>
      <w:marTop w:val="0"/>
      <w:marBottom w:val="0"/>
      <w:divBdr>
        <w:top w:val="none" w:sz="0" w:space="0" w:color="auto"/>
        <w:left w:val="none" w:sz="0" w:space="0" w:color="auto"/>
        <w:bottom w:val="none" w:sz="0" w:space="0" w:color="auto"/>
        <w:right w:val="none" w:sz="0" w:space="0" w:color="auto"/>
      </w:divBdr>
    </w:div>
    <w:div w:id="346759052">
      <w:bodyDiv w:val="1"/>
      <w:marLeft w:val="0"/>
      <w:marRight w:val="0"/>
      <w:marTop w:val="0"/>
      <w:marBottom w:val="0"/>
      <w:divBdr>
        <w:top w:val="none" w:sz="0" w:space="0" w:color="auto"/>
        <w:left w:val="none" w:sz="0" w:space="0" w:color="auto"/>
        <w:bottom w:val="none" w:sz="0" w:space="0" w:color="auto"/>
        <w:right w:val="none" w:sz="0" w:space="0" w:color="auto"/>
      </w:divBdr>
    </w:div>
    <w:div w:id="374235655">
      <w:bodyDiv w:val="1"/>
      <w:marLeft w:val="0"/>
      <w:marRight w:val="0"/>
      <w:marTop w:val="0"/>
      <w:marBottom w:val="0"/>
      <w:divBdr>
        <w:top w:val="none" w:sz="0" w:space="0" w:color="auto"/>
        <w:left w:val="none" w:sz="0" w:space="0" w:color="auto"/>
        <w:bottom w:val="none" w:sz="0" w:space="0" w:color="auto"/>
        <w:right w:val="none" w:sz="0" w:space="0" w:color="auto"/>
      </w:divBdr>
    </w:div>
    <w:div w:id="494809939">
      <w:bodyDiv w:val="1"/>
      <w:marLeft w:val="0"/>
      <w:marRight w:val="0"/>
      <w:marTop w:val="0"/>
      <w:marBottom w:val="0"/>
      <w:divBdr>
        <w:top w:val="none" w:sz="0" w:space="0" w:color="auto"/>
        <w:left w:val="none" w:sz="0" w:space="0" w:color="auto"/>
        <w:bottom w:val="none" w:sz="0" w:space="0" w:color="auto"/>
        <w:right w:val="none" w:sz="0" w:space="0" w:color="auto"/>
      </w:divBdr>
    </w:div>
    <w:div w:id="532112646">
      <w:bodyDiv w:val="1"/>
      <w:marLeft w:val="0"/>
      <w:marRight w:val="0"/>
      <w:marTop w:val="0"/>
      <w:marBottom w:val="0"/>
      <w:divBdr>
        <w:top w:val="none" w:sz="0" w:space="0" w:color="auto"/>
        <w:left w:val="none" w:sz="0" w:space="0" w:color="auto"/>
        <w:bottom w:val="none" w:sz="0" w:space="0" w:color="auto"/>
        <w:right w:val="none" w:sz="0" w:space="0" w:color="auto"/>
      </w:divBdr>
    </w:div>
    <w:div w:id="588851858">
      <w:bodyDiv w:val="1"/>
      <w:marLeft w:val="0"/>
      <w:marRight w:val="0"/>
      <w:marTop w:val="0"/>
      <w:marBottom w:val="0"/>
      <w:divBdr>
        <w:top w:val="none" w:sz="0" w:space="0" w:color="auto"/>
        <w:left w:val="none" w:sz="0" w:space="0" w:color="auto"/>
        <w:bottom w:val="none" w:sz="0" w:space="0" w:color="auto"/>
        <w:right w:val="none" w:sz="0" w:space="0" w:color="auto"/>
      </w:divBdr>
    </w:div>
    <w:div w:id="640888250">
      <w:bodyDiv w:val="1"/>
      <w:marLeft w:val="0"/>
      <w:marRight w:val="0"/>
      <w:marTop w:val="0"/>
      <w:marBottom w:val="0"/>
      <w:divBdr>
        <w:top w:val="none" w:sz="0" w:space="0" w:color="auto"/>
        <w:left w:val="none" w:sz="0" w:space="0" w:color="auto"/>
        <w:bottom w:val="none" w:sz="0" w:space="0" w:color="auto"/>
        <w:right w:val="none" w:sz="0" w:space="0" w:color="auto"/>
      </w:divBdr>
      <w:divsChild>
        <w:div w:id="1962027012">
          <w:marLeft w:val="0"/>
          <w:marRight w:val="0"/>
          <w:marTop w:val="0"/>
          <w:marBottom w:val="180"/>
          <w:divBdr>
            <w:top w:val="none" w:sz="0" w:space="0" w:color="auto"/>
            <w:left w:val="none" w:sz="0" w:space="0" w:color="auto"/>
            <w:bottom w:val="none" w:sz="0" w:space="0" w:color="auto"/>
            <w:right w:val="none" w:sz="0" w:space="0" w:color="auto"/>
          </w:divBdr>
        </w:div>
        <w:div w:id="866599264">
          <w:marLeft w:val="0"/>
          <w:marRight w:val="0"/>
          <w:marTop w:val="0"/>
          <w:marBottom w:val="0"/>
          <w:divBdr>
            <w:top w:val="none" w:sz="0" w:space="0" w:color="auto"/>
            <w:left w:val="none" w:sz="0" w:space="0" w:color="auto"/>
            <w:bottom w:val="none" w:sz="0" w:space="0" w:color="auto"/>
            <w:right w:val="none" w:sz="0" w:space="0" w:color="auto"/>
          </w:divBdr>
        </w:div>
      </w:divsChild>
    </w:div>
    <w:div w:id="679241006">
      <w:bodyDiv w:val="1"/>
      <w:marLeft w:val="0"/>
      <w:marRight w:val="0"/>
      <w:marTop w:val="0"/>
      <w:marBottom w:val="0"/>
      <w:divBdr>
        <w:top w:val="none" w:sz="0" w:space="0" w:color="auto"/>
        <w:left w:val="none" w:sz="0" w:space="0" w:color="auto"/>
        <w:bottom w:val="none" w:sz="0" w:space="0" w:color="auto"/>
        <w:right w:val="none" w:sz="0" w:space="0" w:color="auto"/>
      </w:divBdr>
    </w:div>
    <w:div w:id="789932875">
      <w:bodyDiv w:val="1"/>
      <w:marLeft w:val="0"/>
      <w:marRight w:val="0"/>
      <w:marTop w:val="0"/>
      <w:marBottom w:val="0"/>
      <w:divBdr>
        <w:top w:val="none" w:sz="0" w:space="0" w:color="auto"/>
        <w:left w:val="none" w:sz="0" w:space="0" w:color="auto"/>
        <w:bottom w:val="none" w:sz="0" w:space="0" w:color="auto"/>
        <w:right w:val="none" w:sz="0" w:space="0" w:color="auto"/>
      </w:divBdr>
    </w:div>
    <w:div w:id="956986477">
      <w:bodyDiv w:val="1"/>
      <w:marLeft w:val="0"/>
      <w:marRight w:val="0"/>
      <w:marTop w:val="0"/>
      <w:marBottom w:val="0"/>
      <w:divBdr>
        <w:top w:val="none" w:sz="0" w:space="0" w:color="auto"/>
        <w:left w:val="none" w:sz="0" w:space="0" w:color="auto"/>
        <w:bottom w:val="none" w:sz="0" w:space="0" w:color="auto"/>
        <w:right w:val="none" w:sz="0" w:space="0" w:color="auto"/>
      </w:divBdr>
    </w:div>
    <w:div w:id="1133862203">
      <w:bodyDiv w:val="1"/>
      <w:marLeft w:val="0"/>
      <w:marRight w:val="0"/>
      <w:marTop w:val="0"/>
      <w:marBottom w:val="0"/>
      <w:divBdr>
        <w:top w:val="none" w:sz="0" w:space="0" w:color="auto"/>
        <w:left w:val="none" w:sz="0" w:space="0" w:color="auto"/>
        <w:bottom w:val="none" w:sz="0" w:space="0" w:color="auto"/>
        <w:right w:val="none" w:sz="0" w:space="0" w:color="auto"/>
      </w:divBdr>
    </w:div>
    <w:div w:id="1253930332">
      <w:bodyDiv w:val="1"/>
      <w:marLeft w:val="0"/>
      <w:marRight w:val="0"/>
      <w:marTop w:val="0"/>
      <w:marBottom w:val="0"/>
      <w:divBdr>
        <w:top w:val="none" w:sz="0" w:space="0" w:color="auto"/>
        <w:left w:val="none" w:sz="0" w:space="0" w:color="auto"/>
        <w:bottom w:val="none" w:sz="0" w:space="0" w:color="auto"/>
        <w:right w:val="none" w:sz="0" w:space="0" w:color="auto"/>
      </w:divBdr>
    </w:div>
    <w:div w:id="1309900585">
      <w:bodyDiv w:val="1"/>
      <w:marLeft w:val="0"/>
      <w:marRight w:val="0"/>
      <w:marTop w:val="0"/>
      <w:marBottom w:val="0"/>
      <w:divBdr>
        <w:top w:val="none" w:sz="0" w:space="0" w:color="auto"/>
        <w:left w:val="none" w:sz="0" w:space="0" w:color="auto"/>
        <w:bottom w:val="none" w:sz="0" w:space="0" w:color="auto"/>
        <w:right w:val="none" w:sz="0" w:space="0" w:color="auto"/>
      </w:divBdr>
    </w:div>
    <w:div w:id="1343584444">
      <w:bodyDiv w:val="1"/>
      <w:marLeft w:val="0"/>
      <w:marRight w:val="0"/>
      <w:marTop w:val="0"/>
      <w:marBottom w:val="0"/>
      <w:divBdr>
        <w:top w:val="none" w:sz="0" w:space="0" w:color="auto"/>
        <w:left w:val="none" w:sz="0" w:space="0" w:color="auto"/>
        <w:bottom w:val="none" w:sz="0" w:space="0" w:color="auto"/>
        <w:right w:val="none" w:sz="0" w:space="0" w:color="auto"/>
      </w:divBdr>
    </w:div>
    <w:div w:id="1382095773">
      <w:bodyDiv w:val="1"/>
      <w:marLeft w:val="0"/>
      <w:marRight w:val="0"/>
      <w:marTop w:val="0"/>
      <w:marBottom w:val="0"/>
      <w:divBdr>
        <w:top w:val="none" w:sz="0" w:space="0" w:color="auto"/>
        <w:left w:val="none" w:sz="0" w:space="0" w:color="auto"/>
        <w:bottom w:val="none" w:sz="0" w:space="0" w:color="auto"/>
        <w:right w:val="none" w:sz="0" w:space="0" w:color="auto"/>
      </w:divBdr>
    </w:div>
    <w:div w:id="1413620557">
      <w:bodyDiv w:val="1"/>
      <w:marLeft w:val="0"/>
      <w:marRight w:val="0"/>
      <w:marTop w:val="0"/>
      <w:marBottom w:val="0"/>
      <w:divBdr>
        <w:top w:val="none" w:sz="0" w:space="0" w:color="auto"/>
        <w:left w:val="none" w:sz="0" w:space="0" w:color="auto"/>
        <w:bottom w:val="none" w:sz="0" w:space="0" w:color="auto"/>
        <w:right w:val="none" w:sz="0" w:space="0" w:color="auto"/>
      </w:divBdr>
    </w:div>
    <w:div w:id="1667440684">
      <w:bodyDiv w:val="1"/>
      <w:marLeft w:val="0"/>
      <w:marRight w:val="0"/>
      <w:marTop w:val="0"/>
      <w:marBottom w:val="0"/>
      <w:divBdr>
        <w:top w:val="none" w:sz="0" w:space="0" w:color="auto"/>
        <w:left w:val="none" w:sz="0" w:space="0" w:color="auto"/>
        <w:bottom w:val="none" w:sz="0" w:space="0" w:color="auto"/>
        <w:right w:val="none" w:sz="0" w:space="0" w:color="auto"/>
      </w:divBdr>
    </w:div>
    <w:div w:id="1844320856">
      <w:bodyDiv w:val="1"/>
      <w:marLeft w:val="0"/>
      <w:marRight w:val="0"/>
      <w:marTop w:val="0"/>
      <w:marBottom w:val="0"/>
      <w:divBdr>
        <w:top w:val="none" w:sz="0" w:space="0" w:color="auto"/>
        <w:left w:val="none" w:sz="0" w:space="0" w:color="auto"/>
        <w:bottom w:val="none" w:sz="0" w:space="0" w:color="auto"/>
        <w:right w:val="none" w:sz="0" w:space="0" w:color="auto"/>
      </w:divBdr>
    </w:div>
    <w:div w:id="2133864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Ara16</b:Tag>
    <b:SourceType>ElectronicSource</b:SourceType>
    <b:Guid>{A4FF0B65-1E24-4BB2-8FB8-23DDE7FF53CB}</b:Guid>
    <b:Author>
      <b:Author>
        <b:NameList>
          <b:Person>
            <b:Last>Arasaratnam</b:Last>
          </b:Person>
        </b:NameList>
      </b:Author>
    </b:Author>
    <b:Year>2016</b:Year>
    <b:RefOrder>2</b:RefOrder>
  </b:Source>
  <b:Source>
    <b:Tag>Dea11</b:Tag>
    <b:SourceType>ElectronicSource</b:SourceType>
    <b:Guid>{9A2FDB69-95DD-4307-B39D-4716A69B9BFE}</b:Guid>
    <b:Author>
      <b:Author>
        <b:NameList>
          <b:Person>
            <b:Last>Deardorff</b:Last>
          </b:Person>
        </b:NameList>
      </b:Author>
    </b:Author>
    <b:Year>2011</b:Year>
    <b:RefOrder>5</b:RefOrder>
  </b:Source>
  <b:Source>
    <b:Tag>Mor10</b:Tag>
    <b:SourceType>ElectronicSource</b:SourceType>
    <b:Guid>{AE21F5A2-282D-4D0D-99A5-87EEAD913265}</b:Guid>
    <b:Author>
      <b:Author>
        <b:NameList>
          <b:Person>
            <b:Last>Moran</b:Last>
          </b:Person>
        </b:NameList>
      </b:Author>
    </b:Author>
    <b:Year>2010</b:Year>
    <b:RefOrder>1</b:RefOrder>
  </b:Source>
  <b:Source>
    <b:Tag>Fan09</b:Tag>
    <b:SourceType>ElectronicSource</b:SourceType>
    <b:Guid>{86C5AFF3-D37F-41B6-BC0A-9332AE0CC034}</b:Guid>
    <b:Author>
      <b:Author>
        <b:NameList>
          <b:Person>
            <b:Last>Fantini</b:Last>
          </b:Person>
        </b:NameList>
      </b:Author>
    </b:Author>
    <b:Year>2009</b:Year>
    <b:RefOrder>3</b:RefOrder>
  </b:Source>
  <b:Source>
    <b:Tag>Hof09</b:Tag>
    <b:SourceType>ElectronicSource</b:SourceType>
    <b:Guid>{F4371B04-2230-470C-8F7E-F483BD26B613}</b:Guid>
    <b:Author>
      <b:Author>
        <b:NameList>
          <b:Person>
            <b:Last>Hofstede</b:Last>
          </b:Person>
        </b:NameList>
      </b:Author>
    </b:Author>
    <b:Year>2009</b:Year>
    <b:RefOrder>4</b:RefOrder>
  </b:Source>
</b:Sources>
</file>

<file path=customXml/itemProps1.xml><?xml version="1.0" encoding="utf-8"?>
<ds:datastoreItem xmlns:ds="http://schemas.openxmlformats.org/officeDocument/2006/customXml" ds:itemID="{996ABB2F-D3D1-4FEC-900E-13A96A4942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1399</Words>
  <Characters>7979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Shabeena Khalil</cp:lastModifiedBy>
  <cp:revision>2</cp:revision>
  <dcterms:created xsi:type="dcterms:W3CDTF">2022-03-21T10:09:00Z</dcterms:created>
  <dcterms:modified xsi:type="dcterms:W3CDTF">2022-03-21T10:09:00Z</dcterms:modified>
</cp:coreProperties>
</file>