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5"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05DD62B5" w:rsidR="00833470" w:rsidRPr="00C83A82" w:rsidRDefault="00833470" w:rsidP="00833470">
      <w:pPr>
        <w:tabs>
          <w:tab w:val="left" w:pos="6540"/>
        </w:tabs>
        <w:spacing w:line="360" w:lineRule="auto"/>
        <w:rPr>
          <w:rFonts w:ascii="Arial" w:hAnsi="Arial" w:cs="Arial"/>
          <w:sz w:val="28"/>
          <w:szCs w:val="28"/>
        </w:rPr>
      </w:pPr>
      <w:bookmarkStart w:id="0" w:name="_Hlk119323191"/>
      <w:r w:rsidRPr="5BA78CD8">
        <w:rPr>
          <w:rFonts w:ascii="Arial" w:hAnsi="Arial" w:cs="Arial"/>
          <w:b/>
          <w:bCs/>
          <w:sz w:val="28"/>
          <w:szCs w:val="28"/>
        </w:rPr>
        <w:t>Student name</w:t>
      </w:r>
      <w:r w:rsidRPr="5BA78CD8">
        <w:rPr>
          <w:rFonts w:ascii="Arial" w:hAnsi="Arial" w:cs="Arial"/>
          <w:sz w:val="28"/>
          <w:szCs w:val="28"/>
        </w:rPr>
        <w:t xml:space="preserve">: </w:t>
      </w:r>
      <w:r w:rsidR="27BA8666" w:rsidRPr="5BA78CD8">
        <w:rPr>
          <w:rFonts w:ascii="Arial" w:hAnsi="Arial" w:cs="Arial"/>
          <w:sz w:val="28"/>
          <w:szCs w:val="28"/>
        </w:rPr>
        <w:t xml:space="preserve"> Eseigbe Esther Ayo</w:t>
      </w:r>
    </w:p>
    <w:p w14:paraId="476C763A" w14:textId="6139E76B" w:rsidR="00833470" w:rsidRPr="00C83A82" w:rsidRDefault="00833470" w:rsidP="00833470">
      <w:pPr>
        <w:tabs>
          <w:tab w:val="left" w:pos="6540"/>
        </w:tabs>
        <w:spacing w:line="360" w:lineRule="auto"/>
        <w:rPr>
          <w:rFonts w:ascii="Arial" w:hAnsi="Arial" w:cs="Arial"/>
          <w:sz w:val="28"/>
          <w:szCs w:val="28"/>
          <w:lang w:val="nl-NL"/>
        </w:rPr>
      </w:pPr>
      <w:r w:rsidRPr="5BA78CD8">
        <w:rPr>
          <w:rFonts w:ascii="Arial" w:hAnsi="Arial" w:cs="Arial"/>
          <w:b/>
          <w:bCs/>
          <w:sz w:val="28"/>
          <w:szCs w:val="28"/>
          <w:lang w:val="nl-NL"/>
        </w:rPr>
        <w:t>Student ID</w:t>
      </w:r>
      <w:r w:rsidRPr="5BA78CD8">
        <w:rPr>
          <w:rFonts w:ascii="Arial" w:hAnsi="Arial" w:cs="Arial"/>
          <w:sz w:val="28"/>
          <w:szCs w:val="28"/>
          <w:lang w:val="nl-NL"/>
        </w:rPr>
        <w:t>:</w:t>
      </w:r>
      <w:r w:rsidR="7359817E" w:rsidRPr="5BA78CD8">
        <w:rPr>
          <w:rFonts w:ascii="Arial" w:hAnsi="Arial" w:cs="Arial"/>
          <w:sz w:val="28"/>
          <w:szCs w:val="28"/>
          <w:lang w:val="nl-NL"/>
        </w:rPr>
        <w:t xml:space="preserve"> 2525118</w:t>
      </w:r>
    </w:p>
    <w:p w14:paraId="543E95E7" w14:textId="204DB841" w:rsidR="00833470" w:rsidRPr="00C83A82" w:rsidRDefault="00833470" w:rsidP="00833470">
      <w:pPr>
        <w:tabs>
          <w:tab w:val="left" w:pos="6540"/>
        </w:tabs>
        <w:spacing w:line="360" w:lineRule="auto"/>
        <w:rPr>
          <w:rFonts w:ascii="Arial" w:hAnsi="Arial" w:cs="Arial"/>
          <w:sz w:val="28"/>
          <w:szCs w:val="28"/>
          <w:lang w:val="nl-NL"/>
        </w:rPr>
      </w:pPr>
      <w:r w:rsidRPr="5BA78CD8">
        <w:rPr>
          <w:rFonts w:ascii="Arial" w:hAnsi="Arial" w:cs="Arial"/>
          <w:b/>
          <w:bCs/>
          <w:sz w:val="28"/>
          <w:szCs w:val="28"/>
          <w:lang w:val="nl-NL"/>
        </w:rPr>
        <w:t>Module name</w:t>
      </w:r>
      <w:r w:rsidRPr="5BA78CD8">
        <w:rPr>
          <w:rFonts w:ascii="Arial" w:hAnsi="Arial" w:cs="Arial"/>
          <w:sz w:val="28"/>
          <w:szCs w:val="28"/>
          <w:lang w:val="nl-NL"/>
        </w:rPr>
        <w:t xml:space="preserve">: </w:t>
      </w:r>
      <w:r w:rsidR="75DAC84F" w:rsidRPr="5BA78CD8">
        <w:rPr>
          <w:rFonts w:ascii="Arial" w:hAnsi="Arial" w:cs="Arial"/>
          <w:sz w:val="28"/>
          <w:szCs w:val="28"/>
          <w:lang w:val="nl-NL"/>
        </w:rPr>
        <w:t>Introduction Health and Social Care</w:t>
      </w:r>
    </w:p>
    <w:p w14:paraId="0009AFB0" w14:textId="61CE1F3B" w:rsidR="00833470" w:rsidRPr="0020413D" w:rsidRDefault="00833470" w:rsidP="00833470">
      <w:pPr>
        <w:tabs>
          <w:tab w:val="left" w:pos="6540"/>
        </w:tabs>
        <w:spacing w:line="360" w:lineRule="auto"/>
        <w:rPr>
          <w:rFonts w:ascii="Arial" w:hAnsi="Arial" w:cs="Arial"/>
          <w:sz w:val="28"/>
          <w:szCs w:val="28"/>
        </w:rPr>
      </w:pPr>
      <w:r w:rsidRPr="5BA78CD8">
        <w:rPr>
          <w:rFonts w:ascii="Arial" w:hAnsi="Arial" w:cs="Arial"/>
          <w:b/>
          <w:bCs/>
          <w:sz w:val="28"/>
          <w:szCs w:val="28"/>
        </w:rPr>
        <w:t>Module code</w:t>
      </w:r>
      <w:r w:rsidRPr="5BA78CD8">
        <w:rPr>
          <w:rFonts w:ascii="Arial" w:hAnsi="Arial" w:cs="Arial"/>
          <w:sz w:val="28"/>
          <w:szCs w:val="28"/>
        </w:rPr>
        <w:t>:</w:t>
      </w:r>
      <w:r w:rsidR="7B696022" w:rsidRPr="5BA78CD8">
        <w:rPr>
          <w:rFonts w:ascii="Arial" w:hAnsi="Arial" w:cs="Arial"/>
          <w:sz w:val="28"/>
          <w:szCs w:val="28"/>
        </w:rPr>
        <w:t xml:space="preserve"> LCHS4003_LON</w:t>
      </w:r>
    </w:p>
    <w:p w14:paraId="57596832" w14:textId="653C8AA8" w:rsidR="00925D5E" w:rsidRDefault="00833470">
      <w:pPr>
        <w:rPr>
          <w:rFonts w:ascii="Arial" w:hAnsi="Arial" w:cs="Arial"/>
          <w:b/>
          <w:bCs/>
          <w:sz w:val="28"/>
          <w:szCs w:val="28"/>
        </w:rPr>
      </w:pPr>
      <w:r w:rsidRPr="5BA78CD8">
        <w:rPr>
          <w:rFonts w:ascii="Arial" w:hAnsi="Arial" w:cs="Arial"/>
          <w:b/>
          <w:bCs/>
          <w:sz w:val="28"/>
          <w:szCs w:val="28"/>
        </w:rPr>
        <w:t>Lecturer name</w:t>
      </w:r>
      <w:r w:rsidR="75D5DB2C" w:rsidRPr="5BA78CD8">
        <w:rPr>
          <w:rFonts w:ascii="Arial" w:hAnsi="Arial" w:cs="Arial"/>
          <w:b/>
          <w:bCs/>
          <w:sz w:val="28"/>
          <w:szCs w:val="28"/>
        </w:rPr>
        <w:t xml:space="preserve">: </w:t>
      </w:r>
      <w:r w:rsidR="7095CA19" w:rsidRPr="5BA78CD8">
        <w:rPr>
          <w:rFonts w:ascii="Arial" w:hAnsi="Arial" w:cs="Arial"/>
          <w:b/>
          <w:bCs/>
          <w:sz w:val="28"/>
          <w:szCs w:val="28"/>
        </w:rPr>
        <w:t>Dr Jolly Nwankwo</w:t>
      </w:r>
      <w:bookmarkEnd w:id="0"/>
    </w:p>
    <w:p w14:paraId="72E6D442" w14:textId="77777777" w:rsidR="00C71C08" w:rsidRDefault="00C71C08">
      <w:pPr>
        <w:rPr>
          <w:rFonts w:ascii="Arial" w:hAnsi="Arial" w:cs="Arial"/>
          <w:b/>
          <w:bCs/>
          <w:sz w:val="28"/>
          <w:szCs w:val="28"/>
        </w:rPr>
      </w:pPr>
    </w:p>
    <w:p w14:paraId="2400356D" w14:textId="77777777" w:rsidR="00C71C08" w:rsidRDefault="00C71C08">
      <w:pPr>
        <w:rPr>
          <w:rFonts w:ascii="Arial" w:hAnsi="Arial" w:cs="Arial"/>
          <w:b/>
          <w:bCs/>
          <w:sz w:val="28"/>
          <w:szCs w:val="28"/>
        </w:rPr>
      </w:pPr>
    </w:p>
    <w:p w14:paraId="3C561464" w14:textId="77777777" w:rsidR="00C71C08" w:rsidRDefault="00C71C08">
      <w:pPr>
        <w:rPr>
          <w:rFonts w:ascii="Arial" w:hAnsi="Arial" w:cs="Arial"/>
          <w:b/>
          <w:bCs/>
          <w:sz w:val="28"/>
          <w:szCs w:val="28"/>
        </w:rPr>
      </w:pPr>
    </w:p>
    <w:p w14:paraId="6DBB1BE3" w14:textId="77777777" w:rsidR="00C71C08" w:rsidRDefault="00C71C08">
      <w:pPr>
        <w:rPr>
          <w:rFonts w:ascii="Arial" w:hAnsi="Arial" w:cs="Arial"/>
          <w:b/>
          <w:bCs/>
          <w:sz w:val="28"/>
          <w:szCs w:val="28"/>
        </w:rPr>
      </w:pPr>
    </w:p>
    <w:p w14:paraId="62995C3F" w14:textId="77777777" w:rsidR="00C71C08" w:rsidRDefault="00C71C08">
      <w:pPr>
        <w:rPr>
          <w:rFonts w:ascii="Arial" w:hAnsi="Arial" w:cs="Arial"/>
          <w:b/>
          <w:bCs/>
          <w:sz w:val="28"/>
          <w:szCs w:val="28"/>
        </w:rPr>
      </w:pPr>
    </w:p>
    <w:p w14:paraId="0C78425F" w14:textId="77777777" w:rsidR="00C71C08" w:rsidRDefault="00C71C08">
      <w:pPr>
        <w:rPr>
          <w:rFonts w:ascii="Arial" w:hAnsi="Arial" w:cs="Arial"/>
          <w:b/>
          <w:bCs/>
          <w:sz w:val="28"/>
          <w:szCs w:val="28"/>
        </w:rPr>
      </w:pPr>
    </w:p>
    <w:p w14:paraId="42F4D398" w14:textId="77777777" w:rsidR="00C71C08" w:rsidRDefault="00C71C08">
      <w:pPr>
        <w:rPr>
          <w:rFonts w:ascii="Arial" w:hAnsi="Arial" w:cs="Arial"/>
          <w:b/>
          <w:bCs/>
          <w:sz w:val="28"/>
          <w:szCs w:val="28"/>
        </w:rPr>
      </w:pPr>
    </w:p>
    <w:p w14:paraId="7EA5479A" w14:textId="77777777" w:rsidR="00C71C08" w:rsidRDefault="00C71C08">
      <w:pPr>
        <w:rPr>
          <w:rFonts w:ascii="Arial" w:hAnsi="Arial" w:cs="Arial"/>
          <w:b/>
          <w:bCs/>
          <w:sz w:val="28"/>
          <w:szCs w:val="28"/>
        </w:rPr>
      </w:pPr>
    </w:p>
    <w:p w14:paraId="40724542" w14:textId="77777777" w:rsidR="00C71C08" w:rsidRDefault="00C71C08">
      <w:pPr>
        <w:rPr>
          <w:rFonts w:ascii="Arial" w:hAnsi="Arial" w:cs="Arial"/>
          <w:b/>
          <w:bCs/>
          <w:sz w:val="28"/>
          <w:szCs w:val="28"/>
        </w:rPr>
      </w:pPr>
    </w:p>
    <w:p w14:paraId="44B2D343" w14:textId="77777777" w:rsidR="00C71C08" w:rsidRDefault="00C71C08">
      <w:pPr>
        <w:rPr>
          <w:rFonts w:ascii="Arial" w:hAnsi="Arial" w:cs="Arial"/>
          <w:b/>
          <w:bCs/>
          <w:sz w:val="28"/>
          <w:szCs w:val="28"/>
        </w:rPr>
      </w:pPr>
    </w:p>
    <w:p w14:paraId="39D8C77D" w14:textId="77777777" w:rsidR="00C71C08" w:rsidRDefault="00C71C08">
      <w:pPr>
        <w:rPr>
          <w:rFonts w:ascii="Arial" w:hAnsi="Arial" w:cs="Arial"/>
          <w:b/>
          <w:bCs/>
          <w:sz w:val="28"/>
          <w:szCs w:val="28"/>
        </w:rPr>
      </w:pPr>
    </w:p>
    <w:p w14:paraId="14F5071D" w14:textId="77777777" w:rsidR="00C71C08" w:rsidRDefault="00C71C08">
      <w:pPr>
        <w:rPr>
          <w:rFonts w:ascii="Arial" w:hAnsi="Arial" w:cs="Arial"/>
          <w:b/>
          <w:bCs/>
          <w:sz w:val="28"/>
          <w:szCs w:val="28"/>
        </w:rPr>
      </w:pPr>
    </w:p>
    <w:p w14:paraId="0E5CFFB1" w14:textId="77777777" w:rsidR="00C71C08" w:rsidRDefault="00C71C08">
      <w:pPr>
        <w:rPr>
          <w:rFonts w:ascii="Arial" w:hAnsi="Arial" w:cs="Arial"/>
          <w:b/>
          <w:bCs/>
          <w:sz w:val="28"/>
          <w:szCs w:val="28"/>
        </w:rPr>
      </w:pPr>
    </w:p>
    <w:p w14:paraId="7D2738F1" w14:textId="77777777" w:rsidR="00C71C08" w:rsidRDefault="00C71C08">
      <w:pPr>
        <w:rPr>
          <w:rFonts w:ascii="Arial" w:hAnsi="Arial" w:cs="Arial"/>
          <w:b/>
          <w:bCs/>
          <w:sz w:val="28"/>
          <w:szCs w:val="28"/>
        </w:rPr>
      </w:pPr>
    </w:p>
    <w:p w14:paraId="45AEC7A7" w14:textId="77777777" w:rsidR="00C71C08" w:rsidRDefault="00C71C08">
      <w:pPr>
        <w:rPr>
          <w:rFonts w:ascii="Arial" w:hAnsi="Arial" w:cs="Arial"/>
          <w:b/>
          <w:bCs/>
          <w:sz w:val="28"/>
          <w:szCs w:val="28"/>
        </w:rPr>
      </w:pPr>
    </w:p>
    <w:p w14:paraId="567B369F" w14:textId="77777777" w:rsidR="00C71C08" w:rsidRDefault="00C71C08">
      <w:pPr>
        <w:rPr>
          <w:rFonts w:ascii="Arial" w:hAnsi="Arial" w:cs="Arial"/>
          <w:b/>
          <w:bCs/>
          <w:sz w:val="28"/>
          <w:szCs w:val="28"/>
        </w:rPr>
      </w:pPr>
    </w:p>
    <w:p w14:paraId="3AB7DEA0" w14:textId="335CF62E" w:rsidR="00C71C08" w:rsidRDefault="00C71C08">
      <w:pPr>
        <w:pStyle w:val="TOC2"/>
        <w:tabs>
          <w:tab w:val="right" w:leader="dot" w:pos="9016"/>
        </w:tabs>
        <w:rPr>
          <w:noProof/>
          <w:kern w:val="2"/>
          <w:sz w:val="24"/>
          <w:szCs w:val="24"/>
          <w:lang w:eastAsia="en-GB"/>
          <w14:ligatures w14:val="standardContextual"/>
        </w:rPr>
      </w:pPr>
      <w:r>
        <w:lastRenderedPageBreak/>
        <w:fldChar w:fldCharType="begin"/>
      </w:r>
      <w:r>
        <w:instrText xml:space="preserve"> TOC \o "1-3" \h \z \u </w:instrText>
      </w:r>
      <w:r>
        <w:fldChar w:fldCharType="separate"/>
      </w:r>
      <w:hyperlink w:anchor="_Toc234834414" w:history="1">
        <w:r w:rsidRPr="008C2C00">
          <w:rPr>
            <w:rStyle w:val="Hyperlink"/>
            <w:b/>
            <w:bCs/>
            <w:smallCaps/>
            <w:noProof/>
            <w:spacing w:val="5"/>
          </w:rPr>
          <w:t>Ambulance services</w:t>
        </w:r>
        <w:r>
          <w:rPr>
            <w:noProof/>
            <w:webHidden/>
          </w:rPr>
          <w:tab/>
        </w:r>
        <w:r>
          <w:rPr>
            <w:noProof/>
            <w:webHidden/>
          </w:rPr>
          <w:fldChar w:fldCharType="begin"/>
        </w:r>
        <w:r>
          <w:rPr>
            <w:noProof/>
            <w:webHidden/>
          </w:rPr>
          <w:instrText xml:space="preserve"> PAGEREF _Toc234834414 \h </w:instrText>
        </w:r>
        <w:r>
          <w:rPr>
            <w:noProof/>
            <w:webHidden/>
          </w:rPr>
        </w:r>
        <w:r>
          <w:rPr>
            <w:noProof/>
            <w:webHidden/>
          </w:rPr>
          <w:fldChar w:fldCharType="separate"/>
        </w:r>
        <w:r>
          <w:rPr>
            <w:noProof/>
            <w:webHidden/>
          </w:rPr>
          <w:t>3</w:t>
        </w:r>
        <w:r>
          <w:rPr>
            <w:noProof/>
            <w:webHidden/>
          </w:rPr>
          <w:fldChar w:fldCharType="end"/>
        </w:r>
      </w:hyperlink>
    </w:p>
    <w:p w14:paraId="3AE476E5" w14:textId="5BA4E6DB" w:rsidR="00C71C08" w:rsidRDefault="00C71C08">
      <w:pPr>
        <w:pStyle w:val="TOC1"/>
        <w:tabs>
          <w:tab w:val="right" w:leader="dot" w:pos="9016"/>
        </w:tabs>
        <w:rPr>
          <w:noProof/>
          <w:kern w:val="2"/>
          <w:sz w:val="24"/>
          <w:szCs w:val="24"/>
          <w:lang w:eastAsia="en-GB"/>
          <w14:ligatures w14:val="standardContextual"/>
        </w:rPr>
      </w:pPr>
      <w:hyperlink w:anchor="_Toc234834415" w:history="1">
        <w:r w:rsidRPr="008C2C00">
          <w:rPr>
            <w:rStyle w:val="Hyperlink"/>
            <w:noProof/>
          </w:rPr>
          <w:t>Task  2</w:t>
        </w:r>
        <w:r>
          <w:rPr>
            <w:noProof/>
            <w:webHidden/>
          </w:rPr>
          <w:tab/>
        </w:r>
        <w:r>
          <w:rPr>
            <w:noProof/>
            <w:webHidden/>
          </w:rPr>
          <w:fldChar w:fldCharType="begin"/>
        </w:r>
        <w:r>
          <w:rPr>
            <w:noProof/>
            <w:webHidden/>
          </w:rPr>
          <w:instrText xml:space="preserve"> PAGEREF _Toc234834415 \h </w:instrText>
        </w:r>
        <w:r>
          <w:rPr>
            <w:noProof/>
            <w:webHidden/>
          </w:rPr>
        </w:r>
        <w:r>
          <w:rPr>
            <w:noProof/>
            <w:webHidden/>
          </w:rPr>
          <w:fldChar w:fldCharType="separate"/>
        </w:r>
        <w:r>
          <w:rPr>
            <w:noProof/>
            <w:webHidden/>
          </w:rPr>
          <w:t>4</w:t>
        </w:r>
        <w:r>
          <w:rPr>
            <w:noProof/>
            <w:webHidden/>
          </w:rPr>
          <w:fldChar w:fldCharType="end"/>
        </w:r>
      </w:hyperlink>
    </w:p>
    <w:p w14:paraId="69B1EFB4" w14:textId="0F6723B4" w:rsidR="00C71C08" w:rsidRDefault="00C71C08">
      <w:pPr>
        <w:pStyle w:val="TOC1"/>
        <w:tabs>
          <w:tab w:val="right" w:leader="dot" w:pos="9016"/>
        </w:tabs>
        <w:rPr>
          <w:noProof/>
          <w:kern w:val="2"/>
          <w:sz w:val="24"/>
          <w:szCs w:val="24"/>
          <w:lang w:eastAsia="en-GB"/>
          <w14:ligatures w14:val="standardContextual"/>
        </w:rPr>
      </w:pPr>
      <w:hyperlink w:anchor="_Toc234834416" w:history="1">
        <w:r w:rsidRPr="008C2C00">
          <w:rPr>
            <w:rStyle w:val="Hyperlink"/>
            <w:noProof/>
          </w:rPr>
          <w:t>Introduction</w:t>
        </w:r>
        <w:r>
          <w:rPr>
            <w:noProof/>
            <w:webHidden/>
          </w:rPr>
          <w:tab/>
        </w:r>
        <w:r>
          <w:rPr>
            <w:noProof/>
            <w:webHidden/>
          </w:rPr>
          <w:fldChar w:fldCharType="begin"/>
        </w:r>
        <w:r>
          <w:rPr>
            <w:noProof/>
            <w:webHidden/>
          </w:rPr>
          <w:instrText xml:space="preserve"> PAGEREF _Toc234834416 \h </w:instrText>
        </w:r>
        <w:r>
          <w:rPr>
            <w:noProof/>
            <w:webHidden/>
          </w:rPr>
        </w:r>
        <w:r>
          <w:rPr>
            <w:noProof/>
            <w:webHidden/>
          </w:rPr>
          <w:fldChar w:fldCharType="separate"/>
        </w:r>
        <w:r>
          <w:rPr>
            <w:noProof/>
            <w:webHidden/>
          </w:rPr>
          <w:t>4</w:t>
        </w:r>
        <w:r>
          <w:rPr>
            <w:noProof/>
            <w:webHidden/>
          </w:rPr>
          <w:fldChar w:fldCharType="end"/>
        </w:r>
      </w:hyperlink>
    </w:p>
    <w:p w14:paraId="6A45B54A" w14:textId="35EE2D73" w:rsidR="00C71C08" w:rsidRDefault="00C71C08">
      <w:pPr>
        <w:pStyle w:val="TOC2"/>
        <w:tabs>
          <w:tab w:val="right" w:leader="dot" w:pos="9016"/>
        </w:tabs>
        <w:rPr>
          <w:noProof/>
          <w:kern w:val="2"/>
          <w:sz w:val="24"/>
          <w:szCs w:val="24"/>
          <w:lang w:eastAsia="en-GB"/>
          <w14:ligatures w14:val="standardContextual"/>
        </w:rPr>
      </w:pPr>
      <w:hyperlink w:anchor="_Toc234834417" w:history="1">
        <w:r w:rsidRPr="008C2C00">
          <w:rPr>
            <w:rStyle w:val="Hyperlink"/>
            <w:noProof/>
          </w:rPr>
          <w:t>The origin</w:t>
        </w:r>
        <w:r>
          <w:rPr>
            <w:noProof/>
            <w:webHidden/>
          </w:rPr>
          <w:tab/>
        </w:r>
        <w:r>
          <w:rPr>
            <w:noProof/>
            <w:webHidden/>
          </w:rPr>
          <w:fldChar w:fldCharType="begin"/>
        </w:r>
        <w:r>
          <w:rPr>
            <w:noProof/>
            <w:webHidden/>
          </w:rPr>
          <w:instrText xml:space="preserve"> PAGEREF _Toc234834417 \h </w:instrText>
        </w:r>
        <w:r>
          <w:rPr>
            <w:noProof/>
            <w:webHidden/>
          </w:rPr>
        </w:r>
        <w:r>
          <w:rPr>
            <w:noProof/>
            <w:webHidden/>
          </w:rPr>
          <w:fldChar w:fldCharType="separate"/>
        </w:r>
        <w:r>
          <w:rPr>
            <w:noProof/>
            <w:webHidden/>
          </w:rPr>
          <w:t>4</w:t>
        </w:r>
        <w:r>
          <w:rPr>
            <w:noProof/>
            <w:webHidden/>
          </w:rPr>
          <w:fldChar w:fldCharType="end"/>
        </w:r>
      </w:hyperlink>
    </w:p>
    <w:p w14:paraId="0F48BD1D" w14:textId="2EF765BD" w:rsidR="00C71C08" w:rsidRDefault="00C71C08">
      <w:pPr>
        <w:pStyle w:val="TOC2"/>
        <w:tabs>
          <w:tab w:val="right" w:leader="dot" w:pos="9016"/>
        </w:tabs>
        <w:rPr>
          <w:noProof/>
          <w:kern w:val="2"/>
          <w:sz w:val="24"/>
          <w:szCs w:val="24"/>
          <w:lang w:eastAsia="en-GB"/>
          <w14:ligatures w14:val="standardContextual"/>
        </w:rPr>
      </w:pPr>
      <w:hyperlink w:anchor="_Toc234834418" w:history="1">
        <w:r w:rsidRPr="008C2C00">
          <w:rPr>
            <w:rStyle w:val="Hyperlink"/>
            <w:noProof/>
          </w:rPr>
          <w:t>How Residential Care homes function today?</w:t>
        </w:r>
        <w:r>
          <w:rPr>
            <w:noProof/>
            <w:webHidden/>
          </w:rPr>
          <w:tab/>
        </w:r>
        <w:r>
          <w:rPr>
            <w:noProof/>
            <w:webHidden/>
          </w:rPr>
          <w:fldChar w:fldCharType="begin"/>
        </w:r>
        <w:r>
          <w:rPr>
            <w:noProof/>
            <w:webHidden/>
          </w:rPr>
          <w:instrText xml:space="preserve"> PAGEREF _Toc234834418 \h </w:instrText>
        </w:r>
        <w:r>
          <w:rPr>
            <w:noProof/>
            <w:webHidden/>
          </w:rPr>
        </w:r>
        <w:r>
          <w:rPr>
            <w:noProof/>
            <w:webHidden/>
          </w:rPr>
          <w:fldChar w:fldCharType="separate"/>
        </w:r>
        <w:r>
          <w:rPr>
            <w:noProof/>
            <w:webHidden/>
          </w:rPr>
          <w:t>4</w:t>
        </w:r>
        <w:r>
          <w:rPr>
            <w:noProof/>
            <w:webHidden/>
          </w:rPr>
          <w:fldChar w:fldCharType="end"/>
        </w:r>
      </w:hyperlink>
    </w:p>
    <w:p w14:paraId="748BC438" w14:textId="737B2B0D" w:rsidR="00C71C08" w:rsidRDefault="00C71C08">
      <w:pPr>
        <w:pStyle w:val="TOC2"/>
        <w:tabs>
          <w:tab w:val="right" w:leader="dot" w:pos="9016"/>
        </w:tabs>
        <w:rPr>
          <w:noProof/>
          <w:kern w:val="2"/>
          <w:sz w:val="24"/>
          <w:szCs w:val="24"/>
          <w:lang w:eastAsia="en-GB"/>
          <w14:ligatures w14:val="standardContextual"/>
        </w:rPr>
      </w:pPr>
      <w:hyperlink w:anchor="_Toc234834419" w:history="1">
        <w:r w:rsidRPr="008C2C00">
          <w:rPr>
            <w:rStyle w:val="Hyperlink"/>
            <w:noProof/>
          </w:rPr>
          <w:t>Significant and critical evaluation</w:t>
        </w:r>
        <w:r>
          <w:rPr>
            <w:noProof/>
            <w:webHidden/>
          </w:rPr>
          <w:tab/>
        </w:r>
        <w:r>
          <w:rPr>
            <w:noProof/>
            <w:webHidden/>
          </w:rPr>
          <w:fldChar w:fldCharType="begin"/>
        </w:r>
        <w:r>
          <w:rPr>
            <w:noProof/>
            <w:webHidden/>
          </w:rPr>
          <w:instrText xml:space="preserve"> PAGEREF _Toc234834419 \h </w:instrText>
        </w:r>
        <w:r>
          <w:rPr>
            <w:noProof/>
            <w:webHidden/>
          </w:rPr>
        </w:r>
        <w:r>
          <w:rPr>
            <w:noProof/>
            <w:webHidden/>
          </w:rPr>
          <w:fldChar w:fldCharType="separate"/>
        </w:r>
        <w:r>
          <w:rPr>
            <w:noProof/>
            <w:webHidden/>
          </w:rPr>
          <w:t>5</w:t>
        </w:r>
        <w:r>
          <w:rPr>
            <w:noProof/>
            <w:webHidden/>
          </w:rPr>
          <w:fldChar w:fldCharType="end"/>
        </w:r>
      </w:hyperlink>
    </w:p>
    <w:p w14:paraId="30F38B83" w14:textId="57C17A0D" w:rsidR="00C71C08" w:rsidRDefault="00C71C08">
      <w:pPr>
        <w:pStyle w:val="TOC1"/>
        <w:tabs>
          <w:tab w:val="right" w:leader="dot" w:pos="9016"/>
        </w:tabs>
        <w:rPr>
          <w:noProof/>
          <w:kern w:val="2"/>
          <w:sz w:val="24"/>
          <w:szCs w:val="24"/>
          <w:lang w:eastAsia="en-GB"/>
          <w14:ligatures w14:val="standardContextual"/>
        </w:rPr>
      </w:pPr>
      <w:hyperlink w:anchor="_Toc234834420" w:history="1">
        <w:r w:rsidRPr="008C2C00">
          <w:rPr>
            <w:rStyle w:val="Hyperlink"/>
            <w:noProof/>
          </w:rPr>
          <w:t>Conclusion</w:t>
        </w:r>
        <w:r>
          <w:rPr>
            <w:noProof/>
            <w:webHidden/>
          </w:rPr>
          <w:tab/>
        </w:r>
        <w:r>
          <w:rPr>
            <w:noProof/>
            <w:webHidden/>
          </w:rPr>
          <w:fldChar w:fldCharType="begin"/>
        </w:r>
        <w:r>
          <w:rPr>
            <w:noProof/>
            <w:webHidden/>
          </w:rPr>
          <w:instrText xml:space="preserve"> PAGEREF _Toc234834420 \h </w:instrText>
        </w:r>
        <w:r>
          <w:rPr>
            <w:noProof/>
            <w:webHidden/>
          </w:rPr>
        </w:r>
        <w:r>
          <w:rPr>
            <w:noProof/>
            <w:webHidden/>
          </w:rPr>
          <w:fldChar w:fldCharType="separate"/>
        </w:r>
        <w:r>
          <w:rPr>
            <w:noProof/>
            <w:webHidden/>
          </w:rPr>
          <w:t>5</w:t>
        </w:r>
        <w:r>
          <w:rPr>
            <w:noProof/>
            <w:webHidden/>
          </w:rPr>
          <w:fldChar w:fldCharType="end"/>
        </w:r>
      </w:hyperlink>
    </w:p>
    <w:p w14:paraId="0A3BDB1D" w14:textId="64FEF4E8" w:rsidR="00C71C08" w:rsidRDefault="00C71C08">
      <w:pPr>
        <w:pStyle w:val="TOC1"/>
        <w:tabs>
          <w:tab w:val="right" w:leader="dot" w:pos="9016"/>
        </w:tabs>
        <w:rPr>
          <w:noProof/>
          <w:kern w:val="2"/>
          <w:sz w:val="24"/>
          <w:szCs w:val="24"/>
          <w:lang w:eastAsia="en-GB"/>
          <w14:ligatures w14:val="standardContextual"/>
        </w:rPr>
      </w:pPr>
      <w:hyperlink w:anchor="_Toc234834421" w:history="1">
        <w:r w:rsidRPr="008C2C00">
          <w:rPr>
            <w:rStyle w:val="Hyperlink"/>
            <w:noProof/>
          </w:rPr>
          <w:t>References</w:t>
        </w:r>
        <w:r>
          <w:rPr>
            <w:noProof/>
            <w:webHidden/>
          </w:rPr>
          <w:tab/>
        </w:r>
        <w:r>
          <w:rPr>
            <w:noProof/>
            <w:webHidden/>
          </w:rPr>
          <w:fldChar w:fldCharType="begin"/>
        </w:r>
        <w:r>
          <w:rPr>
            <w:noProof/>
            <w:webHidden/>
          </w:rPr>
          <w:instrText xml:space="preserve"> PAGEREF _Toc234834421 \h </w:instrText>
        </w:r>
        <w:r>
          <w:rPr>
            <w:noProof/>
            <w:webHidden/>
          </w:rPr>
        </w:r>
        <w:r>
          <w:rPr>
            <w:noProof/>
            <w:webHidden/>
          </w:rPr>
          <w:fldChar w:fldCharType="separate"/>
        </w:r>
        <w:r>
          <w:rPr>
            <w:noProof/>
            <w:webHidden/>
          </w:rPr>
          <w:t>6</w:t>
        </w:r>
        <w:r>
          <w:rPr>
            <w:noProof/>
            <w:webHidden/>
          </w:rPr>
          <w:fldChar w:fldCharType="end"/>
        </w:r>
      </w:hyperlink>
    </w:p>
    <w:p w14:paraId="110AE142" w14:textId="355195B1" w:rsidR="00C71C08" w:rsidRDefault="00C71C08">
      <w:r>
        <w:fldChar w:fldCharType="end"/>
      </w:r>
    </w:p>
    <w:p w14:paraId="5A615531" w14:textId="77777777" w:rsidR="009B3F9A" w:rsidRDefault="009B3F9A"/>
    <w:p w14:paraId="69C1D0C2" w14:textId="77777777" w:rsidR="0039390E" w:rsidRDefault="0039390E"/>
    <w:p w14:paraId="0598D8C0" w14:textId="77777777" w:rsidR="0039390E" w:rsidRDefault="0039390E"/>
    <w:p w14:paraId="084DB073" w14:textId="77777777" w:rsidR="0039390E" w:rsidRDefault="0039390E"/>
    <w:p w14:paraId="165412CE" w14:textId="77777777" w:rsidR="0039390E" w:rsidRDefault="0039390E"/>
    <w:p w14:paraId="7B4C1F0E" w14:textId="77777777" w:rsidR="0039390E" w:rsidRDefault="0039390E"/>
    <w:p w14:paraId="4FF154A1" w14:textId="77777777" w:rsidR="0039390E" w:rsidRDefault="0039390E"/>
    <w:p w14:paraId="111D42F0" w14:textId="77777777" w:rsidR="0039390E" w:rsidRDefault="0039390E"/>
    <w:p w14:paraId="007774C2" w14:textId="77777777" w:rsidR="0039390E" w:rsidRDefault="0039390E"/>
    <w:p w14:paraId="4463A5D6" w14:textId="77777777" w:rsidR="0039390E" w:rsidRDefault="0039390E"/>
    <w:p w14:paraId="0151A2B3" w14:textId="77777777" w:rsidR="0039390E" w:rsidRDefault="0039390E"/>
    <w:p w14:paraId="02D85D9E" w14:textId="77777777" w:rsidR="0039390E" w:rsidRDefault="0039390E"/>
    <w:p w14:paraId="3878C043" w14:textId="77777777" w:rsidR="0039390E" w:rsidRDefault="0039390E"/>
    <w:p w14:paraId="14443077" w14:textId="77777777" w:rsidR="0039390E" w:rsidRDefault="0039390E"/>
    <w:p w14:paraId="0E9FA6F9" w14:textId="77777777" w:rsidR="0039390E" w:rsidRDefault="0039390E"/>
    <w:p w14:paraId="1B6772FE" w14:textId="77777777" w:rsidR="0039390E" w:rsidRDefault="0039390E"/>
    <w:p w14:paraId="764B17CA" w14:textId="77777777" w:rsidR="0039390E" w:rsidRDefault="0039390E"/>
    <w:p w14:paraId="60AD44CA" w14:textId="77777777" w:rsidR="0039390E" w:rsidRDefault="0039390E"/>
    <w:p w14:paraId="410C101D" w14:textId="4CFF49D1" w:rsidR="0039390E" w:rsidRDefault="0039390E" w:rsidP="00955CDC">
      <w:pPr>
        <w:sectPr w:rsidR="0039390E">
          <w:headerReference w:type="default" r:id="rId13"/>
          <w:footerReference w:type="default" r:id="rId14"/>
          <w:pgSz w:w="11906" w:h="16838"/>
          <w:pgMar w:top="1440" w:right="1440" w:bottom="1440" w:left="1440" w:header="708" w:footer="708" w:gutter="0"/>
          <w:cols w:space="708"/>
          <w:docGrid w:linePitch="360"/>
        </w:sectPr>
      </w:pPr>
    </w:p>
    <w:p w14:paraId="2F2D77A8" w14:textId="636B3090" w:rsidR="00B6316F" w:rsidRDefault="0039390E" w:rsidP="00833470">
      <w:r>
        <w:rPr>
          <w:noProof/>
        </w:rPr>
        <w:lastRenderedPageBreak/>
        <mc:AlternateContent>
          <mc:Choice Requires="wps">
            <w:drawing>
              <wp:anchor distT="45720" distB="45720" distL="114300" distR="114300" simplePos="0" relativeHeight="251658241" behindDoc="0" locked="0" layoutInCell="1" allowOverlap="1" wp14:anchorId="3E780AA8" wp14:editId="599BC998">
                <wp:simplePos x="0" y="0"/>
                <wp:positionH relativeFrom="margin">
                  <wp:posOffset>1668780</wp:posOffset>
                </wp:positionH>
                <wp:positionV relativeFrom="paragraph">
                  <wp:posOffset>281940</wp:posOffset>
                </wp:positionV>
                <wp:extent cx="4922520" cy="685800"/>
                <wp:effectExtent l="0" t="0" r="1143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2520" cy="685800"/>
                        </a:xfrm>
                        <a:prstGeom prst="rect">
                          <a:avLst/>
                        </a:prstGeom>
                        <a:solidFill>
                          <a:srgbClr val="FFFFFF"/>
                        </a:solidFill>
                        <a:ln w="9525">
                          <a:solidFill>
                            <a:srgbClr val="000000"/>
                          </a:solidFill>
                          <a:miter lim="800000"/>
                          <a:headEnd/>
                          <a:tailEnd/>
                        </a:ln>
                        <a:effectLst>
                          <a:softEdge rad="50800"/>
                        </a:effectLst>
                      </wps:spPr>
                      <wps:txbx>
                        <w:txbxContent>
                          <w:p w14:paraId="62114251" w14:textId="626547E6" w:rsidR="00BE6BE0" w:rsidRPr="0039390E" w:rsidRDefault="0039390E" w:rsidP="0039390E">
                            <w:pPr>
                              <w:pStyle w:val="Heading2"/>
                              <w:rPr>
                                <w:rStyle w:val="IntenseReference"/>
                                <w:sz w:val="40"/>
                                <w:szCs w:val="40"/>
                              </w:rPr>
                            </w:pPr>
                            <w:r w:rsidRPr="0039390E">
                              <w:rPr>
                                <w:rStyle w:val="IntenseReference"/>
                                <w:sz w:val="40"/>
                                <w:szCs w:val="40"/>
                              </w:rPr>
                              <w:t xml:space="preserve">                               </w:t>
                            </w:r>
                            <w:bookmarkStart w:id="1" w:name="_Toc234667133"/>
                            <w:bookmarkStart w:id="2" w:name="_Toc234667313"/>
                            <w:bookmarkStart w:id="3" w:name="_Toc234667447"/>
                            <w:bookmarkStart w:id="4" w:name="_Toc234834414"/>
                            <w:r w:rsidR="00A0770F" w:rsidRPr="0039390E">
                              <w:rPr>
                                <w:rStyle w:val="IntenseReference"/>
                                <w:sz w:val="40"/>
                                <w:szCs w:val="40"/>
                              </w:rPr>
                              <w:t>Ambulanc</w:t>
                            </w:r>
                            <w:r>
                              <w:rPr>
                                <w:rStyle w:val="IntenseReference"/>
                                <w:sz w:val="40"/>
                                <w:szCs w:val="40"/>
                              </w:rPr>
                              <w:t>e</w:t>
                            </w:r>
                            <w:r w:rsidR="00A0770F" w:rsidRPr="0039390E">
                              <w:rPr>
                                <w:rStyle w:val="IntenseReference"/>
                                <w:sz w:val="40"/>
                                <w:szCs w:val="40"/>
                              </w:rPr>
                              <w:t xml:space="preserve"> services</w:t>
                            </w:r>
                            <w:bookmarkEnd w:id="1"/>
                            <w:bookmarkEnd w:id="2"/>
                            <w:bookmarkEnd w:id="3"/>
                            <w:bookmarkEnd w:id="4"/>
                            <w:r w:rsidR="00A0770F" w:rsidRPr="0039390E">
                              <w:rPr>
                                <w:rStyle w:val="IntenseReference"/>
                                <w:sz w:val="40"/>
                                <w:szCs w:val="40"/>
                              </w:rPr>
                              <w:t xml:space="preserve"> </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780AA8" id="_x0000_t202" coordsize="21600,21600" o:spt="202" path="m,l,21600r21600,l21600,xe">
                <v:stroke joinstyle="miter"/>
                <v:path gradientshapeok="t" o:connecttype="rect"/>
              </v:shapetype>
              <v:shape id="Text Box 2" o:spid="_x0000_s1026" type="#_x0000_t202" style="position:absolute;margin-left:131.4pt;margin-top:22.2pt;width:387.6pt;height:54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">
                <v:textbox>
                  <w:txbxContent>
                    <w:p w14:paraId="62114251" w14:textId="626547E6" w:rsidR="00BE6BE0" w:rsidRPr="0039390E" w:rsidRDefault="0039390E" w:rsidP="0039390E">
                      <w:pPr>
                        <w:pStyle w:val="Heading2"/>
                        <w:rPr>
                          <w:rStyle w:val="IntenseReference"/>
                          <w:sz w:val="40"/>
                          <w:szCs w:val="40"/>
                        </w:rPr>
                      </w:pPr>
                      <w:r w:rsidRPr="0039390E">
                        <w:rPr>
                          <w:rStyle w:val="IntenseReference"/>
                          <w:sz w:val="40"/>
                          <w:szCs w:val="40"/>
                        </w:rPr>
                        <w:t xml:space="preserve">                               </w:t>
                      </w:r>
                      <w:bookmarkStart w:id="5" w:name="_Toc234667133"/>
                      <w:bookmarkStart w:id="6" w:name="_Toc234667313"/>
                      <w:bookmarkStart w:id="7" w:name="_Toc234667447"/>
                      <w:bookmarkStart w:id="8" w:name="_Toc234834414"/>
                      <w:r w:rsidR="00A0770F" w:rsidRPr="0039390E">
                        <w:rPr>
                          <w:rStyle w:val="IntenseReference"/>
                          <w:sz w:val="40"/>
                          <w:szCs w:val="40"/>
                        </w:rPr>
                        <w:t>Ambulanc</w:t>
                      </w:r>
                      <w:r>
                        <w:rPr>
                          <w:rStyle w:val="IntenseReference"/>
                          <w:sz w:val="40"/>
                          <w:szCs w:val="40"/>
                        </w:rPr>
                        <w:t>e</w:t>
                      </w:r>
                      <w:r w:rsidR="00A0770F" w:rsidRPr="0039390E">
                        <w:rPr>
                          <w:rStyle w:val="IntenseReference"/>
                          <w:sz w:val="40"/>
                          <w:szCs w:val="40"/>
                        </w:rPr>
                        <w:t xml:space="preserve"> services</w:t>
                      </w:r>
                      <w:bookmarkEnd w:id="5"/>
                      <w:bookmarkEnd w:id="6"/>
                      <w:bookmarkEnd w:id="7"/>
                      <w:bookmarkEnd w:id="8"/>
                      <w:r w:rsidR="00A0770F" w:rsidRPr="0039390E">
                        <w:rPr>
                          <w:rStyle w:val="IntenseReference"/>
                          <w:sz w:val="40"/>
                          <w:szCs w:val="40"/>
                        </w:rPr>
                        <w:t xml:space="preserve"> </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r>
        <w:rPr>
          <w:noProof/>
        </w:rPr>
        <mc:AlternateContent>
          <mc:Choice Requires="wps">
            <w:drawing>
              <wp:anchor distT="0" distB="0" distL="114300" distR="114300" simplePos="0" relativeHeight="251658246" behindDoc="1" locked="0" layoutInCell="1" allowOverlap="1" wp14:anchorId="3781C771" wp14:editId="7172D1AE">
                <wp:simplePos x="0" y="0"/>
                <wp:positionH relativeFrom="page">
                  <wp:posOffset>-266700</wp:posOffset>
                </wp:positionH>
                <wp:positionV relativeFrom="paragraph">
                  <wp:posOffset>-4676775</wp:posOffset>
                </wp:positionV>
                <wp:extent cx="12056745" cy="11591925"/>
                <wp:effectExtent l="0" t="0" r="20955" b="28575"/>
                <wp:wrapNone/>
                <wp:docPr id="945557126" name="Rectangle 945557126"/>
                <wp:cNvGraphicFramePr/>
                <a:graphic xmlns:a="http://schemas.openxmlformats.org/drawingml/2006/main">
                  <a:graphicData uri="http://schemas.microsoft.com/office/word/2010/wordprocessingShape">
                    <wps:wsp>
                      <wps:cNvSpPr/>
                      <wps:spPr>
                        <a:xfrm>
                          <a:off x="0" y="0"/>
                          <a:ext cx="12056745" cy="11591925"/>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B89FF2" id="Rectangle 945557126" o:spid="_x0000_s1026" style="position:absolute;margin-left:-21pt;margin-top:-368.25pt;width:949.35pt;height:912.7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" fillcolor="gray [1629]" strokecolor="#92d050" strokeweight="1pt">
                <v:fill opacity="30069f"/>
                <w10:wrap anchorx="page"/>
              </v:rect>
            </w:pict>
          </mc:Fallback>
        </mc:AlternateContent>
      </w:r>
    </w:p>
    <w:p w14:paraId="5AFFC33B" w14:textId="26014E5D" w:rsidR="003A000F" w:rsidRDefault="00BE1D8E">
      <w:pPr>
        <w:sectPr w:rsidR="003A000F" w:rsidSect="003A000F">
          <w:pgSz w:w="16838" w:h="11906" w:orient="landscape"/>
          <w:pgMar w:top="1440" w:right="1440" w:bottom="1440" w:left="1440" w:header="708" w:footer="708" w:gutter="0"/>
          <w:cols w:space="708"/>
          <w:docGrid w:linePitch="360"/>
        </w:sectPr>
      </w:pPr>
      <w:r>
        <w:rPr>
          <w:noProof/>
        </w:rPr>
        <mc:AlternateContent>
          <mc:Choice Requires="wps">
            <w:drawing>
              <wp:anchor distT="45720" distB="45720" distL="114300" distR="114300" simplePos="0" relativeHeight="251658248" behindDoc="0" locked="0" layoutInCell="1" allowOverlap="1" wp14:anchorId="3A671F96" wp14:editId="69960BBB">
                <wp:simplePos x="0" y="0"/>
                <wp:positionH relativeFrom="page">
                  <wp:posOffset>3295650</wp:posOffset>
                </wp:positionH>
                <wp:positionV relativeFrom="paragraph">
                  <wp:posOffset>3366135</wp:posOffset>
                </wp:positionV>
                <wp:extent cx="4578350" cy="2032000"/>
                <wp:effectExtent l="19050" t="19050" r="31750" b="44450"/>
                <wp:wrapSquare wrapText="bothSides"/>
                <wp:docPr id="1912994932" name="Text Box 19129949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0" cy="2032000"/>
                        </a:xfrm>
                        <a:prstGeom prst="rect">
                          <a:avLst/>
                        </a:prstGeom>
                        <a:solidFill>
                          <a:srgbClr val="FFFFFF"/>
                        </a:solidFill>
                        <a:ln w="47625">
                          <a:solidFill>
                            <a:srgbClr val="000000"/>
                          </a:solidFill>
                          <a:miter lim="800000"/>
                          <a:headEnd/>
                          <a:tailEnd/>
                        </a:ln>
                        <a:effectLst>
                          <a:softEdge rad="25400"/>
                        </a:effectLst>
                      </wps:spPr>
                      <wps:txbx>
                        <w:txbxContent>
                          <w:p w14:paraId="3B87CAF3" w14:textId="43F13C7B" w:rsidR="00666FCD" w:rsidRPr="003F2DBE" w:rsidRDefault="00505C5D" w:rsidP="00666FCD">
                            <w:pPr>
                              <w:rPr>
                                <w:rFonts w:ascii="Arial" w:hAnsi="Arial" w:cs="Arial"/>
                                <w:b/>
                                <w:bCs/>
                                <w:color w:val="385623" w:themeColor="accent6" w:themeShade="80"/>
                                <w:sz w:val="16"/>
                                <w:szCs w:val="16"/>
                              </w:rPr>
                            </w:pPr>
                            <w:r w:rsidRPr="003F2DBE">
                              <w:rPr>
                                <w:rFonts w:ascii="Arial" w:hAnsi="Arial" w:cs="Arial"/>
                                <w:b/>
                                <w:bCs/>
                                <w:color w:val="385623" w:themeColor="accent6" w:themeShade="80"/>
                                <w:sz w:val="16"/>
                                <w:szCs w:val="16"/>
                              </w:rPr>
                              <w:t>How</w:t>
                            </w:r>
                            <w:r w:rsidR="007074E9" w:rsidRPr="003F2DBE">
                              <w:rPr>
                                <w:rFonts w:ascii="Arial" w:hAnsi="Arial" w:cs="Arial"/>
                                <w:b/>
                                <w:bCs/>
                                <w:color w:val="385623" w:themeColor="accent6" w:themeShade="80"/>
                                <w:sz w:val="16"/>
                                <w:szCs w:val="16"/>
                              </w:rPr>
                              <w:t xml:space="preserve"> ambulance services function </w:t>
                            </w:r>
                            <w:r w:rsidR="002E2749" w:rsidRPr="003F2DBE">
                              <w:rPr>
                                <w:rFonts w:ascii="Arial" w:hAnsi="Arial" w:cs="Arial"/>
                                <w:b/>
                                <w:bCs/>
                                <w:color w:val="385623" w:themeColor="accent6" w:themeShade="80"/>
                                <w:sz w:val="16"/>
                                <w:szCs w:val="16"/>
                              </w:rPr>
                              <w:t>today</w:t>
                            </w:r>
                          </w:p>
                          <w:p w14:paraId="27D0079C" w14:textId="6F559A9B" w:rsidR="00B00038" w:rsidRPr="003F2DBE" w:rsidRDefault="00C03697" w:rsidP="00666FCD">
                            <w:pPr>
                              <w:rPr>
                                <w:rFonts w:ascii="Arial" w:hAnsi="Arial" w:cs="Arial"/>
                                <w:b/>
                                <w:bCs/>
                                <w:color w:val="385623" w:themeColor="accent6" w:themeShade="80"/>
                                <w:sz w:val="16"/>
                                <w:szCs w:val="16"/>
                              </w:rPr>
                            </w:pPr>
                            <w:r w:rsidRPr="003F2DBE">
                              <w:rPr>
                                <w:rFonts w:ascii="Arial" w:hAnsi="Arial" w:cs="Arial"/>
                                <w:b/>
                                <w:bCs/>
                                <w:color w:val="385623" w:themeColor="accent6" w:themeShade="80"/>
                                <w:sz w:val="16"/>
                                <w:szCs w:val="16"/>
                              </w:rPr>
                              <w:t>Emergency response</w:t>
                            </w:r>
                            <w:r w:rsidR="00141F1E" w:rsidRPr="003F2DBE">
                              <w:rPr>
                                <w:rFonts w:ascii="Arial" w:hAnsi="Arial" w:cs="Arial"/>
                                <w:b/>
                                <w:bCs/>
                                <w:color w:val="385623" w:themeColor="accent6" w:themeShade="80"/>
                                <w:sz w:val="16"/>
                                <w:szCs w:val="16"/>
                              </w:rPr>
                              <w:t xml:space="preserve"> – response to 999 emergency calls provide imm</w:t>
                            </w:r>
                            <w:r w:rsidR="005532CF" w:rsidRPr="003F2DBE">
                              <w:rPr>
                                <w:rFonts w:ascii="Arial" w:hAnsi="Arial" w:cs="Arial"/>
                                <w:b/>
                                <w:bCs/>
                                <w:color w:val="385623" w:themeColor="accent6" w:themeShade="80"/>
                                <w:sz w:val="16"/>
                                <w:szCs w:val="16"/>
                              </w:rPr>
                              <w:t>ediate medical treatment at the scene. Transport</w:t>
                            </w:r>
                            <w:r w:rsidR="00443CC7" w:rsidRPr="003F2DBE">
                              <w:rPr>
                                <w:rFonts w:ascii="Arial" w:hAnsi="Arial" w:cs="Arial"/>
                                <w:b/>
                                <w:bCs/>
                                <w:color w:val="385623" w:themeColor="accent6" w:themeShade="80"/>
                                <w:sz w:val="16"/>
                                <w:szCs w:val="16"/>
                              </w:rPr>
                              <w:t xml:space="preserve"> patients to hospitals when required</w:t>
                            </w:r>
                            <w:r w:rsidR="00C75B5F" w:rsidRPr="003F2DBE">
                              <w:rPr>
                                <w:rFonts w:ascii="Arial" w:hAnsi="Arial" w:cs="Arial"/>
                                <w:b/>
                                <w:bCs/>
                                <w:color w:val="385623" w:themeColor="accent6" w:themeShade="80"/>
                                <w:sz w:val="16"/>
                                <w:szCs w:val="16"/>
                              </w:rPr>
                              <w:t xml:space="preserve">. </w:t>
                            </w:r>
                            <w:r w:rsidR="00F05A87" w:rsidRPr="003F2DBE">
                              <w:rPr>
                                <w:rFonts w:ascii="Arial" w:hAnsi="Arial" w:cs="Arial"/>
                                <w:b/>
                                <w:bCs/>
                                <w:color w:val="385623" w:themeColor="accent6" w:themeShade="80"/>
                                <w:sz w:val="16"/>
                                <w:szCs w:val="16"/>
                              </w:rPr>
                              <w:t xml:space="preserve">                    </w:t>
                            </w:r>
                            <w:r w:rsidR="00AE0114" w:rsidRPr="003F2DBE">
                              <w:rPr>
                                <w:rFonts w:ascii="Arial" w:hAnsi="Arial" w:cs="Arial"/>
                                <w:b/>
                                <w:bCs/>
                                <w:color w:val="385623" w:themeColor="accent6" w:themeShade="80"/>
                                <w:sz w:val="16"/>
                                <w:szCs w:val="16"/>
                              </w:rPr>
                              <w:t xml:space="preserve">                                                  </w:t>
                            </w:r>
                            <w:r w:rsidR="00F05A87" w:rsidRPr="003F2DBE">
                              <w:rPr>
                                <w:rFonts w:ascii="Arial" w:hAnsi="Arial" w:cs="Arial"/>
                                <w:b/>
                                <w:bCs/>
                                <w:color w:val="385623" w:themeColor="accent6" w:themeShade="80"/>
                                <w:sz w:val="16"/>
                                <w:szCs w:val="16"/>
                              </w:rPr>
                              <w:t xml:space="preserve"> Patient Transport services – Help patients attend hospital appointments</w:t>
                            </w:r>
                            <w:r w:rsidR="00CE1317" w:rsidRPr="003F2DBE">
                              <w:rPr>
                                <w:rFonts w:ascii="Arial" w:hAnsi="Arial" w:cs="Arial"/>
                                <w:b/>
                                <w:bCs/>
                                <w:color w:val="385623" w:themeColor="accent6" w:themeShade="80"/>
                                <w:sz w:val="16"/>
                                <w:szCs w:val="16"/>
                              </w:rPr>
                              <w:t xml:space="preserve"> when they cannot travel independently</w:t>
                            </w:r>
                            <w:r w:rsidR="007527AA" w:rsidRPr="003F2DBE">
                              <w:rPr>
                                <w:rFonts w:ascii="Arial" w:hAnsi="Arial" w:cs="Arial"/>
                                <w:b/>
                                <w:bCs/>
                                <w:color w:val="385623" w:themeColor="accent6" w:themeShade="80"/>
                                <w:sz w:val="16"/>
                                <w:szCs w:val="16"/>
                              </w:rPr>
                              <w:t>. Support individuals with mobility difficulties</w:t>
                            </w:r>
                            <w:r w:rsidR="00CB4374" w:rsidRPr="003F2DBE">
                              <w:rPr>
                                <w:rFonts w:ascii="Arial" w:hAnsi="Arial" w:cs="Arial"/>
                                <w:b/>
                                <w:bCs/>
                                <w:color w:val="385623" w:themeColor="accent6" w:themeShade="80"/>
                                <w:sz w:val="16"/>
                                <w:szCs w:val="16"/>
                              </w:rPr>
                              <w:t xml:space="preserve">.                              </w:t>
                            </w:r>
                            <w:r w:rsidR="004E2B54" w:rsidRPr="003F2DBE">
                              <w:rPr>
                                <w:rFonts w:ascii="Arial" w:hAnsi="Arial" w:cs="Arial"/>
                                <w:b/>
                                <w:bCs/>
                                <w:color w:val="385623" w:themeColor="accent6" w:themeShade="80"/>
                                <w:sz w:val="16"/>
                                <w:szCs w:val="16"/>
                              </w:rPr>
                              <w:t xml:space="preserve">            </w:t>
                            </w:r>
                            <w:r w:rsidR="00CB4374" w:rsidRPr="003F2DBE">
                              <w:rPr>
                                <w:rFonts w:ascii="Arial" w:hAnsi="Arial" w:cs="Arial"/>
                                <w:b/>
                                <w:bCs/>
                                <w:color w:val="385623" w:themeColor="accent6" w:themeShade="80"/>
                                <w:sz w:val="16"/>
                                <w:szCs w:val="16"/>
                              </w:rPr>
                              <w:t>Community Care</w:t>
                            </w:r>
                            <w:r w:rsidR="0075209B" w:rsidRPr="003F2DBE">
                              <w:rPr>
                                <w:rFonts w:ascii="Arial" w:hAnsi="Arial" w:cs="Arial"/>
                                <w:b/>
                                <w:bCs/>
                                <w:color w:val="385623" w:themeColor="accent6" w:themeShade="80"/>
                                <w:sz w:val="16"/>
                                <w:szCs w:val="16"/>
                              </w:rPr>
                              <w:t xml:space="preserve"> </w:t>
                            </w:r>
                            <w:r w:rsidR="00A003FF" w:rsidRPr="003F2DBE">
                              <w:rPr>
                                <w:rFonts w:ascii="Arial" w:hAnsi="Arial" w:cs="Arial"/>
                                <w:b/>
                                <w:bCs/>
                                <w:color w:val="385623" w:themeColor="accent6" w:themeShade="80"/>
                                <w:sz w:val="16"/>
                                <w:szCs w:val="16"/>
                              </w:rPr>
                              <w:t>–</w:t>
                            </w:r>
                            <w:r w:rsidR="0075209B" w:rsidRPr="003F2DBE">
                              <w:rPr>
                                <w:rFonts w:ascii="Arial" w:hAnsi="Arial" w:cs="Arial"/>
                                <w:b/>
                                <w:bCs/>
                                <w:color w:val="385623" w:themeColor="accent6" w:themeShade="80"/>
                                <w:sz w:val="16"/>
                                <w:szCs w:val="16"/>
                              </w:rPr>
                              <w:t xml:space="preserve"> Para</w:t>
                            </w:r>
                            <w:r w:rsidR="00A003FF" w:rsidRPr="003F2DBE">
                              <w:rPr>
                                <w:rFonts w:ascii="Arial" w:hAnsi="Arial" w:cs="Arial"/>
                                <w:b/>
                                <w:bCs/>
                                <w:color w:val="385623" w:themeColor="accent6" w:themeShade="80"/>
                                <w:sz w:val="16"/>
                                <w:szCs w:val="16"/>
                              </w:rPr>
                              <w:t>medics assess and treat some</w:t>
                            </w:r>
                            <w:r w:rsidR="00257C11" w:rsidRPr="003F2DBE">
                              <w:rPr>
                                <w:rFonts w:ascii="Arial" w:hAnsi="Arial" w:cs="Arial"/>
                                <w:b/>
                                <w:bCs/>
                                <w:color w:val="385623" w:themeColor="accent6" w:themeShade="80"/>
                                <w:sz w:val="16"/>
                                <w:szCs w:val="16"/>
                              </w:rPr>
                              <w:t xml:space="preserve"> patients at home. Reduce un</w:t>
                            </w:r>
                            <w:r w:rsidR="00117C1F" w:rsidRPr="003F2DBE">
                              <w:rPr>
                                <w:rFonts w:ascii="Arial" w:hAnsi="Arial" w:cs="Arial"/>
                                <w:b/>
                                <w:bCs/>
                                <w:color w:val="385623" w:themeColor="accent6" w:themeShade="80"/>
                                <w:sz w:val="16"/>
                                <w:szCs w:val="16"/>
                              </w:rPr>
                              <w:t xml:space="preserve">necessary hospital </w:t>
                            </w:r>
                            <w:r w:rsidR="008A6333" w:rsidRPr="003F2DBE">
                              <w:rPr>
                                <w:rFonts w:ascii="Arial" w:hAnsi="Arial" w:cs="Arial"/>
                                <w:b/>
                                <w:bCs/>
                                <w:color w:val="385623" w:themeColor="accent6" w:themeShade="80"/>
                                <w:sz w:val="16"/>
                                <w:szCs w:val="16"/>
                              </w:rPr>
                              <w:t xml:space="preserve"> </w:t>
                            </w:r>
                            <w:r w:rsidR="00006CF4" w:rsidRPr="003F2DBE">
                              <w:rPr>
                                <w:rFonts w:ascii="Arial" w:hAnsi="Arial" w:cs="Arial"/>
                                <w:b/>
                                <w:bCs/>
                                <w:color w:val="385623" w:themeColor="accent6" w:themeShade="80"/>
                                <w:sz w:val="16"/>
                                <w:szCs w:val="16"/>
                              </w:rPr>
                              <w:t>admissions</w:t>
                            </w:r>
                            <w:r w:rsidR="00DD5865" w:rsidRPr="003F2DBE">
                              <w:rPr>
                                <w:rFonts w:ascii="Arial" w:hAnsi="Arial" w:cs="Arial"/>
                                <w:b/>
                                <w:bCs/>
                                <w:color w:val="385623" w:themeColor="accent6" w:themeShade="80"/>
                                <w:sz w:val="16"/>
                                <w:szCs w:val="16"/>
                              </w:rPr>
                              <w:t xml:space="preserve">.                                                                                        Specialist </w:t>
                            </w:r>
                            <w:r w:rsidR="00417118" w:rsidRPr="003F2DBE">
                              <w:rPr>
                                <w:rFonts w:ascii="Arial" w:hAnsi="Arial" w:cs="Arial"/>
                                <w:b/>
                                <w:bCs/>
                                <w:color w:val="385623" w:themeColor="accent6" w:themeShade="80"/>
                                <w:sz w:val="16"/>
                                <w:szCs w:val="16"/>
                              </w:rPr>
                              <w:t xml:space="preserve">Services </w:t>
                            </w:r>
                            <w:r w:rsidR="00885AE2" w:rsidRPr="003F2DBE">
                              <w:rPr>
                                <w:rFonts w:ascii="Arial" w:hAnsi="Arial" w:cs="Arial"/>
                                <w:b/>
                                <w:bCs/>
                                <w:color w:val="385623" w:themeColor="accent6" w:themeShade="80"/>
                                <w:sz w:val="16"/>
                                <w:szCs w:val="16"/>
                              </w:rPr>
                              <w:t xml:space="preserve">– Air Ambulances for remote </w:t>
                            </w:r>
                            <w:r w:rsidR="00E37640" w:rsidRPr="003F2DBE">
                              <w:rPr>
                                <w:rFonts w:ascii="Arial" w:hAnsi="Arial" w:cs="Arial"/>
                                <w:b/>
                                <w:bCs/>
                                <w:color w:val="385623" w:themeColor="accent6" w:themeShade="80"/>
                                <w:sz w:val="16"/>
                                <w:szCs w:val="16"/>
                              </w:rPr>
                              <w:t>or urgen</w:t>
                            </w:r>
                            <w:r w:rsidR="00B14323" w:rsidRPr="003F2DBE">
                              <w:rPr>
                                <w:rFonts w:ascii="Arial" w:hAnsi="Arial" w:cs="Arial"/>
                                <w:b/>
                                <w:bCs/>
                                <w:color w:val="385623" w:themeColor="accent6" w:themeShade="80"/>
                                <w:sz w:val="16"/>
                                <w:szCs w:val="16"/>
                              </w:rPr>
                              <w:t>t</w:t>
                            </w:r>
                            <w:r w:rsidR="00B27722" w:rsidRPr="003F2DBE">
                              <w:rPr>
                                <w:rFonts w:ascii="Arial" w:hAnsi="Arial" w:cs="Arial"/>
                                <w:b/>
                                <w:bCs/>
                                <w:color w:val="385623" w:themeColor="accent6" w:themeShade="80"/>
                                <w:sz w:val="16"/>
                                <w:szCs w:val="16"/>
                              </w:rPr>
                              <w:t xml:space="preserve"> </w:t>
                            </w:r>
                            <w:r w:rsidR="00C06A86" w:rsidRPr="003F2DBE">
                              <w:rPr>
                                <w:rFonts w:ascii="Arial" w:hAnsi="Arial" w:cs="Arial"/>
                                <w:b/>
                                <w:bCs/>
                                <w:color w:val="385623" w:themeColor="accent6" w:themeShade="80"/>
                                <w:sz w:val="16"/>
                                <w:szCs w:val="16"/>
                              </w:rPr>
                              <w:t>cases</w:t>
                            </w:r>
                            <w:r w:rsidR="00992E5D" w:rsidRPr="003F2DBE">
                              <w:rPr>
                                <w:rFonts w:ascii="Arial" w:hAnsi="Arial" w:cs="Arial"/>
                                <w:b/>
                                <w:bCs/>
                                <w:color w:val="385623" w:themeColor="accent6" w:themeShade="80"/>
                                <w:sz w:val="16"/>
                                <w:szCs w:val="16"/>
                              </w:rPr>
                              <w:t>. Critical</w:t>
                            </w:r>
                            <w:r w:rsidR="00AE0114" w:rsidRPr="003F2DBE">
                              <w:rPr>
                                <w:rFonts w:ascii="Arial" w:hAnsi="Arial" w:cs="Arial"/>
                                <w:b/>
                                <w:bCs/>
                                <w:color w:val="385623" w:themeColor="accent6" w:themeShade="80"/>
                                <w:sz w:val="16"/>
                                <w:szCs w:val="16"/>
                              </w:rPr>
                              <w:t xml:space="preserve"> care teams for service emergencies.</w:t>
                            </w:r>
                            <w:r w:rsidR="00B00038" w:rsidRPr="003F2DBE">
                              <w:rPr>
                                <w:rFonts w:ascii="Arial" w:hAnsi="Arial" w:cs="Arial"/>
                                <w:b/>
                                <w:bCs/>
                                <w:color w:val="385623" w:themeColor="accent6" w:themeShade="80"/>
                                <w:sz w:val="16"/>
                                <w:szCs w:val="16"/>
                              </w:rPr>
                              <w:t xml:space="preserve"> </w:t>
                            </w:r>
                            <w:r w:rsidR="009D5D55" w:rsidRPr="003F2DBE">
                              <w:rPr>
                                <w:rFonts w:ascii="Arial" w:hAnsi="Arial" w:cs="Arial"/>
                                <w:b/>
                                <w:bCs/>
                                <w:color w:val="385623" w:themeColor="accent6" w:themeShade="80"/>
                                <w:sz w:val="16"/>
                                <w:szCs w:val="16"/>
                              </w:rPr>
                              <w:t xml:space="preserve">Duties of Ambulance </w:t>
                            </w:r>
                            <w:r w:rsidR="00A134DD" w:rsidRPr="003F2DBE">
                              <w:rPr>
                                <w:rFonts w:ascii="Arial" w:hAnsi="Arial" w:cs="Arial"/>
                                <w:b/>
                                <w:bCs/>
                                <w:color w:val="385623" w:themeColor="accent6" w:themeShade="80"/>
                                <w:sz w:val="16"/>
                                <w:szCs w:val="16"/>
                              </w:rPr>
                              <w:t>staff</w:t>
                            </w:r>
                            <w:r w:rsidR="00A85FAF" w:rsidRPr="003F2DBE">
                              <w:rPr>
                                <w:rFonts w:ascii="Arial" w:hAnsi="Arial" w:cs="Arial"/>
                                <w:b/>
                                <w:bCs/>
                                <w:color w:val="385623" w:themeColor="accent6" w:themeShade="80"/>
                                <w:sz w:val="16"/>
                                <w:szCs w:val="16"/>
                              </w:rPr>
                              <w:t xml:space="preserve"> paramedics</w:t>
                            </w:r>
                            <w:r w:rsidR="00650EA3" w:rsidRPr="003F2DBE">
                              <w:rPr>
                                <w:rFonts w:ascii="Arial" w:hAnsi="Arial" w:cs="Arial"/>
                                <w:b/>
                                <w:bCs/>
                                <w:color w:val="385623" w:themeColor="accent6" w:themeShade="80"/>
                                <w:sz w:val="16"/>
                                <w:szCs w:val="16"/>
                              </w:rPr>
                              <w:t xml:space="preserve"> – assess patient conditions, provide emergency treatment, administer medications, perform </w:t>
                            </w:r>
                            <w:proofErr w:type="spellStart"/>
                            <w:r w:rsidR="00650EA3" w:rsidRPr="003F2DBE">
                              <w:rPr>
                                <w:rFonts w:ascii="Arial" w:hAnsi="Arial" w:cs="Arial"/>
                                <w:b/>
                                <w:bCs/>
                                <w:color w:val="385623" w:themeColor="accent6" w:themeShade="80"/>
                                <w:sz w:val="16"/>
                                <w:szCs w:val="16"/>
                              </w:rPr>
                              <w:t>life saving</w:t>
                            </w:r>
                            <w:proofErr w:type="spellEnd"/>
                            <w:r w:rsidR="00650EA3" w:rsidRPr="003F2DBE">
                              <w:rPr>
                                <w:rFonts w:ascii="Arial" w:hAnsi="Arial" w:cs="Arial"/>
                                <w:b/>
                                <w:bCs/>
                                <w:color w:val="385623" w:themeColor="accent6" w:themeShade="80"/>
                                <w:sz w:val="16"/>
                                <w:szCs w:val="16"/>
                              </w:rPr>
                              <w:t xml:space="preserve"> </w:t>
                            </w:r>
                            <w:r w:rsidR="00EF2D0F" w:rsidRPr="003F2DBE">
                              <w:rPr>
                                <w:rFonts w:ascii="Arial" w:hAnsi="Arial" w:cs="Arial"/>
                                <w:b/>
                                <w:bCs/>
                                <w:color w:val="385623" w:themeColor="accent6" w:themeShade="80"/>
                                <w:sz w:val="16"/>
                                <w:szCs w:val="16"/>
                              </w:rPr>
                              <w:t>procedu</w:t>
                            </w:r>
                            <w:r w:rsidR="00221C5F" w:rsidRPr="003F2DBE">
                              <w:rPr>
                                <w:rFonts w:ascii="Arial" w:hAnsi="Arial" w:cs="Arial"/>
                                <w:b/>
                                <w:bCs/>
                                <w:color w:val="385623" w:themeColor="accent6" w:themeShade="80"/>
                                <w:sz w:val="16"/>
                                <w:szCs w:val="16"/>
                              </w:rPr>
                              <w:t>res</w:t>
                            </w:r>
                            <w:r w:rsidR="003E64F4" w:rsidRPr="003F2DBE">
                              <w:rPr>
                                <w:rFonts w:ascii="Arial" w:hAnsi="Arial" w:cs="Arial"/>
                                <w:b/>
                                <w:bCs/>
                                <w:color w:val="385623" w:themeColor="accent6" w:themeShade="80"/>
                                <w:sz w:val="16"/>
                                <w:szCs w:val="16"/>
                              </w:rPr>
                              <w:t>.                                  Emergency medical Technicians</w:t>
                            </w:r>
                            <w:r w:rsidR="009F34FA" w:rsidRPr="003F2DBE">
                              <w:rPr>
                                <w:rFonts w:ascii="Arial" w:hAnsi="Arial" w:cs="Arial"/>
                                <w:b/>
                                <w:bCs/>
                                <w:color w:val="385623" w:themeColor="accent6" w:themeShade="80"/>
                                <w:sz w:val="16"/>
                                <w:szCs w:val="16"/>
                              </w:rPr>
                              <w:t xml:space="preserve"> – support paramedics, monitor patients, assist during transportation</w:t>
                            </w:r>
                            <w:r w:rsidR="00096173">
                              <w:rPr>
                                <w:rFonts w:ascii="Arial" w:hAnsi="Arial" w:cs="Arial"/>
                                <w:b/>
                                <w:bCs/>
                                <w:color w:val="385623" w:themeColor="accent6" w:themeShade="80"/>
                                <w:sz w:val="16"/>
                                <w:szCs w:val="16"/>
                              </w:rPr>
                              <w:t xml:space="preserve">. </w:t>
                            </w:r>
                            <w:r w:rsidR="006F0D65" w:rsidRPr="003F2DBE">
                              <w:rPr>
                                <w:rFonts w:ascii="Arial" w:hAnsi="Arial" w:cs="Arial"/>
                                <w:b/>
                                <w:bCs/>
                                <w:color w:val="385623" w:themeColor="accent6" w:themeShade="80"/>
                                <w:sz w:val="16"/>
                                <w:szCs w:val="16"/>
                              </w:rPr>
                              <w:t>Call handler</w:t>
                            </w:r>
                            <w:r w:rsidR="00B3688E" w:rsidRPr="003F2DBE">
                              <w:rPr>
                                <w:rFonts w:ascii="Arial" w:hAnsi="Arial" w:cs="Arial"/>
                                <w:b/>
                                <w:bCs/>
                                <w:color w:val="385623" w:themeColor="accent6" w:themeShade="80"/>
                                <w:sz w:val="16"/>
                                <w:szCs w:val="16"/>
                              </w:rPr>
                              <w:t xml:space="preserve"> and dispatcher</w:t>
                            </w:r>
                            <w:r w:rsidR="00850839" w:rsidRPr="003F2DBE">
                              <w:rPr>
                                <w:rFonts w:ascii="Arial" w:hAnsi="Arial" w:cs="Arial"/>
                                <w:b/>
                                <w:bCs/>
                                <w:color w:val="385623" w:themeColor="accent6" w:themeShade="80"/>
                                <w:sz w:val="16"/>
                                <w:szCs w:val="16"/>
                              </w:rPr>
                              <w:t>s – answer emergency calls, prioritising emergenc</w:t>
                            </w:r>
                            <w:r w:rsidR="003A7F79" w:rsidRPr="003F2DBE">
                              <w:rPr>
                                <w:rFonts w:ascii="Arial" w:hAnsi="Arial" w:cs="Arial"/>
                                <w:b/>
                                <w:bCs/>
                                <w:color w:val="385623" w:themeColor="accent6" w:themeShade="80"/>
                                <w:sz w:val="16"/>
                                <w:szCs w:val="16"/>
                              </w:rPr>
                              <w:t>ies</w:t>
                            </w:r>
                            <w:r w:rsidR="00D10A59" w:rsidRPr="003F2DBE">
                              <w:rPr>
                                <w:rFonts w:ascii="Arial" w:hAnsi="Arial" w:cs="Arial"/>
                                <w:b/>
                                <w:bCs/>
                                <w:color w:val="385623" w:themeColor="accent6" w:themeShade="80"/>
                                <w:sz w:val="16"/>
                                <w:szCs w:val="16"/>
                              </w:rPr>
                              <w:t>, dispatch appropriate ambulance resources.</w:t>
                            </w:r>
                            <w:r w:rsidR="00BE1D8E">
                              <w:rPr>
                                <w:rFonts w:ascii="Arial" w:hAnsi="Arial" w:cs="Arial"/>
                                <w:b/>
                                <w:bCs/>
                                <w:color w:val="385623" w:themeColor="accent6" w:themeShade="80"/>
                                <w:sz w:val="16"/>
                                <w:szCs w:val="16"/>
                              </w:rPr>
                              <w:t xml:space="preserve"> (NHS England, 2025; NHS Health Careers,2025).</w:t>
                            </w:r>
                          </w:p>
                          <w:p w14:paraId="125345D5" w14:textId="77777777" w:rsidR="006F0D65" w:rsidRPr="003F2DBE" w:rsidRDefault="006F0D65" w:rsidP="00666FCD">
                            <w:pPr>
                              <w:rPr>
                                <w:b/>
                                <w:bCs/>
                                <w:color w:val="385623" w:themeColor="accent6" w:themeShade="80"/>
                                <w:sz w:val="16"/>
                                <w:szCs w:val="16"/>
                              </w:rPr>
                            </w:pPr>
                          </w:p>
                          <w:p w14:paraId="5CF24471" w14:textId="77777777" w:rsidR="00B00038" w:rsidRPr="003F2DBE" w:rsidRDefault="00B00038" w:rsidP="00666FCD">
                            <w:pPr>
                              <w:rPr>
                                <w:b/>
                                <w:bCs/>
                                <w:color w:val="385623" w:themeColor="accent6" w:themeShade="80"/>
                                <w:sz w:val="16"/>
                                <w:szCs w:val="16"/>
                              </w:rPr>
                            </w:pPr>
                          </w:p>
                          <w:p w14:paraId="6381B1E1" w14:textId="77777777" w:rsidR="00666FCD" w:rsidRPr="003F2DBE" w:rsidRDefault="00666FCD" w:rsidP="00666FCD">
                            <w:pPr>
                              <w:rPr>
                                <w:sz w:val="16"/>
                                <w:szCs w:val="16"/>
                              </w:rPr>
                            </w:pPr>
                          </w:p>
                          <w:p w14:paraId="0191EA45" w14:textId="77777777" w:rsidR="00666FCD" w:rsidRDefault="00666FCD" w:rsidP="00666FCD"/>
                          <w:p w14:paraId="55D51143" w14:textId="77777777" w:rsidR="00666FCD" w:rsidRDefault="00666FCD" w:rsidP="00666FC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671F96" id="Text Box 1912994932" o:spid="_x0000_s1027" type="#_x0000_t202" style="position:absolute;margin-left:259.5pt;margin-top:265.05pt;width:360.5pt;height:160pt;z-index:2516582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" strokeweight="3.75pt">
                <v:textbox>
                  <w:txbxContent>
                    <w:p w14:paraId="3B87CAF3" w14:textId="43F13C7B" w:rsidR="00666FCD" w:rsidRPr="003F2DBE" w:rsidRDefault="00505C5D" w:rsidP="00666FCD">
                      <w:pPr>
                        <w:rPr>
                          <w:rFonts w:ascii="Arial" w:hAnsi="Arial" w:cs="Arial"/>
                          <w:b/>
                          <w:bCs/>
                          <w:color w:val="385623" w:themeColor="accent6" w:themeShade="80"/>
                          <w:sz w:val="16"/>
                          <w:szCs w:val="16"/>
                        </w:rPr>
                      </w:pPr>
                      <w:r w:rsidRPr="003F2DBE">
                        <w:rPr>
                          <w:rFonts w:ascii="Arial" w:hAnsi="Arial" w:cs="Arial"/>
                          <w:b/>
                          <w:bCs/>
                          <w:color w:val="385623" w:themeColor="accent6" w:themeShade="80"/>
                          <w:sz w:val="16"/>
                          <w:szCs w:val="16"/>
                        </w:rPr>
                        <w:t>How</w:t>
                      </w:r>
                      <w:r w:rsidR="007074E9" w:rsidRPr="003F2DBE">
                        <w:rPr>
                          <w:rFonts w:ascii="Arial" w:hAnsi="Arial" w:cs="Arial"/>
                          <w:b/>
                          <w:bCs/>
                          <w:color w:val="385623" w:themeColor="accent6" w:themeShade="80"/>
                          <w:sz w:val="16"/>
                          <w:szCs w:val="16"/>
                        </w:rPr>
                        <w:t xml:space="preserve"> ambulance services function </w:t>
                      </w:r>
                      <w:r w:rsidR="002E2749" w:rsidRPr="003F2DBE">
                        <w:rPr>
                          <w:rFonts w:ascii="Arial" w:hAnsi="Arial" w:cs="Arial"/>
                          <w:b/>
                          <w:bCs/>
                          <w:color w:val="385623" w:themeColor="accent6" w:themeShade="80"/>
                          <w:sz w:val="16"/>
                          <w:szCs w:val="16"/>
                        </w:rPr>
                        <w:t>today</w:t>
                      </w:r>
                    </w:p>
                    <w:p w14:paraId="27D0079C" w14:textId="6F559A9B" w:rsidR="00B00038" w:rsidRPr="003F2DBE" w:rsidRDefault="00C03697" w:rsidP="00666FCD">
                      <w:pPr>
                        <w:rPr>
                          <w:rFonts w:ascii="Arial" w:hAnsi="Arial" w:cs="Arial"/>
                          <w:b/>
                          <w:bCs/>
                          <w:color w:val="385623" w:themeColor="accent6" w:themeShade="80"/>
                          <w:sz w:val="16"/>
                          <w:szCs w:val="16"/>
                        </w:rPr>
                      </w:pPr>
                      <w:r w:rsidRPr="003F2DBE">
                        <w:rPr>
                          <w:rFonts w:ascii="Arial" w:hAnsi="Arial" w:cs="Arial"/>
                          <w:b/>
                          <w:bCs/>
                          <w:color w:val="385623" w:themeColor="accent6" w:themeShade="80"/>
                          <w:sz w:val="16"/>
                          <w:szCs w:val="16"/>
                        </w:rPr>
                        <w:t>Emergency response</w:t>
                      </w:r>
                      <w:r w:rsidR="00141F1E" w:rsidRPr="003F2DBE">
                        <w:rPr>
                          <w:rFonts w:ascii="Arial" w:hAnsi="Arial" w:cs="Arial"/>
                          <w:b/>
                          <w:bCs/>
                          <w:color w:val="385623" w:themeColor="accent6" w:themeShade="80"/>
                          <w:sz w:val="16"/>
                          <w:szCs w:val="16"/>
                        </w:rPr>
                        <w:t xml:space="preserve"> – response to 999 emergency calls provide imm</w:t>
                      </w:r>
                      <w:r w:rsidR="005532CF" w:rsidRPr="003F2DBE">
                        <w:rPr>
                          <w:rFonts w:ascii="Arial" w:hAnsi="Arial" w:cs="Arial"/>
                          <w:b/>
                          <w:bCs/>
                          <w:color w:val="385623" w:themeColor="accent6" w:themeShade="80"/>
                          <w:sz w:val="16"/>
                          <w:szCs w:val="16"/>
                        </w:rPr>
                        <w:t>ediate medical treatment at the scene. Transport</w:t>
                      </w:r>
                      <w:r w:rsidR="00443CC7" w:rsidRPr="003F2DBE">
                        <w:rPr>
                          <w:rFonts w:ascii="Arial" w:hAnsi="Arial" w:cs="Arial"/>
                          <w:b/>
                          <w:bCs/>
                          <w:color w:val="385623" w:themeColor="accent6" w:themeShade="80"/>
                          <w:sz w:val="16"/>
                          <w:szCs w:val="16"/>
                        </w:rPr>
                        <w:t xml:space="preserve"> patients to hospitals when required</w:t>
                      </w:r>
                      <w:r w:rsidR="00C75B5F" w:rsidRPr="003F2DBE">
                        <w:rPr>
                          <w:rFonts w:ascii="Arial" w:hAnsi="Arial" w:cs="Arial"/>
                          <w:b/>
                          <w:bCs/>
                          <w:color w:val="385623" w:themeColor="accent6" w:themeShade="80"/>
                          <w:sz w:val="16"/>
                          <w:szCs w:val="16"/>
                        </w:rPr>
                        <w:t xml:space="preserve">. </w:t>
                      </w:r>
                      <w:r w:rsidR="00F05A87" w:rsidRPr="003F2DBE">
                        <w:rPr>
                          <w:rFonts w:ascii="Arial" w:hAnsi="Arial" w:cs="Arial"/>
                          <w:b/>
                          <w:bCs/>
                          <w:color w:val="385623" w:themeColor="accent6" w:themeShade="80"/>
                          <w:sz w:val="16"/>
                          <w:szCs w:val="16"/>
                        </w:rPr>
                        <w:t xml:space="preserve">                    </w:t>
                      </w:r>
                      <w:r w:rsidR="00AE0114" w:rsidRPr="003F2DBE">
                        <w:rPr>
                          <w:rFonts w:ascii="Arial" w:hAnsi="Arial" w:cs="Arial"/>
                          <w:b/>
                          <w:bCs/>
                          <w:color w:val="385623" w:themeColor="accent6" w:themeShade="80"/>
                          <w:sz w:val="16"/>
                          <w:szCs w:val="16"/>
                        </w:rPr>
                        <w:t xml:space="preserve">                                                  </w:t>
                      </w:r>
                      <w:r w:rsidR="00F05A87" w:rsidRPr="003F2DBE">
                        <w:rPr>
                          <w:rFonts w:ascii="Arial" w:hAnsi="Arial" w:cs="Arial"/>
                          <w:b/>
                          <w:bCs/>
                          <w:color w:val="385623" w:themeColor="accent6" w:themeShade="80"/>
                          <w:sz w:val="16"/>
                          <w:szCs w:val="16"/>
                        </w:rPr>
                        <w:t xml:space="preserve"> Patient Transport services – Help patients attend hospital appointments</w:t>
                      </w:r>
                      <w:r w:rsidR="00CE1317" w:rsidRPr="003F2DBE">
                        <w:rPr>
                          <w:rFonts w:ascii="Arial" w:hAnsi="Arial" w:cs="Arial"/>
                          <w:b/>
                          <w:bCs/>
                          <w:color w:val="385623" w:themeColor="accent6" w:themeShade="80"/>
                          <w:sz w:val="16"/>
                          <w:szCs w:val="16"/>
                        </w:rPr>
                        <w:t xml:space="preserve"> when they cannot travel independently</w:t>
                      </w:r>
                      <w:r w:rsidR="007527AA" w:rsidRPr="003F2DBE">
                        <w:rPr>
                          <w:rFonts w:ascii="Arial" w:hAnsi="Arial" w:cs="Arial"/>
                          <w:b/>
                          <w:bCs/>
                          <w:color w:val="385623" w:themeColor="accent6" w:themeShade="80"/>
                          <w:sz w:val="16"/>
                          <w:szCs w:val="16"/>
                        </w:rPr>
                        <w:t>. Support individuals with mobility difficulties</w:t>
                      </w:r>
                      <w:r w:rsidR="00CB4374" w:rsidRPr="003F2DBE">
                        <w:rPr>
                          <w:rFonts w:ascii="Arial" w:hAnsi="Arial" w:cs="Arial"/>
                          <w:b/>
                          <w:bCs/>
                          <w:color w:val="385623" w:themeColor="accent6" w:themeShade="80"/>
                          <w:sz w:val="16"/>
                          <w:szCs w:val="16"/>
                        </w:rPr>
                        <w:t xml:space="preserve">.                              </w:t>
                      </w:r>
                      <w:r w:rsidR="004E2B54" w:rsidRPr="003F2DBE">
                        <w:rPr>
                          <w:rFonts w:ascii="Arial" w:hAnsi="Arial" w:cs="Arial"/>
                          <w:b/>
                          <w:bCs/>
                          <w:color w:val="385623" w:themeColor="accent6" w:themeShade="80"/>
                          <w:sz w:val="16"/>
                          <w:szCs w:val="16"/>
                        </w:rPr>
                        <w:t xml:space="preserve">            </w:t>
                      </w:r>
                      <w:r w:rsidR="00CB4374" w:rsidRPr="003F2DBE">
                        <w:rPr>
                          <w:rFonts w:ascii="Arial" w:hAnsi="Arial" w:cs="Arial"/>
                          <w:b/>
                          <w:bCs/>
                          <w:color w:val="385623" w:themeColor="accent6" w:themeShade="80"/>
                          <w:sz w:val="16"/>
                          <w:szCs w:val="16"/>
                        </w:rPr>
                        <w:t>Community Care</w:t>
                      </w:r>
                      <w:r w:rsidR="0075209B" w:rsidRPr="003F2DBE">
                        <w:rPr>
                          <w:rFonts w:ascii="Arial" w:hAnsi="Arial" w:cs="Arial"/>
                          <w:b/>
                          <w:bCs/>
                          <w:color w:val="385623" w:themeColor="accent6" w:themeShade="80"/>
                          <w:sz w:val="16"/>
                          <w:szCs w:val="16"/>
                        </w:rPr>
                        <w:t xml:space="preserve"> </w:t>
                      </w:r>
                      <w:r w:rsidR="00A003FF" w:rsidRPr="003F2DBE">
                        <w:rPr>
                          <w:rFonts w:ascii="Arial" w:hAnsi="Arial" w:cs="Arial"/>
                          <w:b/>
                          <w:bCs/>
                          <w:color w:val="385623" w:themeColor="accent6" w:themeShade="80"/>
                          <w:sz w:val="16"/>
                          <w:szCs w:val="16"/>
                        </w:rPr>
                        <w:t>–</w:t>
                      </w:r>
                      <w:r w:rsidR="0075209B" w:rsidRPr="003F2DBE">
                        <w:rPr>
                          <w:rFonts w:ascii="Arial" w:hAnsi="Arial" w:cs="Arial"/>
                          <w:b/>
                          <w:bCs/>
                          <w:color w:val="385623" w:themeColor="accent6" w:themeShade="80"/>
                          <w:sz w:val="16"/>
                          <w:szCs w:val="16"/>
                        </w:rPr>
                        <w:t xml:space="preserve"> Para</w:t>
                      </w:r>
                      <w:r w:rsidR="00A003FF" w:rsidRPr="003F2DBE">
                        <w:rPr>
                          <w:rFonts w:ascii="Arial" w:hAnsi="Arial" w:cs="Arial"/>
                          <w:b/>
                          <w:bCs/>
                          <w:color w:val="385623" w:themeColor="accent6" w:themeShade="80"/>
                          <w:sz w:val="16"/>
                          <w:szCs w:val="16"/>
                        </w:rPr>
                        <w:t>medics assess and treat some</w:t>
                      </w:r>
                      <w:r w:rsidR="00257C11" w:rsidRPr="003F2DBE">
                        <w:rPr>
                          <w:rFonts w:ascii="Arial" w:hAnsi="Arial" w:cs="Arial"/>
                          <w:b/>
                          <w:bCs/>
                          <w:color w:val="385623" w:themeColor="accent6" w:themeShade="80"/>
                          <w:sz w:val="16"/>
                          <w:szCs w:val="16"/>
                        </w:rPr>
                        <w:t xml:space="preserve"> patients at home. Reduce un</w:t>
                      </w:r>
                      <w:r w:rsidR="00117C1F" w:rsidRPr="003F2DBE">
                        <w:rPr>
                          <w:rFonts w:ascii="Arial" w:hAnsi="Arial" w:cs="Arial"/>
                          <w:b/>
                          <w:bCs/>
                          <w:color w:val="385623" w:themeColor="accent6" w:themeShade="80"/>
                          <w:sz w:val="16"/>
                          <w:szCs w:val="16"/>
                        </w:rPr>
                        <w:t xml:space="preserve">necessary hospital </w:t>
                      </w:r>
                      <w:r w:rsidR="008A6333" w:rsidRPr="003F2DBE">
                        <w:rPr>
                          <w:rFonts w:ascii="Arial" w:hAnsi="Arial" w:cs="Arial"/>
                          <w:b/>
                          <w:bCs/>
                          <w:color w:val="385623" w:themeColor="accent6" w:themeShade="80"/>
                          <w:sz w:val="16"/>
                          <w:szCs w:val="16"/>
                        </w:rPr>
                        <w:t xml:space="preserve"> </w:t>
                      </w:r>
                      <w:r w:rsidR="00006CF4" w:rsidRPr="003F2DBE">
                        <w:rPr>
                          <w:rFonts w:ascii="Arial" w:hAnsi="Arial" w:cs="Arial"/>
                          <w:b/>
                          <w:bCs/>
                          <w:color w:val="385623" w:themeColor="accent6" w:themeShade="80"/>
                          <w:sz w:val="16"/>
                          <w:szCs w:val="16"/>
                        </w:rPr>
                        <w:t>admissions</w:t>
                      </w:r>
                      <w:r w:rsidR="00DD5865" w:rsidRPr="003F2DBE">
                        <w:rPr>
                          <w:rFonts w:ascii="Arial" w:hAnsi="Arial" w:cs="Arial"/>
                          <w:b/>
                          <w:bCs/>
                          <w:color w:val="385623" w:themeColor="accent6" w:themeShade="80"/>
                          <w:sz w:val="16"/>
                          <w:szCs w:val="16"/>
                        </w:rPr>
                        <w:t xml:space="preserve">.                                                                                        Specialist </w:t>
                      </w:r>
                      <w:r w:rsidR="00417118" w:rsidRPr="003F2DBE">
                        <w:rPr>
                          <w:rFonts w:ascii="Arial" w:hAnsi="Arial" w:cs="Arial"/>
                          <w:b/>
                          <w:bCs/>
                          <w:color w:val="385623" w:themeColor="accent6" w:themeShade="80"/>
                          <w:sz w:val="16"/>
                          <w:szCs w:val="16"/>
                        </w:rPr>
                        <w:t xml:space="preserve">Services </w:t>
                      </w:r>
                      <w:r w:rsidR="00885AE2" w:rsidRPr="003F2DBE">
                        <w:rPr>
                          <w:rFonts w:ascii="Arial" w:hAnsi="Arial" w:cs="Arial"/>
                          <w:b/>
                          <w:bCs/>
                          <w:color w:val="385623" w:themeColor="accent6" w:themeShade="80"/>
                          <w:sz w:val="16"/>
                          <w:szCs w:val="16"/>
                        </w:rPr>
                        <w:t xml:space="preserve">– Air Ambulances for remote </w:t>
                      </w:r>
                      <w:r w:rsidR="00E37640" w:rsidRPr="003F2DBE">
                        <w:rPr>
                          <w:rFonts w:ascii="Arial" w:hAnsi="Arial" w:cs="Arial"/>
                          <w:b/>
                          <w:bCs/>
                          <w:color w:val="385623" w:themeColor="accent6" w:themeShade="80"/>
                          <w:sz w:val="16"/>
                          <w:szCs w:val="16"/>
                        </w:rPr>
                        <w:t>or urgen</w:t>
                      </w:r>
                      <w:r w:rsidR="00B14323" w:rsidRPr="003F2DBE">
                        <w:rPr>
                          <w:rFonts w:ascii="Arial" w:hAnsi="Arial" w:cs="Arial"/>
                          <w:b/>
                          <w:bCs/>
                          <w:color w:val="385623" w:themeColor="accent6" w:themeShade="80"/>
                          <w:sz w:val="16"/>
                          <w:szCs w:val="16"/>
                        </w:rPr>
                        <w:t>t</w:t>
                      </w:r>
                      <w:r w:rsidR="00B27722" w:rsidRPr="003F2DBE">
                        <w:rPr>
                          <w:rFonts w:ascii="Arial" w:hAnsi="Arial" w:cs="Arial"/>
                          <w:b/>
                          <w:bCs/>
                          <w:color w:val="385623" w:themeColor="accent6" w:themeShade="80"/>
                          <w:sz w:val="16"/>
                          <w:szCs w:val="16"/>
                        </w:rPr>
                        <w:t xml:space="preserve"> </w:t>
                      </w:r>
                      <w:r w:rsidR="00C06A86" w:rsidRPr="003F2DBE">
                        <w:rPr>
                          <w:rFonts w:ascii="Arial" w:hAnsi="Arial" w:cs="Arial"/>
                          <w:b/>
                          <w:bCs/>
                          <w:color w:val="385623" w:themeColor="accent6" w:themeShade="80"/>
                          <w:sz w:val="16"/>
                          <w:szCs w:val="16"/>
                        </w:rPr>
                        <w:t>cases</w:t>
                      </w:r>
                      <w:r w:rsidR="00992E5D" w:rsidRPr="003F2DBE">
                        <w:rPr>
                          <w:rFonts w:ascii="Arial" w:hAnsi="Arial" w:cs="Arial"/>
                          <w:b/>
                          <w:bCs/>
                          <w:color w:val="385623" w:themeColor="accent6" w:themeShade="80"/>
                          <w:sz w:val="16"/>
                          <w:szCs w:val="16"/>
                        </w:rPr>
                        <w:t>. Critical</w:t>
                      </w:r>
                      <w:r w:rsidR="00AE0114" w:rsidRPr="003F2DBE">
                        <w:rPr>
                          <w:rFonts w:ascii="Arial" w:hAnsi="Arial" w:cs="Arial"/>
                          <w:b/>
                          <w:bCs/>
                          <w:color w:val="385623" w:themeColor="accent6" w:themeShade="80"/>
                          <w:sz w:val="16"/>
                          <w:szCs w:val="16"/>
                        </w:rPr>
                        <w:t xml:space="preserve"> care teams for service emergencies.</w:t>
                      </w:r>
                      <w:r w:rsidR="00B00038" w:rsidRPr="003F2DBE">
                        <w:rPr>
                          <w:rFonts w:ascii="Arial" w:hAnsi="Arial" w:cs="Arial"/>
                          <w:b/>
                          <w:bCs/>
                          <w:color w:val="385623" w:themeColor="accent6" w:themeShade="80"/>
                          <w:sz w:val="16"/>
                          <w:szCs w:val="16"/>
                        </w:rPr>
                        <w:t xml:space="preserve"> </w:t>
                      </w:r>
                      <w:r w:rsidR="009D5D55" w:rsidRPr="003F2DBE">
                        <w:rPr>
                          <w:rFonts w:ascii="Arial" w:hAnsi="Arial" w:cs="Arial"/>
                          <w:b/>
                          <w:bCs/>
                          <w:color w:val="385623" w:themeColor="accent6" w:themeShade="80"/>
                          <w:sz w:val="16"/>
                          <w:szCs w:val="16"/>
                        </w:rPr>
                        <w:t xml:space="preserve">Duties of Ambulance </w:t>
                      </w:r>
                      <w:r w:rsidR="00A134DD" w:rsidRPr="003F2DBE">
                        <w:rPr>
                          <w:rFonts w:ascii="Arial" w:hAnsi="Arial" w:cs="Arial"/>
                          <w:b/>
                          <w:bCs/>
                          <w:color w:val="385623" w:themeColor="accent6" w:themeShade="80"/>
                          <w:sz w:val="16"/>
                          <w:szCs w:val="16"/>
                        </w:rPr>
                        <w:t>staff</w:t>
                      </w:r>
                      <w:r w:rsidR="00A85FAF" w:rsidRPr="003F2DBE">
                        <w:rPr>
                          <w:rFonts w:ascii="Arial" w:hAnsi="Arial" w:cs="Arial"/>
                          <w:b/>
                          <w:bCs/>
                          <w:color w:val="385623" w:themeColor="accent6" w:themeShade="80"/>
                          <w:sz w:val="16"/>
                          <w:szCs w:val="16"/>
                        </w:rPr>
                        <w:t xml:space="preserve"> paramedics</w:t>
                      </w:r>
                      <w:r w:rsidR="00650EA3" w:rsidRPr="003F2DBE">
                        <w:rPr>
                          <w:rFonts w:ascii="Arial" w:hAnsi="Arial" w:cs="Arial"/>
                          <w:b/>
                          <w:bCs/>
                          <w:color w:val="385623" w:themeColor="accent6" w:themeShade="80"/>
                          <w:sz w:val="16"/>
                          <w:szCs w:val="16"/>
                        </w:rPr>
                        <w:t xml:space="preserve"> – assess patient conditions, provide emergency treatment, administer medications, perform </w:t>
                      </w:r>
                      <w:proofErr w:type="spellStart"/>
                      <w:r w:rsidR="00650EA3" w:rsidRPr="003F2DBE">
                        <w:rPr>
                          <w:rFonts w:ascii="Arial" w:hAnsi="Arial" w:cs="Arial"/>
                          <w:b/>
                          <w:bCs/>
                          <w:color w:val="385623" w:themeColor="accent6" w:themeShade="80"/>
                          <w:sz w:val="16"/>
                          <w:szCs w:val="16"/>
                        </w:rPr>
                        <w:t>life saving</w:t>
                      </w:r>
                      <w:proofErr w:type="spellEnd"/>
                      <w:r w:rsidR="00650EA3" w:rsidRPr="003F2DBE">
                        <w:rPr>
                          <w:rFonts w:ascii="Arial" w:hAnsi="Arial" w:cs="Arial"/>
                          <w:b/>
                          <w:bCs/>
                          <w:color w:val="385623" w:themeColor="accent6" w:themeShade="80"/>
                          <w:sz w:val="16"/>
                          <w:szCs w:val="16"/>
                        </w:rPr>
                        <w:t xml:space="preserve"> </w:t>
                      </w:r>
                      <w:r w:rsidR="00EF2D0F" w:rsidRPr="003F2DBE">
                        <w:rPr>
                          <w:rFonts w:ascii="Arial" w:hAnsi="Arial" w:cs="Arial"/>
                          <w:b/>
                          <w:bCs/>
                          <w:color w:val="385623" w:themeColor="accent6" w:themeShade="80"/>
                          <w:sz w:val="16"/>
                          <w:szCs w:val="16"/>
                        </w:rPr>
                        <w:t>procedu</w:t>
                      </w:r>
                      <w:r w:rsidR="00221C5F" w:rsidRPr="003F2DBE">
                        <w:rPr>
                          <w:rFonts w:ascii="Arial" w:hAnsi="Arial" w:cs="Arial"/>
                          <w:b/>
                          <w:bCs/>
                          <w:color w:val="385623" w:themeColor="accent6" w:themeShade="80"/>
                          <w:sz w:val="16"/>
                          <w:szCs w:val="16"/>
                        </w:rPr>
                        <w:t>res</w:t>
                      </w:r>
                      <w:r w:rsidR="003E64F4" w:rsidRPr="003F2DBE">
                        <w:rPr>
                          <w:rFonts w:ascii="Arial" w:hAnsi="Arial" w:cs="Arial"/>
                          <w:b/>
                          <w:bCs/>
                          <w:color w:val="385623" w:themeColor="accent6" w:themeShade="80"/>
                          <w:sz w:val="16"/>
                          <w:szCs w:val="16"/>
                        </w:rPr>
                        <w:t>.                                  Emergency medical Technicians</w:t>
                      </w:r>
                      <w:r w:rsidR="009F34FA" w:rsidRPr="003F2DBE">
                        <w:rPr>
                          <w:rFonts w:ascii="Arial" w:hAnsi="Arial" w:cs="Arial"/>
                          <w:b/>
                          <w:bCs/>
                          <w:color w:val="385623" w:themeColor="accent6" w:themeShade="80"/>
                          <w:sz w:val="16"/>
                          <w:szCs w:val="16"/>
                        </w:rPr>
                        <w:t xml:space="preserve"> – support paramedics, monitor patients, assist during transportation</w:t>
                      </w:r>
                      <w:r w:rsidR="00096173">
                        <w:rPr>
                          <w:rFonts w:ascii="Arial" w:hAnsi="Arial" w:cs="Arial"/>
                          <w:b/>
                          <w:bCs/>
                          <w:color w:val="385623" w:themeColor="accent6" w:themeShade="80"/>
                          <w:sz w:val="16"/>
                          <w:szCs w:val="16"/>
                        </w:rPr>
                        <w:t xml:space="preserve">. </w:t>
                      </w:r>
                      <w:r w:rsidR="006F0D65" w:rsidRPr="003F2DBE">
                        <w:rPr>
                          <w:rFonts w:ascii="Arial" w:hAnsi="Arial" w:cs="Arial"/>
                          <w:b/>
                          <w:bCs/>
                          <w:color w:val="385623" w:themeColor="accent6" w:themeShade="80"/>
                          <w:sz w:val="16"/>
                          <w:szCs w:val="16"/>
                        </w:rPr>
                        <w:t>Call handler</w:t>
                      </w:r>
                      <w:r w:rsidR="00B3688E" w:rsidRPr="003F2DBE">
                        <w:rPr>
                          <w:rFonts w:ascii="Arial" w:hAnsi="Arial" w:cs="Arial"/>
                          <w:b/>
                          <w:bCs/>
                          <w:color w:val="385623" w:themeColor="accent6" w:themeShade="80"/>
                          <w:sz w:val="16"/>
                          <w:szCs w:val="16"/>
                        </w:rPr>
                        <w:t xml:space="preserve"> and dispatcher</w:t>
                      </w:r>
                      <w:r w:rsidR="00850839" w:rsidRPr="003F2DBE">
                        <w:rPr>
                          <w:rFonts w:ascii="Arial" w:hAnsi="Arial" w:cs="Arial"/>
                          <w:b/>
                          <w:bCs/>
                          <w:color w:val="385623" w:themeColor="accent6" w:themeShade="80"/>
                          <w:sz w:val="16"/>
                          <w:szCs w:val="16"/>
                        </w:rPr>
                        <w:t>s – answer emergency calls, prioritising emergenc</w:t>
                      </w:r>
                      <w:r w:rsidR="003A7F79" w:rsidRPr="003F2DBE">
                        <w:rPr>
                          <w:rFonts w:ascii="Arial" w:hAnsi="Arial" w:cs="Arial"/>
                          <w:b/>
                          <w:bCs/>
                          <w:color w:val="385623" w:themeColor="accent6" w:themeShade="80"/>
                          <w:sz w:val="16"/>
                          <w:szCs w:val="16"/>
                        </w:rPr>
                        <w:t>ies</w:t>
                      </w:r>
                      <w:r w:rsidR="00D10A59" w:rsidRPr="003F2DBE">
                        <w:rPr>
                          <w:rFonts w:ascii="Arial" w:hAnsi="Arial" w:cs="Arial"/>
                          <w:b/>
                          <w:bCs/>
                          <w:color w:val="385623" w:themeColor="accent6" w:themeShade="80"/>
                          <w:sz w:val="16"/>
                          <w:szCs w:val="16"/>
                        </w:rPr>
                        <w:t>, dispatch appropriate ambulance resources.</w:t>
                      </w:r>
                      <w:r w:rsidR="00BE1D8E">
                        <w:rPr>
                          <w:rFonts w:ascii="Arial" w:hAnsi="Arial" w:cs="Arial"/>
                          <w:b/>
                          <w:bCs/>
                          <w:color w:val="385623" w:themeColor="accent6" w:themeShade="80"/>
                          <w:sz w:val="16"/>
                          <w:szCs w:val="16"/>
                        </w:rPr>
                        <w:t xml:space="preserve"> (NHS England, 2025; NHS Health Careers,2025).</w:t>
                      </w:r>
                    </w:p>
                    <w:p w14:paraId="125345D5" w14:textId="77777777" w:rsidR="006F0D65" w:rsidRPr="003F2DBE" w:rsidRDefault="006F0D65" w:rsidP="00666FCD">
                      <w:pPr>
                        <w:rPr>
                          <w:b/>
                          <w:bCs/>
                          <w:color w:val="385623" w:themeColor="accent6" w:themeShade="80"/>
                          <w:sz w:val="16"/>
                          <w:szCs w:val="16"/>
                        </w:rPr>
                      </w:pPr>
                    </w:p>
                    <w:p w14:paraId="5CF24471" w14:textId="77777777" w:rsidR="00B00038" w:rsidRPr="003F2DBE" w:rsidRDefault="00B00038" w:rsidP="00666FCD">
                      <w:pPr>
                        <w:rPr>
                          <w:b/>
                          <w:bCs/>
                          <w:color w:val="385623" w:themeColor="accent6" w:themeShade="80"/>
                          <w:sz w:val="16"/>
                          <w:szCs w:val="16"/>
                        </w:rPr>
                      </w:pPr>
                    </w:p>
                    <w:p w14:paraId="6381B1E1" w14:textId="77777777" w:rsidR="00666FCD" w:rsidRPr="003F2DBE" w:rsidRDefault="00666FCD" w:rsidP="00666FCD">
                      <w:pPr>
                        <w:rPr>
                          <w:sz w:val="16"/>
                          <w:szCs w:val="16"/>
                        </w:rPr>
                      </w:pPr>
                    </w:p>
                    <w:p w14:paraId="0191EA45" w14:textId="77777777" w:rsidR="00666FCD" w:rsidRDefault="00666FCD" w:rsidP="00666FCD"/>
                    <w:p w14:paraId="55D51143" w14:textId="77777777" w:rsidR="00666FCD" w:rsidRDefault="00666FCD" w:rsidP="00666FCD"/>
                  </w:txbxContent>
                </v:textbox>
                <w10:wrap type="square" anchorx="page"/>
              </v:shape>
            </w:pict>
          </mc:Fallback>
        </mc:AlternateContent>
      </w:r>
      <w:r>
        <w:rPr>
          <w:noProof/>
        </w:rPr>
        <mc:AlternateContent>
          <mc:Choice Requires="wps">
            <w:drawing>
              <wp:anchor distT="45720" distB="45720" distL="114300" distR="114300" simplePos="0" relativeHeight="251658249" behindDoc="0" locked="0" layoutInCell="1" allowOverlap="1" wp14:anchorId="365F5056" wp14:editId="1B547B3C">
                <wp:simplePos x="0" y="0"/>
                <wp:positionH relativeFrom="page">
                  <wp:posOffset>3321050</wp:posOffset>
                </wp:positionH>
                <wp:positionV relativeFrom="paragraph">
                  <wp:posOffset>1219200</wp:posOffset>
                </wp:positionV>
                <wp:extent cx="4235450" cy="2152650"/>
                <wp:effectExtent l="19050" t="19050" r="31750" b="38100"/>
                <wp:wrapSquare wrapText="bothSides"/>
                <wp:docPr id="1919787772" name="Text Box 19197877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5450" cy="2152650"/>
                        </a:xfrm>
                        <a:prstGeom prst="rect">
                          <a:avLst/>
                        </a:prstGeom>
                        <a:solidFill>
                          <a:srgbClr val="FFFFFF"/>
                        </a:solidFill>
                        <a:ln w="47625">
                          <a:solidFill>
                            <a:srgbClr val="000000"/>
                          </a:solidFill>
                          <a:miter lim="800000"/>
                          <a:headEnd/>
                          <a:tailEnd/>
                        </a:ln>
                        <a:effectLst>
                          <a:softEdge rad="25400"/>
                        </a:effectLst>
                      </wps:spPr>
                      <wps:txbx>
                        <w:txbxContent>
                          <w:p w14:paraId="32B19AFB" w14:textId="3BC4944F" w:rsidR="00FC421E" w:rsidRPr="00096173" w:rsidRDefault="00E91476" w:rsidP="009B6ADA">
                            <w:pPr>
                              <w:rPr>
                                <w:rFonts w:ascii="Arial" w:hAnsi="Arial" w:cs="Arial"/>
                                <w:b/>
                                <w:bCs/>
                                <w:color w:val="385623" w:themeColor="accent6" w:themeShade="80"/>
                                <w:sz w:val="16"/>
                                <w:szCs w:val="16"/>
                              </w:rPr>
                            </w:pPr>
                            <w:r w:rsidRPr="00096173">
                              <w:rPr>
                                <w:rFonts w:ascii="Arial" w:hAnsi="Arial" w:cs="Arial"/>
                                <w:b/>
                                <w:bCs/>
                                <w:color w:val="385623" w:themeColor="accent6" w:themeShade="80"/>
                                <w:sz w:val="16"/>
                                <w:szCs w:val="16"/>
                              </w:rPr>
                              <w:t>Challenges</w:t>
                            </w:r>
                            <w:r w:rsidR="00EE5D8C" w:rsidRPr="00096173">
                              <w:rPr>
                                <w:rFonts w:ascii="Arial" w:hAnsi="Arial" w:cs="Arial"/>
                                <w:b/>
                                <w:bCs/>
                                <w:color w:val="385623" w:themeColor="accent6" w:themeShade="80"/>
                                <w:sz w:val="16"/>
                                <w:szCs w:val="16"/>
                              </w:rPr>
                              <w:t xml:space="preserve"> facing </w:t>
                            </w:r>
                            <w:r w:rsidR="0012285F" w:rsidRPr="00096173">
                              <w:rPr>
                                <w:rFonts w:ascii="Arial" w:hAnsi="Arial" w:cs="Arial"/>
                                <w:b/>
                                <w:bCs/>
                                <w:color w:val="385623" w:themeColor="accent6" w:themeShade="80"/>
                                <w:sz w:val="16"/>
                                <w:szCs w:val="16"/>
                              </w:rPr>
                              <w:t xml:space="preserve">ambulance </w:t>
                            </w:r>
                            <w:r w:rsidR="00096173" w:rsidRPr="00096173">
                              <w:rPr>
                                <w:rFonts w:ascii="Arial" w:hAnsi="Arial" w:cs="Arial"/>
                                <w:b/>
                                <w:bCs/>
                                <w:color w:val="385623" w:themeColor="accent6" w:themeShade="80"/>
                                <w:sz w:val="16"/>
                                <w:szCs w:val="16"/>
                              </w:rPr>
                              <w:t xml:space="preserve">services: </w:t>
                            </w:r>
                            <w:r w:rsidR="00FC421E" w:rsidRPr="00096173">
                              <w:rPr>
                                <w:rFonts w:ascii="Arial" w:hAnsi="Arial" w:cs="Arial"/>
                                <w:b/>
                                <w:bCs/>
                                <w:color w:val="385623" w:themeColor="accent6" w:themeShade="80"/>
                                <w:sz w:val="16"/>
                                <w:szCs w:val="16"/>
                              </w:rPr>
                              <w:t xml:space="preserve"> High demand for services </w:t>
                            </w:r>
                            <w:r w:rsidR="00F86FA1" w:rsidRPr="00096173">
                              <w:rPr>
                                <w:rFonts w:ascii="Arial" w:hAnsi="Arial" w:cs="Arial"/>
                                <w:b/>
                                <w:bCs/>
                                <w:color w:val="385623" w:themeColor="accent6" w:themeShade="80"/>
                                <w:sz w:val="16"/>
                                <w:szCs w:val="16"/>
                              </w:rPr>
                              <w:t>–</w:t>
                            </w:r>
                            <w:r w:rsidR="00FC421E" w:rsidRPr="00096173">
                              <w:rPr>
                                <w:rFonts w:ascii="Arial" w:hAnsi="Arial" w:cs="Arial"/>
                                <w:b/>
                                <w:bCs/>
                                <w:color w:val="385623" w:themeColor="accent6" w:themeShade="80"/>
                                <w:sz w:val="16"/>
                                <w:szCs w:val="16"/>
                              </w:rPr>
                              <w:t xml:space="preserve"> </w:t>
                            </w:r>
                            <w:r w:rsidR="00F86FA1" w:rsidRPr="00096173">
                              <w:rPr>
                                <w:rFonts w:ascii="Arial" w:hAnsi="Arial" w:cs="Arial"/>
                                <w:b/>
                                <w:bCs/>
                                <w:color w:val="385623" w:themeColor="accent6" w:themeShade="80"/>
                                <w:sz w:val="16"/>
                                <w:szCs w:val="16"/>
                              </w:rPr>
                              <w:t>the number</w:t>
                            </w:r>
                            <w:r w:rsidR="005618AD" w:rsidRPr="00096173">
                              <w:rPr>
                                <w:rFonts w:ascii="Arial" w:hAnsi="Arial" w:cs="Arial"/>
                                <w:b/>
                                <w:bCs/>
                                <w:color w:val="385623" w:themeColor="accent6" w:themeShade="80"/>
                                <w:sz w:val="16"/>
                                <w:szCs w:val="16"/>
                              </w:rPr>
                              <w:t xml:space="preserve"> of emergency </w:t>
                            </w:r>
                            <w:r w:rsidR="00B318A4" w:rsidRPr="00096173">
                              <w:rPr>
                                <w:rFonts w:ascii="Arial" w:hAnsi="Arial" w:cs="Arial"/>
                                <w:b/>
                                <w:bCs/>
                                <w:color w:val="385623" w:themeColor="accent6" w:themeShade="80"/>
                                <w:sz w:val="16"/>
                                <w:szCs w:val="16"/>
                              </w:rPr>
                              <w:t>calls continues to increase each year</w:t>
                            </w:r>
                            <w:r w:rsidR="00AA2D04" w:rsidRPr="00096173">
                              <w:rPr>
                                <w:rFonts w:ascii="Arial" w:hAnsi="Arial" w:cs="Arial"/>
                                <w:b/>
                                <w:bCs/>
                                <w:color w:val="385623" w:themeColor="accent6" w:themeShade="80"/>
                                <w:sz w:val="16"/>
                                <w:szCs w:val="16"/>
                              </w:rPr>
                              <w:t>. Th</w:t>
                            </w:r>
                            <w:r w:rsidR="00683CFD" w:rsidRPr="00096173">
                              <w:rPr>
                                <w:rFonts w:ascii="Arial" w:hAnsi="Arial" w:cs="Arial"/>
                                <w:b/>
                                <w:bCs/>
                                <w:color w:val="385623" w:themeColor="accent6" w:themeShade="80"/>
                                <w:sz w:val="16"/>
                                <w:szCs w:val="16"/>
                              </w:rPr>
                              <w:t xml:space="preserve">is places pressure </w:t>
                            </w:r>
                            <w:r w:rsidR="002B2118" w:rsidRPr="00096173">
                              <w:rPr>
                                <w:rFonts w:ascii="Arial" w:hAnsi="Arial" w:cs="Arial"/>
                                <w:b/>
                                <w:bCs/>
                                <w:color w:val="385623" w:themeColor="accent6" w:themeShade="80"/>
                                <w:sz w:val="16"/>
                                <w:szCs w:val="16"/>
                              </w:rPr>
                              <w:t>on ambulance crews and can lead to longer response times. Despite their importance</w:t>
                            </w:r>
                            <w:r w:rsidR="00D82A67" w:rsidRPr="00096173">
                              <w:rPr>
                                <w:rFonts w:ascii="Arial" w:hAnsi="Arial" w:cs="Arial"/>
                                <w:b/>
                                <w:bCs/>
                                <w:color w:val="385623" w:themeColor="accent6" w:themeShade="80"/>
                                <w:sz w:val="16"/>
                                <w:szCs w:val="16"/>
                              </w:rPr>
                              <w:t xml:space="preserve">, </w:t>
                            </w:r>
                            <w:r w:rsidR="002B2118" w:rsidRPr="00096173">
                              <w:rPr>
                                <w:rFonts w:ascii="Arial" w:hAnsi="Arial" w:cs="Arial"/>
                                <w:b/>
                                <w:bCs/>
                                <w:color w:val="385623" w:themeColor="accent6" w:themeShade="80"/>
                                <w:sz w:val="16"/>
                                <w:szCs w:val="16"/>
                              </w:rPr>
                              <w:t xml:space="preserve"> </w:t>
                            </w:r>
                            <w:r w:rsidR="00852DA6" w:rsidRPr="00096173">
                              <w:rPr>
                                <w:rFonts w:ascii="Arial" w:hAnsi="Arial" w:cs="Arial"/>
                                <w:b/>
                                <w:bCs/>
                                <w:color w:val="385623" w:themeColor="accent6" w:themeShade="80"/>
                                <w:sz w:val="16"/>
                                <w:szCs w:val="16"/>
                              </w:rPr>
                              <w:t>ambulance service</w:t>
                            </w:r>
                            <w:r w:rsidR="00D82A67" w:rsidRPr="00096173">
                              <w:rPr>
                                <w:rFonts w:ascii="Arial" w:hAnsi="Arial" w:cs="Arial"/>
                                <w:b/>
                                <w:bCs/>
                                <w:color w:val="385623" w:themeColor="accent6" w:themeShade="80"/>
                                <w:sz w:val="16"/>
                                <w:szCs w:val="16"/>
                              </w:rPr>
                              <w:t>s face several challenges</w:t>
                            </w:r>
                            <w:r w:rsidR="0094243B" w:rsidRPr="00096173">
                              <w:rPr>
                                <w:rFonts w:ascii="Arial" w:hAnsi="Arial" w:cs="Arial"/>
                                <w:b/>
                                <w:bCs/>
                                <w:color w:val="385623" w:themeColor="accent6" w:themeShade="80"/>
                                <w:sz w:val="16"/>
                                <w:szCs w:val="16"/>
                              </w:rPr>
                              <w:t xml:space="preserve"> the UK has experienced rise in emergency calls due to an ageing popula</w:t>
                            </w:r>
                            <w:r w:rsidR="00F43A96" w:rsidRPr="00096173">
                              <w:rPr>
                                <w:rFonts w:ascii="Arial" w:hAnsi="Arial" w:cs="Arial"/>
                                <w:b/>
                                <w:bCs/>
                                <w:color w:val="385623" w:themeColor="accent6" w:themeShade="80"/>
                                <w:sz w:val="16"/>
                                <w:szCs w:val="16"/>
                              </w:rPr>
                              <w:t>tion, chronic</w:t>
                            </w:r>
                            <w:r w:rsidR="00774253" w:rsidRPr="00096173">
                              <w:rPr>
                                <w:rFonts w:ascii="Arial" w:hAnsi="Arial" w:cs="Arial"/>
                                <w:b/>
                                <w:bCs/>
                                <w:color w:val="385623" w:themeColor="accent6" w:themeShade="80"/>
                                <w:sz w:val="16"/>
                                <w:szCs w:val="16"/>
                              </w:rPr>
                              <w:t xml:space="preserve"> ill</w:t>
                            </w:r>
                            <w:r w:rsidR="00DE29CA" w:rsidRPr="00096173">
                              <w:rPr>
                                <w:rFonts w:ascii="Arial" w:hAnsi="Arial" w:cs="Arial"/>
                                <w:b/>
                                <w:bCs/>
                                <w:color w:val="385623" w:themeColor="accent6" w:themeShade="80"/>
                                <w:sz w:val="16"/>
                                <w:szCs w:val="16"/>
                              </w:rPr>
                              <w:t xml:space="preserve">nesses and increase </w:t>
                            </w:r>
                            <w:r w:rsidR="0087762B" w:rsidRPr="00096173">
                              <w:rPr>
                                <w:rFonts w:ascii="Arial" w:hAnsi="Arial" w:cs="Arial"/>
                                <w:b/>
                                <w:bCs/>
                                <w:color w:val="385623" w:themeColor="accent6" w:themeShade="80"/>
                                <w:sz w:val="16"/>
                                <w:szCs w:val="16"/>
                              </w:rPr>
                              <w:t>healthcare</w:t>
                            </w:r>
                            <w:r w:rsidR="00DE29CA" w:rsidRPr="00096173">
                              <w:rPr>
                                <w:rFonts w:ascii="Arial" w:hAnsi="Arial" w:cs="Arial"/>
                                <w:b/>
                                <w:bCs/>
                                <w:color w:val="385623" w:themeColor="accent6" w:themeShade="80"/>
                                <w:sz w:val="16"/>
                                <w:szCs w:val="16"/>
                              </w:rPr>
                              <w:t xml:space="preserve"> needs. This places significant pressures on ambulance </w:t>
                            </w:r>
                            <w:r w:rsidR="00C209E3" w:rsidRPr="00096173">
                              <w:rPr>
                                <w:rFonts w:ascii="Arial" w:hAnsi="Arial" w:cs="Arial"/>
                                <w:b/>
                                <w:bCs/>
                                <w:color w:val="385623" w:themeColor="accent6" w:themeShade="80"/>
                                <w:sz w:val="16"/>
                                <w:szCs w:val="16"/>
                              </w:rPr>
                              <w:t>resources</w:t>
                            </w:r>
                            <w:r w:rsidR="00F464F9" w:rsidRPr="00096173">
                              <w:rPr>
                                <w:rFonts w:ascii="Arial" w:hAnsi="Arial" w:cs="Arial"/>
                                <w:b/>
                                <w:bCs/>
                                <w:color w:val="385623" w:themeColor="accent6" w:themeShade="80"/>
                                <w:sz w:val="16"/>
                                <w:szCs w:val="16"/>
                              </w:rPr>
                              <w:t xml:space="preserve">. Hospital delays – ambulance crews often experience delays when transferring </w:t>
                            </w:r>
                            <w:r w:rsidR="00B2116E" w:rsidRPr="00096173">
                              <w:rPr>
                                <w:rFonts w:ascii="Arial" w:hAnsi="Arial" w:cs="Arial"/>
                                <w:b/>
                                <w:bCs/>
                                <w:color w:val="385623" w:themeColor="accent6" w:themeShade="80"/>
                                <w:sz w:val="16"/>
                                <w:szCs w:val="16"/>
                              </w:rPr>
                              <w:t>patients to hospital</w:t>
                            </w:r>
                            <w:r w:rsidR="00A14A6E" w:rsidRPr="00096173">
                              <w:rPr>
                                <w:rFonts w:ascii="Arial" w:hAnsi="Arial" w:cs="Arial"/>
                                <w:b/>
                                <w:bCs/>
                                <w:color w:val="385623" w:themeColor="accent6" w:themeShade="80"/>
                                <w:sz w:val="16"/>
                                <w:szCs w:val="16"/>
                              </w:rPr>
                              <w:t xml:space="preserve"> emergency departments. The delays can reduce ambulance availability</w:t>
                            </w:r>
                            <w:r w:rsidR="00F57174" w:rsidRPr="00096173">
                              <w:rPr>
                                <w:rFonts w:ascii="Arial" w:hAnsi="Arial" w:cs="Arial"/>
                                <w:b/>
                                <w:bCs/>
                                <w:color w:val="385623" w:themeColor="accent6" w:themeShade="80"/>
                                <w:sz w:val="16"/>
                                <w:szCs w:val="16"/>
                              </w:rPr>
                              <w:t xml:space="preserve"> for new emergencies. Staff Shorta</w:t>
                            </w:r>
                            <w:r w:rsidR="00877C5F" w:rsidRPr="00096173">
                              <w:rPr>
                                <w:rFonts w:ascii="Arial" w:hAnsi="Arial" w:cs="Arial"/>
                                <w:b/>
                                <w:bCs/>
                                <w:color w:val="385623" w:themeColor="accent6" w:themeShade="80"/>
                                <w:sz w:val="16"/>
                                <w:szCs w:val="16"/>
                              </w:rPr>
                              <w:t>ges</w:t>
                            </w:r>
                            <w:r w:rsidR="001B1080" w:rsidRPr="00096173">
                              <w:rPr>
                                <w:rFonts w:ascii="Arial" w:hAnsi="Arial" w:cs="Arial"/>
                                <w:b/>
                                <w:bCs/>
                                <w:color w:val="385623" w:themeColor="accent6" w:themeShade="80"/>
                                <w:sz w:val="16"/>
                                <w:szCs w:val="16"/>
                              </w:rPr>
                              <w:t xml:space="preserve"> – recruiting and retain</w:t>
                            </w:r>
                            <w:r w:rsidR="00BB77A0" w:rsidRPr="00096173">
                              <w:rPr>
                                <w:rFonts w:ascii="Arial" w:hAnsi="Arial" w:cs="Arial"/>
                                <w:b/>
                                <w:bCs/>
                                <w:color w:val="385623" w:themeColor="accent6" w:themeShade="80"/>
                                <w:sz w:val="16"/>
                                <w:szCs w:val="16"/>
                              </w:rPr>
                              <w:t>ing healthcare professions remains challenging</w:t>
                            </w:r>
                            <w:r w:rsidR="006072F3" w:rsidRPr="00096173">
                              <w:rPr>
                                <w:rFonts w:ascii="Arial" w:hAnsi="Arial" w:cs="Arial"/>
                                <w:b/>
                                <w:bCs/>
                                <w:color w:val="385623" w:themeColor="accent6" w:themeShade="80"/>
                                <w:sz w:val="16"/>
                                <w:szCs w:val="16"/>
                              </w:rPr>
                              <w:t>, high workloads</w:t>
                            </w:r>
                            <w:r w:rsidR="0070002E" w:rsidRPr="00096173">
                              <w:rPr>
                                <w:rFonts w:ascii="Arial" w:hAnsi="Arial" w:cs="Arial"/>
                                <w:b/>
                                <w:bCs/>
                                <w:color w:val="385623" w:themeColor="accent6" w:themeShade="80"/>
                                <w:sz w:val="16"/>
                                <w:szCs w:val="16"/>
                              </w:rPr>
                              <w:t xml:space="preserve"> and stress</w:t>
                            </w:r>
                            <w:r w:rsidR="0034217B" w:rsidRPr="00096173">
                              <w:rPr>
                                <w:rFonts w:ascii="Arial" w:hAnsi="Arial" w:cs="Arial"/>
                                <w:b/>
                                <w:bCs/>
                                <w:color w:val="385623" w:themeColor="accent6" w:themeShade="80"/>
                                <w:sz w:val="16"/>
                                <w:szCs w:val="16"/>
                              </w:rPr>
                              <w:t>ful working conditions</w:t>
                            </w:r>
                            <w:r w:rsidR="000126B6" w:rsidRPr="00096173">
                              <w:rPr>
                                <w:rFonts w:ascii="Arial" w:hAnsi="Arial" w:cs="Arial"/>
                                <w:b/>
                                <w:bCs/>
                                <w:color w:val="385623" w:themeColor="accent6" w:themeShade="80"/>
                                <w:sz w:val="16"/>
                                <w:szCs w:val="16"/>
                              </w:rPr>
                              <w:t xml:space="preserve"> can affect staff wellbeing. Funding pressures – Like many healthcare services ambulance trusts must manage increasing demand</w:t>
                            </w:r>
                            <w:r w:rsidR="00BE21B8" w:rsidRPr="00096173">
                              <w:rPr>
                                <w:rFonts w:ascii="Arial" w:hAnsi="Arial" w:cs="Arial"/>
                                <w:b/>
                                <w:bCs/>
                                <w:color w:val="385623" w:themeColor="accent6" w:themeShade="80"/>
                                <w:sz w:val="16"/>
                                <w:szCs w:val="16"/>
                              </w:rPr>
                              <w:t xml:space="preserve"> </w:t>
                            </w:r>
                            <w:r w:rsidR="00B217E5" w:rsidRPr="00096173">
                              <w:rPr>
                                <w:rFonts w:ascii="Arial" w:hAnsi="Arial" w:cs="Arial"/>
                                <w:b/>
                                <w:bCs/>
                                <w:color w:val="385623" w:themeColor="accent6" w:themeShade="80"/>
                                <w:sz w:val="16"/>
                                <w:szCs w:val="16"/>
                              </w:rPr>
                              <w:t xml:space="preserve">while operating </w:t>
                            </w:r>
                            <w:r w:rsidR="0014113A" w:rsidRPr="00096173">
                              <w:rPr>
                                <w:rFonts w:ascii="Arial" w:hAnsi="Arial" w:cs="Arial"/>
                                <w:b/>
                                <w:bCs/>
                                <w:color w:val="385623" w:themeColor="accent6" w:themeShade="80"/>
                                <w:sz w:val="16"/>
                                <w:szCs w:val="16"/>
                              </w:rPr>
                              <w:t>within financial</w:t>
                            </w:r>
                            <w:r w:rsidR="00793B80" w:rsidRPr="00096173">
                              <w:rPr>
                                <w:rFonts w:ascii="Arial" w:hAnsi="Arial" w:cs="Arial"/>
                                <w:b/>
                                <w:bCs/>
                                <w:color w:val="385623" w:themeColor="accent6" w:themeShade="80"/>
                                <w:sz w:val="16"/>
                                <w:szCs w:val="16"/>
                              </w:rPr>
                              <w:t xml:space="preserve"> constraints</w:t>
                            </w:r>
                            <w:r w:rsidR="00A7056B" w:rsidRPr="00096173">
                              <w:rPr>
                                <w:rFonts w:ascii="Arial" w:hAnsi="Arial" w:cs="Arial"/>
                                <w:b/>
                                <w:bCs/>
                                <w:color w:val="385623" w:themeColor="accent6" w:themeShade="80"/>
                                <w:sz w:val="16"/>
                                <w:szCs w:val="16"/>
                              </w:rPr>
                              <w:t xml:space="preserve">. Ambulance services are important because they provide rapid medical </w:t>
                            </w:r>
                            <w:r w:rsidR="009C5158" w:rsidRPr="00096173">
                              <w:rPr>
                                <w:rFonts w:ascii="Arial" w:hAnsi="Arial" w:cs="Arial"/>
                                <w:b/>
                                <w:bCs/>
                                <w:color w:val="385623" w:themeColor="accent6" w:themeShade="80"/>
                                <w:sz w:val="16"/>
                                <w:szCs w:val="16"/>
                              </w:rPr>
                              <w:t>treatment</w:t>
                            </w:r>
                            <w:r w:rsidR="00DE6C69" w:rsidRPr="00096173">
                              <w:rPr>
                                <w:rFonts w:ascii="Arial" w:hAnsi="Arial" w:cs="Arial"/>
                                <w:b/>
                                <w:bCs/>
                                <w:color w:val="385623" w:themeColor="accent6" w:themeShade="80"/>
                                <w:sz w:val="16"/>
                                <w:szCs w:val="16"/>
                              </w:rPr>
                              <w:t>, support hospitals</w:t>
                            </w:r>
                            <w:r w:rsidR="002D3FA4" w:rsidRPr="00096173">
                              <w:rPr>
                                <w:rFonts w:ascii="Arial" w:hAnsi="Arial" w:cs="Arial"/>
                                <w:b/>
                                <w:bCs/>
                                <w:color w:val="385623" w:themeColor="accent6" w:themeShade="80"/>
                                <w:sz w:val="16"/>
                                <w:szCs w:val="16"/>
                              </w:rPr>
                              <w:t xml:space="preserve"> and other healthcare services, improve patient outcomes and </w:t>
                            </w:r>
                            <w:r w:rsidR="00096173" w:rsidRPr="00096173">
                              <w:rPr>
                                <w:rFonts w:ascii="Arial" w:hAnsi="Arial" w:cs="Arial"/>
                                <w:b/>
                                <w:bCs/>
                                <w:color w:val="385623" w:themeColor="accent6" w:themeShade="80"/>
                                <w:sz w:val="16"/>
                                <w:szCs w:val="16"/>
                              </w:rPr>
                              <w:t>ensure access to emergency healthcare across the UK</w:t>
                            </w:r>
                            <w:r w:rsidR="00BE1D8E">
                              <w:rPr>
                                <w:rFonts w:ascii="Arial" w:hAnsi="Arial" w:cs="Arial"/>
                                <w:b/>
                                <w:bCs/>
                                <w:color w:val="385623" w:themeColor="accent6" w:themeShade="80"/>
                                <w:sz w:val="16"/>
                                <w:szCs w:val="16"/>
                              </w:rPr>
                              <w:t xml:space="preserve"> (NHS England, 2025; National Audit Office, 2023).</w:t>
                            </w:r>
                          </w:p>
                          <w:p w14:paraId="4BFA56B8" w14:textId="77777777" w:rsidR="009B6ADA" w:rsidRDefault="009B6ADA" w:rsidP="009B6ADA"/>
                          <w:p w14:paraId="5DDDB34C" w14:textId="77777777" w:rsidR="009B6ADA" w:rsidRDefault="009B6ADA" w:rsidP="009B6ADA"/>
                          <w:p w14:paraId="1D345E60" w14:textId="77777777" w:rsidR="009B6ADA" w:rsidRDefault="009B6ADA" w:rsidP="009B6AD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5F5056" id="Text Box 1919787772" o:spid="_x0000_s1028" type="#_x0000_t202" style="position:absolute;margin-left:261.5pt;margin-top:96pt;width:333.5pt;height:169.5pt;z-index:251658249;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" strokeweight="3.75pt">
                <v:textbox>
                  <w:txbxContent>
                    <w:p w14:paraId="32B19AFB" w14:textId="3BC4944F" w:rsidR="00FC421E" w:rsidRPr="00096173" w:rsidRDefault="00E91476" w:rsidP="009B6ADA">
                      <w:pPr>
                        <w:rPr>
                          <w:rFonts w:ascii="Arial" w:hAnsi="Arial" w:cs="Arial"/>
                          <w:b/>
                          <w:bCs/>
                          <w:color w:val="385623" w:themeColor="accent6" w:themeShade="80"/>
                          <w:sz w:val="16"/>
                          <w:szCs w:val="16"/>
                        </w:rPr>
                      </w:pPr>
                      <w:r w:rsidRPr="00096173">
                        <w:rPr>
                          <w:rFonts w:ascii="Arial" w:hAnsi="Arial" w:cs="Arial"/>
                          <w:b/>
                          <w:bCs/>
                          <w:color w:val="385623" w:themeColor="accent6" w:themeShade="80"/>
                          <w:sz w:val="16"/>
                          <w:szCs w:val="16"/>
                        </w:rPr>
                        <w:t>Challenges</w:t>
                      </w:r>
                      <w:r w:rsidR="00EE5D8C" w:rsidRPr="00096173">
                        <w:rPr>
                          <w:rFonts w:ascii="Arial" w:hAnsi="Arial" w:cs="Arial"/>
                          <w:b/>
                          <w:bCs/>
                          <w:color w:val="385623" w:themeColor="accent6" w:themeShade="80"/>
                          <w:sz w:val="16"/>
                          <w:szCs w:val="16"/>
                        </w:rPr>
                        <w:t xml:space="preserve"> facing </w:t>
                      </w:r>
                      <w:r w:rsidR="0012285F" w:rsidRPr="00096173">
                        <w:rPr>
                          <w:rFonts w:ascii="Arial" w:hAnsi="Arial" w:cs="Arial"/>
                          <w:b/>
                          <w:bCs/>
                          <w:color w:val="385623" w:themeColor="accent6" w:themeShade="80"/>
                          <w:sz w:val="16"/>
                          <w:szCs w:val="16"/>
                        </w:rPr>
                        <w:t xml:space="preserve">ambulance </w:t>
                      </w:r>
                      <w:r w:rsidR="00096173" w:rsidRPr="00096173">
                        <w:rPr>
                          <w:rFonts w:ascii="Arial" w:hAnsi="Arial" w:cs="Arial"/>
                          <w:b/>
                          <w:bCs/>
                          <w:color w:val="385623" w:themeColor="accent6" w:themeShade="80"/>
                          <w:sz w:val="16"/>
                          <w:szCs w:val="16"/>
                        </w:rPr>
                        <w:t xml:space="preserve">services: </w:t>
                      </w:r>
                      <w:r w:rsidR="00FC421E" w:rsidRPr="00096173">
                        <w:rPr>
                          <w:rFonts w:ascii="Arial" w:hAnsi="Arial" w:cs="Arial"/>
                          <w:b/>
                          <w:bCs/>
                          <w:color w:val="385623" w:themeColor="accent6" w:themeShade="80"/>
                          <w:sz w:val="16"/>
                          <w:szCs w:val="16"/>
                        </w:rPr>
                        <w:t xml:space="preserve"> High demand for services </w:t>
                      </w:r>
                      <w:r w:rsidR="00F86FA1" w:rsidRPr="00096173">
                        <w:rPr>
                          <w:rFonts w:ascii="Arial" w:hAnsi="Arial" w:cs="Arial"/>
                          <w:b/>
                          <w:bCs/>
                          <w:color w:val="385623" w:themeColor="accent6" w:themeShade="80"/>
                          <w:sz w:val="16"/>
                          <w:szCs w:val="16"/>
                        </w:rPr>
                        <w:t>–</w:t>
                      </w:r>
                      <w:r w:rsidR="00FC421E" w:rsidRPr="00096173">
                        <w:rPr>
                          <w:rFonts w:ascii="Arial" w:hAnsi="Arial" w:cs="Arial"/>
                          <w:b/>
                          <w:bCs/>
                          <w:color w:val="385623" w:themeColor="accent6" w:themeShade="80"/>
                          <w:sz w:val="16"/>
                          <w:szCs w:val="16"/>
                        </w:rPr>
                        <w:t xml:space="preserve"> </w:t>
                      </w:r>
                      <w:r w:rsidR="00F86FA1" w:rsidRPr="00096173">
                        <w:rPr>
                          <w:rFonts w:ascii="Arial" w:hAnsi="Arial" w:cs="Arial"/>
                          <w:b/>
                          <w:bCs/>
                          <w:color w:val="385623" w:themeColor="accent6" w:themeShade="80"/>
                          <w:sz w:val="16"/>
                          <w:szCs w:val="16"/>
                        </w:rPr>
                        <w:t>the number</w:t>
                      </w:r>
                      <w:r w:rsidR="005618AD" w:rsidRPr="00096173">
                        <w:rPr>
                          <w:rFonts w:ascii="Arial" w:hAnsi="Arial" w:cs="Arial"/>
                          <w:b/>
                          <w:bCs/>
                          <w:color w:val="385623" w:themeColor="accent6" w:themeShade="80"/>
                          <w:sz w:val="16"/>
                          <w:szCs w:val="16"/>
                        </w:rPr>
                        <w:t xml:space="preserve"> of emergency </w:t>
                      </w:r>
                      <w:r w:rsidR="00B318A4" w:rsidRPr="00096173">
                        <w:rPr>
                          <w:rFonts w:ascii="Arial" w:hAnsi="Arial" w:cs="Arial"/>
                          <w:b/>
                          <w:bCs/>
                          <w:color w:val="385623" w:themeColor="accent6" w:themeShade="80"/>
                          <w:sz w:val="16"/>
                          <w:szCs w:val="16"/>
                        </w:rPr>
                        <w:t>calls continues to increase each year</w:t>
                      </w:r>
                      <w:r w:rsidR="00AA2D04" w:rsidRPr="00096173">
                        <w:rPr>
                          <w:rFonts w:ascii="Arial" w:hAnsi="Arial" w:cs="Arial"/>
                          <w:b/>
                          <w:bCs/>
                          <w:color w:val="385623" w:themeColor="accent6" w:themeShade="80"/>
                          <w:sz w:val="16"/>
                          <w:szCs w:val="16"/>
                        </w:rPr>
                        <w:t>. Th</w:t>
                      </w:r>
                      <w:r w:rsidR="00683CFD" w:rsidRPr="00096173">
                        <w:rPr>
                          <w:rFonts w:ascii="Arial" w:hAnsi="Arial" w:cs="Arial"/>
                          <w:b/>
                          <w:bCs/>
                          <w:color w:val="385623" w:themeColor="accent6" w:themeShade="80"/>
                          <w:sz w:val="16"/>
                          <w:szCs w:val="16"/>
                        </w:rPr>
                        <w:t xml:space="preserve">is places pressure </w:t>
                      </w:r>
                      <w:r w:rsidR="002B2118" w:rsidRPr="00096173">
                        <w:rPr>
                          <w:rFonts w:ascii="Arial" w:hAnsi="Arial" w:cs="Arial"/>
                          <w:b/>
                          <w:bCs/>
                          <w:color w:val="385623" w:themeColor="accent6" w:themeShade="80"/>
                          <w:sz w:val="16"/>
                          <w:szCs w:val="16"/>
                        </w:rPr>
                        <w:t>on ambulance crews and can lead to longer response times. Despite their importance</w:t>
                      </w:r>
                      <w:r w:rsidR="00D82A67" w:rsidRPr="00096173">
                        <w:rPr>
                          <w:rFonts w:ascii="Arial" w:hAnsi="Arial" w:cs="Arial"/>
                          <w:b/>
                          <w:bCs/>
                          <w:color w:val="385623" w:themeColor="accent6" w:themeShade="80"/>
                          <w:sz w:val="16"/>
                          <w:szCs w:val="16"/>
                        </w:rPr>
                        <w:t xml:space="preserve">, </w:t>
                      </w:r>
                      <w:r w:rsidR="002B2118" w:rsidRPr="00096173">
                        <w:rPr>
                          <w:rFonts w:ascii="Arial" w:hAnsi="Arial" w:cs="Arial"/>
                          <w:b/>
                          <w:bCs/>
                          <w:color w:val="385623" w:themeColor="accent6" w:themeShade="80"/>
                          <w:sz w:val="16"/>
                          <w:szCs w:val="16"/>
                        </w:rPr>
                        <w:t xml:space="preserve"> </w:t>
                      </w:r>
                      <w:r w:rsidR="00852DA6" w:rsidRPr="00096173">
                        <w:rPr>
                          <w:rFonts w:ascii="Arial" w:hAnsi="Arial" w:cs="Arial"/>
                          <w:b/>
                          <w:bCs/>
                          <w:color w:val="385623" w:themeColor="accent6" w:themeShade="80"/>
                          <w:sz w:val="16"/>
                          <w:szCs w:val="16"/>
                        </w:rPr>
                        <w:t>ambulance service</w:t>
                      </w:r>
                      <w:r w:rsidR="00D82A67" w:rsidRPr="00096173">
                        <w:rPr>
                          <w:rFonts w:ascii="Arial" w:hAnsi="Arial" w:cs="Arial"/>
                          <w:b/>
                          <w:bCs/>
                          <w:color w:val="385623" w:themeColor="accent6" w:themeShade="80"/>
                          <w:sz w:val="16"/>
                          <w:szCs w:val="16"/>
                        </w:rPr>
                        <w:t>s face several challenges</w:t>
                      </w:r>
                      <w:r w:rsidR="0094243B" w:rsidRPr="00096173">
                        <w:rPr>
                          <w:rFonts w:ascii="Arial" w:hAnsi="Arial" w:cs="Arial"/>
                          <w:b/>
                          <w:bCs/>
                          <w:color w:val="385623" w:themeColor="accent6" w:themeShade="80"/>
                          <w:sz w:val="16"/>
                          <w:szCs w:val="16"/>
                        </w:rPr>
                        <w:t xml:space="preserve"> the UK has experienced rise in emergency calls due to an ageing popula</w:t>
                      </w:r>
                      <w:r w:rsidR="00F43A96" w:rsidRPr="00096173">
                        <w:rPr>
                          <w:rFonts w:ascii="Arial" w:hAnsi="Arial" w:cs="Arial"/>
                          <w:b/>
                          <w:bCs/>
                          <w:color w:val="385623" w:themeColor="accent6" w:themeShade="80"/>
                          <w:sz w:val="16"/>
                          <w:szCs w:val="16"/>
                        </w:rPr>
                        <w:t>tion, chronic</w:t>
                      </w:r>
                      <w:r w:rsidR="00774253" w:rsidRPr="00096173">
                        <w:rPr>
                          <w:rFonts w:ascii="Arial" w:hAnsi="Arial" w:cs="Arial"/>
                          <w:b/>
                          <w:bCs/>
                          <w:color w:val="385623" w:themeColor="accent6" w:themeShade="80"/>
                          <w:sz w:val="16"/>
                          <w:szCs w:val="16"/>
                        </w:rPr>
                        <w:t xml:space="preserve"> ill</w:t>
                      </w:r>
                      <w:r w:rsidR="00DE29CA" w:rsidRPr="00096173">
                        <w:rPr>
                          <w:rFonts w:ascii="Arial" w:hAnsi="Arial" w:cs="Arial"/>
                          <w:b/>
                          <w:bCs/>
                          <w:color w:val="385623" w:themeColor="accent6" w:themeShade="80"/>
                          <w:sz w:val="16"/>
                          <w:szCs w:val="16"/>
                        </w:rPr>
                        <w:t xml:space="preserve">nesses and increase </w:t>
                      </w:r>
                      <w:r w:rsidR="0087762B" w:rsidRPr="00096173">
                        <w:rPr>
                          <w:rFonts w:ascii="Arial" w:hAnsi="Arial" w:cs="Arial"/>
                          <w:b/>
                          <w:bCs/>
                          <w:color w:val="385623" w:themeColor="accent6" w:themeShade="80"/>
                          <w:sz w:val="16"/>
                          <w:szCs w:val="16"/>
                        </w:rPr>
                        <w:t>healthcare</w:t>
                      </w:r>
                      <w:r w:rsidR="00DE29CA" w:rsidRPr="00096173">
                        <w:rPr>
                          <w:rFonts w:ascii="Arial" w:hAnsi="Arial" w:cs="Arial"/>
                          <w:b/>
                          <w:bCs/>
                          <w:color w:val="385623" w:themeColor="accent6" w:themeShade="80"/>
                          <w:sz w:val="16"/>
                          <w:szCs w:val="16"/>
                        </w:rPr>
                        <w:t xml:space="preserve"> needs. This places significant pressures on ambulance </w:t>
                      </w:r>
                      <w:r w:rsidR="00C209E3" w:rsidRPr="00096173">
                        <w:rPr>
                          <w:rFonts w:ascii="Arial" w:hAnsi="Arial" w:cs="Arial"/>
                          <w:b/>
                          <w:bCs/>
                          <w:color w:val="385623" w:themeColor="accent6" w:themeShade="80"/>
                          <w:sz w:val="16"/>
                          <w:szCs w:val="16"/>
                        </w:rPr>
                        <w:t>resources</w:t>
                      </w:r>
                      <w:r w:rsidR="00F464F9" w:rsidRPr="00096173">
                        <w:rPr>
                          <w:rFonts w:ascii="Arial" w:hAnsi="Arial" w:cs="Arial"/>
                          <w:b/>
                          <w:bCs/>
                          <w:color w:val="385623" w:themeColor="accent6" w:themeShade="80"/>
                          <w:sz w:val="16"/>
                          <w:szCs w:val="16"/>
                        </w:rPr>
                        <w:t xml:space="preserve">. Hospital delays – ambulance crews often experience delays when transferring </w:t>
                      </w:r>
                      <w:r w:rsidR="00B2116E" w:rsidRPr="00096173">
                        <w:rPr>
                          <w:rFonts w:ascii="Arial" w:hAnsi="Arial" w:cs="Arial"/>
                          <w:b/>
                          <w:bCs/>
                          <w:color w:val="385623" w:themeColor="accent6" w:themeShade="80"/>
                          <w:sz w:val="16"/>
                          <w:szCs w:val="16"/>
                        </w:rPr>
                        <w:t>patients to hospital</w:t>
                      </w:r>
                      <w:r w:rsidR="00A14A6E" w:rsidRPr="00096173">
                        <w:rPr>
                          <w:rFonts w:ascii="Arial" w:hAnsi="Arial" w:cs="Arial"/>
                          <w:b/>
                          <w:bCs/>
                          <w:color w:val="385623" w:themeColor="accent6" w:themeShade="80"/>
                          <w:sz w:val="16"/>
                          <w:szCs w:val="16"/>
                        </w:rPr>
                        <w:t xml:space="preserve"> emergency departments. The delays can reduce ambulance availability</w:t>
                      </w:r>
                      <w:r w:rsidR="00F57174" w:rsidRPr="00096173">
                        <w:rPr>
                          <w:rFonts w:ascii="Arial" w:hAnsi="Arial" w:cs="Arial"/>
                          <w:b/>
                          <w:bCs/>
                          <w:color w:val="385623" w:themeColor="accent6" w:themeShade="80"/>
                          <w:sz w:val="16"/>
                          <w:szCs w:val="16"/>
                        </w:rPr>
                        <w:t xml:space="preserve"> for new emergencies. Staff Shorta</w:t>
                      </w:r>
                      <w:r w:rsidR="00877C5F" w:rsidRPr="00096173">
                        <w:rPr>
                          <w:rFonts w:ascii="Arial" w:hAnsi="Arial" w:cs="Arial"/>
                          <w:b/>
                          <w:bCs/>
                          <w:color w:val="385623" w:themeColor="accent6" w:themeShade="80"/>
                          <w:sz w:val="16"/>
                          <w:szCs w:val="16"/>
                        </w:rPr>
                        <w:t>ges</w:t>
                      </w:r>
                      <w:r w:rsidR="001B1080" w:rsidRPr="00096173">
                        <w:rPr>
                          <w:rFonts w:ascii="Arial" w:hAnsi="Arial" w:cs="Arial"/>
                          <w:b/>
                          <w:bCs/>
                          <w:color w:val="385623" w:themeColor="accent6" w:themeShade="80"/>
                          <w:sz w:val="16"/>
                          <w:szCs w:val="16"/>
                        </w:rPr>
                        <w:t xml:space="preserve"> – recruiting and retain</w:t>
                      </w:r>
                      <w:r w:rsidR="00BB77A0" w:rsidRPr="00096173">
                        <w:rPr>
                          <w:rFonts w:ascii="Arial" w:hAnsi="Arial" w:cs="Arial"/>
                          <w:b/>
                          <w:bCs/>
                          <w:color w:val="385623" w:themeColor="accent6" w:themeShade="80"/>
                          <w:sz w:val="16"/>
                          <w:szCs w:val="16"/>
                        </w:rPr>
                        <w:t>ing healthcare professions remains challenging</w:t>
                      </w:r>
                      <w:r w:rsidR="006072F3" w:rsidRPr="00096173">
                        <w:rPr>
                          <w:rFonts w:ascii="Arial" w:hAnsi="Arial" w:cs="Arial"/>
                          <w:b/>
                          <w:bCs/>
                          <w:color w:val="385623" w:themeColor="accent6" w:themeShade="80"/>
                          <w:sz w:val="16"/>
                          <w:szCs w:val="16"/>
                        </w:rPr>
                        <w:t>, high workloads</w:t>
                      </w:r>
                      <w:r w:rsidR="0070002E" w:rsidRPr="00096173">
                        <w:rPr>
                          <w:rFonts w:ascii="Arial" w:hAnsi="Arial" w:cs="Arial"/>
                          <w:b/>
                          <w:bCs/>
                          <w:color w:val="385623" w:themeColor="accent6" w:themeShade="80"/>
                          <w:sz w:val="16"/>
                          <w:szCs w:val="16"/>
                        </w:rPr>
                        <w:t xml:space="preserve"> and stress</w:t>
                      </w:r>
                      <w:r w:rsidR="0034217B" w:rsidRPr="00096173">
                        <w:rPr>
                          <w:rFonts w:ascii="Arial" w:hAnsi="Arial" w:cs="Arial"/>
                          <w:b/>
                          <w:bCs/>
                          <w:color w:val="385623" w:themeColor="accent6" w:themeShade="80"/>
                          <w:sz w:val="16"/>
                          <w:szCs w:val="16"/>
                        </w:rPr>
                        <w:t>ful working conditions</w:t>
                      </w:r>
                      <w:r w:rsidR="000126B6" w:rsidRPr="00096173">
                        <w:rPr>
                          <w:rFonts w:ascii="Arial" w:hAnsi="Arial" w:cs="Arial"/>
                          <w:b/>
                          <w:bCs/>
                          <w:color w:val="385623" w:themeColor="accent6" w:themeShade="80"/>
                          <w:sz w:val="16"/>
                          <w:szCs w:val="16"/>
                        </w:rPr>
                        <w:t xml:space="preserve"> can affect staff wellbeing. Funding pressures – Like many healthcare services ambulance trusts must manage increasing demand</w:t>
                      </w:r>
                      <w:r w:rsidR="00BE21B8" w:rsidRPr="00096173">
                        <w:rPr>
                          <w:rFonts w:ascii="Arial" w:hAnsi="Arial" w:cs="Arial"/>
                          <w:b/>
                          <w:bCs/>
                          <w:color w:val="385623" w:themeColor="accent6" w:themeShade="80"/>
                          <w:sz w:val="16"/>
                          <w:szCs w:val="16"/>
                        </w:rPr>
                        <w:t xml:space="preserve"> </w:t>
                      </w:r>
                      <w:r w:rsidR="00B217E5" w:rsidRPr="00096173">
                        <w:rPr>
                          <w:rFonts w:ascii="Arial" w:hAnsi="Arial" w:cs="Arial"/>
                          <w:b/>
                          <w:bCs/>
                          <w:color w:val="385623" w:themeColor="accent6" w:themeShade="80"/>
                          <w:sz w:val="16"/>
                          <w:szCs w:val="16"/>
                        </w:rPr>
                        <w:t xml:space="preserve">while operating </w:t>
                      </w:r>
                      <w:r w:rsidR="0014113A" w:rsidRPr="00096173">
                        <w:rPr>
                          <w:rFonts w:ascii="Arial" w:hAnsi="Arial" w:cs="Arial"/>
                          <w:b/>
                          <w:bCs/>
                          <w:color w:val="385623" w:themeColor="accent6" w:themeShade="80"/>
                          <w:sz w:val="16"/>
                          <w:szCs w:val="16"/>
                        </w:rPr>
                        <w:t>within financial</w:t>
                      </w:r>
                      <w:r w:rsidR="00793B80" w:rsidRPr="00096173">
                        <w:rPr>
                          <w:rFonts w:ascii="Arial" w:hAnsi="Arial" w:cs="Arial"/>
                          <w:b/>
                          <w:bCs/>
                          <w:color w:val="385623" w:themeColor="accent6" w:themeShade="80"/>
                          <w:sz w:val="16"/>
                          <w:szCs w:val="16"/>
                        </w:rPr>
                        <w:t xml:space="preserve"> constraints</w:t>
                      </w:r>
                      <w:r w:rsidR="00A7056B" w:rsidRPr="00096173">
                        <w:rPr>
                          <w:rFonts w:ascii="Arial" w:hAnsi="Arial" w:cs="Arial"/>
                          <w:b/>
                          <w:bCs/>
                          <w:color w:val="385623" w:themeColor="accent6" w:themeShade="80"/>
                          <w:sz w:val="16"/>
                          <w:szCs w:val="16"/>
                        </w:rPr>
                        <w:t xml:space="preserve">. Ambulance services are important because they provide rapid medical </w:t>
                      </w:r>
                      <w:r w:rsidR="009C5158" w:rsidRPr="00096173">
                        <w:rPr>
                          <w:rFonts w:ascii="Arial" w:hAnsi="Arial" w:cs="Arial"/>
                          <w:b/>
                          <w:bCs/>
                          <w:color w:val="385623" w:themeColor="accent6" w:themeShade="80"/>
                          <w:sz w:val="16"/>
                          <w:szCs w:val="16"/>
                        </w:rPr>
                        <w:t>treatment</w:t>
                      </w:r>
                      <w:r w:rsidR="00DE6C69" w:rsidRPr="00096173">
                        <w:rPr>
                          <w:rFonts w:ascii="Arial" w:hAnsi="Arial" w:cs="Arial"/>
                          <w:b/>
                          <w:bCs/>
                          <w:color w:val="385623" w:themeColor="accent6" w:themeShade="80"/>
                          <w:sz w:val="16"/>
                          <w:szCs w:val="16"/>
                        </w:rPr>
                        <w:t>, support hospitals</w:t>
                      </w:r>
                      <w:r w:rsidR="002D3FA4" w:rsidRPr="00096173">
                        <w:rPr>
                          <w:rFonts w:ascii="Arial" w:hAnsi="Arial" w:cs="Arial"/>
                          <w:b/>
                          <w:bCs/>
                          <w:color w:val="385623" w:themeColor="accent6" w:themeShade="80"/>
                          <w:sz w:val="16"/>
                          <w:szCs w:val="16"/>
                        </w:rPr>
                        <w:t xml:space="preserve"> and other healthcare services, improve patient outcomes and </w:t>
                      </w:r>
                      <w:r w:rsidR="00096173" w:rsidRPr="00096173">
                        <w:rPr>
                          <w:rFonts w:ascii="Arial" w:hAnsi="Arial" w:cs="Arial"/>
                          <w:b/>
                          <w:bCs/>
                          <w:color w:val="385623" w:themeColor="accent6" w:themeShade="80"/>
                          <w:sz w:val="16"/>
                          <w:szCs w:val="16"/>
                        </w:rPr>
                        <w:t>ensure access to emergency healthcare across the UK</w:t>
                      </w:r>
                      <w:r w:rsidR="00BE1D8E">
                        <w:rPr>
                          <w:rFonts w:ascii="Arial" w:hAnsi="Arial" w:cs="Arial"/>
                          <w:b/>
                          <w:bCs/>
                          <w:color w:val="385623" w:themeColor="accent6" w:themeShade="80"/>
                          <w:sz w:val="16"/>
                          <w:szCs w:val="16"/>
                        </w:rPr>
                        <w:t xml:space="preserve"> (NHS England, 2025; National Audit Office, 2023).</w:t>
                      </w:r>
                    </w:p>
                    <w:p w14:paraId="4BFA56B8" w14:textId="77777777" w:rsidR="009B6ADA" w:rsidRDefault="009B6ADA" w:rsidP="009B6ADA"/>
                    <w:p w14:paraId="5DDDB34C" w14:textId="77777777" w:rsidR="009B6ADA" w:rsidRDefault="009B6ADA" w:rsidP="009B6ADA"/>
                    <w:p w14:paraId="1D345E60" w14:textId="77777777" w:rsidR="009B6ADA" w:rsidRDefault="009B6ADA" w:rsidP="009B6ADA"/>
                  </w:txbxContent>
                </v:textbox>
                <w10:wrap type="square" anchorx="page"/>
              </v:shape>
            </w:pict>
          </mc:Fallback>
        </mc:AlternateContent>
      </w:r>
      <w:r>
        <w:rPr>
          <w:noProof/>
        </w:rPr>
        <mc:AlternateContent>
          <mc:Choice Requires="wps">
            <w:drawing>
              <wp:anchor distT="45720" distB="45720" distL="114300" distR="114300" simplePos="0" relativeHeight="251658244" behindDoc="0" locked="0" layoutInCell="1" allowOverlap="1" wp14:anchorId="5D749413" wp14:editId="364B63A5">
                <wp:simplePos x="0" y="0"/>
                <wp:positionH relativeFrom="page">
                  <wp:posOffset>260350</wp:posOffset>
                </wp:positionH>
                <wp:positionV relativeFrom="paragraph">
                  <wp:posOffset>3270885</wp:posOffset>
                </wp:positionV>
                <wp:extent cx="2962275" cy="2131695"/>
                <wp:effectExtent l="19050" t="19050" r="47625" b="4000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275" cy="2131695"/>
                        </a:xfrm>
                        <a:prstGeom prst="rect">
                          <a:avLst/>
                        </a:prstGeom>
                        <a:solidFill>
                          <a:srgbClr val="FFFFFF"/>
                        </a:solidFill>
                        <a:ln w="47625">
                          <a:solidFill>
                            <a:srgbClr val="000000"/>
                          </a:solidFill>
                          <a:miter lim="800000"/>
                          <a:headEnd/>
                          <a:tailEnd/>
                        </a:ln>
                        <a:effectLst>
                          <a:softEdge rad="25400"/>
                        </a:effectLst>
                      </wps:spPr>
                      <wps:txbx>
                        <w:txbxContent>
                          <w:p w14:paraId="6E07F680" w14:textId="1524646A" w:rsidR="00BE6BE0" w:rsidRPr="003F2DBE" w:rsidRDefault="003529E8" w:rsidP="00BE6BE0">
                            <w:pPr>
                              <w:rPr>
                                <w:rFonts w:ascii="Arial" w:hAnsi="Arial" w:cs="Arial"/>
                                <w:b/>
                                <w:bCs/>
                                <w:color w:val="385623" w:themeColor="accent6" w:themeShade="80"/>
                                <w:sz w:val="16"/>
                                <w:szCs w:val="16"/>
                              </w:rPr>
                            </w:pPr>
                            <w:r w:rsidRPr="003F2DBE">
                              <w:rPr>
                                <w:rFonts w:ascii="Arial" w:hAnsi="Arial" w:cs="Arial"/>
                                <w:b/>
                                <w:bCs/>
                                <w:color w:val="385623" w:themeColor="accent6" w:themeShade="80"/>
                                <w:sz w:val="16"/>
                                <w:szCs w:val="16"/>
                              </w:rPr>
                              <w:t xml:space="preserve">Brief History </w:t>
                            </w:r>
                          </w:p>
                          <w:p w14:paraId="272271D5" w14:textId="17E84B9C" w:rsidR="0067507E" w:rsidRPr="003F2DBE" w:rsidRDefault="0067507E" w:rsidP="00BE6BE0">
                            <w:pPr>
                              <w:rPr>
                                <w:rFonts w:ascii="Arial" w:hAnsi="Arial" w:cs="Arial"/>
                                <w:b/>
                                <w:bCs/>
                                <w:color w:val="385623" w:themeColor="accent6" w:themeShade="80"/>
                                <w:sz w:val="16"/>
                                <w:szCs w:val="16"/>
                              </w:rPr>
                            </w:pPr>
                            <w:r w:rsidRPr="003F2DBE">
                              <w:rPr>
                                <w:rFonts w:ascii="Arial" w:hAnsi="Arial" w:cs="Arial"/>
                                <w:b/>
                                <w:bCs/>
                                <w:color w:val="385623" w:themeColor="accent6" w:themeShade="80"/>
                                <w:sz w:val="16"/>
                                <w:szCs w:val="16"/>
                              </w:rPr>
                              <w:t>E</w:t>
                            </w:r>
                            <w:r w:rsidR="003452DB" w:rsidRPr="003F2DBE">
                              <w:rPr>
                                <w:rFonts w:ascii="Arial" w:hAnsi="Arial" w:cs="Arial"/>
                                <w:b/>
                                <w:bCs/>
                                <w:color w:val="385623" w:themeColor="accent6" w:themeShade="80"/>
                                <w:sz w:val="16"/>
                                <w:szCs w:val="16"/>
                              </w:rPr>
                              <w:t xml:space="preserve">arly ambulance services in the UK were horse drawn vehicles </w:t>
                            </w:r>
                            <w:r w:rsidR="00E56C18" w:rsidRPr="003F2DBE">
                              <w:rPr>
                                <w:rFonts w:ascii="Arial" w:hAnsi="Arial" w:cs="Arial"/>
                                <w:b/>
                                <w:bCs/>
                                <w:color w:val="385623" w:themeColor="accent6" w:themeShade="80"/>
                                <w:sz w:val="16"/>
                                <w:szCs w:val="16"/>
                              </w:rPr>
                              <w:t xml:space="preserve">used to transport </w:t>
                            </w:r>
                            <w:r w:rsidR="00551D34" w:rsidRPr="003F2DBE">
                              <w:rPr>
                                <w:rFonts w:ascii="Arial" w:hAnsi="Arial" w:cs="Arial"/>
                                <w:b/>
                                <w:bCs/>
                                <w:color w:val="385623" w:themeColor="accent6" w:themeShade="80"/>
                                <w:sz w:val="16"/>
                                <w:szCs w:val="16"/>
                              </w:rPr>
                              <w:t>injured people but during the late 19</w:t>
                            </w:r>
                            <w:r w:rsidR="00551D34" w:rsidRPr="003F2DBE">
                              <w:rPr>
                                <w:rFonts w:ascii="Arial" w:hAnsi="Arial" w:cs="Arial"/>
                                <w:b/>
                                <w:bCs/>
                                <w:color w:val="385623" w:themeColor="accent6" w:themeShade="80"/>
                                <w:sz w:val="16"/>
                                <w:szCs w:val="16"/>
                                <w:vertAlign w:val="superscript"/>
                              </w:rPr>
                              <w:t>th</w:t>
                            </w:r>
                            <w:r w:rsidR="00551D34" w:rsidRPr="003F2DBE">
                              <w:rPr>
                                <w:rFonts w:ascii="Arial" w:hAnsi="Arial" w:cs="Arial"/>
                                <w:b/>
                                <w:bCs/>
                                <w:color w:val="385623" w:themeColor="accent6" w:themeShade="80"/>
                                <w:sz w:val="16"/>
                                <w:szCs w:val="16"/>
                              </w:rPr>
                              <w:t xml:space="preserve"> and early 20</w:t>
                            </w:r>
                            <w:r w:rsidR="00551D34" w:rsidRPr="003F2DBE">
                              <w:rPr>
                                <w:rFonts w:ascii="Arial" w:hAnsi="Arial" w:cs="Arial"/>
                                <w:b/>
                                <w:bCs/>
                                <w:color w:val="385623" w:themeColor="accent6" w:themeShade="80"/>
                                <w:sz w:val="16"/>
                                <w:szCs w:val="16"/>
                                <w:vertAlign w:val="superscript"/>
                              </w:rPr>
                              <w:t>th</w:t>
                            </w:r>
                            <w:r w:rsidR="00551D34" w:rsidRPr="003F2DBE">
                              <w:rPr>
                                <w:rFonts w:ascii="Arial" w:hAnsi="Arial" w:cs="Arial"/>
                                <w:b/>
                                <w:bCs/>
                                <w:color w:val="385623" w:themeColor="accent6" w:themeShade="80"/>
                                <w:sz w:val="16"/>
                                <w:szCs w:val="16"/>
                              </w:rPr>
                              <w:t xml:space="preserve"> centuries</w:t>
                            </w:r>
                            <w:r w:rsidR="00ED2670" w:rsidRPr="003F2DBE">
                              <w:rPr>
                                <w:rFonts w:ascii="Arial" w:hAnsi="Arial" w:cs="Arial"/>
                                <w:b/>
                                <w:bCs/>
                                <w:color w:val="385623" w:themeColor="accent6" w:themeShade="80"/>
                                <w:sz w:val="16"/>
                                <w:szCs w:val="16"/>
                              </w:rPr>
                              <w:t xml:space="preserve"> motorised ambulance replaced horse drawn carriages</w:t>
                            </w:r>
                            <w:r w:rsidR="000F5688" w:rsidRPr="003F2DBE">
                              <w:rPr>
                                <w:rFonts w:ascii="Arial" w:hAnsi="Arial" w:cs="Arial"/>
                                <w:b/>
                                <w:bCs/>
                                <w:color w:val="385623" w:themeColor="accent6" w:themeShade="80"/>
                                <w:sz w:val="16"/>
                                <w:szCs w:val="16"/>
                              </w:rPr>
                              <w:t xml:space="preserve"> and in 1948 the es</w:t>
                            </w:r>
                            <w:r w:rsidR="00DE5FE0" w:rsidRPr="003F2DBE">
                              <w:rPr>
                                <w:rFonts w:ascii="Arial" w:hAnsi="Arial" w:cs="Arial"/>
                                <w:b/>
                                <w:bCs/>
                                <w:color w:val="385623" w:themeColor="accent6" w:themeShade="80"/>
                                <w:sz w:val="16"/>
                                <w:szCs w:val="16"/>
                              </w:rPr>
                              <w:t>tablishmen</w:t>
                            </w:r>
                            <w:r w:rsidR="0007474E" w:rsidRPr="003F2DBE">
                              <w:rPr>
                                <w:rFonts w:ascii="Arial" w:hAnsi="Arial" w:cs="Arial"/>
                                <w:b/>
                                <w:bCs/>
                                <w:color w:val="385623" w:themeColor="accent6" w:themeShade="80"/>
                                <w:sz w:val="16"/>
                                <w:szCs w:val="16"/>
                              </w:rPr>
                              <w:t>t of the National Health service (NHS) brought ambulance services under a national</w:t>
                            </w:r>
                            <w:r w:rsidR="006D66B5" w:rsidRPr="003F2DBE">
                              <w:rPr>
                                <w:rFonts w:ascii="Arial" w:hAnsi="Arial" w:cs="Arial"/>
                                <w:b/>
                                <w:bCs/>
                                <w:color w:val="385623" w:themeColor="accent6" w:themeShade="80"/>
                                <w:sz w:val="16"/>
                                <w:szCs w:val="16"/>
                              </w:rPr>
                              <w:t xml:space="preserve"> healthcare system so now modern ambulance services now use advanced medical equipment</w:t>
                            </w:r>
                            <w:r w:rsidR="006A7C5F" w:rsidRPr="003F2DBE">
                              <w:rPr>
                                <w:rFonts w:ascii="Arial" w:hAnsi="Arial" w:cs="Arial"/>
                                <w:b/>
                                <w:bCs/>
                                <w:color w:val="385623" w:themeColor="accent6" w:themeShade="80"/>
                                <w:sz w:val="16"/>
                                <w:szCs w:val="16"/>
                              </w:rPr>
                              <w:t>, trained paramedics and commun</w:t>
                            </w:r>
                            <w:r w:rsidR="00335883" w:rsidRPr="003F2DBE">
                              <w:rPr>
                                <w:rFonts w:ascii="Arial" w:hAnsi="Arial" w:cs="Arial"/>
                                <w:b/>
                                <w:bCs/>
                                <w:color w:val="385623" w:themeColor="accent6" w:themeShade="80"/>
                                <w:sz w:val="16"/>
                                <w:szCs w:val="16"/>
                              </w:rPr>
                              <w:t>ication technology to provide emergency care</w:t>
                            </w:r>
                            <w:r w:rsidR="003B2959" w:rsidRPr="003F2DBE">
                              <w:rPr>
                                <w:rFonts w:ascii="Arial" w:hAnsi="Arial" w:cs="Arial"/>
                                <w:b/>
                                <w:bCs/>
                                <w:color w:val="385623" w:themeColor="accent6" w:themeShade="80"/>
                                <w:sz w:val="16"/>
                                <w:szCs w:val="16"/>
                              </w:rPr>
                              <w:t xml:space="preserve">. So today ambulance services are highly trained healthcare providers that deliver emergency and </w:t>
                            </w:r>
                            <w:proofErr w:type="spellStart"/>
                            <w:proofErr w:type="gramStart"/>
                            <w:r w:rsidR="003B2959" w:rsidRPr="003F2DBE">
                              <w:rPr>
                                <w:rFonts w:ascii="Arial" w:hAnsi="Arial" w:cs="Arial"/>
                                <w:b/>
                                <w:bCs/>
                                <w:color w:val="385623" w:themeColor="accent6" w:themeShade="80"/>
                                <w:sz w:val="16"/>
                                <w:szCs w:val="16"/>
                              </w:rPr>
                              <w:t>non emergency</w:t>
                            </w:r>
                            <w:proofErr w:type="spellEnd"/>
                            <w:proofErr w:type="gramEnd"/>
                            <w:r w:rsidR="003B2959" w:rsidRPr="003F2DBE">
                              <w:rPr>
                                <w:rFonts w:ascii="Arial" w:hAnsi="Arial" w:cs="Arial"/>
                                <w:b/>
                                <w:bCs/>
                                <w:color w:val="385623" w:themeColor="accent6" w:themeShade="80"/>
                                <w:sz w:val="16"/>
                                <w:szCs w:val="16"/>
                              </w:rPr>
                              <w:t xml:space="preserve"> care across the country</w:t>
                            </w:r>
                            <w:r w:rsidR="00BE1D8E">
                              <w:rPr>
                                <w:rFonts w:ascii="Arial" w:hAnsi="Arial" w:cs="Arial"/>
                                <w:b/>
                                <w:bCs/>
                                <w:color w:val="385623" w:themeColor="accent6" w:themeShade="80"/>
                                <w:sz w:val="16"/>
                                <w:szCs w:val="16"/>
                              </w:rPr>
                              <w:t xml:space="preserve"> (London Ambulance Service NHS Trust, 2025;NHS England, 2025).</w:t>
                            </w:r>
                          </w:p>
                          <w:p w14:paraId="3D3A0FB4" w14:textId="77777777" w:rsidR="003B2959" w:rsidRPr="00FD32B5" w:rsidRDefault="003B2959" w:rsidP="00BE6BE0">
                            <w:pPr>
                              <w:rPr>
                                <w:b/>
                                <w:bCs/>
                                <w:color w:val="385623" w:themeColor="accent6" w:themeShade="80"/>
                              </w:rPr>
                            </w:pPr>
                          </w:p>
                          <w:p w14:paraId="42887553" w14:textId="15EE7E17" w:rsidR="00BE6BE0" w:rsidRDefault="00BE6BE0" w:rsidP="00BE6BE0"/>
                          <w:p w14:paraId="0809CF7E" w14:textId="5B15A86F" w:rsidR="00BE6BE0" w:rsidRDefault="00BE6BE0" w:rsidP="00BE6BE0"/>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29" type="#_x0000_t202" style="position:absolute;margin-left:20.5pt;margin-top:257.55pt;width:233.25pt;height:167.85pt;z-index:2516582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" strokeweight="3.75pt">
                <v:textbox>
                  <w:txbxContent>
                    <w:p w14:paraId="6E07F680" w14:textId="1524646A" w:rsidR="00BE6BE0" w:rsidRPr="003F2DBE" w:rsidRDefault="003529E8" w:rsidP="00BE6BE0">
                      <w:pPr>
                        <w:rPr>
                          <w:rFonts w:ascii="Arial" w:hAnsi="Arial" w:cs="Arial"/>
                          <w:b/>
                          <w:bCs/>
                          <w:color w:val="385623" w:themeColor="accent6" w:themeShade="80"/>
                          <w:sz w:val="16"/>
                          <w:szCs w:val="16"/>
                        </w:rPr>
                      </w:pPr>
                      <w:r w:rsidRPr="003F2DBE">
                        <w:rPr>
                          <w:rFonts w:ascii="Arial" w:hAnsi="Arial" w:cs="Arial"/>
                          <w:b/>
                          <w:bCs/>
                          <w:color w:val="385623" w:themeColor="accent6" w:themeShade="80"/>
                          <w:sz w:val="16"/>
                          <w:szCs w:val="16"/>
                        </w:rPr>
                        <w:t xml:space="preserve">Brief History </w:t>
                      </w:r>
                    </w:p>
                    <w:p w14:paraId="272271D5" w14:textId="17E84B9C" w:rsidR="0067507E" w:rsidRPr="003F2DBE" w:rsidRDefault="0067507E" w:rsidP="00BE6BE0">
                      <w:pPr>
                        <w:rPr>
                          <w:rFonts w:ascii="Arial" w:hAnsi="Arial" w:cs="Arial"/>
                          <w:b/>
                          <w:bCs/>
                          <w:color w:val="385623" w:themeColor="accent6" w:themeShade="80"/>
                          <w:sz w:val="16"/>
                          <w:szCs w:val="16"/>
                        </w:rPr>
                      </w:pPr>
                      <w:r w:rsidRPr="003F2DBE">
                        <w:rPr>
                          <w:rFonts w:ascii="Arial" w:hAnsi="Arial" w:cs="Arial"/>
                          <w:b/>
                          <w:bCs/>
                          <w:color w:val="385623" w:themeColor="accent6" w:themeShade="80"/>
                          <w:sz w:val="16"/>
                          <w:szCs w:val="16"/>
                        </w:rPr>
                        <w:t>E</w:t>
                      </w:r>
                      <w:r w:rsidR="003452DB" w:rsidRPr="003F2DBE">
                        <w:rPr>
                          <w:rFonts w:ascii="Arial" w:hAnsi="Arial" w:cs="Arial"/>
                          <w:b/>
                          <w:bCs/>
                          <w:color w:val="385623" w:themeColor="accent6" w:themeShade="80"/>
                          <w:sz w:val="16"/>
                          <w:szCs w:val="16"/>
                        </w:rPr>
                        <w:t xml:space="preserve">arly ambulance services in the UK were horse drawn vehicles </w:t>
                      </w:r>
                      <w:r w:rsidR="00E56C18" w:rsidRPr="003F2DBE">
                        <w:rPr>
                          <w:rFonts w:ascii="Arial" w:hAnsi="Arial" w:cs="Arial"/>
                          <w:b/>
                          <w:bCs/>
                          <w:color w:val="385623" w:themeColor="accent6" w:themeShade="80"/>
                          <w:sz w:val="16"/>
                          <w:szCs w:val="16"/>
                        </w:rPr>
                        <w:t xml:space="preserve">used to transport </w:t>
                      </w:r>
                      <w:r w:rsidR="00551D34" w:rsidRPr="003F2DBE">
                        <w:rPr>
                          <w:rFonts w:ascii="Arial" w:hAnsi="Arial" w:cs="Arial"/>
                          <w:b/>
                          <w:bCs/>
                          <w:color w:val="385623" w:themeColor="accent6" w:themeShade="80"/>
                          <w:sz w:val="16"/>
                          <w:szCs w:val="16"/>
                        </w:rPr>
                        <w:t>injured people but during the late 19</w:t>
                      </w:r>
                      <w:r w:rsidR="00551D34" w:rsidRPr="003F2DBE">
                        <w:rPr>
                          <w:rFonts w:ascii="Arial" w:hAnsi="Arial" w:cs="Arial"/>
                          <w:b/>
                          <w:bCs/>
                          <w:color w:val="385623" w:themeColor="accent6" w:themeShade="80"/>
                          <w:sz w:val="16"/>
                          <w:szCs w:val="16"/>
                          <w:vertAlign w:val="superscript"/>
                        </w:rPr>
                        <w:t>th</w:t>
                      </w:r>
                      <w:r w:rsidR="00551D34" w:rsidRPr="003F2DBE">
                        <w:rPr>
                          <w:rFonts w:ascii="Arial" w:hAnsi="Arial" w:cs="Arial"/>
                          <w:b/>
                          <w:bCs/>
                          <w:color w:val="385623" w:themeColor="accent6" w:themeShade="80"/>
                          <w:sz w:val="16"/>
                          <w:szCs w:val="16"/>
                        </w:rPr>
                        <w:t xml:space="preserve"> and early 20</w:t>
                      </w:r>
                      <w:r w:rsidR="00551D34" w:rsidRPr="003F2DBE">
                        <w:rPr>
                          <w:rFonts w:ascii="Arial" w:hAnsi="Arial" w:cs="Arial"/>
                          <w:b/>
                          <w:bCs/>
                          <w:color w:val="385623" w:themeColor="accent6" w:themeShade="80"/>
                          <w:sz w:val="16"/>
                          <w:szCs w:val="16"/>
                          <w:vertAlign w:val="superscript"/>
                        </w:rPr>
                        <w:t>th</w:t>
                      </w:r>
                      <w:r w:rsidR="00551D34" w:rsidRPr="003F2DBE">
                        <w:rPr>
                          <w:rFonts w:ascii="Arial" w:hAnsi="Arial" w:cs="Arial"/>
                          <w:b/>
                          <w:bCs/>
                          <w:color w:val="385623" w:themeColor="accent6" w:themeShade="80"/>
                          <w:sz w:val="16"/>
                          <w:szCs w:val="16"/>
                        </w:rPr>
                        <w:t xml:space="preserve"> centuries</w:t>
                      </w:r>
                      <w:r w:rsidR="00ED2670" w:rsidRPr="003F2DBE">
                        <w:rPr>
                          <w:rFonts w:ascii="Arial" w:hAnsi="Arial" w:cs="Arial"/>
                          <w:b/>
                          <w:bCs/>
                          <w:color w:val="385623" w:themeColor="accent6" w:themeShade="80"/>
                          <w:sz w:val="16"/>
                          <w:szCs w:val="16"/>
                        </w:rPr>
                        <w:t xml:space="preserve"> motorised ambulance replaced horse drawn carriages</w:t>
                      </w:r>
                      <w:r w:rsidR="000F5688" w:rsidRPr="003F2DBE">
                        <w:rPr>
                          <w:rFonts w:ascii="Arial" w:hAnsi="Arial" w:cs="Arial"/>
                          <w:b/>
                          <w:bCs/>
                          <w:color w:val="385623" w:themeColor="accent6" w:themeShade="80"/>
                          <w:sz w:val="16"/>
                          <w:szCs w:val="16"/>
                        </w:rPr>
                        <w:t xml:space="preserve"> and in 1948 the es</w:t>
                      </w:r>
                      <w:r w:rsidR="00DE5FE0" w:rsidRPr="003F2DBE">
                        <w:rPr>
                          <w:rFonts w:ascii="Arial" w:hAnsi="Arial" w:cs="Arial"/>
                          <w:b/>
                          <w:bCs/>
                          <w:color w:val="385623" w:themeColor="accent6" w:themeShade="80"/>
                          <w:sz w:val="16"/>
                          <w:szCs w:val="16"/>
                        </w:rPr>
                        <w:t>tablishmen</w:t>
                      </w:r>
                      <w:r w:rsidR="0007474E" w:rsidRPr="003F2DBE">
                        <w:rPr>
                          <w:rFonts w:ascii="Arial" w:hAnsi="Arial" w:cs="Arial"/>
                          <w:b/>
                          <w:bCs/>
                          <w:color w:val="385623" w:themeColor="accent6" w:themeShade="80"/>
                          <w:sz w:val="16"/>
                          <w:szCs w:val="16"/>
                        </w:rPr>
                        <w:t>t of the National Health service (NHS) brought ambulance services under a national</w:t>
                      </w:r>
                      <w:r w:rsidR="006D66B5" w:rsidRPr="003F2DBE">
                        <w:rPr>
                          <w:rFonts w:ascii="Arial" w:hAnsi="Arial" w:cs="Arial"/>
                          <w:b/>
                          <w:bCs/>
                          <w:color w:val="385623" w:themeColor="accent6" w:themeShade="80"/>
                          <w:sz w:val="16"/>
                          <w:szCs w:val="16"/>
                        </w:rPr>
                        <w:t xml:space="preserve"> healthcare system so now modern ambulance services now use advanced medical equipment</w:t>
                      </w:r>
                      <w:r w:rsidR="006A7C5F" w:rsidRPr="003F2DBE">
                        <w:rPr>
                          <w:rFonts w:ascii="Arial" w:hAnsi="Arial" w:cs="Arial"/>
                          <w:b/>
                          <w:bCs/>
                          <w:color w:val="385623" w:themeColor="accent6" w:themeShade="80"/>
                          <w:sz w:val="16"/>
                          <w:szCs w:val="16"/>
                        </w:rPr>
                        <w:t>, trained paramedics and commun</w:t>
                      </w:r>
                      <w:r w:rsidR="00335883" w:rsidRPr="003F2DBE">
                        <w:rPr>
                          <w:rFonts w:ascii="Arial" w:hAnsi="Arial" w:cs="Arial"/>
                          <w:b/>
                          <w:bCs/>
                          <w:color w:val="385623" w:themeColor="accent6" w:themeShade="80"/>
                          <w:sz w:val="16"/>
                          <w:szCs w:val="16"/>
                        </w:rPr>
                        <w:t>ication technology to provide emergency care</w:t>
                      </w:r>
                      <w:r w:rsidR="003B2959" w:rsidRPr="003F2DBE">
                        <w:rPr>
                          <w:rFonts w:ascii="Arial" w:hAnsi="Arial" w:cs="Arial"/>
                          <w:b/>
                          <w:bCs/>
                          <w:color w:val="385623" w:themeColor="accent6" w:themeShade="80"/>
                          <w:sz w:val="16"/>
                          <w:szCs w:val="16"/>
                        </w:rPr>
                        <w:t xml:space="preserve">. So today ambulance services are highly trained healthcare providers that deliver emergency and </w:t>
                      </w:r>
                      <w:proofErr w:type="spellStart"/>
                      <w:proofErr w:type="gramStart"/>
                      <w:r w:rsidR="003B2959" w:rsidRPr="003F2DBE">
                        <w:rPr>
                          <w:rFonts w:ascii="Arial" w:hAnsi="Arial" w:cs="Arial"/>
                          <w:b/>
                          <w:bCs/>
                          <w:color w:val="385623" w:themeColor="accent6" w:themeShade="80"/>
                          <w:sz w:val="16"/>
                          <w:szCs w:val="16"/>
                        </w:rPr>
                        <w:t>non emergency</w:t>
                      </w:r>
                      <w:proofErr w:type="spellEnd"/>
                      <w:proofErr w:type="gramEnd"/>
                      <w:r w:rsidR="003B2959" w:rsidRPr="003F2DBE">
                        <w:rPr>
                          <w:rFonts w:ascii="Arial" w:hAnsi="Arial" w:cs="Arial"/>
                          <w:b/>
                          <w:bCs/>
                          <w:color w:val="385623" w:themeColor="accent6" w:themeShade="80"/>
                          <w:sz w:val="16"/>
                          <w:szCs w:val="16"/>
                        </w:rPr>
                        <w:t xml:space="preserve"> care across the country</w:t>
                      </w:r>
                      <w:r w:rsidR="00BE1D8E">
                        <w:rPr>
                          <w:rFonts w:ascii="Arial" w:hAnsi="Arial" w:cs="Arial"/>
                          <w:b/>
                          <w:bCs/>
                          <w:color w:val="385623" w:themeColor="accent6" w:themeShade="80"/>
                          <w:sz w:val="16"/>
                          <w:szCs w:val="16"/>
                        </w:rPr>
                        <w:t xml:space="preserve"> (London Ambulance Service NHS Trust, 2025;NHS England, 2025).</w:t>
                      </w:r>
                    </w:p>
                    <w:p w14:paraId="3D3A0FB4" w14:textId="77777777" w:rsidR="003B2959" w:rsidRPr="00FD32B5" w:rsidRDefault="003B2959" w:rsidP="00BE6BE0">
                      <w:pPr>
                        <w:rPr>
                          <w:b/>
                          <w:bCs/>
                          <w:color w:val="385623" w:themeColor="accent6" w:themeShade="80"/>
                        </w:rPr>
                      </w:pPr>
                    </w:p>
                    <w:p w14:paraId="42887553" w14:textId="15EE7E17" w:rsidR="00BE6BE0" w:rsidRDefault="00BE6BE0" w:rsidP="00BE6BE0"/>
                    <w:p w14:paraId="0809CF7E" w14:textId="5B15A86F" w:rsidR="00BE6BE0" w:rsidRDefault="00BE6BE0" w:rsidP="00BE6BE0"/>
                    <w:p w14:paraId="7B69BC2F" w14:textId="77777777" w:rsidR="00BE6BE0" w:rsidRDefault="00BE6BE0" w:rsidP="00BE6BE0"/>
                  </w:txbxContent>
                </v:textbox>
                <w10:wrap type="square" anchorx="page"/>
              </v:shape>
            </w:pict>
          </mc:Fallback>
        </mc:AlternateContent>
      </w:r>
      <w:r>
        <w:rPr>
          <w:noProof/>
        </w:rPr>
        <mc:AlternateContent>
          <mc:Choice Requires="wps">
            <w:drawing>
              <wp:anchor distT="45720" distB="45720" distL="114300" distR="114300" simplePos="0" relativeHeight="251658247" behindDoc="0" locked="0" layoutInCell="1" allowOverlap="1" wp14:anchorId="4EB68FE7" wp14:editId="48A92CE2">
                <wp:simplePos x="0" y="0"/>
                <wp:positionH relativeFrom="page">
                  <wp:posOffset>209550</wp:posOffset>
                </wp:positionH>
                <wp:positionV relativeFrom="paragraph">
                  <wp:posOffset>1136650</wp:posOffset>
                </wp:positionV>
                <wp:extent cx="3000375" cy="2057400"/>
                <wp:effectExtent l="19050" t="19050" r="47625" b="38100"/>
                <wp:wrapSquare wrapText="bothSides"/>
                <wp:docPr id="733630034" name="Text Box 7336300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2057400"/>
                        </a:xfrm>
                        <a:prstGeom prst="rect">
                          <a:avLst/>
                        </a:prstGeom>
                        <a:solidFill>
                          <a:srgbClr val="FFFFFF"/>
                        </a:solidFill>
                        <a:ln w="47625">
                          <a:solidFill>
                            <a:srgbClr val="000000"/>
                          </a:solidFill>
                          <a:miter lim="800000"/>
                          <a:headEnd/>
                          <a:tailEnd/>
                        </a:ln>
                        <a:effectLst>
                          <a:softEdge rad="25400"/>
                        </a:effectLst>
                      </wps:spPr>
                      <wps:txbx>
                        <w:txbxContent>
                          <w:p w14:paraId="27E840AD" w14:textId="0997EE66" w:rsidR="009163CD" w:rsidRPr="008B5C25" w:rsidRDefault="009163CD" w:rsidP="009163CD">
                            <w:pPr>
                              <w:rPr>
                                <w:rFonts w:ascii="Arial" w:hAnsi="Arial" w:cs="Arial"/>
                                <w:b/>
                                <w:bCs/>
                                <w:color w:val="385623" w:themeColor="accent6" w:themeShade="80"/>
                                <w:sz w:val="16"/>
                                <w:szCs w:val="16"/>
                              </w:rPr>
                            </w:pPr>
                            <w:r w:rsidRPr="008B5C25">
                              <w:rPr>
                                <w:rFonts w:ascii="Arial" w:hAnsi="Arial" w:cs="Arial"/>
                                <w:b/>
                                <w:bCs/>
                                <w:color w:val="385623" w:themeColor="accent6" w:themeShade="80"/>
                                <w:sz w:val="16"/>
                                <w:szCs w:val="16"/>
                              </w:rPr>
                              <w:t>Int</w:t>
                            </w:r>
                            <w:r w:rsidR="004C70AA" w:rsidRPr="008B5C25">
                              <w:rPr>
                                <w:rFonts w:ascii="Arial" w:hAnsi="Arial" w:cs="Arial"/>
                                <w:b/>
                                <w:bCs/>
                                <w:color w:val="385623" w:themeColor="accent6" w:themeShade="80"/>
                                <w:sz w:val="16"/>
                                <w:szCs w:val="16"/>
                              </w:rPr>
                              <w:t>roduction</w:t>
                            </w:r>
                          </w:p>
                          <w:p w14:paraId="61321763" w14:textId="626A3879" w:rsidR="004C70AA" w:rsidRPr="008B5C25" w:rsidRDefault="0014079E" w:rsidP="009163CD">
                            <w:pPr>
                              <w:rPr>
                                <w:rFonts w:ascii="Arial" w:hAnsi="Arial" w:cs="Arial"/>
                                <w:b/>
                                <w:bCs/>
                                <w:color w:val="385623" w:themeColor="accent6" w:themeShade="80"/>
                                <w:sz w:val="16"/>
                                <w:szCs w:val="16"/>
                              </w:rPr>
                            </w:pPr>
                            <w:r w:rsidRPr="008B5C25">
                              <w:rPr>
                                <w:rFonts w:ascii="Arial" w:hAnsi="Arial" w:cs="Arial"/>
                                <w:b/>
                                <w:bCs/>
                                <w:color w:val="385623" w:themeColor="accent6" w:themeShade="80"/>
                                <w:sz w:val="16"/>
                                <w:szCs w:val="16"/>
                              </w:rPr>
                              <w:t>Ambulance s</w:t>
                            </w:r>
                            <w:r w:rsidR="00FA18AD" w:rsidRPr="008B5C25">
                              <w:rPr>
                                <w:rFonts w:ascii="Arial" w:hAnsi="Arial" w:cs="Arial"/>
                                <w:b/>
                                <w:bCs/>
                                <w:color w:val="385623" w:themeColor="accent6" w:themeShade="80"/>
                                <w:sz w:val="16"/>
                                <w:szCs w:val="16"/>
                              </w:rPr>
                              <w:t xml:space="preserve">ervices are </w:t>
                            </w:r>
                            <w:r w:rsidR="009543BE" w:rsidRPr="008B5C25">
                              <w:rPr>
                                <w:rFonts w:ascii="Arial" w:hAnsi="Arial" w:cs="Arial"/>
                                <w:b/>
                                <w:bCs/>
                                <w:color w:val="385623" w:themeColor="accent6" w:themeShade="80"/>
                                <w:sz w:val="16"/>
                                <w:szCs w:val="16"/>
                              </w:rPr>
                              <w:t>an essential part of the healthcare system in the UK</w:t>
                            </w:r>
                            <w:r w:rsidR="00A92E99" w:rsidRPr="008B5C25">
                              <w:rPr>
                                <w:rFonts w:ascii="Arial" w:hAnsi="Arial" w:cs="Arial"/>
                                <w:b/>
                                <w:bCs/>
                                <w:color w:val="385623" w:themeColor="accent6" w:themeShade="80"/>
                                <w:sz w:val="16"/>
                                <w:szCs w:val="16"/>
                              </w:rPr>
                              <w:t xml:space="preserve">. They provide </w:t>
                            </w:r>
                            <w:r w:rsidR="00C5659A" w:rsidRPr="008B5C25">
                              <w:rPr>
                                <w:rFonts w:ascii="Arial" w:hAnsi="Arial" w:cs="Arial"/>
                                <w:b/>
                                <w:bCs/>
                                <w:color w:val="385623" w:themeColor="accent6" w:themeShade="80"/>
                                <w:sz w:val="16"/>
                                <w:szCs w:val="16"/>
                              </w:rPr>
                              <w:t>emergency medical care and tr</w:t>
                            </w:r>
                            <w:r w:rsidR="00B9745E" w:rsidRPr="008B5C25">
                              <w:rPr>
                                <w:rFonts w:ascii="Arial" w:hAnsi="Arial" w:cs="Arial"/>
                                <w:b/>
                                <w:bCs/>
                                <w:color w:val="385623" w:themeColor="accent6" w:themeShade="80"/>
                                <w:sz w:val="16"/>
                                <w:szCs w:val="16"/>
                              </w:rPr>
                              <w:t xml:space="preserve">ansportation for people who are seriously </w:t>
                            </w:r>
                            <w:r w:rsidR="004A4BAE" w:rsidRPr="008B5C25">
                              <w:rPr>
                                <w:rFonts w:ascii="Arial" w:hAnsi="Arial" w:cs="Arial"/>
                                <w:b/>
                                <w:bCs/>
                                <w:color w:val="385623" w:themeColor="accent6" w:themeShade="80"/>
                                <w:sz w:val="16"/>
                                <w:szCs w:val="16"/>
                              </w:rPr>
                              <w:t>ill, injured</w:t>
                            </w:r>
                            <w:r w:rsidR="00B9745E" w:rsidRPr="008B5C25">
                              <w:rPr>
                                <w:rFonts w:ascii="Arial" w:hAnsi="Arial" w:cs="Arial"/>
                                <w:b/>
                                <w:bCs/>
                                <w:color w:val="385623" w:themeColor="accent6" w:themeShade="80"/>
                                <w:sz w:val="16"/>
                                <w:szCs w:val="16"/>
                              </w:rPr>
                              <w:t xml:space="preserve"> or experiencing a medical emergency</w:t>
                            </w:r>
                            <w:r w:rsidR="001C04AA" w:rsidRPr="008B5C25">
                              <w:rPr>
                                <w:rFonts w:ascii="Arial" w:hAnsi="Arial" w:cs="Arial"/>
                                <w:b/>
                                <w:bCs/>
                                <w:color w:val="385623" w:themeColor="accent6" w:themeShade="80"/>
                                <w:sz w:val="16"/>
                                <w:szCs w:val="16"/>
                              </w:rPr>
                              <w:t xml:space="preserve">. Ambulance services operate 24 hours a day, 7 </w:t>
                            </w:r>
                            <w:r w:rsidR="005C6875" w:rsidRPr="008B5C25">
                              <w:rPr>
                                <w:rFonts w:ascii="Arial" w:hAnsi="Arial" w:cs="Arial"/>
                                <w:b/>
                                <w:bCs/>
                                <w:color w:val="385623" w:themeColor="accent6" w:themeShade="80"/>
                                <w:sz w:val="16"/>
                                <w:szCs w:val="16"/>
                              </w:rPr>
                              <w:t>days a week</w:t>
                            </w:r>
                            <w:r w:rsidR="00C56AC0" w:rsidRPr="008B5C25">
                              <w:rPr>
                                <w:rFonts w:ascii="Arial" w:hAnsi="Arial" w:cs="Arial"/>
                                <w:b/>
                                <w:bCs/>
                                <w:color w:val="385623" w:themeColor="accent6" w:themeShade="80"/>
                                <w:sz w:val="16"/>
                                <w:szCs w:val="16"/>
                              </w:rPr>
                              <w:t>, ensuring tha</w:t>
                            </w:r>
                            <w:r w:rsidR="00E15395" w:rsidRPr="008B5C25">
                              <w:rPr>
                                <w:rFonts w:ascii="Arial" w:hAnsi="Arial" w:cs="Arial"/>
                                <w:b/>
                                <w:bCs/>
                                <w:color w:val="385623" w:themeColor="accent6" w:themeShade="80"/>
                                <w:sz w:val="16"/>
                                <w:szCs w:val="16"/>
                              </w:rPr>
                              <w:t xml:space="preserve">t patients </w:t>
                            </w:r>
                            <w:r w:rsidR="008D38CA" w:rsidRPr="008B5C25">
                              <w:rPr>
                                <w:rFonts w:ascii="Arial" w:hAnsi="Arial" w:cs="Arial"/>
                                <w:b/>
                                <w:bCs/>
                                <w:color w:val="385623" w:themeColor="accent6" w:themeShade="80"/>
                                <w:sz w:val="16"/>
                                <w:szCs w:val="16"/>
                              </w:rPr>
                              <w:t>receive timely care and support. They work closely with hospital</w:t>
                            </w:r>
                            <w:r w:rsidR="006727C4" w:rsidRPr="008B5C25">
                              <w:rPr>
                                <w:rFonts w:ascii="Arial" w:hAnsi="Arial" w:cs="Arial"/>
                                <w:b/>
                                <w:bCs/>
                                <w:color w:val="385623" w:themeColor="accent6" w:themeShade="80"/>
                                <w:sz w:val="16"/>
                                <w:szCs w:val="16"/>
                              </w:rPr>
                              <w:t xml:space="preserve">s, general </w:t>
                            </w:r>
                            <w:proofErr w:type="gramStart"/>
                            <w:r w:rsidR="001E0B0F" w:rsidRPr="008B5C25">
                              <w:rPr>
                                <w:rFonts w:ascii="Arial" w:hAnsi="Arial" w:cs="Arial"/>
                                <w:b/>
                                <w:bCs/>
                                <w:color w:val="385623" w:themeColor="accent6" w:themeShade="80"/>
                                <w:sz w:val="16"/>
                                <w:szCs w:val="16"/>
                              </w:rPr>
                              <w:t>practitioners</w:t>
                            </w:r>
                            <w:proofErr w:type="gramEnd"/>
                            <w:r w:rsidR="001E0B0F" w:rsidRPr="008B5C25">
                              <w:rPr>
                                <w:rFonts w:ascii="Arial" w:hAnsi="Arial" w:cs="Arial"/>
                                <w:b/>
                                <w:bCs/>
                                <w:color w:val="385623" w:themeColor="accent6" w:themeShade="80"/>
                                <w:sz w:val="16"/>
                                <w:szCs w:val="16"/>
                              </w:rPr>
                              <w:t xml:space="preserve"> emergency</w:t>
                            </w:r>
                            <w:r w:rsidR="00A9377D" w:rsidRPr="008B5C25">
                              <w:rPr>
                                <w:rFonts w:ascii="Arial" w:hAnsi="Arial" w:cs="Arial"/>
                                <w:b/>
                                <w:bCs/>
                                <w:color w:val="385623" w:themeColor="accent6" w:themeShade="80"/>
                                <w:sz w:val="16"/>
                                <w:szCs w:val="16"/>
                              </w:rPr>
                              <w:t xml:space="preserve"> services such as the police an</w:t>
                            </w:r>
                            <w:r w:rsidR="006E4B25" w:rsidRPr="008B5C25">
                              <w:rPr>
                                <w:rFonts w:ascii="Arial" w:hAnsi="Arial" w:cs="Arial"/>
                                <w:b/>
                                <w:bCs/>
                                <w:color w:val="385623" w:themeColor="accent6" w:themeShade="80"/>
                                <w:sz w:val="16"/>
                                <w:szCs w:val="16"/>
                              </w:rPr>
                              <w:t>d</w:t>
                            </w:r>
                            <w:r w:rsidR="00A9377D" w:rsidRPr="008B5C25">
                              <w:rPr>
                                <w:rFonts w:ascii="Arial" w:hAnsi="Arial" w:cs="Arial"/>
                                <w:b/>
                                <w:bCs/>
                                <w:color w:val="385623" w:themeColor="accent6" w:themeShade="80"/>
                                <w:sz w:val="16"/>
                                <w:szCs w:val="16"/>
                              </w:rPr>
                              <w:t xml:space="preserve"> fire se</w:t>
                            </w:r>
                            <w:r w:rsidR="006B6942" w:rsidRPr="008B5C25">
                              <w:rPr>
                                <w:rFonts w:ascii="Arial" w:hAnsi="Arial" w:cs="Arial"/>
                                <w:b/>
                                <w:bCs/>
                                <w:color w:val="385623" w:themeColor="accent6" w:themeShade="80"/>
                                <w:sz w:val="16"/>
                                <w:szCs w:val="16"/>
                              </w:rPr>
                              <w:t>rvice. The main aim of ambul</w:t>
                            </w:r>
                            <w:r w:rsidR="00592847" w:rsidRPr="008B5C25">
                              <w:rPr>
                                <w:rFonts w:ascii="Arial" w:hAnsi="Arial" w:cs="Arial"/>
                                <w:b/>
                                <w:bCs/>
                                <w:color w:val="385623" w:themeColor="accent6" w:themeShade="80"/>
                                <w:sz w:val="16"/>
                                <w:szCs w:val="16"/>
                              </w:rPr>
                              <w:t xml:space="preserve">ance services is to save </w:t>
                            </w:r>
                            <w:r w:rsidR="004A4BAE" w:rsidRPr="008B5C25">
                              <w:rPr>
                                <w:rFonts w:ascii="Arial" w:hAnsi="Arial" w:cs="Arial"/>
                                <w:b/>
                                <w:bCs/>
                                <w:color w:val="385623" w:themeColor="accent6" w:themeShade="80"/>
                                <w:sz w:val="16"/>
                                <w:szCs w:val="16"/>
                              </w:rPr>
                              <w:t>lives, reduce suffering and ensure patients receive appropriate medical care as quickly as possible</w:t>
                            </w:r>
                            <w:r w:rsidR="00BE1D8E">
                              <w:rPr>
                                <w:rFonts w:ascii="Arial" w:hAnsi="Arial" w:cs="Arial"/>
                                <w:b/>
                                <w:bCs/>
                                <w:color w:val="385623" w:themeColor="accent6" w:themeShade="80"/>
                                <w:sz w:val="16"/>
                                <w:szCs w:val="16"/>
                              </w:rPr>
                              <w:t xml:space="preserve"> (NHS England 2025).</w:t>
                            </w:r>
                          </w:p>
                          <w:p w14:paraId="1405FEAC" w14:textId="77777777" w:rsidR="009163CD" w:rsidRPr="00D10A59" w:rsidRDefault="009163CD" w:rsidP="009163CD">
                            <w:pPr>
                              <w:rPr>
                                <w:rFonts w:ascii="Arial" w:hAnsi="Arial" w:cs="Arial"/>
                              </w:rPr>
                            </w:pPr>
                          </w:p>
                          <w:p w14:paraId="4507CD72" w14:textId="77777777" w:rsidR="009163CD" w:rsidRPr="00D10A59" w:rsidRDefault="009163CD" w:rsidP="009163CD">
                            <w:pPr>
                              <w:rPr>
                                <w:rFonts w:ascii="Arial" w:hAnsi="Arial" w:cs="Arial"/>
                              </w:rPr>
                            </w:pPr>
                          </w:p>
                          <w:p w14:paraId="57617AC2" w14:textId="77777777" w:rsidR="009163CD" w:rsidRPr="00D10A59" w:rsidRDefault="009163CD" w:rsidP="009163CD">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B68FE7" id="Text Box 733630034" o:spid="_x0000_s1030" type="#_x0000_t202" style="position:absolute;margin-left:16.5pt;margin-top:89.5pt;width:236.25pt;height:162pt;z-index:251658247;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" strokeweight="3.75pt">
                <v:textbox>
                  <w:txbxContent>
                    <w:p w14:paraId="27E840AD" w14:textId="0997EE66" w:rsidR="009163CD" w:rsidRPr="008B5C25" w:rsidRDefault="009163CD" w:rsidP="009163CD">
                      <w:pPr>
                        <w:rPr>
                          <w:rFonts w:ascii="Arial" w:hAnsi="Arial" w:cs="Arial"/>
                          <w:b/>
                          <w:bCs/>
                          <w:color w:val="385623" w:themeColor="accent6" w:themeShade="80"/>
                          <w:sz w:val="16"/>
                          <w:szCs w:val="16"/>
                        </w:rPr>
                      </w:pPr>
                      <w:r w:rsidRPr="008B5C25">
                        <w:rPr>
                          <w:rFonts w:ascii="Arial" w:hAnsi="Arial" w:cs="Arial"/>
                          <w:b/>
                          <w:bCs/>
                          <w:color w:val="385623" w:themeColor="accent6" w:themeShade="80"/>
                          <w:sz w:val="16"/>
                          <w:szCs w:val="16"/>
                        </w:rPr>
                        <w:t>Int</w:t>
                      </w:r>
                      <w:r w:rsidR="004C70AA" w:rsidRPr="008B5C25">
                        <w:rPr>
                          <w:rFonts w:ascii="Arial" w:hAnsi="Arial" w:cs="Arial"/>
                          <w:b/>
                          <w:bCs/>
                          <w:color w:val="385623" w:themeColor="accent6" w:themeShade="80"/>
                          <w:sz w:val="16"/>
                          <w:szCs w:val="16"/>
                        </w:rPr>
                        <w:t>roduction</w:t>
                      </w:r>
                    </w:p>
                    <w:p w14:paraId="61321763" w14:textId="626A3879" w:rsidR="004C70AA" w:rsidRPr="008B5C25" w:rsidRDefault="0014079E" w:rsidP="009163CD">
                      <w:pPr>
                        <w:rPr>
                          <w:rFonts w:ascii="Arial" w:hAnsi="Arial" w:cs="Arial"/>
                          <w:b/>
                          <w:bCs/>
                          <w:color w:val="385623" w:themeColor="accent6" w:themeShade="80"/>
                          <w:sz w:val="16"/>
                          <w:szCs w:val="16"/>
                        </w:rPr>
                      </w:pPr>
                      <w:r w:rsidRPr="008B5C25">
                        <w:rPr>
                          <w:rFonts w:ascii="Arial" w:hAnsi="Arial" w:cs="Arial"/>
                          <w:b/>
                          <w:bCs/>
                          <w:color w:val="385623" w:themeColor="accent6" w:themeShade="80"/>
                          <w:sz w:val="16"/>
                          <w:szCs w:val="16"/>
                        </w:rPr>
                        <w:t>Ambulance s</w:t>
                      </w:r>
                      <w:r w:rsidR="00FA18AD" w:rsidRPr="008B5C25">
                        <w:rPr>
                          <w:rFonts w:ascii="Arial" w:hAnsi="Arial" w:cs="Arial"/>
                          <w:b/>
                          <w:bCs/>
                          <w:color w:val="385623" w:themeColor="accent6" w:themeShade="80"/>
                          <w:sz w:val="16"/>
                          <w:szCs w:val="16"/>
                        </w:rPr>
                        <w:t xml:space="preserve">ervices are </w:t>
                      </w:r>
                      <w:r w:rsidR="009543BE" w:rsidRPr="008B5C25">
                        <w:rPr>
                          <w:rFonts w:ascii="Arial" w:hAnsi="Arial" w:cs="Arial"/>
                          <w:b/>
                          <w:bCs/>
                          <w:color w:val="385623" w:themeColor="accent6" w:themeShade="80"/>
                          <w:sz w:val="16"/>
                          <w:szCs w:val="16"/>
                        </w:rPr>
                        <w:t>an essential part of the healthcare system in the UK</w:t>
                      </w:r>
                      <w:r w:rsidR="00A92E99" w:rsidRPr="008B5C25">
                        <w:rPr>
                          <w:rFonts w:ascii="Arial" w:hAnsi="Arial" w:cs="Arial"/>
                          <w:b/>
                          <w:bCs/>
                          <w:color w:val="385623" w:themeColor="accent6" w:themeShade="80"/>
                          <w:sz w:val="16"/>
                          <w:szCs w:val="16"/>
                        </w:rPr>
                        <w:t xml:space="preserve">. They provide </w:t>
                      </w:r>
                      <w:r w:rsidR="00C5659A" w:rsidRPr="008B5C25">
                        <w:rPr>
                          <w:rFonts w:ascii="Arial" w:hAnsi="Arial" w:cs="Arial"/>
                          <w:b/>
                          <w:bCs/>
                          <w:color w:val="385623" w:themeColor="accent6" w:themeShade="80"/>
                          <w:sz w:val="16"/>
                          <w:szCs w:val="16"/>
                        </w:rPr>
                        <w:t>emergency medical care and tr</w:t>
                      </w:r>
                      <w:r w:rsidR="00B9745E" w:rsidRPr="008B5C25">
                        <w:rPr>
                          <w:rFonts w:ascii="Arial" w:hAnsi="Arial" w:cs="Arial"/>
                          <w:b/>
                          <w:bCs/>
                          <w:color w:val="385623" w:themeColor="accent6" w:themeShade="80"/>
                          <w:sz w:val="16"/>
                          <w:szCs w:val="16"/>
                        </w:rPr>
                        <w:t xml:space="preserve">ansportation for people who are seriously </w:t>
                      </w:r>
                      <w:r w:rsidR="004A4BAE" w:rsidRPr="008B5C25">
                        <w:rPr>
                          <w:rFonts w:ascii="Arial" w:hAnsi="Arial" w:cs="Arial"/>
                          <w:b/>
                          <w:bCs/>
                          <w:color w:val="385623" w:themeColor="accent6" w:themeShade="80"/>
                          <w:sz w:val="16"/>
                          <w:szCs w:val="16"/>
                        </w:rPr>
                        <w:t>ill, injured</w:t>
                      </w:r>
                      <w:r w:rsidR="00B9745E" w:rsidRPr="008B5C25">
                        <w:rPr>
                          <w:rFonts w:ascii="Arial" w:hAnsi="Arial" w:cs="Arial"/>
                          <w:b/>
                          <w:bCs/>
                          <w:color w:val="385623" w:themeColor="accent6" w:themeShade="80"/>
                          <w:sz w:val="16"/>
                          <w:szCs w:val="16"/>
                        </w:rPr>
                        <w:t xml:space="preserve"> or experiencing a medical emergency</w:t>
                      </w:r>
                      <w:r w:rsidR="001C04AA" w:rsidRPr="008B5C25">
                        <w:rPr>
                          <w:rFonts w:ascii="Arial" w:hAnsi="Arial" w:cs="Arial"/>
                          <w:b/>
                          <w:bCs/>
                          <w:color w:val="385623" w:themeColor="accent6" w:themeShade="80"/>
                          <w:sz w:val="16"/>
                          <w:szCs w:val="16"/>
                        </w:rPr>
                        <w:t xml:space="preserve">. Ambulance services operate 24 hours a day, 7 </w:t>
                      </w:r>
                      <w:r w:rsidR="005C6875" w:rsidRPr="008B5C25">
                        <w:rPr>
                          <w:rFonts w:ascii="Arial" w:hAnsi="Arial" w:cs="Arial"/>
                          <w:b/>
                          <w:bCs/>
                          <w:color w:val="385623" w:themeColor="accent6" w:themeShade="80"/>
                          <w:sz w:val="16"/>
                          <w:szCs w:val="16"/>
                        </w:rPr>
                        <w:t>days a week</w:t>
                      </w:r>
                      <w:r w:rsidR="00C56AC0" w:rsidRPr="008B5C25">
                        <w:rPr>
                          <w:rFonts w:ascii="Arial" w:hAnsi="Arial" w:cs="Arial"/>
                          <w:b/>
                          <w:bCs/>
                          <w:color w:val="385623" w:themeColor="accent6" w:themeShade="80"/>
                          <w:sz w:val="16"/>
                          <w:szCs w:val="16"/>
                        </w:rPr>
                        <w:t>, ensuring tha</w:t>
                      </w:r>
                      <w:r w:rsidR="00E15395" w:rsidRPr="008B5C25">
                        <w:rPr>
                          <w:rFonts w:ascii="Arial" w:hAnsi="Arial" w:cs="Arial"/>
                          <w:b/>
                          <w:bCs/>
                          <w:color w:val="385623" w:themeColor="accent6" w:themeShade="80"/>
                          <w:sz w:val="16"/>
                          <w:szCs w:val="16"/>
                        </w:rPr>
                        <w:t xml:space="preserve">t patients </w:t>
                      </w:r>
                      <w:r w:rsidR="008D38CA" w:rsidRPr="008B5C25">
                        <w:rPr>
                          <w:rFonts w:ascii="Arial" w:hAnsi="Arial" w:cs="Arial"/>
                          <w:b/>
                          <w:bCs/>
                          <w:color w:val="385623" w:themeColor="accent6" w:themeShade="80"/>
                          <w:sz w:val="16"/>
                          <w:szCs w:val="16"/>
                        </w:rPr>
                        <w:t>receive timely care and support. They work closely with hospital</w:t>
                      </w:r>
                      <w:r w:rsidR="006727C4" w:rsidRPr="008B5C25">
                        <w:rPr>
                          <w:rFonts w:ascii="Arial" w:hAnsi="Arial" w:cs="Arial"/>
                          <w:b/>
                          <w:bCs/>
                          <w:color w:val="385623" w:themeColor="accent6" w:themeShade="80"/>
                          <w:sz w:val="16"/>
                          <w:szCs w:val="16"/>
                        </w:rPr>
                        <w:t xml:space="preserve">s, general </w:t>
                      </w:r>
                      <w:proofErr w:type="gramStart"/>
                      <w:r w:rsidR="001E0B0F" w:rsidRPr="008B5C25">
                        <w:rPr>
                          <w:rFonts w:ascii="Arial" w:hAnsi="Arial" w:cs="Arial"/>
                          <w:b/>
                          <w:bCs/>
                          <w:color w:val="385623" w:themeColor="accent6" w:themeShade="80"/>
                          <w:sz w:val="16"/>
                          <w:szCs w:val="16"/>
                        </w:rPr>
                        <w:t>practitioners</w:t>
                      </w:r>
                      <w:proofErr w:type="gramEnd"/>
                      <w:r w:rsidR="001E0B0F" w:rsidRPr="008B5C25">
                        <w:rPr>
                          <w:rFonts w:ascii="Arial" w:hAnsi="Arial" w:cs="Arial"/>
                          <w:b/>
                          <w:bCs/>
                          <w:color w:val="385623" w:themeColor="accent6" w:themeShade="80"/>
                          <w:sz w:val="16"/>
                          <w:szCs w:val="16"/>
                        </w:rPr>
                        <w:t xml:space="preserve"> emergency</w:t>
                      </w:r>
                      <w:r w:rsidR="00A9377D" w:rsidRPr="008B5C25">
                        <w:rPr>
                          <w:rFonts w:ascii="Arial" w:hAnsi="Arial" w:cs="Arial"/>
                          <w:b/>
                          <w:bCs/>
                          <w:color w:val="385623" w:themeColor="accent6" w:themeShade="80"/>
                          <w:sz w:val="16"/>
                          <w:szCs w:val="16"/>
                        </w:rPr>
                        <w:t xml:space="preserve"> services such as the police an</w:t>
                      </w:r>
                      <w:r w:rsidR="006E4B25" w:rsidRPr="008B5C25">
                        <w:rPr>
                          <w:rFonts w:ascii="Arial" w:hAnsi="Arial" w:cs="Arial"/>
                          <w:b/>
                          <w:bCs/>
                          <w:color w:val="385623" w:themeColor="accent6" w:themeShade="80"/>
                          <w:sz w:val="16"/>
                          <w:szCs w:val="16"/>
                        </w:rPr>
                        <w:t>d</w:t>
                      </w:r>
                      <w:r w:rsidR="00A9377D" w:rsidRPr="008B5C25">
                        <w:rPr>
                          <w:rFonts w:ascii="Arial" w:hAnsi="Arial" w:cs="Arial"/>
                          <w:b/>
                          <w:bCs/>
                          <w:color w:val="385623" w:themeColor="accent6" w:themeShade="80"/>
                          <w:sz w:val="16"/>
                          <w:szCs w:val="16"/>
                        </w:rPr>
                        <w:t xml:space="preserve"> fire se</w:t>
                      </w:r>
                      <w:r w:rsidR="006B6942" w:rsidRPr="008B5C25">
                        <w:rPr>
                          <w:rFonts w:ascii="Arial" w:hAnsi="Arial" w:cs="Arial"/>
                          <w:b/>
                          <w:bCs/>
                          <w:color w:val="385623" w:themeColor="accent6" w:themeShade="80"/>
                          <w:sz w:val="16"/>
                          <w:szCs w:val="16"/>
                        </w:rPr>
                        <w:t>rvice. The main aim of ambul</w:t>
                      </w:r>
                      <w:r w:rsidR="00592847" w:rsidRPr="008B5C25">
                        <w:rPr>
                          <w:rFonts w:ascii="Arial" w:hAnsi="Arial" w:cs="Arial"/>
                          <w:b/>
                          <w:bCs/>
                          <w:color w:val="385623" w:themeColor="accent6" w:themeShade="80"/>
                          <w:sz w:val="16"/>
                          <w:szCs w:val="16"/>
                        </w:rPr>
                        <w:t xml:space="preserve">ance services is to save </w:t>
                      </w:r>
                      <w:r w:rsidR="004A4BAE" w:rsidRPr="008B5C25">
                        <w:rPr>
                          <w:rFonts w:ascii="Arial" w:hAnsi="Arial" w:cs="Arial"/>
                          <w:b/>
                          <w:bCs/>
                          <w:color w:val="385623" w:themeColor="accent6" w:themeShade="80"/>
                          <w:sz w:val="16"/>
                          <w:szCs w:val="16"/>
                        </w:rPr>
                        <w:t>lives, reduce suffering and ensure patients receive appropriate medical care as quickly as possible</w:t>
                      </w:r>
                      <w:r w:rsidR="00BE1D8E">
                        <w:rPr>
                          <w:rFonts w:ascii="Arial" w:hAnsi="Arial" w:cs="Arial"/>
                          <w:b/>
                          <w:bCs/>
                          <w:color w:val="385623" w:themeColor="accent6" w:themeShade="80"/>
                          <w:sz w:val="16"/>
                          <w:szCs w:val="16"/>
                        </w:rPr>
                        <w:t xml:space="preserve"> (NHS England 2025).</w:t>
                      </w:r>
                    </w:p>
                    <w:p w14:paraId="1405FEAC" w14:textId="77777777" w:rsidR="009163CD" w:rsidRPr="00D10A59" w:rsidRDefault="009163CD" w:rsidP="009163CD">
                      <w:pPr>
                        <w:rPr>
                          <w:rFonts w:ascii="Arial" w:hAnsi="Arial" w:cs="Arial"/>
                        </w:rPr>
                      </w:pPr>
                    </w:p>
                    <w:p w14:paraId="4507CD72" w14:textId="77777777" w:rsidR="009163CD" w:rsidRPr="00D10A59" w:rsidRDefault="009163CD" w:rsidP="009163CD">
                      <w:pPr>
                        <w:rPr>
                          <w:rFonts w:ascii="Arial" w:hAnsi="Arial" w:cs="Arial"/>
                        </w:rPr>
                      </w:pPr>
                    </w:p>
                    <w:p w14:paraId="57617AC2" w14:textId="77777777" w:rsidR="009163CD" w:rsidRPr="00D10A59" w:rsidRDefault="009163CD" w:rsidP="009163CD">
                      <w:pPr>
                        <w:rPr>
                          <w:rFonts w:ascii="Arial" w:hAnsi="Arial" w:cs="Arial"/>
                        </w:rPr>
                      </w:pPr>
                    </w:p>
                  </w:txbxContent>
                </v:textbox>
                <w10:wrap type="square" anchorx="page"/>
              </v:shape>
            </w:pict>
          </mc:Fallback>
        </mc:AlternateContent>
      </w:r>
      <w:r w:rsidR="0039390E">
        <w:rPr>
          <w:noProof/>
        </w:rPr>
        <mc:AlternateContent>
          <mc:Choice Requires="wps">
            <w:drawing>
              <wp:anchor distT="45720" distB="45720" distL="114300" distR="114300" simplePos="0" relativeHeight="251658242" behindDoc="0" locked="0" layoutInCell="1" allowOverlap="1" wp14:anchorId="21A64788" wp14:editId="5AF197D7">
                <wp:simplePos x="0" y="0"/>
                <wp:positionH relativeFrom="margin">
                  <wp:posOffset>6922770</wp:posOffset>
                </wp:positionH>
                <wp:positionV relativeFrom="paragraph">
                  <wp:posOffset>426720</wp:posOffset>
                </wp:positionV>
                <wp:extent cx="2503170" cy="2457450"/>
                <wp:effectExtent l="19050" t="19050" r="11430" b="190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3170" cy="2457450"/>
                        </a:xfrm>
                        <a:prstGeom prst="rect">
                          <a:avLst/>
                        </a:prstGeom>
                        <a:solidFill>
                          <a:srgbClr val="FFFFFF"/>
                        </a:solidFill>
                        <a:ln w="44450">
                          <a:solidFill>
                            <a:srgbClr val="000000"/>
                          </a:solidFill>
                          <a:miter lim="800000"/>
                          <a:headEnd/>
                          <a:tailEnd/>
                        </a:ln>
                        <a:effectLst>
                          <a:softEdge rad="25400"/>
                        </a:effectLst>
                      </wps:spPr>
                      <wps:txbx>
                        <w:txbxContent>
                          <w:p w14:paraId="2A6CE679" w14:textId="7332FB74" w:rsidR="00BE6BE0" w:rsidRPr="0039390E" w:rsidRDefault="00A0770F" w:rsidP="00BE6BE0">
                            <w:pPr>
                              <w:rPr>
                                <w:b/>
                                <w:bCs/>
                                <w:color w:val="385623" w:themeColor="accent6" w:themeShade="80"/>
                              </w:rPr>
                            </w:pPr>
                            <w:r>
                              <w:rPr>
                                <w:noProof/>
                              </w:rPr>
                              <w:drawing>
                                <wp:inline distT="0" distB="0" distL="0" distR="0" wp14:anchorId="1DE763C1" wp14:editId="1640274A">
                                  <wp:extent cx="2139950" cy="1699260"/>
                                  <wp:effectExtent l="0" t="0" r="0" b="0"/>
                                  <wp:docPr id="14285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311940" name=""/>
                                          <pic:cNvPicPr/>
                                        </pic:nvPicPr>
                                        <pic:blipFill>
                                          <a:blip r:embed="rId15"/>
                                          <a:stretch>
                                            <a:fillRect/>
                                          </a:stretch>
                                        </pic:blipFill>
                                        <pic:spPr>
                                          <a:xfrm>
                                            <a:off x="0" y="0"/>
                                            <a:ext cx="2139950" cy="1699260"/>
                                          </a:xfrm>
                                          <a:prstGeom prst="rect">
                                            <a:avLst/>
                                          </a:prstGeom>
                                        </pic:spPr>
                                      </pic:pic>
                                    </a:graphicData>
                                  </a:graphic>
                                </wp:inline>
                              </w:drawing>
                            </w:r>
                            <w:r w:rsidR="0039390E">
                              <w:rPr>
                                <w:rFonts w:ascii="Arial" w:hAnsi="Arial" w:cs="Arial"/>
                                <w:b/>
                                <w:bCs/>
                                <w:sz w:val="16"/>
                                <w:szCs w:val="16"/>
                              </w:rPr>
                              <w:t xml:space="preserve"> This is the image of </w:t>
                            </w:r>
                            <w:r w:rsidRPr="008F7B95">
                              <w:rPr>
                                <w:rFonts w:ascii="Arial" w:hAnsi="Arial" w:cs="Arial"/>
                                <w:b/>
                                <w:bCs/>
                                <w:sz w:val="16"/>
                                <w:szCs w:val="16"/>
                              </w:rPr>
                              <w:t>Ambulance services in the UK,</w:t>
                            </w:r>
                            <w:r w:rsidR="008F7B95" w:rsidRPr="008F7B95">
                              <w:rPr>
                                <w:rFonts w:ascii="Arial" w:hAnsi="Arial" w:cs="Arial"/>
                                <w:b/>
                                <w:bCs/>
                                <w:sz w:val="16"/>
                                <w:szCs w:val="16"/>
                              </w:rPr>
                              <w:t xml:space="preserve"> </w:t>
                            </w:r>
                            <w:r w:rsidRPr="008F7B95">
                              <w:rPr>
                                <w:rFonts w:ascii="Arial" w:hAnsi="Arial" w:cs="Arial"/>
                                <w:b/>
                                <w:bCs/>
                                <w:sz w:val="16"/>
                                <w:szCs w:val="16"/>
                              </w:rPr>
                              <w:t xml:space="preserve">provided by NHS Ambulance </w:t>
                            </w:r>
                            <w:r w:rsidR="008F7B95" w:rsidRPr="008F7B95">
                              <w:rPr>
                                <w:rFonts w:ascii="Arial" w:hAnsi="Arial" w:cs="Arial"/>
                                <w:b/>
                                <w:bCs/>
                                <w:sz w:val="16"/>
                                <w:szCs w:val="16"/>
                              </w:rPr>
                              <w:t>Trusts, deliver</w:t>
                            </w:r>
                            <w:r w:rsidRPr="008F7B95">
                              <w:rPr>
                                <w:rFonts w:ascii="Arial" w:hAnsi="Arial" w:cs="Arial"/>
                                <w:b/>
                                <w:bCs/>
                                <w:sz w:val="16"/>
                                <w:szCs w:val="16"/>
                              </w:rPr>
                              <w:t xml:space="preserve"> urgent and emergency care to patients and transport them </w:t>
                            </w:r>
                            <w:r w:rsidR="008F7B95" w:rsidRPr="008F7B95">
                              <w:rPr>
                                <w:rFonts w:ascii="Arial" w:hAnsi="Arial" w:cs="Arial"/>
                                <w:b/>
                                <w:bCs/>
                                <w:sz w:val="16"/>
                                <w:szCs w:val="16"/>
                              </w:rPr>
                              <w:t>safely to appropriate healthcare facilities</w:t>
                            </w:r>
                            <w:r w:rsidR="0039390E">
                              <w:rPr>
                                <w:rFonts w:ascii="Arial" w:hAnsi="Arial" w:cs="Arial"/>
                                <w:b/>
                                <w:bCs/>
                                <w:sz w:val="16"/>
                                <w:szCs w:val="16"/>
                              </w:rPr>
                              <w:t xml:space="preserve"> (NHS England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1" type="#_x0000_t202" style="position:absolute;margin-left:545.1pt;margin-top:33.6pt;width:197.1pt;height:193.5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" strokeweight="3.5pt">
                <v:textbox>
                  <w:txbxContent>
                    <w:p w14:paraId="2A6CE679" w14:textId="7332FB74" w:rsidR="00BE6BE0" w:rsidRPr="0039390E" w:rsidRDefault="00A0770F" w:rsidP="00BE6BE0">
                      <w:pPr>
                        <w:rPr>
                          <w:b/>
                          <w:bCs/>
                          <w:color w:val="385623" w:themeColor="accent6" w:themeShade="80"/>
                        </w:rPr>
                      </w:pPr>
                      <w:r>
                        <w:rPr>
                          <w:noProof/>
                        </w:rPr>
                        <w:drawing>
                          <wp:inline distT="0" distB="0" distL="0" distR="0" wp14:anchorId="1DE763C1" wp14:editId="1640274A">
                            <wp:extent cx="2139950" cy="1699260"/>
                            <wp:effectExtent l="0" t="0" r="0" b="0"/>
                            <wp:docPr id="14285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311940" name=""/>
                                    <pic:cNvPicPr/>
                                  </pic:nvPicPr>
                                  <pic:blipFill>
                                    <a:blip r:embed="rId15"/>
                                    <a:stretch>
                                      <a:fillRect/>
                                    </a:stretch>
                                  </pic:blipFill>
                                  <pic:spPr>
                                    <a:xfrm>
                                      <a:off x="0" y="0"/>
                                      <a:ext cx="2139950" cy="1699260"/>
                                    </a:xfrm>
                                    <a:prstGeom prst="rect">
                                      <a:avLst/>
                                    </a:prstGeom>
                                  </pic:spPr>
                                </pic:pic>
                              </a:graphicData>
                            </a:graphic>
                          </wp:inline>
                        </w:drawing>
                      </w:r>
                      <w:r w:rsidR="0039390E">
                        <w:rPr>
                          <w:rFonts w:ascii="Arial" w:hAnsi="Arial" w:cs="Arial"/>
                          <w:b/>
                          <w:bCs/>
                          <w:sz w:val="16"/>
                          <w:szCs w:val="16"/>
                        </w:rPr>
                        <w:t xml:space="preserve"> This is the image of </w:t>
                      </w:r>
                      <w:r w:rsidRPr="008F7B95">
                        <w:rPr>
                          <w:rFonts w:ascii="Arial" w:hAnsi="Arial" w:cs="Arial"/>
                          <w:b/>
                          <w:bCs/>
                          <w:sz w:val="16"/>
                          <w:szCs w:val="16"/>
                        </w:rPr>
                        <w:t>Ambulance services in the UK,</w:t>
                      </w:r>
                      <w:r w:rsidR="008F7B95" w:rsidRPr="008F7B95">
                        <w:rPr>
                          <w:rFonts w:ascii="Arial" w:hAnsi="Arial" w:cs="Arial"/>
                          <w:b/>
                          <w:bCs/>
                          <w:sz w:val="16"/>
                          <w:szCs w:val="16"/>
                        </w:rPr>
                        <w:t xml:space="preserve"> </w:t>
                      </w:r>
                      <w:r w:rsidRPr="008F7B95">
                        <w:rPr>
                          <w:rFonts w:ascii="Arial" w:hAnsi="Arial" w:cs="Arial"/>
                          <w:b/>
                          <w:bCs/>
                          <w:sz w:val="16"/>
                          <w:szCs w:val="16"/>
                        </w:rPr>
                        <w:t xml:space="preserve">provided by NHS Ambulance </w:t>
                      </w:r>
                      <w:r w:rsidR="008F7B95" w:rsidRPr="008F7B95">
                        <w:rPr>
                          <w:rFonts w:ascii="Arial" w:hAnsi="Arial" w:cs="Arial"/>
                          <w:b/>
                          <w:bCs/>
                          <w:sz w:val="16"/>
                          <w:szCs w:val="16"/>
                        </w:rPr>
                        <w:t>Trusts, deliver</w:t>
                      </w:r>
                      <w:r w:rsidRPr="008F7B95">
                        <w:rPr>
                          <w:rFonts w:ascii="Arial" w:hAnsi="Arial" w:cs="Arial"/>
                          <w:b/>
                          <w:bCs/>
                          <w:sz w:val="16"/>
                          <w:szCs w:val="16"/>
                        </w:rPr>
                        <w:t xml:space="preserve"> urgent and emergency care to patients and transport them </w:t>
                      </w:r>
                      <w:r w:rsidR="008F7B95" w:rsidRPr="008F7B95">
                        <w:rPr>
                          <w:rFonts w:ascii="Arial" w:hAnsi="Arial" w:cs="Arial"/>
                          <w:b/>
                          <w:bCs/>
                          <w:sz w:val="16"/>
                          <w:szCs w:val="16"/>
                        </w:rPr>
                        <w:t>safely to appropriate healthcare facilities</w:t>
                      </w:r>
                      <w:r w:rsidR="0039390E">
                        <w:rPr>
                          <w:rFonts w:ascii="Arial" w:hAnsi="Arial" w:cs="Arial"/>
                          <w:b/>
                          <w:bCs/>
                          <w:sz w:val="16"/>
                          <w:szCs w:val="16"/>
                        </w:rPr>
                        <w:t xml:space="preserve"> (NHS England 2023).</w:t>
                      </w:r>
                    </w:p>
                  </w:txbxContent>
                </v:textbox>
                <w10:wrap type="square" anchorx="margin"/>
              </v:shape>
            </w:pict>
          </mc:Fallback>
        </mc:AlternateContent>
      </w:r>
      <w:r w:rsidR="0039390E">
        <w:rPr>
          <w:noProof/>
        </w:rPr>
        <mc:AlternateContent>
          <mc:Choice Requires="wps">
            <w:drawing>
              <wp:anchor distT="45720" distB="45720" distL="114300" distR="114300" simplePos="0" relativeHeight="251658243" behindDoc="0" locked="0" layoutInCell="1" allowOverlap="1" wp14:anchorId="298766ED" wp14:editId="65055BE4">
                <wp:simplePos x="0" y="0"/>
                <wp:positionH relativeFrom="column">
                  <wp:posOffset>6972935</wp:posOffset>
                </wp:positionH>
                <wp:positionV relativeFrom="paragraph">
                  <wp:posOffset>2870835</wp:posOffset>
                </wp:positionV>
                <wp:extent cx="2367280" cy="2550968"/>
                <wp:effectExtent l="19050" t="19050" r="13970" b="2095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2550968"/>
                        </a:xfrm>
                        <a:prstGeom prst="rect">
                          <a:avLst/>
                        </a:prstGeom>
                        <a:solidFill>
                          <a:srgbClr val="FFFFFF"/>
                        </a:solidFill>
                        <a:ln w="44450">
                          <a:solidFill>
                            <a:srgbClr val="000000"/>
                          </a:solidFill>
                          <a:miter lim="800000"/>
                          <a:headEnd/>
                          <a:tailEnd/>
                        </a:ln>
                        <a:effectLst>
                          <a:softEdge rad="25400"/>
                        </a:effectLst>
                      </wps:spPr>
                      <wps:txbx>
                        <w:txbxContent>
                          <w:p w14:paraId="2B7EF9A8" w14:textId="0A00814B" w:rsidR="008F7B95" w:rsidRDefault="008F7B95" w:rsidP="008F7B95">
                            <w:pPr>
                              <w:rPr>
                                <w:rFonts w:ascii="Arial" w:hAnsi="Arial" w:cs="Arial"/>
                                <w:b/>
                                <w:bCs/>
                                <w:sz w:val="16"/>
                                <w:szCs w:val="16"/>
                              </w:rPr>
                            </w:pPr>
                            <w:r>
                              <w:rPr>
                                <w:noProof/>
                              </w:rPr>
                              <w:drawing>
                                <wp:inline distT="0" distB="0" distL="0" distR="0" wp14:anchorId="08B8256E" wp14:editId="464CC3CE">
                                  <wp:extent cx="2139950" cy="1576070"/>
                                  <wp:effectExtent l="0" t="0" r="0" b="5080"/>
                                  <wp:docPr id="2104396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84270" name=""/>
                                          <pic:cNvPicPr/>
                                        </pic:nvPicPr>
                                        <pic:blipFill>
                                          <a:blip r:embed="rId16"/>
                                          <a:stretch>
                                            <a:fillRect/>
                                          </a:stretch>
                                        </pic:blipFill>
                                        <pic:spPr>
                                          <a:xfrm>
                                            <a:off x="0" y="0"/>
                                            <a:ext cx="2139950" cy="1576070"/>
                                          </a:xfrm>
                                          <a:prstGeom prst="rect">
                                            <a:avLst/>
                                          </a:prstGeom>
                                        </pic:spPr>
                                      </pic:pic>
                                    </a:graphicData>
                                  </a:graphic>
                                </wp:inline>
                              </w:drawing>
                            </w:r>
                          </w:p>
                          <w:p w14:paraId="75EB3CD4" w14:textId="3EC5F611" w:rsidR="008F7B95" w:rsidRPr="008F7B95" w:rsidRDefault="001A03F7" w:rsidP="008F7B95">
                            <w:pPr>
                              <w:rPr>
                                <w:rFonts w:ascii="Arial" w:hAnsi="Arial" w:cs="Arial"/>
                                <w:b/>
                                <w:bCs/>
                                <w:sz w:val="16"/>
                                <w:szCs w:val="16"/>
                              </w:rPr>
                            </w:pPr>
                            <w:r>
                              <w:rPr>
                                <w:rFonts w:ascii="Arial" w:hAnsi="Arial" w:cs="Arial"/>
                                <w:b/>
                                <w:bCs/>
                                <w:sz w:val="16"/>
                                <w:szCs w:val="16"/>
                              </w:rPr>
                              <w:t>This is the image of t</w:t>
                            </w:r>
                            <w:r w:rsidR="008F7B95" w:rsidRPr="008F7B95">
                              <w:rPr>
                                <w:rFonts w:ascii="Arial" w:hAnsi="Arial" w:cs="Arial"/>
                                <w:b/>
                                <w:bCs/>
                                <w:sz w:val="16"/>
                                <w:szCs w:val="16"/>
                              </w:rPr>
                              <w:t>ransporting patients – safely transport patients to hospital or another healthcare facility. Monitor and reassess patients during transport to ensure their safety</w:t>
                            </w:r>
                            <w:r>
                              <w:rPr>
                                <w:rFonts w:ascii="Arial" w:hAnsi="Arial" w:cs="Arial"/>
                                <w:b/>
                                <w:bCs/>
                                <w:sz w:val="16"/>
                                <w:szCs w:val="16"/>
                              </w:rPr>
                              <w:t xml:space="preserve"> (NHS England 2023).</w:t>
                            </w:r>
                          </w:p>
                          <w:p w14:paraId="61D35736" w14:textId="566E6BB6" w:rsidR="008F7B95" w:rsidRDefault="008F7B95" w:rsidP="00BE6BE0"/>
                          <w:p w14:paraId="7A68E531" w14:textId="77777777" w:rsidR="008F7B95" w:rsidRDefault="008F7B95" w:rsidP="00BE6BE0"/>
                          <w:p w14:paraId="5D8C2CF1" w14:textId="77777777" w:rsidR="008F7B95" w:rsidRDefault="008F7B95" w:rsidP="00BE6BE0"/>
                          <w:p w14:paraId="054227AF" w14:textId="77777777" w:rsidR="008F7B95" w:rsidRDefault="008F7B95" w:rsidP="00BE6BE0"/>
                          <w:p w14:paraId="4FAC6170" w14:textId="77777777" w:rsidR="008F7B95" w:rsidRDefault="008F7B95" w:rsidP="00BE6BE0"/>
                          <w:p w14:paraId="0CEBA3F3" w14:textId="77777777" w:rsidR="008F7B95" w:rsidRDefault="008F7B95" w:rsidP="00BE6BE0"/>
                          <w:p w14:paraId="00E293B1" w14:textId="2038C026" w:rsidR="008F7B95" w:rsidRDefault="008F7B95" w:rsidP="00BE6BE0">
                            <w:r>
                              <w:t>Transporting patients – safely transport patients to hospital or another healthcare facility. Monitor and reassespatients during transport to ensure their safety.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2" type="#_x0000_t202" style="position:absolute;margin-left:549.05pt;margin-top:226.05pt;width:186.4pt;height:200.85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" strokeweight="3.5pt">
                <v:textbox>
                  <w:txbxContent>
                    <w:p w14:paraId="2B7EF9A8" w14:textId="0A00814B" w:rsidR="008F7B95" w:rsidRDefault="008F7B95" w:rsidP="008F7B95">
                      <w:pPr>
                        <w:rPr>
                          <w:rFonts w:ascii="Arial" w:hAnsi="Arial" w:cs="Arial"/>
                          <w:b/>
                          <w:bCs/>
                          <w:sz w:val="16"/>
                          <w:szCs w:val="16"/>
                        </w:rPr>
                      </w:pPr>
                      <w:r>
                        <w:rPr>
                          <w:noProof/>
                        </w:rPr>
                        <w:drawing>
                          <wp:inline distT="0" distB="0" distL="0" distR="0" wp14:anchorId="08B8256E" wp14:editId="464CC3CE">
                            <wp:extent cx="2139950" cy="1576070"/>
                            <wp:effectExtent l="0" t="0" r="0" b="5080"/>
                            <wp:docPr id="2104396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84270" name=""/>
                                    <pic:cNvPicPr/>
                                  </pic:nvPicPr>
                                  <pic:blipFill>
                                    <a:blip r:embed="rId16"/>
                                    <a:stretch>
                                      <a:fillRect/>
                                    </a:stretch>
                                  </pic:blipFill>
                                  <pic:spPr>
                                    <a:xfrm>
                                      <a:off x="0" y="0"/>
                                      <a:ext cx="2139950" cy="1576070"/>
                                    </a:xfrm>
                                    <a:prstGeom prst="rect">
                                      <a:avLst/>
                                    </a:prstGeom>
                                  </pic:spPr>
                                </pic:pic>
                              </a:graphicData>
                            </a:graphic>
                          </wp:inline>
                        </w:drawing>
                      </w:r>
                    </w:p>
                    <w:p w14:paraId="75EB3CD4" w14:textId="3EC5F611" w:rsidR="008F7B95" w:rsidRPr="008F7B95" w:rsidRDefault="001A03F7" w:rsidP="008F7B95">
                      <w:pPr>
                        <w:rPr>
                          <w:rFonts w:ascii="Arial" w:hAnsi="Arial" w:cs="Arial"/>
                          <w:b/>
                          <w:bCs/>
                          <w:sz w:val="16"/>
                          <w:szCs w:val="16"/>
                        </w:rPr>
                      </w:pPr>
                      <w:r>
                        <w:rPr>
                          <w:rFonts w:ascii="Arial" w:hAnsi="Arial" w:cs="Arial"/>
                          <w:b/>
                          <w:bCs/>
                          <w:sz w:val="16"/>
                          <w:szCs w:val="16"/>
                        </w:rPr>
                        <w:t>This is the image of t</w:t>
                      </w:r>
                      <w:r w:rsidR="008F7B95" w:rsidRPr="008F7B95">
                        <w:rPr>
                          <w:rFonts w:ascii="Arial" w:hAnsi="Arial" w:cs="Arial"/>
                          <w:b/>
                          <w:bCs/>
                          <w:sz w:val="16"/>
                          <w:szCs w:val="16"/>
                        </w:rPr>
                        <w:t>ransporting patients – safely transport patients to hospital or another healthcare facility. Monitor and reassess patients during transport to ensure their safety</w:t>
                      </w:r>
                      <w:r>
                        <w:rPr>
                          <w:rFonts w:ascii="Arial" w:hAnsi="Arial" w:cs="Arial"/>
                          <w:b/>
                          <w:bCs/>
                          <w:sz w:val="16"/>
                          <w:szCs w:val="16"/>
                        </w:rPr>
                        <w:t xml:space="preserve"> (NHS England 2023).</w:t>
                      </w:r>
                    </w:p>
                    <w:p w14:paraId="61D35736" w14:textId="566E6BB6" w:rsidR="008F7B95" w:rsidRDefault="008F7B95" w:rsidP="00BE6BE0"/>
                    <w:p w14:paraId="7A68E531" w14:textId="77777777" w:rsidR="008F7B95" w:rsidRDefault="008F7B95" w:rsidP="00BE6BE0"/>
                    <w:p w14:paraId="5D8C2CF1" w14:textId="77777777" w:rsidR="008F7B95" w:rsidRDefault="008F7B95" w:rsidP="00BE6BE0"/>
                    <w:p w14:paraId="054227AF" w14:textId="77777777" w:rsidR="008F7B95" w:rsidRDefault="008F7B95" w:rsidP="00BE6BE0"/>
                    <w:p w14:paraId="4FAC6170" w14:textId="77777777" w:rsidR="008F7B95" w:rsidRDefault="008F7B95" w:rsidP="00BE6BE0"/>
                    <w:p w14:paraId="0CEBA3F3" w14:textId="77777777" w:rsidR="008F7B95" w:rsidRDefault="008F7B95" w:rsidP="00BE6BE0"/>
                    <w:p w14:paraId="00E293B1" w14:textId="2038C026" w:rsidR="008F7B95" w:rsidRDefault="008F7B95" w:rsidP="00BE6BE0">
                      <w:r>
                        <w:t>Transporting patients – safely transport patients to hospital or another healthcare facility. Monitor and reassespatients during transport to ensure their safety.</w:t>
                      </w:r>
                    </w:p>
                  </w:txbxContent>
                </v:textbox>
                <w10:wrap type="square"/>
              </v:shape>
            </w:pict>
          </mc:Fallback>
        </mc:AlternateContent>
      </w:r>
      <w:r w:rsidR="006E37F8">
        <w:rPr>
          <w:noProof/>
        </w:rPr>
        <mc:AlternateContent>
          <mc:Choice Requires="wps">
            <w:drawing>
              <wp:anchor distT="0" distB="0" distL="114300" distR="114300" simplePos="0" relativeHeight="251658240" behindDoc="1" locked="0" layoutInCell="1" allowOverlap="1" wp14:anchorId="777A8668" wp14:editId="42412E7D">
                <wp:simplePos x="0" y="0"/>
                <wp:positionH relativeFrom="page">
                  <wp:posOffset>9525</wp:posOffset>
                </wp:positionH>
                <wp:positionV relativeFrom="paragraph">
                  <wp:posOffset>-895350</wp:posOffset>
                </wp:positionV>
                <wp:extent cx="10675620" cy="75819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75819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310448" id="Rectangle 1" o:spid="_x0000_s1026" style="position:absolute;margin-left:.75pt;margin-top:-70.5pt;width:840.6pt;height:59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" fillcolor="gray [1629]" strokecolor="#92d050" strokeweight="1pt">
                <v:fill opacity="30069f"/>
                <w10:wrap anchorx="page"/>
              </v:rect>
            </w:pict>
          </mc:Fallback>
        </mc:AlternateContent>
      </w:r>
      <w:r w:rsidR="65E9ACC4">
        <w:t xml:space="preserve"> </w:t>
      </w:r>
    </w:p>
    <w:p w14:paraId="68F820CC" w14:textId="6DC4C5F2" w:rsidR="006C3D8E" w:rsidRPr="006C3D8E" w:rsidRDefault="006C3D8E" w:rsidP="006C3D8E">
      <w:pPr>
        <w:pStyle w:val="Heading1"/>
      </w:pPr>
      <w:bookmarkStart w:id="9" w:name="_Toc234667314"/>
      <w:bookmarkStart w:id="10" w:name="_Toc234667448"/>
      <w:bookmarkStart w:id="11" w:name="_Toc234834415"/>
      <w:r w:rsidRPr="006C3D8E">
        <w:lastRenderedPageBreak/>
        <w:t>Task  2</w:t>
      </w:r>
      <w:bookmarkEnd w:id="9"/>
      <w:bookmarkEnd w:id="10"/>
      <w:bookmarkEnd w:id="11"/>
    </w:p>
    <w:p w14:paraId="7843F569" w14:textId="06C5AFDB" w:rsidR="005F07CD" w:rsidRDefault="00395CF3" w:rsidP="004B2ABD">
      <w:pPr>
        <w:pStyle w:val="Heading1"/>
        <w:spacing w:line="360" w:lineRule="auto"/>
        <w:jc w:val="both"/>
      </w:pPr>
      <w:bookmarkStart w:id="12" w:name="_Toc234667315"/>
      <w:bookmarkStart w:id="13" w:name="_Toc234667449"/>
      <w:bookmarkStart w:id="14" w:name="_Toc234834416"/>
      <w:r>
        <w:t>Introduction</w:t>
      </w:r>
      <w:bookmarkEnd w:id="12"/>
      <w:bookmarkEnd w:id="13"/>
      <w:bookmarkEnd w:id="14"/>
    </w:p>
    <w:p w14:paraId="00D421D8" w14:textId="15EAE8C9" w:rsidR="00A57775" w:rsidRPr="004B2ABD" w:rsidRDefault="00A57775" w:rsidP="004B2ABD">
      <w:pPr>
        <w:spacing w:line="360" w:lineRule="auto"/>
        <w:jc w:val="both"/>
        <w:rPr>
          <w:rFonts w:ascii="Arial" w:hAnsi="Arial" w:cs="Arial"/>
          <w:sz w:val="24"/>
          <w:szCs w:val="24"/>
        </w:rPr>
      </w:pPr>
      <w:r w:rsidRPr="004B2ABD">
        <w:rPr>
          <w:rFonts w:ascii="Arial" w:hAnsi="Arial" w:cs="Arial"/>
          <w:sz w:val="24"/>
          <w:szCs w:val="24"/>
        </w:rPr>
        <w:t xml:space="preserve">Residential care homes are important part of the UK health and social care system. They provide accommodation personal care and support for older adults and people with physical disabilities or </w:t>
      </w:r>
      <w:proofErr w:type="gramStart"/>
      <w:r w:rsidRPr="004B2ABD">
        <w:rPr>
          <w:rFonts w:ascii="Arial" w:hAnsi="Arial" w:cs="Arial"/>
          <w:sz w:val="24"/>
          <w:szCs w:val="24"/>
        </w:rPr>
        <w:t>long term</w:t>
      </w:r>
      <w:proofErr w:type="gramEnd"/>
      <w:r w:rsidRPr="004B2ABD">
        <w:rPr>
          <w:rFonts w:ascii="Arial" w:hAnsi="Arial" w:cs="Arial"/>
          <w:sz w:val="24"/>
          <w:szCs w:val="24"/>
        </w:rPr>
        <w:t xml:space="preserve"> health conditions. The aim of residential care is to promote dignity,independence,safety and quality of life whilst meeting individuals physical, emotional and social needs (Department of Health and Social Care (DHSC) 2022).</w:t>
      </w:r>
    </w:p>
    <w:p w14:paraId="6D6445D3" w14:textId="25BF1505" w:rsidR="00395CF3" w:rsidRPr="003B6CFC" w:rsidRDefault="00395CF3" w:rsidP="004B2ABD">
      <w:pPr>
        <w:pStyle w:val="Heading2"/>
        <w:spacing w:line="360" w:lineRule="auto"/>
        <w:jc w:val="both"/>
      </w:pPr>
      <w:bookmarkStart w:id="15" w:name="_Toc234667316"/>
      <w:bookmarkStart w:id="16" w:name="_Toc234667450"/>
      <w:bookmarkStart w:id="17" w:name="_Toc234834417"/>
      <w:r>
        <w:t>The origin</w:t>
      </w:r>
      <w:bookmarkEnd w:id="17"/>
      <w:r>
        <w:t xml:space="preserve"> </w:t>
      </w:r>
      <w:bookmarkEnd w:id="15"/>
      <w:bookmarkEnd w:id="16"/>
    </w:p>
    <w:p w14:paraId="77621E69" w14:textId="5B8CF238" w:rsidR="00A57775" w:rsidRPr="003B6CFC" w:rsidRDefault="00A57775" w:rsidP="004B2ABD">
      <w:pPr>
        <w:spacing w:line="360" w:lineRule="auto"/>
        <w:jc w:val="both"/>
        <w:rPr>
          <w:rFonts w:ascii="Arial" w:hAnsi="Arial" w:cs="Arial"/>
          <w:sz w:val="24"/>
          <w:szCs w:val="24"/>
        </w:rPr>
      </w:pPr>
      <w:r>
        <w:rPr>
          <w:rFonts w:ascii="Arial" w:hAnsi="Arial" w:cs="Arial"/>
          <w:sz w:val="24"/>
          <w:szCs w:val="24"/>
        </w:rPr>
        <w:t>The origins of residential care home date back to the 19</w:t>
      </w:r>
      <w:r w:rsidRPr="00A57775">
        <w:rPr>
          <w:rFonts w:ascii="Arial" w:hAnsi="Arial" w:cs="Arial"/>
          <w:sz w:val="24"/>
          <w:szCs w:val="24"/>
          <w:vertAlign w:val="superscript"/>
        </w:rPr>
        <w:t>th</w:t>
      </w:r>
      <w:r>
        <w:rPr>
          <w:rFonts w:ascii="Arial" w:hAnsi="Arial" w:cs="Arial"/>
          <w:sz w:val="24"/>
          <w:szCs w:val="24"/>
        </w:rPr>
        <w:t xml:space="preserve"> century when support for vulnerable people was mainly provided through workhouses established under the poor law Amendment Act 1834. These institutions often offered poor living conditions and limited care after the creation of the welfare state in 1948, the national assistance act 1948 abolished workhouses and introduced residential accommodation for older people and those requiring care thus legislation marked a significant shift towards providing more compassionate and </w:t>
      </w:r>
      <w:proofErr w:type="gramStart"/>
      <w:r>
        <w:rPr>
          <w:rFonts w:ascii="Arial" w:hAnsi="Arial" w:cs="Arial"/>
          <w:sz w:val="24"/>
          <w:szCs w:val="24"/>
        </w:rPr>
        <w:t>person centred</w:t>
      </w:r>
      <w:proofErr w:type="gramEnd"/>
      <w:r>
        <w:rPr>
          <w:rFonts w:ascii="Arial" w:hAnsi="Arial" w:cs="Arial"/>
          <w:sz w:val="24"/>
          <w:szCs w:val="24"/>
        </w:rPr>
        <w:t xml:space="preserve"> social care (The National Archives, 1948) overtime policies increasingly promoted dignity, independence and the right of service users.</w:t>
      </w:r>
    </w:p>
    <w:p w14:paraId="79C6DBA8" w14:textId="4260A1B5" w:rsidR="00ED1679" w:rsidRPr="003B6CFC" w:rsidRDefault="00ED1679" w:rsidP="004B2ABD">
      <w:pPr>
        <w:pStyle w:val="Heading2"/>
        <w:spacing w:line="360" w:lineRule="auto"/>
        <w:jc w:val="both"/>
      </w:pPr>
      <w:bookmarkStart w:id="18" w:name="_Toc234667317"/>
      <w:bookmarkStart w:id="19" w:name="_Toc234667451"/>
      <w:bookmarkStart w:id="20" w:name="_Toc234834418"/>
      <w:r w:rsidRPr="003B6CFC">
        <w:t>How Residential Care homes function today?</w:t>
      </w:r>
      <w:bookmarkEnd w:id="18"/>
      <w:bookmarkEnd w:id="19"/>
      <w:bookmarkEnd w:id="20"/>
    </w:p>
    <w:p w14:paraId="0B8CA646" w14:textId="322D40F1" w:rsidR="00610856" w:rsidRDefault="008A54A7" w:rsidP="004B2ABD">
      <w:pPr>
        <w:spacing w:line="360" w:lineRule="auto"/>
        <w:jc w:val="both"/>
        <w:rPr>
          <w:rFonts w:ascii="Arial" w:hAnsi="Arial" w:cs="Arial"/>
          <w:sz w:val="24"/>
          <w:szCs w:val="24"/>
        </w:rPr>
      </w:pPr>
      <w:r>
        <w:rPr>
          <w:rFonts w:ascii="Arial" w:hAnsi="Arial" w:cs="Arial"/>
          <w:sz w:val="24"/>
          <w:szCs w:val="24"/>
        </w:rPr>
        <w:t xml:space="preserve">Today residential care homes operate under strict legislation and regulatory standards, they provide 24 hours support with personal care, medication, management, meals, social activities and emotional support. Care is planned around </w:t>
      </w:r>
      <w:proofErr w:type="gramStart"/>
      <w:r>
        <w:rPr>
          <w:rFonts w:ascii="Arial" w:hAnsi="Arial" w:cs="Arial"/>
          <w:sz w:val="24"/>
          <w:szCs w:val="24"/>
        </w:rPr>
        <w:t>each individuals</w:t>
      </w:r>
      <w:proofErr w:type="gramEnd"/>
      <w:r>
        <w:rPr>
          <w:rFonts w:ascii="Arial" w:hAnsi="Arial" w:cs="Arial"/>
          <w:sz w:val="24"/>
          <w:szCs w:val="24"/>
        </w:rPr>
        <w:t xml:space="preserve"> assessed needs using personalised care plans that encourage independence whenever possible. Residential care homes are regulated by the care quality commission (CQC) which inspects services to ensure they are safe, effective, caring, responsive and well led (Care Quality Commission, 2024). Staff work closely with general practitioners, nurses, occupational therapists and social workers to provide holistic care for residents.</w:t>
      </w:r>
    </w:p>
    <w:p w14:paraId="4AB372E7" w14:textId="11884BFF" w:rsidR="008A54A7" w:rsidRDefault="008A54A7" w:rsidP="004B2ABD">
      <w:pPr>
        <w:spacing w:line="360" w:lineRule="auto"/>
        <w:jc w:val="both"/>
        <w:rPr>
          <w:rFonts w:ascii="Arial" w:hAnsi="Arial" w:cs="Arial"/>
          <w:sz w:val="24"/>
          <w:szCs w:val="24"/>
        </w:rPr>
      </w:pPr>
      <w:r>
        <w:rPr>
          <w:rFonts w:ascii="Arial" w:hAnsi="Arial" w:cs="Arial"/>
          <w:sz w:val="24"/>
          <w:szCs w:val="24"/>
        </w:rPr>
        <w:t xml:space="preserve">The care act 2014 is one of the most important pieces of legislation governing residential care in England, it places wellbeing at the centre of care and requires local authorities to assess individuals needs and ensure appropriate services are available. </w:t>
      </w:r>
      <w:r>
        <w:rPr>
          <w:rFonts w:ascii="Arial" w:hAnsi="Arial" w:cs="Arial"/>
          <w:sz w:val="24"/>
          <w:szCs w:val="24"/>
        </w:rPr>
        <w:lastRenderedPageBreak/>
        <w:t>The act also strengthens safeguarding procedures to protect vulnerable adults from abuse and neglect while promoting personal choice and independence (HM Government 2014).</w:t>
      </w:r>
    </w:p>
    <w:p w14:paraId="4D6632C6" w14:textId="77777777" w:rsidR="00610856" w:rsidRDefault="00610856" w:rsidP="004B2ABD">
      <w:pPr>
        <w:spacing w:line="360" w:lineRule="auto"/>
        <w:jc w:val="both"/>
        <w:rPr>
          <w:rFonts w:ascii="Arial" w:hAnsi="Arial" w:cs="Arial"/>
          <w:sz w:val="24"/>
          <w:szCs w:val="24"/>
        </w:rPr>
      </w:pPr>
    </w:p>
    <w:p w14:paraId="52A3E628" w14:textId="77777777" w:rsidR="00610856" w:rsidRDefault="00610856" w:rsidP="004B2ABD">
      <w:pPr>
        <w:spacing w:line="360" w:lineRule="auto"/>
        <w:jc w:val="both"/>
        <w:rPr>
          <w:rFonts w:ascii="Arial" w:hAnsi="Arial" w:cs="Arial"/>
          <w:sz w:val="24"/>
          <w:szCs w:val="24"/>
        </w:rPr>
      </w:pPr>
    </w:p>
    <w:p w14:paraId="3A9AFB05" w14:textId="37C481E6" w:rsidR="00610856" w:rsidRDefault="008A54A7" w:rsidP="004B2ABD">
      <w:pPr>
        <w:pStyle w:val="Heading2"/>
        <w:spacing w:line="360" w:lineRule="auto"/>
        <w:jc w:val="both"/>
      </w:pPr>
      <w:bookmarkStart w:id="21" w:name="_Toc234834419"/>
      <w:r>
        <w:t>Significant and critical evaluation</w:t>
      </w:r>
      <w:bookmarkEnd w:id="21"/>
    </w:p>
    <w:p w14:paraId="1D5164EF" w14:textId="37C04EF6" w:rsidR="008A54A7" w:rsidRPr="00C61197" w:rsidRDefault="008A54A7" w:rsidP="004B2ABD">
      <w:pPr>
        <w:spacing w:line="360" w:lineRule="auto"/>
        <w:jc w:val="both"/>
        <w:rPr>
          <w:rFonts w:ascii="Arial" w:hAnsi="Arial" w:cs="Arial"/>
          <w:sz w:val="24"/>
          <w:szCs w:val="24"/>
        </w:rPr>
      </w:pPr>
      <w:r w:rsidRPr="00C61197">
        <w:rPr>
          <w:rFonts w:ascii="Arial" w:hAnsi="Arial" w:cs="Arial"/>
          <w:sz w:val="24"/>
          <w:szCs w:val="24"/>
        </w:rPr>
        <w:t>Residential care homes play a significant role in improving the quality of life. Many residents experience loneliness, reduced mobility, or chronic illness before entering care. Residential settings provide opportunities for social interaction, meaningful activities, nutritious meals and continuous support, which can improve physical and mental wellbeing. Staff encourage residents to maintain their independence by involving them in decision making and supporting</w:t>
      </w:r>
      <w:r w:rsidR="00C61197" w:rsidRPr="00C61197">
        <w:rPr>
          <w:rFonts w:ascii="Arial" w:hAnsi="Arial" w:cs="Arial"/>
          <w:sz w:val="24"/>
          <w:szCs w:val="24"/>
        </w:rPr>
        <w:t xml:space="preserve"> daily living activities, families also benefit from reassurance that their relatives are receiving professional care in a safe environment (NICE, 2023).</w:t>
      </w:r>
    </w:p>
    <w:p w14:paraId="4F969F3E" w14:textId="453903C9" w:rsidR="00C61197" w:rsidRPr="00C61197" w:rsidRDefault="00C61197" w:rsidP="004B2ABD">
      <w:pPr>
        <w:spacing w:line="360" w:lineRule="auto"/>
        <w:jc w:val="both"/>
        <w:rPr>
          <w:rFonts w:ascii="Arial" w:hAnsi="Arial" w:cs="Arial"/>
          <w:sz w:val="24"/>
          <w:szCs w:val="24"/>
        </w:rPr>
      </w:pPr>
      <w:r w:rsidRPr="00C61197">
        <w:rPr>
          <w:rFonts w:ascii="Arial" w:hAnsi="Arial" w:cs="Arial"/>
          <w:sz w:val="24"/>
          <w:szCs w:val="24"/>
        </w:rPr>
        <w:t>Despite these benefits, residential care homes face several challenges. An ageing population has increased demand for services, placing pressure on funding and staffing levels. Recruitment and retention of qualified care workers remain ongoing concerns due to low pay, heavy workloads and workforce shortages, also some care homes struggle to meet increasing regulatory expectations while maintaining high quality personalised care and staff wellbeing if not addressed effectively (Skill for Care, 2024).</w:t>
      </w:r>
    </w:p>
    <w:p w14:paraId="5811173D" w14:textId="311C01E8" w:rsidR="008C23A7" w:rsidRPr="003B6CFC" w:rsidRDefault="008C23A7" w:rsidP="004B2ABD">
      <w:pPr>
        <w:pStyle w:val="Heading1"/>
        <w:spacing w:line="360" w:lineRule="auto"/>
        <w:jc w:val="both"/>
      </w:pPr>
      <w:bookmarkStart w:id="22" w:name="_Toc234667319"/>
      <w:bookmarkStart w:id="23" w:name="_Toc234667453"/>
      <w:bookmarkStart w:id="24" w:name="_Toc234834420"/>
      <w:r w:rsidRPr="003B6CFC">
        <w:t>Conclusion</w:t>
      </w:r>
      <w:bookmarkEnd w:id="22"/>
      <w:bookmarkEnd w:id="23"/>
      <w:bookmarkEnd w:id="24"/>
    </w:p>
    <w:p w14:paraId="7672384A" w14:textId="0F324E9D" w:rsidR="003B6CFC" w:rsidRDefault="00C61197" w:rsidP="004B2ABD">
      <w:pPr>
        <w:spacing w:line="360" w:lineRule="auto"/>
        <w:jc w:val="both"/>
        <w:rPr>
          <w:rFonts w:ascii="Arial" w:hAnsi="Arial" w:cs="Arial"/>
          <w:sz w:val="24"/>
          <w:szCs w:val="24"/>
        </w:rPr>
      </w:pPr>
      <w:r>
        <w:rPr>
          <w:rFonts w:ascii="Arial" w:hAnsi="Arial" w:cs="Arial"/>
          <w:sz w:val="24"/>
          <w:szCs w:val="24"/>
        </w:rPr>
        <w:t>Residential care homes have evolved from the poor conditions of the 19</w:t>
      </w:r>
      <w:r w:rsidRPr="00C61197">
        <w:rPr>
          <w:rFonts w:ascii="Arial" w:hAnsi="Arial" w:cs="Arial"/>
          <w:sz w:val="24"/>
          <w:szCs w:val="24"/>
          <w:vertAlign w:val="superscript"/>
        </w:rPr>
        <w:t>th</w:t>
      </w:r>
      <w:r>
        <w:rPr>
          <w:rFonts w:ascii="Arial" w:hAnsi="Arial" w:cs="Arial"/>
          <w:sz w:val="24"/>
          <w:szCs w:val="24"/>
        </w:rPr>
        <w:t xml:space="preserve"> century workhouses into regulated services focused on dignity, respect and </w:t>
      </w:r>
      <w:proofErr w:type="gramStart"/>
      <w:r>
        <w:rPr>
          <w:rFonts w:ascii="Arial" w:hAnsi="Arial" w:cs="Arial"/>
          <w:sz w:val="24"/>
          <w:szCs w:val="24"/>
        </w:rPr>
        <w:t>person centred</w:t>
      </w:r>
      <w:proofErr w:type="gramEnd"/>
      <w:r>
        <w:rPr>
          <w:rFonts w:ascii="Arial" w:hAnsi="Arial" w:cs="Arial"/>
          <w:sz w:val="24"/>
          <w:szCs w:val="24"/>
        </w:rPr>
        <w:t xml:space="preserve"> care. Legislation such as the national assistance act 1948 and the care act 2014 has transformed residential care by promoting independence, safeguarding and wellbeing. Although challenges relating to funding and workforce shortages remain, residential car homes continue to make a vital contribution to supporting vulnerable people and improving their quality of life through safe, compassionate and professional care.</w:t>
      </w:r>
    </w:p>
    <w:p w14:paraId="1D8EBB5D" w14:textId="77777777" w:rsidR="003B6CFC" w:rsidRDefault="003B6CFC" w:rsidP="004B2ABD">
      <w:pPr>
        <w:spacing w:line="360" w:lineRule="auto"/>
        <w:jc w:val="both"/>
        <w:rPr>
          <w:rFonts w:ascii="Arial" w:hAnsi="Arial" w:cs="Arial"/>
          <w:sz w:val="24"/>
          <w:szCs w:val="24"/>
        </w:rPr>
      </w:pPr>
    </w:p>
    <w:p w14:paraId="0612581B" w14:textId="77777777" w:rsidR="003B6CFC" w:rsidRDefault="003B6CFC" w:rsidP="003B6CFC">
      <w:pPr>
        <w:spacing w:line="360" w:lineRule="auto"/>
        <w:rPr>
          <w:rFonts w:ascii="Arial" w:hAnsi="Arial" w:cs="Arial"/>
          <w:sz w:val="24"/>
          <w:szCs w:val="24"/>
        </w:rPr>
      </w:pPr>
    </w:p>
    <w:p w14:paraId="630EA6E4" w14:textId="77777777" w:rsidR="003B6CFC" w:rsidRDefault="003B6CFC" w:rsidP="003B6CFC">
      <w:pPr>
        <w:spacing w:line="360" w:lineRule="auto"/>
        <w:rPr>
          <w:rFonts w:ascii="Arial" w:hAnsi="Arial" w:cs="Arial"/>
          <w:sz w:val="24"/>
          <w:szCs w:val="24"/>
        </w:rPr>
      </w:pPr>
    </w:p>
    <w:p w14:paraId="672358D1" w14:textId="3EB31C41" w:rsidR="003B6CFC" w:rsidRDefault="009E27A1" w:rsidP="00C71C08">
      <w:pPr>
        <w:pStyle w:val="Heading1"/>
      </w:pPr>
      <w:bookmarkStart w:id="25" w:name="_Toc234834421"/>
      <w:r>
        <w:t>References</w:t>
      </w:r>
      <w:bookmarkEnd w:id="25"/>
      <w:r>
        <w:t xml:space="preserve"> </w:t>
      </w:r>
    </w:p>
    <w:p w14:paraId="4CE2EE2A" w14:textId="7607DAC8" w:rsidR="005A5C7F" w:rsidRPr="00C71C08" w:rsidRDefault="005A5C7F" w:rsidP="00A0770F">
      <w:pPr>
        <w:spacing w:line="360" w:lineRule="auto"/>
        <w:rPr>
          <w:rFonts w:ascii="Arial" w:hAnsi="Arial" w:cs="Arial"/>
          <w:sz w:val="24"/>
          <w:szCs w:val="24"/>
        </w:rPr>
      </w:pPr>
      <w:r w:rsidRPr="00C71C08">
        <w:rPr>
          <w:rFonts w:ascii="Arial" w:hAnsi="Arial" w:cs="Arial"/>
          <w:sz w:val="24"/>
          <w:szCs w:val="24"/>
        </w:rPr>
        <w:t>NHS England (2026) NHS England. Available at:</w:t>
      </w:r>
      <w:r w:rsidR="00536C1C" w:rsidRPr="00C71C08">
        <w:rPr>
          <w:rFonts w:ascii="Arial" w:hAnsi="Arial" w:cs="Arial"/>
          <w:sz w:val="24"/>
          <w:szCs w:val="24"/>
        </w:rPr>
        <w:t xml:space="preserve"> </w:t>
      </w:r>
      <w:hyperlink r:id="rId17" w:history="1">
        <w:r w:rsidR="00536C1C" w:rsidRPr="00C71C08">
          <w:rPr>
            <w:rStyle w:val="Hyperlink"/>
            <w:rFonts w:ascii="Arial" w:hAnsi="Arial" w:cs="Arial"/>
            <w:sz w:val="24"/>
            <w:szCs w:val="24"/>
          </w:rPr>
          <w:t>NHS England</w:t>
        </w:r>
      </w:hyperlink>
      <w:r w:rsidR="00610856" w:rsidRPr="00C71C08">
        <w:rPr>
          <w:rFonts w:ascii="Arial" w:hAnsi="Arial" w:cs="Arial"/>
          <w:sz w:val="24"/>
          <w:szCs w:val="24"/>
        </w:rPr>
        <w:t xml:space="preserve"> </w:t>
      </w:r>
      <w:r w:rsidR="004F6926" w:rsidRPr="00C71C08">
        <w:rPr>
          <w:rFonts w:ascii="Arial" w:hAnsi="Arial" w:cs="Arial"/>
          <w:sz w:val="24"/>
          <w:szCs w:val="24"/>
        </w:rPr>
        <w:t>(accessed 11 July 2026</w:t>
      </w:r>
    </w:p>
    <w:p w14:paraId="745737F7" w14:textId="43C02017" w:rsidR="00536C1C" w:rsidRPr="00C71C08" w:rsidRDefault="00703D77" w:rsidP="00A0770F">
      <w:pPr>
        <w:spacing w:line="360" w:lineRule="auto"/>
        <w:rPr>
          <w:rFonts w:ascii="Arial" w:hAnsi="Arial" w:cs="Arial"/>
          <w:sz w:val="24"/>
          <w:szCs w:val="24"/>
        </w:rPr>
      </w:pPr>
      <w:r w:rsidRPr="00C71C08">
        <w:rPr>
          <w:rFonts w:ascii="Arial" w:hAnsi="Arial" w:cs="Arial"/>
          <w:sz w:val="24"/>
          <w:szCs w:val="24"/>
        </w:rPr>
        <w:t>NH</w:t>
      </w:r>
      <w:r w:rsidR="000D19D2" w:rsidRPr="00C71C08">
        <w:rPr>
          <w:rFonts w:ascii="Arial" w:hAnsi="Arial" w:cs="Arial"/>
          <w:sz w:val="24"/>
          <w:szCs w:val="24"/>
        </w:rPr>
        <w:t xml:space="preserve">S England (2026) Ambulance services. Available at: </w:t>
      </w:r>
      <w:hyperlink r:id="rId18" w:history="1">
        <w:r w:rsidR="00D03F43" w:rsidRPr="00C71C08">
          <w:rPr>
            <w:rStyle w:val="Hyperlink"/>
            <w:rFonts w:ascii="Arial" w:hAnsi="Arial" w:cs="Arial"/>
            <w:sz w:val="24"/>
            <w:szCs w:val="24"/>
          </w:rPr>
          <w:t>NHS England » Ambulance information requirements, costing processes and costing methods 2024</w:t>
        </w:r>
      </w:hyperlink>
      <w:r w:rsidR="004F6926" w:rsidRPr="00C71C08">
        <w:rPr>
          <w:rFonts w:ascii="Arial" w:hAnsi="Arial" w:cs="Arial"/>
          <w:sz w:val="24"/>
          <w:szCs w:val="24"/>
        </w:rPr>
        <w:t xml:space="preserve"> (accessed 11 July 2026)</w:t>
      </w:r>
    </w:p>
    <w:p w14:paraId="5E5846ED" w14:textId="3547C7F9" w:rsidR="006F406D" w:rsidRPr="00C71C08" w:rsidRDefault="00F0456C" w:rsidP="00A0770F">
      <w:pPr>
        <w:spacing w:line="360" w:lineRule="auto"/>
        <w:rPr>
          <w:rFonts w:ascii="Arial" w:hAnsi="Arial" w:cs="Arial"/>
          <w:sz w:val="24"/>
          <w:szCs w:val="24"/>
        </w:rPr>
      </w:pPr>
      <w:r w:rsidRPr="00C71C08">
        <w:rPr>
          <w:rFonts w:ascii="Arial" w:hAnsi="Arial" w:cs="Arial"/>
          <w:sz w:val="24"/>
          <w:szCs w:val="24"/>
        </w:rPr>
        <w:t>Association of Ambulance Chief Executives (2026)</w:t>
      </w:r>
      <w:r w:rsidR="00B46637" w:rsidRPr="00C71C08">
        <w:rPr>
          <w:rFonts w:ascii="Arial" w:hAnsi="Arial" w:cs="Arial"/>
          <w:sz w:val="24"/>
          <w:szCs w:val="24"/>
        </w:rPr>
        <w:t xml:space="preserve"> About AACE. Available at: </w:t>
      </w:r>
      <w:hyperlink r:id="rId19" w:history="1">
        <w:r w:rsidR="00BD3EBB" w:rsidRPr="00C71C08">
          <w:rPr>
            <w:rStyle w:val="Hyperlink"/>
            <w:rFonts w:ascii="Arial" w:hAnsi="Arial" w:cs="Arial"/>
            <w:sz w:val="24"/>
            <w:szCs w:val="24"/>
          </w:rPr>
          <w:t>AACE: Association of Ambulance Chief Executives</w:t>
        </w:r>
      </w:hyperlink>
      <w:r w:rsidR="004F6926" w:rsidRPr="00C71C08">
        <w:rPr>
          <w:rFonts w:ascii="Arial" w:hAnsi="Arial" w:cs="Arial"/>
          <w:sz w:val="24"/>
          <w:szCs w:val="24"/>
        </w:rPr>
        <w:t xml:space="preserve"> (accessed 11 July 2026)</w:t>
      </w:r>
    </w:p>
    <w:p w14:paraId="4556851C" w14:textId="38124C89" w:rsidR="004F6926" w:rsidRPr="00C71C08" w:rsidRDefault="004F6926" w:rsidP="00A0770F">
      <w:pPr>
        <w:spacing w:line="360" w:lineRule="auto"/>
        <w:rPr>
          <w:rFonts w:ascii="Arial" w:hAnsi="Arial" w:cs="Arial"/>
          <w:sz w:val="24"/>
          <w:szCs w:val="24"/>
        </w:rPr>
      </w:pPr>
      <w:r w:rsidRPr="00C71C08">
        <w:rPr>
          <w:rFonts w:ascii="Arial" w:hAnsi="Arial" w:cs="Arial"/>
          <w:sz w:val="24"/>
          <w:szCs w:val="24"/>
        </w:rPr>
        <w:t xml:space="preserve">London Ambulance Service NHS Trust (2025) Our timeline. Available at: </w:t>
      </w:r>
      <w:hyperlink r:id="rId20" w:history="1">
        <w:r w:rsidRPr="00C71C08">
          <w:rPr>
            <w:rStyle w:val="Hyperlink"/>
            <w:rFonts w:ascii="Arial" w:hAnsi="Arial" w:cs="Arial"/>
            <w:sz w:val="24"/>
            <w:szCs w:val="24"/>
          </w:rPr>
          <w:t>Our history - London Ambulance Service NHS Trust</w:t>
        </w:r>
      </w:hyperlink>
      <w:r w:rsidRPr="00C71C08">
        <w:rPr>
          <w:rFonts w:ascii="Arial" w:hAnsi="Arial" w:cs="Arial"/>
          <w:sz w:val="24"/>
          <w:szCs w:val="24"/>
        </w:rPr>
        <w:t xml:space="preserve"> (accessed 11 July 2026)</w:t>
      </w:r>
      <w:r w:rsidRPr="00C71C08">
        <w:rPr>
          <w:rFonts w:ascii="Arial" w:hAnsi="Arial" w:cs="Arial"/>
          <w:vanish/>
          <w:sz w:val="24"/>
          <w:szCs w:val="24"/>
        </w:rPr>
        <w:t xml:space="preserve">iHistory – a timeline. </w:t>
      </w:r>
    </w:p>
    <w:p w14:paraId="3FD360D7" w14:textId="4AAA11DE" w:rsidR="004B2ABD" w:rsidRPr="00C71C08" w:rsidRDefault="004B2ABD" w:rsidP="00A0770F">
      <w:pPr>
        <w:spacing w:line="360" w:lineRule="auto"/>
        <w:rPr>
          <w:rFonts w:ascii="Arial" w:hAnsi="Arial" w:cs="Arial"/>
          <w:sz w:val="24"/>
          <w:szCs w:val="24"/>
        </w:rPr>
      </w:pPr>
      <w:r w:rsidRPr="00C71C08">
        <w:rPr>
          <w:rFonts w:ascii="Arial" w:hAnsi="Arial" w:cs="Arial"/>
          <w:sz w:val="24"/>
          <w:szCs w:val="24"/>
        </w:rPr>
        <w:t xml:space="preserve">Care quality Commission (CQC) (2024) How we regulate. Available at: </w:t>
      </w:r>
      <w:hyperlink r:id="rId21" w:history="1">
        <w:r w:rsidRPr="00C71C08">
          <w:rPr>
            <w:rStyle w:val="Hyperlink"/>
            <w:rFonts w:ascii="Arial" w:hAnsi="Arial" w:cs="Arial"/>
            <w:sz w:val="24"/>
            <w:szCs w:val="24"/>
          </w:rPr>
          <w:t>Care Quality Commission</w:t>
        </w:r>
      </w:hyperlink>
      <w:r w:rsidRPr="00C71C08">
        <w:rPr>
          <w:rFonts w:ascii="Arial" w:hAnsi="Arial" w:cs="Arial"/>
          <w:sz w:val="24"/>
          <w:szCs w:val="24"/>
        </w:rPr>
        <w:t xml:space="preserve"> (Accessed 12 July 2026)</w:t>
      </w:r>
    </w:p>
    <w:p w14:paraId="3F6AE1BB" w14:textId="4FA627B9" w:rsidR="004B2ABD" w:rsidRPr="00C71C08" w:rsidRDefault="004B2ABD" w:rsidP="00A0770F">
      <w:pPr>
        <w:spacing w:line="360" w:lineRule="auto"/>
        <w:rPr>
          <w:rFonts w:ascii="Arial" w:hAnsi="Arial" w:cs="Arial"/>
          <w:sz w:val="24"/>
          <w:szCs w:val="24"/>
        </w:rPr>
      </w:pPr>
      <w:r w:rsidRPr="00C71C08">
        <w:rPr>
          <w:rFonts w:ascii="Arial" w:hAnsi="Arial" w:cs="Arial"/>
          <w:sz w:val="24"/>
          <w:szCs w:val="24"/>
        </w:rPr>
        <w:t>Department of Health and Social Care (DHSC) (2022) People at the heart of care: adult social care reform white paper. London: DHSC.</w:t>
      </w:r>
    </w:p>
    <w:p w14:paraId="146961FC" w14:textId="129D3B2A" w:rsidR="004B2ABD" w:rsidRPr="00C71C08" w:rsidRDefault="004B2ABD" w:rsidP="00A0770F">
      <w:pPr>
        <w:spacing w:line="360" w:lineRule="auto"/>
        <w:rPr>
          <w:rFonts w:ascii="Arial" w:hAnsi="Arial" w:cs="Arial"/>
          <w:sz w:val="24"/>
          <w:szCs w:val="24"/>
        </w:rPr>
      </w:pPr>
      <w:r w:rsidRPr="00C71C08">
        <w:rPr>
          <w:rFonts w:ascii="Arial" w:hAnsi="Arial" w:cs="Arial"/>
          <w:sz w:val="24"/>
          <w:szCs w:val="24"/>
        </w:rPr>
        <w:t xml:space="preserve">HM Government (2014) Care Act 2014. London: The stationary office. Available at: </w:t>
      </w:r>
      <w:hyperlink r:id="rId22" w:history="1">
        <w:r w:rsidRPr="00C71C08">
          <w:rPr>
            <w:rStyle w:val="Hyperlink"/>
            <w:rFonts w:ascii="Arial" w:hAnsi="Arial" w:cs="Arial"/>
            <w:sz w:val="24"/>
            <w:szCs w:val="24"/>
          </w:rPr>
          <w:t>Care Act 2014</w:t>
        </w:r>
      </w:hyperlink>
      <w:r w:rsidRPr="00C71C08">
        <w:rPr>
          <w:rFonts w:ascii="Arial" w:hAnsi="Arial" w:cs="Arial"/>
          <w:sz w:val="24"/>
          <w:szCs w:val="24"/>
        </w:rPr>
        <w:t xml:space="preserve"> (accessed 12 July 2026)</w:t>
      </w:r>
    </w:p>
    <w:p w14:paraId="26A7339B" w14:textId="0B6D20B1" w:rsidR="004B2ABD" w:rsidRPr="00C71C08" w:rsidRDefault="004B2ABD" w:rsidP="00A0770F">
      <w:pPr>
        <w:spacing w:line="360" w:lineRule="auto"/>
        <w:rPr>
          <w:rFonts w:ascii="Arial" w:hAnsi="Arial" w:cs="Arial"/>
          <w:sz w:val="24"/>
          <w:szCs w:val="24"/>
        </w:rPr>
      </w:pPr>
      <w:r w:rsidRPr="00C71C08">
        <w:rPr>
          <w:rFonts w:ascii="Arial" w:hAnsi="Arial" w:cs="Arial"/>
          <w:sz w:val="24"/>
          <w:szCs w:val="24"/>
        </w:rPr>
        <w:t>National Institute for Health and Care Excellence (NICE) (2023) Peoples experience in adult social care services. Available at</w:t>
      </w:r>
      <w:r w:rsidR="00C71C08" w:rsidRPr="00C71C08">
        <w:rPr>
          <w:rFonts w:ascii="Arial" w:hAnsi="Arial" w:cs="Arial"/>
          <w:sz w:val="24"/>
          <w:szCs w:val="24"/>
        </w:rPr>
        <w:t xml:space="preserve">: </w:t>
      </w:r>
      <w:hyperlink r:id="rId23" w:history="1">
        <w:r w:rsidR="00C71C08" w:rsidRPr="00C71C08">
          <w:rPr>
            <w:rStyle w:val="Hyperlink"/>
            <w:rFonts w:ascii="Arial" w:hAnsi="Arial" w:cs="Arial"/>
            <w:sz w:val="24"/>
            <w:szCs w:val="24"/>
          </w:rPr>
          <w:t>Homepage | NICE</w:t>
        </w:r>
      </w:hyperlink>
      <w:r w:rsidR="00C71C08" w:rsidRPr="00C71C08">
        <w:rPr>
          <w:rFonts w:ascii="Arial" w:hAnsi="Arial" w:cs="Arial"/>
          <w:sz w:val="24"/>
          <w:szCs w:val="24"/>
        </w:rPr>
        <w:t xml:space="preserve"> (accessed 12 July 2026)</w:t>
      </w:r>
    </w:p>
    <w:p w14:paraId="3217D105" w14:textId="3F28ACD9" w:rsidR="00C71C08" w:rsidRPr="00C71C08" w:rsidRDefault="00C71C08" w:rsidP="00A0770F">
      <w:pPr>
        <w:spacing w:line="360" w:lineRule="auto"/>
        <w:rPr>
          <w:rFonts w:ascii="Arial" w:hAnsi="Arial" w:cs="Arial"/>
          <w:sz w:val="24"/>
          <w:szCs w:val="24"/>
        </w:rPr>
      </w:pPr>
      <w:r w:rsidRPr="00C71C08">
        <w:rPr>
          <w:rFonts w:ascii="Arial" w:hAnsi="Arial" w:cs="Arial"/>
          <w:sz w:val="24"/>
          <w:szCs w:val="24"/>
        </w:rPr>
        <w:t xml:space="preserve">Skills for Care (2024) The state of the adult social care sector and workforce in England. Leeds: Skills for Care. Available at: </w:t>
      </w:r>
      <w:hyperlink r:id="rId24" w:history="1">
        <w:r w:rsidRPr="00C71C08">
          <w:rPr>
            <w:rStyle w:val="Hyperlink"/>
            <w:rFonts w:ascii="Arial" w:hAnsi="Arial" w:cs="Arial"/>
            <w:sz w:val="24"/>
            <w:szCs w:val="24"/>
          </w:rPr>
          <w:t>Home - Skills for Care</w:t>
        </w:r>
      </w:hyperlink>
      <w:r w:rsidRPr="00C71C08">
        <w:rPr>
          <w:rFonts w:ascii="Arial" w:hAnsi="Arial" w:cs="Arial"/>
          <w:sz w:val="24"/>
          <w:szCs w:val="24"/>
        </w:rPr>
        <w:t xml:space="preserve"> (accessed 12 July 2026)</w:t>
      </w:r>
    </w:p>
    <w:p w14:paraId="1E1AF9A0" w14:textId="2C538361" w:rsidR="004B2ABD" w:rsidRPr="00C71C08" w:rsidRDefault="00C71C08" w:rsidP="00A0770F">
      <w:pPr>
        <w:spacing w:line="360" w:lineRule="auto"/>
        <w:rPr>
          <w:rFonts w:ascii="Arial" w:hAnsi="Arial" w:cs="Arial"/>
          <w:sz w:val="24"/>
          <w:szCs w:val="24"/>
        </w:rPr>
      </w:pPr>
      <w:r w:rsidRPr="00C71C08">
        <w:rPr>
          <w:rFonts w:ascii="Arial" w:hAnsi="Arial" w:cs="Arial"/>
          <w:sz w:val="24"/>
          <w:szCs w:val="24"/>
        </w:rPr>
        <w:t xml:space="preserve">The National Archives (1948) National assistance act 1948. Available at: </w:t>
      </w:r>
      <w:hyperlink r:id="rId25" w:history="1">
        <w:r w:rsidRPr="00C71C08">
          <w:rPr>
            <w:rStyle w:val="Hyperlink"/>
            <w:rFonts w:ascii="Arial" w:hAnsi="Arial" w:cs="Arial"/>
            <w:sz w:val="24"/>
            <w:szCs w:val="24"/>
          </w:rPr>
          <w:t>National Assistance Act 1948</w:t>
        </w:r>
      </w:hyperlink>
      <w:r w:rsidRPr="00C71C08">
        <w:rPr>
          <w:rFonts w:ascii="Arial" w:hAnsi="Arial" w:cs="Arial"/>
          <w:sz w:val="24"/>
          <w:szCs w:val="24"/>
        </w:rPr>
        <w:t xml:space="preserve"> (accessed 12 </w:t>
      </w:r>
      <w:r>
        <w:rPr>
          <w:rFonts w:ascii="Arial" w:hAnsi="Arial" w:cs="Arial"/>
          <w:sz w:val="24"/>
          <w:szCs w:val="24"/>
        </w:rPr>
        <w:t>Ju</w:t>
      </w:r>
      <w:r w:rsidRPr="00C71C08">
        <w:rPr>
          <w:rFonts w:ascii="Arial" w:hAnsi="Arial" w:cs="Arial"/>
          <w:sz w:val="24"/>
          <w:szCs w:val="24"/>
        </w:rPr>
        <w:t>ly 2026</w:t>
      </w:r>
      <w:r>
        <w:rPr>
          <w:rFonts w:ascii="Arial" w:hAnsi="Arial" w:cs="Arial"/>
          <w:sz w:val="24"/>
          <w:szCs w:val="24"/>
        </w:rPr>
        <w:t>)</w:t>
      </w:r>
    </w:p>
    <w:p w14:paraId="48EA810B" w14:textId="77777777" w:rsidR="004F6926" w:rsidRDefault="004F6926" w:rsidP="00A0770F">
      <w:pPr>
        <w:spacing w:line="360" w:lineRule="auto"/>
      </w:pPr>
    </w:p>
    <w:p w14:paraId="5BE9EFC2" w14:textId="77777777" w:rsidR="004F6926" w:rsidRPr="004F6926" w:rsidRDefault="004F6926" w:rsidP="00A0770F">
      <w:pPr>
        <w:spacing w:line="360" w:lineRule="auto"/>
        <w:rPr>
          <w:rFonts w:ascii="Arial" w:hAnsi="Arial" w:cs="Arial"/>
          <w:vanish/>
          <w:sz w:val="24"/>
          <w:szCs w:val="24"/>
        </w:rPr>
      </w:pPr>
    </w:p>
    <w:p w14:paraId="57355A14" w14:textId="77777777" w:rsidR="005F07CD" w:rsidRDefault="005F07CD" w:rsidP="00833470">
      <w:pPr>
        <w:rPr>
          <w:rFonts w:ascii="Arial" w:hAnsi="Arial" w:cs="Arial"/>
          <w:b/>
          <w:bCs/>
          <w:sz w:val="28"/>
          <w:szCs w:val="28"/>
        </w:rPr>
      </w:pPr>
    </w:p>
    <w:sectPr w:rsidR="005F07CD"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954A3" w14:textId="77777777" w:rsidR="00073693" w:rsidRDefault="00073693" w:rsidP="00BE6BE0">
      <w:pPr>
        <w:spacing w:after="0" w:line="240" w:lineRule="auto"/>
      </w:pPr>
      <w:r>
        <w:separator/>
      </w:r>
    </w:p>
  </w:endnote>
  <w:endnote w:type="continuationSeparator" w:id="0">
    <w:p w14:paraId="332A16D3" w14:textId="77777777" w:rsidR="00073693" w:rsidRDefault="00073693"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09324" w14:textId="77777777" w:rsidR="00073693" w:rsidRDefault="00073693" w:rsidP="00BE6BE0">
      <w:pPr>
        <w:spacing w:after="0" w:line="240" w:lineRule="auto"/>
      </w:pPr>
      <w:r>
        <w:separator/>
      </w:r>
    </w:p>
  </w:footnote>
  <w:footnote w:type="continuationSeparator" w:id="0">
    <w:p w14:paraId="7DB63952" w14:textId="77777777" w:rsidR="00073693" w:rsidRDefault="00073693"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333146800" name="Picture 333146800"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435BD"/>
    <w:multiLevelType w:val="hybridMultilevel"/>
    <w:tmpl w:val="9182C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D771CE"/>
    <w:multiLevelType w:val="multilevel"/>
    <w:tmpl w:val="6C64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395862"/>
    <w:multiLevelType w:val="hybridMultilevel"/>
    <w:tmpl w:val="6DFAB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7511B"/>
    <w:multiLevelType w:val="hybridMultilevel"/>
    <w:tmpl w:val="03C4D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AA76D7"/>
    <w:multiLevelType w:val="hybridMultilevel"/>
    <w:tmpl w:val="468A9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FD1605"/>
    <w:multiLevelType w:val="hybridMultilevel"/>
    <w:tmpl w:val="C358A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3F743B"/>
    <w:multiLevelType w:val="hybridMultilevel"/>
    <w:tmpl w:val="844A91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EA06AD7"/>
    <w:multiLevelType w:val="hybridMultilevel"/>
    <w:tmpl w:val="03505E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68E1D00"/>
    <w:multiLevelType w:val="hybridMultilevel"/>
    <w:tmpl w:val="75BC53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ED3705F"/>
    <w:multiLevelType w:val="hybridMultilevel"/>
    <w:tmpl w:val="75B8AF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19E129E"/>
    <w:multiLevelType w:val="hybridMultilevel"/>
    <w:tmpl w:val="EF5AE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C0418D"/>
    <w:multiLevelType w:val="hybridMultilevel"/>
    <w:tmpl w:val="0E9CC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5005B6"/>
    <w:multiLevelType w:val="hybridMultilevel"/>
    <w:tmpl w:val="7B026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9682684">
    <w:abstractNumId w:val="10"/>
  </w:num>
  <w:num w:numId="2" w16cid:durableId="545142314">
    <w:abstractNumId w:val="2"/>
  </w:num>
  <w:num w:numId="3" w16cid:durableId="279192997">
    <w:abstractNumId w:val="8"/>
  </w:num>
  <w:num w:numId="4" w16cid:durableId="904727428">
    <w:abstractNumId w:val="0"/>
  </w:num>
  <w:num w:numId="5" w16cid:durableId="647978349">
    <w:abstractNumId w:val="5"/>
  </w:num>
  <w:num w:numId="6" w16cid:durableId="580407776">
    <w:abstractNumId w:val="1"/>
  </w:num>
  <w:num w:numId="7" w16cid:durableId="860630114">
    <w:abstractNumId w:val="7"/>
  </w:num>
  <w:num w:numId="8" w16cid:durableId="2035157028">
    <w:abstractNumId w:val="11"/>
  </w:num>
  <w:num w:numId="9" w16cid:durableId="1565993595">
    <w:abstractNumId w:val="9"/>
  </w:num>
  <w:num w:numId="10" w16cid:durableId="1204619">
    <w:abstractNumId w:val="6"/>
  </w:num>
  <w:num w:numId="11" w16cid:durableId="2127969991">
    <w:abstractNumId w:val="3"/>
  </w:num>
  <w:num w:numId="12" w16cid:durableId="1732729769">
    <w:abstractNumId w:val="4"/>
  </w:num>
  <w:num w:numId="13" w16cid:durableId="152451247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33BE"/>
    <w:rsid w:val="00006CF4"/>
    <w:rsid w:val="000126B6"/>
    <w:rsid w:val="00015A8C"/>
    <w:rsid w:val="00031F93"/>
    <w:rsid w:val="00042FD5"/>
    <w:rsid w:val="000464A0"/>
    <w:rsid w:val="00051D13"/>
    <w:rsid w:val="00052FEA"/>
    <w:rsid w:val="0005608D"/>
    <w:rsid w:val="00056DC2"/>
    <w:rsid w:val="00056EB1"/>
    <w:rsid w:val="00062632"/>
    <w:rsid w:val="00062A0C"/>
    <w:rsid w:val="00073693"/>
    <w:rsid w:val="0007474E"/>
    <w:rsid w:val="0008239C"/>
    <w:rsid w:val="00087BF0"/>
    <w:rsid w:val="00093278"/>
    <w:rsid w:val="00093D51"/>
    <w:rsid w:val="00096173"/>
    <w:rsid w:val="000963BC"/>
    <w:rsid w:val="000A4EA1"/>
    <w:rsid w:val="000C015B"/>
    <w:rsid w:val="000D19D2"/>
    <w:rsid w:val="000D1A62"/>
    <w:rsid w:val="000D2929"/>
    <w:rsid w:val="000D3071"/>
    <w:rsid w:val="000E1743"/>
    <w:rsid w:val="000E3365"/>
    <w:rsid w:val="000F5688"/>
    <w:rsid w:val="00104BD1"/>
    <w:rsid w:val="001124FD"/>
    <w:rsid w:val="00116398"/>
    <w:rsid w:val="00117C1F"/>
    <w:rsid w:val="0012285F"/>
    <w:rsid w:val="00125259"/>
    <w:rsid w:val="001254AD"/>
    <w:rsid w:val="001349AD"/>
    <w:rsid w:val="00136EC8"/>
    <w:rsid w:val="0014079E"/>
    <w:rsid w:val="0014113A"/>
    <w:rsid w:val="00141F1E"/>
    <w:rsid w:val="00142CF0"/>
    <w:rsid w:val="00153DFE"/>
    <w:rsid w:val="001626BF"/>
    <w:rsid w:val="0019467E"/>
    <w:rsid w:val="001A03F7"/>
    <w:rsid w:val="001A5293"/>
    <w:rsid w:val="001B1080"/>
    <w:rsid w:val="001B577B"/>
    <w:rsid w:val="001C04AA"/>
    <w:rsid w:val="001C3009"/>
    <w:rsid w:val="001C3818"/>
    <w:rsid w:val="001C4A91"/>
    <w:rsid w:val="001C786B"/>
    <w:rsid w:val="001D64A9"/>
    <w:rsid w:val="001D64F1"/>
    <w:rsid w:val="001D6AFB"/>
    <w:rsid w:val="001D6B6F"/>
    <w:rsid w:val="001E0B0F"/>
    <w:rsid w:val="001E404D"/>
    <w:rsid w:val="001F314E"/>
    <w:rsid w:val="001F3877"/>
    <w:rsid w:val="002013CE"/>
    <w:rsid w:val="00207DA5"/>
    <w:rsid w:val="00217DCF"/>
    <w:rsid w:val="00221C5F"/>
    <w:rsid w:val="002341A4"/>
    <w:rsid w:val="0023698E"/>
    <w:rsid w:val="00243A5A"/>
    <w:rsid w:val="0024694B"/>
    <w:rsid w:val="00250A90"/>
    <w:rsid w:val="00257C11"/>
    <w:rsid w:val="002636AD"/>
    <w:rsid w:val="002767BF"/>
    <w:rsid w:val="00277260"/>
    <w:rsid w:val="00284D90"/>
    <w:rsid w:val="00293D39"/>
    <w:rsid w:val="0029773B"/>
    <w:rsid w:val="002A17E2"/>
    <w:rsid w:val="002A2666"/>
    <w:rsid w:val="002B2118"/>
    <w:rsid w:val="002B34A9"/>
    <w:rsid w:val="002C014A"/>
    <w:rsid w:val="002C0951"/>
    <w:rsid w:val="002D3FA4"/>
    <w:rsid w:val="002D478B"/>
    <w:rsid w:val="002D714A"/>
    <w:rsid w:val="002E2749"/>
    <w:rsid w:val="002E369E"/>
    <w:rsid w:val="002E4A45"/>
    <w:rsid w:val="002E5673"/>
    <w:rsid w:val="00304375"/>
    <w:rsid w:val="003179C9"/>
    <w:rsid w:val="0032087A"/>
    <w:rsid w:val="00324A7A"/>
    <w:rsid w:val="0033456D"/>
    <w:rsid w:val="00335883"/>
    <w:rsid w:val="003373FA"/>
    <w:rsid w:val="0034026C"/>
    <w:rsid w:val="0034217B"/>
    <w:rsid w:val="003452DB"/>
    <w:rsid w:val="00346031"/>
    <w:rsid w:val="00346109"/>
    <w:rsid w:val="00346A0D"/>
    <w:rsid w:val="00351269"/>
    <w:rsid w:val="0035259F"/>
    <w:rsid w:val="003529E8"/>
    <w:rsid w:val="00352E7C"/>
    <w:rsid w:val="00353540"/>
    <w:rsid w:val="00357569"/>
    <w:rsid w:val="00361A6B"/>
    <w:rsid w:val="00361FD0"/>
    <w:rsid w:val="00364F69"/>
    <w:rsid w:val="0037365F"/>
    <w:rsid w:val="00375E48"/>
    <w:rsid w:val="00385528"/>
    <w:rsid w:val="00391D27"/>
    <w:rsid w:val="0039390E"/>
    <w:rsid w:val="00394BB5"/>
    <w:rsid w:val="00395CF3"/>
    <w:rsid w:val="00397133"/>
    <w:rsid w:val="003A000F"/>
    <w:rsid w:val="003A7F79"/>
    <w:rsid w:val="003B2959"/>
    <w:rsid w:val="003B6CFC"/>
    <w:rsid w:val="003C3041"/>
    <w:rsid w:val="003D05E4"/>
    <w:rsid w:val="003D19DD"/>
    <w:rsid w:val="003D555A"/>
    <w:rsid w:val="003D7B73"/>
    <w:rsid w:val="003E158D"/>
    <w:rsid w:val="003E64F4"/>
    <w:rsid w:val="003F2DBE"/>
    <w:rsid w:val="003F70E7"/>
    <w:rsid w:val="003F71AE"/>
    <w:rsid w:val="00417118"/>
    <w:rsid w:val="00425B69"/>
    <w:rsid w:val="00427A86"/>
    <w:rsid w:val="004328BF"/>
    <w:rsid w:val="00434D22"/>
    <w:rsid w:val="00443CC7"/>
    <w:rsid w:val="00451F17"/>
    <w:rsid w:val="004553D3"/>
    <w:rsid w:val="00457C9C"/>
    <w:rsid w:val="00457E1D"/>
    <w:rsid w:val="00460B1A"/>
    <w:rsid w:val="00474E32"/>
    <w:rsid w:val="004819C8"/>
    <w:rsid w:val="0048605F"/>
    <w:rsid w:val="004860D7"/>
    <w:rsid w:val="0049100E"/>
    <w:rsid w:val="00494EF1"/>
    <w:rsid w:val="0049507F"/>
    <w:rsid w:val="00497B14"/>
    <w:rsid w:val="004A022A"/>
    <w:rsid w:val="004A477A"/>
    <w:rsid w:val="004A4BAE"/>
    <w:rsid w:val="004B2ABD"/>
    <w:rsid w:val="004B2FBC"/>
    <w:rsid w:val="004B76B0"/>
    <w:rsid w:val="004C10AE"/>
    <w:rsid w:val="004C1E1A"/>
    <w:rsid w:val="004C1E39"/>
    <w:rsid w:val="004C4EBE"/>
    <w:rsid w:val="004C70AA"/>
    <w:rsid w:val="004C752F"/>
    <w:rsid w:val="004D1735"/>
    <w:rsid w:val="004E0B83"/>
    <w:rsid w:val="004E2B54"/>
    <w:rsid w:val="004E5939"/>
    <w:rsid w:val="004E65DD"/>
    <w:rsid w:val="004F06B6"/>
    <w:rsid w:val="004F355B"/>
    <w:rsid w:val="004F6926"/>
    <w:rsid w:val="00501610"/>
    <w:rsid w:val="00505C5D"/>
    <w:rsid w:val="00507193"/>
    <w:rsid w:val="0051198B"/>
    <w:rsid w:val="00511C21"/>
    <w:rsid w:val="00514703"/>
    <w:rsid w:val="005251D9"/>
    <w:rsid w:val="00536C1C"/>
    <w:rsid w:val="00544414"/>
    <w:rsid w:val="00546250"/>
    <w:rsid w:val="00546AD4"/>
    <w:rsid w:val="00551D34"/>
    <w:rsid w:val="005532CF"/>
    <w:rsid w:val="00554625"/>
    <w:rsid w:val="005618AD"/>
    <w:rsid w:val="005620B9"/>
    <w:rsid w:val="005730FA"/>
    <w:rsid w:val="00580143"/>
    <w:rsid w:val="005854BE"/>
    <w:rsid w:val="0058759D"/>
    <w:rsid w:val="00592847"/>
    <w:rsid w:val="00594AD5"/>
    <w:rsid w:val="00597066"/>
    <w:rsid w:val="005A54E6"/>
    <w:rsid w:val="005A5C7F"/>
    <w:rsid w:val="005B2821"/>
    <w:rsid w:val="005C2BAD"/>
    <w:rsid w:val="005C6875"/>
    <w:rsid w:val="005C75B6"/>
    <w:rsid w:val="005D46B3"/>
    <w:rsid w:val="005E409D"/>
    <w:rsid w:val="005F07CD"/>
    <w:rsid w:val="005F5C36"/>
    <w:rsid w:val="005F752A"/>
    <w:rsid w:val="006012FC"/>
    <w:rsid w:val="00607267"/>
    <w:rsid w:val="006072F3"/>
    <w:rsid w:val="00610856"/>
    <w:rsid w:val="0062315D"/>
    <w:rsid w:val="00623E29"/>
    <w:rsid w:val="0062760C"/>
    <w:rsid w:val="00633642"/>
    <w:rsid w:val="00641EAC"/>
    <w:rsid w:val="00642004"/>
    <w:rsid w:val="00650EA3"/>
    <w:rsid w:val="00657B06"/>
    <w:rsid w:val="00661490"/>
    <w:rsid w:val="00661B57"/>
    <w:rsid w:val="00661CA4"/>
    <w:rsid w:val="006662D8"/>
    <w:rsid w:val="00666FCD"/>
    <w:rsid w:val="006671AE"/>
    <w:rsid w:val="006727C4"/>
    <w:rsid w:val="00674A1A"/>
    <w:rsid w:val="0067507E"/>
    <w:rsid w:val="00683CFD"/>
    <w:rsid w:val="006900EA"/>
    <w:rsid w:val="006A6816"/>
    <w:rsid w:val="006A7C5F"/>
    <w:rsid w:val="006B6942"/>
    <w:rsid w:val="006B79A1"/>
    <w:rsid w:val="006C3D8E"/>
    <w:rsid w:val="006D66B5"/>
    <w:rsid w:val="006D7ACF"/>
    <w:rsid w:val="006E05C7"/>
    <w:rsid w:val="006E37F8"/>
    <w:rsid w:val="006E4B25"/>
    <w:rsid w:val="006F0D65"/>
    <w:rsid w:val="006F1C2B"/>
    <w:rsid w:val="006F2849"/>
    <w:rsid w:val="006F406D"/>
    <w:rsid w:val="006F48C1"/>
    <w:rsid w:val="0070002E"/>
    <w:rsid w:val="007031E0"/>
    <w:rsid w:val="00703D77"/>
    <w:rsid w:val="00704773"/>
    <w:rsid w:val="007074E9"/>
    <w:rsid w:val="00710C4B"/>
    <w:rsid w:val="007115DB"/>
    <w:rsid w:val="00711A00"/>
    <w:rsid w:val="007132B3"/>
    <w:rsid w:val="00716D36"/>
    <w:rsid w:val="00717F68"/>
    <w:rsid w:val="007262DE"/>
    <w:rsid w:val="00733517"/>
    <w:rsid w:val="007376A5"/>
    <w:rsid w:val="00741B7D"/>
    <w:rsid w:val="007456FE"/>
    <w:rsid w:val="00747D78"/>
    <w:rsid w:val="0075053B"/>
    <w:rsid w:val="0075209B"/>
    <w:rsid w:val="007527AA"/>
    <w:rsid w:val="007603A7"/>
    <w:rsid w:val="0076262B"/>
    <w:rsid w:val="007678EF"/>
    <w:rsid w:val="00774253"/>
    <w:rsid w:val="00774E5F"/>
    <w:rsid w:val="007843A1"/>
    <w:rsid w:val="00791107"/>
    <w:rsid w:val="00793B80"/>
    <w:rsid w:val="007A66EC"/>
    <w:rsid w:val="007C0AD6"/>
    <w:rsid w:val="007C1300"/>
    <w:rsid w:val="007C57A9"/>
    <w:rsid w:val="007C69B5"/>
    <w:rsid w:val="007D05E0"/>
    <w:rsid w:val="007D7147"/>
    <w:rsid w:val="007E34D7"/>
    <w:rsid w:val="007E49B3"/>
    <w:rsid w:val="007E49C3"/>
    <w:rsid w:val="00804211"/>
    <w:rsid w:val="00804A7F"/>
    <w:rsid w:val="00814940"/>
    <w:rsid w:val="00817A3E"/>
    <w:rsid w:val="008277D5"/>
    <w:rsid w:val="00833470"/>
    <w:rsid w:val="008441ED"/>
    <w:rsid w:val="00845545"/>
    <w:rsid w:val="00847622"/>
    <w:rsid w:val="00850839"/>
    <w:rsid w:val="00852DA6"/>
    <w:rsid w:val="00855350"/>
    <w:rsid w:val="00855EDD"/>
    <w:rsid w:val="00860F3A"/>
    <w:rsid w:val="00874674"/>
    <w:rsid w:val="0087762B"/>
    <w:rsid w:val="00877C5F"/>
    <w:rsid w:val="00881E26"/>
    <w:rsid w:val="00885AE2"/>
    <w:rsid w:val="00896B01"/>
    <w:rsid w:val="008A11A4"/>
    <w:rsid w:val="008A4419"/>
    <w:rsid w:val="008A54A7"/>
    <w:rsid w:val="008A6333"/>
    <w:rsid w:val="008B550C"/>
    <w:rsid w:val="008B5C25"/>
    <w:rsid w:val="008B5D29"/>
    <w:rsid w:val="008C23A7"/>
    <w:rsid w:val="008D38CA"/>
    <w:rsid w:val="008F4A9C"/>
    <w:rsid w:val="008F4F0D"/>
    <w:rsid w:val="008F7B95"/>
    <w:rsid w:val="0090329C"/>
    <w:rsid w:val="009163CD"/>
    <w:rsid w:val="00923DDF"/>
    <w:rsid w:val="00925D5E"/>
    <w:rsid w:val="0094243B"/>
    <w:rsid w:val="00945712"/>
    <w:rsid w:val="00945C12"/>
    <w:rsid w:val="0094664A"/>
    <w:rsid w:val="009519F0"/>
    <w:rsid w:val="009536D8"/>
    <w:rsid w:val="009543BE"/>
    <w:rsid w:val="0095513A"/>
    <w:rsid w:val="00955CDC"/>
    <w:rsid w:val="0096198D"/>
    <w:rsid w:val="00971CF2"/>
    <w:rsid w:val="00974D86"/>
    <w:rsid w:val="009859B0"/>
    <w:rsid w:val="00992E5D"/>
    <w:rsid w:val="00993492"/>
    <w:rsid w:val="009A5FB2"/>
    <w:rsid w:val="009B138D"/>
    <w:rsid w:val="009B3B24"/>
    <w:rsid w:val="009B3BF8"/>
    <w:rsid w:val="009B3F9A"/>
    <w:rsid w:val="009B6ADA"/>
    <w:rsid w:val="009C1870"/>
    <w:rsid w:val="009C5158"/>
    <w:rsid w:val="009D4FFD"/>
    <w:rsid w:val="009D5D55"/>
    <w:rsid w:val="009D65EB"/>
    <w:rsid w:val="009E257B"/>
    <w:rsid w:val="009E27A1"/>
    <w:rsid w:val="009F0E9D"/>
    <w:rsid w:val="009F34FA"/>
    <w:rsid w:val="009F4C7F"/>
    <w:rsid w:val="00A003FF"/>
    <w:rsid w:val="00A00A30"/>
    <w:rsid w:val="00A01F5E"/>
    <w:rsid w:val="00A0770F"/>
    <w:rsid w:val="00A134DD"/>
    <w:rsid w:val="00A13EDE"/>
    <w:rsid w:val="00A14A6E"/>
    <w:rsid w:val="00A17D2A"/>
    <w:rsid w:val="00A22239"/>
    <w:rsid w:val="00A34662"/>
    <w:rsid w:val="00A354E3"/>
    <w:rsid w:val="00A366DA"/>
    <w:rsid w:val="00A41342"/>
    <w:rsid w:val="00A552CA"/>
    <w:rsid w:val="00A57775"/>
    <w:rsid w:val="00A6165E"/>
    <w:rsid w:val="00A67B5F"/>
    <w:rsid w:val="00A7056B"/>
    <w:rsid w:val="00A713B7"/>
    <w:rsid w:val="00A71869"/>
    <w:rsid w:val="00A75155"/>
    <w:rsid w:val="00A76C74"/>
    <w:rsid w:val="00A82690"/>
    <w:rsid w:val="00A83A91"/>
    <w:rsid w:val="00A85FAF"/>
    <w:rsid w:val="00A92E99"/>
    <w:rsid w:val="00A9377D"/>
    <w:rsid w:val="00AA19C9"/>
    <w:rsid w:val="00AA2D04"/>
    <w:rsid w:val="00AA586A"/>
    <w:rsid w:val="00AB2C69"/>
    <w:rsid w:val="00AB51E4"/>
    <w:rsid w:val="00AD1D5D"/>
    <w:rsid w:val="00AE0114"/>
    <w:rsid w:val="00AE1AD7"/>
    <w:rsid w:val="00AF13FE"/>
    <w:rsid w:val="00AF36AB"/>
    <w:rsid w:val="00AF60BB"/>
    <w:rsid w:val="00B00038"/>
    <w:rsid w:val="00B10FB7"/>
    <w:rsid w:val="00B14323"/>
    <w:rsid w:val="00B17C46"/>
    <w:rsid w:val="00B20725"/>
    <w:rsid w:val="00B2116E"/>
    <w:rsid w:val="00B217E5"/>
    <w:rsid w:val="00B229F5"/>
    <w:rsid w:val="00B24864"/>
    <w:rsid w:val="00B27722"/>
    <w:rsid w:val="00B318A4"/>
    <w:rsid w:val="00B3688E"/>
    <w:rsid w:val="00B46637"/>
    <w:rsid w:val="00B517A9"/>
    <w:rsid w:val="00B6316F"/>
    <w:rsid w:val="00B63400"/>
    <w:rsid w:val="00B637B6"/>
    <w:rsid w:val="00B63F4E"/>
    <w:rsid w:val="00B642EF"/>
    <w:rsid w:val="00B82D50"/>
    <w:rsid w:val="00B83B5B"/>
    <w:rsid w:val="00B86261"/>
    <w:rsid w:val="00B86FDD"/>
    <w:rsid w:val="00B915D2"/>
    <w:rsid w:val="00B91BB7"/>
    <w:rsid w:val="00B9745E"/>
    <w:rsid w:val="00BA3213"/>
    <w:rsid w:val="00BA4C09"/>
    <w:rsid w:val="00BA7506"/>
    <w:rsid w:val="00BB2424"/>
    <w:rsid w:val="00BB6FD0"/>
    <w:rsid w:val="00BB7385"/>
    <w:rsid w:val="00BB77A0"/>
    <w:rsid w:val="00BC2929"/>
    <w:rsid w:val="00BD2942"/>
    <w:rsid w:val="00BD3EBB"/>
    <w:rsid w:val="00BD4B48"/>
    <w:rsid w:val="00BE1D8E"/>
    <w:rsid w:val="00BE21B8"/>
    <w:rsid w:val="00BE5CBE"/>
    <w:rsid w:val="00BE6BE0"/>
    <w:rsid w:val="00C00D96"/>
    <w:rsid w:val="00C01661"/>
    <w:rsid w:val="00C03697"/>
    <w:rsid w:val="00C06A86"/>
    <w:rsid w:val="00C1017B"/>
    <w:rsid w:val="00C14F9D"/>
    <w:rsid w:val="00C209E3"/>
    <w:rsid w:val="00C26150"/>
    <w:rsid w:val="00C353A2"/>
    <w:rsid w:val="00C36A4D"/>
    <w:rsid w:val="00C37838"/>
    <w:rsid w:val="00C45AE4"/>
    <w:rsid w:val="00C46693"/>
    <w:rsid w:val="00C534EE"/>
    <w:rsid w:val="00C5659A"/>
    <w:rsid w:val="00C56AC0"/>
    <w:rsid w:val="00C61197"/>
    <w:rsid w:val="00C62C5D"/>
    <w:rsid w:val="00C6693C"/>
    <w:rsid w:val="00C71C08"/>
    <w:rsid w:val="00C75B5F"/>
    <w:rsid w:val="00C76D30"/>
    <w:rsid w:val="00C80B1C"/>
    <w:rsid w:val="00C81861"/>
    <w:rsid w:val="00C83A82"/>
    <w:rsid w:val="00C867C6"/>
    <w:rsid w:val="00C86ABA"/>
    <w:rsid w:val="00C91BE5"/>
    <w:rsid w:val="00C94409"/>
    <w:rsid w:val="00C95B79"/>
    <w:rsid w:val="00C96558"/>
    <w:rsid w:val="00CA08B6"/>
    <w:rsid w:val="00CB2087"/>
    <w:rsid w:val="00CB4227"/>
    <w:rsid w:val="00CB4374"/>
    <w:rsid w:val="00CC13F9"/>
    <w:rsid w:val="00CC1427"/>
    <w:rsid w:val="00CD1FF7"/>
    <w:rsid w:val="00CE1317"/>
    <w:rsid w:val="00CE4D39"/>
    <w:rsid w:val="00CE56CC"/>
    <w:rsid w:val="00D03F43"/>
    <w:rsid w:val="00D063E1"/>
    <w:rsid w:val="00D10A59"/>
    <w:rsid w:val="00D1201B"/>
    <w:rsid w:val="00D2142E"/>
    <w:rsid w:val="00D22470"/>
    <w:rsid w:val="00D25A59"/>
    <w:rsid w:val="00D376D6"/>
    <w:rsid w:val="00D40126"/>
    <w:rsid w:val="00D42322"/>
    <w:rsid w:val="00D42F6A"/>
    <w:rsid w:val="00D52CEF"/>
    <w:rsid w:val="00D62EFC"/>
    <w:rsid w:val="00D66676"/>
    <w:rsid w:val="00D71235"/>
    <w:rsid w:val="00D714CB"/>
    <w:rsid w:val="00D74860"/>
    <w:rsid w:val="00D82A67"/>
    <w:rsid w:val="00D846C4"/>
    <w:rsid w:val="00D8547B"/>
    <w:rsid w:val="00D855F4"/>
    <w:rsid w:val="00D86988"/>
    <w:rsid w:val="00D97616"/>
    <w:rsid w:val="00DA64ED"/>
    <w:rsid w:val="00DA7691"/>
    <w:rsid w:val="00DA7FBF"/>
    <w:rsid w:val="00DB6924"/>
    <w:rsid w:val="00DC5C2D"/>
    <w:rsid w:val="00DD0605"/>
    <w:rsid w:val="00DD5865"/>
    <w:rsid w:val="00DE29CA"/>
    <w:rsid w:val="00DE4A02"/>
    <w:rsid w:val="00DE5FE0"/>
    <w:rsid w:val="00DE6C69"/>
    <w:rsid w:val="00DF54C0"/>
    <w:rsid w:val="00E00436"/>
    <w:rsid w:val="00E15395"/>
    <w:rsid w:val="00E17393"/>
    <w:rsid w:val="00E25102"/>
    <w:rsid w:val="00E37640"/>
    <w:rsid w:val="00E378A4"/>
    <w:rsid w:val="00E530C7"/>
    <w:rsid w:val="00E56C18"/>
    <w:rsid w:val="00E62D61"/>
    <w:rsid w:val="00E63F5F"/>
    <w:rsid w:val="00E83FE4"/>
    <w:rsid w:val="00E91476"/>
    <w:rsid w:val="00E97D61"/>
    <w:rsid w:val="00EB0E9A"/>
    <w:rsid w:val="00EC0B9A"/>
    <w:rsid w:val="00EC6087"/>
    <w:rsid w:val="00EC6206"/>
    <w:rsid w:val="00ED0D33"/>
    <w:rsid w:val="00ED1679"/>
    <w:rsid w:val="00ED2670"/>
    <w:rsid w:val="00ED2F3B"/>
    <w:rsid w:val="00EE5D8C"/>
    <w:rsid w:val="00EE7DCE"/>
    <w:rsid w:val="00EF0CCE"/>
    <w:rsid w:val="00EF126D"/>
    <w:rsid w:val="00EF2D0F"/>
    <w:rsid w:val="00EF3E35"/>
    <w:rsid w:val="00F0456C"/>
    <w:rsid w:val="00F05A87"/>
    <w:rsid w:val="00F27697"/>
    <w:rsid w:val="00F31897"/>
    <w:rsid w:val="00F36D02"/>
    <w:rsid w:val="00F4341B"/>
    <w:rsid w:val="00F43A96"/>
    <w:rsid w:val="00F464F9"/>
    <w:rsid w:val="00F57174"/>
    <w:rsid w:val="00F576BD"/>
    <w:rsid w:val="00F61A82"/>
    <w:rsid w:val="00F644A3"/>
    <w:rsid w:val="00F64FBC"/>
    <w:rsid w:val="00F731E5"/>
    <w:rsid w:val="00F86FA1"/>
    <w:rsid w:val="00FA1193"/>
    <w:rsid w:val="00FA18AD"/>
    <w:rsid w:val="00FA419E"/>
    <w:rsid w:val="00FA5482"/>
    <w:rsid w:val="00FC2B2F"/>
    <w:rsid w:val="00FC421E"/>
    <w:rsid w:val="00FE0924"/>
    <w:rsid w:val="00FE4A77"/>
    <w:rsid w:val="00FF5940"/>
    <w:rsid w:val="00FF7098"/>
    <w:rsid w:val="00FF76CE"/>
    <w:rsid w:val="09F1F712"/>
    <w:rsid w:val="1543EA2E"/>
    <w:rsid w:val="27BA8666"/>
    <w:rsid w:val="3D6B5690"/>
    <w:rsid w:val="5BA78CD8"/>
    <w:rsid w:val="639DF9EA"/>
    <w:rsid w:val="65E9ACC4"/>
    <w:rsid w:val="66F1089C"/>
    <w:rsid w:val="7095CA19"/>
    <w:rsid w:val="711FF1C4"/>
    <w:rsid w:val="7359817E"/>
    <w:rsid w:val="75D5DB2C"/>
    <w:rsid w:val="75DAC84F"/>
    <w:rsid w:val="7B6960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4571D003-EABE-4BAE-93F2-6BE8A0B6A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39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39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042FD5"/>
    <w:pPr>
      <w:ind w:left="720"/>
      <w:contextualSpacing/>
    </w:pPr>
  </w:style>
  <w:style w:type="character" w:styleId="Hyperlink">
    <w:name w:val="Hyperlink"/>
    <w:basedOn w:val="DefaultParagraphFont"/>
    <w:uiPriority w:val="99"/>
    <w:unhideWhenUsed/>
    <w:rsid w:val="00346A0D"/>
    <w:rPr>
      <w:color w:val="0563C1" w:themeColor="hyperlink"/>
      <w:u w:val="single"/>
    </w:rPr>
  </w:style>
  <w:style w:type="character" w:styleId="UnresolvedMention">
    <w:name w:val="Unresolved Mention"/>
    <w:basedOn w:val="DefaultParagraphFont"/>
    <w:uiPriority w:val="99"/>
    <w:semiHidden/>
    <w:unhideWhenUsed/>
    <w:rsid w:val="00346A0D"/>
    <w:rPr>
      <w:color w:val="605E5C"/>
      <w:shd w:val="clear" w:color="auto" w:fill="E1DFDD"/>
    </w:rPr>
  </w:style>
  <w:style w:type="character" w:customStyle="1" w:styleId="Heading1Char">
    <w:name w:val="Heading 1 Char"/>
    <w:basedOn w:val="DefaultParagraphFont"/>
    <w:link w:val="Heading1"/>
    <w:uiPriority w:val="9"/>
    <w:rsid w:val="0039390E"/>
    <w:rPr>
      <w:rFonts w:asciiTheme="majorHAnsi" w:eastAsiaTheme="majorEastAsia" w:hAnsiTheme="majorHAnsi" w:cstheme="majorBidi"/>
      <w:color w:val="2F5496" w:themeColor="accent1" w:themeShade="BF"/>
      <w:sz w:val="32"/>
      <w:szCs w:val="32"/>
    </w:rPr>
  </w:style>
  <w:style w:type="character" w:styleId="IntenseReference">
    <w:name w:val="Intense Reference"/>
    <w:basedOn w:val="DefaultParagraphFont"/>
    <w:uiPriority w:val="32"/>
    <w:qFormat/>
    <w:rsid w:val="0039390E"/>
    <w:rPr>
      <w:b/>
      <w:bCs/>
      <w:smallCaps/>
      <w:color w:val="4472C4" w:themeColor="accent1"/>
      <w:spacing w:val="5"/>
    </w:rPr>
  </w:style>
  <w:style w:type="character" w:customStyle="1" w:styleId="Heading2Char">
    <w:name w:val="Heading 2 Char"/>
    <w:basedOn w:val="DefaultParagraphFont"/>
    <w:link w:val="Heading2"/>
    <w:uiPriority w:val="9"/>
    <w:rsid w:val="0039390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C3D8E"/>
    <w:pPr>
      <w:spacing w:after="100"/>
      <w:ind w:left="220"/>
    </w:pPr>
  </w:style>
  <w:style w:type="paragraph" w:styleId="TOC1">
    <w:name w:val="toc 1"/>
    <w:basedOn w:val="Normal"/>
    <w:next w:val="Normal"/>
    <w:autoRedefine/>
    <w:uiPriority w:val="39"/>
    <w:unhideWhenUsed/>
    <w:rsid w:val="006C3D8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www.england.nhs.uk/long-read/ambulance-costing-standards-2024/"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cqc.org.uk/"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www.england.nhs.uk/" TargetMode="External"/><Relationship Id="rId25" Type="http://schemas.openxmlformats.org/officeDocument/2006/relationships/hyperlink" Target="https://www.legislation.gov.uk/ukpga/Geo6/11-12/29"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londonambulance.nhs.uk/about-us/our-histor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killsforcare.org.uk/Home.aspx"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nice.org.uk/" TargetMode="External"/><Relationship Id="rId10" Type="http://schemas.openxmlformats.org/officeDocument/2006/relationships/endnotes" Target="endnotes.xml"/><Relationship Id="rId19" Type="http://schemas.openxmlformats.org/officeDocument/2006/relationships/hyperlink" Target="https://aace.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legislation.gov.uk/ukpga/2014/23/contents"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f5c9bb2-abcb-45ef-a70c-8db46bf9963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3E21010F4412842A7801E7AF9F0F67E" ma:contentTypeVersion="5" ma:contentTypeDescription="Create a new document." ma:contentTypeScope="" ma:versionID="9247a77412a5e11e91767af1cf1f0235">
  <xsd:schema xmlns:xsd="http://www.w3.org/2001/XMLSchema" xmlns:xs="http://www.w3.org/2001/XMLSchema" xmlns:p="http://schemas.microsoft.com/office/2006/metadata/properties" xmlns:ns3="6f5c9bb2-abcb-45ef-a70c-8db46bf99631" targetNamespace="http://schemas.microsoft.com/office/2006/metadata/properties" ma:root="true" ma:fieldsID="e0d52b6af72647175ea47939a345ac90" ns3:_="">
    <xsd:import namespace="6f5c9bb2-abcb-45ef-a70c-8db46bf996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5c9bb2-abcb-45ef-a70c-8db46bf996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DA2B125-2AF3-4A7D-BDD5-4DDDCC60F594}">
  <ds:schemaRefs>
    <ds:schemaRef ds:uri="http://schemas.microsoft.com/office/2006/metadata/properties"/>
    <ds:schemaRef ds:uri="http://schemas.microsoft.com/office/infopath/2007/PartnerControls"/>
    <ds:schemaRef ds:uri="6f5c9bb2-abcb-45ef-a70c-8db46bf99631"/>
  </ds:schemaRefs>
</ds:datastoreItem>
</file>

<file path=customXml/itemProps2.xml><?xml version="1.0" encoding="utf-8"?>
<ds:datastoreItem xmlns:ds="http://schemas.openxmlformats.org/officeDocument/2006/customXml" ds:itemID="{04B8AC5D-AFFA-4CAD-8D3C-EA5A39FD5D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5c9bb2-abcb-45ef-a70c-8db46bf996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E193A8-4E09-45E8-8281-5D119B83D817}">
  <ds:schemaRefs>
    <ds:schemaRef ds:uri="http://schemas.microsoft.com/sharepoint/v3/contenttype/forms"/>
  </ds:schemaRefs>
</ds:datastoreItem>
</file>

<file path=customXml/itemProps4.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1030</Words>
  <Characters>5875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Eseigbe Esther Ayo (2525118)</cp:lastModifiedBy>
  <cp:revision>2</cp:revision>
  <dcterms:created xsi:type="dcterms:W3CDTF">2026-07-13T10:27:00Z</dcterms:created>
  <dcterms:modified xsi:type="dcterms:W3CDTF">2026-07-13T10:27:00Z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0x01010023E21010F4412842A7801E7AF9F0F67E</vt:lpwstr>
  </property>
</Properties>
</file>