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E9A48" w14:textId="77777777" w:rsidR="00D508EE" w:rsidRDefault="00D27754">
      <w:r>
        <w:rPr>
          <w:rFonts w:ascii="Times New Roman"/>
          <w:noProof/>
          <w:sz w:val="20"/>
        </w:rPr>
        <w:drawing>
          <wp:inline distT="0" distB="0" distL="0" distR="0" wp14:anchorId="61978E51" wp14:editId="0E3B9A76">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16670" cy="600075"/>
                    </a:xfrm>
                    <a:prstGeom prst="rect">
                      <a:avLst/>
                    </a:prstGeom>
                  </pic:spPr>
                </pic:pic>
              </a:graphicData>
            </a:graphic>
          </wp:inline>
        </w:drawing>
      </w:r>
    </w:p>
    <w:tbl>
      <w:tblPr>
        <w:tblW w:w="0" w:type="auto"/>
        <w:tblInd w:w="5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6"/>
        <w:gridCol w:w="2885"/>
        <w:gridCol w:w="1987"/>
        <w:gridCol w:w="1987"/>
      </w:tblGrid>
      <w:tr w:rsidR="00D27754" w14:paraId="148870A3" w14:textId="77777777" w:rsidTr="00D27754">
        <w:trPr>
          <w:trHeight w:val="480"/>
        </w:trPr>
        <w:tc>
          <w:tcPr>
            <w:tcW w:w="1836" w:type="dxa"/>
          </w:tcPr>
          <w:p w14:paraId="4D81A594" w14:textId="77777777" w:rsidR="00D27754" w:rsidRDefault="00D27754" w:rsidP="0030712D">
            <w:pPr>
              <w:pStyle w:val="TableParagraph"/>
              <w:spacing w:before="120"/>
              <w:rPr>
                <w:rFonts w:ascii="Arial"/>
                <w:b/>
              </w:rPr>
            </w:pPr>
            <w:r>
              <w:rPr>
                <w:rFonts w:ascii="Arial"/>
                <w:b/>
              </w:rPr>
              <w:t>Student</w:t>
            </w:r>
            <w:r>
              <w:rPr>
                <w:rFonts w:ascii="Arial"/>
                <w:b/>
                <w:spacing w:val="-3"/>
              </w:rPr>
              <w:t xml:space="preserve"> </w:t>
            </w:r>
            <w:r>
              <w:rPr>
                <w:rFonts w:ascii="Arial"/>
                <w:b/>
                <w:spacing w:val="-2"/>
              </w:rPr>
              <w:t>name:</w:t>
            </w:r>
          </w:p>
        </w:tc>
        <w:tc>
          <w:tcPr>
            <w:tcW w:w="2885" w:type="dxa"/>
          </w:tcPr>
          <w:p w14:paraId="01BA0E6A" w14:textId="39E192CA" w:rsidR="00D27754" w:rsidRDefault="00BE425D" w:rsidP="0030712D">
            <w:pPr>
              <w:pStyle w:val="TableParagraph"/>
              <w:ind w:left="0"/>
              <w:rPr>
                <w:rFonts w:ascii="Times New Roman"/>
              </w:rPr>
            </w:pPr>
            <w:r>
              <w:rPr>
                <w:rFonts w:ascii="Times New Roman"/>
              </w:rPr>
              <w:t xml:space="preserve">Mohammed Jahangir </w:t>
            </w:r>
            <w:proofErr w:type="spellStart"/>
            <w:r>
              <w:rPr>
                <w:rFonts w:ascii="Times New Roman"/>
              </w:rPr>
              <w:t>Alam</w:t>
            </w:r>
            <w:proofErr w:type="spellEnd"/>
          </w:p>
        </w:tc>
        <w:tc>
          <w:tcPr>
            <w:tcW w:w="1987" w:type="dxa"/>
            <w:shd w:val="clear" w:color="auto" w:fill="D9D9D9"/>
          </w:tcPr>
          <w:p w14:paraId="59C79E58" w14:textId="77777777" w:rsidR="00D27754" w:rsidRDefault="00D27754" w:rsidP="0030712D">
            <w:pPr>
              <w:pStyle w:val="TableParagraph"/>
              <w:spacing w:before="120"/>
              <w:rPr>
                <w:rFonts w:ascii="Arial"/>
                <w:b/>
              </w:rPr>
            </w:pPr>
            <w:r>
              <w:rPr>
                <w:rFonts w:ascii="Arial"/>
                <w:b/>
              </w:rPr>
              <w:t>Student</w:t>
            </w:r>
            <w:r>
              <w:rPr>
                <w:rFonts w:ascii="Arial"/>
                <w:b/>
                <w:spacing w:val="-3"/>
              </w:rPr>
              <w:t xml:space="preserve"> </w:t>
            </w:r>
            <w:r>
              <w:rPr>
                <w:rFonts w:ascii="Arial"/>
                <w:b/>
              </w:rPr>
              <w:t>ID</w:t>
            </w:r>
            <w:r>
              <w:rPr>
                <w:rFonts w:ascii="Arial"/>
                <w:b/>
                <w:spacing w:val="-2"/>
              </w:rPr>
              <w:t xml:space="preserve"> number:</w:t>
            </w:r>
          </w:p>
        </w:tc>
        <w:tc>
          <w:tcPr>
            <w:tcW w:w="1987" w:type="dxa"/>
          </w:tcPr>
          <w:p w14:paraId="5A128BC2" w14:textId="043FE9A1" w:rsidR="00D27754" w:rsidRDefault="00BE425D" w:rsidP="0030712D">
            <w:pPr>
              <w:pStyle w:val="TableParagraph"/>
              <w:ind w:left="0"/>
              <w:rPr>
                <w:rFonts w:ascii="Times New Roman"/>
              </w:rPr>
            </w:pPr>
            <w:r>
              <w:rPr>
                <w:rFonts w:ascii="Times New Roman"/>
              </w:rPr>
              <w:t>2430566</w:t>
            </w:r>
          </w:p>
        </w:tc>
      </w:tr>
      <w:tr w:rsidR="00D27754" w14:paraId="7A9BDA93" w14:textId="77777777" w:rsidTr="00D27754">
        <w:trPr>
          <w:trHeight w:val="725"/>
        </w:trPr>
        <w:tc>
          <w:tcPr>
            <w:tcW w:w="1836" w:type="dxa"/>
          </w:tcPr>
          <w:p w14:paraId="5155EAEA" w14:textId="77777777" w:rsidR="00D27754" w:rsidRDefault="00D27754" w:rsidP="0030712D">
            <w:pPr>
              <w:pStyle w:val="TableParagraph"/>
              <w:spacing w:before="120"/>
              <w:rPr>
                <w:rFonts w:ascii="Arial"/>
                <w:b/>
              </w:rPr>
            </w:pPr>
            <w:proofErr w:type="spellStart"/>
            <w:r>
              <w:rPr>
                <w:rFonts w:ascii="Arial"/>
                <w:b/>
                <w:spacing w:val="-2"/>
              </w:rPr>
              <w:t>Programme</w:t>
            </w:r>
            <w:proofErr w:type="spellEnd"/>
            <w:r>
              <w:rPr>
                <w:rFonts w:ascii="Arial"/>
                <w:b/>
                <w:spacing w:val="-2"/>
              </w:rPr>
              <w:t>:</w:t>
            </w:r>
          </w:p>
        </w:tc>
        <w:tc>
          <w:tcPr>
            <w:tcW w:w="6859" w:type="dxa"/>
            <w:gridSpan w:val="3"/>
          </w:tcPr>
          <w:p w14:paraId="6821FAB5" w14:textId="77777777" w:rsidR="00D27754" w:rsidRDefault="00D27754" w:rsidP="0030712D">
            <w:pPr>
              <w:pStyle w:val="TableParagraph"/>
              <w:spacing w:before="120"/>
              <w:ind w:left="105"/>
              <w:rPr>
                <w:rFonts w:ascii="Arial"/>
                <w:b/>
              </w:rPr>
            </w:pPr>
            <w:r>
              <w:rPr>
                <w:rFonts w:ascii="Arial"/>
                <w:b/>
              </w:rPr>
              <w:t>Certificate</w:t>
            </w:r>
            <w:r>
              <w:rPr>
                <w:rFonts w:ascii="Arial"/>
                <w:b/>
                <w:spacing w:val="-16"/>
              </w:rPr>
              <w:t xml:space="preserve"> </w:t>
            </w:r>
            <w:r>
              <w:rPr>
                <w:rFonts w:ascii="Arial"/>
                <w:b/>
              </w:rPr>
              <w:t>of</w:t>
            </w:r>
            <w:r>
              <w:rPr>
                <w:rFonts w:ascii="Arial"/>
                <w:b/>
                <w:spacing w:val="-16"/>
              </w:rPr>
              <w:t xml:space="preserve"> </w:t>
            </w:r>
            <w:r>
              <w:rPr>
                <w:rFonts w:ascii="Arial"/>
                <w:b/>
              </w:rPr>
              <w:t>Higher</w:t>
            </w:r>
            <w:r>
              <w:rPr>
                <w:rFonts w:ascii="Arial"/>
                <w:b/>
                <w:spacing w:val="-16"/>
              </w:rPr>
              <w:t xml:space="preserve"> </w:t>
            </w:r>
            <w:r>
              <w:rPr>
                <w:rFonts w:ascii="Arial"/>
                <w:b/>
              </w:rPr>
              <w:t>Education</w:t>
            </w:r>
            <w:r>
              <w:rPr>
                <w:rFonts w:ascii="Arial"/>
                <w:b/>
                <w:spacing w:val="-15"/>
              </w:rPr>
              <w:t xml:space="preserve"> </w:t>
            </w:r>
            <w:r>
              <w:rPr>
                <w:rFonts w:ascii="Arial"/>
                <w:b/>
              </w:rPr>
              <w:t>Skills</w:t>
            </w:r>
            <w:r>
              <w:rPr>
                <w:rFonts w:ascii="Arial"/>
                <w:b/>
                <w:spacing w:val="-15"/>
              </w:rPr>
              <w:t xml:space="preserve"> </w:t>
            </w:r>
            <w:r>
              <w:rPr>
                <w:rFonts w:ascii="Arial"/>
                <w:b/>
              </w:rPr>
              <w:t>for</w:t>
            </w:r>
            <w:r>
              <w:rPr>
                <w:rFonts w:ascii="Arial"/>
                <w:b/>
                <w:spacing w:val="-16"/>
              </w:rPr>
              <w:t xml:space="preserve"> </w:t>
            </w:r>
            <w:r>
              <w:rPr>
                <w:rFonts w:ascii="Arial"/>
                <w:b/>
              </w:rPr>
              <w:t>the</w:t>
            </w:r>
            <w:r>
              <w:rPr>
                <w:rFonts w:ascii="Arial"/>
                <w:b/>
                <w:spacing w:val="-16"/>
              </w:rPr>
              <w:t xml:space="preserve"> </w:t>
            </w:r>
            <w:r>
              <w:rPr>
                <w:rFonts w:ascii="Arial"/>
                <w:b/>
              </w:rPr>
              <w:t>Workplace</w:t>
            </w:r>
            <w:r>
              <w:rPr>
                <w:rFonts w:ascii="Arial"/>
                <w:b/>
                <w:spacing w:val="-16"/>
              </w:rPr>
              <w:t xml:space="preserve"> </w:t>
            </w:r>
            <w:r>
              <w:rPr>
                <w:rFonts w:ascii="Arial"/>
                <w:b/>
              </w:rPr>
              <w:t>(Health</w:t>
            </w:r>
            <w:r>
              <w:rPr>
                <w:rFonts w:ascii="Arial"/>
                <w:b/>
                <w:spacing w:val="-17"/>
              </w:rPr>
              <w:t xml:space="preserve"> </w:t>
            </w:r>
            <w:r>
              <w:rPr>
                <w:rFonts w:ascii="Arial"/>
                <w:b/>
              </w:rPr>
              <w:t>and</w:t>
            </w:r>
            <w:r>
              <w:rPr>
                <w:rFonts w:ascii="Arial"/>
                <w:b/>
                <w:spacing w:val="-15"/>
              </w:rPr>
              <w:t xml:space="preserve"> </w:t>
            </w:r>
            <w:r>
              <w:rPr>
                <w:rFonts w:ascii="Arial"/>
                <w:b/>
              </w:rPr>
              <w:t xml:space="preserve">Social </w:t>
            </w:r>
            <w:r>
              <w:rPr>
                <w:rFonts w:ascii="Arial"/>
                <w:b/>
                <w:spacing w:val="-2"/>
              </w:rPr>
              <w:t>Care)</w:t>
            </w:r>
          </w:p>
        </w:tc>
      </w:tr>
      <w:tr w:rsidR="00D27754" w14:paraId="74335DDC" w14:textId="77777777" w:rsidTr="00D27754">
        <w:trPr>
          <w:trHeight w:val="478"/>
        </w:trPr>
        <w:tc>
          <w:tcPr>
            <w:tcW w:w="1836" w:type="dxa"/>
          </w:tcPr>
          <w:p w14:paraId="481D3E06" w14:textId="77777777" w:rsidR="00D27754" w:rsidRDefault="00D27754" w:rsidP="0030712D">
            <w:pPr>
              <w:pStyle w:val="TableParagraph"/>
              <w:spacing w:before="120"/>
              <w:rPr>
                <w:rFonts w:ascii="Arial"/>
                <w:b/>
              </w:rPr>
            </w:pPr>
            <w:r>
              <w:rPr>
                <w:rFonts w:ascii="Arial"/>
                <w:b/>
                <w:spacing w:val="-2"/>
              </w:rPr>
              <w:t>Module:</w:t>
            </w:r>
          </w:p>
        </w:tc>
        <w:tc>
          <w:tcPr>
            <w:tcW w:w="6859" w:type="dxa"/>
            <w:gridSpan w:val="3"/>
          </w:tcPr>
          <w:p w14:paraId="24E15981" w14:textId="77777777" w:rsidR="00D27754" w:rsidRDefault="00D27754" w:rsidP="0030712D">
            <w:pPr>
              <w:pStyle w:val="TableParagraph"/>
              <w:spacing w:before="120"/>
              <w:ind w:left="105"/>
              <w:rPr>
                <w:rFonts w:ascii="Arial"/>
                <w:b/>
              </w:rPr>
            </w:pPr>
            <w:r>
              <w:rPr>
                <w:rFonts w:ascii="Arial"/>
                <w:b/>
              </w:rPr>
              <w:t>Professional</w:t>
            </w:r>
            <w:r>
              <w:rPr>
                <w:rFonts w:ascii="Arial"/>
                <w:b/>
                <w:spacing w:val="-5"/>
              </w:rPr>
              <w:t xml:space="preserve"> </w:t>
            </w:r>
            <w:r>
              <w:rPr>
                <w:rFonts w:ascii="Arial"/>
                <w:b/>
              </w:rPr>
              <w:t>Development</w:t>
            </w:r>
            <w:r>
              <w:rPr>
                <w:rFonts w:ascii="Arial"/>
                <w:b/>
                <w:spacing w:val="-7"/>
              </w:rPr>
              <w:t xml:space="preserve"> </w:t>
            </w:r>
            <w:r>
              <w:rPr>
                <w:rFonts w:ascii="Arial"/>
                <w:b/>
              </w:rPr>
              <w:t>within</w:t>
            </w:r>
            <w:r>
              <w:rPr>
                <w:rFonts w:ascii="Arial"/>
                <w:b/>
                <w:spacing w:val="-9"/>
              </w:rPr>
              <w:t xml:space="preserve"> </w:t>
            </w:r>
            <w:r>
              <w:rPr>
                <w:rFonts w:ascii="Arial"/>
                <w:b/>
              </w:rPr>
              <w:t>Health</w:t>
            </w:r>
            <w:r>
              <w:rPr>
                <w:rFonts w:ascii="Arial"/>
                <w:b/>
                <w:spacing w:val="-6"/>
              </w:rPr>
              <w:t xml:space="preserve"> </w:t>
            </w:r>
            <w:r>
              <w:rPr>
                <w:rFonts w:ascii="Arial"/>
                <w:b/>
              </w:rPr>
              <w:t>and</w:t>
            </w:r>
            <w:r>
              <w:rPr>
                <w:rFonts w:ascii="Arial"/>
                <w:b/>
                <w:spacing w:val="-9"/>
              </w:rPr>
              <w:t xml:space="preserve"> </w:t>
            </w:r>
            <w:r>
              <w:rPr>
                <w:rFonts w:ascii="Arial"/>
                <w:b/>
              </w:rPr>
              <w:t>Social</w:t>
            </w:r>
            <w:r>
              <w:rPr>
                <w:rFonts w:ascii="Arial"/>
                <w:b/>
                <w:spacing w:val="-7"/>
              </w:rPr>
              <w:t xml:space="preserve"> </w:t>
            </w:r>
            <w:r>
              <w:rPr>
                <w:rFonts w:ascii="Arial"/>
                <w:b/>
                <w:spacing w:val="-4"/>
              </w:rPr>
              <w:t>Care</w:t>
            </w:r>
          </w:p>
        </w:tc>
      </w:tr>
      <w:tr w:rsidR="00D27754" w14:paraId="1DF5D0FD" w14:textId="77777777" w:rsidTr="00D27754">
        <w:trPr>
          <w:trHeight w:val="739"/>
        </w:trPr>
        <w:tc>
          <w:tcPr>
            <w:tcW w:w="1836" w:type="dxa"/>
          </w:tcPr>
          <w:p w14:paraId="71A4C35F" w14:textId="77777777" w:rsidR="00D27754" w:rsidRDefault="00D27754" w:rsidP="00D27754">
            <w:pPr>
              <w:pStyle w:val="TableParagraph"/>
              <w:spacing w:before="122"/>
              <w:rPr>
                <w:rFonts w:ascii="Arial"/>
                <w:b/>
              </w:rPr>
            </w:pPr>
            <w:r>
              <w:rPr>
                <w:rFonts w:ascii="Arial"/>
                <w:b/>
              </w:rPr>
              <w:t>Module</w:t>
            </w:r>
            <w:r>
              <w:rPr>
                <w:rFonts w:ascii="Arial"/>
                <w:b/>
                <w:spacing w:val="-8"/>
              </w:rPr>
              <w:t xml:space="preserve"> </w:t>
            </w:r>
            <w:r>
              <w:rPr>
                <w:rFonts w:ascii="Arial"/>
                <w:b/>
                <w:spacing w:val="-2"/>
              </w:rPr>
              <w:t>code:</w:t>
            </w:r>
          </w:p>
        </w:tc>
        <w:tc>
          <w:tcPr>
            <w:tcW w:w="2885" w:type="dxa"/>
          </w:tcPr>
          <w:p w14:paraId="58E7F67E" w14:textId="77777777" w:rsidR="00D27754" w:rsidRDefault="00D27754" w:rsidP="00D27754">
            <w:pPr>
              <w:pStyle w:val="TableParagraph"/>
              <w:spacing w:before="122"/>
              <w:ind w:left="105"/>
              <w:rPr>
                <w:rFonts w:ascii="Arial"/>
                <w:b/>
              </w:rPr>
            </w:pPr>
            <w:r>
              <w:rPr>
                <w:rFonts w:ascii="Arial"/>
                <w:b/>
                <w:spacing w:val="-2"/>
              </w:rPr>
              <w:t>LCHS4009</w:t>
            </w:r>
          </w:p>
        </w:tc>
        <w:tc>
          <w:tcPr>
            <w:tcW w:w="1987" w:type="dxa"/>
            <w:shd w:val="clear" w:color="auto" w:fill="D9D9D9"/>
          </w:tcPr>
          <w:p w14:paraId="55E817AA" w14:textId="77777777" w:rsidR="00D27754" w:rsidRDefault="00D27754" w:rsidP="00D27754">
            <w:pPr>
              <w:pStyle w:val="TableParagraph"/>
              <w:tabs>
                <w:tab w:val="left" w:pos="971"/>
                <w:tab w:val="left" w:pos="1866"/>
              </w:tabs>
              <w:spacing w:before="122"/>
              <w:ind w:right="94"/>
              <w:rPr>
                <w:rFonts w:ascii="Arial"/>
                <w:b/>
              </w:rPr>
            </w:pPr>
            <w:r>
              <w:rPr>
                <w:rFonts w:ascii="Arial"/>
                <w:b/>
                <w:spacing w:val="-4"/>
              </w:rPr>
              <w:t>Word</w:t>
            </w:r>
            <w:r>
              <w:rPr>
                <w:rFonts w:ascii="Arial"/>
                <w:b/>
              </w:rPr>
              <w:tab/>
            </w:r>
            <w:r>
              <w:rPr>
                <w:rFonts w:ascii="Arial"/>
                <w:b/>
                <w:spacing w:val="-4"/>
              </w:rPr>
              <w:t>count</w:t>
            </w:r>
          </w:p>
        </w:tc>
        <w:tc>
          <w:tcPr>
            <w:tcW w:w="1987" w:type="dxa"/>
          </w:tcPr>
          <w:p w14:paraId="43E0B112" w14:textId="77777777" w:rsidR="00D27754" w:rsidRDefault="00D27754" w:rsidP="00D27754">
            <w:pPr>
              <w:pStyle w:val="TableParagraph"/>
              <w:tabs>
                <w:tab w:val="left" w:pos="1512"/>
              </w:tabs>
              <w:spacing w:before="122"/>
              <w:ind w:left="108" w:right="92"/>
              <w:rPr>
                <w:rFonts w:ascii="Arial"/>
                <w:b/>
              </w:rPr>
            </w:pPr>
            <w:r>
              <w:rPr>
                <w:rFonts w:ascii="Arial"/>
                <w:b/>
                <w:spacing w:val="-4"/>
              </w:rPr>
              <w:t>2000</w:t>
            </w:r>
          </w:p>
        </w:tc>
      </w:tr>
      <w:tr w:rsidR="00D27754" w14:paraId="4810942D" w14:textId="77777777" w:rsidTr="00D27754">
        <w:trPr>
          <w:trHeight w:val="726"/>
        </w:trPr>
        <w:tc>
          <w:tcPr>
            <w:tcW w:w="1836" w:type="dxa"/>
          </w:tcPr>
          <w:p w14:paraId="7A5F3E64" w14:textId="77777777" w:rsidR="00D27754" w:rsidRDefault="00D27754" w:rsidP="00D27754">
            <w:pPr>
              <w:pStyle w:val="TableParagraph"/>
              <w:spacing w:before="122"/>
              <w:rPr>
                <w:rFonts w:ascii="Arial"/>
                <w:b/>
              </w:rPr>
            </w:pPr>
            <w:r>
              <w:rPr>
                <w:rFonts w:ascii="Arial"/>
                <w:b/>
              </w:rPr>
              <w:t>Assignment</w:t>
            </w:r>
            <w:r>
              <w:rPr>
                <w:rFonts w:ascii="Arial"/>
                <w:b/>
                <w:spacing w:val="-9"/>
              </w:rPr>
              <w:t xml:space="preserve"> </w:t>
            </w:r>
            <w:r>
              <w:rPr>
                <w:rFonts w:ascii="Arial"/>
                <w:b/>
                <w:spacing w:val="-2"/>
              </w:rPr>
              <w:t>Title:</w:t>
            </w:r>
          </w:p>
        </w:tc>
        <w:tc>
          <w:tcPr>
            <w:tcW w:w="2885" w:type="dxa"/>
          </w:tcPr>
          <w:p w14:paraId="32E98348" w14:textId="77777777" w:rsidR="00D27754" w:rsidRDefault="00D27754" w:rsidP="00D27754">
            <w:pPr>
              <w:pStyle w:val="TableParagraph"/>
              <w:tabs>
                <w:tab w:val="left" w:pos="1804"/>
              </w:tabs>
              <w:spacing w:before="122"/>
              <w:ind w:left="105" w:right="97"/>
              <w:rPr>
                <w:rFonts w:ascii="Arial"/>
                <w:b/>
              </w:rPr>
            </w:pPr>
            <w:r>
              <w:rPr>
                <w:rFonts w:ascii="Arial"/>
                <w:b/>
                <w:spacing w:val="-2"/>
              </w:rPr>
              <w:t>Personal Development Portfolio</w:t>
            </w:r>
          </w:p>
        </w:tc>
        <w:tc>
          <w:tcPr>
            <w:tcW w:w="1987" w:type="dxa"/>
          </w:tcPr>
          <w:p w14:paraId="435E2BDC" w14:textId="77777777" w:rsidR="00D27754" w:rsidRDefault="00D27754" w:rsidP="00D27754">
            <w:pPr>
              <w:pStyle w:val="TableParagraph"/>
              <w:tabs>
                <w:tab w:val="left" w:pos="971"/>
                <w:tab w:val="left" w:pos="1866"/>
              </w:tabs>
              <w:spacing w:before="122"/>
              <w:ind w:right="94"/>
              <w:rPr>
                <w:rFonts w:ascii="Arial"/>
                <w:b/>
              </w:rPr>
            </w:pPr>
            <w:r>
              <w:rPr>
                <w:rFonts w:ascii="Arial"/>
                <w:b/>
                <w:spacing w:val="-4"/>
              </w:rPr>
              <w:t>Submission date</w:t>
            </w:r>
          </w:p>
        </w:tc>
        <w:tc>
          <w:tcPr>
            <w:tcW w:w="1987" w:type="dxa"/>
          </w:tcPr>
          <w:p w14:paraId="0EC57470" w14:textId="1586D14C" w:rsidR="00D27754" w:rsidRDefault="0020726C" w:rsidP="00D27754">
            <w:pPr>
              <w:pStyle w:val="TableParagraph"/>
              <w:tabs>
                <w:tab w:val="left" w:pos="1512"/>
              </w:tabs>
              <w:spacing w:before="122"/>
              <w:ind w:left="108" w:right="92"/>
              <w:rPr>
                <w:rFonts w:ascii="Arial"/>
                <w:b/>
              </w:rPr>
            </w:pPr>
            <w:r>
              <w:rPr>
                <w:rFonts w:ascii="Arial"/>
                <w:b/>
                <w:spacing w:val="-4"/>
              </w:rPr>
              <w:t>1</w:t>
            </w:r>
            <w:r w:rsidR="00ED32FE">
              <w:rPr>
                <w:rFonts w:ascii="Arial"/>
                <w:b/>
                <w:spacing w:val="-4"/>
              </w:rPr>
              <w:t>6</w:t>
            </w:r>
            <w:r w:rsidR="00D27754">
              <w:rPr>
                <w:rFonts w:ascii="Arial"/>
                <w:b/>
                <w:spacing w:val="-4"/>
              </w:rPr>
              <w:t xml:space="preserve"> December 2025</w:t>
            </w:r>
          </w:p>
        </w:tc>
      </w:tr>
    </w:tbl>
    <w:p w14:paraId="3F11519F" w14:textId="77777777" w:rsidR="00D27754" w:rsidRDefault="00D27754"/>
    <w:p w14:paraId="16752159" w14:textId="77777777" w:rsidR="00D27754" w:rsidRDefault="00D27754"/>
    <w:p w14:paraId="268D0BFB" w14:textId="77777777" w:rsidR="00D27754" w:rsidRDefault="00D27754"/>
    <w:p w14:paraId="0C115BF3" w14:textId="77777777" w:rsidR="00D27754" w:rsidRDefault="00D27754"/>
    <w:p w14:paraId="110142DC" w14:textId="77777777" w:rsidR="00D27754" w:rsidRDefault="00D27754"/>
    <w:p w14:paraId="786EB3A2" w14:textId="77777777" w:rsidR="00D27754" w:rsidRDefault="00D27754"/>
    <w:p w14:paraId="49EE3328" w14:textId="77777777" w:rsidR="00D27754" w:rsidRDefault="00D27754"/>
    <w:p w14:paraId="522D4F2F" w14:textId="77777777" w:rsidR="00D27754" w:rsidRDefault="00D27754"/>
    <w:p w14:paraId="2F43AD1F" w14:textId="77777777" w:rsidR="00D27754" w:rsidRDefault="00D27754"/>
    <w:p w14:paraId="52553914" w14:textId="77777777" w:rsidR="00D27754" w:rsidRDefault="00D27754"/>
    <w:p w14:paraId="2A7BA4A9" w14:textId="77777777" w:rsidR="00D27754" w:rsidRDefault="00D27754"/>
    <w:p w14:paraId="6468AC8D" w14:textId="77777777" w:rsidR="00D27754" w:rsidRDefault="00D27754"/>
    <w:p w14:paraId="1EB0902A" w14:textId="77777777" w:rsidR="00D27754" w:rsidRDefault="00D27754"/>
    <w:p w14:paraId="76976728" w14:textId="77777777" w:rsidR="00D27754" w:rsidRDefault="00D27754"/>
    <w:p w14:paraId="295D69CF" w14:textId="77777777" w:rsidR="00D27754" w:rsidRDefault="00D27754"/>
    <w:p w14:paraId="7FB102D6" w14:textId="77777777" w:rsidR="00D27754" w:rsidRDefault="00D27754"/>
    <w:p w14:paraId="44C6C760" w14:textId="77777777" w:rsidR="00D27754" w:rsidRDefault="00D27754"/>
    <w:p w14:paraId="18DB7CA1" w14:textId="77777777" w:rsidR="00D27754" w:rsidRDefault="00D27754"/>
    <w:p w14:paraId="3748DC4B" w14:textId="77777777" w:rsidR="00D27754" w:rsidRDefault="00D27754"/>
    <w:sdt>
      <w:sdtPr>
        <w:rPr>
          <w:rFonts w:asciiTheme="minorHAnsi" w:eastAsiaTheme="minorHAnsi" w:hAnsiTheme="minorHAnsi" w:cstheme="minorBidi"/>
          <w:color w:val="auto"/>
          <w:sz w:val="22"/>
          <w:szCs w:val="22"/>
        </w:rPr>
        <w:id w:val="-749890775"/>
        <w:docPartObj>
          <w:docPartGallery w:val="Table of Contents"/>
          <w:docPartUnique/>
        </w:docPartObj>
      </w:sdtPr>
      <w:sdtEndPr>
        <w:rPr>
          <w:b/>
          <w:bCs/>
          <w:noProof/>
        </w:rPr>
      </w:sdtEndPr>
      <w:sdtContent>
        <w:p w14:paraId="0137FEBE" w14:textId="77777777" w:rsidR="00401E13" w:rsidRPr="008C5033" w:rsidRDefault="00401E13" w:rsidP="008C5033">
          <w:pPr>
            <w:pStyle w:val="TOCHeading"/>
            <w:jc w:val="center"/>
            <w:rPr>
              <w:b/>
            </w:rPr>
          </w:pPr>
          <w:r w:rsidRPr="008C5033">
            <w:rPr>
              <w:b/>
            </w:rPr>
            <w:t>Contents</w:t>
          </w:r>
        </w:p>
        <w:p w14:paraId="5C347C2A" w14:textId="77777777" w:rsidR="00401E13" w:rsidRDefault="00401E13" w:rsidP="00401E13"/>
        <w:p w14:paraId="648C397D" w14:textId="77777777" w:rsidR="00401E13" w:rsidRPr="00A040E7" w:rsidRDefault="00401E13" w:rsidP="00401E13">
          <w:pPr>
            <w:rPr>
              <w:rFonts w:ascii="Arial" w:hAnsi="Arial" w:cs="Arial"/>
            </w:rPr>
          </w:pPr>
          <w:r w:rsidRPr="00A040E7">
            <w:rPr>
              <w:rFonts w:ascii="Arial" w:hAnsi="Arial" w:cs="Arial"/>
            </w:rPr>
            <w:t xml:space="preserve">Task 1 </w:t>
          </w:r>
          <w:r w:rsidR="008C5033" w:rsidRPr="00A040E7">
            <w:rPr>
              <w:rFonts w:ascii="Arial" w:hAnsi="Arial" w:cs="Arial"/>
            </w:rPr>
            <w:t>……………………………………………………………………………………………………</w:t>
          </w:r>
          <w:r w:rsidR="005C15F9" w:rsidRPr="00A040E7">
            <w:rPr>
              <w:rFonts w:ascii="Arial" w:hAnsi="Arial" w:cs="Arial"/>
            </w:rPr>
            <w:t>03</w:t>
          </w:r>
        </w:p>
        <w:p w14:paraId="72865ABB" w14:textId="77777777" w:rsidR="00401E13" w:rsidRPr="00A040E7" w:rsidRDefault="00401E13" w:rsidP="00401E13">
          <w:pPr>
            <w:rPr>
              <w:rFonts w:ascii="Arial" w:hAnsi="Arial" w:cs="Arial"/>
            </w:rPr>
          </w:pPr>
          <w:r w:rsidRPr="00A040E7">
            <w:rPr>
              <w:rFonts w:ascii="Arial" w:hAnsi="Arial" w:cs="Arial"/>
            </w:rPr>
            <w:t>Task 2</w:t>
          </w:r>
          <w:r w:rsidR="008C5033" w:rsidRPr="00A040E7">
            <w:rPr>
              <w:rFonts w:ascii="Arial" w:hAnsi="Arial" w:cs="Arial"/>
            </w:rPr>
            <w:t xml:space="preserve"> ……………………………………………………………………………………………………</w:t>
          </w:r>
          <w:r w:rsidR="008221D0">
            <w:rPr>
              <w:rFonts w:ascii="Arial" w:hAnsi="Arial" w:cs="Arial"/>
            </w:rPr>
            <w:t>06</w:t>
          </w:r>
        </w:p>
        <w:p w14:paraId="2753AE79" w14:textId="77777777" w:rsidR="00401E13" w:rsidRPr="00A040E7" w:rsidRDefault="00401E13" w:rsidP="00401E13">
          <w:pPr>
            <w:rPr>
              <w:rFonts w:ascii="Arial" w:hAnsi="Arial" w:cs="Arial"/>
            </w:rPr>
          </w:pPr>
          <w:r w:rsidRPr="00A040E7">
            <w:rPr>
              <w:rFonts w:ascii="Arial" w:hAnsi="Arial" w:cs="Arial"/>
            </w:rPr>
            <w:t xml:space="preserve">Task 3 </w:t>
          </w:r>
          <w:r w:rsidR="008C5033" w:rsidRPr="00A040E7">
            <w:rPr>
              <w:rFonts w:ascii="Arial" w:hAnsi="Arial" w:cs="Arial"/>
            </w:rPr>
            <w:t>…………………………………………………………………………………………</w:t>
          </w:r>
          <w:proofErr w:type="gramStart"/>
          <w:r w:rsidR="008C5033" w:rsidRPr="00A040E7">
            <w:rPr>
              <w:rFonts w:ascii="Arial" w:hAnsi="Arial" w:cs="Arial"/>
            </w:rPr>
            <w:t>…</w:t>
          </w:r>
          <w:r w:rsidR="008221D0">
            <w:rPr>
              <w:rFonts w:ascii="Arial" w:hAnsi="Arial" w:cs="Arial"/>
            </w:rPr>
            <w:t>..</w:t>
          </w:r>
          <w:proofErr w:type="gramEnd"/>
          <w:r w:rsidR="008C5033" w:rsidRPr="00A040E7">
            <w:rPr>
              <w:rFonts w:ascii="Arial" w:hAnsi="Arial" w:cs="Arial"/>
            </w:rPr>
            <w:t>……..</w:t>
          </w:r>
          <w:r w:rsidR="008221D0">
            <w:rPr>
              <w:rFonts w:ascii="Arial" w:hAnsi="Arial" w:cs="Arial"/>
            </w:rPr>
            <w:t>0</w:t>
          </w:r>
          <w:r w:rsidR="00E35F50">
            <w:rPr>
              <w:rFonts w:ascii="Arial" w:hAnsi="Arial" w:cs="Arial"/>
            </w:rPr>
            <w:t>8</w:t>
          </w:r>
        </w:p>
        <w:p w14:paraId="50591938" w14:textId="77777777" w:rsidR="008C5033" w:rsidRPr="00A040E7" w:rsidRDefault="00E35F50" w:rsidP="00401E13">
          <w:pPr>
            <w:rPr>
              <w:rFonts w:ascii="Arial" w:hAnsi="Arial" w:cs="Arial"/>
            </w:rPr>
          </w:pPr>
          <w:r>
            <w:rPr>
              <w:rFonts w:ascii="Arial" w:hAnsi="Arial" w:cs="Arial"/>
            </w:rPr>
            <w:t xml:space="preserve">References </w:t>
          </w:r>
          <w:r w:rsidR="008C5033" w:rsidRPr="00A040E7">
            <w:rPr>
              <w:rFonts w:ascii="Arial" w:hAnsi="Arial" w:cs="Arial"/>
            </w:rPr>
            <w:t>…………………………………………………………………………………</w:t>
          </w:r>
          <w:r w:rsidR="00333B03">
            <w:rPr>
              <w:rFonts w:ascii="Arial" w:hAnsi="Arial" w:cs="Arial"/>
            </w:rPr>
            <w:t>.</w:t>
          </w:r>
          <w:r w:rsidR="008C5033" w:rsidRPr="00A040E7">
            <w:rPr>
              <w:rFonts w:ascii="Arial" w:hAnsi="Arial" w:cs="Arial"/>
            </w:rPr>
            <w:t>……</w:t>
          </w:r>
          <w:r w:rsidR="008221D0">
            <w:rPr>
              <w:rFonts w:ascii="Arial" w:hAnsi="Arial" w:cs="Arial"/>
            </w:rPr>
            <w:t>...</w:t>
          </w:r>
          <w:proofErr w:type="gramStart"/>
          <w:r w:rsidR="008C5033" w:rsidRPr="00A040E7">
            <w:rPr>
              <w:rFonts w:ascii="Arial" w:hAnsi="Arial" w:cs="Arial"/>
            </w:rPr>
            <w:t>…..</w:t>
          </w:r>
          <w:proofErr w:type="gramEnd"/>
          <w:r w:rsidR="008221D0">
            <w:rPr>
              <w:rFonts w:ascii="Arial" w:hAnsi="Arial" w:cs="Arial"/>
            </w:rPr>
            <w:t xml:space="preserve"> 09</w:t>
          </w:r>
        </w:p>
        <w:p w14:paraId="05295B34" w14:textId="77777777" w:rsidR="00401E13" w:rsidRDefault="00ED32FE"/>
      </w:sdtContent>
    </w:sdt>
    <w:p w14:paraId="1E9C95E9" w14:textId="77777777" w:rsidR="00D27754" w:rsidRDefault="00D27754"/>
    <w:p w14:paraId="782FD213" w14:textId="77777777" w:rsidR="00D27754" w:rsidRDefault="00D27754"/>
    <w:p w14:paraId="5D9B1936" w14:textId="77777777" w:rsidR="00D27754" w:rsidRDefault="00D27754"/>
    <w:p w14:paraId="222325A1" w14:textId="77777777" w:rsidR="00D27754" w:rsidRDefault="00D27754"/>
    <w:p w14:paraId="39675260" w14:textId="77777777" w:rsidR="00D27754" w:rsidRDefault="00D27754"/>
    <w:p w14:paraId="4BD01241" w14:textId="77777777" w:rsidR="00D27754" w:rsidRDefault="00D27754"/>
    <w:p w14:paraId="0859183D" w14:textId="77777777" w:rsidR="00D27754" w:rsidRDefault="00D27754"/>
    <w:p w14:paraId="5D03A0B8" w14:textId="77777777" w:rsidR="00D27754" w:rsidRDefault="00D27754"/>
    <w:p w14:paraId="6F399466" w14:textId="77777777" w:rsidR="00D27754" w:rsidRDefault="00D27754"/>
    <w:p w14:paraId="0EFEF9EE" w14:textId="77777777" w:rsidR="00D27754" w:rsidRDefault="00D27754"/>
    <w:p w14:paraId="66C6D016" w14:textId="77777777" w:rsidR="00D27754" w:rsidRDefault="00D27754"/>
    <w:p w14:paraId="7429D7C5" w14:textId="77777777" w:rsidR="00D27754" w:rsidRDefault="00D27754"/>
    <w:p w14:paraId="0447A378" w14:textId="77777777" w:rsidR="00D27754" w:rsidRDefault="00D27754"/>
    <w:p w14:paraId="4B56F2A8" w14:textId="77777777" w:rsidR="00D27754" w:rsidRDefault="00D27754"/>
    <w:p w14:paraId="61A7FC7C" w14:textId="77777777" w:rsidR="00D27754" w:rsidRDefault="00D27754"/>
    <w:p w14:paraId="048DF8A4" w14:textId="77777777" w:rsidR="00D27754" w:rsidRDefault="00D27754"/>
    <w:p w14:paraId="55886C04" w14:textId="77777777" w:rsidR="00D27754" w:rsidRDefault="00D27754"/>
    <w:p w14:paraId="6DA4B762" w14:textId="77777777" w:rsidR="00D27754" w:rsidRDefault="00D27754"/>
    <w:p w14:paraId="631C13F3" w14:textId="77777777" w:rsidR="00D27754" w:rsidRDefault="00D27754"/>
    <w:p w14:paraId="47363A1A" w14:textId="77777777" w:rsidR="00D27754" w:rsidRDefault="00D27754"/>
    <w:p w14:paraId="065FD5B5" w14:textId="77777777" w:rsidR="00D27754" w:rsidRDefault="00D27754"/>
    <w:p w14:paraId="25964790" w14:textId="77777777" w:rsidR="00D27754" w:rsidRDefault="00D27754"/>
    <w:p w14:paraId="11442BBE" w14:textId="77777777" w:rsidR="00E51E05" w:rsidRPr="00E51E05" w:rsidRDefault="008C5033" w:rsidP="00E51E05">
      <w:pPr>
        <w:spacing w:line="360" w:lineRule="auto"/>
        <w:jc w:val="both"/>
        <w:rPr>
          <w:rFonts w:ascii="Arial" w:hAnsi="Arial" w:cs="Arial"/>
          <w:b/>
          <w:color w:val="0070C0"/>
        </w:rPr>
      </w:pPr>
      <w:r w:rsidRPr="00E51E05">
        <w:rPr>
          <w:rFonts w:ascii="Arial" w:hAnsi="Arial" w:cs="Arial"/>
          <w:b/>
          <w:color w:val="0070C0"/>
        </w:rPr>
        <w:lastRenderedPageBreak/>
        <w:t>Task 1:</w:t>
      </w:r>
    </w:p>
    <w:p w14:paraId="7F4ED5FC" w14:textId="77777777" w:rsidR="007E6DFF" w:rsidRPr="005C15F9" w:rsidRDefault="00E51E05" w:rsidP="00E51E05">
      <w:pPr>
        <w:spacing w:line="360" w:lineRule="auto"/>
        <w:jc w:val="both"/>
        <w:rPr>
          <w:rFonts w:ascii="Arial" w:hAnsi="Arial" w:cs="Arial"/>
          <w:b/>
          <w:bCs/>
        </w:rPr>
      </w:pPr>
      <w:r>
        <w:rPr>
          <w:rFonts w:ascii="Arial" w:hAnsi="Arial" w:cs="Arial"/>
          <w:b/>
          <w:bCs/>
        </w:rPr>
        <w:t xml:space="preserve">Searching </w:t>
      </w:r>
      <w:r w:rsidR="005E7585">
        <w:rPr>
          <w:rFonts w:ascii="Arial" w:hAnsi="Arial" w:cs="Arial"/>
          <w:b/>
          <w:bCs/>
        </w:rPr>
        <w:t xml:space="preserve">for </w:t>
      </w:r>
      <w:r w:rsidRPr="00E51E05">
        <w:rPr>
          <w:rFonts w:ascii="Arial" w:hAnsi="Arial" w:cs="Arial"/>
          <w:b/>
          <w:bCs/>
        </w:rPr>
        <w:t xml:space="preserve">a Senior Healthcare </w:t>
      </w:r>
      <w:r w:rsidR="005E7585">
        <w:rPr>
          <w:rFonts w:ascii="Arial" w:hAnsi="Arial" w:cs="Arial"/>
          <w:b/>
          <w:bCs/>
        </w:rPr>
        <w:t>Worker</w:t>
      </w:r>
      <w:r w:rsidRPr="00E51E05">
        <w:rPr>
          <w:rFonts w:ascii="Arial" w:hAnsi="Arial" w:cs="Arial"/>
          <w:b/>
          <w:bCs/>
        </w:rPr>
        <w:t xml:space="preserve"> Rol</w:t>
      </w:r>
      <w:r>
        <w:rPr>
          <w:rFonts w:ascii="Arial" w:hAnsi="Arial" w:cs="Arial"/>
          <w:b/>
          <w:bCs/>
        </w:rPr>
        <w:t>e: My Personal Course of Action</w:t>
      </w:r>
    </w:p>
    <w:p w14:paraId="0E742D12" w14:textId="77777777" w:rsidR="0024501C" w:rsidRDefault="0024501C" w:rsidP="00E51E05">
      <w:pPr>
        <w:spacing w:line="360" w:lineRule="auto"/>
        <w:jc w:val="both"/>
        <w:rPr>
          <w:rFonts w:ascii="Arial" w:hAnsi="Arial" w:cs="Arial"/>
        </w:rPr>
      </w:pPr>
      <w:r w:rsidRPr="0024501C">
        <w:rPr>
          <w:rFonts w:ascii="Arial" w:hAnsi="Arial" w:cs="Arial"/>
        </w:rPr>
        <w:t xml:space="preserve">Being a healthcare professional with </w:t>
      </w:r>
      <w:r w:rsidR="00A02B18">
        <w:rPr>
          <w:rFonts w:ascii="Arial" w:hAnsi="Arial" w:cs="Arial"/>
        </w:rPr>
        <w:t>five</w:t>
      </w:r>
      <w:r w:rsidRPr="0024501C">
        <w:rPr>
          <w:rFonts w:ascii="Arial" w:hAnsi="Arial" w:cs="Arial"/>
        </w:rPr>
        <w:t xml:space="preserve"> five-year working experience in the UK, most of them in the field of general nursing in the NHS, I have chosen to pursue the vacancy of Senior Healthcare worker (Band 6) in a hospital. This role is a logical advancement of my current Band 5 job, as it will enable me to acquire additional leadership functions, as well as continue to develop my clinical experience base. The role of senior healthcare workers is to supervise junior employees, </w:t>
      </w:r>
      <w:proofErr w:type="spellStart"/>
      <w:r w:rsidRPr="0024501C">
        <w:rPr>
          <w:rFonts w:ascii="Arial" w:hAnsi="Arial" w:cs="Arial"/>
        </w:rPr>
        <w:t>organise</w:t>
      </w:r>
      <w:proofErr w:type="spellEnd"/>
      <w:r w:rsidRPr="0024501C">
        <w:rPr>
          <w:rFonts w:ascii="Arial" w:hAnsi="Arial" w:cs="Arial"/>
        </w:rPr>
        <w:t xml:space="preserve"> patient care, and be involved in efforts to enhance quality. As a preparation towards </w:t>
      </w:r>
      <w:r w:rsidR="00A02B18">
        <w:rPr>
          <w:rFonts w:ascii="Arial" w:hAnsi="Arial" w:cs="Arial"/>
        </w:rPr>
        <w:t xml:space="preserve">the </w:t>
      </w:r>
      <w:r w:rsidRPr="0024501C">
        <w:rPr>
          <w:rFonts w:ascii="Arial" w:hAnsi="Arial" w:cs="Arial"/>
        </w:rPr>
        <w:t xml:space="preserve">application and interview process, I have come up with a comprehensive personal action plan. This involves the evaluation of core competencies, objectives filled using a Personal Development Plan (PDP), and </w:t>
      </w:r>
      <w:proofErr w:type="spellStart"/>
      <w:r w:rsidRPr="0024501C">
        <w:rPr>
          <w:rFonts w:ascii="Arial" w:hAnsi="Arial" w:cs="Arial"/>
        </w:rPr>
        <w:t>practising</w:t>
      </w:r>
      <w:proofErr w:type="spellEnd"/>
      <w:r w:rsidRPr="0024501C">
        <w:rPr>
          <w:rFonts w:ascii="Arial" w:hAnsi="Arial" w:cs="Arial"/>
        </w:rPr>
        <w:t xml:space="preserve"> on interview responses. </w:t>
      </w:r>
    </w:p>
    <w:p w14:paraId="19F1BD38" w14:textId="77777777" w:rsidR="00E51E05" w:rsidRPr="00E51E05" w:rsidRDefault="00E51E05" w:rsidP="00E51E05">
      <w:pPr>
        <w:spacing w:line="360" w:lineRule="auto"/>
        <w:jc w:val="both"/>
        <w:rPr>
          <w:rFonts w:ascii="Arial" w:hAnsi="Arial" w:cs="Arial"/>
          <w:b/>
        </w:rPr>
      </w:pPr>
      <w:r w:rsidRPr="00E51E05">
        <w:rPr>
          <w:rFonts w:ascii="Arial" w:hAnsi="Arial" w:cs="Arial"/>
          <w:b/>
        </w:rPr>
        <w:t>Important Skills Necessary and My Strengths</w:t>
      </w:r>
    </w:p>
    <w:p w14:paraId="69F4D13A" w14:textId="77777777" w:rsidR="00943D3B" w:rsidRPr="00472B5F" w:rsidRDefault="00E51E05" w:rsidP="00943D3B">
      <w:pPr>
        <w:spacing w:line="360" w:lineRule="auto"/>
        <w:jc w:val="both"/>
        <w:rPr>
          <w:rFonts w:ascii="Arial" w:hAnsi="Arial" w:cs="Arial"/>
        </w:rPr>
      </w:pPr>
      <w:r w:rsidRPr="00E51E05">
        <w:rPr>
          <w:rFonts w:ascii="Arial" w:hAnsi="Arial" w:cs="Arial"/>
        </w:rPr>
        <w:t>The</w:t>
      </w:r>
      <w:r w:rsidR="00943D3B">
        <w:rPr>
          <w:rFonts w:ascii="Arial" w:hAnsi="Arial" w:cs="Arial"/>
        </w:rPr>
        <w:t xml:space="preserve"> </w:t>
      </w:r>
      <w:r w:rsidR="00943D3B" w:rsidRPr="00472B5F">
        <w:rPr>
          <w:rFonts w:ascii="Arial" w:hAnsi="Arial" w:cs="Arial"/>
        </w:rPr>
        <w:t>Senior Healthcare worker position requires a combination of clinical, interpersonal, and managerial capabilities, and this is specified in the job description of NHS</w:t>
      </w:r>
      <w:r w:rsidR="00943D3B">
        <w:rPr>
          <w:rFonts w:ascii="Arial" w:hAnsi="Arial" w:cs="Arial"/>
        </w:rPr>
        <w:t xml:space="preserve"> (NHS England, 2023)</w:t>
      </w:r>
      <w:r w:rsidR="00943D3B" w:rsidRPr="00472B5F">
        <w:rPr>
          <w:rFonts w:ascii="Arial" w:hAnsi="Arial" w:cs="Arial"/>
        </w:rPr>
        <w:t xml:space="preserve">. To begin with, one must possess advanced clinical knowledge that consists of skills in evaluating patients, starting treatment, and responding to an emergency. My five years of experience </w:t>
      </w:r>
      <w:r w:rsidR="00A02B18">
        <w:rPr>
          <w:rFonts w:ascii="Arial" w:hAnsi="Arial" w:cs="Arial"/>
        </w:rPr>
        <w:t>qualify</w:t>
      </w:r>
      <w:r w:rsidR="00943D3B" w:rsidRPr="00472B5F">
        <w:rPr>
          <w:rFonts w:ascii="Arial" w:hAnsi="Arial" w:cs="Arial"/>
        </w:rPr>
        <w:t xml:space="preserve"> me </w:t>
      </w:r>
      <w:r w:rsidR="00A02B18">
        <w:rPr>
          <w:rFonts w:ascii="Arial" w:hAnsi="Arial" w:cs="Arial"/>
        </w:rPr>
        <w:t>for</w:t>
      </w:r>
      <w:r w:rsidR="00943D3B" w:rsidRPr="00472B5F">
        <w:rPr>
          <w:rFonts w:ascii="Arial" w:hAnsi="Arial" w:cs="Arial"/>
        </w:rPr>
        <w:t xml:space="preserve"> this because</w:t>
      </w:r>
      <w:r w:rsidR="00A02B18">
        <w:rPr>
          <w:rFonts w:ascii="Arial" w:hAnsi="Arial" w:cs="Arial"/>
        </w:rPr>
        <w:t>,</w:t>
      </w:r>
      <w:r w:rsidR="00943D3B" w:rsidRPr="00472B5F">
        <w:rPr>
          <w:rFonts w:ascii="Arial" w:hAnsi="Arial" w:cs="Arial"/>
        </w:rPr>
        <w:t xml:space="preserve"> through my practical experiences in acute care wards, I have dealt with various cases</w:t>
      </w:r>
      <w:r w:rsidR="00A02B18">
        <w:rPr>
          <w:rFonts w:ascii="Arial" w:hAnsi="Arial" w:cs="Arial"/>
        </w:rPr>
        <w:t>,</w:t>
      </w:r>
      <w:r w:rsidR="00943D3B" w:rsidRPr="00472B5F">
        <w:rPr>
          <w:rFonts w:ascii="Arial" w:hAnsi="Arial" w:cs="Arial"/>
        </w:rPr>
        <w:t xml:space="preserve"> including post-operative recovery and management of chronic illnesses. An example is that I always carry out holistic assessment and prescribe medications which are of NICE guidelines</w:t>
      </w:r>
      <w:r w:rsidR="00943D3B">
        <w:rPr>
          <w:rFonts w:ascii="Arial" w:hAnsi="Arial" w:cs="Arial"/>
        </w:rPr>
        <w:t xml:space="preserve"> (NICE, 2024)</w:t>
      </w:r>
      <w:r w:rsidR="00943D3B" w:rsidRPr="00472B5F">
        <w:rPr>
          <w:rFonts w:ascii="Arial" w:hAnsi="Arial" w:cs="Arial"/>
        </w:rPr>
        <w:t xml:space="preserve">. This has developed my skills in quick and evidence-based </w:t>
      </w:r>
      <w:r w:rsidR="00A02B18">
        <w:rPr>
          <w:rFonts w:ascii="Arial" w:hAnsi="Arial" w:cs="Arial"/>
        </w:rPr>
        <w:t>decision-making</w:t>
      </w:r>
      <w:r w:rsidR="00943D3B" w:rsidRPr="00472B5F">
        <w:rPr>
          <w:rFonts w:ascii="Arial" w:hAnsi="Arial" w:cs="Arial"/>
        </w:rPr>
        <w:t xml:space="preserve"> in a time of crisis.</w:t>
      </w:r>
    </w:p>
    <w:p w14:paraId="700B8DA3" w14:textId="77777777" w:rsidR="00943D3B" w:rsidRPr="00472B5F" w:rsidRDefault="00943D3B" w:rsidP="00943D3B">
      <w:pPr>
        <w:spacing w:line="360" w:lineRule="auto"/>
        <w:jc w:val="both"/>
        <w:rPr>
          <w:rFonts w:ascii="Arial" w:hAnsi="Arial" w:cs="Arial"/>
        </w:rPr>
      </w:pPr>
      <w:r w:rsidRPr="00472B5F">
        <w:rPr>
          <w:rFonts w:ascii="Arial" w:hAnsi="Arial" w:cs="Arial"/>
        </w:rPr>
        <w:t xml:space="preserve">Second, the team members and the management must have solid leadership and team management skills in order to monitor the personnel and share responsibilities and collaborate. I accomplish this to some extent based on my informal mentoring of new graduates, as well as being part of a shift handover, wherein I orchestrate care of up to 10 patients. Being a manager of small teams during the busy shifts proves my </w:t>
      </w:r>
      <w:r w:rsidR="00A02B18">
        <w:rPr>
          <w:rFonts w:ascii="Arial" w:hAnsi="Arial" w:cs="Arial"/>
        </w:rPr>
        <w:t>ability</w:t>
      </w:r>
      <w:r w:rsidRPr="00472B5F">
        <w:rPr>
          <w:rFonts w:ascii="Arial" w:hAnsi="Arial" w:cs="Arial"/>
        </w:rPr>
        <w:t xml:space="preserve"> to motivate people and solve conflicts, which is in line with the focus of the role on staff development.</w:t>
      </w:r>
    </w:p>
    <w:p w14:paraId="064591D1" w14:textId="77777777" w:rsidR="00E51E05" w:rsidRPr="00E51E05" w:rsidRDefault="00E51E05" w:rsidP="00943D3B">
      <w:pPr>
        <w:spacing w:line="360" w:lineRule="auto"/>
        <w:jc w:val="both"/>
        <w:rPr>
          <w:rFonts w:ascii="Arial" w:hAnsi="Arial" w:cs="Arial"/>
          <w:b/>
        </w:rPr>
      </w:pPr>
    </w:p>
    <w:p w14:paraId="35F7AC1C" w14:textId="77777777" w:rsidR="00E51E05" w:rsidRPr="00E51E05" w:rsidRDefault="00E51E05" w:rsidP="00E51E05">
      <w:pPr>
        <w:spacing w:line="360" w:lineRule="auto"/>
        <w:jc w:val="both"/>
        <w:rPr>
          <w:rFonts w:ascii="Arial" w:hAnsi="Arial" w:cs="Arial"/>
          <w:b/>
        </w:rPr>
      </w:pPr>
      <w:r w:rsidRPr="00E51E05">
        <w:rPr>
          <w:rFonts w:ascii="Arial" w:hAnsi="Arial" w:cs="Arial"/>
          <w:b/>
        </w:rPr>
        <w:t xml:space="preserve">Determined Skills </w:t>
      </w:r>
      <w:r w:rsidR="00B3789F">
        <w:rPr>
          <w:rFonts w:ascii="Arial" w:hAnsi="Arial" w:cs="Arial"/>
          <w:b/>
        </w:rPr>
        <w:t>Gaps</w:t>
      </w:r>
      <w:r w:rsidRPr="00E51E05">
        <w:rPr>
          <w:rFonts w:ascii="Arial" w:hAnsi="Arial" w:cs="Arial"/>
          <w:b/>
        </w:rPr>
        <w:t xml:space="preserve"> and Individual Development Roadmap</w:t>
      </w:r>
    </w:p>
    <w:p w14:paraId="799275F3" w14:textId="77777777" w:rsidR="00E51E05" w:rsidRDefault="00C070F2" w:rsidP="00E51E05">
      <w:pPr>
        <w:spacing w:line="360" w:lineRule="auto"/>
        <w:jc w:val="both"/>
        <w:rPr>
          <w:rFonts w:ascii="Arial" w:hAnsi="Arial" w:cs="Arial"/>
        </w:rPr>
      </w:pPr>
      <w:r w:rsidRPr="00C070F2">
        <w:rPr>
          <w:rFonts w:ascii="Arial" w:hAnsi="Arial" w:cs="Arial"/>
        </w:rPr>
        <w:t xml:space="preserve">Although I have strengths, I have identified weaknesses that would become barriers to my performance in the position of a Senior Healthcare worker. First of all, I am not a qualified leader </w:t>
      </w:r>
      <w:r w:rsidRPr="00C070F2">
        <w:rPr>
          <w:rFonts w:ascii="Arial" w:hAnsi="Arial" w:cs="Arial"/>
        </w:rPr>
        <w:lastRenderedPageBreak/>
        <w:t xml:space="preserve">in formal terms, which means possessing an educational degree in management expertise or supervision, which are frequently requested in Band 6 jobs. Although I have some practical experience, I require systematic training to be able to comfortably engage in performance reviews and team </w:t>
      </w:r>
      <w:r w:rsidR="00A02B18">
        <w:rPr>
          <w:rFonts w:ascii="Arial" w:hAnsi="Arial" w:cs="Arial"/>
        </w:rPr>
        <w:t>appraisals</w:t>
      </w:r>
      <w:r w:rsidRPr="00C070F2">
        <w:rPr>
          <w:rFonts w:ascii="Arial" w:hAnsi="Arial" w:cs="Arial"/>
        </w:rPr>
        <w:t>. To overcome these, I have developed a PDP, which incorporates specific and measurable actions in the next six months. This is a SMART (Specific, Measurable, Achievable, Relevant, Time-bound) plan in order to accomplish accountability.</w:t>
      </w:r>
    </w:p>
    <w:p w14:paraId="02C3EBEF" w14:textId="77777777" w:rsidR="00544195" w:rsidRDefault="00544195" w:rsidP="00544195">
      <w:pPr>
        <w:spacing w:line="360" w:lineRule="auto"/>
        <w:jc w:val="center"/>
        <w:rPr>
          <w:rFonts w:ascii="Arial" w:hAnsi="Arial" w:cs="Arial"/>
        </w:rPr>
      </w:pPr>
      <w:r>
        <w:rPr>
          <w:noProof/>
        </w:rPr>
        <w:drawing>
          <wp:inline distT="0" distB="0" distL="0" distR="0" wp14:anchorId="1FA15CF6" wp14:editId="0C7816C6">
            <wp:extent cx="4635319" cy="1942296"/>
            <wp:effectExtent l="0" t="0" r="0" b="1270"/>
            <wp:docPr id="1" name="Picture 1" descr="SMART Goal Setting for Professional and Personal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ART Goal Setting for Professional and Personal Succ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60734" cy="1952946"/>
                    </a:xfrm>
                    <a:prstGeom prst="rect">
                      <a:avLst/>
                    </a:prstGeom>
                    <a:noFill/>
                    <a:ln>
                      <a:noFill/>
                    </a:ln>
                  </pic:spPr>
                </pic:pic>
              </a:graphicData>
            </a:graphic>
          </wp:inline>
        </w:drawing>
      </w:r>
    </w:p>
    <w:p w14:paraId="313EDEA8" w14:textId="77777777" w:rsidR="00544195" w:rsidRPr="00E51E05" w:rsidRDefault="00544195" w:rsidP="00544195">
      <w:pPr>
        <w:spacing w:line="360" w:lineRule="auto"/>
        <w:jc w:val="center"/>
        <w:rPr>
          <w:rFonts w:ascii="Arial" w:hAnsi="Arial" w:cs="Arial"/>
        </w:rPr>
      </w:pPr>
      <w:r>
        <w:rPr>
          <w:rFonts w:ascii="Arial" w:hAnsi="Arial" w:cs="Arial"/>
        </w:rPr>
        <w:t xml:space="preserve">Figure: </w:t>
      </w:r>
      <w:r w:rsidRPr="00E51E05">
        <w:rPr>
          <w:rFonts w:ascii="Arial" w:hAnsi="Arial" w:cs="Arial"/>
        </w:rPr>
        <w:t xml:space="preserve">SMART </w:t>
      </w:r>
      <w:r>
        <w:rPr>
          <w:rFonts w:ascii="Arial" w:hAnsi="Arial" w:cs="Arial"/>
        </w:rPr>
        <w:t>objectives</w:t>
      </w:r>
    </w:p>
    <w:p w14:paraId="53F09AAA" w14:textId="77777777" w:rsidR="008E43E4" w:rsidRPr="008E43E4" w:rsidRDefault="00E51E05" w:rsidP="008E43E4">
      <w:pPr>
        <w:spacing w:line="360" w:lineRule="auto"/>
        <w:jc w:val="both"/>
        <w:rPr>
          <w:rFonts w:ascii="Arial" w:hAnsi="Arial" w:cs="Arial"/>
        </w:rPr>
      </w:pPr>
      <w:r w:rsidRPr="00E51E05">
        <w:rPr>
          <w:rFonts w:ascii="Arial" w:hAnsi="Arial" w:cs="Arial"/>
        </w:rPr>
        <w:t xml:space="preserve">Leadership </w:t>
      </w:r>
      <w:proofErr w:type="spellStart"/>
      <w:r w:rsidR="008E43E4" w:rsidRPr="008E43E4">
        <w:rPr>
          <w:rFonts w:ascii="Arial" w:hAnsi="Arial" w:cs="Arial"/>
        </w:rPr>
        <w:t>Leadership</w:t>
      </w:r>
      <w:proofErr w:type="spellEnd"/>
      <w:r w:rsidR="008E43E4" w:rsidRPr="008E43E4">
        <w:rPr>
          <w:rFonts w:ascii="Arial" w:hAnsi="Arial" w:cs="Arial"/>
        </w:rPr>
        <w:t xml:space="preserve"> Training (Months 1-2): Register in the online course "Edward Jenner" </w:t>
      </w:r>
      <w:proofErr w:type="spellStart"/>
      <w:r w:rsidR="008E43E4" w:rsidRPr="008E43E4">
        <w:rPr>
          <w:rFonts w:ascii="Arial" w:hAnsi="Arial" w:cs="Arial"/>
        </w:rPr>
        <w:t>programme</w:t>
      </w:r>
      <w:proofErr w:type="spellEnd"/>
      <w:r w:rsidR="008E43E4" w:rsidRPr="008E43E4">
        <w:rPr>
          <w:rFonts w:ascii="Arial" w:hAnsi="Arial" w:cs="Arial"/>
        </w:rPr>
        <w:t xml:space="preserve"> by the NHS Leadership Academy</w:t>
      </w:r>
      <w:r w:rsidR="00A02B18">
        <w:rPr>
          <w:rFonts w:ascii="Arial" w:hAnsi="Arial" w:cs="Arial"/>
        </w:rPr>
        <w:t>,</w:t>
      </w:r>
      <w:r w:rsidR="008E43E4" w:rsidRPr="008E43E4">
        <w:rPr>
          <w:rFonts w:ascii="Arial" w:hAnsi="Arial" w:cs="Arial"/>
        </w:rPr>
        <w:t xml:space="preserve"> a free foundational working course on leadership principles. I will accomplish the </w:t>
      </w:r>
      <w:r w:rsidR="00A02B18">
        <w:rPr>
          <w:rFonts w:ascii="Arial" w:hAnsi="Arial" w:cs="Arial"/>
        </w:rPr>
        <w:t>20-hour</w:t>
      </w:r>
      <w:r w:rsidR="008E43E4" w:rsidRPr="008E43E4">
        <w:rPr>
          <w:rFonts w:ascii="Arial" w:hAnsi="Arial" w:cs="Arial"/>
        </w:rPr>
        <w:t xml:space="preserve"> modules, which will revolve around modules related to team dynamics and decision making. Measurement: Take a certificate at the end of Month 2. This is a direct transition </w:t>
      </w:r>
      <w:r w:rsidR="00A02B18">
        <w:rPr>
          <w:rFonts w:ascii="Arial" w:hAnsi="Arial" w:cs="Arial"/>
        </w:rPr>
        <w:t>from</w:t>
      </w:r>
      <w:r w:rsidR="008E43E4" w:rsidRPr="008E43E4">
        <w:rPr>
          <w:rFonts w:ascii="Arial" w:hAnsi="Arial" w:cs="Arial"/>
        </w:rPr>
        <w:t xml:space="preserve"> my non-formal experience to formal </w:t>
      </w:r>
      <w:proofErr w:type="gramStart"/>
      <w:r w:rsidR="008E43E4" w:rsidRPr="008E43E4">
        <w:rPr>
          <w:rFonts w:ascii="Arial" w:hAnsi="Arial" w:cs="Arial"/>
        </w:rPr>
        <w:t>qualifications  (</w:t>
      </w:r>
      <w:proofErr w:type="gramEnd"/>
      <w:r w:rsidR="008E43E4" w:rsidRPr="008E43E4">
        <w:rPr>
          <w:rFonts w:ascii="Arial" w:hAnsi="Arial" w:cs="Arial"/>
        </w:rPr>
        <w:t>Smith, P. et al. 2022).</w:t>
      </w:r>
    </w:p>
    <w:p w14:paraId="506A4F1D" w14:textId="77777777" w:rsidR="008E43E4" w:rsidRDefault="008E43E4" w:rsidP="008E43E4">
      <w:pPr>
        <w:spacing w:line="360" w:lineRule="auto"/>
        <w:jc w:val="both"/>
        <w:rPr>
          <w:rFonts w:ascii="Arial" w:hAnsi="Arial" w:cs="Arial"/>
        </w:rPr>
      </w:pPr>
      <w:r w:rsidRPr="008E43E4">
        <w:rPr>
          <w:rFonts w:ascii="Arial" w:hAnsi="Arial" w:cs="Arial"/>
        </w:rPr>
        <w:t xml:space="preserve">Skills in Quality Improvement (Months 2-4): Participate in a </w:t>
      </w:r>
      <w:r w:rsidR="00A02B18">
        <w:rPr>
          <w:rFonts w:ascii="Arial" w:hAnsi="Arial" w:cs="Arial"/>
        </w:rPr>
        <w:t>2-day</w:t>
      </w:r>
      <w:r w:rsidRPr="008E43E4">
        <w:rPr>
          <w:rFonts w:ascii="Arial" w:hAnsi="Arial" w:cs="Arial"/>
        </w:rPr>
        <w:t xml:space="preserve"> workshop on clinical audit provided by </w:t>
      </w:r>
      <w:r w:rsidR="00A02B18">
        <w:rPr>
          <w:rFonts w:ascii="Arial" w:hAnsi="Arial" w:cs="Arial"/>
        </w:rPr>
        <w:t xml:space="preserve">the </w:t>
      </w:r>
      <w:r w:rsidRPr="008E43E4">
        <w:rPr>
          <w:rFonts w:ascii="Arial" w:hAnsi="Arial" w:cs="Arial"/>
        </w:rPr>
        <w:t xml:space="preserve">professional development section of my local Trust. At the same time, finish a Coursera course on "Healthcare Quality Improvement" (about 15 hours) online. I will use this by volunteering in a ward audit project. </w:t>
      </w:r>
    </w:p>
    <w:p w14:paraId="1969DFD5" w14:textId="77777777" w:rsidR="008E43E4" w:rsidRPr="008E43E4" w:rsidRDefault="008E43E4" w:rsidP="008E43E4">
      <w:pPr>
        <w:spacing w:line="360" w:lineRule="auto"/>
        <w:jc w:val="both"/>
        <w:rPr>
          <w:rFonts w:ascii="Arial" w:hAnsi="Arial" w:cs="Arial"/>
        </w:rPr>
      </w:pPr>
      <w:r w:rsidRPr="008E43E4">
        <w:rPr>
          <w:rFonts w:ascii="Arial" w:hAnsi="Arial" w:cs="Arial"/>
        </w:rPr>
        <w:t xml:space="preserve">Measurement: Provide a reflective report about the audit prior to Month 4 and provide </w:t>
      </w:r>
      <w:r w:rsidR="00A02B18">
        <w:rPr>
          <w:rFonts w:ascii="Arial" w:hAnsi="Arial" w:cs="Arial"/>
        </w:rPr>
        <w:t xml:space="preserve">a </w:t>
      </w:r>
      <w:r w:rsidRPr="008E43E4">
        <w:rPr>
          <w:rFonts w:ascii="Arial" w:hAnsi="Arial" w:cs="Arial"/>
        </w:rPr>
        <w:t xml:space="preserve">demonstration </w:t>
      </w:r>
      <w:r w:rsidR="00A02B18">
        <w:rPr>
          <w:rFonts w:ascii="Arial" w:hAnsi="Arial" w:cs="Arial"/>
        </w:rPr>
        <w:t>of</w:t>
      </w:r>
      <w:r w:rsidRPr="008E43E4">
        <w:rPr>
          <w:rFonts w:ascii="Arial" w:hAnsi="Arial" w:cs="Arial"/>
        </w:rPr>
        <w:t xml:space="preserve"> its practical application.</w:t>
      </w:r>
    </w:p>
    <w:p w14:paraId="0DBCAF1F" w14:textId="77777777" w:rsidR="008E43E4" w:rsidRDefault="008E43E4" w:rsidP="008E43E4">
      <w:pPr>
        <w:spacing w:line="360" w:lineRule="auto"/>
        <w:jc w:val="both"/>
        <w:rPr>
          <w:rFonts w:ascii="Arial" w:hAnsi="Arial" w:cs="Arial"/>
        </w:rPr>
      </w:pPr>
      <w:r w:rsidRPr="008E43E4">
        <w:rPr>
          <w:rFonts w:ascii="Arial" w:hAnsi="Arial" w:cs="Arial"/>
        </w:rPr>
        <w:t xml:space="preserve">Digital Literacy Enhancement (Months 3-5): Complete a brief course on the NHS Digital e-learning system of tools such as </w:t>
      </w:r>
      <w:proofErr w:type="spellStart"/>
      <w:r w:rsidRPr="008E43E4">
        <w:rPr>
          <w:rFonts w:ascii="Arial" w:hAnsi="Arial" w:cs="Arial"/>
        </w:rPr>
        <w:t>SystmOne</w:t>
      </w:r>
      <w:proofErr w:type="spellEnd"/>
      <w:r w:rsidRPr="008E43E4">
        <w:rPr>
          <w:rFonts w:ascii="Arial" w:hAnsi="Arial" w:cs="Arial"/>
        </w:rPr>
        <w:t xml:space="preserve"> or Epic software</w:t>
      </w:r>
      <w:r w:rsidR="00A02B18">
        <w:rPr>
          <w:rFonts w:ascii="Arial" w:hAnsi="Arial" w:cs="Arial"/>
        </w:rPr>
        <w:t>,</w:t>
      </w:r>
      <w:r w:rsidRPr="008E43E4">
        <w:rPr>
          <w:rFonts w:ascii="Arial" w:hAnsi="Arial" w:cs="Arial"/>
        </w:rPr>
        <w:t xml:space="preserve"> allocating 10 hours per week. Shadow other colleagues </w:t>
      </w:r>
      <w:r w:rsidR="00A02B18">
        <w:rPr>
          <w:rFonts w:ascii="Arial" w:hAnsi="Arial" w:cs="Arial"/>
        </w:rPr>
        <w:t>who</w:t>
      </w:r>
      <w:r w:rsidRPr="008E43E4">
        <w:rPr>
          <w:rFonts w:ascii="Arial" w:hAnsi="Arial" w:cs="Arial"/>
        </w:rPr>
        <w:t xml:space="preserve"> are IT savvy on the shift. </w:t>
      </w:r>
    </w:p>
    <w:p w14:paraId="1A96E958" w14:textId="77777777" w:rsidR="008E43E4" w:rsidRPr="008E43E4" w:rsidRDefault="008E43E4" w:rsidP="008E43E4">
      <w:pPr>
        <w:spacing w:line="360" w:lineRule="auto"/>
        <w:jc w:val="both"/>
        <w:rPr>
          <w:rFonts w:ascii="Arial" w:hAnsi="Arial" w:cs="Arial"/>
        </w:rPr>
      </w:pPr>
      <w:r w:rsidRPr="008E43E4">
        <w:rPr>
          <w:rFonts w:ascii="Arial" w:hAnsi="Arial" w:cs="Arial"/>
        </w:rPr>
        <w:t>Measurement: By Month 5, master the skill of using measurement by a self-assessment quiz and incorporating one new digital tool into my routine work environment.</w:t>
      </w:r>
    </w:p>
    <w:p w14:paraId="2A828779" w14:textId="77777777" w:rsidR="008E43E4" w:rsidRPr="008E43E4" w:rsidRDefault="008E43E4" w:rsidP="008E43E4">
      <w:pPr>
        <w:spacing w:line="360" w:lineRule="auto"/>
        <w:jc w:val="both"/>
        <w:rPr>
          <w:rFonts w:ascii="Arial" w:hAnsi="Arial" w:cs="Arial"/>
        </w:rPr>
      </w:pPr>
      <w:r w:rsidRPr="008E43E4">
        <w:rPr>
          <w:rFonts w:ascii="Arial" w:hAnsi="Arial" w:cs="Arial"/>
        </w:rPr>
        <w:lastRenderedPageBreak/>
        <w:t xml:space="preserve">Continuous Review (Month 6): I need to schedule weekly or biannual meetings with my immediate supervisor to receive feedback on progress areas. Tempo the plan to insights, and keep track of the reflection and accomplishments in </w:t>
      </w:r>
      <w:r w:rsidR="00A02B18">
        <w:rPr>
          <w:rFonts w:ascii="Arial" w:hAnsi="Arial" w:cs="Arial"/>
        </w:rPr>
        <w:t xml:space="preserve">the </w:t>
      </w:r>
      <w:r w:rsidRPr="008E43E4">
        <w:rPr>
          <w:rFonts w:ascii="Arial" w:hAnsi="Arial" w:cs="Arial"/>
        </w:rPr>
        <w:t>PDP journal (McKimm, J. and O’Sullivan, H. 2024).</w:t>
      </w:r>
    </w:p>
    <w:p w14:paraId="6C93F0C4" w14:textId="77777777" w:rsidR="00E51E05" w:rsidRPr="00E51E05" w:rsidRDefault="008E43E4" w:rsidP="008E43E4">
      <w:pPr>
        <w:spacing w:line="360" w:lineRule="auto"/>
        <w:jc w:val="both"/>
        <w:rPr>
          <w:rFonts w:ascii="Arial" w:hAnsi="Arial" w:cs="Arial"/>
        </w:rPr>
      </w:pPr>
      <w:r>
        <w:rPr>
          <w:rFonts w:ascii="Arial" w:hAnsi="Arial" w:cs="Arial"/>
        </w:rPr>
        <w:t xml:space="preserve">Measurement: </w:t>
      </w:r>
      <w:r w:rsidRPr="008E43E4">
        <w:rPr>
          <w:rFonts w:ascii="Arial" w:hAnsi="Arial" w:cs="Arial"/>
        </w:rPr>
        <w:t xml:space="preserve">This PDP will be less than PS200 (largely towards workshops) and can be arranged around my shifts so that I do not leave gaps that will interrupt </w:t>
      </w:r>
      <w:r w:rsidR="00A02B18">
        <w:rPr>
          <w:rFonts w:ascii="Arial" w:hAnsi="Arial" w:cs="Arial"/>
        </w:rPr>
        <w:t>my</w:t>
      </w:r>
      <w:r w:rsidRPr="008E43E4">
        <w:rPr>
          <w:rFonts w:ascii="Arial" w:hAnsi="Arial" w:cs="Arial"/>
        </w:rPr>
        <w:t xml:space="preserve"> work.</w:t>
      </w:r>
    </w:p>
    <w:p w14:paraId="028877CF" w14:textId="77777777" w:rsidR="00E51E05" w:rsidRPr="00E51E05" w:rsidRDefault="00E51E05" w:rsidP="00E51E05">
      <w:pPr>
        <w:spacing w:line="360" w:lineRule="auto"/>
        <w:jc w:val="both"/>
        <w:rPr>
          <w:rFonts w:ascii="Arial" w:hAnsi="Arial" w:cs="Arial"/>
          <w:b/>
        </w:rPr>
      </w:pPr>
      <w:r>
        <w:rPr>
          <w:rFonts w:ascii="Arial" w:hAnsi="Arial" w:cs="Arial"/>
          <w:b/>
        </w:rPr>
        <w:t xml:space="preserve">Preparation for Interview </w:t>
      </w:r>
      <w:r w:rsidR="00B3789F">
        <w:rPr>
          <w:rFonts w:ascii="Arial" w:hAnsi="Arial" w:cs="Arial"/>
          <w:b/>
        </w:rPr>
        <w:t>Questions</w:t>
      </w:r>
      <w:r>
        <w:rPr>
          <w:rFonts w:ascii="Arial" w:hAnsi="Arial" w:cs="Arial"/>
          <w:b/>
        </w:rPr>
        <w:t xml:space="preserve"> and Answers</w:t>
      </w:r>
    </w:p>
    <w:p w14:paraId="4868E331" w14:textId="77777777" w:rsidR="00A02B18" w:rsidRPr="00472B5F" w:rsidRDefault="00E51E05" w:rsidP="00A02B18">
      <w:pPr>
        <w:spacing w:line="360" w:lineRule="auto"/>
        <w:jc w:val="both"/>
        <w:rPr>
          <w:rFonts w:ascii="Arial" w:hAnsi="Arial" w:cs="Arial"/>
        </w:rPr>
      </w:pPr>
      <w:r w:rsidRPr="00E51E05">
        <w:rPr>
          <w:rFonts w:ascii="Arial" w:hAnsi="Arial" w:cs="Arial"/>
        </w:rPr>
        <w:t xml:space="preserve">To </w:t>
      </w:r>
      <w:r w:rsidR="00A02B18" w:rsidRPr="00472B5F">
        <w:rPr>
          <w:rFonts w:ascii="Arial" w:hAnsi="Arial" w:cs="Arial"/>
        </w:rPr>
        <w:t>achieve excellence in interviews, I have preempted three questions frequently asked during interviews and drafted my answers based on my experience and PDP.</w:t>
      </w:r>
    </w:p>
    <w:p w14:paraId="7AE0A1F8" w14:textId="77777777" w:rsidR="00A02B18" w:rsidRPr="00472B5F" w:rsidRDefault="00A02B18" w:rsidP="00A02B18">
      <w:pPr>
        <w:spacing w:line="360" w:lineRule="auto"/>
        <w:jc w:val="both"/>
        <w:rPr>
          <w:rFonts w:ascii="Arial" w:hAnsi="Arial" w:cs="Arial"/>
        </w:rPr>
      </w:pPr>
      <w:r w:rsidRPr="00472B5F">
        <w:rPr>
          <w:rFonts w:ascii="Arial" w:hAnsi="Arial" w:cs="Arial"/>
        </w:rPr>
        <w:t xml:space="preserve">Question: "Describe a situation when you exhibited leadership in a difficult situation. Response: The last time that I had to work during a shortage of staff was last winter; I was managing a group of four healthcare workers throughout a 12-hour shift that was very acute. I divided responsibilities to delegate tasks according to their strengths, where I gave complex IV assignments to more complex </w:t>
      </w:r>
      <w:r>
        <w:rPr>
          <w:rFonts w:ascii="Arial" w:hAnsi="Arial" w:cs="Arial"/>
        </w:rPr>
        <w:t>strengths</w:t>
      </w:r>
      <w:r w:rsidRPr="00472B5F">
        <w:rPr>
          <w:rFonts w:ascii="Arial" w:hAnsi="Arial" w:cs="Arial"/>
        </w:rPr>
        <w:t xml:space="preserve"> and did escalations myself. This was to make certain that each patient is attended to within </w:t>
      </w:r>
      <w:r>
        <w:rPr>
          <w:rFonts w:ascii="Arial" w:hAnsi="Arial" w:cs="Arial"/>
        </w:rPr>
        <w:t xml:space="preserve">a </w:t>
      </w:r>
      <w:r w:rsidRPr="00472B5F">
        <w:rPr>
          <w:rFonts w:ascii="Arial" w:hAnsi="Arial" w:cs="Arial"/>
        </w:rPr>
        <w:t>reasonable time</w:t>
      </w:r>
      <w:r>
        <w:rPr>
          <w:rFonts w:ascii="Arial" w:hAnsi="Arial" w:cs="Arial"/>
        </w:rPr>
        <w:t>,</w:t>
      </w:r>
      <w:r w:rsidRPr="00472B5F">
        <w:rPr>
          <w:rFonts w:ascii="Arial" w:hAnsi="Arial" w:cs="Arial"/>
        </w:rPr>
        <w:t xml:space="preserve"> and we prevented </w:t>
      </w:r>
      <w:r>
        <w:rPr>
          <w:rFonts w:ascii="Arial" w:hAnsi="Arial" w:cs="Arial"/>
        </w:rPr>
        <w:t>incidents</w:t>
      </w:r>
      <w:r w:rsidRPr="00472B5F">
        <w:rPr>
          <w:rFonts w:ascii="Arial" w:hAnsi="Arial" w:cs="Arial"/>
        </w:rPr>
        <w:t xml:space="preserve">. The </w:t>
      </w:r>
      <w:r>
        <w:rPr>
          <w:rFonts w:ascii="Arial" w:hAnsi="Arial" w:cs="Arial"/>
        </w:rPr>
        <w:t>practice</w:t>
      </w:r>
      <w:r w:rsidRPr="00472B5F">
        <w:rPr>
          <w:rFonts w:ascii="Arial" w:hAnsi="Arial" w:cs="Arial"/>
        </w:rPr>
        <w:t xml:space="preserve"> has made me </w:t>
      </w:r>
      <w:proofErr w:type="spellStart"/>
      <w:r w:rsidRPr="00472B5F">
        <w:rPr>
          <w:rFonts w:ascii="Arial" w:hAnsi="Arial" w:cs="Arial"/>
        </w:rPr>
        <w:t>realise</w:t>
      </w:r>
      <w:proofErr w:type="spellEnd"/>
      <w:r w:rsidRPr="00472B5F">
        <w:rPr>
          <w:rFonts w:ascii="Arial" w:hAnsi="Arial" w:cs="Arial"/>
        </w:rPr>
        <w:t xml:space="preserve"> how important effective communication is</w:t>
      </w:r>
      <w:r>
        <w:rPr>
          <w:rFonts w:ascii="Arial" w:hAnsi="Arial" w:cs="Arial"/>
        </w:rPr>
        <w:t>,</w:t>
      </w:r>
      <w:r w:rsidRPr="00472B5F">
        <w:rPr>
          <w:rFonts w:ascii="Arial" w:hAnsi="Arial" w:cs="Arial"/>
        </w:rPr>
        <w:t xml:space="preserve"> and I will be developing that attribute during my leadership training.</w:t>
      </w:r>
    </w:p>
    <w:p w14:paraId="16B2AFC4" w14:textId="77777777" w:rsidR="007E6DFF" w:rsidRDefault="00A02B18" w:rsidP="00E51E05">
      <w:pPr>
        <w:spacing w:line="360" w:lineRule="auto"/>
        <w:jc w:val="both"/>
        <w:rPr>
          <w:rFonts w:ascii="Arial" w:hAnsi="Arial" w:cs="Arial"/>
        </w:rPr>
      </w:pPr>
      <w:r w:rsidRPr="00472B5F">
        <w:rPr>
          <w:rFonts w:ascii="Arial" w:hAnsi="Arial" w:cs="Arial"/>
        </w:rPr>
        <w:t>Response: "What is your conflict management in a team? Response: I am an empathetic</w:t>
      </w:r>
      <w:r>
        <w:rPr>
          <w:rFonts w:ascii="Arial" w:hAnsi="Arial" w:cs="Arial"/>
        </w:rPr>
        <w:t>,</w:t>
      </w:r>
      <w:r w:rsidRPr="00472B5F">
        <w:rPr>
          <w:rFonts w:ascii="Arial" w:hAnsi="Arial" w:cs="Arial"/>
        </w:rPr>
        <w:t xml:space="preserve"> resolutive conflict approach. As an illustration, in one case</w:t>
      </w:r>
      <w:r>
        <w:rPr>
          <w:rFonts w:ascii="Arial" w:hAnsi="Arial" w:cs="Arial"/>
        </w:rPr>
        <w:t>,</w:t>
      </w:r>
      <w:r w:rsidRPr="00472B5F">
        <w:rPr>
          <w:rFonts w:ascii="Arial" w:hAnsi="Arial" w:cs="Arial"/>
        </w:rPr>
        <w:t xml:space="preserve"> both colleagues disagreed on the </w:t>
      </w:r>
      <w:proofErr w:type="spellStart"/>
      <w:r w:rsidRPr="00472B5F">
        <w:rPr>
          <w:rFonts w:ascii="Arial" w:hAnsi="Arial" w:cs="Arial"/>
        </w:rPr>
        <w:t>prioritisation</w:t>
      </w:r>
      <w:proofErr w:type="spellEnd"/>
      <w:r w:rsidRPr="00472B5F">
        <w:rPr>
          <w:rFonts w:ascii="Arial" w:hAnsi="Arial" w:cs="Arial"/>
        </w:rPr>
        <w:t xml:space="preserve"> of the patients</w:t>
      </w:r>
      <w:r>
        <w:rPr>
          <w:rFonts w:ascii="Arial" w:hAnsi="Arial" w:cs="Arial"/>
        </w:rPr>
        <w:t>.</w:t>
      </w:r>
      <w:r w:rsidRPr="00472B5F">
        <w:rPr>
          <w:rFonts w:ascii="Arial" w:hAnsi="Arial" w:cs="Arial"/>
        </w:rPr>
        <w:t xml:space="preserve"> I facilitated a quick huddle to listen to views</w:t>
      </w:r>
      <w:r>
        <w:rPr>
          <w:rFonts w:ascii="Arial" w:hAnsi="Arial" w:cs="Arial"/>
        </w:rPr>
        <w:t>,</w:t>
      </w:r>
      <w:r w:rsidRPr="00472B5F">
        <w:rPr>
          <w:rFonts w:ascii="Arial" w:hAnsi="Arial" w:cs="Arial"/>
        </w:rPr>
        <w:t xml:space="preserve"> in which active listening was used to defuse the situation. A compromise was reached between clinical urgency</w:t>
      </w:r>
      <w:r>
        <w:rPr>
          <w:rFonts w:ascii="Arial" w:hAnsi="Arial" w:cs="Arial"/>
        </w:rPr>
        <w:t>,</w:t>
      </w:r>
      <w:r w:rsidRPr="00472B5F">
        <w:rPr>
          <w:rFonts w:ascii="Arial" w:hAnsi="Arial" w:cs="Arial"/>
        </w:rPr>
        <w:t xml:space="preserve"> with team morale not compromised. Formal mediation techniques, as outlined in my PDP, would be the approach I would use in a senior</w:t>
      </w:r>
      <w:r>
        <w:rPr>
          <w:rFonts w:ascii="Arial" w:hAnsi="Arial" w:cs="Arial"/>
        </w:rPr>
        <w:t xml:space="preserve"> position to avoid recurrence </w:t>
      </w:r>
      <w:r w:rsidR="00390DC1">
        <w:rPr>
          <w:rFonts w:ascii="Arial" w:hAnsi="Arial" w:cs="Arial"/>
        </w:rPr>
        <w:t>(Health Education England, 2024).</w:t>
      </w:r>
    </w:p>
    <w:p w14:paraId="600DB1AA" w14:textId="77777777" w:rsidR="00E51E05" w:rsidRDefault="00E51E05" w:rsidP="005C15F9">
      <w:pPr>
        <w:spacing w:line="360" w:lineRule="auto"/>
        <w:jc w:val="both"/>
        <w:rPr>
          <w:rFonts w:ascii="Arial" w:hAnsi="Arial" w:cs="Arial"/>
        </w:rPr>
      </w:pPr>
    </w:p>
    <w:p w14:paraId="0865C132" w14:textId="77777777" w:rsidR="00E51E05" w:rsidRDefault="00E51E05" w:rsidP="005C15F9">
      <w:pPr>
        <w:spacing w:line="360" w:lineRule="auto"/>
        <w:jc w:val="both"/>
        <w:rPr>
          <w:rFonts w:ascii="Arial" w:hAnsi="Arial" w:cs="Arial"/>
        </w:rPr>
      </w:pPr>
    </w:p>
    <w:p w14:paraId="42B146FF" w14:textId="77777777" w:rsidR="00E51E05" w:rsidRDefault="00E51E05" w:rsidP="005C15F9">
      <w:pPr>
        <w:spacing w:line="360" w:lineRule="auto"/>
        <w:jc w:val="both"/>
        <w:rPr>
          <w:rFonts w:ascii="Arial" w:hAnsi="Arial" w:cs="Arial"/>
        </w:rPr>
      </w:pPr>
    </w:p>
    <w:p w14:paraId="25FD8871" w14:textId="77777777" w:rsidR="007D551B" w:rsidRDefault="007D551B" w:rsidP="005C15F9">
      <w:pPr>
        <w:spacing w:line="360" w:lineRule="auto"/>
        <w:jc w:val="both"/>
        <w:rPr>
          <w:rFonts w:ascii="Arial" w:hAnsi="Arial" w:cs="Arial"/>
        </w:rPr>
      </w:pPr>
    </w:p>
    <w:p w14:paraId="0A682ECC" w14:textId="77777777" w:rsidR="00D27754" w:rsidRDefault="00D27754" w:rsidP="005C15F9">
      <w:pPr>
        <w:spacing w:line="360" w:lineRule="auto"/>
        <w:jc w:val="both"/>
        <w:rPr>
          <w:rFonts w:ascii="Arial" w:hAnsi="Arial" w:cs="Arial"/>
        </w:rPr>
      </w:pPr>
    </w:p>
    <w:p w14:paraId="59D7F01F" w14:textId="77777777" w:rsidR="008E43E4" w:rsidRDefault="008E43E4" w:rsidP="005C15F9">
      <w:pPr>
        <w:spacing w:line="360" w:lineRule="auto"/>
        <w:jc w:val="both"/>
        <w:rPr>
          <w:rFonts w:ascii="Arial" w:hAnsi="Arial" w:cs="Arial"/>
        </w:rPr>
      </w:pPr>
    </w:p>
    <w:p w14:paraId="4C23AEF3" w14:textId="77777777" w:rsidR="008E43E4" w:rsidRPr="005C15F9" w:rsidRDefault="008E43E4" w:rsidP="005C15F9">
      <w:pPr>
        <w:spacing w:line="360" w:lineRule="auto"/>
        <w:jc w:val="both"/>
        <w:rPr>
          <w:rFonts w:ascii="Arial" w:hAnsi="Arial" w:cs="Arial"/>
        </w:rPr>
      </w:pPr>
    </w:p>
    <w:p w14:paraId="0FFB8A61" w14:textId="77777777" w:rsidR="00401E13" w:rsidRDefault="00401E13" w:rsidP="005C15F9">
      <w:pPr>
        <w:spacing w:line="360" w:lineRule="auto"/>
        <w:jc w:val="both"/>
        <w:rPr>
          <w:rFonts w:ascii="Arial" w:hAnsi="Arial" w:cs="Arial"/>
          <w:b/>
          <w:color w:val="0070C0"/>
        </w:rPr>
      </w:pPr>
      <w:r w:rsidRPr="00544195">
        <w:rPr>
          <w:rFonts w:ascii="Arial" w:hAnsi="Arial" w:cs="Arial"/>
          <w:b/>
          <w:color w:val="0070C0"/>
        </w:rPr>
        <w:lastRenderedPageBreak/>
        <w:t>Task 2</w:t>
      </w:r>
      <w:r w:rsidR="008C5033" w:rsidRPr="00544195">
        <w:rPr>
          <w:rFonts w:ascii="Arial" w:hAnsi="Arial" w:cs="Arial"/>
          <w:b/>
          <w:color w:val="0070C0"/>
        </w:rPr>
        <w:t>:</w:t>
      </w:r>
    </w:p>
    <w:p w14:paraId="3FF86682" w14:textId="77777777" w:rsidR="00544195" w:rsidRPr="00687405" w:rsidRDefault="00544195" w:rsidP="00544195">
      <w:pPr>
        <w:spacing w:line="360" w:lineRule="auto"/>
        <w:jc w:val="both"/>
        <w:rPr>
          <w:rFonts w:ascii="Arial" w:hAnsi="Arial" w:cs="Arial"/>
          <w:b/>
        </w:rPr>
      </w:pPr>
      <w:r w:rsidRPr="00687405">
        <w:rPr>
          <w:rFonts w:ascii="Arial" w:hAnsi="Arial" w:cs="Arial"/>
          <w:b/>
        </w:rPr>
        <w:t xml:space="preserve">Report: The Role and Development of Communication as a Core </w:t>
      </w:r>
      <w:r w:rsidR="00687405" w:rsidRPr="00687405">
        <w:rPr>
          <w:rFonts w:ascii="Arial" w:hAnsi="Arial" w:cs="Arial"/>
          <w:b/>
        </w:rPr>
        <w:t>Skill in Health and Social Care</w:t>
      </w:r>
    </w:p>
    <w:p w14:paraId="378156B4" w14:textId="77777777" w:rsidR="00544195" w:rsidRPr="00687405" w:rsidRDefault="00687405" w:rsidP="00544195">
      <w:pPr>
        <w:spacing w:line="360" w:lineRule="auto"/>
        <w:jc w:val="both"/>
        <w:rPr>
          <w:rFonts w:ascii="Arial" w:hAnsi="Arial" w:cs="Arial"/>
          <w:b/>
        </w:rPr>
      </w:pPr>
      <w:r>
        <w:rPr>
          <w:rFonts w:ascii="Arial" w:hAnsi="Arial" w:cs="Arial"/>
          <w:b/>
        </w:rPr>
        <w:t>1.</w:t>
      </w:r>
      <w:r w:rsidR="00544195" w:rsidRPr="00687405">
        <w:rPr>
          <w:rFonts w:ascii="Arial" w:hAnsi="Arial" w:cs="Arial"/>
          <w:b/>
        </w:rPr>
        <w:t xml:space="preserve"> Introduction</w:t>
      </w:r>
    </w:p>
    <w:p w14:paraId="77E80A2F" w14:textId="77777777" w:rsidR="00544195" w:rsidRPr="00544195" w:rsidRDefault="00544195" w:rsidP="00544195">
      <w:pPr>
        <w:spacing w:line="360" w:lineRule="auto"/>
        <w:jc w:val="both"/>
        <w:rPr>
          <w:rFonts w:ascii="Arial" w:hAnsi="Arial" w:cs="Arial"/>
        </w:rPr>
      </w:pPr>
      <w:r w:rsidRPr="00544195">
        <w:rPr>
          <w:rFonts w:ascii="Arial" w:hAnsi="Arial" w:cs="Arial"/>
        </w:rPr>
        <w:t xml:space="preserve">It is common knowledge that effective communication is a cornerstone and an immutable competency in the health and social care profession. It goes beyond just information exchange, as it is the major tool of establishing and maintaining therapeutic relationships, and patient safety, as well as collaborative multi-disciplinary team effort. This report will clarify what is meant by professional communication in this regard, examine its paramount significance under domain areas of focal care, and present an </w:t>
      </w:r>
      <w:proofErr w:type="spellStart"/>
      <w:r w:rsidRPr="00544195">
        <w:rPr>
          <w:rFonts w:ascii="Arial" w:hAnsi="Arial" w:cs="Arial"/>
        </w:rPr>
        <w:t>organised</w:t>
      </w:r>
      <w:proofErr w:type="spellEnd"/>
      <w:r w:rsidRPr="00544195">
        <w:rPr>
          <w:rFonts w:ascii="Arial" w:hAnsi="Arial" w:cs="Arial"/>
        </w:rPr>
        <w:t xml:space="preserve"> outline of how it can continue to be developed, in line with fundamental doctrines that are learnt in healthcare education.</w:t>
      </w:r>
    </w:p>
    <w:p w14:paraId="1BDBA244" w14:textId="77777777" w:rsidR="00687405" w:rsidRDefault="00687405" w:rsidP="00544195">
      <w:pPr>
        <w:spacing w:line="360" w:lineRule="auto"/>
        <w:jc w:val="both"/>
        <w:rPr>
          <w:rFonts w:ascii="Arial" w:hAnsi="Arial" w:cs="Arial"/>
        </w:rPr>
      </w:pPr>
      <w:r>
        <w:rPr>
          <w:rFonts w:ascii="Arial" w:hAnsi="Arial" w:cs="Arial"/>
          <w:b/>
        </w:rPr>
        <w:t>2.</w:t>
      </w:r>
      <w:r w:rsidR="00544195" w:rsidRPr="00687405">
        <w:rPr>
          <w:rFonts w:ascii="Arial" w:hAnsi="Arial" w:cs="Arial"/>
          <w:b/>
        </w:rPr>
        <w:t xml:space="preserve"> </w:t>
      </w:r>
      <w:r>
        <w:rPr>
          <w:rFonts w:ascii="Arial" w:hAnsi="Arial" w:cs="Arial"/>
          <w:b/>
        </w:rPr>
        <w:t>P</w:t>
      </w:r>
      <w:r w:rsidR="00544195" w:rsidRPr="00687405">
        <w:rPr>
          <w:rFonts w:ascii="Arial" w:hAnsi="Arial" w:cs="Arial"/>
          <w:b/>
        </w:rPr>
        <w:t>rofessional communication in healthcare</w:t>
      </w:r>
      <w:r w:rsidR="00544195" w:rsidRPr="00544195">
        <w:rPr>
          <w:rFonts w:ascii="Arial" w:hAnsi="Arial" w:cs="Arial"/>
        </w:rPr>
        <w:t xml:space="preserve"> </w:t>
      </w:r>
    </w:p>
    <w:p w14:paraId="53ECC17A" w14:textId="77777777" w:rsidR="00544195" w:rsidRPr="00544195" w:rsidRDefault="00544195" w:rsidP="00544195">
      <w:pPr>
        <w:spacing w:line="360" w:lineRule="auto"/>
        <w:jc w:val="both"/>
        <w:rPr>
          <w:rFonts w:ascii="Arial" w:hAnsi="Arial" w:cs="Arial"/>
        </w:rPr>
      </w:pPr>
      <w:r w:rsidRPr="00544195">
        <w:rPr>
          <w:rFonts w:ascii="Arial" w:hAnsi="Arial" w:cs="Arial"/>
        </w:rPr>
        <w:t xml:space="preserve">Communication in health and social care is a multi-modal skill set which is complex. It goes past the verbal exchange to include active listening, non-verbal </w:t>
      </w:r>
      <w:proofErr w:type="spellStart"/>
      <w:r w:rsidRPr="00544195">
        <w:rPr>
          <w:rFonts w:ascii="Arial" w:hAnsi="Arial" w:cs="Arial"/>
        </w:rPr>
        <w:t>behaviour</w:t>
      </w:r>
      <w:proofErr w:type="spellEnd"/>
      <w:r w:rsidRPr="00544195">
        <w:rPr>
          <w:rFonts w:ascii="Arial" w:hAnsi="Arial" w:cs="Arial"/>
        </w:rPr>
        <w:t xml:space="preserve"> (body language, eye contact), paperwork and, to a larger degree, computer acumen. Most importantly, it should be contextually adapted by showing empathy, cultural competence, and respect towards </w:t>
      </w:r>
      <w:r w:rsidR="00B3789F">
        <w:rPr>
          <w:rFonts w:ascii="Arial" w:hAnsi="Arial" w:cs="Arial"/>
        </w:rPr>
        <w:t xml:space="preserve">the </w:t>
      </w:r>
      <w:r w:rsidRPr="00544195">
        <w:rPr>
          <w:rFonts w:ascii="Arial" w:hAnsi="Arial" w:cs="Arial"/>
        </w:rPr>
        <w:t>autonomy of patients</w:t>
      </w:r>
      <w:r w:rsidR="00E648FC">
        <w:rPr>
          <w:rFonts w:ascii="Arial" w:hAnsi="Arial" w:cs="Arial"/>
        </w:rPr>
        <w:t xml:space="preserve"> (</w:t>
      </w:r>
      <w:r w:rsidR="005B1FFC">
        <w:rPr>
          <w:rFonts w:ascii="Arial" w:hAnsi="Arial" w:cs="Arial"/>
        </w:rPr>
        <w:t>Ellis, P. 2023</w:t>
      </w:r>
      <w:r w:rsidR="00E648FC">
        <w:rPr>
          <w:rFonts w:ascii="Arial" w:hAnsi="Arial" w:cs="Arial"/>
        </w:rPr>
        <w:t>)</w:t>
      </w:r>
      <w:r w:rsidRPr="00544195">
        <w:rPr>
          <w:rFonts w:ascii="Arial" w:hAnsi="Arial" w:cs="Arial"/>
        </w:rPr>
        <w:t>. It is a cyclic process with the right information collection, synthesis, clear expression, and confirmation of understanding</w:t>
      </w:r>
      <w:r w:rsidR="00B3789F">
        <w:rPr>
          <w:rFonts w:ascii="Arial" w:hAnsi="Arial" w:cs="Arial"/>
        </w:rPr>
        <w:t>,</w:t>
      </w:r>
      <w:r w:rsidRPr="00544195">
        <w:rPr>
          <w:rFonts w:ascii="Arial" w:hAnsi="Arial" w:cs="Arial"/>
        </w:rPr>
        <w:t xml:space="preserve"> as has always been highlighted in the care curriculum, and is critical in informed consent and person-</w:t>
      </w:r>
      <w:proofErr w:type="spellStart"/>
      <w:r w:rsidRPr="00544195">
        <w:rPr>
          <w:rFonts w:ascii="Arial" w:hAnsi="Arial" w:cs="Arial"/>
        </w:rPr>
        <w:t>centred</w:t>
      </w:r>
      <w:proofErr w:type="spellEnd"/>
      <w:r w:rsidRPr="00544195">
        <w:rPr>
          <w:rFonts w:ascii="Arial" w:hAnsi="Arial" w:cs="Arial"/>
        </w:rPr>
        <w:t xml:space="preserve"> care planning.</w:t>
      </w:r>
    </w:p>
    <w:p w14:paraId="3CC736B1" w14:textId="77777777" w:rsidR="00544195" w:rsidRPr="00687405" w:rsidRDefault="00687405" w:rsidP="00544195">
      <w:pPr>
        <w:spacing w:line="360" w:lineRule="auto"/>
        <w:jc w:val="both"/>
        <w:rPr>
          <w:rFonts w:ascii="Arial" w:hAnsi="Arial" w:cs="Arial"/>
          <w:b/>
        </w:rPr>
      </w:pPr>
      <w:r>
        <w:rPr>
          <w:rFonts w:ascii="Arial" w:hAnsi="Arial" w:cs="Arial"/>
          <w:b/>
        </w:rPr>
        <w:t>3.</w:t>
      </w:r>
      <w:r w:rsidR="00544195" w:rsidRPr="00687405">
        <w:rPr>
          <w:rFonts w:ascii="Arial" w:hAnsi="Arial" w:cs="Arial"/>
          <w:b/>
        </w:rPr>
        <w:t xml:space="preserve"> Crit</w:t>
      </w:r>
      <w:r w:rsidRPr="00687405">
        <w:rPr>
          <w:rFonts w:ascii="Arial" w:hAnsi="Arial" w:cs="Arial"/>
          <w:b/>
        </w:rPr>
        <w:t>ical Importance and Application</w:t>
      </w:r>
    </w:p>
    <w:p w14:paraId="418A082E" w14:textId="77777777" w:rsidR="00544195" w:rsidRPr="00544195" w:rsidRDefault="00544195" w:rsidP="00544195">
      <w:pPr>
        <w:spacing w:line="360" w:lineRule="auto"/>
        <w:jc w:val="both"/>
        <w:rPr>
          <w:rFonts w:ascii="Arial" w:hAnsi="Arial" w:cs="Arial"/>
        </w:rPr>
      </w:pPr>
      <w:r w:rsidRPr="00544195">
        <w:rPr>
          <w:rFonts w:ascii="Arial" w:hAnsi="Arial" w:cs="Arial"/>
        </w:rPr>
        <w:t xml:space="preserve">The relevance of communication cuts across all spheres of service delivery. To start with, it is the foundation of the therapeutic alliance. The power to listen to the patient actively and express empathy </w:t>
      </w:r>
      <w:r w:rsidR="00B3789F">
        <w:rPr>
          <w:rFonts w:ascii="Arial" w:hAnsi="Arial" w:cs="Arial"/>
        </w:rPr>
        <w:t>has</w:t>
      </w:r>
      <w:r w:rsidRPr="00544195">
        <w:rPr>
          <w:rFonts w:ascii="Arial" w:hAnsi="Arial" w:cs="Arial"/>
        </w:rPr>
        <w:t xml:space="preserve"> a direct impact on patient trust, treatment adherence, and consumer satisfaction in general by the practitioner. Second is it is a core patient safety problem. Poor communication during clinical handovers, lack of clarity in </w:t>
      </w:r>
      <w:r w:rsidR="00B3789F">
        <w:rPr>
          <w:rFonts w:ascii="Arial" w:hAnsi="Arial" w:cs="Arial"/>
        </w:rPr>
        <w:t>prescription</w:t>
      </w:r>
      <w:r w:rsidRPr="00544195">
        <w:rPr>
          <w:rFonts w:ascii="Arial" w:hAnsi="Arial" w:cs="Arial"/>
        </w:rPr>
        <w:t xml:space="preserve"> instructions, or absence of documentation </w:t>
      </w:r>
      <w:r w:rsidR="00B3789F">
        <w:rPr>
          <w:rFonts w:ascii="Arial" w:hAnsi="Arial" w:cs="Arial"/>
        </w:rPr>
        <w:t>have</w:t>
      </w:r>
      <w:r w:rsidRPr="00544195">
        <w:rPr>
          <w:rFonts w:ascii="Arial" w:hAnsi="Arial" w:cs="Arial"/>
        </w:rPr>
        <w:t xml:space="preserve"> been repeatedly reported to be the root cause of medical adverse incidents and near misses. Specifically, precise and structured means of communication, including ISBAR (Introduction, Situation, Background, Assessment, Recommendation), </w:t>
      </w:r>
      <w:r w:rsidR="00B3789F">
        <w:rPr>
          <w:rFonts w:ascii="Arial" w:hAnsi="Arial" w:cs="Arial"/>
        </w:rPr>
        <w:t>are</w:t>
      </w:r>
      <w:r w:rsidRPr="00544195">
        <w:rPr>
          <w:rFonts w:ascii="Arial" w:hAnsi="Arial" w:cs="Arial"/>
        </w:rPr>
        <w:t xml:space="preserve"> used with </w:t>
      </w:r>
      <w:r w:rsidR="00B3789F">
        <w:rPr>
          <w:rFonts w:ascii="Arial" w:hAnsi="Arial" w:cs="Arial"/>
        </w:rPr>
        <w:t>the</w:t>
      </w:r>
      <w:r w:rsidRPr="00544195">
        <w:rPr>
          <w:rFonts w:ascii="Arial" w:hAnsi="Arial" w:cs="Arial"/>
        </w:rPr>
        <w:t xml:space="preserve"> express pu</w:t>
      </w:r>
      <w:r w:rsidR="00E648FC">
        <w:rPr>
          <w:rFonts w:ascii="Arial" w:hAnsi="Arial" w:cs="Arial"/>
        </w:rPr>
        <w:t>rpose of addressing these risks (</w:t>
      </w:r>
      <w:r w:rsidR="005B1FFC" w:rsidRPr="005B1FFC">
        <w:rPr>
          <w:rFonts w:ascii="Arial" w:hAnsi="Arial" w:cs="Arial"/>
        </w:rPr>
        <w:t>Si</w:t>
      </w:r>
      <w:r w:rsidR="005B1FFC">
        <w:rPr>
          <w:rFonts w:ascii="Arial" w:hAnsi="Arial" w:cs="Arial"/>
        </w:rPr>
        <w:t>lverman, J. et al. 2023</w:t>
      </w:r>
      <w:r w:rsidR="00E648FC">
        <w:rPr>
          <w:rFonts w:ascii="Arial" w:hAnsi="Arial" w:cs="Arial"/>
        </w:rPr>
        <w:t>)</w:t>
      </w:r>
      <w:r w:rsidR="005B1FFC">
        <w:rPr>
          <w:rFonts w:ascii="Arial" w:hAnsi="Arial" w:cs="Arial"/>
        </w:rPr>
        <w:t>.</w:t>
      </w:r>
    </w:p>
    <w:p w14:paraId="6768AB6B" w14:textId="77777777" w:rsidR="00544195" w:rsidRPr="00544195" w:rsidRDefault="00544195" w:rsidP="00544195">
      <w:pPr>
        <w:spacing w:line="360" w:lineRule="auto"/>
        <w:jc w:val="both"/>
        <w:rPr>
          <w:rFonts w:ascii="Arial" w:hAnsi="Arial" w:cs="Arial"/>
        </w:rPr>
      </w:pPr>
      <w:r w:rsidRPr="00544195">
        <w:rPr>
          <w:rFonts w:ascii="Arial" w:hAnsi="Arial" w:cs="Arial"/>
        </w:rPr>
        <w:t xml:space="preserve">Moreover, collaborative </w:t>
      </w:r>
      <w:r w:rsidR="00B3789F">
        <w:rPr>
          <w:rFonts w:ascii="Arial" w:hAnsi="Arial" w:cs="Arial"/>
        </w:rPr>
        <w:t>practice</w:t>
      </w:r>
      <w:r w:rsidRPr="00544195">
        <w:rPr>
          <w:rFonts w:ascii="Arial" w:hAnsi="Arial" w:cs="Arial"/>
        </w:rPr>
        <w:t xml:space="preserve"> is also made possible through efficient communication. Care is provided in modern settings by multidisciplinary teams made up of nurses, doctors, social </w:t>
      </w:r>
      <w:r w:rsidRPr="00544195">
        <w:rPr>
          <w:rFonts w:ascii="Arial" w:hAnsi="Arial" w:cs="Arial"/>
        </w:rPr>
        <w:lastRenderedPageBreak/>
        <w:t xml:space="preserve">workers, and therapists, which demand the free flow of information to facilitate complicated care pathways. And lastly, the latter is required to interact with families and </w:t>
      </w:r>
      <w:proofErr w:type="spellStart"/>
      <w:r w:rsidRPr="00544195">
        <w:rPr>
          <w:rFonts w:ascii="Arial" w:hAnsi="Arial" w:cs="Arial"/>
        </w:rPr>
        <w:t>carers</w:t>
      </w:r>
      <w:proofErr w:type="spellEnd"/>
      <w:r w:rsidRPr="00544195">
        <w:rPr>
          <w:rFonts w:ascii="Arial" w:hAnsi="Arial" w:cs="Arial"/>
        </w:rPr>
        <w:t>, support and deal with sensitive circumstances, including bad news, end-of-life discussions, or otherwise, where clarity and caring should be balanced.</w:t>
      </w:r>
    </w:p>
    <w:p w14:paraId="3585187D" w14:textId="77777777" w:rsidR="00544195" w:rsidRPr="00687405" w:rsidRDefault="00687405" w:rsidP="00544195">
      <w:pPr>
        <w:spacing w:line="360" w:lineRule="auto"/>
        <w:jc w:val="both"/>
        <w:rPr>
          <w:rFonts w:ascii="Arial" w:hAnsi="Arial" w:cs="Arial"/>
          <w:b/>
        </w:rPr>
      </w:pPr>
      <w:r w:rsidRPr="00687405">
        <w:rPr>
          <w:rFonts w:ascii="Arial" w:hAnsi="Arial" w:cs="Arial"/>
          <w:b/>
        </w:rPr>
        <w:t>4.</w:t>
      </w:r>
      <w:r w:rsidR="00B3789F">
        <w:rPr>
          <w:rFonts w:ascii="Arial" w:hAnsi="Arial" w:cs="Arial"/>
          <w:b/>
        </w:rPr>
        <w:t xml:space="preserve"> </w:t>
      </w:r>
      <w:r w:rsidR="00544195" w:rsidRPr="00687405">
        <w:rPr>
          <w:rFonts w:ascii="Arial" w:hAnsi="Arial" w:cs="Arial"/>
          <w:b/>
        </w:rPr>
        <w:t>Communicatio</w:t>
      </w:r>
      <w:r w:rsidRPr="00687405">
        <w:rPr>
          <w:rFonts w:ascii="Arial" w:hAnsi="Arial" w:cs="Arial"/>
          <w:b/>
        </w:rPr>
        <w:t>ns: Development and Improvement</w:t>
      </w:r>
    </w:p>
    <w:p w14:paraId="4E094D79" w14:textId="77777777" w:rsidR="00544195" w:rsidRPr="00544195" w:rsidRDefault="00544195" w:rsidP="00544195">
      <w:pPr>
        <w:spacing w:line="360" w:lineRule="auto"/>
        <w:jc w:val="both"/>
        <w:rPr>
          <w:rFonts w:ascii="Arial" w:hAnsi="Arial" w:cs="Arial"/>
        </w:rPr>
      </w:pPr>
      <w:r w:rsidRPr="00544195">
        <w:rPr>
          <w:rFonts w:ascii="Arial" w:hAnsi="Arial" w:cs="Arial"/>
        </w:rPr>
        <w:t xml:space="preserve">Professional communication is a skill, and although one may believe it is inborn, it has to be worked on in a specific and consistent way. The training </w:t>
      </w:r>
      <w:proofErr w:type="spellStart"/>
      <w:r w:rsidRPr="00544195">
        <w:rPr>
          <w:rFonts w:ascii="Arial" w:hAnsi="Arial" w:cs="Arial"/>
        </w:rPr>
        <w:t>programmes</w:t>
      </w:r>
      <w:proofErr w:type="spellEnd"/>
      <w:r w:rsidRPr="00544195">
        <w:rPr>
          <w:rFonts w:ascii="Arial" w:hAnsi="Arial" w:cs="Arial"/>
        </w:rPr>
        <w:t xml:space="preserve"> are aimed at developing in a few areas:</w:t>
      </w:r>
    </w:p>
    <w:p w14:paraId="55EE0188" w14:textId="77777777" w:rsidR="00544195" w:rsidRPr="00544195" w:rsidRDefault="00544195" w:rsidP="00544195">
      <w:pPr>
        <w:spacing w:line="360" w:lineRule="auto"/>
        <w:jc w:val="both"/>
        <w:rPr>
          <w:rFonts w:ascii="Arial" w:hAnsi="Arial" w:cs="Arial"/>
        </w:rPr>
      </w:pPr>
      <w:r w:rsidRPr="00544195">
        <w:rPr>
          <w:rFonts w:ascii="Arial" w:hAnsi="Arial" w:cs="Arial"/>
        </w:rPr>
        <w:t xml:space="preserve">Theoretical Frameworks: Students study such models as SOLER (Squarely, open posture, lean forward, eye contact, relaxed) in order to </w:t>
      </w:r>
      <w:proofErr w:type="spellStart"/>
      <w:r w:rsidRPr="00544195">
        <w:rPr>
          <w:rFonts w:ascii="Arial" w:hAnsi="Arial" w:cs="Arial"/>
        </w:rPr>
        <w:t>or</w:t>
      </w:r>
      <w:r w:rsidR="00E648FC">
        <w:rPr>
          <w:rFonts w:ascii="Arial" w:hAnsi="Arial" w:cs="Arial"/>
        </w:rPr>
        <w:t>ganise</w:t>
      </w:r>
      <w:proofErr w:type="spellEnd"/>
      <w:r w:rsidR="00E648FC">
        <w:rPr>
          <w:rFonts w:ascii="Arial" w:hAnsi="Arial" w:cs="Arial"/>
        </w:rPr>
        <w:t xml:space="preserve"> non-verbal attentiveness (</w:t>
      </w:r>
      <w:r w:rsidR="005B1FFC">
        <w:rPr>
          <w:rFonts w:ascii="Arial" w:hAnsi="Arial" w:cs="Arial"/>
        </w:rPr>
        <w:t>Bach, S. and Grant, A. 2022</w:t>
      </w:r>
      <w:r w:rsidR="00E648FC">
        <w:rPr>
          <w:rFonts w:ascii="Arial" w:hAnsi="Arial" w:cs="Arial"/>
        </w:rPr>
        <w:t>)</w:t>
      </w:r>
      <w:r w:rsidR="005B1FFC">
        <w:rPr>
          <w:rFonts w:ascii="Arial" w:hAnsi="Arial" w:cs="Arial"/>
        </w:rPr>
        <w:t>.</w:t>
      </w:r>
    </w:p>
    <w:p w14:paraId="26BDB1CC" w14:textId="77777777" w:rsidR="00544195" w:rsidRPr="00544195" w:rsidRDefault="00544195" w:rsidP="00544195">
      <w:pPr>
        <w:spacing w:line="360" w:lineRule="auto"/>
        <w:jc w:val="both"/>
        <w:rPr>
          <w:rFonts w:ascii="Arial" w:hAnsi="Arial" w:cs="Arial"/>
        </w:rPr>
      </w:pPr>
      <w:r w:rsidRPr="00544195">
        <w:rPr>
          <w:rFonts w:ascii="Arial" w:hAnsi="Arial" w:cs="Arial"/>
        </w:rPr>
        <w:t>Simulation and Role-play: Learners can rehearse challenging conversations (e.g., addressing aggression or seeking consent) under relatively safe conditions with the help of simulation and role plays and get constructive feedback.</w:t>
      </w:r>
    </w:p>
    <w:p w14:paraId="565AAE75" w14:textId="77777777" w:rsidR="00544195" w:rsidRPr="00544195" w:rsidRDefault="00544195" w:rsidP="00544195">
      <w:pPr>
        <w:spacing w:line="360" w:lineRule="auto"/>
        <w:jc w:val="both"/>
        <w:rPr>
          <w:rFonts w:ascii="Arial" w:hAnsi="Arial" w:cs="Arial"/>
        </w:rPr>
      </w:pPr>
      <w:r w:rsidRPr="00544195">
        <w:rPr>
          <w:rFonts w:ascii="Arial" w:hAnsi="Arial" w:cs="Arial"/>
        </w:rPr>
        <w:t xml:space="preserve">Reflective </w:t>
      </w:r>
      <w:r w:rsidR="00B3789F">
        <w:rPr>
          <w:rFonts w:ascii="Arial" w:hAnsi="Arial" w:cs="Arial"/>
        </w:rPr>
        <w:t>Practice</w:t>
      </w:r>
      <w:r w:rsidRPr="00544195">
        <w:rPr>
          <w:rFonts w:ascii="Arial" w:hAnsi="Arial" w:cs="Arial"/>
        </w:rPr>
        <w:t xml:space="preserve">: The periodic self-reflection, possibly in a reflective model such as Gibbs, assists the practitioners in finding their strengths and weaknesses, and the levels of expertise change </w:t>
      </w:r>
      <w:r w:rsidR="00B3789F">
        <w:rPr>
          <w:rFonts w:ascii="Arial" w:hAnsi="Arial" w:cs="Arial"/>
        </w:rPr>
        <w:t xml:space="preserve">from </w:t>
      </w:r>
      <w:r w:rsidRPr="00544195">
        <w:rPr>
          <w:rFonts w:ascii="Arial" w:hAnsi="Arial" w:cs="Arial"/>
        </w:rPr>
        <w:t>unconscious competence to conscious expertise.</w:t>
      </w:r>
    </w:p>
    <w:p w14:paraId="6FE3A60D" w14:textId="77777777" w:rsidR="00544195" w:rsidRPr="00544195" w:rsidRDefault="00544195" w:rsidP="00544195">
      <w:pPr>
        <w:spacing w:line="360" w:lineRule="auto"/>
        <w:jc w:val="both"/>
        <w:rPr>
          <w:rFonts w:ascii="Arial" w:hAnsi="Arial" w:cs="Arial"/>
        </w:rPr>
      </w:pPr>
      <w:r w:rsidRPr="00544195">
        <w:rPr>
          <w:rFonts w:ascii="Arial" w:hAnsi="Arial" w:cs="Arial"/>
        </w:rPr>
        <w:t xml:space="preserve">The Cultural Competence Training: This encompasses the skills acquisition of how culture, health literacy, and sensory or cognitive disabilities are likely to influence communication and how </w:t>
      </w:r>
      <w:r w:rsidR="00B3789F">
        <w:rPr>
          <w:rFonts w:ascii="Arial" w:hAnsi="Arial" w:cs="Arial"/>
        </w:rPr>
        <w:t>practices</w:t>
      </w:r>
      <w:r w:rsidRPr="00544195">
        <w:rPr>
          <w:rFonts w:ascii="Arial" w:hAnsi="Arial" w:cs="Arial"/>
        </w:rPr>
        <w:t xml:space="preserve"> can be modified to meet those needs (e.g. hiring interpreters or visual aids).</w:t>
      </w:r>
    </w:p>
    <w:p w14:paraId="0B6641FA" w14:textId="77777777" w:rsidR="00544195" w:rsidRPr="00544195" w:rsidRDefault="00544195" w:rsidP="00544195">
      <w:pPr>
        <w:spacing w:line="360" w:lineRule="auto"/>
        <w:jc w:val="both"/>
        <w:rPr>
          <w:rFonts w:ascii="Arial" w:hAnsi="Arial" w:cs="Arial"/>
        </w:rPr>
      </w:pPr>
    </w:p>
    <w:p w14:paraId="6CFDD408" w14:textId="77777777" w:rsidR="00544195" w:rsidRPr="00544195" w:rsidRDefault="00AD0D86" w:rsidP="00544195">
      <w:pPr>
        <w:spacing w:line="360" w:lineRule="auto"/>
        <w:jc w:val="both"/>
        <w:rPr>
          <w:rFonts w:ascii="Arial" w:hAnsi="Arial" w:cs="Arial"/>
        </w:rPr>
      </w:pPr>
      <w:r>
        <w:rPr>
          <w:rFonts w:ascii="Arial" w:hAnsi="Arial" w:cs="Arial"/>
        </w:rPr>
        <w:t>Finally</w:t>
      </w:r>
      <w:r w:rsidR="00544195" w:rsidRPr="00544195">
        <w:rPr>
          <w:rFonts w:ascii="Arial" w:hAnsi="Arial" w:cs="Arial"/>
        </w:rPr>
        <w:t xml:space="preserve">, communication is the major highway </w:t>
      </w:r>
      <w:r w:rsidR="00B3789F">
        <w:rPr>
          <w:rFonts w:ascii="Arial" w:hAnsi="Arial" w:cs="Arial"/>
        </w:rPr>
        <w:t>through</w:t>
      </w:r>
      <w:r w:rsidR="00544195" w:rsidRPr="00544195">
        <w:rPr>
          <w:rFonts w:ascii="Arial" w:hAnsi="Arial" w:cs="Arial"/>
        </w:rPr>
        <w:t xml:space="preserve"> which good health and social care </w:t>
      </w:r>
      <w:r w:rsidR="00B3789F">
        <w:rPr>
          <w:rFonts w:ascii="Arial" w:hAnsi="Arial" w:cs="Arial"/>
        </w:rPr>
        <w:t>are</w:t>
      </w:r>
      <w:r w:rsidR="00544195" w:rsidRPr="00544195">
        <w:rPr>
          <w:rFonts w:ascii="Arial" w:hAnsi="Arial" w:cs="Arial"/>
        </w:rPr>
        <w:t xml:space="preserve"> able to pass. It is not another extracurricular soft skill but a central clinical competency that protects the patients, empowers its subjects, and holds multi-disciplinary teams together. Its complexity, in terms of verbal, non-verbal, written, and digital, requires the investment in lifelong learning and </w:t>
      </w:r>
      <w:r w:rsidR="00B3789F">
        <w:rPr>
          <w:rFonts w:ascii="Arial" w:hAnsi="Arial" w:cs="Arial"/>
        </w:rPr>
        <w:t>practices</w:t>
      </w:r>
      <w:r w:rsidR="00544195" w:rsidRPr="00544195">
        <w:rPr>
          <w:rFonts w:ascii="Arial" w:hAnsi="Arial" w:cs="Arial"/>
        </w:rPr>
        <w:t xml:space="preserve"> of reflection</w:t>
      </w:r>
      <w:r w:rsidR="005B1FFC">
        <w:rPr>
          <w:rFonts w:ascii="Arial" w:hAnsi="Arial" w:cs="Arial"/>
        </w:rPr>
        <w:t xml:space="preserve"> (Eggins, S. et al. 2021)</w:t>
      </w:r>
      <w:r w:rsidR="00544195" w:rsidRPr="00544195">
        <w:rPr>
          <w:rFonts w:ascii="Arial" w:hAnsi="Arial" w:cs="Arial"/>
        </w:rPr>
        <w:t xml:space="preserve">. Development of this skill is also consciously nurtured as highlighted in the healthcare courses and is the cornerstone </w:t>
      </w:r>
      <w:r w:rsidR="00B3789F">
        <w:rPr>
          <w:rFonts w:ascii="Arial" w:hAnsi="Arial" w:cs="Arial"/>
        </w:rPr>
        <w:t>on</w:t>
      </w:r>
      <w:r w:rsidR="00544195" w:rsidRPr="00544195">
        <w:rPr>
          <w:rFonts w:ascii="Arial" w:hAnsi="Arial" w:cs="Arial"/>
        </w:rPr>
        <w:t xml:space="preserve"> which all other clinical and managerial skills are based on and it is the lynchpin of safe, effective and compassionate person-</w:t>
      </w:r>
      <w:proofErr w:type="spellStart"/>
      <w:r w:rsidR="00544195" w:rsidRPr="00544195">
        <w:rPr>
          <w:rFonts w:ascii="Arial" w:hAnsi="Arial" w:cs="Arial"/>
        </w:rPr>
        <w:t>centred</w:t>
      </w:r>
      <w:proofErr w:type="spellEnd"/>
      <w:r w:rsidR="00544195" w:rsidRPr="00544195">
        <w:rPr>
          <w:rFonts w:ascii="Arial" w:hAnsi="Arial" w:cs="Arial"/>
        </w:rPr>
        <w:t xml:space="preserve"> care that the practitioner is expected to provide.</w:t>
      </w:r>
    </w:p>
    <w:p w14:paraId="60BC2A4B" w14:textId="77777777" w:rsidR="00544195" w:rsidRDefault="00544195" w:rsidP="005C15F9">
      <w:pPr>
        <w:spacing w:line="360" w:lineRule="auto"/>
        <w:jc w:val="both"/>
        <w:rPr>
          <w:rFonts w:ascii="Arial" w:hAnsi="Arial" w:cs="Arial"/>
        </w:rPr>
      </w:pPr>
    </w:p>
    <w:p w14:paraId="2DAF74F6" w14:textId="77777777" w:rsidR="008E43E4" w:rsidRDefault="008E43E4" w:rsidP="005C15F9">
      <w:pPr>
        <w:spacing w:line="360" w:lineRule="auto"/>
        <w:jc w:val="both"/>
        <w:rPr>
          <w:rFonts w:ascii="Arial" w:hAnsi="Arial" w:cs="Arial"/>
        </w:rPr>
      </w:pPr>
    </w:p>
    <w:p w14:paraId="3F26C28E" w14:textId="77777777" w:rsidR="00AD0D86" w:rsidRPr="00064BFD" w:rsidRDefault="008C5033" w:rsidP="00AD0D86">
      <w:pPr>
        <w:spacing w:line="360" w:lineRule="auto"/>
        <w:jc w:val="both"/>
        <w:rPr>
          <w:rFonts w:ascii="Arial" w:hAnsi="Arial" w:cs="Arial"/>
          <w:b/>
          <w:color w:val="0070C0"/>
        </w:rPr>
      </w:pPr>
      <w:r w:rsidRPr="00544195">
        <w:rPr>
          <w:rFonts w:ascii="Arial" w:hAnsi="Arial" w:cs="Arial"/>
          <w:b/>
          <w:color w:val="0070C0"/>
        </w:rPr>
        <w:t>Task 3:</w:t>
      </w:r>
    </w:p>
    <w:p w14:paraId="4D029C79" w14:textId="77777777" w:rsidR="00AD0D86" w:rsidRPr="00064BFD" w:rsidRDefault="00AD0D86" w:rsidP="00AD0D86">
      <w:pPr>
        <w:spacing w:line="360" w:lineRule="auto"/>
        <w:jc w:val="both"/>
        <w:rPr>
          <w:rFonts w:ascii="Arial" w:hAnsi="Arial" w:cs="Arial"/>
          <w:b/>
        </w:rPr>
      </w:pPr>
      <w:r w:rsidRPr="00064BFD">
        <w:rPr>
          <w:rFonts w:ascii="Arial" w:hAnsi="Arial" w:cs="Arial"/>
          <w:b/>
        </w:rPr>
        <w:t>Critical Reflection of Component 1 Presen</w:t>
      </w:r>
      <w:r w:rsidR="00064BFD" w:rsidRPr="00064BFD">
        <w:rPr>
          <w:rFonts w:ascii="Arial" w:hAnsi="Arial" w:cs="Arial"/>
          <w:b/>
        </w:rPr>
        <w:t>tation: SWOT Analysis of Myself</w:t>
      </w:r>
    </w:p>
    <w:p w14:paraId="7839B475" w14:textId="77777777" w:rsidR="005C457C" w:rsidRPr="005C457C" w:rsidRDefault="00AD0D86" w:rsidP="005C457C">
      <w:pPr>
        <w:spacing w:line="360" w:lineRule="auto"/>
        <w:jc w:val="both"/>
        <w:rPr>
          <w:rFonts w:ascii="Arial" w:hAnsi="Arial" w:cs="Arial"/>
        </w:rPr>
      </w:pPr>
      <w:r w:rsidRPr="00472B5F">
        <w:rPr>
          <w:rFonts w:ascii="Arial" w:hAnsi="Arial" w:cs="Arial"/>
        </w:rPr>
        <w:t xml:space="preserve">It </w:t>
      </w:r>
      <w:r w:rsidR="005C457C" w:rsidRPr="005C457C">
        <w:rPr>
          <w:rFonts w:ascii="Arial" w:hAnsi="Arial" w:cs="Arial"/>
        </w:rPr>
        <w:t xml:space="preserve">is through the ERA Model (Experience, </w:t>
      </w:r>
      <w:r w:rsidR="00A02B18">
        <w:rPr>
          <w:rFonts w:ascii="Arial" w:hAnsi="Arial" w:cs="Arial"/>
        </w:rPr>
        <w:t>Reflection</w:t>
      </w:r>
      <w:r w:rsidR="005C457C" w:rsidRPr="005C457C">
        <w:rPr>
          <w:rFonts w:ascii="Arial" w:hAnsi="Arial" w:cs="Arial"/>
        </w:rPr>
        <w:t>, Action).</w:t>
      </w:r>
    </w:p>
    <w:p w14:paraId="58CCD8ED" w14:textId="77777777" w:rsidR="005C457C" w:rsidRPr="005C457C" w:rsidRDefault="005C457C" w:rsidP="005C457C">
      <w:pPr>
        <w:spacing w:line="360" w:lineRule="auto"/>
        <w:jc w:val="both"/>
        <w:rPr>
          <w:rFonts w:ascii="Arial" w:hAnsi="Arial" w:cs="Arial"/>
          <w:b/>
        </w:rPr>
      </w:pPr>
      <w:r w:rsidRPr="005C457C">
        <w:rPr>
          <w:rFonts w:ascii="Arial" w:hAnsi="Arial" w:cs="Arial"/>
          <w:b/>
        </w:rPr>
        <w:t>Experience</w:t>
      </w:r>
    </w:p>
    <w:p w14:paraId="45AACFA5" w14:textId="77777777" w:rsidR="005C457C" w:rsidRPr="005C457C" w:rsidRDefault="005C457C" w:rsidP="005C457C">
      <w:pPr>
        <w:spacing w:line="360" w:lineRule="auto"/>
        <w:jc w:val="both"/>
        <w:rPr>
          <w:rFonts w:ascii="Arial" w:hAnsi="Arial" w:cs="Arial"/>
        </w:rPr>
      </w:pPr>
      <w:r w:rsidRPr="005C457C">
        <w:rPr>
          <w:rFonts w:ascii="Arial" w:hAnsi="Arial" w:cs="Arial"/>
        </w:rPr>
        <w:t xml:space="preserve">My </w:t>
      </w:r>
      <w:r w:rsidR="00A02B18">
        <w:rPr>
          <w:rFonts w:ascii="Arial" w:hAnsi="Arial" w:cs="Arial"/>
        </w:rPr>
        <w:t>Component</w:t>
      </w:r>
      <w:r w:rsidRPr="005C457C">
        <w:rPr>
          <w:rFonts w:ascii="Arial" w:hAnsi="Arial" w:cs="Arial"/>
        </w:rPr>
        <w:t xml:space="preserve"> 1 test was a presentation on a personal SWOT analysis aimed at </w:t>
      </w:r>
      <w:r w:rsidR="00A02B18">
        <w:rPr>
          <w:rFonts w:ascii="Arial" w:hAnsi="Arial" w:cs="Arial"/>
        </w:rPr>
        <w:t xml:space="preserve">the </w:t>
      </w:r>
      <w:r w:rsidRPr="005C457C">
        <w:rPr>
          <w:rFonts w:ascii="Arial" w:hAnsi="Arial" w:cs="Arial"/>
        </w:rPr>
        <w:t>UK health and social care market</w:t>
      </w:r>
      <w:r w:rsidR="00A02B18">
        <w:rPr>
          <w:rFonts w:ascii="Arial" w:hAnsi="Arial" w:cs="Arial"/>
        </w:rPr>
        <w:t>,</w:t>
      </w:r>
      <w:r w:rsidRPr="005C457C">
        <w:rPr>
          <w:rFonts w:ascii="Arial" w:hAnsi="Arial" w:cs="Arial"/>
        </w:rPr>
        <w:t xml:space="preserve"> with </w:t>
      </w:r>
      <w:r w:rsidR="00A02B18">
        <w:rPr>
          <w:rFonts w:ascii="Arial" w:hAnsi="Arial" w:cs="Arial"/>
        </w:rPr>
        <w:t>the</w:t>
      </w:r>
      <w:r w:rsidRPr="005C457C">
        <w:rPr>
          <w:rFonts w:ascii="Arial" w:hAnsi="Arial" w:cs="Arial"/>
        </w:rPr>
        <w:t xml:space="preserve"> objective </w:t>
      </w:r>
      <w:r w:rsidR="00A02B18">
        <w:rPr>
          <w:rFonts w:ascii="Arial" w:hAnsi="Arial" w:cs="Arial"/>
        </w:rPr>
        <w:t>of becoming</w:t>
      </w:r>
      <w:r w:rsidRPr="005C457C">
        <w:rPr>
          <w:rFonts w:ascii="Arial" w:hAnsi="Arial" w:cs="Arial"/>
        </w:rPr>
        <w:t xml:space="preserve"> a social worker. The presentation detailed my felt strengths (e.g., empathy, communication) as well as weaknesses (e.g., limited professional experience, stressed time management, etc.) and sector opportunities and threats. I also arranged the slides in a logical manner</w:t>
      </w:r>
      <w:r w:rsidR="00A02B18">
        <w:rPr>
          <w:rFonts w:ascii="Arial" w:hAnsi="Arial" w:cs="Arial"/>
        </w:rPr>
        <w:t>,</w:t>
      </w:r>
      <w:r w:rsidRPr="005C457C">
        <w:rPr>
          <w:rFonts w:ascii="Arial" w:hAnsi="Arial" w:cs="Arial"/>
        </w:rPr>
        <w:t xml:space="preserve"> and I used trusted references</w:t>
      </w:r>
      <w:r w:rsidR="00A02B18">
        <w:rPr>
          <w:rFonts w:ascii="Arial" w:hAnsi="Arial" w:cs="Arial"/>
        </w:rPr>
        <w:t>,</w:t>
      </w:r>
      <w:r w:rsidRPr="005C457C">
        <w:rPr>
          <w:rFonts w:ascii="Arial" w:hAnsi="Arial" w:cs="Arial"/>
        </w:rPr>
        <w:t xml:space="preserve"> and I tried to relate each component of the SWOT to the practical strategies (Jasper, M. 2023). When I was developing the presentation</w:t>
      </w:r>
      <w:r w:rsidR="00A02B18">
        <w:rPr>
          <w:rFonts w:ascii="Arial" w:hAnsi="Arial" w:cs="Arial"/>
        </w:rPr>
        <w:t>,</w:t>
      </w:r>
      <w:r w:rsidRPr="005C457C">
        <w:rPr>
          <w:rFonts w:ascii="Arial" w:hAnsi="Arial" w:cs="Arial"/>
        </w:rPr>
        <w:t xml:space="preserve"> I felt ready and confident about whatever I was doing. Nonetheless, I was also nervous, and this affected the rate of delivery. I received verbal feedback in a positive manner because my lecturer pointed </w:t>
      </w:r>
      <w:r w:rsidR="00A02B18">
        <w:rPr>
          <w:rFonts w:ascii="Arial" w:hAnsi="Arial" w:cs="Arial"/>
        </w:rPr>
        <w:t>out</w:t>
      </w:r>
      <w:r w:rsidRPr="005C457C">
        <w:rPr>
          <w:rFonts w:ascii="Arial" w:hAnsi="Arial" w:cs="Arial"/>
        </w:rPr>
        <w:t xml:space="preserve"> that the content was researched and relevant, and that I delivered it in a rather hurried and monotone way that limited the potential of engagement. The lecturer further indicated that I might have critically examined the interconnections of my SWOT factors, but not </w:t>
      </w:r>
      <w:r w:rsidR="00A02B18">
        <w:rPr>
          <w:rFonts w:ascii="Arial" w:hAnsi="Arial" w:cs="Arial"/>
        </w:rPr>
        <w:t xml:space="preserve">the </w:t>
      </w:r>
      <w:r w:rsidRPr="005C457C">
        <w:rPr>
          <w:rFonts w:ascii="Arial" w:hAnsi="Arial" w:cs="Arial"/>
        </w:rPr>
        <w:t>key listing as the main factor.</w:t>
      </w:r>
    </w:p>
    <w:p w14:paraId="44ECB4B9" w14:textId="77777777" w:rsidR="005C457C" w:rsidRPr="005C457C" w:rsidRDefault="005C457C" w:rsidP="005C457C">
      <w:pPr>
        <w:spacing w:line="360" w:lineRule="auto"/>
        <w:jc w:val="both"/>
        <w:rPr>
          <w:rFonts w:ascii="Arial" w:hAnsi="Arial" w:cs="Arial"/>
          <w:b/>
        </w:rPr>
      </w:pPr>
      <w:r w:rsidRPr="005C457C">
        <w:rPr>
          <w:rFonts w:ascii="Arial" w:hAnsi="Arial" w:cs="Arial"/>
          <w:b/>
        </w:rPr>
        <w:t>Reflection</w:t>
      </w:r>
    </w:p>
    <w:p w14:paraId="47DDF77F" w14:textId="77777777" w:rsidR="005C457C" w:rsidRPr="005C457C" w:rsidRDefault="005C457C" w:rsidP="005C457C">
      <w:pPr>
        <w:spacing w:line="360" w:lineRule="auto"/>
        <w:jc w:val="both"/>
        <w:rPr>
          <w:rFonts w:ascii="Arial" w:hAnsi="Arial" w:cs="Arial"/>
        </w:rPr>
      </w:pPr>
      <w:r w:rsidRPr="005C457C">
        <w:rPr>
          <w:rFonts w:ascii="Arial" w:hAnsi="Arial" w:cs="Arial"/>
        </w:rPr>
        <w:t xml:space="preserve">The first impression that I had when it was given was both satisfaction and disappointment. I was happy that substantive research and structure were considered because I had </w:t>
      </w:r>
      <w:r w:rsidR="00A02B18">
        <w:rPr>
          <w:rFonts w:ascii="Arial" w:hAnsi="Arial" w:cs="Arial"/>
        </w:rPr>
        <w:t>put</w:t>
      </w:r>
      <w:r w:rsidRPr="005C457C">
        <w:rPr>
          <w:rFonts w:ascii="Arial" w:hAnsi="Arial" w:cs="Arial"/>
        </w:rPr>
        <w:t xml:space="preserve"> much effort </w:t>
      </w:r>
      <w:r w:rsidR="00A02B18">
        <w:rPr>
          <w:rFonts w:ascii="Arial" w:hAnsi="Arial" w:cs="Arial"/>
        </w:rPr>
        <w:t>into making</w:t>
      </w:r>
      <w:r w:rsidRPr="005C457C">
        <w:rPr>
          <w:rFonts w:ascii="Arial" w:hAnsi="Arial" w:cs="Arial"/>
        </w:rPr>
        <w:t xml:space="preserve"> my analysis consistent with recent reports of workforce and professional standards (e.g., BASW, HCPC) (BASW, 2024). This confirmed my knowledge of the sector environment. But I was not satisfied that my delivery acted satisfactorily to express my involvement </w:t>
      </w:r>
      <w:r w:rsidR="00A02B18">
        <w:rPr>
          <w:rFonts w:ascii="Arial" w:hAnsi="Arial" w:cs="Arial"/>
        </w:rPr>
        <w:t>in</w:t>
      </w:r>
      <w:r w:rsidRPr="005C457C">
        <w:rPr>
          <w:rFonts w:ascii="Arial" w:hAnsi="Arial" w:cs="Arial"/>
        </w:rPr>
        <w:t xml:space="preserve"> the subject. Based on this, I have </w:t>
      </w:r>
      <w:proofErr w:type="spellStart"/>
      <w:r w:rsidRPr="005C457C">
        <w:rPr>
          <w:rFonts w:ascii="Arial" w:hAnsi="Arial" w:cs="Arial"/>
        </w:rPr>
        <w:t>realised</w:t>
      </w:r>
      <w:proofErr w:type="spellEnd"/>
      <w:r w:rsidRPr="005C457C">
        <w:rPr>
          <w:rFonts w:ascii="Arial" w:hAnsi="Arial" w:cs="Arial"/>
        </w:rPr>
        <w:t xml:space="preserve"> that my anxiety regarding time and paying attention to reciting material caused a transactional delivery, which was against the reflective and personal aspect of a SWOT exercise. The review of the necessity of more critical analysis is especially important. My strengths and weaknesses were mostly described and not strictly </w:t>
      </w:r>
      <w:proofErr w:type="spellStart"/>
      <w:r w:rsidRPr="005C457C">
        <w:rPr>
          <w:rFonts w:ascii="Arial" w:hAnsi="Arial" w:cs="Arial"/>
        </w:rPr>
        <w:t>analysed</w:t>
      </w:r>
      <w:proofErr w:type="spellEnd"/>
      <w:r w:rsidRPr="005C457C">
        <w:rPr>
          <w:rFonts w:ascii="Arial" w:hAnsi="Arial" w:cs="Arial"/>
        </w:rPr>
        <w:t xml:space="preserve"> (i.e. how my empathy strength can directly work against an issue such as workforce burnout, etc.) and the fact </w:t>
      </w:r>
      <w:r w:rsidR="00A02B18">
        <w:rPr>
          <w:rFonts w:ascii="Arial" w:hAnsi="Arial" w:cs="Arial"/>
        </w:rPr>
        <w:t>that</w:t>
      </w:r>
      <w:r w:rsidRPr="005C457C">
        <w:rPr>
          <w:rFonts w:ascii="Arial" w:hAnsi="Arial" w:cs="Arial"/>
        </w:rPr>
        <w:t xml:space="preserve"> my weakness of assertiveness could be worsened by the high stress conditions that I had listed as a threat. This was a missed chance of illustrating higher-order thinking and synthesis</w:t>
      </w:r>
      <w:r w:rsidR="00A02B18">
        <w:rPr>
          <w:rFonts w:ascii="Arial" w:hAnsi="Arial" w:cs="Arial"/>
        </w:rPr>
        <w:t>,</w:t>
      </w:r>
      <w:r w:rsidRPr="005C457C">
        <w:rPr>
          <w:rFonts w:ascii="Arial" w:hAnsi="Arial" w:cs="Arial"/>
        </w:rPr>
        <w:t xml:space="preserve"> which is of paramount importance to professional development in the field of social </w:t>
      </w:r>
      <w:r w:rsidRPr="005C457C">
        <w:rPr>
          <w:rFonts w:ascii="Arial" w:hAnsi="Arial" w:cs="Arial"/>
        </w:rPr>
        <w:lastRenderedPageBreak/>
        <w:t>work. The feedback provided by the lecturer served as a mirror of a lack of comprehension of the concepts and my capability to showcase them in a corrective and persuasive way.</w:t>
      </w:r>
    </w:p>
    <w:p w14:paraId="296C9842" w14:textId="77777777" w:rsidR="005C457C" w:rsidRPr="005C457C" w:rsidRDefault="005C457C" w:rsidP="005C457C">
      <w:pPr>
        <w:spacing w:line="360" w:lineRule="auto"/>
        <w:jc w:val="both"/>
        <w:rPr>
          <w:rFonts w:ascii="Arial" w:hAnsi="Arial" w:cs="Arial"/>
          <w:b/>
        </w:rPr>
      </w:pPr>
      <w:r w:rsidRPr="005C457C">
        <w:rPr>
          <w:rFonts w:ascii="Arial" w:hAnsi="Arial" w:cs="Arial"/>
          <w:b/>
        </w:rPr>
        <w:t>Action</w:t>
      </w:r>
    </w:p>
    <w:p w14:paraId="4619DCA4" w14:textId="77777777" w:rsidR="005C15F9" w:rsidRPr="007D551B" w:rsidRDefault="005C457C" w:rsidP="005C457C">
      <w:pPr>
        <w:spacing w:line="360" w:lineRule="auto"/>
        <w:jc w:val="both"/>
        <w:rPr>
          <w:rFonts w:ascii="Arial" w:hAnsi="Arial" w:cs="Arial"/>
          <w:color w:val="0070C0"/>
        </w:rPr>
      </w:pPr>
      <w:r w:rsidRPr="005C457C">
        <w:rPr>
          <w:rFonts w:ascii="Arial" w:hAnsi="Arial" w:cs="Arial"/>
        </w:rPr>
        <w:t xml:space="preserve">This reflection has illuminated my areas of particular failure to improve </w:t>
      </w:r>
      <w:r w:rsidR="00A02B18">
        <w:rPr>
          <w:rFonts w:ascii="Arial" w:hAnsi="Arial" w:cs="Arial"/>
        </w:rPr>
        <w:t>in</w:t>
      </w:r>
      <w:r w:rsidRPr="005C457C">
        <w:rPr>
          <w:rFonts w:ascii="Arial" w:hAnsi="Arial" w:cs="Arial"/>
        </w:rPr>
        <w:t xml:space="preserve"> future academic and professional </w:t>
      </w:r>
      <w:r w:rsidR="00A02B18">
        <w:rPr>
          <w:rFonts w:ascii="Arial" w:hAnsi="Arial" w:cs="Arial"/>
        </w:rPr>
        <w:t>presentations</w:t>
      </w:r>
      <w:r w:rsidRPr="005C457C">
        <w:rPr>
          <w:rFonts w:ascii="Arial" w:hAnsi="Arial" w:cs="Arial"/>
        </w:rPr>
        <w:t>. My action plan is threefold. First, to overcome the delivery problems, I will rehearse the following presentations</w:t>
      </w:r>
      <w:r w:rsidR="00A02B18">
        <w:rPr>
          <w:rFonts w:ascii="Arial" w:hAnsi="Arial" w:cs="Arial"/>
        </w:rPr>
        <w:t>,</w:t>
      </w:r>
      <w:r w:rsidRPr="005C457C">
        <w:rPr>
          <w:rFonts w:ascii="Arial" w:hAnsi="Arial" w:cs="Arial"/>
        </w:rPr>
        <w:t xml:space="preserve"> paying attention to the pacing, tone, and involvement of the audience. The techniques I will employ include using deliberate pauses, modulating of voice and using direct questions to the audience (Bassot, B. 2023). Recording and going over the practice runs will be the very first thing </w:t>
      </w:r>
      <w:r w:rsidR="00A02B18">
        <w:rPr>
          <w:rFonts w:ascii="Arial" w:hAnsi="Arial" w:cs="Arial"/>
        </w:rPr>
        <w:t>on</w:t>
      </w:r>
      <w:r w:rsidRPr="005C457C">
        <w:rPr>
          <w:rFonts w:ascii="Arial" w:hAnsi="Arial" w:cs="Arial"/>
        </w:rPr>
        <w:t xml:space="preserve"> my list of priorities. As a second step, I would use a question-and-answer method in my preparatory work to heighten the critical analysis. For each point, I would ask "so what?" and "how is that connected?" to make the synthesis deeper, thus making the process of moving from description to showing the evaluation and the strategic thinking harder. This is exactly what the feedback says to do to look for interconnections more thoroughly. Lastly, I will actively look for the volunteering experience that I have planned in my action plan, which will help me remove the gap between theory and practice that was pointed out in my "weaknesses." This exposure to the real world will not only add to my professional experience but also give me reliable material for future reflective analyses, thus making my arguments more credible and rooted. I will go over this action plan before my next assessment to make sure that these specific improvements are put into practice, thus changing this reflective exercise into a real professional growth experience.</w:t>
      </w:r>
    </w:p>
    <w:p w14:paraId="6932500D" w14:textId="77777777" w:rsidR="00862876" w:rsidRPr="007D551B" w:rsidRDefault="005C15F9" w:rsidP="00862876">
      <w:pPr>
        <w:spacing w:line="360" w:lineRule="auto"/>
        <w:jc w:val="both"/>
        <w:rPr>
          <w:rFonts w:ascii="Arial" w:hAnsi="Arial" w:cs="Arial"/>
          <w:b/>
          <w:bCs/>
          <w:color w:val="0070C0"/>
        </w:rPr>
      </w:pPr>
      <w:r w:rsidRPr="007D551B">
        <w:rPr>
          <w:rFonts w:ascii="Arial" w:hAnsi="Arial" w:cs="Arial"/>
          <w:b/>
          <w:bCs/>
          <w:color w:val="0070C0"/>
        </w:rPr>
        <w:t xml:space="preserve">References </w:t>
      </w:r>
    </w:p>
    <w:p w14:paraId="4A35DFB5" w14:textId="77777777" w:rsidR="00862876" w:rsidRPr="00DD6961" w:rsidRDefault="00862876" w:rsidP="00862876">
      <w:pPr>
        <w:spacing w:line="360" w:lineRule="auto"/>
        <w:ind w:left="720"/>
        <w:jc w:val="both"/>
        <w:rPr>
          <w:rFonts w:ascii="Arial" w:hAnsi="Arial" w:cs="Arial"/>
        </w:rPr>
      </w:pPr>
      <w:r w:rsidRPr="00DD6961">
        <w:rPr>
          <w:rFonts w:ascii="Arial" w:hAnsi="Arial" w:cs="Arial"/>
        </w:rPr>
        <w:t>Bassot, B. (2023)</w:t>
      </w:r>
      <w:r>
        <w:rPr>
          <w:rFonts w:ascii="Arial" w:hAnsi="Arial" w:cs="Arial"/>
        </w:rPr>
        <w:t>.</w:t>
      </w:r>
      <w:r w:rsidRPr="00DD6961">
        <w:rPr>
          <w:rFonts w:ascii="Arial" w:hAnsi="Arial" w:cs="Arial"/>
        </w:rPr>
        <w:t> </w:t>
      </w:r>
      <w:r w:rsidRPr="00DD6961">
        <w:rPr>
          <w:rFonts w:ascii="Arial" w:hAnsi="Arial" w:cs="Arial"/>
          <w:i/>
          <w:iCs/>
        </w:rPr>
        <w:t>The reflective practice guide: an interdisciplinary approach to critical reflection</w:t>
      </w:r>
      <w:r w:rsidRPr="00DD6961">
        <w:rPr>
          <w:rFonts w:ascii="Arial" w:hAnsi="Arial" w:cs="Arial"/>
        </w:rPr>
        <w:t xml:space="preserve">. 2nd </w:t>
      </w:r>
      <w:proofErr w:type="spellStart"/>
      <w:r w:rsidRPr="00DD6961">
        <w:rPr>
          <w:rFonts w:ascii="Arial" w:hAnsi="Arial" w:cs="Arial"/>
        </w:rPr>
        <w:t>edn</w:t>
      </w:r>
      <w:proofErr w:type="spellEnd"/>
      <w:r w:rsidRPr="00DD6961">
        <w:rPr>
          <w:rFonts w:ascii="Arial" w:hAnsi="Arial" w:cs="Arial"/>
        </w:rPr>
        <w:t>. Abingdon: Routledge.</w:t>
      </w:r>
    </w:p>
    <w:p w14:paraId="0FD40C8E" w14:textId="77777777" w:rsidR="00862876" w:rsidRPr="00DD6961" w:rsidRDefault="00862876" w:rsidP="00862876">
      <w:pPr>
        <w:spacing w:line="360" w:lineRule="auto"/>
        <w:ind w:left="720"/>
        <w:jc w:val="both"/>
        <w:rPr>
          <w:rFonts w:ascii="Arial" w:hAnsi="Arial" w:cs="Arial"/>
        </w:rPr>
      </w:pPr>
      <w:r w:rsidRPr="00DD6961">
        <w:rPr>
          <w:rFonts w:ascii="Arial" w:hAnsi="Arial" w:cs="Arial"/>
        </w:rPr>
        <w:t>Bach, S. and Grant, A. (2022)</w:t>
      </w:r>
      <w:r>
        <w:rPr>
          <w:rFonts w:ascii="Arial" w:hAnsi="Arial" w:cs="Arial"/>
        </w:rPr>
        <w:t>.</w:t>
      </w:r>
      <w:r w:rsidRPr="00DD6961">
        <w:rPr>
          <w:rFonts w:ascii="Arial" w:hAnsi="Arial" w:cs="Arial"/>
        </w:rPr>
        <w:t> </w:t>
      </w:r>
      <w:r w:rsidRPr="00DD6961">
        <w:rPr>
          <w:rFonts w:ascii="Arial" w:hAnsi="Arial" w:cs="Arial"/>
          <w:i/>
          <w:iCs/>
        </w:rPr>
        <w:t>Communication and interpersonal skills in nursing</w:t>
      </w:r>
      <w:r w:rsidRPr="00DD6961">
        <w:rPr>
          <w:rFonts w:ascii="Arial" w:hAnsi="Arial" w:cs="Arial"/>
        </w:rPr>
        <w:t xml:space="preserve">. 5th </w:t>
      </w:r>
      <w:proofErr w:type="spellStart"/>
      <w:r w:rsidRPr="00DD6961">
        <w:rPr>
          <w:rFonts w:ascii="Arial" w:hAnsi="Arial" w:cs="Arial"/>
        </w:rPr>
        <w:t>edn</w:t>
      </w:r>
      <w:proofErr w:type="spellEnd"/>
      <w:r w:rsidRPr="00DD6961">
        <w:rPr>
          <w:rFonts w:ascii="Arial" w:hAnsi="Arial" w:cs="Arial"/>
        </w:rPr>
        <w:t>. London: Learning Matters.</w:t>
      </w:r>
    </w:p>
    <w:p w14:paraId="54F26958" w14:textId="77777777" w:rsidR="00862876" w:rsidRPr="00DD6961" w:rsidRDefault="00862876" w:rsidP="00862876">
      <w:pPr>
        <w:spacing w:line="360" w:lineRule="auto"/>
        <w:ind w:left="720"/>
        <w:jc w:val="both"/>
        <w:rPr>
          <w:rFonts w:ascii="Arial" w:hAnsi="Arial" w:cs="Arial"/>
        </w:rPr>
      </w:pPr>
      <w:r w:rsidRPr="00DD6961">
        <w:rPr>
          <w:rFonts w:ascii="Arial" w:hAnsi="Arial" w:cs="Arial"/>
        </w:rPr>
        <w:t>British Association of Social Workers (BASW) (2024)</w:t>
      </w:r>
      <w:r>
        <w:rPr>
          <w:rFonts w:ascii="Arial" w:hAnsi="Arial" w:cs="Arial"/>
        </w:rPr>
        <w:t>.</w:t>
      </w:r>
      <w:r w:rsidRPr="00DD6961">
        <w:rPr>
          <w:rFonts w:ascii="Arial" w:hAnsi="Arial" w:cs="Arial"/>
        </w:rPr>
        <w:t> </w:t>
      </w:r>
      <w:r w:rsidRPr="00DD6961">
        <w:rPr>
          <w:rFonts w:ascii="Arial" w:hAnsi="Arial" w:cs="Arial"/>
          <w:i/>
          <w:iCs/>
        </w:rPr>
        <w:t>Professional Capabilities Framework</w:t>
      </w:r>
      <w:r w:rsidRPr="00DD6961">
        <w:rPr>
          <w:rFonts w:ascii="Arial" w:hAnsi="Arial" w:cs="Arial"/>
        </w:rPr>
        <w:t>. Available at: </w:t>
      </w:r>
      <w:hyperlink r:id="rId10" w:tgtFrame="_blank" w:history="1">
        <w:r w:rsidRPr="00DD6961">
          <w:rPr>
            <w:rStyle w:val="Hyperlink"/>
            <w:rFonts w:ascii="Arial" w:hAnsi="Arial" w:cs="Arial"/>
            <w:color w:val="auto"/>
            <w:u w:val="none"/>
          </w:rPr>
          <w:t>https://www.basw.co.uk/pcf</w:t>
        </w:r>
      </w:hyperlink>
      <w:r w:rsidRPr="00DD6961">
        <w:rPr>
          <w:rFonts w:ascii="Arial" w:hAnsi="Arial" w:cs="Arial"/>
        </w:rPr>
        <w:t> (Accessed: 14 December 2025).</w:t>
      </w:r>
    </w:p>
    <w:p w14:paraId="72C032ED" w14:textId="77777777" w:rsidR="00862876" w:rsidRPr="00DD6961" w:rsidRDefault="00862876" w:rsidP="00862876">
      <w:pPr>
        <w:spacing w:line="360" w:lineRule="auto"/>
        <w:ind w:left="720"/>
        <w:jc w:val="both"/>
        <w:rPr>
          <w:rFonts w:ascii="Arial" w:hAnsi="Arial" w:cs="Arial"/>
        </w:rPr>
      </w:pPr>
      <w:r w:rsidRPr="00DD6961">
        <w:rPr>
          <w:rFonts w:ascii="Arial" w:hAnsi="Arial" w:cs="Arial"/>
        </w:rPr>
        <w:t>Eggins, S., Slade, D. and Geddes, F. (2021)</w:t>
      </w:r>
      <w:r>
        <w:rPr>
          <w:rFonts w:ascii="Arial" w:hAnsi="Arial" w:cs="Arial"/>
        </w:rPr>
        <w:t>.</w:t>
      </w:r>
      <w:r w:rsidRPr="00DD6961">
        <w:rPr>
          <w:rFonts w:ascii="Arial" w:hAnsi="Arial" w:cs="Arial"/>
        </w:rPr>
        <w:t> </w:t>
      </w:r>
      <w:r w:rsidRPr="00DD6961">
        <w:rPr>
          <w:rFonts w:ascii="Arial" w:hAnsi="Arial" w:cs="Arial"/>
          <w:i/>
          <w:iCs/>
        </w:rPr>
        <w:t>Effective communication in clinical handover: from research to practice</w:t>
      </w:r>
      <w:r w:rsidRPr="00DD6961">
        <w:rPr>
          <w:rFonts w:ascii="Arial" w:hAnsi="Arial" w:cs="Arial"/>
        </w:rPr>
        <w:t>. Berlin: De Gruyter.</w:t>
      </w:r>
    </w:p>
    <w:p w14:paraId="526EA5C2" w14:textId="77777777" w:rsidR="00862876" w:rsidRPr="00DD6961" w:rsidRDefault="00862876" w:rsidP="00862876">
      <w:pPr>
        <w:spacing w:line="360" w:lineRule="auto"/>
        <w:ind w:left="720"/>
        <w:jc w:val="both"/>
        <w:rPr>
          <w:rFonts w:ascii="Arial" w:hAnsi="Arial" w:cs="Arial"/>
        </w:rPr>
      </w:pPr>
      <w:r w:rsidRPr="00DD6961">
        <w:rPr>
          <w:rFonts w:ascii="Arial" w:hAnsi="Arial" w:cs="Arial"/>
        </w:rPr>
        <w:lastRenderedPageBreak/>
        <w:t>Ellis, P. (2023)</w:t>
      </w:r>
      <w:r>
        <w:rPr>
          <w:rFonts w:ascii="Arial" w:hAnsi="Arial" w:cs="Arial"/>
        </w:rPr>
        <w:t>.</w:t>
      </w:r>
      <w:r w:rsidRPr="00DD6961">
        <w:rPr>
          <w:rFonts w:ascii="Arial" w:hAnsi="Arial" w:cs="Arial"/>
        </w:rPr>
        <w:t xml:space="preserve"> ‘Understanding the importance of compassion in effective communication’, in </w:t>
      </w:r>
      <w:r w:rsidRPr="00DD6961">
        <w:rPr>
          <w:rFonts w:ascii="Arial" w:hAnsi="Arial" w:cs="Arial"/>
          <w:i/>
          <w:iCs/>
        </w:rPr>
        <w:t xml:space="preserve">Leadership, </w:t>
      </w:r>
      <w:r w:rsidR="00B3789F">
        <w:rPr>
          <w:rFonts w:ascii="Arial" w:hAnsi="Arial" w:cs="Arial"/>
          <w:i/>
          <w:iCs/>
        </w:rPr>
        <w:t>Management</w:t>
      </w:r>
      <w:r w:rsidRPr="00DD6961">
        <w:rPr>
          <w:rFonts w:ascii="Arial" w:hAnsi="Arial" w:cs="Arial"/>
          <w:i/>
          <w:iCs/>
        </w:rPr>
        <w:t xml:space="preserve"> and </w:t>
      </w:r>
      <w:r w:rsidR="00B3789F">
        <w:rPr>
          <w:rFonts w:ascii="Arial" w:hAnsi="Arial" w:cs="Arial"/>
          <w:i/>
          <w:iCs/>
        </w:rPr>
        <w:t>Teamworking</w:t>
      </w:r>
      <w:r w:rsidRPr="00DD6961">
        <w:rPr>
          <w:rFonts w:ascii="Arial" w:hAnsi="Arial" w:cs="Arial"/>
          <w:i/>
          <w:iCs/>
        </w:rPr>
        <w:t xml:space="preserve"> in </w:t>
      </w:r>
      <w:r w:rsidR="00B3789F">
        <w:rPr>
          <w:rFonts w:ascii="Arial" w:hAnsi="Arial" w:cs="Arial"/>
          <w:i/>
          <w:iCs/>
        </w:rPr>
        <w:t>Nursing</w:t>
      </w:r>
      <w:r w:rsidRPr="00DD6961">
        <w:rPr>
          <w:rFonts w:ascii="Arial" w:hAnsi="Arial" w:cs="Arial"/>
        </w:rPr>
        <w:t xml:space="preserve">. 4th </w:t>
      </w:r>
      <w:proofErr w:type="spellStart"/>
      <w:r w:rsidRPr="00DD6961">
        <w:rPr>
          <w:rFonts w:ascii="Arial" w:hAnsi="Arial" w:cs="Arial"/>
        </w:rPr>
        <w:t>edn</w:t>
      </w:r>
      <w:proofErr w:type="spellEnd"/>
      <w:r w:rsidRPr="00DD6961">
        <w:rPr>
          <w:rFonts w:ascii="Arial" w:hAnsi="Arial" w:cs="Arial"/>
        </w:rPr>
        <w:t>. London: SAGE Publications, pp. 45-62.</w:t>
      </w:r>
    </w:p>
    <w:p w14:paraId="79D9E076" w14:textId="77777777" w:rsidR="00862876" w:rsidRPr="00DD6961" w:rsidRDefault="00862876" w:rsidP="00862876">
      <w:pPr>
        <w:spacing w:line="360" w:lineRule="auto"/>
        <w:ind w:left="720"/>
        <w:jc w:val="both"/>
        <w:rPr>
          <w:rFonts w:ascii="Arial" w:hAnsi="Arial" w:cs="Arial"/>
        </w:rPr>
      </w:pPr>
      <w:r w:rsidRPr="00DD6961">
        <w:rPr>
          <w:rFonts w:ascii="Arial" w:hAnsi="Arial" w:cs="Arial"/>
        </w:rPr>
        <w:t>Health Education England (2024)</w:t>
      </w:r>
      <w:r>
        <w:rPr>
          <w:rFonts w:ascii="Arial" w:hAnsi="Arial" w:cs="Arial"/>
        </w:rPr>
        <w:t>.</w:t>
      </w:r>
      <w:r w:rsidRPr="00DD6961">
        <w:rPr>
          <w:rFonts w:ascii="Arial" w:hAnsi="Arial" w:cs="Arial"/>
        </w:rPr>
        <w:t xml:space="preserve"> Aspiring to be a senior leader: a guide for nurses, midwives and allied health professionals. London: Health Education England.</w:t>
      </w:r>
    </w:p>
    <w:p w14:paraId="3684F8AB" w14:textId="77777777" w:rsidR="00862876" w:rsidRPr="00DD6961" w:rsidRDefault="00862876" w:rsidP="00862876">
      <w:pPr>
        <w:spacing w:line="360" w:lineRule="auto"/>
        <w:ind w:left="720"/>
        <w:jc w:val="both"/>
        <w:rPr>
          <w:rFonts w:ascii="Arial" w:hAnsi="Arial" w:cs="Arial"/>
        </w:rPr>
      </w:pPr>
      <w:r w:rsidRPr="00DD6961">
        <w:rPr>
          <w:rFonts w:ascii="Arial" w:hAnsi="Arial" w:cs="Arial"/>
        </w:rPr>
        <w:t>Jasper, M. (2023)</w:t>
      </w:r>
      <w:r>
        <w:rPr>
          <w:rFonts w:ascii="Arial" w:hAnsi="Arial" w:cs="Arial"/>
        </w:rPr>
        <w:t>.</w:t>
      </w:r>
      <w:r w:rsidRPr="00DD6961">
        <w:rPr>
          <w:rFonts w:ascii="Arial" w:hAnsi="Arial" w:cs="Arial"/>
        </w:rPr>
        <w:t> </w:t>
      </w:r>
      <w:r w:rsidRPr="00DD6961">
        <w:rPr>
          <w:rFonts w:ascii="Arial" w:hAnsi="Arial" w:cs="Arial"/>
          <w:i/>
          <w:iCs/>
        </w:rPr>
        <w:t>Beginning reflective practice</w:t>
      </w:r>
      <w:r w:rsidRPr="00DD6961">
        <w:rPr>
          <w:rFonts w:ascii="Arial" w:hAnsi="Arial" w:cs="Arial"/>
        </w:rPr>
        <w:t xml:space="preserve">. 3rd </w:t>
      </w:r>
      <w:proofErr w:type="spellStart"/>
      <w:r w:rsidRPr="00DD6961">
        <w:rPr>
          <w:rFonts w:ascii="Arial" w:hAnsi="Arial" w:cs="Arial"/>
        </w:rPr>
        <w:t>edn</w:t>
      </w:r>
      <w:proofErr w:type="spellEnd"/>
      <w:r w:rsidRPr="00DD6961">
        <w:rPr>
          <w:rFonts w:ascii="Arial" w:hAnsi="Arial" w:cs="Arial"/>
        </w:rPr>
        <w:t>. Andover: Cengage Learning.</w:t>
      </w:r>
    </w:p>
    <w:p w14:paraId="26447DE2" w14:textId="77777777" w:rsidR="00862876" w:rsidRPr="00DD6961" w:rsidRDefault="00862876" w:rsidP="00862876">
      <w:pPr>
        <w:spacing w:line="360" w:lineRule="auto"/>
        <w:ind w:left="720"/>
        <w:jc w:val="both"/>
        <w:rPr>
          <w:rFonts w:ascii="Arial" w:hAnsi="Arial" w:cs="Arial"/>
        </w:rPr>
      </w:pPr>
      <w:r w:rsidRPr="00DD6961">
        <w:rPr>
          <w:rFonts w:ascii="Arial" w:hAnsi="Arial" w:cs="Arial"/>
        </w:rPr>
        <w:t>McKimm, J. and O’Sullivan, H. (2024)</w:t>
      </w:r>
      <w:r>
        <w:rPr>
          <w:rFonts w:ascii="Arial" w:hAnsi="Arial" w:cs="Arial"/>
        </w:rPr>
        <w:t>.</w:t>
      </w:r>
      <w:r w:rsidRPr="00DD6961">
        <w:rPr>
          <w:rFonts w:ascii="Arial" w:hAnsi="Arial" w:cs="Arial"/>
        </w:rPr>
        <w:t xml:space="preserve"> Leadership and Management Competency Framework for Nurses and Midwives. 3rd </w:t>
      </w:r>
      <w:proofErr w:type="spellStart"/>
      <w:r w:rsidRPr="00DD6961">
        <w:rPr>
          <w:rFonts w:ascii="Arial" w:hAnsi="Arial" w:cs="Arial"/>
        </w:rPr>
        <w:t>edn</w:t>
      </w:r>
      <w:proofErr w:type="spellEnd"/>
      <w:r w:rsidRPr="00DD6961">
        <w:rPr>
          <w:rFonts w:ascii="Arial" w:hAnsi="Arial" w:cs="Arial"/>
        </w:rPr>
        <w:t>. Oxford: Oxford University Press.</w:t>
      </w:r>
    </w:p>
    <w:p w14:paraId="2C9DFEB3" w14:textId="77777777" w:rsidR="00862876" w:rsidRPr="00DD6961" w:rsidRDefault="00862876" w:rsidP="00862876">
      <w:pPr>
        <w:spacing w:line="360" w:lineRule="auto"/>
        <w:ind w:left="720"/>
        <w:jc w:val="both"/>
        <w:rPr>
          <w:rFonts w:ascii="Arial" w:hAnsi="Arial" w:cs="Arial"/>
        </w:rPr>
      </w:pPr>
      <w:r w:rsidRPr="00DD6961">
        <w:rPr>
          <w:rFonts w:ascii="Arial" w:hAnsi="Arial" w:cs="Arial"/>
        </w:rPr>
        <w:t>NHS England (2023)</w:t>
      </w:r>
      <w:r>
        <w:rPr>
          <w:rFonts w:ascii="Arial" w:hAnsi="Arial" w:cs="Arial"/>
        </w:rPr>
        <w:t>.</w:t>
      </w:r>
      <w:r w:rsidRPr="00DD6961">
        <w:rPr>
          <w:rFonts w:ascii="Arial" w:hAnsi="Arial" w:cs="Arial"/>
        </w:rPr>
        <w:t> </w:t>
      </w:r>
      <w:r w:rsidRPr="00DD6961">
        <w:rPr>
          <w:rFonts w:ascii="Arial" w:hAnsi="Arial" w:cs="Arial"/>
          <w:i/>
          <w:iCs/>
        </w:rPr>
        <w:t xml:space="preserve">The NHS Leadership Academy: Edward Jenner </w:t>
      </w:r>
      <w:proofErr w:type="spellStart"/>
      <w:r w:rsidRPr="00DD6961">
        <w:rPr>
          <w:rFonts w:ascii="Arial" w:hAnsi="Arial" w:cs="Arial"/>
          <w:i/>
          <w:iCs/>
        </w:rPr>
        <w:t>Programme</w:t>
      </w:r>
      <w:proofErr w:type="spellEnd"/>
      <w:r w:rsidRPr="00DD6961">
        <w:rPr>
          <w:rFonts w:ascii="Arial" w:hAnsi="Arial" w:cs="Arial"/>
        </w:rPr>
        <w:t>. Available at: </w:t>
      </w:r>
      <w:hyperlink r:id="rId11" w:tgtFrame="_blank" w:history="1">
        <w:r w:rsidRPr="00DD6961">
          <w:rPr>
            <w:rStyle w:val="Hyperlink"/>
            <w:rFonts w:ascii="Arial" w:hAnsi="Arial" w:cs="Arial"/>
            <w:color w:val="auto"/>
            <w:u w:val="none"/>
          </w:rPr>
          <w:t>https://www.leadershipacademy.nhs.uk/programmes/edward-jenner-programme/</w:t>
        </w:r>
      </w:hyperlink>
      <w:r w:rsidRPr="00DD6961">
        <w:rPr>
          <w:rFonts w:ascii="Arial" w:hAnsi="Arial" w:cs="Arial"/>
        </w:rPr>
        <w:t> (Accessed: 14 December 2025).</w:t>
      </w:r>
    </w:p>
    <w:p w14:paraId="4440EA53" w14:textId="77777777" w:rsidR="00862876" w:rsidRPr="00DD6961" w:rsidRDefault="00862876" w:rsidP="00862876">
      <w:pPr>
        <w:spacing w:line="360" w:lineRule="auto"/>
        <w:ind w:left="720"/>
        <w:jc w:val="both"/>
        <w:rPr>
          <w:rFonts w:ascii="Arial" w:hAnsi="Arial" w:cs="Arial"/>
        </w:rPr>
      </w:pPr>
      <w:r w:rsidRPr="00DD6961">
        <w:rPr>
          <w:rFonts w:ascii="Arial" w:hAnsi="Arial" w:cs="Arial"/>
        </w:rPr>
        <w:t>National Institute for Health and Care Excellence (NICE) (2024)</w:t>
      </w:r>
      <w:r>
        <w:rPr>
          <w:rFonts w:ascii="Arial" w:hAnsi="Arial" w:cs="Arial"/>
        </w:rPr>
        <w:t>.</w:t>
      </w:r>
      <w:r w:rsidRPr="00DD6961">
        <w:rPr>
          <w:rFonts w:ascii="Arial" w:hAnsi="Arial" w:cs="Arial"/>
        </w:rPr>
        <w:t> </w:t>
      </w:r>
      <w:r w:rsidRPr="00DD6961">
        <w:rPr>
          <w:rFonts w:ascii="Arial" w:hAnsi="Arial" w:cs="Arial"/>
          <w:i/>
          <w:iCs/>
        </w:rPr>
        <w:t>NICE guidelines: the manual</w:t>
      </w:r>
      <w:r w:rsidRPr="00DD6961">
        <w:rPr>
          <w:rFonts w:ascii="Arial" w:hAnsi="Arial" w:cs="Arial"/>
        </w:rPr>
        <w:t>. Available at: </w:t>
      </w:r>
      <w:hyperlink r:id="rId12" w:tgtFrame="_blank" w:history="1">
        <w:r w:rsidRPr="00DD6961">
          <w:rPr>
            <w:rStyle w:val="Hyperlink"/>
            <w:rFonts w:ascii="Arial" w:hAnsi="Arial" w:cs="Arial"/>
            <w:color w:val="auto"/>
            <w:u w:val="none"/>
          </w:rPr>
          <w:t>https://www.nice.org.uk/process/pmg20/chapter/introduction</w:t>
        </w:r>
      </w:hyperlink>
      <w:r w:rsidRPr="00DD6961">
        <w:rPr>
          <w:rFonts w:ascii="Arial" w:hAnsi="Arial" w:cs="Arial"/>
        </w:rPr>
        <w:t> (Accessed: 14 December 2025).</w:t>
      </w:r>
    </w:p>
    <w:p w14:paraId="096A4F11" w14:textId="77777777" w:rsidR="00862876" w:rsidRPr="00DD6961" w:rsidRDefault="00862876" w:rsidP="00862876">
      <w:pPr>
        <w:spacing w:line="360" w:lineRule="auto"/>
        <w:ind w:left="720"/>
        <w:jc w:val="both"/>
        <w:rPr>
          <w:rFonts w:ascii="Arial" w:hAnsi="Arial" w:cs="Arial"/>
        </w:rPr>
      </w:pPr>
      <w:r w:rsidRPr="00DD6961">
        <w:rPr>
          <w:rFonts w:ascii="Arial" w:hAnsi="Arial" w:cs="Arial"/>
        </w:rPr>
        <w:t>Smith, P., James, A. and Brown, K. (2022)</w:t>
      </w:r>
      <w:r>
        <w:rPr>
          <w:rFonts w:ascii="Arial" w:hAnsi="Arial" w:cs="Arial"/>
        </w:rPr>
        <w:t>.</w:t>
      </w:r>
      <w:r w:rsidRPr="00DD6961">
        <w:rPr>
          <w:rFonts w:ascii="Arial" w:hAnsi="Arial" w:cs="Arial"/>
        </w:rPr>
        <w:t xml:space="preserve"> ‘From staff nurse to charge nurse: the challenges of transition and strategies for success’, </w:t>
      </w:r>
      <w:r w:rsidRPr="00DD6961">
        <w:rPr>
          <w:rFonts w:ascii="Arial" w:hAnsi="Arial" w:cs="Arial"/>
          <w:i/>
          <w:iCs/>
        </w:rPr>
        <w:t>Journal of Advanced Nursing</w:t>
      </w:r>
      <w:r w:rsidRPr="00DD6961">
        <w:rPr>
          <w:rFonts w:ascii="Arial" w:hAnsi="Arial" w:cs="Arial"/>
        </w:rPr>
        <w:t>, 78(7), pp. 2125-2135.</w:t>
      </w:r>
    </w:p>
    <w:p w14:paraId="4E67FBA4" w14:textId="77777777" w:rsidR="00862876" w:rsidRPr="00DD6961" w:rsidRDefault="00862876" w:rsidP="00862876">
      <w:pPr>
        <w:spacing w:line="360" w:lineRule="auto"/>
        <w:ind w:left="720"/>
        <w:jc w:val="both"/>
        <w:rPr>
          <w:rFonts w:ascii="Arial" w:hAnsi="Arial" w:cs="Arial"/>
        </w:rPr>
      </w:pPr>
      <w:r w:rsidRPr="00DD6961">
        <w:rPr>
          <w:rFonts w:ascii="Arial" w:hAnsi="Arial" w:cs="Arial"/>
        </w:rPr>
        <w:t>Nursing and Midwifery Council (NMC) (2023)</w:t>
      </w:r>
      <w:r>
        <w:rPr>
          <w:rFonts w:ascii="Arial" w:hAnsi="Arial" w:cs="Arial"/>
        </w:rPr>
        <w:t>.</w:t>
      </w:r>
      <w:r w:rsidRPr="00DD6961">
        <w:rPr>
          <w:rFonts w:ascii="Arial" w:hAnsi="Arial" w:cs="Arial"/>
        </w:rPr>
        <w:t> </w:t>
      </w:r>
      <w:r w:rsidRPr="00DD6961">
        <w:rPr>
          <w:rFonts w:ascii="Arial" w:hAnsi="Arial" w:cs="Arial"/>
          <w:i/>
          <w:iCs/>
        </w:rPr>
        <w:t xml:space="preserve">The Code: Professional standards of practice and </w:t>
      </w:r>
      <w:proofErr w:type="spellStart"/>
      <w:r w:rsidRPr="00DD6961">
        <w:rPr>
          <w:rFonts w:ascii="Arial" w:hAnsi="Arial" w:cs="Arial"/>
          <w:i/>
          <w:iCs/>
        </w:rPr>
        <w:t>behaviour</w:t>
      </w:r>
      <w:proofErr w:type="spellEnd"/>
      <w:r w:rsidRPr="00DD6961">
        <w:rPr>
          <w:rFonts w:ascii="Arial" w:hAnsi="Arial" w:cs="Arial"/>
          <w:i/>
          <w:iCs/>
        </w:rPr>
        <w:t xml:space="preserve"> for nurses, midwives and nursing associates</w:t>
      </w:r>
      <w:r w:rsidRPr="00DD6961">
        <w:rPr>
          <w:rFonts w:ascii="Arial" w:hAnsi="Arial" w:cs="Arial"/>
        </w:rPr>
        <w:t>. Available at: </w:t>
      </w:r>
      <w:hyperlink r:id="rId13" w:tgtFrame="_blank" w:history="1">
        <w:r w:rsidRPr="00DD6961">
          <w:rPr>
            <w:rStyle w:val="Hyperlink"/>
            <w:rFonts w:ascii="Arial" w:hAnsi="Arial" w:cs="Arial"/>
            <w:color w:val="auto"/>
            <w:u w:val="none"/>
          </w:rPr>
          <w:t>https://www.nmc.org.uk/standards/code/</w:t>
        </w:r>
      </w:hyperlink>
      <w:r w:rsidRPr="00DD6961">
        <w:rPr>
          <w:rFonts w:ascii="Arial" w:hAnsi="Arial" w:cs="Arial"/>
        </w:rPr>
        <w:t> (Accessed: 14 December 2025).</w:t>
      </w:r>
    </w:p>
    <w:p w14:paraId="062DB2D3" w14:textId="77777777" w:rsidR="00862876" w:rsidRPr="00DD6961" w:rsidRDefault="00862876" w:rsidP="00862876">
      <w:pPr>
        <w:spacing w:line="360" w:lineRule="auto"/>
        <w:ind w:left="720"/>
        <w:jc w:val="both"/>
        <w:rPr>
          <w:rFonts w:ascii="Arial" w:hAnsi="Arial" w:cs="Arial"/>
        </w:rPr>
      </w:pPr>
      <w:r w:rsidRPr="00DD6961">
        <w:rPr>
          <w:rFonts w:ascii="Arial" w:hAnsi="Arial" w:cs="Arial"/>
        </w:rPr>
        <w:t>Silverman, J., Kurtz, S. and Draper, J. (2023)</w:t>
      </w:r>
      <w:r>
        <w:rPr>
          <w:rFonts w:ascii="Arial" w:hAnsi="Arial" w:cs="Arial"/>
        </w:rPr>
        <w:t>.</w:t>
      </w:r>
      <w:r w:rsidRPr="00DD6961">
        <w:rPr>
          <w:rFonts w:ascii="Arial" w:hAnsi="Arial" w:cs="Arial"/>
        </w:rPr>
        <w:t> </w:t>
      </w:r>
      <w:r w:rsidRPr="00DD6961">
        <w:rPr>
          <w:rFonts w:ascii="Arial" w:hAnsi="Arial" w:cs="Arial"/>
          <w:i/>
          <w:iCs/>
        </w:rPr>
        <w:t>Skills for communicating with patients</w:t>
      </w:r>
      <w:r w:rsidRPr="00DD6961">
        <w:rPr>
          <w:rFonts w:ascii="Arial" w:hAnsi="Arial" w:cs="Arial"/>
        </w:rPr>
        <w:t xml:space="preserve">. 4th </w:t>
      </w:r>
      <w:proofErr w:type="spellStart"/>
      <w:r w:rsidRPr="00DD6961">
        <w:rPr>
          <w:rFonts w:ascii="Arial" w:hAnsi="Arial" w:cs="Arial"/>
        </w:rPr>
        <w:t>edn</w:t>
      </w:r>
      <w:proofErr w:type="spellEnd"/>
      <w:r w:rsidRPr="00DD6961">
        <w:rPr>
          <w:rFonts w:ascii="Arial" w:hAnsi="Arial" w:cs="Arial"/>
        </w:rPr>
        <w:t>. London: CRC Press.</w:t>
      </w:r>
    </w:p>
    <w:p w14:paraId="2231FFE0" w14:textId="77777777" w:rsidR="00862876" w:rsidRPr="00DD6961" w:rsidRDefault="00862876" w:rsidP="00862876">
      <w:pPr>
        <w:spacing w:line="360" w:lineRule="auto"/>
        <w:ind w:left="720"/>
        <w:jc w:val="both"/>
        <w:rPr>
          <w:rFonts w:ascii="Arial" w:hAnsi="Arial" w:cs="Arial"/>
        </w:rPr>
      </w:pPr>
      <w:r w:rsidRPr="00DD6961">
        <w:rPr>
          <w:rFonts w:ascii="Arial" w:hAnsi="Arial" w:cs="Arial"/>
        </w:rPr>
        <w:t>Thompson, N. and Thompson, S. (2022)</w:t>
      </w:r>
      <w:r>
        <w:rPr>
          <w:rFonts w:ascii="Arial" w:hAnsi="Arial" w:cs="Arial"/>
        </w:rPr>
        <w:t>.</w:t>
      </w:r>
      <w:r w:rsidRPr="00DD6961">
        <w:rPr>
          <w:rFonts w:ascii="Arial" w:hAnsi="Arial" w:cs="Arial"/>
        </w:rPr>
        <w:t> </w:t>
      </w:r>
      <w:r w:rsidRPr="00DD6961">
        <w:rPr>
          <w:rFonts w:ascii="Arial" w:hAnsi="Arial" w:cs="Arial"/>
          <w:i/>
          <w:iCs/>
        </w:rPr>
        <w:t>The critically reflective practitioner</w:t>
      </w:r>
      <w:r w:rsidRPr="00DD6961">
        <w:rPr>
          <w:rFonts w:ascii="Arial" w:hAnsi="Arial" w:cs="Arial"/>
        </w:rPr>
        <w:t xml:space="preserve">. 3rd </w:t>
      </w:r>
      <w:proofErr w:type="spellStart"/>
      <w:r w:rsidRPr="00DD6961">
        <w:rPr>
          <w:rFonts w:ascii="Arial" w:hAnsi="Arial" w:cs="Arial"/>
        </w:rPr>
        <w:t>edn</w:t>
      </w:r>
      <w:proofErr w:type="spellEnd"/>
      <w:r w:rsidRPr="00DD6961">
        <w:rPr>
          <w:rFonts w:ascii="Arial" w:hAnsi="Arial" w:cs="Arial"/>
        </w:rPr>
        <w:t>. London: Red Globe Press.</w:t>
      </w:r>
    </w:p>
    <w:p w14:paraId="73320931" w14:textId="77777777" w:rsidR="00862876" w:rsidRPr="00DD6961" w:rsidRDefault="00862876" w:rsidP="00862876">
      <w:pPr>
        <w:spacing w:line="360" w:lineRule="auto"/>
        <w:ind w:left="720"/>
        <w:jc w:val="both"/>
        <w:rPr>
          <w:rFonts w:ascii="Arial" w:hAnsi="Arial" w:cs="Arial"/>
        </w:rPr>
      </w:pPr>
      <w:r w:rsidRPr="00DD6961">
        <w:rPr>
          <w:rFonts w:ascii="Arial" w:hAnsi="Arial" w:cs="Arial"/>
        </w:rPr>
        <w:t xml:space="preserve">Williams, K., </w:t>
      </w:r>
      <w:proofErr w:type="spellStart"/>
      <w:r w:rsidRPr="00DD6961">
        <w:rPr>
          <w:rFonts w:ascii="Arial" w:hAnsi="Arial" w:cs="Arial"/>
        </w:rPr>
        <w:t>Woolliams</w:t>
      </w:r>
      <w:proofErr w:type="spellEnd"/>
      <w:r w:rsidRPr="00DD6961">
        <w:rPr>
          <w:rFonts w:ascii="Arial" w:hAnsi="Arial" w:cs="Arial"/>
        </w:rPr>
        <w:t>, M. and Spiro, J. (2021)</w:t>
      </w:r>
      <w:r>
        <w:rPr>
          <w:rFonts w:ascii="Arial" w:hAnsi="Arial" w:cs="Arial"/>
        </w:rPr>
        <w:t>.</w:t>
      </w:r>
      <w:r w:rsidRPr="00DD6961">
        <w:rPr>
          <w:rFonts w:ascii="Arial" w:hAnsi="Arial" w:cs="Arial"/>
        </w:rPr>
        <w:t> </w:t>
      </w:r>
      <w:r w:rsidRPr="00DD6961">
        <w:rPr>
          <w:rFonts w:ascii="Arial" w:hAnsi="Arial" w:cs="Arial"/>
          <w:i/>
          <w:iCs/>
        </w:rPr>
        <w:t>Reflective writing</w:t>
      </w:r>
      <w:r w:rsidRPr="00DD6961">
        <w:rPr>
          <w:rFonts w:ascii="Arial" w:hAnsi="Arial" w:cs="Arial"/>
        </w:rPr>
        <w:t xml:space="preserve">. 3rd </w:t>
      </w:r>
      <w:proofErr w:type="spellStart"/>
      <w:r w:rsidRPr="00DD6961">
        <w:rPr>
          <w:rFonts w:ascii="Arial" w:hAnsi="Arial" w:cs="Arial"/>
        </w:rPr>
        <w:t>edn</w:t>
      </w:r>
      <w:proofErr w:type="spellEnd"/>
      <w:r w:rsidRPr="00DD6961">
        <w:rPr>
          <w:rFonts w:ascii="Arial" w:hAnsi="Arial" w:cs="Arial"/>
        </w:rPr>
        <w:t>. London: Red Globe Press.</w:t>
      </w:r>
    </w:p>
    <w:sectPr w:rsidR="00862876" w:rsidRPr="00DD6961">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6C807F" w14:textId="77777777" w:rsidR="00F3310B" w:rsidRDefault="00F3310B" w:rsidP="005C15F9">
      <w:pPr>
        <w:spacing w:after="0" w:line="240" w:lineRule="auto"/>
      </w:pPr>
      <w:r>
        <w:separator/>
      </w:r>
    </w:p>
  </w:endnote>
  <w:endnote w:type="continuationSeparator" w:id="0">
    <w:p w14:paraId="649F21E3" w14:textId="77777777" w:rsidR="00F3310B" w:rsidRDefault="00F3310B" w:rsidP="005C15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0574213"/>
      <w:docPartObj>
        <w:docPartGallery w:val="Page Numbers (Bottom of Page)"/>
        <w:docPartUnique/>
      </w:docPartObj>
    </w:sdtPr>
    <w:sdtEndPr>
      <w:rPr>
        <w:noProof/>
      </w:rPr>
    </w:sdtEndPr>
    <w:sdtContent>
      <w:p w14:paraId="0DFBF302" w14:textId="77777777" w:rsidR="005C15F9" w:rsidRDefault="005C15F9">
        <w:pPr>
          <w:pStyle w:val="Footer"/>
          <w:jc w:val="center"/>
        </w:pPr>
        <w:r>
          <w:fldChar w:fldCharType="begin"/>
        </w:r>
        <w:r>
          <w:instrText xml:space="preserve"> PAGE   \* MERGEFORMAT </w:instrText>
        </w:r>
        <w:r>
          <w:fldChar w:fldCharType="separate"/>
        </w:r>
        <w:r w:rsidR="00A02B18">
          <w:rPr>
            <w:noProof/>
          </w:rPr>
          <w:t>10</w:t>
        </w:r>
        <w:r>
          <w:rPr>
            <w:noProof/>
          </w:rPr>
          <w:fldChar w:fldCharType="end"/>
        </w:r>
      </w:p>
    </w:sdtContent>
  </w:sdt>
  <w:p w14:paraId="15A649C1" w14:textId="77777777" w:rsidR="005C15F9" w:rsidRDefault="005C15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0E4F64" w14:textId="77777777" w:rsidR="00F3310B" w:rsidRDefault="00F3310B" w:rsidP="005C15F9">
      <w:pPr>
        <w:spacing w:after="0" w:line="240" w:lineRule="auto"/>
      </w:pPr>
      <w:r>
        <w:separator/>
      </w:r>
    </w:p>
  </w:footnote>
  <w:footnote w:type="continuationSeparator" w:id="0">
    <w:p w14:paraId="4D3A520D" w14:textId="77777777" w:rsidR="00F3310B" w:rsidRDefault="00F3310B" w:rsidP="005C15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D0226"/>
    <w:multiLevelType w:val="multilevel"/>
    <w:tmpl w:val="523A01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2905806"/>
    <w:multiLevelType w:val="multilevel"/>
    <w:tmpl w:val="4134C0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A3B6598"/>
    <w:multiLevelType w:val="multilevel"/>
    <w:tmpl w:val="73284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A4B2750"/>
    <w:multiLevelType w:val="multilevel"/>
    <w:tmpl w:val="BD88C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766C95"/>
    <w:multiLevelType w:val="multilevel"/>
    <w:tmpl w:val="A47CBB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AD45882"/>
    <w:multiLevelType w:val="multilevel"/>
    <w:tmpl w:val="72209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3"/>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7754"/>
    <w:rsid w:val="00064BFD"/>
    <w:rsid w:val="000A767A"/>
    <w:rsid w:val="000D726B"/>
    <w:rsid w:val="001A6B06"/>
    <w:rsid w:val="0020726C"/>
    <w:rsid w:val="00224CF9"/>
    <w:rsid w:val="0024501C"/>
    <w:rsid w:val="00325C5C"/>
    <w:rsid w:val="00333B03"/>
    <w:rsid w:val="00362C19"/>
    <w:rsid w:val="00390DC1"/>
    <w:rsid w:val="003E5264"/>
    <w:rsid w:val="00401E13"/>
    <w:rsid w:val="004B4E29"/>
    <w:rsid w:val="00544195"/>
    <w:rsid w:val="005B1FFC"/>
    <w:rsid w:val="005C15F9"/>
    <w:rsid w:val="005C457C"/>
    <w:rsid w:val="005E7585"/>
    <w:rsid w:val="005F4763"/>
    <w:rsid w:val="006373C5"/>
    <w:rsid w:val="00687405"/>
    <w:rsid w:val="006E301E"/>
    <w:rsid w:val="007D551B"/>
    <w:rsid w:val="007E6DFF"/>
    <w:rsid w:val="008221D0"/>
    <w:rsid w:val="008536DE"/>
    <w:rsid w:val="00862876"/>
    <w:rsid w:val="008C5033"/>
    <w:rsid w:val="008E43E4"/>
    <w:rsid w:val="00943D3B"/>
    <w:rsid w:val="00A024CF"/>
    <w:rsid w:val="00A02B18"/>
    <w:rsid w:val="00A040E7"/>
    <w:rsid w:val="00AD0D86"/>
    <w:rsid w:val="00B3156C"/>
    <w:rsid w:val="00B3789F"/>
    <w:rsid w:val="00BE425D"/>
    <w:rsid w:val="00C070F2"/>
    <w:rsid w:val="00CD40BB"/>
    <w:rsid w:val="00D02156"/>
    <w:rsid w:val="00D15E0D"/>
    <w:rsid w:val="00D27754"/>
    <w:rsid w:val="00D94DA1"/>
    <w:rsid w:val="00E35F50"/>
    <w:rsid w:val="00E51E05"/>
    <w:rsid w:val="00E648FC"/>
    <w:rsid w:val="00E95ECE"/>
    <w:rsid w:val="00ED32FE"/>
    <w:rsid w:val="00F331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6F6B2"/>
  <w15:chartTrackingRefBased/>
  <w15:docId w15:val="{4FBD3482-3928-4DED-A908-92E3378D3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1E1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5C15F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D27754"/>
    <w:pPr>
      <w:widowControl w:val="0"/>
      <w:autoSpaceDE w:val="0"/>
      <w:autoSpaceDN w:val="0"/>
      <w:spacing w:after="0" w:line="240" w:lineRule="auto"/>
      <w:ind w:left="107"/>
    </w:pPr>
    <w:rPr>
      <w:rFonts w:ascii="Arial MT" w:eastAsia="Arial MT" w:hAnsi="Arial MT" w:cs="Arial MT"/>
    </w:rPr>
  </w:style>
  <w:style w:type="character" w:customStyle="1" w:styleId="Heading1Char">
    <w:name w:val="Heading 1 Char"/>
    <w:basedOn w:val="DefaultParagraphFont"/>
    <w:link w:val="Heading1"/>
    <w:uiPriority w:val="9"/>
    <w:rsid w:val="00401E1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01E13"/>
    <w:pPr>
      <w:outlineLvl w:val="9"/>
    </w:pPr>
  </w:style>
  <w:style w:type="character" w:customStyle="1" w:styleId="Heading3Char">
    <w:name w:val="Heading 3 Char"/>
    <w:basedOn w:val="DefaultParagraphFont"/>
    <w:link w:val="Heading3"/>
    <w:uiPriority w:val="9"/>
    <w:semiHidden/>
    <w:rsid w:val="005C15F9"/>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5C15F9"/>
    <w:rPr>
      <w:color w:val="0563C1" w:themeColor="hyperlink"/>
      <w:u w:val="single"/>
    </w:rPr>
  </w:style>
  <w:style w:type="paragraph" w:styleId="Header">
    <w:name w:val="header"/>
    <w:basedOn w:val="Normal"/>
    <w:link w:val="HeaderChar"/>
    <w:uiPriority w:val="99"/>
    <w:unhideWhenUsed/>
    <w:rsid w:val="005C15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15F9"/>
  </w:style>
  <w:style w:type="paragraph" w:styleId="Footer">
    <w:name w:val="footer"/>
    <w:basedOn w:val="Normal"/>
    <w:link w:val="FooterChar"/>
    <w:uiPriority w:val="99"/>
    <w:unhideWhenUsed/>
    <w:rsid w:val="005C15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15F9"/>
  </w:style>
  <w:style w:type="paragraph" w:styleId="ListParagraph">
    <w:name w:val="List Paragraph"/>
    <w:basedOn w:val="Normal"/>
    <w:uiPriority w:val="34"/>
    <w:qFormat/>
    <w:rsid w:val="004B4E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156311">
      <w:bodyDiv w:val="1"/>
      <w:marLeft w:val="0"/>
      <w:marRight w:val="0"/>
      <w:marTop w:val="0"/>
      <w:marBottom w:val="0"/>
      <w:divBdr>
        <w:top w:val="none" w:sz="0" w:space="0" w:color="auto"/>
        <w:left w:val="none" w:sz="0" w:space="0" w:color="auto"/>
        <w:bottom w:val="none" w:sz="0" w:space="0" w:color="auto"/>
        <w:right w:val="none" w:sz="0" w:space="0" w:color="auto"/>
      </w:divBdr>
    </w:div>
    <w:div w:id="1304771270">
      <w:bodyDiv w:val="1"/>
      <w:marLeft w:val="0"/>
      <w:marRight w:val="0"/>
      <w:marTop w:val="0"/>
      <w:marBottom w:val="0"/>
      <w:divBdr>
        <w:top w:val="none" w:sz="0" w:space="0" w:color="auto"/>
        <w:left w:val="none" w:sz="0" w:space="0" w:color="auto"/>
        <w:bottom w:val="none" w:sz="0" w:space="0" w:color="auto"/>
        <w:right w:val="none" w:sz="0" w:space="0" w:color="auto"/>
      </w:divBdr>
    </w:div>
    <w:div w:id="1418672552">
      <w:bodyDiv w:val="1"/>
      <w:marLeft w:val="0"/>
      <w:marRight w:val="0"/>
      <w:marTop w:val="0"/>
      <w:marBottom w:val="0"/>
      <w:divBdr>
        <w:top w:val="none" w:sz="0" w:space="0" w:color="auto"/>
        <w:left w:val="none" w:sz="0" w:space="0" w:color="auto"/>
        <w:bottom w:val="none" w:sz="0" w:space="0" w:color="auto"/>
        <w:right w:val="none" w:sz="0" w:space="0" w:color="auto"/>
      </w:divBdr>
      <w:divsChild>
        <w:div w:id="1583106733">
          <w:marLeft w:val="0"/>
          <w:marRight w:val="0"/>
          <w:marTop w:val="0"/>
          <w:marBottom w:val="0"/>
          <w:divBdr>
            <w:top w:val="none" w:sz="0" w:space="0" w:color="auto"/>
            <w:left w:val="none" w:sz="0" w:space="0" w:color="auto"/>
            <w:bottom w:val="none" w:sz="0" w:space="0" w:color="auto"/>
            <w:right w:val="none" w:sz="0" w:space="0" w:color="auto"/>
          </w:divBdr>
          <w:divsChild>
            <w:div w:id="280305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0284169">
      <w:bodyDiv w:val="1"/>
      <w:marLeft w:val="0"/>
      <w:marRight w:val="0"/>
      <w:marTop w:val="0"/>
      <w:marBottom w:val="0"/>
      <w:divBdr>
        <w:top w:val="none" w:sz="0" w:space="0" w:color="auto"/>
        <w:left w:val="none" w:sz="0" w:space="0" w:color="auto"/>
        <w:bottom w:val="none" w:sz="0" w:space="0" w:color="auto"/>
        <w:right w:val="none" w:sz="0" w:space="0" w:color="auto"/>
      </w:divBdr>
      <w:divsChild>
        <w:div w:id="1564294367">
          <w:marLeft w:val="0"/>
          <w:marRight w:val="0"/>
          <w:marTop w:val="0"/>
          <w:marBottom w:val="0"/>
          <w:divBdr>
            <w:top w:val="none" w:sz="0" w:space="0" w:color="auto"/>
            <w:left w:val="none" w:sz="0" w:space="0" w:color="auto"/>
            <w:bottom w:val="none" w:sz="0" w:space="0" w:color="auto"/>
            <w:right w:val="none" w:sz="0" w:space="0" w:color="auto"/>
          </w:divBdr>
          <w:divsChild>
            <w:div w:id="75716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102158">
      <w:bodyDiv w:val="1"/>
      <w:marLeft w:val="0"/>
      <w:marRight w:val="0"/>
      <w:marTop w:val="0"/>
      <w:marBottom w:val="0"/>
      <w:divBdr>
        <w:top w:val="none" w:sz="0" w:space="0" w:color="auto"/>
        <w:left w:val="none" w:sz="0" w:space="0" w:color="auto"/>
        <w:bottom w:val="none" w:sz="0" w:space="0" w:color="auto"/>
        <w:right w:val="none" w:sz="0" w:space="0" w:color="auto"/>
      </w:divBdr>
    </w:div>
    <w:div w:id="2070566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mc.org.uk/standards/cod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process/pmg20/chapter/introductio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adershipacademy.nhs.uk/programmes/edward-jenner-programm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asw.co.uk/pc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DFC354-3828-429D-81BD-C61245650A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2776</Words>
  <Characters>15827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mohammed chowdhury</cp:lastModifiedBy>
  <cp:revision>3</cp:revision>
  <dcterms:created xsi:type="dcterms:W3CDTF">2025-12-16T11:41:00Z</dcterms:created>
  <dcterms:modified xsi:type="dcterms:W3CDTF">2025-12-16T11:42:00Z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029e9306-dd7a-4c63-b6e0-ac8ffbf79074</vt:lpwstr>
  </property>
</Properties>
</file>