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glossary/document.xml" ContentType="application/vnd.openxmlformats-officedocument.wordprocessingml.document.glossary+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xmlns:a="http://schemas.openxmlformats.org/drawingml/2006/main" xmlns:pic="http://schemas.openxmlformats.org/drawingml/2006/picture" mc:Ignorable="w14 w15 wp14">
  <!-- Generated by Aspose.Words for Java 22.9.0 -->
  <w:body>
    <w:p w:rsidR="00E71667" w:rsidP="4D65AAB5" w14:paraId="6CB1F75A" w14:noSpellErr="1" w14:textId="197A08DC">
      <w:pPr>
        <w:pStyle w:val="Normal"/>
        <w:jc w:val="center"/>
        <w:rPr>
          <w:rFonts w:ascii="Times New Roman" w:hAnsi="Times New Roman" w:cs="Times New Roman"/>
          <w:b w:val="1"/>
          <w:bCs w:val="1"/>
          <w:sz w:val="32"/>
          <w:szCs w:val="32"/>
          <w:lang w:val="en-GB"/>
        </w:rPr>
      </w:pPr>
    </w:p>
    <w:p w:rsidR="00E71667" w:rsidP="00E71667" w14:paraId="62D6EC22" w14:textId="77777777">
      <w:pPr>
        <w:jc w:val="center"/>
        <w:rPr>
          <w:rFonts w:ascii="Times New Roman" w:hAnsi="Times New Roman" w:cs="Times New Roman"/>
          <w:b/>
          <w:bCs/>
          <w:sz w:val="32"/>
          <w:szCs w:val="32"/>
          <w:lang w:val="en-GB"/>
        </w:rPr>
      </w:pPr>
    </w:p>
    <w:p w:rsidR="4D65AAB5" w:rsidP="4D65AAB5" w:rsidRDefault="4D65AAB5" w14:paraId="704C1B5A" w14:textId="33B1CBF1">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 xml:space="preserve">Name: Alin Florin </w:t>
      </w: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Carare</w:t>
      </w:r>
    </w:p>
    <w:p w:rsidR="4D65AAB5" w:rsidP="4D65AAB5" w:rsidRDefault="4D65AAB5" w14:paraId="5B922E6D" w14:textId="07A3DE08">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4D65AAB5" w:rsidP="4D65AAB5" w:rsidRDefault="4D65AAB5" w14:paraId="459D60D2" w14:textId="52C39069">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Student number: 2246440</w:t>
      </w:r>
    </w:p>
    <w:p w:rsidR="4D65AAB5" w:rsidP="4D65AAB5" w:rsidRDefault="4D65AAB5" w14:paraId="15555A84" w14:textId="7C58C7A9">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4D65AAB5" w:rsidP="4D65AAB5" w:rsidRDefault="4D65AAB5" w14:paraId="31368F85" w14:textId="3268784D">
      <w:pPr>
        <w:pStyle w:val="Normal"/>
        <w:spacing w:before="0" w:after="16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US"/>
        </w:rPr>
        <w:t>Module code and name: LCBB4005</w:t>
      </w:r>
    </w:p>
    <w:p w:rsidR="4D65AAB5" w:rsidP="4D65AAB5" w:rsidRDefault="4D65AAB5" w14:paraId="36C5EA38" w14:textId="2AA45BFA">
      <w:pPr>
        <w:spacing w:before="0" w:after="16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US"/>
        </w:rPr>
        <w:t>Global Business Management</w:t>
      </w:r>
    </w:p>
    <w:p w:rsidR="4D65AAB5" w:rsidP="4D65AAB5" w:rsidRDefault="4D65AAB5" w14:paraId="4954E2F8" w14:textId="2B3669D4">
      <w:pPr>
        <w:pStyle w:val="TableParagraph"/>
        <w:widowControl w:val="0"/>
        <w:spacing w:before="111" w:after="0" w:line="240" w:lineRule="auto"/>
        <w:ind w:left="0"/>
        <w:jc w:val="center"/>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US"/>
        </w:rPr>
      </w:pPr>
    </w:p>
    <w:p w:rsidR="4D65AAB5" w:rsidP="4D65AAB5" w:rsidRDefault="4D65AAB5" w14:paraId="25311921" w14:textId="7CB36AEC">
      <w:pPr>
        <w:widowControl w:val="0"/>
        <w:spacing w:before="111" w:after="0" w:line="240"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4D65AAB5" w:rsidP="4D65AAB5" w:rsidRDefault="4D65AAB5" w14:paraId="3655B423" w14:textId="3A3DF846">
      <w:pPr>
        <w:widowControl w:val="0"/>
        <w:spacing w:before="111" w:after="0" w:line="240"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4D65AAB5" w:rsidP="4D65AAB5" w:rsidRDefault="4D65AAB5" w14:paraId="76C02D17" w14:textId="220B2F96">
      <w:pPr>
        <w:pStyle w:val="Normal"/>
        <w:spacing w:before="0"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 xml:space="preserve">Module coordinator: </w:t>
      </w: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Dr.</w:t>
      </w: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 xml:space="preserve"> Umar Saddat</w:t>
      </w:r>
    </w:p>
    <w:p w:rsidR="4D65AAB5" w:rsidP="4D65AAB5" w:rsidRDefault="4D65AAB5" w14:paraId="14FC6FC1" w14:textId="79F17E1F">
      <w:pPr>
        <w:spacing w:before="0" w:after="16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US"/>
        </w:rPr>
        <w:t xml:space="preserve">Assignment Title: </w:t>
      </w: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US"/>
        </w:rPr>
        <w:t>Identify</w:t>
      </w: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US"/>
        </w:rPr>
        <w:t xml:space="preserve"> and evaluate how actions of </w:t>
      </w: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US"/>
        </w:rPr>
        <w:t xml:space="preserve">business behavior can influence the broader </w:t>
      </w:r>
      <w:r>
        <w:tab/>
      </w:r>
      <w:r>
        <w:tab/>
      </w: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US"/>
        </w:rPr>
        <w:t xml:space="preserve">external business environment in </w:t>
      </w: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US"/>
        </w:rPr>
        <w:t xml:space="preserve">which they </w:t>
      </w: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US"/>
        </w:rPr>
        <w:t>operate</w:t>
      </w:r>
      <w:r w:rsidRPr="4D65AAB5" w:rsidR="4D65AAB5">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US"/>
        </w:rPr>
        <w:t>.</w:t>
      </w:r>
    </w:p>
    <w:p w:rsidR="4D65AAB5" w:rsidP="4D65AAB5" w:rsidRDefault="4D65AAB5" w14:paraId="082EFA38" w14:textId="1F77CB97">
      <w:pPr>
        <w:pStyle w:val="Normal"/>
        <w:spacing w:after="160" w:line="25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pPr>
    </w:p>
    <w:p w:rsidR="00E71667" w14:paraId="0AE5DA7B" w14:textId="33858F35">
      <w:pPr>
        <w:rPr>
          <w:lang w:val="en-GB"/>
        </w:rPr>
      </w:pPr>
      <w:r>
        <w:rPr>
          <w:lang w:val="en-GB"/>
        </w:rPr>
        <w:br w:type="page"/>
      </w:r>
    </w:p>
    <w:sdt>
      <w:sdtPr>
        <w:rPr>
          <w:rFonts w:ascii="Times New Roman" w:hAnsi="Times New Roman" w:cs="Times New Roman"/>
          <w:color w:val="000000" w:themeColor="text1"/>
          <w:sz w:val="24"/>
          <w:szCs w:val="24"/>
        </w:rPr>
        <w:id w:val="1953280651"/>
        <w:docPartObj>
          <w:docPartGallery w:val="Table of Contents"/>
          <w:docPartUnique/>
        </w:docPartObj>
      </w:sdtPr>
      <w:sdtEndPr>
        <w:rPr>
          <w:rFonts w:eastAsia="Arial"/>
          <w:b/>
          <w:bCs/>
          <w:noProof/>
          <w:lang w:val="en" w:eastAsia="en-IN"/>
        </w:rPr>
      </w:sdtEndPr>
      <w:sdtContent>
        <w:p w:rsidRPr="00E71667" w:rsidR="00E71667" w:rsidP="00A278EC" w14:paraId="0436F6F1" w14:textId="3B61807A">
          <w:pPr>
            <w:pStyle w:val="TOCHeading"/>
            <w:jc w:val="center"/>
            <w:rPr>
              <w:rFonts w:ascii="Times New Roman" w:hAnsi="Times New Roman" w:cs="Times New Roman"/>
              <w:color w:val="000000" w:themeColor="text1"/>
              <w:sz w:val="24"/>
              <w:szCs w:val="24"/>
            </w:rPr>
          </w:pPr>
          <w:r w:rsidRPr="00A278EC">
            <w:rPr>
              <w:rFonts w:ascii="Times New Roman" w:hAnsi="Times New Roman" w:cs="Times New Roman"/>
              <w:b/>
              <w:bCs/>
              <w:color w:val="000000" w:themeColor="text1"/>
              <w:sz w:val="28"/>
              <w:szCs w:val="28"/>
            </w:rPr>
            <w:t>Table of Contents</w:t>
          </w:r>
        </w:p>
        <w:p w:rsidRPr="00E71667" w:rsidR="00E71667" w14:paraId="660E7133" w14:textId="6E3D54D1">
          <w:pPr>
            <w:pStyle w:val="TOC1"/>
            <w:tabs>
              <w:tab w:val="right" w:leader="dot" w:pos="9350"/>
            </w:tabs>
            <w:rPr>
              <w:rFonts w:ascii="Times New Roman" w:hAnsi="Times New Roman" w:cs="Times New Roman"/>
              <w:noProof/>
              <w:color w:val="000000" w:themeColor="text1"/>
              <w:sz w:val="24"/>
              <w:szCs w:val="24"/>
            </w:rPr>
          </w:pPr>
          <w:r w:rsidRPr="00E71667">
            <w:rPr>
              <w:rFonts w:ascii="Times New Roman" w:hAnsi="Times New Roman" w:cs="Times New Roman"/>
              <w:color w:val="000000" w:themeColor="text1"/>
              <w:sz w:val="24"/>
              <w:szCs w:val="24"/>
            </w:rPr>
            <w:fldChar w:fldCharType="begin"/>
          </w:r>
          <w:r w:rsidRPr="00E71667">
            <w:rPr>
              <w:rFonts w:ascii="Times New Roman" w:hAnsi="Times New Roman" w:cs="Times New Roman"/>
              <w:color w:val="000000" w:themeColor="text1"/>
              <w:sz w:val="24"/>
              <w:szCs w:val="24"/>
            </w:rPr>
            <w:instrText xml:space="preserve"> TOC \o "1-3" \h \z \u </w:instrText>
          </w:r>
          <w:r w:rsidRPr="00E71667">
            <w:rPr>
              <w:rFonts w:ascii="Times New Roman" w:hAnsi="Times New Roman" w:cs="Times New Roman"/>
              <w:color w:val="000000" w:themeColor="text1"/>
              <w:sz w:val="24"/>
              <w:szCs w:val="24"/>
            </w:rPr>
            <w:fldChar w:fldCharType="separate"/>
          </w:r>
          <w:hyperlink w:history="1" w:anchor="_Toc138442851">
            <w:r w:rsidRPr="00E71667">
              <w:rPr>
                <w:rStyle w:val="Hyperlink"/>
                <w:rFonts w:ascii="Times New Roman" w:hAnsi="Times New Roman" w:cs="Times New Roman"/>
                <w:noProof/>
                <w:color w:val="000000" w:themeColor="text1"/>
                <w:sz w:val="24"/>
                <w:szCs w:val="24"/>
                <w:lang w:val="en-GB"/>
              </w:rPr>
              <w:t>Introduction</w:t>
            </w:r>
            <w:r w:rsidRPr="00E71667">
              <w:rPr>
                <w:rFonts w:ascii="Times New Roman" w:hAnsi="Times New Roman" w:cs="Times New Roman"/>
                <w:noProof/>
                <w:webHidden/>
                <w:color w:val="000000" w:themeColor="text1"/>
                <w:sz w:val="24"/>
                <w:szCs w:val="24"/>
              </w:rPr>
              <w:tab/>
            </w:r>
            <w:r w:rsidRPr="00E71667">
              <w:rPr>
                <w:rFonts w:ascii="Times New Roman" w:hAnsi="Times New Roman" w:cs="Times New Roman"/>
                <w:noProof/>
                <w:webHidden/>
                <w:color w:val="000000" w:themeColor="text1"/>
                <w:sz w:val="24"/>
                <w:szCs w:val="24"/>
              </w:rPr>
              <w:fldChar w:fldCharType="begin"/>
            </w:r>
            <w:r w:rsidRPr="00E71667">
              <w:rPr>
                <w:rFonts w:ascii="Times New Roman" w:hAnsi="Times New Roman" w:cs="Times New Roman"/>
                <w:noProof/>
                <w:webHidden/>
                <w:color w:val="000000" w:themeColor="text1"/>
                <w:sz w:val="24"/>
                <w:szCs w:val="24"/>
              </w:rPr>
              <w:instrText xml:space="preserve"> PAGEREF _Toc138442851 \h </w:instrText>
            </w:r>
            <w:r w:rsidRPr="00E71667">
              <w:rPr>
                <w:rFonts w:ascii="Times New Roman" w:hAnsi="Times New Roman" w:cs="Times New Roman"/>
                <w:noProof/>
                <w:webHidden/>
                <w:color w:val="000000" w:themeColor="text1"/>
                <w:sz w:val="24"/>
                <w:szCs w:val="24"/>
              </w:rPr>
              <w:fldChar w:fldCharType="separate"/>
            </w:r>
            <w:r w:rsidRPr="00E71667">
              <w:rPr>
                <w:rFonts w:ascii="Times New Roman" w:hAnsi="Times New Roman" w:cs="Times New Roman"/>
                <w:noProof/>
                <w:webHidden/>
                <w:color w:val="000000" w:themeColor="text1"/>
                <w:sz w:val="24"/>
                <w:szCs w:val="24"/>
              </w:rPr>
              <w:t>3</w:t>
            </w:r>
            <w:r w:rsidRPr="00E71667">
              <w:rPr>
                <w:rFonts w:ascii="Times New Roman" w:hAnsi="Times New Roman" w:cs="Times New Roman"/>
                <w:noProof/>
                <w:webHidden/>
                <w:color w:val="000000" w:themeColor="text1"/>
                <w:sz w:val="24"/>
                <w:szCs w:val="24"/>
              </w:rPr>
              <w:fldChar w:fldCharType="end"/>
            </w:r>
          </w:hyperlink>
        </w:p>
        <w:p w:rsidRPr="00E71667" w:rsidR="00E71667" w14:paraId="5319AB23" w14:textId="045664D9">
          <w:pPr>
            <w:pStyle w:val="TOC1"/>
            <w:tabs>
              <w:tab w:val="right" w:leader="dot" w:pos="9350"/>
            </w:tabs>
            <w:rPr>
              <w:rFonts w:ascii="Times New Roman" w:hAnsi="Times New Roman" w:cs="Times New Roman"/>
              <w:noProof/>
              <w:color w:val="000000" w:themeColor="text1"/>
              <w:sz w:val="24"/>
              <w:szCs w:val="24"/>
            </w:rPr>
          </w:pPr>
          <w:hyperlink w:history="1" w:anchor="_Toc138442852">
            <w:r w:rsidRPr="00E71667">
              <w:rPr>
                <w:rStyle w:val="Hyperlink"/>
                <w:rFonts w:ascii="Times New Roman" w:hAnsi="Times New Roman" w:cs="Times New Roman"/>
                <w:noProof/>
                <w:color w:val="000000" w:themeColor="text1"/>
                <w:sz w:val="24"/>
                <w:szCs w:val="24"/>
                <w:lang w:val="en-GB"/>
              </w:rPr>
              <w:t>Findings</w:t>
            </w:r>
            <w:r w:rsidRPr="00E71667">
              <w:rPr>
                <w:rFonts w:ascii="Times New Roman" w:hAnsi="Times New Roman" w:cs="Times New Roman"/>
                <w:noProof/>
                <w:webHidden/>
                <w:color w:val="000000" w:themeColor="text1"/>
                <w:sz w:val="24"/>
                <w:szCs w:val="24"/>
              </w:rPr>
              <w:tab/>
            </w:r>
            <w:r w:rsidRPr="00E71667">
              <w:rPr>
                <w:rFonts w:ascii="Times New Roman" w:hAnsi="Times New Roman" w:cs="Times New Roman"/>
                <w:noProof/>
                <w:webHidden/>
                <w:color w:val="000000" w:themeColor="text1"/>
                <w:sz w:val="24"/>
                <w:szCs w:val="24"/>
              </w:rPr>
              <w:fldChar w:fldCharType="begin"/>
            </w:r>
            <w:r w:rsidRPr="00E71667">
              <w:rPr>
                <w:rFonts w:ascii="Times New Roman" w:hAnsi="Times New Roman" w:cs="Times New Roman"/>
                <w:noProof/>
                <w:webHidden/>
                <w:color w:val="000000" w:themeColor="text1"/>
                <w:sz w:val="24"/>
                <w:szCs w:val="24"/>
              </w:rPr>
              <w:instrText xml:space="preserve"> PAGEREF _Toc138442852 \h </w:instrText>
            </w:r>
            <w:r w:rsidRPr="00E71667">
              <w:rPr>
                <w:rFonts w:ascii="Times New Roman" w:hAnsi="Times New Roman" w:cs="Times New Roman"/>
                <w:noProof/>
                <w:webHidden/>
                <w:color w:val="000000" w:themeColor="text1"/>
                <w:sz w:val="24"/>
                <w:szCs w:val="24"/>
              </w:rPr>
              <w:fldChar w:fldCharType="separate"/>
            </w:r>
            <w:r w:rsidRPr="00E71667">
              <w:rPr>
                <w:rFonts w:ascii="Times New Roman" w:hAnsi="Times New Roman" w:cs="Times New Roman"/>
                <w:noProof/>
                <w:webHidden/>
                <w:color w:val="000000" w:themeColor="text1"/>
                <w:sz w:val="24"/>
                <w:szCs w:val="24"/>
              </w:rPr>
              <w:t>3</w:t>
            </w:r>
            <w:r w:rsidRPr="00E71667">
              <w:rPr>
                <w:rFonts w:ascii="Times New Roman" w:hAnsi="Times New Roman" w:cs="Times New Roman"/>
                <w:noProof/>
                <w:webHidden/>
                <w:color w:val="000000" w:themeColor="text1"/>
                <w:sz w:val="24"/>
                <w:szCs w:val="24"/>
              </w:rPr>
              <w:fldChar w:fldCharType="end"/>
            </w:r>
          </w:hyperlink>
        </w:p>
        <w:p w:rsidRPr="00E71667" w:rsidR="00E71667" w14:paraId="1AC72FFD" w14:textId="67F5B93A">
          <w:pPr>
            <w:pStyle w:val="TOC1"/>
            <w:tabs>
              <w:tab w:val="right" w:leader="dot" w:pos="9350"/>
            </w:tabs>
            <w:rPr>
              <w:rFonts w:ascii="Times New Roman" w:hAnsi="Times New Roman" w:cs="Times New Roman"/>
              <w:noProof/>
              <w:color w:val="000000" w:themeColor="text1"/>
              <w:sz w:val="24"/>
              <w:szCs w:val="24"/>
            </w:rPr>
          </w:pPr>
          <w:hyperlink w:history="1" w:anchor="_Toc138442853">
            <w:r w:rsidRPr="00E71667">
              <w:rPr>
                <w:rStyle w:val="Hyperlink"/>
                <w:rFonts w:ascii="Times New Roman" w:hAnsi="Times New Roman" w:cs="Times New Roman"/>
                <w:noProof/>
                <w:color w:val="000000" w:themeColor="text1"/>
                <w:sz w:val="24"/>
                <w:szCs w:val="24"/>
                <w:lang w:val="en-GB"/>
              </w:rPr>
              <w:t>Conclusion</w:t>
            </w:r>
            <w:r w:rsidRPr="00E71667">
              <w:rPr>
                <w:rFonts w:ascii="Times New Roman" w:hAnsi="Times New Roman" w:cs="Times New Roman"/>
                <w:noProof/>
                <w:webHidden/>
                <w:color w:val="000000" w:themeColor="text1"/>
                <w:sz w:val="24"/>
                <w:szCs w:val="24"/>
              </w:rPr>
              <w:tab/>
            </w:r>
            <w:r w:rsidRPr="00E71667">
              <w:rPr>
                <w:rFonts w:ascii="Times New Roman" w:hAnsi="Times New Roman" w:cs="Times New Roman"/>
                <w:noProof/>
                <w:webHidden/>
                <w:color w:val="000000" w:themeColor="text1"/>
                <w:sz w:val="24"/>
                <w:szCs w:val="24"/>
              </w:rPr>
              <w:fldChar w:fldCharType="begin"/>
            </w:r>
            <w:r w:rsidRPr="00E71667">
              <w:rPr>
                <w:rFonts w:ascii="Times New Roman" w:hAnsi="Times New Roman" w:cs="Times New Roman"/>
                <w:noProof/>
                <w:webHidden/>
                <w:color w:val="000000" w:themeColor="text1"/>
                <w:sz w:val="24"/>
                <w:szCs w:val="24"/>
              </w:rPr>
              <w:instrText xml:space="preserve"> PAGEREF _Toc138442853 \h </w:instrText>
            </w:r>
            <w:r w:rsidRPr="00E71667">
              <w:rPr>
                <w:rFonts w:ascii="Times New Roman" w:hAnsi="Times New Roman" w:cs="Times New Roman"/>
                <w:noProof/>
                <w:webHidden/>
                <w:color w:val="000000" w:themeColor="text1"/>
                <w:sz w:val="24"/>
                <w:szCs w:val="24"/>
              </w:rPr>
              <w:fldChar w:fldCharType="separate"/>
            </w:r>
            <w:r w:rsidRPr="00E71667">
              <w:rPr>
                <w:rFonts w:ascii="Times New Roman" w:hAnsi="Times New Roman" w:cs="Times New Roman"/>
                <w:noProof/>
                <w:webHidden/>
                <w:color w:val="000000" w:themeColor="text1"/>
                <w:sz w:val="24"/>
                <w:szCs w:val="24"/>
              </w:rPr>
              <w:t>9</w:t>
            </w:r>
            <w:r w:rsidRPr="00E71667">
              <w:rPr>
                <w:rFonts w:ascii="Times New Roman" w:hAnsi="Times New Roman" w:cs="Times New Roman"/>
                <w:noProof/>
                <w:webHidden/>
                <w:color w:val="000000" w:themeColor="text1"/>
                <w:sz w:val="24"/>
                <w:szCs w:val="24"/>
              </w:rPr>
              <w:fldChar w:fldCharType="end"/>
            </w:r>
          </w:hyperlink>
        </w:p>
        <w:p w:rsidRPr="00E71667" w:rsidR="00E71667" w14:paraId="6688C151" w14:textId="208E1566">
          <w:pPr>
            <w:pStyle w:val="TOC1"/>
            <w:tabs>
              <w:tab w:val="right" w:leader="dot" w:pos="9350"/>
            </w:tabs>
            <w:rPr>
              <w:rFonts w:ascii="Times New Roman" w:hAnsi="Times New Roman" w:cs="Times New Roman"/>
              <w:noProof/>
              <w:color w:val="000000" w:themeColor="text1"/>
              <w:sz w:val="24"/>
              <w:szCs w:val="24"/>
            </w:rPr>
          </w:pPr>
          <w:hyperlink w:history="1" w:anchor="_Toc138442854">
            <w:r w:rsidRPr="00E71667">
              <w:rPr>
                <w:rStyle w:val="Hyperlink"/>
                <w:rFonts w:ascii="Times New Roman" w:hAnsi="Times New Roman" w:cs="Times New Roman"/>
                <w:noProof/>
                <w:color w:val="000000" w:themeColor="text1"/>
                <w:sz w:val="24"/>
                <w:szCs w:val="24"/>
                <w:lang w:val="en-GB"/>
              </w:rPr>
              <w:t>References</w:t>
            </w:r>
            <w:r w:rsidRPr="00E71667">
              <w:rPr>
                <w:rFonts w:ascii="Times New Roman" w:hAnsi="Times New Roman" w:cs="Times New Roman"/>
                <w:noProof/>
                <w:webHidden/>
                <w:color w:val="000000" w:themeColor="text1"/>
                <w:sz w:val="24"/>
                <w:szCs w:val="24"/>
              </w:rPr>
              <w:tab/>
            </w:r>
            <w:r w:rsidRPr="00E71667">
              <w:rPr>
                <w:rFonts w:ascii="Times New Roman" w:hAnsi="Times New Roman" w:cs="Times New Roman"/>
                <w:noProof/>
                <w:webHidden/>
                <w:color w:val="000000" w:themeColor="text1"/>
                <w:sz w:val="24"/>
                <w:szCs w:val="24"/>
              </w:rPr>
              <w:fldChar w:fldCharType="begin"/>
            </w:r>
            <w:r w:rsidRPr="00E71667">
              <w:rPr>
                <w:rFonts w:ascii="Times New Roman" w:hAnsi="Times New Roman" w:cs="Times New Roman"/>
                <w:noProof/>
                <w:webHidden/>
                <w:color w:val="000000" w:themeColor="text1"/>
                <w:sz w:val="24"/>
                <w:szCs w:val="24"/>
              </w:rPr>
              <w:instrText xml:space="preserve"> PAGEREF _Toc138442854 \h </w:instrText>
            </w:r>
            <w:r w:rsidRPr="00E71667">
              <w:rPr>
                <w:rFonts w:ascii="Times New Roman" w:hAnsi="Times New Roman" w:cs="Times New Roman"/>
                <w:noProof/>
                <w:webHidden/>
                <w:color w:val="000000" w:themeColor="text1"/>
                <w:sz w:val="24"/>
                <w:szCs w:val="24"/>
              </w:rPr>
              <w:fldChar w:fldCharType="separate"/>
            </w:r>
            <w:r w:rsidRPr="00E71667">
              <w:rPr>
                <w:rFonts w:ascii="Times New Roman" w:hAnsi="Times New Roman" w:cs="Times New Roman"/>
                <w:noProof/>
                <w:webHidden/>
                <w:color w:val="000000" w:themeColor="text1"/>
                <w:sz w:val="24"/>
                <w:szCs w:val="24"/>
              </w:rPr>
              <w:t>10</w:t>
            </w:r>
            <w:r w:rsidRPr="00E71667">
              <w:rPr>
                <w:rFonts w:ascii="Times New Roman" w:hAnsi="Times New Roman" w:cs="Times New Roman"/>
                <w:noProof/>
                <w:webHidden/>
                <w:color w:val="000000" w:themeColor="text1"/>
                <w:sz w:val="24"/>
                <w:szCs w:val="24"/>
              </w:rPr>
              <w:fldChar w:fldCharType="end"/>
            </w:r>
          </w:hyperlink>
        </w:p>
        <w:p w:rsidRPr="00E71667" w:rsidR="00E71667" w14:paraId="4BAC2669" w14:textId="05D79AFD">
          <w:pPr>
            <w:rPr>
              <w:rFonts w:ascii="Times New Roman" w:hAnsi="Times New Roman" w:cs="Times New Roman"/>
              <w:color w:val="000000" w:themeColor="text1"/>
              <w:sz w:val="24"/>
              <w:szCs w:val="24"/>
            </w:rPr>
          </w:pPr>
          <w:r w:rsidRPr="00E71667">
            <w:rPr>
              <w:rFonts w:ascii="Times New Roman" w:hAnsi="Times New Roman" w:cs="Times New Roman"/>
              <w:b/>
              <w:bCs/>
              <w:noProof/>
              <w:color w:val="000000" w:themeColor="text1"/>
              <w:sz w:val="24"/>
              <w:szCs w:val="24"/>
            </w:rPr>
            <w:fldChar w:fldCharType="end"/>
          </w:r>
        </w:p>
      </w:sdtContent>
    </w:sdt>
    <w:p w:rsidRPr="00E71667" w:rsidR="00E71667" w14:paraId="76F90588" w14:textId="77777777">
      <w:pPr>
        <w:rPr>
          <w:rFonts w:ascii="Times New Roman" w:hAnsi="Times New Roman"/>
          <w:b/>
          <w:sz w:val="28"/>
          <w:szCs w:val="40"/>
          <w:lang w:val="en-GB"/>
        </w:rPr>
      </w:pPr>
    </w:p>
    <w:p w:rsidR="00A278EC" w14:paraId="77DB4F7E" w14:textId="77777777">
      <w:pPr>
        <w:rPr>
          <w:rFonts w:ascii="Times New Roman" w:hAnsi="Times New Roman"/>
          <w:b/>
          <w:sz w:val="28"/>
          <w:szCs w:val="40"/>
          <w:lang w:val="en-GB"/>
        </w:rPr>
      </w:pPr>
      <w:bookmarkStart w:name="_Toc138442851" w:id="0"/>
      <w:r>
        <w:rPr>
          <w:lang w:val="en-GB"/>
        </w:rPr>
        <w:br w:type="page"/>
      </w:r>
    </w:p>
    <w:p w:rsidRPr="00E71667" w:rsidR="00DC6147" w:rsidP="00E71667" w14:paraId="08319273" w14:textId="530EBFA7">
      <w:pPr>
        <w:pStyle w:val="Heading1"/>
        <w:rPr>
          <w:lang w:val="en-GB"/>
        </w:rPr>
      </w:pPr>
      <w:r w:rsidRPr="00E71667">
        <w:rPr>
          <w:lang w:val="en-GB"/>
        </w:rPr>
        <w:t>Introduction</w:t>
      </w:r>
      <w:bookmarkEnd w:id="0"/>
      <w:r w:rsidRPr="00E71667">
        <w:rPr>
          <w:lang w:val="en-GB"/>
        </w:rPr>
        <w:t xml:space="preserve"> </w:t>
      </w:r>
    </w:p>
    <w:p w:rsidRPr="00E71667" w:rsidR="00DC6147" w14:paraId="70CC09A9" w14:textId="5DC399C3" w14:noSpellErr="1">
      <w:pPr>
        <w:spacing w:line="360" w:lineRule="auto"/>
        <w:jc w:val="both"/>
        <w:rPr>
          <w:rFonts w:ascii="Times New Roman" w:hAnsi="Times New Roman" w:eastAsia="Times New Roman" w:cs="Times New Roman"/>
          <w:sz w:val="24"/>
          <w:szCs w:val="24"/>
          <w:lang w:val="en-GB"/>
        </w:rPr>
      </w:pPr>
      <w:r w:rsidRPr="4D65AAB5" w:rsidR="4D65AAB5">
        <w:rPr>
          <w:rFonts w:ascii="Arial" w:hAnsi="Arial" w:eastAsia="Arial" w:cs="Arial"/>
          <w:sz w:val="22"/>
          <w:szCs w:val="22"/>
          <w:lang w:val="en-GB"/>
        </w:rPr>
        <w:t>Here in this project, it has been focused on the issues around the various perspectives that have been faced by the administration team while managing the external environment. Aspects related to the corporate governance, ethics corporate social responsibi</w:t>
      </w:r>
      <w:r w:rsidRPr="4D65AAB5" w:rsidR="4D65AAB5">
        <w:rPr>
          <w:rFonts w:ascii="Arial" w:hAnsi="Arial" w:eastAsia="Arial" w:cs="Arial"/>
          <w:sz w:val="22"/>
          <w:szCs w:val="22"/>
          <w:lang w:val="en-GB"/>
        </w:rPr>
        <w:t>lity, altruism, pay structure and adoption of technologies have been portrayed through this project. Theories and the strategies that can be implemented by the administration team while reducing the complications have also been portrayed through this proje</w:t>
      </w:r>
      <w:r w:rsidRPr="4D65AAB5" w:rsidR="4D65AAB5">
        <w:rPr>
          <w:rFonts w:ascii="Arial" w:hAnsi="Arial" w:eastAsia="Arial" w:cs="Arial"/>
          <w:sz w:val="22"/>
          <w:szCs w:val="22"/>
          <w:lang w:val="en-GB"/>
        </w:rPr>
        <w:t xml:space="preserve">ct. It is important for the administration team to </w:t>
      </w:r>
      <w:r w:rsidRPr="4D65AAB5" w:rsidR="4D65AAB5">
        <w:rPr>
          <w:rFonts w:ascii="Arial" w:hAnsi="Arial" w:eastAsia="Arial" w:cs="Arial"/>
          <w:sz w:val="22"/>
          <w:szCs w:val="22"/>
          <w:lang w:val="en-GB"/>
        </w:rPr>
        <w:t>maintain</w:t>
      </w:r>
      <w:r w:rsidRPr="4D65AAB5" w:rsidR="4D65AAB5">
        <w:rPr>
          <w:rFonts w:ascii="Arial" w:hAnsi="Arial" w:eastAsia="Arial" w:cs="Arial"/>
          <w:sz w:val="22"/>
          <w:szCs w:val="22"/>
          <w:lang w:val="en-GB"/>
        </w:rPr>
        <w:t xml:space="preserve"> better opportunities within the external environment. It allows the management team to improve the profitability of the </w:t>
      </w:r>
      <w:r w:rsidRPr="4D65AAB5" w:rsidR="4D65AAB5">
        <w:rPr>
          <w:rFonts w:ascii="Arial" w:hAnsi="Arial" w:eastAsia="Arial" w:cs="Arial"/>
          <w:sz w:val="22"/>
          <w:szCs w:val="22"/>
          <w:lang w:val="en-GB"/>
        </w:rPr>
        <w:t>organisation</w:t>
      </w:r>
      <w:r w:rsidRPr="4D65AAB5" w:rsidR="4D65AAB5">
        <w:rPr>
          <w:rFonts w:ascii="Arial" w:hAnsi="Arial" w:eastAsia="Arial" w:cs="Arial"/>
          <w:sz w:val="22"/>
          <w:szCs w:val="22"/>
          <w:lang w:val="en-GB"/>
        </w:rPr>
        <w:t xml:space="preserve"> in a limited </w:t>
      </w:r>
      <w:r w:rsidRPr="4D65AAB5" w:rsidR="4D65AAB5">
        <w:rPr>
          <w:rFonts w:ascii="Arial" w:hAnsi="Arial" w:eastAsia="Arial" w:cs="Arial"/>
          <w:sz w:val="22"/>
          <w:szCs w:val="22"/>
          <w:lang w:val="en-GB"/>
        </w:rPr>
        <w:t>time frame</w:t>
      </w:r>
      <w:r w:rsidRPr="4D65AAB5" w:rsidR="4D65AAB5">
        <w:rPr>
          <w:rFonts w:ascii="Arial" w:hAnsi="Arial" w:eastAsia="Arial" w:cs="Arial"/>
          <w:sz w:val="22"/>
          <w:szCs w:val="22"/>
          <w:lang w:val="en-GB"/>
        </w:rPr>
        <w:t>.</w:t>
      </w:r>
      <w:r w:rsidRPr="4D65AAB5" w:rsidR="4D65AAB5">
        <w:rPr>
          <w:rFonts w:ascii="Times New Roman" w:hAnsi="Times New Roman" w:eastAsia="Times New Roman" w:cs="Times New Roman"/>
          <w:sz w:val="24"/>
          <w:szCs w:val="24"/>
          <w:lang w:val="en-GB"/>
        </w:rPr>
        <w:t xml:space="preserve"> </w:t>
      </w:r>
    </w:p>
    <w:p w:rsidR="4D65AAB5" w:rsidP="4D65AAB5" w:rsidRDefault="4D65AAB5" w14:paraId="13CAD949" w14:textId="351557BE">
      <w:pPr>
        <w:pStyle w:val="Normal"/>
        <w:spacing w:line="360" w:lineRule="auto"/>
        <w:jc w:val="both"/>
        <w:rPr>
          <w:rFonts w:ascii="Times New Roman" w:hAnsi="Times New Roman" w:eastAsia="Times New Roman" w:cs="Times New Roman"/>
          <w:sz w:val="24"/>
          <w:szCs w:val="24"/>
          <w:lang w:val="en-GB"/>
        </w:rPr>
      </w:pPr>
    </w:p>
    <w:p w:rsidR="4D65AAB5" w:rsidP="4D65AAB5" w:rsidRDefault="4D65AAB5" w14:paraId="6EE7BF5D" w14:textId="496E075A">
      <w:pPr>
        <w:pStyle w:val="Normal"/>
        <w:spacing w:line="360" w:lineRule="auto"/>
        <w:jc w:val="both"/>
        <w:rPr>
          <w:rFonts w:ascii="Times New Roman" w:hAnsi="Times New Roman" w:eastAsia="Times New Roman" w:cs="Times New Roman"/>
          <w:sz w:val="24"/>
          <w:szCs w:val="24"/>
          <w:lang w:val="en-GB"/>
        </w:rPr>
      </w:pPr>
    </w:p>
    <w:p w:rsidRPr="00E71667" w:rsidR="00E71667" w:rsidP="00E71667" w14:paraId="33EEC128" w14:textId="1381CD70">
      <w:pPr>
        <w:pStyle w:val="Heading1"/>
        <w:rPr>
          <w:lang w:val="en-GB"/>
        </w:rPr>
      </w:pPr>
      <w:bookmarkStart w:name="_Toc138442852" w:id="1"/>
      <w:r w:rsidRPr="00E71667">
        <w:rPr>
          <w:lang w:val="en-GB"/>
        </w:rPr>
        <w:t>Findings</w:t>
      </w:r>
      <w:bookmarkEnd w:id="1"/>
      <w:r w:rsidRPr="00E71667">
        <w:rPr>
          <w:lang w:val="en-GB"/>
        </w:rPr>
        <w:t xml:space="preserve"> </w:t>
      </w:r>
    </w:p>
    <w:p w:rsidRPr="00E71667" w:rsidR="00DC6147" w:rsidP="4D65AAB5" w14:paraId="33C25E26" w14:textId="3A1CD7FE">
      <w:pPr>
        <w:spacing w:line="360" w:lineRule="auto"/>
        <w:jc w:val="both"/>
        <w:rPr>
          <w:rFonts w:ascii="Arial" w:hAnsi="Arial" w:eastAsia="Arial" w:cs="Arial"/>
          <w:b w:val="1"/>
          <w:bCs w:val="1"/>
          <w:i w:val="1"/>
          <w:iCs w:val="1"/>
          <w:sz w:val="22"/>
          <w:szCs w:val="22"/>
          <w:lang w:val="en-GB"/>
        </w:rPr>
      </w:pPr>
      <w:r w:rsidRPr="4D65AAB5" w:rsidR="4D65AAB5">
        <w:rPr>
          <w:rFonts w:ascii="Arial" w:hAnsi="Arial" w:eastAsia="Arial" w:cs="Arial"/>
          <w:b w:val="1"/>
          <w:bCs w:val="1"/>
          <w:i w:val="1"/>
          <w:iCs w:val="1"/>
          <w:sz w:val="22"/>
          <w:szCs w:val="22"/>
          <w:lang w:val="en-GB"/>
        </w:rPr>
        <w:t>Identify</w:t>
      </w:r>
      <w:r w:rsidRPr="4D65AAB5" w:rsidR="4D65AAB5">
        <w:rPr>
          <w:rFonts w:ascii="Arial" w:hAnsi="Arial" w:eastAsia="Arial" w:cs="Arial"/>
          <w:b w:val="1"/>
          <w:bCs w:val="1"/>
          <w:i w:val="1"/>
          <w:iCs w:val="1"/>
          <w:sz w:val="22"/>
          <w:szCs w:val="22"/>
          <w:lang w:val="en-GB"/>
        </w:rPr>
        <w:t xml:space="preserve"> the issues around wages/pay structures, ethics and corporate social responsibilities, corporate governance, adoption of </w:t>
      </w:r>
      <w:r w:rsidRPr="4D65AAB5" w:rsidR="4D65AAB5">
        <w:rPr>
          <w:rFonts w:ascii="Arial" w:hAnsi="Arial" w:eastAsia="Arial" w:cs="Arial"/>
          <w:b w:val="1"/>
          <w:bCs w:val="1"/>
          <w:i w:val="1"/>
          <w:iCs w:val="1"/>
          <w:sz w:val="22"/>
          <w:szCs w:val="22"/>
          <w:lang w:val="en-GB"/>
        </w:rPr>
        <w:t>new technology</w:t>
      </w:r>
      <w:r w:rsidRPr="4D65AAB5" w:rsidR="4D65AAB5">
        <w:rPr>
          <w:rFonts w:ascii="Arial" w:hAnsi="Arial" w:eastAsia="Arial" w:cs="Arial"/>
          <w:b w:val="1"/>
          <w:bCs w:val="1"/>
          <w:i w:val="1"/>
          <w:iCs w:val="1"/>
          <w:sz w:val="22"/>
          <w:szCs w:val="22"/>
          <w:lang w:val="en-GB"/>
        </w:rPr>
        <w:t xml:space="preserve"> and altruism by businesses to </w:t>
      </w:r>
      <w:r w:rsidRPr="4D65AAB5" w:rsidR="4D65AAB5">
        <w:rPr>
          <w:rFonts w:ascii="Arial" w:hAnsi="Arial" w:eastAsia="Arial" w:cs="Arial"/>
          <w:b w:val="1"/>
          <w:bCs w:val="1"/>
          <w:i w:val="1"/>
          <w:iCs w:val="1"/>
          <w:sz w:val="22"/>
          <w:szCs w:val="22"/>
          <w:lang w:val="en-GB"/>
        </w:rPr>
        <w:t>analysesn</w:t>
      </w:r>
      <w:r w:rsidRPr="4D65AAB5" w:rsidR="4D65AAB5">
        <w:rPr>
          <w:rFonts w:ascii="Arial" w:hAnsi="Arial" w:eastAsia="Arial" w:cs="Arial"/>
          <w:b w:val="1"/>
          <w:bCs w:val="1"/>
          <w:i w:val="1"/>
          <w:iCs w:val="1"/>
          <w:sz w:val="22"/>
          <w:szCs w:val="22"/>
          <w:lang w:val="en-GB"/>
        </w:rPr>
        <w:t>how they influence the external</w:t>
      </w:r>
      <w:r w:rsidRPr="4D65AAB5" w:rsidR="4D65AAB5">
        <w:rPr>
          <w:rFonts w:ascii="Arial" w:hAnsi="Arial" w:eastAsia="Arial" w:cs="Arial"/>
          <w:b w:val="1"/>
          <w:bCs w:val="1"/>
          <w:i w:val="1"/>
          <w:iCs w:val="1"/>
          <w:sz w:val="22"/>
          <w:szCs w:val="22"/>
          <w:lang w:val="en-GB"/>
        </w:rPr>
        <w:t xml:space="preserve"> </w:t>
      </w:r>
      <w:r w:rsidRPr="4D65AAB5" w:rsidR="4D65AAB5">
        <w:rPr>
          <w:rFonts w:ascii="Arial" w:hAnsi="Arial" w:eastAsia="Arial" w:cs="Arial"/>
          <w:b w:val="1"/>
          <w:bCs w:val="1"/>
          <w:i w:val="1"/>
          <w:iCs w:val="1"/>
          <w:sz w:val="22"/>
          <w:szCs w:val="22"/>
          <w:lang w:val="en-GB"/>
        </w:rPr>
        <w:t>environmen</w:t>
      </w:r>
      <w:r w:rsidRPr="4D65AAB5" w:rsidR="4D65AAB5">
        <w:rPr>
          <w:rFonts w:ascii="Arial" w:hAnsi="Arial" w:eastAsia="Arial" w:cs="Arial"/>
          <w:b w:val="1"/>
          <w:bCs w:val="1"/>
          <w:i w:val="1"/>
          <w:iCs w:val="1"/>
          <w:sz w:val="22"/>
          <w:szCs w:val="22"/>
          <w:lang w:val="en-GB"/>
        </w:rPr>
        <w:t>t.</w:t>
      </w:r>
    </w:p>
    <w:p w:rsidR="4D65AAB5" w:rsidP="4D65AAB5" w:rsidRDefault="4D65AAB5" w14:paraId="4AC275B8" w14:textId="69038A33">
      <w:pPr>
        <w:pStyle w:val="Normal"/>
        <w:spacing w:line="360" w:lineRule="auto"/>
        <w:jc w:val="both"/>
        <w:rPr>
          <w:rFonts w:ascii="Times New Roman" w:hAnsi="Times New Roman" w:eastAsia="Times New Roman" w:cs="Times New Roman"/>
          <w:b w:val="1"/>
          <w:bCs w:val="1"/>
          <w:i w:val="1"/>
          <w:iCs w:val="1"/>
          <w:sz w:val="24"/>
          <w:szCs w:val="24"/>
          <w:lang w:val="en-GB"/>
        </w:rPr>
      </w:pPr>
    </w:p>
    <w:p w:rsidR="4D65AAB5" w:rsidP="4D65AAB5" w:rsidRDefault="4D65AAB5" w14:paraId="5EC31806" w14:textId="2863E6D0">
      <w:pPr>
        <w:pStyle w:val="Normal"/>
        <w:spacing w:line="360" w:lineRule="auto"/>
        <w:jc w:val="both"/>
        <w:rPr>
          <w:rFonts w:ascii="Times New Roman" w:hAnsi="Times New Roman" w:eastAsia="Times New Roman" w:cs="Times New Roman"/>
          <w:b w:val="1"/>
          <w:bCs w:val="1"/>
          <w:i w:val="1"/>
          <w:iCs w:val="1"/>
          <w:sz w:val="24"/>
          <w:szCs w:val="24"/>
          <w:lang w:val="en-GB"/>
        </w:rPr>
      </w:pPr>
    </w:p>
    <w:p w:rsidRPr="00E71667" w:rsidR="00DC6147" w14:paraId="42A29B77" w14:textId="77777777">
      <w:pPr>
        <w:spacing w:line="360" w:lineRule="auto"/>
        <w:jc w:val="both"/>
        <w:rPr>
          <w:rFonts w:ascii="Times New Roman" w:hAnsi="Times New Roman" w:eastAsia="Times New Roman" w:cs="Times New Roman"/>
          <w:b/>
          <w:sz w:val="24"/>
          <w:szCs w:val="24"/>
          <w:lang w:val="en-GB"/>
        </w:rPr>
      </w:pPr>
      <w:r w:rsidRPr="00E71667">
        <w:rPr>
          <w:rFonts w:ascii="Times New Roman" w:hAnsi="Times New Roman" w:eastAsia="Times New Roman" w:cs="Times New Roman"/>
          <w:b/>
          <w:sz w:val="24"/>
          <w:szCs w:val="24"/>
          <w:lang w:val="en-GB"/>
        </w:rPr>
        <w:t xml:space="preserve">Pay structure </w:t>
      </w:r>
    </w:p>
    <w:p w:rsidRPr="00E71667" w:rsidR="00DC6147" w14:paraId="7332FEE4" w14:textId="3FD60C4D" w14:noSpellErr="1">
      <w:pPr>
        <w:spacing w:line="360" w:lineRule="auto"/>
        <w:jc w:val="both"/>
        <w:rPr>
          <w:rFonts w:ascii="Times New Roman" w:hAnsi="Times New Roman" w:eastAsia="Times New Roman" w:cs="Times New Roman"/>
          <w:sz w:val="24"/>
          <w:szCs w:val="24"/>
          <w:lang w:val="en-GB"/>
        </w:rPr>
      </w:pPr>
      <w:r w:rsidRPr="4D65AAB5" w:rsidR="4D65AAB5">
        <w:rPr>
          <w:rFonts w:ascii="Arial" w:hAnsi="Arial" w:eastAsia="Arial" w:cs="Arial"/>
          <w:b w:val="1"/>
          <w:bCs w:val="1"/>
          <w:i w:val="1"/>
          <w:iCs w:val="1"/>
          <w:sz w:val="22"/>
          <w:szCs w:val="22"/>
          <w:lang w:val="en-GB"/>
        </w:rPr>
        <w:t>Income inequality</w:t>
      </w:r>
      <w:r w:rsidRPr="4D65AAB5" w:rsidR="4D65AAB5">
        <w:rPr>
          <w:rFonts w:ascii="Arial" w:hAnsi="Arial" w:eastAsia="Arial" w:cs="Arial"/>
          <w:sz w:val="22"/>
          <w:szCs w:val="22"/>
          <w:lang w:val="en-GB"/>
        </w:rPr>
        <w:t xml:space="preserve"> can be marked as the most importan</w:t>
      </w:r>
      <w:r w:rsidRPr="4D65AAB5" w:rsidR="4D65AAB5">
        <w:rPr>
          <w:rFonts w:ascii="Arial" w:hAnsi="Arial" w:eastAsia="Arial" w:cs="Arial"/>
          <w:sz w:val="22"/>
          <w:szCs w:val="22"/>
          <w:lang w:val="en-GB"/>
        </w:rPr>
        <w:t>t complication which influences the external environment. Income inequality may be influenced by both wage and pay system disparities (</w:t>
      </w:r>
      <w:r w:rsidRPr="4D65AAB5" w:rsidR="4D65AAB5">
        <w:rPr>
          <w:rFonts w:ascii="Arial" w:hAnsi="Arial" w:eastAsia="Arial" w:cs="Arial"/>
          <w:color w:val="222222"/>
          <w:sz w:val="22"/>
          <w:szCs w:val="22"/>
          <w:lang w:val="en-GB"/>
        </w:rPr>
        <w:t>Bapuji</w:t>
      </w:r>
      <w:r w:rsidRPr="4D65AAB5" w:rsidR="4D65AAB5">
        <w:rPr>
          <w:rFonts w:ascii="Arial" w:hAnsi="Arial" w:eastAsia="Arial" w:cs="Arial"/>
          <w:color w:val="222222"/>
          <w:sz w:val="22"/>
          <w:szCs w:val="22"/>
          <w:lang w:val="en-GB"/>
        </w:rPr>
        <w:t xml:space="preserve"> et al. 2020</w:t>
      </w:r>
      <w:r w:rsidRPr="4D65AAB5" w:rsidR="4D65AAB5">
        <w:rPr>
          <w:rFonts w:ascii="Arial" w:hAnsi="Arial" w:eastAsia="Arial" w:cs="Arial"/>
          <w:sz w:val="22"/>
          <w:szCs w:val="22"/>
          <w:lang w:val="en-GB"/>
        </w:rPr>
        <w:t>). This might lead to social unrest and economic difficulties, which would have an impact on consumer s</w:t>
      </w:r>
      <w:r w:rsidRPr="4D65AAB5" w:rsidR="4D65AAB5">
        <w:rPr>
          <w:rFonts w:ascii="Arial" w:hAnsi="Arial" w:eastAsia="Arial" w:cs="Arial"/>
          <w:sz w:val="22"/>
          <w:szCs w:val="22"/>
          <w:lang w:val="en-GB"/>
        </w:rPr>
        <w:t xml:space="preserve">pending habits and the sustainability of the planet. In terms of handling the employees, the administration team of the company might face uses in managing the </w:t>
      </w:r>
      <w:r w:rsidRPr="4D65AAB5" w:rsidR="4D65AAB5">
        <w:rPr>
          <w:rFonts w:ascii="Arial" w:hAnsi="Arial" w:eastAsia="Arial" w:cs="Arial"/>
          <w:sz w:val="22"/>
          <w:szCs w:val="22"/>
          <w:lang w:val="en-GB"/>
        </w:rPr>
        <w:t>long-term</w:t>
      </w:r>
      <w:r w:rsidRPr="4D65AAB5" w:rsidR="4D65AAB5">
        <w:rPr>
          <w:rFonts w:ascii="Arial" w:hAnsi="Arial" w:eastAsia="Arial" w:cs="Arial"/>
          <w:sz w:val="22"/>
          <w:szCs w:val="22"/>
          <w:lang w:val="en-GB"/>
        </w:rPr>
        <w:t xml:space="preserve"> labo</w:t>
      </w:r>
      <w:r w:rsidRPr="4D65AAB5" w:rsidR="4D65AAB5">
        <w:rPr>
          <w:rFonts w:ascii="Arial" w:hAnsi="Arial" w:eastAsia="Arial" w:cs="Arial"/>
          <w:sz w:val="22"/>
          <w:szCs w:val="22"/>
          <w:lang w:val="en-GB"/>
        </w:rPr>
        <w:t>ur</w:t>
      </w:r>
      <w:r w:rsidRPr="4D65AAB5" w:rsidR="4D65AAB5">
        <w:rPr>
          <w:rFonts w:ascii="Arial" w:hAnsi="Arial" w:eastAsia="Arial" w:cs="Arial"/>
          <w:sz w:val="22"/>
          <w:szCs w:val="22"/>
          <w:lang w:val="en-GB"/>
        </w:rPr>
        <w:t xml:space="preserve"> contracts. While managing the higher wage and allowance of the employees the adm</w:t>
      </w:r>
      <w:r w:rsidRPr="4D65AAB5" w:rsidR="4D65AAB5">
        <w:rPr>
          <w:rFonts w:ascii="Arial" w:hAnsi="Arial" w:eastAsia="Arial" w:cs="Arial"/>
          <w:sz w:val="22"/>
          <w:szCs w:val="22"/>
          <w:lang w:val="en-GB"/>
        </w:rPr>
        <w:t xml:space="preserve">inistration team needs to </w:t>
      </w:r>
      <w:r w:rsidRPr="4D65AAB5" w:rsidR="4D65AAB5">
        <w:rPr>
          <w:rFonts w:ascii="Arial" w:hAnsi="Arial" w:eastAsia="Arial" w:cs="Arial"/>
          <w:sz w:val="22"/>
          <w:szCs w:val="22"/>
          <w:lang w:val="en-GB"/>
        </w:rPr>
        <w:t>maintain</w:t>
      </w:r>
      <w:r w:rsidRPr="4D65AAB5" w:rsidR="4D65AAB5">
        <w:rPr>
          <w:rFonts w:ascii="Arial" w:hAnsi="Arial" w:eastAsia="Arial" w:cs="Arial"/>
          <w:sz w:val="22"/>
          <w:szCs w:val="22"/>
          <w:lang w:val="en-GB"/>
        </w:rPr>
        <w:t xml:space="preserve"> </w:t>
      </w:r>
      <w:r w:rsidRPr="4D65AAB5" w:rsidR="4D65AAB5">
        <w:rPr>
          <w:rFonts w:ascii="Arial" w:hAnsi="Arial" w:eastAsia="Arial" w:cs="Arial"/>
          <w:sz w:val="22"/>
          <w:szCs w:val="22"/>
          <w:lang w:val="en-GB"/>
        </w:rPr>
        <w:t>numerous</w:t>
      </w:r>
      <w:r w:rsidRPr="4D65AAB5" w:rsidR="4D65AAB5">
        <w:rPr>
          <w:rFonts w:ascii="Arial" w:hAnsi="Arial" w:eastAsia="Arial" w:cs="Arial"/>
          <w:sz w:val="22"/>
          <w:szCs w:val="22"/>
          <w:lang w:val="en-GB"/>
        </w:rPr>
        <w:t xml:space="preserve"> policies. As an example, it can be said that, having the issues with higher allowance the administration team might </w:t>
      </w:r>
      <w:r w:rsidRPr="4D65AAB5" w:rsidR="4D65AAB5">
        <w:rPr>
          <w:rFonts w:ascii="Arial" w:hAnsi="Arial" w:eastAsia="Arial" w:cs="Arial"/>
          <w:sz w:val="22"/>
          <w:szCs w:val="22"/>
          <w:lang w:val="en-GB"/>
        </w:rPr>
        <w:t>maintain</w:t>
      </w:r>
      <w:r w:rsidRPr="4D65AAB5" w:rsidR="4D65AAB5">
        <w:rPr>
          <w:rFonts w:ascii="Arial" w:hAnsi="Arial" w:eastAsia="Arial" w:cs="Arial"/>
          <w:sz w:val="22"/>
          <w:szCs w:val="22"/>
          <w:lang w:val="en-GB"/>
        </w:rPr>
        <w:t xml:space="preserve"> the same gross salary. Through, this approach might influence other companies to adopt </w:t>
      </w:r>
      <w:r w:rsidRPr="4D65AAB5" w:rsidR="4D65AAB5">
        <w:rPr>
          <w:rFonts w:ascii="Arial" w:hAnsi="Arial" w:eastAsia="Arial" w:cs="Arial"/>
          <w:sz w:val="22"/>
          <w:szCs w:val="22"/>
          <w:lang w:val="en-GB"/>
        </w:rPr>
        <w:t xml:space="preserve">the new pay structure. It can be said that it allows the administration team to influence the political aspects of the company. Trade union bargaining power can be influenced by the pay structure of the company which is </w:t>
      </w:r>
      <w:r w:rsidRPr="4D65AAB5" w:rsidR="4D65AAB5">
        <w:rPr>
          <w:rFonts w:ascii="Arial" w:hAnsi="Arial" w:eastAsia="Arial" w:cs="Arial"/>
          <w:sz w:val="22"/>
          <w:szCs w:val="22"/>
          <w:lang w:val="en-GB"/>
        </w:rPr>
        <w:t>directly related</w:t>
      </w:r>
      <w:r w:rsidRPr="4D65AAB5" w:rsidR="4D65AAB5">
        <w:rPr>
          <w:rFonts w:ascii="Arial" w:hAnsi="Arial" w:eastAsia="Arial" w:cs="Arial"/>
          <w:sz w:val="22"/>
          <w:szCs w:val="22"/>
          <w:lang w:val="en-GB"/>
        </w:rPr>
        <w:t xml:space="preserve"> to the political as</w:t>
      </w:r>
      <w:r w:rsidRPr="4D65AAB5" w:rsidR="4D65AAB5">
        <w:rPr>
          <w:rFonts w:ascii="Arial" w:hAnsi="Arial" w:eastAsia="Arial" w:cs="Arial"/>
          <w:sz w:val="22"/>
          <w:szCs w:val="22"/>
          <w:lang w:val="en-GB"/>
        </w:rPr>
        <w:t xml:space="preserve">pects. The other major complication within the pay structure is </w:t>
      </w:r>
      <w:r w:rsidRPr="4D65AAB5" w:rsidR="4D65AAB5">
        <w:rPr>
          <w:rFonts w:ascii="Arial" w:hAnsi="Arial" w:eastAsia="Arial" w:cs="Arial"/>
          <w:b w:val="1"/>
          <w:bCs w:val="1"/>
          <w:i w:val="1"/>
          <w:iCs w:val="1"/>
          <w:sz w:val="22"/>
          <w:szCs w:val="22"/>
          <w:lang w:val="en-GB"/>
        </w:rPr>
        <w:t>well being of the worker</w:t>
      </w:r>
      <w:r w:rsidRPr="4D65AAB5" w:rsidR="4D65AAB5">
        <w:rPr>
          <w:rFonts w:ascii="Arial" w:hAnsi="Arial" w:eastAsia="Arial" w:cs="Arial"/>
          <w:sz w:val="22"/>
          <w:szCs w:val="22"/>
          <w:lang w:val="en-GB"/>
        </w:rPr>
        <w:t>. The well-being of the employee can be harmed by not serving the right amount of money to them. Discrimination within the payment process became the reason for decreas</w:t>
      </w:r>
      <w:r w:rsidRPr="4D65AAB5" w:rsidR="4D65AAB5">
        <w:rPr>
          <w:rFonts w:ascii="Arial" w:hAnsi="Arial" w:eastAsia="Arial" w:cs="Arial"/>
          <w:sz w:val="22"/>
          <w:szCs w:val="22"/>
          <w:lang w:val="en-GB"/>
        </w:rPr>
        <w:t xml:space="preserve">ing the productivity. By harming the image of the company, lowering its </w:t>
      </w:r>
      <w:r w:rsidRPr="4D65AAB5" w:rsidR="4D65AAB5">
        <w:rPr>
          <w:rFonts w:ascii="Arial" w:hAnsi="Arial" w:eastAsia="Arial" w:cs="Arial"/>
          <w:sz w:val="22"/>
          <w:szCs w:val="22"/>
          <w:lang w:val="en-GB"/>
        </w:rPr>
        <w:t>capacity</w:t>
      </w:r>
      <w:r w:rsidRPr="4D65AAB5" w:rsidR="4D65AAB5">
        <w:rPr>
          <w:rFonts w:ascii="Arial" w:hAnsi="Arial" w:eastAsia="Arial" w:cs="Arial"/>
          <w:sz w:val="22"/>
          <w:szCs w:val="22"/>
          <w:lang w:val="en-GB"/>
        </w:rPr>
        <w:t xml:space="preserve"> to recruit and </w:t>
      </w:r>
      <w:r w:rsidRPr="4D65AAB5" w:rsidR="4D65AAB5">
        <w:rPr>
          <w:rFonts w:ascii="Arial" w:hAnsi="Arial" w:eastAsia="Arial" w:cs="Arial"/>
          <w:sz w:val="22"/>
          <w:szCs w:val="22"/>
          <w:lang w:val="en-GB"/>
        </w:rPr>
        <w:t>retain</w:t>
      </w:r>
      <w:r w:rsidRPr="4D65AAB5" w:rsidR="4D65AAB5">
        <w:rPr>
          <w:rFonts w:ascii="Arial" w:hAnsi="Arial" w:eastAsia="Arial" w:cs="Arial"/>
          <w:sz w:val="22"/>
          <w:szCs w:val="22"/>
          <w:lang w:val="en-GB"/>
        </w:rPr>
        <w:t xml:space="preserve"> talent has created a negative impact on the external environment of the company.</w:t>
      </w:r>
      <w:r w:rsidRPr="4D65AAB5" w:rsidR="4D65AAB5">
        <w:rPr>
          <w:rFonts w:ascii="Times New Roman" w:hAnsi="Times New Roman" w:eastAsia="Times New Roman" w:cs="Times New Roman"/>
          <w:sz w:val="24"/>
          <w:szCs w:val="24"/>
          <w:lang w:val="en-GB"/>
        </w:rPr>
        <w:t xml:space="preserve"> </w:t>
      </w:r>
    </w:p>
    <w:p w:rsidR="4D65AAB5" w:rsidP="4D65AAB5" w:rsidRDefault="4D65AAB5" w14:paraId="1D2DC12E" w14:textId="71516224">
      <w:pPr>
        <w:pStyle w:val="Normal"/>
        <w:spacing w:line="360" w:lineRule="auto"/>
        <w:jc w:val="both"/>
        <w:rPr>
          <w:rFonts w:ascii="Times New Roman" w:hAnsi="Times New Roman" w:eastAsia="Times New Roman" w:cs="Times New Roman"/>
          <w:sz w:val="24"/>
          <w:szCs w:val="24"/>
          <w:lang w:val="en-GB"/>
        </w:rPr>
      </w:pPr>
    </w:p>
    <w:p w:rsidR="4D65AAB5" w:rsidP="4D65AAB5" w:rsidRDefault="4D65AAB5" w14:paraId="7BC49A22" w14:textId="0FF83778">
      <w:pPr>
        <w:pStyle w:val="Normal"/>
        <w:spacing w:line="360" w:lineRule="auto"/>
        <w:jc w:val="both"/>
        <w:rPr>
          <w:rFonts w:ascii="Times New Roman" w:hAnsi="Times New Roman" w:eastAsia="Times New Roman" w:cs="Times New Roman"/>
          <w:sz w:val="24"/>
          <w:szCs w:val="24"/>
          <w:lang w:val="en-GB"/>
        </w:rPr>
      </w:pPr>
    </w:p>
    <w:p w:rsidRPr="00E71667" w:rsidR="00DC6147" w14:paraId="066968CB" w14:textId="77777777">
      <w:pPr>
        <w:spacing w:line="360" w:lineRule="auto"/>
        <w:jc w:val="both"/>
        <w:rPr>
          <w:rFonts w:ascii="Times New Roman" w:hAnsi="Times New Roman" w:eastAsia="Times New Roman" w:cs="Times New Roman"/>
          <w:b/>
          <w:sz w:val="24"/>
          <w:szCs w:val="24"/>
          <w:lang w:val="en-GB"/>
        </w:rPr>
      </w:pPr>
      <w:r w:rsidRPr="00E71667">
        <w:rPr>
          <w:rFonts w:ascii="Times New Roman" w:hAnsi="Times New Roman" w:eastAsia="Times New Roman" w:cs="Times New Roman"/>
          <w:b/>
          <w:sz w:val="24"/>
          <w:szCs w:val="24"/>
          <w:lang w:val="en-GB"/>
        </w:rPr>
        <w:t xml:space="preserve">Ethics and corporate social responsibility </w:t>
      </w:r>
    </w:p>
    <w:p w:rsidRPr="00E71667" w:rsidR="00DC6147" w:rsidP="4D65AAB5" w14:paraId="14E5DFE2" w14:textId="73C61DB0"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Consumers continuously valu</w:t>
      </w:r>
      <w:r w:rsidRPr="4D65AAB5" w:rsidR="4D65AAB5">
        <w:rPr>
          <w:rFonts w:ascii="Arial" w:hAnsi="Arial" w:eastAsia="Arial" w:cs="Arial"/>
          <w:sz w:val="22"/>
          <w:szCs w:val="22"/>
          <w:lang w:val="en-GB"/>
        </w:rPr>
        <w:t xml:space="preserve">e the business who are </w:t>
      </w:r>
      <w:r w:rsidRPr="4D65AAB5" w:rsidR="4D65AAB5">
        <w:rPr>
          <w:rFonts w:ascii="Arial" w:hAnsi="Arial" w:eastAsia="Arial" w:cs="Arial"/>
          <w:sz w:val="22"/>
          <w:szCs w:val="22"/>
          <w:lang w:val="en-GB"/>
        </w:rPr>
        <w:t>maintaining</w:t>
      </w:r>
      <w:r w:rsidRPr="4D65AAB5" w:rsidR="4D65AAB5">
        <w:rPr>
          <w:rFonts w:ascii="Arial" w:hAnsi="Arial" w:eastAsia="Arial" w:cs="Arial"/>
          <w:sz w:val="22"/>
          <w:szCs w:val="22"/>
          <w:lang w:val="en-GB"/>
        </w:rPr>
        <w:t xml:space="preserve"> ethical aspects </w:t>
      </w:r>
      <w:r w:rsidRPr="4D65AAB5" w:rsidR="4D65AAB5">
        <w:rPr>
          <w:rFonts w:ascii="Arial" w:hAnsi="Arial" w:eastAsia="Arial" w:cs="Arial"/>
          <w:sz w:val="22"/>
          <w:szCs w:val="22"/>
          <w:lang w:val="en-GB"/>
        </w:rPr>
        <w:t>in the long run</w:t>
      </w:r>
      <w:r w:rsidRPr="4D65AAB5" w:rsidR="4D65AAB5">
        <w:rPr>
          <w:rFonts w:ascii="Arial" w:hAnsi="Arial" w:eastAsia="Arial" w:cs="Arial"/>
          <w:sz w:val="22"/>
          <w:szCs w:val="22"/>
          <w:lang w:val="en-GB"/>
        </w:rPr>
        <w:t xml:space="preserve">. In terms of enhancing the customer satisfaction </w:t>
      </w:r>
      <w:r w:rsidRPr="4D65AAB5" w:rsidR="4D65AAB5">
        <w:rPr>
          <w:rFonts w:ascii="Arial" w:hAnsi="Arial" w:eastAsia="Arial" w:cs="Arial"/>
          <w:sz w:val="22"/>
          <w:szCs w:val="22"/>
          <w:lang w:val="en-GB"/>
        </w:rPr>
        <w:t>and also</w:t>
      </w:r>
      <w:r w:rsidRPr="4D65AAB5" w:rsidR="4D65AAB5">
        <w:rPr>
          <w:rFonts w:ascii="Arial" w:hAnsi="Arial" w:eastAsia="Arial" w:cs="Arial"/>
          <w:sz w:val="22"/>
          <w:szCs w:val="22"/>
          <w:lang w:val="en-GB"/>
        </w:rPr>
        <w:t xml:space="preserve"> getting better profitability, the administration team of the company can </w:t>
      </w:r>
      <w:r w:rsidRPr="4D65AAB5" w:rsidR="4D65AAB5">
        <w:rPr>
          <w:rFonts w:ascii="Arial" w:hAnsi="Arial" w:eastAsia="Arial" w:cs="Arial"/>
          <w:sz w:val="22"/>
          <w:szCs w:val="22"/>
          <w:lang w:val="en-GB"/>
        </w:rPr>
        <w:t>easily</w:t>
      </w:r>
      <w:r w:rsidRPr="4D65AAB5" w:rsidR="4D65AAB5">
        <w:rPr>
          <w:rFonts w:ascii="Arial" w:hAnsi="Arial" w:eastAsia="Arial" w:cs="Arial"/>
          <w:sz w:val="22"/>
          <w:szCs w:val="22"/>
          <w:lang w:val="en-GB"/>
        </w:rPr>
        <w:t xml:space="preserve"> able to adopt strategies for managing corporate soc</w:t>
      </w:r>
      <w:r w:rsidRPr="4D65AAB5" w:rsidR="4D65AAB5">
        <w:rPr>
          <w:rFonts w:ascii="Arial" w:hAnsi="Arial" w:eastAsia="Arial" w:cs="Arial"/>
          <w:sz w:val="22"/>
          <w:szCs w:val="22"/>
          <w:lang w:val="en-GB"/>
        </w:rPr>
        <w:t xml:space="preserve">ial responsibilities (Cheema, </w:t>
      </w:r>
      <w:r w:rsidRPr="4D65AAB5" w:rsidR="4D65AAB5">
        <w:rPr>
          <w:rFonts w:ascii="Arial" w:hAnsi="Arial" w:eastAsia="Arial" w:cs="Arial"/>
          <w:sz w:val="22"/>
          <w:szCs w:val="22"/>
          <w:lang w:val="en-GB"/>
        </w:rPr>
        <w:t>Afsar</w:t>
      </w:r>
      <w:r w:rsidRPr="4D65AAB5" w:rsidR="4D65AAB5">
        <w:rPr>
          <w:rFonts w:ascii="Arial" w:hAnsi="Arial" w:eastAsia="Arial" w:cs="Arial"/>
          <w:sz w:val="22"/>
          <w:szCs w:val="22"/>
          <w:lang w:val="en-GB"/>
        </w:rPr>
        <w:t xml:space="preserve"> and </w:t>
      </w:r>
      <w:r w:rsidRPr="4D65AAB5" w:rsidR="4D65AAB5">
        <w:rPr>
          <w:rFonts w:ascii="Arial" w:hAnsi="Arial" w:eastAsia="Arial" w:cs="Arial"/>
          <w:sz w:val="22"/>
          <w:szCs w:val="22"/>
          <w:lang w:val="en-GB"/>
        </w:rPr>
        <w:t>Javed</w:t>
      </w:r>
      <w:r w:rsidRPr="4D65AAB5" w:rsidR="4D65AAB5">
        <w:rPr>
          <w:rFonts w:ascii="Arial" w:hAnsi="Arial" w:eastAsia="Arial" w:cs="Arial"/>
          <w:sz w:val="22"/>
          <w:szCs w:val="22"/>
          <w:lang w:val="en-GB"/>
        </w:rPr>
        <w:t xml:space="preserve">, 2020). While managing the health and workplace culture allows the administration team to influence other employees and companies to manage the environmental aspects. Not </w:t>
      </w:r>
      <w:r w:rsidRPr="4D65AAB5" w:rsidR="4D65AAB5">
        <w:rPr>
          <w:rFonts w:ascii="Arial" w:hAnsi="Arial" w:eastAsia="Arial" w:cs="Arial"/>
          <w:sz w:val="22"/>
          <w:szCs w:val="22"/>
          <w:lang w:val="en-GB"/>
        </w:rPr>
        <w:t>maintaining</w:t>
      </w:r>
      <w:r w:rsidRPr="4D65AAB5" w:rsidR="4D65AAB5">
        <w:rPr>
          <w:rFonts w:ascii="Arial" w:hAnsi="Arial" w:eastAsia="Arial" w:cs="Arial"/>
          <w:sz w:val="22"/>
          <w:szCs w:val="22"/>
          <w:lang w:val="en-GB"/>
        </w:rPr>
        <w:t xml:space="preserve"> the corporate social respon</w:t>
      </w:r>
      <w:r w:rsidRPr="4D65AAB5" w:rsidR="4D65AAB5">
        <w:rPr>
          <w:rFonts w:ascii="Arial" w:hAnsi="Arial" w:eastAsia="Arial" w:cs="Arial"/>
          <w:sz w:val="22"/>
          <w:szCs w:val="22"/>
          <w:lang w:val="en-GB"/>
        </w:rPr>
        <w:t xml:space="preserve">sibility has become the reason for damage to the </w:t>
      </w:r>
      <w:r w:rsidRPr="4D65AAB5" w:rsidR="4D65AAB5">
        <w:rPr>
          <w:rFonts w:ascii="Arial" w:hAnsi="Arial" w:eastAsia="Arial" w:cs="Arial"/>
          <w:sz w:val="22"/>
          <w:szCs w:val="22"/>
          <w:lang w:val="en-GB"/>
        </w:rPr>
        <w:t>organisational</w:t>
      </w:r>
      <w:r w:rsidRPr="4D65AAB5" w:rsidR="4D65AAB5">
        <w:rPr>
          <w:rFonts w:ascii="Arial" w:hAnsi="Arial" w:eastAsia="Arial" w:cs="Arial"/>
          <w:sz w:val="22"/>
          <w:szCs w:val="22"/>
          <w:lang w:val="en-GB"/>
        </w:rPr>
        <w:t xml:space="preserve"> reputation. This can directly influence the external environment of the company which includes the market share, consumer behaviour as well as long-term viability. </w:t>
      </w:r>
    </w:p>
    <w:p w:rsidRPr="00E71667" w:rsidR="00DC6147" w:rsidP="4D65AAB5" w14:paraId="51CA940D"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The other aspect that can b</w:t>
      </w:r>
      <w:r w:rsidRPr="4D65AAB5" w:rsidR="4D65AAB5">
        <w:rPr>
          <w:rFonts w:ascii="Arial" w:hAnsi="Arial" w:eastAsia="Arial" w:cs="Arial"/>
          <w:sz w:val="22"/>
          <w:szCs w:val="22"/>
          <w:lang w:val="en-GB"/>
        </w:rPr>
        <w:t xml:space="preserve">e marked as an issue that needs to be managed is the </w:t>
      </w:r>
      <w:r w:rsidRPr="4D65AAB5" w:rsidR="4D65AAB5">
        <w:rPr>
          <w:rFonts w:ascii="Arial" w:hAnsi="Arial" w:eastAsia="Arial" w:cs="Arial"/>
          <w:b w:val="1"/>
          <w:bCs w:val="1"/>
          <w:i w:val="1"/>
          <w:iCs w:val="1"/>
          <w:sz w:val="22"/>
          <w:szCs w:val="22"/>
          <w:lang w:val="en-GB"/>
        </w:rPr>
        <w:t xml:space="preserve">relations of stakeholder. </w:t>
      </w:r>
      <w:r w:rsidRPr="4D65AAB5" w:rsidR="4D65AAB5">
        <w:rPr>
          <w:rFonts w:ascii="Arial" w:hAnsi="Arial" w:eastAsia="Arial" w:cs="Arial"/>
          <w:sz w:val="22"/>
          <w:szCs w:val="22"/>
          <w:lang w:val="en-GB"/>
        </w:rPr>
        <w:t xml:space="preserve">An unethical relationship or the connection with the stakeholder has become an issue for the company. </w:t>
      </w:r>
      <w:r w:rsidRPr="4D65AAB5" w:rsidR="4D65AAB5">
        <w:rPr>
          <w:rFonts w:ascii="Arial" w:hAnsi="Arial" w:eastAsia="Arial" w:cs="Arial"/>
          <w:sz w:val="22"/>
          <w:szCs w:val="22"/>
          <w:lang w:val="en-GB"/>
        </w:rPr>
        <w:t>As a consequence of</w:t>
      </w:r>
      <w:r w:rsidRPr="4D65AAB5" w:rsidR="4D65AAB5">
        <w:rPr>
          <w:rFonts w:ascii="Arial" w:hAnsi="Arial" w:eastAsia="Arial" w:cs="Arial"/>
          <w:sz w:val="22"/>
          <w:szCs w:val="22"/>
          <w:lang w:val="en-GB"/>
        </w:rPr>
        <w:t xml:space="preserve"> adverse consequences, stakeholders may have issues with</w:t>
      </w:r>
      <w:r w:rsidRPr="4D65AAB5" w:rsidR="4D65AAB5">
        <w:rPr>
          <w:rFonts w:ascii="Arial" w:hAnsi="Arial" w:eastAsia="Arial" w:cs="Arial"/>
          <w:sz w:val="22"/>
          <w:szCs w:val="22"/>
          <w:lang w:val="en-GB"/>
        </w:rPr>
        <w:t xml:space="preserve"> regulations and rules, constrained availability of assets, and diminished communication. Communication with the stakeholders can become difficult while not managing the ethical aspects of the stakeholders. </w:t>
      </w:r>
    </w:p>
    <w:p w:rsidR="4D65AAB5" w:rsidP="4D65AAB5" w:rsidRDefault="4D65AAB5" w14:paraId="61B990BC" w14:textId="5E1A788B">
      <w:pPr>
        <w:pStyle w:val="Normal"/>
        <w:spacing w:line="360" w:lineRule="auto"/>
        <w:jc w:val="both"/>
        <w:rPr>
          <w:rFonts w:ascii="Arial" w:hAnsi="Arial" w:eastAsia="Arial" w:cs="Arial"/>
          <w:sz w:val="22"/>
          <w:szCs w:val="22"/>
          <w:lang w:val="en-GB"/>
        </w:rPr>
      </w:pPr>
    </w:p>
    <w:p w:rsidR="4D65AAB5" w:rsidP="4D65AAB5" w:rsidRDefault="4D65AAB5" w14:paraId="3565761D" w14:textId="07A55E8B">
      <w:pPr>
        <w:pStyle w:val="Normal"/>
        <w:spacing w:line="360" w:lineRule="auto"/>
        <w:jc w:val="both"/>
        <w:rPr>
          <w:rFonts w:ascii="Arial" w:hAnsi="Arial" w:eastAsia="Arial" w:cs="Arial"/>
          <w:sz w:val="22"/>
          <w:szCs w:val="22"/>
          <w:lang w:val="en-GB"/>
        </w:rPr>
      </w:pPr>
    </w:p>
    <w:p w:rsidRPr="00E71667" w:rsidR="00DC6147" w:rsidP="4D65AAB5" w14:paraId="639EA457" w14:textId="77777777" w14:noSpellErr="1">
      <w:pPr>
        <w:spacing w:line="360" w:lineRule="auto"/>
        <w:jc w:val="both"/>
        <w:rPr>
          <w:rFonts w:ascii="Arial" w:hAnsi="Arial" w:eastAsia="Arial" w:cs="Arial"/>
          <w:b w:val="1"/>
          <w:bCs w:val="1"/>
          <w:sz w:val="22"/>
          <w:szCs w:val="22"/>
          <w:lang w:val="en-GB"/>
        </w:rPr>
      </w:pPr>
      <w:r w:rsidRPr="4D65AAB5" w:rsidR="4D65AAB5">
        <w:rPr>
          <w:rFonts w:ascii="Arial" w:hAnsi="Arial" w:eastAsia="Arial" w:cs="Arial"/>
          <w:b w:val="1"/>
          <w:bCs w:val="1"/>
          <w:sz w:val="22"/>
          <w:szCs w:val="22"/>
          <w:lang w:val="en-GB"/>
        </w:rPr>
        <w:t xml:space="preserve">Corporate governance </w:t>
      </w:r>
    </w:p>
    <w:p w:rsidRPr="00E71667" w:rsidR="00DC6147" w:rsidP="4D65AAB5" w14:paraId="581393D7" w14:textId="42126924" w14:noSpellErr="1">
      <w:pPr>
        <w:spacing w:line="360" w:lineRule="auto"/>
        <w:jc w:val="both"/>
        <w:rPr>
          <w:rFonts w:ascii="Arial" w:hAnsi="Arial" w:eastAsia="Arial" w:cs="Arial"/>
          <w:sz w:val="22"/>
          <w:szCs w:val="22"/>
          <w:lang w:val="en-GB"/>
        </w:rPr>
      </w:pPr>
      <w:r w:rsidRPr="4D65AAB5" w:rsidR="4D65AAB5">
        <w:rPr>
          <w:rFonts w:ascii="Arial" w:hAnsi="Arial" w:eastAsia="Arial" w:cs="Arial"/>
          <w:b w:val="1"/>
          <w:bCs w:val="1"/>
          <w:i w:val="1"/>
          <w:iCs w:val="1"/>
          <w:sz w:val="22"/>
          <w:szCs w:val="22"/>
          <w:lang w:val="en-GB"/>
        </w:rPr>
        <w:t xml:space="preserve">Not having </w:t>
      </w:r>
      <w:r w:rsidRPr="4D65AAB5" w:rsidR="4D65AAB5">
        <w:rPr>
          <w:rFonts w:ascii="Arial" w:hAnsi="Arial" w:eastAsia="Arial" w:cs="Arial"/>
          <w:b w:val="1"/>
          <w:bCs w:val="1"/>
          <w:i w:val="1"/>
          <w:iCs w:val="1"/>
          <w:sz w:val="22"/>
          <w:szCs w:val="22"/>
          <w:lang w:val="en-GB"/>
        </w:rPr>
        <w:t>appropriate tra</w:t>
      </w:r>
      <w:r w:rsidRPr="4D65AAB5" w:rsidR="4D65AAB5">
        <w:rPr>
          <w:rFonts w:ascii="Arial" w:hAnsi="Arial" w:eastAsia="Arial" w:cs="Arial"/>
          <w:b w:val="1"/>
          <w:bCs w:val="1"/>
          <w:i w:val="1"/>
          <w:iCs w:val="1"/>
          <w:sz w:val="22"/>
          <w:szCs w:val="22"/>
          <w:lang w:val="en-GB"/>
        </w:rPr>
        <w:t>nsparency</w:t>
      </w:r>
      <w:r w:rsidRPr="4D65AAB5" w:rsidR="4D65AAB5">
        <w:rPr>
          <w:rFonts w:ascii="Arial" w:hAnsi="Arial" w:eastAsia="Arial" w:cs="Arial"/>
          <w:b w:val="1"/>
          <w:bCs w:val="1"/>
          <w:i w:val="1"/>
          <w:iCs w:val="1"/>
          <w:sz w:val="22"/>
          <w:szCs w:val="22"/>
          <w:lang w:val="en-GB"/>
        </w:rPr>
        <w:t xml:space="preserve"> and accountability</w:t>
      </w:r>
      <w:r w:rsidRPr="4D65AAB5" w:rsidR="4D65AAB5">
        <w:rPr>
          <w:rFonts w:ascii="Arial" w:hAnsi="Arial" w:eastAsia="Arial" w:cs="Arial"/>
          <w:sz w:val="22"/>
          <w:szCs w:val="22"/>
          <w:lang w:val="en-GB"/>
        </w:rPr>
        <w:t xml:space="preserve"> within the </w:t>
      </w:r>
      <w:r w:rsidRPr="4D65AAB5" w:rsidR="4D65AAB5">
        <w:rPr>
          <w:rFonts w:ascii="Arial" w:hAnsi="Arial" w:eastAsia="Arial" w:cs="Arial"/>
          <w:sz w:val="22"/>
          <w:szCs w:val="22"/>
          <w:lang w:val="en-GB"/>
        </w:rPr>
        <w:t>organisation</w:t>
      </w:r>
      <w:r w:rsidRPr="4D65AAB5" w:rsidR="4D65AAB5">
        <w:rPr>
          <w:rFonts w:ascii="Arial" w:hAnsi="Arial" w:eastAsia="Arial" w:cs="Arial"/>
          <w:sz w:val="22"/>
          <w:szCs w:val="22"/>
          <w:lang w:val="en-GB"/>
        </w:rPr>
        <w:t xml:space="preserve"> has become a major ethical concern for the organisational team. Weak governance structure within the organisation has become an issue that can lead to legal and reputational risks of the company (</w:t>
      </w:r>
      <w:r w:rsidRPr="4D65AAB5" w:rsidR="4D65AAB5">
        <w:rPr>
          <w:rFonts w:ascii="Arial" w:hAnsi="Arial" w:eastAsia="Arial" w:cs="Arial"/>
          <w:sz w:val="22"/>
          <w:szCs w:val="22"/>
          <w:lang w:val="en-GB"/>
        </w:rPr>
        <w:t>Almagtom</w:t>
      </w:r>
      <w:r w:rsidRPr="4D65AAB5" w:rsidR="4D65AAB5">
        <w:rPr>
          <w:rFonts w:ascii="Arial" w:hAnsi="Arial" w:eastAsia="Arial" w:cs="Arial"/>
          <w:sz w:val="22"/>
          <w:szCs w:val="22"/>
          <w:lang w:val="en-GB"/>
        </w:rPr>
        <w:t>e</w:t>
      </w:r>
      <w:r w:rsidRPr="4D65AAB5" w:rsidR="4D65AAB5">
        <w:rPr>
          <w:rFonts w:ascii="Arial" w:hAnsi="Arial" w:eastAsia="Arial" w:cs="Arial"/>
          <w:sz w:val="22"/>
          <w:szCs w:val="22"/>
          <w:lang w:val="en-GB"/>
        </w:rPr>
        <w:t xml:space="preserve">, </w:t>
      </w:r>
      <w:r w:rsidRPr="4D65AAB5" w:rsidR="4D65AAB5">
        <w:rPr>
          <w:rFonts w:ascii="Arial" w:hAnsi="Arial" w:eastAsia="Arial" w:cs="Arial"/>
          <w:sz w:val="22"/>
          <w:szCs w:val="22"/>
          <w:lang w:val="en-GB"/>
        </w:rPr>
        <w:t>Khaghaany</w:t>
      </w:r>
      <w:r w:rsidRPr="4D65AAB5" w:rsidR="4D65AAB5">
        <w:rPr>
          <w:rFonts w:ascii="Arial" w:hAnsi="Arial" w:eastAsia="Arial" w:cs="Arial"/>
          <w:sz w:val="22"/>
          <w:szCs w:val="22"/>
          <w:lang w:val="en-GB"/>
        </w:rPr>
        <w:t xml:space="preserve"> and </w:t>
      </w:r>
      <w:r w:rsidRPr="4D65AAB5" w:rsidR="4D65AAB5">
        <w:rPr>
          <w:rFonts w:ascii="Arial" w:hAnsi="Arial" w:eastAsia="Arial" w:cs="Arial"/>
          <w:sz w:val="22"/>
          <w:szCs w:val="22"/>
          <w:lang w:val="en-GB"/>
        </w:rPr>
        <w:t>Önce</w:t>
      </w:r>
      <w:r w:rsidRPr="4D65AAB5" w:rsidR="4D65AAB5">
        <w:rPr>
          <w:rFonts w:ascii="Arial" w:hAnsi="Arial" w:eastAsia="Arial" w:cs="Arial"/>
          <w:sz w:val="22"/>
          <w:szCs w:val="22"/>
          <w:lang w:val="en-GB"/>
        </w:rPr>
        <w:t xml:space="preserve">, 2020). It directly creates issues for the external environment </w:t>
      </w:r>
      <w:r w:rsidRPr="4D65AAB5" w:rsidR="4D65AAB5">
        <w:rPr>
          <w:rFonts w:ascii="Arial" w:hAnsi="Arial" w:eastAsia="Arial" w:cs="Arial"/>
          <w:sz w:val="22"/>
          <w:szCs w:val="22"/>
          <w:lang w:val="en-GB"/>
        </w:rPr>
        <w:t>and also</w:t>
      </w:r>
      <w:r w:rsidRPr="4D65AAB5" w:rsidR="4D65AAB5">
        <w:rPr>
          <w:rFonts w:ascii="Arial" w:hAnsi="Arial" w:eastAsia="Arial" w:cs="Arial"/>
          <w:sz w:val="22"/>
          <w:szCs w:val="22"/>
          <w:lang w:val="en-GB"/>
        </w:rPr>
        <w:t xml:space="preserve"> creates an impact or effect on the financial markets and regulatory interventions. </w:t>
      </w:r>
      <w:r w:rsidRPr="4D65AAB5" w:rsidR="4D65AAB5">
        <w:rPr>
          <w:rFonts w:ascii="Arial" w:hAnsi="Arial" w:eastAsia="Arial" w:cs="Arial"/>
          <w:b w:val="1"/>
          <w:bCs w:val="1"/>
          <w:i w:val="1"/>
          <w:iCs w:val="1"/>
          <w:sz w:val="22"/>
          <w:szCs w:val="22"/>
          <w:lang w:val="en-GB"/>
        </w:rPr>
        <w:t xml:space="preserve">Inappropriate relations with investors </w:t>
      </w:r>
      <w:r w:rsidRPr="4D65AAB5" w:rsidR="4D65AAB5">
        <w:rPr>
          <w:rFonts w:ascii="Arial" w:hAnsi="Arial" w:eastAsia="Arial" w:cs="Arial"/>
          <w:sz w:val="22"/>
          <w:szCs w:val="22"/>
          <w:lang w:val="en-GB"/>
        </w:rPr>
        <w:t>within the company can be marked as oth</w:t>
      </w:r>
      <w:r w:rsidRPr="4D65AAB5" w:rsidR="4D65AAB5">
        <w:rPr>
          <w:rFonts w:ascii="Arial" w:hAnsi="Arial" w:eastAsia="Arial" w:cs="Arial"/>
          <w:sz w:val="22"/>
          <w:szCs w:val="22"/>
          <w:lang w:val="en-GB"/>
        </w:rPr>
        <w:t xml:space="preserve">er </w:t>
      </w:r>
      <w:r w:rsidRPr="4D65AAB5" w:rsidR="4D65AAB5">
        <w:rPr>
          <w:rFonts w:ascii="Arial" w:hAnsi="Arial" w:eastAsia="Arial" w:cs="Arial"/>
          <w:sz w:val="22"/>
          <w:szCs w:val="22"/>
          <w:lang w:val="en-GB"/>
        </w:rPr>
        <w:t>major issues</w:t>
      </w:r>
      <w:r w:rsidRPr="4D65AAB5" w:rsidR="4D65AAB5">
        <w:rPr>
          <w:rFonts w:ascii="Arial" w:hAnsi="Arial" w:eastAsia="Arial" w:cs="Arial"/>
          <w:sz w:val="22"/>
          <w:szCs w:val="22"/>
          <w:lang w:val="en-GB"/>
        </w:rPr>
        <w:t xml:space="preserve"> for the corporate governance. Strong corporate governance only helps the administration team to attract new investors. Poor governance has become a major issue for the investors. Limit access to the capital has become a reason for reducing </w:t>
      </w:r>
      <w:r w:rsidRPr="4D65AAB5" w:rsidR="4D65AAB5">
        <w:rPr>
          <w:rFonts w:ascii="Arial" w:hAnsi="Arial" w:eastAsia="Arial" w:cs="Arial"/>
          <w:sz w:val="22"/>
          <w:szCs w:val="22"/>
          <w:lang w:val="en-GB"/>
        </w:rPr>
        <w:t xml:space="preserve">the economic growth. The external environment has been affected by not having a proper relationship with the investors or not </w:t>
      </w:r>
      <w:r w:rsidRPr="4D65AAB5" w:rsidR="4D65AAB5">
        <w:rPr>
          <w:rFonts w:ascii="Arial" w:hAnsi="Arial" w:eastAsia="Arial" w:cs="Arial"/>
          <w:sz w:val="22"/>
          <w:szCs w:val="22"/>
          <w:lang w:val="en-GB"/>
        </w:rPr>
        <w:t>maintaining</w:t>
      </w:r>
      <w:r w:rsidRPr="4D65AAB5" w:rsidR="4D65AAB5">
        <w:rPr>
          <w:rFonts w:ascii="Arial" w:hAnsi="Arial" w:eastAsia="Arial" w:cs="Arial"/>
          <w:sz w:val="22"/>
          <w:szCs w:val="22"/>
          <w:lang w:val="en-GB"/>
        </w:rPr>
        <w:t xml:space="preserve"> proper corporate governance. Economic development has been disrupted. </w:t>
      </w:r>
    </w:p>
    <w:p w:rsidR="4D65AAB5" w:rsidP="4D65AAB5" w:rsidRDefault="4D65AAB5" w14:paraId="4D6B06A7" w14:textId="65C97A18">
      <w:pPr>
        <w:pStyle w:val="Normal"/>
        <w:spacing w:line="360" w:lineRule="auto"/>
        <w:jc w:val="both"/>
        <w:rPr>
          <w:rFonts w:ascii="Arial" w:hAnsi="Arial" w:eastAsia="Arial" w:cs="Arial"/>
          <w:sz w:val="22"/>
          <w:szCs w:val="22"/>
          <w:lang w:val="en-GB"/>
        </w:rPr>
      </w:pPr>
    </w:p>
    <w:p w:rsidR="4D65AAB5" w:rsidP="4D65AAB5" w:rsidRDefault="4D65AAB5" w14:paraId="57773287" w14:textId="047C4E96">
      <w:pPr>
        <w:pStyle w:val="Normal"/>
        <w:spacing w:line="360" w:lineRule="auto"/>
        <w:jc w:val="both"/>
        <w:rPr>
          <w:rFonts w:ascii="Arial" w:hAnsi="Arial" w:eastAsia="Arial" w:cs="Arial"/>
          <w:sz w:val="22"/>
          <w:szCs w:val="22"/>
          <w:lang w:val="en-GB"/>
        </w:rPr>
      </w:pPr>
    </w:p>
    <w:p w:rsidRPr="00E71667" w:rsidR="00DC6147" w14:paraId="021B9113" w14:textId="77777777">
      <w:pPr>
        <w:spacing w:line="360" w:lineRule="auto"/>
        <w:jc w:val="both"/>
        <w:rPr>
          <w:rFonts w:ascii="Times New Roman" w:hAnsi="Times New Roman" w:eastAsia="Times New Roman" w:cs="Times New Roman"/>
          <w:b/>
          <w:sz w:val="24"/>
          <w:szCs w:val="24"/>
          <w:lang w:val="en-GB"/>
        </w:rPr>
      </w:pPr>
      <w:r w:rsidRPr="00E71667">
        <w:rPr>
          <w:rFonts w:ascii="Times New Roman" w:hAnsi="Times New Roman" w:eastAsia="Times New Roman" w:cs="Times New Roman"/>
          <w:b/>
          <w:sz w:val="24"/>
          <w:szCs w:val="24"/>
          <w:lang w:val="en-GB"/>
        </w:rPr>
        <w:t xml:space="preserve">Adaptation of new technology </w:t>
      </w:r>
    </w:p>
    <w:p w:rsidRPr="00E71667" w:rsidR="00DC6147" w:rsidP="4D65AAB5" w14:paraId="769943F1" w14:textId="2E3B1C0C"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 xml:space="preserve">Adopting </w:t>
      </w:r>
      <w:r w:rsidRPr="4D65AAB5" w:rsidR="4D65AAB5">
        <w:rPr>
          <w:rFonts w:ascii="Arial" w:hAnsi="Arial" w:eastAsia="Arial" w:cs="Arial"/>
          <w:sz w:val="22"/>
          <w:szCs w:val="22"/>
          <w:lang w:val="en-GB"/>
        </w:rPr>
        <w:t>new tech</w:t>
      </w:r>
      <w:r w:rsidRPr="4D65AAB5" w:rsidR="4D65AAB5">
        <w:rPr>
          <w:rFonts w:ascii="Arial" w:hAnsi="Arial" w:eastAsia="Arial" w:cs="Arial"/>
          <w:sz w:val="22"/>
          <w:szCs w:val="22"/>
          <w:lang w:val="en-GB"/>
        </w:rPr>
        <w:t>nologies</w:t>
      </w:r>
      <w:r w:rsidRPr="4D65AAB5" w:rsidR="4D65AAB5">
        <w:rPr>
          <w:rFonts w:ascii="Arial" w:hAnsi="Arial" w:eastAsia="Arial" w:cs="Arial"/>
          <w:sz w:val="22"/>
          <w:szCs w:val="22"/>
          <w:lang w:val="en-GB"/>
        </w:rPr>
        <w:t xml:space="preserve"> within the </w:t>
      </w:r>
      <w:r w:rsidRPr="4D65AAB5" w:rsidR="4D65AAB5">
        <w:rPr>
          <w:rFonts w:ascii="Arial" w:hAnsi="Arial" w:eastAsia="Arial" w:cs="Arial"/>
          <w:sz w:val="22"/>
          <w:szCs w:val="22"/>
          <w:lang w:val="en-GB"/>
        </w:rPr>
        <w:t>organisation</w:t>
      </w:r>
      <w:r w:rsidRPr="4D65AAB5" w:rsidR="4D65AAB5">
        <w:rPr>
          <w:rFonts w:ascii="Arial" w:hAnsi="Arial" w:eastAsia="Arial" w:cs="Arial"/>
          <w:sz w:val="22"/>
          <w:szCs w:val="22"/>
          <w:lang w:val="en-GB"/>
        </w:rPr>
        <w:t xml:space="preserve"> has become the reason for job displacement and unemployment. Through implementing the artificial intelligence as well as automation, a more </w:t>
      </w:r>
      <w:r w:rsidRPr="4D65AAB5" w:rsidR="4D65AAB5">
        <w:rPr>
          <w:rFonts w:ascii="Arial" w:hAnsi="Arial" w:eastAsia="Arial" w:cs="Arial"/>
          <w:sz w:val="22"/>
          <w:szCs w:val="22"/>
          <w:lang w:val="en-GB"/>
        </w:rPr>
        <w:t>significant number</w:t>
      </w:r>
      <w:r w:rsidRPr="4D65AAB5" w:rsidR="4D65AAB5">
        <w:rPr>
          <w:rFonts w:ascii="Arial" w:hAnsi="Arial" w:eastAsia="Arial" w:cs="Arial"/>
          <w:sz w:val="22"/>
          <w:szCs w:val="22"/>
          <w:lang w:val="en-GB"/>
        </w:rPr>
        <w:t xml:space="preserve"> of employees are not able to complete their work. This can become </w:t>
      </w:r>
      <w:r w:rsidRPr="4D65AAB5" w:rsidR="4D65AAB5">
        <w:rPr>
          <w:rFonts w:ascii="Arial" w:hAnsi="Arial" w:eastAsia="Arial" w:cs="Arial"/>
          <w:sz w:val="22"/>
          <w:szCs w:val="22"/>
          <w:lang w:val="en-GB"/>
        </w:rPr>
        <w:t xml:space="preserve">the reason for social and economic implications. Having the issues within the external </w:t>
      </w:r>
      <w:r w:rsidRPr="4D65AAB5" w:rsidR="4D65AAB5">
        <w:rPr>
          <w:rFonts w:ascii="Arial" w:hAnsi="Arial" w:eastAsia="Arial" w:cs="Arial"/>
          <w:sz w:val="22"/>
          <w:szCs w:val="22"/>
          <w:lang w:val="en-GB"/>
        </w:rPr>
        <w:t>environment</w:t>
      </w:r>
      <w:r w:rsidRPr="4D65AAB5" w:rsidR="4D65AAB5">
        <w:rPr>
          <w:rFonts w:ascii="Arial" w:hAnsi="Arial" w:eastAsia="Arial" w:cs="Arial"/>
          <w:sz w:val="22"/>
          <w:szCs w:val="22"/>
          <w:lang w:val="en-GB"/>
        </w:rPr>
        <w:t xml:space="preserve"> has changed the rate of employment and the financial distribution within the society. “3,900 job cuts were in the year 2023 because of AI and the reasons beh</w:t>
      </w:r>
      <w:r w:rsidRPr="4D65AAB5" w:rsidR="4D65AAB5">
        <w:rPr>
          <w:rFonts w:ascii="Arial" w:hAnsi="Arial" w:eastAsia="Arial" w:cs="Arial"/>
          <w:sz w:val="22"/>
          <w:szCs w:val="22"/>
          <w:lang w:val="en-GB"/>
        </w:rPr>
        <w:t xml:space="preserve">ind other job cuts could be economic conditions, cost cutting, restructuring at the company, or mergers and acquisitions.” By this, it can be said that the adoption of the technology within the </w:t>
      </w:r>
      <w:r w:rsidRPr="4D65AAB5" w:rsidR="4D65AAB5">
        <w:rPr>
          <w:rFonts w:ascii="Arial" w:hAnsi="Arial" w:eastAsia="Arial" w:cs="Arial"/>
          <w:sz w:val="22"/>
          <w:szCs w:val="22"/>
          <w:lang w:val="en-GB"/>
        </w:rPr>
        <w:t>organisation</w:t>
      </w:r>
      <w:r w:rsidRPr="4D65AAB5" w:rsidR="4D65AAB5">
        <w:rPr>
          <w:rFonts w:ascii="Arial" w:hAnsi="Arial" w:eastAsia="Arial" w:cs="Arial"/>
          <w:sz w:val="22"/>
          <w:szCs w:val="22"/>
          <w:lang w:val="en-GB"/>
        </w:rPr>
        <w:t xml:space="preserve"> has created an effect on the social sculpture and </w:t>
      </w:r>
      <w:r w:rsidRPr="4D65AAB5" w:rsidR="4D65AAB5">
        <w:rPr>
          <w:rFonts w:ascii="Arial" w:hAnsi="Arial" w:eastAsia="Arial" w:cs="Arial"/>
          <w:sz w:val="22"/>
          <w:szCs w:val="22"/>
          <w:lang w:val="en-GB"/>
        </w:rPr>
        <w:t xml:space="preserve">the employment aspects. </w:t>
      </w:r>
    </w:p>
    <w:p w:rsidRPr="00E71667" w:rsidR="00DC6147" w:rsidP="4D65AAB5" w14:paraId="70D05DAD"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 xml:space="preserve">The other aspects that have been hampered by the external environment were </w:t>
      </w:r>
      <w:r w:rsidRPr="4D65AAB5" w:rsidR="4D65AAB5">
        <w:rPr>
          <w:rFonts w:ascii="Arial" w:hAnsi="Arial" w:eastAsia="Arial" w:cs="Arial"/>
          <w:b w:val="1"/>
          <w:bCs w:val="1"/>
          <w:i w:val="1"/>
          <w:iCs w:val="1"/>
          <w:sz w:val="22"/>
          <w:szCs w:val="22"/>
          <w:lang w:val="en-GB"/>
        </w:rPr>
        <w:t>skill gaps and the training sessions</w:t>
      </w:r>
      <w:r w:rsidRPr="4D65AAB5" w:rsidR="4D65AAB5">
        <w:rPr>
          <w:rFonts w:ascii="Arial" w:hAnsi="Arial" w:eastAsia="Arial" w:cs="Arial"/>
          <w:sz w:val="22"/>
          <w:szCs w:val="22"/>
          <w:lang w:val="en-GB"/>
        </w:rPr>
        <w:t xml:space="preserve">. </w:t>
      </w:r>
      <w:r w:rsidRPr="4D65AAB5" w:rsidR="4D65AAB5">
        <w:rPr>
          <w:rFonts w:ascii="Arial" w:hAnsi="Arial" w:eastAsia="Arial" w:cs="Arial"/>
          <w:sz w:val="22"/>
          <w:szCs w:val="22"/>
          <w:highlight w:val="white"/>
          <w:lang w:val="en-GB"/>
        </w:rPr>
        <w:t xml:space="preserve"> </w:t>
      </w:r>
      <w:r w:rsidRPr="4D65AAB5" w:rsidR="4D65AAB5">
        <w:rPr>
          <w:rFonts w:ascii="Arial" w:hAnsi="Arial" w:eastAsia="Arial" w:cs="Arial"/>
          <w:sz w:val="22"/>
          <w:szCs w:val="22"/>
          <w:lang w:val="en-GB"/>
        </w:rPr>
        <w:t xml:space="preserve">While adopting the technology the administration team needs to require new skills and train their employees. Not being able to train the employees decrease the productivity </w:t>
      </w:r>
      <w:r w:rsidRPr="4D65AAB5" w:rsidR="4D65AAB5">
        <w:rPr>
          <w:rFonts w:ascii="Arial" w:hAnsi="Arial" w:eastAsia="Arial" w:cs="Arial"/>
          <w:sz w:val="22"/>
          <w:szCs w:val="22"/>
          <w:lang w:val="en-GB"/>
        </w:rPr>
        <w:t>in the long run</w:t>
      </w:r>
      <w:r w:rsidRPr="4D65AAB5" w:rsidR="4D65AAB5">
        <w:rPr>
          <w:rFonts w:ascii="Arial" w:hAnsi="Arial" w:eastAsia="Arial" w:cs="Arial"/>
          <w:sz w:val="22"/>
          <w:szCs w:val="22"/>
          <w:lang w:val="en-GB"/>
        </w:rPr>
        <w:t>. Not guiding the employees has become an issue for the organisati</w:t>
      </w:r>
      <w:r w:rsidRPr="4D65AAB5" w:rsidR="4D65AAB5">
        <w:rPr>
          <w:rFonts w:ascii="Arial" w:hAnsi="Arial" w:eastAsia="Arial" w:cs="Arial"/>
          <w:sz w:val="22"/>
          <w:szCs w:val="22"/>
          <w:lang w:val="en-GB"/>
        </w:rPr>
        <w:t xml:space="preserve">onal team to adopt </w:t>
      </w:r>
      <w:r w:rsidRPr="4D65AAB5" w:rsidR="4D65AAB5">
        <w:rPr>
          <w:rFonts w:ascii="Arial" w:hAnsi="Arial" w:eastAsia="Arial" w:cs="Arial"/>
          <w:sz w:val="22"/>
          <w:szCs w:val="22"/>
          <w:lang w:val="en-GB"/>
        </w:rPr>
        <w:t>new technologies</w:t>
      </w:r>
      <w:r w:rsidRPr="4D65AAB5" w:rsidR="4D65AAB5">
        <w:rPr>
          <w:rFonts w:ascii="Arial" w:hAnsi="Arial" w:eastAsia="Arial" w:cs="Arial"/>
          <w:sz w:val="22"/>
          <w:szCs w:val="22"/>
          <w:lang w:val="en-GB"/>
        </w:rPr>
        <w:t xml:space="preserve"> </w:t>
      </w:r>
      <w:r w:rsidRPr="4D65AAB5" w:rsidR="4D65AAB5">
        <w:rPr>
          <w:rFonts w:ascii="Arial" w:hAnsi="Arial" w:eastAsia="Arial" w:cs="Arial"/>
          <w:sz w:val="22"/>
          <w:szCs w:val="22"/>
          <w:lang w:val="en-GB"/>
        </w:rPr>
        <w:t>in the long run</w:t>
      </w:r>
      <w:r w:rsidRPr="4D65AAB5" w:rsidR="4D65AAB5">
        <w:rPr>
          <w:rFonts w:ascii="Arial" w:hAnsi="Arial" w:eastAsia="Arial" w:cs="Arial"/>
          <w:sz w:val="22"/>
          <w:szCs w:val="22"/>
          <w:lang w:val="en-GB"/>
        </w:rPr>
        <w:t xml:space="preserve">. Limitations within economic growth can be </w:t>
      </w:r>
      <w:r w:rsidRPr="4D65AAB5" w:rsidR="4D65AAB5">
        <w:rPr>
          <w:rFonts w:ascii="Arial" w:hAnsi="Arial" w:eastAsia="Arial" w:cs="Arial"/>
          <w:sz w:val="22"/>
          <w:szCs w:val="22"/>
          <w:lang w:val="en-GB"/>
        </w:rPr>
        <w:t>identified</w:t>
      </w:r>
      <w:r w:rsidRPr="4D65AAB5" w:rsidR="4D65AAB5">
        <w:rPr>
          <w:rFonts w:ascii="Arial" w:hAnsi="Arial" w:eastAsia="Arial" w:cs="Arial"/>
          <w:sz w:val="22"/>
          <w:szCs w:val="22"/>
          <w:lang w:val="en-GB"/>
        </w:rPr>
        <w:t xml:space="preserve"> through not having </w:t>
      </w:r>
      <w:r w:rsidRPr="4D65AAB5" w:rsidR="4D65AAB5">
        <w:rPr>
          <w:rFonts w:ascii="Arial" w:hAnsi="Arial" w:eastAsia="Arial" w:cs="Arial"/>
          <w:sz w:val="22"/>
          <w:szCs w:val="22"/>
          <w:lang w:val="en-GB"/>
        </w:rPr>
        <w:t>appropriate training</w:t>
      </w:r>
      <w:r w:rsidRPr="4D65AAB5" w:rsidR="4D65AAB5">
        <w:rPr>
          <w:rFonts w:ascii="Arial" w:hAnsi="Arial" w:eastAsia="Arial" w:cs="Arial"/>
          <w:sz w:val="22"/>
          <w:szCs w:val="22"/>
          <w:lang w:val="en-GB"/>
        </w:rPr>
        <w:t>. The external environment may be affected by changes to staff efficiency, creativity, and economic expansi</w:t>
      </w:r>
      <w:r w:rsidRPr="4D65AAB5" w:rsidR="4D65AAB5">
        <w:rPr>
          <w:rFonts w:ascii="Arial" w:hAnsi="Arial" w:eastAsia="Arial" w:cs="Arial"/>
          <w:sz w:val="22"/>
          <w:szCs w:val="22"/>
          <w:lang w:val="en-GB"/>
        </w:rPr>
        <w:t xml:space="preserve">on. It can be portrayed that without giving better training, employees are not able to complete their tasks in a limited </w:t>
      </w:r>
      <w:r w:rsidRPr="4D65AAB5" w:rsidR="4D65AAB5">
        <w:rPr>
          <w:rFonts w:ascii="Arial" w:hAnsi="Arial" w:eastAsia="Arial" w:cs="Arial"/>
          <w:sz w:val="22"/>
          <w:szCs w:val="22"/>
          <w:lang w:val="en-GB"/>
        </w:rPr>
        <w:t>time frame</w:t>
      </w:r>
      <w:r w:rsidRPr="4D65AAB5" w:rsidR="4D65AAB5">
        <w:rPr>
          <w:rFonts w:ascii="Arial" w:hAnsi="Arial" w:eastAsia="Arial" w:cs="Arial"/>
          <w:sz w:val="22"/>
          <w:szCs w:val="22"/>
          <w:lang w:val="en-GB"/>
        </w:rPr>
        <w:t xml:space="preserve">. By guiding them to complete their work will be beneficial to gain better productivity accordingly. </w:t>
      </w:r>
    </w:p>
    <w:p w:rsidR="4D65AAB5" w:rsidP="4D65AAB5" w:rsidRDefault="4D65AAB5" w14:paraId="2FF204E9" w14:textId="53F96AE5">
      <w:pPr>
        <w:pStyle w:val="Normal"/>
        <w:spacing w:line="360" w:lineRule="auto"/>
        <w:jc w:val="both"/>
        <w:rPr>
          <w:rFonts w:ascii="Arial" w:hAnsi="Arial" w:eastAsia="Arial" w:cs="Arial"/>
          <w:sz w:val="22"/>
          <w:szCs w:val="22"/>
          <w:lang w:val="en-GB"/>
        </w:rPr>
      </w:pPr>
    </w:p>
    <w:p w:rsidR="4D65AAB5" w:rsidP="4D65AAB5" w:rsidRDefault="4D65AAB5" w14:paraId="0CE9A241" w14:textId="60F695A3">
      <w:pPr>
        <w:pStyle w:val="Normal"/>
        <w:spacing w:line="360" w:lineRule="auto"/>
        <w:jc w:val="both"/>
        <w:rPr>
          <w:rFonts w:ascii="Arial" w:hAnsi="Arial" w:eastAsia="Arial" w:cs="Arial"/>
          <w:sz w:val="22"/>
          <w:szCs w:val="22"/>
          <w:lang w:val="en-GB"/>
        </w:rPr>
      </w:pPr>
    </w:p>
    <w:p w:rsidRPr="00E71667" w:rsidR="00DC6147" w14:paraId="04A6A0A0" w14:textId="77777777">
      <w:pPr>
        <w:spacing w:line="360" w:lineRule="auto"/>
        <w:jc w:val="both"/>
        <w:rPr>
          <w:rFonts w:ascii="Times New Roman" w:hAnsi="Times New Roman" w:eastAsia="Times New Roman" w:cs="Times New Roman"/>
          <w:b/>
          <w:sz w:val="24"/>
          <w:szCs w:val="24"/>
          <w:lang w:val="en-GB"/>
        </w:rPr>
      </w:pPr>
      <w:r w:rsidRPr="00E71667">
        <w:rPr>
          <w:rFonts w:ascii="Times New Roman" w:hAnsi="Times New Roman" w:eastAsia="Times New Roman" w:cs="Times New Roman"/>
          <w:b/>
          <w:sz w:val="24"/>
          <w:szCs w:val="24"/>
          <w:lang w:val="en-GB"/>
        </w:rPr>
        <w:t xml:space="preserve">Altruism by business </w:t>
      </w:r>
    </w:p>
    <w:p w:rsidRPr="00E71667" w:rsidR="00DC6147" w:rsidP="4D65AAB5" w14:paraId="076CC776" w14:textId="7E05BC5D"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A</w:t>
      </w:r>
      <w:r w:rsidRPr="4D65AAB5" w:rsidR="4D65AAB5">
        <w:rPr>
          <w:rFonts w:ascii="Arial" w:hAnsi="Arial" w:eastAsia="Arial" w:cs="Arial"/>
          <w:sz w:val="22"/>
          <w:szCs w:val="22"/>
          <w:lang w:val="en-GB"/>
        </w:rPr>
        <w:t xml:space="preserve">ltruistic behaviour within the </w:t>
      </w:r>
      <w:r w:rsidRPr="4D65AAB5" w:rsidR="4D65AAB5">
        <w:rPr>
          <w:rFonts w:ascii="Arial" w:hAnsi="Arial" w:eastAsia="Arial" w:cs="Arial"/>
          <w:sz w:val="22"/>
          <w:szCs w:val="22"/>
          <w:lang w:val="en-GB"/>
        </w:rPr>
        <w:t>organisation</w:t>
      </w:r>
      <w:r w:rsidRPr="4D65AAB5" w:rsidR="4D65AAB5">
        <w:rPr>
          <w:rFonts w:ascii="Arial" w:hAnsi="Arial" w:eastAsia="Arial" w:cs="Arial"/>
          <w:sz w:val="22"/>
          <w:szCs w:val="22"/>
          <w:lang w:val="en-GB"/>
        </w:rPr>
        <w:t xml:space="preserve"> </w:t>
      </w:r>
      <w:r w:rsidRPr="4D65AAB5" w:rsidR="4D65AAB5">
        <w:rPr>
          <w:rFonts w:ascii="Arial" w:hAnsi="Arial" w:eastAsia="Arial" w:cs="Arial"/>
          <w:sz w:val="22"/>
          <w:szCs w:val="22"/>
          <w:lang w:val="en-GB"/>
        </w:rPr>
        <w:t>indicates</w:t>
      </w:r>
      <w:r w:rsidRPr="4D65AAB5" w:rsidR="4D65AAB5">
        <w:rPr>
          <w:rFonts w:ascii="Arial" w:hAnsi="Arial" w:eastAsia="Arial" w:cs="Arial"/>
          <w:sz w:val="22"/>
          <w:szCs w:val="22"/>
          <w:lang w:val="en-GB"/>
        </w:rPr>
        <w:t xml:space="preserve"> not only the sustainable environment but also </w:t>
      </w:r>
      <w:r w:rsidRPr="4D65AAB5" w:rsidR="4D65AAB5">
        <w:rPr>
          <w:rFonts w:ascii="Arial" w:hAnsi="Arial" w:eastAsia="Arial" w:cs="Arial"/>
          <w:sz w:val="22"/>
          <w:szCs w:val="22"/>
          <w:lang w:val="en-GB"/>
        </w:rPr>
        <w:t>indicates</w:t>
      </w:r>
      <w:r w:rsidRPr="4D65AAB5" w:rsidR="4D65AAB5">
        <w:rPr>
          <w:rFonts w:ascii="Arial" w:hAnsi="Arial" w:eastAsia="Arial" w:cs="Arial"/>
          <w:sz w:val="22"/>
          <w:szCs w:val="22"/>
          <w:lang w:val="en-GB"/>
        </w:rPr>
        <w:t xml:space="preserve"> social initiatives. It is important for the administration team to manage the sustainability to manage the organisational operations. Maintainin</w:t>
      </w:r>
      <w:r w:rsidRPr="4D65AAB5" w:rsidR="4D65AAB5">
        <w:rPr>
          <w:rFonts w:ascii="Arial" w:hAnsi="Arial" w:eastAsia="Arial" w:cs="Arial"/>
          <w:sz w:val="22"/>
          <w:szCs w:val="22"/>
          <w:lang w:val="en-GB"/>
        </w:rPr>
        <w:t xml:space="preserve">g the environmental aspects allows the </w:t>
      </w:r>
      <w:r w:rsidRPr="4D65AAB5" w:rsidR="4D65AAB5">
        <w:rPr>
          <w:rFonts w:ascii="Arial" w:hAnsi="Arial" w:eastAsia="Arial" w:cs="Arial"/>
          <w:sz w:val="22"/>
          <w:szCs w:val="22"/>
          <w:lang w:val="en-GB"/>
        </w:rPr>
        <w:t>organisation</w:t>
      </w:r>
      <w:r w:rsidRPr="4D65AAB5" w:rsidR="4D65AAB5">
        <w:rPr>
          <w:rFonts w:ascii="Arial" w:hAnsi="Arial" w:eastAsia="Arial" w:cs="Arial"/>
          <w:sz w:val="22"/>
          <w:szCs w:val="22"/>
          <w:lang w:val="en-GB"/>
        </w:rPr>
        <w:t xml:space="preserve"> to manage its brand image as well as its reputation (Said and Junaid, 2020). The positive influence of organisational profitability can be </w:t>
      </w:r>
      <w:r w:rsidRPr="4D65AAB5" w:rsidR="4D65AAB5">
        <w:rPr>
          <w:rFonts w:ascii="Arial" w:hAnsi="Arial" w:eastAsia="Arial" w:cs="Arial"/>
          <w:sz w:val="22"/>
          <w:szCs w:val="22"/>
          <w:lang w:val="en-GB"/>
        </w:rPr>
        <w:t>identified</w:t>
      </w:r>
      <w:r w:rsidRPr="4D65AAB5" w:rsidR="4D65AAB5">
        <w:rPr>
          <w:rFonts w:ascii="Arial" w:hAnsi="Arial" w:eastAsia="Arial" w:cs="Arial"/>
          <w:sz w:val="22"/>
          <w:szCs w:val="22"/>
          <w:lang w:val="en-GB"/>
        </w:rPr>
        <w:t xml:space="preserve"> through enhancing or managing the brand image. It c</w:t>
      </w:r>
      <w:r w:rsidRPr="4D65AAB5" w:rsidR="4D65AAB5">
        <w:rPr>
          <w:rFonts w:ascii="Arial" w:hAnsi="Arial" w:eastAsia="Arial" w:cs="Arial"/>
          <w:sz w:val="22"/>
          <w:szCs w:val="22"/>
          <w:lang w:val="en-GB"/>
        </w:rPr>
        <w:t xml:space="preserve">an be said that through </w:t>
      </w:r>
      <w:r w:rsidRPr="4D65AAB5" w:rsidR="4D65AAB5">
        <w:rPr>
          <w:rFonts w:ascii="Arial" w:hAnsi="Arial" w:eastAsia="Arial" w:cs="Arial"/>
          <w:sz w:val="22"/>
          <w:szCs w:val="22"/>
          <w:lang w:val="en-GB"/>
        </w:rPr>
        <w:t>maintaining</w:t>
      </w:r>
      <w:r w:rsidRPr="4D65AAB5" w:rsidR="4D65AAB5">
        <w:rPr>
          <w:rFonts w:ascii="Arial" w:hAnsi="Arial" w:eastAsia="Arial" w:cs="Arial"/>
          <w:sz w:val="22"/>
          <w:szCs w:val="22"/>
          <w:lang w:val="en-GB"/>
        </w:rPr>
        <w:t xml:space="preserve"> the altruism behaviour the</w:t>
      </w:r>
      <w:r w:rsidRPr="4D65AAB5" w:rsidR="4D65AAB5">
        <w:rPr>
          <w:rFonts w:ascii="Times New Roman" w:hAnsi="Times New Roman" w:eastAsia="Times New Roman" w:cs="Times New Roman"/>
          <w:sz w:val="24"/>
          <w:szCs w:val="24"/>
          <w:lang w:val="en-GB"/>
        </w:rPr>
        <w:t xml:space="preserve"> </w:t>
      </w:r>
      <w:r w:rsidRPr="4D65AAB5" w:rsidR="4D65AAB5">
        <w:rPr>
          <w:rFonts w:ascii="Arial" w:hAnsi="Arial" w:eastAsia="Arial" w:cs="Arial"/>
          <w:sz w:val="22"/>
          <w:szCs w:val="22"/>
          <w:lang w:val="en-GB"/>
        </w:rPr>
        <w:t xml:space="preserve">administration team is able to attract the customers </w:t>
      </w:r>
      <w:r w:rsidRPr="4D65AAB5" w:rsidR="4D65AAB5">
        <w:rPr>
          <w:rFonts w:ascii="Arial" w:hAnsi="Arial" w:eastAsia="Arial" w:cs="Arial"/>
          <w:sz w:val="22"/>
          <w:szCs w:val="22"/>
          <w:lang w:val="en-GB"/>
        </w:rPr>
        <w:t>and also</w:t>
      </w:r>
      <w:r w:rsidRPr="4D65AAB5" w:rsidR="4D65AAB5">
        <w:rPr>
          <w:rFonts w:ascii="Arial" w:hAnsi="Arial" w:eastAsia="Arial" w:cs="Arial"/>
          <w:sz w:val="22"/>
          <w:szCs w:val="22"/>
          <w:lang w:val="en-GB"/>
        </w:rPr>
        <w:t xml:space="preserve"> influence the consumer preferences. </w:t>
      </w:r>
    </w:p>
    <w:p w:rsidRPr="00E71667" w:rsidR="00DC6147" w:rsidP="4D65AAB5" w14:paraId="732CA938" w14:textId="0062B42A"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The other aspect that should be managed by the administration team is</w:t>
      </w:r>
      <w:r w:rsidRPr="4D65AAB5" w:rsidR="4D65AAB5">
        <w:rPr>
          <w:rFonts w:ascii="Arial" w:hAnsi="Arial" w:eastAsia="Arial" w:cs="Arial"/>
          <w:b w:val="1"/>
          <w:bCs w:val="1"/>
          <w:i w:val="1"/>
          <w:iCs w:val="1"/>
          <w:sz w:val="22"/>
          <w:szCs w:val="22"/>
          <w:lang w:val="en-GB"/>
        </w:rPr>
        <w:t xml:space="preserve"> industry and community i</w:t>
      </w:r>
      <w:r w:rsidRPr="4D65AAB5" w:rsidR="4D65AAB5">
        <w:rPr>
          <w:rFonts w:ascii="Arial" w:hAnsi="Arial" w:eastAsia="Arial" w:cs="Arial"/>
          <w:b w:val="1"/>
          <w:bCs w:val="1"/>
          <w:i w:val="1"/>
          <w:iCs w:val="1"/>
          <w:sz w:val="22"/>
          <w:szCs w:val="22"/>
          <w:lang w:val="en-GB"/>
        </w:rPr>
        <w:t>mpact</w:t>
      </w:r>
      <w:r w:rsidRPr="4D65AAB5" w:rsidR="4D65AAB5">
        <w:rPr>
          <w:rFonts w:ascii="Arial" w:hAnsi="Arial" w:eastAsia="Arial" w:cs="Arial"/>
          <w:sz w:val="22"/>
          <w:szCs w:val="22"/>
          <w:lang w:val="en-GB"/>
        </w:rPr>
        <w:t xml:space="preserve">. Businesses' charitable endeavours can </w:t>
      </w:r>
      <w:r w:rsidRPr="4D65AAB5" w:rsidR="4D65AAB5">
        <w:rPr>
          <w:rFonts w:ascii="Arial" w:hAnsi="Arial" w:eastAsia="Arial" w:cs="Arial"/>
          <w:sz w:val="22"/>
          <w:szCs w:val="22"/>
          <w:lang w:val="en-GB"/>
        </w:rPr>
        <w:t>benefit</w:t>
      </w:r>
      <w:r w:rsidRPr="4D65AAB5" w:rsidR="4D65AAB5">
        <w:rPr>
          <w:rFonts w:ascii="Arial" w:hAnsi="Arial" w:eastAsia="Arial" w:cs="Arial"/>
          <w:sz w:val="22"/>
          <w:szCs w:val="22"/>
          <w:lang w:val="en-GB"/>
        </w:rPr>
        <w:t xml:space="preserve"> a wide range of sectors and communities. Establishing the credibility within the </w:t>
      </w:r>
      <w:r w:rsidRPr="4D65AAB5" w:rsidR="4D65AAB5">
        <w:rPr>
          <w:rFonts w:ascii="Arial" w:hAnsi="Arial" w:eastAsia="Arial" w:cs="Arial"/>
          <w:sz w:val="22"/>
          <w:szCs w:val="22"/>
          <w:lang w:val="en-GB"/>
        </w:rPr>
        <w:t>organisation</w:t>
      </w:r>
      <w:r w:rsidRPr="4D65AAB5" w:rsidR="4D65AAB5">
        <w:rPr>
          <w:rFonts w:ascii="Arial" w:hAnsi="Arial" w:eastAsia="Arial" w:cs="Arial"/>
          <w:sz w:val="22"/>
          <w:szCs w:val="22"/>
          <w:lang w:val="en-GB"/>
        </w:rPr>
        <w:t xml:space="preserve"> can be possible by </w:t>
      </w:r>
      <w:r w:rsidRPr="4D65AAB5" w:rsidR="4D65AAB5">
        <w:rPr>
          <w:rFonts w:ascii="Arial" w:hAnsi="Arial" w:eastAsia="Arial" w:cs="Arial"/>
          <w:sz w:val="22"/>
          <w:szCs w:val="22"/>
          <w:lang w:val="en-GB"/>
        </w:rPr>
        <w:t>maintaining</w:t>
      </w:r>
      <w:r w:rsidRPr="4D65AAB5" w:rsidR="4D65AAB5">
        <w:rPr>
          <w:rFonts w:ascii="Arial" w:hAnsi="Arial" w:eastAsia="Arial" w:cs="Arial"/>
          <w:sz w:val="22"/>
          <w:szCs w:val="22"/>
          <w:lang w:val="en-GB"/>
        </w:rPr>
        <w:t xml:space="preserve"> a better brand image. It is important for the company to gain better respect fr</w:t>
      </w:r>
      <w:r w:rsidRPr="4D65AAB5" w:rsidR="4D65AAB5">
        <w:rPr>
          <w:rFonts w:ascii="Arial" w:hAnsi="Arial" w:eastAsia="Arial" w:cs="Arial"/>
          <w:sz w:val="22"/>
          <w:szCs w:val="22"/>
          <w:lang w:val="en-GB"/>
        </w:rPr>
        <w:t>om the consumers. This allows the management team to gain competitive advantages. For instance, encouraging sustainable behaviour or supporting neighbourhood projects may contribute to the protection of the environment and the development of the neighbourh</w:t>
      </w:r>
      <w:r w:rsidRPr="4D65AAB5" w:rsidR="4D65AAB5">
        <w:rPr>
          <w:rFonts w:ascii="Arial" w:hAnsi="Arial" w:eastAsia="Arial" w:cs="Arial"/>
          <w:sz w:val="22"/>
          <w:szCs w:val="22"/>
          <w:lang w:val="en-GB"/>
        </w:rPr>
        <w:t xml:space="preserve">ood. By promoting </w:t>
      </w:r>
      <w:r w:rsidRPr="4D65AAB5" w:rsidR="4D65AAB5">
        <w:rPr>
          <w:rFonts w:ascii="Arial" w:hAnsi="Arial" w:eastAsia="Arial" w:cs="Arial"/>
          <w:sz w:val="22"/>
          <w:szCs w:val="22"/>
          <w:lang w:val="en-GB"/>
        </w:rPr>
        <w:t>feasible</w:t>
      </w:r>
      <w:r w:rsidRPr="4D65AAB5" w:rsidR="4D65AAB5">
        <w:rPr>
          <w:rFonts w:ascii="Arial" w:hAnsi="Arial" w:eastAsia="Arial" w:cs="Arial"/>
          <w:sz w:val="22"/>
          <w:szCs w:val="22"/>
          <w:lang w:val="en-GB"/>
        </w:rPr>
        <w:t xml:space="preserve"> procedures, </w:t>
      </w:r>
      <w:r w:rsidRPr="4D65AAB5" w:rsidR="4D65AAB5">
        <w:rPr>
          <w:rFonts w:ascii="Arial" w:hAnsi="Arial" w:eastAsia="Arial" w:cs="Arial"/>
          <w:sz w:val="22"/>
          <w:szCs w:val="22"/>
          <w:lang w:val="en-GB"/>
        </w:rPr>
        <w:t xml:space="preserve">creating improvements in society, and </w:t>
      </w:r>
      <w:r w:rsidRPr="4D65AAB5" w:rsidR="4D65AAB5">
        <w:rPr>
          <w:rFonts w:ascii="Arial" w:hAnsi="Arial" w:eastAsia="Arial" w:cs="Arial"/>
          <w:sz w:val="22"/>
          <w:szCs w:val="22"/>
          <w:lang w:val="en-GB"/>
        </w:rPr>
        <w:t>generally raising</w:t>
      </w:r>
      <w:r w:rsidRPr="4D65AAB5" w:rsidR="4D65AAB5">
        <w:rPr>
          <w:rFonts w:ascii="Arial" w:hAnsi="Arial" w:eastAsia="Arial" w:cs="Arial"/>
          <w:sz w:val="22"/>
          <w:szCs w:val="22"/>
          <w:lang w:val="en-GB"/>
        </w:rPr>
        <w:t xml:space="preserve"> people's standards of life, these efforts may have an impact on the environment. It is important for the administration team to </w:t>
      </w:r>
      <w:r w:rsidRPr="4D65AAB5" w:rsidR="4D65AAB5">
        <w:rPr>
          <w:rFonts w:ascii="Arial" w:hAnsi="Arial" w:eastAsia="Arial" w:cs="Arial"/>
          <w:sz w:val="22"/>
          <w:szCs w:val="22"/>
          <w:lang w:val="en-GB"/>
        </w:rPr>
        <w:t>maintain</w:t>
      </w:r>
      <w:r w:rsidRPr="4D65AAB5" w:rsidR="4D65AAB5">
        <w:rPr>
          <w:rFonts w:ascii="Arial" w:hAnsi="Arial" w:eastAsia="Arial" w:cs="Arial"/>
          <w:sz w:val="22"/>
          <w:szCs w:val="22"/>
          <w:lang w:val="en-GB"/>
        </w:rPr>
        <w:t xml:space="preserve"> a better community impac</w:t>
      </w:r>
      <w:r w:rsidRPr="4D65AAB5" w:rsidR="4D65AAB5">
        <w:rPr>
          <w:rFonts w:ascii="Arial" w:hAnsi="Arial" w:eastAsia="Arial" w:cs="Arial"/>
          <w:sz w:val="22"/>
          <w:szCs w:val="22"/>
          <w:lang w:val="en-GB"/>
        </w:rPr>
        <w:t xml:space="preserve">t. This allows the administration team to attract the customers as well as the stakeholders. </w:t>
      </w:r>
    </w:p>
    <w:p w:rsidR="4D65AAB5" w:rsidP="4D65AAB5" w:rsidRDefault="4D65AAB5" w14:paraId="68F19F16" w14:textId="4125C7F9">
      <w:pPr>
        <w:pStyle w:val="Normal"/>
        <w:spacing w:line="360" w:lineRule="auto"/>
        <w:jc w:val="both"/>
        <w:rPr>
          <w:rFonts w:ascii="Arial" w:hAnsi="Arial" w:eastAsia="Arial" w:cs="Arial"/>
          <w:sz w:val="22"/>
          <w:szCs w:val="22"/>
          <w:lang w:val="en-GB"/>
        </w:rPr>
      </w:pPr>
    </w:p>
    <w:p w:rsidR="4D65AAB5" w:rsidP="4D65AAB5" w:rsidRDefault="4D65AAB5" w14:paraId="1776E421" w14:textId="749592EA">
      <w:pPr>
        <w:pStyle w:val="Normal"/>
        <w:spacing w:line="360" w:lineRule="auto"/>
        <w:jc w:val="both"/>
        <w:rPr>
          <w:rFonts w:ascii="Arial" w:hAnsi="Arial" w:eastAsia="Arial" w:cs="Arial"/>
          <w:sz w:val="22"/>
          <w:szCs w:val="22"/>
          <w:lang w:val="en-GB"/>
        </w:rPr>
      </w:pPr>
    </w:p>
    <w:p w:rsidRPr="00E71667" w:rsidR="00DC6147" w14:paraId="1364C1C2" w14:textId="77777777">
      <w:pPr>
        <w:spacing w:line="360" w:lineRule="auto"/>
        <w:jc w:val="both"/>
        <w:rPr>
          <w:rFonts w:ascii="Times New Roman" w:hAnsi="Times New Roman" w:eastAsia="Times New Roman" w:cs="Times New Roman"/>
          <w:b/>
          <w:i/>
          <w:sz w:val="24"/>
          <w:szCs w:val="24"/>
          <w:lang w:val="en-GB"/>
        </w:rPr>
      </w:pPr>
      <w:r w:rsidRPr="00E71667">
        <w:rPr>
          <w:rFonts w:ascii="Times New Roman" w:hAnsi="Times New Roman" w:eastAsia="Times New Roman" w:cs="Times New Roman"/>
          <w:b/>
          <w:i/>
          <w:sz w:val="24"/>
          <w:szCs w:val="24"/>
          <w:lang w:val="en-GB"/>
        </w:rPr>
        <w:t>Analysis of the principles, theories and motivations behind the actions of businesses in these areas</w:t>
      </w:r>
    </w:p>
    <w:p w:rsidRPr="00E71667" w:rsidR="00DC6147" w:rsidP="4D65AAB5" w14:paraId="1B69DF0F" w14:textId="17622708"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Various principles, theories and motivations can be managed b</w:t>
      </w:r>
      <w:r w:rsidRPr="4D65AAB5" w:rsidR="4D65AAB5">
        <w:rPr>
          <w:rFonts w:ascii="Arial" w:hAnsi="Arial" w:eastAsia="Arial" w:cs="Arial"/>
          <w:sz w:val="22"/>
          <w:szCs w:val="22"/>
          <w:lang w:val="en-GB"/>
        </w:rPr>
        <w:t xml:space="preserve">y the administration team while managing profitability. </w:t>
      </w:r>
      <w:r w:rsidRPr="4D65AAB5" w:rsidR="4D65AAB5">
        <w:rPr>
          <w:rFonts w:ascii="Arial" w:hAnsi="Arial" w:eastAsia="Arial" w:cs="Arial"/>
          <w:b w:val="1"/>
          <w:bCs w:val="1"/>
          <w:i w:val="1"/>
          <w:iCs w:val="1"/>
          <w:sz w:val="22"/>
          <w:szCs w:val="22"/>
          <w:lang w:val="en-GB"/>
        </w:rPr>
        <w:t xml:space="preserve">Profit maximisation </w:t>
      </w:r>
      <w:r w:rsidRPr="4D65AAB5" w:rsidR="4D65AAB5">
        <w:rPr>
          <w:rFonts w:ascii="Arial" w:hAnsi="Arial" w:eastAsia="Arial" w:cs="Arial"/>
          <w:sz w:val="22"/>
          <w:szCs w:val="22"/>
          <w:lang w:val="en-GB"/>
        </w:rPr>
        <w:t>can be marked as one of the most important aspects that should be considered by the administration team. Setting the wages and the pay structure helps the administration team t</w:t>
      </w:r>
      <w:r w:rsidRPr="4D65AAB5" w:rsidR="4D65AAB5">
        <w:rPr>
          <w:rFonts w:ascii="Arial" w:hAnsi="Arial" w:eastAsia="Arial" w:cs="Arial"/>
          <w:sz w:val="22"/>
          <w:szCs w:val="22"/>
          <w:lang w:val="en-GB"/>
        </w:rPr>
        <w:t>o maximise the profit (</w:t>
      </w:r>
      <w:r w:rsidRPr="4D65AAB5" w:rsidR="4D65AAB5">
        <w:rPr>
          <w:rFonts w:ascii="Arial" w:hAnsi="Arial" w:eastAsia="Arial" w:cs="Arial"/>
          <w:color w:val="222222"/>
          <w:sz w:val="22"/>
          <w:szCs w:val="22"/>
          <w:lang w:val="en-GB"/>
        </w:rPr>
        <w:t>Buccella</w:t>
      </w:r>
      <w:r w:rsidRPr="4D65AAB5" w:rsidR="4D65AAB5">
        <w:rPr>
          <w:rFonts w:ascii="Arial" w:hAnsi="Arial" w:eastAsia="Arial" w:cs="Arial"/>
          <w:color w:val="222222"/>
          <w:sz w:val="22"/>
          <w:szCs w:val="22"/>
          <w:lang w:val="en-GB"/>
        </w:rPr>
        <w:t xml:space="preserve">, </w:t>
      </w:r>
      <w:r w:rsidRPr="4D65AAB5" w:rsidR="4D65AAB5">
        <w:rPr>
          <w:rFonts w:ascii="Arial" w:hAnsi="Arial" w:eastAsia="Arial" w:cs="Arial"/>
          <w:color w:val="222222"/>
          <w:sz w:val="22"/>
          <w:szCs w:val="22"/>
          <w:lang w:val="en-GB"/>
        </w:rPr>
        <w:t>Fanti</w:t>
      </w:r>
      <w:r w:rsidRPr="4D65AAB5" w:rsidR="4D65AAB5">
        <w:rPr>
          <w:rFonts w:ascii="Arial" w:hAnsi="Arial" w:eastAsia="Arial" w:cs="Arial"/>
          <w:color w:val="222222"/>
          <w:sz w:val="22"/>
          <w:szCs w:val="22"/>
          <w:lang w:val="en-GB"/>
        </w:rPr>
        <w:t xml:space="preserve"> and Gori, 2022</w:t>
      </w:r>
      <w:r w:rsidRPr="4D65AAB5" w:rsidR="4D65AAB5">
        <w:rPr>
          <w:rFonts w:ascii="Arial" w:hAnsi="Arial" w:eastAsia="Arial" w:cs="Arial"/>
          <w:sz w:val="22"/>
          <w:szCs w:val="22"/>
          <w:lang w:val="en-GB"/>
        </w:rPr>
        <w:t xml:space="preserve">). A fair pay structure is also beneficial for the administration team to attract and </w:t>
      </w:r>
      <w:r w:rsidRPr="4D65AAB5" w:rsidR="4D65AAB5">
        <w:rPr>
          <w:rFonts w:ascii="Arial" w:hAnsi="Arial" w:eastAsia="Arial" w:cs="Arial"/>
          <w:sz w:val="22"/>
          <w:szCs w:val="22"/>
          <w:lang w:val="en-GB"/>
        </w:rPr>
        <w:t>retain</w:t>
      </w:r>
      <w:r w:rsidRPr="4D65AAB5" w:rsidR="4D65AAB5">
        <w:rPr>
          <w:rFonts w:ascii="Arial" w:hAnsi="Arial" w:eastAsia="Arial" w:cs="Arial"/>
          <w:sz w:val="22"/>
          <w:szCs w:val="22"/>
          <w:lang w:val="en-GB"/>
        </w:rPr>
        <w:t xml:space="preserve"> employees. The administration team of the company needs to attract and </w:t>
      </w:r>
      <w:r w:rsidRPr="4D65AAB5" w:rsidR="4D65AAB5">
        <w:rPr>
          <w:rFonts w:ascii="Arial" w:hAnsi="Arial" w:eastAsia="Arial" w:cs="Arial"/>
          <w:sz w:val="22"/>
          <w:szCs w:val="22"/>
          <w:lang w:val="en-GB"/>
        </w:rPr>
        <w:t>retain</w:t>
      </w:r>
      <w:r w:rsidRPr="4D65AAB5" w:rsidR="4D65AAB5">
        <w:rPr>
          <w:rFonts w:ascii="Arial" w:hAnsi="Arial" w:eastAsia="Arial" w:cs="Arial"/>
          <w:sz w:val="22"/>
          <w:szCs w:val="22"/>
          <w:lang w:val="en-GB"/>
        </w:rPr>
        <w:t xml:space="preserve"> talented employees by </w:t>
      </w:r>
      <w:r w:rsidRPr="4D65AAB5" w:rsidR="4D65AAB5">
        <w:rPr>
          <w:rFonts w:ascii="Arial" w:hAnsi="Arial" w:eastAsia="Arial" w:cs="Arial"/>
          <w:sz w:val="22"/>
          <w:szCs w:val="22"/>
          <w:lang w:val="en-GB"/>
        </w:rPr>
        <w:t>providing</w:t>
      </w:r>
      <w:r w:rsidRPr="4D65AAB5" w:rsidR="4D65AAB5">
        <w:rPr>
          <w:rFonts w:ascii="Arial" w:hAnsi="Arial" w:eastAsia="Arial" w:cs="Arial"/>
          <w:sz w:val="22"/>
          <w:szCs w:val="22"/>
          <w:lang w:val="en-GB"/>
        </w:rPr>
        <w:t xml:space="preserve"> </w:t>
      </w:r>
      <w:r w:rsidRPr="4D65AAB5" w:rsidR="4D65AAB5">
        <w:rPr>
          <w:rFonts w:ascii="Arial" w:hAnsi="Arial" w:eastAsia="Arial" w:cs="Arial"/>
          <w:sz w:val="22"/>
          <w:szCs w:val="22"/>
          <w:lang w:val="en-GB"/>
        </w:rPr>
        <w:t xml:space="preserve">better training and guidance to adopt </w:t>
      </w:r>
      <w:r w:rsidRPr="4D65AAB5" w:rsidR="4D65AAB5">
        <w:rPr>
          <w:rFonts w:ascii="Arial" w:hAnsi="Arial" w:eastAsia="Arial" w:cs="Arial"/>
          <w:sz w:val="22"/>
          <w:szCs w:val="22"/>
          <w:lang w:val="en-GB"/>
        </w:rPr>
        <w:t>new technologies</w:t>
      </w:r>
      <w:r w:rsidRPr="4D65AAB5" w:rsidR="4D65AAB5">
        <w:rPr>
          <w:rFonts w:ascii="Arial" w:hAnsi="Arial" w:eastAsia="Arial" w:cs="Arial"/>
          <w:sz w:val="22"/>
          <w:szCs w:val="22"/>
          <w:lang w:val="en-GB"/>
        </w:rPr>
        <w:t xml:space="preserve">. Adaptation of </w:t>
      </w:r>
      <w:r w:rsidRPr="4D65AAB5" w:rsidR="4D65AAB5">
        <w:rPr>
          <w:rFonts w:ascii="Arial" w:hAnsi="Arial" w:eastAsia="Arial" w:cs="Arial"/>
          <w:sz w:val="22"/>
          <w:szCs w:val="22"/>
          <w:lang w:val="en-GB"/>
        </w:rPr>
        <w:t>new technologies</w:t>
      </w:r>
      <w:r w:rsidRPr="4D65AAB5" w:rsidR="4D65AAB5">
        <w:rPr>
          <w:rFonts w:ascii="Arial" w:hAnsi="Arial" w:eastAsia="Arial" w:cs="Arial"/>
          <w:sz w:val="22"/>
          <w:szCs w:val="22"/>
          <w:lang w:val="en-GB"/>
        </w:rPr>
        <w:t xml:space="preserve"> helps the administration group to complete all the operations and reduce excess costs. As a result, the company </w:t>
      </w:r>
      <w:r w:rsidRPr="4D65AAB5" w:rsidR="4D65AAB5">
        <w:rPr>
          <w:rFonts w:ascii="Arial" w:hAnsi="Arial" w:eastAsia="Arial" w:cs="Arial"/>
          <w:sz w:val="22"/>
          <w:szCs w:val="22"/>
          <w:lang w:val="en-GB"/>
        </w:rPr>
        <w:t>is able to</w:t>
      </w:r>
      <w:r w:rsidRPr="4D65AAB5" w:rsidR="4D65AAB5">
        <w:rPr>
          <w:rFonts w:ascii="Arial" w:hAnsi="Arial" w:eastAsia="Arial" w:cs="Arial"/>
          <w:sz w:val="22"/>
          <w:szCs w:val="22"/>
          <w:lang w:val="en-GB"/>
        </w:rPr>
        <w:t xml:space="preserve"> enhance its </w:t>
      </w:r>
      <w:r w:rsidRPr="4D65AAB5" w:rsidR="4D65AAB5">
        <w:rPr>
          <w:rFonts w:ascii="Arial" w:hAnsi="Arial" w:eastAsia="Arial" w:cs="Arial"/>
          <w:sz w:val="22"/>
          <w:szCs w:val="22"/>
          <w:lang w:val="en-GB"/>
        </w:rPr>
        <w:t>profit abilities</w:t>
      </w:r>
      <w:r w:rsidRPr="4D65AAB5" w:rsidR="4D65AAB5">
        <w:rPr>
          <w:rFonts w:ascii="Arial" w:hAnsi="Arial" w:eastAsia="Arial" w:cs="Arial"/>
          <w:sz w:val="22"/>
          <w:szCs w:val="22"/>
          <w:lang w:val="en-GB"/>
        </w:rPr>
        <w:t xml:space="preserve"> </w:t>
      </w:r>
      <w:r w:rsidRPr="4D65AAB5" w:rsidR="4D65AAB5">
        <w:rPr>
          <w:rFonts w:ascii="Arial" w:hAnsi="Arial" w:eastAsia="Arial" w:cs="Arial"/>
          <w:sz w:val="22"/>
          <w:szCs w:val="22"/>
          <w:lang w:val="en-GB"/>
        </w:rPr>
        <w:t>in the long run</w:t>
      </w:r>
      <w:r w:rsidRPr="4D65AAB5" w:rsidR="4D65AAB5">
        <w:rPr>
          <w:rFonts w:ascii="Arial" w:hAnsi="Arial" w:eastAsia="Arial" w:cs="Arial"/>
          <w:sz w:val="22"/>
          <w:szCs w:val="22"/>
          <w:lang w:val="en-GB"/>
        </w:rPr>
        <w:t>.</w:t>
      </w:r>
      <w:r w:rsidRPr="4D65AAB5" w:rsidR="4D65AAB5">
        <w:rPr>
          <w:rFonts w:ascii="Arial" w:hAnsi="Arial" w:eastAsia="Arial" w:cs="Arial"/>
          <w:sz w:val="22"/>
          <w:szCs w:val="22"/>
          <w:lang w:val="en-GB"/>
        </w:rPr>
        <w:t xml:space="preserve"> </w:t>
      </w:r>
    </w:p>
    <w:p w:rsidRPr="00E71667" w:rsidR="00DC6147" w:rsidP="4D65AAB5" w14:paraId="479F030A" w14:textId="6DDF198F"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 xml:space="preserve">The other one of the most important theories that can be adopted by the administration team is </w:t>
      </w:r>
      <w:r w:rsidRPr="4D65AAB5" w:rsidR="4D65AAB5">
        <w:rPr>
          <w:rFonts w:ascii="Arial" w:hAnsi="Arial" w:eastAsia="Arial" w:cs="Arial"/>
          <w:b w:val="1"/>
          <w:bCs w:val="1"/>
          <w:i w:val="1"/>
          <w:iCs w:val="1"/>
          <w:sz w:val="22"/>
          <w:szCs w:val="22"/>
          <w:lang w:val="en-GB"/>
        </w:rPr>
        <w:t>stakeholder theory</w:t>
      </w:r>
      <w:r w:rsidRPr="4D65AAB5" w:rsidR="4D65AAB5">
        <w:rPr>
          <w:rFonts w:ascii="Arial" w:hAnsi="Arial" w:eastAsia="Arial" w:cs="Arial"/>
          <w:sz w:val="22"/>
          <w:szCs w:val="22"/>
          <w:lang w:val="en-GB"/>
        </w:rPr>
        <w:t xml:space="preserve">. According to this theory, the management team needs to </w:t>
      </w:r>
      <w:r w:rsidRPr="4D65AAB5" w:rsidR="4D65AAB5">
        <w:rPr>
          <w:rFonts w:ascii="Arial" w:hAnsi="Arial" w:eastAsia="Arial" w:cs="Arial"/>
          <w:sz w:val="22"/>
          <w:szCs w:val="22"/>
          <w:lang w:val="en-GB"/>
        </w:rPr>
        <w:t>maintain</w:t>
      </w:r>
      <w:r w:rsidRPr="4D65AAB5" w:rsidR="4D65AAB5">
        <w:rPr>
          <w:rFonts w:ascii="Arial" w:hAnsi="Arial" w:eastAsia="Arial" w:cs="Arial"/>
          <w:sz w:val="22"/>
          <w:szCs w:val="22"/>
          <w:lang w:val="en-GB"/>
        </w:rPr>
        <w:t xml:space="preserve"> a positive relationship with the stakeholders (Freeman, </w:t>
      </w:r>
      <w:r w:rsidRPr="4D65AAB5" w:rsidR="4D65AAB5">
        <w:rPr>
          <w:rFonts w:ascii="Arial" w:hAnsi="Arial" w:eastAsia="Arial" w:cs="Arial"/>
          <w:sz w:val="22"/>
          <w:szCs w:val="22"/>
          <w:lang w:val="en-GB"/>
        </w:rPr>
        <w:t>Dmytriyev</w:t>
      </w:r>
      <w:r w:rsidRPr="4D65AAB5" w:rsidR="4D65AAB5">
        <w:rPr>
          <w:rFonts w:ascii="Arial" w:hAnsi="Arial" w:eastAsia="Arial" w:cs="Arial"/>
          <w:sz w:val="22"/>
          <w:szCs w:val="22"/>
          <w:lang w:val="en-GB"/>
        </w:rPr>
        <w:t xml:space="preserve"> and Phill</w:t>
      </w:r>
      <w:r w:rsidRPr="4D65AAB5" w:rsidR="4D65AAB5">
        <w:rPr>
          <w:rFonts w:ascii="Arial" w:hAnsi="Arial" w:eastAsia="Arial" w:cs="Arial"/>
          <w:sz w:val="22"/>
          <w:szCs w:val="22"/>
          <w:lang w:val="en-GB"/>
        </w:rPr>
        <w:t>ips, 2021). These stakeholders include employees, customers, suppliers, communities as well as shareholders. Managing ethical aspects and practising corporate social responsibility within the organisation is beneficial for the administration team to improv</w:t>
      </w:r>
      <w:r w:rsidRPr="4D65AAB5" w:rsidR="4D65AAB5">
        <w:rPr>
          <w:rFonts w:ascii="Arial" w:hAnsi="Arial" w:eastAsia="Arial" w:cs="Arial"/>
          <w:sz w:val="22"/>
          <w:szCs w:val="22"/>
          <w:lang w:val="en-GB"/>
        </w:rPr>
        <w:t xml:space="preserve">e profitability. Trust and loyalty can be gained by the management team long term through </w:t>
      </w:r>
      <w:r w:rsidRPr="4D65AAB5" w:rsidR="4D65AAB5">
        <w:rPr>
          <w:rFonts w:ascii="Arial" w:hAnsi="Arial" w:eastAsia="Arial" w:cs="Arial"/>
          <w:sz w:val="22"/>
          <w:szCs w:val="22"/>
          <w:lang w:val="en-GB"/>
        </w:rPr>
        <w:t>maintaining</w:t>
      </w:r>
      <w:r w:rsidRPr="4D65AAB5" w:rsidR="4D65AAB5">
        <w:rPr>
          <w:rFonts w:ascii="Arial" w:hAnsi="Arial" w:eastAsia="Arial" w:cs="Arial"/>
          <w:sz w:val="22"/>
          <w:szCs w:val="22"/>
          <w:lang w:val="en-GB"/>
        </w:rPr>
        <w:t xml:space="preserve"> better relationships and connections with the stakeholders. Maximising the profits and returns for their shareholders within the </w:t>
      </w:r>
      <w:r w:rsidRPr="4D65AAB5" w:rsidR="4D65AAB5">
        <w:rPr>
          <w:rFonts w:ascii="Arial" w:hAnsi="Arial" w:eastAsia="Arial" w:cs="Arial"/>
          <w:sz w:val="22"/>
          <w:szCs w:val="22"/>
          <w:lang w:val="en-GB"/>
        </w:rPr>
        <w:t>organisation</w:t>
      </w:r>
      <w:r w:rsidRPr="4D65AAB5" w:rsidR="4D65AAB5">
        <w:rPr>
          <w:rFonts w:ascii="Arial" w:hAnsi="Arial" w:eastAsia="Arial" w:cs="Arial"/>
          <w:sz w:val="22"/>
          <w:szCs w:val="22"/>
          <w:lang w:val="en-GB"/>
        </w:rPr>
        <w:t xml:space="preserve"> can be possib</w:t>
      </w:r>
      <w:r w:rsidRPr="4D65AAB5" w:rsidR="4D65AAB5">
        <w:rPr>
          <w:rFonts w:ascii="Arial" w:hAnsi="Arial" w:eastAsia="Arial" w:cs="Arial"/>
          <w:sz w:val="22"/>
          <w:szCs w:val="22"/>
          <w:lang w:val="en-GB"/>
        </w:rPr>
        <w:t xml:space="preserve">le by the management team through implementing stakeholder theory. Business ethics, morals and values should be </w:t>
      </w:r>
      <w:r w:rsidRPr="4D65AAB5" w:rsidR="4D65AAB5">
        <w:rPr>
          <w:rFonts w:ascii="Arial" w:hAnsi="Arial" w:eastAsia="Arial" w:cs="Arial"/>
          <w:sz w:val="22"/>
          <w:szCs w:val="22"/>
          <w:lang w:val="en-GB"/>
        </w:rPr>
        <w:t>maintained</w:t>
      </w:r>
      <w:r w:rsidRPr="4D65AAB5" w:rsidR="4D65AAB5">
        <w:rPr>
          <w:rFonts w:ascii="Arial" w:hAnsi="Arial" w:eastAsia="Arial" w:cs="Arial"/>
          <w:sz w:val="22"/>
          <w:szCs w:val="22"/>
          <w:lang w:val="en-GB"/>
        </w:rPr>
        <w:t xml:space="preserve"> by the management team through managing the stakeholder theory. </w:t>
      </w:r>
    </w:p>
    <w:p w:rsidRPr="00E71667" w:rsidR="00DC6147" w:rsidP="4D65AAB5" w14:paraId="3A446023"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b w:val="1"/>
          <w:bCs w:val="1"/>
          <w:i w:val="1"/>
          <w:iCs w:val="1"/>
          <w:sz w:val="22"/>
          <w:szCs w:val="22"/>
          <w:lang w:val="en-GB"/>
        </w:rPr>
        <w:t xml:space="preserve">Reputation management </w:t>
      </w:r>
      <w:r w:rsidRPr="4D65AAB5" w:rsidR="4D65AAB5">
        <w:rPr>
          <w:rFonts w:ascii="Arial" w:hAnsi="Arial" w:eastAsia="Arial" w:cs="Arial"/>
          <w:sz w:val="22"/>
          <w:szCs w:val="22"/>
          <w:lang w:val="en-GB"/>
        </w:rPr>
        <w:t xml:space="preserve">can be marked as </w:t>
      </w:r>
      <w:r w:rsidRPr="4D65AAB5" w:rsidR="4D65AAB5">
        <w:rPr>
          <w:rFonts w:ascii="Arial" w:hAnsi="Arial" w:eastAsia="Arial" w:cs="Arial"/>
          <w:sz w:val="22"/>
          <w:szCs w:val="22"/>
          <w:lang w:val="en-GB"/>
        </w:rPr>
        <w:t>an important factor</w:t>
      </w:r>
      <w:r w:rsidRPr="4D65AAB5" w:rsidR="4D65AAB5">
        <w:rPr>
          <w:rFonts w:ascii="Arial" w:hAnsi="Arial" w:eastAsia="Arial" w:cs="Arial"/>
          <w:sz w:val="22"/>
          <w:szCs w:val="22"/>
          <w:lang w:val="en-GB"/>
        </w:rPr>
        <w:t xml:space="preserve"> for the o</w:t>
      </w:r>
      <w:r w:rsidRPr="4D65AAB5" w:rsidR="4D65AAB5">
        <w:rPr>
          <w:rFonts w:ascii="Arial" w:hAnsi="Arial" w:eastAsia="Arial" w:cs="Arial"/>
          <w:sz w:val="22"/>
          <w:szCs w:val="22"/>
          <w:lang w:val="en-GB"/>
        </w:rPr>
        <w:t xml:space="preserve">rganisational team to gain competitive advantages (Christensen and </w:t>
      </w:r>
      <w:r w:rsidRPr="4D65AAB5" w:rsidR="4D65AAB5">
        <w:rPr>
          <w:rFonts w:ascii="Arial" w:hAnsi="Arial" w:eastAsia="Arial" w:cs="Arial"/>
          <w:sz w:val="22"/>
          <w:szCs w:val="22"/>
          <w:lang w:val="en-GB"/>
        </w:rPr>
        <w:t>Lægreid</w:t>
      </w:r>
      <w:r w:rsidRPr="4D65AAB5" w:rsidR="4D65AAB5">
        <w:rPr>
          <w:rFonts w:ascii="Arial" w:hAnsi="Arial" w:eastAsia="Arial" w:cs="Arial"/>
          <w:sz w:val="22"/>
          <w:szCs w:val="22"/>
          <w:lang w:val="en-GB"/>
        </w:rPr>
        <w:t>, 2020). Maintaining a better reputation for the company plays a vital role to attract the customers. Ethical standards, transparent governance structures and sustainable initiatives</w:t>
      </w:r>
      <w:r w:rsidRPr="4D65AAB5" w:rsidR="4D65AAB5">
        <w:rPr>
          <w:rFonts w:ascii="Arial" w:hAnsi="Arial" w:eastAsia="Arial" w:cs="Arial"/>
          <w:sz w:val="22"/>
          <w:szCs w:val="22"/>
          <w:lang w:val="en-GB"/>
        </w:rPr>
        <w:t xml:space="preserve"> can be </w:t>
      </w:r>
      <w:r w:rsidRPr="4D65AAB5" w:rsidR="4D65AAB5">
        <w:rPr>
          <w:rFonts w:ascii="Arial" w:hAnsi="Arial" w:eastAsia="Arial" w:cs="Arial"/>
          <w:sz w:val="22"/>
          <w:szCs w:val="22"/>
          <w:lang w:val="en-GB"/>
        </w:rPr>
        <w:t>maintained</w:t>
      </w:r>
      <w:r w:rsidRPr="4D65AAB5" w:rsidR="4D65AAB5">
        <w:rPr>
          <w:rFonts w:ascii="Arial" w:hAnsi="Arial" w:eastAsia="Arial" w:cs="Arial"/>
          <w:sz w:val="22"/>
          <w:szCs w:val="22"/>
          <w:lang w:val="en-GB"/>
        </w:rPr>
        <w:t xml:space="preserve"> by the administration team while managing the reputation. Sustainable approaches can be adopted by the management team of the company to build a positive brand image in the business market. The trust of the customers and the investors </w:t>
      </w:r>
      <w:r w:rsidRPr="4D65AAB5" w:rsidR="4D65AAB5">
        <w:rPr>
          <w:rFonts w:ascii="Arial" w:hAnsi="Arial" w:eastAsia="Arial" w:cs="Arial"/>
          <w:sz w:val="22"/>
          <w:szCs w:val="22"/>
          <w:lang w:val="en-GB"/>
        </w:rPr>
        <w:t>ca</w:t>
      </w:r>
      <w:r w:rsidRPr="4D65AAB5" w:rsidR="4D65AAB5">
        <w:rPr>
          <w:rFonts w:ascii="Arial" w:hAnsi="Arial" w:eastAsia="Arial" w:cs="Arial"/>
          <w:sz w:val="22"/>
          <w:szCs w:val="22"/>
          <w:lang w:val="en-GB"/>
        </w:rPr>
        <w:t xml:space="preserve">n be gained by the management team through managing a better brand image. Influencing the </w:t>
      </w:r>
      <w:r w:rsidRPr="4D65AAB5" w:rsidR="4D65AAB5">
        <w:rPr>
          <w:rFonts w:ascii="Arial" w:hAnsi="Arial" w:eastAsia="Arial" w:cs="Arial"/>
          <w:sz w:val="22"/>
          <w:szCs w:val="22"/>
          <w:lang w:val="en-GB"/>
        </w:rPr>
        <w:t>perceptions</w:t>
      </w:r>
      <w:r w:rsidRPr="4D65AAB5" w:rsidR="4D65AAB5">
        <w:rPr>
          <w:rFonts w:ascii="Arial" w:hAnsi="Arial" w:eastAsia="Arial" w:cs="Arial"/>
          <w:sz w:val="22"/>
          <w:szCs w:val="22"/>
          <w:lang w:val="en-GB"/>
        </w:rPr>
        <w:t xml:space="preserve"> of the stakeholders and boosting the opportunities for the business is important to gain better productivity. The culture of the brand directly influences</w:t>
      </w:r>
      <w:r w:rsidRPr="4D65AAB5" w:rsidR="4D65AAB5">
        <w:rPr>
          <w:rFonts w:ascii="Arial" w:hAnsi="Arial" w:eastAsia="Arial" w:cs="Arial"/>
          <w:sz w:val="22"/>
          <w:szCs w:val="22"/>
          <w:lang w:val="en-GB"/>
        </w:rPr>
        <w:t xml:space="preserve"> the performance of the brand. Reputation management allows the management team to develop </w:t>
      </w:r>
      <w:r w:rsidRPr="4D65AAB5" w:rsidR="4D65AAB5">
        <w:rPr>
          <w:rFonts w:ascii="Arial" w:hAnsi="Arial" w:eastAsia="Arial" w:cs="Arial"/>
          <w:sz w:val="22"/>
          <w:szCs w:val="22"/>
          <w:lang w:val="en-GB"/>
        </w:rPr>
        <w:t>appropriate strategies</w:t>
      </w:r>
      <w:r w:rsidRPr="4D65AAB5" w:rsidR="4D65AAB5">
        <w:rPr>
          <w:rFonts w:ascii="Arial" w:hAnsi="Arial" w:eastAsia="Arial" w:cs="Arial"/>
          <w:sz w:val="22"/>
          <w:szCs w:val="22"/>
          <w:lang w:val="en-GB"/>
        </w:rPr>
        <w:t xml:space="preserve"> that help the administrational team to </w:t>
      </w:r>
      <w:r w:rsidRPr="4D65AAB5" w:rsidR="4D65AAB5">
        <w:rPr>
          <w:rFonts w:ascii="Arial" w:hAnsi="Arial" w:eastAsia="Arial" w:cs="Arial"/>
          <w:sz w:val="22"/>
          <w:szCs w:val="22"/>
          <w:lang w:val="en-GB"/>
        </w:rPr>
        <w:t>monitor, and</w:t>
      </w:r>
      <w:r w:rsidRPr="4D65AAB5" w:rsidR="4D65AAB5">
        <w:rPr>
          <w:rFonts w:ascii="Arial" w:hAnsi="Arial" w:eastAsia="Arial" w:cs="Arial"/>
          <w:sz w:val="22"/>
          <w:szCs w:val="22"/>
          <w:lang w:val="en-GB"/>
        </w:rPr>
        <w:t xml:space="preserve"> influence the public opinion about the business. </w:t>
      </w:r>
    </w:p>
    <w:p w:rsidRPr="00E71667" w:rsidR="00DC6147" w:rsidP="4D65AAB5" w14:paraId="6C28FFD2"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b w:val="1"/>
          <w:bCs w:val="1"/>
          <w:i w:val="1"/>
          <w:iCs w:val="1"/>
          <w:sz w:val="22"/>
          <w:szCs w:val="22"/>
          <w:lang w:val="en-GB"/>
        </w:rPr>
        <w:t>Legal and regulatory compliance</w:t>
      </w:r>
      <w:r w:rsidRPr="4D65AAB5" w:rsidR="4D65AAB5">
        <w:rPr>
          <w:rFonts w:ascii="Arial" w:hAnsi="Arial" w:eastAsia="Arial" w:cs="Arial"/>
          <w:sz w:val="22"/>
          <w:szCs w:val="22"/>
          <w:lang w:val="en-GB"/>
        </w:rPr>
        <w:t xml:space="preserve"> should b</w:t>
      </w:r>
      <w:r w:rsidRPr="4D65AAB5" w:rsidR="4D65AAB5">
        <w:rPr>
          <w:rFonts w:ascii="Arial" w:hAnsi="Arial" w:eastAsia="Arial" w:cs="Arial"/>
          <w:sz w:val="22"/>
          <w:szCs w:val="22"/>
          <w:lang w:val="en-GB"/>
        </w:rPr>
        <w:t xml:space="preserve">e managed by the administration team to enhance organisational profitability. Compliance with </w:t>
      </w:r>
      <w:r w:rsidRPr="4D65AAB5" w:rsidR="4D65AAB5">
        <w:rPr>
          <w:rFonts w:ascii="Arial" w:hAnsi="Arial" w:eastAsia="Arial" w:cs="Arial"/>
          <w:sz w:val="22"/>
          <w:szCs w:val="22"/>
          <w:lang w:val="en-GB"/>
        </w:rPr>
        <w:t>maintaining</w:t>
      </w:r>
      <w:r w:rsidRPr="4D65AAB5" w:rsidR="4D65AAB5">
        <w:rPr>
          <w:rFonts w:ascii="Arial" w:hAnsi="Arial" w:eastAsia="Arial" w:cs="Arial"/>
          <w:sz w:val="22"/>
          <w:szCs w:val="22"/>
          <w:lang w:val="en-GB"/>
        </w:rPr>
        <w:t xml:space="preserve"> proper laws and regulations is important to manage business behaviour. In this recent era, actions should be taken by the administration team to devel</w:t>
      </w:r>
      <w:r w:rsidRPr="4D65AAB5" w:rsidR="4D65AAB5">
        <w:rPr>
          <w:rFonts w:ascii="Arial" w:hAnsi="Arial" w:eastAsia="Arial" w:cs="Arial"/>
          <w:sz w:val="22"/>
          <w:szCs w:val="22"/>
          <w:lang w:val="en-GB"/>
        </w:rPr>
        <w:t xml:space="preserve">op or implement better legal requirements. Legal and regulatory compliance should be managed by the higher authority of the company to manage better ethical aspects </w:t>
      </w:r>
      <w:r w:rsidRPr="4D65AAB5" w:rsidR="4D65AAB5">
        <w:rPr>
          <w:rFonts w:ascii="Arial" w:hAnsi="Arial" w:eastAsia="Arial" w:cs="Arial"/>
          <w:sz w:val="22"/>
          <w:szCs w:val="22"/>
          <w:lang w:val="en-GB"/>
        </w:rPr>
        <w:t>in the long run</w:t>
      </w:r>
      <w:r w:rsidRPr="4D65AAB5" w:rsidR="4D65AAB5">
        <w:rPr>
          <w:rFonts w:ascii="Arial" w:hAnsi="Arial" w:eastAsia="Arial" w:cs="Arial"/>
          <w:sz w:val="22"/>
          <w:szCs w:val="22"/>
          <w:lang w:val="en-GB"/>
        </w:rPr>
        <w:t xml:space="preserve">. Organisational teams can </w:t>
      </w:r>
      <w:r w:rsidRPr="4D65AAB5" w:rsidR="4D65AAB5">
        <w:rPr>
          <w:rFonts w:ascii="Arial" w:hAnsi="Arial" w:eastAsia="Arial" w:cs="Arial"/>
          <w:sz w:val="22"/>
          <w:szCs w:val="22"/>
          <w:lang w:val="en-GB"/>
        </w:rPr>
        <w:t>easily</w:t>
      </w:r>
      <w:r w:rsidRPr="4D65AAB5" w:rsidR="4D65AAB5">
        <w:rPr>
          <w:rFonts w:ascii="Arial" w:hAnsi="Arial" w:eastAsia="Arial" w:cs="Arial"/>
          <w:sz w:val="22"/>
          <w:szCs w:val="22"/>
          <w:lang w:val="en-GB"/>
        </w:rPr>
        <w:t xml:space="preserve"> able to implement better pay structures an</w:t>
      </w:r>
      <w:r w:rsidRPr="4D65AAB5" w:rsidR="4D65AAB5">
        <w:rPr>
          <w:rFonts w:ascii="Arial" w:hAnsi="Arial" w:eastAsia="Arial" w:cs="Arial"/>
          <w:sz w:val="22"/>
          <w:szCs w:val="22"/>
          <w:lang w:val="en-GB"/>
        </w:rPr>
        <w:t>d corporate governance to reduce the legal complications accordingly. Proper laws should be managed by the administration team to get better profitability</w:t>
      </w:r>
      <w:r w:rsidRPr="4D65AAB5" w:rsidR="4D65AAB5">
        <w:rPr>
          <w:rFonts w:ascii="Arial" w:hAnsi="Arial" w:eastAsia="Arial" w:cs="Arial"/>
          <w:sz w:val="22"/>
          <w:szCs w:val="22"/>
          <w:lang w:val="en-GB"/>
        </w:rPr>
        <w:t xml:space="preserve">.  </w:t>
      </w:r>
    </w:p>
    <w:p w:rsidRPr="00E71667" w:rsidR="00DC6147" w:rsidP="4D65AAB5" w14:paraId="7BEB04B6"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b w:val="1"/>
          <w:bCs w:val="1"/>
          <w:i w:val="1"/>
          <w:iCs w:val="1"/>
          <w:sz w:val="22"/>
          <w:szCs w:val="22"/>
          <w:lang w:val="en-GB"/>
        </w:rPr>
        <w:t xml:space="preserve">Long-term sustainability </w:t>
      </w:r>
      <w:r w:rsidRPr="4D65AAB5" w:rsidR="4D65AAB5">
        <w:rPr>
          <w:rFonts w:ascii="Arial" w:hAnsi="Arial" w:eastAsia="Arial" w:cs="Arial"/>
          <w:sz w:val="22"/>
          <w:szCs w:val="22"/>
          <w:lang w:val="en-GB"/>
        </w:rPr>
        <w:t xml:space="preserve">should be </w:t>
      </w:r>
      <w:r w:rsidRPr="4D65AAB5" w:rsidR="4D65AAB5">
        <w:rPr>
          <w:rFonts w:ascii="Arial" w:hAnsi="Arial" w:eastAsia="Arial" w:cs="Arial"/>
          <w:sz w:val="22"/>
          <w:szCs w:val="22"/>
          <w:lang w:val="en-GB"/>
        </w:rPr>
        <w:t>maintained</w:t>
      </w:r>
      <w:r w:rsidRPr="4D65AAB5" w:rsidR="4D65AAB5">
        <w:rPr>
          <w:rFonts w:ascii="Arial" w:hAnsi="Arial" w:eastAsia="Arial" w:cs="Arial"/>
          <w:sz w:val="22"/>
          <w:szCs w:val="22"/>
          <w:lang w:val="en-GB"/>
        </w:rPr>
        <w:t xml:space="preserve"> by the higher authority of the company to improv</w:t>
      </w:r>
      <w:r w:rsidRPr="4D65AAB5" w:rsidR="4D65AAB5">
        <w:rPr>
          <w:rFonts w:ascii="Arial" w:hAnsi="Arial" w:eastAsia="Arial" w:cs="Arial"/>
          <w:sz w:val="22"/>
          <w:szCs w:val="22"/>
          <w:lang w:val="en-GB"/>
        </w:rPr>
        <w:t xml:space="preserve">e profitability accordingly (Butler and O’Brien, 2019). Resources should be managed by the administration team to maximise satisfaction </w:t>
      </w:r>
      <w:r w:rsidRPr="4D65AAB5" w:rsidR="4D65AAB5">
        <w:rPr>
          <w:rFonts w:ascii="Arial" w:hAnsi="Arial" w:eastAsia="Arial" w:cs="Arial"/>
          <w:sz w:val="22"/>
          <w:szCs w:val="22"/>
          <w:lang w:val="en-GB"/>
        </w:rPr>
        <w:t>in the long run</w:t>
      </w:r>
      <w:r w:rsidRPr="4D65AAB5" w:rsidR="4D65AAB5">
        <w:rPr>
          <w:rFonts w:ascii="Arial" w:hAnsi="Arial" w:eastAsia="Arial" w:cs="Arial"/>
          <w:sz w:val="22"/>
          <w:szCs w:val="22"/>
          <w:lang w:val="en-GB"/>
        </w:rPr>
        <w:t xml:space="preserve">. By focusing on the ecological dependency of the social system the administration team </w:t>
      </w:r>
      <w:r w:rsidRPr="4D65AAB5" w:rsidR="4D65AAB5">
        <w:rPr>
          <w:rFonts w:ascii="Arial" w:hAnsi="Arial" w:eastAsia="Arial" w:cs="Arial"/>
          <w:sz w:val="22"/>
          <w:szCs w:val="22"/>
          <w:lang w:val="en-GB"/>
        </w:rPr>
        <w:t>is able to</w:t>
      </w:r>
      <w:r w:rsidRPr="4D65AAB5" w:rsidR="4D65AAB5">
        <w:rPr>
          <w:rFonts w:ascii="Arial" w:hAnsi="Arial" w:eastAsia="Arial" w:cs="Arial"/>
          <w:sz w:val="22"/>
          <w:szCs w:val="22"/>
          <w:lang w:val="en-GB"/>
        </w:rPr>
        <w:t xml:space="preserve"> create</w:t>
      </w:r>
      <w:r w:rsidRPr="4D65AAB5" w:rsidR="4D65AAB5">
        <w:rPr>
          <w:rFonts w:ascii="Arial" w:hAnsi="Arial" w:eastAsia="Arial" w:cs="Arial"/>
          <w:sz w:val="22"/>
          <w:szCs w:val="22"/>
          <w:lang w:val="en-GB"/>
        </w:rPr>
        <w:t xml:space="preserve"> better activities. Long-term viability can be managed by the administration team to gain long-term sustainability. Managing the long-term environmental issues, the administration team </w:t>
      </w:r>
      <w:r w:rsidRPr="4D65AAB5" w:rsidR="4D65AAB5">
        <w:rPr>
          <w:rFonts w:ascii="Arial" w:hAnsi="Arial" w:eastAsia="Arial" w:cs="Arial"/>
          <w:sz w:val="22"/>
          <w:szCs w:val="22"/>
          <w:lang w:val="en-GB"/>
        </w:rPr>
        <w:t>is able to</w:t>
      </w:r>
      <w:r w:rsidRPr="4D65AAB5" w:rsidR="4D65AAB5">
        <w:rPr>
          <w:rFonts w:ascii="Arial" w:hAnsi="Arial" w:eastAsia="Arial" w:cs="Arial"/>
          <w:sz w:val="22"/>
          <w:szCs w:val="22"/>
          <w:lang w:val="en-GB"/>
        </w:rPr>
        <w:t xml:space="preserve"> achieve sustainability. Social sustainability, economic sust</w:t>
      </w:r>
      <w:r w:rsidRPr="4D65AAB5" w:rsidR="4D65AAB5">
        <w:rPr>
          <w:rFonts w:ascii="Arial" w:hAnsi="Arial" w:eastAsia="Arial" w:cs="Arial"/>
          <w:sz w:val="22"/>
          <w:szCs w:val="22"/>
          <w:lang w:val="en-GB"/>
        </w:rPr>
        <w:t xml:space="preserve">ainability and environmental sustainability should be managed by the higher authority to gain better opportunities. </w:t>
      </w:r>
    </w:p>
    <w:p w:rsidRPr="00E71667" w:rsidR="00DC6147" w:rsidP="4D65AAB5" w14:paraId="0220A9D7" w14:textId="124031E3" w14:noSpellErr="1">
      <w:pPr>
        <w:spacing w:line="360" w:lineRule="auto"/>
        <w:jc w:val="both"/>
        <w:rPr>
          <w:rFonts w:ascii="Arial" w:hAnsi="Arial" w:eastAsia="Arial" w:cs="Arial"/>
          <w:sz w:val="22"/>
          <w:szCs w:val="22"/>
          <w:lang w:val="en-GB"/>
        </w:rPr>
      </w:pPr>
      <w:r w:rsidRPr="4D65AAB5" w:rsidR="4D65AAB5">
        <w:rPr>
          <w:rFonts w:ascii="Arial" w:hAnsi="Arial" w:eastAsia="Arial" w:cs="Arial"/>
          <w:b w:val="1"/>
          <w:bCs w:val="1"/>
          <w:i w:val="1"/>
          <w:iCs w:val="1"/>
          <w:sz w:val="22"/>
          <w:szCs w:val="22"/>
          <w:lang w:val="en-GB"/>
        </w:rPr>
        <w:t>Consumer or citizen expectations</w:t>
      </w:r>
      <w:r w:rsidRPr="4D65AAB5" w:rsidR="4D65AAB5">
        <w:rPr>
          <w:rFonts w:ascii="Arial" w:hAnsi="Arial" w:eastAsia="Arial" w:cs="Arial"/>
          <w:sz w:val="22"/>
          <w:szCs w:val="22"/>
          <w:lang w:val="en-GB"/>
        </w:rPr>
        <w:t xml:space="preserve"> should be managed by the higher authority of the company to improve the brand image (</w:t>
      </w:r>
      <w:r w:rsidRPr="4D65AAB5" w:rsidR="4D65AAB5">
        <w:rPr>
          <w:rFonts w:ascii="Arial" w:hAnsi="Arial" w:eastAsia="Arial" w:cs="Arial"/>
          <w:sz w:val="22"/>
          <w:szCs w:val="22"/>
          <w:lang w:val="en-GB"/>
        </w:rPr>
        <w:t>Blühdorn</w:t>
      </w:r>
      <w:r w:rsidRPr="4D65AAB5" w:rsidR="4D65AAB5">
        <w:rPr>
          <w:rFonts w:ascii="Arial" w:hAnsi="Arial" w:eastAsia="Arial" w:cs="Arial"/>
          <w:sz w:val="22"/>
          <w:szCs w:val="22"/>
          <w:lang w:val="en-GB"/>
        </w:rPr>
        <w:t xml:space="preserve"> and </w:t>
      </w:r>
      <w:r w:rsidRPr="4D65AAB5" w:rsidR="4D65AAB5">
        <w:rPr>
          <w:rFonts w:ascii="Arial" w:hAnsi="Arial" w:eastAsia="Arial" w:cs="Arial"/>
          <w:sz w:val="22"/>
          <w:szCs w:val="22"/>
          <w:lang w:val="en-GB"/>
        </w:rPr>
        <w:t>Butzlaff</w:t>
      </w:r>
      <w:r w:rsidRPr="4D65AAB5" w:rsidR="4D65AAB5">
        <w:rPr>
          <w:rFonts w:ascii="Arial" w:hAnsi="Arial" w:eastAsia="Arial" w:cs="Arial"/>
          <w:sz w:val="22"/>
          <w:szCs w:val="22"/>
          <w:lang w:val="en-GB"/>
        </w:rPr>
        <w:t xml:space="preserve">, 2020). Business decisions are significantly influenced by both social norms and customer needs. </w:t>
      </w:r>
      <w:r w:rsidRPr="4D65AAB5" w:rsidR="4D65AAB5">
        <w:rPr>
          <w:rFonts w:ascii="Arial" w:hAnsi="Arial" w:eastAsia="Arial" w:cs="Arial"/>
          <w:sz w:val="22"/>
          <w:szCs w:val="22"/>
          <w:lang w:val="en-GB"/>
        </w:rPr>
        <w:t>In order to</w:t>
      </w:r>
      <w:r w:rsidRPr="4D65AAB5" w:rsidR="4D65AAB5">
        <w:rPr>
          <w:rFonts w:ascii="Arial" w:hAnsi="Arial" w:eastAsia="Arial" w:cs="Arial"/>
          <w:sz w:val="22"/>
          <w:szCs w:val="22"/>
          <w:lang w:val="en-GB"/>
        </w:rPr>
        <w:t xml:space="preserve"> </w:t>
      </w:r>
      <w:r w:rsidRPr="4D65AAB5" w:rsidR="4D65AAB5">
        <w:rPr>
          <w:rFonts w:ascii="Arial" w:hAnsi="Arial" w:eastAsia="Arial" w:cs="Arial"/>
          <w:sz w:val="22"/>
          <w:szCs w:val="22"/>
          <w:lang w:val="en-GB"/>
        </w:rPr>
        <w:t>maintain</w:t>
      </w:r>
      <w:r w:rsidRPr="4D65AAB5" w:rsidR="4D65AAB5">
        <w:rPr>
          <w:rFonts w:ascii="Arial" w:hAnsi="Arial" w:eastAsia="Arial" w:cs="Arial"/>
          <w:sz w:val="22"/>
          <w:szCs w:val="22"/>
          <w:lang w:val="en-GB"/>
        </w:rPr>
        <w:t xml:space="preserve"> current consumers, draw in new ones, and represent the beliefs of the </w:t>
      </w:r>
      <w:r w:rsidRPr="4D65AAB5" w:rsidR="4D65AAB5">
        <w:rPr>
          <w:rFonts w:ascii="Arial" w:hAnsi="Arial" w:eastAsia="Arial" w:cs="Arial"/>
          <w:sz w:val="22"/>
          <w:szCs w:val="22"/>
          <w:lang w:val="en-GB"/>
        </w:rPr>
        <w:t>public as a whole, businesses</w:t>
      </w:r>
      <w:r w:rsidRPr="4D65AAB5" w:rsidR="4D65AAB5">
        <w:rPr>
          <w:rFonts w:ascii="Arial" w:hAnsi="Arial" w:eastAsia="Arial" w:cs="Arial"/>
          <w:sz w:val="22"/>
          <w:szCs w:val="22"/>
          <w:lang w:val="en-GB"/>
        </w:rPr>
        <w:t xml:space="preserve"> may comply by requirements for </w:t>
      </w:r>
      <w:r w:rsidRPr="4D65AAB5" w:rsidR="4D65AAB5">
        <w:rPr>
          <w:rFonts w:ascii="Arial" w:hAnsi="Arial" w:eastAsia="Arial" w:cs="Arial"/>
          <w:sz w:val="22"/>
          <w:szCs w:val="22"/>
          <w:lang w:val="en-GB"/>
        </w:rPr>
        <w:t>approp</w:t>
      </w:r>
      <w:r w:rsidRPr="4D65AAB5" w:rsidR="4D65AAB5">
        <w:rPr>
          <w:rFonts w:ascii="Arial" w:hAnsi="Arial" w:eastAsia="Arial" w:cs="Arial"/>
          <w:sz w:val="22"/>
          <w:szCs w:val="22"/>
          <w:lang w:val="en-GB"/>
        </w:rPr>
        <w:t>riate wage</w:t>
      </w:r>
      <w:r w:rsidRPr="4D65AAB5" w:rsidR="4D65AAB5">
        <w:rPr>
          <w:rFonts w:ascii="Arial" w:hAnsi="Arial" w:eastAsia="Arial" w:cs="Arial"/>
          <w:sz w:val="22"/>
          <w:szCs w:val="22"/>
          <w:lang w:val="en-GB"/>
        </w:rPr>
        <w:t xml:space="preserve"> rates, moral behaviour, and environmentally conscious activities. A positive brand image, increased market share, and better customer retention can result from meeting these expectations. The administration team of the company </w:t>
      </w:r>
      <w:r w:rsidRPr="4D65AAB5" w:rsidR="4D65AAB5">
        <w:rPr>
          <w:rFonts w:ascii="Arial" w:hAnsi="Arial" w:eastAsia="Arial" w:cs="Arial"/>
          <w:sz w:val="22"/>
          <w:szCs w:val="22"/>
          <w:lang w:val="en-GB"/>
        </w:rPr>
        <w:t>have to</w:t>
      </w:r>
      <w:r w:rsidRPr="4D65AAB5" w:rsidR="4D65AAB5">
        <w:rPr>
          <w:rFonts w:ascii="Arial" w:hAnsi="Arial" w:eastAsia="Arial" w:cs="Arial"/>
          <w:sz w:val="22"/>
          <w:szCs w:val="22"/>
          <w:lang w:val="en-GB"/>
        </w:rPr>
        <w:t xml:space="preserve"> take the i</w:t>
      </w:r>
      <w:r w:rsidRPr="4D65AAB5" w:rsidR="4D65AAB5">
        <w:rPr>
          <w:rFonts w:ascii="Arial" w:hAnsi="Arial" w:eastAsia="Arial" w:cs="Arial"/>
          <w:sz w:val="22"/>
          <w:szCs w:val="22"/>
          <w:lang w:val="en-GB"/>
        </w:rPr>
        <w:t xml:space="preserve">nitiative to manage better ethical practices and handle the customer loyalty. Market share growth and the positive brand image help the </w:t>
      </w:r>
      <w:r w:rsidRPr="4D65AAB5" w:rsidR="4D65AAB5">
        <w:rPr>
          <w:rFonts w:ascii="Arial" w:hAnsi="Arial" w:eastAsia="Arial" w:cs="Arial"/>
          <w:sz w:val="22"/>
          <w:szCs w:val="22"/>
          <w:lang w:val="en-GB"/>
        </w:rPr>
        <w:t>organisation</w:t>
      </w:r>
      <w:r w:rsidRPr="4D65AAB5" w:rsidR="4D65AAB5">
        <w:rPr>
          <w:rFonts w:ascii="Arial" w:hAnsi="Arial" w:eastAsia="Arial" w:cs="Arial"/>
          <w:sz w:val="22"/>
          <w:szCs w:val="22"/>
          <w:lang w:val="en-GB"/>
        </w:rPr>
        <w:t xml:space="preserve"> gain competitive advantages and </w:t>
      </w:r>
      <w:r w:rsidRPr="4D65AAB5" w:rsidR="4D65AAB5">
        <w:rPr>
          <w:rFonts w:ascii="Arial" w:hAnsi="Arial" w:eastAsia="Arial" w:cs="Arial"/>
          <w:sz w:val="22"/>
          <w:szCs w:val="22"/>
          <w:lang w:val="en-GB"/>
        </w:rPr>
        <w:t>enhance</w:t>
      </w:r>
      <w:r w:rsidRPr="4D65AAB5" w:rsidR="4D65AAB5">
        <w:rPr>
          <w:rFonts w:ascii="Arial" w:hAnsi="Arial" w:eastAsia="Arial" w:cs="Arial"/>
          <w:sz w:val="22"/>
          <w:szCs w:val="22"/>
          <w:lang w:val="en-GB"/>
        </w:rPr>
        <w:t xml:space="preserve"> the productivity </w:t>
      </w:r>
      <w:r w:rsidRPr="4D65AAB5" w:rsidR="4D65AAB5">
        <w:rPr>
          <w:rFonts w:ascii="Arial" w:hAnsi="Arial" w:eastAsia="Arial" w:cs="Arial"/>
          <w:sz w:val="22"/>
          <w:szCs w:val="22"/>
          <w:lang w:val="en-GB"/>
        </w:rPr>
        <w:t>in the long run</w:t>
      </w:r>
      <w:r w:rsidRPr="4D65AAB5" w:rsidR="4D65AAB5">
        <w:rPr>
          <w:rFonts w:ascii="Arial" w:hAnsi="Arial" w:eastAsia="Arial" w:cs="Arial"/>
          <w:sz w:val="22"/>
          <w:szCs w:val="22"/>
          <w:lang w:val="en-GB"/>
        </w:rPr>
        <w:t xml:space="preserve">. </w:t>
      </w:r>
    </w:p>
    <w:p w:rsidRPr="00E71667" w:rsidR="00DC6147" w:rsidP="4D65AAB5" w14:paraId="3A2049FD" w14:textId="346AC641" w14:noSpellErr="1">
      <w:pPr>
        <w:spacing w:line="360" w:lineRule="auto"/>
        <w:jc w:val="both"/>
        <w:rPr>
          <w:rFonts w:ascii="Arial" w:hAnsi="Arial" w:eastAsia="Arial" w:cs="Arial"/>
          <w:sz w:val="22"/>
          <w:szCs w:val="22"/>
          <w:lang w:val="en-GB"/>
        </w:rPr>
      </w:pPr>
      <w:r w:rsidRPr="4D65AAB5" w:rsidR="4D65AAB5">
        <w:rPr>
          <w:rFonts w:ascii="Arial" w:hAnsi="Arial" w:eastAsia="Arial" w:cs="Arial"/>
          <w:b w:val="1"/>
          <w:bCs w:val="1"/>
          <w:i w:val="1"/>
          <w:iCs w:val="1"/>
          <w:sz w:val="22"/>
          <w:szCs w:val="22"/>
          <w:lang w:val="en-GB"/>
        </w:rPr>
        <w:t xml:space="preserve">Motivation theory </w:t>
      </w:r>
      <w:r w:rsidRPr="4D65AAB5" w:rsidR="4D65AAB5">
        <w:rPr>
          <w:rFonts w:ascii="Arial" w:hAnsi="Arial" w:eastAsia="Arial" w:cs="Arial"/>
          <w:sz w:val="22"/>
          <w:szCs w:val="22"/>
          <w:lang w:val="en-GB"/>
        </w:rPr>
        <w:t>should be devel</w:t>
      </w:r>
      <w:r w:rsidRPr="4D65AAB5" w:rsidR="4D65AAB5">
        <w:rPr>
          <w:rFonts w:ascii="Arial" w:hAnsi="Arial" w:eastAsia="Arial" w:cs="Arial"/>
          <w:sz w:val="22"/>
          <w:szCs w:val="22"/>
          <w:lang w:val="en-GB"/>
        </w:rPr>
        <w:t xml:space="preserve">oped by the administration team to guide the employees. There </w:t>
      </w:r>
      <w:r w:rsidRPr="4D65AAB5" w:rsidR="4D65AAB5">
        <w:rPr>
          <w:rFonts w:ascii="Arial" w:hAnsi="Arial" w:eastAsia="Arial" w:cs="Arial"/>
          <w:sz w:val="22"/>
          <w:szCs w:val="22"/>
          <w:lang w:val="en-GB"/>
        </w:rPr>
        <w:t>is</w:t>
      </w:r>
      <w:r w:rsidRPr="4D65AAB5" w:rsidR="4D65AAB5">
        <w:rPr>
          <w:rFonts w:ascii="Arial" w:hAnsi="Arial" w:eastAsia="Arial" w:cs="Arial"/>
          <w:sz w:val="22"/>
          <w:szCs w:val="22"/>
          <w:lang w:val="en-GB"/>
        </w:rPr>
        <w:t xml:space="preserve"> </w:t>
      </w:r>
      <w:r w:rsidRPr="4D65AAB5" w:rsidR="4D65AAB5">
        <w:rPr>
          <w:rFonts w:ascii="Arial" w:hAnsi="Arial" w:eastAsia="Arial" w:cs="Arial"/>
          <w:sz w:val="22"/>
          <w:szCs w:val="22"/>
          <w:lang w:val="en-GB"/>
        </w:rPr>
        <w:t>numerous</w:t>
      </w:r>
      <w:r w:rsidRPr="4D65AAB5" w:rsidR="4D65AAB5">
        <w:rPr>
          <w:rFonts w:ascii="Arial" w:hAnsi="Arial" w:eastAsia="Arial" w:cs="Arial"/>
          <w:sz w:val="22"/>
          <w:szCs w:val="22"/>
          <w:lang w:val="en-GB"/>
        </w:rPr>
        <w:t xml:space="preserve"> motivational theory that helps the administration team to guide the employees to improve the productivity and the performance. </w:t>
      </w:r>
    </w:p>
    <w:p w:rsidRPr="00E71667" w:rsidR="00DC6147" w14:paraId="03C34130" w14:textId="77777777">
      <w:pPr>
        <w:spacing w:line="360" w:lineRule="auto"/>
        <w:jc w:val="center"/>
        <w:rPr>
          <w:rFonts w:ascii="Times New Roman" w:hAnsi="Times New Roman" w:eastAsia="Times New Roman" w:cs="Times New Roman"/>
          <w:sz w:val="24"/>
          <w:szCs w:val="24"/>
          <w:lang w:val="en-GB"/>
        </w:rPr>
      </w:pPr>
      <w:r w:rsidRPr="00E71667">
        <w:rPr>
          <w:rFonts w:ascii="Times New Roman" w:hAnsi="Times New Roman" w:eastAsia="Times New Roman" w:cs="Times New Roman"/>
          <w:noProof/>
          <w:sz w:val="24"/>
          <w:szCs w:val="24"/>
          <w:lang w:val="en-GB"/>
        </w:rPr>
        <w:drawing>
          <wp:inline distT="114300" distB="114300" distL="114300" distR="114300" wp14:anchorId="2D05A0A7" wp14:editId="7777777">
            <wp:extent cx="3679662" cy="28717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5"/>
                    <a:stretch>
                      <a:fillRect/>
                    </a:stretch>
                  </pic:blipFill>
                  <pic:spPr>
                    <a:xfrm>
                      <a:off x="0" y="0"/>
                      <a:ext cx="3679662" cy="2871788"/>
                    </a:xfrm>
                    <a:prstGeom prst="rect">
                      <a:avLst/>
                    </a:prstGeom>
                  </pic:spPr>
                </pic:pic>
              </a:graphicData>
            </a:graphic>
          </wp:inline>
        </w:drawing>
      </w:r>
    </w:p>
    <w:p w:rsidRPr="00E71667" w:rsidR="00DC6147" w14:paraId="74A8837C" w14:textId="77777777">
      <w:pPr>
        <w:spacing w:line="360" w:lineRule="auto"/>
        <w:jc w:val="center"/>
        <w:rPr>
          <w:rFonts w:ascii="Times New Roman" w:hAnsi="Times New Roman" w:eastAsia="Times New Roman" w:cs="Times New Roman"/>
          <w:b/>
          <w:sz w:val="24"/>
          <w:szCs w:val="24"/>
          <w:lang w:val="en-GB"/>
        </w:rPr>
      </w:pPr>
      <w:r w:rsidRPr="00E71667">
        <w:rPr>
          <w:rFonts w:ascii="Times New Roman" w:hAnsi="Times New Roman" w:eastAsia="Times New Roman" w:cs="Times New Roman"/>
          <w:b/>
          <w:sz w:val="24"/>
          <w:szCs w:val="24"/>
          <w:lang w:val="en-GB"/>
        </w:rPr>
        <w:t>Figure 1: Maslow’s hierarchy of Needs</w:t>
      </w:r>
    </w:p>
    <w:p w:rsidRPr="00E71667" w:rsidR="00DC6147" w14:paraId="7FC91CF6" w14:textId="77777777">
      <w:pPr>
        <w:spacing w:line="360" w:lineRule="auto"/>
        <w:jc w:val="center"/>
        <w:rPr>
          <w:rFonts w:ascii="Times New Roman" w:hAnsi="Times New Roman" w:eastAsia="Times New Roman" w:cs="Times New Roman"/>
          <w:sz w:val="24"/>
          <w:szCs w:val="24"/>
          <w:lang w:val="en-GB"/>
        </w:rPr>
      </w:pPr>
      <w:r w:rsidRPr="00E71667">
        <w:rPr>
          <w:rFonts w:ascii="Times New Roman" w:hAnsi="Times New Roman" w:eastAsia="Times New Roman" w:cs="Times New Roman"/>
          <w:sz w:val="24"/>
          <w:szCs w:val="24"/>
          <w:lang w:val="en-GB"/>
        </w:rPr>
        <w:t xml:space="preserve">(Source: </w:t>
      </w:r>
      <w:r w:rsidRPr="00E71667">
        <w:rPr>
          <w:rFonts w:ascii="Times New Roman" w:hAnsi="Times New Roman" w:eastAsia="Times New Roman" w:cs="Times New Roman"/>
          <w:sz w:val="24"/>
          <w:szCs w:val="24"/>
          <w:highlight w:val="white"/>
          <w:lang w:val="en-GB"/>
        </w:rPr>
        <w:t>Hopper, 2020</w:t>
      </w:r>
      <w:r w:rsidRPr="00E71667">
        <w:rPr>
          <w:rFonts w:ascii="Times New Roman" w:hAnsi="Times New Roman" w:eastAsia="Times New Roman" w:cs="Times New Roman"/>
          <w:sz w:val="24"/>
          <w:szCs w:val="24"/>
          <w:lang w:val="en-GB"/>
        </w:rPr>
        <w:t>)</w:t>
      </w:r>
    </w:p>
    <w:p w:rsidRPr="00E71667" w:rsidR="00DC6147" w:rsidP="4D65AAB5" w14:paraId="6168FF61"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 xml:space="preserve">Implementation of the Maslow’s hierarchy of needs helps the higher authority of the company to motivate the employees in a systematic way. The administration team of the company needs to </w:t>
      </w:r>
      <w:r w:rsidRPr="4D65AAB5" w:rsidR="4D65AAB5">
        <w:rPr>
          <w:rFonts w:ascii="Arial" w:hAnsi="Arial" w:eastAsia="Arial" w:cs="Arial"/>
          <w:sz w:val="22"/>
          <w:szCs w:val="22"/>
          <w:lang w:val="en-GB"/>
        </w:rPr>
        <w:t>maintain</w:t>
      </w:r>
      <w:r w:rsidRPr="4D65AAB5" w:rsidR="4D65AAB5">
        <w:rPr>
          <w:rFonts w:ascii="Arial" w:hAnsi="Arial" w:eastAsia="Arial" w:cs="Arial"/>
          <w:sz w:val="22"/>
          <w:szCs w:val="22"/>
          <w:lang w:val="en-GB"/>
        </w:rPr>
        <w:t xml:space="preserve"> physiological, safety, social, esteem and </w:t>
      </w:r>
      <w:r w:rsidRPr="4D65AAB5" w:rsidR="4D65AAB5">
        <w:rPr>
          <w:rFonts w:ascii="Arial" w:hAnsi="Arial" w:eastAsia="Arial" w:cs="Arial"/>
          <w:sz w:val="22"/>
          <w:szCs w:val="22"/>
          <w:lang w:val="en-GB"/>
        </w:rPr>
        <w:t>self actualisation</w:t>
      </w:r>
      <w:r w:rsidRPr="4D65AAB5" w:rsidR="4D65AAB5">
        <w:rPr>
          <w:rFonts w:ascii="Arial" w:hAnsi="Arial" w:eastAsia="Arial" w:cs="Arial"/>
          <w:sz w:val="22"/>
          <w:szCs w:val="22"/>
          <w:lang w:val="en-GB"/>
        </w:rPr>
        <w:t xml:space="preserve"> (</w:t>
      </w:r>
      <w:r w:rsidRPr="4D65AAB5" w:rsidR="4D65AAB5">
        <w:rPr>
          <w:rFonts w:ascii="Arial" w:hAnsi="Arial" w:eastAsia="Arial" w:cs="Arial"/>
          <w:sz w:val="22"/>
          <w:szCs w:val="22"/>
          <w:highlight w:val="white"/>
          <w:lang w:val="en-GB"/>
        </w:rPr>
        <w:t>Hopper, 2020</w:t>
      </w:r>
      <w:r w:rsidRPr="4D65AAB5" w:rsidR="4D65AAB5">
        <w:rPr>
          <w:rFonts w:ascii="Arial" w:hAnsi="Arial" w:eastAsia="Arial" w:cs="Arial"/>
          <w:sz w:val="22"/>
          <w:szCs w:val="22"/>
          <w:lang w:val="en-GB"/>
        </w:rPr>
        <w:t xml:space="preserve">). Managing the satisfaction of the employees allows the administration team to gain better opportunities. Safety and social needs should be </w:t>
      </w:r>
      <w:r w:rsidRPr="4D65AAB5" w:rsidR="4D65AAB5">
        <w:rPr>
          <w:rFonts w:ascii="Arial" w:hAnsi="Arial" w:eastAsia="Arial" w:cs="Arial"/>
          <w:sz w:val="22"/>
          <w:szCs w:val="22"/>
          <w:lang w:val="en-GB"/>
        </w:rPr>
        <w:t>maintained</w:t>
      </w:r>
      <w:r w:rsidRPr="4D65AAB5" w:rsidR="4D65AAB5">
        <w:rPr>
          <w:rFonts w:ascii="Arial" w:hAnsi="Arial" w:eastAsia="Arial" w:cs="Arial"/>
          <w:sz w:val="22"/>
          <w:szCs w:val="22"/>
          <w:lang w:val="en-GB"/>
        </w:rPr>
        <w:t xml:space="preserve"> by the higher authority of the company to enhance the productivity of the company </w:t>
      </w:r>
      <w:r w:rsidRPr="4D65AAB5" w:rsidR="4D65AAB5">
        <w:rPr>
          <w:rFonts w:ascii="Arial" w:hAnsi="Arial" w:eastAsia="Arial" w:cs="Arial"/>
          <w:sz w:val="22"/>
          <w:szCs w:val="22"/>
          <w:lang w:val="en-GB"/>
        </w:rPr>
        <w:t>and also</w:t>
      </w:r>
      <w:r w:rsidRPr="4D65AAB5" w:rsidR="4D65AAB5">
        <w:rPr>
          <w:rFonts w:ascii="Arial" w:hAnsi="Arial" w:eastAsia="Arial" w:cs="Arial"/>
          <w:sz w:val="22"/>
          <w:szCs w:val="22"/>
          <w:lang w:val="en-GB"/>
        </w:rPr>
        <w:t xml:space="preserve"> to </w:t>
      </w:r>
      <w:r w:rsidRPr="4D65AAB5" w:rsidR="4D65AAB5">
        <w:rPr>
          <w:rFonts w:ascii="Arial" w:hAnsi="Arial" w:eastAsia="Arial" w:cs="Arial"/>
          <w:sz w:val="22"/>
          <w:szCs w:val="22"/>
          <w:lang w:val="en-GB"/>
        </w:rPr>
        <w:t>maintain</w:t>
      </w:r>
      <w:r w:rsidRPr="4D65AAB5" w:rsidR="4D65AAB5">
        <w:rPr>
          <w:rFonts w:ascii="Arial" w:hAnsi="Arial" w:eastAsia="Arial" w:cs="Arial"/>
          <w:sz w:val="22"/>
          <w:szCs w:val="22"/>
          <w:lang w:val="en-GB"/>
        </w:rPr>
        <w:t xml:space="preserve"> a better brand image accordingly. </w:t>
      </w:r>
    </w:p>
    <w:p w:rsidRPr="00E71667" w:rsidR="00DC6147" w:rsidP="4D65AAB5" w14:paraId="141A0961"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 xml:space="preserve">It is imperative to keep in mind that various industries, firms, and individuals may have various motives for engaging in specific commercial activities. Even though increasing profits </w:t>
      </w:r>
      <w:r w:rsidRPr="4D65AAB5" w:rsidR="4D65AAB5">
        <w:rPr>
          <w:rFonts w:ascii="Arial" w:hAnsi="Arial" w:eastAsia="Arial" w:cs="Arial"/>
          <w:sz w:val="22"/>
          <w:szCs w:val="22"/>
          <w:lang w:val="en-GB"/>
        </w:rPr>
        <w:t>frequently</w:t>
      </w:r>
      <w:r w:rsidRPr="4D65AAB5" w:rsidR="4D65AAB5">
        <w:rPr>
          <w:rFonts w:ascii="Arial" w:hAnsi="Arial" w:eastAsia="Arial" w:cs="Arial"/>
          <w:sz w:val="22"/>
          <w:szCs w:val="22"/>
          <w:lang w:val="en-GB"/>
        </w:rPr>
        <w:t xml:space="preserve"> serves as th</w:t>
      </w:r>
      <w:r w:rsidRPr="4D65AAB5" w:rsidR="4D65AAB5">
        <w:rPr>
          <w:rFonts w:ascii="Arial" w:hAnsi="Arial" w:eastAsia="Arial" w:cs="Arial"/>
          <w:sz w:val="22"/>
          <w:szCs w:val="22"/>
          <w:lang w:val="en-GB"/>
        </w:rPr>
        <w:t xml:space="preserve">e primary goal, companies can additionally take </w:t>
      </w:r>
      <w:r w:rsidRPr="4D65AAB5" w:rsidR="4D65AAB5">
        <w:rPr>
          <w:rFonts w:ascii="Arial" w:hAnsi="Arial" w:eastAsia="Arial" w:cs="Arial"/>
          <w:sz w:val="22"/>
          <w:szCs w:val="22"/>
          <w:lang w:val="en-GB"/>
        </w:rPr>
        <w:t>a number of</w:t>
      </w:r>
      <w:r w:rsidRPr="4D65AAB5" w:rsidR="4D65AAB5">
        <w:rPr>
          <w:rFonts w:ascii="Arial" w:hAnsi="Arial" w:eastAsia="Arial" w:cs="Arial"/>
          <w:sz w:val="22"/>
          <w:szCs w:val="22"/>
          <w:lang w:val="en-GB"/>
        </w:rPr>
        <w:t xml:space="preserve"> other factors into consideration to meet their goals. </w:t>
      </w:r>
    </w:p>
    <w:p w:rsidRPr="00E71667" w:rsidR="00DC6147" w:rsidP="00E71667" w14:paraId="45E6793F" w14:textId="77777777">
      <w:pPr>
        <w:pStyle w:val="Heading1"/>
        <w:rPr>
          <w:lang w:val="en-GB"/>
        </w:rPr>
      </w:pPr>
      <w:bookmarkStart w:name="_Toc138442853" w:id="2"/>
      <w:r w:rsidRPr="00E71667">
        <w:rPr>
          <w:lang w:val="en-GB"/>
        </w:rPr>
        <w:t>Conclusion</w:t>
      </w:r>
      <w:bookmarkEnd w:id="2"/>
    </w:p>
    <w:p w:rsidRPr="00E71667" w:rsidR="00DC6147" w:rsidP="4D65AAB5" w14:paraId="35C649C4" w14:textId="025349BB"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 xml:space="preserve">From the above </w:t>
      </w:r>
      <w:r w:rsidRPr="4D65AAB5" w:rsidR="4D65AAB5">
        <w:rPr>
          <w:rFonts w:ascii="Arial" w:hAnsi="Arial" w:eastAsia="Arial" w:cs="Arial"/>
          <w:sz w:val="22"/>
          <w:szCs w:val="22"/>
          <w:lang w:val="en-GB"/>
        </w:rPr>
        <w:t>discussion, it</w:t>
      </w:r>
      <w:r w:rsidRPr="4D65AAB5" w:rsidR="4D65AAB5">
        <w:rPr>
          <w:rFonts w:ascii="Arial" w:hAnsi="Arial" w:eastAsia="Arial" w:cs="Arial"/>
          <w:sz w:val="22"/>
          <w:szCs w:val="22"/>
          <w:lang w:val="en-GB"/>
        </w:rPr>
        <w:t xml:space="preserve"> has been concluded that the administrative staff should create a motivation theory to direct the wo</w:t>
      </w:r>
      <w:r w:rsidRPr="4D65AAB5" w:rsidR="4D65AAB5">
        <w:rPr>
          <w:rFonts w:ascii="Arial" w:hAnsi="Arial" w:eastAsia="Arial" w:cs="Arial"/>
          <w:sz w:val="22"/>
          <w:szCs w:val="22"/>
          <w:lang w:val="en-GB"/>
        </w:rPr>
        <w:t xml:space="preserve">rkers. There are many theories of motivation that the management team can use to help the workers increase their output and performance. The </w:t>
      </w:r>
      <w:r w:rsidRPr="4D65AAB5" w:rsidR="4D65AAB5">
        <w:rPr>
          <w:rFonts w:ascii="Arial" w:hAnsi="Arial" w:eastAsia="Arial" w:cs="Arial"/>
          <w:sz w:val="22"/>
          <w:szCs w:val="22"/>
          <w:lang w:val="en-GB"/>
        </w:rPr>
        <w:t>company's management team must uphold physical health, social safety, self-actualization, and self-esteem. Managing</w:t>
      </w:r>
      <w:r w:rsidRPr="4D65AAB5" w:rsidR="4D65AAB5">
        <w:rPr>
          <w:rFonts w:ascii="Arial" w:hAnsi="Arial" w:eastAsia="Arial" w:cs="Arial"/>
          <w:sz w:val="22"/>
          <w:szCs w:val="22"/>
          <w:lang w:val="en-GB"/>
        </w:rPr>
        <w:t xml:space="preserve"> employee satisfaction enables the administrative team to take advantage of greater prospects. </w:t>
      </w:r>
    </w:p>
    <w:p w:rsidRPr="00E71667" w:rsidR="00DC6147" w:rsidP="4D65AAB5" w14:paraId="1308C2EA"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For the company to be more productive and to have a stronger brand image, the higher ups in the organisation should ensure safety and social needs. The leadersh</w:t>
      </w:r>
      <w:r w:rsidRPr="4D65AAB5" w:rsidR="4D65AAB5">
        <w:rPr>
          <w:rFonts w:ascii="Arial" w:hAnsi="Arial" w:eastAsia="Arial" w:cs="Arial"/>
          <w:sz w:val="22"/>
          <w:szCs w:val="22"/>
          <w:lang w:val="en-GB"/>
        </w:rPr>
        <w:t xml:space="preserve">ip staff can win the confidence of stakeholders and loyalty over time by upholding stronger bonds and ties with them. The top leadership team may maximise earnings and profits for the shareholders within the organisation by putting stakeholder theory into </w:t>
      </w:r>
      <w:r w:rsidRPr="4D65AAB5" w:rsidR="4D65AAB5">
        <w:rPr>
          <w:rFonts w:ascii="Arial" w:hAnsi="Arial" w:eastAsia="Arial" w:cs="Arial"/>
          <w:sz w:val="22"/>
          <w:szCs w:val="22"/>
          <w:lang w:val="en-GB"/>
        </w:rPr>
        <w:t xml:space="preserve">practice. The management team ought to oversee the stakeholder theory to uphold business ethics, morality, and values. Analysing the pay structure and the technology helps the administration team to </w:t>
      </w:r>
      <w:r w:rsidRPr="4D65AAB5" w:rsidR="4D65AAB5">
        <w:rPr>
          <w:rFonts w:ascii="Arial" w:hAnsi="Arial" w:eastAsia="Arial" w:cs="Arial"/>
          <w:sz w:val="22"/>
          <w:szCs w:val="22"/>
          <w:lang w:val="en-GB"/>
        </w:rPr>
        <w:t>identify</w:t>
      </w:r>
      <w:r w:rsidRPr="4D65AAB5" w:rsidR="4D65AAB5">
        <w:rPr>
          <w:rFonts w:ascii="Arial" w:hAnsi="Arial" w:eastAsia="Arial" w:cs="Arial"/>
          <w:sz w:val="22"/>
          <w:szCs w:val="22"/>
          <w:lang w:val="en-GB"/>
        </w:rPr>
        <w:t xml:space="preserve"> the external aspects accordingly. </w:t>
      </w:r>
    </w:p>
    <w:p w:rsidRPr="00E71667" w:rsidR="00DC6147" w14:paraId="522A5543" w14:textId="77777777">
      <w:pPr>
        <w:spacing w:line="360" w:lineRule="auto"/>
        <w:jc w:val="both"/>
        <w:rPr>
          <w:rFonts w:ascii="Times New Roman" w:hAnsi="Times New Roman" w:eastAsia="Times New Roman" w:cs="Times New Roman"/>
          <w:sz w:val="24"/>
          <w:szCs w:val="24"/>
          <w:lang w:val="en-GB"/>
        </w:rPr>
      </w:pPr>
      <w:r w:rsidRPr="00E71667">
        <w:rPr>
          <w:lang w:val="en-GB"/>
        </w:rPr>
        <w:br w:type="page"/>
      </w:r>
    </w:p>
    <w:p w:rsidRPr="00E71667" w:rsidR="00DC6147" w:rsidP="00E71667" w14:paraId="3D15C567" w14:textId="77777777">
      <w:pPr>
        <w:pStyle w:val="Heading1"/>
        <w:rPr>
          <w:lang w:val="en-GB"/>
        </w:rPr>
      </w:pPr>
      <w:bookmarkStart w:name="_Toc138442854" w:id="3"/>
      <w:r w:rsidRPr="00E71667">
        <w:rPr>
          <w:lang w:val="en-GB"/>
        </w:rPr>
        <w:t>References</w:t>
      </w:r>
      <w:bookmarkEnd w:id="3"/>
    </w:p>
    <w:p w:rsidRPr="00E71667" w:rsidR="00E71667" w:rsidP="4D65AAB5" w14:paraId="337132E8"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Almagtome</w:t>
      </w:r>
      <w:r w:rsidRPr="4D65AAB5" w:rsidR="4D65AAB5">
        <w:rPr>
          <w:rFonts w:ascii="Arial" w:hAnsi="Arial" w:eastAsia="Arial" w:cs="Arial"/>
          <w:sz w:val="22"/>
          <w:szCs w:val="22"/>
          <w:lang w:val="en-GB"/>
        </w:rPr>
        <w:t xml:space="preserve">, A., </w:t>
      </w:r>
      <w:r w:rsidRPr="4D65AAB5" w:rsidR="4D65AAB5">
        <w:rPr>
          <w:rFonts w:ascii="Arial" w:hAnsi="Arial" w:eastAsia="Arial" w:cs="Arial"/>
          <w:sz w:val="22"/>
          <w:szCs w:val="22"/>
          <w:lang w:val="en-GB"/>
        </w:rPr>
        <w:t>Khaghaany</w:t>
      </w:r>
      <w:r w:rsidRPr="4D65AAB5" w:rsidR="4D65AAB5">
        <w:rPr>
          <w:rFonts w:ascii="Arial" w:hAnsi="Arial" w:eastAsia="Arial" w:cs="Arial"/>
          <w:sz w:val="22"/>
          <w:szCs w:val="22"/>
          <w:lang w:val="en-GB"/>
        </w:rPr>
        <w:t xml:space="preserve">, M. and </w:t>
      </w:r>
      <w:r w:rsidRPr="4D65AAB5" w:rsidR="4D65AAB5">
        <w:rPr>
          <w:rFonts w:ascii="Arial" w:hAnsi="Arial" w:eastAsia="Arial" w:cs="Arial"/>
          <w:sz w:val="22"/>
          <w:szCs w:val="22"/>
          <w:lang w:val="en-GB"/>
        </w:rPr>
        <w:t>Önce</w:t>
      </w:r>
      <w:r w:rsidRPr="4D65AAB5" w:rsidR="4D65AAB5">
        <w:rPr>
          <w:rFonts w:ascii="Arial" w:hAnsi="Arial" w:eastAsia="Arial" w:cs="Arial"/>
          <w:sz w:val="22"/>
          <w:szCs w:val="22"/>
          <w:lang w:val="en-GB"/>
        </w:rPr>
        <w:t xml:space="preserve">, S., 2020. Corporate governance quality, stakeholders' pressure, and sustainable development: An integrated approach. </w:t>
      </w:r>
      <w:r w:rsidRPr="4D65AAB5" w:rsidR="4D65AAB5">
        <w:rPr>
          <w:rFonts w:ascii="Arial" w:hAnsi="Arial" w:eastAsia="Arial" w:cs="Arial"/>
          <w:i w:val="1"/>
          <w:iCs w:val="1"/>
          <w:sz w:val="22"/>
          <w:szCs w:val="22"/>
          <w:lang w:val="en-GB"/>
        </w:rPr>
        <w:t>INTERNATIONAL JOURNAL OF MATHEMATICAL ENGINEERING AND MANAGEMENT SCIENCES</w:t>
      </w:r>
      <w:r w:rsidRPr="4D65AAB5" w:rsidR="4D65AAB5">
        <w:rPr>
          <w:rFonts w:ascii="Arial" w:hAnsi="Arial" w:eastAsia="Arial" w:cs="Arial"/>
          <w:sz w:val="22"/>
          <w:szCs w:val="22"/>
          <w:lang w:val="en-GB"/>
        </w:rPr>
        <w:t xml:space="preserve">, </w:t>
      </w:r>
      <w:r w:rsidRPr="4D65AAB5" w:rsidR="4D65AAB5">
        <w:rPr>
          <w:rFonts w:ascii="Arial" w:hAnsi="Arial" w:eastAsia="Arial" w:cs="Arial"/>
          <w:i w:val="1"/>
          <w:iCs w:val="1"/>
          <w:sz w:val="22"/>
          <w:szCs w:val="22"/>
          <w:lang w:val="en-GB"/>
        </w:rPr>
        <w:t>5</w:t>
      </w:r>
      <w:r w:rsidRPr="4D65AAB5" w:rsidR="4D65AAB5">
        <w:rPr>
          <w:rFonts w:ascii="Arial" w:hAnsi="Arial" w:eastAsia="Arial" w:cs="Arial"/>
          <w:sz w:val="22"/>
          <w:szCs w:val="22"/>
          <w:lang w:val="en-GB"/>
        </w:rPr>
        <w:t>(6).</w:t>
      </w:r>
    </w:p>
    <w:p w:rsidRPr="00E71667" w:rsidR="00E71667" w:rsidP="4D65AAB5" w14:paraId="18BACC78" w14:textId="77777777" w14:noSpellErr="1">
      <w:pPr>
        <w:spacing w:line="360" w:lineRule="auto"/>
        <w:jc w:val="both"/>
        <w:rPr>
          <w:rFonts w:ascii="Arial" w:hAnsi="Arial" w:eastAsia="Arial" w:cs="Arial"/>
          <w:color w:val="222222"/>
          <w:sz w:val="22"/>
          <w:szCs w:val="22"/>
          <w:lang w:val="en-GB"/>
        </w:rPr>
      </w:pPr>
      <w:r w:rsidRPr="4D65AAB5" w:rsidR="4D65AAB5">
        <w:rPr>
          <w:rFonts w:ascii="Arial" w:hAnsi="Arial" w:eastAsia="Arial" w:cs="Arial"/>
          <w:color w:val="222222"/>
          <w:sz w:val="22"/>
          <w:szCs w:val="22"/>
          <w:lang w:val="en-GB"/>
        </w:rPr>
        <w:t>Bapuji</w:t>
      </w:r>
      <w:r w:rsidRPr="4D65AAB5" w:rsidR="4D65AAB5">
        <w:rPr>
          <w:rFonts w:ascii="Arial" w:hAnsi="Arial" w:eastAsia="Arial" w:cs="Arial"/>
          <w:color w:val="222222"/>
          <w:sz w:val="22"/>
          <w:szCs w:val="22"/>
          <w:lang w:val="en-GB"/>
        </w:rPr>
        <w:t xml:space="preserve">, H., Patel, C., </w:t>
      </w:r>
      <w:r w:rsidRPr="4D65AAB5" w:rsidR="4D65AAB5">
        <w:rPr>
          <w:rFonts w:ascii="Arial" w:hAnsi="Arial" w:eastAsia="Arial" w:cs="Arial"/>
          <w:color w:val="222222"/>
          <w:sz w:val="22"/>
          <w:szCs w:val="22"/>
          <w:lang w:val="en-GB"/>
        </w:rPr>
        <w:t>Ertug</w:t>
      </w:r>
      <w:r w:rsidRPr="4D65AAB5" w:rsidR="4D65AAB5">
        <w:rPr>
          <w:rFonts w:ascii="Arial" w:hAnsi="Arial" w:eastAsia="Arial" w:cs="Arial"/>
          <w:color w:val="222222"/>
          <w:sz w:val="22"/>
          <w:szCs w:val="22"/>
          <w:lang w:val="en-GB"/>
        </w:rPr>
        <w:t xml:space="preserve">, G. and Allen, D.G., 2020. Corona crisis and inequality: Why management research needs a societal turn. </w:t>
      </w:r>
      <w:r w:rsidRPr="4D65AAB5" w:rsidR="4D65AAB5">
        <w:rPr>
          <w:rFonts w:ascii="Arial" w:hAnsi="Arial" w:eastAsia="Arial" w:cs="Arial"/>
          <w:i w:val="1"/>
          <w:iCs w:val="1"/>
          <w:color w:val="222222"/>
          <w:sz w:val="22"/>
          <w:szCs w:val="22"/>
          <w:lang w:val="en-GB"/>
        </w:rPr>
        <w:t>Journal of Management</w:t>
      </w:r>
      <w:r w:rsidRPr="4D65AAB5" w:rsidR="4D65AAB5">
        <w:rPr>
          <w:rFonts w:ascii="Arial" w:hAnsi="Arial" w:eastAsia="Arial" w:cs="Arial"/>
          <w:color w:val="222222"/>
          <w:sz w:val="22"/>
          <w:szCs w:val="22"/>
          <w:lang w:val="en-GB"/>
        </w:rPr>
        <w:t xml:space="preserve">, </w:t>
      </w:r>
      <w:r w:rsidRPr="4D65AAB5" w:rsidR="4D65AAB5">
        <w:rPr>
          <w:rFonts w:ascii="Arial" w:hAnsi="Arial" w:eastAsia="Arial" w:cs="Arial"/>
          <w:i w:val="1"/>
          <w:iCs w:val="1"/>
          <w:color w:val="222222"/>
          <w:sz w:val="22"/>
          <w:szCs w:val="22"/>
          <w:lang w:val="en-GB"/>
        </w:rPr>
        <w:t>46</w:t>
      </w:r>
      <w:r w:rsidRPr="4D65AAB5" w:rsidR="4D65AAB5">
        <w:rPr>
          <w:rFonts w:ascii="Arial" w:hAnsi="Arial" w:eastAsia="Arial" w:cs="Arial"/>
          <w:color w:val="222222"/>
          <w:sz w:val="22"/>
          <w:szCs w:val="22"/>
          <w:lang w:val="en-GB"/>
        </w:rPr>
        <w:t>(7), pp.1205-1222.</w:t>
      </w:r>
    </w:p>
    <w:p w:rsidRPr="00E71667" w:rsidR="00E71667" w:rsidP="4D65AAB5" w14:paraId="5142D76F"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Blühdorn</w:t>
      </w:r>
      <w:r w:rsidRPr="4D65AAB5" w:rsidR="4D65AAB5">
        <w:rPr>
          <w:rFonts w:ascii="Arial" w:hAnsi="Arial" w:eastAsia="Arial" w:cs="Arial"/>
          <w:sz w:val="22"/>
          <w:szCs w:val="22"/>
          <w:lang w:val="en-GB"/>
        </w:rPr>
        <w:t xml:space="preserve">, I. and </w:t>
      </w:r>
      <w:r w:rsidRPr="4D65AAB5" w:rsidR="4D65AAB5">
        <w:rPr>
          <w:rFonts w:ascii="Arial" w:hAnsi="Arial" w:eastAsia="Arial" w:cs="Arial"/>
          <w:sz w:val="22"/>
          <w:szCs w:val="22"/>
          <w:lang w:val="en-GB"/>
        </w:rPr>
        <w:t>Butzlaff</w:t>
      </w:r>
      <w:r w:rsidRPr="4D65AAB5" w:rsidR="4D65AAB5">
        <w:rPr>
          <w:rFonts w:ascii="Arial" w:hAnsi="Arial" w:eastAsia="Arial" w:cs="Arial"/>
          <w:sz w:val="22"/>
          <w:szCs w:val="22"/>
          <w:lang w:val="en-GB"/>
        </w:rPr>
        <w:t xml:space="preserve">, F., 2020. Democratization beyond the post-democratic turn: towards a research agenda on new conceptions of citizen participation. </w:t>
      </w:r>
      <w:r w:rsidRPr="4D65AAB5" w:rsidR="4D65AAB5">
        <w:rPr>
          <w:rFonts w:ascii="Arial" w:hAnsi="Arial" w:eastAsia="Arial" w:cs="Arial"/>
          <w:i w:val="1"/>
          <w:iCs w:val="1"/>
          <w:sz w:val="22"/>
          <w:szCs w:val="22"/>
          <w:lang w:val="en-GB"/>
        </w:rPr>
        <w:t>Democratization</w:t>
      </w:r>
      <w:r w:rsidRPr="4D65AAB5" w:rsidR="4D65AAB5">
        <w:rPr>
          <w:rFonts w:ascii="Arial" w:hAnsi="Arial" w:eastAsia="Arial" w:cs="Arial"/>
          <w:sz w:val="22"/>
          <w:szCs w:val="22"/>
          <w:lang w:val="en-GB"/>
        </w:rPr>
        <w:t xml:space="preserve">, </w:t>
      </w:r>
      <w:r w:rsidRPr="4D65AAB5" w:rsidR="4D65AAB5">
        <w:rPr>
          <w:rFonts w:ascii="Arial" w:hAnsi="Arial" w:eastAsia="Arial" w:cs="Arial"/>
          <w:i w:val="1"/>
          <w:iCs w:val="1"/>
          <w:sz w:val="22"/>
          <w:szCs w:val="22"/>
          <w:lang w:val="en-GB"/>
        </w:rPr>
        <w:t>27</w:t>
      </w:r>
      <w:r w:rsidRPr="4D65AAB5" w:rsidR="4D65AAB5">
        <w:rPr>
          <w:rFonts w:ascii="Arial" w:hAnsi="Arial" w:eastAsia="Arial" w:cs="Arial"/>
          <w:sz w:val="22"/>
          <w:szCs w:val="22"/>
          <w:lang w:val="en-GB"/>
        </w:rPr>
        <w:t>(3), pp.369-388.</w:t>
      </w:r>
    </w:p>
    <w:p w:rsidRPr="00E71667" w:rsidR="00E71667" w:rsidP="4D65AAB5" w14:paraId="0C4F8DE0" w14:textId="77777777" w14:noSpellErr="1">
      <w:pPr>
        <w:spacing w:line="360" w:lineRule="auto"/>
        <w:jc w:val="both"/>
        <w:rPr>
          <w:rFonts w:ascii="Arial" w:hAnsi="Arial" w:eastAsia="Arial" w:cs="Arial"/>
          <w:color w:val="222222"/>
          <w:sz w:val="22"/>
          <w:szCs w:val="22"/>
          <w:lang w:val="en-GB"/>
        </w:rPr>
      </w:pPr>
      <w:r w:rsidRPr="4D65AAB5" w:rsidR="4D65AAB5">
        <w:rPr>
          <w:rFonts w:ascii="Arial" w:hAnsi="Arial" w:eastAsia="Arial" w:cs="Arial"/>
          <w:color w:val="222222"/>
          <w:sz w:val="22"/>
          <w:szCs w:val="22"/>
          <w:lang w:val="en-GB"/>
        </w:rPr>
        <w:t>Buccella</w:t>
      </w:r>
      <w:r w:rsidRPr="4D65AAB5" w:rsidR="4D65AAB5">
        <w:rPr>
          <w:rFonts w:ascii="Arial" w:hAnsi="Arial" w:eastAsia="Arial" w:cs="Arial"/>
          <w:color w:val="222222"/>
          <w:sz w:val="22"/>
          <w:szCs w:val="22"/>
          <w:lang w:val="en-GB"/>
        </w:rPr>
        <w:t>, D., Fanti, L. and Gori, L., 2022. ‘</w:t>
      </w:r>
      <w:r w:rsidRPr="4D65AAB5" w:rsidR="4D65AAB5">
        <w:rPr>
          <w:rFonts w:ascii="Arial" w:hAnsi="Arial" w:eastAsia="Arial" w:cs="Arial"/>
          <w:color w:val="222222"/>
          <w:sz w:val="22"/>
          <w:szCs w:val="22"/>
          <w:lang w:val="en-GB"/>
        </w:rPr>
        <w:t>Green’managerial</w:t>
      </w:r>
      <w:r w:rsidRPr="4D65AAB5" w:rsidR="4D65AAB5">
        <w:rPr>
          <w:rFonts w:ascii="Arial" w:hAnsi="Arial" w:eastAsia="Arial" w:cs="Arial"/>
          <w:color w:val="222222"/>
          <w:sz w:val="22"/>
          <w:szCs w:val="22"/>
          <w:lang w:val="en-GB"/>
        </w:rPr>
        <w:t xml:space="preserve"> delegation theory. </w:t>
      </w:r>
      <w:r w:rsidRPr="4D65AAB5" w:rsidR="4D65AAB5">
        <w:rPr>
          <w:rFonts w:ascii="Arial" w:hAnsi="Arial" w:eastAsia="Arial" w:cs="Arial"/>
          <w:i w:val="1"/>
          <w:iCs w:val="1"/>
          <w:color w:val="222222"/>
          <w:sz w:val="22"/>
          <w:szCs w:val="22"/>
          <w:lang w:val="en-GB"/>
        </w:rPr>
        <w:t>Environment and Development Economics</w:t>
      </w:r>
      <w:r w:rsidRPr="4D65AAB5" w:rsidR="4D65AAB5">
        <w:rPr>
          <w:rFonts w:ascii="Arial" w:hAnsi="Arial" w:eastAsia="Arial" w:cs="Arial"/>
          <w:color w:val="222222"/>
          <w:sz w:val="22"/>
          <w:szCs w:val="22"/>
          <w:lang w:val="en-GB"/>
        </w:rPr>
        <w:t xml:space="preserve">, </w:t>
      </w:r>
      <w:r w:rsidRPr="4D65AAB5" w:rsidR="4D65AAB5">
        <w:rPr>
          <w:rFonts w:ascii="Arial" w:hAnsi="Arial" w:eastAsia="Arial" w:cs="Arial"/>
          <w:i w:val="1"/>
          <w:iCs w:val="1"/>
          <w:color w:val="222222"/>
          <w:sz w:val="22"/>
          <w:szCs w:val="22"/>
          <w:lang w:val="en-GB"/>
        </w:rPr>
        <w:t>27</w:t>
      </w:r>
      <w:r w:rsidRPr="4D65AAB5" w:rsidR="4D65AAB5">
        <w:rPr>
          <w:rFonts w:ascii="Arial" w:hAnsi="Arial" w:eastAsia="Arial" w:cs="Arial"/>
          <w:color w:val="222222"/>
          <w:sz w:val="22"/>
          <w:szCs w:val="22"/>
          <w:lang w:val="en-GB"/>
        </w:rPr>
        <w:t>(3), pp.223-249.</w:t>
      </w:r>
    </w:p>
    <w:p w:rsidRPr="00E71667" w:rsidR="00E71667" w:rsidP="4D65AAB5" w14:paraId="630287F7"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 xml:space="preserve">Butler, T. and O’Brien, L., 2019. Understanding </w:t>
      </w:r>
      <w:r w:rsidRPr="4D65AAB5" w:rsidR="4D65AAB5">
        <w:rPr>
          <w:rFonts w:ascii="Arial" w:hAnsi="Arial" w:eastAsia="Arial" w:cs="Arial"/>
          <w:sz w:val="22"/>
          <w:szCs w:val="22"/>
          <w:lang w:val="en-GB"/>
        </w:rPr>
        <w:t>RegTech</w:t>
      </w:r>
      <w:r w:rsidRPr="4D65AAB5" w:rsidR="4D65AAB5">
        <w:rPr>
          <w:rFonts w:ascii="Arial" w:hAnsi="Arial" w:eastAsia="Arial" w:cs="Arial"/>
          <w:sz w:val="22"/>
          <w:szCs w:val="22"/>
          <w:lang w:val="en-GB"/>
        </w:rPr>
        <w:t xml:space="preserve"> for digital regulatory compliance. </w:t>
      </w:r>
      <w:r w:rsidRPr="4D65AAB5" w:rsidR="4D65AAB5">
        <w:rPr>
          <w:rFonts w:ascii="Arial" w:hAnsi="Arial" w:eastAsia="Arial" w:cs="Arial"/>
          <w:i w:val="1"/>
          <w:iCs w:val="1"/>
          <w:sz w:val="22"/>
          <w:szCs w:val="22"/>
          <w:lang w:val="en-GB"/>
        </w:rPr>
        <w:t>Disrupting finance: FinTech and strategy in the 21st century</w:t>
      </w:r>
      <w:r w:rsidRPr="4D65AAB5" w:rsidR="4D65AAB5">
        <w:rPr>
          <w:rFonts w:ascii="Arial" w:hAnsi="Arial" w:eastAsia="Arial" w:cs="Arial"/>
          <w:sz w:val="22"/>
          <w:szCs w:val="22"/>
          <w:lang w:val="en-GB"/>
        </w:rPr>
        <w:t>, pp.85-102.</w:t>
      </w:r>
    </w:p>
    <w:p w:rsidRPr="00E71667" w:rsidR="00E71667" w:rsidP="4D65AAB5" w14:paraId="7326F468" w14:textId="4332E488">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 xml:space="preserve">Cheema, S., Afsar, B. and Javed, F., 2020. Employees' corporate social responsibility </w:t>
      </w:r>
      <w:r w:rsidRPr="4D65AAB5" w:rsidR="4D65AAB5">
        <w:rPr>
          <w:rFonts w:ascii="Arial" w:hAnsi="Arial" w:eastAsia="Arial" w:cs="Arial"/>
          <w:sz w:val="22"/>
          <w:szCs w:val="22"/>
          <w:lang w:val="en-GB"/>
        </w:rPr>
        <w:t>perceptions</w:t>
      </w:r>
      <w:r w:rsidRPr="4D65AAB5" w:rsidR="4D65AAB5">
        <w:rPr>
          <w:rFonts w:ascii="Arial" w:hAnsi="Arial" w:eastAsia="Arial" w:cs="Arial"/>
          <w:sz w:val="22"/>
          <w:szCs w:val="22"/>
          <w:lang w:val="en-GB"/>
        </w:rPr>
        <w:t xml:space="preserve"> and organizational citizenship </w:t>
      </w:r>
      <w:r w:rsidRPr="4D65AAB5" w:rsidR="4D65AAB5">
        <w:rPr>
          <w:rFonts w:ascii="Arial" w:hAnsi="Arial" w:eastAsia="Arial" w:cs="Arial"/>
          <w:sz w:val="22"/>
          <w:szCs w:val="22"/>
          <w:lang w:val="en-GB"/>
        </w:rPr>
        <w:t>behaviours</w:t>
      </w:r>
      <w:r w:rsidRPr="4D65AAB5" w:rsidR="4D65AAB5">
        <w:rPr>
          <w:rFonts w:ascii="Arial" w:hAnsi="Arial" w:eastAsia="Arial" w:cs="Arial"/>
          <w:sz w:val="22"/>
          <w:szCs w:val="22"/>
          <w:lang w:val="en-GB"/>
        </w:rPr>
        <w:t xml:space="preserve"> for the environment: The mediating roles of organizational identification and environmental orientation fit. </w:t>
      </w:r>
      <w:r w:rsidRPr="4D65AAB5" w:rsidR="4D65AAB5">
        <w:rPr>
          <w:rFonts w:ascii="Arial" w:hAnsi="Arial" w:eastAsia="Arial" w:cs="Arial"/>
          <w:i w:val="1"/>
          <w:iCs w:val="1"/>
          <w:sz w:val="22"/>
          <w:szCs w:val="22"/>
          <w:lang w:val="en-GB"/>
        </w:rPr>
        <w:t>Corporate Social Responsibility and Environmental Management</w:t>
      </w:r>
      <w:r w:rsidRPr="4D65AAB5" w:rsidR="4D65AAB5">
        <w:rPr>
          <w:rFonts w:ascii="Arial" w:hAnsi="Arial" w:eastAsia="Arial" w:cs="Arial"/>
          <w:sz w:val="22"/>
          <w:szCs w:val="22"/>
          <w:lang w:val="en-GB"/>
        </w:rPr>
        <w:t xml:space="preserve">, </w:t>
      </w:r>
      <w:r w:rsidRPr="4D65AAB5" w:rsidR="4D65AAB5">
        <w:rPr>
          <w:rFonts w:ascii="Arial" w:hAnsi="Arial" w:eastAsia="Arial" w:cs="Arial"/>
          <w:i w:val="1"/>
          <w:iCs w:val="1"/>
          <w:sz w:val="22"/>
          <w:szCs w:val="22"/>
          <w:lang w:val="en-GB"/>
        </w:rPr>
        <w:t>27</w:t>
      </w:r>
      <w:r w:rsidRPr="4D65AAB5" w:rsidR="4D65AAB5">
        <w:rPr>
          <w:rFonts w:ascii="Arial" w:hAnsi="Arial" w:eastAsia="Arial" w:cs="Arial"/>
          <w:sz w:val="22"/>
          <w:szCs w:val="22"/>
          <w:lang w:val="en-GB"/>
        </w:rPr>
        <w:t>(1), pp.9-21.</w:t>
      </w:r>
    </w:p>
    <w:p w:rsidRPr="00E71667" w:rsidR="00E71667" w:rsidP="4D65AAB5" w14:paraId="387B2647"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 xml:space="preserve">Christensen, T. and </w:t>
      </w:r>
      <w:r w:rsidRPr="4D65AAB5" w:rsidR="4D65AAB5">
        <w:rPr>
          <w:rFonts w:ascii="Arial" w:hAnsi="Arial" w:eastAsia="Arial" w:cs="Arial"/>
          <w:sz w:val="22"/>
          <w:szCs w:val="22"/>
          <w:lang w:val="en-GB"/>
        </w:rPr>
        <w:t>Lægreid</w:t>
      </w:r>
      <w:r w:rsidRPr="4D65AAB5" w:rsidR="4D65AAB5">
        <w:rPr>
          <w:rFonts w:ascii="Arial" w:hAnsi="Arial" w:eastAsia="Arial" w:cs="Arial"/>
          <w:sz w:val="22"/>
          <w:szCs w:val="22"/>
          <w:lang w:val="en-GB"/>
        </w:rPr>
        <w:t xml:space="preserve">, P., 2020. The coronavirus crisis—crisis communication, meaning-making, and reputation management. </w:t>
      </w:r>
      <w:r w:rsidRPr="4D65AAB5" w:rsidR="4D65AAB5">
        <w:rPr>
          <w:rFonts w:ascii="Arial" w:hAnsi="Arial" w:eastAsia="Arial" w:cs="Arial"/>
          <w:i w:val="1"/>
          <w:iCs w:val="1"/>
          <w:sz w:val="22"/>
          <w:szCs w:val="22"/>
          <w:lang w:val="en-GB"/>
        </w:rPr>
        <w:t>International Public Management Journal</w:t>
      </w:r>
      <w:r w:rsidRPr="4D65AAB5" w:rsidR="4D65AAB5">
        <w:rPr>
          <w:rFonts w:ascii="Arial" w:hAnsi="Arial" w:eastAsia="Arial" w:cs="Arial"/>
          <w:sz w:val="22"/>
          <w:szCs w:val="22"/>
          <w:lang w:val="en-GB"/>
        </w:rPr>
        <w:t xml:space="preserve">, </w:t>
      </w:r>
      <w:r w:rsidRPr="4D65AAB5" w:rsidR="4D65AAB5">
        <w:rPr>
          <w:rFonts w:ascii="Arial" w:hAnsi="Arial" w:eastAsia="Arial" w:cs="Arial"/>
          <w:i w:val="1"/>
          <w:iCs w:val="1"/>
          <w:sz w:val="22"/>
          <w:szCs w:val="22"/>
          <w:lang w:val="en-GB"/>
        </w:rPr>
        <w:t>23</w:t>
      </w:r>
      <w:r w:rsidRPr="4D65AAB5" w:rsidR="4D65AAB5">
        <w:rPr>
          <w:rFonts w:ascii="Arial" w:hAnsi="Arial" w:eastAsia="Arial" w:cs="Arial"/>
          <w:sz w:val="22"/>
          <w:szCs w:val="22"/>
          <w:lang w:val="en-GB"/>
        </w:rPr>
        <w:t>(5), pp.713-729.</w:t>
      </w:r>
    </w:p>
    <w:p w:rsidRPr="00E71667" w:rsidR="00E71667" w:rsidP="4D65AAB5" w14:paraId="67784C3B"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 xml:space="preserve">Freeman, R.E., </w:t>
      </w:r>
      <w:r w:rsidRPr="4D65AAB5" w:rsidR="4D65AAB5">
        <w:rPr>
          <w:rFonts w:ascii="Arial" w:hAnsi="Arial" w:eastAsia="Arial" w:cs="Arial"/>
          <w:sz w:val="22"/>
          <w:szCs w:val="22"/>
          <w:lang w:val="en-GB"/>
        </w:rPr>
        <w:t>Dmytriyev</w:t>
      </w:r>
      <w:r w:rsidRPr="4D65AAB5" w:rsidR="4D65AAB5">
        <w:rPr>
          <w:rFonts w:ascii="Arial" w:hAnsi="Arial" w:eastAsia="Arial" w:cs="Arial"/>
          <w:sz w:val="22"/>
          <w:szCs w:val="22"/>
          <w:lang w:val="en-GB"/>
        </w:rPr>
        <w:t xml:space="preserve">, S.D. and Phillips, R.A., 2021. Stakeholder theory and the resource-based view of the firm. </w:t>
      </w:r>
      <w:r w:rsidRPr="4D65AAB5" w:rsidR="4D65AAB5">
        <w:rPr>
          <w:rFonts w:ascii="Arial" w:hAnsi="Arial" w:eastAsia="Arial" w:cs="Arial"/>
          <w:i w:val="1"/>
          <w:iCs w:val="1"/>
          <w:sz w:val="22"/>
          <w:szCs w:val="22"/>
          <w:lang w:val="en-GB"/>
        </w:rPr>
        <w:t>Journal of Management</w:t>
      </w:r>
      <w:r w:rsidRPr="4D65AAB5" w:rsidR="4D65AAB5">
        <w:rPr>
          <w:rFonts w:ascii="Arial" w:hAnsi="Arial" w:eastAsia="Arial" w:cs="Arial"/>
          <w:sz w:val="22"/>
          <w:szCs w:val="22"/>
          <w:lang w:val="en-GB"/>
        </w:rPr>
        <w:t xml:space="preserve">, </w:t>
      </w:r>
      <w:r w:rsidRPr="4D65AAB5" w:rsidR="4D65AAB5">
        <w:rPr>
          <w:rFonts w:ascii="Arial" w:hAnsi="Arial" w:eastAsia="Arial" w:cs="Arial"/>
          <w:i w:val="1"/>
          <w:iCs w:val="1"/>
          <w:sz w:val="22"/>
          <w:szCs w:val="22"/>
          <w:lang w:val="en-GB"/>
        </w:rPr>
        <w:t>47</w:t>
      </w:r>
      <w:r w:rsidRPr="4D65AAB5" w:rsidR="4D65AAB5">
        <w:rPr>
          <w:rFonts w:ascii="Arial" w:hAnsi="Arial" w:eastAsia="Arial" w:cs="Arial"/>
          <w:sz w:val="22"/>
          <w:szCs w:val="22"/>
          <w:lang w:val="en-GB"/>
        </w:rPr>
        <w:t>(7), pp.1757-1770.</w:t>
      </w:r>
    </w:p>
    <w:p w:rsidRPr="00E71667" w:rsidR="00E71667" w:rsidP="4D65AAB5" w14:paraId="0D11567E" w14:textId="77777777" w14:noSpellErr="1">
      <w:pPr>
        <w:spacing w:line="360" w:lineRule="auto"/>
        <w:jc w:val="both"/>
        <w:rPr>
          <w:rFonts w:ascii="Arial" w:hAnsi="Arial" w:eastAsia="Arial" w:cs="Arial"/>
          <w:sz w:val="22"/>
          <w:szCs w:val="22"/>
          <w:highlight w:val="white"/>
          <w:lang w:val="en-GB"/>
        </w:rPr>
      </w:pPr>
      <w:r w:rsidRPr="4D65AAB5" w:rsidR="4D65AAB5">
        <w:rPr>
          <w:rFonts w:ascii="Arial" w:hAnsi="Arial" w:eastAsia="Arial" w:cs="Arial"/>
          <w:sz w:val="22"/>
          <w:szCs w:val="22"/>
          <w:highlight w:val="white"/>
          <w:lang w:val="en-GB"/>
        </w:rPr>
        <w:t xml:space="preserve">Hopper, E., 2020. Maslow’s hierarchy of needs explained. </w:t>
      </w:r>
      <w:r w:rsidRPr="4D65AAB5" w:rsidR="4D65AAB5">
        <w:rPr>
          <w:rFonts w:ascii="Arial" w:hAnsi="Arial" w:eastAsia="Arial" w:cs="Arial"/>
          <w:i w:val="1"/>
          <w:iCs w:val="1"/>
          <w:sz w:val="22"/>
          <w:szCs w:val="22"/>
          <w:highlight w:val="white"/>
          <w:lang w:val="en-GB"/>
        </w:rPr>
        <w:t>ThoughtCo, ThoughtCo</w:t>
      </w:r>
      <w:r w:rsidRPr="4D65AAB5" w:rsidR="4D65AAB5">
        <w:rPr>
          <w:rFonts w:ascii="Arial" w:hAnsi="Arial" w:eastAsia="Arial" w:cs="Arial"/>
          <w:sz w:val="22"/>
          <w:szCs w:val="22"/>
          <w:highlight w:val="white"/>
          <w:lang w:val="en-GB"/>
        </w:rPr>
        <w:t xml:space="preserve">, </w:t>
      </w:r>
      <w:r w:rsidRPr="4D65AAB5" w:rsidR="4D65AAB5">
        <w:rPr>
          <w:rFonts w:ascii="Arial" w:hAnsi="Arial" w:eastAsia="Arial" w:cs="Arial"/>
          <w:i w:val="1"/>
          <w:iCs w:val="1"/>
          <w:sz w:val="22"/>
          <w:szCs w:val="22"/>
          <w:highlight w:val="white"/>
          <w:lang w:val="en-GB"/>
        </w:rPr>
        <w:t>24</w:t>
      </w:r>
      <w:r w:rsidRPr="4D65AAB5" w:rsidR="4D65AAB5">
        <w:rPr>
          <w:rFonts w:ascii="Arial" w:hAnsi="Arial" w:eastAsia="Arial" w:cs="Arial"/>
          <w:sz w:val="22"/>
          <w:szCs w:val="22"/>
          <w:highlight w:val="white"/>
          <w:lang w:val="en-GB"/>
        </w:rPr>
        <w:t>, pp.1-3.</w:t>
      </w:r>
    </w:p>
    <w:p w:rsidRPr="00E71667" w:rsidR="00E71667" w:rsidP="4D65AAB5" w14:paraId="6D2FD831"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 xml:space="preserve">India Today, 2023. Lost jobs in technology. Available at: </w:t>
      </w:r>
      <w:hyperlink w:anchor=":~:text=4%2C000%20people%20lost%20jobs%20because%20of%20AI&amp;text=From%20these%2C%203%2C900%20job%20cuts,cuts%20in%202023%20till%20now" r:id="R61389082c6834efa">
        <w:r w:rsidRPr="4D65AAB5" w:rsidR="4D65AAB5">
          <w:rPr>
            <w:rFonts w:ascii="Arial" w:hAnsi="Arial" w:eastAsia="Arial" w:cs="Arial"/>
            <w:color w:val="1155CC"/>
            <w:sz w:val="22"/>
            <w:szCs w:val="22"/>
            <w:u w:val="single"/>
            <w:lang w:val="en-GB"/>
          </w:rPr>
          <w:t>https://www.indiatoday.in/technology/news/story/nearly-4000-people-working-in-tech-lost-their-jobs-because-of-ai-in-may-2388575-2023-06-04#:~:text=4%2C000%20people%20lost%20jobs%20because%20of%20AI&amp;text=From%20these%2C%203%2C900%20job%20cuts,cuts%20in%202023%20till%20now</w:t>
        </w:r>
      </w:hyperlink>
      <w:r w:rsidRPr="4D65AAB5" w:rsidR="4D65AAB5">
        <w:rPr>
          <w:rFonts w:ascii="Arial" w:hAnsi="Arial" w:eastAsia="Arial" w:cs="Arial"/>
          <w:sz w:val="22"/>
          <w:szCs w:val="22"/>
          <w:lang w:val="en-GB"/>
        </w:rPr>
        <w:t>.</w:t>
      </w:r>
    </w:p>
    <w:p w:rsidRPr="00E71667" w:rsidR="00E71667" w:rsidP="4D65AAB5" w14:paraId="5F85C762" w14:textId="77777777" w14:noSpellErr="1">
      <w:pPr>
        <w:spacing w:line="360" w:lineRule="auto"/>
        <w:jc w:val="both"/>
        <w:rPr>
          <w:rFonts w:ascii="Arial" w:hAnsi="Arial" w:eastAsia="Arial" w:cs="Arial"/>
          <w:sz w:val="22"/>
          <w:szCs w:val="22"/>
          <w:lang w:val="en-GB"/>
        </w:rPr>
      </w:pPr>
      <w:r w:rsidRPr="4D65AAB5" w:rsidR="4D65AAB5">
        <w:rPr>
          <w:rFonts w:ascii="Arial" w:hAnsi="Arial" w:eastAsia="Arial" w:cs="Arial"/>
          <w:sz w:val="22"/>
          <w:szCs w:val="22"/>
          <w:lang w:val="en-GB"/>
        </w:rPr>
        <w:t xml:space="preserve">Said, D. and Junaid, A., 2020. Altruistic Value Reflection Company Policy and Strategy: Finding Local Wisdom and the Meaning of CSR. </w:t>
      </w:r>
      <w:r w:rsidRPr="4D65AAB5" w:rsidR="4D65AAB5">
        <w:rPr>
          <w:rFonts w:ascii="Arial" w:hAnsi="Arial" w:eastAsia="Arial" w:cs="Arial"/>
          <w:i w:val="1"/>
          <w:iCs w:val="1"/>
          <w:sz w:val="22"/>
          <w:szCs w:val="22"/>
          <w:lang w:val="en-GB"/>
        </w:rPr>
        <w:t xml:space="preserve">ATESTASI: </w:t>
      </w:r>
      <w:r w:rsidRPr="4D65AAB5" w:rsidR="4D65AAB5">
        <w:rPr>
          <w:rFonts w:ascii="Arial" w:hAnsi="Arial" w:eastAsia="Arial" w:cs="Arial"/>
          <w:i w:val="1"/>
          <w:iCs w:val="1"/>
          <w:sz w:val="22"/>
          <w:szCs w:val="22"/>
          <w:lang w:val="en-GB"/>
        </w:rPr>
        <w:t>Jurnal</w:t>
      </w:r>
      <w:r w:rsidRPr="4D65AAB5" w:rsidR="4D65AAB5">
        <w:rPr>
          <w:rFonts w:ascii="Arial" w:hAnsi="Arial" w:eastAsia="Arial" w:cs="Arial"/>
          <w:i w:val="1"/>
          <w:iCs w:val="1"/>
          <w:sz w:val="22"/>
          <w:szCs w:val="22"/>
          <w:lang w:val="en-GB"/>
        </w:rPr>
        <w:t xml:space="preserve"> </w:t>
      </w:r>
      <w:r w:rsidRPr="4D65AAB5" w:rsidR="4D65AAB5">
        <w:rPr>
          <w:rFonts w:ascii="Arial" w:hAnsi="Arial" w:eastAsia="Arial" w:cs="Arial"/>
          <w:i w:val="1"/>
          <w:iCs w:val="1"/>
          <w:sz w:val="22"/>
          <w:szCs w:val="22"/>
          <w:lang w:val="en-GB"/>
        </w:rPr>
        <w:t>Ilmiah</w:t>
      </w:r>
      <w:r w:rsidRPr="4D65AAB5" w:rsidR="4D65AAB5">
        <w:rPr>
          <w:rFonts w:ascii="Arial" w:hAnsi="Arial" w:eastAsia="Arial" w:cs="Arial"/>
          <w:i w:val="1"/>
          <w:iCs w:val="1"/>
          <w:sz w:val="22"/>
          <w:szCs w:val="22"/>
          <w:lang w:val="en-GB"/>
        </w:rPr>
        <w:t xml:space="preserve"> </w:t>
      </w:r>
      <w:r w:rsidRPr="4D65AAB5" w:rsidR="4D65AAB5">
        <w:rPr>
          <w:rFonts w:ascii="Arial" w:hAnsi="Arial" w:eastAsia="Arial" w:cs="Arial"/>
          <w:i w:val="1"/>
          <w:iCs w:val="1"/>
          <w:sz w:val="22"/>
          <w:szCs w:val="22"/>
          <w:lang w:val="en-GB"/>
        </w:rPr>
        <w:t>Akuntansi</w:t>
      </w:r>
      <w:r w:rsidRPr="4D65AAB5" w:rsidR="4D65AAB5">
        <w:rPr>
          <w:rFonts w:ascii="Arial" w:hAnsi="Arial" w:eastAsia="Arial" w:cs="Arial"/>
          <w:sz w:val="22"/>
          <w:szCs w:val="22"/>
          <w:lang w:val="en-GB"/>
        </w:rPr>
        <w:t xml:space="preserve">, </w:t>
      </w:r>
      <w:r w:rsidRPr="4D65AAB5" w:rsidR="4D65AAB5">
        <w:rPr>
          <w:rFonts w:ascii="Arial" w:hAnsi="Arial" w:eastAsia="Arial" w:cs="Arial"/>
          <w:i w:val="1"/>
          <w:iCs w:val="1"/>
          <w:sz w:val="22"/>
          <w:szCs w:val="22"/>
          <w:lang w:val="en-GB"/>
        </w:rPr>
        <w:t>3</w:t>
      </w:r>
      <w:r w:rsidRPr="4D65AAB5" w:rsidR="4D65AAB5">
        <w:rPr>
          <w:rFonts w:ascii="Arial" w:hAnsi="Arial" w:eastAsia="Arial" w:cs="Arial"/>
          <w:sz w:val="22"/>
          <w:szCs w:val="22"/>
          <w:lang w:val="en-GB"/>
        </w:rPr>
        <w:t>(2), pp.98-105.</w:t>
      </w:r>
    </w:p>
    <w:sectPr>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147"/>
    <w:rsid w:val="00A278EC"/>
    <w:rsid w:val="00DC6147"/>
    <w:rsid w:val="00E71667"/>
    <w:rsid w:val="4D65AAB5"/>
  </w:rsids>
  <m:mathPr>
    <m:mathFont m:val="Cambria Math"/>
  </m:mathPr>
  <w:themeFontLang w:val="en-IN"/>
  <w:clrSchemeMapping w:bg1="light1" w:t1="dark1" w:bg2="light2" w:t2="dark2" w:accent1="accent1" w:accent2="accent2" w:accent3="accent3" w:accent4="accent4" w:accent5="accent5" w:accent6="accent6" w:hyperlink="hyperlink" w:followedHyperlink="followedHyperlink"/>
  <w14:docId w14:val="7604BD9A"/>
  <w15:docId w15:val="{5FCDA2B9-29B2-4D09-AA75-E40A862365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uiPriority w:val="9"/>
    <w:qFormat/>
    <w:rsid w:val="00E71667"/>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E71667"/>
    <w:pPr>
      <w:spacing w:before="240" w:after="0" w:line="259" w:lineRule="auto"/>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71667"/>
    <w:pPr>
      <w:spacing w:after="100"/>
    </w:pPr>
  </w:style>
  <w:style w:type="character" w:styleId="Hyperlink">
    <w:name w:val="Hyperlink"/>
    <w:basedOn w:val="DefaultParagraphFont"/>
    <w:uiPriority w:val="99"/>
    <w:unhideWhenUsed/>
    <w:rsid w:val="00E71667"/>
    <w:rPr>
      <w:color w:val="0000FF" w:themeColor="hyperlink"/>
      <w:u w:val="single"/>
    </w:rPr>
  </w:style>
  <w:style w:type="paragraph" w:styleId="TableParagraph" w:customStyle="true">
    <w:uiPriority w:val="1"/>
    <w:name w:val="Table Paragraph"/>
    <w:basedOn w:val="Normal"/>
    <w:qFormat/>
    <w:rsid w:val="4D65AAB5"/>
    <w:rPr>
      <w:rFonts w:ascii="Carlito" w:hAnsi="Carlito" w:eastAsia="Carlito" w:cs="Carlito"/>
      <w:sz w:val="22"/>
      <w:szCs w:val="22"/>
    </w:rPr>
    <w:pPr>
      <w:widowControl w:val="0"/>
      <w:spacing w:after="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customXml" Target="../customXml/item1.xml" Id="rId4" /><Relationship Type="http://schemas.openxmlformats.org/officeDocument/2006/relationships/image" Target="media/image1.png" Id="rId5" /><Relationship Type="http://schemas.openxmlformats.org/officeDocument/2006/relationships/theme" Target="theme/theme1.xml" Id="rId7" /><Relationship Type="http://schemas.openxmlformats.org/officeDocument/2006/relationships/styles" Target="styles.xml" Id="rId8" /><Relationship Type="http://schemas.openxmlformats.org/officeDocument/2006/relationships/hyperlink" Target="https://www.indiatoday.in/technology/news/story/nearly-4000-people-working-in-tech-lost-their-jobs-because-of-ai-in-may-2388575-2023-06-04" TargetMode="External" Id="R61389082c6834efa" /><Relationship Type="http://schemas.openxmlformats.org/officeDocument/2006/relationships/glossaryDocument" Target="glossary/document.xml" Id="R408695e8e9f344b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8463a7d-d047-41f9-8f81-7d930025e9c0}"/>
      </w:docPartPr>
      <w:docPartBody>
        <w:p w14:paraId="342F3FB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108A2-4A9A-4223-9ED7-05592AF9D21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Hp</dc:creator>
  <lastModifiedBy>Alin Carare</lastModifiedBy>
  <revision>3</revision>
  <dcterms:created xsi:type="dcterms:W3CDTF">2023-06-23T14:31:00.0000000Z</dcterms:created>
  <dcterms:modified xsi:type="dcterms:W3CDTF">2023-06-30T18:50:01.2509093Z</dcterms:modified>
</coreProperties>
</file>