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554A" w:rsidRPr="008B5277" w:rsidRDefault="00C6554A" w:rsidP="00C6554A">
      <w:pPr>
        <w:pStyle w:val="Photo"/>
      </w:pPr>
      <w:bookmarkStart w:id="0" w:name="_Toc321147149"/>
      <w:bookmarkStart w:id="1" w:name="_Toc318188227"/>
      <w:bookmarkStart w:id="2" w:name="_Toc318188327"/>
      <w:bookmarkStart w:id="3" w:name="_Toc318189312"/>
      <w:bookmarkStart w:id="4" w:name="_Toc321147011"/>
    </w:p>
    <w:bookmarkEnd w:id="0"/>
    <w:bookmarkEnd w:id="1"/>
    <w:bookmarkEnd w:id="2"/>
    <w:bookmarkEnd w:id="3"/>
    <w:bookmarkEnd w:id="4"/>
    <w:p w:rsidR="00486D14" w:rsidRDefault="00486D14" w:rsidP="00C6554A">
      <w:pPr>
        <w:pStyle w:val="Subtitle"/>
        <w:rPr>
          <w:caps w:val="0"/>
          <w:color w:val="30818D" w:themeColor="accent1" w:themeShade="BF"/>
          <w:kern w:val="28"/>
          <w:sz w:val="60"/>
        </w:rPr>
      </w:pPr>
    </w:p>
    <w:p w:rsidR="00486D14" w:rsidRDefault="00486D14" w:rsidP="00C6554A">
      <w:pPr>
        <w:pStyle w:val="Subtitle"/>
        <w:rPr>
          <w:caps w:val="0"/>
          <w:color w:val="30818D" w:themeColor="accent1" w:themeShade="BF"/>
          <w:kern w:val="28"/>
          <w:sz w:val="60"/>
        </w:rPr>
      </w:pPr>
    </w:p>
    <w:p w:rsidR="00486D14" w:rsidRDefault="00486D14" w:rsidP="00C6554A">
      <w:pPr>
        <w:pStyle w:val="Subtitle"/>
        <w:rPr>
          <w:caps w:val="0"/>
          <w:color w:val="30818D" w:themeColor="accent1" w:themeShade="BF"/>
          <w:kern w:val="28"/>
          <w:sz w:val="60"/>
        </w:rPr>
      </w:pPr>
      <w:r w:rsidRPr="00486D14">
        <w:rPr>
          <w:caps w:val="0"/>
          <w:color w:val="30818D" w:themeColor="accent1" w:themeShade="BF"/>
          <w:kern w:val="28"/>
          <w:sz w:val="60"/>
        </w:rPr>
        <w:t>Research Methods &amp; Data Analysis</w:t>
      </w:r>
      <w:r w:rsidR="00671EC5">
        <w:rPr>
          <w:caps w:val="0"/>
          <w:color w:val="30818D" w:themeColor="accent1" w:themeShade="BF"/>
          <w:kern w:val="28"/>
          <w:sz w:val="60"/>
        </w:rPr>
        <w:t xml:space="preserve"> Assignment</w:t>
      </w:r>
    </w:p>
    <w:p w:rsidR="00C6554A" w:rsidRPr="00486D14" w:rsidRDefault="00486D14" w:rsidP="00C6554A">
      <w:pPr>
        <w:pStyle w:val="Subtitle"/>
        <w:rPr>
          <w:rFonts w:ascii="Helvetica" w:hAnsi="Helvetica" w:cs="Helvetica"/>
        </w:rPr>
      </w:pPr>
      <w:r w:rsidRPr="00486D14">
        <w:rPr>
          <w:rFonts w:ascii="Helvetica" w:hAnsi="Helvetica" w:cs="Helvetica"/>
        </w:rPr>
        <w:t>M7X01702</w:t>
      </w:r>
    </w:p>
    <w:p w:rsidR="00C6554A" w:rsidRDefault="00486D14" w:rsidP="00C6554A">
      <w:pPr>
        <w:pStyle w:val="ContactInfo"/>
      </w:pPr>
      <w:r>
        <w:t xml:space="preserve">Jamie Ellis </w:t>
      </w:r>
      <w:r w:rsidR="00C6554A">
        <w:t>|</w:t>
      </w:r>
      <w:r w:rsidR="00C6554A" w:rsidRPr="00D5413C">
        <w:t xml:space="preserve"> </w:t>
      </w:r>
      <w:r>
        <w:t>29</w:t>
      </w:r>
      <w:r w:rsidRPr="00486D14">
        <w:rPr>
          <w:vertAlign w:val="superscript"/>
        </w:rPr>
        <w:t>th</w:t>
      </w:r>
      <w:r>
        <w:t xml:space="preserve"> November 2018</w:t>
      </w:r>
      <w:r w:rsidR="00C6554A">
        <w:br w:type="page"/>
      </w:r>
    </w:p>
    <w:sdt>
      <w:sdtPr>
        <w:rPr>
          <w:rFonts w:asciiTheme="minorHAnsi" w:eastAsiaTheme="minorHAnsi" w:hAnsiTheme="minorHAnsi" w:cstheme="minorBidi"/>
          <w:color w:val="595959" w:themeColor="text1" w:themeTint="A6"/>
          <w:sz w:val="22"/>
          <w:szCs w:val="22"/>
        </w:rPr>
        <w:id w:val="-1794822778"/>
        <w:docPartObj>
          <w:docPartGallery w:val="Table of Contents"/>
          <w:docPartUnique/>
        </w:docPartObj>
      </w:sdtPr>
      <w:sdtEndPr>
        <w:rPr>
          <w:b/>
          <w:bCs/>
          <w:noProof/>
        </w:rPr>
      </w:sdtEndPr>
      <w:sdtContent>
        <w:p w:rsidR="00557162" w:rsidRDefault="00557162">
          <w:pPr>
            <w:pStyle w:val="TOCHeading"/>
          </w:pPr>
          <w:r>
            <w:t>Table of Contents</w:t>
          </w:r>
        </w:p>
        <w:p w:rsidR="00F64CFE" w:rsidRDefault="00557162">
          <w:pPr>
            <w:pStyle w:val="TOC2"/>
            <w:tabs>
              <w:tab w:val="right" w:leader="dot" w:pos="8630"/>
            </w:tabs>
            <w:rPr>
              <w:rFonts w:eastAsiaTheme="minorEastAsia"/>
              <w:noProof/>
              <w:color w:val="auto"/>
              <w:lang w:val="en-GB" w:eastAsia="en-GB"/>
            </w:rPr>
          </w:pPr>
          <w:r w:rsidRPr="00F738B1">
            <w:rPr>
              <w:color w:val="auto"/>
            </w:rPr>
            <w:fldChar w:fldCharType="begin"/>
          </w:r>
          <w:r w:rsidRPr="00F738B1">
            <w:rPr>
              <w:color w:val="auto"/>
            </w:rPr>
            <w:instrText xml:space="preserve"> TOC \o "1-3" \h \z \u </w:instrText>
          </w:r>
          <w:r w:rsidRPr="00F738B1">
            <w:rPr>
              <w:color w:val="auto"/>
            </w:rPr>
            <w:fldChar w:fldCharType="separate"/>
          </w:r>
          <w:hyperlink w:anchor="_Toc534381303" w:history="1">
            <w:r w:rsidR="00F64CFE" w:rsidRPr="00AD63BA">
              <w:rPr>
                <w:rStyle w:val="Hyperlink"/>
                <w:b/>
                <w:noProof/>
              </w:rPr>
              <w:t>Introduction</w:t>
            </w:r>
            <w:r w:rsidR="00F64CFE">
              <w:rPr>
                <w:noProof/>
                <w:webHidden/>
              </w:rPr>
              <w:tab/>
            </w:r>
            <w:r w:rsidR="00F64CFE">
              <w:rPr>
                <w:noProof/>
                <w:webHidden/>
              </w:rPr>
              <w:fldChar w:fldCharType="begin"/>
            </w:r>
            <w:r w:rsidR="00F64CFE">
              <w:rPr>
                <w:noProof/>
                <w:webHidden/>
              </w:rPr>
              <w:instrText xml:space="preserve"> PAGEREF _Toc534381303 \h </w:instrText>
            </w:r>
            <w:r w:rsidR="00F64CFE">
              <w:rPr>
                <w:noProof/>
                <w:webHidden/>
              </w:rPr>
            </w:r>
            <w:r w:rsidR="00F64CFE">
              <w:rPr>
                <w:noProof/>
                <w:webHidden/>
              </w:rPr>
              <w:fldChar w:fldCharType="separate"/>
            </w:r>
            <w:r w:rsidR="00F64CFE">
              <w:rPr>
                <w:noProof/>
                <w:webHidden/>
              </w:rPr>
              <w:t>3</w:t>
            </w:r>
            <w:r w:rsidR="00F64CFE">
              <w:rPr>
                <w:noProof/>
                <w:webHidden/>
              </w:rPr>
              <w:fldChar w:fldCharType="end"/>
            </w:r>
          </w:hyperlink>
        </w:p>
        <w:p w:rsidR="00F64CFE" w:rsidRDefault="00367661">
          <w:pPr>
            <w:pStyle w:val="TOC2"/>
            <w:tabs>
              <w:tab w:val="right" w:leader="dot" w:pos="8630"/>
            </w:tabs>
            <w:rPr>
              <w:rFonts w:eastAsiaTheme="minorEastAsia"/>
              <w:noProof/>
              <w:color w:val="auto"/>
              <w:lang w:val="en-GB" w:eastAsia="en-GB"/>
            </w:rPr>
          </w:pPr>
          <w:hyperlink w:anchor="_Toc534381304" w:history="1">
            <w:r w:rsidR="00F64CFE" w:rsidRPr="00AD63BA">
              <w:rPr>
                <w:rStyle w:val="Hyperlink"/>
                <w:b/>
                <w:noProof/>
              </w:rPr>
              <w:t>What is data?</w:t>
            </w:r>
            <w:r w:rsidR="00F64CFE">
              <w:rPr>
                <w:noProof/>
                <w:webHidden/>
              </w:rPr>
              <w:tab/>
            </w:r>
            <w:r w:rsidR="00F64CFE">
              <w:rPr>
                <w:noProof/>
                <w:webHidden/>
              </w:rPr>
              <w:fldChar w:fldCharType="begin"/>
            </w:r>
            <w:r w:rsidR="00F64CFE">
              <w:rPr>
                <w:noProof/>
                <w:webHidden/>
              </w:rPr>
              <w:instrText xml:space="preserve"> PAGEREF _Toc534381304 \h </w:instrText>
            </w:r>
            <w:r w:rsidR="00F64CFE">
              <w:rPr>
                <w:noProof/>
                <w:webHidden/>
              </w:rPr>
            </w:r>
            <w:r w:rsidR="00F64CFE">
              <w:rPr>
                <w:noProof/>
                <w:webHidden/>
              </w:rPr>
              <w:fldChar w:fldCharType="separate"/>
            </w:r>
            <w:r w:rsidR="00F64CFE">
              <w:rPr>
                <w:noProof/>
                <w:webHidden/>
              </w:rPr>
              <w:t>3</w:t>
            </w:r>
            <w:r w:rsidR="00F64CFE">
              <w:rPr>
                <w:noProof/>
                <w:webHidden/>
              </w:rPr>
              <w:fldChar w:fldCharType="end"/>
            </w:r>
          </w:hyperlink>
        </w:p>
        <w:p w:rsidR="00F64CFE" w:rsidRDefault="00367661">
          <w:pPr>
            <w:pStyle w:val="TOC2"/>
            <w:tabs>
              <w:tab w:val="right" w:leader="dot" w:pos="8630"/>
            </w:tabs>
            <w:rPr>
              <w:rFonts w:eastAsiaTheme="minorEastAsia"/>
              <w:noProof/>
              <w:color w:val="auto"/>
              <w:lang w:val="en-GB" w:eastAsia="en-GB"/>
            </w:rPr>
          </w:pPr>
          <w:hyperlink w:anchor="_Toc534381305" w:history="1">
            <w:r w:rsidR="00F64CFE" w:rsidRPr="00AD63BA">
              <w:rPr>
                <w:rStyle w:val="Hyperlink"/>
                <w:b/>
                <w:noProof/>
              </w:rPr>
              <w:t>What is Statistics?</w:t>
            </w:r>
            <w:r w:rsidR="00F64CFE">
              <w:rPr>
                <w:noProof/>
                <w:webHidden/>
              </w:rPr>
              <w:tab/>
            </w:r>
            <w:r w:rsidR="00F64CFE">
              <w:rPr>
                <w:noProof/>
                <w:webHidden/>
              </w:rPr>
              <w:fldChar w:fldCharType="begin"/>
            </w:r>
            <w:r w:rsidR="00F64CFE">
              <w:rPr>
                <w:noProof/>
                <w:webHidden/>
              </w:rPr>
              <w:instrText xml:space="preserve"> PAGEREF _Toc534381305 \h </w:instrText>
            </w:r>
            <w:r w:rsidR="00F64CFE">
              <w:rPr>
                <w:noProof/>
                <w:webHidden/>
              </w:rPr>
            </w:r>
            <w:r w:rsidR="00F64CFE">
              <w:rPr>
                <w:noProof/>
                <w:webHidden/>
              </w:rPr>
              <w:fldChar w:fldCharType="separate"/>
            </w:r>
            <w:r w:rsidR="00F64CFE">
              <w:rPr>
                <w:noProof/>
                <w:webHidden/>
              </w:rPr>
              <w:t>3</w:t>
            </w:r>
            <w:r w:rsidR="00F64CFE">
              <w:rPr>
                <w:noProof/>
                <w:webHidden/>
              </w:rPr>
              <w:fldChar w:fldCharType="end"/>
            </w:r>
          </w:hyperlink>
        </w:p>
        <w:p w:rsidR="00F64CFE" w:rsidRDefault="00367661">
          <w:pPr>
            <w:pStyle w:val="TOC2"/>
            <w:tabs>
              <w:tab w:val="right" w:leader="dot" w:pos="8630"/>
            </w:tabs>
            <w:rPr>
              <w:rFonts w:eastAsiaTheme="minorEastAsia"/>
              <w:noProof/>
              <w:color w:val="auto"/>
              <w:lang w:val="en-GB" w:eastAsia="en-GB"/>
            </w:rPr>
          </w:pPr>
          <w:hyperlink w:anchor="_Toc534381306" w:history="1">
            <w:r w:rsidR="00F64CFE" w:rsidRPr="00AD63BA">
              <w:rPr>
                <w:rStyle w:val="Hyperlink"/>
                <w:b/>
                <w:noProof/>
              </w:rPr>
              <w:t>The data - background</w:t>
            </w:r>
            <w:r w:rsidR="00F64CFE">
              <w:rPr>
                <w:noProof/>
                <w:webHidden/>
              </w:rPr>
              <w:tab/>
            </w:r>
            <w:r w:rsidR="00F64CFE">
              <w:rPr>
                <w:noProof/>
                <w:webHidden/>
              </w:rPr>
              <w:fldChar w:fldCharType="begin"/>
            </w:r>
            <w:r w:rsidR="00F64CFE">
              <w:rPr>
                <w:noProof/>
                <w:webHidden/>
              </w:rPr>
              <w:instrText xml:space="preserve"> PAGEREF _Toc534381306 \h </w:instrText>
            </w:r>
            <w:r w:rsidR="00F64CFE">
              <w:rPr>
                <w:noProof/>
                <w:webHidden/>
              </w:rPr>
            </w:r>
            <w:r w:rsidR="00F64CFE">
              <w:rPr>
                <w:noProof/>
                <w:webHidden/>
              </w:rPr>
              <w:fldChar w:fldCharType="separate"/>
            </w:r>
            <w:r w:rsidR="00F64CFE">
              <w:rPr>
                <w:noProof/>
                <w:webHidden/>
              </w:rPr>
              <w:t>3</w:t>
            </w:r>
            <w:r w:rsidR="00F64CFE">
              <w:rPr>
                <w:noProof/>
                <w:webHidden/>
              </w:rPr>
              <w:fldChar w:fldCharType="end"/>
            </w:r>
          </w:hyperlink>
        </w:p>
        <w:p w:rsidR="00F64CFE" w:rsidRDefault="00367661">
          <w:pPr>
            <w:pStyle w:val="TOC2"/>
            <w:tabs>
              <w:tab w:val="right" w:leader="dot" w:pos="8630"/>
            </w:tabs>
            <w:rPr>
              <w:rFonts w:eastAsiaTheme="minorEastAsia"/>
              <w:noProof/>
              <w:color w:val="auto"/>
              <w:lang w:val="en-GB" w:eastAsia="en-GB"/>
            </w:rPr>
          </w:pPr>
          <w:hyperlink w:anchor="_Toc534381307" w:history="1">
            <w:r w:rsidR="00F64CFE" w:rsidRPr="00AD63BA">
              <w:rPr>
                <w:rStyle w:val="Hyperlink"/>
                <w:b/>
                <w:noProof/>
              </w:rPr>
              <w:t>Hypothesis</w:t>
            </w:r>
            <w:r w:rsidR="00F64CFE">
              <w:rPr>
                <w:noProof/>
                <w:webHidden/>
              </w:rPr>
              <w:tab/>
            </w:r>
            <w:r w:rsidR="00F64CFE">
              <w:rPr>
                <w:noProof/>
                <w:webHidden/>
              </w:rPr>
              <w:fldChar w:fldCharType="begin"/>
            </w:r>
            <w:r w:rsidR="00F64CFE">
              <w:rPr>
                <w:noProof/>
                <w:webHidden/>
              </w:rPr>
              <w:instrText xml:space="preserve"> PAGEREF _Toc534381307 \h </w:instrText>
            </w:r>
            <w:r w:rsidR="00F64CFE">
              <w:rPr>
                <w:noProof/>
                <w:webHidden/>
              </w:rPr>
            </w:r>
            <w:r w:rsidR="00F64CFE">
              <w:rPr>
                <w:noProof/>
                <w:webHidden/>
              </w:rPr>
              <w:fldChar w:fldCharType="separate"/>
            </w:r>
            <w:r w:rsidR="00F64CFE">
              <w:rPr>
                <w:noProof/>
                <w:webHidden/>
              </w:rPr>
              <w:t>4</w:t>
            </w:r>
            <w:r w:rsidR="00F64CFE">
              <w:rPr>
                <w:noProof/>
                <w:webHidden/>
              </w:rPr>
              <w:fldChar w:fldCharType="end"/>
            </w:r>
          </w:hyperlink>
        </w:p>
        <w:p w:rsidR="00F64CFE" w:rsidRDefault="00367661">
          <w:pPr>
            <w:pStyle w:val="TOC2"/>
            <w:tabs>
              <w:tab w:val="right" w:leader="dot" w:pos="8630"/>
            </w:tabs>
            <w:rPr>
              <w:rFonts w:eastAsiaTheme="minorEastAsia"/>
              <w:noProof/>
              <w:color w:val="auto"/>
              <w:lang w:val="en-GB" w:eastAsia="en-GB"/>
            </w:rPr>
          </w:pPr>
          <w:hyperlink w:anchor="_Toc534381308" w:history="1">
            <w:r w:rsidR="00F64CFE" w:rsidRPr="00AD63BA">
              <w:rPr>
                <w:rStyle w:val="Hyperlink"/>
                <w:b/>
                <w:noProof/>
              </w:rPr>
              <w:t>The data – analysed</w:t>
            </w:r>
            <w:r w:rsidR="00F64CFE">
              <w:rPr>
                <w:noProof/>
                <w:webHidden/>
              </w:rPr>
              <w:tab/>
            </w:r>
            <w:r w:rsidR="00F64CFE">
              <w:rPr>
                <w:noProof/>
                <w:webHidden/>
              </w:rPr>
              <w:fldChar w:fldCharType="begin"/>
            </w:r>
            <w:r w:rsidR="00F64CFE">
              <w:rPr>
                <w:noProof/>
                <w:webHidden/>
              </w:rPr>
              <w:instrText xml:space="preserve"> PAGEREF _Toc534381308 \h </w:instrText>
            </w:r>
            <w:r w:rsidR="00F64CFE">
              <w:rPr>
                <w:noProof/>
                <w:webHidden/>
              </w:rPr>
            </w:r>
            <w:r w:rsidR="00F64CFE">
              <w:rPr>
                <w:noProof/>
                <w:webHidden/>
              </w:rPr>
              <w:fldChar w:fldCharType="separate"/>
            </w:r>
            <w:r w:rsidR="00F64CFE">
              <w:rPr>
                <w:noProof/>
                <w:webHidden/>
              </w:rPr>
              <w:t>5</w:t>
            </w:r>
            <w:r w:rsidR="00F64CFE">
              <w:rPr>
                <w:noProof/>
                <w:webHidden/>
              </w:rPr>
              <w:fldChar w:fldCharType="end"/>
            </w:r>
          </w:hyperlink>
        </w:p>
        <w:p w:rsidR="00F64CFE" w:rsidRDefault="00367661">
          <w:pPr>
            <w:pStyle w:val="TOC2"/>
            <w:tabs>
              <w:tab w:val="right" w:leader="dot" w:pos="8630"/>
            </w:tabs>
            <w:rPr>
              <w:rFonts w:eastAsiaTheme="minorEastAsia"/>
              <w:noProof/>
              <w:color w:val="auto"/>
              <w:lang w:val="en-GB" w:eastAsia="en-GB"/>
            </w:rPr>
          </w:pPr>
          <w:hyperlink w:anchor="_Toc534381309" w:history="1">
            <w:r w:rsidR="00F64CFE" w:rsidRPr="00AD63BA">
              <w:rPr>
                <w:rStyle w:val="Hyperlink"/>
                <w:b/>
                <w:noProof/>
              </w:rPr>
              <w:t>Frequency distribution – Mature students</w:t>
            </w:r>
            <w:r w:rsidR="00F64CFE">
              <w:rPr>
                <w:noProof/>
                <w:webHidden/>
              </w:rPr>
              <w:tab/>
            </w:r>
            <w:r w:rsidR="00F64CFE">
              <w:rPr>
                <w:noProof/>
                <w:webHidden/>
              </w:rPr>
              <w:fldChar w:fldCharType="begin"/>
            </w:r>
            <w:r w:rsidR="00F64CFE">
              <w:rPr>
                <w:noProof/>
                <w:webHidden/>
              </w:rPr>
              <w:instrText xml:space="preserve"> PAGEREF _Toc534381309 \h </w:instrText>
            </w:r>
            <w:r w:rsidR="00F64CFE">
              <w:rPr>
                <w:noProof/>
                <w:webHidden/>
              </w:rPr>
            </w:r>
            <w:r w:rsidR="00F64CFE">
              <w:rPr>
                <w:noProof/>
                <w:webHidden/>
              </w:rPr>
              <w:fldChar w:fldCharType="separate"/>
            </w:r>
            <w:r w:rsidR="00F64CFE">
              <w:rPr>
                <w:noProof/>
                <w:webHidden/>
              </w:rPr>
              <w:t>6</w:t>
            </w:r>
            <w:r w:rsidR="00F64CFE">
              <w:rPr>
                <w:noProof/>
                <w:webHidden/>
              </w:rPr>
              <w:fldChar w:fldCharType="end"/>
            </w:r>
          </w:hyperlink>
        </w:p>
        <w:p w:rsidR="00F64CFE" w:rsidRDefault="00367661">
          <w:pPr>
            <w:pStyle w:val="TOC2"/>
            <w:tabs>
              <w:tab w:val="right" w:leader="dot" w:pos="8630"/>
            </w:tabs>
            <w:rPr>
              <w:rFonts w:eastAsiaTheme="minorEastAsia"/>
              <w:noProof/>
              <w:color w:val="auto"/>
              <w:lang w:val="en-GB" w:eastAsia="en-GB"/>
            </w:rPr>
          </w:pPr>
          <w:hyperlink w:anchor="_Toc534381310" w:history="1">
            <w:r w:rsidR="00F64CFE">
              <w:rPr>
                <w:noProof/>
                <w:webHidden/>
              </w:rPr>
              <w:tab/>
            </w:r>
            <w:r w:rsidR="00F64CFE">
              <w:rPr>
                <w:noProof/>
                <w:webHidden/>
              </w:rPr>
              <w:fldChar w:fldCharType="begin"/>
            </w:r>
            <w:r w:rsidR="00F64CFE">
              <w:rPr>
                <w:noProof/>
                <w:webHidden/>
              </w:rPr>
              <w:instrText xml:space="preserve"> PAGEREF _Toc534381310 \h </w:instrText>
            </w:r>
            <w:r w:rsidR="00F64CFE">
              <w:rPr>
                <w:noProof/>
                <w:webHidden/>
              </w:rPr>
            </w:r>
            <w:r w:rsidR="00F64CFE">
              <w:rPr>
                <w:noProof/>
                <w:webHidden/>
              </w:rPr>
              <w:fldChar w:fldCharType="separate"/>
            </w:r>
            <w:r w:rsidR="00F64CFE">
              <w:rPr>
                <w:noProof/>
                <w:webHidden/>
              </w:rPr>
              <w:t>6</w:t>
            </w:r>
            <w:r w:rsidR="00F64CFE">
              <w:rPr>
                <w:noProof/>
                <w:webHidden/>
              </w:rPr>
              <w:fldChar w:fldCharType="end"/>
            </w:r>
          </w:hyperlink>
        </w:p>
        <w:p w:rsidR="00F64CFE" w:rsidRDefault="00367661">
          <w:pPr>
            <w:pStyle w:val="TOC2"/>
            <w:tabs>
              <w:tab w:val="right" w:leader="dot" w:pos="8630"/>
            </w:tabs>
            <w:rPr>
              <w:rFonts w:eastAsiaTheme="minorEastAsia"/>
              <w:noProof/>
              <w:color w:val="auto"/>
              <w:lang w:val="en-GB" w:eastAsia="en-GB"/>
            </w:rPr>
          </w:pPr>
          <w:hyperlink w:anchor="_Toc534381311" w:history="1">
            <w:r w:rsidR="00F64CFE" w:rsidRPr="00AD63BA">
              <w:rPr>
                <w:rStyle w:val="Hyperlink"/>
                <w:b/>
                <w:noProof/>
              </w:rPr>
              <w:t>Frequency distribution – Young students</w:t>
            </w:r>
            <w:r w:rsidR="00F64CFE">
              <w:rPr>
                <w:noProof/>
                <w:webHidden/>
              </w:rPr>
              <w:tab/>
            </w:r>
            <w:r w:rsidR="00F64CFE">
              <w:rPr>
                <w:noProof/>
                <w:webHidden/>
              </w:rPr>
              <w:fldChar w:fldCharType="begin"/>
            </w:r>
            <w:r w:rsidR="00F64CFE">
              <w:rPr>
                <w:noProof/>
                <w:webHidden/>
              </w:rPr>
              <w:instrText xml:space="preserve"> PAGEREF _Toc534381311 \h </w:instrText>
            </w:r>
            <w:r w:rsidR="00F64CFE">
              <w:rPr>
                <w:noProof/>
                <w:webHidden/>
              </w:rPr>
            </w:r>
            <w:r w:rsidR="00F64CFE">
              <w:rPr>
                <w:noProof/>
                <w:webHidden/>
              </w:rPr>
              <w:fldChar w:fldCharType="separate"/>
            </w:r>
            <w:r w:rsidR="00F64CFE">
              <w:rPr>
                <w:noProof/>
                <w:webHidden/>
              </w:rPr>
              <w:t>7</w:t>
            </w:r>
            <w:r w:rsidR="00F64CFE">
              <w:rPr>
                <w:noProof/>
                <w:webHidden/>
              </w:rPr>
              <w:fldChar w:fldCharType="end"/>
            </w:r>
          </w:hyperlink>
        </w:p>
        <w:p w:rsidR="00F64CFE" w:rsidRDefault="00367661">
          <w:pPr>
            <w:pStyle w:val="TOC2"/>
            <w:tabs>
              <w:tab w:val="right" w:leader="dot" w:pos="8630"/>
            </w:tabs>
            <w:rPr>
              <w:rFonts w:eastAsiaTheme="minorEastAsia"/>
              <w:noProof/>
              <w:color w:val="auto"/>
              <w:lang w:val="en-GB" w:eastAsia="en-GB"/>
            </w:rPr>
          </w:pPr>
          <w:hyperlink w:anchor="_Toc534381312" w:history="1">
            <w:r w:rsidR="00F64CFE">
              <w:rPr>
                <w:noProof/>
                <w:webHidden/>
              </w:rPr>
              <w:tab/>
            </w:r>
            <w:r w:rsidR="00F64CFE">
              <w:rPr>
                <w:noProof/>
                <w:webHidden/>
              </w:rPr>
              <w:fldChar w:fldCharType="begin"/>
            </w:r>
            <w:r w:rsidR="00F64CFE">
              <w:rPr>
                <w:noProof/>
                <w:webHidden/>
              </w:rPr>
              <w:instrText xml:space="preserve"> PAGEREF _Toc534381312 \h </w:instrText>
            </w:r>
            <w:r w:rsidR="00F64CFE">
              <w:rPr>
                <w:noProof/>
                <w:webHidden/>
              </w:rPr>
            </w:r>
            <w:r w:rsidR="00F64CFE">
              <w:rPr>
                <w:noProof/>
                <w:webHidden/>
              </w:rPr>
              <w:fldChar w:fldCharType="separate"/>
            </w:r>
            <w:r w:rsidR="00F64CFE">
              <w:rPr>
                <w:noProof/>
                <w:webHidden/>
              </w:rPr>
              <w:t>7</w:t>
            </w:r>
            <w:r w:rsidR="00F64CFE">
              <w:rPr>
                <w:noProof/>
                <w:webHidden/>
              </w:rPr>
              <w:fldChar w:fldCharType="end"/>
            </w:r>
          </w:hyperlink>
        </w:p>
        <w:p w:rsidR="00F64CFE" w:rsidRDefault="00367661">
          <w:pPr>
            <w:pStyle w:val="TOC2"/>
            <w:tabs>
              <w:tab w:val="right" w:leader="dot" w:pos="8630"/>
            </w:tabs>
            <w:rPr>
              <w:rFonts w:eastAsiaTheme="minorEastAsia"/>
              <w:noProof/>
              <w:color w:val="auto"/>
              <w:lang w:val="en-GB" w:eastAsia="en-GB"/>
            </w:rPr>
          </w:pPr>
          <w:hyperlink w:anchor="_Toc534381313" w:history="1">
            <w:r w:rsidR="00F64CFE" w:rsidRPr="00AD63BA">
              <w:rPr>
                <w:rStyle w:val="Hyperlink"/>
                <w:b/>
                <w:noProof/>
              </w:rPr>
              <w:t>The T test</w:t>
            </w:r>
            <w:r w:rsidR="00F64CFE">
              <w:rPr>
                <w:noProof/>
                <w:webHidden/>
              </w:rPr>
              <w:tab/>
            </w:r>
            <w:r w:rsidR="00F64CFE">
              <w:rPr>
                <w:noProof/>
                <w:webHidden/>
              </w:rPr>
              <w:fldChar w:fldCharType="begin"/>
            </w:r>
            <w:r w:rsidR="00F64CFE">
              <w:rPr>
                <w:noProof/>
                <w:webHidden/>
              </w:rPr>
              <w:instrText xml:space="preserve"> PAGEREF _Toc534381313 \h </w:instrText>
            </w:r>
            <w:r w:rsidR="00F64CFE">
              <w:rPr>
                <w:noProof/>
                <w:webHidden/>
              </w:rPr>
            </w:r>
            <w:r w:rsidR="00F64CFE">
              <w:rPr>
                <w:noProof/>
                <w:webHidden/>
              </w:rPr>
              <w:fldChar w:fldCharType="separate"/>
            </w:r>
            <w:r w:rsidR="00F64CFE">
              <w:rPr>
                <w:noProof/>
                <w:webHidden/>
              </w:rPr>
              <w:t>8</w:t>
            </w:r>
            <w:r w:rsidR="00F64CFE">
              <w:rPr>
                <w:noProof/>
                <w:webHidden/>
              </w:rPr>
              <w:fldChar w:fldCharType="end"/>
            </w:r>
          </w:hyperlink>
        </w:p>
        <w:p w:rsidR="00F64CFE" w:rsidRDefault="00367661">
          <w:pPr>
            <w:pStyle w:val="TOC2"/>
            <w:tabs>
              <w:tab w:val="right" w:leader="dot" w:pos="8630"/>
            </w:tabs>
            <w:rPr>
              <w:rFonts w:eastAsiaTheme="minorEastAsia"/>
              <w:noProof/>
              <w:color w:val="auto"/>
              <w:lang w:val="en-GB" w:eastAsia="en-GB"/>
            </w:rPr>
          </w:pPr>
          <w:hyperlink w:anchor="_Toc534381314" w:history="1">
            <w:r w:rsidR="00F64CFE" w:rsidRPr="00AD63BA">
              <w:rPr>
                <w:rStyle w:val="Hyperlink"/>
                <w:b/>
                <w:noProof/>
              </w:rPr>
              <w:t>Outliers</w:t>
            </w:r>
            <w:r w:rsidR="00F64CFE">
              <w:rPr>
                <w:noProof/>
                <w:webHidden/>
              </w:rPr>
              <w:tab/>
            </w:r>
            <w:r w:rsidR="00F64CFE">
              <w:rPr>
                <w:noProof/>
                <w:webHidden/>
              </w:rPr>
              <w:fldChar w:fldCharType="begin"/>
            </w:r>
            <w:r w:rsidR="00F64CFE">
              <w:rPr>
                <w:noProof/>
                <w:webHidden/>
              </w:rPr>
              <w:instrText xml:space="preserve"> PAGEREF _Toc534381314 \h </w:instrText>
            </w:r>
            <w:r w:rsidR="00F64CFE">
              <w:rPr>
                <w:noProof/>
                <w:webHidden/>
              </w:rPr>
            </w:r>
            <w:r w:rsidR="00F64CFE">
              <w:rPr>
                <w:noProof/>
                <w:webHidden/>
              </w:rPr>
              <w:fldChar w:fldCharType="separate"/>
            </w:r>
            <w:r w:rsidR="00F64CFE">
              <w:rPr>
                <w:noProof/>
                <w:webHidden/>
              </w:rPr>
              <w:t>10</w:t>
            </w:r>
            <w:r w:rsidR="00F64CFE">
              <w:rPr>
                <w:noProof/>
                <w:webHidden/>
              </w:rPr>
              <w:fldChar w:fldCharType="end"/>
            </w:r>
          </w:hyperlink>
        </w:p>
        <w:p w:rsidR="00F64CFE" w:rsidRDefault="00367661">
          <w:pPr>
            <w:pStyle w:val="TOC2"/>
            <w:tabs>
              <w:tab w:val="right" w:leader="dot" w:pos="8630"/>
            </w:tabs>
            <w:rPr>
              <w:rFonts w:eastAsiaTheme="minorEastAsia"/>
              <w:noProof/>
              <w:color w:val="auto"/>
              <w:lang w:val="en-GB" w:eastAsia="en-GB"/>
            </w:rPr>
          </w:pPr>
          <w:hyperlink w:anchor="_Toc534381315" w:history="1">
            <w:r w:rsidR="00F64CFE" w:rsidRPr="00AD63BA">
              <w:rPr>
                <w:rStyle w:val="Hyperlink"/>
                <w:b/>
                <w:noProof/>
              </w:rPr>
              <w:t>Factors to talk about</w:t>
            </w:r>
            <w:r w:rsidR="00F64CFE">
              <w:rPr>
                <w:noProof/>
                <w:webHidden/>
              </w:rPr>
              <w:tab/>
            </w:r>
            <w:r w:rsidR="00F64CFE">
              <w:rPr>
                <w:noProof/>
                <w:webHidden/>
              </w:rPr>
              <w:fldChar w:fldCharType="begin"/>
            </w:r>
            <w:r w:rsidR="00F64CFE">
              <w:rPr>
                <w:noProof/>
                <w:webHidden/>
              </w:rPr>
              <w:instrText xml:space="preserve"> PAGEREF _Toc534381315 \h </w:instrText>
            </w:r>
            <w:r w:rsidR="00F64CFE">
              <w:rPr>
                <w:noProof/>
                <w:webHidden/>
              </w:rPr>
            </w:r>
            <w:r w:rsidR="00F64CFE">
              <w:rPr>
                <w:noProof/>
                <w:webHidden/>
              </w:rPr>
              <w:fldChar w:fldCharType="separate"/>
            </w:r>
            <w:r w:rsidR="00F64CFE">
              <w:rPr>
                <w:noProof/>
                <w:webHidden/>
              </w:rPr>
              <w:t>13</w:t>
            </w:r>
            <w:r w:rsidR="00F64CFE">
              <w:rPr>
                <w:noProof/>
                <w:webHidden/>
              </w:rPr>
              <w:fldChar w:fldCharType="end"/>
            </w:r>
          </w:hyperlink>
        </w:p>
        <w:p w:rsidR="00F64CFE" w:rsidRDefault="00367661">
          <w:pPr>
            <w:pStyle w:val="TOC2"/>
            <w:tabs>
              <w:tab w:val="right" w:leader="dot" w:pos="8630"/>
            </w:tabs>
            <w:rPr>
              <w:rFonts w:eastAsiaTheme="minorEastAsia"/>
              <w:noProof/>
              <w:color w:val="auto"/>
              <w:lang w:val="en-GB" w:eastAsia="en-GB"/>
            </w:rPr>
          </w:pPr>
          <w:hyperlink w:anchor="_Toc534381316" w:history="1">
            <w:r w:rsidR="00F64CFE" w:rsidRPr="00AD63BA">
              <w:rPr>
                <w:rStyle w:val="Hyperlink"/>
                <w:b/>
                <w:noProof/>
              </w:rPr>
              <w:t>Conclusion</w:t>
            </w:r>
            <w:r w:rsidR="00F64CFE">
              <w:rPr>
                <w:noProof/>
                <w:webHidden/>
              </w:rPr>
              <w:tab/>
            </w:r>
            <w:r w:rsidR="00F64CFE">
              <w:rPr>
                <w:noProof/>
                <w:webHidden/>
              </w:rPr>
              <w:fldChar w:fldCharType="begin"/>
            </w:r>
            <w:r w:rsidR="00F64CFE">
              <w:rPr>
                <w:noProof/>
                <w:webHidden/>
              </w:rPr>
              <w:instrText xml:space="preserve"> PAGEREF _Toc534381316 \h </w:instrText>
            </w:r>
            <w:r w:rsidR="00F64CFE">
              <w:rPr>
                <w:noProof/>
                <w:webHidden/>
              </w:rPr>
            </w:r>
            <w:r w:rsidR="00F64CFE">
              <w:rPr>
                <w:noProof/>
                <w:webHidden/>
              </w:rPr>
              <w:fldChar w:fldCharType="separate"/>
            </w:r>
            <w:r w:rsidR="00F64CFE">
              <w:rPr>
                <w:noProof/>
                <w:webHidden/>
              </w:rPr>
              <w:t>14</w:t>
            </w:r>
            <w:r w:rsidR="00F64CFE">
              <w:rPr>
                <w:noProof/>
                <w:webHidden/>
              </w:rPr>
              <w:fldChar w:fldCharType="end"/>
            </w:r>
          </w:hyperlink>
        </w:p>
        <w:p w:rsidR="00F64CFE" w:rsidRDefault="00367661">
          <w:pPr>
            <w:pStyle w:val="TOC2"/>
            <w:tabs>
              <w:tab w:val="right" w:leader="dot" w:pos="8630"/>
            </w:tabs>
            <w:rPr>
              <w:rFonts w:eastAsiaTheme="minorEastAsia"/>
              <w:noProof/>
              <w:color w:val="auto"/>
              <w:lang w:val="en-GB" w:eastAsia="en-GB"/>
            </w:rPr>
          </w:pPr>
          <w:hyperlink w:anchor="_Toc534381317" w:history="1">
            <w:r w:rsidR="00F64CFE" w:rsidRPr="00AD63BA">
              <w:rPr>
                <w:rStyle w:val="Hyperlink"/>
                <w:b/>
                <w:noProof/>
              </w:rPr>
              <w:t>References</w:t>
            </w:r>
            <w:r w:rsidR="00F64CFE">
              <w:rPr>
                <w:noProof/>
                <w:webHidden/>
              </w:rPr>
              <w:tab/>
            </w:r>
            <w:r w:rsidR="00F64CFE">
              <w:rPr>
                <w:noProof/>
                <w:webHidden/>
              </w:rPr>
              <w:fldChar w:fldCharType="begin"/>
            </w:r>
            <w:r w:rsidR="00F64CFE">
              <w:rPr>
                <w:noProof/>
                <w:webHidden/>
              </w:rPr>
              <w:instrText xml:space="preserve"> PAGEREF _Toc534381317 \h </w:instrText>
            </w:r>
            <w:r w:rsidR="00F64CFE">
              <w:rPr>
                <w:noProof/>
                <w:webHidden/>
              </w:rPr>
            </w:r>
            <w:r w:rsidR="00F64CFE">
              <w:rPr>
                <w:noProof/>
                <w:webHidden/>
              </w:rPr>
              <w:fldChar w:fldCharType="separate"/>
            </w:r>
            <w:r w:rsidR="00F64CFE">
              <w:rPr>
                <w:noProof/>
                <w:webHidden/>
              </w:rPr>
              <w:t>15</w:t>
            </w:r>
            <w:r w:rsidR="00F64CFE">
              <w:rPr>
                <w:noProof/>
                <w:webHidden/>
              </w:rPr>
              <w:fldChar w:fldCharType="end"/>
            </w:r>
          </w:hyperlink>
        </w:p>
        <w:p w:rsidR="00557162" w:rsidRDefault="00557162">
          <w:r w:rsidRPr="00F738B1">
            <w:rPr>
              <w:b/>
              <w:bCs/>
              <w:noProof/>
              <w:color w:val="auto"/>
            </w:rPr>
            <w:fldChar w:fldCharType="end"/>
          </w:r>
        </w:p>
      </w:sdtContent>
    </w:sdt>
    <w:p w:rsidR="00D50492" w:rsidRDefault="00D50492" w:rsidP="00C6554A">
      <w:pPr>
        <w:pStyle w:val="Heading1"/>
        <w:rPr>
          <w:color w:val="auto"/>
          <w:u w:val="single"/>
        </w:rPr>
      </w:pPr>
    </w:p>
    <w:p w:rsidR="001C7DE6" w:rsidRDefault="001C7DE6">
      <w:pPr>
        <w:rPr>
          <w:color w:val="auto"/>
          <w:u w:val="single"/>
        </w:rPr>
      </w:pPr>
      <w:r>
        <w:rPr>
          <w:color w:val="auto"/>
          <w:u w:val="single"/>
        </w:rPr>
        <w:br w:type="page"/>
      </w:r>
    </w:p>
    <w:p w:rsidR="002857B5" w:rsidRDefault="002857B5">
      <w:pPr>
        <w:pStyle w:val="TableofFigures"/>
        <w:tabs>
          <w:tab w:val="right" w:leader="dot" w:pos="8630"/>
        </w:tabs>
        <w:rPr>
          <w:rFonts w:asciiTheme="majorHAnsi" w:eastAsiaTheme="majorEastAsia" w:hAnsiTheme="majorHAnsi" w:cstheme="majorBidi"/>
          <w:color w:val="auto"/>
          <w:sz w:val="32"/>
          <w:u w:val="single"/>
        </w:rPr>
      </w:pPr>
      <w:r>
        <w:rPr>
          <w:rFonts w:asciiTheme="majorHAnsi" w:eastAsiaTheme="majorEastAsia" w:hAnsiTheme="majorHAnsi" w:cstheme="majorBidi"/>
          <w:color w:val="auto"/>
          <w:sz w:val="32"/>
          <w:u w:val="single"/>
        </w:rPr>
        <w:lastRenderedPageBreak/>
        <w:t>Table of figures</w:t>
      </w:r>
    </w:p>
    <w:p w:rsidR="00915ACE" w:rsidRPr="00915ACE" w:rsidRDefault="00915ACE" w:rsidP="00915ACE"/>
    <w:p w:rsidR="00F64CFE" w:rsidRPr="00915ACE" w:rsidRDefault="003B0F49">
      <w:pPr>
        <w:pStyle w:val="TableofFigures"/>
        <w:tabs>
          <w:tab w:val="right" w:leader="dot" w:pos="8630"/>
        </w:tabs>
        <w:rPr>
          <w:rFonts w:eastAsiaTheme="minorEastAsia"/>
          <w:noProof/>
          <w:color w:val="auto"/>
          <w:lang w:val="en-GB" w:eastAsia="en-GB"/>
        </w:rPr>
      </w:pPr>
      <w:r>
        <w:rPr>
          <w:rFonts w:asciiTheme="majorHAnsi" w:eastAsiaTheme="majorEastAsia" w:hAnsiTheme="majorHAnsi" w:cstheme="majorBidi"/>
          <w:color w:val="auto"/>
          <w:sz w:val="32"/>
          <w:u w:val="single"/>
        </w:rPr>
        <w:fldChar w:fldCharType="begin"/>
      </w:r>
      <w:r>
        <w:rPr>
          <w:rFonts w:asciiTheme="majorHAnsi" w:eastAsiaTheme="majorEastAsia" w:hAnsiTheme="majorHAnsi" w:cstheme="majorBidi"/>
          <w:color w:val="auto"/>
          <w:sz w:val="32"/>
          <w:u w:val="single"/>
        </w:rPr>
        <w:instrText xml:space="preserve"> TOC \h \z \c "Figure" </w:instrText>
      </w:r>
      <w:r>
        <w:rPr>
          <w:rFonts w:asciiTheme="majorHAnsi" w:eastAsiaTheme="majorEastAsia" w:hAnsiTheme="majorHAnsi" w:cstheme="majorBidi"/>
          <w:color w:val="auto"/>
          <w:sz w:val="32"/>
          <w:u w:val="single"/>
        </w:rPr>
        <w:fldChar w:fldCharType="separate"/>
      </w:r>
      <w:hyperlink w:anchor="_Toc534381332" w:history="1">
        <w:r w:rsidR="00F64CFE" w:rsidRPr="00915ACE">
          <w:rPr>
            <w:rStyle w:val="Hyperlink"/>
            <w:noProof/>
            <w:color w:val="auto"/>
          </w:rPr>
          <w:t>Figure 1 datasets</w:t>
        </w:r>
        <w:r w:rsidR="00F64CFE" w:rsidRPr="00915ACE">
          <w:rPr>
            <w:noProof/>
            <w:webHidden/>
            <w:color w:val="auto"/>
          </w:rPr>
          <w:tab/>
        </w:r>
        <w:r w:rsidR="00F64CFE" w:rsidRPr="00915ACE">
          <w:rPr>
            <w:noProof/>
            <w:webHidden/>
            <w:color w:val="auto"/>
          </w:rPr>
          <w:fldChar w:fldCharType="begin"/>
        </w:r>
        <w:r w:rsidR="00F64CFE" w:rsidRPr="00915ACE">
          <w:rPr>
            <w:noProof/>
            <w:webHidden/>
            <w:color w:val="auto"/>
          </w:rPr>
          <w:instrText xml:space="preserve"> PAGEREF _Toc534381332 \h </w:instrText>
        </w:r>
        <w:r w:rsidR="00F64CFE" w:rsidRPr="00915ACE">
          <w:rPr>
            <w:noProof/>
            <w:webHidden/>
            <w:color w:val="auto"/>
          </w:rPr>
        </w:r>
        <w:r w:rsidR="00F64CFE" w:rsidRPr="00915ACE">
          <w:rPr>
            <w:noProof/>
            <w:webHidden/>
            <w:color w:val="auto"/>
          </w:rPr>
          <w:fldChar w:fldCharType="separate"/>
        </w:r>
        <w:r w:rsidR="00F64CFE" w:rsidRPr="00915ACE">
          <w:rPr>
            <w:noProof/>
            <w:webHidden/>
            <w:color w:val="auto"/>
          </w:rPr>
          <w:t>3</w:t>
        </w:r>
        <w:r w:rsidR="00F64CFE" w:rsidRPr="00915ACE">
          <w:rPr>
            <w:noProof/>
            <w:webHidden/>
            <w:color w:val="auto"/>
          </w:rPr>
          <w:fldChar w:fldCharType="end"/>
        </w:r>
      </w:hyperlink>
    </w:p>
    <w:p w:rsidR="00F64CFE" w:rsidRPr="00915ACE" w:rsidRDefault="00367661">
      <w:pPr>
        <w:pStyle w:val="TableofFigures"/>
        <w:tabs>
          <w:tab w:val="right" w:leader="dot" w:pos="8630"/>
        </w:tabs>
        <w:rPr>
          <w:rFonts w:eastAsiaTheme="minorEastAsia"/>
          <w:noProof/>
          <w:color w:val="auto"/>
          <w:lang w:val="en-GB" w:eastAsia="en-GB"/>
        </w:rPr>
      </w:pPr>
      <w:hyperlink w:anchor="_Toc534381333" w:history="1">
        <w:r w:rsidR="00F64CFE" w:rsidRPr="00915ACE">
          <w:rPr>
            <w:rStyle w:val="Hyperlink"/>
            <w:noProof/>
            <w:color w:val="auto"/>
          </w:rPr>
          <w:t>Figure 2 Table of the range , max and min values</w:t>
        </w:r>
        <w:r w:rsidR="00F64CFE" w:rsidRPr="00915ACE">
          <w:rPr>
            <w:noProof/>
            <w:webHidden/>
            <w:color w:val="auto"/>
          </w:rPr>
          <w:tab/>
        </w:r>
        <w:r w:rsidR="00F64CFE" w:rsidRPr="00915ACE">
          <w:rPr>
            <w:noProof/>
            <w:webHidden/>
            <w:color w:val="auto"/>
          </w:rPr>
          <w:fldChar w:fldCharType="begin"/>
        </w:r>
        <w:r w:rsidR="00F64CFE" w:rsidRPr="00915ACE">
          <w:rPr>
            <w:noProof/>
            <w:webHidden/>
            <w:color w:val="auto"/>
          </w:rPr>
          <w:instrText xml:space="preserve"> PAGEREF _Toc534381333 \h </w:instrText>
        </w:r>
        <w:r w:rsidR="00F64CFE" w:rsidRPr="00915ACE">
          <w:rPr>
            <w:noProof/>
            <w:webHidden/>
            <w:color w:val="auto"/>
          </w:rPr>
        </w:r>
        <w:r w:rsidR="00F64CFE" w:rsidRPr="00915ACE">
          <w:rPr>
            <w:noProof/>
            <w:webHidden/>
            <w:color w:val="auto"/>
          </w:rPr>
          <w:fldChar w:fldCharType="separate"/>
        </w:r>
        <w:r w:rsidR="00F64CFE" w:rsidRPr="00915ACE">
          <w:rPr>
            <w:noProof/>
            <w:webHidden/>
            <w:color w:val="auto"/>
          </w:rPr>
          <w:t>5</w:t>
        </w:r>
        <w:r w:rsidR="00F64CFE" w:rsidRPr="00915ACE">
          <w:rPr>
            <w:noProof/>
            <w:webHidden/>
            <w:color w:val="auto"/>
          </w:rPr>
          <w:fldChar w:fldCharType="end"/>
        </w:r>
      </w:hyperlink>
    </w:p>
    <w:p w:rsidR="00F64CFE" w:rsidRPr="00915ACE" w:rsidRDefault="00367661">
      <w:pPr>
        <w:pStyle w:val="TableofFigures"/>
        <w:tabs>
          <w:tab w:val="right" w:leader="dot" w:pos="8630"/>
        </w:tabs>
        <w:rPr>
          <w:rFonts w:eastAsiaTheme="minorEastAsia"/>
          <w:noProof/>
          <w:color w:val="auto"/>
          <w:lang w:val="en-GB" w:eastAsia="en-GB"/>
        </w:rPr>
      </w:pPr>
      <w:hyperlink w:anchor="_Toc534381334" w:history="1">
        <w:r w:rsidR="00F64CFE" w:rsidRPr="00915ACE">
          <w:rPr>
            <w:rStyle w:val="Hyperlink"/>
            <w:noProof/>
            <w:color w:val="auto"/>
          </w:rPr>
          <w:t>Figure 3 - graph of mean and medium</w:t>
        </w:r>
        <w:r w:rsidR="00F64CFE" w:rsidRPr="00915ACE">
          <w:rPr>
            <w:noProof/>
            <w:webHidden/>
            <w:color w:val="auto"/>
          </w:rPr>
          <w:tab/>
        </w:r>
        <w:r w:rsidR="00F64CFE" w:rsidRPr="00915ACE">
          <w:rPr>
            <w:noProof/>
            <w:webHidden/>
            <w:color w:val="auto"/>
          </w:rPr>
          <w:fldChar w:fldCharType="begin"/>
        </w:r>
        <w:r w:rsidR="00F64CFE" w:rsidRPr="00915ACE">
          <w:rPr>
            <w:noProof/>
            <w:webHidden/>
            <w:color w:val="auto"/>
          </w:rPr>
          <w:instrText xml:space="preserve"> PAGEREF _Toc534381334 \h </w:instrText>
        </w:r>
        <w:r w:rsidR="00F64CFE" w:rsidRPr="00915ACE">
          <w:rPr>
            <w:noProof/>
            <w:webHidden/>
            <w:color w:val="auto"/>
          </w:rPr>
        </w:r>
        <w:r w:rsidR="00F64CFE" w:rsidRPr="00915ACE">
          <w:rPr>
            <w:noProof/>
            <w:webHidden/>
            <w:color w:val="auto"/>
          </w:rPr>
          <w:fldChar w:fldCharType="separate"/>
        </w:r>
        <w:r w:rsidR="00F64CFE" w:rsidRPr="00915ACE">
          <w:rPr>
            <w:noProof/>
            <w:webHidden/>
            <w:color w:val="auto"/>
          </w:rPr>
          <w:t>5</w:t>
        </w:r>
        <w:r w:rsidR="00F64CFE" w:rsidRPr="00915ACE">
          <w:rPr>
            <w:noProof/>
            <w:webHidden/>
            <w:color w:val="auto"/>
          </w:rPr>
          <w:fldChar w:fldCharType="end"/>
        </w:r>
      </w:hyperlink>
    </w:p>
    <w:p w:rsidR="00F64CFE" w:rsidRPr="00915ACE" w:rsidRDefault="00367661">
      <w:pPr>
        <w:pStyle w:val="TableofFigures"/>
        <w:tabs>
          <w:tab w:val="right" w:leader="dot" w:pos="8630"/>
        </w:tabs>
        <w:rPr>
          <w:rFonts w:eastAsiaTheme="minorEastAsia"/>
          <w:noProof/>
          <w:color w:val="auto"/>
          <w:lang w:val="en-GB" w:eastAsia="en-GB"/>
        </w:rPr>
      </w:pPr>
      <w:hyperlink w:anchor="_Toc534381335" w:history="1">
        <w:r w:rsidR="00F64CFE" w:rsidRPr="00915ACE">
          <w:rPr>
            <w:rStyle w:val="Hyperlink"/>
            <w:noProof/>
            <w:color w:val="auto"/>
          </w:rPr>
          <w:t>Figure 4 tally chart mature students         Figure 5 frequency distribution graph mature</w:t>
        </w:r>
        <w:r w:rsidR="00F64CFE" w:rsidRPr="00915ACE">
          <w:rPr>
            <w:noProof/>
            <w:webHidden/>
            <w:color w:val="auto"/>
          </w:rPr>
          <w:tab/>
        </w:r>
        <w:r w:rsidR="00F64CFE" w:rsidRPr="00915ACE">
          <w:rPr>
            <w:noProof/>
            <w:webHidden/>
            <w:color w:val="auto"/>
          </w:rPr>
          <w:fldChar w:fldCharType="begin"/>
        </w:r>
        <w:r w:rsidR="00F64CFE" w:rsidRPr="00915ACE">
          <w:rPr>
            <w:noProof/>
            <w:webHidden/>
            <w:color w:val="auto"/>
          </w:rPr>
          <w:instrText xml:space="preserve"> PAGEREF _Toc534381335 \h </w:instrText>
        </w:r>
        <w:r w:rsidR="00F64CFE" w:rsidRPr="00915ACE">
          <w:rPr>
            <w:noProof/>
            <w:webHidden/>
            <w:color w:val="auto"/>
          </w:rPr>
        </w:r>
        <w:r w:rsidR="00F64CFE" w:rsidRPr="00915ACE">
          <w:rPr>
            <w:noProof/>
            <w:webHidden/>
            <w:color w:val="auto"/>
          </w:rPr>
          <w:fldChar w:fldCharType="separate"/>
        </w:r>
        <w:r w:rsidR="00F64CFE" w:rsidRPr="00915ACE">
          <w:rPr>
            <w:noProof/>
            <w:webHidden/>
            <w:color w:val="auto"/>
          </w:rPr>
          <w:t>6</w:t>
        </w:r>
        <w:r w:rsidR="00F64CFE" w:rsidRPr="00915ACE">
          <w:rPr>
            <w:noProof/>
            <w:webHidden/>
            <w:color w:val="auto"/>
          </w:rPr>
          <w:fldChar w:fldCharType="end"/>
        </w:r>
      </w:hyperlink>
    </w:p>
    <w:p w:rsidR="00F64CFE" w:rsidRPr="00915ACE" w:rsidRDefault="00367661">
      <w:pPr>
        <w:pStyle w:val="TableofFigures"/>
        <w:tabs>
          <w:tab w:val="right" w:leader="dot" w:pos="8630"/>
        </w:tabs>
        <w:rPr>
          <w:rFonts w:eastAsiaTheme="minorEastAsia"/>
          <w:noProof/>
          <w:color w:val="auto"/>
          <w:lang w:val="en-GB" w:eastAsia="en-GB"/>
        </w:rPr>
      </w:pPr>
      <w:hyperlink w:anchor="_Toc534381336" w:history="1">
        <w:r w:rsidR="00F64CFE" w:rsidRPr="00915ACE">
          <w:rPr>
            <w:rStyle w:val="Hyperlink"/>
            <w:noProof/>
            <w:color w:val="auto"/>
          </w:rPr>
          <w:t>Figure 6- tally chart young students              Figure 7  - frequency distribution young students</w:t>
        </w:r>
        <w:r w:rsidR="00F64CFE" w:rsidRPr="00915ACE">
          <w:rPr>
            <w:noProof/>
            <w:webHidden/>
            <w:color w:val="auto"/>
          </w:rPr>
          <w:tab/>
        </w:r>
        <w:r w:rsidR="00F64CFE" w:rsidRPr="00915ACE">
          <w:rPr>
            <w:noProof/>
            <w:webHidden/>
            <w:color w:val="auto"/>
          </w:rPr>
          <w:fldChar w:fldCharType="begin"/>
        </w:r>
        <w:r w:rsidR="00F64CFE" w:rsidRPr="00915ACE">
          <w:rPr>
            <w:noProof/>
            <w:webHidden/>
            <w:color w:val="auto"/>
          </w:rPr>
          <w:instrText xml:space="preserve"> PAGEREF _Toc534381336 \h </w:instrText>
        </w:r>
        <w:r w:rsidR="00F64CFE" w:rsidRPr="00915ACE">
          <w:rPr>
            <w:noProof/>
            <w:webHidden/>
            <w:color w:val="auto"/>
          </w:rPr>
        </w:r>
        <w:r w:rsidR="00F64CFE" w:rsidRPr="00915ACE">
          <w:rPr>
            <w:noProof/>
            <w:webHidden/>
            <w:color w:val="auto"/>
          </w:rPr>
          <w:fldChar w:fldCharType="separate"/>
        </w:r>
        <w:r w:rsidR="00F64CFE" w:rsidRPr="00915ACE">
          <w:rPr>
            <w:noProof/>
            <w:webHidden/>
            <w:color w:val="auto"/>
          </w:rPr>
          <w:t>7</w:t>
        </w:r>
        <w:r w:rsidR="00F64CFE" w:rsidRPr="00915ACE">
          <w:rPr>
            <w:noProof/>
            <w:webHidden/>
            <w:color w:val="auto"/>
          </w:rPr>
          <w:fldChar w:fldCharType="end"/>
        </w:r>
      </w:hyperlink>
    </w:p>
    <w:p w:rsidR="00F64CFE" w:rsidRPr="00915ACE" w:rsidRDefault="00367661">
      <w:pPr>
        <w:pStyle w:val="TableofFigures"/>
        <w:tabs>
          <w:tab w:val="right" w:leader="dot" w:pos="8630"/>
        </w:tabs>
        <w:rPr>
          <w:rFonts w:eastAsiaTheme="minorEastAsia"/>
          <w:noProof/>
          <w:color w:val="auto"/>
          <w:lang w:val="en-GB" w:eastAsia="en-GB"/>
        </w:rPr>
      </w:pPr>
      <w:hyperlink w:anchor="_Toc534381337" w:history="1">
        <w:r w:rsidR="00F64CFE" w:rsidRPr="00915ACE">
          <w:rPr>
            <w:rStyle w:val="Hyperlink"/>
            <w:noProof/>
            <w:color w:val="auto"/>
          </w:rPr>
          <w:t>Figure 8 T-test p 0.10</w:t>
        </w:r>
        <w:r w:rsidR="00F64CFE" w:rsidRPr="00915ACE">
          <w:rPr>
            <w:noProof/>
            <w:webHidden/>
            <w:color w:val="auto"/>
          </w:rPr>
          <w:tab/>
        </w:r>
        <w:r w:rsidR="00F64CFE" w:rsidRPr="00915ACE">
          <w:rPr>
            <w:noProof/>
            <w:webHidden/>
            <w:color w:val="auto"/>
          </w:rPr>
          <w:fldChar w:fldCharType="begin"/>
        </w:r>
        <w:r w:rsidR="00F64CFE" w:rsidRPr="00915ACE">
          <w:rPr>
            <w:noProof/>
            <w:webHidden/>
            <w:color w:val="auto"/>
          </w:rPr>
          <w:instrText xml:space="preserve"> PAGEREF _Toc534381337 \h </w:instrText>
        </w:r>
        <w:r w:rsidR="00F64CFE" w:rsidRPr="00915ACE">
          <w:rPr>
            <w:noProof/>
            <w:webHidden/>
            <w:color w:val="auto"/>
          </w:rPr>
        </w:r>
        <w:r w:rsidR="00F64CFE" w:rsidRPr="00915ACE">
          <w:rPr>
            <w:noProof/>
            <w:webHidden/>
            <w:color w:val="auto"/>
          </w:rPr>
          <w:fldChar w:fldCharType="separate"/>
        </w:r>
        <w:r w:rsidR="00F64CFE" w:rsidRPr="00915ACE">
          <w:rPr>
            <w:noProof/>
            <w:webHidden/>
            <w:color w:val="auto"/>
          </w:rPr>
          <w:t>8</w:t>
        </w:r>
        <w:r w:rsidR="00F64CFE" w:rsidRPr="00915ACE">
          <w:rPr>
            <w:noProof/>
            <w:webHidden/>
            <w:color w:val="auto"/>
          </w:rPr>
          <w:fldChar w:fldCharType="end"/>
        </w:r>
      </w:hyperlink>
    </w:p>
    <w:p w:rsidR="00F64CFE" w:rsidRPr="00915ACE" w:rsidRDefault="00367661">
      <w:pPr>
        <w:pStyle w:val="TableofFigures"/>
        <w:tabs>
          <w:tab w:val="right" w:leader="dot" w:pos="8630"/>
        </w:tabs>
        <w:rPr>
          <w:rFonts w:eastAsiaTheme="minorEastAsia"/>
          <w:noProof/>
          <w:color w:val="auto"/>
          <w:lang w:val="en-GB" w:eastAsia="en-GB"/>
        </w:rPr>
      </w:pPr>
      <w:hyperlink w:anchor="_Toc534381338" w:history="1">
        <w:r w:rsidR="00F64CFE" w:rsidRPr="00915ACE">
          <w:rPr>
            <w:rStyle w:val="Hyperlink"/>
            <w:noProof/>
            <w:color w:val="auto"/>
          </w:rPr>
          <w:t>Figure 9 T-test p 0.02</w:t>
        </w:r>
        <w:r w:rsidR="00F64CFE" w:rsidRPr="00915ACE">
          <w:rPr>
            <w:noProof/>
            <w:webHidden/>
            <w:color w:val="auto"/>
          </w:rPr>
          <w:tab/>
        </w:r>
        <w:r w:rsidR="00F64CFE" w:rsidRPr="00915ACE">
          <w:rPr>
            <w:noProof/>
            <w:webHidden/>
            <w:color w:val="auto"/>
          </w:rPr>
          <w:fldChar w:fldCharType="begin"/>
        </w:r>
        <w:r w:rsidR="00F64CFE" w:rsidRPr="00915ACE">
          <w:rPr>
            <w:noProof/>
            <w:webHidden/>
            <w:color w:val="auto"/>
          </w:rPr>
          <w:instrText xml:space="preserve"> PAGEREF _Toc534381338 \h </w:instrText>
        </w:r>
        <w:r w:rsidR="00F64CFE" w:rsidRPr="00915ACE">
          <w:rPr>
            <w:noProof/>
            <w:webHidden/>
            <w:color w:val="auto"/>
          </w:rPr>
        </w:r>
        <w:r w:rsidR="00F64CFE" w:rsidRPr="00915ACE">
          <w:rPr>
            <w:noProof/>
            <w:webHidden/>
            <w:color w:val="auto"/>
          </w:rPr>
          <w:fldChar w:fldCharType="separate"/>
        </w:r>
        <w:r w:rsidR="00F64CFE" w:rsidRPr="00915ACE">
          <w:rPr>
            <w:noProof/>
            <w:webHidden/>
            <w:color w:val="auto"/>
          </w:rPr>
          <w:t>8</w:t>
        </w:r>
        <w:r w:rsidR="00F64CFE" w:rsidRPr="00915ACE">
          <w:rPr>
            <w:noProof/>
            <w:webHidden/>
            <w:color w:val="auto"/>
          </w:rPr>
          <w:fldChar w:fldCharType="end"/>
        </w:r>
      </w:hyperlink>
    </w:p>
    <w:p w:rsidR="00F64CFE" w:rsidRPr="00915ACE" w:rsidRDefault="00367661">
      <w:pPr>
        <w:pStyle w:val="TableofFigures"/>
        <w:tabs>
          <w:tab w:val="right" w:leader="dot" w:pos="8630"/>
        </w:tabs>
        <w:rPr>
          <w:rFonts w:eastAsiaTheme="minorEastAsia"/>
          <w:noProof/>
          <w:color w:val="auto"/>
          <w:lang w:val="en-GB" w:eastAsia="en-GB"/>
        </w:rPr>
      </w:pPr>
      <w:hyperlink w:anchor="_Toc534381339" w:history="1">
        <w:r w:rsidR="00F64CFE" w:rsidRPr="00915ACE">
          <w:rPr>
            <w:rStyle w:val="Hyperlink"/>
            <w:noProof/>
            <w:color w:val="auto"/>
          </w:rPr>
          <w:t>Figure 10 T- test p 0.01</w:t>
        </w:r>
        <w:r w:rsidR="00F64CFE" w:rsidRPr="00915ACE">
          <w:rPr>
            <w:noProof/>
            <w:webHidden/>
            <w:color w:val="auto"/>
          </w:rPr>
          <w:tab/>
        </w:r>
        <w:r w:rsidR="00F64CFE" w:rsidRPr="00915ACE">
          <w:rPr>
            <w:noProof/>
            <w:webHidden/>
            <w:color w:val="auto"/>
          </w:rPr>
          <w:fldChar w:fldCharType="begin"/>
        </w:r>
        <w:r w:rsidR="00F64CFE" w:rsidRPr="00915ACE">
          <w:rPr>
            <w:noProof/>
            <w:webHidden/>
            <w:color w:val="auto"/>
          </w:rPr>
          <w:instrText xml:space="preserve"> PAGEREF _Toc534381339 \h </w:instrText>
        </w:r>
        <w:r w:rsidR="00F64CFE" w:rsidRPr="00915ACE">
          <w:rPr>
            <w:noProof/>
            <w:webHidden/>
            <w:color w:val="auto"/>
          </w:rPr>
        </w:r>
        <w:r w:rsidR="00F64CFE" w:rsidRPr="00915ACE">
          <w:rPr>
            <w:noProof/>
            <w:webHidden/>
            <w:color w:val="auto"/>
          </w:rPr>
          <w:fldChar w:fldCharType="separate"/>
        </w:r>
        <w:r w:rsidR="00F64CFE" w:rsidRPr="00915ACE">
          <w:rPr>
            <w:noProof/>
            <w:webHidden/>
            <w:color w:val="auto"/>
          </w:rPr>
          <w:t>9</w:t>
        </w:r>
        <w:r w:rsidR="00F64CFE" w:rsidRPr="00915ACE">
          <w:rPr>
            <w:noProof/>
            <w:webHidden/>
            <w:color w:val="auto"/>
          </w:rPr>
          <w:fldChar w:fldCharType="end"/>
        </w:r>
      </w:hyperlink>
    </w:p>
    <w:p w:rsidR="00F64CFE" w:rsidRPr="00915ACE" w:rsidRDefault="00367661">
      <w:pPr>
        <w:pStyle w:val="TableofFigures"/>
        <w:tabs>
          <w:tab w:val="right" w:leader="dot" w:pos="8630"/>
        </w:tabs>
        <w:rPr>
          <w:rFonts w:eastAsiaTheme="minorEastAsia"/>
          <w:noProof/>
          <w:color w:val="auto"/>
          <w:lang w:val="en-GB" w:eastAsia="en-GB"/>
        </w:rPr>
      </w:pPr>
      <w:hyperlink w:anchor="_Toc534381340" w:history="1">
        <w:r w:rsidR="00F64CFE" w:rsidRPr="00915ACE">
          <w:rPr>
            <w:rStyle w:val="Hyperlink"/>
            <w:noProof/>
            <w:color w:val="auto"/>
          </w:rPr>
          <w:t>Figure 11 Grubbs test mature</w:t>
        </w:r>
        <w:r w:rsidR="00F64CFE" w:rsidRPr="00915ACE">
          <w:rPr>
            <w:noProof/>
            <w:webHidden/>
            <w:color w:val="auto"/>
          </w:rPr>
          <w:tab/>
        </w:r>
        <w:r w:rsidR="00F64CFE" w:rsidRPr="00915ACE">
          <w:rPr>
            <w:noProof/>
            <w:webHidden/>
            <w:color w:val="auto"/>
          </w:rPr>
          <w:fldChar w:fldCharType="begin"/>
        </w:r>
        <w:r w:rsidR="00F64CFE" w:rsidRPr="00915ACE">
          <w:rPr>
            <w:noProof/>
            <w:webHidden/>
            <w:color w:val="auto"/>
          </w:rPr>
          <w:instrText xml:space="preserve"> PAGEREF _Toc534381340 \h </w:instrText>
        </w:r>
        <w:r w:rsidR="00F64CFE" w:rsidRPr="00915ACE">
          <w:rPr>
            <w:noProof/>
            <w:webHidden/>
            <w:color w:val="auto"/>
          </w:rPr>
        </w:r>
        <w:r w:rsidR="00F64CFE" w:rsidRPr="00915ACE">
          <w:rPr>
            <w:noProof/>
            <w:webHidden/>
            <w:color w:val="auto"/>
          </w:rPr>
          <w:fldChar w:fldCharType="separate"/>
        </w:r>
        <w:r w:rsidR="00F64CFE" w:rsidRPr="00915ACE">
          <w:rPr>
            <w:noProof/>
            <w:webHidden/>
            <w:color w:val="auto"/>
          </w:rPr>
          <w:t>10</w:t>
        </w:r>
        <w:r w:rsidR="00F64CFE" w:rsidRPr="00915ACE">
          <w:rPr>
            <w:noProof/>
            <w:webHidden/>
            <w:color w:val="auto"/>
          </w:rPr>
          <w:fldChar w:fldCharType="end"/>
        </w:r>
      </w:hyperlink>
    </w:p>
    <w:p w:rsidR="00F64CFE" w:rsidRPr="00915ACE" w:rsidRDefault="00367661">
      <w:pPr>
        <w:pStyle w:val="TableofFigures"/>
        <w:tabs>
          <w:tab w:val="right" w:leader="dot" w:pos="8630"/>
        </w:tabs>
        <w:rPr>
          <w:rFonts w:eastAsiaTheme="minorEastAsia"/>
          <w:noProof/>
          <w:color w:val="auto"/>
          <w:lang w:val="en-GB" w:eastAsia="en-GB"/>
        </w:rPr>
      </w:pPr>
      <w:hyperlink w:anchor="_Toc534381341" w:history="1">
        <w:r w:rsidR="00F64CFE" w:rsidRPr="00915ACE">
          <w:rPr>
            <w:rStyle w:val="Hyperlink"/>
            <w:noProof/>
            <w:color w:val="auto"/>
          </w:rPr>
          <w:t>Figure 12 Grubbs test mature graph</w:t>
        </w:r>
        <w:r w:rsidR="00F64CFE" w:rsidRPr="00915ACE">
          <w:rPr>
            <w:noProof/>
            <w:webHidden/>
            <w:color w:val="auto"/>
          </w:rPr>
          <w:tab/>
        </w:r>
        <w:r w:rsidR="00F64CFE" w:rsidRPr="00915ACE">
          <w:rPr>
            <w:noProof/>
            <w:webHidden/>
            <w:color w:val="auto"/>
          </w:rPr>
          <w:fldChar w:fldCharType="begin"/>
        </w:r>
        <w:r w:rsidR="00F64CFE" w:rsidRPr="00915ACE">
          <w:rPr>
            <w:noProof/>
            <w:webHidden/>
            <w:color w:val="auto"/>
          </w:rPr>
          <w:instrText xml:space="preserve"> PAGEREF _Toc534381341 \h </w:instrText>
        </w:r>
        <w:r w:rsidR="00F64CFE" w:rsidRPr="00915ACE">
          <w:rPr>
            <w:noProof/>
            <w:webHidden/>
            <w:color w:val="auto"/>
          </w:rPr>
        </w:r>
        <w:r w:rsidR="00F64CFE" w:rsidRPr="00915ACE">
          <w:rPr>
            <w:noProof/>
            <w:webHidden/>
            <w:color w:val="auto"/>
          </w:rPr>
          <w:fldChar w:fldCharType="separate"/>
        </w:r>
        <w:r w:rsidR="00F64CFE" w:rsidRPr="00915ACE">
          <w:rPr>
            <w:noProof/>
            <w:webHidden/>
            <w:color w:val="auto"/>
          </w:rPr>
          <w:t>11</w:t>
        </w:r>
        <w:r w:rsidR="00F64CFE" w:rsidRPr="00915ACE">
          <w:rPr>
            <w:noProof/>
            <w:webHidden/>
            <w:color w:val="auto"/>
          </w:rPr>
          <w:fldChar w:fldCharType="end"/>
        </w:r>
      </w:hyperlink>
    </w:p>
    <w:p w:rsidR="00F64CFE" w:rsidRPr="00915ACE" w:rsidRDefault="00367661">
      <w:pPr>
        <w:pStyle w:val="TableofFigures"/>
        <w:tabs>
          <w:tab w:val="right" w:leader="dot" w:pos="8630"/>
        </w:tabs>
        <w:rPr>
          <w:rFonts w:eastAsiaTheme="minorEastAsia"/>
          <w:noProof/>
          <w:color w:val="auto"/>
          <w:lang w:val="en-GB" w:eastAsia="en-GB"/>
        </w:rPr>
      </w:pPr>
      <w:hyperlink w:anchor="_Toc534381342" w:history="1">
        <w:r w:rsidR="00F64CFE" w:rsidRPr="00915ACE">
          <w:rPr>
            <w:rStyle w:val="Hyperlink"/>
            <w:noProof/>
            <w:color w:val="auto"/>
          </w:rPr>
          <w:t>Figure 13 Grubbs test younger students</w:t>
        </w:r>
        <w:r w:rsidR="00F64CFE" w:rsidRPr="00915ACE">
          <w:rPr>
            <w:noProof/>
            <w:webHidden/>
            <w:color w:val="auto"/>
          </w:rPr>
          <w:tab/>
        </w:r>
        <w:r w:rsidR="00F64CFE" w:rsidRPr="00915ACE">
          <w:rPr>
            <w:noProof/>
            <w:webHidden/>
            <w:color w:val="auto"/>
          </w:rPr>
          <w:fldChar w:fldCharType="begin"/>
        </w:r>
        <w:r w:rsidR="00F64CFE" w:rsidRPr="00915ACE">
          <w:rPr>
            <w:noProof/>
            <w:webHidden/>
            <w:color w:val="auto"/>
          </w:rPr>
          <w:instrText xml:space="preserve"> PAGEREF _Toc534381342 \h </w:instrText>
        </w:r>
        <w:r w:rsidR="00F64CFE" w:rsidRPr="00915ACE">
          <w:rPr>
            <w:noProof/>
            <w:webHidden/>
            <w:color w:val="auto"/>
          </w:rPr>
        </w:r>
        <w:r w:rsidR="00F64CFE" w:rsidRPr="00915ACE">
          <w:rPr>
            <w:noProof/>
            <w:webHidden/>
            <w:color w:val="auto"/>
          </w:rPr>
          <w:fldChar w:fldCharType="separate"/>
        </w:r>
        <w:r w:rsidR="00F64CFE" w:rsidRPr="00915ACE">
          <w:rPr>
            <w:noProof/>
            <w:webHidden/>
            <w:color w:val="auto"/>
          </w:rPr>
          <w:t>11</w:t>
        </w:r>
        <w:r w:rsidR="00F64CFE" w:rsidRPr="00915ACE">
          <w:rPr>
            <w:noProof/>
            <w:webHidden/>
            <w:color w:val="auto"/>
          </w:rPr>
          <w:fldChar w:fldCharType="end"/>
        </w:r>
      </w:hyperlink>
    </w:p>
    <w:p w:rsidR="00F64CFE" w:rsidRPr="00915ACE" w:rsidRDefault="00367661">
      <w:pPr>
        <w:pStyle w:val="TableofFigures"/>
        <w:tabs>
          <w:tab w:val="right" w:leader="dot" w:pos="8630"/>
        </w:tabs>
        <w:rPr>
          <w:rFonts w:eastAsiaTheme="minorEastAsia"/>
          <w:noProof/>
          <w:color w:val="auto"/>
          <w:lang w:val="en-GB" w:eastAsia="en-GB"/>
        </w:rPr>
      </w:pPr>
      <w:hyperlink w:anchor="_Toc534381343" w:history="1">
        <w:r w:rsidR="00F64CFE" w:rsidRPr="00915ACE">
          <w:rPr>
            <w:rStyle w:val="Hyperlink"/>
            <w:noProof/>
            <w:color w:val="auto"/>
          </w:rPr>
          <w:t>Figure 14 Grubbs test younger graph</w:t>
        </w:r>
        <w:r w:rsidR="00F64CFE" w:rsidRPr="00915ACE">
          <w:rPr>
            <w:noProof/>
            <w:webHidden/>
            <w:color w:val="auto"/>
          </w:rPr>
          <w:tab/>
        </w:r>
        <w:r w:rsidR="00F64CFE" w:rsidRPr="00915ACE">
          <w:rPr>
            <w:noProof/>
            <w:webHidden/>
            <w:color w:val="auto"/>
          </w:rPr>
          <w:fldChar w:fldCharType="begin"/>
        </w:r>
        <w:r w:rsidR="00F64CFE" w:rsidRPr="00915ACE">
          <w:rPr>
            <w:noProof/>
            <w:webHidden/>
            <w:color w:val="auto"/>
          </w:rPr>
          <w:instrText xml:space="preserve"> PAGEREF _Toc534381343 \h </w:instrText>
        </w:r>
        <w:r w:rsidR="00F64CFE" w:rsidRPr="00915ACE">
          <w:rPr>
            <w:noProof/>
            <w:webHidden/>
            <w:color w:val="auto"/>
          </w:rPr>
        </w:r>
        <w:r w:rsidR="00F64CFE" w:rsidRPr="00915ACE">
          <w:rPr>
            <w:noProof/>
            <w:webHidden/>
            <w:color w:val="auto"/>
          </w:rPr>
          <w:fldChar w:fldCharType="separate"/>
        </w:r>
        <w:r w:rsidR="00F64CFE" w:rsidRPr="00915ACE">
          <w:rPr>
            <w:noProof/>
            <w:webHidden/>
            <w:color w:val="auto"/>
          </w:rPr>
          <w:t>12</w:t>
        </w:r>
        <w:r w:rsidR="00F64CFE" w:rsidRPr="00915ACE">
          <w:rPr>
            <w:noProof/>
            <w:webHidden/>
            <w:color w:val="auto"/>
          </w:rPr>
          <w:fldChar w:fldCharType="end"/>
        </w:r>
      </w:hyperlink>
    </w:p>
    <w:p w:rsidR="00D50492" w:rsidRPr="00D50492" w:rsidRDefault="003B0F49" w:rsidP="00D50492">
      <w:pPr>
        <w:rPr>
          <w:rFonts w:asciiTheme="majorHAnsi" w:eastAsiaTheme="majorEastAsia" w:hAnsiTheme="majorHAnsi" w:cstheme="majorBidi"/>
          <w:color w:val="auto"/>
          <w:sz w:val="32"/>
          <w:u w:val="single"/>
        </w:rPr>
      </w:pPr>
      <w:r>
        <w:rPr>
          <w:rFonts w:asciiTheme="majorHAnsi" w:eastAsiaTheme="majorEastAsia" w:hAnsiTheme="majorHAnsi" w:cstheme="majorBidi"/>
          <w:color w:val="auto"/>
          <w:sz w:val="32"/>
          <w:u w:val="single"/>
        </w:rPr>
        <w:fldChar w:fldCharType="end"/>
      </w:r>
    </w:p>
    <w:p w:rsidR="002857B5" w:rsidRDefault="002857B5">
      <w:pPr>
        <w:rPr>
          <w:rFonts w:asciiTheme="majorHAnsi" w:eastAsiaTheme="majorEastAsia" w:hAnsiTheme="majorHAnsi" w:cstheme="majorBidi"/>
          <w:b/>
          <w:caps/>
          <w:color w:val="auto"/>
          <w:sz w:val="24"/>
          <w:u w:val="single"/>
        </w:rPr>
      </w:pPr>
      <w:r>
        <w:rPr>
          <w:b/>
          <w:color w:val="auto"/>
          <w:u w:val="single"/>
        </w:rPr>
        <w:br w:type="page"/>
      </w:r>
    </w:p>
    <w:p w:rsidR="00C6554A" w:rsidRPr="00DC4CA9" w:rsidRDefault="00486D14" w:rsidP="00DC4CA9">
      <w:pPr>
        <w:pStyle w:val="Heading2"/>
        <w:jc w:val="center"/>
        <w:rPr>
          <w:b/>
          <w:color w:val="auto"/>
          <w:u w:val="single"/>
        </w:rPr>
      </w:pPr>
      <w:bookmarkStart w:id="5" w:name="_Toc534381303"/>
      <w:r w:rsidRPr="00DC4CA9">
        <w:rPr>
          <w:b/>
          <w:color w:val="auto"/>
          <w:u w:val="single"/>
        </w:rPr>
        <w:lastRenderedPageBreak/>
        <w:t>Introduction</w:t>
      </w:r>
      <w:bookmarkEnd w:id="5"/>
    </w:p>
    <w:p w:rsidR="00C6554A" w:rsidRPr="00D90F75" w:rsidRDefault="006B5FE5" w:rsidP="006B5FE5">
      <w:pPr>
        <w:rPr>
          <w:color w:val="auto"/>
        </w:rPr>
      </w:pPr>
      <w:r w:rsidRPr="00D90F75">
        <w:rPr>
          <w:color w:val="auto"/>
        </w:rPr>
        <w:t xml:space="preserve">Before we start looking at the </w:t>
      </w:r>
      <w:r w:rsidR="00557162" w:rsidRPr="00D90F75">
        <w:rPr>
          <w:color w:val="auto"/>
        </w:rPr>
        <w:t>statistics from the trial study</w:t>
      </w:r>
      <w:r w:rsidRPr="00D90F75">
        <w:rPr>
          <w:color w:val="auto"/>
        </w:rPr>
        <w:t xml:space="preserve">, let’s take a look at what data and statistics are and how important they are in today’s world. </w:t>
      </w:r>
      <w:r w:rsidR="00F738B1">
        <w:rPr>
          <w:color w:val="auto"/>
        </w:rPr>
        <w:t xml:space="preserve">We will then take a look at the data from the study. </w:t>
      </w:r>
    </w:p>
    <w:p w:rsidR="006B5FE5" w:rsidRPr="001314DE" w:rsidRDefault="006B5FE5" w:rsidP="00902FC6">
      <w:pPr>
        <w:pStyle w:val="Heading2"/>
        <w:jc w:val="center"/>
        <w:rPr>
          <w:b/>
          <w:color w:val="auto"/>
          <w:u w:val="single"/>
        </w:rPr>
      </w:pPr>
      <w:bookmarkStart w:id="6" w:name="_Toc534381304"/>
      <w:r w:rsidRPr="001314DE">
        <w:rPr>
          <w:b/>
          <w:color w:val="auto"/>
          <w:u w:val="single"/>
        </w:rPr>
        <w:t>What is data?</w:t>
      </w:r>
      <w:bookmarkEnd w:id="6"/>
    </w:p>
    <w:p w:rsidR="006B5FE5" w:rsidRPr="00D90F75" w:rsidRDefault="00557162" w:rsidP="006B5FE5">
      <w:pPr>
        <w:rPr>
          <w:color w:val="auto"/>
        </w:rPr>
      </w:pPr>
      <w:r w:rsidRPr="00D90F75">
        <w:rPr>
          <w:color w:val="auto"/>
        </w:rPr>
        <w:t xml:space="preserve">In </w:t>
      </w:r>
      <w:r w:rsidR="00D336E7" w:rsidRPr="00D90F75">
        <w:rPr>
          <w:color w:val="auto"/>
        </w:rPr>
        <w:t>today’s</w:t>
      </w:r>
      <w:r w:rsidRPr="00D90F75">
        <w:rPr>
          <w:color w:val="auto"/>
        </w:rPr>
        <w:t xml:space="preserve"> world, you can find data almost everywhere you go. From the phone in your pocket to the shelfs in the supermarkets you shop at. </w:t>
      </w:r>
      <w:r w:rsidR="00D336E7" w:rsidRPr="00D90F75">
        <w:rPr>
          <w:color w:val="auto"/>
        </w:rPr>
        <w:t xml:space="preserve">Technology today does not exist without the need for the collection of data. </w:t>
      </w:r>
      <w:r w:rsidR="00F738B1">
        <w:rPr>
          <w:rStyle w:val="selectable"/>
          <w:color w:val="000000"/>
        </w:rPr>
        <w:t>[1].</w:t>
      </w:r>
      <w:r w:rsidR="00F738B1" w:rsidRPr="00D90F75">
        <w:rPr>
          <w:color w:val="auto"/>
        </w:rPr>
        <w:t xml:space="preserve"> </w:t>
      </w:r>
      <w:r w:rsidR="00D336E7" w:rsidRPr="00D90F75">
        <w:rPr>
          <w:color w:val="auto"/>
        </w:rPr>
        <w:t>Data can come in the form of a list, table.</w:t>
      </w:r>
      <w:r w:rsidR="00A937F1" w:rsidRPr="00A937F1">
        <w:rPr>
          <w:rStyle w:val="Heading1Char"/>
          <w:color w:val="000000"/>
        </w:rPr>
        <w:t xml:space="preserve"> </w:t>
      </w:r>
      <w:r w:rsidR="00D336E7" w:rsidRPr="00D90F75">
        <w:rPr>
          <w:color w:val="auto"/>
        </w:rPr>
        <w:t xml:space="preserve">It’s just an ordered form of information – could </w:t>
      </w:r>
      <w:r w:rsidR="006940F5" w:rsidRPr="00D90F75">
        <w:rPr>
          <w:color w:val="auto"/>
        </w:rPr>
        <w:t xml:space="preserve">contain information about yourself or even just the foods sold to you. </w:t>
      </w:r>
      <w:r w:rsidR="00F738B1">
        <w:rPr>
          <w:color w:val="auto"/>
        </w:rPr>
        <w:t>[</w:t>
      </w:r>
      <w:r w:rsidR="00A937F1">
        <w:rPr>
          <w:color w:val="auto"/>
        </w:rPr>
        <w:t>2].</w:t>
      </w:r>
    </w:p>
    <w:p w:rsidR="006B5FE5" w:rsidRPr="001314DE" w:rsidRDefault="006B5FE5" w:rsidP="00902FC6">
      <w:pPr>
        <w:pStyle w:val="Heading2"/>
        <w:jc w:val="center"/>
        <w:rPr>
          <w:b/>
          <w:color w:val="auto"/>
          <w:u w:val="single"/>
        </w:rPr>
      </w:pPr>
      <w:bookmarkStart w:id="7" w:name="_Toc534381305"/>
      <w:r w:rsidRPr="001314DE">
        <w:rPr>
          <w:b/>
          <w:color w:val="auto"/>
          <w:u w:val="single"/>
        </w:rPr>
        <w:t>What is Statistics?</w:t>
      </w:r>
      <w:bookmarkEnd w:id="7"/>
    </w:p>
    <w:p w:rsidR="001314DE" w:rsidRPr="001C7DE6" w:rsidRDefault="00F738B1" w:rsidP="001C7DE6">
      <w:pPr>
        <w:rPr>
          <w:color w:val="auto"/>
        </w:rPr>
      </w:pPr>
      <w:r w:rsidRPr="00F738B1">
        <w:rPr>
          <w:color w:val="auto"/>
        </w:rPr>
        <w:t xml:space="preserve">Statistics play a huge part in today’s world with the rise of technology </w:t>
      </w:r>
      <w:r>
        <w:rPr>
          <w:color w:val="auto"/>
        </w:rPr>
        <w:t>and increase in companies using data analysis tools. John. H. Kranzler describes statistics as a “Broad range of techniques and procedures for gathering, organizing, analyzing and displaying quantitative data”. Quantitative da</w:t>
      </w:r>
      <w:r w:rsidR="00060B8B">
        <w:rPr>
          <w:color w:val="auto"/>
        </w:rPr>
        <w:t xml:space="preserve">ta is the term given when data is showed in numbers e.g. a list of customers and the payments they have made to a company. [3]. Companies can use statistical tools to analyze data </w:t>
      </w:r>
      <w:r w:rsidR="00795CBF">
        <w:rPr>
          <w:color w:val="auto"/>
        </w:rPr>
        <w:t xml:space="preserve">which is </w:t>
      </w:r>
      <w:r w:rsidR="00795CBF" w:rsidRPr="00D90F75">
        <w:rPr>
          <w:color w:val="auto"/>
        </w:rPr>
        <w:t>why it’s so important to companies to obtain data to use statistics to find patterns and trends to work smarter.</w:t>
      </w:r>
    </w:p>
    <w:p w:rsidR="00C6554A" w:rsidRDefault="00486D14" w:rsidP="001C7DE6">
      <w:pPr>
        <w:pStyle w:val="Heading2"/>
        <w:jc w:val="center"/>
        <w:rPr>
          <w:b/>
          <w:color w:val="auto"/>
          <w:u w:val="single"/>
        </w:rPr>
      </w:pPr>
      <w:bookmarkStart w:id="8" w:name="_Toc534381306"/>
      <w:r w:rsidRPr="001314DE">
        <w:rPr>
          <w:b/>
          <w:color w:val="auto"/>
          <w:u w:val="single"/>
        </w:rPr>
        <w:t>The data</w:t>
      </w:r>
      <w:r w:rsidR="009F5070" w:rsidRPr="001314DE">
        <w:rPr>
          <w:b/>
          <w:color w:val="auto"/>
          <w:u w:val="single"/>
        </w:rPr>
        <w:t xml:space="preserve"> </w:t>
      </w:r>
      <w:r w:rsidR="00851A14">
        <w:rPr>
          <w:b/>
          <w:color w:val="auto"/>
          <w:u w:val="single"/>
        </w:rPr>
        <w:t>–</w:t>
      </w:r>
      <w:r w:rsidR="009F5070" w:rsidRPr="001314DE">
        <w:rPr>
          <w:b/>
          <w:color w:val="auto"/>
          <w:u w:val="single"/>
        </w:rPr>
        <w:t xml:space="preserve"> background</w:t>
      </w:r>
      <w:bookmarkEnd w:id="8"/>
    </w:p>
    <w:p w:rsidR="00851A14" w:rsidRPr="00851A14" w:rsidRDefault="00851A14" w:rsidP="00851A14"/>
    <w:p w:rsidR="00480160" w:rsidRPr="00A91289" w:rsidRDefault="007068FA" w:rsidP="002857B5">
      <w:pPr>
        <w:pStyle w:val="Caption"/>
        <w:rPr>
          <w:i w:val="0"/>
          <w:iCs w:val="0"/>
          <w:color w:val="auto"/>
          <w:szCs w:val="22"/>
        </w:rPr>
      </w:pPr>
      <w:r>
        <w:rPr>
          <w:i w:val="0"/>
          <w:iCs w:val="0"/>
          <w:color w:val="auto"/>
          <w:szCs w:val="22"/>
        </w:rPr>
        <w:t>“</w:t>
      </w:r>
      <w:r w:rsidR="004F4166" w:rsidRPr="00A91289">
        <w:rPr>
          <w:i w:val="0"/>
          <w:iCs w:val="0"/>
          <w:color w:val="auto"/>
          <w:szCs w:val="22"/>
        </w:rPr>
        <w:t>A research study was conducted to examine the differences between Younger and Mature Students on perceived university experience satisfaction. A trial study was conducted to examine this hypothesis. Ten mature students (aged between 45- 62) and ten younger adults (between 17 and 20) were give a university Experience satisfaction test (known to have high reliability). Sc</w:t>
      </w:r>
      <w:r w:rsidR="00A91289" w:rsidRPr="00A91289">
        <w:rPr>
          <w:i w:val="0"/>
          <w:iCs w:val="0"/>
          <w:color w:val="auto"/>
          <w:szCs w:val="22"/>
        </w:rPr>
        <w:t>ores on the measure range from 0</w:t>
      </w:r>
      <w:r w:rsidR="004F4166" w:rsidRPr="00A91289">
        <w:rPr>
          <w:i w:val="0"/>
          <w:iCs w:val="0"/>
          <w:color w:val="auto"/>
          <w:szCs w:val="22"/>
        </w:rPr>
        <w:t xml:space="preserve"> to 60 with high scores indicative of high university experience satisfaction; low scores indicative of low university experience satisfaction.</w:t>
      </w:r>
      <w:r>
        <w:rPr>
          <w:i w:val="0"/>
          <w:iCs w:val="0"/>
          <w:color w:val="auto"/>
          <w:szCs w:val="22"/>
        </w:rPr>
        <w:t>”</w:t>
      </w:r>
      <w:r w:rsidR="00707EE7">
        <w:rPr>
          <w:i w:val="0"/>
          <w:iCs w:val="0"/>
          <w:color w:val="auto"/>
          <w:szCs w:val="22"/>
        </w:rPr>
        <w:t xml:space="preserve"> –  </w:t>
      </w:r>
      <w:bookmarkStart w:id="9" w:name="_GoBack"/>
      <w:bookmarkEnd w:id="9"/>
      <w:r w:rsidR="00707EE7">
        <w:rPr>
          <w:i w:val="0"/>
          <w:iCs w:val="0"/>
          <w:color w:val="auto"/>
          <w:szCs w:val="22"/>
        </w:rPr>
        <w:t xml:space="preserve">from the assignment brief. </w:t>
      </w:r>
    </w:p>
    <w:p w:rsidR="00480160" w:rsidRPr="00A91289" w:rsidRDefault="00A91289" w:rsidP="00A91289">
      <w:pPr>
        <w:pStyle w:val="Caption"/>
        <w:jc w:val="center"/>
        <w:rPr>
          <w:color w:val="auto"/>
        </w:rPr>
      </w:pPr>
      <w:r>
        <w:rPr>
          <w:noProof/>
          <w:lang w:val="en-GB" w:eastAsia="en-GB"/>
        </w:rPr>
        <w:drawing>
          <wp:inline distT="0" distB="0" distL="0" distR="0" wp14:anchorId="0F4D833D" wp14:editId="2BB073E2">
            <wp:extent cx="2019300" cy="1687992"/>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666" t="26420" r="84167" b="48642"/>
                    <a:stretch/>
                  </pic:blipFill>
                  <pic:spPr bwMode="auto">
                    <a:xfrm>
                      <a:off x="0" y="0"/>
                      <a:ext cx="2019300" cy="1687992"/>
                    </a:xfrm>
                    <a:prstGeom prst="rect">
                      <a:avLst/>
                    </a:prstGeom>
                    <a:ln>
                      <a:noFill/>
                    </a:ln>
                    <a:extLst>
                      <a:ext uri="{53640926-AAD7-44D8-BBD7-CCE9431645EC}">
                        <a14:shadowObscured xmlns:a14="http://schemas.microsoft.com/office/drawing/2010/main"/>
                      </a:ext>
                    </a:extLst>
                  </pic:spPr>
                </pic:pic>
              </a:graphicData>
            </a:graphic>
          </wp:inline>
        </w:drawing>
      </w:r>
      <w:r w:rsidR="002857B5">
        <w:rPr>
          <w:b/>
          <w:color w:val="auto"/>
          <w:u w:val="single"/>
        </w:rPr>
        <w:br w:type="textWrapping" w:clear="all"/>
      </w:r>
      <w:bookmarkStart w:id="10" w:name="_Toc534381332"/>
      <w:r w:rsidRPr="002857B5">
        <w:rPr>
          <w:color w:val="auto"/>
        </w:rPr>
        <w:t xml:space="preserve">Figure </w:t>
      </w:r>
      <w:r w:rsidRPr="002857B5">
        <w:rPr>
          <w:color w:val="auto"/>
        </w:rPr>
        <w:fldChar w:fldCharType="begin"/>
      </w:r>
      <w:r w:rsidRPr="002857B5">
        <w:rPr>
          <w:color w:val="auto"/>
        </w:rPr>
        <w:instrText xml:space="preserve"> SEQ Figure \* ARABIC </w:instrText>
      </w:r>
      <w:r w:rsidRPr="002857B5">
        <w:rPr>
          <w:color w:val="auto"/>
        </w:rPr>
        <w:fldChar w:fldCharType="separate"/>
      </w:r>
      <w:r>
        <w:rPr>
          <w:noProof/>
          <w:color w:val="auto"/>
        </w:rPr>
        <w:t>1</w:t>
      </w:r>
      <w:r w:rsidRPr="002857B5">
        <w:rPr>
          <w:color w:val="auto"/>
        </w:rPr>
        <w:fldChar w:fldCharType="end"/>
      </w:r>
      <w:r w:rsidRPr="002857B5">
        <w:rPr>
          <w:color w:val="auto"/>
        </w:rPr>
        <w:t xml:space="preserve"> datasets</w:t>
      </w:r>
      <w:bookmarkEnd w:id="10"/>
    </w:p>
    <w:p w:rsidR="007736EB" w:rsidRPr="001314DE" w:rsidRDefault="007736EB" w:rsidP="00902FC6">
      <w:pPr>
        <w:pStyle w:val="Heading2"/>
        <w:jc w:val="center"/>
        <w:rPr>
          <w:b/>
          <w:color w:val="auto"/>
          <w:u w:val="single"/>
        </w:rPr>
      </w:pPr>
      <w:bookmarkStart w:id="11" w:name="_Toc534381307"/>
      <w:r w:rsidRPr="001314DE">
        <w:rPr>
          <w:b/>
          <w:color w:val="auto"/>
          <w:u w:val="single"/>
        </w:rPr>
        <w:lastRenderedPageBreak/>
        <w:t>Hypothesis</w:t>
      </w:r>
      <w:bookmarkEnd w:id="11"/>
    </w:p>
    <w:p w:rsidR="007736EB" w:rsidRDefault="00B47657" w:rsidP="007736EB">
      <w:pPr>
        <w:rPr>
          <w:color w:val="auto"/>
        </w:rPr>
      </w:pPr>
      <w:r>
        <w:rPr>
          <w:color w:val="auto"/>
        </w:rPr>
        <w:t>A hypothesis is a way of testing the means of datasets to see if there is a difference or not.</w:t>
      </w:r>
      <w:r w:rsidR="007736EB">
        <w:rPr>
          <w:color w:val="auto"/>
        </w:rPr>
        <w:t xml:space="preserve"> </w:t>
      </w:r>
      <w:r w:rsidR="00D70695">
        <w:rPr>
          <w:color w:val="auto"/>
        </w:rPr>
        <w:t xml:space="preserve">We call our first hypothesis the null hypothesis and this is what we are looking to prove </w:t>
      </w:r>
      <w:r>
        <w:rPr>
          <w:color w:val="auto"/>
        </w:rPr>
        <w:t>that the means are the same.</w:t>
      </w:r>
      <w:r w:rsidR="00D70695">
        <w:rPr>
          <w:color w:val="auto"/>
        </w:rPr>
        <w:t xml:space="preserve">  </w:t>
      </w:r>
      <w:r w:rsidR="00815959">
        <w:rPr>
          <w:color w:val="auto"/>
        </w:rPr>
        <w:t>[4]</w:t>
      </w:r>
    </w:p>
    <w:p w:rsidR="007736EB" w:rsidRDefault="007736EB" w:rsidP="007736EB">
      <w:r w:rsidRPr="007736EB">
        <w:rPr>
          <w:b/>
          <w:color w:val="auto"/>
        </w:rPr>
        <w:t>The Null Hypothesis</w:t>
      </w:r>
      <w:r w:rsidRPr="007736EB">
        <w:rPr>
          <w:color w:val="auto"/>
        </w:rPr>
        <w:t xml:space="preserve"> – Younger Students</w:t>
      </w:r>
      <w:r w:rsidR="00167A92">
        <w:rPr>
          <w:color w:val="auto"/>
        </w:rPr>
        <w:t xml:space="preserve"> and Mature Students</w:t>
      </w:r>
      <w:r w:rsidRPr="007736EB">
        <w:rPr>
          <w:color w:val="auto"/>
        </w:rPr>
        <w:t xml:space="preserve"> have </w:t>
      </w:r>
      <w:r w:rsidR="00167A92" w:rsidRPr="007736EB">
        <w:rPr>
          <w:color w:val="auto"/>
        </w:rPr>
        <w:t>an</w:t>
      </w:r>
      <w:r w:rsidRPr="007736EB">
        <w:rPr>
          <w:color w:val="auto"/>
        </w:rPr>
        <w:t xml:space="preserve"> </w:t>
      </w:r>
      <w:r w:rsidR="00167A92">
        <w:rPr>
          <w:color w:val="auto"/>
        </w:rPr>
        <w:t xml:space="preserve">equal satisfaction level </w:t>
      </w:r>
      <w:r w:rsidRPr="007736EB">
        <w:rPr>
          <w:color w:val="auto"/>
        </w:rPr>
        <w:t>in general</w:t>
      </w:r>
      <w:r>
        <w:t xml:space="preserve">. </w:t>
      </w:r>
      <w:r w:rsidR="00A6187E">
        <w:rPr>
          <w:color w:val="auto"/>
        </w:rPr>
        <w:t>(</w:t>
      </w:r>
      <w:r w:rsidR="00A6187E" w:rsidRPr="00A6187E">
        <w:rPr>
          <w:color w:val="auto"/>
        </w:rPr>
        <w:t>age is not a factor)</w:t>
      </w:r>
    </w:p>
    <w:p w:rsidR="00D70695" w:rsidRDefault="00D70695" w:rsidP="007736EB">
      <w:pPr>
        <w:rPr>
          <w:color w:val="auto"/>
        </w:rPr>
      </w:pPr>
      <w:r w:rsidRPr="00D70695">
        <w:rPr>
          <w:color w:val="auto"/>
        </w:rPr>
        <w:t xml:space="preserve">We now need to have a hypothesis </w:t>
      </w:r>
      <w:r w:rsidR="00243098">
        <w:rPr>
          <w:color w:val="auto"/>
        </w:rPr>
        <w:t xml:space="preserve">in </w:t>
      </w:r>
      <w:r w:rsidR="00F1112A">
        <w:rPr>
          <w:color w:val="auto"/>
        </w:rPr>
        <w:t>case there</w:t>
      </w:r>
      <w:r w:rsidR="00B47657">
        <w:rPr>
          <w:color w:val="auto"/>
        </w:rPr>
        <w:t xml:space="preserve"> is a difference</w:t>
      </w:r>
      <w:r w:rsidR="00243098">
        <w:rPr>
          <w:color w:val="auto"/>
        </w:rPr>
        <w:t xml:space="preserve"> between the means</w:t>
      </w:r>
      <w:r w:rsidRPr="00D70695">
        <w:rPr>
          <w:color w:val="auto"/>
        </w:rPr>
        <w:t>. We call this one the alternative hypothesis.</w:t>
      </w:r>
    </w:p>
    <w:p w:rsidR="001314DE" w:rsidRPr="001314DE" w:rsidRDefault="00D70695" w:rsidP="001314DE">
      <w:pPr>
        <w:rPr>
          <w:color w:val="auto"/>
        </w:rPr>
      </w:pPr>
      <w:r w:rsidRPr="00D70695">
        <w:rPr>
          <w:b/>
          <w:color w:val="auto"/>
        </w:rPr>
        <w:t>The Alternative Hypothesis</w:t>
      </w:r>
      <w:r w:rsidRPr="00D70695">
        <w:rPr>
          <w:color w:val="auto"/>
        </w:rPr>
        <w:t xml:space="preserve"> </w:t>
      </w:r>
      <w:r>
        <w:rPr>
          <w:color w:val="auto"/>
        </w:rPr>
        <w:t xml:space="preserve">– Mature Students have a higher satisfaction level than Younger Students in </w:t>
      </w:r>
      <w:r w:rsidR="00F1112A">
        <w:rPr>
          <w:color w:val="auto"/>
        </w:rPr>
        <w:t>general. (</w:t>
      </w:r>
      <w:r w:rsidR="00A6187E">
        <w:rPr>
          <w:color w:val="auto"/>
        </w:rPr>
        <w:t>age is a factor)</w:t>
      </w:r>
    </w:p>
    <w:p w:rsidR="001314DE" w:rsidRDefault="001314DE" w:rsidP="001314DE">
      <w:pPr>
        <w:rPr>
          <w:rFonts w:asciiTheme="majorHAnsi" w:eastAsiaTheme="majorEastAsia" w:hAnsiTheme="majorHAnsi" w:cstheme="majorBidi"/>
          <w:b/>
          <w:caps/>
          <w:color w:val="auto"/>
          <w:sz w:val="24"/>
          <w:u w:val="single"/>
        </w:rPr>
      </w:pPr>
    </w:p>
    <w:p w:rsidR="001314DE" w:rsidRDefault="001314DE" w:rsidP="00D50492">
      <w:pPr>
        <w:pStyle w:val="Heading2"/>
        <w:rPr>
          <w:rFonts w:asciiTheme="minorHAnsi" w:eastAsiaTheme="minorHAnsi" w:hAnsiTheme="minorHAnsi" w:cstheme="minorBidi"/>
          <w:caps w:val="0"/>
          <w:color w:val="595959" w:themeColor="text1" w:themeTint="A6"/>
          <w:sz w:val="22"/>
        </w:rPr>
      </w:pPr>
    </w:p>
    <w:p w:rsidR="001314DE" w:rsidRPr="001314DE" w:rsidRDefault="001314DE" w:rsidP="001314DE"/>
    <w:p w:rsidR="00DC4CA9" w:rsidRDefault="00DC4CA9">
      <w:pPr>
        <w:rPr>
          <w:rFonts w:asciiTheme="majorHAnsi" w:eastAsiaTheme="majorEastAsia" w:hAnsiTheme="majorHAnsi" w:cstheme="majorBidi"/>
          <w:b/>
          <w:caps/>
          <w:color w:val="auto"/>
          <w:sz w:val="24"/>
          <w:u w:val="single"/>
        </w:rPr>
      </w:pPr>
      <w:r>
        <w:rPr>
          <w:b/>
          <w:color w:val="auto"/>
          <w:u w:val="single"/>
        </w:rPr>
        <w:br w:type="page"/>
      </w:r>
    </w:p>
    <w:p w:rsidR="004F4166" w:rsidRPr="001314DE" w:rsidRDefault="007C1DCA" w:rsidP="00902FC6">
      <w:pPr>
        <w:pStyle w:val="Heading2"/>
        <w:jc w:val="center"/>
        <w:rPr>
          <w:b/>
          <w:color w:val="auto"/>
          <w:u w:val="single"/>
        </w:rPr>
      </w:pPr>
      <w:bookmarkStart w:id="12" w:name="_Toc534381308"/>
      <w:r w:rsidRPr="001314DE">
        <w:rPr>
          <w:b/>
          <w:color w:val="auto"/>
          <w:u w:val="single"/>
        </w:rPr>
        <w:lastRenderedPageBreak/>
        <w:t>The data – analysed</w:t>
      </w:r>
      <w:bookmarkEnd w:id="12"/>
    </w:p>
    <w:p w:rsidR="009A5E65" w:rsidRDefault="007C1DCA" w:rsidP="009A5E65">
      <w:pPr>
        <w:rPr>
          <w:color w:val="auto"/>
        </w:rPr>
      </w:pPr>
      <w:r w:rsidRPr="007C1DCA">
        <w:rPr>
          <w:color w:val="auto"/>
        </w:rPr>
        <w:t xml:space="preserve">To first analyze the data, I will need to organize it from its unordered state.  </w:t>
      </w:r>
      <w:r>
        <w:rPr>
          <w:color w:val="auto"/>
        </w:rPr>
        <w:t xml:space="preserve">We do this by working out the range of the data sets and using it to work out the frequency distributions. The intervals were set on a scale of 3 starting at the lowest satisfaction level to the highest. </w:t>
      </w:r>
    </w:p>
    <w:p w:rsidR="00FF28D6" w:rsidRPr="009A5E65" w:rsidRDefault="00FF28D6" w:rsidP="009A5E65">
      <w:pPr>
        <w:rPr>
          <w:color w:val="auto"/>
        </w:rPr>
      </w:pPr>
      <w:r>
        <w:rPr>
          <w:noProof/>
          <w:lang w:val="en-GB" w:eastAsia="en-GB"/>
        </w:rPr>
        <w:drawing>
          <wp:inline distT="0" distB="0" distL="0" distR="0" wp14:anchorId="103F4980" wp14:editId="66F3652D">
            <wp:extent cx="4084320" cy="1039645"/>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9583" t="25679" r="57500" b="63951"/>
                    <a:stretch/>
                  </pic:blipFill>
                  <pic:spPr bwMode="auto">
                    <a:xfrm>
                      <a:off x="0" y="0"/>
                      <a:ext cx="4130318" cy="1051354"/>
                    </a:xfrm>
                    <a:prstGeom prst="rect">
                      <a:avLst/>
                    </a:prstGeom>
                    <a:ln>
                      <a:noFill/>
                    </a:ln>
                    <a:extLst>
                      <a:ext uri="{53640926-AAD7-44D8-BBD7-CCE9431645EC}">
                        <a14:shadowObscured xmlns:a14="http://schemas.microsoft.com/office/drawing/2010/main"/>
                      </a:ext>
                    </a:extLst>
                  </pic:spPr>
                </pic:pic>
              </a:graphicData>
            </a:graphic>
          </wp:inline>
        </w:drawing>
      </w:r>
    </w:p>
    <w:p w:rsidR="0018605A" w:rsidRDefault="009A5E65" w:rsidP="007C1DCA">
      <w:pPr>
        <w:rPr>
          <w:color w:val="auto"/>
        </w:rPr>
      </w:pPr>
      <w:bookmarkStart w:id="13" w:name="_Toc534381333"/>
      <w:r w:rsidRPr="009A5E65">
        <w:rPr>
          <w:color w:val="auto"/>
        </w:rPr>
        <w:t xml:space="preserve">Figure </w:t>
      </w:r>
      <w:r w:rsidRPr="009A5E65">
        <w:rPr>
          <w:color w:val="auto"/>
        </w:rPr>
        <w:fldChar w:fldCharType="begin"/>
      </w:r>
      <w:r w:rsidRPr="009A5E65">
        <w:rPr>
          <w:color w:val="auto"/>
        </w:rPr>
        <w:instrText xml:space="preserve"> SEQ Figure \* ARABIC </w:instrText>
      </w:r>
      <w:r w:rsidRPr="009A5E65">
        <w:rPr>
          <w:color w:val="auto"/>
        </w:rPr>
        <w:fldChar w:fldCharType="separate"/>
      </w:r>
      <w:r w:rsidR="003B0F49">
        <w:rPr>
          <w:noProof/>
          <w:color w:val="auto"/>
        </w:rPr>
        <w:t>2</w:t>
      </w:r>
      <w:r w:rsidRPr="009A5E65">
        <w:rPr>
          <w:color w:val="auto"/>
        </w:rPr>
        <w:fldChar w:fldCharType="end"/>
      </w:r>
      <w:r w:rsidRPr="009A5E65">
        <w:rPr>
          <w:color w:val="auto"/>
        </w:rPr>
        <w:t xml:space="preserve"> Table of the range , max and min values</w:t>
      </w:r>
      <w:bookmarkEnd w:id="13"/>
    </w:p>
    <w:p w:rsidR="007C1DCA" w:rsidRDefault="007C1DCA" w:rsidP="007C1DCA">
      <w:pPr>
        <w:rPr>
          <w:color w:val="auto"/>
        </w:rPr>
      </w:pPr>
      <w:r>
        <w:rPr>
          <w:color w:val="auto"/>
        </w:rPr>
        <w:t xml:space="preserve">As you can see from the data above, the </w:t>
      </w:r>
      <w:r w:rsidR="009726B1">
        <w:rPr>
          <w:color w:val="auto"/>
        </w:rPr>
        <w:t>Young students have a lower satisfaction score by 10 than the mature students while the mature students have a bigger satisfaction score with 55 compared to young students who scored a highest of 41. This</w:t>
      </w:r>
      <w:r w:rsidR="00114585">
        <w:rPr>
          <w:color w:val="auto"/>
        </w:rPr>
        <w:t xml:space="preserve"> could suggest </w:t>
      </w:r>
      <w:r w:rsidR="009726B1">
        <w:rPr>
          <w:color w:val="auto"/>
        </w:rPr>
        <w:t xml:space="preserve">that the mature students </w:t>
      </w:r>
      <w:r w:rsidR="002814D9">
        <w:rPr>
          <w:color w:val="auto"/>
        </w:rPr>
        <w:t>have had a better experience</w:t>
      </w:r>
      <w:r w:rsidR="009726B1">
        <w:rPr>
          <w:color w:val="auto"/>
        </w:rPr>
        <w:t xml:space="preserve"> </w:t>
      </w:r>
      <w:r w:rsidR="002814D9">
        <w:rPr>
          <w:color w:val="auto"/>
        </w:rPr>
        <w:t xml:space="preserve">in university </w:t>
      </w:r>
      <w:r w:rsidR="009726B1">
        <w:rPr>
          <w:color w:val="auto"/>
        </w:rPr>
        <w:t xml:space="preserve">than the younger students but we will need to do more analyzing to be able to say confidently if that is true. They do however have a similar range score. </w:t>
      </w:r>
    </w:p>
    <w:p w:rsidR="0018605A" w:rsidRDefault="0018605A" w:rsidP="007C1DCA">
      <w:pPr>
        <w:rPr>
          <w:color w:val="auto"/>
        </w:rPr>
      </w:pPr>
      <w:r>
        <w:rPr>
          <w:color w:val="auto"/>
        </w:rPr>
        <w:t>More tests are needed to get a clearer understanding of what the data is showing. The mean is needed to work out the average of the sets of data</w:t>
      </w:r>
      <w:r w:rsidR="00BD5BB2">
        <w:rPr>
          <w:color w:val="auto"/>
        </w:rPr>
        <w:t xml:space="preserve"> s</w:t>
      </w:r>
      <w:r w:rsidR="00485918">
        <w:rPr>
          <w:color w:val="auto"/>
        </w:rPr>
        <w:t xml:space="preserve">o </w:t>
      </w:r>
      <w:r w:rsidR="00BD5BB2">
        <w:rPr>
          <w:color w:val="auto"/>
        </w:rPr>
        <w:t>we can</w:t>
      </w:r>
      <w:r w:rsidR="007736EB">
        <w:rPr>
          <w:color w:val="auto"/>
        </w:rPr>
        <w:t xml:space="preserve"> see</w:t>
      </w:r>
      <w:r w:rsidR="00BD5BB2">
        <w:rPr>
          <w:color w:val="auto"/>
        </w:rPr>
        <w:t xml:space="preserve"> if the suggestion that Mature students are getting a better experience than young students is possible. T</w:t>
      </w:r>
      <w:r w:rsidR="00485918">
        <w:rPr>
          <w:color w:val="auto"/>
        </w:rPr>
        <w:t xml:space="preserve">he medium </w:t>
      </w:r>
      <w:r>
        <w:rPr>
          <w:color w:val="auto"/>
        </w:rPr>
        <w:t xml:space="preserve">will be used to </w:t>
      </w:r>
      <w:r w:rsidR="00485918">
        <w:rPr>
          <w:color w:val="auto"/>
        </w:rPr>
        <w:t>find out the middle score.</w:t>
      </w:r>
      <w:r w:rsidR="00A034EF">
        <w:rPr>
          <w:color w:val="auto"/>
        </w:rPr>
        <w:t xml:space="preserve"> We test both Mean and Medium as a way of showing the average of both data sets without any distortions. </w:t>
      </w:r>
      <w:r w:rsidR="00815959">
        <w:rPr>
          <w:color w:val="auto"/>
        </w:rPr>
        <w:t>[5</w:t>
      </w:r>
      <w:r w:rsidR="006E64B4">
        <w:rPr>
          <w:color w:val="auto"/>
        </w:rPr>
        <w:t>]</w:t>
      </w:r>
    </w:p>
    <w:p w:rsidR="00E27CBA" w:rsidRDefault="00E27CBA" w:rsidP="007C1DCA">
      <w:pPr>
        <w:rPr>
          <w:color w:val="auto"/>
        </w:rPr>
      </w:pPr>
      <w:r>
        <w:rPr>
          <w:noProof/>
          <w:lang w:val="en-GB" w:eastAsia="en-GB"/>
        </w:rPr>
        <w:drawing>
          <wp:inline distT="0" distB="0" distL="0" distR="0" wp14:anchorId="227D5999" wp14:editId="3DE30BCA">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314DE" w:rsidRPr="009A5E65" w:rsidRDefault="009A5E65" w:rsidP="009A5E65">
      <w:pPr>
        <w:pStyle w:val="Caption"/>
        <w:rPr>
          <w:color w:val="auto"/>
        </w:rPr>
      </w:pPr>
      <w:bookmarkStart w:id="14" w:name="_Toc534381334"/>
      <w:r w:rsidRPr="009A5E65">
        <w:rPr>
          <w:color w:val="auto"/>
        </w:rPr>
        <w:t xml:space="preserve">Figure </w:t>
      </w:r>
      <w:r w:rsidRPr="009A5E65">
        <w:rPr>
          <w:color w:val="auto"/>
        </w:rPr>
        <w:fldChar w:fldCharType="begin"/>
      </w:r>
      <w:r w:rsidRPr="009A5E65">
        <w:rPr>
          <w:color w:val="auto"/>
        </w:rPr>
        <w:instrText xml:space="preserve"> SEQ Figure \* ARABIC </w:instrText>
      </w:r>
      <w:r w:rsidRPr="009A5E65">
        <w:rPr>
          <w:color w:val="auto"/>
        </w:rPr>
        <w:fldChar w:fldCharType="separate"/>
      </w:r>
      <w:r w:rsidR="003B0F49">
        <w:rPr>
          <w:noProof/>
          <w:color w:val="auto"/>
        </w:rPr>
        <w:t>3</w:t>
      </w:r>
      <w:r w:rsidRPr="009A5E65">
        <w:rPr>
          <w:color w:val="auto"/>
        </w:rPr>
        <w:fldChar w:fldCharType="end"/>
      </w:r>
      <w:r w:rsidRPr="009A5E65">
        <w:rPr>
          <w:color w:val="auto"/>
        </w:rPr>
        <w:t xml:space="preserve"> - graph of mean and medium</w:t>
      </w:r>
      <w:bookmarkEnd w:id="14"/>
    </w:p>
    <w:p w:rsidR="00485918" w:rsidRDefault="00485918" w:rsidP="007C1DCA">
      <w:pPr>
        <w:rPr>
          <w:color w:val="auto"/>
        </w:rPr>
      </w:pPr>
      <w:r>
        <w:rPr>
          <w:color w:val="auto"/>
        </w:rPr>
        <w:lastRenderedPageBreak/>
        <w:t xml:space="preserve">The mean </w:t>
      </w:r>
      <w:r w:rsidR="00006E08">
        <w:rPr>
          <w:color w:val="auto"/>
        </w:rPr>
        <w:t xml:space="preserve">and the </w:t>
      </w:r>
      <w:r>
        <w:rPr>
          <w:color w:val="auto"/>
        </w:rPr>
        <w:t>shows a significantly higher average score between the mature students and the young students</w:t>
      </w:r>
      <w:r w:rsidR="00231EAC">
        <w:rPr>
          <w:color w:val="auto"/>
        </w:rPr>
        <w:t>. The medium also shows a high</w:t>
      </w:r>
      <w:r w:rsidR="00B23A09">
        <w:rPr>
          <w:color w:val="auto"/>
        </w:rPr>
        <w:t>er</w:t>
      </w:r>
      <w:r w:rsidR="00231EAC">
        <w:rPr>
          <w:color w:val="auto"/>
        </w:rPr>
        <w:t xml:space="preserve"> </w:t>
      </w:r>
      <w:r w:rsidR="00006E08">
        <w:rPr>
          <w:color w:val="auto"/>
        </w:rPr>
        <w:t xml:space="preserve">average </w:t>
      </w:r>
      <w:r w:rsidR="00231EAC">
        <w:rPr>
          <w:color w:val="auto"/>
        </w:rPr>
        <w:t>middle score</w:t>
      </w:r>
      <w:r w:rsidR="00B23A09">
        <w:rPr>
          <w:color w:val="auto"/>
        </w:rPr>
        <w:t xml:space="preserve"> for mature students</w:t>
      </w:r>
      <w:r w:rsidR="00231EAC">
        <w:rPr>
          <w:color w:val="auto"/>
        </w:rPr>
        <w:t xml:space="preserve"> than young students. These tests also back up the idea that mature students have a better experience at university due to their high satisfaction levels. </w:t>
      </w:r>
    </w:p>
    <w:p w:rsidR="007B48AC" w:rsidRPr="00E27CBA" w:rsidRDefault="006548BE" w:rsidP="007C1DCA">
      <w:pPr>
        <w:rPr>
          <w:color w:val="auto"/>
        </w:rPr>
      </w:pPr>
      <w:r w:rsidRPr="006548BE">
        <w:rPr>
          <w:color w:val="auto"/>
        </w:rPr>
        <w:t>With all this information I can now look at the frequency distribution</w:t>
      </w:r>
      <w:r>
        <w:rPr>
          <w:color w:val="auto"/>
        </w:rPr>
        <w:t xml:space="preserve">. The frequency distribution will </w:t>
      </w:r>
      <w:r w:rsidR="00497D8B">
        <w:rPr>
          <w:color w:val="auto"/>
        </w:rPr>
        <w:t>group</w:t>
      </w:r>
      <w:r>
        <w:rPr>
          <w:color w:val="auto"/>
        </w:rPr>
        <w:t xml:space="preserve"> the data sets by using the intervals to sort them into categories. </w:t>
      </w:r>
      <w:r w:rsidR="00497D8B">
        <w:rPr>
          <w:color w:val="auto"/>
        </w:rPr>
        <w:t>[</w:t>
      </w:r>
      <w:r w:rsidR="00815959">
        <w:rPr>
          <w:color w:val="auto"/>
        </w:rPr>
        <w:t>6</w:t>
      </w:r>
      <w:r w:rsidR="00497D8B">
        <w:rPr>
          <w:color w:val="auto"/>
        </w:rPr>
        <w:t xml:space="preserve">] </w:t>
      </w:r>
      <w:r w:rsidR="00302FFB">
        <w:rPr>
          <w:color w:val="auto"/>
        </w:rPr>
        <w:t>The categories will help show more clearly the patterns in the data and in this case will show if any satisfaction levels are edging towards higher or lower for the mature and young students.</w:t>
      </w:r>
    </w:p>
    <w:p w:rsidR="009726B1" w:rsidRPr="00902FC6" w:rsidRDefault="00940505" w:rsidP="00902FC6">
      <w:pPr>
        <w:pStyle w:val="Heading2"/>
        <w:jc w:val="center"/>
        <w:rPr>
          <w:b/>
          <w:color w:val="auto"/>
          <w:u w:val="single"/>
        </w:rPr>
      </w:pPr>
      <w:bookmarkStart w:id="15" w:name="_Toc534381309"/>
      <w:r w:rsidRPr="00902FC6">
        <w:rPr>
          <w:b/>
          <w:color w:val="auto"/>
          <w:u w:val="single"/>
        </w:rPr>
        <w:t>Frequency distribution – Mature students</w:t>
      </w:r>
      <w:bookmarkEnd w:id="15"/>
    </w:p>
    <w:tbl>
      <w:tblPr>
        <w:tblpPr w:leftFromText="180" w:rightFromText="180" w:vertAnchor="text" w:horzAnchor="page" w:tblpX="1270" w:tblpY="357"/>
        <w:tblW w:w="4221" w:type="dxa"/>
        <w:tblLook w:val="04A0" w:firstRow="1" w:lastRow="0" w:firstColumn="1" w:lastColumn="0" w:noHBand="0" w:noVBand="1"/>
      </w:tblPr>
      <w:tblGrid>
        <w:gridCol w:w="1672"/>
        <w:gridCol w:w="1571"/>
        <w:gridCol w:w="978"/>
      </w:tblGrid>
      <w:tr w:rsidR="00940505" w:rsidRPr="00940505" w:rsidTr="006A2F21">
        <w:trPr>
          <w:trHeight w:val="304"/>
        </w:trPr>
        <w:tc>
          <w:tcPr>
            <w:tcW w:w="1672" w:type="dxa"/>
            <w:tcBorders>
              <w:top w:val="single" w:sz="4" w:space="0" w:color="auto"/>
              <w:left w:val="single" w:sz="4" w:space="0" w:color="auto"/>
              <w:bottom w:val="single" w:sz="4" w:space="0" w:color="auto"/>
              <w:right w:val="nil"/>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b/>
                <w:bCs/>
                <w:color w:val="000000"/>
                <w:lang w:val="en-GB" w:eastAsia="en-GB"/>
              </w:rPr>
            </w:pPr>
            <w:r w:rsidRPr="00940505">
              <w:rPr>
                <w:rFonts w:ascii="Calibri" w:eastAsia="Times New Roman" w:hAnsi="Calibri" w:cs="Times New Roman"/>
                <w:b/>
                <w:bCs/>
                <w:color w:val="000000"/>
                <w:lang w:val="en-GB" w:eastAsia="en-GB"/>
              </w:rPr>
              <w:t>Interval</w:t>
            </w:r>
          </w:p>
        </w:tc>
        <w:tc>
          <w:tcPr>
            <w:tcW w:w="1571" w:type="dxa"/>
            <w:tcBorders>
              <w:top w:val="single" w:sz="4" w:space="0" w:color="auto"/>
              <w:left w:val="nil"/>
              <w:bottom w:val="single" w:sz="4" w:space="0" w:color="auto"/>
              <w:right w:val="nil"/>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b/>
                <w:bCs/>
                <w:color w:val="000000"/>
                <w:lang w:val="en-GB" w:eastAsia="en-GB"/>
              </w:rPr>
            </w:pPr>
            <w:r w:rsidRPr="00940505">
              <w:rPr>
                <w:rFonts w:ascii="Calibri" w:eastAsia="Times New Roman" w:hAnsi="Calibri" w:cs="Times New Roman"/>
                <w:b/>
                <w:bCs/>
                <w:color w:val="000000"/>
                <w:lang w:val="en-GB" w:eastAsia="en-GB"/>
              </w:rPr>
              <w:t>Tally</w:t>
            </w:r>
          </w:p>
        </w:tc>
        <w:tc>
          <w:tcPr>
            <w:tcW w:w="978" w:type="dxa"/>
            <w:tcBorders>
              <w:top w:val="single" w:sz="4" w:space="0" w:color="auto"/>
              <w:left w:val="nil"/>
              <w:bottom w:val="single" w:sz="4" w:space="0" w:color="auto"/>
              <w:right w:val="single" w:sz="4" w:space="0" w:color="auto"/>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b/>
                <w:bCs/>
                <w:color w:val="000000"/>
                <w:lang w:val="en-GB" w:eastAsia="en-GB"/>
              </w:rPr>
            </w:pPr>
            <w:r w:rsidRPr="00940505">
              <w:rPr>
                <w:rFonts w:ascii="Calibri" w:eastAsia="Times New Roman" w:hAnsi="Calibri" w:cs="Times New Roman"/>
                <w:b/>
                <w:bCs/>
                <w:color w:val="000000"/>
                <w:lang w:val="en-GB" w:eastAsia="en-GB"/>
              </w:rPr>
              <w:t>Total</w:t>
            </w:r>
          </w:p>
        </w:tc>
      </w:tr>
      <w:tr w:rsidR="00940505" w:rsidRPr="00940505" w:rsidTr="006A2F21">
        <w:trPr>
          <w:trHeight w:val="304"/>
        </w:trPr>
        <w:tc>
          <w:tcPr>
            <w:tcW w:w="1672" w:type="dxa"/>
            <w:tcBorders>
              <w:top w:val="nil"/>
              <w:left w:val="single" w:sz="4" w:space="0" w:color="auto"/>
              <w:bottom w:val="nil"/>
              <w:right w:val="nil"/>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24-27</w:t>
            </w:r>
          </w:p>
        </w:tc>
        <w:tc>
          <w:tcPr>
            <w:tcW w:w="1571" w:type="dxa"/>
            <w:tcBorders>
              <w:top w:val="nil"/>
              <w:left w:val="nil"/>
              <w:bottom w:val="nil"/>
              <w:right w:val="nil"/>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w:t>
            </w:r>
          </w:p>
        </w:tc>
        <w:tc>
          <w:tcPr>
            <w:tcW w:w="978" w:type="dxa"/>
            <w:tcBorders>
              <w:top w:val="nil"/>
              <w:left w:val="nil"/>
              <w:bottom w:val="nil"/>
              <w:right w:val="single" w:sz="4" w:space="0" w:color="auto"/>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1</w:t>
            </w:r>
          </w:p>
        </w:tc>
      </w:tr>
      <w:tr w:rsidR="00940505" w:rsidRPr="00940505" w:rsidTr="006A2F21">
        <w:trPr>
          <w:trHeight w:val="304"/>
        </w:trPr>
        <w:tc>
          <w:tcPr>
            <w:tcW w:w="1672" w:type="dxa"/>
            <w:tcBorders>
              <w:top w:val="nil"/>
              <w:left w:val="single" w:sz="4" w:space="0" w:color="auto"/>
              <w:bottom w:val="nil"/>
              <w:right w:val="nil"/>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28-31</w:t>
            </w:r>
          </w:p>
        </w:tc>
        <w:tc>
          <w:tcPr>
            <w:tcW w:w="1571" w:type="dxa"/>
            <w:tcBorders>
              <w:top w:val="nil"/>
              <w:left w:val="nil"/>
              <w:bottom w:val="nil"/>
              <w:right w:val="nil"/>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p>
        </w:tc>
        <w:tc>
          <w:tcPr>
            <w:tcW w:w="978" w:type="dxa"/>
            <w:tcBorders>
              <w:top w:val="nil"/>
              <w:left w:val="nil"/>
              <w:bottom w:val="nil"/>
              <w:right w:val="single" w:sz="4" w:space="0" w:color="auto"/>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0</w:t>
            </w:r>
          </w:p>
        </w:tc>
      </w:tr>
      <w:tr w:rsidR="00940505" w:rsidRPr="00940505" w:rsidTr="006A2F21">
        <w:trPr>
          <w:trHeight w:val="304"/>
        </w:trPr>
        <w:tc>
          <w:tcPr>
            <w:tcW w:w="1672" w:type="dxa"/>
            <w:tcBorders>
              <w:top w:val="nil"/>
              <w:left w:val="single" w:sz="4" w:space="0" w:color="auto"/>
              <w:bottom w:val="nil"/>
              <w:right w:val="nil"/>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32-35</w:t>
            </w:r>
          </w:p>
        </w:tc>
        <w:tc>
          <w:tcPr>
            <w:tcW w:w="1571" w:type="dxa"/>
            <w:tcBorders>
              <w:top w:val="nil"/>
              <w:left w:val="nil"/>
              <w:bottom w:val="nil"/>
              <w:right w:val="nil"/>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p>
        </w:tc>
        <w:tc>
          <w:tcPr>
            <w:tcW w:w="978" w:type="dxa"/>
            <w:tcBorders>
              <w:top w:val="nil"/>
              <w:left w:val="nil"/>
              <w:bottom w:val="nil"/>
              <w:right w:val="single" w:sz="4" w:space="0" w:color="auto"/>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0</w:t>
            </w:r>
          </w:p>
        </w:tc>
      </w:tr>
      <w:tr w:rsidR="00940505" w:rsidRPr="00940505" w:rsidTr="006A2F21">
        <w:trPr>
          <w:trHeight w:val="304"/>
        </w:trPr>
        <w:tc>
          <w:tcPr>
            <w:tcW w:w="1672" w:type="dxa"/>
            <w:tcBorders>
              <w:top w:val="nil"/>
              <w:left w:val="single" w:sz="4" w:space="0" w:color="auto"/>
              <w:bottom w:val="nil"/>
              <w:right w:val="nil"/>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36-39</w:t>
            </w:r>
          </w:p>
        </w:tc>
        <w:tc>
          <w:tcPr>
            <w:tcW w:w="1571" w:type="dxa"/>
            <w:tcBorders>
              <w:top w:val="nil"/>
              <w:left w:val="nil"/>
              <w:bottom w:val="nil"/>
              <w:right w:val="nil"/>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p>
        </w:tc>
        <w:tc>
          <w:tcPr>
            <w:tcW w:w="978" w:type="dxa"/>
            <w:tcBorders>
              <w:top w:val="nil"/>
              <w:left w:val="nil"/>
              <w:bottom w:val="nil"/>
              <w:right w:val="single" w:sz="4" w:space="0" w:color="auto"/>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0</w:t>
            </w:r>
          </w:p>
        </w:tc>
      </w:tr>
      <w:tr w:rsidR="00940505" w:rsidRPr="00940505" w:rsidTr="006A2F21">
        <w:trPr>
          <w:trHeight w:val="304"/>
        </w:trPr>
        <w:tc>
          <w:tcPr>
            <w:tcW w:w="1672" w:type="dxa"/>
            <w:tcBorders>
              <w:top w:val="nil"/>
              <w:left w:val="single" w:sz="4" w:space="0" w:color="auto"/>
              <w:bottom w:val="nil"/>
              <w:right w:val="nil"/>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40-43</w:t>
            </w:r>
          </w:p>
        </w:tc>
        <w:tc>
          <w:tcPr>
            <w:tcW w:w="1571" w:type="dxa"/>
            <w:tcBorders>
              <w:top w:val="nil"/>
              <w:left w:val="nil"/>
              <w:bottom w:val="nil"/>
              <w:right w:val="nil"/>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p>
        </w:tc>
        <w:tc>
          <w:tcPr>
            <w:tcW w:w="978" w:type="dxa"/>
            <w:tcBorders>
              <w:top w:val="nil"/>
              <w:left w:val="nil"/>
              <w:bottom w:val="nil"/>
              <w:right w:val="single" w:sz="4" w:space="0" w:color="auto"/>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0</w:t>
            </w:r>
          </w:p>
        </w:tc>
      </w:tr>
      <w:tr w:rsidR="00940505" w:rsidRPr="00940505" w:rsidTr="006A2F21">
        <w:trPr>
          <w:trHeight w:val="304"/>
        </w:trPr>
        <w:tc>
          <w:tcPr>
            <w:tcW w:w="1672" w:type="dxa"/>
            <w:tcBorders>
              <w:top w:val="nil"/>
              <w:left w:val="single" w:sz="4" w:space="0" w:color="auto"/>
              <w:bottom w:val="nil"/>
              <w:right w:val="nil"/>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44-47</w:t>
            </w:r>
          </w:p>
        </w:tc>
        <w:tc>
          <w:tcPr>
            <w:tcW w:w="1571" w:type="dxa"/>
            <w:tcBorders>
              <w:top w:val="nil"/>
              <w:left w:val="nil"/>
              <w:bottom w:val="nil"/>
              <w:right w:val="nil"/>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w:t>
            </w:r>
          </w:p>
        </w:tc>
        <w:tc>
          <w:tcPr>
            <w:tcW w:w="978" w:type="dxa"/>
            <w:tcBorders>
              <w:top w:val="nil"/>
              <w:left w:val="nil"/>
              <w:bottom w:val="nil"/>
              <w:right w:val="single" w:sz="4" w:space="0" w:color="auto"/>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3</w:t>
            </w:r>
          </w:p>
        </w:tc>
      </w:tr>
      <w:tr w:rsidR="00940505" w:rsidRPr="00940505" w:rsidTr="006A2F21">
        <w:trPr>
          <w:trHeight w:val="304"/>
        </w:trPr>
        <w:tc>
          <w:tcPr>
            <w:tcW w:w="1672" w:type="dxa"/>
            <w:tcBorders>
              <w:top w:val="nil"/>
              <w:left w:val="single" w:sz="4" w:space="0" w:color="auto"/>
              <w:bottom w:val="nil"/>
              <w:right w:val="nil"/>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48-51</w:t>
            </w:r>
          </w:p>
        </w:tc>
        <w:tc>
          <w:tcPr>
            <w:tcW w:w="1571" w:type="dxa"/>
            <w:tcBorders>
              <w:top w:val="nil"/>
              <w:left w:val="nil"/>
              <w:bottom w:val="nil"/>
              <w:right w:val="nil"/>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w:t>
            </w:r>
          </w:p>
        </w:tc>
        <w:tc>
          <w:tcPr>
            <w:tcW w:w="978" w:type="dxa"/>
            <w:tcBorders>
              <w:top w:val="nil"/>
              <w:left w:val="nil"/>
              <w:bottom w:val="nil"/>
              <w:right w:val="single" w:sz="4" w:space="0" w:color="auto"/>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2</w:t>
            </w:r>
          </w:p>
        </w:tc>
      </w:tr>
      <w:tr w:rsidR="00940505" w:rsidRPr="00940505" w:rsidTr="006A2F21">
        <w:trPr>
          <w:trHeight w:val="304"/>
        </w:trPr>
        <w:tc>
          <w:tcPr>
            <w:tcW w:w="1672" w:type="dxa"/>
            <w:tcBorders>
              <w:top w:val="nil"/>
              <w:left w:val="single" w:sz="4" w:space="0" w:color="auto"/>
              <w:bottom w:val="nil"/>
              <w:right w:val="nil"/>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52-55</w:t>
            </w:r>
          </w:p>
        </w:tc>
        <w:tc>
          <w:tcPr>
            <w:tcW w:w="1571" w:type="dxa"/>
            <w:tcBorders>
              <w:top w:val="nil"/>
              <w:left w:val="nil"/>
              <w:bottom w:val="nil"/>
              <w:right w:val="nil"/>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w:t>
            </w:r>
          </w:p>
        </w:tc>
        <w:tc>
          <w:tcPr>
            <w:tcW w:w="978" w:type="dxa"/>
            <w:tcBorders>
              <w:top w:val="nil"/>
              <w:left w:val="nil"/>
              <w:bottom w:val="nil"/>
              <w:right w:val="single" w:sz="4" w:space="0" w:color="auto"/>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2</w:t>
            </w:r>
          </w:p>
        </w:tc>
      </w:tr>
      <w:tr w:rsidR="00940505" w:rsidRPr="00940505" w:rsidTr="006A2F21">
        <w:trPr>
          <w:trHeight w:val="304"/>
        </w:trPr>
        <w:tc>
          <w:tcPr>
            <w:tcW w:w="1672" w:type="dxa"/>
            <w:tcBorders>
              <w:top w:val="nil"/>
              <w:left w:val="single" w:sz="4" w:space="0" w:color="auto"/>
              <w:bottom w:val="single" w:sz="4" w:space="0" w:color="auto"/>
              <w:right w:val="nil"/>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56-59</w:t>
            </w:r>
          </w:p>
        </w:tc>
        <w:tc>
          <w:tcPr>
            <w:tcW w:w="1571" w:type="dxa"/>
            <w:tcBorders>
              <w:top w:val="nil"/>
              <w:left w:val="nil"/>
              <w:bottom w:val="single" w:sz="4" w:space="0" w:color="auto"/>
              <w:right w:val="nil"/>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 </w:t>
            </w:r>
          </w:p>
        </w:tc>
        <w:tc>
          <w:tcPr>
            <w:tcW w:w="978" w:type="dxa"/>
            <w:tcBorders>
              <w:top w:val="nil"/>
              <w:left w:val="nil"/>
              <w:bottom w:val="single" w:sz="4" w:space="0" w:color="auto"/>
              <w:right w:val="single" w:sz="4" w:space="0" w:color="auto"/>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0</w:t>
            </w:r>
          </w:p>
        </w:tc>
      </w:tr>
    </w:tbl>
    <w:p w:rsidR="007C1DCA" w:rsidRPr="007C1DCA" w:rsidRDefault="00940505" w:rsidP="007C1DCA">
      <w:pPr>
        <w:rPr>
          <w:color w:val="auto"/>
        </w:rPr>
      </w:pPr>
      <w:r>
        <w:rPr>
          <w:noProof/>
          <w:lang w:val="en-GB" w:eastAsia="en-GB"/>
        </w:rPr>
        <w:drawing>
          <wp:anchor distT="0" distB="0" distL="114300" distR="114300" simplePos="0" relativeHeight="251658240" behindDoc="1" locked="0" layoutInCell="1" allowOverlap="1" wp14:anchorId="4A48099E" wp14:editId="48A5C5F1">
            <wp:simplePos x="0" y="0"/>
            <wp:positionH relativeFrom="margin">
              <wp:posOffset>2509157</wp:posOffset>
            </wp:positionH>
            <wp:positionV relativeFrom="paragraph">
              <wp:posOffset>214176</wp:posOffset>
            </wp:positionV>
            <wp:extent cx="3880757" cy="1959429"/>
            <wp:effectExtent l="0" t="0" r="5715" b="3175"/>
            <wp:wrapNone/>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rsidR="00940505" w:rsidRDefault="00940505" w:rsidP="00D50492">
      <w:pPr>
        <w:pStyle w:val="Heading2"/>
        <w:rPr>
          <w:color w:val="auto"/>
          <w:u w:val="single"/>
        </w:rPr>
      </w:pPr>
    </w:p>
    <w:p w:rsidR="00940505" w:rsidRDefault="00940505" w:rsidP="00D50492">
      <w:pPr>
        <w:pStyle w:val="Heading2"/>
        <w:rPr>
          <w:color w:val="auto"/>
          <w:u w:val="single"/>
        </w:rPr>
      </w:pPr>
    </w:p>
    <w:p w:rsidR="00940505" w:rsidRDefault="00940505" w:rsidP="00D50492">
      <w:pPr>
        <w:pStyle w:val="Heading2"/>
        <w:rPr>
          <w:color w:val="auto"/>
          <w:u w:val="single"/>
        </w:rPr>
      </w:pPr>
    </w:p>
    <w:bookmarkStart w:id="16" w:name="_Toc534381310"/>
    <w:p w:rsidR="00940505" w:rsidRDefault="00B2544F" w:rsidP="00D50492">
      <w:pPr>
        <w:pStyle w:val="Heading2"/>
        <w:rPr>
          <w:color w:val="auto"/>
          <w:u w:val="single"/>
        </w:rPr>
      </w:pPr>
      <w:r>
        <w:rPr>
          <w:noProof/>
          <w:color w:val="auto"/>
          <w:u w:val="single"/>
          <w:lang w:val="en-GB" w:eastAsia="en-GB"/>
        </w:rPr>
        <mc:AlternateContent>
          <mc:Choice Requires="wps">
            <w:drawing>
              <wp:anchor distT="0" distB="0" distL="114300" distR="114300" simplePos="0" relativeHeight="251661312" behindDoc="0" locked="0" layoutInCell="1" allowOverlap="1" wp14:anchorId="1AA79CB3" wp14:editId="2B3332F4">
                <wp:simplePos x="0" y="0"/>
                <wp:positionH relativeFrom="column">
                  <wp:posOffset>2798618</wp:posOffset>
                </wp:positionH>
                <wp:positionV relativeFrom="paragraph">
                  <wp:posOffset>85379</wp:posOffset>
                </wp:positionV>
                <wp:extent cx="3581400" cy="758767"/>
                <wp:effectExtent l="0" t="0" r="19050" b="22860"/>
                <wp:wrapNone/>
                <wp:docPr id="3" name="Freeform 3"/>
                <wp:cNvGraphicFramePr/>
                <a:graphic xmlns:a="http://schemas.openxmlformats.org/drawingml/2006/main">
                  <a:graphicData uri="http://schemas.microsoft.com/office/word/2010/wordprocessingShape">
                    <wps:wsp>
                      <wps:cNvSpPr/>
                      <wps:spPr>
                        <a:xfrm>
                          <a:off x="0" y="0"/>
                          <a:ext cx="3581400" cy="758767"/>
                        </a:xfrm>
                        <a:custGeom>
                          <a:avLst/>
                          <a:gdLst>
                            <a:gd name="connsiteX0" fmla="*/ 0 w 3497580"/>
                            <a:gd name="connsiteY0" fmla="*/ 792481 h 828658"/>
                            <a:gd name="connsiteX1" fmla="*/ 167640 w 3497580"/>
                            <a:gd name="connsiteY1" fmla="*/ 525781 h 828658"/>
                            <a:gd name="connsiteX2" fmla="*/ 563880 w 3497580"/>
                            <a:gd name="connsiteY2" fmla="*/ 815341 h 828658"/>
                            <a:gd name="connsiteX3" fmla="*/ 2171700 w 3497580"/>
                            <a:gd name="connsiteY3" fmla="*/ 1 h 828658"/>
                            <a:gd name="connsiteX4" fmla="*/ 3497580 w 3497580"/>
                            <a:gd name="connsiteY4" fmla="*/ 807721 h 82865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497580" h="828658">
                              <a:moveTo>
                                <a:pt x="0" y="792481"/>
                              </a:moveTo>
                              <a:cubicBezTo>
                                <a:pt x="36830" y="657226"/>
                                <a:pt x="73660" y="521971"/>
                                <a:pt x="167640" y="525781"/>
                              </a:cubicBezTo>
                              <a:cubicBezTo>
                                <a:pt x="261620" y="529591"/>
                                <a:pt x="229870" y="902971"/>
                                <a:pt x="563880" y="815341"/>
                              </a:cubicBezTo>
                              <a:cubicBezTo>
                                <a:pt x="897890" y="727711"/>
                                <a:pt x="1682750" y="1271"/>
                                <a:pt x="2171700" y="1"/>
                              </a:cubicBezTo>
                              <a:cubicBezTo>
                                <a:pt x="2660650" y="-1269"/>
                                <a:pt x="3277870" y="680721"/>
                                <a:pt x="3497580" y="807721"/>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D48B23" id="Freeform 3" o:spid="_x0000_s1026" style="position:absolute;margin-left:220.35pt;margin-top:6.7pt;width:282pt;height:5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497580,8286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" path="m,792481c36830,657226,73660,521971,167640,525781v93980,3810,62230,377190,396240,289560c897890,727711,1682750,1271,2171700,1v488950,-1270,1106170,680720,1325880,807720e" filled="f" strokecolor="#20565d [1604]" strokeweight="1pt">
                <v:stroke joinstyle="miter"/>
                <v:path arrowok="t" o:connecttype="custom" o:connectlocs="0,725641;171658,481435;577393,746573;2223745,1;3581400,739596" o:connectangles="0,0,0,0,0"/>
              </v:shape>
            </w:pict>
          </mc:Fallback>
        </mc:AlternateContent>
      </w:r>
      <w:bookmarkEnd w:id="16"/>
    </w:p>
    <w:p w:rsidR="00940505" w:rsidRDefault="00940505" w:rsidP="00D50492">
      <w:pPr>
        <w:pStyle w:val="Heading2"/>
        <w:rPr>
          <w:color w:val="auto"/>
          <w:u w:val="single"/>
        </w:rPr>
      </w:pPr>
    </w:p>
    <w:p w:rsidR="00940505" w:rsidRDefault="00940505" w:rsidP="00D50492">
      <w:pPr>
        <w:pStyle w:val="Heading2"/>
        <w:rPr>
          <w:color w:val="auto"/>
          <w:u w:val="single"/>
        </w:rPr>
      </w:pPr>
    </w:p>
    <w:p w:rsidR="00940505" w:rsidRDefault="00940505" w:rsidP="00D50492">
      <w:pPr>
        <w:pStyle w:val="Heading2"/>
        <w:rPr>
          <w:color w:val="auto"/>
          <w:u w:val="single"/>
        </w:rPr>
      </w:pPr>
    </w:p>
    <w:p w:rsidR="00940505" w:rsidRDefault="00940505" w:rsidP="00D50492">
      <w:pPr>
        <w:pStyle w:val="Heading2"/>
        <w:rPr>
          <w:color w:val="auto"/>
          <w:u w:val="single"/>
        </w:rPr>
      </w:pPr>
    </w:p>
    <w:p w:rsidR="009A5E65" w:rsidRDefault="009A5E65" w:rsidP="009A5E65">
      <w:pPr>
        <w:pStyle w:val="Caption"/>
        <w:rPr>
          <w:rFonts w:asciiTheme="majorHAnsi" w:eastAsiaTheme="majorEastAsia" w:hAnsiTheme="majorHAnsi" w:cstheme="majorBidi"/>
          <w:i w:val="0"/>
          <w:iCs w:val="0"/>
          <w:caps/>
          <w:color w:val="auto"/>
          <w:sz w:val="24"/>
          <w:szCs w:val="22"/>
          <w:u w:val="single"/>
        </w:rPr>
      </w:pPr>
    </w:p>
    <w:p w:rsidR="009A5E65" w:rsidRDefault="009A5E65" w:rsidP="009A5E65">
      <w:pPr>
        <w:pStyle w:val="Caption"/>
        <w:rPr>
          <w:color w:val="auto"/>
        </w:rPr>
      </w:pPr>
      <w:bookmarkStart w:id="17" w:name="_Toc534381335"/>
      <w:r w:rsidRPr="009A5E65">
        <w:rPr>
          <w:color w:val="auto"/>
        </w:rPr>
        <w:t xml:space="preserve">Figure </w:t>
      </w:r>
      <w:r w:rsidRPr="009A5E65">
        <w:rPr>
          <w:color w:val="auto"/>
        </w:rPr>
        <w:fldChar w:fldCharType="begin"/>
      </w:r>
      <w:r w:rsidRPr="009A5E65">
        <w:rPr>
          <w:color w:val="auto"/>
        </w:rPr>
        <w:instrText xml:space="preserve"> SEQ Figure \* ARABIC </w:instrText>
      </w:r>
      <w:r w:rsidRPr="009A5E65">
        <w:rPr>
          <w:color w:val="auto"/>
        </w:rPr>
        <w:fldChar w:fldCharType="separate"/>
      </w:r>
      <w:r w:rsidR="003B0F49">
        <w:rPr>
          <w:noProof/>
          <w:color w:val="auto"/>
        </w:rPr>
        <w:t>4</w:t>
      </w:r>
      <w:r w:rsidRPr="009A5E65">
        <w:rPr>
          <w:color w:val="auto"/>
        </w:rPr>
        <w:fldChar w:fldCharType="end"/>
      </w:r>
      <w:r w:rsidRPr="009A5E65">
        <w:rPr>
          <w:color w:val="auto"/>
        </w:rPr>
        <w:t xml:space="preserve"> tally chart mature students         Figure </w:t>
      </w:r>
      <w:r w:rsidRPr="009A5E65">
        <w:rPr>
          <w:color w:val="auto"/>
        </w:rPr>
        <w:fldChar w:fldCharType="begin"/>
      </w:r>
      <w:r w:rsidRPr="009A5E65">
        <w:rPr>
          <w:color w:val="auto"/>
        </w:rPr>
        <w:instrText xml:space="preserve"> SEQ Figure \* ARABIC </w:instrText>
      </w:r>
      <w:r w:rsidRPr="009A5E65">
        <w:rPr>
          <w:color w:val="auto"/>
        </w:rPr>
        <w:fldChar w:fldCharType="separate"/>
      </w:r>
      <w:r w:rsidR="003B0F49">
        <w:rPr>
          <w:noProof/>
          <w:color w:val="auto"/>
        </w:rPr>
        <w:t>5</w:t>
      </w:r>
      <w:r w:rsidRPr="009A5E65">
        <w:rPr>
          <w:color w:val="auto"/>
        </w:rPr>
        <w:fldChar w:fldCharType="end"/>
      </w:r>
      <w:r w:rsidRPr="009A5E65">
        <w:rPr>
          <w:color w:val="auto"/>
        </w:rPr>
        <w:t xml:space="preserve"> frequency distribution graph mature</w:t>
      </w:r>
      <w:bookmarkEnd w:id="17"/>
      <w:r w:rsidRPr="009A5E65">
        <w:rPr>
          <w:color w:val="auto"/>
        </w:rPr>
        <w:t xml:space="preserve"> </w:t>
      </w:r>
    </w:p>
    <w:p w:rsidR="006A2F21" w:rsidRPr="00E32AEF" w:rsidRDefault="00B4532E" w:rsidP="00940505">
      <w:pPr>
        <w:rPr>
          <w:color w:val="auto"/>
        </w:rPr>
      </w:pPr>
      <w:r w:rsidRPr="0018605A">
        <w:rPr>
          <w:color w:val="auto"/>
        </w:rPr>
        <w:t xml:space="preserve">The frequency distribution of mature students is showing a negatively skewed </w:t>
      </w:r>
      <w:r w:rsidR="006A2F21" w:rsidRPr="0018605A">
        <w:rPr>
          <w:color w:val="auto"/>
        </w:rPr>
        <w:t xml:space="preserve">distribution which also suggests that the mature students have an evidentially high satisfaction level and very little low satisfaction. </w:t>
      </w:r>
    </w:p>
    <w:p w:rsidR="00F33FBF" w:rsidRDefault="00F33FBF" w:rsidP="00940505">
      <w:pPr>
        <w:rPr>
          <w:color w:val="auto"/>
          <w:u w:val="single"/>
        </w:rPr>
      </w:pPr>
    </w:p>
    <w:p w:rsidR="00F33FBF" w:rsidRDefault="00F33FBF" w:rsidP="00940505">
      <w:pPr>
        <w:rPr>
          <w:color w:val="auto"/>
          <w:u w:val="single"/>
        </w:rPr>
      </w:pPr>
    </w:p>
    <w:p w:rsidR="00F33FBF" w:rsidRDefault="00F33FBF" w:rsidP="00940505">
      <w:pPr>
        <w:rPr>
          <w:color w:val="auto"/>
          <w:u w:val="single"/>
        </w:rPr>
      </w:pPr>
    </w:p>
    <w:p w:rsidR="00F33FBF" w:rsidRDefault="00F33FBF" w:rsidP="00940505">
      <w:pPr>
        <w:rPr>
          <w:color w:val="auto"/>
          <w:u w:val="single"/>
        </w:rPr>
      </w:pPr>
    </w:p>
    <w:p w:rsidR="00F33FBF" w:rsidRDefault="00F33FBF" w:rsidP="00940505">
      <w:pPr>
        <w:rPr>
          <w:color w:val="auto"/>
          <w:u w:val="single"/>
        </w:rPr>
      </w:pPr>
    </w:p>
    <w:p w:rsidR="00F33FBF" w:rsidRDefault="00F33FBF" w:rsidP="00940505">
      <w:pPr>
        <w:rPr>
          <w:color w:val="auto"/>
          <w:u w:val="single"/>
        </w:rPr>
      </w:pPr>
    </w:p>
    <w:p w:rsidR="00F33FBF" w:rsidRDefault="00F33FBF" w:rsidP="00940505">
      <w:pPr>
        <w:rPr>
          <w:color w:val="auto"/>
          <w:u w:val="single"/>
        </w:rPr>
      </w:pPr>
    </w:p>
    <w:p w:rsidR="00F33FBF" w:rsidRDefault="00F33FBF" w:rsidP="00940505">
      <w:pPr>
        <w:rPr>
          <w:color w:val="auto"/>
          <w:u w:val="single"/>
        </w:rPr>
      </w:pPr>
    </w:p>
    <w:p w:rsidR="00F33FBF" w:rsidRDefault="00F33FBF" w:rsidP="00940505">
      <w:pPr>
        <w:rPr>
          <w:color w:val="auto"/>
          <w:u w:val="single"/>
        </w:rPr>
      </w:pPr>
    </w:p>
    <w:p w:rsidR="00940505" w:rsidRPr="00902FC6" w:rsidRDefault="00940505" w:rsidP="00902FC6">
      <w:pPr>
        <w:pStyle w:val="Heading2"/>
        <w:jc w:val="center"/>
        <w:rPr>
          <w:b/>
          <w:color w:val="auto"/>
          <w:u w:val="single"/>
        </w:rPr>
      </w:pPr>
      <w:bookmarkStart w:id="18" w:name="_Toc534381311"/>
      <w:r w:rsidRPr="00902FC6">
        <w:rPr>
          <w:b/>
          <w:color w:val="auto"/>
          <w:u w:val="single"/>
        </w:rPr>
        <w:lastRenderedPageBreak/>
        <w:t>Frequency distribution – Young students</w:t>
      </w:r>
      <w:bookmarkEnd w:id="18"/>
    </w:p>
    <w:tbl>
      <w:tblPr>
        <w:tblpPr w:leftFromText="180" w:rightFromText="180" w:vertAnchor="text" w:horzAnchor="page" w:tblpX="1184" w:tblpY="213"/>
        <w:tblW w:w="4155" w:type="dxa"/>
        <w:tblLook w:val="04A0" w:firstRow="1" w:lastRow="0" w:firstColumn="1" w:lastColumn="0" w:noHBand="0" w:noVBand="1"/>
      </w:tblPr>
      <w:tblGrid>
        <w:gridCol w:w="1646"/>
        <w:gridCol w:w="1546"/>
        <w:gridCol w:w="963"/>
      </w:tblGrid>
      <w:tr w:rsidR="00940505" w:rsidRPr="00940505" w:rsidTr="00940505">
        <w:trPr>
          <w:trHeight w:val="384"/>
        </w:trPr>
        <w:tc>
          <w:tcPr>
            <w:tcW w:w="1646" w:type="dxa"/>
            <w:tcBorders>
              <w:top w:val="single" w:sz="4" w:space="0" w:color="auto"/>
              <w:left w:val="single" w:sz="4" w:space="0" w:color="auto"/>
              <w:bottom w:val="single" w:sz="4" w:space="0" w:color="auto"/>
              <w:right w:val="nil"/>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b/>
                <w:bCs/>
                <w:color w:val="000000"/>
                <w:lang w:val="en-GB" w:eastAsia="en-GB"/>
              </w:rPr>
            </w:pPr>
            <w:r w:rsidRPr="00940505">
              <w:rPr>
                <w:rFonts w:ascii="Calibri" w:eastAsia="Times New Roman" w:hAnsi="Calibri" w:cs="Times New Roman"/>
                <w:b/>
                <w:bCs/>
                <w:color w:val="000000"/>
                <w:lang w:val="en-GB" w:eastAsia="en-GB"/>
              </w:rPr>
              <w:t>Interval</w:t>
            </w:r>
          </w:p>
        </w:tc>
        <w:tc>
          <w:tcPr>
            <w:tcW w:w="1546" w:type="dxa"/>
            <w:tcBorders>
              <w:top w:val="single" w:sz="4" w:space="0" w:color="auto"/>
              <w:left w:val="nil"/>
              <w:bottom w:val="single" w:sz="4" w:space="0" w:color="auto"/>
              <w:right w:val="nil"/>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b/>
                <w:bCs/>
                <w:color w:val="000000"/>
                <w:lang w:val="en-GB" w:eastAsia="en-GB"/>
              </w:rPr>
            </w:pPr>
            <w:r w:rsidRPr="00940505">
              <w:rPr>
                <w:rFonts w:ascii="Calibri" w:eastAsia="Times New Roman" w:hAnsi="Calibri" w:cs="Times New Roman"/>
                <w:b/>
                <w:bCs/>
                <w:color w:val="000000"/>
                <w:lang w:val="en-GB" w:eastAsia="en-GB"/>
              </w:rPr>
              <w:t>Tally</w:t>
            </w:r>
          </w:p>
        </w:tc>
        <w:tc>
          <w:tcPr>
            <w:tcW w:w="963" w:type="dxa"/>
            <w:tcBorders>
              <w:top w:val="single" w:sz="4" w:space="0" w:color="auto"/>
              <w:left w:val="nil"/>
              <w:bottom w:val="single" w:sz="4" w:space="0" w:color="auto"/>
              <w:right w:val="single" w:sz="4" w:space="0" w:color="auto"/>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b/>
                <w:bCs/>
                <w:color w:val="000000"/>
                <w:lang w:val="en-GB" w:eastAsia="en-GB"/>
              </w:rPr>
            </w:pPr>
            <w:r w:rsidRPr="00940505">
              <w:rPr>
                <w:rFonts w:ascii="Calibri" w:eastAsia="Times New Roman" w:hAnsi="Calibri" w:cs="Times New Roman"/>
                <w:b/>
                <w:bCs/>
                <w:color w:val="000000"/>
                <w:lang w:val="en-GB" w:eastAsia="en-GB"/>
              </w:rPr>
              <w:t>Total</w:t>
            </w:r>
          </w:p>
        </w:tc>
      </w:tr>
      <w:tr w:rsidR="00940505" w:rsidRPr="00940505" w:rsidTr="00940505">
        <w:trPr>
          <w:trHeight w:val="384"/>
        </w:trPr>
        <w:tc>
          <w:tcPr>
            <w:tcW w:w="1646" w:type="dxa"/>
            <w:tcBorders>
              <w:top w:val="nil"/>
              <w:left w:val="single" w:sz="4" w:space="0" w:color="auto"/>
              <w:bottom w:val="nil"/>
              <w:right w:val="nil"/>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14-17</w:t>
            </w:r>
          </w:p>
        </w:tc>
        <w:tc>
          <w:tcPr>
            <w:tcW w:w="1546" w:type="dxa"/>
            <w:tcBorders>
              <w:top w:val="nil"/>
              <w:left w:val="nil"/>
              <w:bottom w:val="nil"/>
              <w:right w:val="nil"/>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w:t>
            </w:r>
          </w:p>
        </w:tc>
        <w:tc>
          <w:tcPr>
            <w:tcW w:w="963" w:type="dxa"/>
            <w:tcBorders>
              <w:top w:val="nil"/>
              <w:left w:val="nil"/>
              <w:bottom w:val="nil"/>
              <w:right w:val="single" w:sz="4" w:space="0" w:color="auto"/>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1</w:t>
            </w:r>
          </w:p>
        </w:tc>
      </w:tr>
      <w:tr w:rsidR="00940505" w:rsidRPr="00940505" w:rsidTr="00940505">
        <w:trPr>
          <w:trHeight w:val="384"/>
        </w:trPr>
        <w:tc>
          <w:tcPr>
            <w:tcW w:w="1646" w:type="dxa"/>
            <w:tcBorders>
              <w:top w:val="nil"/>
              <w:left w:val="single" w:sz="4" w:space="0" w:color="auto"/>
              <w:bottom w:val="nil"/>
              <w:right w:val="nil"/>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18-21</w:t>
            </w:r>
          </w:p>
        </w:tc>
        <w:tc>
          <w:tcPr>
            <w:tcW w:w="1546" w:type="dxa"/>
            <w:tcBorders>
              <w:top w:val="nil"/>
              <w:left w:val="nil"/>
              <w:bottom w:val="nil"/>
              <w:right w:val="nil"/>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w:t>
            </w:r>
          </w:p>
        </w:tc>
        <w:tc>
          <w:tcPr>
            <w:tcW w:w="963" w:type="dxa"/>
            <w:tcBorders>
              <w:top w:val="nil"/>
              <w:left w:val="nil"/>
              <w:bottom w:val="nil"/>
              <w:right w:val="single" w:sz="4" w:space="0" w:color="auto"/>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1</w:t>
            </w:r>
          </w:p>
        </w:tc>
      </w:tr>
      <w:tr w:rsidR="00940505" w:rsidRPr="00940505" w:rsidTr="00940505">
        <w:trPr>
          <w:trHeight w:val="384"/>
        </w:trPr>
        <w:tc>
          <w:tcPr>
            <w:tcW w:w="1646" w:type="dxa"/>
            <w:tcBorders>
              <w:top w:val="nil"/>
              <w:left w:val="single" w:sz="4" w:space="0" w:color="auto"/>
              <w:bottom w:val="nil"/>
              <w:right w:val="nil"/>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22-25</w:t>
            </w:r>
          </w:p>
        </w:tc>
        <w:tc>
          <w:tcPr>
            <w:tcW w:w="1546" w:type="dxa"/>
            <w:tcBorders>
              <w:top w:val="nil"/>
              <w:left w:val="nil"/>
              <w:bottom w:val="nil"/>
              <w:right w:val="nil"/>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w:t>
            </w:r>
          </w:p>
        </w:tc>
        <w:tc>
          <w:tcPr>
            <w:tcW w:w="963" w:type="dxa"/>
            <w:tcBorders>
              <w:top w:val="nil"/>
              <w:left w:val="nil"/>
              <w:bottom w:val="nil"/>
              <w:right w:val="single" w:sz="4" w:space="0" w:color="auto"/>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2</w:t>
            </w:r>
          </w:p>
        </w:tc>
      </w:tr>
      <w:tr w:rsidR="00940505" w:rsidRPr="00940505" w:rsidTr="00940505">
        <w:trPr>
          <w:trHeight w:val="384"/>
        </w:trPr>
        <w:tc>
          <w:tcPr>
            <w:tcW w:w="1646" w:type="dxa"/>
            <w:tcBorders>
              <w:top w:val="nil"/>
              <w:left w:val="single" w:sz="4" w:space="0" w:color="auto"/>
              <w:bottom w:val="nil"/>
              <w:right w:val="nil"/>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26-29</w:t>
            </w:r>
          </w:p>
        </w:tc>
        <w:tc>
          <w:tcPr>
            <w:tcW w:w="1546" w:type="dxa"/>
            <w:tcBorders>
              <w:top w:val="nil"/>
              <w:left w:val="nil"/>
              <w:bottom w:val="nil"/>
              <w:right w:val="nil"/>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w:t>
            </w:r>
          </w:p>
        </w:tc>
        <w:tc>
          <w:tcPr>
            <w:tcW w:w="963" w:type="dxa"/>
            <w:tcBorders>
              <w:top w:val="nil"/>
              <w:left w:val="nil"/>
              <w:bottom w:val="nil"/>
              <w:right w:val="single" w:sz="4" w:space="0" w:color="auto"/>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2</w:t>
            </w:r>
          </w:p>
        </w:tc>
      </w:tr>
      <w:tr w:rsidR="00940505" w:rsidRPr="00940505" w:rsidTr="00940505">
        <w:trPr>
          <w:trHeight w:val="384"/>
        </w:trPr>
        <w:tc>
          <w:tcPr>
            <w:tcW w:w="1646" w:type="dxa"/>
            <w:tcBorders>
              <w:top w:val="nil"/>
              <w:left w:val="single" w:sz="4" w:space="0" w:color="auto"/>
              <w:bottom w:val="nil"/>
              <w:right w:val="nil"/>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30-33</w:t>
            </w:r>
          </w:p>
        </w:tc>
        <w:tc>
          <w:tcPr>
            <w:tcW w:w="1546" w:type="dxa"/>
            <w:tcBorders>
              <w:top w:val="nil"/>
              <w:left w:val="nil"/>
              <w:bottom w:val="nil"/>
              <w:right w:val="nil"/>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p>
        </w:tc>
        <w:tc>
          <w:tcPr>
            <w:tcW w:w="963" w:type="dxa"/>
            <w:tcBorders>
              <w:top w:val="nil"/>
              <w:left w:val="nil"/>
              <w:bottom w:val="nil"/>
              <w:right w:val="single" w:sz="4" w:space="0" w:color="auto"/>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0</w:t>
            </w:r>
          </w:p>
        </w:tc>
      </w:tr>
      <w:tr w:rsidR="00940505" w:rsidRPr="00940505" w:rsidTr="00940505">
        <w:trPr>
          <w:trHeight w:val="384"/>
        </w:trPr>
        <w:tc>
          <w:tcPr>
            <w:tcW w:w="1646" w:type="dxa"/>
            <w:tcBorders>
              <w:top w:val="nil"/>
              <w:left w:val="single" w:sz="4" w:space="0" w:color="auto"/>
              <w:bottom w:val="nil"/>
              <w:right w:val="nil"/>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34-37</w:t>
            </w:r>
          </w:p>
        </w:tc>
        <w:tc>
          <w:tcPr>
            <w:tcW w:w="1546" w:type="dxa"/>
            <w:tcBorders>
              <w:top w:val="nil"/>
              <w:left w:val="nil"/>
              <w:bottom w:val="nil"/>
              <w:right w:val="nil"/>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w:t>
            </w:r>
          </w:p>
        </w:tc>
        <w:tc>
          <w:tcPr>
            <w:tcW w:w="963" w:type="dxa"/>
            <w:tcBorders>
              <w:top w:val="nil"/>
              <w:left w:val="nil"/>
              <w:bottom w:val="nil"/>
              <w:right w:val="single" w:sz="4" w:space="0" w:color="auto"/>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3</w:t>
            </w:r>
          </w:p>
        </w:tc>
      </w:tr>
      <w:tr w:rsidR="00940505" w:rsidRPr="00940505" w:rsidTr="00940505">
        <w:trPr>
          <w:trHeight w:val="384"/>
        </w:trPr>
        <w:tc>
          <w:tcPr>
            <w:tcW w:w="1646" w:type="dxa"/>
            <w:tcBorders>
              <w:top w:val="nil"/>
              <w:left w:val="single" w:sz="4" w:space="0" w:color="auto"/>
              <w:bottom w:val="nil"/>
              <w:right w:val="nil"/>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38-41</w:t>
            </w:r>
          </w:p>
        </w:tc>
        <w:tc>
          <w:tcPr>
            <w:tcW w:w="1546" w:type="dxa"/>
            <w:tcBorders>
              <w:top w:val="nil"/>
              <w:left w:val="nil"/>
              <w:bottom w:val="nil"/>
              <w:right w:val="nil"/>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w:t>
            </w:r>
          </w:p>
        </w:tc>
        <w:tc>
          <w:tcPr>
            <w:tcW w:w="963" w:type="dxa"/>
            <w:tcBorders>
              <w:top w:val="nil"/>
              <w:left w:val="nil"/>
              <w:bottom w:val="nil"/>
              <w:right w:val="single" w:sz="4" w:space="0" w:color="auto"/>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1</w:t>
            </w:r>
          </w:p>
        </w:tc>
      </w:tr>
      <w:tr w:rsidR="00940505" w:rsidRPr="00940505" w:rsidTr="00940505">
        <w:trPr>
          <w:trHeight w:val="384"/>
        </w:trPr>
        <w:tc>
          <w:tcPr>
            <w:tcW w:w="1646" w:type="dxa"/>
            <w:tcBorders>
              <w:top w:val="nil"/>
              <w:left w:val="single" w:sz="4" w:space="0" w:color="auto"/>
              <w:bottom w:val="single" w:sz="4" w:space="0" w:color="auto"/>
              <w:right w:val="nil"/>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42-45</w:t>
            </w:r>
          </w:p>
        </w:tc>
        <w:tc>
          <w:tcPr>
            <w:tcW w:w="1546" w:type="dxa"/>
            <w:tcBorders>
              <w:top w:val="nil"/>
              <w:left w:val="nil"/>
              <w:bottom w:val="single" w:sz="4" w:space="0" w:color="auto"/>
              <w:right w:val="nil"/>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 </w:t>
            </w:r>
          </w:p>
        </w:tc>
        <w:tc>
          <w:tcPr>
            <w:tcW w:w="963" w:type="dxa"/>
            <w:tcBorders>
              <w:top w:val="nil"/>
              <w:left w:val="nil"/>
              <w:bottom w:val="single" w:sz="4" w:space="0" w:color="auto"/>
              <w:right w:val="single" w:sz="4" w:space="0" w:color="auto"/>
            </w:tcBorders>
            <w:shd w:val="clear" w:color="auto" w:fill="auto"/>
            <w:noWrap/>
            <w:vAlign w:val="bottom"/>
            <w:hideMark/>
          </w:tcPr>
          <w:p w:rsidR="00940505" w:rsidRPr="00940505" w:rsidRDefault="00940505" w:rsidP="00940505">
            <w:pPr>
              <w:spacing w:before="0" w:after="0" w:line="240" w:lineRule="auto"/>
              <w:jc w:val="center"/>
              <w:rPr>
                <w:rFonts w:ascii="Calibri" w:eastAsia="Times New Roman" w:hAnsi="Calibri" w:cs="Times New Roman"/>
                <w:color w:val="000000"/>
                <w:lang w:val="en-GB" w:eastAsia="en-GB"/>
              </w:rPr>
            </w:pPr>
            <w:r w:rsidRPr="00940505">
              <w:rPr>
                <w:rFonts w:ascii="Calibri" w:eastAsia="Times New Roman" w:hAnsi="Calibri" w:cs="Times New Roman"/>
                <w:color w:val="000000"/>
                <w:lang w:val="en-GB" w:eastAsia="en-GB"/>
              </w:rPr>
              <w:t>0</w:t>
            </w:r>
          </w:p>
        </w:tc>
      </w:tr>
    </w:tbl>
    <w:p w:rsidR="00940505" w:rsidRDefault="00940505" w:rsidP="00940505">
      <w:pPr>
        <w:rPr>
          <w:color w:val="auto"/>
          <w:u w:val="single"/>
        </w:rPr>
      </w:pPr>
      <w:r>
        <w:rPr>
          <w:noProof/>
          <w:lang w:val="en-GB" w:eastAsia="en-GB"/>
        </w:rPr>
        <w:drawing>
          <wp:anchor distT="0" distB="0" distL="114300" distR="114300" simplePos="0" relativeHeight="251660288" behindDoc="1" locked="0" layoutInCell="1" allowOverlap="1" wp14:anchorId="66368FC2" wp14:editId="5635EC80">
            <wp:simplePos x="0" y="0"/>
            <wp:positionH relativeFrom="margin">
              <wp:posOffset>2329543</wp:posOffset>
            </wp:positionH>
            <wp:positionV relativeFrom="paragraph">
              <wp:posOffset>112395</wp:posOffset>
            </wp:positionV>
            <wp:extent cx="4136571" cy="2237014"/>
            <wp:effectExtent l="0" t="0" r="16510" b="11430"/>
            <wp:wrapNone/>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rsidR="00940505" w:rsidRDefault="00940505" w:rsidP="00D50492">
      <w:pPr>
        <w:pStyle w:val="Heading2"/>
        <w:rPr>
          <w:color w:val="auto"/>
          <w:u w:val="single"/>
        </w:rPr>
      </w:pPr>
    </w:p>
    <w:bookmarkStart w:id="19" w:name="_Toc534381312"/>
    <w:p w:rsidR="00940505" w:rsidRDefault="00A00C88" w:rsidP="00D50492">
      <w:pPr>
        <w:pStyle w:val="Heading2"/>
        <w:rPr>
          <w:color w:val="auto"/>
          <w:u w:val="single"/>
        </w:rPr>
      </w:pPr>
      <w:r>
        <w:rPr>
          <w:noProof/>
          <w:color w:val="auto"/>
          <w:u w:val="single"/>
          <w:lang w:val="en-GB" w:eastAsia="en-GB"/>
        </w:rPr>
        <mc:AlternateContent>
          <mc:Choice Requires="wps">
            <w:drawing>
              <wp:anchor distT="0" distB="0" distL="114300" distR="114300" simplePos="0" relativeHeight="251662336" behindDoc="0" locked="0" layoutInCell="1" allowOverlap="1" wp14:anchorId="6DBEE155" wp14:editId="4ED77D3A">
                <wp:simplePos x="0" y="0"/>
                <wp:positionH relativeFrom="column">
                  <wp:posOffset>2698750</wp:posOffset>
                </wp:positionH>
                <wp:positionV relativeFrom="paragraph">
                  <wp:posOffset>140970</wp:posOffset>
                </wp:positionV>
                <wp:extent cx="3657600" cy="1343025"/>
                <wp:effectExtent l="0" t="0" r="19050" b="28575"/>
                <wp:wrapNone/>
                <wp:docPr id="4" name="Freeform 4"/>
                <wp:cNvGraphicFramePr/>
                <a:graphic xmlns:a="http://schemas.openxmlformats.org/drawingml/2006/main">
                  <a:graphicData uri="http://schemas.microsoft.com/office/word/2010/wordprocessingShape">
                    <wps:wsp>
                      <wps:cNvSpPr/>
                      <wps:spPr>
                        <a:xfrm>
                          <a:off x="0" y="0"/>
                          <a:ext cx="3657600" cy="1343025"/>
                        </a:xfrm>
                        <a:custGeom>
                          <a:avLst/>
                          <a:gdLst>
                            <a:gd name="connsiteX0" fmla="*/ 0 w 3657600"/>
                            <a:gd name="connsiteY0" fmla="*/ 1294569 h 1311718"/>
                            <a:gd name="connsiteX1" fmla="*/ 171450 w 3657600"/>
                            <a:gd name="connsiteY1" fmla="*/ 811969 h 1311718"/>
                            <a:gd name="connsiteX2" fmla="*/ 774700 w 3657600"/>
                            <a:gd name="connsiteY2" fmla="*/ 850069 h 1311718"/>
                            <a:gd name="connsiteX3" fmla="*/ 1073150 w 3657600"/>
                            <a:gd name="connsiteY3" fmla="*/ 411919 h 1311718"/>
                            <a:gd name="connsiteX4" fmla="*/ 1720850 w 3657600"/>
                            <a:gd name="connsiteY4" fmla="*/ 430969 h 1311718"/>
                            <a:gd name="connsiteX5" fmla="*/ 2038350 w 3657600"/>
                            <a:gd name="connsiteY5" fmla="*/ 1307269 h 1311718"/>
                            <a:gd name="connsiteX6" fmla="*/ 2438400 w 3657600"/>
                            <a:gd name="connsiteY6" fmla="*/ 5519 h 1311718"/>
                            <a:gd name="connsiteX7" fmla="*/ 3041650 w 3657600"/>
                            <a:gd name="connsiteY7" fmla="*/ 856419 h 1311718"/>
                            <a:gd name="connsiteX8" fmla="*/ 3657600 w 3657600"/>
                            <a:gd name="connsiteY8" fmla="*/ 1281869 h 131171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3657600" h="1311718">
                              <a:moveTo>
                                <a:pt x="0" y="1294569"/>
                              </a:moveTo>
                              <a:cubicBezTo>
                                <a:pt x="21166" y="1090310"/>
                                <a:pt x="42333" y="886052"/>
                                <a:pt x="171450" y="811969"/>
                              </a:cubicBezTo>
                              <a:cubicBezTo>
                                <a:pt x="300567" y="737886"/>
                                <a:pt x="624417" y="916744"/>
                                <a:pt x="774700" y="850069"/>
                              </a:cubicBezTo>
                              <a:cubicBezTo>
                                <a:pt x="924983" y="783394"/>
                                <a:pt x="915458" y="481769"/>
                                <a:pt x="1073150" y="411919"/>
                              </a:cubicBezTo>
                              <a:cubicBezTo>
                                <a:pt x="1230842" y="342069"/>
                                <a:pt x="1559983" y="281744"/>
                                <a:pt x="1720850" y="430969"/>
                              </a:cubicBezTo>
                              <a:cubicBezTo>
                                <a:pt x="1881717" y="580194"/>
                                <a:pt x="1918758" y="1378177"/>
                                <a:pt x="2038350" y="1307269"/>
                              </a:cubicBezTo>
                              <a:cubicBezTo>
                                <a:pt x="2157942" y="1236361"/>
                                <a:pt x="2271183" y="80661"/>
                                <a:pt x="2438400" y="5519"/>
                              </a:cubicBezTo>
                              <a:cubicBezTo>
                                <a:pt x="2605617" y="-69623"/>
                                <a:pt x="2838450" y="643694"/>
                                <a:pt x="3041650" y="856419"/>
                              </a:cubicBezTo>
                              <a:cubicBezTo>
                                <a:pt x="3244850" y="1069144"/>
                                <a:pt x="3552825" y="1206727"/>
                                <a:pt x="3657600" y="1281869"/>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53F540A" id="Freeform 4" o:spid="_x0000_s1026" style="position:absolute;margin-left:212.5pt;margin-top:11.1pt;width:4in;height:105.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3657600,1311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" path="m,1294569c21166,1090310,42333,886052,171450,811969v129117,-74083,452967,104775,603250,38100c924983,783394,915458,481769,1073150,411919v157692,-69850,486833,-130175,647700,19050c1881717,580194,1918758,1378177,2038350,1307269,2157942,1236361,2271183,80661,2438400,5519v167217,-75142,400050,638175,603250,850900c3244850,1069144,3552825,1206727,3657600,1281869e" filled="f" strokecolor="#20565d [1604]" strokeweight="1pt">
                <v:stroke joinstyle="miter"/>
                <v:path arrowok="t" o:connecttype="custom" o:connectlocs="0,1325467;171450,831348;774700,870358;1073150,421750;1720850,441255;2038350,1338470;2438400,5651;3041650,876859;3657600,1312464" o:connectangles="0,0,0,0,0,0,0,0,0"/>
              </v:shape>
            </w:pict>
          </mc:Fallback>
        </mc:AlternateContent>
      </w:r>
      <w:bookmarkEnd w:id="19"/>
    </w:p>
    <w:p w:rsidR="00940505" w:rsidRDefault="00940505" w:rsidP="00D50492">
      <w:pPr>
        <w:pStyle w:val="Heading2"/>
        <w:rPr>
          <w:color w:val="auto"/>
          <w:u w:val="single"/>
        </w:rPr>
      </w:pPr>
    </w:p>
    <w:p w:rsidR="00940505" w:rsidRDefault="00940505" w:rsidP="00D50492">
      <w:pPr>
        <w:pStyle w:val="Heading2"/>
        <w:rPr>
          <w:color w:val="auto"/>
          <w:u w:val="single"/>
        </w:rPr>
      </w:pPr>
    </w:p>
    <w:p w:rsidR="00940505" w:rsidRDefault="00940505" w:rsidP="00D50492">
      <w:pPr>
        <w:pStyle w:val="Heading2"/>
        <w:rPr>
          <w:color w:val="auto"/>
          <w:u w:val="single"/>
        </w:rPr>
      </w:pPr>
    </w:p>
    <w:p w:rsidR="00940505" w:rsidRDefault="00940505" w:rsidP="00D50492">
      <w:pPr>
        <w:pStyle w:val="Heading2"/>
        <w:rPr>
          <w:color w:val="auto"/>
          <w:u w:val="single"/>
        </w:rPr>
      </w:pPr>
    </w:p>
    <w:p w:rsidR="007478CB" w:rsidRDefault="007478CB" w:rsidP="007478CB"/>
    <w:p w:rsidR="007478CB" w:rsidRPr="007478CB" w:rsidRDefault="007478CB" w:rsidP="007478CB"/>
    <w:p w:rsidR="0042625A" w:rsidRDefault="0042625A" w:rsidP="006A2F21">
      <w:pPr>
        <w:rPr>
          <w:color w:val="auto"/>
        </w:rPr>
      </w:pPr>
    </w:p>
    <w:p w:rsidR="009A5E65" w:rsidRDefault="009A5E65" w:rsidP="009A5E65">
      <w:pPr>
        <w:pStyle w:val="Caption"/>
        <w:rPr>
          <w:color w:val="auto"/>
        </w:rPr>
      </w:pPr>
      <w:bookmarkStart w:id="20" w:name="_Toc534381336"/>
      <w:r w:rsidRPr="009A5E65">
        <w:rPr>
          <w:color w:val="auto"/>
        </w:rPr>
        <w:t xml:space="preserve">Figure </w:t>
      </w:r>
      <w:r w:rsidRPr="009A5E65">
        <w:rPr>
          <w:color w:val="auto"/>
        </w:rPr>
        <w:fldChar w:fldCharType="begin"/>
      </w:r>
      <w:r w:rsidRPr="009A5E65">
        <w:rPr>
          <w:color w:val="auto"/>
        </w:rPr>
        <w:instrText xml:space="preserve"> SEQ Figure \* ARABIC </w:instrText>
      </w:r>
      <w:r w:rsidRPr="009A5E65">
        <w:rPr>
          <w:color w:val="auto"/>
        </w:rPr>
        <w:fldChar w:fldCharType="separate"/>
      </w:r>
      <w:r w:rsidR="003B0F49">
        <w:rPr>
          <w:noProof/>
          <w:color w:val="auto"/>
        </w:rPr>
        <w:t>6</w:t>
      </w:r>
      <w:r w:rsidRPr="009A5E65">
        <w:rPr>
          <w:color w:val="auto"/>
        </w:rPr>
        <w:fldChar w:fldCharType="end"/>
      </w:r>
      <w:r w:rsidRPr="009A5E65">
        <w:rPr>
          <w:color w:val="auto"/>
        </w:rPr>
        <w:t xml:space="preserve">- tally chart young students              Figure </w:t>
      </w:r>
      <w:r w:rsidRPr="009A5E65">
        <w:rPr>
          <w:color w:val="auto"/>
        </w:rPr>
        <w:fldChar w:fldCharType="begin"/>
      </w:r>
      <w:r w:rsidRPr="009A5E65">
        <w:rPr>
          <w:color w:val="auto"/>
        </w:rPr>
        <w:instrText xml:space="preserve"> SEQ Figure \* ARABIC </w:instrText>
      </w:r>
      <w:r w:rsidRPr="009A5E65">
        <w:rPr>
          <w:color w:val="auto"/>
        </w:rPr>
        <w:fldChar w:fldCharType="separate"/>
      </w:r>
      <w:r w:rsidR="003B0F49">
        <w:rPr>
          <w:noProof/>
          <w:color w:val="auto"/>
        </w:rPr>
        <w:t>7</w:t>
      </w:r>
      <w:r w:rsidRPr="009A5E65">
        <w:rPr>
          <w:color w:val="auto"/>
        </w:rPr>
        <w:fldChar w:fldCharType="end"/>
      </w:r>
      <w:r w:rsidRPr="009A5E65">
        <w:rPr>
          <w:color w:val="auto"/>
        </w:rPr>
        <w:t xml:space="preserve">  - frequency distribution young students</w:t>
      </w:r>
      <w:bookmarkEnd w:id="20"/>
    </w:p>
    <w:p w:rsidR="00940505" w:rsidRPr="006A2F21" w:rsidRDefault="006A2F21" w:rsidP="006A2F21">
      <w:pPr>
        <w:rPr>
          <w:color w:val="auto"/>
        </w:rPr>
      </w:pPr>
      <w:r w:rsidRPr="006A2F21">
        <w:rPr>
          <w:color w:val="auto"/>
        </w:rPr>
        <w:t xml:space="preserve">The younger students do not have a clear negative or positive skewed distribution so it would not be fair to say they have a higher or lower satisfaction level. </w:t>
      </w:r>
      <w:r w:rsidR="00803E56">
        <w:rPr>
          <w:color w:val="auto"/>
        </w:rPr>
        <w:t xml:space="preserve">It would be more clear to say that the young students experience in the university is mixed. </w:t>
      </w:r>
      <w:r w:rsidR="00A00C88">
        <w:rPr>
          <w:color w:val="auto"/>
        </w:rPr>
        <w:t xml:space="preserve">The frequency distribution for younger students shows more of a bimodal distribution as it peaks </w:t>
      </w:r>
      <w:r w:rsidR="00A63560">
        <w:rPr>
          <w:color w:val="auto"/>
        </w:rPr>
        <w:t>twice.</w:t>
      </w:r>
    </w:p>
    <w:p w:rsidR="00940505" w:rsidRPr="00F0030A" w:rsidRDefault="00940505" w:rsidP="00D50492">
      <w:pPr>
        <w:pStyle w:val="Heading2"/>
        <w:rPr>
          <w:b/>
          <w:color w:val="auto"/>
          <w:u w:val="single"/>
        </w:rPr>
      </w:pPr>
    </w:p>
    <w:p w:rsidR="00CA34F8" w:rsidRDefault="00CA34F8">
      <w:pPr>
        <w:rPr>
          <w:rFonts w:asciiTheme="majorHAnsi" w:eastAsiaTheme="majorEastAsia" w:hAnsiTheme="majorHAnsi" w:cstheme="majorBidi"/>
          <w:b/>
          <w:caps/>
          <w:color w:val="auto"/>
          <w:sz w:val="24"/>
          <w:u w:val="single"/>
        </w:rPr>
      </w:pPr>
      <w:r>
        <w:rPr>
          <w:b/>
          <w:color w:val="auto"/>
          <w:u w:val="single"/>
        </w:rPr>
        <w:br w:type="page"/>
      </w:r>
    </w:p>
    <w:p w:rsidR="00B77DA9" w:rsidRDefault="00B77DA9" w:rsidP="00B77DA9">
      <w:pPr>
        <w:pStyle w:val="Heading2"/>
        <w:jc w:val="center"/>
        <w:rPr>
          <w:b/>
          <w:color w:val="auto"/>
          <w:u w:val="single"/>
        </w:rPr>
      </w:pPr>
      <w:bookmarkStart w:id="21" w:name="_Toc534381313"/>
      <w:r w:rsidRPr="00D24E8E">
        <w:rPr>
          <w:b/>
          <w:color w:val="auto"/>
          <w:u w:val="single"/>
        </w:rPr>
        <w:lastRenderedPageBreak/>
        <w:t>The T test</w:t>
      </w:r>
      <w:bookmarkEnd w:id="21"/>
    </w:p>
    <w:p w:rsidR="00764094" w:rsidRDefault="00CA34F8" w:rsidP="00B77DA9">
      <w:pPr>
        <w:rPr>
          <w:color w:val="auto"/>
        </w:rPr>
      </w:pPr>
      <w:r w:rsidRPr="00CA34F8">
        <w:rPr>
          <w:color w:val="auto"/>
        </w:rPr>
        <w:t xml:space="preserve">The T-Test will help us determine if the means of the Mature Students and Younger Students are </w:t>
      </w:r>
      <w:r>
        <w:rPr>
          <w:color w:val="auto"/>
        </w:rPr>
        <w:t>significantly different from each other. This will give us the clarity we need to be able to confidently accept or reject the Null and Alternative Hypothesis.</w:t>
      </w:r>
      <w:r w:rsidR="00972821" w:rsidRPr="00972821">
        <w:rPr>
          <w:color w:val="auto"/>
        </w:rPr>
        <w:t xml:space="preserve"> </w:t>
      </w:r>
      <w:r w:rsidR="00815959">
        <w:rPr>
          <w:color w:val="auto"/>
        </w:rPr>
        <w:t>[7</w:t>
      </w:r>
      <w:r w:rsidR="00972821">
        <w:rPr>
          <w:color w:val="auto"/>
        </w:rPr>
        <w:t>]</w:t>
      </w:r>
      <w:r w:rsidR="009A326F">
        <w:rPr>
          <w:color w:val="auto"/>
        </w:rPr>
        <w:t xml:space="preserve"> There are different kind of T-tests and the one we will be using is an Independent Sample T-Test as the satisfaction levels of Mature and Younger Students are independent to each other.</w:t>
      </w:r>
      <w:r w:rsidR="009A091F">
        <w:rPr>
          <w:color w:val="auto"/>
        </w:rPr>
        <w:t xml:space="preserve"> </w:t>
      </w:r>
      <w:r w:rsidR="00815959">
        <w:rPr>
          <w:color w:val="auto"/>
        </w:rPr>
        <w:t>[8</w:t>
      </w:r>
      <w:r w:rsidR="00972821">
        <w:rPr>
          <w:color w:val="auto"/>
        </w:rPr>
        <w:t>]</w:t>
      </w:r>
    </w:p>
    <w:p w:rsidR="00C41747" w:rsidRDefault="00764094" w:rsidP="00B77DA9">
      <w:pPr>
        <w:rPr>
          <w:color w:val="auto"/>
        </w:rPr>
      </w:pPr>
      <w:r>
        <w:rPr>
          <w:color w:val="auto"/>
        </w:rPr>
        <w:t xml:space="preserve">We will be using </w:t>
      </w:r>
      <w:r w:rsidR="004C2724">
        <w:rPr>
          <w:color w:val="auto"/>
        </w:rPr>
        <w:t>a</w:t>
      </w:r>
      <w:r>
        <w:rPr>
          <w:color w:val="auto"/>
        </w:rPr>
        <w:t xml:space="preserve"> one tailed </w:t>
      </w:r>
      <w:r w:rsidR="004C2724">
        <w:rPr>
          <w:color w:val="auto"/>
        </w:rPr>
        <w:t>t-test for the Null and Alternative Hy</w:t>
      </w:r>
      <w:r w:rsidR="004970C7">
        <w:rPr>
          <w:color w:val="auto"/>
        </w:rPr>
        <w:t>pothesis as we want to prove one hypothesis while disregarding the other one using</w:t>
      </w:r>
      <w:r w:rsidR="004C2724">
        <w:rPr>
          <w:color w:val="auto"/>
        </w:rPr>
        <w:t xml:space="preserve"> </w:t>
      </w:r>
      <w:r w:rsidR="00C41747">
        <w:rPr>
          <w:color w:val="auto"/>
        </w:rPr>
        <w:t>confidence levels of 90%</w:t>
      </w:r>
      <w:r w:rsidR="004245E7">
        <w:rPr>
          <w:color w:val="auto"/>
        </w:rPr>
        <w:t>(p</w:t>
      </w:r>
      <w:r w:rsidR="004970C7">
        <w:rPr>
          <w:color w:val="auto"/>
        </w:rPr>
        <w:t>0.1), 98%</w:t>
      </w:r>
      <w:r w:rsidR="004245E7">
        <w:rPr>
          <w:color w:val="auto"/>
        </w:rPr>
        <w:t>(p</w:t>
      </w:r>
      <w:r w:rsidR="004970C7">
        <w:rPr>
          <w:color w:val="auto"/>
        </w:rPr>
        <w:t xml:space="preserve">0.02) and 99%(p0.01). </w:t>
      </w:r>
    </w:p>
    <w:p w:rsidR="00F705CF" w:rsidRDefault="00C41747" w:rsidP="00B77DA9">
      <w:pPr>
        <w:rPr>
          <w:b/>
          <w:color w:val="auto"/>
          <w:u w:val="single"/>
        </w:rPr>
      </w:pPr>
      <w:r w:rsidRPr="00C41747">
        <w:rPr>
          <w:b/>
          <w:color w:val="auto"/>
          <w:u w:val="single"/>
        </w:rPr>
        <w:t>P</w:t>
      </w:r>
      <w:r w:rsidR="004C2106">
        <w:rPr>
          <w:b/>
          <w:color w:val="auto"/>
          <w:u w:val="single"/>
        </w:rPr>
        <w:t xml:space="preserve"> </w:t>
      </w:r>
      <w:r w:rsidR="000431F4">
        <w:rPr>
          <w:b/>
          <w:color w:val="auto"/>
          <w:u w:val="single"/>
        </w:rPr>
        <w:t>= 0.1</w:t>
      </w:r>
    </w:p>
    <w:p w:rsidR="00BC713B" w:rsidRDefault="00BC713B" w:rsidP="00B77DA9">
      <w:pPr>
        <w:rPr>
          <w:b/>
          <w:color w:val="auto"/>
          <w:u w:val="single"/>
        </w:rPr>
      </w:pPr>
      <w:r>
        <w:rPr>
          <w:noProof/>
          <w:lang w:val="en-GB" w:eastAsia="en-GB"/>
        </w:rPr>
        <w:drawing>
          <wp:inline distT="0" distB="0" distL="0" distR="0" wp14:anchorId="3BEC03F2" wp14:editId="686027A3">
            <wp:extent cx="5356860" cy="1667887"/>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389" t="28396" r="60694" b="50617"/>
                    <a:stretch/>
                  </pic:blipFill>
                  <pic:spPr bwMode="auto">
                    <a:xfrm>
                      <a:off x="0" y="0"/>
                      <a:ext cx="5423706" cy="1688700"/>
                    </a:xfrm>
                    <a:prstGeom prst="rect">
                      <a:avLst/>
                    </a:prstGeom>
                    <a:ln>
                      <a:noFill/>
                    </a:ln>
                    <a:extLst>
                      <a:ext uri="{53640926-AAD7-44D8-BBD7-CCE9431645EC}">
                        <a14:shadowObscured xmlns:a14="http://schemas.microsoft.com/office/drawing/2010/main"/>
                      </a:ext>
                    </a:extLst>
                  </pic:spPr>
                </pic:pic>
              </a:graphicData>
            </a:graphic>
          </wp:inline>
        </w:drawing>
      </w:r>
    </w:p>
    <w:p w:rsidR="00F705CF" w:rsidRPr="009A5E65" w:rsidRDefault="009A5E65" w:rsidP="009A5E65">
      <w:pPr>
        <w:pStyle w:val="Caption"/>
        <w:rPr>
          <w:b/>
          <w:color w:val="auto"/>
          <w:u w:val="single"/>
        </w:rPr>
      </w:pPr>
      <w:bookmarkStart w:id="22" w:name="_Toc534381337"/>
      <w:r w:rsidRPr="009A5E65">
        <w:rPr>
          <w:color w:val="auto"/>
        </w:rPr>
        <w:t xml:space="preserve">Figure </w:t>
      </w:r>
      <w:r w:rsidRPr="009A5E65">
        <w:rPr>
          <w:color w:val="auto"/>
        </w:rPr>
        <w:fldChar w:fldCharType="begin"/>
      </w:r>
      <w:r w:rsidRPr="009A5E65">
        <w:rPr>
          <w:color w:val="auto"/>
        </w:rPr>
        <w:instrText xml:space="preserve"> SEQ Figure \* ARABIC </w:instrText>
      </w:r>
      <w:r w:rsidRPr="009A5E65">
        <w:rPr>
          <w:color w:val="auto"/>
        </w:rPr>
        <w:fldChar w:fldCharType="separate"/>
      </w:r>
      <w:r w:rsidR="003B0F49">
        <w:rPr>
          <w:noProof/>
          <w:color w:val="auto"/>
        </w:rPr>
        <w:t>8</w:t>
      </w:r>
      <w:r w:rsidRPr="009A5E65">
        <w:rPr>
          <w:color w:val="auto"/>
        </w:rPr>
        <w:fldChar w:fldCharType="end"/>
      </w:r>
      <w:r w:rsidRPr="009A5E65">
        <w:rPr>
          <w:color w:val="auto"/>
        </w:rPr>
        <w:t xml:space="preserve"> T-test p 0.10</w:t>
      </w:r>
      <w:bookmarkEnd w:id="22"/>
    </w:p>
    <w:p w:rsidR="00F705CF" w:rsidRDefault="00F705CF" w:rsidP="00B77DA9">
      <w:pPr>
        <w:rPr>
          <w:b/>
          <w:color w:val="auto"/>
          <w:u w:val="single"/>
        </w:rPr>
      </w:pPr>
      <w:r w:rsidRPr="004C2106">
        <w:rPr>
          <w:b/>
          <w:color w:val="auto"/>
          <w:u w:val="single"/>
        </w:rPr>
        <w:t xml:space="preserve">P </w:t>
      </w:r>
      <w:r w:rsidR="004C2106">
        <w:rPr>
          <w:b/>
          <w:color w:val="auto"/>
          <w:u w:val="single"/>
        </w:rPr>
        <w:t xml:space="preserve">= </w:t>
      </w:r>
      <w:r w:rsidRPr="004C2106">
        <w:rPr>
          <w:b/>
          <w:color w:val="auto"/>
          <w:u w:val="single"/>
        </w:rPr>
        <w:t>0.02</w:t>
      </w:r>
    </w:p>
    <w:p w:rsidR="009014BE" w:rsidRPr="004C2106" w:rsidRDefault="009014BE" w:rsidP="00B77DA9">
      <w:pPr>
        <w:rPr>
          <w:b/>
          <w:color w:val="auto"/>
          <w:u w:val="single"/>
        </w:rPr>
      </w:pPr>
      <w:r>
        <w:rPr>
          <w:noProof/>
          <w:lang w:val="en-GB" w:eastAsia="en-GB"/>
        </w:rPr>
        <w:drawing>
          <wp:inline distT="0" distB="0" distL="0" distR="0" wp14:anchorId="4BDD986B" wp14:editId="0F2D128C">
            <wp:extent cx="5433060" cy="179724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083" t="27655" r="61390" b="50864"/>
                    <a:stretch/>
                  </pic:blipFill>
                  <pic:spPr bwMode="auto">
                    <a:xfrm>
                      <a:off x="0" y="0"/>
                      <a:ext cx="5461328" cy="1806599"/>
                    </a:xfrm>
                    <a:prstGeom prst="rect">
                      <a:avLst/>
                    </a:prstGeom>
                    <a:ln>
                      <a:noFill/>
                    </a:ln>
                    <a:extLst>
                      <a:ext uri="{53640926-AAD7-44D8-BBD7-CCE9431645EC}">
                        <a14:shadowObscured xmlns:a14="http://schemas.microsoft.com/office/drawing/2010/main"/>
                      </a:ext>
                    </a:extLst>
                  </pic:spPr>
                </pic:pic>
              </a:graphicData>
            </a:graphic>
          </wp:inline>
        </w:drawing>
      </w:r>
    </w:p>
    <w:p w:rsidR="00F705CF" w:rsidRPr="009A5E65" w:rsidRDefault="009A5E65" w:rsidP="009A5E65">
      <w:pPr>
        <w:pStyle w:val="Caption"/>
        <w:rPr>
          <w:b/>
          <w:color w:val="auto"/>
          <w:u w:val="single"/>
        </w:rPr>
      </w:pPr>
      <w:bookmarkStart w:id="23" w:name="_Toc534381338"/>
      <w:r w:rsidRPr="009A5E65">
        <w:rPr>
          <w:color w:val="auto"/>
        </w:rPr>
        <w:t xml:space="preserve">Figure </w:t>
      </w:r>
      <w:r w:rsidRPr="009A5E65">
        <w:rPr>
          <w:color w:val="auto"/>
        </w:rPr>
        <w:fldChar w:fldCharType="begin"/>
      </w:r>
      <w:r w:rsidRPr="009A5E65">
        <w:rPr>
          <w:color w:val="auto"/>
        </w:rPr>
        <w:instrText xml:space="preserve"> SEQ Figure \* ARABIC </w:instrText>
      </w:r>
      <w:r w:rsidRPr="009A5E65">
        <w:rPr>
          <w:color w:val="auto"/>
        </w:rPr>
        <w:fldChar w:fldCharType="separate"/>
      </w:r>
      <w:r w:rsidR="003B0F49">
        <w:rPr>
          <w:noProof/>
          <w:color w:val="auto"/>
        </w:rPr>
        <w:t>9</w:t>
      </w:r>
      <w:r w:rsidRPr="009A5E65">
        <w:rPr>
          <w:color w:val="auto"/>
        </w:rPr>
        <w:fldChar w:fldCharType="end"/>
      </w:r>
      <w:r w:rsidRPr="009A5E65">
        <w:rPr>
          <w:color w:val="auto"/>
        </w:rPr>
        <w:t xml:space="preserve"> T-test p 0.02</w:t>
      </w:r>
      <w:bookmarkEnd w:id="23"/>
    </w:p>
    <w:p w:rsidR="00F705CF" w:rsidRDefault="00F705CF" w:rsidP="00B77DA9">
      <w:pPr>
        <w:rPr>
          <w:b/>
          <w:u w:val="single"/>
        </w:rPr>
      </w:pPr>
    </w:p>
    <w:p w:rsidR="009A5E65" w:rsidRDefault="009A5E65" w:rsidP="00B77DA9">
      <w:pPr>
        <w:rPr>
          <w:b/>
          <w:u w:val="single"/>
        </w:rPr>
      </w:pPr>
    </w:p>
    <w:p w:rsidR="009014BE" w:rsidRDefault="009014BE" w:rsidP="00B77DA9">
      <w:pPr>
        <w:rPr>
          <w:b/>
          <w:color w:val="auto"/>
          <w:u w:val="single"/>
        </w:rPr>
      </w:pPr>
    </w:p>
    <w:p w:rsidR="00F705CF" w:rsidRDefault="00F705CF" w:rsidP="00B77DA9">
      <w:pPr>
        <w:rPr>
          <w:b/>
          <w:color w:val="auto"/>
          <w:u w:val="single"/>
        </w:rPr>
      </w:pPr>
      <w:r w:rsidRPr="004C2106">
        <w:rPr>
          <w:b/>
          <w:color w:val="auto"/>
          <w:u w:val="single"/>
        </w:rPr>
        <w:lastRenderedPageBreak/>
        <w:t>P</w:t>
      </w:r>
      <w:r w:rsidR="004C2106">
        <w:rPr>
          <w:b/>
          <w:color w:val="auto"/>
          <w:u w:val="single"/>
        </w:rPr>
        <w:t xml:space="preserve"> = </w:t>
      </w:r>
      <w:r w:rsidRPr="004C2106">
        <w:rPr>
          <w:b/>
          <w:color w:val="auto"/>
          <w:u w:val="single"/>
        </w:rPr>
        <w:t>0.01</w:t>
      </w:r>
    </w:p>
    <w:p w:rsidR="009014BE" w:rsidRPr="004C2106" w:rsidRDefault="009014BE" w:rsidP="00B77DA9">
      <w:pPr>
        <w:rPr>
          <w:b/>
          <w:color w:val="auto"/>
          <w:u w:val="single"/>
        </w:rPr>
      </w:pPr>
      <w:r>
        <w:rPr>
          <w:noProof/>
          <w:lang w:val="en-GB" w:eastAsia="en-GB"/>
        </w:rPr>
        <w:drawing>
          <wp:inline distT="0" distB="0" distL="0" distR="0" wp14:anchorId="4F2D37E3" wp14:editId="14C5CDB1">
            <wp:extent cx="5875020" cy="183727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528" t="28148" r="60278" b="50617"/>
                    <a:stretch/>
                  </pic:blipFill>
                  <pic:spPr bwMode="auto">
                    <a:xfrm>
                      <a:off x="0" y="0"/>
                      <a:ext cx="5936468" cy="1856495"/>
                    </a:xfrm>
                    <a:prstGeom prst="rect">
                      <a:avLst/>
                    </a:prstGeom>
                    <a:ln>
                      <a:noFill/>
                    </a:ln>
                    <a:extLst>
                      <a:ext uri="{53640926-AAD7-44D8-BBD7-CCE9431645EC}">
                        <a14:shadowObscured xmlns:a14="http://schemas.microsoft.com/office/drawing/2010/main"/>
                      </a:ext>
                    </a:extLst>
                  </pic:spPr>
                </pic:pic>
              </a:graphicData>
            </a:graphic>
          </wp:inline>
        </w:drawing>
      </w:r>
    </w:p>
    <w:p w:rsidR="00B77DA9" w:rsidRPr="00C41747" w:rsidRDefault="009A5E65" w:rsidP="009A5E65">
      <w:pPr>
        <w:pStyle w:val="Caption"/>
        <w:rPr>
          <w:rFonts w:asciiTheme="majorHAnsi" w:eastAsiaTheme="majorEastAsia" w:hAnsiTheme="majorHAnsi" w:cstheme="majorBidi"/>
          <w:b/>
          <w:sz w:val="24"/>
          <w:u w:val="single"/>
        </w:rPr>
      </w:pPr>
      <w:bookmarkStart w:id="24" w:name="_Toc534381339"/>
      <w:r w:rsidRPr="009A5E65">
        <w:rPr>
          <w:color w:val="auto"/>
        </w:rPr>
        <w:t xml:space="preserve">Figure </w:t>
      </w:r>
      <w:r w:rsidRPr="009A5E65">
        <w:rPr>
          <w:color w:val="auto"/>
        </w:rPr>
        <w:fldChar w:fldCharType="begin"/>
      </w:r>
      <w:r w:rsidRPr="009A5E65">
        <w:rPr>
          <w:color w:val="auto"/>
        </w:rPr>
        <w:instrText xml:space="preserve"> SEQ Figure \* ARABIC </w:instrText>
      </w:r>
      <w:r w:rsidRPr="009A5E65">
        <w:rPr>
          <w:color w:val="auto"/>
        </w:rPr>
        <w:fldChar w:fldCharType="separate"/>
      </w:r>
      <w:r w:rsidR="003B0F49">
        <w:rPr>
          <w:noProof/>
          <w:color w:val="auto"/>
        </w:rPr>
        <w:t>10</w:t>
      </w:r>
      <w:r w:rsidRPr="009A5E65">
        <w:rPr>
          <w:color w:val="auto"/>
        </w:rPr>
        <w:fldChar w:fldCharType="end"/>
      </w:r>
      <w:r w:rsidRPr="009A5E65">
        <w:rPr>
          <w:color w:val="auto"/>
        </w:rPr>
        <w:t xml:space="preserve"> T- test p 0.01</w:t>
      </w:r>
      <w:bookmarkEnd w:id="24"/>
      <w:r w:rsidR="00B77DA9" w:rsidRPr="00C41747">
        <w:rPr>
          <w:b/>
          <w:u w:val="single"/>
        </w:rPr>
        <w:br w:type="page"/>
      </w:r>
    </w:p>
    <w:p w:rsidR="00B77DA9" w:rsidRPr="00D24E8E" w:rsidRDefault="00B77DA9" w:rsidP="00B77DA9">
      <w:pPr>
        <w:pStyle w:val="Heading2"/>
        <w:jc w:val="center"/>
        <w:rPr>
          <w:b/>
          <w:color w:val="auto"/>
          <w:u w:val="single"/>
        </w:rPr>
      </w:pPr>
    </w:p>
    <w:p w:rsidR="00F0030A" w:rsidRPr="00902FC6" w:rsidRDefault="00902FC6" w:rsidP="00902FC6">
      <w:pPr>
        <w:pStyle w:val="Heading2"/>
        <w:jc w:val="center"/>
        <w:rPr>
          <w:b/>
          <w:color w:val="auto"/>
          <w:u w:val="single"/>
        </w:rPr>
      </w:pPr>
      <w:bookmarkStart w:id="25" w:name="_Toc534381314"/>
      <w:r w:rsidRPr="00902FC6">
        <w:rPr>
          <w:b/>
          <w:color w:val="auto"/>
          <w:u w:val="single"/>
        </w:rPr>
        <w:t>Outliers</w:t>
      </w:r>
      <w:bookmarkEnd w:id="25"/>
    </w:p>
    <w:p w:rsidR="00D24E8E" w:rsidRDefault="00167BFE" w:rsidP="003F1358">
      <w:pPr>
        <w:tabs>
          <w:tab w:val="center" w:pos="4320"/>
        </w:tabs>
        <w:rPr>
          <w:color w:val="auto"/>
        </w:rPr>
      </w:pPr>
      <w:r>
        <w:rPr>
          <w:color w:val="auto"/>
        </w:rPr>
        <w:t xml:space="preserve">An outlier is a piece of data in a group that is visibly different from the rest of the dataset. </w:t>
      </w:r>
      <w:r w:rsidR="0049454D" w:rsidRPr="00167BFE">
        <w:rPr>
          <w:color w:val="auto"/>
        </w:rPr>
        <w:t xml:space="preserve">We need to take a look at any outliers in the datasets </w:t>
      </w:r>
      <w:r>
        <w:rPr>
          <w:color w:val="auto"/>
        </w:rPr>
        <w:t xml:space="preserve">to check for any abnormal data in the sets that may be affecting the results of the investigation. </w:t>
      </w:r>
      <w:r w:rsidR="00002828">
        <w:rPr>
          <w:color w:val="auto"/>
        </w:rPr>
        <w:t xml:space="preserve">Just looking at the data we can see there is at least one potential outlier in the mature and young student’s data set but we would need to run a test to check if they are actual outliers or not. </w:t>
      </w:r>
      <w:r w:rsidR="00815959">
        <w:rPr>
          <w:color w:val="auto"/>
        </w:rPr>
        <w:t>[9</w:t>
      </w:r>
      <w:r w:rsidR="00C14C35">
        <w:rPr>
          <w:color w:val="auto"/>
        </w:rPr>
        <w:t>]</w:t>
      </w:r>
    </w:p>
    <w:p w:rsidR="00002828" w:rsidRDefault="00002828" w:rsidP="00927F2D">
      <w:pPr>
        <w:tabs>
          <w:tab w:val="center" w:pos="4320"/>
        </w:tabs>
        <w:jc w:val="center"/>
        <w:rPr>
          <w:b/>
          <w:color w:val="auto"/>
          <w:u w:val="single"/>
        </w:rPr>
      </w:pPr>
      <w:r w:rsidRPr="00002828">
        <w:rPr>
          <w:b/>
          <w:color w:val="auto"/>
          <w:u w:val="single"/>
        </w:rPr>
        <w:t>The Grubbs Test</w:t>
      </w:r>
    </w:p>
    <w:p w:rsidR="00002828" w:rsidRDefault="00002828" w:rsidP="003F1358">
      <w:pPr>
        <w:tabs>
          <w:tab w:val="center" w:pos="4320"/>
        </w:tabs>
        <w:rPr>
          <w:color w:val="auto"/>
        </w:rPr>
      </w:pPr>
      <w:r w:rsidRPr="00002828">
        <w:rPr>
          <w:color w:val="auto"/>
        </w:rPr>
        <w:t>The purpose of the Grubbs test is to locate all the outliers in a dataset until it can no longer find anymore. It finds out the critical value from the datasets mean to help it locate any value</w:t>
      </w:r>
      <w:r w:rsidR="00275F9D">
        <w:rPr>
          <w:color w:val="auto"/>
        </w:rPr>
        <w:t>s that are over the critical value.</w:t>
      </w:r>
      <w:r w:rsidR="0014582C">
        <w:rPr>
          <w:color w:val="auto"/>
        </w:rPr>
        <w:t xml:space="preserve"> </w:t>
      </w:r>
      <w:r w:rsidR="00A66226">
        <w:rPr>
          <w:color w:val="auto"/>
        </w:rPr>
        <w:t>[10]</w:t>
      </w:r>
      <w:r w:rsidR="00275F9D">
        <w:rPr>
          <w:color w:val="auto"/>
        </w:rPr>
        <w:t xml:space="preserve"> </w:t>
      </w:r>
      <w:r w:rsidRPr="00002828">
        <w:rPr>
          <w:color w:val="auto"/>
        </w:rPr>
        <w:t>They get removed until all is left is the dataset that is within t</w:t>
      </w:r>
      <w:r w:rsidR="00606AA3">
        <w:rPr>
          <w:color w:val="auto"/>
        </w:rPr>
        <w:t>he critical value from the mean.</w:t>
      </w:r>
      <w:r w:rsidR="00F171EC">
        <w:rPr>
          <w:color w:val="auto"/>
        </w:rPr>
        <w:t xml:space="preserve"> We will use a confidence level of 99% to look for outliers. </w:t>
      </w:r>
    </w:p>
    <w:p w:rsidR="00927F2D" w:rsidRDefault="00927F2D" w:rsidP="003F1358">
      <w:pPr>
        <w:tabs>
          <w:tab w:val="center" w:pos="4320"/>
        </w:tabs>
        <w:rPr>
          <w:b/>
          <w:color w:val="auto"/>
          <w:u w:val="single"/>
        </w:rPr>
      </w:pPr>
      <w:r w:rsidRPr="00927F2D">
        <w:rPr>
          <w:b/>
          <w:color w:val="auto"/>
          <w:u w:val="single"/>
        </w:rPr>
        <w:t xml:space="preserve">Mature Students </w:t>
      </w:r>
    </w:p>
    <w:p w:rsidR="00F171EC" w:rsidRPr="00F171EC" w:rsidRDefault="00F171EC" w:rsidP="003F1358">
      <w:pPr>
        <w:tabs>
          <w:tab w:val="center" w:pos="4320"/>
        </w:tabs>
        <w:rPr>
          <w:color w:val="auto"/>
        </w:rPr>
      </w:pPr>
      <w:r w:rsidRPr="00F171EC">
        <w:rPr>
          <w:color w:val="auto"/>
        </w:rPr>
        <w:t>Grubbs Critical value for 99% - 2.41</w:t>
      </w:r>
      <w:r w:rsidR="00815959">
        <w:rPr>
          <w:color w:val="auto"/>
        </w:rPr>
        <w:t xml:space="preserve"> [10</w:t>
      </w:r>
      <w:r w:rsidR="009A091F">
        <w:rPr>
          <w:color w:val="auto"/>
        </w:rPr>
        <w:t>]</w:t>
      </w:r>
    </w:p>
    <w:tbl>
      <w:tblPr>
        <w:tblW w:w="2960" w:type="dxa"/>
        <w:jc w:val="center"/>
        <w:tblLook w:val="04A0" w:firstRow="1" w:lastRow="0" w:firstColumn="1" w:lastColumn="0" w:noHBand="0" w:noVBand="1"/>
      </w:tblPr>
      <w:tblGrid>
        <w:gridCol w:w="1640"/>
        <w:gridCol w:w="1387"/>
      </w:tblGrid>
      <w:tr w:rsidR="007D2E82" w:rsidRPr="007D2E82" w:rsidTr="007D2E82">
        <w:trPr>
          <w:trHeight w:val="288"/>
          <w:jc w:val="center"/>
        </w:trPr>
        <w:tc>
          <w:tcPr>
            <w:tcW w:w="16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D2E82" w:rsidRPr="007D2E82" w:rsidRDefault="007D2E82" w:rsidP="007D2E82">
            <w:pPr>
              <w:spacing w:before="0" w:after="0" w:line="240" w:lineRule="auto"/>
              <w:jc w:val="center"/>
              <w:rPr>
                <w:rFonts w:ascii="Calibri" w:eastAsia="Times New Roman" w:hAnsi="Calibri" w:cs="Calibri"/>
                <w:b/>
                <w:bCs/>
                <w:color w:val="000000"/>
                <w:lang w:val="en-GB" w:eastAsia="en-GB"/>
              </w:rPr>
            </w:pPr>
            <w:r w:rsidRPr="007D2E82">
              <w:rPr>
                <w:rFonts w:ascii="Calibri" w:eastAsia="Times New Roman" w:hAnsi="Calibri" w:cs="Calibri"/>
                <w:b/>
                <w:bCs/>
                <w:color w:val="000000"/>
                <w:lang w:val="en-GB" w:eastAsia="en-GB"/>
              </w:rPr>
              <w:t>Mature Students</w:t>
            </w:r>
          </w:p>
        </w:tc>
        <w:tc>
          <w:tcPr>
            <w:tcW w:w="1320" w:type="dxa"/>
            <w:tcBorders>
              <w:top w:val="single" w:sz="4" w:space="0" w:color="auto"/>
              <w:left w:val="nil"/>
              <w:bottom w:val="single" w:sz="4" w:space="0" w:color="auto"/>
              <w:right w:val="single" w:sz="4" w:space="0" w:color="auto"/>
            </w:tcBorders>
            <w:shd w:val="clear" w:color="auto" w:fill="auto"/>
            <w:noWrap/>
            <w:vAlign w:val="bottom"/>
            <w:hideMark/>
          </w:tcPr>
          <w:p w:rsidR="007D2E82" w:rsidRPr="007D2E82" w:rsidRDefault="007D2E82" w:rsidP="007D2E82">
            <w:pPr>
              <w:spacing w:before="0" w:after="0" w:line="240" w:lineRule="auto"/>
              <w:rPr>
                <w:rFonts w:ascii="Calibri" w:eastAsia="Times New Roman" w:hAnsi="Calibri" w:cs="Calibri"/>
                <w:b/>
                <w:bCs/>
                <w:color w:val="000000"/>
                <w:lang w:val="en-GB" w:eastAsia="en-GB"/>
              </w:rPr>
            </w:pPr>
            <w:r w:rsidRPr="007D2E82">
              <w:rPr>
                <w:rFonts w:ascii="Calibri" w:eastAsia="Times New Roman" w:hAnsi="Calibri" w:cs="Calibri"/>
                <w:b/>
                <w:bCs/>
                <w:color w:val="000000"/>
                <w:lang w:val="en-GB" w:eastAsia="en-GB"/>
              </w:rPr>
              <w:t>Grubbs Value</w:t>
            </w:r>
          </w:p>
        </w:tc>
      </w:tr>
      <w:tr w:rsidR="007D2E82" w:rsidRPr="007D2E82" w:rsidTr="007D2E82">
        <w:trPr>
          <w:trHeight w:val="288"/>
          <w:jc w:val="center"/>
        </w:trPr>
        <w:tc>
          <w:tcPr>
            <w:tcW w:w="1640" w:type="dxa"/>
            <w:tcBorders>
              <w:top w:val="nil"/>
              <w:left w:val="single" w:sz="4" w:space="0" w:color="auto"/>
              <w:bottom w:val="nil"/>
              <w:right w:val="nil"/>
            </w:tcBorders>
            <w:shd w:val="clear" w:color="auto" w:fill="auto"/>
            <w:noWrap/>
            <w:vAlign w:val="bottom"/>
            <w:hideMark/>
          </w:tcPr>
          <w:p w:rsidR="007D2E82" w:rsidRPr="007D2E82" w:rsidRDefault="007D2E82" w:rsidP="007D2E82">
            <w:pPr>
              <w:spacing w:before="0" w:after="0" w:line="240" w:lineRule="auto"/>
              <w:jc w:val="center"/>
              <w:rPr>
                <w:rFonts w:ascii="Calibri" w:eastAsia="Times New Roman" w:hAnsi="Calibri" w:cs="Calibri"/>
                <w:color w:val="000000"/>
                <w:lang w:val="en-GB" w:eastAsia="en-GB"/>
              </w:rPr>
            </w:pPr>
            <w:r w:rsidRPr="007D2E82">
              <w:rPr>
                <w:rFonts w:ascii="Calibri" w:eastAsia="Times New Roman" w:hAnsi="Calibri" w:cs="Calibri"/>
                <w:color w:val="000000"/>
                <w:lang w:val="en-GB" w:eastAsia="en-GB"/>
              </w:rPr>
              <w:t>45</w:t>
            </w:r>
          </w:p>
        </w:tc>
        <w:tc>
          <w:tcPr>
            <w:tcW w:w="1320" w:type="dxa"/>
            <w:tcBorders>
              <w:top w:val="nil"/>
              <w:left w:val="nil"/>
              <w:bottom w:val="nil"/>
              <w:right w:val="single" w:sz="4" w:space="0" w:color="auto"/>
            </w:tcBorders>
            <w:shd w:val="clear" w:color="auto" w:fill="auto"/>
            <w:noWrap/>
            <w:vAlign w:val="bottom"/>
            <w:hideMark/>
          </w:tcPr>
          <w:p w:rsidR="007D2E82" w:rsidRPr="007D2E82" w:rsidRDefault="007D2E82" w:rsidP="007D2E82">
            <w:pPr>
              <w:spacing w:before="0" w:after="0" w:line="240" w:lineRule="auto"/>
              <w:jc w:val="right"/>
              <w:rPr>
                <w:rFonts w:ascii="Calibri" w:eastAsia="Times New Roman" w:hAnsi="Calibri" w:cs="Calibri"/>
                <w:color w:val="000000"/>
                <w:lang w:val="en-GB" w:eastAsia="en-GB"/>
              </w:rPr>
            </w:pPr>
            <w:r w:rsidRPr="007D2E82">
              <w:rPr>
                <w:rFonts w:ascii="Calibri" w:eastAsia="Times New Roman" w:hAnsi="Calibri" w:cs="Calibri"/>
                <w:color w:val="000000"/>
                <w:lang w:val="en-GB" w:eastAsia="en-GB"/>
              </w:rPr>
              <w:t>0.057585923</w:t>
            </w:r>
          </w:p>
        </w:tc>
      </w:tr>
      <w:tr w:rsidR="007D2E82" w:rsidRPr="007D2E82" w:rsidTr="007D2E82">
        <w:trPr>
          <w:trHeight w:val="288"/>
          <w:jc w:val="center"/>
        </w:trPr>
        <w:tc>
          <w:tcPr>
            <w:tcW w:w="1640" w:type="dxa"/>
            <w:tcBorders>
              <w:top w:val="nil"/>
              <w:left w:val="single" w:sz="4" w:space="0" w:color="auto"/>
              <w:bottom w:val="nil"/>
              <w:right w:val="nil"/>
            </w:tcBorders>
            <w:shd w:val="clear" w:color="auto" w:fill="auto"/>
            <w:noWrap/>
            <w:vAlign w:val="bottom"/>
            <w:hideMark/>
          </w:tcPr>
          <w:p w:rsidR="007D2E82" w:rsidRPr="007D2E82" w:rsidRDefault="007D2E82" w:rsidP="007D2E82">
            <w:pPr>
              <w:spacing w:before="0" w:after="0" w:line="240" w:lineRule="auto"/>
              <w:jc w:val="center"/>
              <w:rPr>
                <w:rFonts w:ascii="Calibri" w:eastAsia="Times New Roman" w:hAnsi="Calibri" w:cs="Calibri"/>
                <w:color w:val="000000"/>
                <w:lang w:val="en-GB" w:eastAsia="en-GB"/>
              </w:rPr>
            </w:pPr>
            <w:r w:rsidRPr="007D2E82">
              <w:rPr>
                <w:rFonts w:ascii="Calibri" w:eastAsia="Times New Roman" w:hAnsi="Calibri" w:cs="Calibri"/>
                <w:color w:val="000000"/>
                <w:lang w:val="en-GB" w:eastAsia="en-GB"/>
              </w:rPr>
              <w:t>38</w:t>
            </w:r>
          </w:p>
        </w:tc>
        <w:tc>
          <w:tcPr>
            <w:tcW w:w="1320" w:type="dxa"/>
            <w:tcBorders>
              <w:top w:val="nil"/>
              <w:left w:val="nil"/>
              <w:bottom w:val="nil"/>
              <w:right w:val="single" w:sz="4" w:space="0" w:color="auto"/>
            </w:tcBorders>
            <w:shd w:val="clear" w:color="auto" w:fill="auto"/>
            <w:noWrap/>
            <w:vAlign w:val="bottom"/>
            <w:hideMark/>
          </w:tcPr>
          <w:p w:rsidR="007D2E82" w:rsidRPr="007D2E82" w:rsidRDefault="007D2E82" w:rsidP="007D2E82">
            <w:pPr>
              <w:spacing w:before="0" w:after="0" w:line="240" w:lineRule="auto"/>
              <w:jc w:val="right"/>
              <w:rPr>
                <w:rFonts w:ascii="Calibri" w:eastAsia="Times New Roman" w:hAnsi="Calibri" w:cs="Calibri"/>
                <w:color w:val="000000"/>
                <w:lang w:val="en-GB" w:eastAsia="en-GB"/>
              </w:rPr>
            </w:pPr>
            <w:r w:rsidRPr="007D2E82">
              <w:rPr>
                <w:rFonts w:ascii="Calibri" w:eastAsia="Times New Roman" w:hAnsi="Calibri" w:cs="Calibri"/>
                <w:color w:val="000000"/>
                <w:lang w:val="en-GB" w:eastAsia="en-GB"/>
              </w:rPr>
              <w:t>0.748617</w:t>
            </w:r>
          </w:p>
        </w:tc>
      </w:tr>
      <w:tr w:rsidR="007D2E82" w:rsidRPr="007D2E82" w:rsidTr="007D2E82">
        <w:trPr>
          <w:trHeight w:val="288"/>
          <w:jc w:val="center"/>
        </w:trPr>
        <w:tc>
          <w:tcPr>
            <w:tcW w:w="1640" w:type="dxa"/>
            <w:tcBorders>
              <w:top w:val="nil"/>
              <w:left w:val="single" w:sz="4" w:space="0" w:color="auto"/>
              <w:bottom w:val="nil"/>
              <w:right w:val="nil"/>
            </w:tcBorders>
            <w:shd w:val="clear" w:color="auto" w:fill="auto"/>
            <w:noWrap/>
            <w:vAlign w:val="bottom"/>
            <w:hideMark/>
          </w:tcPr>
          <w:p w:rsidR="007D2E82" w:rsidRPr="007D2E82" w:rsidRDefault="007D2E82" w:rsidP="007D2E82">
            <w:pPr>
              <w:spacing w:before="0" w:after="0" w:line="240" w:lineRule="auto"/>
              <w:jc w:val="center"/>
              <w:rPr>
                <w:rFonts w:ascii="Calibri" w:eastAsia="Times New Roman" w:hAnsi="Calibri" w:cs="Calibri"/>
                <w:color w:val="000000"/>
                <w:lang w:val="en-GB" w:eastAsia="en-GB"/>
              </w:rPr>
            </w:pPr>
            <w:r w:rsidRPr="007D2E82">
              <w:rPr>
                <w:rFonts w:ascii="Calibri" w:eastAsia="Times New Roman" w:hAnsi="Calibri" w:cs="Calibri"/>
                <w:color w:val="000000"/>
                <w:lang w:val="en-GB" w:eastAsia="en-GB"/>
              </w:rPr>
              <w:t>52</w:t>
            </w:r>
          </w:p>
        </w:tc>
        <w:tc>
          <w:tcPr>
            <w:tcW w:w="1320" w:type="dxa"/>
            <w:tcBorders>
              <w:top w:val="nil"/>
              <w:left w:val="nil"/>
              <w:bottom w:val="nil"/>
              <w:right w:val="single" w:sz="4" w:space="0" w:color="auto"/>
            </w:tcBorders>
            <w:shd w:val="clear" w:color="auto" w:fill="auto"/>
            <w:noWrap/>
            <w:vAlign w:val="bottom"/>
            <w:hideMark/>
          </w:tcPr>
          <w:p w:rsidR="007D2E82" w:rsidRPr="007D2E82" w:rsidRDefault="007D2E82" w:rsidP="007D2E82">
            <w:pPr>
              <w:spacing w:before="0" w:after="0" w:line="240" w:lineRule="auto"/>
              <w:jc w:val="right"/>
              <w:rPr>
                <w:rFonts w:ascii="Calibri" w:eastAsia="Times New Roman" w:hAnsi="Calibri" w:cs="Calibri"/>
                <w:color w:val="000000"/>
                <w:lang w:val="en-GB" w:eastAsia="en-GB"/>
              </w:rPr>
            </w:pPr>
            <w:r w:rsidRPr="007D2E82">
              <w:rPr>
                <w:rFonts w:ascii="Calibri" w:eastAsia="Times New Roman" w:hAnsi="Calibri" w:cs="Calibri"/>
                <w:color w:val="000000"/>
                <w:lang w:val="en-GB" w:eastAsia="en-GB"/>
              </w:rPr>
              <w:t>0.863788847</w:t>
            </w:r>
          </w:p>
        </w:tc>
      </w:tr>
      <w:tr w:rsidR="007D2E82" w:rsidRPr="007D2E82" w:rsidTr="007D2E82">
        <w:trPr>
          <w:trHeight w:val="288"/>
          <w:jc w:val="center"/>
        </w:trPr>
        <w:tc>
          <w:tcPr>
            <w:tcW w:w="1640" w:type="dxa"/>
            <w:tcBorders>
              <w:top w:val="nil"/>
              <w:left w:val="single" w:sz="4" w:space="0" w:color="auto"/>
              <w:bottom w:val="nil"/>
              <w:right w:val="nil"/>
            </w:tcBorders>
            <w:shd w:val="clear" w:color="auto" w:fill="auto"/>
            <w:noWrap/>
            <w:vAlign w:val="bottom"/>
            <w:hideMark/>
          </w:tcPr>
          <w:p w:rsidR="007D2E82" w:rsidRPr="007D2E82" w:rsidRDefault="007D2E82" w:rsidP="007D2E82">
            <w:pPr>
              <w:spacing w:before="0" w:after="0" w:line="240" w:lineRule="auto"/>
              <w:jc w:val="center"/>
              <w:rPr>
                <w:rFonts w:ascii="Calibri" w:eastAsia="Times New Roman" w:hAnsi="Calibri" w:cs="Calibri"/>
                <w:color w:val="000000"/>
                <w:lang w:val="en-GB" w:eastAsia="en-GB"/>
              </w:rPr>
            </w:pPr>
            <w:r w:rsidRPr="007D2E82">
              <w:rPr>
                <w:rFonts w:ascii="Calibri" w:eastAsia="Times New Roman" w:hAnsi="Calibri" w:cs="Calibri"/>
                <w:color w:val="000000"/>
                <w:lang w:val="en-GB" w:eastAsia="en-GB"/>
              </w:rPr>
              <w:t>48</w:t>
            </w:r>
          </w:p>
        </w:tc>
        <w:tc>
          <w:tcPr>
            <w:tcW w:w="1320" w:type="dxa"/>
            <w:tcBorders>
              <w:top w:val="nil"/>
              <w:left w:val="nil"/>
              <w:bottom w:val="nil"/>
              <w:right w:val="single" w:sz="4" w:space="0" w:color="auto"/>
            </w:tcBorders>
            <w:shd w:val="clear" w:color="auto" w:fill="auto"/>
            <w:noWrap/>
            <w:vAlign w:val="bottom"/>
            <w:hideMark/>
          </w:tcPr>
          <w:p w:rsidR="007D2E82" w:rsidRPr="007D2E82" w:rsidRDefault="007D2E82" w:rsidP="007D2E82">
            <w:pPr>
              <w:spacing w:before="0" w:after="0" w:line="240" w:lineRule="auto"/>
              <w:jc w:val="right"/>
              <w:rPr>
                <w:rFonts w:ascii="Calibri" w:eastAsia="Times New Roman" w:hAnsi="Calibri" w:cs="Calibri"/>
                <w:color w:val="000000"/>
                <w:lang w:val="en-GB" w:eastAsia="en-GB"/>
              </w:rPr>
            </w:pPr>
            <w:r w:rsidRPr="007D2E82">
              <w:rPr>
                <w:rFonts w:ascii="Calibri" w:eastAsia="Times New Roman" w:hAnsi="Calibri" w:cs="Calibri"/>
                <w:color w:val="000000"/>
                <w:lang w:val="en-GB" w:eastAsia="en-GB"/>
              </w:rPr>
              <w:t>0.403101462</w:t>
            </w:r>
          </w:p>
        </w:tc>
      </w:tr>
      <w:tr w:rsidR="007D2E82" w:rsidRPr="007D2E82" w:rsidTr="007D2E82">
        <w:trPr>
          <w:trHeight w:val="288"/>
          <w:jc w:val="center"/>
        </w:trPr>
        <w:tc>
          <w:tcPr>
            <w:tcW w:w="1640" w:type="dxa"/>
            <w:tcBorders>
              <w:top w:val="nil"/>
              <w:left w:val="single" w:sz="4" w:space="0" w:color="auto"/>
              <w:bottom w:val="nil"/>
              <w:right w:val="nil"/>
            </w:tcBorders>
            <w:shd w:val="clear" w:color="auto" w:fill="auto"/>
            <w:noWrap/>
            <w:vAlign w:val="bottom"/>
            <w:hideMark/>
          </w:tcPr>
          <w:p w:rsidR="007D2E82" w:rsidRPr="007D2E82" w:rsidRDefault="007D2E82" w:rsidP="007D2E82">
            <w:pPr>
              <w:spacing w:before="0" w:after="0" w:line="240" w:lineRule="auto"/>
              <w:jc w:val="center"/>
              <w:rPr>
                <w:rFonts w:ascii="Calibri" w:eastAsia="Times New Roman" w:hAnsi="Calibri" w:cs="Calibri"/>
                <w:color w:val="000000"/>
                <w:lang w:val="en-GB" w:eastAsia="en-GB"/>
              </w:rPr>
            </w:pPr>
            <w:r w:rsidRPr="007D2E82">
              <w:rPr>
                <w:rFonts w:ascii="Calibri" w:eastAsia="Times New Roman" w:hAnsi="Calibri" w:cs="Calibri"/>
                <w:color w:val="000000"/>
                <w:lang w:val="en-GB" w:eastAsia="en-GB"/>
              </w:rPr>
              <w:t>25</w:t>
            </w:r>
          </w:p>
        </w:tc>
        <w:tc>
          <w:tcPr>
            <w:tcW w:w="1320" w:type="dxa"/>
            <w:tcBorders>
              <w:top w:val="nil"/>
              <w:left w:val="nil"/>
              <w:bottom w:val="nil"/>
              <w:right w:val="single" w:sz="4" w:space="0" w:color="auto"/>
            </w:tcBorders>
            <w:shd w:val="clear" w:color="auto" w:fill="auto"/>
            <w:noWrap/>
            <w:vAlign w:val="bottom"/>
            <w:hideMark/>
          </w:tcPr>
          <w:p w:rsidR="007D2E82" w:rsidRPr="007D2E82" w:rsidRDefault="007D2E82" w:rsidP="007D2E82">
            <w:pPr>
              <w:spacing w:before="0" w:after="0" w:line="240" w:lineRule="auto"/>
              <w:jc w:val="right"/>
              <w:rPr>
                <w:rFonts w:ascii="Calibri" w:eastAsia="Times New Roman" w:hAnsi="Calibri" w:cs="Calibri"/>
                <w:color w:val="000000"/>
                <w:lang w:val="en-GB" w:eastAsia="en-GB"/>
              </w:rPr>
            </w:pPr>
            <w:r w:rsidRPr="007D2E82">
              <w:rPr>
                <w:rFonts w:ascii="Calibri" w:eastAsia="Times New Roman" w:hAnsi="Calibri" w:cs="Calibri"/>
                <w:color w:val="000000"/>
                <w:lang w:val="en-GB" w:eastAsia="en-GB"/>
              </w:rPr>
              <w:t>2.245851001</w:t>
            </w:r>
          </w:p>
        </w:tc>
      </w:tr>
      <w:tr w:rsidR="007D2E82" w:rsidRPr="007D2E82" w:rsidTr="007D2E82">
        <w:trPr>
          <w:trHeight w:val="288"/>
          <w:jc w:val="center"/>
        </w:trPr>
        <w:tc>
          <w:tcPr>
            <w:tcW w:w="1640" w:type="dxa"/>
            <w:tcBorders>
              <w:top w:val="nil"/>
              <w:left w:val="single" w:sz="4" w:space="0" w:color="auto"/>
              <w:bottom w:val="nil"/>
              <w:right w:val="nil"/>
            </w:tcBorders>
            <w:shd w:val="clear" w:color="auto" w:fill="auto"/>
            <w:noWrap/>
            <w:vAlign w:val="bottom"/>
            <w:hideMark/>
          </w:tcPr>
          <w:p w:rsidR="007D2E82" w:rsidRPr="007D2E82" w:rsidRDefault="007D2E82" w:rsidP="007D2E82">
            <w:pPr>
              <w:spacing w:before="0" w:after="0" w:line="240" w:lineRule="auto"/>
              <w:jc w:val="center"/>
              <w:rPr>
                <w:rFonts w:ascii="Calibri" w:eastAsia="Times New Roman" w:hAnsi="Calibri" w:cs="Calibri"/>
                <w:color w:val="000000"/>
                <w:lang w:val="en-GB" w:eastAsia="en-GB"/>
              </w:rPr>
            </w:pPr>
            <w:r w:rsidRPr="007D2E82">
              <w:rPr>
                <w:rFonts w:ascii="Calibri" w:eastAsia="Times New Roman" w:hAnsi="Calibri" w:cs="Calibri"/>
                <w:color w:val="000000"/>
                <w:lang w:val="en-GB" w:eastAsia="en-GB"/>
              </w:rPr>
              <w:t>39</w:t>
            </w:r>
          </w:p>
        </w:tc>
        <w:tc>
          <w:tcPr>
            <w:tcW w:w="1320" w:type="dxa"/>
            <w:tcBorders>
              <w:top w:val="nil"/>
              <w:left w:val="nil"/>
              <w:bottom w:val="nil"/>
              <w:right w:val="single" w:sz="4" w:space="0" w:color="auto"/>
            </w:tcBorders>
            <w:shd w:val="clear" w:color="auto" w:fill="auto"/>
            <w:noWrap/>
            <w:vAlign w:val="bottom"/>
            <w:hideMark/>
          </w:tcPr>
          <w:p w:rsidR="007D2E82" w:rsidRPr="007D2E82" w:rsidRDefault="007D2E82" w:rsidP="007D2E82">
            <w:pPr>
              <w:spacing w:before="0" w:after="0" w:line="240" w:lineRule="auto"/>
              <w:jc w:val="right"/>
              <w:rPr>
                <w:rFonts w:ascii="Calibri" w:eastAsia="Times New Roman" w:hAnsi="Calibri" w:cs="Calibri"/>
                <w:color w:val="000000"/>
                <w:lang w:val="en-GB" w:eastAsia="en-GB"/>
              </w:rPr>
            </w:pPr>
            <w:r w:rsidRPr="007D2E82">
              <w:rPr>
                <w:rFonts w:ascii="Calibri" w:eastAsia="Times New Roman" w:hAnsi="Calibri" w:cs="Calibri"/>
                <w:color w:val="000000"/>
                <w:lang w:val="en-GB" w:eastAsia="en-GB"/>
              </w:rPr>
              <w:t>0.633445154</w:t>
            </w:r>
          </w:p>
        </w:tc>
      </w:tr>
      <w:tr w:rsidR="007D2E82" w:rsidRPr="007D2E82" w:rsidTr="007D2E82">
        <w:trPr>
          <w:trHeight w:val="288"/>
          <w:jc w:val="center"/>
        </w:trPr>
        <w:tc>
          <w:tcPr>
            <w:tcW w:w="1640" w:type="dxa"/>
            <w:tcBorders>
              <w:top w:val="nil"/>
              <w:left w:val="single" w:sz="4" w:space="0" w:color="auto"/>
              <w:bottom w:val="nil"/>
              <w:right w:val="nil"/>
            </w:tcBorders>
            <w:shd w:val="clear" w:color="auto" w:fill="auto"/>
            <w:noWrap/>
            <w:vAlign w:val="bottom"/>
            <w:hideMark/>
          </w:tcPr>
          <w:p w:rsidR="007D2E82" w:rsidRPr="007D2E82" w:rsidRDefault="007D2E82" w:rsidP="007D2E82">
            <w:pPr>
              <w:spacing w:before="0" w:after="0" w:line="240" w:lineRule="auto"/>
              <w:jc w:val="center"/>
              <w:rPr>
                <w:rFonts w:ascii="Calibri" w:eastAsia="Times New Roman" w:hAnsi="Calibri" w:cs="Calibri"/>
                <w:color w:val="000000"/>
                <w:lang w:val="en-GB" w:eastAsia="en-GB"/>
              </w:rPr>
            </w:pPr>
            <w:r w:rsidRPr="007D2E82">
              <w:rPr>
                <w:rFonts w:ascii="Calibri" w:eastAsia="Times New Roman" w:hAnsi="Calibri" w:cs="Calibri"/>
                <w:color w:val="000000"/>
                <w:lang w:val="en-GB" w:eastAsia="en-GB"/>
              </w:rPr>
              <w:t>51</w:t>
            </w:r>
          </w:p>
        </w:tc>
        <w:tc>
          <w:tcPr>
            <w:tcW w:w="1320" w:type="dxa"/>
            <w:tcBorders>
              <w:top w:val="nil"/>
              <w:left w:val="nil"/>
              <w:bottom w:val="nil"/>
              <w:right w:val="single" w:sz="4" w:space="0" w:color="auto"/>
            </w:tcBorders>
            <w:shd w:val="clear" w:color="auto" w:fill="auto"/>
            <w:noWrap/>
            <w:vAlign w:val="bottom"/>
            <w:hideMark/>
          </w:tcPr>
          <w:p w:rsidR="007D2E82" w:rsidRPr="007D2E82" w:rsidRDefault="007D2E82" w:rsidP="007D2E82">
            <w:pPr>
              <w:spacing w:before="0" w:after="0" w:line="240" w:lineRule="auto"/>
              <w:jc w:val="right"/>
              <w:rPr>
                <w:rFonts w:ascii="Calibri" w:eastAsia="Times New Roman" w:hAnsi="Calibri" w:cs="Calibri"/>
                <w:color w:val="000000"/>
                <w:lang w:val="en-GB" w:eastAsia="en-GB"/>
              </w:rPr>
            </w:pPr>
            <w:r w:rsidRPr="007D2E82">
              <w:rPr>
                <w:rFonts w:ascii="Calibri" w:eastAsia="Times New Roman" w:hAnsi="Calibri" w:cs="Calibri"/>
                <w:color w:val="000000"/>
                <w:lang w:val="en-GB" w:eastAsia="en-GB"/>
              </w:rPr>
              <w:t>0.748617</w:t>
            </w:r>
          </w:p>
        </w:tc>
      </w:tr>
      <w:tr w:rsidR="007D2E82" w:rsidRPr="007D2E82" w:rsidTr="007D2E82">
        <w:trPr>
          <w:trHeight w:val="288"/>
          <w:jc w:val="center"/>
        </w:trPr>
        <w:tc>
          <w:tcPr>
            <w:tcW w:w="1640" w:type="dxa"/>
            <w:tcBorders>
              <w:top w:val="nil"/>
              <w:left w:val="single" w:sz="4" w:space="0" w:color="auto"/>
              <w:bottom w:val="nil"/>
              <w:right w:val="nil"/>
            </w:tcBorders>
            <w:shd w:val="clear" w:color="auto" w:fill="auto"/>
            <w:noWrap/>
            <w:vAlign w:val="bottom"/>
            <w:hideMark/>
          </w:tcPr>
          <w:p w:rsidR="007D2E82" w:rsidRPr="007D2E82" w:rsidRDefault="007D2E82" w:rsidP="007D2E82">
            <w:pPr>
              <w:spacing w:before="0" w:after="0" w:line="240" w:lineRule="auto"/>
              <w:jc w:val="center"/>
              <w:rPr>
                <w:rFonts w:ascii="Calibri" w:eastAsia="Times New Roman" w:hAnsi="Calibri" w:cs="Calibri"/>
                <w:color w:val="000000"/>
                <w:lang w:val="en-GB" w:eastAsia="en-GB"/>
              </w:rPr>
            </w:pPr>
            <w:r w:rsidRPr="007D2E82">
              <w:rPr>
                <w:rFonts w:ascii="Calibri" w:eastAsia="Times New Roman" w:hAnsi="Calibri" w:cs="Calibri"/>
                <w:color w:val="000000"/>
                <w:lang w:val="en-GB" w:eastAsia="en-GB"/>
              </w:rPr>
              <w:t>46</w:t>
            </w:r>
          </w:p>
        </w:tc>
        <w:tc>
          <w:tcPr>
            <w:tcW w:w="1320" w:type="dxa"/>
            <w:tcBorders>
              <w:top w:val="nil"/>
              <w:left w:val="nil"/>
              <w:bottom w:val="nil"/>
              <w:right w:val="single" w:sz="4" w:space="0" w:color="auto"/>
            </w:tcBorders>
            <w:shd w:val="clear" w:color="auto" w:fill="auto"/>
            <w:noWrap/>
            <w:vAlign w:val="bottom"/>
            <w:hideMark/>
          </w:tcPr>
          <w:p w:rsidR="007D2E82" w:rsidRPr="007D2E82" w:rsidRDefault="007D2E82" w:rsidP="007D2E82">
            <w:pPr>
              <w:spacing w:before="0" w:after="0" w:line="240" w:lineRule="auto"/>
              <w:jc w:val="right"/>
              <w:rPr>
                <w:rFonts w:ascii="Calibri" w:eastAsia="Times New Roman" w:hAnsi="Calibri" w:cs="Calibri"/>
                <w:color w:val="000000"/>
                <w:lang w:val="en-GB" w:eastAsia="en-GB"/>
              </w:rPr>
            </w:pPr>
            <w:r w:rsidRPr="007D2E82">
              <w:rPr>
                <w:rFonts w:ascii="Calibri" w:eastAsia="Times New Roman" w:hAnsi="Calibri" w:cs="Calibri"/>
                <w:color w:val="000000"/>
                <w:lang w:val="en-GB" w:eastAsia="en-GB"/>
              </w:rPr>
              <w:t>0.172757769</w:t>
            </w:r>
          </w:p>
        </w:tc>
      </w:tr>
      <w:tr w:rsidR="007D2E82" w:rsidRPr="007D2E82" w:rsidTr="007D2E82">
        <w:trPr>
          <w:trHeight w:val="288"/>
          <w:jc w:val="center"/>
        </w:trPr>
        <w:tc>
          <w:tcPr>
            <w:tcW w:w="1640" w:type="dxa"/>
            <w:tcBorders>
              <w:top w:val="nil"/>
              <w:left w:val="single" w:sz="4" w:space="0" w:color="auto"/>
              <w:bottom w:val="nil"/>
              <w:right w:val="nil"/>
            </w:tcBorders>
            <w:shd w:val="clear" w:color="auto" w:fill="auto"/>
            <w:noWrap/>
            <w:vAlign w:val="bottom"/>
            <w:hideMark/>
          </w:tcPr>
          <w:p w:rsidR="007D2E82" w:rsidRPr="007D2E82" w:rsidRDefault="007D2E82" w:rsidP="007D2E82">
            <w:pPr>
              <w:spacing w:before="0" w:after="0" w:line="240" w:lineRule="auto"/>
              <w:jc w:val="center"/>
              <w:rPr>
                <w:rFonts w:ascii="Calibri" w:eastAsia="Times New Roman" w:hAnsi="Calibri" w:cs="Calibri"/>
                <w:color w:val="000000"/>
                <w:lang w:val="en-GB" w:eastAsia="en-GB"/>
              </w:rPr>
            </w:pPr>
            <w:r w:rsidRPr="007D2E82">
              <w:rPr>
                <w:rFonts w:ascii="Calibri" w:eastAsia="Times New Roman" w:hAnsi="Calibri" w:cs="Calibri"/>
                <w:color w:val="000000"/>
                <w:lang w:val="en-GB" w:eastAsia="en-GB"/>
              </w:rPr>
              <w:t>55</w:t>
            </w:r>
          </w:p>
        </w:tc>
        <w:tc>
          <w:tcPr>
            <w:tcW w:w="1320" w:type="dxa"/>
            <w:tcBorders>
              <w:top w:val="nil"/>
              <w:left w:val="nil"/>
              <w:bottom w:val="nil"/>
              <w:right w:val="single" w:sz="4" w:space="0" w:color="auto"/>
            </w:tcBorders>
            <w:shd w:val="clear" w:color="auto" w:fill="auto"/>
            <w:noWrap/>
            <w:vAlign w:val="bottom"/>
            <w:hideMark/>
          </w:tcPr>
          <w:p w:rsidR="007D2E82" w:rsidRPr="007D2E82" w:rsidRDefault="007D2E82" w:rsidP="007D2E82">
            <w:pPr>
              <w:spacing w:before="0" w:after="0" w:line="240" w:lineRule="auto"/>
              <w:jc w:val="right"/>
              <w:rPr>
                <w:rFonts w:ascii="Calibri" w:eastAsia="Times New Roman" w:hAnsi="Calibri" w:cs="Calibri"/>
                <w:color w:val="000000"/>
                <w:lang w:val="en-GB" w:eastAsia="en-GB"/>
              </w:rPr>
            </w:pPr>
            <w:r w:rsidRPr="007D2E82">
              <w:rPr>
                <w:rFonts w:ascii="Calibri" w:eastAsia="Times New Roman" w:hAnsi="Calibri" w:cs="Calibri"/>
                <w:color w:val="000000"/>
                <w:lang w:val="en-GB" w:eastAsia="en-GB"/>
              </w:rPr>
              <w:t>1.209304385</w:t>
            </w:r>
          </w:p>
        </w:tc>
      </w:tr>
      <w:tr w:rsidR="007D2E82" w:rsidRPr="007D2E82" w:rsidTr="007D2E82">
        <w:trPr>
          <w:trHeight w:val="288"/>
          <w:jc w:val="center"/>
        </w:trPr>
        <w:tc>
          <w:tcPr>
            <w:tcW w:w="1640" w:type="dxa"/>
            <w:tcBorders>
              <w:top w:val="nil"/>
              <w:left w:val="single" w:sz="4" w:space="0" w:color="auto"/>
              <w:bottom w:val="single" w:sz="4" w:space="0" w:color="auto"/>
              <w:right w:val="nil"/>
            </w:tcBorders>
            <w:shd w:val="clear" w:color="auto" w:fill="auto"/>
            <w:noWrap/>
            <w:vAlign w:val="bottom"/>
            <w:hideMark/>
          </w:tcPr>
          <w:p w:rsidR="007D2E82" w:rsidRPr="007D2E82" w:rsidRDefault="007D2E82" w:rsidP="007D2E82">
            <w:pPr>
              <w:spacing w:before="0" w:after="0" w:line="240" w:lineRule="auto"/>
              <w:jc w:val="center"/>
              <w:rPr>
                <w:rFonts w:ascii="Calibri" w:eastAsia="Times New Roman" w:hAnsi="Calibri" w:cs="Calibri"/>
                <w:color w:val="000000"/>
                <w:lang w:val="en-GB" w:eastAsia="en-GB"/>
              </w:rPr>
            </w:pPr>
            <w:r w:rsidRPr="007D2E82">
              <w:rPr>
                <w:rFonts w:ascii="Calibri" w:eastAsia="Times New Roman" w:hAnsi="Calibri" w:cs="Calibri"/>
                <w:color w:val="000000"/>
                <w:lang w:val="en-GB" w:eastAsia="en-GB"/>
              </w:rPr>
              <w:t>46</w:t>
            </w:r>
          </w:p>
        </w:tc>
        <w:tc>
          <w:tcPr>
            <w:tcW w:w="1320" w:type="dxa"/>
            <w:tcBorders>
              <w:top w:val="nil"/>
              <w:left w:val="nil"/>
              <w:bottom w:val="single" w:sz="4" w:space="0" w:color="auto"/>
              <w:right w:val="single" w:sz="4" w:space="0" w:color="auto"/>
            </w:tcBorders>
            <w:shd w:val="clear" w:color="auto" w:fill="auto"/>
            <w:noWrap/>
            <w:vAlign w:val="bottom"/>
            <w:hideMark/>
          </w:tcPr>
          <w:p w:rsidR="007D2E82" w:rsidRPr="007D2E82" w:rsidRDefault="007D2E82" w:rsidP="007D2E82">
            <w:pPr>
              <w:spacing w:before="0" w:after="0" w:line="240" w:lineRule="auto"/>
              <w:jc w:val="right"/>
              <w:rPr>
                <w:rFonts w:ascii="Calibri" w:eastAsia="Times New Roman" w:hAnsi="Calibri" w:cs="Calibri"/>
                <w:color w:val="000000"/>
                <w:lang w:val="en-GB" w:eastAsia="en-GB"/>
              </w:rPr>
            </w:pPr>
            <w:r w:rsidRPr="007D2E82">
              <w:rPr>
                <w:rFonts w:ascii="Calibri" w:eastAsia="Times New Roman" w:hAnsi="Calibri" w:cs="Calibri"/>
                <w:color w:val="000000"/>
                <w:lang w:val="en-GB" w:eastAsia="en-GB"/>
              </w:rPr>
              <w:t>0.172757769</w:t>
            </w:r>
          </w:p>
        </w:tc>
      </w:tr>
    </w:tbl>
    <w:p w:rsidR="00F171EC" w:rsidRPr="009A5E65" w:rsidRDefault="009A5E65" w:rsidP="009A5E65">
      <w:pPr>
        <w:pStyle w:val="Caption"/>
        <w:rPr>
          <w:b/>
          <w:color w:val="auto"/>
          <w:u w:val="single"/>
        </w:rPr>
      </w:pPr>
      <w:bookmarkStart w:id="26" w:name="_Toc534381340"/>
      <w:r w:rsidRPr="009A5E65">
        <w:rPr>
          <w:color w:val="auto"/>
        </w:rPr>
        <w:t xml:space="preserve">Figure </w:t>
      </w:r>
      <w:r w:rsidRPr="009A5E65">
        <w:rPr>
          <w:color w:val="auto"/>
        </w:rPr>
        <w:fldChar w:fldCharType="begin"/>
      </w:r>
      <w:r w:rsidRPr="009A5E65">
        <w:rPr>
          <w:color w:val="auto"/>
        </w:rPr>
        <w:instrText xml:space="preserve"> SEQ Figure \* ARABIC </w:instrText>
      </w:r>
      <w:r w:rsidRPr="009A5E65">
        <w:rPr>
          <w:color w:val="auto"/>
        </w:rPr>
        <w:fldChar w:fldCharType="separate"/>
      </w:r>
      <w:r w:rsidR="003B0F49">
        <w:rPr>
          <w:noProof/>
          <w:color w:val="auto"/>
        </w:rPr>
        <w:t>11</w:t>
      </w:r>
      <w:r w:rsidRPr="009A5E65">
        <w:rPr>
          <w:color w:val="auto"/>
        </w:rPr>
        <w:fldChar w:fldCharType="end"/>
      </w:r>
      <w:r w:rsidRPr="009A5E65">
        <w:rPr>
          <w:color w:val="auto"/>
        </w:rPr>
        <w:t xml:space="preserve"> Grubbs test mature</w:t>
      </w:r>
      <w:bookmarkEnd w:id="26"/>
    </w:p>
    <w:p w:rsidR="00F171EC" w:rsidRDefault="00F171EC" w:rsidP="003F1358">
      <w:pPr>
        <w:tabs>
          <w:tab w:val="center" w:pos="4320"/>
        </w:tabs>
        <w:rPr>
          <w:b/>
          <w:color w:val="auto"/>
          <w:u w:val="single"/>
        </w:rPr>
      </w:pPr>
    </w:p>
    <w:p w:rsidR="00F171EC" w:rsidRDefault="00F171EC" w:rsidP="003F1358">
      <w:pPr>
        <w:tabs>
          <w:tab w:val="center" w:pos="4320"/>
        </w:tabs>
        <w:rPr>
          <w:b/>
          <w:color w:val="auto"/>
          <w:u w:val="single"/>
        </w:rPr>
      </w:pPr>
    </w:p>
    <w:p w:rsidR="00F171EC" w:rsidRDefault="00F171EC" w:rsidP="003F1358">
      <w:pPr>
        <w:tabs>
          <w:tab w:val="center" w:pos="4320"/>
        </w:tabs>
        <w:rPr>
          <w:b/>
          <w:color w:val="auto"/>
          <w:u w:val="single"/>
        </w:rPr>
      </w:pPr>
    </w:p>
    <w:p w:rsidR="00F171EC" w:rsidRDefault="00F171EC" w:rsidP="003F1358">
      <w:pPr>
        <w:tabs>
          <w:tab w:val="center" w:pos="4320"/>
        </w:tabs>
        <w:rPr>
          <w:b/>
          <w:color w:val="auto"/>
          <w:u w:val="single"/>
        </w:rPr>
      </w:pPr>
    </w:p>
    <w:p w:rsidR="00F171EC" w:rsidRDefault="00F171EC" w:rsidP="003F1358">
      <w:pPr>
        <w:tabs>
          <w:tab w:val="center" w:pos="4320"/>
        </w:tabs>
        <w:rPr>
          <w:b/>
          <w:color w:val="auto"/>
          <w:u w:val="single"/>
        </w:rPr>
      </w:pPr>
    </w:p>
    <w:p w:rsidR="00F171EC" w:rsidRDefault="00F171EC" w:rsidP="003F1358">
      <w:pPr>
        <w:tabs>
          <w:tab w:val="center" w:pos="4320"/>
        </w:tabs>
        <w:rPr>
          <w:b/>
          <w:color w:val="auto"/>
          <w:u w:val="single"/>
        </w:rPr>
      </w:pPr>
    </w:p>
    <w:p w:rsidR="00EA0942" w:rsidRDefault="00EA0942" w:rsidP="003F1358">
      <w:pPr>
        <w:tabs>
          <w:tab w:val="center" w:pos="4320"/>
        </w:tabs>
        <w:rPr>
          <w:b/>
          <w:color w:val="auto"/>
          <w:u w:val="single"/>
        </w:rPr>
      </w:pPr>
    </w:p>
    <w:p w:rsidR="00927F2D" w:rsidRDefault="00F171EC" w:rsidP="003F1358">
      <w:pPr>
        <w:tabs>
          <w:tab w:val="center" w:pos="4320"/>
        </w:tabs>
        <w:rPr>
          <w:b/>
          <w:color w:val="auto"/>
          <w:u w:val="single"/>
        </w:rPr>
      </w:pPr>
      <w:r>
        <w:rPr>
          <w:b/>
          <w:color w:val="auto"/>
          <w:u w:val="single"/>
        </w:rPr>
        <w:lastRenderedPageBreak/>
        <w:t xml:space="preserve">Results </w:t>
      </w:r>
    </w:p>
    <w:p w:rsidR="00F171EC" w:rsidRDefault="00F171EC" w:rsidP="003F1358">
      <w:pPr>
        <w:tabs>
          <w:tab w:val="center" w:pos="4320"/>
        </w:tabs>
        <w:rPr>
          <w:b/>
          <w:color w:val="auto"/>
          <w:u w:val="single"/>
        </w:rPr>
      </w:pPr>
      <w:r>
        <w:rPr>
          <w:noProof/>
          <w:lang w:val="en-GB" w:eastAsia="en-GB"/>
        </w:rPr>
        <w:drawing>
          <wp:inline distT="0" distB="0" distL="0" distR="0" wp14:anchorId="0370CB0F" wp14:editId="192AA411">
            <wp:extent cx="4572000" cy="2865120"/>
            <wp:effectExtent l="0" t="0" r="0" b="1143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9A5E65" w:rsidRPr="009A5E65" w:rsidRDefault="009A5E65" w:rsidP="009A5E65">
      <w:pPr>
        <w:pStyle w:val="Caption"/>
        <w:rPr>
          <w:b/>
          <w:color w:val="auto"/>
          <w:u w:val="single"/>
        </w:rPr>
      </w:pPr>
      <w:bookmarkStart w:id="27" w:name="_Toc534381341"/>
      <w:r w:rsidRPr="009A5E65">
        <w:rPr>
          <w:color w:val="auto"/>
        </w:rPr>
        <w:t xml:space="preserve">Figure </w:t>
      </w:r>
      <w:r w:rsidRPr="009A5E65">
        <w:rPr>
          <w:color w:val="auto"/>
        </w:rPr>
        <w:fldChar w:fldCharType="begin"/>
      </w:r>
      <w:r w:rsidRPr="009A5E65">
        <w:rPr>
          <w:color w:val="auto"/>
        </w:rPr>
        <w:instrText xml:space="preserve"> SEQ Figure \* ARABIC </w:instrText>
      </w:r>
      <w:r w:rsidRPr="009A5E65">
        <w:rPr>
          <w:color w:val="auto"/>
        </w:rPr>
        <w:fldChar w:fldCharType="separate"/>
      </w:r>
      <w:r w:rsidR="003B0F49">
        <w:rPr>
          <w:noProof/>
          <w:color w:val="auto"/>
        </w:rPr>
        <w:t>12</w:t>
      </w:r>
      <w:r w:rsidRPr="009A5E65">
        <w:rPr>
          <w:color w:val="auto"/>
        </w:rPr>
        <w:fldChar w:fldCharType="end"/>
      </w:r>
      <w:r w:rsidRPr="009A5E65">
        <w:rPr>
          <w:color w:val="auto"/>
        </w:rPr>
        <w:t xml:space="preserve"> Grubbs test mature graph</w:t>
      </w:r>
      <w:bookmarkEnd w:id="27"/>
    </w:p>
    <w:p w:rsidR="00927F2D" w:rsidRPr="00F171EC" w:rsidRDefault="00F171EC" w:rsidP="003F1358">
      <w:pPr>
        <w:tabs>
          <w:tab w:val="center" w:pos="4320"/>
        </w:tabs>
        <w:rPr>
          <w:color w:val="auto"/>
        </w:rPr>
      </w:pPr>
      <w:r w:rsidRPr="00F171EC">
        <w:rPr>
          <w:color w:val="auto"/>
        </w:rPr>
        <w:t>No outliers but score of 25 was very close but not significant enough to be considered an outlier</w:t>
      </w:r>
      <w:r>
        <w:rPr>
          <w:color w:val="auto"/>
        </w:rPr>
        <w:t>.</w:t>
      </w:r>
    </w:p>
    <w:p w:rsidR="00927F2D" w:rsidRDefault="004E7327" w:rsidP="003F1358">
      <w:pPr>
        <w:tabs>
          <w:tab w:val="center" w:pos="4320"/>
        </w:tabs>
        <w:rPr>
          <w:b/>
          <w:color w:val="auto"/>
          <w:u w:val="single"/>
        </w:rPr>
      </w:pPr>
      <w:r w:rsidRPr="004E7327">
        <w:rPr>
          <w:b/>
          <w:color w:val="auto"/>
          <w:u w:val="single"/>
        </w:rPr>
        <w:t>Young Students</w:t>
      </w:r>
    </w:p>
    <w:p w:rsidR="000A14C5" w:rsidRPr="00F171EC" w:rsidRDefault="000A14C5" w:rsidP="000A14C5">
      <w:pPr>
        <w:tabs>
          <w:tab w:val="center" w:pos="4320"/>
        </w:tabs>
        <w:rPr>
          <w:color w:val="auto"/>
        </w:rPr>
      </w:pPr>
      <w:r w:rsidRPr="00F171EC">
        <w:rPr>
          <w:color w:val="auto"/>
        </w:rPr>
        <w:t>Grubbs Critical value for 99% - 2.41</w:t>
      </w:r>
      <w:r w:rsidR="00A66226">
        <w:rPr>
          <w:color w:val="auto"/>
        </w:rPr>
        <w:t>[11</w:t>
      </w:r>
      <w:r w:rsidR="00CD291E">
        <w:rPr>
          <w:color w:val="auto"/>
        </w:rPr>
        <w:t>]</w:t>
      </w:r>
    </w:p>
    <w:p w:rsidR="000A14C5" w:rsidRPr="003B0F49" w:rsidRDefault="00974C34" w:rsidP="00974C34">
      <w:pPr>
        <w:tabs>
          <w:tab w:val="center" w:pos="4320"/>
        </w:tabs>
        <w:jc w:val="center"/>
        <w:rPr>
          <w:b/>
          <w:color w:val="auto"/>
          <w:u w:val="single"/>
        </w:rPr>
      </w:pPr>
      <w:r>
        <w:rPr>
          <w:noProof/>
          <w:lang w:val="en-GB" w:eastAsia="en-GB"/>
        </w:rPr>
        <w:drawing>
          <wp:inline distT="0" distB="0" distL="0" distR="0" wp14:anchorId="13E4DAB3" wp14:editId="4DA6B32F">
            <wp:extent cx="1942465" cy="2070100"/>
            <wp:effectExtent l="0" t="0" r="635"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647" t="50617" r="85205" b="24469"/>
                    <a:stretch/>
                  </pic:blipFill>
                  <pic:spPr bwMode="auto">
                    <a:xfrm>
                      <a:off x="0" y="0"/>
                      <a:ext cx="1959166" cy="2087898"/>
                    </a:xfrm>
                    <a:prstGeom prst="rect">
                      <a:avLst/>
                    </a:prstGeom>
                    <a:ln>
                      <a:noFill/>
                    </a:ln>
                    <a:extLst>
                      <a:ext uri="{53640926-AAD7-44D8-BBD7-CCE9431645EC}">
                        <a14:shadowObscured xmlns:a14="http://schemas.microsoft.com/office/drawing/2010/main"/>
                      </a:ext>
                    </a:extLst>
                  </pic:spPr>
                </pic:pic>
              </a:graphicData>
            </a:graphic>
          </wp:inline>
        </w:drawing>
      </w:r>
    </w:p>
    <w:p w:rsidR="000A14C5" w:rsidRPr="003B0F49" w:rsidRDefault="009A5E65" w:rsidP="009A5E65">
      <w:pPr>
        <w:pStyle w:val="Caption"/>
        <w:rPr>
          <w:color w:val="auto"/>
        </w:rPr>
      </w:pPr>
      <w:bookmarkStart w:id="28" w:name="_Toc534381342"/>
      <w:r w:rsidRPr="003B0F49">
        <w:rPr>
          <w:color w:val="auto"/>
        </w:rPr>
        <w:t xml:space="preserve">Figure </w:t>
      </w:r>
      <w:r w:rsidRPr="003B0F49">
        <w:rPr>
          <w:color w:val="auto"/>
        </w:rPr>
        <w:fldChar w:fldCharType="begin"/>
      </w:r>
      <w:r w:rsidRPr="003B0F49">
        <w:rPr>
          <w:color w:val="auto"/>
        </w:rPr>
        <w:instrText xml:space="preserve"> SEQ Figure \* ARABIC </w:instrText>
      </w:r>
      <w:r w:rsidRPr="003B0F49">
        <w:rPr>
          <w:color w:val="auto"/>
        </w:rPr>
        <w:fldChar w:fldCharType="separate"/>
      </w:r>
      <w:r w:rsidR="003B0F49">
        <w:rPr>
          <w:noProof/>
          <w:color w:val="auto"/>
        </w:rPr>
        <w:t>13</w:t>
      </w:r>
      <w:r w:rsidRPr="003B0F49">
        <w:rPr>
          <w:color w:val="auto"/>
        </w:rPr>
        <w:fldChar w:fldCharType="end"/>
      </w:r>
      <w:r w:rsidRPr="003B0F49">
        <w:rPr>
          <w:color w:val="auto"/>
        </w:rPr>
        <w:t xml:space="preserve"> Grubbs test younger students</w:t>
      </w:r>
      <w:bookmarkEnd w:id="28"/>
    </w:p>
    <w:p w:rsidR="000A14C5" w:rsidRDefault="000A14C5" w:rsidP="000A14C5">
      <w:pPr>
        <w:tabs>
          <w:tab w:val="left" w:pos="2784"/>
        </w:tabs>
      </w:pPr>
      <w:r>
        <w:tab/>
      </w:r>
    </w:p>
    <w:p w:rsidR="00EA0942" w:rsidRDefault="00EA0942" w:rsidP="000A14C5">
      <w:pPr>
        <w:tabs>
          <w:tab w:val="left" w:pos="2784"/>
        </w:tabs>
      </w:pPr>
    </w:p>
    <w:p w:rsidR="000A14C5" w:rsidRDefault="000A14C5" w:rsidP="000A14C5">
      <w:pPr>
        <w:tabs>
          <w:tab w:val="left" w:pos="2784"/>
        </w:tabs>
        <w:rPr>
          <w:color w:val="auto"/>
          <w:u w:val="single"/>
        </w:rPr>
      </w:pPr>
      <w:r w:rsidRPr="000A14C5">
        <w:rPr>
          <w:color w:val="auto"/>
          <w:u w:val="single"/>
        </w:rPr>
        <w:lastRenderedPageBreak/>
        <w:t>Results</w:t>
      </w:r>
    </w:p>
    <w:p w:rsidR="00DB5BA9" w:rsidRPr="00DB5BA9" w:rsidRDefault="00DB5BA9" w:rsidP="000A14C5">
      <w:pPr>
        <w:tabs>
          <w:tab w:val="left" w:pos="2784"/>
        </w:tabs>
        <w:rPr>
          <w:color w:val="auto"/>
        </w:rPr>
      </w:pPr>
      <w:r w:rsidRPr="00DB5BA9">
        <w:rPr>
          <w:color w:val="auto"/>
        </w:rPr>
        <w:t>No signifi</w:t>
      </w:r>
      <w:r>
        <w:rPr>
          <w:color w:val="auto"/>
        </w:rPr>
        <w:t>cant outliers in the dataset.</w:t>
      </w:r>
    </w:p>
    <w:p w:rsidR="003B0F49" w:rsidRDefault="004E7327" w:rsidP="00D24E8E">
      <w:pPr>
        <w:tabs>
          <w:tab w:val="center" w:pos="4320"/>
        </w:tabs>
      </w:pPr>
      <w:r>
        <w:rPr>
          <w:noProof/>
          <w:lang w:val="en-GB" w:eastAsia="en-GB"/>
        </w:rPr>
        <w:drawing>
          <wp:inline distT="0" distB="0" distL="0" distR="0" wp14:anchorId="0F34E7B8" wp14:editId="7BAA48EB">
            <wp:extent cx="4572000" cy="27432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DB5BA9" w:rsidRPr="00DB5BA9" w:rsidRDefault="003B0F49" w:rsidP="003B0F49">
      <w:pPr>
        <w:pStyle w:val="Caption"/>
        <w:rPr>
          <w:color w:val="595959" w:themeColor="text1" w:themeTint="A6"/>
        </w:rPr>
      </w:pPr>
      <w:bookmarkStart w:id="29" w:name="_Toc534381343"/>
      <w:r w:rsidRPr="003B0F49">
        <w:rPr>
          <w:color w:val="auto"/>
        </w:rPr>
        <w:t xml:space="preserve">Figure </w:t>
      </w:r>
      <w:r w:rsidRPr="003B0F49">
        <w:rPr>
          <w:color w:val="auto"/>
        </w:rPr>
        <w:fldChar w:fldCharType="begin"/>
      </w:r>
      <w:r w:rsidRPr="003B0F49">
        <w:rPr>
          <w:color w:val="auto"/>
        </w:rPr>
        <w:instrText xml:space="preserve"> SEQ Figure \* ARABIC </w:instrText>
      </w:r>
      <w:r w:rsidRPr="003B0F49">
        <w:rPr>
          <w:color w:val="auto"/>
        </w:rPr>
        <w:fldChar w:fldCharType="separate"/>
      </w:r>
      <w:r w:rsidRPr="003B0F49">
        <w:rPr>
          <w:noProof/>
          <w:color w:val="auto"/>
        </w:rPr>
        <w:t>14</w:t>
      </w:r>
      <w:r w:rsidRPr="003B0F49">
        <w:rPr>
          <w:color w:val="auto"/>
        </w:rPr>
        <w:fldChar w:fldCharType="end"/>
      </w:r>
      <w:r w:rsidRPr="003B0F49">
        <w:rPr>
          <w:color w:val="auto"/>
        </w:rPr>
        <w:t xml:space="preserve"> Grubbs test younger graph</w:t>
      </w:r>
      <w:bookmarkEnd w:id="29"/>
      <w:r w:rsidR="004A6141" w:rsidRPr="00D24E8E">
        <w:br w:type="page"/>
      </w:r>
    </w:p>
    <w:p w:rsidR="00D50492" w:rsidRDefault="00D50492" w:rsidP="00D50492">
      <w:pPr>
        <w:pStyle w:val="Heading2"/>
        <w:rPr>
          <w:b/>
          <w:color w:val="auto"/>
          <w:u w:val="single"/>
        </w:rPr>
      </w:pPr>
      <w:bookmarkStart w:id="30" w:name="_Toc534381315"/>
      <w:r w:rsidRPr="00D748D7">
        <w:rPr>
          <w:b/>
          <w:color w:val="auto"/>
          <w:u w:val="single"/>
        </w:rPr>
        <w:lastRenderedPageBreak/>
        <w:t>Factors to talk about</w:t>
      </w:r>
      <w:bookmarkEnd w:id="30"/>
    </w:p>
    <w:p w:rsidR="00202432" w:rsidRDefault="00202432" w:rsidP="00202432">
      <w:pPr>
        <w:rPr>
          <w:color w:val="auto"/>
        </w:rPr>
      </w:pPr>
      <w:r w:rsidRPr="00202432">
        <w:rPr>
          <w:color w:val="auto"/>
        </w:rPr>
        <w:t xml:space="preserve">There are a few factors that we can talk about that should have been considered before setting up the experiment. </w:t>
      </w:r>
    </w:p>
    <w:p w:rsidR="00202432" w:rsidRDefault="00202432" w:rsidP="00202432">
      <w:pPr>
        <w:pStyle w:val="ListParagraph"/>
        <w:numPr>
          <w:ilvl w:val="0"/>
          <w:numId w:val="16"/>
        </w:numPr>
        <w:rPr>
          <w:color w:val="auto"/>
        </w:rPr>
      </w:pPr>
      <w:r w:rsidRPr="00B312F1">
        <w:rPr>
          <w:b/>
          <w:color w:val="auto"/>
        </w:rPr>
        <w:t>Larger dataset</w:t>
      </w:r>
      <w:r w:rsidR="00E8553D" w:rsidRPr="00B312F1">
        <w:rPr>
          <w:b/>
          <w:color w:val="auto"/>
        </w:rPr>
        <w:t>s</w:t>
      </w:r>
      <w:r>
        <w:rPr>
          <w:color w:val="auto"/>
        </w:rPr>
        <w:t xml:space="preserve"> – to be able to say that satisfaction levels are higher or lower than another age group confidently I would expect a university to have a larger population that would need to be included into the research for them to be able to have a good idea that the data being analyzed is good data to use for testing. This can be achieved by creating of questionnaires etc to gather information.</w:t>
      </w:r>
    </w:p>
    <w:p w:rsidR="00202432" w:rsidRDefault="00202432" w:rsidP="00202432">
      <w:pPr>
        <w:pStyle w:val="ListParagraph"/>
        <w:numPr>
          <w:ilvl w:val="0"/>
          <w:numId w:val="16"/>
        </w:numPr>
        <w:rPr>
          <w:color w:val="auto"/>
        </w:rPr>
      </w:pPr>
      <w:r w:rsidRPr="00B312F1">
        <w:rPr>
          <w:b/>
          <w:color w:val="auto"/>
        </w:rPr>
        <w:t>Age categories</w:t>
      </w:r>
      <w:r>
        <w:rPr>
          <w:color w:val="auto"/>
        </w:rPr>
        <w:t>- The investigation would bring back more detailed and accurate results if the students were not split into Mature and Younger but into categories of age e.g. 18-24, 25-31.</w:t>
      </w:r>
      <w:r w:rsidR="004159EF">
        <w:rPr>
          <w:color w:val="auto"/>
        </w:rPr>
        <w:t xml:space="preserve"> With the current design ages 21-44 are not getting tested and that could be a pretty high percentage of students.</w:t>
      </w:r>
      <w:r>
        <w:rPr>
          <w:color w:val="auto"/>
        </w:rPr>
        <w:t xml:space="preserve"> A good way to control this would be by handing out questionnaires to students which asks them to choose their age category.</w:t>
      </w:r>
    </w:p>
    <w:p w:rsidR="00202432" w:rsidRPr="00202432" w:rsidRDefault="00202432" w:rsidP="00202432">
      <w:pPr>
        <w:pStyle w:val="ListParagraph"/>
        <w:numPr>
          <w:ilvl w:val="0"/>
          <w:numId w:val="16"/>
        </w:numPr>
        <w:rPr>
          <w:color w:val="auto"/>
        </w:rPr>
      </w:pPr>
      <w:r w:rsidRPr="00B312F1">
        <w:rPr>
          <w:b/>
          <w:color w:val="auto"/>
        </w:rPr>
        <w:t>Circumstance</w:t>
      </w:r>
      <w:r w:rsidR="00E85DBD" w:rsidRPr="00B312F1">
        <w:rPr>
          <w:b/>
          <w:color w:val="auto"/>
        </w:rPr>
        <w:t>s out of control</w:t>
      </w:r>
      <w:r w:rsidRPr="00B312F1">
        <w:rPr>
          <w:b/>
          <w:color w:val="auto"/>
        </w:rPr>
        <w:t>-</w:t>
      </w:r>
      <w:r>
        <w:rPr>
          <w:color w:val="auto"/>
        </w:rPr>
        <w:t xml:space="preserve"> </w:t>
      </w:r>
      <w:r w:rsidR="00E85DBD">
        <w:rPr>
          <w:color w:val="auto"/>
        </w:rPr>
        <w:t xml:space="preserve">Some factors that cannot be controlled need to be considered too. It’s possible that satisfaction levels of a student of any age can differ with circumstances going on in their personal lives and the moods of the students on the day they fill out the forms could be different. </w:t>
      </w:r>
    </w:p>
    <w:p w:rsidR="00530B95" w:rsidRDefault="00530B95">
      <w:pPr>
        <w:rPr>
          <w:rFonts w:asciiTheme="majorHAnsi" w:eastAsiaTheme="majorEastAsia" w:hAnsiTheme="majorHAnsi" w:cstheme="majorBidi"/>
          <w:b/>
          <w:caps/>
          <w:color w:val="auto"/>
          <w:sz w:val="24"/>
          <w:u w:val="single"/>
        </w:rPr>
      </w:pPr>
      <w:r>
        <w:rPr>
          <w:b/>
          <w:color w:val="auto"/>
          <w:u w:val="single"/>
        </w:rPr>
        <w:br w:type="page"/>
      </w:r>
    </w:p>
    <w:p w:rsidR="00A937F1" w:rsidRPr="00D748D7" w:rsidRDefault="00D50492" w:rsidP="00A937F1">
      <w:pPr>
        <w:pStyle w:val="Heading2"/>
        <w:rPr>
          <w:b/>
          <w:color w:val="auto"/>
          <w:u w:val="single"/>
        </w:rPr>
      </w:pPr>
      <w:bookmarkStart w:id="31" w:name="_Toc534381316"/>
      <w:r w:rsidRPr="00D748D7">
        <w:rPr>
          <w:b/>
          <w:color w:val="auto"/>
          <w:u w:val="single"/>
        </w:rPr>
        <w:lastRenderedPageBreak/>
        <w:t>Conclusion</w:t>
      </w:r>
      <w:bookmarkEnd w:id="31"/>
    </w:p>
    <w:p w:rsidR="00A937F1" w:rsidRDefault="00A937F1" w:rsidP="00A937F1"/>
    <w:p w:rsidR="00E64906" w:rsidRDefault="000C763C" w:rsidP="000C763C">
      <w:pPr>
        <w:rPr>
          <w:color w:val="auto"/>
        </w:rPr>
      </w:pPr>
      <w:r w:rsidRPr="000431F4">
        <w:rPr>
          <w:color w:val="auto"/>
        </w:rPr>
        <w:t>The results of the T-Test</w:t>
      </w:r>
      <w:r w:rsidR="00EF2C42">
        <w:rPr>
          <w:color w:val="auto"/>
        </w:rPr>
        <w:t>s</w:t>
      </w:r>
      <w:r w:rsidRPr="000431F4">
        <w:rPr>
          <w:color w:val="auto"/>
        </w:rPr>
        <w:t xml:space="preserve"> </w:t>
      </w:r>
      <w:r>
        <w:rPr>
          <w:color w:val="auto"/>
        </w:rPr>
        <w:t>show that we have a T Stat value that is significantly over the T critical value</w:t>
      </w:r>
      <w:r w:rsidR="00EF2C42">
        <w:rPr>
          <w:color w:val="auto"/>
        </w:rPr>
        <w:t xml:space="preserve"> for all the significant levels we tested it with</w:t>
      </w:r>
      <w:r>
        <w:rPr>
          <w:color w:val="auto"/>
        </w:rPr>
        <w:t xml:space="preserve">. This shows that there is a statistically significant difference between the two sets and with a 0.00023682 chance of it being there by chance that we can reject the Null Hypothesis that the Mature Students and Younger Students are equal to each other in satisfaction levels. </w:t>
      </w:r>
    </w:p>
    <w:p w:rsidR="000C763C" w:rsidRPr="000431F4" w:rsidRDefault="000C763C" w:rsidP="000C763C">
      <w:pPr>
        <w:rPr>
          <w:color w:val="auto"/>
        </w:rPr>
      </w:pPr>
      <w:r>
        <w:rPr>
          <w:color w:val="auto"/>
        </w:rPr>
        <w:t>We can therefore accept the Alternative Hypothesis that Mature Students have a greater satisfaction level than Younger Students as proven by the mean being greater and evidence of the data being analyzed earlier.</w:t>
      </w:r>
    </w:p>
    <w:p w:rsidR="000C763C" w:rsidRPr="00A937F1" w:rsidRDefault="000C763C" w:rsidP="00A937F1"/>
    <w:sdt>
      <w:sdtPr>
        <w:rPr>
          <w:rFonts w:asciiTheme="minorHAnsi" w:eastAsiaTheme="minorHAnsi" w:hAnsiTheme="minorHAnsi" w:cstheme="minorBidi"/>
          <w:caps w:val="0"/>
          <w:color w:val="595959" w:themeColor="text1" w:themeTint="A6"/>
          <w:sz w:val="22"/>
        </w:rPr>
        <w:id w:val="-1405745144"/>
        <w:docPartObj>
          <w:docPartGallery w:val="Bibliographies"/>
          <w:docPartUnique/>
        </w:docPartObj>
      </w:sdtPr>
      <w:sdtEndPr>
        <w:rPr>
          <w:rStyle w:val="selectable"/>
          <w:color w:val="000000"/>
        </w:rPr>
      </w:sdtEndPr>
      <w:sdtContent>
        <w:p w:rsidR="00530B95" w:rsidRDefault="00530B95" w:rsidP="00A937F1">
          <w:pPr>
            <w:pStyle w:val="Heading2"/>
            <w:rPr>
              <w:rFonts w:asciiTheme="minorHAnsi" w:eastAsiaTheme="minorHAnsi" w:hAnsiTheme="minorHAnsi" w:cstheme="minorBidi"/>
              <w:caps w:val="0"/>
              <w:color w:val="595959" w:themeColor="text1" w:themeTint="A6"/>
              <w:sz w:val="22"/>
            </w:rPr>
          </w:pPr>
        </w:p>
        <w:p w:rsidR="00530B95" w:rsidRDefault="00530B95">
          <w:r>
            <w:rPr>
              <w:caps/>
            </w:rPr>
            <w:br w:type="page"/>
          </w:r>
        </w:p>
        <w:p w:rsidR="00A937F1" w:rsidRPr="00C62383" w:rsidRDefault="00A937F1" w:rsidP="00A937F1">
          <w:pPr>
            <w:pStyle w:val="Heading2"/>
            <w:rPr>
              <w:b/>
              <w:color w:val="auto"/>
              <w:u w:val="single"/>
            </w:rPr>
          </w:pPr>
          <w:bookmarkStart w:id="32" w:name="_Toc534381317"/>
          <w:r w:rsidRPr="00C62383">
            <w:rPr>
              <w:b/>
            </w:rPr>
            <w:lastRenderedPageBreak/>
            <w:t>References</w:t>
          </w:r>
          <w:bookmarkEnd w:id="32"/>
        </w:p>
        <w:p w:rsidR="00A937F1" w:rsidRPr="007B0333" w:rsidRDefault="007B0333" w:rsidP="007B0333">
          <w:pPr>
            <w:rPr>
              <w:color w:val="auto"/>
            </w:rPr>
          </w:pPr>
          <w:r>
            <w:rPr>
              <w:color w:val="auto"/>
            </w:rPr>
            <w:t xml:space="preserve">[1] </w:t>
          </w:r>
          <w:r w:rsidRPr="007B0333">
            <w:rPr>
              <w:color w:val="auto"/>
            </w:rPr>
            <w:t>M. Loukides, What Is data science?, 1st ed. Sebastopol, Calif.: O'Reilly Media, 2012.</w:t>
          </w:r>
        </w:p>
        <w:p w:rsidR="00060B8B" w:rsidRPr="007B0333" w:rsidRDefault="00A937F1" w:rsidP="007B0333">
          <w:pPr>
            <w:rPr>
              <w:rFonts w:ascii="Arial" w:hAnsi="Arial" w:cs="Arial"/>
              <w:color w:val="000000"/>
              <w:sz w:val="20"/>
              <w:szCs w:val="20"/>
              <w:shd w:val="clear" w:color="auto" w:fill="FFFFFF"/>
            </w:rPr>
          </w:pPr>
          <w:r>
            <w:rPr>
              <w:rFonts w:ascii="Arial" w:hAnsi="Arial" w:cs="Arial"/>
              <w:color w:val="000000"/>
              <w:sz w:val="20"/>
              <w:szCs w:val="20"/>
              <w:shd w:val="clear" w:color="auto" w:fill="FFFFFF"/>
            </w:rPr>
            <w:t>[2</w:t>
          </w:r>
          <w:r w:rsidR="00F738B1">
            <w:rPr>
              <w:rFonts w:ascii="Arial" w:hAnsi="Arial" w:cs="Arial"/>
              <w:color w:val="000000"/>
              <w:sz w:val="20"/>
              <w:szCs w:val="20"/>
              <w:shd w:val="clear" w:color="auto" w:fill="FFFFFF"/>
            </w:rPr>
            <w:t>]</w:t>
          </w:r>
          <w:r w:rsidR="007B0333">
            <w:rPr>
              <w:rFonts w:ascii="Arial" w:hAnsi="Arial" w:cs="Arial"/>
              <w:color w:val="000000"/>
              <w:sz w:val="20"/>
              <w:szCs w:val="20"/>
              <w:shd w:val="clear" w:color="auto" w:fill="FFFFFF"/>
            </w:rPr>
            <w:t xml:space="preserve"> </w:t>
          </w:r>
          <w:r w:rsidR="007B0333" w:rsidRPr="007B0333">
            <w:rPr>
              <w:rFonts w:ascii="Arial" w:hAnsi="Arial" w:cs="Arial"/>
              <w:color w:val="000000"/>
              <w:sz w:val="20"/>
              <w:szCs w:val="20"/>
              <w:shd w:val="clear" w:color="auto" w:fill="FFFFFF"/>
            </w:rPr>
            <w:t>C. Clifton, What Every Engineer Should Know About Data Communications. New York and Basel: Marcel Dekker, 1987.</w:t>
          </w:r>
        </w:p>
        <w:p w:rsidR="006E64B4" w:rsidRDefault="00060B8B">
          <w:pPr>
            <w:rPr>
              <w:rFonts w:ascii="Arial" w:hAnsi="Arial" w:cs="Arial"/>
              <w:color w:val="000000"/>
              <w:sz w:val="20"/>
              <w:szCs w:val="20"/>
              <w:shd w:val="clear" w:color="auto" w:fill="FFFFFF"/>
            </w:rPr>
          </w:pPr>
          <w:r>
            <w:rPr>
              <w:rFonts w:ascii="Arial" w:hAnsi="Arial" w:cs="Arial"/>
              <w:color w:val="000000"/>
              <w:sz w:val="20"/>
              <w:szCs w:val="20"/>
              <w:shd w:val="clear" w:color="auto" w:fill="FFFFFF"/>
            </w:rPr>
            <w:t>[3] Kranzler, </w:t>
          </w:r>
          <w:r>
            <w:rPr>
              <w:rFonts w:ascii="Arial" w:hAnsi="Arial" w:cs="Arial"/>
              <w:i/>
              <w:iCs/>
              <w:color w:val="000000"/>
              <w:sz w:val="20"/>
              <w:szCs w:val="20"/>
              <w:shd w:val="clear" w:color="auto" w:fill="FFFFFF"/>
            </w:rPr>
            <w:t>Statistics for the terrified</w:t>
          </w:r>
          <w:r w:rsidR="001364C7">
            <w:rPr>
              <w:rFonts w:ascii="Arial" w:hAnsi="Arial" w:cs="Arial"/>
              <w:color w:val="000000"/>
              <w:sz w:val="20"/>
              <w:szCs w:val="20"/>
              <w:shd w:val="clear" w:color="auto" w:fill="FFFFFF"/>
            </w:rPr>
            <w:t>,</w:t>
          </w:r>
          <w:r w:rsidR="004970C7">
            <w:rPr>
              <w:rFonts w:ascii="Arial" w:hAnsi="Arial" w:cs="Arial"/>
              <w:color w:val="000000"/>
              <w:sz w:val="20"/>
              <w:szCs w:val="20"/>
              <w:shd w:val="clear" w:color="auto" w:fill="FFFFFF"/>
            </w:rPr>
            <w:t xml:space="preserve"> 6</w:t>
          </w:r>
          <w:r w:rsidR="004970C7" w:rsidRPr="004970C7">
            <w:rPr>
              <w:rFonts w:ascii="Arial" w:hAnsi="Arial" w:cs="Arial"/>
              <w:color w:val="000000"/>
              <w:sz w:val="20"/>
              <w:szCs w:val="20"/>
              <w:shd w:val="clear" w:color="auto" w:fill="FFFFFF"/>
              <w:vertAlign w:val="superscript"/>
            </w:rPr>
            <w:t>th</w:t>
          </w:r>
          <w:r w:rsidR="004970C7">
            <w:rPr>
              <w:rFonts w:ascii="Arial" w:hAnsi="Arial" w:cs="Arial"/>
              <w:color w:val="000000"/>
              <w:sz w:val="20"/>
              <w:szCs w:val="20"/>
              <w:shd w:val="clear" w:color="auto" w:fill="FFFFFF"/>
            </w:rPr>
            <w:t xml:space="preserve"> ed.</w:t>
          </w:r>
          <w:r w:rsidR="001364C7">
            <w:rPr>
              <w:rFonts w:ascii="Arial" w:hAnsi="Arial" w:cs="Arial"/>
              <w:color w:val="000000"/>
              <w:sz w:val="20"/>
              <w:szCs w:val="20"/>
              <w:shd w:val="clear" w:color="auto" w:fill="FFFFFF"/>
            </w:rPr>
            <w:t xml:space="preserve"> chapter </w:t>
          </w:r>
          <w:r w:rsidR="00D748D7">
            <w:rPr>
              <w:rFonts w:ascii="Arial" w:hAnsi="Arial" w:cs="Arial"/>
              <w:color w:val="000000"/>
              <w:sz w:val="20"/>
              <w:szCs w:val="20"/>
              <w:shd w:val="clear" w:color="auto" w:fill="FFFFFF"/>
            </w:rPr>
            <w:t>4.</w:t>
          </w:r>
        </w:p>
        <w:p w:rsidR="00815959" w:rsidRPr="001A33D4" w:rsidRDefault="00815959" w:rsidP="001A33D4">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[4] </w:t>
          </w:r>
          <w:r w:rsidR="001A33D4" w:rsidRPr="001A33D4">
            <w:rPr>
              <w:rFonts w:ascii="Arial" w:hAnsi="Arial" w:cs="Arial"/>
              <w:color w:val="000000"/>
              <w:sz w:val="20"/>
              <w:szCs w:val="20"/>
              <w:shd w:val="clear" w:color="auto" w:fill="FFFFFF"/>
            </w:rPr>
            <w:t>M. Hammon, Hypothesis Testing in Excel - The Excel Statistical Master. Mark Harmon, 2011, 2011.</w:t>
          </w:r>
        </w:p>
        <w:p w:rsidR="006E64B4" w:rsidRPr="007B0333" w:rsidRDefault="00815959" w:rsidP="007B0333">
          <w:pPr>
            <w:rPr>
              <w:rStyle w:val="selectable"/>
              <w:rFonts w:ascii="Arial" w:hAnsi="Arial" w:cs="Arial"/>
              <w:color w:val="000000"/>
              <w:sz w:val="20"/>
              <w:szCs w:val="20"/>
              <w:shd w:val="clear" w:color="auto" w:fill="FFFFFF"/>
            </w:rPr>
          </w:pPr>
          <w:r>
            <w:rPr>
              <w:rFonts w:ascii="Arial" w:hAnsi="Arial" w:cs="Arial"/>
              <w:color w:val="000000"/>
              <w:sz w:val="20"/>
              <w:szCs w:val="20"/>
              <w:shd w:val="clear" w:color="auto" w:fill="FFFFFF"/>
            </w:rPr>
            <w:t>[5</w:t>
          </w:r>
          <w:r w:rsidR="006E64B4">
            <w:rPr>
              <w:rFonts w:ascii="Arial" w:hAnsi="Arial" w:cs="Arial"/>
              <w:color w:val="000000"/>
              <w:sz w:val="20"/>
              <w:szCs w:val="20"/>
              <w:shd w:val="clear" w:color="auto" w:fill="FFFFFF"/>
            </w:rPr>
            <w:t xml:space="preserve">] </w:t>
          </w:r>
          <w:r w:rsidR="007B0333" w:rsidRPr="007B0333">
            <w:rPr>
              <w:rFonts w:ascii="Arial" w:hAnsi="Arial" w:cs="Arial"/>
              <w:color w:val="000000"/>
              <w:sz w:val="20"/>
              <w:szCs w:val="20"/>
              <w:shd w:val="clear" w:color="auto" w:fill="FFFFFF"/>
            </w:rPr>
            <w:t>"Calculating the median", Bbc.co.uk, 2019. [Online]. Available: http://www.bbc.co.uk/skillswise/factsheet/ma38aver-l1-f-other-averages-the-median. [Accessed: 04- Jan- 2019].</w:t>
          </w:r>
        </w:p>
        <w:p w:rsidR="00497D8B" w:rsidRPr="001A33D4" w:rsidRDefault="00815959" w:rsidP="001A33D4">
          <w:pPr>
            <w:rPr>
              <w:rStyle w:val="selectable"/>
              <w:color w:val="000000"/>
            </w:rPr>
          </w:pPr>
          <w:r>
            <w:rPr>
              <w:rStyle w:val="selectable"/>
              <w:color w:val="000000"/>
            </w:rPr>
            <w:t>[6</w:t>
          </w:r>
          <w:r w:rsidR="00497D8B">
            <w:rPr>
              <w:rStyle w:val="selectable"/>
              <w:color w:val="000000"/>
            </w:rPr>
            <w:t xml:space="preserve">] </w:t>
          </w:r>
          <w:r w:rsidR="001A33D4" w:rsidRPr="001A33D4">
            <w:rPr>
              <w:rStyle w:val="selectable"/>
              <w:color w:val="000000"/>
            </w:rPr>
            <w:t>N. Bajpai, Business statistics. Delhi: Pearson, 2010.</w:t>
          </w:r>
        </w:p>
        <w:p w:rsidR="00C14C35" w:rsidRPr="001A33D4" w:rsidRDefault="00C14C35" w:rsidP="001A33D4">
          <w:pPr>
            <w:rPr>
              <w:color w:val="auto"/>
            </w:rPr>
          </w:pPr>
          <w:r w:rsidRPr="00497D8B">
            <w:rPr>
              <w:rStyle w:val="selectable"/>
              <w:color w:val="000000"/>
            </w:rPr>
            <w:t>[</w:t>
          </w:r>
          <w:r w:rsidR="00815959">
            <w:rPr>
              <w:rStyle w:val="selectable"/>
              <w:color w:val="000000"/>
            </w:rPr>
            <w:t>7</w:t>
          </w:r>
          <w:r>
            <w:rPr>
              <w:rStyle w:val="selectable"/>
              <w:color w:val="000000"/>
            </w:rPr>
            <w:t>]</w:t>
          </w:r>
          <w:r w:rsidRPr="00C14C35">
            <w:rPr>
              <w:color w:val="auto"/>
            </w:rPr>
            <w:t xml:space="preserve"> </w:t>
          </w:r>
          <w:r w:rsidR="001A33D4" w:rsidRPr="001A33D4">
            <w:rPr>
              <w:color w:val="auto"/>
            </w:rPr>
            <w:t>T. Urdan, Statistics in plain English, 2nd ed. Psychology Press, 2005, p. 89.</w:t>
          </w:r>
        </w:p>
        <w:p w:rsidR="00972821" w:rsidRPr="00972821" w:rsidRDefault="00815959" w:rsidP="00C14C35">
          <w:pPr>
            <w:rPr>
              <w:rStyle w:val="selectable"/>
              <w:rFonts w:ascii="Arial" w:hAnsi="Arial" w:cs="Arial"/>
              <w:color w:val="000000"/>
              <w:sz w:val="20"/>
              <w:szCs w:val="20"/>
              <w:shd w:val="clear" w:color="auto" w:fill="FFFFFF"/>
            </w:rPr>
          </w:pPr>
          <w:r>
            <w:rPr>
              <w:color w:val="auto"/>
            </w:rPr>
            <w:t>[8</w:t>
          </w:r>
          <w:r w:rsidR="00972821">
            <w:rPr>
              <w:color w:val="auto"/>
            </w:rPr>
            <w:t>]</w:t>
          </w:r>
          <w:r w:rsidR="00972821" w:rsidRPr="00972821">
            <w:rPr>
              <w:rFonts w:ascii="Arial" w:hAnsi="Arial" w:cs="Arial"/>
              <w:color w:val="000000"/>
              <w:sz w:val="20"/>
              <w:szCs w:val="20"/>
              <w:shd w:val="clear" w:color="auto" w:fill="FFFFFF"/>
            </w:rPr>
            <w:t xml:space="preserve"> </w:t>
          </w:r>
          <w:r w:rsidR="00972821">
            <w:rPr>
              <w:rFonts w:ascii="Arial" w:hAnsi="Arial" w:cs="Arial"/>
              <w:color w:val="000000"/>
              <w:sz w:val="20"/>
              <w:szCs w:val="20"/>
              <w:shd w:val="clear" w:color="auto" w:fill="FFFFFF"/>
            </w:rPr>
            <w:t>Kranzler, </w:t>
          </w:r>
          <w:r w:rsidR="00972821">
            <w:rPr>
              <w:rFonts w:ascii="Arial" w:hAnsi="Arial" w:cs="Arial"/>
              <w:i/>
              <w:iCs/>
              <w:color w:val="000000"/>
              <w:sz w:val="20"/>
              <w:szCs w:val="20"/>
              <w:shd w:val="clear" w:color="auto" w:fill="FFFFFF"/>
            </w:rPr>
            <w:t>Statistics for the terrified</w:t>
          </w:r>
          <w:r w:rsidR="00972821">
            <w:rPr>
              <w:rFonts w:ascii="Arial" w:hAnsi="Arial" w:cs="Arial"/>
              <w:color w:val="000000"/>
              <w:sz w:val="20"/>
              <w:szCs w:val="20"/>
              <w:shd w:val="clear" w:color="auto" w:fill="FFFFFF"/>
            </w:rPr>
            <w:t>, 4</w:t>
          </w:r>
          <w:r w:rsidR="00972821" w:rsidRPr="004970C7">
            <w:rPr>
              <w:rFonts w:ascii="Arial" w:hAnsi="Arial" w:cs="Arial"/>
              <w:color w:val="000000"/>
              <w:sz w:val="20"/>
              <w:szCs w:val="20"/>
              <w:shd w:val="clear" w:color="auto" w:fill="FFFFFF"/>
              <w:vertAlign w:val="superscript"/>
            </w:rPr>
            <w:t>th</w:t>
          </w:r>
          <w:r w:rsidR="00972821">
            <w:rPr>
              <w:rFonts w:ascii="Arial" w:hAnsi="Arial" w:cs="Arial"/>
              <w:color w:val="000000"/>
              <w:sz w:val="20"/>
              <w:szCs w:val="20"/>
              <w:shd w:val="clear" w:color="auto" w:fill="FFFFFF"/>
            </w:rPr>
            <w:t xml:space="preserve"> ed. chapter 11</w:t>
          </w:r>
        </w:p>
        <w:p w:rsidR="00B31B65" w:rsidRDefault="00815959" w:rsidP="001A33D4">
          <w:pPr>
            <w:rPr>
              <w:rStyle w:val="selectable"/>
              <w:color w:val="000000"/>
            </w:rPr>
          </w:pPr>
          <w:r>
            <w:rPr>
              <w:color w:val="auto"/>
            </w:rPr>
            <w:t>[9</w:t>
          </w:r>
          <w:r w:rsidR="00C14C35">
            <w:rPr>
              <w:color w:val="auto"/>
            </w:rPr>
            <w:t>]</w:t>
          </w:r>
          <w:r w:rsidR="00C14C35" w:rsidRPr="00C14C35">
            <w:rPr>
              <w:color w:val="auto"/>
            </w:rPr>
            <w:t xml:space="preserve"> </w:t>
          </w:r>
          <w:r w:rsidR="001A33D4" w:rsidRPr="001A33D4">
            <w:rPr>
              <w:rStyle w:val="selectable"/>
              <w:color w:val="000000"/>
            </w:rPr>
            <w:t>C. AGGARWAL, OUTLIER ANALYSIS, 2nd ed. [Place of publication not identified]: SPRINGER, 2016.</w:t>
          </w:r>
        </w:p>
        <w:p w:rsidR="00A66226" w:rsidRPr="00A66226" w:rsidRDefault="00A66226" w:rsidP="00A66226">
          <w:pPr>
            <w:rPr>
              <w:rStyle w:val="selectable"/>
              <w:color w:val="000000"/>
            </w:rPr>
          </w:pPr>
          <w:r>
            <w:rPr>
              <w:rStyle w:val="selectable"/>
              <w:color w:val="000000"/>
            </w:rPr>
            <w:t xml:space="preserve">[10] </w:t>
          </w:r>
          <w:r w:rsidRPr="00A66226">
            <w:rPr>
              <w:rStyle w:val="selectable"/>
              <w:color w:val="000000"/>
            </w:rPr>
            <w:t>N. Mahalik, Sensor Networks and Configuration. Berlin, Heidelberg: Springer-Verlag Berlin Heidelberg, 2007.</w:t>
          </w:r>
        </w:p>
        <w:p w:rsidR="00A937F1" w:rsidRPr="00A937F1" w:rsidRDefault="00A66226">
          <w:pPr>
            <w:rPr>
              <w:color w:val="auto"/>
            </w:rPr>
          </w:pPr>
          <w:r>
            <w:rPr>
              <w:rStyle w:val="selectable"/>
              <w:color w:val="000000"/>
            </w:rPr>
            <w:t>[11</w:t>
          </w:r>
          <w:r w:rsidR="00B31B65">
            <w:rPr>
              <w:rStyle w:val="selectable"/>
              <w:color w:val="000000"/>
            </w:rPr>
            <w:t xml:space="preserve">] </w:t>
          </w:r>
          <w:r w:rsidR="001A33D4" w:rsidRPr="001A33D4">
            <w:rPr>
              <w:rStyle w:val="selectable"/>
              <w:color w:val="000000"/>
            </w:rPr>
            <w:t>Sediment.uni-goettingen.de, 2019. [Online]. Available: http://www.sediment.uni-goettingen.de/staff/dunkl/software/pep-grubbs.pdf. [Accessed: 04- Jan- 2019].</w:t>
          </w:r>
        </w:p>
      </w:sdtContent>
    </w:sdt>
    <w:p w:rsidR="00486D14" w:rsidRPr="00486D14" w:rsidRDefault="00486D14">
      <w:pPr>
        <w:rPr>
          <w:rFonts w:asciiTheme="majorHAnsi" w:eastAsiaTheme="majorEastAsia" w:hAnsiTheme="majorHAnsi" w:cstheme="majorBidi"/>
          <w:caps/>
          <w:color w:val="auto"/>
          <w:sz w:val="24"/>
          <w:u w:val="single"/>
        </w:rPr>
      </w:pPr>
    </w:p>
    <w:sectPr w:rsidR="00486D14" w:rsidRPr="00486D14">
      <w:footerReference w:type="default" r:id="rId19"/>
      <w:footerReference w:type="first" r:id="rId20"/>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661" w:rsidRDefault="00367661" w:rsidP="00C6554A">
      <w:pPr>
        <w:spacing w:before="0" w:after="0" w:line="240" w:lineRule="auto"/>
      </w:pPr>
      <w:r>
        <w:separator/>
      </w:r>
    </w:p>
  </w:endnote>
  <w:endnote w:type="continuationSeparator" w:id="0">
    <w:p w:rsidR="00367661" w:rsidRDefault="00367661"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57B5" w:rsidRDefault="00F171EC" w:rsidP="002857B5">
    <w:pPr>
      <w:pStyle w:val="Footer"/>
      <w:jc w:val="left"/>
    </w:pPr>
    <w:r>
      <w:t xml:space="preserve">Page </w:t>
    </w:r>
    <w:r>
      <w:fldChar w:fldCharType="begin"/>
    </w:r>
    <w:r>
      <w:instrText xml:space="preserve"> PAGE  \* Arabic  \* MERGEFORMAT </w:instrText>
    </w:r>
    <w:r>
      <w:fldChar w:fldCharType="separate"/>
    </w:r>
    <w:r w:rsidR="00707EE7">
      <w:rPr>
        <w:noProof/>
      </w:rPr>
      <w:t>3</w:t>
    </w:r>
    <w:r>
      <w:fldChar w:fldCharType="end"/>
    </w:r>
    <w:r w:rsidR="002857B5" w:rsidRPr="002857B5">
      <w:rPr>
        <w:color w:val="33473C" w:themeColor="text2" w:themeShade="BF"/>
        <w:sz w:val="24"/>
        <w:szCs w:val="24"/>
      </w:rPr>
      <w:t xml:space="preserve"> </w:t>
    </w:r>
    <w:r w:rsidR="002857B5">
      <w:rPr>
        <w:color w:val="33473C" w:themeColor="text2" w:themeShade="BF"/>
        <w:sz w:val="24"/>
        <w:szCs w:val="24"/>
      </w:rPr>
      <w:t>p1101941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71EC" w:rsidRDefault="00F171EC" w:rsidP="007E05DC">
    <w:pPr>
      <w:tabs>
        <w:tab w:val="center" w:pos="4550"/>
        <w:tab w:val="left" w:pos="5818"/>
      </w:tabs>
      <w:ind w:right="260"/>
      <w:jc w:val="center"/>
      <w:rPr>
        <w:color w:val="33473C" w:themeColor="text2" w:themeShade="BF"/>
        <w:sz w:val="24"/>
        <w:szCs w:val="24"/>
      </w:rPr>
    </w:pPr>
    <w:r>
      <w:rPr>
        <w:color w:val="86A795" w:themeColor="text2" w:themeTint="99"/>
        <w:spacing w:val="60"/>
        <w:sz w:val="24"/>
        <w:szCs w:val="24"/>
      </w:rPr>
      <w:t>Page</w:t>
    </w:r>
    <w:r>
      <w:rPr>
        <w:color w:val="86A795" w:themeColor="text2" w:themeTint="99"/>
        <w:sz w:val="24"/>
        <w:szCs w:val="24"/>
      </w:rPr>
      <w:t xml:space="preserve"> </w:t>
    </w:r>
    <w:r>
      <w:rPr>
        <w:color w:val="33473C" w:themeColor="text2" w:themeShade="BF"/>
        <w:sz w:val="24"/>
        <w:szCs w:val="24"/>
      </w:rPr>
      <w:fldChar w:fldCharType="begin"/>
    </w:r>
    <w:r>
      <w:rPr>
        <w:color w:val="33473C" w:themeColor="text2" w:themeShade="BF"/>
        <w:sz w:val="24"/>
        <w:szCs w:val="24"/>
      </w:rPr>
      <w:instrText xml:space="preserve"> PAGE   \* MERGEFORMAT </w:instrText>
    </w:r>
    <w:r>
      <w:rPr>
        <w:color w:val="33473C" w:themeColor="text2" w:themeShade="BF"/>
        <w:sz w:val="24"/>
        <w:szCs w:val="24"/>
      </w:rPr>
      <w:fldChar w:fldCharType="separate"/>
    </w:r>
    <w:r w:rsidR="007068FA">
      <w:rPr>
        <w:noProof/>
        <w:color w:val="33473C" w:themeColor="text2" w:themeShade="BF"/>
        <w:sz w:val="24"/>
        <w:szCs w:val="24"/>
      </w:rPr>
      <w:t>0</w:t>
    </w:r>
    <w:r>
      <w:rPr>
        <w:color w:val="33473C" w:themeColor="text2" w:themeShade="BF"/>
        <w:sz w:val="24"/>
        <w:szCs w:val="24"/>
      </w:rPr>
      <w:fldChar w:fldCharType="end"/>
    </w:r>
    <w:r>
      <w:rPr>
        <w:color w:val="33473C" w:themeColor="text2" w:themeShade="BF"/>
        <w:sz w:val="24"/>
        <w:szCs w:val="24"/>
      </w:rPr>
      <w:t xml:space="preserve"> | </w:t>
    </w:r>
    <w:r>
      <w:rPr>
        <w:color w:val="33473C" w:themeColor="text2" w:themeShade="BF"/>
        <w:sz w:val="24"/>
        <w:szCs w:val="24"/>
      </w:rPr>
      <w:fldChar w:fldCharType="begin"/>
    </w:r>
    <w:r>
      <w:rPr>
        <w:color w:val="33473C" w:themeColor="text2" w:themeShade="BF"/>
        <w:sz w:val="24"/>
        <w:szCs w:val="24"/>
      </w:rPr>
      <w:instrText xml:space="preserve"> NUMPAGES  \* Arabic  \* MERGEFORMAT </w:instrText>
    </w:r>
    <w:r>
      <w:rPr>
        <w:color w:val="33473C" w:themeColor="text2" w:themeShade="BF"/>
        <w:sz w:val="24"/>
        <w:szCs w:val="24"/>
      </w:rPr>
      <w:fldChar w:fldCharType="separate"/>
    </w:r>
    <w:r w:rsidR="007068FA">
      <w:rPr>
        <w:noProof/>
        <w:color w:val="33473C" w:themeColor="text2" w:themeShade="BF"/>
        <w:sz w:val="24"/>
        <w:szCs w:val="24"/>
      </w:rPr>
      <w:t>16</w:t>
    </w:r>
    <w:r>
      <w:rPr>
        <w:color w:val="33473C" w:themeColor="text2" w:themeShade="BF"/>
        <w:sz w:val="24"/>
        <w:szCs w:val="24"/>
      </w:rPr>
      <w:fldChar w:fldCharType="end"/>
    </w:r>
  </w:p>
  <w:p w:rsidR="00F171EC" w:rsidRPr="007E05DC" w:rsidRDefault="00F171EC" w:rsidP="007E05DC">
    <w:pPr>
      <w:tabs>
        <w:tab w:val="center" w:pos="4550"/>
        <w:tab w:val="left" w:pos="5818"/>
      </w:tabs>
      <w:ind w:right="260"/>
      <w:jc w:val="center"/>
      <w:rPr>
        <w:color w:val="33473C" w:themeColor="text2" w:themeShade="BF"/>
        <w:sz w:val="24"/>
        <w:szCs w:val="24"/>
      </w:rPr>
    </w:pPr>
    <w:r>
      <w:rPr>
        <w:color w:val="33473C" w:themeColor="text2" w:themeShade="BF"/>
        <w:sz w:val="24"/>
        <w:szCs w:val="24"/>
      </w:rPr>
      <w:t xml:space="preserve">p1101941                                       </w:t>
    </w:r>
  </w:p>
  <w:p w:rsidR="00F171EC" w:rsidRDefault="00F171E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661" w:rsidRDefault="00367661" w:rsidP="00C6554A">
      <w:pPr>
        <w:spacing w:before="0" w:after="0" w:line="240" w:lineRule="auto"/>
      </w:pPr>
      <w:r>
        <w:separator/>
      </w:r>
    </w:p>
  </w:footnote>
  <w:footnote w:type="continuationSeparator" w:id="0">
    <w:p w:rsidR="00367661" w:rsidRDefault="00367661"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69D7F35"/>
    <w:multiLevelType w:val="hybridMultilevel"/>
    <w:tmpl w:val="DA72C6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D14"/>
    <w:rsid w:val="00002828"/>
    <w:rsid w:val="00006E08"/>
    <w:rsid w:val="000431F4"/>
    <w:rsid w:val="00060B8B"/>
    <w:rsid w:val="000A14C5"/>
    <w:rsid w:val="000C763C"/>
    <w:rsid w:val="00114585"/>
    <w:rsid w:val="001314DE"/>
    <w:rsid w:val="001364C7"/>
    <w:rsid w:val="0014582C"/>
    <w:rsid w:val="00167A92"/>
    <w:rsid w:val="00167BFE"/>
    <w:rsid w:val="0018605A"/>
    <w:rsid w:val="001A33D4"/>
    <w:rsid w:val="001C7DE6"/>
    <w:rsid w:val="00202432"/>
    <w:rsid w:val="00231EAC"/>
    <w:rsid w:val="00243098"/>
    <w:rsid w:val="002554CD"/>
    <w:rsid w:val="00275F9D"/>
    <w:rsid w:val="002814D9"/>
    <w:rsid w:val="002857B5"/>
    <w:rsid w:val="00293B83"/>
    <w:rsid w:val="002B4294"/>
    <w:rsid w:val="00302FFB"/>
    <w:rsid w:val="00333D0D"/>
    <w:rsid w:val="00336D48"/>
    <w:rsid w:val="00367661"/>
    <w:rsid w:val="00384527"/>
    <w:rsid w:val="00396FA9"/>
    <w:rsid w:val="003B0F49"/>
    <w:rsid w:val="003F1358"/>
    <w:rsid w:val="004159EF"/>
    <w:rsid w:val="004245E7"/>
    <w:rsid w:val="0042625A"/>
    <w:rsid w:val="00435D66"/>
    <w:rsid w:val="00445AC4"/>
    <w:rsid w:val="00466457"/>
    <w:rsid w:val="00480160"/>
    <w:rsid w:val="004850C2"/>
    <w:rsid w:val="00485918"/>
    <w:rsid w:val="00486D14"/>
    <w:rsid w:val="0049454D"/>
    <w:rsid w:val="004970C7"/>
    <w:rsid w:val="00497D8B"/>
    <w:rsid w:val="004A6141"/>
    <w:rsid w:val="004C049F"/>
    <w:rsid w:val="004C2106"/>
    <w:rsid w:val="004C2724"/>
    <w:rsid w:val="004D6406"/>
    <w:rsid w:val="004E7327"/>
    <w:rsid w:val="004F4166"/>
    <w:rsid w:val="005000E2"/>
    <w:rsid w:val="00530B95"/>
    <w:rsid w:val="00557162"/>
    <w:rsid w:val="00606AA3"/>
    <w:rsid w:val="00623409"/>
    <w:rsid w:val="006548BE"/>
    <w:rsid w:val="00671EC5"/>
    <w:rsid w:val="006940F5"/>
    <w:rsid w:val="006A2F21"/>
    <w:rsid w:val="006A3CE7"/>
    <w:rsid w:val="006B5FE5"/>
    <w:rsid w:val="006E64B4"/>
    <w:rsid w:val="007068FA"/>
    <w:rsid w:val="00707EE7"/>
    <w:rsid w:val="007478CB"/>
    <w:rsid w:val="00764094"/>
    <w:rsid w:val="007736EB"/>
    <w:rsid w:val="00795CBF"/>
    <w:rsid w:val="00796769"/>
    <w:rsid w:val="007B0333"/>
    <w:rsid w:val="007B48AC"/>
    <w:rsid w:val="007B61B7"/>
    <w:rsid w:val="007C1DCA"/>
    <w:rsid w:val="007D2E82"/>
    <w:rsid w:val="007E05DC"/>
    <w:rsid w:val="00803E56"/>
    <w:rsid w:val="00815959"/>
    <w:rsid w:val="00851A14"/>
    <w:rsid w:val="009014BE"/>
    <w:rsid w:val="00902FC6"/>
    <w:rsid w:val="00915ACE"/>
    <w:rsid w:val="00922C9A"/>
    <w:rsid w:val="00927F2D"/>
    <w:rsid w:val="00940505"/>
    <w:rsid w:val="009726B1"/>
    <w:rsid w:val="00972821"/>
    <w:rsid w:val="00974C34"/>
    <w:rsid w:val="009A091F"/>
    <w:rsid w:val="009A326F"/>
    <w:rsid w:val="009A5E65"/>
    <w:rsid w:val="009F5070"/>
    <w:rsid w:val="00A00C88"/>
    <w:rsid w:val="00A034EF"/>
    <w:rsid w:val="00A43C20"/>
    <w:rsid w:val="00A6187E"/>
    <w:rsid w:val="00A63560"/>
    <w:rsid w:val="00A66226"/>
    <w:rsid w:val="00A91289"/>
    <w:rsid w:val="00A937F1"/>
    <w:rsid w:val="00AE0C6A"/>
    <w:rsid w:val="00B23A09"/>
    <w:rsid w:val="00B2544F"/>
    <w:rsid w:val="00B312F1"/>
    <w:rsid w:val="00B31B65"/>
    <w:rsid w:val="00B4532E"/>
    <w:rsid w:val="00B47657"/>
    <w:rsid w:val="00B77DA9"/>
    <w:rsid w:val="00BC713B"/>
    <w:rsid w:val="00BD27BA"/>
    <w:rsid w:val="00BD5BB2"/>
    <w:rsid w:val="00C14C35"/>
    <w:rsid w:val="00C17A0B"/>
    <w:rsid w:val="00C41747"/>
    <w:rsid w:val="00C62383"/>
    <w:rsid w:val="00C6554A"/>
    <w:rsid w:val="00CA34F8"/>
    <w:rsid w:val="00CD291E"/>
    <w:rsid w:val="00D24E8E"/>
    <w:rsid w:val="00D336E7"/>
    <w:rsid w:val="00D50492"/>
    <w:rsid w:val="00D70695"/>
    <w:rsid w:val="00D748D7"/>
    <w:rsid w:val="00D90F75"/>
    <w:rsid w:val="00DB5BA9"/>
    <w:rsid w:val="00DC4CA9"/>
    <w:rsid w:val="00DD730F"/>
    <w:rsid w:val="00E27CBA"/>
    <w:rsid w:val="00E32828"/>
    <w:rsid w:val="00E32AED"/>
    <w:rsid w:val="00E32AEF"/>
    <w:rsid w:val="00E35D09"/>
    <w:rsid w:val="00E42242"/>
    <w:rsid w:val="00E44CA3"/>
    <w:rsid w:val="00E64906"/>
    <w:rsid w:val="00E8553D"/>
    <w:rsid w:val="00E85DBD"/>
    <w:rsid w:val="00EA0942"/>
    <w:rsid w:val="00EA4523"/>
    <w:rsid w:val="00ED7C44"/>
    <w:rsid w:val="00EF2C42"/>
    <w:rsid w:val="00F0030A"/>
    <w:rsid w:val="00F1112A"/>
    <w:rsid w:val="00F171EC"/>
    <w:rsid w:val="00F33FBF"/>
    <w:rsid w:val="00F64CFE"/>
    <w:rsid w:val="00F705CF"/>
    <w:rsid w:val="00F738B1"/>
    <w:rsid w:val="00FF28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9EE2B7"/>
  <w15:chartTrackingRefBased/>
  <w15:docId w15:val="{630FF6F3-BD04-45BC-98E8-544788A40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30818D"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30818D"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20565D"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20565D"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20565D"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30818D"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30818D"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30818D"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30818D"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20565D"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30818D"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30818D" w:themeColor="accent1" w:themeShade="BF"/>
        <w:bottom w:val="single" w:sz="4" w:space="10" w:color="30818D" w:themeColor="accent1" w:themeShade="BF"/>
      </w:pBdr>
      <w:spacing w:before="360" w:after="360"/>
      <w:ind w:left="864" w:right="864"/>
      <w:jc w:val="center"/>
    </w:pPr>
    <w:rPr>
      <w:i/>
      <w:iCs/>
      <w:color w:val="30818D" w:themeColor="accent1" w:themeShade="BF"/>
    </w:rPr>
  </w:style>
  <w:style w:type="character" w:customStyle="1" w:styleId="IntenseQuoteChar">
    <w:name w:val="Intense Quote Char"/>
    <w:basedOn w:val="DefaultParagraphFont"/>
    <w:link w:val="IntenseQuote"/>
    <w:uiPriority w:val="30"/>
    <w:semiHidden/>
    <w:rsid w:val="00C6554A"/>
    <w:rPr>
      <w:i/>
      <w:iCs/>
      <w:color w:val="30818D" w:themeColor="accent1" w:themeShade="BF"/>
    </w:rPr>
  </w:style>
  <w:style w:type="character" w:styleId="IntenseReference">
    <w:name w:val="Intense Reference"/>
    <w:basedOn w:val="DefaultParagraphFont"/>
    <w:uiPriority w:val="32"/>
    <w:semiHidden/>
    <w:unhideWhenUsed/>
    <w:qFormat/>
    <w:rsid w:val="00C6554A"/>
    <w:rPr>
      <w:b/>
      <w:bCs/>
      <w:caps w:val="0"/>
      <w:smallCaps/>
      <w:color w:val="30818D"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55F51"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30818D" w:themeColor="accent1" w:themeShade="BF"/>
        <w:left w:val="single" w:sz="2" w:space="10" w:color="30818D" w:themeColor="accent1" w:themeShade="BF"/>
        <w:bottom w:val="single" w:sz="2" w:space="10" w:color="30818D" w:themeColor="accent1" w:themeShade="BF"/>
        <w:right w:val="single" w:sz="2" w:space="10" w:color="30818D" w:themeColor="accent1" w:themeShade="BF"/>
      </w:pBdr>
      <w:ind w:left="1152" w:right="1152"/>
    </w:pPr>
    <w:rPr>
      <w:rFonts w:eastAsiaTheme="minorEastAsia"/>
      <w:i/>
      <w:iCs/>
      <w:color w:val="30818D"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30818D"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536F1D"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20565D"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20565D" w:themeColor="accent1" w:themeShade="7F"/>
    </w:rPr>
  </w:style>
  <w:style w:type="paragraph" w:styleId="TOCHeading">
    <w:name w:val="TOC Heading"/>
    <w:basedOn w:val="Heading1"/>
    <w:next w:val="Normal"/>
    <w:uiPriority w:val="39"/>
    <w:unhideWhenUsed/>
    <w:qFormat/>
    <w:rsid w:val="00D50492"/>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D50492"/>
    <w:pPr>
      <w:spacing w:after="100"/>
    </w:pPr>
  </w:style>
  <w:style w:type="paragraph" w:styleId="TOC2">
    <w:name w:val="toc 2"/>
    <w:basedOn w:val="Normal"/>
    <w:next w:val="Normal"/>
    <w:autoRedefine/>
    <w:uiPriority w:val="39"/>
    <w:unhideWhenUsed/>
    <w:rsid w:val="00D50492"/>
    <w:pPr>
      <w:spacing w:after="100"/>
      <w:ind w:left="220"/>
    </w:pPr>
  </w:style>
  <w:style w:type="paragraph" w:styleId="TOC3">
    <w:name w:val="toc 3"/>
    <w:basedOn w:val="Normal"/>
    <w:next w:val="Normal"/>
    <w:autoRedefine/>
    <w:uiPriority w:val="39"/>
    <w:unhideWhenUsed/>
    <w:rsid w:val="006B5FE5"/>
    <w:pPr>
      <w:spacing w:before="0" w:after="100" w:line="259" w:lineRule="auto"/>
      <w:ind w:left="440"/>
    </w:pPr>
    <w:rPr>
      <w:rFonts w:eastAsiaTheme="minorEastAsia" w:cs="Times New Roman"/>
      <w:color w:val="auto"/>
    </w:rPr>
  </w:style>
  <w:style w:type="character" w:customStyle="1" w:styleId="selectable">
    <w:name w:val="selectable"/>
    <w:basedOn w:val="DefaultParagraphFont"/>
    <w:rsid w:val="00A937F1"/>
  </w:style>
  <w:style w:type="character" w:styleId="FootnoteReference">
    <w:name w:val="footnote reference"/>
    <w:basedOn w:val="DefaultParagraphFont"/>
    <w:uiPriority w:val="99"/>
    <w:semiHidden/>
    <w:unhideWhenUsed/>
    <w:rsid w:val="00A937F1"/>
    <w:rPr>
      <w:vertAlign w:val="superscript"/>
    </w:rPr>
  </w:style>
  <w:style w:type="character" w:styleId="EndnoteReference">
    <w:name w:val="endnote reference"/>
    <w:basedOn w:val="DefaultParagraphFont"/>
    <w:uiPriority w:val="99"/>
    <w:semiHidden/>
    <w:unhideWhenUsed/>
    <w:rsid w:val="00A937F1"/>
    <w:rPr>
      <w:vertAlign w:val="superscript"/>
    </w:rPr>
  </w:style>
  <w:style w:type="paragraph" w:styleId="ListParagraph">
    <w:name w:val="List Paragraph"/>
    <w:basedOn w:val="Normal"/>
    <w:uiPriority w:val="34"/>
    <w:unhideWhenUsed/>
    <w:qFormat/>
    <w:rsid w:val="00202432"/>
    <w:pPr>
      <w:ind w:left="720"/>
      <w:contextualSpacing/>
    </w:pPr>
  </w:style>
  <w:style w:type="paragraph" w:styleId="TableofFigures">
    <w:name w:val="table of figures"/>
    <w:basedOn w:val="Normal"/>
    <w:next w:val="Normal"/>
    <w:uiPriority w:val="99"/>
    <w:unhideWhenUsed/>
    <w:rsid w:val="002857B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559074">
      <w:bodyDiv w:val="1"/>
      <w:marLeft w:val="0"/>
      <w:marRight w:val="0"/>
      <w:marTop w:val="0"/>
      <w:marBottom w:val="0"/>
      <w:divBdr>
        <w:top w:val="none" w:sz="0" w:space="0" w:color="auto"/>
        <w:left w:val="none" w:sz="0" w:space="0" w:color="auto"/>
        <w:bottom w:val="none" w:sz="0" w:space="0" w:color="auto"/>
        <w:right w:val="none" w:sz="0" w:space="0" w:color="auto"/>
      </w:divBdr>
    </w:div>
    <w:div w:id="228422856">
      <w:bodyDiv w:val="1"/>
      <w:marLeft w:val="0"/>
      <w:marRight w:val="0"/>
      <w:marTop w:val="0"/>
      <w:marBottom w:val="0"/>
      <w:divBdr>
        <w:top w:val="none" w:sz="0" w:space="0" w:color="auto"/>
        <w:left w:val="none" w:sz="0" w:space="0" w:color="auto"/>
        <w:bottom w:val="none" w:sz="0" w:space="0" w:color="auto"/>
        <w:right w:val="none" w:sz="0" w:space="0" w:color="auto"/>
      </w:divBdr>
      <w:divsChild>
        <w:div w:id="1486243880">
          <w:marLeft w:val="0"/>
          <w:marRight w:val="0"/>
          <w:marTop w:val="0"/>
          <w:marBottom w:val="0"/>
          <w:divBdr>
            <w:top w:val="none" w:sz="0" w:space="0" w:color="auto"/>
            <w:left w:val="none" w:sz="0" w:space="0" w:color="auto"/>
            <w:bottom w:val="none" w:sz="0" w:space="0" w:color="auto"/>
            <w:right w:val="none" w:sz="0" w:space="0" w:color="auto"/>
          </w:divBdr>
        </w:div>
        <w:div w:id="990518223">
          <w:marLeft w:val="0"/>
          <w:marRight w:val="0"/>
          <w:marTop w:val="0"/>
          <w:marBottom w:val="0"/>
          <w:divBdr>
            <w:top w:val="none" w:sz="0" w:space="0" w:color="auto"/>
            <w:left w:val="none" w:sz="0" w:space="0" w:color="auto"/>
            <w:bottom w:val="none" w:sz="0" w:space="0" w:color="auto"/>
            <w:right w:val="none" w:sz="0" w:space="0" w:color="auto"/>
          </w:divBdr>
        </w:div>
        <w:div w:id="1924028942">
          <w:marLeft w:val="0"/>
          <w:marRight w:val="0"/>
          <w:marTop w:val="0"/>
          <w:marBottom w:val="0"/>
          <w:divBdr>
            <w:top w:val="none" w:sz="0" w:space="0" w:color="auto"/>
            <w:left w:val="none" w:sz="0" w:space="0" w:color="auto"/>
            <w:bottom w:val="none" w:sz="0" w:space="0" w:color="auto"/>
            <w:right w:val="none" w:sz="0" w:space="0" w:color="auto"/>
          </w:divBdr>
        </w:div>
        <w:div w:id="1860846784">
          <w:marLeft w:val="0"/>
          <w:marRight w:val="0"/>
          <w:marTop w:val="0"/>
          <w:marBottom w:val="0"/>
          <w:divBdr>
            <w:top w:val="none" w:sz="0" w:space="0" w:color="auto"/>
            <w:left w:val="none" w:sz="0" w:space="0" w:color="auto"/>
            <w:bottom w:val="none" w:sz="0" w:space="0" w:color="auto"/>
            <w:right w:val="none" w:sz="0" w:space="0" w:color="auto"/>
          </w:divBdr>
        </w:div>
        <w:div w:id="503786165">
          <w:marLeft w:val="0"/>
          <w:marRight w:val="0"/>
          <w:marTop w:val="0"/>
          <w:marBottom w:val="0"/>
          <w:divBdr>
            <w:top w:val="none" w:sz="0" w:space="0" w:color="auto"/>
            <w:left w:val="none" w:sz="0" w:space="0" w:color="auto"/>
            <w:bottom w:val="none" w:sz="0" w:space="0" w:color="auto"/>
            <w:right w:val="none" w:sz="0" w:space="0" w:color="auto"/>
          </w:divBdr>
        </w:div>
        <w:div w:id="1773431180">
          <w:marLeft w:val="0"/>
          <w:marRight w:val="0"/>
          <w:marTop w:val="0"/>
          <w:marBottom w:val="0"/>
          <w:divBdr>
            <w:top w:val="none" w:sz="0" w:space="0" w:color="auto"/>
            <w:left w:val="none" w:sz="0" w:space="0" w:color="auto"/>
            <w:bottom w:val="none" w:sz="0" w:space="0" w:color="auto"/>
            <w:right w:val="none" w:sz="0" w:space="0" w:color="auto"/>
          </w:divBdr>
        </w:div>
        <w:div w:id="1191452316">
          <w:marLeft w:val="0"/>
          <w:marRight w:val="0"/>
          <w:marTop w:val="0"/>
          <w:marBottom w:val="0"/>
          <w:divBdr>
            <w:top w:val="none" w:sz="0" w:space="0" w:color="auto"/>
            <w:left w:val="none" w:sz="0" w:space="0" w:color="auto"/>
            <w:bottom w:val="none" w:sz="0" w:space="0" w:color="auto"/>
            <w:right w:val="none" w:sz="0" w:space="0" w:color="auto"/>
          </w:divBdr>
        </w:div>
        <w:div w:id="1545480208">
          <w:marLeft w:val="0"/>
          <w:marRight w:val="0"/>
          <w:marTop w:val="0"/>
          <w:marBottom w:val="0"/>
          <w:divBdr>
            <w:top w:val="none" w:sz="0" w:space="0" w:color="auto"/>
            <w:left w:val="none" w:sz="0" w:space="0" w:color="auto"/>
            <w:bottom w:val="none" w:sz="0" w:space="0" w:color="auto"/>
            <w:right w:val="none" w:sz="0" w:space="0" w:color="auto"/>
          </w:divBdr>
        </w:div>
        <w:div w:id="233273214">
          <w:marLeft w:val="0"/>
          <w:marRight w:val="0"/>
          <w:marTop w:val="0"/>
          <w:marBottom w:val="0"/>
          <w:divBdr>
            <w:top w:val="none" w:sz="0" w:space="0" w:color="auto"/>
            <w:left w:val="none" w:sz="0" w:space="0" w:color="auto"/>
            <w:bottom w:val="none" w:sz="0" w:space="0" w:color="auto"/>
            <w:right w:val="none" w:sz="0" w:space="0" w:color="auto"/>
          </w:divBdr>
        </w:div>
        <w:div w:id="1470901348">
          <w:marLeft w:val="0"/>
          <w:marRight w:val="0"/>
          <w:marTop w:val="0"/>
          <w:marBottom w:val="0"/>
          <w:divBdr>
            <w:top w:val="none" w:sz="0" w:space="0" w:color="auto"/>
            <w:left w:val="none" w:sz="0" w:space="0" w:color="auto"/>
            <w:bottom w:val="none" w:sz="0" w:space="0" w:color="auto"/>
            <w:right w:val="none" w:sz="0" w:space="0" w:color="auto"/>
          </w:divBdr>
        </w:div>
        <w:div w:id="434711054">
          <w:marLeft w:val="0"/>
          <w:marRight w:val="0"/>
          <w:marTop w:val="0"/>
          <w:marBottom w:val="0"/>
          <w:divBdr>
            <w:top w:val="none" w:sz="0" w:space="0" w:color="auto"/>
            <w:left w:val="none" w:sz="0" w:space="0" w:color="auto"/>
            <w:bottom w:val="none" w:sz="0" w:space="0" w:color="auto"/>
            <w:right w:val="none" w:sz="0" w:space="0" w:color="auto"/>
          </w:divBdr>
        </w:div>
        <w:div w:id="1938632209">
          <w:marLeft w:val="0"/>
          <w:marRight w:val="0"/>
          <w:marTop w:val="0"/>
          <w:marBottom w:val="0"/>
          <w:divBdr>
            <w:top w:val="none" w:sz="0" w:space="0" w:color="auto"/>
            <w:left w:val="none" w:sz="0" w:space="0" w:color="auto"/>
            <w:bottom w:val="none" w:sz="0" w:space="0" w:color="auto"/>
            <w:right w:val="none" w:sz="0" w:space="0" w:color="auto"/>
          </w:divBdr>
        </w:div>
        <w:div w:id="1513493369">
          <w:marLeft w:val="0"/>
          <w:marRight w:val="0"/>
          <w:marTop w:val="0"/>
          <w:marBottom w:val="0"/>
          <w:divBdr>
            <w:top w:val="none" w:sz="0" w:space="0" w:color="auto"/>
            <w:left w:val="none" w:sz="0" w:space="0" w:color="auto"/>
            <w:bottom w:val="none" w:sz="0" w:space="0" w:color="auto"/>
            <w:right w:val="none" w:sz="0" w:space="0" w:color="auto"/>
          </w:divBdr>
        </w:div>
        <w:div w:id="105664781">
          <w:marLeft w:val="0"/>
          <w:marRight w:val="0"/>
          <w:marTop w:val="0"/>
          <w:marBottom w:val="0"/>
          <w:divBdr>
            <w:top w:val="none" w:sz="0" w:space="0" w:color="auto"/>
            <w:left w:val="none" w:sz="0" w:space="0" w:color="auto"/>
            <w:bottom w:val="none" w:sz="0" w:space="0" w:color="auto"/>
            <w:right w:val="none" w:sz="0" w:space="0" w:color="auto"/>
          </w:divBdr>
        </w:div>
        <w:div w:id="1992825292">
          <w:marLeft w:val="0"/>
          <w:marRight w:val="0"/>
          <w:marTop w:val="0"/>
          <w:marBottom w:val="0"/>
          <w:divBdr>
            <w:top w:val="none" w:sz="0" w:space="0" w:color="auto"/>
            <w:left w:val="none" w:sz="0" w:space="0" w:color="auto"/>
            <w:bottom w:val="none" w:sz="0" w:space="0" w:color="auto"/>
            <w:right w:val="none" w:sz="0" w:space="0" w:color="auto"/>
          </w:divBdr>
        </w:div>
        <w:div w:id="805200239">
          <w:marLeft w:val="0"/>
          <w:marRight w:val="0"/>
          <w:marTop w:val="0"/>
          <w:marBottom w:val="0"/>
          <w:divBdr>
            <w:top w:val="none" w:sz="0" w:space="0" w:color="auto"/>
            <w:left w:val="none" w:sz="0" w:space="0" w:color="auto"/>
            <w:bottom w:val="none" w:sz="0" w:space="0" w:color="auto"/>
            <w:right w:val="none" w:sz="0" w:space="0" w:color="auto"/>
          </w:divBdr>
        </w:div>
        <w:div w:id="2141530145">
          <w:marLeft w:val="0"/>
          <w:marRight w:val="0"/>
          <w:marTop w:val="0"/>
          <w:marBottom w:val="0"/>
          <w:divBdr>
            <w:top w:val="none" w:sz="0" w:space="0" w:color="auto"/>
            <w:left w:val="none" w:sz="0" w:space="0" w:color="auto"/>
            <w:bottom w:val="none" w:sz="0" w:space="0" w:color="auto"/>
            <w:right w:val="none" w:sz="0" w:space="0" w:color="auto"/>
          </w:divBdr>
        </w:div>
        <w:div w:id="2068913073">
          <w:marLeft w:val="0"/>
          <w:marRight w:val="0"/>
          <w:marTop w:val="0"/>
          <w:marBottom w:val="0"/>
          <w:divBdr>
            <w:top w:val="none" w:sz="0" w:space="0" w:color="auto"/>
            <w:left w:val="none" w:sz="0" w:space="0" w:color="auto"/>
            <w:bottom w:val="none" w:sz="0" w:space="0" w:color="auto"/>
            <w:right w:val="none" w:sz="0" w:space="0" w:color="auto"/>
          </w:divBdr>
        </w:div>
        <w:div w:id="2021813363">
          <w:marLeft w:val="0"/>
          <w:marRight w:val="0"/>
          <w:marTop w:val="0"/>
          <w:marBottom w:val="0"/>
          <w:divBdr>
            <w:top w:val="none" w:sz="0" w:space="0" w:color="auto"/>
            <w:left w:val="none" w:sz="0" w:space="0" w:color="auto"/>
            <w:bottom w:val="none" w:sz="0" w:space="0" w:color="auto"/>
            <w:right w:val="none" w:sz="0" w:space="0" w:color="auto"/>
          </w:divBdr>
        </w:div>
        <w:div w:id="597374038">
          <w:marLeft w:val="0"/>
          <w:marRight w:val="0"/>
          <w:marTop w:val="0"/>
          <w:marBottom w:val="0"/>
          <w:divBdr>
            <w:top w:val="none" w:sz="0" w:space="0" w:color="auto"/>
            <w:left w:val="none" w:sz="0" w:space="0" w:color="auto"/>
            <w:bottom w:val="none" w:sz="0" w:space="0" w:color="auto"/>
            <w:right w:val="none" w:sz="0" w:space="0" w:color="auto"/>
          </w:divBdr>
        </w:div>
        <w:div w:id="1433278676">
          <w:marLeft w:val="0"/>
          <w:marRight w:val="0"/>
          <w:marTop w:val="0"/>
          <w:marBottom w:val="0"/>
          <w:divBdr>
            <w:top w:val="none" w:sz="0" w:space="0" w:color="auto"/>
            <w:left w:val="none" w:sz="0" w:space="0" w:color="auto"/>
            <w:bottom w:val="none" w:sz="0" w:space="0" w:color="auto"/>
            <w:right w:val="none" w:sz="0" w:space="0" w:color="auto"/>
          </w:divBdr>
        </w:div>
        <w:div w:id="380596937">
          <w:marLeft w:val="0"/>
          <w:marRight w:val="0"/>
          <w:marTop w:val="0"/>
          <w:marBottom w:val="0"/>
          <w:divBdr>
            <w:top w:val="none" w:sz="0" w:space="0" w:color="auto"/>
            <w:left w:val="none" w:sz="0" w:space="0" w:color="auto"/>
            <w:bottom w:val="none" w:sz="0" w:space="0" w:color="auto"/>
            <w:right w:val="none" w:sz="0" w:space="0" w:color="auto"/>
          </w:divBdr>
        </w:div>
        <w:div w:id="633020940">
          <w:marLeft w:val="0"/>
          <w:marRight w:val="0"/>
          <w:marTop w:val="0"/>
          <w:marBottom w:val="0"/>
          <w:divBdr>
            <w:top w:val="none" w:sz="0" w:space="0" w:color="auto"/>
            <w:left w:val="none" w:sz="0" w:space="0" w:color="auto"/>
            <w:bottom w:val="none" w:sz="0" w:space="0" w:color="auto"/>
            <w:right w:val="none" w:sz="0" w:space="0" w:color="auto"/>
          </w:divBdr>
        </w:div>
        <w:div w:id="1076630690">
          <w:marLeft w:val="0"/>
          <w:marRight w:val="0"/>
          <w:marTop w:val="0"/>
          <w:marBottom w:val="0"/>
          <w:divBdr>
            <w:top w:val="none" w:sz="0" w:space="0" w:color="auto"/>
            <w:left w:val="none" w:sz="0" w:space="0" w:color="auto"/>
            <w:bottom w:val="none" w:sz="0" w:space="0" w:color="auto"/>
            <w:right w:val="none" w:sz="0" w:space="0" w:color="auto"/>
          </w:divBdr>
        </w:div>
      </w:divsChild>
    </w:div>
    <w:div w:id="322321790">
      <w:bodyDiv w:val="1"/>
      <w:marLeft w:val="0"/>
      <w:marRight w:val="0"/>
      <w:marTop w:val="0"/>
      <w:marBottom w:val="0"/>
      <w:divBdr>
        <w:top w:val="none" w:sz="0" w:space="0" w:color="auto"/>
        <w:left w:val="none" w:sz="0" w:space="0" w:color="auto"/>
        <w:bottom w:val="none" w:sz="0" w:space="0" w:color="auto"/>
        <w:right w:val="none" w:sz="0" w:space="0" w:color="auto"/>
      </w:divBdr>
    </w:div>
    <w:div w:id="441608295">
      <w:bodyDiv w:val="1"/>
      <w:marLeft w:val="0"/>
      <w:marRight w:val="0"/>
      <w:marTop w:val="0"/>
      <w:marBottom w:val="0"/>
      <w:divBdr>
        <w:top w:val="none" w:sz="0" w:space="0" w:color="auto"/>
        <w:left w:val="none" w:sz="0" w:space="0" w:color="auto"/>
        <w:bottom w:val="none" w:sz="0" w:space="0" w:color="auto"/>
        <w:right w:val="none" w:sz="0" w:space="0" w:color="auto"/>
      </w:divBdr>
    </w:div>
    <w:div w:id="579407981">
      <w:bodyDiv w:val="1"/>
      <w:marLeft w:val="0"/>
      <w:marRight w:val="0"/>
      <w:marTop w:val="0"/>
      <w:marBottom w:val="0"/>
      <w:divBdr>
        <w:top w:val="none" w:sz="0" w:space="0" w:color="auto"/>
        <w:left w:val="none" w:sz="0" w:space="0" w:color="auto"/>
        <w:bottom w:val="none" w:sz="0" w:space="0" w:color="auto"/>
        <w:right w:val="none" w:sz="0" w:space="0" w:color="auto"/>
      </w:divBdr>
    </w:div>
    <w:div w:id="1059785425">
      <w:bodyDiv w:val="1"/>
      <w:marLeft w:val="0"/>
      <w:marRight w:val="0"/>
      <w:marTop w:val="0"/>
      <w:marBottom w:val="0"/>
      <w:divBdr>
        <w:top w:val="none" w:sz="0" w:space="0" w:color="auto"/>
        <w:left w:val="none" w:sz="0" w:space="0" w:color="auto"/>
        <w:bottom w:val="none" w:sz="0" w:space="0" w:color="auto"/>
        <w:right w:val="none" w:sz="0" w:space="0" w:color="auto"/>
      </w:divBdr>
    </w:div>
    <w:div w:id="1168667922">
      <w:bodyDiv w:val="1"/>
      <w:marLeft w:val="0"/>
      <w:marRight w:val="0"/>
      <w:marTop w:val="0"/>
      <w:marBottom w:val="0"/>
      <w:divBdr>
        <w:top w:val="none" w:sz="0" w:space="0" w:color="auto"/>
        <w:left w:val="none" w:sz="0" w:space="0" w:color="auto"/>
        <w:bottom w:val="none" w:sz="0" w:space="0" w:color="auto"/>
        <w:right w:val="none" w:sz="0" w:space="0" w:color="auto"/>
      </w:divBdr>
    </w:div>
    <w:div w:id="1182546638">
      <w:bodyDiv w:val="1"/>
      <w:marLeft w:val="0"/>
      <w:marRight w:val="0"/>
      <w:marTop w:val="0"/>
      <w:marBottom w:val="0"/>
      <w:divBdr>
        <w:top w:val="none" w:sz="0" w:space="0" w:color="auto"/>
        <w:left w:val="none" w:sz="0" w:space="0" w:color="auto"/>
        <w:bottom w:val="none" w:sz="0" w:space="0" w:color="auto"/>
        <w:right w:val="none" w:sz="0" w:space="0" w:color="auto"/>
      </w:divBdr>
    </w:div>
    <w:div w:id="1235824179">
      <w:bodyDiv w:val="1"/>
      <w:marLeft w:val="0"/>
      <w:marRight w:val="0"/>
      <w:marTop w:val="0"/>
      <w:marBottom w:val="0"/>
      <w:divBdr>
        <w:top w:val="none" w:sz="0" w:space="0" w:color="auto"/>
        <w:left w:val="none" w:sz="0" w:space="0" w:color="auto"/>
        <w:bottom w:val="none" w:sz="0" w:space="0" w:color="auto"/>
        <w:right w:val="none" w:sz="0" w:space="0" w:color="auto"/>
      </w:divBdr>
    </w:div>
    <w:div w:id="1427650013">
      <w:bodyDiv w:val="1"/>
      <w:marLeft w:val="0"/>
      <w:marRight w:val="0"/>
      <w:marTop w:val="0"/>
      <w:marBottom w:val="0"/>
      <w:divBdr>
        <w:top w:val="none" w:sz="0" w:space="0" w:color="auto"/>
        <w:left w:val="none" w:sz="0" w:space="0" w:color="auto"/>
        <w:bottom w:val="none" w:sz="0" w:space="0" w:color="auto"/>
        <w:right w:val="none" w:sz="0" w:space="0" w:color="auto"/>
      </w:divBdr>
    </w:div>
    <w:div w:id="1449473665">
      <w:bodyDiv w:val="1"/>
      <w:marLeft w:val="0"/>
      <w:marRight w:val="0"/>
      <w:marTop w:val="0"/>
      <w:marBottom w:val="0"/>
      <w:divBdr>
        <w:top w:val="none" w:sz="0" w:space="0" w:color="auto"/>
        <w:left w:val="none" w:sz="0" w:space="0" w:color="auto"/>
        <w:bottom w:val="none" w:sz="0" w:space="0" w:color="auto"/>
        <w:right w:val="none" w:sz="0" w:space="0" w:color="auto"/>
      </w:divBdr>
    </w:div>
    <w:div w:id="1563104416">
      <w:bodyDiv w:val="1"/>
      <w:marLeft w:val="0"/>
      <w:marRight w:val="0"/>
      <w:marTop w:val="0"/>
      <w:marBottom w:val="0"/>
      <w:divBdr>
        <w:top w:val="none" w:sz="0" w:space="0" w:color="auto"/>
        <w:left w:val="none" w:sz="0" w:space="0" w:color="auto"/>
        <w:bottom w:val="none" w:sz="0" w:space="0" w:color="auto"/>
        <w:right w:val="none" w:sz="0" w:space="0" w:color="auto"/>
      </w:divBdr>
    </w:div>
    <w:div w:id="1599099269">
      <w:bodyDiv w:val="1"/>
      <w:marLeft w:val="0"/>
      <w:marRight w:val="0"/>
      <w:marTop w:val="0"/>
      <w:marBottom w:val="0"/>
      <w:divBdr>
        <w:top w:val="none" w:sz="0" w:space="0" w:color="auto"/>
        <w:left w:val="none" w:sz="0" w:space="0" w:color="auto"/>
        <w:bottom w:val="none" w:sz="0" w:space="0" w:color="auto"/>
        <w:right w:val="none" w:sz="0" w:space="0" w:color="auto"/>
      </w:divBdr>
    </w:div>
    <w:div w:id="1611280393">
      <w:bodyDiv w:val="1"/>
      <w:marLeft w:val="0"/>
      <w:marRight w:val="0"/>
      <w:marTop w:val="0"/>
      <w:marBottom w:val="0"/>
      <w:divBdr>
        <w:top w:val="none" w:sz="0" w:space="0" w:color="auto"/>
        <w:left w:val="none" w:sz="0" w:space="0" w:color="auto"/>
        <w:bottom w:val="none" w:sz="0" w:space="0" w:color="auto"/>
        <w:right w:val="none" w:sz="0" w:space="0" w:color="auto"/>
      </w:divBdr>
    </w:div>
    <w:div w:id="1621377408">
      <w:bodyDiv w:val="1"/>
      <w:marLeft w:val="0"/>
      <w:marRight w:val="0"/>
      <w:marTop w:val="0"/>
      <w:marBottom w:val="0"/>
      <w:divBdr>
        <w:top w:val="none" w:sz="0" w:space="0" w:color="auto"/>
        <w:left w:val="none" w:sz="0" w:space="0" w:color="auto"/>
        <w:bottom w:val="none" w:sz="0" w:space="0" w:color="auto"/>
        <w:right w:val="none" w:sz="0" w:space="0" w:color="auto"/>
      </w:divBdr>
    </w:div>
    <w:div w:id="1699892282">
      <w:bodyDiv w:val="1"/>
      <w:marLeft w:val="0"/>
      <w:marRight w:val="0"/>
      <w:marTop w:val="0"/>
      <w:marBottom w:val="0"/>
      <w:divBdr>
        <w:top w:val="none" w:sz="0" w:space="0" w:color="auto"/>
        <w:left w:val="none" w:sz="0" w:space="0" w:color="auto"/>
        <w:bottom w:val="none" w:sz="0" w:space="0" w:color="auto"/>
        <w:right w:val="none" w:sz="0" w:space="0" w:color="auto"/>
      </w:divBdr>
    </w:div>
    <w:div w:id="1830823265">
      <w:bodyDiv w:val="1"/>
      <w:marLeft w:val="0"/>
      <w:marRight w:val="0"/>
      <w:marTop w:val="0"/>
      <w:marBottom w:val="0"/>
      <w:divBdr>
        <w:top w:val="none" w:sz="0" w:space="0" w:color="auto"/>
        <w:left w:val="none" w:sz="0" w:space="0" w:color="auto"/>
        <w:bottom w:val="none" w:sz="0" w:space="0" w:color="auto"/>
        <w:right w:val="none" w:sz="0" w:space="0" w:color="auto"/>
      </w:divBdr>
    </w:div>
    <w:div w:id="1889755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chart" Target="charts/chart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chart" Target="charts/chart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dmin\AppData\Roaming\Microsoft\Templates\Student%20report%20with%20cover%20photo.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Admin\Documents\Research%20Methods%20assignmen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er-Admin\Documents\Research%20Methods%20assignmen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User-Admin\Documents\Research%20Methods%20assignmen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User-Admin\Documents\Research%20Methods%20assignmen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User-Admin\Documents\Research%20Methods%20assignment.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The Mean and Medium of Mature students vs Young students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Sheet1!$E$2</c:f>
              <c:strCache>
                <c:ptCount val="1"/>
                <c:pt idx="0">
                  <c:v>Mature Students</c:v>
                </c:pt>
              </c:strCache>
            </c:strRef>
          </c:tx>
          <c:spPr>
            <a:solidFill>
              <a:schemeClr val="accent1"/>
            </a:solidFill>
            <a:ln>
              <a:noFill/>
            </a:ln>
            <a:effectLst/>
          </c:spPr>
          <c:invertIfNegative val="0"/>
          <c:cat>
            <c:strRef>
              <c:f>Sheet1!$D$3:$D$4</c:f>
              <c:strCache>
                <c:ptCount val="2"/>
                <c:pt idx="0">
                  <c:v>Mean</c:v>
                </c:pt>
                <c:pt idx="1">
                  <c:v>Median</c:v>
                </c:pt>
              </c:strCache>
            </c:strRef>
          </c:cat>
          <c:val>
            <c:numRef>
              <c:f>Sheet1!$E$3:$E$4</c:f>
              <c:numCache>
                <c:formatCode>General</c:formatCode>
                <c:ptCount val="2"/>
                <c:pt idx="0">
                  <c:v>44.5</c:v>
                </c:pt>
                <c:pt idx="1">
                  <c:v>46</c:v>
                </c:pt>
              </c:numCache>
            </c:numRef>
          </c:val>
          <c:extLst>
            <c:ext xmlns:c16="http://schemas.microsoft.com/office/drawing/2014/chart" uri="{C3380CC4-5D6E-409C-BE32-E72D297353CC}">
              <c16:uniqueId val="{00000000-CA3B-4D82-B49F-C377154251AE}"/>
            </c:ext>
          </c:extLst>
        </c:ser>
        <c:ser>
          <c:idx val="1"/>
          <c:order val="1"/>
          <c:tx>
            <c:strRef>
              <c:f>Sheet1!$F$2</c:f>
              <c:strCache>
                <c:ptCount val="1"/>
                <c:pt idx="0">
                  <c:v>Young Students</c:v>
                </c:pt>
              </c:strCache>
            </c:strRef>
          </c:tx>
          <c:spPr>
            <a:solidFill>
              <a:schemeClr val="accent2"/>
            </a:solidFill>
            <a:ln>
              <a:noFill/>
            </a:ln>
            <a:effectLst/>
          </c:spPr>
          <c:invertIfNegative val="0"/>
          <c:cat>
            <c:strRef>
              <c:f>Sheet1!$D$3:$D$4</c:f>
              <c:strCache>
                <c:ptCount val="2"/>
                <c:pt idx="0">
                  <c:v>Mean</c:v>
                </c:pt>
                <c:pt idx="1">
                  <c:v>Median</c:v>
                </c:pt>
              </c:strCache>
            </c:strRef>
          </c:cat>
          <c:val>
            <c:numRef>
              <c:f>Sheet1!$F$3:$F$4</c:f>
              <c:numCache>
                <c:formatCode>General</c:formatCode>
                <c:ptCount val="2"/>
                <c:pt idx="0">
                  <c:v>28.1</c:v>
                </c:pt>
                <c:pt idx="1">
                  <c:v>26.5</c:v>
                </c:pt>
              </c:numCache>
            </c:numRef>
          </c:val>
          <c:extLst>
            <c:ext xmlns:c16="http://schemas.microsoft.com/office/drawing/2014/chart" uri="{C3380CC4-5D6E-409C-BE32-E72D297353CC}">
              <c16:uniqueId val="{00000001-CA3B-4D82-B49F-C377154251AE}"/>
            </c:ext>
          </c:extLst>
        </c:ser>
        <c:dLbls>
          <c:showLegendKey val="0"/>
          <c:showVal val="0"/>
          <c:showCatName val="0"/>
          <c:showSerName val="0"/>
          <c:showPercent val="0"/>
          <c:showBubbleSize val="0"/>
        </c:dLbls>
        <c:gapWidth val="219"/>
        <c:overlap val="-27"/>
        <c:axId val="563191263"/>
        <c:axId val="563192511"/>
      </c:barChart>
      <c:catAx>
        <c:axId val="5631912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3192511"/>
        <c:crosses val="autoZero"/>
        <c:auto val="1"/>
        <c:lblAlgn val="ctr"/>
        <c:lblOffset val="100"/>
        <c:noMultiLvlLbl val="0"/>
      </c:catAx>
      <c:valAx>
        <c:axId val="56319251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319126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Frequency distribution of Mature Students</a:t>
            </a:r>
          </a:p>
        </c:rich>
      </c:tx>
      <c:layout>
        <c:manualLayout>
          <c:xMode val="edge"/>
          <c:yMode val="edge"/>
          <c:x val="0.162043919767761"/>
          <c:y val="4.538087520259319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Sheet1!$A$22:$A$30</c:f>
              <c:strCache>
                <c:ptCount val="9"/>
                <c:pt idx="0">
                  <c:v>24-27</c:v>
                </c:pt>
                <c:pt idx="1">
                  <c:v>28-31</c:v>
                </c:pt>
                <c:pt idx="2">
                  <c:v>32-35</c:v>
                </c:pt>
                <c:pt idx="3">
                  <c:v>36-39</c:v>
                </c:pt>
                <c:pt idx="4">
                  <c:v>40-43</c:v>
                </c:pt>
                <c:pt idx="5">
                  <c:v>44-47</c:v>
                </c:pt>
                <c:pt idx="6">
                  <c:v>48-51</c:v>
                </c:pt>
                <c:pt idx="7">
                  <c:v>52-55</c:v>
                </c:pt>
                <c:pt idx="8">
                  <c:v>56-59</c:v>
                </c:pt>
              </c:strCache>
            </c:strRef>
          </c:cat>
          <c:val>
            <c:numRef>
              <c:f>Sheet1!$C$22:$C$30</c:f>
              <c:numCache>
                <c:formatCode>General</c:formatCode>
                <c:ptCount val="9"/>
                <c:pt idx="0">
                  <c:v>1</c:v>
                </c:pt>
                <c:pt idx="1">
                  <c:v>0</c:v>
                </c:pt>
                <c:pt idx="2">
                  <c:v>0</c:v>
                </c:pt>
                <c:pt idx="3">
                  <c:v>0</c:v>
                </c:pt>
                <c:pt idx="4">
                  <c:v>0</c:v>
                </c:pt>
                <c:pt idx="5">
                  <c:v>3</c:v>
                </c:pt>
                <c:pt idx="6">
                  <c:v>2</c:v>
                </c:pt>
                <c:pt idx="7">
                  <c:v>2</c:v>
                </c:pt>
                <c:pt idx="8">
                  <c:v>0</c:v>
                </c:pt>
              </c:numCache>
            </c:numRef>
          </c:val>
          <c:extLst>
            <c:ext xmlns:c16="http://schemas.microsoft.com/office/drawing/2014/chart" uri="{C3380CC4-5D6E-409C-BE32-E72D297353CC}">
              <c16:uniqueId val="{00000000-052A-427F-B662-DFAD0905DAA6}"/>
            </c:ext>
          </c:extLst>
        </c:ser>
        <c:dLbls>
          <c:showLegendKey val="0"/>
          <c:showVal val="0"/>
          <c:showCatName val="0"/>
          <c:showSerName val="0"/>
          <c:showPercent val="0"/>
          <c:showBubbleSize val="0"/>
        </c:dLbls>
        <c:gapWidth val="219"/>
        <c:overlap val="-27"/>
        <c:axId val="1227730207"/>
        <c:axId val="1227716895"/>
      </c:barChart>
      <c:catAx>
        <c:axId val="12277302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7716895"/>
        <c:crosses val="autoZero"/>
        <c:auto val="1"/>
        <c:lblAlgn val="ctr"/>
        <c:lblOffset val="100"/>
        <c:noMultiLvlLbl val="0"/>
      </c:catAx>
      <c:valAx>
        <c:axId val="12277168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773020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Frequency Distribution</a:t>
            </a:r>
            <a:r>
              <a:rPr lang="en-GB" baseline="0"/>
              <a:t> of Young Students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Sheet1!$A$39:$A$46</c:f>
              <c:strCache>
                <c:ptCount val="8"/>
                <c:pt idx="0">
                  <c:v>14-17</c:v>
                </c:pt>
                <c:pt idx="1">
                  <c:v>18-21</c:v>
                </c:pt>
                <c:pt idx="2">
                  <c:v>22-25</c:v>
                </c:pt>
                <c:pt idx="3">
                  <c:v>26-29</c:v>
                </c:pt>
                <c:pt idx="4">
                  <c:v>30-33</c:v>
                </c:pt>
                <c:pt idx="5">
                  <c:v>34-37</c:v>
                </c:pt>
                <c:pt idx="6">
                  <c:v>38-41</c:v>
                </c:pt>
                <c:pt idx="7">
                  <c:v>42-45</c:v>
                </c:pt>
              </c:strCache>
            </c:strRef>
          </c:cat>
          <c:val>
            <c:numRef>
              <c:f>Sheet1!$C$39:$C$46</c:f>
              <c:numCache>
                <c:formatCode>General</c:formatCode>
                <c:ptCount val="8"/>
                <c:pt idx="0">
                  <c:v>1</c:v>
                </c:pt>
                <c:pt idx="1">
                  <c:v>1</c:v>
                </c:pt>
                <c:pt idx="2">
                  <c:v>2</c:v>
                </c:pt>
                <c:pt idx="3">
                  <c:v>2</c:v>
                </c:pt>
                <c:pt idx="4">
                  <c:v>0</c:v>
                </c:pt>
                <c:pt idx="5">
                  <c:v>3</c:v>
                </c:pt>
                <c:pt idx="6">
                  <c:v>1</c:v>
                </c:pt>
                <c:pt idx="7">
                  <c:v>0</c:v>
                </c:pt>
              </c:numCache>
            </c:numRef>
          </c:val>
          <c:extLst>
            <c:ext xmlns:c16="http://schemas.microsoft.com/office/drawing/2014/chart" uri="{C3380CC4-5D6E-409C-BE32-E72D297353CC}">
              <c16:uniqueId val="{00000000-AF18-44A0-A931-30A2D9E72F8D}"/>
            </c:ext>
          </c:extLst>
        </c:ser>
        <c:dLbls>
          <c:showLegendKey val="0"/>
          <c:showVal val="0"/>
          <c:showCatName val="0"/>
          <c:showSerName val="0"/>
          <c:showPercent val="0"/>
          <c:showBubbleSize val="0"/>
        </c:dLbls>
        <c:gapWidth val="219"/>
        <c:overlap val="-27"/>
        <c:axId val="1227712319"/>
        <c:axId val="1227728959"/>
      </c:barChart>
      <c:catAx>
        <c:axId val="12277123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7728959"/>
        <c:crosses val="autoZero"/>
        <c:auto val="1"/>
        <c:lblAlgn val="ctr"/>
        <c:lblOffset val="100"/>
        <c:noMultiLvlLbl val="0"/>
      </c:catAx>
      <c:valAx>
        <c:axId val="122772895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2771231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Grubb</a:t>
            </a:r>
            <a:r>
              <a:rPr lang="en-GB" baseline="0"/>
              <a:t> Test for mature students satisfaction levels ( Gcrit - 2.41)</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0"/>
          <c:tx>
            <c:v>Mature Students Satisfaction Levels</c:v>
          </c:tx>
          <c:spPr>
            <a:solidFill>
              <a:schemeClr val="accent6">
                <a:lumMod val="60000"/>
                <a:lumOff val="40000"/>
              </a:schemeClr>
            </a:solidFill>
            <a:ln>
              <a:noFill/>
            </a:ln>
            <a:effectLst/>
          </c:spPr>
          <c:invertIfNegative val="0"/>
          <c:val>
            <c:numRef>
              <c:f>Sheet5!$B$2:$B$11</c:f>
              <c:numCache>
                <c:formatCode>General</c:formatCode>
                <c:ptCount val="10"/>
                <c:pt idx="0">
                  <c:v>5.7585923114065317E-2</c:v>
                </c:pt>
                <c:pt idx="1">
                  <c:v>0.74861700048284907</c:v>
                </c:pt>
                <c:pt idx="2">
                  <c:v>0.86378884671097966</c:v>
                </c:pt>
                <c:pt idx="3">
                  <c:v>0.40310146179845718</c:v>
                </c:pt>
                <c:pt idx="4">
                  <c:v>2.2458510014485471</c:v>
                </c:pt>
                <c:pt idx="5">
                  <c:v>0.63344515425471848</c:v>
                </c:pt>
                <c:pt idx="6">
                  <c:v>0.74861700048284907</c:v>
                </c:pt>
                <c:pt idx="7">
                  <c:v>0.17275776934219594</c:v>
                </c:pt>
                <c:pt idx="8">
                  <c:v>1.2093043853953716</c:v>
                </c:pt>
                <c:pt idx="9">
                  <c:v>0.17275776934219594</c:v>
                </c:pt>
              </c:numCache>
            </c:numRef>
          </c:val>
          <c:extLst>
            <c:ext xmlns:c16="http://schemas.microsoft.com/office/drawing/2014/chart" uri="{C3380CC4-5D6E-409C-BE32-E72D297353CC}">
              <c16:uniqueId val="{00000000-1401-42AA-900D-82D79AE03102}"/>
            </c:ext>
          </c:extLst>
        </c:ser>
        <c:dLbls>
          <c:showLegendKey val="0"/>
          <c:showVal val="0"/>
          <c:showCatName val="0"/>
          <c:showSerName val="0"/>
          <c:showPercent val="0"/>
          <c:showBubbleSize val="0"/>
        </c:dLbls>
        <c:gapWidth val="219"/>
        <c:axId val="1693337807"/>
        <c:axId val="1693338639"/>
      </c:barChart>
      <c:lineChart>
        <c:grouping val="standard"/>
        <c:varyColors val="0"/>
        <c:ser>
          <c:idx val="0"/>
          <c:order val="1"/>
          <c:tx>
            <c:v>outlier critical value</c:v>
          </c:tx>
          <c:spPr>
            <a:ln w="28575" cap="rnd">
              <a:solidFill>
                <a:srgbClr val="FF0000"/>
              </a:solidFill>
              <a:round/>
            </a:ln>
            <a:effectLst/>
          </c:spPr>
          <c:marker>
            <c:symbol val="none"/>
          </c:marker>
          <c:val>
            <c:numRef>
              <c:f>Sheet5!$E$2:$E$11</c:f>
              <c:numCache>
                <c:formatCode>General</c:formatCode>
                <c:ptCount val="10"/>
                <c:pt idx="0">
                  <c:v>2.41</c:v>
                </c:pt>
                <c:pt idx="1">
                  <c:v>2.41</c:v>
                </c:pt>
                <c:pt idx="2">
                  <c:v>2.41</c:v>
                </c:pt>
                <c:pt idx="3">
                  <c:v>2.41</c:v>
                </c:pt>
                <c:pt idx="4">
                  <c:v>2.41</c:v>
                </c:pt>
                <c:pt idx="5">
                  <c:v>2.41</c:v>
                </c:pt>
                <c:pt idx="6">
                  <c:v>2.41</c:v>
                </c:pt>
                <c:pt idx="7">
                  <c:v>2.41</c:v>
                </c:pt>
                <c:pt idx="8">
                  <c:v>2.41</c:v>
                </c:pt>
                <c:pt idx="9">
                  <c:v>2.41</c:v>
                </c:pt>
              </c:numCache>
            </c:numRef>
          </c:val>
          <c:smooth val="0"/>
          <c:extLst>
            <c:ext xmlns:c16="http://schemas.microsoft.com/office/drawing/2014/chart" uri="{C3380CC4-5D6E-409C-BE32-E72D297353CC}">
              <c16:uniqueId val="{00000001-1401-42AA-900D-82D79AE03102}"/>
            </c:ext>
          </c:extLst>
        </c:ser>
        <c:dLbls>
          <c:showLegendKey val="0"/>
          <c:showVal val="0"/>
          <c:showCatName val="0"/>
          <c:showSerName val="0"/>
          <c:showPercent val="0"/>
          <c:showBubbleSize val="0"/>
        </c:dLbls>
        <c:marker val="1"/>
        <c:smooth val="0"/>
        <c:axId val="1693337807"/>
        <c:axId val="1693338639"/>
      </c:lineChart>
      <c:catAx>
        <c:axId val="1693337807"/>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3338639"/>
        <c:crosses val="autoZero"/>
        <c:auto val="1"/>
        <c:lblAlgn val="ctr"/>
        <c:lblOffset val="100"/>
        <c:noMultiLvlLbl val="0"/>
      </c:catAx>
      <c:valAx>
        <c:axId val="169333863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333780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Grubbs test for Young students satisfaction levels</a:t>
            </a:r>
            <a:r>
              <a:rPr lang="en-GB" baseline="0"/>
              <a:t> </a:t>
            </a:r>
            <a:r>
              <a:rPr lang="en-GB"/>
              <a:t>(</a:t>
            </a:r>
            <a:r>
              <a:rPr lang="en-GB" baseline="0"/>
              <a:t>Gcrit - 2.41)</a:t>
            </a:r>
          </a:p>
          <a:p>
            <a:pPr>
              <a:defRPr/>
            </a:pPr>
            <a:endParaRPr lang="en-GB"/>
          </a:p>
        </c:rich>
      </c:tx>
      <c:layout>
        <c:manualLayout>
          <c:xMode val="edge"/>
          <c:yMode val="edge"/>
          <c:x val="0.10883333333333334"/>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Young students Satisfaction Levels</c:v>
          </c:tx>
          <c:spPr>
            <a:solidFill>
              <a:schemeClr val="accent1"/>
            </a:solidFill>
            <a:ln>
              <a:noFill/>
            </a:ln>
            <a:effectLst/>
          </c:spPr>
          <c:invertIfNegative val="0"/>
          <c:val>
            <c:numRef>
              <c:f>Sheet5!$B$14:$B$23</c:f>
              <c:numCache>
                <c:formatCode>General</c:formatCode>
                <c:ptCount val="10"/>
                <c:pt idx="0">
                  <c:v>0.69059532717920535</c:v>
                </c:pt>
                <c:pt idx="1">
                  <c:v>0.71400533827002621</c:v>
                </c:pt>
                <c:pt idx="2">
                  <c:v>1.5333557264487447</c:v>
                </c:pt>
                <c:pt idx="3">
                  <c:v>0.12875506099951306</c:v>
                </c:pt>
                <c:pt idx="4">
                  <c:v>1.0417454935415134</c:v>
                </c:pt>
                <c:pt idx="5">
                  <c:v>1.5099457153579239</c:v>
                </c:pt>
                <c:pt idx="6">
                  <c:v>0.47990522736182095</c:v>
                </c:pt>
                <c:pt idx="7">
                  <c:v>1.0651555046323342</c:v>
                </c:pt>
                <c:pt idx="8">
                  <c:v>0.24580511645361569</c:v>
                </c:pt>
                <c:pt idx="9">
                  <c:v>0.92469543808741061</c:v>
                </c:pt>
              </c:numCache>
            </c:numRef>
          </c:val>
          <c:extLst>
            <c:ext xmlns:c16="http://schemas.microsoft.com/office/drawing/2014/chart" uri="{C3380CC4-5D6E-409C-BE32-E72D297353CC}">
              <c16:uniqueId val="{00000000-23E6-4F4A-B3BF-2CF49D5B694B}"/>
            </c:ext>
          </c:extLst>
        </c:ser>
        <c:dLbls>
          <c:showLegendKey val="0"/>
          <c:showVal val="0"/>
          <c:showCatName val="0"/>
          <c:showSerName val="0"/>
          <c:showPercent val="0"/>
          <c:showBubbleSize val="0"/>
        </c:dLbls>
        <c:gapWidth val="219"/>
        <c:overlap val="-27"/>
        <c:axId val="1779749631"/>
        <c:axId val="1779753375"/>
      </c:barChart>
      <c:lineChart>
        <c:grouping val="standard"/>
        <c:varyColors val="0"/>
        <c:ser>
          <c:idx val="1"/>
          <c:order val="1"/>
          <c:tx>
            <c:v>Grubbs critical value</c:v>
          </c:tx>
          <c:spPr>
            <a:ln w="28575" cap="rnd">
              <a:solidFill>
                <a:schemeClr val="accent2"/>
              </a:solidFill>
              <a:round/>
            </a:ln>
            <a:effectLst/>
          </c:spPr>
          <c:marker>
            <c:symbol val="none"/>
          </c:marker>
          <c:val>
            <c:numRef>
              <c:f>Sheet5!$E$15:$E$23</c:f>
              <c:numCache>
                <c:formatCode>General</c:formatCode>
                <c:ptCount val="9"/>
                <c:pt idx="0">
                  <c:v>2.41</c:v>
                </c:pt>
                <c:pt idx="1">
                  <c:v>2.41</c:v>
                </c:pt>
                <c:pt idx="2">
                  <c:v>2.41</c:v>
                </c:pt>
                <c:pt idx="3">
                  <c:v>2.41</c:v>
                </c:pt>
                <c:pt idx="4">
                  <c:v>2.41</c:v>
                </c:pt>
                <c:pt idx="5">
                  <c:v>2.41</c:v>
                </c:pt>
                <c:pt idx="6">
                  <c:v>2.41</c:v>
                </c:pt>
                <c:pt idx="7">
                  <c:v>2.41</c:v>
                </c:pt>
                <c:pt idx="8">
                  <c:v>2.41</c:v>
                </c:pt>
              </c:numCache>
            </c:numRef>
          </c:val>
          <c:smooth val="0"/>
          <c:extLst>
            <c:ext xmlns:c16="http://schemas.microsoft.com/office/drawing/2014/chart" uri="{C3380CC4-5D6E-409C-BE32-E72D297353CC}">
              <c16:uniqueId val="{00000001-23E6-4F4A-B3BF-2CF49D5B694B}"/>
            </c:ext>
          </c:extLst>
        </c:ser>
        <c:dLbls>
          <c:showLegendKey val="0"/>
          <c:showVal val="0"/>
          <c:showCatName val="0"/>
          <c:showSerName val="0"/>
          <c:showPercent val="0"/>
          <c:showBubbleSize val="0"/>
        </c:dLbls>
        <c:marker val="1"/>
        <c:smooth val="0"/>
        <c:axId val="1779749631"/>
        <c:axId val="1779753375"/>
      </c:lineChart>
      <c:catAx>
        <c:axId val="1779749631"/>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9753375"/>
        <c:crosses val="autoZero"/>
        <c:auto val="1"/>
        <c:lblAlgn val="ctr"/>
        <c:lblOffset val="100"/>
        <c:noMultiLvlLbl val="0"/>
      </c:catAx>
      <c:valAx>
        <c:axId val="177975337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974963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Depth">
  <a:themeElements>
    <a:clrScheme name="Depth">
      <a:dk1>
        <a:sysClr val="windowText" lastClr="000000"/>
      </a:dk1>
      <a:lt1>
        <a:sysClr val="window" lastClr="FFFFFF"/>
      </a:lt1>
      <a:dk2>
        <a:srgbClr val="455F51"/>
      </a:dk2>
      <a:lt2>
        <a:srgbClr val="94D7E4"/>
      </a:lt2>
      <a:accent1>
        <a:srgbClr val="41AEBD"/>
      </a:accent1>
      <a:accent2>
        <a:srgbClr val="97E9D5"/>
      </a:accent2>
      <a:accent3>
        <a:srgbClr val="A2CF49"/>
      </a:accent3>
      <a:accent4>
        <a:srgbClr val="608F3D"/>
      </a:accent4>
      <a:accent5>
        <a:srgbClr val="F4DE3A"/>
      </a:accent5>
      <a:accent6>
        <a:srgbClr val="FCB11C"/>
      </a:accent6>
      <a:hlink>
        <a:srgbClr val="FBCA98"/>
      </a:hlink>
      <a:folHlink>
        <a:srgbClr val="D3B86D"/>
      </a:folHlink>
    </a:clrScheme>
    <a:fontScheme name="Depth">
      <a:majorFont>
        <a:latin typeface="Corbel" panose="020B0503020204020204"/>
        <a:ea typeface=""/>
        <a:cs typeface=""/>
        <a:font script="Jpan" typeface="メイリオ"/>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orbel" panose="020B0503020204020204"/>
        <a:ea typeface=""/>
        <a:cs typeface=""/>
        <a:font script="Jpan" typeface="メイリオ"/>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Depth">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Depth" id="{7BEAFC2A-325C-49C4-AC08-2B765DA903F9}" vid="{1735E755-43E6-43AA-ABA2-C989ECC79AF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96E174-9829-485D-AF7B-BE2C7876A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6585</TotalTime>
  <Pages>16</Pages>
  <Words>2090</Words>
  <Characters>11915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99</cp:revision>
  <dcterms:created xsi:type="dcterms:W3CDTF">2018-11-29T09:33:00Z</dcterms:created>
  <dcterms:modified xsi:type="dcterms:W3CDTF">2019-01-07T15:22:00Z</dcterms:modified>
</cp:coreProperties>
</file>