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75230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9150A">
              <w:rPr>
                <w:b/>
                <w:color w:val="auto"/>
                <w:sz w:val="32"/>
              </w:rPr>
              <w:t>Connagh Howitt</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F263F22" w:rsidR="005A1BA3" w:rsidRDefault="0059150A" w:rsidP="0022001B">
            <w:pPr>
              <w:overflowPunct/>
              <w:autoSpaceDE/>
              <w:autoSpaceDN/>
              <w:adjustRightInd/>
              <w:ind w:right="-330"/>
              <w:textAlignment w:val="auto"/>
              <w:rPr>
                <w:b/>
                <w:color w:val="auto"/>
                <w:sz w:val="32"/>
              </w:rPr>
            </w:pPr>
            <w:r>
              <w:rPr>
                <w:b/>
                <w:color w:val="auto"/>
                <w:sz w:val="32"/>
              </w:rPr>
              <w:t>1910660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3143B9">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3143B9">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3143B9">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3143B9">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3143B9">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3143B9">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3143B9">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3143B9">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3143B9">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3143B9">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3143B9">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3143B9">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E642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3143B9">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143B9">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143B9">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143B9">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143B9">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143B9">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143B9">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03143B9">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647DF573" w:rsidR="00FF7784" w:rsidRDefault="00FF7784" w:rsidP="00FF7EBB">
      <w:pPr>
        <w:jc w:val="both"/>
        <w:rPr>
          <w:sz w:val="24"/>
          <w:szCs w:val="24"/>
        </w:rPr>
      </w:pPr>
    </w:p>
    <w:p w14:paraId="5FDF77C6" w14:textId="38D14301" w:rsidR="00A62709" w:rsidRDefault="00A62709" w:rsidP="00A62709">
      <w:r>
        <w:t>Experiencing stress in a job is a normal part of everyday life and is something that can be coped with using various coping mechanisms. During my training, there were elements of the course which I found stressful.</w:t>
      </w:r>
    </w:p>
    <w:p w14:paraId="4F0451E2" w14:textId="77777777" w:rsidR="00A62709" w:rsidRDefault="00A62709" w:rsidP="00A62709"/>
    <w:p w14:paraId="1B02C963" w14:textId="0C67FA9D" w:rsidR="00A62709" w:rsidRDefault="00A62709" w:rsidP="00A62709">
      <w:r>
        <w:t>During training, I felt that the sheer volume of information that we needed to learn and retain was sometimes overwhelming. I become anxious at the fact that I needed to learn multiple acts, laws and processes, all while maintaining my own safety, my colleagues’ safety and the safety of the public.</w:t>
      </w:r>
    </w:p>
    <w:p w14:paraId="0C060865" w14:textId="77777777" w:rsidR="00A62709" w:rsidRDefault="00A62709" w:rsidP="00A62709"/>
    <w:p w14:paraId="54F4A85D" w14:textId="5181BD2F" w:rsidR="00A62709" w:rsidRDefault="00A62709" w:rsidP="00A62709">
      <w:r>
        <w:t>The stress levels that this brought on were having an effect on my day to day life. I noticed that I was struggling to sleep and that I would spend the night thinking about work and my exams. My partner noticed that I was withdrawn while at home and I wasn’t enjoying spending time together in the evenings as my mind was preoccupied with work.</w:t>
      </w:r>
    </w:p>
    <w:p w14:paraId="7943A331" w14:textId="77777777" w:rsidR="00A62709" w:rsidRDefault="00A62709" w:rsidP="00A62709"/>
    <w:p w14:paraId="48EBE9FA" w14:textId="1E589C41" w:rsidR="00A62709" w:rsidRDefault="00A62709" w:rsidP="00A62709">
      <w:r>
        <w:t xml:space="preserve">I realised that I needed to make some meaningful changes to my mental health in order to stop myself from feeling anxiety and stress. I decided that I needed to help myself enjoy my time off work more and refocus my mind so that I could concentrate more while at work and in turn further reduce my stress levels. I came up with a number of strategies to help cope with the stress and give myself a way of relieving any tension that I was experiencing. </w:t>
      </w:r>
    </w:p>
    <w:p w14:paraId="486F2448" w14:textId="77777777" w:rsidR="00A62709" w:rsidRDefault="00A62709" w:rsidP="00A62709"/>
    <w:p w14:paraId="1D7BEEC5" w14:textId="43F6472B" w:rsidR="00A62709" w:rsidRDefault="00A62709" w:rsidP="00A62709">
      <w:r>
        <w:t xml:space="preserve">The first of these mechanisms was talking openly with my partner about any issues that I was having. If I felt any stress or anxiety about what I had learned that day in training, I found that sitting down and talking with my partner helped to ease these feelings. I noticed that putting my thoughts out there helped to make them real, meaning that I could come up with a real way to help rationalise my thoughts. My partner could also then relate and empathise and help to calm me down. </w:t>
      </w:r>
    </w:p>
    <w:p w14:paraId="5A150B5F" w14:textId="77777777" w:rsidR="00A62709" w:rsidRDefault="00A62709" w:rsidP="00A62709"/>
    <w:p w14:paraId="3683B1F7" w14:textId="370AA385" w:rsidR="00A62709" w:rsidRDefault="00A62709" w:rsidP="00A62709">
      <w:r>
        <w:t>I also decided that indulge in things that I enjoy doing such as watching films and playing video games. While it gave me stress to think about my workload, I realised that taking the time to sit and enjoy things that I like to do gave me a release valve and a small escape from reality in order to recharge my batteries. I would make an effort to play the games that I enjoy online with friends, which further helped me because I could speak with them and get support at the same time.</w:t>
      </w:r>
    </w:p>
    <w:p w14:paraId="2E2FEB73" w14:textId="77777777" w:rsidR="00A62709" w:rsidRDefault="00A62709" w:rsidP="00A62709"/>
    <w:p w14:paraId="754F259F" w14:textId="6868FA7E" w:rsidR="00A62709" w:rsidRDefault="00A62709" w:rsidP="00A62709">
      <w:r>
        <w:t>I also decided that I would make an effort to go to the gym 3 times a week. This meant that I could go running or cycling and it would give me an hour where I wasn’t thinking about anything and my m</w:t>
      </w:r>
      <w:r w:rsidR="00540575">
        <w:t>ind was clear. I would also lift</w:t>
      </w:r>
      <w:r>
        <w:t xml:space="preserve"> weights at the gym which was a perfect outlet for getting any feelings of frustration and stress out.</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C8380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A1FDFE7" w14:textId="5CA9DBFA" w:rsidR="00A62709" w:rsidRDefault="00A62709" w:rsidP="00A62709">
      <w:r>
        <w:t>Officers attended a report of anti-social behaviour that was occurring at an address in Aberdare. This is a fairly common occurrence and something which I have had numerous dealings with before due to my experience working as a PCSO. The report indicated that a male was throwing rubbish out of his back window in to a communal garden.</w:t>
      </w:r>
    </w:p>
    <w:p w14:paraId="7B68F2D6" w14:textId="77777777" w:rsidR="00A62709" w:rsidRDefault="00A62709" w:rsidP="00A62709"/>
    <w:p w14:paraId="33DDAB89" w14:textId="7BE730B2" w:rsidR="00A62709" w:rsidRDefault="00A62709" w:rsidP="00A62709">
      <w:r>
        <w:t>Upon receiving this report via the control room, I responded to the incident and made my way to the area in the company of my tutor constable. Whilst en route to the incident, I mentally made my through the National Decision Model in order to assist me with planning the appropriate response to the incident.</w:t>
      </w:r>
    </w:p>
    <w:p w14:paraId="6F44063C" w14:textId="77777777" w:rsidR="00A62709" w:rsidRDefault="00A62709" w:rsidP="00A62709"/>
    <w:p w14:paraId="5A0A821B" w14:textId="32CF087D" w:rsidR="00A62709" w:rsidRDefault="00A62709" w:rsidP="00A62709">
      <w:r>
        <w:t>Upon arriving at the incident, my tutor and I were met by the reporting person of the incident who explained that the male regularly does this and that it is an ongoing issue. She explained that she did not know the male however there is an ever growing pile of rubbish that is accumulating in the shared back garden of the group of flats.</w:t>
      </w:r>
    </w:p>
    <w:p w14:paraId="4B857D8C" w14:textId="77777777" w:rsidR="00A62709" w:rsidRDefault="00A62709" w:rsidP="00A62709"/>
    <w:p w14:paraId="602E2FC1" w14:textId="30534068" w:rsidR="00A62709" w:rsidRDefault="00A62709" w:rsidP="00A62709">
      <w:r>
        <w:t>Whilst observing the rubbish in the garden, the male was seen in his back window looking in the direction of me and my colleague. I have called out to the male and told him that we wanted to speak with him regarding the litter. I have asked the male to come and meet us around the front of the property to have a discussion. I then made my way around to the front in the company of my colleague.</w:t>
      </w:r>
    </w:p>
    <w:p w14:paraId="04DA9B65" w14:textId="77777777" w:rsidR="00A62709" w:rsidRDefault="00A62709" w:rsidP="00A62709"/>
    <w:p w14:paraId="66EAF92B" w14:textId="47ACF9F2" w:rsidR="00A62709" w:rsidRDefault="00A62709" w:rsidP="00A62709">
      <w:r>
        <w:t>As soon as we got back around to the front of the property, the male was already stood outside and had his dog on a lead. The male was noticeably intoxicated with his speech slurred and unsteady on his feet. I spoke with the male regarding the allegation that he was littering and asked him if he was responsible. The male denied doing so but became quite irate and began shouting about his neighbours. It was evident that there was an ongoing issue between the neighbours and that this incident in particular was a continuation of these issues.</w:t>
      </w:r>
    </w:p>
    <w:p w14:paraId="51FD8E2F" w14:textId="77777777" w:rsidR="00A62709" w:rsidRDefault="00A62709" w:rsidP="00A62709"/>
    <w:p w14:paraId="5F65E2B3" w14:textId="2B2905DF" w:rsidR="00A62709" w:rsidRDefault="00A62709" w:rsidP="00A62709">
      <w:r>
        <w:t xml:space="preserve">The male eventually decided that no longer wanted to participate in the conversation and turned around to go back inside his property. It was at this point that I observed the black handle of a knife which was located in the male’s waistband. I know that carrying a knife in a public place is an offence under Section 139 of the Criminal Justice Act 1988 and that this male was due for arrest. I immediately brought this to the attention of my colleague and instructed the male to put the knife on the floor. </w:t>
      </w:r>
    </w:p>
    <w:p w14:paraId="5FD2FF39" w14:textId="77777777" w:rsidR="00A62709" w:rsidRDefault="00A62709" w:rsidP="00A62709"/>
    <w:p w14:paraId="62B6E56F" w14:textId="63F445FA" w:rsidR="00A62709" w:rsidRDefault="00A62709" w:rsidP="00A62709">
      <w:r>
        <w:t>The male withdrew the knife and began to wave it in his right arm but was not obeying the demands of myself or my colleague to put the knife down on the floor. At this point, my colleague withdrew his Taser and utilised the red dot function. The male then turned and attempted to run inside his property. I have moved forward with my colleague in order to prevent the escape of the offender and in order to remove the knife from his possession. A physical altercation has occurred whilst at the male’s doorstep as he was trying to close the door on us and escape.</w:t>
      </w:r>
    </w:p>
    <w:p w14:paraId="2D2D7DAF" w14:textId="77777777" w:rsidR="00A62709" w:rsidRDefault="00A62709" w:rsidP="00A62709"/>
    <w:p w14:paraId="1D8CCF8F" w14:textId="3D03FE32" w:rsidR="00A62709" w:rsidRDefault="00A62709" w:rsidP="00A62709">
      <w:r>
        <w:t>The knife was eventually dropped by the male and I have taken hold of him by his arm and restrained him up against the wall. I then arrested the male and placed him in handcuffs stacked to the rear. The male was then conveyed to custody where his detention was authorised.</w:t>
      </w:r>
    </w:p>
    <w:p w14:paraId="5D3B8BCB" w14:textId="77777777" w:rsidR="00A62709" w:rsidRDefault="00A62709" w:rsidP="00A62709"/>
    <w:p w14:paraId="3E035A92" w14:textId="5C6459A7" w:rsidR="00A62709" w:rsidRDefault="00A62709" w:rsidP="00A62709">
      <w:r>
        <w:t xml:space="preserve">During incidents which can result in conflict, it is important to use effective communication when engaging with the subject. </w:t>
      </w:r>
      <w:r w:rsidRPr="001810EB">
        <w:t>Effective communication is about more than just exchanging information. It’s about understanding the emotion and intentions behind the information.</w:t>
      </w:r>
      <w:r w:rsidRPr="003C7E6F">
        <w:t xml:space="preserve"> (Robinson, Segal and Smith, 2019).</w:t>
      </w:r>
    </w:p>
    <w:p w14:paraId="10D0446C" w14:textId="77777777" w:rsidR="00A62709" w:rsidRPr="003C7E6F" w:rsidRDefault="00A62709" w:rsidP="00A62709"/>
    <w:p w14:paraId="21B660AB" w14:textId="6D5FF923" w:rsidR="00A62709" w:rsidRDefault="00A62709" w:rsidP="00A62709">
      <w:r>
        <w:t>There are a number of fundamental elements of effective communication such as verbal communication. This is the actual content of what you are saying and the message that you are trying to deliver. It is important to be clear and concise with what you are asking and requiring of someone in a policing context. Non-verbal communication plays a more important part also. The body language and attitude that a person shows greatly affects the way that the information is received and interpreted by the receiver. It also helpful to actually listen to the person and trying to build a rapport as this helps to prevent further escalation.</w:t>
      </w:r>
    </w:p>
    <w:p w14:paraId="15E5B32C" w14:textId="77777777" w:rsidR="00A62709" w:rsidRDefault="00A62709" w:rsidP="00A62709"/>
    <w:p w14:paraId="6CA73A7D" w14:textId="74670F50" w:rsidR="00A62709" w:rsidRDefault="00A62709" w:rsidP="00A62709">
      <w:r>
        <w:t xml:space="preserve">During the incident, I had to make a judgement and determine whether or not force was necessary. There are a number of considerations that need to be borne in mind when determining this. Firstly, I considered whether this incident could have been de-escalated. </w:t>
      </w:r>
      <w:r w:rsidRPr="006638B8">
        <w:t>De-escalation in policing is a technique that attempts to reverse the long taught and encouraged method of applying force to control a situation. Instead, de-escalation attempts to diffuse a situation through peaceful means such as speaking calmly, showing empathy and asking open-ended questions to engage people in a real dialogue rather than demanding answers and exhibiting displays of power and authority.</w:t>
      </w:r>
      <w:r>
        <w:t xml:space="preserve"> (Fritsvold, 2016).</w:t>
      </w:r>
      <w:r w:rsidRPr="006638B8">
        <w:t xml:space="preserve"> </w:t>
      </w:r>
    </w:p>
    <w:p w14:paraId="30C364A7" w14:textId="77777777" w:rsidR="00A62709" w:rsidRDefault="00A62709" w:rsidP="00A62709"/>
    <w:p w14:paraId="667BBA5B" w14:textId="7899B42A" w:rsidR="00A62709" w:rsidRDefault="00A62709" w:rsidP="00A62709">
      <w:r>
        <w:t>As soon as the male began to become irate, I attempted to calm the male down by speaking slowly and calmly to him and not rising to his level. The model of conflict management known as Betari’s Box was considered. This model asserts that behaviour and attitude are linked in a cycle. This cycle shows that my attitude affects my behaviours which in turn affects their attitude and affects their behaviour. For example, if I was to approach this incident again and immediately start shouting and being angry and upset at the male’s littering, this likely would have escalated the situation even faster as he would have responded poorly to my attitude and behaviour.</w:t>
      </w:r>
    </w:p>
    <w:p w14:paraId="3BA19E9A" w14:textId="77777777" w:rsidR="00A62709" w:rsidRDefault="00A62709" w:rsidP="00A62709"/>
    <w:p w14:paraId="33A91318" w14:textId="1A806E9B" w:rsidR="00A62709" w:rsidRDefault="00A62709" w:rsidP="00A62709">
      <w:r>
        <w:t xml:space="preserve">I felt that force was necessary during this incident as the male was clearly not listening to my instructions. In order to protect myself and my colleague, as well as potentially other members of the </w:t>
      </w:r>
      <w:r>
        <w:lastRenderedPageBreak/>
        <w:t>public and the male himself, I felt that it was important to control the situation and remove the threat of harm. I considered the male’s fundamental human rights such as Article 5 – the right to liberty and I was aware that by using force and arresting the male, I would be taking away his liberty. However, due to the nature of the offence and the threat posed by the male, I felt that it was necessary to arrest the male.</w:t>
      </w:r>
    </w:p>
    <w:p w14:paraId="4C1FE92E" w14:textId="77777777" w:rsidR="00A62709" w:rsidRDefault="00A62709" w:rsidP="00A62709"/>
    <w:p w14:paraId="784E57FB" w14:textId="65D8BAF6" w:rsidR="00A62709" w:rsidRDefault="00A62709" w:rsidP="00A62709">
      <w:r>
        <w:t>Ultimately, the conclusion to the incident was a positive one. The male was successfully detained, arrested and charged with the offence. This means that a potentially dangerous individual has been put before the court and will hopefully cause him to consider his behaviour and actions. However, this does not mean that the incident was perfect.</w:t>
      </w:r>
    </w:p>
    <w:p w14:paraId="468951F9" w14:textId="77777777" w:rsidR="00A62709" w:rsidRDefault="00A62709" w:rsidP="00A62709"/>
    <w:p w14:paraId="70923756" w14:textId="4FA13E41" w:rsidR="00A62709" w:rsidRDefault="00A62709" w:rsidP="00A62709">
      <w:r>
        <w:t xml:space="preserve">I have used this incident as a learning point for myself as there are a number of things that could have been done differently. Overall, I am pleased that I was able to appropriately use force and detain a male that could have caused great harm to myself, my colleague or members of the public. However, upon reflection, moving towards the male whilst he was in possession of the knife could have resulted in getting seriously injured. Whilst the presence of my colleague and certainly the presence of his Taser was massively influential on the outcome of the incident, it still could have easily been a negative result where someone gets hurt. </w:t>
      </w:r>
    </w:p>
    <w:p w14:paraId="77DE338E" w14:textId="77777777" w:rsidR="00A62709" w:rsidRDefault="00A62709" w:rsidP="00A62709"/>
    <w:p w14:paraId="3461C186" w14:textId="465E290E" w:rsidR="00A62709" w:rsidRDefault="00A62709" w:rsidP="00A62709">
      <w:r>
        <w:t>I have also reflected on whether I could have approached the incident differently from the outset. There was potential that I could have spoken to the male from the window in order to get his version of events and thus prevent him from entering the street in possession of the knife. However, this would mean that we would be having what could be a sensitive conversation in the middle of a garden and this is not effective communication.</w:t>
      </w:r>
    </w:p>
    <w:p w14:paraId="2559EA49" w14:textId="77777777" w:rsidR="00A62709" w:rsidRDefault="00A62709" w:rsidP="00A62709"/>
    <w:p w14:paraId="2549FF15" w14:textId="3C766711" w:rsidR="00A62709" w:rsidRDefault="00A62709" w:rsidP="00A62709">
      <w:r>
        <w:t>The most significant aspect of dealing with the incident was that I have not been faced with this kind of threat previously. Whilst I have experience of policing from being a PCSO, I had not been faced with what was a very real threat of harm. I have at times been concerned with how I will react to threats such as this one and I now know that I have still able to competently and effectively deal with the situation.</w:t>
      </w:r>
    </w:p>
    <w:p w14:paraId="255CDBBB" w14:textId="77777777" w:rsidR="00A62709" w:rsidRDefault="00A62709" w:rsidP="00A62709"/>
    <w:p w14:paraId="22CB9475" w14:textId="77777777" w:rsidR="00A62709" w:rsidRDefault="00A62709" w:rsidP="00A62709">
      <w:r>
        <w:t xml:space="preserve">In terms of progressing from this incident, I need to be mindful of how quickly an incident can escalate, even whilst demonstrating effective communication and de-escalation techniques. The knowledge gained from having to deal with an intense and, at times, frightening experience will assist me when encountering a situation like this again.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6F0027A" w14:textId="26C26EF2" w:rsidR="00A62709" w:rsidRDefault="00A62709" w:rsidP="00A62709">
      <w:r>
        <w:t>I recently attended a report of an ongoing disturbance that was taking place within an address in Aberdare. The report indicated that there was a fight ongoing and that there was lots of shouting and raised voices coming from within an address.</w:t>
      </w:r>
    </w:p>
    <w:p w14:paraId="0C26FD6E" w14:textId="77777777" w:rsidR="00A62709" w:rsidRDefault="00A62709" w:rsidP="00A62709"/>
    <w:p w14:paraId="509BE380" w14:textId="06008434" w:rsidR="00A62709" w:rsidRDefault="00A62709" w:rsidP="00A62709">
      <w:r>
        <w:t xml:space="preserve">Upon attending the area, I have observed a male who was noticeably intoxicated flag myself and my colleague down. The male approached the police van and began to speak with us. The male was Polish and had incredibly poor English. This made what he was trying to tell us incredibly difficult to understand. </w:t>
      </w:r>
    </w:p>
    <w:p w14:paraId="5CDC7570" w14:textId="77777777" w:rsidR="00A62709" w:rsidRDefault="00A62709" w:rsidP="00A62709"/>
    <w:p w14:paraId="077395E5" w14:textId="3C2BF6F9" w:rsidR="00A62709" w:rsidRDefault="00A62709" w:rsidP="00A62709">
      <w:r>
        <w:t xml:space="preserve">I have exited the vehicle to go and speak to the male. I have done this in order to facilitate effective communication as, even though there was a language barrier, it was important for the male to know that I was listening to him and trying my hardest to understand what he was telling me. Whilst out on the street, I have been called over to the address by a female I now know to be the partner of this male. The female was also Polish and again had incredibly poor English. </w:t>
      </w:r>
    </w:p>
    <w:p w14:paraId="7DAE71AA" w14:textId="77777777" w:rsidR="00A62709" w:rsidRDefault="00A62709" w:rsidP="00A62709"/>
    <w:p w14:paraId="784A3759" w14:textId="7DE040B6" w:rsidR="00A62709" w:rsidRDefault="00A62709" w:rsidP="00A62709">
      <w:r>
        <w:t xml:space="preserve">I explained to the female that I wanted to know what had happened that night. I have done this by communicating as best that I could and speaking clearly and using simple language. Through very broken English, the female explained that there had been a party at her house with some friends and her husband, the aforementioned male, was very drunk and became angry and assaulted someone before taking her keys and driving away from the property. </w:t>
      </w:r>
    </w:p>
    <w:p w14:paraId="1F1F851F" w14:textId="77777777" w:rsidR="00A62709" w:rsidRDefault="00A62709" w:rsidP="00A62709"/>
    <w:p w14:paraId="523A4445" w14:textId="6A1505F2" w:rsidR="00A62709" w:rsidRDefault="00A62709" w:rsidP="00A62709">
      <w:r>
        <w:t xml:space="preserve">In order to facilitate this conversation, I utilised the Google Translate feature on my phone in order to get a few simple facts that had definitely occurred during the incident. Using my phone, I ascertained that an assault had in fact taken place and the male was definitely responsible. I also outlined that the male had driven the vehicle whilst intoxicated. This information was relayed to my colleague and a </w:t>
      </w:r>
      <w:r>
        <w:lastRenderedPageBreak/>
        <w:t>traffic officer that was also in attendance. The traffic officer then arrested the male for drink driving after failing the road side breath test and also arrested him for assault.</w:t>
      </w:r>
    </w:p>
    <w:p w14:paraId="439201C9" w14:textId="77777777" w:rsidR="00A62709" w:rsidRDefault="00A62709" w:rsidP="00A62709"/>
    <w:p w14:paraId="2059FD7C" w14:textId="2FABC2F2" w:rsidR="00A62709" w:rsidRDefault="00A62709" w:rsidP="00A62709">
      <w:r>
        <w:t>I then returned to speak with the female and attempted to get more information and to explain to her the process of making a statement and going through the criminal justice procedure. Due to the language difficulties, via Google Translate I asked the female is she knew anyone that would be able to translate for us. The female then rang a friend who lived locally and asked them to attend.</w:t>
      </w:r>
    </w:p>
    <w:p w14:paraId="6B6298A5" w14:textId="77777777" w:rsidR="00A62709" w:rsidRDefault="00A62709" w:rsidP="00A62709"/>
    <w:p w14:paraId="375E3F89" w14:textId="1FB86EEC" w:rsidR="00A62709" w:rsidRDefault="00A62709" w:rsidP="00A62709">
      <w:r>
        <w:t>Once the friend turned up, I was able to use them as a basic translator so that I could build up a more accurate picture and version of events. Using this translation, I ascertained more detail regarding the incident and also established that it was not the female who was assaulted but a friend who had intervened when the arrested male began shouting at the female. I obtained this person’s personal information as they had already left the scene and a statement needed to be taken from them.</w:t>
      </w:r>
    </w:p>
    <w:p w14:paraId="018413BA" w14:textId="77777777" w:rsidR="00A62709" w:rsidRDefault="00A62709" w:rsidP="00A62709"/>
    <w:p w14:paraId="35B83B2B" w14:textId="3E44C26E" w:rsidR="00A62709" w:rsidRDefault="00A62709" w:rsidP="00A62709">
      <w:r>
        <w:t>Using the translator, I asked them to relay to the female what the next steps of the investigation would be and that a statement would need to be given in relation to the incident. The female stated that she was happy to give a statement and to go to court regarding the matter however, no other witnesses present at the house would do so. I explained that due to the language barrier, we would not be taking a statement at the time and that they would need to attend at the police station where provisions would be made to use an official translator whilst obtaining a statement.</w:t>
      </w:r>
    </w:p>
    <w:p w14:paraId="6EE3D844" w14:textId="77777777" w:rsidR="00A62709" w:rsidRDefault="00A62709" w:rsidP="00A62709"/>
    <w:p w14:paraId="77C2B6A3" w14:textId="528E05F1" w:rsidR="00A62709" w:rsidRDefault="00A62709" w:rsidP="00A62709">
      <w:r>
        <w:t xml:space="preserve">Shortly afterwards, the friend who was assaulted came back to the scene and I again went through to criminal justice procedure with her via the translator friend. The following morning, a statement was taken from both persons with the use of an official translator. </w:t>
      </w:r>
    </w:p>
    <w:p w14:paraId="2D86C7DE" w14:textId="77777777" w:rsidR="00A62709" w:rsidRDefault="00A62709" w:rsidP="00A62709"/>
    <w:p w14:paraId="03E57923" w14:textId="64435671" w:rsidR="00A62709" w:rsidRDefault="00A62709" w:rsidP="00A62709">
      <w:r>
        <w:t xml:space="preserve">There are a number of procedures and responsibilities involved in order to progress the investigation. It is the responsibility of the attending officer to get a first account of the incident and to safeguard the victim in order to prevent any further harm coming to them. The people involved were safeguarded due to the male being arrested and taken away from the scene. </w:t>
      </w:r>
    </w:p>
    <w:p w14:paraId="0658295C" w14:textId="77777777" w:rsidR="00A62709" w:rsidRDefault="00A62709" w:rsidP="00A62709"/>
    <w:p w14:paraId="1564F92D" w14:textId="75F8EE0D" w:rsidR="00A62709" w:rsidRDefault="00A62709" w:rsidP="00A62709">
      <w:r>
        <w:t>People involved in the criminal investigation process must be kept up to date and informed regarding what is required of them. In terms of this incident, it was clear that an official translator needed to be used as there were complex terms and subjects that needed to be discussed and this could not be achieved using the English language. By offering the service of a translator, this meant that the victim of the incident could get their full story across and describe the events in full as well as describe their emotions and the effect that this had on the person. It is stated by the Crown Prosecution Service in the Achieving Best Evidence guidelines:</w:t>
      </w:r>
    </w:p>
    <w:p w14:paraId="69D14D33" w14:textId="77777777" w:rsidR="00A62709" w:rsidRDefault="00A62709" w:rsidP="00A62709"/>
    <w:p w14:paraId="5DB7F56F" w14:textId="2A6A36BF" w:rsidR="00A62709" w:rsidRDefault="00A62709" w:rsidP="00A62709">
      <w:r>
        <w:t>“Witnesses should always be interviewed in the language of their choice, unless exceptional circumstances prevail (for example, in respect of the availability of interpreters). This will normally be the witness’s first language, unless specific circumstances result in their second language being more appropriate. Interviewers should be aware that some witnesses could be perfectly fluent in English, but might use their first language to express intimate or more complex concepts. As a result, the possibility of using an interpreter should be considered while planning the interview, even where a witness is bilingual.”</w:t>
      </w:r>
    </w:p>
    <w:p w14:paraId="47C311E8" w14:textId="77777777" w:rsidR="00A62709" w:rsidRDefault="00A62709" w:rsidP="00A62709"/>
    <w:p w14:paraId="754F851A" w14:textId="6599E409" w:rsidR="00A62709" w:rsidRDefault="00A62709" w:rsidP="00A62709">
      <w:r>
        <w:t>(Achieving Best Evidence in Criminal Proceedings: Guidance on interviewing victims and witnesses, and guidance on using special measures, 2011)</w:t>
      </w:r>
    </w:p>
    <w:p w14:paraId="5BCE25AE" w14:textId="77777777" w:rsidR="00A62709" w:rsidRDefault="00A62709" w:rsidP="00A62709"/>
    <w:p w14:paraId="06B2383A" w14:textId="25D717AC" w:rsidR="00A62709" w:rsidRDefault="00A62709" w:rsidP="00A62709">
      <w:r>
        <w:t xml:space="preserve">If the matter was the get to trial, the people involved could be given special measures to help make the court experience as comfortable as possible. In addition to the translation service, there are other special measures which could be applicable. Due to this being a domestic incident, the female has the option to give her evidence from behind a screen or via video link. This allows the female to be as comfortable as possible while giving evidence, which can often be a traumatic experience in cases of domestic incidents. </w:t>
      </w:r>
    </w:p>
    <w:p w14:paraId="47B3D5B6" w14:textId="77777777" w:rsidR="00A62709" w:rsidRDefault="00A62709" w:rsidP="00A62709"/>
    <w:p w14:paraId="7E23AD42" w14:textId="2138B6F9" w:rsidR="00A62709" w:rsidRDefault="00A62709" w:rsidP="00A62709">
      <w:r>
        <w:t xml:space="preserve">It is the responsibility of the officer in case to keep the victim informed of any progression in the case. Being the victim of a crime can affect the victim’s mood, behaviour and general wellbeing. So by keeping the victim up to date and regularly ensuring that their safeguarding concerns are being </w:t>
      </w:r>
      <w:r>
        <w:lastRenderedPageBreak/>
        <w:t>addressed, the victim can maintain a good quality of life and encourages them to put their best evidence forward at trial.</w:t>
      </w:r>
    </w:p>
    <w:p w14:paraId="17D035B7" w14:textId="77777777" w:rsidR="00A62709" w:rsidRDefault="00A62709" w:rsidP="00A62709"/>
    <w:p w14:paraId="39BAB2EA" w14:textId="2BD4321B" w:rsidR="00A62709" w:rsidRDefault="00A62709" w:rsidP="00A62709">
      <w:r>
        <w:t>During this incident, I felt the most significant experience was the sheer difficulty in obtaining the information from the victim and witnesses. Previously, I did not know that it would be so hard to gain an understanding as I mistakenly believed that the Polish community living in the Valleys had very good English. This was quickly proved not to be the case. This will help me when dealing with future incidents with non-English speakers as I will ensure from the beginning that I provisions are put in place to get the maximum amount of detail possible.</w:t>
      </w:r>
    </w:p>
    <w:p w14:paraId="0692F401" w14:textId="77777777" w:rsidR="00A62709" w:rsidRDefault="00A62709" w:rsidP="00A62709"/>
    <w:p w14:paraId="2429A405" w14:textId="4E8F680E" w:rsidR="00540575" w:rsidRDefault="00A62709" w:rsidP="00A62709">
      <w:r>
        <w:t>Upon reflection, I feel that I could have dealt with the in</w:t>
      </w:r>
      <w:r w:rsidR="00540575">
        <w:t xml:space="preserve">cident in a more effective way. This was one of the first times that I have dealt with an incident in front of a large crowd of people, who were watching on. I found this quite stressful and worried that I may look unprofessional or not look competent. However, I ensured that I cleared my head and concentrated on dealing with the incident as best that I could and would not concern myself with anyone other than those involved directly. For large parts of the initial attendance, I was desperately trying to get any information that I could from those present at scene and mostly to little effect. </w:t>
      </w:r>
      <w:r>
        <w:t xml:space="preserve">This could have a detrimental effect on the investigation as there may be crucial information that is lost or missed due to the language barrier. </w:t>
      </w:r>
    </w:p>
    <w:p w14:paraId="63E7ADED" w14:textId="77777777" w:rsidR="00540575" w:rsidRDefault="00540575" w:rsidP="00A62709"/>
    <w:p w14:paraId="4A6E9140" w14:textId="180DC913" w:rsidR="00A62709" w:rsidRDefault="00A62709" w:rsidP="00A62709">
      <w:r>
        <w:t>If I was to go to the incident again, I would utilise the language line option which is available to officers. This is a 24/7 service which gives officers access via mobile phone to professional translators that can assist whilst at scene. In future, I will make use of this function. Even though the friend who helped to translate proved crucial, a professional translator would have better been able to communicate to the victim and to myself the information that needed to be passed.</w:t>
      </w:r>
    </w:p>
    <w:p w14:paraId="488EE85E" w14:textId="77777777" w:rsidR="00A62709" w:rsidRDefault="00A62709" w:rsidP="00A62709"/>
    <w:p w14:paraId="4E9085BF" w14:textId="76EC9B9E" w:rsidR="00025650" w:rsidRPr="00270EEB" w:rsidRDefault="00A62709" w:rsidP="00A62709">
      <w:pPr>
        <w:jc w:val="both"/>
        <w:rPr>
          <w:sz w:val="24"/>
          <w:szCs w:val="24"/>
        </w:rPr>
      </w:pPr>
      <w:r>
        <w:t>Going forward, this incident will be very important to my development. This incident has opened my eyes to the level of diversity that is encountered in the police force and that no matter what language is used, it is still important for victims of crime to feel safe and to be aware of the procedures of an investigation.</w:t>
      </w:r>
      <w:r w:rsidR="00540575">
        <w:t xml:space="preserve"> The incident gave me a good level of experience in dealing with a violent crime and dealing with a person from a diverse background. What I found most important was that my feelings of nervousness around dealing with an incident independently were assuaged and have given me confidence in my own ability. </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F395AA6" w14:textId="24DD58D7" w:rsidR="00A62709" w:rsidRDefault="00A62709" w:rsidP="00A62709">
      <w:r>
        <w:t>I was recently the Officer in Case for a domestic related harassment incident which occurred in the Aberdare area. A male was accused of accessing his ex-partners old Facebook account and using it to ‘like’ pictures on her new Facebook account. The male had only recently been released from custody after being accused of assaulting the female and this was a clear continuation of offending against the female.</w:t>
      </w:r>
    </w:p>
    <w:p w14:paraId="5AA5E9CD" w14:textId="77777777" w:rsidR="00A62709" w:rsidRDefault="00A62709" w:rsidP="00A62709"/>
    <w:p w14:paraId="665760AD" w14:textId="590716C1" w:rsidR="00A62709" w:rsidRDefault="00A62709" w:rsidP="00A62709">
      <w:r>
        <w:t>At the start of the investigation, I made contact with the victim in order to get an accurate account of the events which have caused her to make a report to police. The female stated that she has had ongoing domestic problems with her now ex-partner, the relationship having broken down after she was assaulted by him. The female stated that she was sent an email by Facebook telling her that her old account had been accessed by a mobile phone which she knew belonged to him. She also then noticed that 10 of her profile pictures on her new account had been ‘liked’ by her old account. The female informed me that she knew that the male knew the password for her old account.</w:t>
      </w:r>
    </w:p>
    <w:p w14:paraId="0000C9F3" w14:textId="77777777" w:rsidR="00A62709" w:rsidRDefault="00A62709" w:rsidP="00A62709"/>
    <w:p w14:paraId="4124CCE6" w14:textId="64F93E72" w:rsidR="00A62709" w:rsidRDefault="00A62709" w:rsidP="00A62709">
      <w:r>
        <w:t>I then asked the victim if she was willing to provide a statement and attend court. The female stated that she was happy to however she would probably need someone to look after the baby whilst at court. I explained that this could be arranged as part of special measures. I attended at the victim’s address and took a full, detailed statement giving her account of the incident. The victim also showed me screenshots of the email which was sent to her of the Facebook login and screenshots of the ‘liked’ images. I informed the victim that I would be retaining these images to be used as evidence. These images were attached to the case file and produced as evidence, detailing this in the victim’s statement.</w:t>
      </w:r>
    </w:p>
    <w:p w14:paraId="48DD7C4C" w14:textId="77777777" w:rsidR="00A62709" w:rsidRDefault="00A62709" w:rsidP="00A62709"/>
    <w:p w14:paraId="3BD57DA7" w14:textId="56D488BD" w:rsidR="00A62709" w:rsidRDefault="00A62709" w:rsidP="00A62709">
      <w:r>
        <w:t xml:space="preserve">I then attended at the address of the male and informed him that he was under arrest for domestic related harassment and conveyed him to custody. Upon arresting the male and giving him an initial </w:t>
      </w:r>
      <w:r>
        <w:lastRenderedPageBreak/>
        <w:t>safety search outside the police van, I have located the mobile phone which was allegedly used to log in to the victim’s Facebook. I seized this mobile phone as I was aware that it could provide crucial evidence in either confirming or denying the allegation. This mobile phone was appropriately booked in to the property store at Merthyr Tydfil Police Station and I had a discussion with the local Digital Media Investigator (DMI). The DMI informed me that he would be able to download the male’s phone and gather any evidence regarding the offence. This mobile download report was then added to the case file.</w:t>
      </w:r>
    </w:p>
    <w:p w14:paraId="328E940D" w14:textId="77777777" w:rsidR="00A62709" w:rsidRDefault="00A62709" w:rsidP="00A62709"/>
    <w:p w14:paraId="0842514E" w14:textId="0FBE6B32" w:rsidR="00A62709" w:rsidRDefault="00A62709" w:rsidP="00A62709">
      <w:r>
        <w:t xml:space="preserve">I also interviewed the male in regards to the allegation. This involved planning the interview and deciding which questions to ask in order for the male to give his version of events. Part of this involved disclosing any information which had been recorded and retained in relation to the investigation. According to the CPIA regulations, all evidence collected in relation to an investigation must be recorded and retained appropriately. This evidence must still be retained even if it does not form part of the case file and especially even if it harms the defence. The job of the Police Officer is to be an independent evidence gatherer, not to prove or disprove the offence as this is the job for solicitors and barristers. Therefore, as an example, if the mobile phone download brought back evidence that harmed the victim’s case against the suspect, this would still be disclosed to CPS and to the defence team at court. </w:t>
      </w:r>
    </w:p>
    <w:p w14:paraId="172322ED" w14:textId="77777777" w:rsidR="00A62709" w:rsidRDefault="00A62709" w:rsidP="00A62709"/>
    <w:p w14:paraId="7335C472" w14:textId="2B6145DC" w:rsidR="00A62709" w:rsidRDefault="00A62709" w:rsidP="00A62709">
      <w:r>
        <w:t>Upon conclusion of the investigation, the male was released with conditional bail not to contact his ex-partner. This further safeguarded the victim and prevented the male from interfering further in the investigation.</w:t>
      </w:r>
    </w:p>
    <w:p w14:paraId="4DC1E143" w14:textId="77777777" w:rsidR="00A62709" w:rsidRDefault="00A62709" w:rsidP="00A62709"/>
    <w:p w14:paraId="70BE4292" w14:textId="204FA7CC" w:rsidR="00A62709" w:rsidRDefault="00A62709" w:rsidP="00A62709">
      <w:r>
        <w:t>After the case file being referred to CPS, as per policy, the CPS came back with a decision to charge the male with harassment. I then informed the victim of this and the investigation is currently awaiting a court date.</w:t>
      </w:r>
    </w:p>
    <w:p w14:paraId="2AE4F010" w14:textId="77777777" w:rsidR="00A62709" w:rsidRDefault="00A62709" w:rsidP="00A62709"/>
    <w:p w14:paraId="4E0CD04D" w14:textId="0938A5D8" w:rsidR="00A62709" w:rsidRDefault="00A62709" w:rsidP="00A62709">
      <w:r>
        <w:t>In regards to discretion, Police Officers have access to use their discretion while dealing with an offence or incident. Discretion allows officers to take alternative action when dealing with an offence. Some offences have a wide scope of discretion whereby the officer can choose how to progress. For example, if a male is found to be intoxicated and causing anti-social behaviour in the town centre, the officer is entitled to arrest the male and take him to the cells for the night, where he may end up with a criminal record. Alternatively, the officer may take the male aside and explain that his behaviour is not acceptable and take him home, allowing to sleep off the intoxication and have a wake-up call regarding his behaviour.</w:t>
      </w:r>
    </w:p>
    <w:p w14:paraId="5D3F0E68" w14:textId="77777777" w:rsidR="00A62709" w:rsidRDefault="00A62709" w:rsidP="00A62709"/>
    <w:p w14:paraId="5C9FFE26" w14:textId="07CEC7EE" w:rsidR="00A62709" w:rsidRDefault="00A62709" w:rsidP="00A62709">
      <w:r>
        <w:t>However, discretion only applies to certain offences, and the scope for discretion becomes much narrower. For example, in this case there would be no room for discretion. This is a domestic related harassment case where there has already been an accusation of assault. If an officer used their discretion and let the suspect off, this could have dire consequences for the victim and put her at risk of further harm.</w:t>
      </w:r>
    </w:p>
    <w:p w14:paraId="22D89F0C" w14:textId="77777777" w:rsidR="00A62709" w:rsidRDefault="00A62709" w:rsidP="00A62709"/>
    <w:p w14:paraId="00E5F264" w14:textId="252375A3" w:rsidR="00A62709" w:rsidRDefault="00A62709" w:rsidP="00A62709">
      <w:r w:rsidRPr="00A62709">
        <w:t>Investigations as a whole require a particular skill set and a multitude of techniques to assist the investigator. According the College of Policing, the success of an investigation relies on the goodwill and cooperation of victims, witnesses and the community. Investigators should be aware that:</w:t>
      </w:r>
    </w:p>
    <w:p w14:paraId="5C64C548" w14:textId="77777777" w:rsidR="00A62709" w:rsidRPr="00A62709" w:rsidRDefault="00A62709" w:rsidP="00A62709"/>
    <w:p w14:paraId="1090A01A" w14:textId="77777777" w:rsidR="00A62709" w:rsidRPr="00586FA6" w:rsidRDefault="00A62709" w:rsidP="003143B9">
      <w:pPr>
        <w:pStyle w:val="ListParagraph"/>
        <w:numPr>
          <w:ilvl w:val="0"/>
          <w:numId w:val="6"/>
        </w:numPr>
      </w:pPr>
      <w:r w:rsidRPr="00586FA6">
        <w:t>investigations should be conducted with integrity, common sense and sound judgement</w:t>
      </w:r>
    </w:p>
    <w:p w14:paraId="175ABAA6" w14:textId="77777777" w:rsidR="00A62709" w:rsidRPr="00586FA6" w:rsidRDefault="00A62709" w:rsidP="003143B9">
      <w:pPr>
        <w:pStyle w:val="ListParagraph"/>
        <w:numPr>
          <w:ilvl w:val="0"/>
          <w:numId w:val="6"/>
        </w:numPr>
      </w:pPr>
      <w:r w:rsidRPr="00586FA6">
        <w:t>heavy-handed, discriminatory or disproportionate actions risk losing cooperation and any future criminal proceedings</w:t>
      </w:r>
    </w:p>
    <w:p w14:paraId="0EB72FF0" w14:textId="77777777" w:rsidR="00A62709" w:rsidRPr="00586FA6" w:rsidRDefault="00A62709" w:rsidP="003143B9">
      <w:pPr>
        <w:pStyle w:val="ListParagraph"/>
        <w:numPr>
          <w:ilvl w:val="0"/>
          <w:numId w:val="6"/>
        </w:numPr>
      </w:pPr>
      <w:r w:rsidRPr="00586FA6">
        <w:t>effective investigators maintain a balance that recognises the concerns of all the parties involved</w:t>
      </w:r>
    </w:p>
    <w:p w14:paraId="24B6B9CE" w14:textId="77777777" w:rsidR="00A62709" w:rsidRPr="00586FA6" w:rsidRDefault="00A62709" w:rsidP="003143B9">
      <w:pPr>
        <w:pStyle w:val="ListParagraph"/>
        <w:numPr>
          <w:ilvl w:val="0"/>
          <w:numId w:val="6"/>
        </w:numPr>
      </w:pPr>
      <w:r w:rsidRPr="00586FA6">
        <w:t>understanding the response to crime assists investigators to build this relationship</w:t>
      </w:r>
    </w:p>
    <w:p w14:paraId="1102EB18" w14:textId="77777777" w:rsidR="00A62709" w:rsidRDefault="00A62709" w:rsidP="003143B9">
      <w:pPr>
        <w:pStyle w:val="ListParagraph"/>
        <w:numPr>
          <w:ilvl w:val="0"/>
          <w:numId w:val="6"/>
        </w:numPr>
      </w:pPr>
      <w:r w:rsidRPr="00586FA6">
        <w:t>a professional approach to investigations benefits the victim, the public and</w:t>
      </w:r>
      <w:r w:rsidRPr="00586FA6">
        <w:br/>
        <w:t>the police.</w:t>
      </w:r>
    </w:p>
    <w:p w14:paraId="3801ABFB" w14:textId="77777777" w:rsidR="00A62709" w:rsidRDefault="00A62709" w:rsidP="00A62709">
      <w:pPr>
        <w:spacing w:before="100" w:beforeAutospacing="1" w:after="100" w:afterAutospacing="1"/>
      </w:pPr>
      <w:r>
        <w:t xml:space="preserve">Investigators need to have a good level of planning and learn how to think outside the box. Whilst exploring a line of enquiry, if an investigator thinks creatively and openly, this could lead them to another piece of evidence which they previously may have missed. The whole process of investigating is an ongoing programme of improvement, trial and error and applying an investigative </w:t>
      </w:r>
      <w:r>
        <w:lastRenderedPageBreak/>
        <w:t xml:space="preserve">mind-set not only to the enquiries but the methods the investigator uses. Alternative methods of gathering evidential material should always be explored as this could be crucial to the success of the investigation. </w:t>
      </w:r>
    </w:p>
    <w:p w14:paraId="332F9D7B" w14:textId="77777777" w:rsidR="00A62709" w:rsidRDefault="00A62709" w:rsidP="00A62709">
      <w:pPr>
        <w:spacing w:before="100" w:beforeAutospacing="1" w:after="100" w:afterAutospacing="1"/>
      </w:pPr>
      <w:r>
        <w:t>During the investigation, I tried my best to find all possible lines of enquiry and all available evidence. Some evidence was easy to uncover and others required the assistance of specialist departments, such as the DMI. Whilst conducting the investigation, I remained conscious and aware of bias and its potential impact on the investigation.</w:t>
      </w:r>
    </w:p>
    <w:p w14:paraId="44B93905" w14:textId="0DD27CED" w:rsidR="00A62709" w:rsidRDefault="00A62709" w:rsidP="00A62709">
      <w:r>
        <w:t>Bias is an occurrence whereby an investigator approaches an investigation with an idea or opinion already formed, whether conscious or unconscious. For example, if I approached this investigation thinking that the victim was lying, that would have a direct impact on the investigation as it may lead to not providing the victim with the service that is required of the Police.</w:t>
      </w:r>
    </w:p>
    <w:p w14:paraId="5F0F3E67" w14:textId="77777777" w:rsidR="00A62709" w:rsidRDefault="00A62709" w:rsidP="00A62709"/>
    <w:p w14:paraId="10CD5DA5" w14:textId="6A87FEA3" w:rsidR="00A62709" w:rsidRDefault="00A62709" w:rsidP="00A62709">
      <w:r w:rsidRPr="00B145A7">
        <w:t>It’s important, therefore, for anyone conducting investigations to recognize the potential for bias and work towards eliminating it. The more we understand our own biases, and the vulnerability we all have to be influenced by cognitive biases, the more we can do to prevent these biases from impacting our decision making.</w:t>
      </w:r>
      <w:r>
        <w:t xml:space="preserve"> (Oppenheimer, 2014)</w:t>
      </w:r>
    </w:p>
    <w:p w14:paraId="7E4094FE" w14:textId="77777777" w:rsidR="00A62709" w:rsidRDefault="00A62709" w:rsidP="00A62709"/>
    <w:p w14:paraId="318E3AD7" w14:textId="2A71A1CD" w:rsidR="00A62709" w:rsidRDefault="00A62709" w:rsidP="00A62709">
      <w:r>
        <w:t>Reflecting on this incident and investigation, I was previously unaware at the level of detail and scrutiny that went in to the investigative process. Investigations in to offences, especially domestic related offences, require the Police to do their utmost to uncover all possible evidence in relation to the offence. I believe that I went in to the investigation with an open mind and tried to maintain my status as an independent investigator, whilst keeping the victim at the heart of the investigation.</w:t>
      </w:r>
    </w:p>
    <w:p w14:paraId="6458F4C9" w14:textId="77777777" w:rsidR="00A62709" w:rsidRDefault="00A62709" w:rsidP="00A62709"/>
    <w:p w14:paraId="387410EA" w14:textId="59ED1A8A" w:rsidR="00A62709" w:rsidRDefault="00A62709" w:rsidP="00A62709">
      <w:r>
        <w:t>In order to improve in the future, I believe that I can improve my interviewing skills in order to get a better, more comprehensive interview with suspects and ensuring that my lines of questioning are thorough. I feel that this would improve the overall quality of the case file which is sent to CPS.</w:t>
      </w:r>
      <w:r w:rsidR="00B25A17">
        <w:t xml:space="preserve"> At present I feel very nervous while conducting interviews and I do worry that I will make a misstep which will effect the outcome of the investigation. However, I know that the only way to get rid of these feelings is through practice and exposing myself to as many interviews as possible as both the lead and second officer.</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A62709">
        <w:tc>
          <w:tcPr>
            <w:tcW w:w="10188" w:type="dxa"/>
            <w:shd w:val="clear" w:color="auto" w:fill="auto"/>
          </w:tcPr>
          <w:p w14:paraId="356C9783" w14:textId="77777777" w:rsidR="00A93A25" w:rsidRDefault="00A93A25" w:rsidP="00A62709">
            <w:pPr>
              <w:ind w:right="237"/>
              <w:rPr>
                <w:sz w:val="24"/>
                <w:szCs w:val="24"/>
              </w:rPr>
            </w:pPr>
          </w:p>
          <w:p w14:paraId="21FD475F" w14:textId="77777777" w:rsidR="00A93A25" w:rsidRPr="00270EEB" w:rsidRDefault="00A93A25" w:rsidP="00A62709">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A62709">
            <w:pPr>
              <w:ind w:right="237"/>
              <w:rPr>
                <w:sz w:val="24"/>
                <w:szCs w:val="24"/>
              </w:rPr>
            </w:pPr>
          </w:p>
          <w:p w14:paraId="1B557B38" w14:textId="77777777" w:rsidR="00A93A25" w:rsidRDefault="00A93A25" w:rsidP="00A62709">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A62709">
            <w:pPr>
              <w:ind w:right="237"/>
              <w:jc w:val="both"/>
              <w:rPr>
                <w:sz w:val="24"/>
                <w:szCs w:val="24"/>
              </w:rPr>
            </w:pPr>
          </w:p>
          <w:p w14:paraId="6E650755" w14:textId="77777777" w:rsidR="00A93A25" w:rsidRDefault="00A93A25" w:rsidP="00A62709">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A62709">
            <w:pPr>
              <w:ind w:right="237"/>
              <w:jc w:val="both"/>
              <w:rPr>
                <w:sz w:val="24"/>
                <w:szCs w:val="24"/>
              </w:rPr>
            </w:pPr>
          </w:p>
          <w:p w14:paraId="3FA4FA04" w14:textId="77777777" w:rsidR="00A93A25" w:rsidRPr="00270EEB" w:rsidRDefault="00A93A25" w:rsidP="00A62709">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A62709">
            <w:pPr>
              <w:ind w:right="237"/>
              <w:jc w:val="both"/>
              <w:rPr>
                <w:sz w:val="24"/>
                <w:szCs w:val="24"/>
              </w:rPr>
            </w:pPr>
          </w:p>
          <w:p w14:paraId="3ADEEC22" w14:textId="77777777" w:rsidR="00A93A25" w:rsidRPr="00270EEB" w:rsidRDefault="00A93A25" w:rsidP="00A62709">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03819C35" w14:textId="0C35475E" w:rsidR="00A62709" w:rsidRDefault="00A62709" w:rsidP="00A62709">
      <w:r>
        <w:t xml:space="preserve">I recently attended a report of a disturbance at an address in Mountain Ash. The report indicated that there was an argument ongoing at the address and the reporting person could hear glass smashing and believed that the house windows were being put through. </w:t>
      </w:r>
    </w:p>
    <w:p w14:paraId="72FF95E5" w14:textId="77777777" w:rsidR="00A62709" w:rsidRDefault="00A62709" w:rsidP="00A62709"/>
    <w:p w14:paraId="1E52595A" w14:textId="694CCF03" w:rsidR="00A62709" w:rsidRDefault="00A62709" w:rsidP="00A62709">
      <w:r>
        <w:t>Upon arriving at the address in the company of my colleagues, we entered the property to find the victim sat on her living room sofa. The living room had glass strewn around the floor and there was a large dent in the side table. The victim stated that she had been drinking with her ex-partner, who she had decided to take back after he recently got out of prison for setting fire to her property, and the male had become aggressive and thrown a pint glass on the floor and kicked the table. The male then left the property and the female locked all of the doors.</w:t>
      </w:r>
    </w:p>
    <w:p w14:paraId="42AE91D6" w14:textId="77777777" w:rsidR="00A62709" w:rsidRDefault="00A62709" w:rsidP="00A62709"/>
    <w:p w14:paraId="583A8FBA" w14:textId="02A42161" w:rsidR="00A62709" w:rsidRDefault="00A62709" w:rsidP="00A62709">
      <w:r>
        <w:t>The male then returned to the property a short time later and after discovering that he was locked out, he climbed through the upstairs window and took some of his possessions and also the front door key belonging to the female. Therefore, the male had committed a burglary at the property also.</w:t>
      </w:r>
    </w:p>
    <w:p w14:paraId="6DA135BE" w14:textId="77777777" w:rsidR="00A62709" w:rsidRDefault="00A62709" w:rsidP="00A62709"/>
    <w:p w14:paraId="59A8AC72" w14:textId="50B6043B" w:rsidR="00A62709" w:rsidRDefault="00A62709" w:rsidP="00A62709">
      <w:r>
        <w:t xml:space="preserve">The female was noticeably upset and was very reluctant to engage with officers. I was aware from the previous incidents at the address that the female was in a coercive control relationship with the male and a recent court case against him had just been dropped due to the fact that the victim took the male back. </w:t>
      </w:r>
    </w:p>
    <w:p w14:paraId="71CD263E" w14:textId="77777777" w:rsidR="00A62709" w:rsidRDefault="00A62709" w:rsidP="00A62709"/>
    <w:p w14:paraId="36EC79B7" w14:textId="422B899C" w:rsidR="00A62709" w:rsidRDefault="00A62709" w:rsidP="00A62709">
      <w:r>
        <w:t>I used my communication skills to build a rapport with the female and try to get her to understand that we were trying to keep her safe and that we were worried for her. Despite clearly being distressed, the female did not want to engage. Using skills such as open questioning, empathy and good active listening, the female began to talk more. Eventually, the victim began to open up and speak openly and honestly about her relationship. There were obvious concerns regarding her safety and the overall state of her relationship and the effect that it was having on her everyday life. The victim stated that her mental health was suffering and that she was losing out on friends who had decided to cut ties with her due to her relationship with the male.</w:t>
      </w:r>
    </w:p>
    <w:p w14:paraId="1B4AF985" w14:textId="77777777" w:rsidR="00A62709" w:rsidRDefault="00A62709" w:rsidP="00A62709"/>
    <w:p w14:paraId="29063554" w14:textId="1CCCA4CA" w:rsidR="00A62709" w:rsidRDefault="00A62709" w:rsidP="00A62709">
      <w:r>
        <w:t>I explained to the victim that in order to keep her safe, she would need to press charges against her ex-partner and give a statement of complaint to police. The victim again was reluctant to do so and kept minimising the situation and deflecting the blame on to herself. These are classic hallmarks of a victim of a coercive control relationship whereby the victim is unable to recognise the danger that they are in. I found dealing with this aspect particularly difficult as trying to get through to a person in the position and frame of mind is incredibly challenging. It was only by forming a good rapport and helping the victim to feel comfortable, that she started to change her mind.</w:t>
      </w:r>
    </w:p>
    <w:p w14:paraId="71DAA043" w14:textId="77777777" w:rsidR="00A62709" w:rsidRDefault="00A62709" w:rsidP="00A62709"/>
    <w:p w14:paraId="6E3894CE" w14:textId="74EB2D09" w:rsidR="00A62709" w:rsidRDefault="00A62709" w:rsidP="00A62709">
      <w:r>
        <w:t>Eventually the female agreed to accompany me to Aberdare Police Station and give a statement of complaint. I explained that every possible safeguarding opportunity would be explored. I informed her that markers would be set up and placed on her name and address in our control room. That way, if she called 999, even if it was a silent call, police would know to arrive on an emergency response as there was a high risk of harm.</w:t>
      </w:r>
    </w:p>
    <w:p w14:paraId="7D2BB671" w14:textId="77777777" w:rsidR="00A62709" w:rsidRDefault="00A62709" w:rsidP="00A62709"/>
    <w:p w14:paraId="0BB19302" w14:textId="685F53A8" w:rsidR="00A62709" w:rsidRDefault="00A62709" w:rsidP="00A62709">
      <w:r>
        <w:t xml:space="preserve">The male was arrested later on in the day after initially fleeing the scene prior to police arrival. This prevented the victim from coming to any further harm.  Upon the conclusion of the male’s detention in custody, the matter was referred to CPS for a charging decision, as per policy. When the male was released from detention, he was given strict conditions not to approach the victim in any way, not contact her and not to attend at her home address. All of these conditions were put in place in order to safeguard </w:t>
      </w:r>
      <w:r w:rsidR="00CE6427">
        <w:t>the victim. According to Leicester Safeguarding Children Partnership Board ‘o</w:t>
      </w:r>
      <w:r w:rsidR="00CE6427" w:rsidRPr="00CE6427">
        <w:t>ften bail is granted subject to certain conditions, which are designed to reduce the risk of further offences being committed. These may include a ban on making contact with alleged victims or witnesses, a ban on visiting certain locations, or a requirement to live at a particular address.</w:t>
      </w:r>
      <w:r w:rsidR="00CE6427">
        <w:t>’</w:t>
      </w:r>
    </w:p>
    <w:p w14:paraId="0461F4D9" w14:textId="77777777" w:rsidR="003143B9" w:rsidRDefault="003143B9" w:rsidP="00A62709"/>
    <w:p w14:paraId="3661640E" w14:textId="71FB7C08" w:rsidR="00A62709" w:rsidRDefault="00A62709" w:rsidP="00A62709">
      <w:r>
        <w:t>I also referred the victim for further support via the submission of a public protection notification. This is a submission to the South Wales Police public protection unit, who share information with other agencies such as mental health teams, social services and independent domestic violence advisors. The public protection notification involves asking a series of questions known as a DASH form. This outlines any previous domestic issues as well as taking in to account the level of fear that the victim feels and whether what they are going through falls in to domestic abuse, stalking or honour based violence.</w:t>
      </w:r>
    </w:p>
    <w:p w14:paraId="57D23D4F" w14:textId="77777777" w:rsidR="003143B9" w:rsidRDefault="003143B9" w:rsidP="00A62709"/>
    <w:p w14:paraId="51484CFE" w14:textId="03E11FA5" w:rsidR="00A62709" w:rsidRDefault="00A62709" w:rsidP="00A62709">
      <w:r>
        <w:t xml:space="preserve">The public protection notification meant that the victim would be discussed at a multi-agency who decide on how best to safeguard the victim. This can mean multiple things. For example, basic safeguarding can be something known as cocoon watch. Cocoon watch is where members of the victim’s community and family with be tasked with keeping an eye out for the victim and reporting anything suspicious and keeping a good support network for the victim. </w:t>
      </w:r>
    </w:p>
    <w:p w14:paraId="6E87AD45" w14:textId="77777777" w:rsidR="003143B9" w:rsidRDefault="003143B9" w:rsidP="00A62709"/>
    <w:p w14:paraId="5DBE994B" w14:textId="1B4E3FDE" w:rsidR="00A62709" w:rsidRDefault="00A62709" w:rsidP="00A62709">
      <w:r>
        <w:t>Other basic safeguarding measures can be the implementation of a Police Watch. This involves an officer making contact or visiting once a week to ensure that the victim feels safe and does not feel forgotten about whilst the investigation is ongoing.</w:t>
      </w:r>
    </w:p>
    <w:p w14:paraId="23F4F6A0" w14:textId="77777777" w:rsidR="003143B9" w:rsidRDefault="003143B9" w:rsidP="00A62709"/>
    <w:p w14:paraId="740BB719" w14:textId="3D317241" w:rsidR="00A62709" w:rsidRDefault="00A62709" w:rsidP="00A62709">
      <w:r>
        <w:t>There can be more serious safeguarding measures put in place such as the addition of crime reduction measures being fitted at the address. These consist of emergency alarms, anti-arson letterboxes and the installation of CCTV cameras and panic buttons. I referred the incident to a Crime Reduction Tactical Advisor who attended at the victims address and conducted a survey of the property. The purpose of this survey is to identify any shortcomings when it comes to safety at the address, such as easily accessible windows, flimsy front door or lack of lighting. If the CRTA makes the decision, solutions to the problems can be put in place to help the victim feel safe</w:t>
      </w:r>
      <w:r w:rsidR="003143B9">
        <w:t>.</w:t>
      </w:r>
    </w:p>
    <w:p w14:paraId="2CF8F16B" w14:textId="77777777" w:rsidR="003143B9" w:rsidRDefault="003143B9" w:rsidP="00A62709"/>
    <w:p w14:paraId="007C26A8" w14:textId="107BE0A7" w:rsidR="00A62709" w:rsidRDefault="00A62709" w:rsidP="00A62709">
      <w:r>
        <w:t>The victim can also be placed in a women’s refuge and rehomed to another area if the risk of further harm is serious enough. This involves the assistance of partner agencies such as the housing department of the local council, social services and the allocation of an Independent Domestic Violence Advisor. The IDVA is on hand to assist the victim and provide help and advice on the next steps on how to get out of the relationship and keep themselves out of danger.</w:t>
      </w:r>
    </w:p>
    <w:p w14:paraId="7B6630B2" w14:textId="77777777" w:rsidR="003143B9" w:rsidRDefault="003143B9" w:rsidP="00A62709"/>
    <w:p w14:paraId="35E3B627" w14:textId="6508EC60" w:rsidR="00A62709" w:rsidRDefault="00A62709" w:rsidP="00A62709">
      <w:r>
        <w:t>I also referred the victim to an agency called Victim Support. Victim Support assist victims of crime by being a person to talk to and get support from if they feel that they need it. Due to the resource constraints on the police, it is impossible to Police Officers to maintain a full relationship with victims and speak to them on a regular basis regarding their safety. This is why the Victim Support service is used as it means that the victim can feel supported whilst the police continue utilising their time effectively and progressing the investigation.</w:t>
      </w:r>
    </w:p>
    <w:p w14:paraId="2260FAD0" w14:textId="77777777" w:rsidR="003143B9" w:rsidRDefault="003143B9" w:rsidP="00A62709"/>
    <w:p w14:paraId="7BCFB5B4" w14:textId="0937D66E" w:rsidR="00A62709" w:rsidRDefault="00A62709" w:rsidP="00A62709">
      <w:r>
        <w:t>It is the responsibility of the police to manage the vulnerability of people that are suffering from an abusive relationship. It is no longer good enough to turn up at a domestic and just take one party away for the night and let them sleep it off. Positive action must be taken at all domestic incidents and the appropriate information must be fed back to the public protection unit in order for them to make an informed assessment on the risk posed to the victim.</w:t>
      </w:r>
    </w:p>
    <w:p w14:paraId="3E29ED83" w14:textId="77777777" w:rsidR="003143B9" w:rsidRDefault="003143B9" w:rsidP="00A62709"/>
    <w:p w14:paraId="18DC9434" w14:textId="6A7AC741" w:rsidR="00A93A25" w:rsidRPr="00270EEB" w:rsidRDefault="00A62709" w:rsidP="00A62709">
      <w:pPr>
        <w:ind w:right="237"/>
        <w:jc w:val="both"/>
        <w:rPr>
          <w:sz w:val="24"/>
          <w:szCs w:val="24"/>
        </w:rPr>
      </w:pPr>
      <w:r>
        <w:t>I feel that I did everything in my power to assist the victim in this incident. Due to my knowledge of previous incidents, I was aware of the risk that is posed towards her and ensured that I did all that I could to mitigate this risk. By taking immediate action and arresting the offender as soon as possible, this meant that the victim could feel safe and feel that the police were doing everything that they could to support her and bring her ex-partner to justice.</w:t>
      </w: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67E57E0" w:rsidR="00220D06" w:rsidRPr="00270EEB" w:rsidRDefault="0059150A" w:rsidP="00FF7EBB">
            <w:pPr>
              <w:jc w:val="both"/>
              <w:rPr>
                <w:sz w:val="24"/>
                <w:szCs w:val="24"/>
              </w:rPr>
            </w:pPr>
            <w:r>
              <w:rPr>
                <w:sz w:val="24"/>
                <w:szCs w:val="24"/>
              </w:rPr>
              <w:t>Case file preparation and writing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D99EF05" w:rsidR="00220D06" w:rsidRPr="00270EEB" w:rsidRDefault="0059150A" w:rsidP="0059150A">
            <w:pPr>
              <w:jc w:val="both"/>
              <w:rPr>
                <w:sz w:val="24"/>
                <w:szCs w:val="24"/>
              </w:rPr>
            </w:pPr>
            <w:r>
              <w:rPr>
                <w:sz w:val="24"/>
                <w:szCs w:val="24"/>
              </w:rPr>
              <w:t>Continuous learning in the workplace by doing as many case files as I can with assistance from colleagues. I will also be completing a 5 week attachment with the Investigative Hub in the coming months which will assist me with my overall knowledge in the investigative process, interviewing and case file preparation</w:t>
            </w:r>
          </w:p>
        </w:tc>
        <w:tc>
          <w:tcPr>
            <w:tcW w:w="2230" w:type="dxa"/>
            <w:shd w:val="clear" w:color="auto" w:fill="auto"/>
          </w:tcPr>
          <w:p w14:paraId="177DD410" w14:textId="08945497" w:rsidR="00220D06" w:rsidRPr="00270EEB" w:rsidRDefault="0059150A" w:rsidP="00FF7EBB">
            <w:pPr>
              <w:jc w:val="both"/>
              <w:rPr>
                <w:sz w:val="24"/>
                <w:szCs w:val="24"/>
              </w:rPr>
            </w:pPr>
            <w:r>
              <w:rPr>
                <w:sz w:val="24"/>
                <w:szCs w:val="24"/>
              </w:rPr>
              <w:t>My shift Sergeant, hub Sergeant and Area Training Sergeant</w:t>
            </w:r>
          </w:p>
        </w:tc>
        <w:tc>
          <w:tcPr>
            <w:tcW w:w="2230" w:type="dxa"/>
            <w:shd w:val="clear" w:color="auto" w:fill="auto"/>
          </w:tcPr>
          <w:p w14:paraId="1F90E38B" w14:textId="5C47F98E" w:rsidR="62FE5CAF" w:rsidRDefault="0059150A" w:rsidP="62FE5CAF">
            <w:pPr>
              <w:jc w:val="both"/>
              <w:rPr>
                <w:sz w:val="24"/>
                <w:szCs w:val="24"/>
              </w:rPr>
            </w:pPr>
            <w:r>
              <w:rPr>
                <w:sz w:val="24"/>
                <w:szCs w:val="24"/>
              </w:rPr>
              <w:t>To be completed in the next 6-9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2C545F1" w:rsidR="00220D06" w:rsidRPr="00270EEB" w:rsidRDefault="0059150A" w:rsidP="00FF7EBB">
            <w:pPr>
              <w:jc w:val="both"/>
              <w:rPr>
                <w:sz w:val="24"/>
                <w:szCs w:val="24"/>
              </w:rPr>
            </w:pPr>
            <w:r>
              <w:rPr>
                <w:sz w:val="24"/>
                <w:szCs w:val="24"/>
              </w:rPr>
              <w:t>Taser training</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0DEE5BC" w:rsidR="00220D06" w:rsidRPr="00270EEB" w:rsidRDefault="0059150A" w:rsidP="00FF7EBB">
            <w:pPr>
              <w:jc w:val="both"/>
              <w:rPr>
                <w:sz w:val="24"/>
                <w:szCs w:val="24"/>
              </w:rPr>
            </w:pPr>
            <w:r>
              <w:rPr>
                <w:sz w:val="24"/>
                <w:szCs w:val="24"/>
              </w:rPr>
              <w:t xml:space="preserve">I will continue to attend at as serious threat, risk and harm calls </w:t>
            </w:r>
            <w:r w:rsidR="00C83801">
              <w:rPr>
                <w:sz w:val="24"/>
                <w:szCs w:val="24"/>
              </w:rPr>
              <w:t>in order to expose myself to the level of call required for application to taser training. I will then apply to get on to the training course as soon as possible.</w:t>
            </w:r>
          </w:p>
        </w:tc>
        <w:tc>
          <w:tcPr>
            <w:tcW w:w="2230" w:type="dxa"/>
            <w:shd w:val="clear" w:color="auto" w:fill="auto"/>
          </w:tcPr>
          <w:p w14:paraId="55CDA8EA" w14:textId="7585BC1B" w:rsidR="00220D06" w:rsidRPr="00270EEB" w:rsidRDefault="00C83801" w:rsidP="00FF7EBB">
            <w:pPr>
              <w:jc w:val="both"/>
              <w:rPr>
                <w:sz w:val="24"/>
                <w:szCs w:val="24"/>
              </w:rPr>
            </w:pPr>
            <w:r>
              <w:rPr>
                <w:sz w:val="24"/>
                <w:szCs w:val="24"/>
              </w:rPr>
              <w:t>My shift Sergeant and Area Training Sergeant</w:t>
            </w:r>
          </w:p>
        </w:tc>
        <w:tc>
          <w:tcPr>
            <w:tcW w:w="2230" w:type="dxa"/>
            <w:shd w:val="clear" w:color="auto" w:fill="auto"/>
          </w:tcPr>
          <w:p w14:paraId="25AAFC86" w14:textId="303475D4" w:rsidR="62FE5CAF" w:rsidRDefault="00C83801" w:rsidP="62FE5CAF">
            <w:pPr>
              <w:jc w:val="both"/>
              <w:rPr>
                <w:sz w:val="24"/>
                <w:szCs w:val="24"/>
              </w:rPr>
            </w:pPr>
            <w:r>
              <w:rPr>
                <w:sz w:val="24"/>
                <w:szCs w:val="24"/>
              </w:rPr>
              <w:t>To be completed before being confirmed in rank</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2DC06152"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48624D85" w14:textId="0536BD8E" w:rsidR="00784F94" w:rsidRDefault="00784F94" w:rsidP="059DC813">
      <w:pPr>
        <w:spacing w:before="240" w:after="60"/>
        <w:jc w:val="both"/>
        <w:rPr>
          <w:sz w:val="24"/>
          <w:szCs w:val="24"/>
        </w:rPr>
      </w:pPr>
      <w:r w:rsidRPr="00784F94">
        <w:rPr>
          <w:sz w:val="24"/>
          <w:szCs w:val="24"/>
        </w:rPr>
        <w:t>College of Policing., 2020. Investigation. [online] app.college.police.uk. Available at: https://www.app.college.police.uk/app-content/investigations/introduction/ [Accessed 6 July 2020]</w:t>
      </w:r>
    </w:p>
    <w:p w14:paraId="2012AF74" w14:textId="618AAF0F" w:rsidR="00784F94" w:rsidRDefault="00784F94" w:rsidP="059DC813">
      <w:pPr>
        <w:spacing w:before="240" w:after="60"/>
        <w:jc w:val="both"/>
        <w:rPr>
          <w:sz w:val="24"/>
          <w:szCs w:val="24"/>
        </w:rPr>
      </w:pPr>
      <w:r w:rsidRPr="00784F94">
        <w:rPr>
          <w:sz w:val="24"/>
          <w:szCs w:val="24"/>
        </w:rPr>
        <w:t>Crown Prosecution Service., 2011.  Achieving Best Evidence in Criminal Proceedings: Guidance on interviewing victims and witnesses, and guidance on using special measures, 2011.  [pdf] P. 27. Available at: &lt;https://www.cps.gov.uk/sites/default/files/documents/legal_guidance/best_evidence_in_criminal_proceedings.pdf&gt; [Accessed 6 July 2020]</w:t>
      </w:r>
    </w:p>
    <w:p w14:paraId="206ACA1D" w14:textId="58D99F3B" w:rsidR="00784F94" w:rsidRDefault="00784F94" w:rsidP="059DC813">
      <w:pPr>
        <w:spacing w:before="240" w:after="60"/>
        <w:jc w:val="both"/>
        <w:rPr>
          <w:sz w:val="24"/>
          <w:szCs w:val="24"/>
        </w:rPr>
      </w:pPr>
      <w:r w:rsidRPr="00784F94">
        <w:rPr>
          <w:sz w:val="24"/>
          <w:szCs w:val="24"/>
        </w:rPr>
        <w:t>Fritsvold, E., 2020. Police Communication Skills Matter Mare Than Ever: Here’s Why. [online] Onlinedegrees.sandiego.edu. Available at: &lt;https://onlinedegrees.sandiego.edu/police-communication-important-today/&gt; [Accessed 6 July 2020]</w:t>
      </w:r>
    </w:p>
    <w:p w14:paraId="2FBE880E" w14:textId="5753885D" w:rsidR="00784F94" w:rsidRDefault="00784F94" w:rsidP="059DC813">
      <w:pPr>
        <w:spacing w:before="240" w:after="60"/>
        <w:jc w:val="both"/>
        <w:rPr>
          <w:sz w:val="24"/>
          <w:szCs w:val="24"/>
        </w:rPr>
      </w:pPr>
      <w:r w:rsidRPr="00784F94">
        <w:rPr>
          <w:sz w:val="24"/>
          <w:szCs w:val="24"/>
        </w:rPr>
        <w:t>Leicester Safeguarding Children Partnership Board., 2017. Understanding Bail Conditions. [online] lcitylscb.org. Available at: &lt;http://www.lcitylscb.org/information-for-practitioners/safeguarding-topics/understanding-bail-conditions/&gt; [Accessed 6 July 2020]</w:t>
      </w:r>
    </w:p>
    <w:p w14:paraId="3DC263FA" w14:textId="7D7C2ABA" w:rsidR="00784F94" w:rsidRDefault="00784F94" w:rsidP="059DC813">
      <w:pPr>
        <w:spacing w:before="240" w:after="60"/>
        <w:jc w:val="both"/>
        <w:rPr>
          <w:sz w:val="24"/>
          <w:szCs w:val="24"/>
        </w:rPr>
      </w:pPr>
      <w:r w:rsidRPr="00784F94">
        <w:rPr>
          <w:sz w:val="24"/>
          <w:szCs w:val="24"/>
        </w:rPr>
        <w:t>Oppenheimer, A., 2014. Eliminating Bias in Investigations. [online] i-sight.com. Available at: https://i-sight.com/resources/webinar-eliminating-bias-in-investigations/ [Accessed 6 July 2020]</w:t>
      </w:r>
    </w:p>
    <w:p w14:paraId="1F801988" w14:textId="2C066717" w:rsidR="00784F94" w:rsidRDefault="00784F94" w:rsidP="059DC813">
      <w:pPr>
        <w:spacing w:before="240" w:after="60"/>
        <w:jc w:val="both"/>
        <w:rPr>
          <w:sz w:val="24"/>
          <w:szCs w:val="24"/>
        </w:rPr>
      </w:pPr>
      <w:r w:rsidRPr="00784F94">
        <w:rPr>
          <w:sz w:val="24"/>
          <w:szCs w:val="24"/>
        </w:rPr>
        <w:t>Robinson, L., Segal, J. and Smith, M., 2019. Effective Communication - Helpguide.Org. [online] Helpguide.org. Available at: &lt;https://www.helpguide.org/articles/relationships-communicatio</w:t>
      </w:r>
      <w:bookmarkStart w:id="6" w:name="_GoBack"/>
      <w:bookmarkEnd w:id="6"/>
      <w:r w:rsidRPr="00784F94">
        <w:rPr>
          <w:sz w:val="24"/>
          <w:szCs w:val="24"/>
        </w:rPr>
        <w:t>n/effective-communication.htm&gt; [Accessed 6 July 2020].</w:t>
      </w:r>
    </w:p>
    <w:p w14:paraId="3164CE2B" w14:textId="77777777" w:rsidR="00784F94" w:rsidRDefault="00784F94" w:rsidP="059DC813">
      <w:pPr>
        <w:spacing w:before="240" w:after="60"/>
        <w:jc w:val="both"/>
        <w:rPr>
          <w:sz w:val="24"/>
          <w:szCs w:val="24"/>
        </w:rPr>
      </w:pPr>
    </w:p>
    <w:p w14:paraId="21975209" w14:textId="7AFBDE1E"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12ACF126"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59150A">
        <w:rPr>
          <w:sz w:val="24"/>
          <w:szCs w:val="24"/>
        </w:rPr>
        <w:t>Connagh Howitt</w:t>
      </w:r>
      <w:r w:rsidRPr="005D583E">
        <w:rPr>
          <w:sz w:val="24"/>
          <w:szCs w:val="24"/>
        </w:rPr>
        <w:t xml:space="preserve">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12F01A67"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59150A">
        <w:rPr>
          <w:sz w:val="24"/>
          <w:szCs w:val="24"/>
        </w:rPr>
        <w:t>10/07/2020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83801">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36B3E404" w:rsidR="62FE5CAF" w:rsidRDefault="62FE5CAF" w:rsidP="62FE5CAF">
      <w:pPr>
        <w:jc w:val="both"/>
        <w:rPr>
          <w:sz w:val="24"/>
          <w:szCs w:val="24"/>
        </w:rPr>
      </w:pPr>
      <w:r w:rsidRPr="62FE5CAF">
        <w:rPr>
          <w:sz w:val="24"/>
          <w:szCs w:val="24"/>
        </w:rPr>
        <w:t xml:space="preserve">Signed: </w:t>
      </w:r>
      <w:r w:rsidR="0059150A">
        <w:rPr>
          <w:sz w:val="24"/>
          <w:szCs w:val="24"/>
        </w:rPr>
        <w:t>Connagh Howitt</w:t>
      </w:r>
      <w:r w:rsidRPr="62FE5CAF">
        <w:rPr>
          <w:sz w:val="24"/>
          <w:szCs w:val="24"/>
        </w:rPr>
        <w:t xml:space="preserve"> (Learner)</w:t>
      </w:r>
    </w:p>
    <w:p w14:paraId="6356F007" w14:textId="77777777" w:rsidR="62FE5CAF" w:rsidRDefault="62FE5CAF" w:rsidP="62FE5CAF">
      <w:pPr>
        <w:jc w:val="both"/>
        <w:rPr>
          <w:sz w:val="24"/>
          <w:szCs w:val="24"/>
        </w:rPr>
      </w:pPr>
    </w:p>
    <w:p w14:paraId="663EA512" w14:textId="19C3CFB7" w:rsidR="62FE5CAF" w:rsidRDefault="0059150A" w:rsidP="62FE5CAF">
      <w:pPr>
        <w:jc w:val="both"/>
        <w:rPr>
          <w:sz w:val="24"/>
          <w:szCs w:val="24"/>
        </w:rPr>
      </w:pPr>
      <w:r>
        <w:rPr>
          <w:sz w:val="24"/>
          <w:szCs w:val="24"/>
        </w:rPr>
        <w:t>Date: 10/07/2020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C83801">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980041" w:rsidRDefault="00980041">
      <w:r>
        <w:separator/>
      </w:r>
    </w:p>
  </w:endnote>
  <w:endnote w:type="continuationSeparator" w:id="0">
    <w:p w14:paraId="2856112E" w14:textId="77777777" w:rsidR="00980041" w:rsidRDefault="009800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720B14" w14:textId="42864A65" w:rsidR="00980041" w:rsidRDefault="00784F94" w:rsidP="00784F94">
    <w:pPr>
      <w:pStyle w:val="Footer"/>
      <w:rPr>
        <w:sz w:val="17"/>
      </w:rPr>
    </w:pPr>
    <w:bookmarkStart w:id="2" w:name="TITUS1FooterEvenPages"/>
    <w:r>
      <w:rPr>
        <w:sz w:val="17"/>
      </w:rPr>
      <w:t> </w:t>
    </w:r>
  </w:p>
  <w:bookmarkEnd w:id="2"/>
  <w:p w14:paraId="5D8D9109" w14:textId="7782E5D4" w:rsidR="00980041" w:rsidRDefault="00980041" w:rsidP="00C83801">
    <w:pPr>
      <w:pStyle w:val="Footer"/>
      <w:jc w:val="right"/>
    </w:pPr>
    <w:r>
      <w:fldChar w:fldCharType="begin"/>
    </w:r>
    <w:r>
      <w:instrText xml:space="preserve"> PAGE   \* MERGEFORMAT </w:instrText>
    </w:r>
    <w:r>
      <w:fldChar w:fldCharType="separate"/>
    </w:r>
    <w:r w:rsidR="00784F94">
      <w:rPr>
        <w:noProof/>
      </w:rPr>
      <w:t>8</w:t>
    </w:r>
    <w:r>
      <w:rPr>
        <w:noProof/>
      </w:rPr>
      <w:fldChar w:fldCharType="end"/>
    </w:r>
  </w:p>
  <w:p w14:paraId="1B01FD2F" w14:textId="77777777" w:rsidR="00980041" w:rsidRPr="00BB5EAA" w:rsidRDefault="00980041" w:rsidP="00C83801">
    <w:pPr>
      <w:pStyle w:val="Footer"/>
      <w:ind w:right="360"/>
      <w:jc w:val="center"/>
    </w:pPr>
  </w:p>
  <w:p w14:paraId="2364B4C7" w14:textId="77777777" w:rsidR="00980041" w:rsidRDefault="009800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39F4FB" w14:textId="3BB3803A" w:rsidR="00980041" w:rsidRDefault="00784F94" w:rsidP="00784F94">
    <w:pPr>
      <w:pStyle w:val="Footer"/>
      <w:rPr>
        <w:sz w:val="17"/>
      </w:rPr>
    </w:pPr>
    <w:bookmarkStart w:id="3" w:name="TITUS1FooterPrimary"/>
    <w:r>
      <w:rPr>
        <w:sz w:val="17"/>
      </w:rPr>
      <w:t> </w:t>
    </w:r>
  </w:p>
  <w:bookmarkEnd w:id="3"/>
  <w:p w14:paraId="50521BFA" w14:textId="7D855FC0" w:rsidR="00980041" w:rsidRDefault="00980041">
    <w:pPr>
      <w:pStyle w:val="Footer"/>
      <w:jc w:val="right"/>
    </w:pPr>
    <w:r>
      <w:fldChar w:fldCharType="begin"/>
    </w:r>
    <w:r>
      <w:instrText xml:space="preserve"> PAGE   \* MERGEFORMAT </w:instrText>
    </w:r>
    <w:r>
      <w:fldChar w:fldCharType="separate"/>
    </w:r>
    <w:r w:rsidR="00784F94">
      <w:rPr>
        <w:noProof/>
      </w:rPr>
      <w:t>7</w:t>
    </w:r>
    <w:r>
      <w:rPr>
        <w:noProof/>
      </w:rPr>
      <w:fldChar w:fldCharType="end"/>
    </w:r>
  </w:p>
  <w:p w14:paraId="790812FF" w14:textId="77777777" w:rsidR="00980041" w:rsidRPr="00BB5EAA" w:rsidRDefault="0098004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8250C4" w14:textId="5F462F75" w:rsidR="00980041" w:rsidRDefault="00784F94" w:rsidP="00784F94">
    <w:pPr>
      <w:pStyle w:val="Footer"/>
      <w:rPr>
        <w:sz w:val="17"/>
      </w:rPr>
    </w:pPr>
    <w:bookmarkStart w:id="5" w:name="TITUS1FooterFirstPage"/>
    <w:r>
      <w:rPr>
        <w:sz w:val="17"/>
      </w:rPr>
      <w:t> </w:t>
    </w:r>
  </w:p>
  <w:bookmarkEnd w:id="5"/>
  <w:p w14:paraId="386A2A46" w14:textId="0E9A0319" w:rsidR="00980041" w:rsidRDefault="00980041" w:rsidP="00C83801">
    <w:pPr>
      <w:pStyle w:val="Footer"/>
      <w:jc w:val="right"/>
    </w:pPr>
    <w:r>
      <w:fldChar w:fldCharType="begin"/>
    </w:r>
    <w:r>
      <w:instrText xml:space="preserve"> PAGE   \* MERGEFORMAT </w:instrText>
    </w:r>
    <w:r>
      <w:fldChar w:fldCharType="separate"/>
    </w:r>
    <w:r w:rsidR="00784F94">
      <w:rPr>
        <w:noProof/>
      </w:rPr>
      <w:t>1</w:t>
    </w:r>
    <w:r>
      <w:rPr>
        <w:noProof/>
      </w:rPr>
      <w:fldChar w:fldCharType="end"/>
    </w:r>
  </w:p>
  <w:p w14:paraId="5BE48CD5" w14:textId="77777777" w:rsidR="00980041" w:rsidRPr="00BB5EAA" w:rsidRDefault="00980041" w:rsidP="00C83801">
    <w:pPr>
      <w:pStyle w:val="Footer"/>
      <w:ind w:right="360"/>
      <w:jc w:val="center"/>
    </w:pPr>
  </w:p>
  <w:p w14:paraId="1791C4BF" w14:textId="77777777" w:rsidR="00980041" w:rsidRDefault="0098004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CA01E6" w14:textId="2BCD0663" w:rsidR="00980041" w:rsidRDefault="00784F94" w:rsidP="00784F94">
    <w:pPr>
      <w:pStyle w:val="Footer"/>
      <w:rPr>
        <w:sz w:val="17"/>
      </w:rPr>
    </w:pPr>
    <w:bookmarkStart w:id="9" w:name="TITUS2FooterEvenPages"/>
    <w:r>
      <w:rPr>
        <w:sz w:val="17"/>
      </w:rPr>
      <w:t> </w:t>
    </w:r>
  </w:p>
  <w:bookmarkEnd w:id="9"/>
  <w:p w14:paraId="6C8FE91D" w14:textId="77777777" w:rsidR="00980041" w:rsidRDefault="00980041" w:rsidP="00C83801">
    <w:pPr>
      <w:pStyle w:val="Footer"/>
      <w:jc w:val="right"/>
    </w:pPr>
  </w:p>
  <w:p w14:paraId="25B77E11" w14:textId="6E477B8C" w:rsidR="00980041" w:rsidRDefault="00980041" w:rsidP="00C83801">
    <w:pPr>
      <w:pStyle w:val="Footer"/>
      <w:jc w:val="right"/>
    </w:pPr>
    <w:r>
      <w:fldChar w:fldCharType="begin"/>
    </w:r>
    <w:r>
      <w:instrText xml:space="preserve"> PAGE   \* MERGEFORMAT </w:instrText>
    </w:r>
    <w:r>
      <w:fldChar w:fldCharType="separate"/>
    </w:r>
    <w:r w:rsidR="00784F94">
      <w:rPr>
        <w:noProof/>
      </w:rPr>
      <w:t>24</w:t>
    </w:r>
    <w:r>
      <w:rPr>
        <w:noProof/>
      </w:rPr>
      <w:fldChar w:fldCharType="end"/>
    </w:r>
  </w:p>
  <w:p w14:paraId="0B6C1DC8" w14:textId="77777777" w:rsidR="00980041" w:rsidRPr="00BB5EAA" w:rsidRDefault="00980041" w:rsidP="00C83801">
    <w:pPr>
      <w:pStyle w:val="Footer"/>
      <w:ind w:right="360"/>
      <w:jc w:val="center"/>
    </w:pPr>
  </w:p>
  <w:p w14:paraId="4DBF3FB2" w14:textId="77777777" w:rsidR="00980041" w:rsidRDefault="0098004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4F87D8" w14:textId="41A390D0" w:rsidR="00980041" w:rsidRDefault="00784F94" w:rsidP="00784F94">
    <w:pPr>
      <w:pStyle w:val="Footer"/>
      <w:rPr>
        <w:sz w:val="17"/>
      </w:rPr>
    </w:pPr>
    <w:bookmarkStart w:id="10" w:name="TITUS2FooterPrimary"/>
    <w:r>
      <w:rPr>
        <w:sz w:val="17"/>
      </w:rPr>
      <w:t> </w:t>
    </w:r>
  </w:p>
  <w:bookmarkEnd w:id="10"/>
  <w:p w14:paraId="48EA7704" w14:textId="77777777" w:rsidR="00980041" w:rsidRDefault="00980041">
    <w:pPr>
      <w:pStyle w:val="Footer"/>
      <w:jc w:val="right"/>
    </w:pPr>
  </w:p>
  <w:p w14:paraId="141B5392" w14:textId="4BF66C83" w:rsidR="00980041" w:rsidRDefault="00980041">
    <w:pPr>
      <w:pStyle w:val="Footer"/>
      <w:jc w:val="right"/>
    </w:pPr>
    <w:r>
      <w:fldChar w:fldCharType="begin"/>
    </w:r>
    <w:r>
      <w:instrText xml:space="preserve"> PAGE   \* MERGEFORMAT </w:instrText>
    </w:r>
    <w:r>
      <w:fldChar w:fldCharType="separate"/>
    </w:r>
    <w:r w:rsidR="00784F94">
      <w:rPr>
        <w:noProof/>
      </w:rPr>
      <w:t>23</w:t>
    </w:r>
    <w:r>
      <w:rPr>
        <w:noProof/>
      </w:rPr>
      <w:fldChar w:fldCharType="end"/>
    </w:r>
  </w:p>
  <w:p w14:paraId="7761C34E" w14:textId="77777777" w:rsidR="00980041" w:rsidRPr="00BB5EAA" w:rsidRDefault="0098004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80B36A" w14:textId="00ED359F" w:rsidR="00980041" w:rsidRDefault="00784F94" w:rsidP="00784F94">
    <w:pPr>
      <w:pStyle w:val="Footer"/>
      <w:rPr>
        <w:sz w:val="17"/>
      </w:rPr>
    </w:pPr>
    <w:bookmarkStart w:id="12" w:name="TITUS2FooterFirstPage"/>
    <w:r>
      <w:rPr>
        <w:sz w:val="17"/>
      </w:rPr>
      <w:t> </w:t>
    </w:r>
  </w:p>
  <w:bookmarkEnd w:id="12"/>
  <w:p w14:paraId="2803BECE" w14:textId="77777777" w:rsidR="00980041" w:rsidRDefault="00980041" w:rsidP="00C83801">
    <w:pPr>
      <w:pStyle w:val="Footer"/>
      <w:jc w:val="right"/>
    </w:pPr>
  </w:p>
  <w:p w14:paraId="476FCE70" w14:textId="35235C04" w:rsidR="00980041" w:rsidRDefault="00980041" w:rsidP="00C83801">
    <w:pPr>
      <w:pStyle w:val="Footer"/>
      <w:jc w:val="right"/>
    </w:pPr>
    <w:r>
      <w:fldChar w:fldCharType="begin"/>
    </w:r>
    <w:r>
      <w:instrText xml:space="preserve"> PAGE   \* MERGEFORMAT </w:instrText>
    </w:r>
    <w:r>
      <w:fldChar w:fldCharType="separate"/>
    </w:r>
    <w:r w:rsidR="00784F94">
      <w:rPr>
        <w:noProof/>
      </w:rPr>
      <w:t>9</w:t>
    </w:r>
    <w:r>
      <w:rPr>
        <w:noProof/>
      </w:rPr>
      <w:fldChar w:fldCharType="end"/>
    </w:r>
  </w:p>
  <w:p w14:paraId="274F6BDE" w14:textId="77777777" w:rsidR="00980041" w:rsidRPr="00BB5EAA" w:rsidRDefault="00980041" w:rsidP="00C83801">
    <w:pPr>
      <w:pStyle w:val="Footer"/>
      <w:ind w:right="360"/>
      <w:jc w:val="center"/>
    </w:pPr>
  </w:p>
  <w:p w14:paraId="15A7F5BA" w14:textId="77777777" w:rsidR="00980041" w:rsidRDefault="0098004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6918B4" w14:textId="2D1D2692" w:rsidR="00980041" w:rsidRDefault="00784F94" w:rsidP="00784F94">
    <w:pPr>
      <w:pStyle w:val="Footer"/>
      <w:rPr>
        <w:sz w:val="17"/>
      </w:rPr>
    </w:pPr>
    <w:bookmarkStart w:id="15" w:name="TITUS3FooterEvenPages"/>
    <w:r>
      <w:rPr>
        <w:sz w:val="17"/>
      </w:rPr>
      <w:t> </w:t>
    </w:r>
  </w:p>
  <w:bookmarkEnd w:id="15"/>
  <w:p w14:paraId="336E7CC6" w14:textId="77777777" w:rsidR="00980041" w:rsidRDefault="00980041" w:rsidP="00C83801">
    <w:pPr>
      <w:pStyle w:val="Footer"/>
      <w:jc w:val="right"/>
    </w:pPr>
  </w:p>
  <w:p w14:paraId="42E56850" w14:textId="77777777" w:rsidR="00980041" w:rsidRDefault="00980041" w:rsidP="00C83801">
    <w:pPr>
      <w:pStyle w:val="Footer"/>
      <w:jc w:val="right"/>
    </w:pPr>
    <w:r>
      <w:fldChar w:fldCharType="begin"/>
    </w:r>
    <w:r>
      <w:instrText xml:space="preserve"> PAGE   \* MERGEFORMAT </w:instrText>
    </w:r>
    <w:r>
      <w:fldChar w:fldCharType="separate"/>
    </w:r>
    <w:r>
      <w:rPr>
        <w:noProof/>
      </w:rPr>
      <w:t>22</w:t>
    </w:r>
    <w:r>
      <w:rPr>
        <w:noProof/>
      </w:rPr>
      <w:fldChar w:fldCharType="end"/>
    </w:r>
  </w:p>
  <w:p w14:paraId="75DFA45E" w14:textId="77777777" w:rsidR="00980041" w:rsidRPr="00BB5EAA" w:rsidRDefault="00980041" w:rsidP="00C83801">
    <w:pPr>
      <w:pStyle w:val="Footer"/>
      <w:ind w:right="360"/>
      <w:jc w:val="center"/>
    </w:pPr>
  </w:p>
  <w:p w14:paraId="1FB1AC27" w14:textId="77777777" w:rsidR="00980041" w:rsidRDefault="0098004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73D02F" w14:textId="2240E1BB" w:rsidR="00980041" w:rsidRDefault="00784F94" w:rsidP="00784F94">
    <w:pPr>
      <w:pStyle w:val="Footer"/>
      <w:rPr>
        <w:sz w:val="17"/>
      </w:rPr>
    </w:pPr>
    <w:bookmarkStart w:id="16" w:name="TITUS3FooterPrimary"/>
    <w:r>
      <w:rPr>
        <w:sz w:val="17"/>
      </w:rPr>
      <w:t> </w:t>
    </w:r>
  </w:p>
  <w:bookmarkEnd w:id="16"/>
  <w:p w14:paraId="4CCC1D0A" w14:textId="77777777" w:rsidR="00980041" w:rsidRDefault="00980041">
    <w:pPr>
      <w:pStyle w:val="Footer"/>
      <w:jc w:val="right"/>
    </w:pPr>
  </w:p>
  <w:p w14:paraId="39065B4A" w14:textId="77777777" w:rsidR="00980041" w:rsidRDefault="00980041">
    <w:pPr>
      <w:pStyle w:val="Footer"/>
      <w:jc w:val="right"/>
    </w:pPr>
    <w:r>
      <w:fldChar w:fldCharType="begin"/>
    </w:r>
    <w:r>
      <w:instrText xml:space="preserve"> PAGE   \* MERGEFORMAT </w:instrText>
    </w:r>
    <w:r>
      <w:fldChar w:fldCharType="separate"/>
    </w:r>
    <w:r>
      <w:rPr>
        <w:noProof/>
      </w:rPr>
      <w:t>23</w:t>
    </w:r>
    <w:r>
      <w:rPr>
        <w:noProof/>
      </w:rPr>
      <w:fldChar w:fldCharType="end"/>
    </w:r>
  </w:p>
  <w:p w14:paraId="43E8F2E9" w14:textId="77777777" w:rsidR="00980041" w:rsidRPr="00BB5EAA" w:rsidRDefault="0098004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176A72" w14:textId="17614C88" w:rsidR="00980041" w:rsidRDefault="00784F94" w:rsidP="00784F94">
    <w:pPr>
      <w:pStyle w:val="Footer"/>
      <w:rPr>
        <w:sz w:val="17"/>
      </w:rPr>
    </w:pPr>
    <w:bookmarkStart w:id="18" w:name="TITUS3FooterFirstPage"/>
    <w:r>
      <w:rPr>
        <w:sz w:val="17"/>
      </w:rPr>
      <w:t> </w:t>
    </w:r>
  </w:p>
  <w:bookmarkEnd w:id="18"/>
  <w:p w14:paraId="4970A3A7" w14:textId="77777777" w:rsidR="00980041" w:rsidRDefault="00980041" w:rsidP="00C83801">
    <w:pPr>
      <w:pStyle w:val="Footer"/>
      <w:jc w:val="right"/>
    </w:pPr>
  </w:p>
  <w:p w14:paraId="375B7C91" w14:textId="17CBE9EF" w:rsidR="00980041" w:rsidRDefault="00980041" w:rsidP="00C83801">
    <w:pPr>
      <w:pStyle w:val="Footer"/>
      <w:jc w:val="right"/>
    </w:pPr>
    <w:r>
      <w:fldChar w:fldCharType="begin"/>
    </w:r>
    <w:r>
      <w:instrText xml:space="preserve"> PAGE   \* MERGEFORMAT </w:instrText>
    </w:r>
    <w:r>
      <w:fldChar w:fldCharType="separate"/>
    </w:r>
    <w:r w:rsidR="00784F94">
      <w:rPr>
        <w:noProof/>
      </w:rPr>
      <w:t>26</w:t>
    </w:r>
    <w:r>
      <w:rPr>
        <w:noProof/>
      </w:rPr>
      <w:fldChar w:fldCharType="end"/>
    </w:r>
  </w:p>
  <w:p w14:paraId="4BC6A8C2" w14:textId="77777777" w:rsidR="00980041" w:rsidRPr="00BB5EAA" w:rsidRDefault="00980041" w:rsidP="00C83801">
    <w:pPr>
      <w:pStyle w:val="Footer"/>
      <w:ind w:right="360"/>
      <w:jc w:val="center"/>
    </w:pPr>
  </w:p>
  <w:p w14:paraId="3A6B20F9" w14:textId="77777777" w:rsidR="00980041" w:rsidRDefault="009800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980041" w:rsidRDefault="00980041">
      <w:r>
        <w:separator/>
      </w:r>
    </w:p>
  </w:footnote>
  <w:footnote w:type="continuationSeparator" w:id="0">
    <w:p w14:paraId="4ADDD153" w14:textId="77777777" w:rsidR="00980041" w:rsidRDefault="009800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46A659" w14:textId="66105555" w:rsidR="00980041" w:rsidRDefault="00784F94" w:rsidP="00784F94">
    <w:pPr>
      <w:pStyle w:val="Header"/>
      <w:rPr>
        <w:sz w:val="17"/>
      </w:rPr>
    </w:pPr>
    <w:bookmarkStart w:id="0" w:name="TITUS1HeaderEvenPages"/>
    <w:r>
      <w:rPr>
        <w:sz w:val="17"/>
      </w:rPr>
      <w:t> </w:t>
    </w:r>
  </w:p>
  <w:bookmarkEnd w:id="0"/>
  <w:p w14:paraId="5EEF8273" w14:textId="77777777" w:rsidR="00980041" w:rsidRDefault="00980041" w:rsidP="00B25A17">
    <w:pPr>
      <w:pStyle w:val="Header"/>
    </w:pPr>
  </w:p>
  <w:p w14:paraId="4ABA1164" w14:textId="77777777" w:rsidR="00980041" w:rsidRDefault="009800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8C5D32" w14:textId="55516D64" w:rsidR="00980041" w:rsidRDefault="00784F94" w:rsidP="00784F94">
    <w:pPr>
      <w:pStyle w:val="Header"/>
      <w:rPr>
        <w:sz w:val="17"/>
      </w:rPr>
    </w:pPr>
    <w:bookmarkStart w:id="1" w:name="TITUS1HeaderPrimary"/>
    <w:r>
      <w:rPr>
        <w:sz w:val="17"/>
      </w:rPr>
      <w:t> </w:t>
    </w:r>
  </w:p>
  <w:bookmarkEnd w:id="1"/>
  <w:p w14:paraId="260A3114" w14:textId="77777777" w:rsidR="00980041" w:rsidRDefault="009800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C24907" w14:textId="059F526B" w:rsidR="00980041" w:rsidRDefault="00784F94" w:rsidP="00784F94">
    <w:pPr>
      <w:pStyle w:val="Header"/>
      <w:rPr>
        <w:sz w:val="17"/>
      </w:rPr>
    </w:pPr>
    <w:bookmarkStart w:id="4" w:name="TITUS1HeaderFirstPage"/>
    <w:r>
      <w:rPr>
        <w:sz w:val="17"/>
      </w:rPr>
      <w:t> </w:t>
    </w:r>
  </w:p>
  <w:bookmarkEnd w:id="4"/>
  <w:p w14:paraId="207825EF" w14:textId="77777777" w:rsidR="00980041" w:rsidRDefault="0098004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2C9BE9" w14:textId="76AC992B" w:rsidR="00980041" w:rsidRDefault="00784F94" w:rsidP="00784F94">
    <w:pPr>
      <w:pStyle w:val="Header"/>
      <w:rPr>
        <w:sz w:val="17"/>
      </w:rPr>
    </w:pPr>
    <w:bookmarkStart w:id="7" w:name="TITUS2HeaderEvenPages"/>
    <w:r>
      <w:rPr>
        <w:sz w:val="17"/>
      </w:rPr>
      <w:t> </w:t>
    </w:r>
  </w:p>
  <w:bookmarkEnd w:id="7"/>
  <w:p w14:paraId="432B28FE" w14:textId="77777777" w:rsidR="00980041" w:rsidRDefault="00980041" w:rsidP="00C83801">
    <w:pPr>
      <w:pStyle w:val="Header"/>
    </w:pPr>
  </w:p>
  <w:p w14:paraId="645509B4" w14:textId="77777777" w:rsidR="00980041" w:rsidRDefault="0098004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F5630D" w14:textId="38868B16" w:rsidR="00980041" w:rsidRDefault="00784F94" w:rsidP="00784F94">
    <w:pPr>
      <w:pStyle w:val="Header"/>
      <w:rPr>
        <w:sz w:val="17"/>
      </w:rPr>
    </w:pPr>
    <w:bookmarkStart w:id="8" w:name="TITUS2HeaderPrimary"/>
    <w:r>
      <w:rPr>
        <w:sz w:val="17"/>
      </w:rPr>
      <w:t> </w:t>
    </w:r>
  </w:p>
  <w:bookmarkEnd w:id="8"/>
  <w:p w14:paraId="28CDD656" w14:textId="77777777" w:rsidR="00980041" w:rsidRDefault="0098004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D8A655" w14:textId="14BD9FC4" w:rsidR="00980041" w:rsidRDefault="00784F94" w:rsidP="00784F94">
    <w:pPr>
      <w:pStyle w:val="Header"/>
      <w:rPr>
        <w:sz w:val="17"/>
      </w:rPr>
    </w:pPr>
    <w:bookmarkStart w:id="11" w:name="TITUS2HeaderFirstPage"/>
    <w:r>
      <w:rPr>
        <w:sz w:val="17"/>
      </w:rPr>
      <w:t> </w:t>
    </w:r>
  </w:p>
  <w:bookmarkEnd w:id="11"/>
  <w:p w14:paraId="4BA98374" w14:textId="77777777" w:rsidR="00980041" w:rsidRDefault="00980041" w:rsidP="00C83801">
    <w:pPr>
      <w:pStyle w:val="Header"/>
    </w:pPr>
  </w:p>
  <w:p w14:paraId="16AFEFAD" w14:textId="77777777" w:rsidR="00980041" w:rsidRDefault="0098004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DC838" w14:textId="78B365B3" w:rsidR="00980041" w:rsidRDefault="00784F94" w:rsidP="00784F94">
    <w:pPr>
      <w:pStyle w:val="Header"/>
      <w:rPr>
        <w:sz w:val="17"/>
      </w:rPr>
    </w:pPr>
    <w:bookmarkStart w:id="13" w:name="TITUS3HeaderEvenPages"/>
    <w:r>
      <w:rPr>
        <w:sz w:val="17"/>
      </w:rPr>
      <w:t> </w:t>
    </w:r>
  </w:p>
  <w:bookmarkEnd w:id="13"/>
  <w:p w14:paraId="36AC3911" w14:textId="77777777" w:rsidR="00980041" w:rsidRDefault="00980041" w:rsidP="00C83801">
    <w:pPr>
      <w:pStyle w:val="Header"/>
    </w:pPr>
  </w:p>
  <w:p w14:paraId="2C26EF8D" w14:textId="77777777" w:rsidR="00980041" w:rsidRDefault="0098004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1A17F2" w14:textId="4643D815" w:rsidR="00980041" w:rsidRDefault="00784F94" w:rsidP="00784F94">
    <w:pPr>
      <w:pStyle w:val="Header"/>
      <w:rPr>
        <w:sz w:val="17"/>
      </w:rPr>
    </w:pPr>
    <w:bookmarkStart w:id="14" w:name="TITUS3HeaderPrimary"/>
    <w:r>
      <w:rPr>
        <w:sz w:val="17"/>
      </w:rPr>
      <w:t> </w:t>
    </w:r>
  </w:p>
  <w:bookmarkEnd w:id="14"/>
  <w:p w14:paraId="1CB550A2" w14:textId="77777777" w:rsidR="00980041" w:rsidRDefault="0098004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827EFA" w14:textId="62CDF591" w:rsidR="00980041" w:rsidRDefault="00784F94" w:rsidP="00784F94">
    <w:pPr>
      <w:pStyle w:val="Header"/>
      <w:rPr>
        <w:sz w:val="17"/>
      </w:rPr>
    </w:pPr>
    <w:bookmarkStart w:id="17" w:name="TITUS3HeaderFirstPage"/>
    <w:r>
      <w:rPr>
        <w:sz w:val="17"/>
      </w:rPr>
      <w:t> </w:t>
    </w:r>
  </w:p>
  <w:bookmarkEnd w:id="17"/>
  <w:p w14:paraId="685DC27E" w14:textId="77777777" w:rsidR="00980041" w:rsidRDefault="00980041" w:rsidP="00C83801">
    <w:pPr>
      <w:pStyle w:val="Header"/>
    </w:pPr>
  </w:p>
  <w:p w14:paraId="01246B3B" w14:textId="77777777" w:rsidR="00980041" w:rsidRDefault="009800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587DAF"/>
    <w:multiLevelType w:val="hybridMultilevel"/>
    <w:tmpl w:val="6F5C9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5"/>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43B9"/>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70A5"/>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0575"/>
    <w:rsid w:val="005414F4"/>
    <w:rsid w:val="00546187"/>
    <w:rsid w:val="005463F1"/>
    <w:rsid w:val="00557D77"/>
    <w:rsid w:val="00562EAA"/>
    <w:rsid w:val="00563B58"/>
    <w:rsid w:val="005640C4"/>
    <w:rsid w:val="0056684C"/>
    <w:rsid w:val="00574A0C"/>
    <w:rsid w:val="00576E4C"/>
    <w:rsid w:val="0057780F"/>
    <w:rsid w:val="00581E0A"/>
    <w:rsid w:val="00586D89"/>
    <w:rsid w:val="0059150A"/>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4F9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4CC6"/>
    <w:rsid w:val="00977C3B"/>
    <w:rsid w:val="00980041"/>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30FF"/>
    <w:rsid w:val="00A54D67"/>
    <w:rsid w:val="00A55A3F"/>
    <w:rsid w:val="00A62709"/>
    <w:rsid w:val="00A652F6"/>
    <w:rsid w:val="00A732EA"/>
    <w:rsid w:val="00A7489E"/>
    <w:rsid w:val="00A8015F"/>
    <w:rsid w:val="00A80BD2"/>
    <w:rsid w:val="00A85039"/>
    <w:rsid w:val="00A851F7"/>
    <w:rsid w:val="00A906AA"/>
    <w:rsid w:val="00A93A25"/>
    <w:rsid w:val="00A94C5E"/>
    <w:rsid w:val="00AA241A"/>
    <w:rsid w:val="00AA252C"/>
    <w:rsid w:val="00AA666E"/>
    <w:rsid w:val="00AA7820"/>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5A17"/>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720E"/>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3801"/>
    <w:rsid w:val="00C87A74"/>
    <w:rsid w:val="00C90A71"/>
    <w:rsid w:val="00C92C71"/>
    <w:rsid w:val="00C93F8F"/>
    <w:rsid w:val="00CA3593"/>
    <w:rsid w:val="00CA7F4F"/>
    <w:rsid w:val="00CB258E"/>
    <w:rsid w:val="00CB3C8F"/>
    <w:rsid w:val="00CC02F1"/>
    <w:rsid w:val="00CC11A6"/>
    <w:rsid w:val="00CC135E"/>
    <w:rsid w:val="00CD5D3F"/>
    <w:rsid w:val="00CE6427"/>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B4DBC44"/>
  <w15:docId w15:val="{50E3C168-4820-4F12-AEEB-19C5941F4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A6270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85F5D7BE-1904-4E02-8573-D332C86F1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1</Pages>
  <Words>8600</Words>
  <Characters>44794</Characters>
  <Application>Microsoft Office Word</Application>
  <DocSecurity>0</DocSecurity>
  <Lines>373</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Howitt,Connagh swp6551</cp:lastModifiedBy>
  <cp:revision>7</cp:revision>
  <cp:lastPrinted>2014-08-26T08:55:00Z</cp:lastPrinted>
  <dcterms:created xsi:type="dcterms:W3CDTF">2020-07-10T16:25:00Z</dcterms:created>
  <dcterms:modified xsi:type="dcterms:W3CDTF">2020-07-13T04:09:00Z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36f1626d-63c9-4411-a001-a7b36c5f5546</vt:lpwstr>
  </property>
  <property fmtid="{D5CDD505-2E9C-101B-9397-08002B2CF9AE}" pid="4" name="Classification">
    <vt:lpwstr>OFFICIAL</vt:lpwstr>
  </property>
  <property fmtid="{D5CDD505-2E9C-101B-9397-08002B2CF9AE}" pid="5" name="Visibility">
    <vt:lpwstr>NOT VISIBLE</vt:lpwstr>
  </property>
</Properties>
</file>