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C6325" w14:textId="55607D9F" w:rsidR="00AD6D75" w:rsidRDefault="004D5EBD" w:rsidP="009F4F9E">
      <w:pPr>
        <w:pStyle w:val="COVERPAGETEXT"/>
      </w:pPr>
      <w:r>
        <w:rPr>
          <w:noProof/>
        </w:rPr>
        <w:drawing>
          <wp:inline distT="0" distB="0" distL="0" distR="0" wp14:anchorId="71C024AF" wp14:editId="1AB90D7B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71EBC" w14:textId="77777777" w:rsidR="00C473DF" w:rsidRDefault="00C473DF" w:rsidP="009F4F9E">
      <w:pPr>
        <w:pStyle w:val="COVERPAGETEXT"/>
      </w:pPr>
    </w:p>
    <w:p w14:paraId="3D5464F9" w14:textId="77777777" w:rsidR="00AD6D75" w:rsidRPr="00BB05A0" w:rsidRDefault="00AD6D75" w:rsidP="004D5EBD">
      <w:pPr>
        <w:pStyle w:val="COVERPAGETEXT"/>
        <w:jc w:val="both"/>
      </w:pPr>
    </w:p>
    <w:p w14:paraId="69B278D3" w14:textId="66DA320C" w:rsidR="00AD6D75" w:rsidRPr="00BB05A0" w:rsidRDefault="006A3540" w:rsidP="009F4F9E">
      <w:pPr>
        <w:pStyle w:val="COVERPAGETEXT"/>
      </w:pPr>
      <w:r>
        <w:t>Joseph Nelhams</w:t>
      </w:r>
    </w:p>
    <w:p w14:paraId="7ED224B8" w14:textId="77777777" w:rsidR="00AD6D75" w:rsidRPr="00BB05A0" w:rsidRDefault="00AD6D75" w:rsidP="009F4F9E">
      <w:pPr>
        <w:pStyle w:val="COVERPAGETEXT"/>
      </w:pPr>
    </w:p>
    <w:p w14:paraId="678094CE" w14:textId="77777777" w:rsidR="00AD6D75" w:rsidRDefault="00AD6D75" w:rsidP="00045D6F">
      <w:pPr>
        <w:pStyle w:val="COVERPAGETEXT"/>
      </w:pPr>
    </w:p>
    <w:p w14:paraId="5F9A4BD5" w14:textId="77777777" w:rsidR="00045D6F" w:rsidRPr="00BB05A0" w:rsidRDefault="00045D6F" w:rsidP="00045D6F">
      <w:pPr>
        <w:pStyle w:val="COVERPAGETEXT"/>
      </w:pPr>
    </w:p>
    <w:p w14:paraId="4AD99D32" w14:textId="20EB3B73" w:rsidR="00AD6D75" w:rsidRPr="00BB05A0" w:rsidRDefault="007622AE" w:rsidP="009F4F9E">
      <w:pPr>
        <w:pStyle w:val="COVERPAGETEXT"/>
      </w:pPr>
      <w:r>
        <w:t>Computational Modelling of Ballistic Impact</w:t>
      </w:r>
    </w:p>
    <w:p w14:paraId="19705265" w14:textId="77777777" w:rsidR="00AD6D75" w:rsidRPr="00BB05A0" w:rsidRDefault="00AD6D75" w:rsidP="009F4F9E">
      <w:pPr>
        <w:pStyle w:val="COVERPAGETEXT"/>
      </w:pPr>
    </w:p>
    <w:p w14:paraId="0515AE42" w14:textId="77777777" w:rsidR="00AD6D75" w:rsidRPr="00BB05A0" w:rsidRDefault="00AD6D75" w:rsidP="009F4F9E">
      <w:pPr>
        <w:pStyle w:val="COVERPAGETEXT"/>
      </w:pPr>
    </w:p>
    <w:p w14:paraId="1DD9D115" w14:textId="77777777" w:rsidR="00AD6D75" w:rsidRPr="00BB05A0" w:rsidRDefault="00AD6D75" w:rsidP="009F4F9E">
      <w:pPr>
        <w:pStyle w:val="COVERPAGETEXT"/>
      </w:pPr>
    </w:p>
    <w:p w14:paraId="4836DA8F" w14:textId="51B93CDC" w:rsidR="00AD6D75" w:rsidRPr="00BB05A0" w:rsidRDefault="006A3540" w:rsidP="009F4F9E">
      <w:pPr>
        <w:pStyle w:val="COVERPAGETEXT"/>
      </w:pPr>
      <w:r>
        <w:t>School of Applied Computing</w:t>
      </w:r>
    </w:p>
    <w:p w14:paraId="7B6B882C" w14:textId="065AA0AB" w:rsidR="00AD6D75" w:rsidRPr="00BB05A0" w:rsidRDefault="006A3540" w:rsidP="009F4F9E">
      <w:pPr>
        <w:pStyle w:val="COVERPAGETEXT"/>
      </w:pPr>
      <w:r>
        <w:t>AC</w:t>
      </w:r>
      <w:r w:rsidR="007622AE">
        <w:t>DB4007 Physics</w:t>
      </w:r>
    </w:p>
    <w:p w14:paraId="6753F339" w14:textId="77777777" w:rsidR="00AD6D75" w:rsidRPr="00BB05A0" w:rsidRDefault="00AD6D75" w:rsidP="009F4F9E">
      <w:pPr>
        <w:pStyle w:val="COVERPAGETEXT"/>
      </w:pPr>
    </w:p>
    <w:p w14:paraId="1AA6B9A3" w14:textId="77777777" w:rsidR="00AD6D75" w:rsidRPr="00BB05A0" w:rsidRDefault="00AD6D75" w:rsidP="009F4F9E">
      <w:pPr>
        <w:pStyle w:val="COVERPAGETEXT"/>
      </w:pPr>
    </w:p>
    <w:p w14:paraId="04815D3F" w14:textId="77777777" w:rsidR="00AD6D75" w:rsidRPr="00BB05A0" w:rsidRDefault="00AD6D75" w:rsidP="009F4F9E">
      <w:pPr>
        <w:pStyle w:val="COVERPAGETEXT"/>
      </w:pPr>
    </w:p>
    <w:p w14:paraId="2709D95E" w14:textId="0E51B8BB" w:rsidR="00AD6D75" w:rsidRPr="00BB05A0" w:rsidRDefault="00AD6D75" w:rsidP="009F4F9E">
      <w:pPr>
        <w:pStyle w:val="COVERPAGETEXT"/>
      </w:pPr>
      <w:r>
        <w:t xml:space="preserve">Academic Year: </w:t>
      </w:r>
      <w:r w:rsidR="006A3540">
        <w:t>2024</w:t>
      </w:r>
      <w:r>
        <w:t xml:space="preserve"> -</w:t>
      </w:r>
      <w:r w:rsidRPr="00931620">
        <w:t xml:space="preserve"> </w:t>
      </w:r>
      <w:r w:rsidR="006A3540">
        <w:t>2025</w:t>
      </w:r>
    </w:p>
    <w:p w14:paraId="3FE4B81A" w14:textId="77777777" w:rsidR="00AD6D75" w:rsidRPr="00BB05A0" w:rsidRDefault="00AD6D75" w:rsidP="009F4F9E">
      <w:pPr>
        <w:pStyle w:val="COVERPAGETEXT"/>
      </w:pPr>
    </w:p>
    <w:p w14:paraId="3855DB53" w14:textId="77777777" w:rsidR="00AD6D75" w:rsidRPr="00BB05A0" w:rsidRDefault="00AD6D75" w:rsidP="00045D6F">
      <w:pPr>
        <w:pStyle w:val="COVERPAGETEXT"/>
      </w:pPr>
    </w:p>
    <w:p w14:paraId="50CBD9AA" w14:textId="77777777" w:rsidR="00AD6D75" w:rsidRPr="00BB05A0" w:rsidRDefault="00AD6D75" w:rsidP="009F4F9E">
      <w:pPr>
        <w:pStyle w:val="COVERPAGETEXT"/>
      </w:pPr>
    </w:p>
    <w:p w14:paraId="376A38C8" w14:textId="7375462F" w:rsidR="00AD6D75" w:rsidRDefault="006A3540" w:rsidP="009F4F9E">
      <w:pPr>
        <w:pStyle w:val="COVERPAGETEXT"/>
      </w:pPr>
      <w:r>
        <w:t>Lecturer</w:t>
      </w:r>
      <w:r w:rsidR="00AD6D75" w:rsidRPr="00BB05A0">
        <w:t>:</w:t>
      </w:r>
      <w:r w:rsidR="00AD6D75">
        <w:t xml:space="preserve"> </w:t>
      </w:r>
      <w:r w:rsidR="007622AE">
        <w:t>Kelvin Donne</w:t>
      </w:r>
    </w:p>
    <w:p w14:paraId="01112B53" w14:textId="594C8F07" w:rsidR="007F186D" w:rsidRDefault="007F186D" w:rsidP="006A3540">
      <w:pPr>
        <w:pStyle w:val="COVERPAGETEXT"/>
        <w:tabs>
          <w:tab w:val="right" w:pos="2835"/>
          <w:tab w:val="left" w:pos="3261"/>
        </w:tabs>
        <w:jc w:val="both"/>
      </w:pPr>
    </w:p>
    <w:p w14:paraId="0AB7BA64" w14:textId="6E5AAB36" w:rsidR="00A651C5" w:rsidRDefault="006A3540" w:rsidP="00A651C5">
      <w:pPr>
        <w:pStyle w:val="COVERPAGETEXT"/>
      </w:pPr>
      <w:r>
        <w:t>Ma</w:t>
      </w:r>
      <w:r w:rsidR="007622AE">
        <w:t>y</w:t>
      </w:r>
      <w:r>
        <w:t xml:space="preserve"> 2025</w:t>
      </w:r>
    </w:p>
    <w:p w14:paraId="5F661D8D" w14:textId="77777777" w:rsidR="00DA28B2" w:rsidRDefault="00DA28B2" w:rsidP="00941D35"/>
    <w:p w14:paraId="1DADEDF7" w14:textId="4AC3163B" w:rsidR="00F2159F" w:rsidRDefault="00F2159F" w:rsidP="006A3540">
      <w:bookmarkStart w:id="0" w:name="_Toc290554219"/>
      <w:bookmarkStart w:id="1" w:name="_Toc299621184"/>
      <w:bookmarkStart w:id="2" w:name="_Toc299631412"/>
      <w:bookmarkStart w:id="3" w:name="_Toc299631472"/>
      <w:bookmarkStart w:id="4" w:name="_Toc299631562"/>
      <w:bookmarkStart w:id="5" w:name="_Toc299631639"/>
      <w:r>
        <w:br w:type="page"/>
      </w:r>
      <w:bookmarkEnd w:id="0"/>
      <w:bookmarkEnd w:id="1"/>
      <w:bookmarkEnd w:id="2"/>
      <w:bookmarkEnd w:id="3"/>
      <w:bookmarkEnd w:id="4"/>
      <w:bookmarkEnd w:id="5"/>
    </w:p>
    <w:p w14:paraId="348ECC03" w14:textId="0E51CD5B" w:rsidR="00DA28B2" w:rsidRPr="00996FFA" w:rsidRDefault="00F65825" w:rsidP="006454D8">
      <w:pPr>
        <w:pStyle w:val="TABLEOFCONTENTSHEADING"/>
        <w:spacing w:line="276" w:lineRule="auto"/>
      </w:pPr>
      <w:r w:rsidRPr="00996FFA">
        <w:lastRenderedPageBreak/>
        <w:t xml:space="preserve">Table </w:t>
      </w:r>
      <w:r>
        <w:t>o</w:t>
      </w:r>
      <w:r w:rsidRPr="00996FFA">
        <w:t>f Contents</w:t>
      </w:r>
    </w:p>
    <w:p w14:paraId="11E7C6FE" w14:textId="7212B1CB" w:rsidR="00585418" w:rsidRDefault="00B765F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r>
        <w:fldChar w:fldCharType="begin"/>
      </w:r>
      <w:r w:rsidR="00CC21F1">
        <w:instrText xml:space="preserve"> TOC \o "1-3" \h \z \u \t "Heading 7,2" </w:instrText>
      </w:r>
      <w:r>
        <w:fldChar w:fldCharType="separate"/>
      </w:r>
      <w:hyperlink w:anchor="_Toc199204672" w:history="1">
        <w:r w:rsidR="00585418" w:rsidRPr="00140E7B">
          <w:rPr>
            <w:rStyle w:val="Hyperlink"/>
          </w:rPr>
          <w:t>List of Figures</w:t>
        </w:r>
        <w:r w:rsidR="00585418">
          <w:rPr>
            <w:webHidden/>
          </w:rPr>
          <w:tab/>
        </w:r>
        <w:r w:rsidR="00585418">
          <w:rPr>
            <w:webHidden/>
          </w:rPr>
          <w:fldChar w:fldCharType="begin"/>
        </w:r>
        <w:r w:rsidR="00585418">
          <w:rPr>
            <w:webHidden/>
          </w:rPr>
          <w:instrText xml:space="preserve"> PAGEREF _Toc199204672 \h </w:instrText>
        </w:r>
        <w:r w:rsidR="00585418">
          <w:rPr>
            <w:webHidden/>
          </w:rPr>
        </w:r>
        <w:r w:rsidR="00585418">
          <w:rPr>
            <w:webHidden/>
          </w:rPr>
          <w:fldChar w:fldCharType="separate"/>
        </w:r>
        <w:r w:rsidR="00585418">
          <w:rPr>
            <w:webHidden/>
          </w:rPr>
          <w:t>3</w:t>
        </w:r>
        <w:r w:rsidR="00585418">
          <w:rPr>
            <w:webHidden/>
          </w:rPr>
          <w:fldChar w:fldCharType="end"/>
        </w:r>
      </w:hyperlink>
    </w:p>
    <w:p w14:paraId="03C9BCFE" w14:textId="69D0C654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73" w:history="1">
        <w:r w:rsidRPr="00140E7B">
          <w:rPr>
            <w:rStyle w:val="Hyperlink"/>
          </w:rPr>
          <w:t>List of Tables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_Toc199204673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4</w:t>
        </w:r>
        <w:r>
          <w:rPr>
            <w:webHidden/>
          </w:rPr>
          <w:fldChar w:fldCharType="end"/>
        </w:r>
      </w:hyperlink>
    </w:p>
    <w:p w14:paraId="6D641105" w14:textId="2F7B47EE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74" w:history="1">
        <w:r w:rsidRPr="00140E7B">
          <w:rPr>
            <w:rStyle w:val="Hyperlink"/>
          </w:rPr>
          <w:t>1 Abstract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_Toc199204674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32EDE839" w14:textId="28268541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75" w:history="1">
        <w:r w:rsidRPr="00140E7B">
          <w:rPr>
            <w:rStyle w:val="Hyperlink"/>
          </w:rPr>
          <w:t>2 Introduction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_Toc199204675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6BF2B2D6" w14:textId="3315E283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76" w:history="1">
        <w:r w:rsidRPr="00140E7B">
          <w:rPr>
            <w:rStyle w:val="Hyperlink"/>
          </w:rPr>
          <w:t>3 The model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_Toc199204676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58C3BDAB" w14:textId="347913E7" w:rsidR="00585418" w:rsidRDefault="00585418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77" w:history="1">
        <w:r w:rsidRPr="00140E7B">
          <w:rPr>
            <w:rStyle w:val="Hyperlink"/>
            <w:noProof/>
          </w:rPr>
          <w:t>3.1 Representation of the problem in a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85021C2" w14:textId="3DC53C6A" w:rsidR="00585418" w:rsidRDefault="00585418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78" w:history="1">
        <w:r w:rsidRPr="00140E7B">
          <w:rPr>
            <w:rStyle w:val="Hyperlink"/>
            <w:noProof/>
          </w:rPr>
          <w:t>3.2 Description of materials used in the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52C0B1B" w14:textId="4BC69EE1" w:rsidR="00585418" w:rsidRDefault="00585418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79" w:history="1">
        <w:r w:rsidRPr="00140E7B">
          <w:rPr>
            <w:rStyle w:val="Hyperlink"/>
            <w:noProof/>
          </w:rPr>
          <w:t>3.2.1 Target Plate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5B2FFC5" w14:textId="66FAA2A6" w:rsidR="00585418" w:rsidRDefault="00585418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80" w:history="1">
        <w:r w:rsidRPr="00140E7B">
          <w:rPr>
            <w:rStyle w:val="Hyperlink"/>
            <w:noProof/>
          </w:rPr>
          <w:t>3.2.2 Projectile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F0B172A" w14:textId="17CECAC8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81" w:history="1">
        <w:r w:rsidRPr="00140E7B">
          <w:rPr>
            <w:rStyle w:val="Hyperlink"/>
          </w:rPr>
          <w:t>4 Simulation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_Toc199204681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7</w:t>
        </w:r>
        <w:r>
          <w:rPr>
            <w:webHidden/>
          </w:rPr>
          <w:fldChar w:fldCharType="end"/>
        </w:r>
      </w:hyperlink>
    </w:p>
    <w:p w14:paraId="07845DA2" w14:textId="1FAD1DD4" w:rsidR="00585418" w:rsidRDefault="00585418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82" w:history="1">
        <w:r w:rsidRPr="00140E7B">
          <w:rPr>
            <w:rStyle w:val="Hyperlink"/>
            <w:noProof/>
          </w:rPr>
          <w:t>4.1 Max Principal Stress (Direct Stress)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C08CC3E" w14:textId="143E6076" w:rsidR="00585418" w:rsidRDefault="00585418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83" w:history="1">
        <w:r w:rsidRPr="00140E7B">
          <w:rPr>
            <w:rStyle w:val="Hyperlink"/>
            <w:noProof/>
          </w:rPr>
          <w:t>4.2 S23 Shear Stress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8904FCB" w14:textId="3D864F21" w:rsidR="00585418" w:rsidRDefault="00585418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84" w:history="1">
        <w:r w:rsidRPr="00140E7B">
          <w:rPr>
            <w:rStyle w:val="Hyperlink"/>
            <w:noProof/>
          </w:rPr>
          <w:t>4.3 Velocity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35226E4" w14:textId="0E214012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85" w:history="1">
        <w:r w:rsidRPr="00140E7B">
          <w:rPr>
            <w:rStyle w:val="Hyperlink"/>
          </w:rPr>
          <w:t>5 Discussion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_Toc199204685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14</w:t>
        </w:r>
        <w:r>
          <w:rPr>
            <w:webHidden/>
          </w:rPr>
          <w:fldChar w:fldCharType="end"/>
        </w:r>
      </w:hyperlink>
    </w:p>
    <w:p w14:paraId="11AAD452" w14:textId="2B0FFAA3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86" w:history="1">
        <w:r w:rsidRPr="00140E7B">
          <w:rPr>
            <w:rStyle w:val="Hyperlink"/>
          </w:rPr>
          <w:t>6 Limitations of the model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_Toc199204686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15</w:t>
        </w:r>
        <w:r>
          <w:rPr>
            <w:webHidden/>
          </w:rPr>
          <w:fldChar w:fldCharType="end"/>
        </w:r>
      </w:hyperlink>
    </w:p>
    <w:p w14:paraId="619FF8F2" w14:textId="3CC7DCEE" w:rsidR="00585418" w:rsidRDefault="00585418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199204687" w:history="1">
        <w:r w:rsidRPr="00140E7B">
          <w:rPr>
            <w:rStyle w:val="Hyperlink"/>
          </w:rPr>
          <w:t>References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_Toc199204687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16</w:t>
        </w:r>
        <w:r>
          <w:rPr>
            <w:webHidden/>
          </w:rPr>
          <w:fldChar w:fldCharType="end"/>
        </w:r>
      </w:hyperlink>
    </w:p>
    <w:p w14:paraId="1E0A1994" w14:textId="511E4DBB" w:rsidR="00DA28B2" w:rsidRDefault="00B765F2" w:rsidP="00941D35">
      <w:r>
        <w:fldChar w:fldCharType="end"/>
      </w:r>
    </w:p>
    <w:p w14:paraId="0483FE1D" w14:textId="77777777" w:rsidR="00DA28B2" w:rsidRDefault="00DA28B2" w:rsidP="00941D35"/>
    <w:p w14:paraId="56B84C9D" w14:textId="77777777" w:rsidR="00F2159F" w:rsidRDefault="00F2159F" w:rsidP="00AE480E">
      <w:bookmarkStart w:id="6" w:name="_Toc51833371"/>
      <w:bookmarkStart w:id="7" w:name="_Toc290554220"/>
      <w:bookmarkStart w:id="8" w:name="_Toc299621185"/>
      <w:bookmarkStart w:id="9" w:name="_Toc299631413"/>
      <w:bookmarkStart w:id="10" w:name="_Toc299631473"/>
      <w:bookmarkStart w:id="11" w:name="_Toc299631563"/>
      <w:bookmarkStart w:id="12" w:name="_Toc299631640"/>
      <w:r>
        <w:br w:type="page"/>
      </w:r>
    </w:p>
    <w:p w14:paraId="77601812" w14:textId="71C222B3" w:rsidR="00DA28B2" w:rsidRDefault="005E3ACA" w:rsidP="00DA28B2">
      <w:pPr>
        <w:pStyle w:val="Heading1"/>
        <w:numPr>
          <w:ilvl w:val="0"/>
          <w:numId w:val="0"/>
        </w:numPr>
      </w:pPr>
      <w:bookmarkStart w:id="13" w:name="_Ref137801750"/>
      <w:bookmarkStart w:id="14" w:name="_Toc199204672"/>
      <w:r>
        <w:lastRenderedPageBreak/>
        <w:t xml:space="preserve">List of </w:t>
      </w:r>
      <w:r w:rsidR="004C2C9C">
        <w:t>F</w:t>
      </w:r>
      <w:r>
        <w:t>igures</w:t>
      </w:r>
      <w:bookmarkEnd w:id="6"/>
      <w:bookmarkEnd w:id="7"/>
      <w:bookmarkEnd w:id="8"/>
      <w:bookmarkEnd w:id="9"/>
      <w:bookmarkEnd w:id="10"/>
      <w:bookmarkEnd w:id="11"/>
      <w:bookmarkEnd w:id="12"/>
      <w:bookmarkEnd w:id="13"/>
      <w:bookmarkEnd w:id="14"/>
    </w:p>
    <w:p w14:paraId="0631C320" w14:textId="1D9A008C" w:rsidR="00585418" w:rsidRDefault="00B765F2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 w:rsidR="00DA28B2">
        <w:instrText xml:space="preserve"> TOC \h \z \c "Figure" </w:instrText>
      </w:r>
      <w:r>
        <w:fldChar w:fldCharType="separate"/>
      </w:r>
      <w:hyperlink w:anchor="_Toc199204655" w:history="1">
        <w:r w:rsidR="00585418" w:rsidRPr="00650FA0">
          <w:rPr>
            <w:rStyle w:val="Hyperlink"/>
            <w:noProof/>
          </w:rPr>
          <w:t>Figure 1 – Direct stress visualisation on plate impact.</w:t>
        </w:r>
        <w:r w:rsidR="00585418">
          <w:rPr>
            <w:noProof/>
            <w:webHidden/>
          </w:rPr>
          <w:tab/>
        </w:r>
        <w:r w:rsidR="00585418">
          <w:rPr>
            <w:noProof/>
            <w:webHidden/>
          </w:rPr>
          <w:fldChar w:fldCharType="begin"/>
        </w:r>
        <w:r w:rsidR="00585418">
          <w:rPr>
            <w:noProof/>
            <w:webHidden/>
          </w:rPr>
          <w:instrText xml:space="preserve"> PAGEREF _Toc199204655 \h </w:instrText>
        </w:r>
        <w:r w:rsidR="00585418">
          <w:rPr>
            <w:noProof/>
            <w:webHidden/>
          </w:rPr>
        </w:r>
        <w:r w:rsidR="00585418">
          <w:rPr>
            <w:noProof/>
            <w:webHidden/>
          </w:rPr>
          <w:fldChar w:fldCharType="separate"/>
        </w:r>
        <w:r w:rsidR="00585418">
          <w:rPr>
            <w:noProof/>
            <w:webHidden/>
          </w:rPr>
          <w:t>7</w:t>
        </w:r>
        <w:r w:rsidR="00585418">
          <w:rPr>
            <w:noProof/>
            <w:webHidden/>
          </w:rPr>
          <w:fldChar w:fldCharType="end"/>
        </w:r>
      </w:hyperlink>
    </w:p>
    <w:p w14:paraId="3E1768AF" w14:textId="228659B2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56" w:history="1">
        <w:r w:rsidRPr="00650FA0">
          <w:rPr>
            <w:rStyle w:val="Hyperlink"/>
            <w:noProof/>
          </w:rPr>
          <w:t>Figure 2 – Direct Stress visualisation at time step 50.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317D50C" w14:textId="2D780781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57" w:history="1">
        <w:r w:rsidRPr="00650FA0">
          <w:rPr>
            <w:rStyle w:val="Hyperlink"/>
            <w:noProof/>
          </w:rPr>
          <w:t>Figure 3 – Direct Stress visualisation at time step 100.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454EE2C" w14:textId="03DFBD18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58" w:history="1">
        <w:r w:rsidRPr="00650FA0">
          <w:rPr>
            <w:rStyle w:val="Hyperlink"/>
            <w:noProof/>
          </w:rPr>
          <w:t>Figure 4 - Direct Stress visualisation at time step 150.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941EC65" w14:textId="42259A80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59" w:history="1">
        <w:r w:rsidRPr="00650FA0">
          <w:rPr>
            <w:rStyle w:val="Hyperlink"/>
            <w:noProof/>
          </w:rPr>
          <w:t>Figure 5 - Direct Stress visualisation at time step 200.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116B36F" w14:textId="457CC5ED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0" w:history="1">
        <w:r w:rsidRPr="00650FA0">
          <w:rPr>
            <w:rStyle w:val="Hyperlink"/>
            <w:noProof/>
          </w:rPr>
          <w:t>Figure 6 – A plot showing the direct stress experienced by the central node at the bottom of the target plate throughout the duration of the simulation (</w:t>
        </w:r>
        <w:r w:rsidRPr="00650FA0">
          <w:rPr>
            <w:rStyle w:val="Hyperlink"/>
            <w:i/>
            <w:iCs/>
            <w:noProof/>
          </w:rPr>
          <w:t>400m.s</w:t>
        </w:r>
        <w:r w:rsidRPr="00650FA0">
          <w:rPr>
            <w:rStyle w:val="Hyperlink"/>
            <w:i/>
            <w:iCs/>
            <w:noProof/>
            <w:vertAlign w:val="superscript"/>
          </w:rPr>
          <w:t>-1</w:t>
        </w:r>
        <w:r w:rsidRPr="00650FA0">
          <w:rPr>
            <w:rStyle w:val="Hyperlink"/>
            <w:noProof/>
          </w:rPr>
          <w:t>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EEE93DF" w14:textId="0D8BF906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1" w:history="1">
        <w:r w:rsidRPr="00650FA0">
          <w:rPr>
            <w:rStyle w:val="Hyperlink"/>
            <w:noProof/>
          </w:rPr>
          <w:t>Figure 7 – A plot showing the direct stress experienced by the central node at the bottom of the target plate throughout the duration of the simulation (</w:t>
        </w:r>
        <w:r w:rsidRPr="00650FA0">
          <w:rPr>
            <w:rStyle w:val="Hyperlink"/>
            <w:i/>
            <w:iCs/>
            <w:noProof/>
          </w:rPr>
          <w:t>600m.s</w:t>
        </w:r>
        <w:r w:rsidRPr="00650FA0">
          <w:rPr>
            <w:rStyle w:val="Hyperlink"/>
            <w:i/>
            <w:iCs/>
            <w:noProof/>
            <w:vertAlign w:val="superscript"/>
          </w:rPr>
          <w:t>-1</w:t>
        </w:r>
        <w:r w:rsidRPr="00650FA0">
          <w:rPr>
            <w:rStyle w:val="Hyperlink"/>
            <w:noProof/>
          </w:rPr>
          <w:t>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1ABB717" w14:textId="7D035A40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2" w:history="1">
        <w:r w:rsidRPr="00650FA0">
          <w:rPr>
            <w:rStyle w:val="Hyperlink"/>
            <w:noProof/>
          </w:rPr>
          <w:t>Figure 8 – Shear Stress visualisation at plate impact.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39BC879" w14:textId="772408FA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3" w:history="1">
        <w:r w:rsidRPr="00650FA0">
          <w:rPr>
            <w:rStyle w:val="Hyperlink"/>
            <w:noProof/>
          </w:rPr>
          <w:t>Figure 9 - Shear Stress visualisation at time step 50.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A6678A3" w14:textId="54694EEB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4" w:history="1">
        <w:r w:rsidRPr="00650FA0">
          <w:rPr>
            <w:rStyle w:val="Hyperlink"/>
            <w:noProof/>
          </w:rPr>
          <w:t>Figure 10 - Shear Stress visualisation at time step 100.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82EE546" w14:textId="60AC6198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5" w:history="1">
        <w:r w:rsidRPr="00650FA0">
          <w:rPr>
            <w:rStyle w:val="Hyperlink"/>
            <w:noProof/>
          </w:rPr>
          <w:t>Figure 11 - Shear Stress visualisation at time step 150.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A1E8307" w14:textId="1353EF2C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6" w:history="1">
        <w:r w:rsidRPr="00650FA0">
          <w:rPr>
            <w:rStyle w:val="Hyperlink"/>
            <w:noProof/>
          </w:rPr>
          <w:t>Figure 12 - Shear Stress visualisation at time step 200.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F9559CA" w14:textId="6BD7440E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7" w:history="1">
        <w:r w:rsidRPr="00650FA0">
          <w:rPr>
            <w:rStyle w:val="Hyperlink"/>
            <w:noProof/>
          </w:rPr>
          <w:t>Figure 13 – The velocity plotted from the projectile travelling at an initial velocity of 400m.s</w:t>
        </w:r>
        <w:r w:rsidRPr="00650FA0">
          <w:rPr>
            <w:rStyle w:val="Hyperlink"/>
            <w:noProof/>
            <w:vertAlign w:val="superscript"/>
          </w:rPr>
          <w:t>-1</w:t>
        </w:r>
        <w:r w:rsidRPr="00650FA0">
          <w:rPr>
            <w:rStyle w:val="Hyperlink"/>
            <w:noProof/>
          </w:rPr>
          <w:t>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FA287B4" w14:textId="3E38A150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68" w:history="1">
        <w:r w:rsidRPr="00650FA0">
          <w:rPr>
            <w:rStyle w:val="Hyperlink"/>
            <w:noProof/>
          </w:rPr>
          <w:t>Figure 14 - The velocity plotted from the projectile travelling at an initial velocity of 600m.s</w:t>
        </w:r>
        <w:r w:rsidRPr="00650FA0">
          <w:rPr>
            <w:rStyle w:val="Hyperlink"/>
            <w:noProof/>
            <w:vertAlign w:val="superscript"/>
          </w:rPr>
          <w:t>-1</w:t>
        </w:r>
        <w:r w:rsidRPr="00650FA0">
          <w:rPr>
            <w:rStyle w:val="Hyperlink"/>
            <w:noProof/>
          </w:rPr>
          <w:t>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6DB9F22" w14:textId="293CDED5" w:rsidR="00DA28B2" w:rsidRDefault="00B765F2" w:rsidP="00941D35">
      <w:r>
        <w:fldChar w:fldCharType="end"/>
      </w:r>
    </w:p>
    <w:p w14:paraId="4274C573" w14:textId="77777777" w:rsidR="00DA28B2" w:rsidRDefault="00DA28B2" w:rsidP="00941D35"/>
    <w:p w14:paraId="14C7AE69" w14:textId="77777777" w:rsidR="005C0AF1" w:rsidRDefault="005C0AF1" w:rsidP="00AE480E">
      <w:bookmarkStart w:id="15" w:name="_Toc51833372"/>
      <w:bookmarkStart w:id="16" w:name="_Toc290554221"/>
      <w:bookmarkStart w:id="17" w:name="_Toc299621186"/>
      <w:bookmarkStart w:id="18" w:name="_Toc299631414"/>
      <w:bookmarkStart w:id="19" w:name="_Toc299631474"/>
      <w:bookmarkStart w:id="20" w:name="_Toc299631564"/>
      <w:bookmarkStart w:id="21" w:name="_Toc299631641"/>
      <w:r>
        <w:br w:type="page"/>
      </w:r>
    </w:p>
    <w:p w14:paraId="4B7ABF9F" w14:textId="656B967C" w:rsidR="00DA28B2" w:rsidRDefault="005E3ACA" w:rsidP="00DA28B2">
      <w:pPr>
        <w:pStyle w:val="Heading1nonumber"/>
      </w:pPr>
      <w:bookmarkStart w:id="22" w:name="_Toc199204673"/>
      <w:r>
        <w:lastRenderedPageBreak/>
        <w:t xml:space="preserve">List of </w:t>
      </w:r>
      <w:r w:rsidR="004C2C9C">
        <w:t>T</w:t>
      </w:r>
      <w:r>
        <w:t>ables</w:t>
      </w:r>
      <w:bookmarkEnd w:id="15"/>
      <w:bookmarkEnd w:id="16"/>
      <w:bookmarkEnd w:id="17"/>
      <w:bookmarkEnd w:id="18"/>
      <w:bookmarkEnd w:id="19"/>
      <w:bookmarkEnd w:id="20"/>
      <w:bookmarkEnd w:id="21"/>
      <w:bookmarkEnd w:id="22"/>
    </w:p>
    <w:p w14:paraId="37839C10" w14:textId="53E13DA0" w:rsidR="00585418" w:rsidRDefault="00B765F2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 w:rsidR="00DA28B2">
        <w:instrText xml:space="preserve"> TOC \h \z \c "Table" </w:instrText>
      </w:r>
      <w:r>
        <w:fldChar w:fldCharType="separate"/>
      </w:r>
      <w:hyperlink w:anchor="_Toc199204669" w:history="1">
        <w:r w:rsidR="00585418" w:rsidRPr="00783165">
          <w:rPr>
            <w:rStyle w:val="Hyperlink"/>
            <w:noProof/>
          </w:rPr>
          <w:t>Table 1 – Table showing copper's general, elastic and plastic (Johnson-Cook Plasticity model) properties, used in the simulation.</w:t>
        </w:r>
        <w:r w:rsidR="00585418">
          <w:rPr>
            <w:noProof/>
            <w:webHidden/>
          </w:rPr>
          <w:tab/>
        </w:r>
        <w:r w:rsidR="00585418">
          <w:rPr>
            <w:noProof/>
            <w:webHidden/>
          </w:rPr>
          <w:fldChar w:fldCharType="begin"/>
        </w:r>
        <w:r w:rsidR="00585418">
          <w:rPr>
            <w:noProof/>
            <w:webHidden/>
          </w:rPr>
          <w:instrText xml:space="preserve"> PAGEREF _Toc199204669 \h </w:instrText>
        </w:r>
        <w:r w:rsidR="00585418">
          <w:rPr>
            <w:noProof/>
            <w:webHidden/>
          </w:rPr>
        </w:r>
        <w:r w:rsidR="00585418">
          <w:rPr>
            <w:noProof/>
            <w:webHidden/>
          </w:rPr>
          <w:fldChar w:fldCharType="separate"/>
        </w:r>
        <w:r w:rsidR="00585418">
          <w:rPr>
            <w:noProof/>
            <w:webHidden/>
          </w:rPr>
          <w:t>6</w:t>
        </w:r>
        <w:r w:rsidR="00585418">
          <w:rPr>
            <w:noProof/>
            <w:webHidden/>
          </w:rPr>
          <w:fldChar w:fldCharType="end"/>
        </w:r>
      </w:hyperlink>
    </w:p>
    <w:p w14:paraId="4F06D087" w14:textId="7BA4FDB1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70" w:history="1">
        <w:r w:rsidRPr="00783165">
          <w:rPr>
            <w:rStyle w:val="Hyperlink"/>
            <w:noProof/>
          </w:rPr>
          <w:t>Table 2 – Table showing the Johnson-Cook damage parameters for copper.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37AA628" w14:textId="0A4454FE" w:rsidR="00585418" w:rsidRDefault="00585418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199204671" w:history="1">
        <w:r w:rsidRPr="00783165">
          <w:rPr>
            <w:rStyle w:val="Hyperlink"/>
            <w:noProof/>
          </w:rPr>
          <w:t>Table 3 – Defined properties used for the steel projectile.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_Toc199204671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B7981C6" w14:textId="23452194" w:rsidR="00DA28B2" w:rsidRDefault="00B765F2" w:rsidP="00941D35">
      <w:r>
        <w:fldChar w:fldCharType="end"/>
      </w:r>
    </w:p>
    <w:p w14:paraId="0F746612" w14:textId="77777777" w:rsidR="00DA28B2" w:rsidRDefault="00DA28B2" w:rsidP="00941D35">
      <w:bookmarkStart w:id="23" w:name="_Toc51833373"/>
    </w:p>
    <w:p w14:paraId="31FFF39A" w14:textId="63D7B62F" w:rsidR="00361EFD" w:rsidRDefault="005C0AF1" w:rsidP="00941D35">
      <w:bookmarkStart w:id="24" w:name="_Toc290554222"/>
      <w:bookmarkStart w:id="25" w:name="_Toc299621187"/>
      <w:bookmarkStart w:id="26" w:name="_Toc299631415"/>
      <w:bookmarkStart w:id="27" w:name="_Toc299631475"/>
      <w:bookmarkStart w:id="28" w:name="_Toc299631565"/>
      <w:bookmarkStart w:id="29" w:name="_Toc299631642"/>
      <w:r>
        <w:br w:type="page"/>
      </w:r>
      <w:bookmarkEnd w:id="23"/>
      <w:bookmarkEnd w:id="24"/>
      <w:bookmarkEnd w:id="25"/>
      <w:bookmarkEnd w:id="26"/>
      <w:bookmarkEnd w:id="27"/>
      <w:bookmarkEnd w:id="28"/>
      <w:bookmarkEnd w:id="29"/>
    </w:p>
    <w:p w14:paraId="70B8FC3E" w14:textId="087B63E7" w:rsidR="009766F7" w:rsidRDefault="002E3C34" w:rsidP="009766F7">
      <w:pPr>
        <w:pStyle w:val="Heading1"/>
      </w:pPr>
      <w:bookmarkStart w:id="30" w:name="_Toc51833421"/>
      <w:bookmarkStart w:id="31" w:name="_Toc199204674"/>
      <w:r>
        <w:lastRenderedPageBreak/>
        <w:t>Abstract</w:t>
      </w:r>
      <w:bookmarkEnd w:id="31"/>
    </w:p>
    <w:p w14:paraId="4F98774A" w14:textId="569D2A53" w:rsidR="007755D9" w:rsidRPr="007755D9" w:rsidRDefault="007755D9" w:rsidP="007755D9">
      <w:r>
        <w:t xml:space="preserve">This report </w:t>
      </w:r>
      <w:r w:rsidR="009B5038">
        <w:t xml:space="preserve">outlines the </w:t>
      </w:r>
      <w:r w:rsidR="00112780">
        <w:t xml:space="preserve">direct and shear </w:t>
      </w:r>
      <w:r w:rsidR="009B5038">
        <w:t xml:space="preserve">stresses of a copper plate when </w:t>
      </w:r>
      <w:r w:rsidR="003B6243">
        <w:t xml:space="preserve">impacted by a steel projectile. Two simulations were conducted with </w:t>
      </w:r>
      <w:r w:rsidR="00B93735">
        <w:t xml:space="preserve">differing </w:t>
      </w:r>
      <w:r w:rsidR="00112780">
        <w:t>velocities</w:t>
      </w:r>
      <w:r w:rsidR="003966F4">
        <w:t xml:space="preserve"> and compared</w:t>
      </w:r>
      <w:r w:rsidR="00BF7978">
        <w:t xml:space="preserve"> using Abaqus</w:t>
      </w:r>
      <w:r w:rsidR="008003D0">
        <w:t xml:space="preserve"> FEA</w:t>
      </w:r>
      <w:r w:rsidR="00112780">
        <w:t>;</w:t>
      </w:r>
      <w:r w:rsidR="00B93735">
        <w:t xml:space="preserve"> the second simulation has a 50% increase in velocity when compared to the first simulation</w:t>
      </w:r>
      <w:r w:rsidR="003966F4">
        <w:t>, otherwise both simulations were identical</w:t>
      </w:r>
      <w:r w:rsidR="00BF7978">
        <w:t>.</w:t>
      </w:r>
      <w:r w:rsidR="008003D0">
        <w:t xml:space="preserve"> </w:t>
      </w:r>
      <w:r w:rsidR="002B57B9">
        <w:t>The two simulations are compared using the stress visualisation tools within Abaqus, as well as with</w:t>
      </w:r>
      <w:r w:rsidR="00DA77E0">
        <w:t xml:space="preserve"> stress and velocity</w:t>
      </w:r>
      <w:r w:rsidR="002B57B9">
        <w:t xml:space="preserve"> </w:t>
      </w:r>
      <w:r w:rsidR="00DA77E0">
        <w:t>plots.</w:t>
      </w:r>
    </w:p>
    <w:p w14:paraId="5321A288" w14:textId="7A104206" w:rsidR="008D5D60" w:rsidRDefault="003E51FA" w:rsidP="00C53236">
      <w:pPr>
        <w:pStyle w:val="Heading1"/>
      </w:pPr>
      <w:bookmarkStart w:id="32" w:name="_Toc199204675"/>
      <w:r>
        <w:t>Introduction</w:t>
      </w:r>
      <w:bookmarkEnd w:id="32"/>
    </w:p>
    <w:bookmarkEnd w:id="30"/>
    <w:p w14:paraId="43C1990A" w14:textId="5ABD6FE4" w:rsidR="00EB116E" w:rsidRDefault="00D508A9" w:rsidP="007622AE">
      <w:r>
        <w:t>Finite element</w:t>
      </w:r>
      <w:r w:rsidR="00915E57">
        <w:t xml:space="preserve"> models of </w:t>
      </w:r>
      <w:r w:rsidR="006A3E4A">
        <w:t>ballistic impact on a target plate are plentiful</w:t>
      </w:r>
      <w:r w:rsidR="007B15BB">
        <w:t xml:space="preserve"> in the OME industry</w:t>
      </w:r>
      <w:r w:rsidR="00CA3F26">
        <w:t xml:space="preserve"> and are effective at defining the</w:t>
      </w:r>
      <w:r w:rsidR="0064087A">
        <w:t xml:space="preserve"> elastic deformation of a material when put under varying loads.</w:t>
      </w:r>
      <w:r w:rsidR="001714D7">
        <w:t xml:space="preserve"> When a material is </w:t>
      </w:r>
      <w:r w:rsidR="00B77459">
        <w:t>impacted by a ballistic projectile</w:t>
      </w:r>
      <w:r w:rsidR="008D7797">
        <w:t>, shock waves are formed which pass through the material.</w:t>
      </w:r>
      <w:r w:rsidR="00AD0AC4">
        <w:t xml:space="preserve"> These shock waves can create pressures that exceed the strength of the material</w:t>
      </w:r>
      <w:r w:rsidR="000D1CA9">
        <w:t>, durin</w:t>
      </w:r>
      <w:r w:rsidR="00EA7807">
        <w:t xml:space="preserve">g which the </w:t>
      </w:r>
      <w:r w:rsidR="005A2610">
        <w:t>material be</w:t>
      </w:r>
      <w:r w:rsidR="001D3C1F">
        <w:t>haves like a fluid</w:t>
      </w:r>
      <w:r w:rsidR="006A5824">
        <w:t xml:space="preserve"> [1]</w:t>
      </w:r>
      <w:r w:rsidR="00D349E7">
        <w:t xml:space="preserve">. </w:t>
      </w:r>
      <w:r w:rsidR="00670B5A">
        <w:t xml:space="preserve">Abaqus is </w:t>
      </w:r>
      <w:r w:rsidR="00BD0228">
        <w:t>a</w:t>
      </w:r>
      <w:r w:rsidR="00EB116E">
        <w:t>n FEA (finite element analysis) software which can model such behaviours.</w:t>
      </w:r>
    </w:p>
    <w:p w14:paraId="49D1EECC" w14:textId="4267337A" w:rsidR="008900C7" w:rsidRPr="002E7A83" w:rsidRDefault="00C80316" w:rsidP="007622AE">
      <w:r>
        <w:t xml:space="preserve">This report outlines the impacts that varying velocities have on </w:t>
      </w:r>
      <w:r w:rsidR="002F2525">
        <w:t>the ballistic perforation through a plate.</w:t>
      </w:r>
      <w:r w:rsidR="003B3883">
        <w:t xml:space="preserve"> The </w:t>
      </w:r>
      <w:r w:rsidR="00EF73EF">
        <w:t xml:space="preserve">direct and shear stresses will be </w:t>
      </w:r>
      <w:r w:rsidR="00113E96">
        <w:t xml:space="preserve">measured and </w:t>
      </w:r>
      <w:r w:rsidR="00EF73EF">
        <w:t xml:space="preserve">compared </w:t>
      </w:r>
      <w:r w:rsidR="00A76E42">
        <w:t>to</w:t>
      </w:r>
      <w:r w:rsidR="00EF73EF">
        <w:t xml:space="preserve"> understand the </w:t>
      </w:r>
      <w:r w:rsidR="00A76E42">
        <w:t>cause of plate failure</w:t>
      </w:r>
      <w:r w:rsidR="00962A23">
        <w:t>. T</w:t>
      </w:r>
      <w:r w:rsidR="003A77F6">
        <w:t>wo simulations were modelled</w:t>
      </w:r>
      <w:r w:rsidR="008575F8">
        <w:t>, one with a velocity of 400m.s</w:t>
      </w:r>
      <w:r w:rsidR="008575F8">
        <w:rPr>
          <w:vertAlign w:val="superscript"/>
        </w:rPr>
        <w:t>-1</w:t>
      </w:r>
      <w:r w:rsidR="008575F8">
        <w:t xml:space="preserve"> and another with a velocity of 600</w:t>
      </w:r>
      <w:r w:rsidR="009D62FF">
        <w:t>m.s</w:t>
      </w:r>
      <w:r w:rsidR="009D62FF">
        <w:rPr>
          <w:vertAlign w:val="superscript"/>
        </w:rPr>
        <w:t>-1</w:t>
      </w:r>
      <w:r w:rsidR="002E7A83">
        <w:t xml:space="preserve">, in both instances the direction of travel of the projectile </w:t>
      </w:r>
      <w:r w:rsidR="00A2669A">
        <w:t>was normal to the face of the target plate.</w:t>
      </w:r>
    </w:p>
    <w:p w14:paraId="6DFF7F43" w14:textId="62334B1B" w:rsidR="007D48F0" w:rsidRDefault="004A34BA" w:rsidP="007D48F0">
      <w:pPr>
        <w:pStyle w:val="Heading1"/>
      </w:pPr>
      <w:bookmarkStart w:id="33" w:name="_Toc199204676"/>
      <w:r>
        <w:t>The model</w:t>
      </w:r>
      <w:bookmarkEnd w:id="33"/>
    </w:p>
    <w:p w14:paraId="65D27D9E" w14:textId="00B452AA" w:rsidR="00DA28B2" w:rsidRDefault="00EF4D86" w:rsidP="00941D35">
      <w:pPr>
        <w:pStyle w:val="Heading2"/>
      </w:pPr>
      <w:bookmarkStart w:id="34" w:name="_Toc199204677"/>
      <w:r>
        <w:t>Re</w:t>
      </w:r>
      <w:r w:rsidR="002E3C34">
        <w:t xml:space="preserve">presentation of </w:t>
      </w:r>
      <w:r w:rsidR="009766F7">
        <w:t xml:space="preserve">the </w:t>
      </w:r>
      <w:r w:rsidR="002E3C34">
        <w:t>problem in a model</w:t>
      </w:r>
      <w:bookmarkEnd w:id="34"/>
    </w:p>
    <w:p w14:paraId="39F824F8" w14:textId="1B1265E7" w:rsidR="007F35B0" w:rsidRPr="00157954" w:rsidRDefault="00B70EEE" w:rsidP="007F35B0">
      <w:r>
        <w:t xml:space="preserve">The model consisted of </w:t>
      </w:r>
      <w:r w:rsidR="002B5BCF">
        <w:t xml:space="preserve">a projectile, </w:t>
      </w:r>
      <w:r w:rsidR="00E02FE1">
        <w:t xml:space="preserve">approximately </w:t>
      </w:r>
      <w:r w:rsidR="002B5BCF">
        <w:t xml:space="preserve">10cm in length and </w:t>
      </w:r>
      <w:r w:rsidR="00E02FE1">
        <w:t>3</w:t>
      </w:r>
      <w:r w:rsidR="002B5BCF">
        <w:t>cm</w:t>
      </w:r>
      <w:r w:rsidR="00B3173E">
        <w:t xml:space="preserve"> </w:t>
      </w:r>
      <w:r w:rsidR="00E02FE1">
        <w:t xml:space="preserve">in </w:t>
      </w:r>
      <w:r w:rsidR="00B3173E">
        <w:t>diameter,</w:t>
      </w:r>
      <w:r w:rsidR="000928DE">
        <w:t xml:space="preserve"> slightly elevated above the centre of a plate</w:t>
      </w:r>
      <w:r w:rsidR="008006C1">
        <w:t xml:space="preserve"> which was approximately </w:t>
      </w:r>
      <w:r w:rsidR="001C480A">
        <w:t>26mm</w:t>
      </w:r>
      <w:r w:rsidR="00C53E72">
        <w:t xml:space="preserve"> in</w:t>
      </w:r>
      <w:r w:rsidR="001C480A">
        <w:t xml:space="preserve"> thick</w:t>
      </w:r>
      <w:r w:rsidR="00C53E72">
        <w:t>ness</w:t>
      </w:r>
      <w:r w:rsidR="001C480A">
        <w:t xml:space="preserve">. </w:t>
      </w:r>
      <w:r w:rsidR="00C94848">
        <w:t>The projectile had two defined loads for two separate simulations</w:t>
      </w:r>
      <w:r w:rsidR="00855AD3">
        <w:t>:</w:t>
      </w:r>
      <w:r w:rsidR="00C94848">
        <w:t xml:space="preserve"> the first had the projectile </w:t>
      </w:r>
      <w:r w:rsidR="009A3136">
        <w:t>travelling at</w:t>
      </w:r>
      <w:r w:rsidR="00157954">
        <w:t xml:space="preserve"> a velocity of</w:t>
      </w:r>
      <w:r w:rsidR="009A3136">
        <w:t xml:space="preserve"> 400m.s</w:t>
      </w:r>
      <w:r w:rsidR="009A3136">
        <w:rPr>
          <w:vertAlign w:val="superscript"/>
        </w:rPr>
        <w:t>-1</w:t>
      </w:r>
      <w:r w:rsidR="001066ED">
        <w:t xml:space="preserve"> toward the plate</w:t>
      </w:r>
      <w:r w:rsidR="00855AD3">
        <w:t>;</w:t>
      </w:r>
      <w:r w:rsidR="00157954">
        <w:t xml:space="preserve"> the second </w:t>
      </w:r>
      <w:r w:rsidR="00855AD3">
        <w:t xml:space="preserve">maintained the angle of </w:t>
      </w:r>
      <w:r w:rsidR="003A77F6">
        <w:t>attack but</w:t>
      </w:r>
      <w:r w:rsidR="00855AD3">
        <w:t xml:space="preserve"> </w:t>
      </w:r>
      <w:r w:rsidR="00157954">
        <w:t>increased the velocity to 600m.s</w:t>
      </w:r>
      <w:r w:rsidR="00157954">
        <w:rPr>
          <w:vertAlign w:val="superscript"/>
        </w:rPr>
        <w:t>-1</w:t>
      </w:r>
      <w:r w:rsidR="00565FFC">
        <w:t>.</w:t>
      </w:r>
    </w:p>
    <w:p w14:paraId="33186DA1" w14:textId="20D3EAA6" w:rsidR="002E3C34" w:rsidRDefault="002E3C34" w:rsidP="002E3C34">
      <w:pPr>
        <w:pStyle w:val="Heading2"/>
      </w:pPr>
      <w:bookmarkStart w:id="35" w:name="_Toc199204678"/>
      <w:r>
        <w:lastRenderedPageBreak/>
        <w:t xml:space="preserve">Description of materials used in </w:t>
      </w:r>
      <w:r w:rsidR="009766F7">
        <w:t xml:space="preserve">the </w:t>
      </w:r>
      <w:r>
        <w:t>model</w:t>
      </w:r>
      <w:bookmarkEnd w:id="35"/>
    </w:p>
    <w:p w14:paraId="7C8592BA" w14:textId="35879DEB" w:rsidR="003D7FC5" w:rsidRDefault="004A4BB0" w:rsidP="003D7FC5">
      <w:pPr>
        <w:pStyle w:val="Heading3"/>
      </w:pPr>
      <w:bookmarkStart w:id="36" w:name="_Toc199204679"/>
      <w:r>
        <w:t>Target</w:t>
      </w:r>
      <w:r w:rsidR="00675392">
        <w:t xml:space="preserve"> Plate</w:t>
      </w:r>
      <w:bookmarkEnd w:id="36"/>
    </w:p>
    <w:p w14:paraId="7A66FA53" w14:textId="044DADC9" w:rsidR="007A7CDF" w:rsidRPr="007A7CDF" w:rsidRDefault="009F566A" w:rsidP="007A7CDF">
      <w:r>
        <w:t xml:space="preserve">The </w:t>
      </w:r>
      <w:r w:rsidR="004A4BB0">
        <w:t>material chosen for the target plate</w:t>
      </w:r>
      <w:r w:rsidR="00B810C9">
        <w:t xml:space="preserve"> was copper</w:t>
      </w:r>
      <w:r w:rsidR="00287306">
        <w:t xml:space="preserve">. Copper is a dense </w:t>
      </w:r>
      <w:r w:rsidR="00AA6057">
        <w:t xml:space="preserve">and malleable metal that is not </w:t>
      </w:r>
      <w:r w:rsidR="00D823CE">
        <w:t xml:space="preserve">effective as plate armour, however it is a common material used for dynamic material research experiments such as </w:t>
      </w:r>
      <w:r w:rsidR="00FB556A">
        <w:t>gas gun experiments</w:t>
      </w:r>
      <w:r w:rsidR="00950E66">
        <w:t xml:space="preserve"> [</w:t>
      </w:r>
      <w:r w:rsidR="006A5824">
        <w:t>2</w:t>
      </w:r>
      <w:r w:rsidR="00950E66">
        <w:t>]</w:t>
      </w:r>
      <w:r w:rsidR="00FB556A">
        <w:t>.</w:t>
      </w:r>
      <w:r w:rsidR="00EF3C96">
        <w:t xml:space="preserve"> </w:t>
      </w:r>
      <w:r w:rsidR="00AA0FD7">
        <w:t xml:space="preserve">Copper was chosen due to its </w:t>
      </w:r>
      <w:r w:rsidR="00FF0D1F">
        <w:t>higher levels of deformation when impacted,</w:t>
      </w:r>
      <w:r w:rsidR="00934100">
        <w:t xml:space="preserve"> as this could make it easier to compare the effects of varying projectile velocity</w:t>
      </w:r>
      <w:r w:rsidR="0083188E">
        <w:t xml:space="preserve"> on the direct and shear stresses.</w:t>
      </w:r>
      <w:r w:rsidR="00517CB5">
        <w:t xml:space="preserve"> Table 1 and 2</w:t>
      </w:r>
      <w:r w:rsidR="00996AD0">
        <w:t xml:space="preserve"> [</w:t>
      </w:r>
      <w:r w:rsidR="006A5824">
        <w:t>3</w:t>
      </w:r>
      <w:r w:rsidR="00996AD0">
        <w:t>]</w:t>
      </w:r>
      <w:r w:rsidR="00517CB5">
        <w:t xml:space="preserve"> show the material properties of copper which were input into the simulation.</w:t>
      </w:r>
      <w:r w:rsidR="00FF0D1F">
        <w:t xml:space="preserve"> </w:t>
      </w:r>
      <w:r w:rsidR="00EF3C96">
        <w:t xml:space="preserve"> </w:t>
      </w:r>
    </w:p>
    <w:p w14:paraId="76930A10" w14:textId="23CD92B9" w:rsidR="00516043" w:rsidRDefault="00516043" w:rsidP="00516043">
      <w:pPr>
        <w:pStyle w:val="Caption"/>
        <w:keepNext/>
      </w:pPr>
      <w:bookmarkStart w:id="37" w:name="_Toc199204669"/>
      <w:r>
        <w:t xml:space="preserve">Table </w:t>
      </w:r>
      <w:fldSimple w:instr=" SEQ Table \* ARABIC ">
        <w:r w:rsidR="00FE7896">
          <w:rPr>
            <w:noProof/>
          </w:rPr>
          <w:t>1</w:t>
        </w:r>
      </w:fldSimple>
      <w:r>
        <w:t xml:space="preserve"> </w:t>
      </w:r>
      <w:r w:rsidR="00ED3382">
        <w:t>–</w:t>
      </w:r>
      <w:r>
        <w:t xml:space="preserve"> </w:t>
      </w:r>
      <w:r w:rsidR="008E2187">
        <w:t xml:space="preserve">Table showing </w:t>
      </w:r>
      <w:r w:rsidR="004726CA">
        <w:t>copper's general, elastic and plastic (Johnson-Cook Plasticity model) properties, used in the simulation</w:t>
      </w:r>
      <w:r w:rsidR="008E2187">
        <w:t>.</w:t>
      </w:r>
      <w:bookmarkEnd w:id="37"/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1210"/>
        <w:gridCol w:w="1213"/>
        <w:gridCol w:w="1351"/>
        <w:gridCol w:w="48"/>
        <w:gridCol w:w="1029"/>
        <w:gridCol w:w="102"/>
        <w:gridCol w:w="1113"/>
        <w:gridCol w:w="1213"/>
        <w:gridCol w:w="1215"/>
      </w:tblGrid>
      <w:tr w:rsidR="00584B6E" w14:paraId="473C536A" w14:textId="77777777" w:rsidTr="00584B6E">
        <w:tc>
          <w:tcPr>
            <w:tcW w:w="713" w:type="pct"/>
          </w:tcPr>
          <w:p w14:paraId="7C9EDF09" w14:textId="4EAF9A5C" w:rsidR="007D596D" w:rsidRPr="00D93CCB" w:rsidRDefault="007A7CDF" w:rsidP="00675392">
            <w:pPr>
              <w:rPr>
                <w:b/>
                <w:bCs/>
                <w:i/>
                <w:iCs/>
              </w:rPr>
            </w:pPr>
            <w:r w:rsidRPr="00D93CCB">
              <w:rPr>
                <w:b/>
                <w:bCs/>
                <w:i/>
                <w:iCs/>
              </w:rPr>
              <w:t xml:space="preserve">Density, </w:t>
            </w:r>
            <w:r w:rsidRPr="00D93CCB">
              <w:rPr>
                <w:rFonts w:cs="Arial"/>
                <w:b/>
                <w:bCs/>
                <w:i/>
                <w:iCs/>
              </w:rPr>
              <w:t>ρ</w:t>
            </w:r>
          </w:p>
        </w:tc>
        <w:tc>
          <w:tcPr>
            <w:tcW w:w="714" w:type="pct"/>
          </w:tcPr>
          <w:p w14:paraId="75DF4996" w14:textId="51C355A3" w:rsidR="007D596D" w:rsidRPr="00D93CCB" w:rsidRDefault="00D51A22" w:rsidP="00675392">
            <w:pPr>
              <w:rPr>
                <w:b/>
                <w:bCs/>
                <w:i/>
                <w:iCs/>
              </w:rPr>
            </w:pPr>
            <w:r w:rsidRPr="00D93CCB">
              <w:rPr>
                <w:b/>
                <w:bCs/>
                <w:i/>
                <w:iCs/>
              </w:rPr>
              <w:t>Elastic Modulus</w:t>
            </w:r>
          </w:p>
        </w:tc>
        <w:tc>
          <w:tcPr>
            <w:tcW w:w="823" w:type="pct"/>
            <w:gridSpan w:val="2"/>
          </w:tcPr>
          <w:p w14:paraId="1217004C" w14:textId="3E1A12E9" w:rsidR="007D596D" w:rsidRPr="00D93CCB" w:rsidRDefault="00963C46" w:rsidP="00675392">
            <w:pPr>
              <w:rPr>
                <w:b/>
                <w:bCs/>
                <w:i/>
                <w:iCs/>
              </w:rPr>
            </w:pPr>
            <w:r w:rsidRPr="00D93CCB">
              <w:rPr>
                <w:b/>
                <w:bCs/>
                <w:i/>
                <w:iCs/>
              </w:rPr>
              <w:t>Poisson’s Ratio</w:t>
            </w:r>
          </w:p>
        </w:tc>
        <w:tc>
          <w:tcPr>
            <w:tcW w:w="606" w:type="pct"/>
          </w:tcPr>
          <w:p w14:paraId="17732061" w14:textId="31812A0D" w:rsidR="007D596D" w:rsidRPr="00D93CCB" w:rsidRDefault="00060695" w:rsidP="00675392">
            <w:pPr>
              <w:rPr>
                <w:b/>
                <w:bCs/>
                <w:i/>
                <w:iCs/>
              </w:rPr>
            </w:pPr>
            <w:r w:rsidRPr="00D93CCB">
              <w:rPr>
                <w:b/>
                <w:bCs/>
                <w:i/>
                <w:iCs/>
              </w:rPr>
              <w:t>A</w:t>
            </w:r>
          </w:p>
        </w:tc>
        <w:tc>
          <w:tcPr>
            <w:tcW w:w="715" w:type="pct"/>
            <w:gridSpan w:val="2"/>
          </w:tcPr>
          <w:p w14:paraId="36ADE8A1" w14:textId="43370DD0" w:rsidR="007D596D" w:rsidRPr="00D93CCB" w:rsidRDefault="00060695" w:rsidP="00675392">
            <w:pPr>
              <w:rPr>
                <w:b/>
                <w:bCs/>
                <w:i/>
                <w:iCs/>
              </w:rPr>
            </w:pPr>
            <w:r w:rsidRPr="00D93CCB">
              <w:rPr>
                <w:b/>
                <w:bCs/>
                <w:i/>
                <w:iCs/>
              </w:rPr>
              <w:t>B</w:t>
            </w:r>
          </w:p>
        </w:tc>
        <w:tc>
          <w:tcPr>
            <w:tcW w:w="714" w:type="pct"/>
          </w:tcPr>
          <w:p w14:paraId="48C23597" w14:textId="3219C8C8" w:rsidR="007D596D" w:rsidRPr="00D93CCB" w:rsidRDefault="00060695" w:rsidP="00675392">
            <w:pPr>
              <w:rPr>
                <w:b/>
                <w:bCs/>
                <w:i/>
                <w:iCs/>
              </w:rPr>
            </w:pPr>
            <w:r w:rsidRPr="00D93CCB">
              <w:rPr>
                <w:b/>
                <w:bCs/>
                <w:i/>
                <w:iCs/>
              </w:rPr>
              <w:t>n</w:t>
            </w:r>
          </w:p>
        </w:tc>
        <w:tc>
          <w:tcPr>
            <w:tcW w:w="714" w:type="pct"/>
          </w:tcPr>
          <w:p w14:paraId="5D8EB82C" w14:textId="22386525" w:rsidR="007D596D" w:rsidRPr="00D93CCB" w:rsidRDefault="00060695" w:rsidP="00675392">
            <w:pPr>
              <w:rPr>
                <w:b/>
                <w:bCs/>
                <w:i/>
                <w:iCs/>
              </w:rPr>
            </w:pPr>
            <w:r w:rsidRPr="00D93CCB">
              <w:rPr>
                <w:b/>
                <w:bCs/>
                <w:i/>
                <w:iCs/>
              </w:rPr>
              <w:t>m</w:t>
            </w:r>
          </w:p>
        </w:tc>
      </w:tr>
      <w:tr w:rsidR="00584B6E" w14:paraId="477922E5" w14:textId="77777777" w:rsidTr="00584B6E">
        <w:tc>
          <w:tcPr>
            <w:tcW w:w="713" w:type="pct"/>
          </w:tcPr>
          <w:p w14:paraId="7058E4C5" w14:textId="7015B75D" w:rsidR="007D596D" w:rsidRPr="00963C46" w:rsidRDefault="007A7CDF" w:rsidP="00675392">
            <w:pPr>
              <w:rPr>
                <w:vertAlign w:val="superscript"/>
              </w:rPr>
            </w:pPr>
            <w:r>
              <w:t>8960</w:t>
            </w:r>
            <w:r w:rsidR="00963C46">
              <w:t xml:space="preserve"> kg.m</w:t>
            </w:r>
            <w:r w:rsidR="00963C46">
              <w:rPr>
                <w:vertAlign w:val="superscript"/>
              </w:rPr>
              <w:t>-3</w:t>
            </w:r>
          </w:p>
        </w:tc>
        <w:tc>
          <w:tcPr>
            <w:tcW w:w="714" w:type="pct"/>
          </w:tcPr>
          <w:p w14:paraId="1D4D3C8D" w14:textId="4D689E09" w:rsidR="007D596D" w:rsidRDefault="00D51A22" w:rsidP="00675392">
            <w:r>
              <w:t>124</w:t>
            </w:r>
            <w:r w:rsidR="00963C46">
              <w:t xml:space="preserve"> GPa</w:t>
            </w:r>
          </w:p>
        </w:tc>
        <w:tc>
          <w:tcPr>
            <w:tcW w:w="823" w:type="pct"/>
            <w:gridSpan w:val="2"/>
          </w:tcPr>
          <w:p w14:paraId="37189EC0" w14:textId="2B338424" w:rsidR="007D596D" w:rsidRDefault="00963C46" w:rsidP="00675392">
            <w:r>
              <w:t>0.34</w:t>
            </w:r>
          </w:p>
        </w:tc>
        <w:tc>
          <w:tcPr>
            <w:tcW w:w="606" w:type="pct"/>
          </w:tcPr>
          <w:p w14:paraId="468F0810" w14:textId="5E388D95" w:rsidR="007D596D" w:rsidRDefault="00BF0F3D" w:rsidP="00675392">
            <w:r>
              <w:t>90</w:t>
            </w:r>
          </w:p>
        </w:tc>
        <w:tc>
          <w:tcPr>
            <w:tcW w:w="715" w:type="pct"/>
            <w:gridSpan w:val="2"/>
          </w:tcPr>
          <w:p w14:paraId="78351F42" w14:textId="773F22C2" w:rsidR="007D596D" w:rsidRDefault="00BF0F3D" w:rsidP="00675392">
            <w:r>
              <w:t>292</w:t>
            </w:r>
          </w:p>
        </w:tc>
        <w:tc>
          <w:tcPr>
            <w:tcW w:w="714" w:type="pct"/>
          </w:tcPr>
          <w:p w14:paraId="28FD11D3" w14:textId="090315CE" w:rsidR="007D596D" w:rsidRDefault="00BF0F3D" w:rsidP="00675392">
            <w:r>
              <w:t>0.31</w:t>
            </w:r>
          </w:p>
        </w:tc>
        <w:tc>
          <w:tcPr>
            <w:tcW w:w="714" w:type="pct"/>
          </w:tcPr>
          <w:p w14:paraId="0FA1A665" w14:textId="6C807ABE" w:rsidR="007D596D" w:rsidRDefault="00BF0F3D" w:rsidP="00675392">
            <w:r>
              <w:t>1.09</w:t>
            </w:r>
          </w:p>
        </w:tc>
      </w:tr>
      <w:tr w:rsidR="00D66C27" w14:paraId="276E111F" w14:textId="77777777" w:rsidTr="00584B6E">
        <w:tc>
          <w:tcPr>
            <w:tcW w:w="5000" w:type="pct"/>
            <w:gridSpan w:val="9"/>
            <w:tcBorders>
              <w:left w:val="nil"/>
              <w:bottom w:val="nil"/>
              <w:right w:val="nil"/>
            </w:tcBorders>
          </w:tcPr>
          <w:p w14:paraId="6DFD3F30" w14:textId="77777777" w:rsidR="00D66C27" w:rsidRDefault="00D66C27" w:rsidP="00675392"/>
        </w:tc>
      </w:tr>
      <w:tr w:rsidR="00727D56" w14:paraId="1442BD06" w14:textId="77777777" w:rsidTr="00584B6E">
        <w:trPr>
          <w:gridAfter w:val="3"/>
          <w:wAfter w:w="2083" w:type="pct"/>
        </w:trPr>
        <w:tc>
          <w:tcPr>
            <w:tcW w:w="713" w:type="pct"/>
          </w:tcPr>
          <w:p w14:paraId="45813EE5" w14:textId="448CC370" w:rsidR="00727D56" w:rsidRPr="00206EBB" w:rsidRDefault="00727D56" w:rsidP="00675392">
            <w:pPr>
              <w:rPr>
                <w:b/>
                <w:bCs/>
                <w:i/>
                <w:iCs/>
              </w:rPr>
            </w:pPr>
            <w:proofErr w:type="spellStart"/>
            <w:r>
              <w:rPr>
                <w:b/>
                <w:bCs/>
                <w:i/>
                <w:iCs/>
              </w:rPr>
              <w:t>T</w:t>
            </w:r>
            <w:r>
              <w:rPr>
                <w:b/>
                <w:bCs/>
                <w:i/>
                <w:iCs/>
                <w:vertAlign w:val="subscript"/>
              </w:rPr>
              <w:t>melt</w:t>
            </w:r>
            <w:proofErr w:type="spellEnd"/>
          </w:p>
        </w:tc>
        <w:tc>
          <w:tcPr>
            <w:tcW w:w="714" w:type="pct"/>
          </w:tcPr>
          <w:p w14:paraId="0A56A6D8" w14:textId="609D6BA3" w:rsidR="00727D56" w:rsidRPr="00D66C27" w:rsidRDefault="00727D56" w:rsidP="00675392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T</w:t>
            </w:r>
            <w:r>
              <w:rPr>
                <w:b/>
                <w:bCs/>
                <w:i/>
                <w:iCs/>
                <w:vertAlign w:val="subscript"/>
              </w:rPr>
              <w:t>ref</w:t>
            </w:r>
          </w:p>
        </w:tc>
        <w:tc>
          <w:tcPr>
            <w:tcW w:w="795" w:type="pct"/>
          </w:tcPr>
          <w:p w14:paraId="394B632B" w14:textId="364F7221" w:rsidR="00727D56" w:rsidRPr="00206EBB" w:rsidRDefault="00727D56" w:rsidP="00675392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C</w:t>
            </w:r>
          </w:p>
        </w:tc>
        <w:tc>
          <w:tcPr>
            <w:tcW w:w="694" w:type="pct"/>
            <w:gridSpan w:val="3"/>
          </w:tcPr>
          <w:p w14:paraId="1C283307" w14:textId="0EF302CD" w:rsidR="00727D56" w:rsidRPr="00206EBB" w:rsidRDefault="00727D56" w:rsidP="00675392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Epsilon dot</w:t>
            </w:r>
          </w:p>
        </w:tc>
      </w:tr>
      <w:tr w:rsidR="00727D56" w14:paraId="1FA24B8B" w14:textId="77777777" w:rsidTr="00584B6E">
        <w:trPr>
          <w:gridAfter w:val="3"/>
          <w:wAfter w:w="2083" w:type="pct"/>
        </w:trPr>
        <w:tc>
          <w:tcPr>
            <w:tcW w:w="713" w:type="pct"/>
          </w:tcPr>
          <w:p w14:paraId="57810E6F" w14:textId="1155B1C8" w:rsidR="00727D56" w:rsidRDefault="00727D56" w:rsidP="00675392">
            <w:r>
              <w:t>385 K</w:t>
            </w:r>
          </w:p>
        </w:tc>
        <w:tc>
          <w:tcPr>
            <w:tcW w:w="714" w:type="pct"/>
          </w:tcPr>
          <w:p w14:paraId="0D13A054" w14:textId="54A41892" w:rsidR="00727D56" w:rsidRDefault="00727D56" w:rsidP="00675392">
            <w:r>
              <w:t>300 K</w:t>
            </w:r>
          </w:p>
        </w:tc>
        <w:tc>
          <w:tcPr>
            <w:tcW w:w="795" w:type="pct"/>
          </w:tcPr>
          <w:p w14:paraId="44FA6E7D" w14:textId="0F8E6275" w:rsidR="00727D56" w:rsidRDefault="00727D56" w:rsidP="00675392">
            <w:r>
              <w:t>0.0025</w:t>
            </w:r>
          </w:p>
        </w:tc>
        <w:tc>
          <w:tcPr>
            <w:tcW w:w="694" w:type="pct"/>
            <w:gridSpan w:val="3"/>
          </w:tcPr>
          <w:p w14:paraId="566D7F2F" w14:textId="2C7CB769" w:rsidR="00727D56" w:rsidRDefault="00727D56" w:rsidP="00675392">
            <w:r>
              <w:t>1</w:t>
            </w:r>
          </w:p>
        </w:tc>
      </w:tr>
    </w:tbl>
    <w:p w14:paraId="0E54CC4C" w14:textId="1B224490" w:rsidR="00897D6F" w:rsidRPr="00675392" w:rsidRDefault="00897D6F" w:rsidP="00675392"/>
    <w:p w14:paraId="6CA515BE" w14:textId="3DF7E16D" w:rsidR="00584B6E" w:rsidRDefault="00584B6E" w:rsidP="00584B6E">
      <w:pPr>
        <w:pStyle w:val="Caption"/>
        <w:keepNext/>
      </w:pPr>
      <w:bookmarkStart w:id="38" w:name="_Toc199204670"/>
      <w:r>
        <w:t xml:space="preserve">Table </w:t>
      </w:r>
      <w:fldSimple w:instr=" SEQ Table \* ARABIC ">
        <w:r w:rsidR="00FE7896">
          <w:rPr>
            <w:noProof/>
          </w:rPr>
          <w:t>2</w:t>
        </w:r>
      </w:fldSimple>
      <w:r>
        <w:t xml:space="preserve"> – Table showing the </w:t>
      </w:r>
      <w:r w:rsidR="009B0573">
        <w:t>Johnson-Cook damage parameters for copper.</w:t>
      </w:r>
      <w:bookmarkEnd w:id="38"/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415"/>
        <w:gridCol w:w="1417"/>
        <w:gridCol w:w="1417"/>
        <w:gridCol w:w="1415"/>
        <w:gridCol w:w="1417"/>
        <w:gridCol w:w="1413"/>
      </w:tblGrid>
      <w:tr w:rsidR="00584B6E" w14:paraId="5EB5F41B" w14:textId="56F90E6A" w:rsidTr="00584B6E">
        <w:tc>
          <w:tcPr>
            <w:tcW w:w="833" w:type="pct"/>
          </w:tcPr>
          <w:p w14:paraId="42E2A9D9" w14:textId="48C43A8A" w:rsidR="00584B6E" w:rsidRPr="00584B6E" w:rsidRDefault="00584B6E" w:rsidP="00675392">
            <w:pPr>
              <w:rPr>
                <w:b/>
                <w:bCs/>
                <w:i/>
                <w:iCs/>
              </w:rPr>
            </w:pPr>
            <w:r w:rsidRPr="00584B6E">
              <w:rPr>
                <w:b/>
                <w:bCs/>
                <w:i/>
                <w:iCs/>
              </w:rPr>
              <w:t>d1</w:t>
            </w:r>
          </w:p>
        </w:tc>
        <w:tc>
          <w:tcPr>
            <w:tcW w:w="834" w:type="pct"/>
          </w:tcPr>
          <w:p w14:paraId="0C9ACB78" w14:textId="415A33FD" w:rsidR="00584B6E" w:rsidRPr="00584B6E" w:rsidRDefault="00584B6E" w:rsidP="00675392">
            <w:pPr>
              <w:rPr>
                <w:b/>
                <w:bCs/>
                <w:i/>
                <w:iCs/>
              </w:rPr>
            </w:pPr>
            <w:r w:rsidRPr="00584B6E">
              <w:rPr>
                <w:b/>
                <w:bCs/>
                <w:i/>
                <w:iCs/>
              </w:rPr>
              <w:t>d2</w:t>
            </w:r>
          </w:p>
        </w:tc>
        <w:tc>
          <w:tcPr>
            <w:tcW w:w="834" w:type="pct"/>
          </w:tcPr>
          <w:p w14:paraId="297C61B5" w14:textId="2DA0A752" w:rsidR="00584B6E" w:rsidRPr="00584B6E" w:rsidRDefault="00584B6E" w:rsidP="00675392">
            <w:pPr>
              <w:rPr>
                <w:b/>
                <w:bCs/>
                <w:i/>
                <w:iCs/>
              </w:rPr>
            </w:pPr>
            <w:r w:rsidRPr="00584B6E">
              <w:rPr>
                <w:b/>
                <w:bCs/>
                <w:i/>
                <w:iCs/>
              </w:rPr>
              <w:t>d3</w:t>
            </w:r>
          </w:p>
        </w:tc>
        <w:tc>
          <w:tcPr>
            <w:tcW w:w="833" w:type="pct"/>
          </w:tcPr>
          <w:p w14:paraId="23BD2F8D" w14:textId="75A4309A" w:rsidR="00584B6E" w:rsidRPr="00584B6E" w:rsidRDefault="00584B6E" w:rsidP="00675392">
            <w:pPr>
              <w:rPr>
                <w:b/>
                <w:bCs/>
                <w:i/>
                <w:iCs/>
              </w:rPr>
            </w:pPr>
            <w:r w:rsidRPr="00584B6E">
              <w:rPr>
                <w:b/>
                <w:bCs/>
                <w:i/>
                <w:iCs/>
              </w:rPr>
              <w:t>d4</w:t>
            </w:r>
          </w:p>
        </w:tc>
        <w:tc>
          <w:tcPr>
            <w:tcW w:w="834" w:type="pct"/>
          </w:tcPr>
          <w:p w14:paraId="2BD6030C" w14:textId="3F1F8EBA" w:rsidR="00584B6E" w:rsidRPr="00584B6E" w:rsidRDefault="00584B6E" w:rsidP="00675392">
            <w:pPr>
              <w:rPr>
                <w:b/>
                <w:bCs/>
                <w:i/>
                <w:iCs/>
              </w:rPr>
            </w:pPr>
            <w:r w:rsidRPr="00584B6E">
              <w:rPr>
                <w:b/>
                <w:bCs/>
                <w:i/>
                <w:iCs/>
              </w:rPr>
              <w:t>d5</w:t>
            </w:r>
          </w:p>
        </w:tc>
        <w:tc>
          <w:tcPr>
            <w:tcW w:w="832" w:type="pct"/>
          </w:tcPr>
          <w:p w14:paraId="2BAAE7B4" w14:textId="0C310914" w:rsidR="00584B6E" w:rsidRPr="00584B6E" w:rsidRDefault="00584B6E" w:rsidP="00675392">
            <w:pPr>
              <w:rPr>
                <w:b/>
                <w:bCs/>
                <w:i/>
                <w:iCs/>
              </w:rPr>
            </w:pPr>
            <w:r w:rsidRPr="00584B6E">
              <w:rPr>
                <w:b/>
                <w:bCs/>
                <w:i/>
                <w:iCs/>
              </w:rPr>
              <w:t>Ref. Strain rate</w:t>
            </w:r>
          </w:p>
        </w:tc>
      </w:tr>
      <w:tr w:rsidR="00584B6E" w14:paraId="2B7D79E6" w14:textId="5C292920" w:rsidTr="00584B6E">
        <w:tc>
          <w:tcPr>
            <w:tcW w:w="833" w:type="pct"/>
          </w:tcPr>
          <w:p w14:paraId="05628E86" w14:textId="23A7D9B4" w:rsidR="00584B6E" w:rsidRDefault="00584B6E" w:rsidP="00675392">
            <w:r>
              <w:t>0.3</w:t>
            </w:r>
          </w:p>
        </w:tc>
        <w:tc>
          <w:tcPr>
            <w:tcW w:w="834" w:type="pct"/>
          </w:tcPr>
          <w:p w14:paraId="31024E92" w14:textId="014FAB52" w:rsidR="00584B6E" w:rsidRDefault="00584B6E" w:rsidP="00675392">
            <w:r>
              <w:t>0.28</w:t>
            </w:r>
          </w:p>
        </w:tc>
        <w:tc>
          <w:tcPr>
            <w:tcW w:w="834" w:type="pct"/>
          </w:tcPr>
          <w:p w14:paraId="408D111A" w14:textId="3C97847A" w:rsidR="00584B6E" w:rsidRDefault="00584B6E" w:rsidP="00675392">
            <w:r>
              <w:t>3.03</w:t>
            </w:r>
          </w:p>
        </w:tc>
        <w:tc>
          <w:tcPr>
            <w:tcW w:w="833" w:type="pct"/>
          </w:tcPr>
          <w:p w14:paraId="7ED5F905" w14:textId="3D72721B" w:rsidR="00584B6E" w:rsidRDefault="00584B6E" w:rsidP="00675392">
            <w:r>
              <w:t>0.014</w:t>
            </w:r>
          </w:p>
        </w:tc>
        <w:tc>
          <w:tcPr>
            <w:tcW w:w="834" w:type="pct"/>
          </w:tcPr>
          <w:p w14:paraId="71BF2834" w14:textId="05C17843" w:rsidR="00584B6E" w:rsidRDefault="00584B6E" w:rsidP="00675392">
            <w:r>
              <w:t>1.12</w:t>
            </w:r>
          </w:p>
        </w:tc>
        <w:tc>
          <w:tcPr>
            <w:tcW w:w="832" w:type="pct"/>
          </w:tcPr>
          <w:p w14:paraId="321B9C86" w14:textId="728DAC17" w:rsidR="00584B6E" w:rsidRPr="00040329" w:rsidRDefault="00584B6E" w:rsidP="00675392">
            <w:pPr>
              <w:rPr>
                <w:vertAlign w:val="superscript"/>
              </w:rPr>
            </w:pPr>
            <w:r>
              <w:t>1 s</w:t>
            </w:r>
            <w:r>
              <w:rPr>
                <w:vertAlign w:val="superscript"/>
              </w:rPr>
              <w:t>-1</w:t>
            </w:r>
          </w:p>
        </w:tc>
      </w:tr>
    </w:tbl>
    <w:p w14:paraId="4B321F54" w14:textId="680B0C0B" w:rsidR="00675392" w:rsidRDefault="003C74DD" w:rsidP="003C74DD">
      <w:pPr>
        <w:pStyle w:val="Heading3"/>
      </w:pPr>
      <w:bookmarkStart w:id="39" w:name="_Toc199204680"/>
      <w:r>
        <w:lastRenderedPageBreak/>
        <w:t>Projectile</w:t>
      </w:r>
      <w:bookmarkEnd w:id="39"/>
    </w:p>
    <w:p w14:paraId="4E507EDB" w14:textId="2275EE77" w:rsidR="00BC296D" w:rsidRPr="00BC296D" w:rsidRDefault="00BC296D" w:rsidP="00BC296D">
      <w:r>
        <w:t>The material chosen for the projectile is steel</w:t>
      </w:r>
      <w:r w:rsidR="008F772F">
        <w:t xml:space="preserve">, a common metal that is </w:t>
      </w:r>
      <w:r w:rsidR="00D84D59">
        <w:t xml:space="preserve">used as munitions such as </w:t>
      </w:r>
      <w:r w:rsidR="00387865">
        <w:t>Armor-Piercing Rounds</w:t>
      </w:r>
      <w:r w:rsidR="00A25A1E">
        <w:t xml:space="preserve"> [</w:t>
      </w:r>
      <w:r w:rsidR="006A5824">
        <w:t>4</w:t>
      </w:r>
      <w:r w:rsidR="00A25A1E">
        <w:t>]</w:t>
      </w:r>
      <w:r w:rsidR="00387865">
        <w:t>. It is a hard and dense metal</w:t>
      </w:r>
      <w:r w:rsidR="008C4DF7">
        <w:t xml:space="preserve"> which makes it an effective penetrator. Table 3 shows the properties </w:t>
      </w:r>
      <w:r w:rsidR="002A3A9C">
        <w:t>of steel that were used in the simulation</w:t>
      </w:r>
      <w:r w:rsidR="006965E2">
        <w:t>;</w:t>
      </w:r>
      <w:r w:rsidR="002A3A9C">
        <w:t xml:space="preserve"> as the deformation of</w:t>
      </w:r>
      <w:r w:rsidR="006965E2">
        <w:t xml:space="preserve"> the projectile was not the focus of the model, the Johnson-Cook</w:t>
      </w:r>
      <w:r w:rsidR="002F6A36">
        <w:t xml:space="preserve"> plasticity and</w:t>
      </w:r>
      <w:r w:rsidR="006965E2">
        <w:t xml:space="preserve"> damage parameters were not needed for the simulation.</w:t>
      </w:r>
    </w:p>
    <w:p w14:paraId="75A262DE" w14:textId="5A89690B" w:rsidR="00FE7896" w:rsidRDefault="00FE7896" w:rsidP="00FE7896">
      <w:pPr>
        <w:pStyle w:val="Caption"/>
        <w:keepNext/>
      </w:pPr>
      <w:bookmarkStart w:id="40" w:name="_Toc199204671"/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 xml:space="preserve"> – Defined properties used for </w:t>
      </w:r>
      <w:r w:rsidR="004208C6">
        <w:t>the steel projectile.</w:t>
      </w:r>
      <w:bookmarkEnd w:id="4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1"/>
        <w:gridCol w:w="2831"/>
        <w:gridCol w:w="2832"/>
      </w:tblGrid>
      <w:tr w:rsidR="00210D74" w14:paraId="626AD38E" w14:textId="77777777" w:rsidTr="00210D74">
        <w:tc>
          <w:tcPr>
            <w:tcW w:w="2831" w:type="dxa"/>
          </w:tcPr>
          <w:p w14:paraId="41E8DF59" w14:textId="405F0D70" w:rsidR="00210D74" w:rsidRPr="00210D74" w:rsidRDefault="00AF1A9C" w:rsidP="00B60FF5">
            <w:pPr>
              <w:rPr>
                <w:b/>
                <w:i/>
              </w:rPr>
            </w:pPr>
            <w:r>
              <w:rPr>
                <w:b/>
                <w:i/>
              </w:rPr>
              <w:t xml:space="preserve">Density, </w:t>
            </w:r>
            <w:r>
              <w:rPr>
                <w:rFonts w:cs="Arial"/>
                <w:b/>
                <w:i/>
              </w:rPr>
              <w:t>ρ</w:t>
            </w:r>
          </w:p>
        </w:tc>
        <w:tc>
          <w:tcPr>
            <w:tcW w:w="2831" w:type="dxa"/>
          </w:tcPr>
          <w:p w14:paraId="1DCD2610" w14:textId="552BE6FE" w:rsidR="00210D74" w:rsidRPr="00AF1A9C" w:rsidRDefault="00AF1A9C" w:rsidP="00B60FF5">
            <w:pPr>
              <w:rPr>
                <w:b/>
                <w:i/>
              </w:rPr>
            </w:pPr>
            <w:r>
              <w:rPr>
                <w:b/>
                <w:i/>
              </w:rPr>
              <w:t>Elastic Modulus</w:t>
            </w:r>
          </w:p>
        </w:tc>
        <w:tc>
          <w:tcPr>
            <w:tcW w:w="2832" w:type="dxa"/>
          </w:tcPr>
          <w:p w14:paraId="6239E749" w14:textId="563A8DF3" w:rsidR="00210D74" w:rsidRPr="00AF1A9C" w:rsidRDefault="00AF1A9C" w:rsidP="00B60FF5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>Poisson’s Ratio</w:t>
            </w:r>
          </w:p>
        </w:tc>
      </w:tr>
      <w:tr w:rsidR="00210D74" w14:paraId="511D6C83" w14:textId="77777777" w:rsidTr="00210D74">
        <w:tc>
          <w:tcPr>
            <w:tcW w:w="2831" w:type="dxa"/>
          </w:tcPr>
          <w:p w14:paraId="3742C7FA" w14:textId="3C264DA8" w:rsidR="00210D74" w:rsidRPr="00EB1783" w:rsidRDefault="00EB1783" w:rsidP="00B60FF5">
            <w:pPr>
              <w:rPr>
                <w:vertAlign w:val="superscript"/>
              </w:rPr>
            </w:pPr>
            <w:r>
              <w:t>7800 kg.m</w:t>
            </w:r>
            <w:r>
              <w:rPr>
                <w:vertAlign w:val="superscript"/>
              </w:rPr>
              <w:t>-3</w:t>
            </w:r>
          </w:p>
        </w:tc>
        <w:tc>
          <w:tcPr>
            <w:tcW w:w="2831" w:type="dxa"/>
          </w:tcPr>
          <w:p w14:paraId="17FE900C" w14:textId="206E7C47" w:rsidR="00210D74" w:rsidRDefault="00FE7896" w:rsidP="00B60FF5">
            <w:r>
              <w:t>200 GPa</w:t>
            </w:r>
          </w:p>
        </w:tc>
        <w:tc>
          <w:tcPr>
            <w:tcW w:w="2832" w:type="dxa"/>
          </w:tcPr>
          <w:p w14:paraId="1BE8E81D" w14:textId="450BC88D" w:rsidR="00210D74" w:rsidRDefault="00FE7896" w:rsidP="00B60FF5">
            <w:r>
              <w:t>0.3</w:t>
            </w:r>
          </w:p>
        </w:tc>
      </w:tr>
    </w:tbl>
    <w:p w14:paraId="14F80F44" w14:textId="77777777" w:rsidR="00DA28B2" w:rsidRDefault="00DA28B2" w:rsidP="00A2669A">
      <w:pPr>
        <w:pStyle w:val="Heading1"/>
        <w:numPr>
          <w:ilvl w:val="0"/>
          <w:numId w:val="0"/>
        </w:numPr>
      </w:pPr>
    </w:p>
    <w:p w14:paraId="39645545" w14:textId="3F081440" w:rsidR="00DA28B2" w:rsidRDefault="002E3C34" w:rsidP="00941D35">
      <w:pPr>
        <w:pStyle w:val="Heading1"/>
      </w:pPr>
      <w:bookmarkStart w:id="41" w:name="_Toc199204681"/>
      <w:r>
        <w:t>Simulation</w:t>
      </w:r>
      <w:bookmarkEnd w:id="41"/>
    </w:p>
    <w:p w14:paraId="4C627546" w14:textId="233EA4BD" w:rsidR="00B24AF3" w:rsidRDefault="00B24AF3" w:rsidP="00B24AF3">
      <w:r>
        <w:t xml:space="preserve">The following </w:t>
      </w:r>
      <w:r w:rsidR="002514D1">
        <w:t xml:space="preserve">figures show snapshots of the simulations. In each </w:t>
      </w:r>
      <w:r w:rsidR="00F168AE">
        <w:t xml:space="preserve">figure the simulations are positioned side by side for </w:t>
      </w:r>
      <w:r w:rsidR="003A1D42">
        <w:t>direct comparison.</w:t>
      </w:r>
    </w:p>
    <w:p w14:paraId="5C8F43CB" w14:textId="2B26AAF9" w:rsidR="0092179E" w:rsidRDefault="00A935CC" w:rsidP="0092179E">
      <w:pPr>
        <w:pStyle w:val="Heading2"/>
      </w:pPr>
      <w:bookmarkStart w:id="42" w:name="_Toc199204682"/>
      <w:r>
        <w:t xml:space="preserve">Max </w:t>
      </w:r>
      <w:r w:rsidR="005D4BE0">
        <w:t>Principal</w:t>
      </w:r>
      <w:r>
        <w:t xml:space="preserve"> Stress</w:t>
      </w:r>
      <w:r w:rsidR="005D4BE0">
        <w:t xml:space="preserve"> (Direct Stress)</w:t>
      </w:r>
      <w:bookmarkEnd w:id="42"/>
    </w:p>
    <w:p w14:paraId="6F6B30A1" w14:textId="77777777" w:rsidR="00621141" w:rsidRDefault="00D81E1C" w:rsidP="00621141">
      <w:pPr>
        <w:keepNext/>
      </w:pPr>
      <w:r>
        <w:rPr>
          <w:noProof/>
        </w:rPr>
        <w:drawing>
          <wp:inline distT="0" distB="0" distL="0" distR="0" wp14:anchorId="18B1E7C4" wp14:editId="3059C8A8">
            <wp:extent cx="5400000" cy="2734700"/>
            <wp:effectExtent l="0" t="0" r="0" b="8890"/>
            <wp:docPr id="5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00000" cy="273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12731" w14:textId="31531137" w:rsidR="005D4BE0" w:rsidRDefault="00621141" w:rsidP="00621141">
      <w:pPr>
        <w:pStyle w:val="Caption"/>
      </w:pPr>
      <w:bookmarkStart w:id="43" w:name="_Toc199204655"/>
      <w:r>
        <w:t xml:space="preserve">Figure </w:t>
      </w:r>
      <w:fldSimple w:instr=" SEQ Figure \* ARABIC ">
        <w:r w:rsidR="00AE6772">
          <w:rPr>
            <w:noProof/>
          </w:rPr>
          <w:t>1</w:t>
        </w:r>
      </w:fldSimple>
      <w:r>
        <w:t xml:space="preserve"> </w:t>
      </w:r>
      <w:r w:rsidR="00B86416">
        <w:t>–</w:t>
      </w:r>
      <w:r>
        <w:t xml:space="preserve"> </w:t>
      </w:r>
      <w:r w:rsidR="00B86416">
        <w:t xml:space="preserve">Direct stress visualisation </w:t>
      </w:r>
      <w:r w:rsidR="00A53537">
        <w:t>on plate impact</w:t>
      </w:r>
      <w:r w:rsidR="007F2219">
        <w:t>.</w:t>
      </w:r>
      <w:bookmarkEnd w:id="43"/>
    </w:p>
    <w:p w14:paraId="102B89A1" w14:textId="77777777" w:rsidR="00502151" w:rsidRDefault="00502151" w:rsidP="00502151">
      <w:pPr>
        <w:keepNext/>
      </w:pPr>
      <w:r>
        <w:rPr>
          <w:noProof/>
        </w:rPr>
        <w:lastRenderedPageBreak/>
        <w:drawing>
          <wp:inline distT="0" distB="0" distL="0" distR="0" wp14:anchorId="78C9D403" wp14:editId="6A36B7FC">
            <wp:extent cx="5400040" cy="2739506"/>
            <wp:effectExtent l="0" t="0" r="0" b="3810"/>
            <wp:docPr id="6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9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58294" w14:textId="48A3BE69" w:rsidR="00031067" w:rsidRDefault="00502151" w:rsidP="00502151">
      <w:pPr>
        <w:pStyle w:val="Caption"/>
      </w:pPr>
      <w:bookmarkStart w:id="44" w:name="_Toc199204656"/>
      <w:r>
        <w:t xml:space="preserve">Figure </w:t>
      </w:r>
      <w:fldSimple w:instr=" SEQ Figure \* ARABIC ">
        <w:r w:rsidR="00AE6772">
          <w:rPr>
            <w:noProof/>
          </w:rPr>
          <w:t>2</w:t>
        </w:r>
      </w:fldSimple>
      <w:r w:rsidR="007F2219">
        <w:t xml:space="preserve"> – Direct Stress visualisation at time step 50.</w:t>
      </w:r>
      <w:bookmarkEnd w:id="44"/>
    </w:p>
    <w:p w14:paraId="32D099F9" w14:textId="77777777" w:rsidR="00271E09" w:rsidRDefault="00271E09" w:rsidP="00271E09">
      <w:pPr>
        <w:keepNext/>
      </w:pPr>
      <w:r>
        <w:rPr>
          <w:noProof/>
        </w:rPr>
        <w:drawing>
          <wp:inline distT="0" distB="0" distL="0" distR="0" wp14:anchorId="7134E496" wp14:editId="0A6A6836">
            <wp:extent cx="5400040" cy="2734720"/>
            <wp:effectExtent l="0" t="0" r="0" b="8890"/>
            <wp:docPr id="7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4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976A1" w14:textId="5B2CB3B5" w:rsidR="007F2219" w:rsidRDefault="00271E09" w:rsidP="00271E09">
      <w:pPr>
        <w:pStyle w:val="Caption"/>
      </w:pPr>
      <w:bookmarkStart w:id="45" w:name="_Toc199204657"/>
      <w:r>
        <w:t xml:space="preserve">Figure </w:t>
      </w:r>
      <w:fldSimple w:instr=" SEQ Figure \* ARABIC ">
        <w:r w:rsidR="00AE6772">
          <w:rPr>
            <w:noProof/>
          </w:rPr>
          <w:t>3</w:t>
        </w:r>
      </w:fldSimple>
      <w:r>
        <w:t xml:space="preserve"> – Direct Stress visualisation at time step 100.</w:t>
      </w:r>
      <w:bookmarkEnd w:id="45"/>
    </w:p>
    <w:p w14:paraId="588ABEAF" w14:textId="77777777" w:rsidR="007D4D9E" w:rsidRDefault="007D4D9E" w:rsidP="007D4D9E">
      <w:pPr>
        <w:keepNext/>
      </w:pPr>
      <w:r>
        <w:rPr>
          <w:noProof/>
        </w:rPr>
        <w:lastRenderedPageBreak/>
        <w:drawing>
          <wp:inline distT="0" distB="0" distL="0" distR="0" wp14:anchorId="53C1D9B4" wp14:editId="35ACEB13">
            <wp:extent cx="5400040" cy="2726344"/>
            <wp:effectExtent l="0" t="0" r="0" b="0"/>
            <wp:docPr id="8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26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48DAE" w14:textId="665EA163" w:rsidR="00684455" w:rsidRDefault="007D4D9E" w:rsidP="007D4D9E">
      <w:pPr>
        <w:pStyle w:val="Caption"/>
      </w:pPr>
      <w:bookmarkStart w:id="46" w:name="_Toc199204658"/>
      <w:r>
        <w:t xml:space="preserve">Figure </w:t>
      </w:r>
      <w:fldSimple w:instr=" SEQ Figure \* ARABIC ">
        <w:r w:rsidR="00AE6772">
          <w:rPr>
            <w:noProof/>
          </w:rPr>
          <w:t>4</w:t>
        </w:r>
      </w:fldSimple>
      <w:r>
        <w:t xml:space="preserve"> - Direct Stress visualisation at time step 150.</w:t>
      </w:r>
      <w:bookmarkEnd w:id="46"/>
    </w:p>
    <w:p w14:paraId="78C48919" w14:textId="77777777" w:rsidR="000933FE" w:rsidRDefault="000933FE" w:rsidP="000933FE">
      <w:pPr>
        <w:keepNext/>
      </w:pPr>
      <w:r>
        <w:rPr>
          <w:noProof/>
        </w:rPr>
        <w:drawing>
          <wp:inline distT="0" distB="0" distL="0" distR="0" wp14:anchorId="76D410AA" wp14:editId="1484C39F">
            <wp:extent cx="5400040" cy="2734720"/>
            <wp:effectExtent l="0" t="0" r="0" b="8890"/>
            <wp:docPr id="10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4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90C53" w14:textId="486739DF" w:rsidR="007D4D9E" w:rsidRDefault="000933FE" w:rsidP="000933FE">
      <w:pPr>
        <w:pStyle w:val="Caption"/>
      </w:pPr>
      <w:bookmarkStart w:id="47" w:name="_Toc199204659"/>
      <w:r>
        <w:t xml:space="preserve">Figure </w:t>
      </w:r>
      <w:fldSimple w:instr=" SEQ Figure \* ARABIC ">
        <w:r w:rsidR="00AE6772">
          <w:rPr>
            <w:noProof/>
          </w:rPr>
          <w:t>5</w:t>
        </w:r>
      </w:fldSimple>
      <w:r>
        <w:t xml:space="preserve"> - Direct Stress visualisation at time step 200.</w:t>
      </w:r>
      <w:bookmarkEnd w:id="47"/>
    </w:p>
    <w:p w14:paraId="6AB54808" w14:textId="77777777" w:rsidR="008A6172" w:rsidRDefault="008A6172" w:rsidP="008A6172">
      <w:pPr>
        <w:keepNext/>
      </w:pPr>
      <w:r>
        <w:rPr>
          <w:noProof/>
        </w:rPr>
        <w:lastRenderedPageBreak/>
        <w:drawing>
          <wp:inline distT="0" distB="0" distL="0" distR="0" wp14:anchorId="59E156F5" wp14:editId="630E8FE2">
            <wp:extent cx="5400040" cy="2731130"/>
            <wp:effectExtent l="0" t="0" r="0" b="0"/>
            <wp:docPr id="4" name="Picture 4" descr="A graph showing a red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graph showing a red line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1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F3943" w14:textId="399DCBB3" w:rsidR="000933FE" w:rsidRDefault="008A6172" w:rsidP="008A6172">
      <w:pPr>
        <w:pStyle w:val="Caption"/>
      </w:pPr>
      <w:bookmarkStart w:id="48" w:name="_Toc199204660"/>
      <w:r>
        <w:t xml:space="preserve">Figure </w:t>
      </w:r>
      <w:fldSimple w:instr=" SEQ Figure \* ARABIC ">
        <w:r w:rsidR="00AE6772">
          <w:rPr>
            <w:noProof/>
          </w:rPr>
          <w:t>6</w:t>
        </w:r>
      </w:fldSimple>
      <w:r>
        <w:t xml:space="preserve"> – A </w:t>
      </w:r>
      <w:r w:rsidR="008610B1">
        <w:t xml:space="preserve">plot showing the direct stress experienced by </w:t>
      </w:r>
      <w:r w:rsidR="00A169D2">
        <w:t>the central node at the bottom of the target plate</w:t>
      </w:r>
      <w:r w:rsidR="001F3B1C">
        <w:t xml:space="preserve"> throughout the duration of the simulation (</w:t>
      </w:r>
      <w:r w:rsidR="001F3B1C">
        <w:rPr>
          <w:i/>
          <w:iCs/>
        </w:rPr>
        <w:t>400m.s</w:t>
      </w:r>
      <w:r w:rsidR="001F3B1C">
        <w:rPr>
          <w:i/>
          <w:iCs/>
          <w:vertAlign w:val="superscript"/>
        </w:rPr>
        <w:t>-1</w:t>
      </w:r>
      <w:r w:rsidR="001F3B1C">
        <w:t>).</w:t>
      </w:r>
      <w:bookmarkEnd w:id="48"/>
    </w:p>
    <w:p w14:paraId="1897DF37" w14:textId="77777777" w:rsidR="00FA3D36" w:rsidRDefault="00FA3D36" w:rsidP="00FA3D36">
      <w:pPr>
        <w:keepNext/>
      </w:pPr>
      <w:r>
        <w:rPr>
          <w:noProof/>
        </w:rPr>
        <w:drawing>
          <wp:inline distT="0" distB="0" distL="0" distR="0" wp14:anchorId="3C509E2A" wp14:editId="6D89F83D">
            <wp:extent cx="5400040" cy="2731130"/>
            <wp:effectExtent l="0" t="0" r="0" b="0"/>
            <wp:docPr id="3" name="Picture 3" descr="A graph showing a red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graph showing a red line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1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07A0B" w14:textId="1E93F7F6" w:rsidR="00342584" w:rsidRDefault="00FA3D36" w:rsidP="00FA3D36">
      <w:pPr>
        <w:pStyle w:val="Caption"/>
      </w:pPr>
      <w:bookmarkStart w:id="49" w:name="_Toc199204661"/>
      <w:r>
        <w:t xml:space="preserve">Figure </w:t>
      </w:r>
      <w:fldSimple w:instr=" SEQ Figure \* ARABIC ">
        <w:r w:rsidR="00AE6772">
          <w:rPr>
            <w:noProof/>
          </w:rPr>
          <w:t>7</w:t>
        </w:r>
      </w:fldSimple>
      <w:r>
        <w:t xml:space="preserve"> – A plot showing the direct stress experienced by the central node at the bottom of the target plate throughout the duration of the simulation (</w:t>
      </w:r>
      <w:r>
        <w:rPr>
          <w:i/>
          <w:iCs/>
        </w:rPr>
        <w:t>600</w:t>
      </w:r>
      <w:r w:rsidR="00233E97">
        <w:rPr>
          <w:i/>
          <w:iCs/>
        </w:rPr>
        <w:t>m.s</w:t>
      </w:r>
      <w:r w:rsidR="00233E97">
        <w:rPr>
          <w:i/>
          <w:iCs/>
          <w:vertAlign w:val="superscript"/>
        </w:rPr>
        <w:t>-1</w:t>
      </w:r>
      <w:r w:rsidR="00233E97">
        <w:t>).</w:t>
      </w:r>
      <w:bookmarkEnd w:id="49"/>
    </w:p>
    <w:p w14:paraId="1B144FCE" w14:textId="125E03CF" w:rsidR="008E249F" w:rsidRDefault="008E249F" w:rsidP="008E249F">
      <w:pPr>
        <w:pStyle w:val="Heading2"/>
      </w:pPr>
      <w:bookmarkStart w:id="50" w:name="_Toc199204683"/>
      <w:r>
        <w:lastRenderedPageBreak/>
        <w:t>S23 Shear Stress</w:t>
      </w:r>
      <w:bookmarkEnd w:id="50"/>
    </w:p>
    <w:p w14:paraId="1CB37F4A" w14:textId="77777777" w:rsidR="00F466CE" w:rsidRDefault="00F466CE" w:rsidP="00F466CE">
      <w:pPr>
        <w:keepNext/>
      </w:pPr>
      <w:r>
        <w:rPr>
          <w:noProof/>
        </w:rPr>
        <w:drawing>
          <wp:inline distT="0" distB="0" distL="0" distR="0" wp14:anchorId="63AF21B0" wp14:editId="6E0021F9">
            <wp:extent cx="5400040" cy="2729336"/>
            <wp:effectExtent l="0" t="0" r="0" b="0"/>
            <wp:docPr id="11" name="Picture 1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 screen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29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21609" w14:textId="73000D90" w:rsidR="00376C00" w:rsidRDefault="00F466CE" w:rsidP="00F466CE">
      <w:pPr>
        <w:pStyle w:val="Caption"/>
      </w:pPr>
      <w:bookmarkStart w:id="51" w:name="_Toc199204662"/>
      <w:r>
        <w:t xml:space="preserve">Figure </w:t>
      </w:r>
      <w:fldSimple w:instr=" SEQ Figure \* ARABIC ">
        <w:r w:rsidR="00AE6772">
          <w:rPr>
            <w:noProof/>
          </w:rPr>
          <w:t>8</w:t>
        </w:r>
      </w:fldSimple>
      <w:r>
        <w:t xml:space="preserve"> – Shear Stress visualisation at plate impact.</w:t>
      </w:r>
      <w:bookmarkEnd w:id="51"/>
    </w:p>
    <w:p w14:paraId="35DDC739" w14:textId="77777777" w:rsidR="002814AB" w:rsidRDefault="002814AB" w:rsidP="002814AB">
      <w:pPr>
        <w:keepNext/>
      </w:pPr>
      <w:r>
        <w:rPr>
          <w:noProof/>
        </w:rPr>
        <w:drawing>
          <wp:inline distT="0" distB="0" distL="0" distR="0" wp14:anchorId="3275421A" wp14:editId="7B0873C2">
            <wp:extent cx="5400040" cy="2737711"/>
            <wp:effectExtent l="0" t="0" r="0" b="5715"/>
            <wp:docPr id="12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7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C310E" w14:textId="6FF8D940" w:rsidR="00F466CE" w:rsidRDefault="002814AB" w:rsidP="002814AB">
      <w:pPr>
        <w:pStyle w:val="Caption"/>
      </w:pPr>
      <w:bookmarkStart w:id="52" w:name="_Toc199204663"/>
      <w:r>
        <w:t xml:space="preserve">Figure </w:t>
      </w:r>
      <w:fldSimple w:instr=" SEQ Figure \* ARABIC ">
        <w:r w:rsidR="00AE6772">
          <w:rPr>
            <w:noProof/>
          </w:rPr>
          <w:t>9</w:t>
        </w:r>
      </w:fldSimple>
      <w:r>
        <w:t xml:space="preserve"> - Shear Stress visualisation at time step 50.</w:t>
      </w:r>
      <w:bookmarkEnd w:id="52"/>
    </w:p>
    <w:p w14:paraId="789AEA0A" w14:textId="77777777" w:rsidR="000C660B" w:rsidRDefault="000C660B" w:rsidP="000C660B">
      <w:pPr>
        <w:keepNext/>
      </w:pPr>
      <w:r>
        <w:rPr>
          <w:noProof/>
        </w:rPr>
        <w:lastRenderedPageBreak/>
        <w:drawing>
          <wp:inline distT="0" distB="0" distL="0" distR="0" wp14:anchorId="106C5AD0" wp14:editId="1D975995">
            <wp:extent cx="5400040" cy="2744292"/>
            <wp:effectExtent l="0" t="0" r="0" b="0"/>
            <wp:docPr id="13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44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FE21E" w14:textId="167C0F7C" w:rsidR="000C660B" w:rsidRDefault="000C660B" w:rsidP="000C660B">
      <w:pPr>
        <w:pStyle w:val="Caption"/>
      </w:pPr>
      <w:bookmarkStart w:id="53" w:name="_Toc199204664"/>
      <w:r>
        <w:t xml:space="preserve">Figure </w:t>
      </w:r>
      <w:fldSimple w:instr=" SEQ Figure \* ARABIC ">
        <w:r w:rsidR="00AE6772">
          <w:rPr>
            <w:noProof/>
          </w:rPr>
          <w:t>10</w:t>
        </w:r>
      </w:fldSimple>
      <w:r>
        <w:t xml:space="preserve"> - Shear Stress visualisation at time step 100.</w:t>
      </w:r>
      <w:bookmarkEnd w:id="53"/>
    </w:p>
    <w:p w14:paraId="2B1F531F" w14:textId="77777777" w:rsidR="00C00F8F" w:rsidRDefault="00C00F8F" w:rsidP="00C00F8F">
      <w:pPr>
        <w:keepNext/>
      </w:pPr>
      <w:r>
        <w:rPr>
          <w:noProof/>
        </w:rPr>
        <w:drawing>
          <wp:inline distT="0" distB="0" distL="0" distR="0" wp14:anchorId="4920313D" wp14:editId="3E365C57">
            <wp:extent cx="5400040" cy="2735917"/>
            <wp:effectExtent l="0" t="0" r="0" b="7620"/>
            <wp:docPr id="14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5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B643F" w14:textId="596162F8" w:rsidR="002D4C95" w:rsidRDefault="00C00F8F" w:rsidP="00C00F8F">
      <w:pPr>
        <w:pStyle w:val="Caption"/>
      </w:pPr>
      <w:bookmarkStart w:id="54" w:name="_Toc199204665"/>
      <w:r>
        <w:t xml:space="preserve">Figure </w:t>
      </w:r>
      <w:fldSimple w:instr=" SEQ Figure \* ARABIC ">
        <w:r w:rsidR="00AE6772">
          <w:rPr>
            <w:noProof/>
          </w:rPr>
          <w:t>11</w:t>
        </w:r>
      </w:fldSimple>
      <w:r>
        <w:t xml:space="preserve"> - Shear Stress visualisation at time step 150.</w:t>
      </w:r>
      <w:bookmarkEnd w:id="54"/>
    </w:p>
    <w:p w14:paraId="689AE5A3" w14:textId="77777777" w:rsidR="00FA6457" w:rsidRDefault="00FA6457" w:rsidP="00FA6457">
      <w:pPr>
        <w:keepNext/>
      </w:pPr>
      <w:r>
        <w:rPr>
          <w:noProof/>
        </w:rPr>
        <w:lastRenderedPageBreak/>
        <w:drawing>
          <wp:inline distT="0" distB="0" distL="0" distR="0" wp14:anchorId="661D66C3" wp14:editId="37383CF5">
            <wp:extent cx="5400040" cy="2734720"/>
            <wp:effectExtent l="0" t="0" r="0" b="8890"/>
            <wp:docPr id="15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34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E8CE2" w14:textId="180D1E52" w:rsidR="00C00F8F" w:rsidRDefault="00FA6457" w:rsidP="00FA6457">
      <w:pPr>
        <w:pStyle w:val="Caption"/>
      </w:pPr>
      <w:bookmarkStart w:id="55" w:name="_Toc199204666"/>
      <w:r>
        <w:t xml:space="preserve">Figure </w:t>
      </w:r>
      <w:fldSimple w:instr=" SEQ Figure \* ARABIC ">
        <w:r w:rsidR="00AE6772">
          <w:rPr>
            <w:noProof/>
          </w:rPr>
          <w:t>12</w:t>
        </w:r>
      </w:fldSimple>
      <w:r>
        <w:t xml:space="preserve"> - Shear Stress visualisation at time step 200.</w:t>
      </w:r>
      <w:bookmarkEnd w:id="55"/>
    </w:p>
    <w:p w14:paraId="7CB82248" w14:textId="5693789E" w:rsidR="00FA6457" w:rsidRDefault="006614F3" w:rsidP="006614F3">
      <w:pPr>
        <w:pStyle w:val="Heading2"/>
      </w:pPr>
      <w:bookmarkStart w:id="56" w:name="_Toc199204684"/>
      <w:r>
        <w:t>Velocity Plots</w:t>
      </w:r>
      <w:bookmarkEnd w:id="56"/>
    </w:p>
    <w:p w14:paraId="5E7B580F" w14:textId="77777777" w:rsidR="000D1B03" w:rsidRDefault="000D1B03" w:rsidP="000D1B03">
      <w:pPr>
        <w:keepNext/>
      </w:pPr>
      <w:r>
        <w:rPr>
          <w:noProof/>
        </w:rPr>
        <w:drawing>
          <wp:inline distT="0" distB="0" distL="0" distR="0" wp14:anchorId="013F5890" wp14:editId="529BF2CC">
            <wp:extent cx="5400040" cy="2703610"/>
            <wp:effectExtent l="0" t="0" r="0" b="1905"/>
            <wp:docPr id="1" name="Picture 1" descr="A graph with 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aph with red lines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03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C1DEF" w14:textId="60616929" w:rsidR="006614F3" w:rsidRDefault="000D1B03" w:rsidP="000D1B03">
      <w:pPr>
        <w:pStyle w:val="Caption"/>
      </w:pPr>
      <w:bookmarkStart w:id="57" w:name="_Toc199204667"/>
      <w:r>
        <w:t xml:space="preserve">Figure </w:t>
      </w:r>
      <w:fldSimple w:instr=" SEQ Figure \* ARABIC ">
        <w:r w:rsidR="00AE6772">
          <w:rPr>
            <w:noProof/>
          </w:rPr>
          <w:t>13</w:t>
        </w:r>
      </w:fldSimple>
      <w:r>
        <w:t xml:space="preserve"> – The velocity plotted from the projectile travelling </w:t>
      </w:r>
      <w:r w:rsidR="00CF622C">
        <w:t>at an initial velocity of 400m.s</w:t>
      </w:r>
      <w:r w:rsidR="00CF622C">
        <w:rPr>
          <w:vertAlign w:val="superscript"/>
        </w:rPr>
        <w:t>-1</w:t>
      </w:r>
      <w:r w:rsidR="00CF622C">
        <w:t>.</w:t>
      </w:r>
      <w:bookmarkEnd w:id="57"/>
    </w:p>
    <w:p w14:paraId="56CD0C8E" w14:textId="77777777" w:rsidR="00AE6772" w:rsidRDefault="00AE6772" w:rsidP="00AE6772">
      <w:pPr>
        <w:keepNext/>
      </w:pPr>
      <w:r>
        <w:rPr>
          <w:noProof/>
        </w:rPr>
        <w:lastRenderedPageBreak/>
        <w:drawing>
          <wp:inline distT="0" distB="0" distL="0" distR="0" wp14:anchorId="08FC1BFB" wp14:editId="349D1DE2">
            <wp:extent cx="5400040" cy="2700020"/>
            <wp:effectExtent l="0" t="0" r="0" b="5080"/>
            <wp:docPr id="2" name="Picture 2" descr="A graph with 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graph with red lines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700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0D7FA" w14:textId="50C67786" w:rsidR="00AE6772" w:rsidRDefault="00AE6772" w:rsidP="00AE6772">
      <w:pPr>
        <w:pStyle w:val="Caption"/>
      </w:pPr>
      <w:bookmarkStart w:id="58" w:name="_Toc199204668"/>
      <w:r>
        <w:t xml:space="preserve">Figure </w:t>
      </w:r>
      <w:fldSimple w:instr=" SEQ Figure \* ARABIC ">
        <w:r>
          <w:rPr>
            <w:noProof/>
          </w:rPr>
          <w:t>14</w:t>
        </w:r>
      </w:fldSimple>
      <w:r>
        <w:t xml:space="preserve"> - </w:t>
      </w:r>
      <w:r>
        <w:t xml:space="preserve">The velocity plotted from the projectile travelling at an initial velocity of </w:t>
      </w:r>
      <w:r>
        <w:t>6</w:t>
      </w:r>
      <w:r>
        <w:t>00m.s</w:t>
      </w:r>
      <w:r>
        <w:rPr>
          <w:vertAlign w:val="superscript"/>
        </w:rPr>
        <w:t>-1</w:t>
      </w:r>
      <w:r>
        <w:t>.</w:t>
      </w:r>
      <w:bookmarkEnd w:id="58"/>
    </w:p>
    <w:p w14:paraId="12C91FE1" w14:textId="462E0ED6" w:rsidR="00DA28B2" w:rsidRDefault="002E3C34" w:rsidP="00941D35">
      <w:pPr>
        <w:pStyle w:val="Heading1"/>
      </w:pPr>
      <w:bookmarkStart w:id="59" w:name="_Toc199204685"/>
      <w:r>
        <w:t>Discussion</w:t>
      </w:r>
      <w:bookmarkEnd w:id="59"/>
    </w:p>
    <w:p w14:paraId="48B2A43F" w14:textId="042410FE" w:rsidR="00D0110D" w:rsidRDefault="006A0123" w:rsidP="00941D35">
      <w:r>
        <w:t xml:space="preserve">As represented in the </w:t>
      </w:r>
      <w:r w:rsidR="0009072E">
        <w:t>model</w:t>
      </w:r>
      <w:r w:rsidR="00CE03D9">
        <w:t>,</w:t>
      </w:r>
      <w:r w:rsidR="0009072E">
        <w:t xml:space="preserve"> figure</w:t>
      </w:r>
      <w:r w:rsidR="00CE03D9">
        <w:t>s</w:t>
      </w:r>
      <w:r w:rsidR="0009072E">
        <w:t xml:space="preserve"> 1</w:t>
      </w:r>
      <w:r w:rsidR="00CE03D9">
        <w:t xml:space="preserve"> and 8</w:t>
      </w:r>
      <w:r w:rsidR="0009072E">
        <w:t xml:space="preserve"> show the compressive stress wave</w:t>
      </w:r>
      <w:r w:rsidR="00CE03D9">
        <w:t>s</w:t>
      </w:r>
      <w:r w:rsidR="0009072E">
        <w:t xml:space="preserve"> that </w:t>
      </w:r>
      <w:r w:rsidR="00CE03D9">
        <w:t>are</w:t>
      </w:r>
      <w:r w:rsidR="0009072E">
        <w:t xml:space="preserve"> generated </w:t>
      </w:r>
      <w:r w:rsidR="00CE03D9">
        <w:t>when a</w:t>
      </w:r>
      <w:r w:rsidR="0009072E">
        <w:t xml:space="preserve"> </w:t>
      </w:r>
      <w:r w:rsidR="00C501DC">
        <w:t xml:space="preserve">projectile strikes the surface of </w:t>
      </w:r>
      <w:r w:rsidR="00CE03D9">
        <w:t>a</w:t>
      </w:r>
      <w:r w:rsidR="00C501DC">
        <w:t xml:space="preserve"> plate.</w:t>
      </w:r>
      <w:r w:rsidR="003C6BD6">
        <w:t xml:space="preserve"> The following figures 2 and 9 show th</w:t>
      </w:r>
      <w:r w:rsidR="00265AB4">
        <w:t xml:space="preserve">e stress waves propagating fully through the </w:t>
      </w:r>
      <w:r w:rsidR="00494F1E">
        <w:t>plate and</w:t>
      </w:r>
      <w:r w:rsidR="00265AB4">
        <w:t xml:space="preserve"> has already </w:t>
      </w:r>
      <w:r w:rsidR="006420E8">
        <w:t>begun reflecting off the bottom face</w:t>
      </w:r>
      <w:r w:rsidR="00503C54">
        <w:t xml:space="preserve"> and causing destructive interference across the rest of the plate.</w:t>
      </w:r>
      <w:r w:rsidR="00783B63">
        <w:t xml:space="preserve"> The residual stresses left in the target plate cause</w:t>
      </w:r>
      <w:r w:rsidR="00494F1E">
        <w:t>s further deformation across the plate</w:t>
      </w:r>
      <w:r w:rsidR="00304FDB">
        <w:t>. As the projectile pierces through the target</w:t>
      </w:r>
      <w:r w:rsidR="00F96B5B">
        <w:t xml:space="preserve">, the plate almost peels away from the projectile due to the </w:t>
      </w:r>
      <w:r w:rsidR="00527287">
        <w:t>concentrated shear stresses experienced</w:t>
      </w:r>
      <w:r w:rsidR="002B6FB5">
        <w:t>,</w:t>
      </w:r>
      <w:r w:rsidR="00527287">
        <w:t xml:space="preserve"> as seen in figure</w:t>
      </w:r>
      <w:r w:rsidR="00B1543E">
        <w:t>s 10 and 11. Comparing the direct stress plots of th</w:t>
      </w:r>
      <w:r w:rsidR="00197F8D">
        <w:t xml:space="preserve">e two simulations (figures 6 and 7) you can see </w:t>
      </w:r>
      <w:r w:rsidR="00941DBA">
        <w:t>the effect</w:t>
      </w:r>
      <w:r w:rsidR="00197F8D">
        <w:t xml:space="preserve"> </w:t>
      </w:r>
      <w:r w:rsidR="00941DBA">
        <w:t>that the increased velocity has on the plate.</w:t>
      </w:r>
    </w:p>
    <w:p w14:paraId="3D5A588E" w14:textId="13E51A71" w:rsidR="00DA28B2" w:rsidRDefault="00CD6405" w:rsidP="00941D35">
      <w:r>
        <w:t xml:space="preserve">The initial </w:t>
      </w:r>
      <w:r w:rsidR="009B475E">
        <w:t xml:space="preserve">max principal stresses experienced by the plate are over twice as great </w:t>
      </w:r>
      <w:r w:rsidR="00DC6146">
        <w:t xml:space="preserve">when comparing </w:t>
      </w:r>
      <w:r w:rsidR="002B6FB5">
        <w:t>600</w:t>
      </w:r>
      <w:r w:rsidR="002260EB">
        <w:t>V (</w:t>
      </w:r>
      <w:r w:rsidR="00A11B0D">
        <w:t xml:space="preserve">the </w:t>
      </w:r>
      <w:r w:rsidR="002260EB">
        <w:t>600m.s</w:t>
      </w:r>
      <w:r w:rsidR="002260EB">
        <w:rPr>
          <w:vertAlign w:val="superscript"/>
        </w:rPr>
        <w:t>-1</w:t>
      </w:r>
      <w:r w:rsidR="002260EB">
        <w:t xml:space="preserve"> simulation)</w:t>
      </w:r>
      <w:r w:rsidR="00DC6146">
        <w:t xml:space="preserve"> </w:t>
      </w:r>
      <w:r w:rsidR="002260EB">
        <w:t>to 400V (</w:t>
      </w:r>
      <w:r w:rsidR="00A11B0D">
        <w:t xml:space="preserve">the </w:t>
      </w:r>
      <w:r w:rsidR="002260EB">
        <w:t>400m.s</w:t>
      </w:r>
      <w:r w:rsidR="002260EB">
        <w:rPr>
          <w:vertAlign w:val="superscript"/>
        </w:rPr>
        <w:t>-1</w:t>
      </w:r>
      <w:r w:rsidR="002260EB">
        <w:t xml:space="preserve"> simulation)</w:t>
      </w:r>
      <w:r w:rsidR="00881111">
        <w:t>, with the greatest direct stress</w:t>
      </w:r>
      <w:r w:rsidR="00007ACA" w:rsidRPr="00007ACA">
        <w:t xml:space="preserve"> </w:t>
      </w:r>
      <w:r w:rsidR="00007ACA">
        <w:t>measured</w:t>
      </w:r>
      <w:r w:rsidR="00881111">
        <w:t xml:space="preserve"> in the 600</w:t>
      </w:r>
      <w:r w:rsidR="002260EB">
        <w:t>V</w:t>
      </w:r>
      <w:r w:rsidR="00881111">
        <w:t xml:space="preserve"> being approximately 3 times gr</w:t>
      </w:r>
      <w:r w:rsidR="00007ACA">
        <w:t>eater than that of the 400</w:t>
      </w:r>
      <w:r w:rsidR="002260EB">
        <w:t>V</w:t>
      </w:r>
      <w:r w:rsidR="002B6FB5">
        <w:t>.</w:t>
      </w:r>
      <w:r w:rsidR="00D0110D">
        <w:t xml:space="preserve"> The plots also show the duration of the</w:t>
      </w:r>
      <w:r w:rsidR="00F66D8B">
        <w:t xml:space="preserve"> 400V was twice as long as that of the 600V</w:t>
      </w:r>
      <w:r w:rsidR="0088001C">
        <w:t>, this is due to the node selected for the plots</w:t>
      </w:r>
      <w:r w:rsidR="00C12607">
        <w:t>; 1</w:t>
      </w:r>
      <w:r w:rsidR="00C12607">
        <w:rPr>
          <w:rFonts w:cs="Arial"/>
        </w:rPr>
        <w:t>µ</w:t>
      </w:r>
      <w:r w:rsidR="00C12607">
        <w:t xml:space="preserve">s </w:t>
      </w:r>
      <w:r w:rsidR="00A11B0D">
        <w:t>into</w:t>
      </w:r>
      <w:r w:rsidR="00C12607">
        <w:t xml:space="preserve"> 600V </w:t>
      </w:r>
      <w:r w:rsidR="00FD3892">
        <w:t xml:space="preserve">the node had been </w:t>
      </w:r>
      <w:r w:rsidR="00C63B06">
        <w:t>destroyed</w:t>
      </w:r>
      <w:r w:rsidR="00FD3892">
        <w:t xml:space="preserve"> by the projectile, whereas in 400V the node survives the duration of the simulation</w:t>
      </w:r>
      <w:r w:rsidR="00E04E0E">
        <w:t>.</w:t>
      </w:r>
      <w:r w:rsidR="003D33B9">
        <w:t xml:space="preserve"> </w:t>
      </w:r>
      <w:r w:rsidR="003D33B9">
        <w:lastRenderedPageBreak/>
        <w:t xml:space="preserve">Figure 4 </w:t>
      </w:r>
      <w:r w:rsidR="00780005">
        <w:t xml:space="preserve">shows pockets of direct stress </w:t>
      </w:r>
      <w:r w:rsidR="00DD1037">
        <w:t>in the centre of the plate</w:t>
      </w:r>
      <w:r w:rsidR="00BE3E0A">
        <w:t>, this could be a precursor to spalling in the plate.</w:t>
      </w:r>
    </w:p>
    <w:p w14:paraId="3AAA8966" w14:textId="2380D3EA" w:rsidR="00C63B06" w:rsidRDefault="00FD384E" w:rsidP="00941D35">
      <w:r>
        <w:t xml:space="preserve">The target plate in both simulations had failed which is to be expected when using copper, however </w:t>
      </w:r>
      <w:r w:rsidR="00060BC7">
        <w:t>with 400V it is possible that the projectile may not have the energy to pass entirely through the plate</w:t>
      </w:r>
      <w:r w:rsidR="00A11B0D">
        <w:t xml:space="preserve"> unlike with 600V.</w:t>
      </w:r>
      <w:r w:rsidR="00DF6DB4">
        <w:t xml:space="preserve"> This is shown in the velocity plots (figures 13 and 14)</w:t>
      </w:r>
      <w:r w:rsidR="00105D6D">
        <w:t>, at 0.5</w:t>
      </w:r>
      <w:r w:rsidR="00105D6D">
        <w:rPr>
          <w:rFonts w:cs="Arial"/>
        </w:rPr>
        <w:t>µ</w:t>
      </w:r>
      <w:r w:rsidR="00105D6D">
        <w:t xml:space="preserve">s the velocity of </w:t>
      </w:r>
      <w:r w:rsidR="00724294">
        <w:t xml:space="preserve">400V </w:t>
      </w:r>
      <w:r w:rsidR="00FE7EE5">
        <w:t xml:space="preserve">projectile </w:t>
      </w:r>
      <w:r w:rsidR="00724294">
        <w:t>is slightly above 50m.s</w:t>
      </w:r>
      <w:r w:rsidR="00724294">
        <w:rPr>
          <w:vertAlign w:val="superscript"/>
        </w:rPr>
        <w:t>-1</w:t>
      </w:r>
      <w:r w:rsidR="00724294">
        <w:t xml:space="preserve"> and </w:t>
      </w:r>
      <w:r w:rsidR="00BA6192">
        <w:t>rapidly decreasing, at that same point in time</w:t>
      </w:r>
      <w:r w:rsidR="00FE7EE5">
        <w:t xml:space="preserve"> the average velocity of 600V projectile is slightly below 100</w:t>
      </w:r>
      <w:r w:rsidR="00651E6E">
        <w:t>m.s</w:t>
      </w:r>
      <w:r w:rsidR="00651E6E">
        <w:rPr>
          <w:vertAlign w:val="superscript"/>
        </w:rPr>
        <w:t>-1</w:t>
      </w:r>
      <w:r w:rsidR="00651E6E">
        <w:t xml:space="preserve"> and steadily decreasing.</w:t>
      </w:r>
    </w:p>
    <w:p w14:paraId="49B76472" w14:textId="77777777" w:rsidR="008C0362" w:rsidRPr="00651E6E" w:rsidRDefault="008C0362" w:rsidP="00941D35"/>
    <w:p w14:paraId="6084E62B" w14:textId="2993D674" w:rsidR="00DA28B2" w:rsidRDefault="00163D27" w:rsidP="00163D27">
      <w:pPr>
        <w:pStyle w:val="Heading1"/>
      </w:pPr>
      <w:bookmarkStart w:id="60" w:name="_Toc199204686"/>
      <w:r>
        <w:t>Limitations of the model</w:t>
      </w:r>
      <w:bookmarkEnd w:id="60"/>
    </w:p>
    <w:p w14:paraId="528E05D1" w14:textId="6CFDDFD1" w:rsidR="00DA28B2" w:rsidRDefault="008C0362" w:rsidP="00941D35">
      <w:r>
        <w:t xml:space="preserve">The simulations </w:t>
      </w:r>
      <w:r w:rsidR="00E27219">
        <w:t xml:space="preserve">represent a good baseline for what is occurring within the plate </w:t>
      </w:r>
      <w:r w:rsidR="00A813E8">
        <w:t xml:space="preserve">when placed under dynamic conditions. However, the low number of elements in the model does decrease the accuracy of the results and may prevent </w:t>
      </w:r>
      <w:r w:rsidR="008C29A0">
        <w:t>certain behaviours from appearing.</w:t>
      </w:r>
    </w:p>
    <w:p w14:paraId="6FEFC913" w14:textId="496D7C7E" w:rsidR="008C29A0" w:rsidRDefault="008C29A0" w:rsidP="00941D35">
      <w:r>
        <w:t xml:space="preserve">The projectile having no damage parameters </w:t>
      </w:r>
      <w:r w:rsidR="00F74CF6">
        <w:t>also limits the accuracy of the model, as the projectile will also deform throughout</w:t>
      </w:r>
      <w:r w:rsidR="008F38F2">
        <w:t xml:space="preserve"> the duration of the simulations. As the projectile deforms it will apply stresses to the target plate </w:t>
      </w:r>
      <w:r w:rsidR="0093765C">
        <w:t>differently as the shape of the projectile is different.</w:t>
      </w:r>
    </w:p>
    <w:p w14:paraId="2DDB0215" w14:textId="056A745F" w:rsidR="0093765C" w:rsidRDefault="0093765C" w:rsidP="00941D35">
      <w:r>
        <w:t>The time base of the simulation could be increased further</w:t>
      </w:r>
      <w:r w:rsidR="009F6500">
        <w:t>, as at the end of the simulations both plates were still experiencing some level of stress, this could cause further deformation of the copper plates</w:t>
      </w:r>
      <w:r w:rsidR="00AA17AD">
        <w:t>.</w:t>
      </w:r>
    </w:p>
    <w:p w14:paraId="2D820A2E" w14:textId="77777777" w:rsidR="00DA28B2" w:rsidRDefault="00DA28B2" w:rsidP="00941D35"/>
    <w:p w14:paraId="6CE104B9" w14:textId="77777777" w:rsidR="00DA28B2" w:rsidRDefault="00DA28B2" w:rsidP="00941D35"/>
    <w:p w14:paraId="0F7F0E18" w14:textId="77777777" w:rsidR="00DA28B2" w:rsidRDefault="00DA28B2" w:rsidP="00941D35"/>
    <w:p w14:paraId="184C5CF4" w14:textId="77777777" w:rsidR="00DA28B2" w:rsidRDefault="00DA28B2" w:rsidP="00941D35"/>
    <w:p w14:paraId="28D590C9" w14:textId="77777777" w:rsidR="00DA28B2" w:rsidRDefault="00DA28B2" w:rsidP="00941D35"/>
    <w:p w14:paraId="24204843" w14:textId="77777777" w:rsidR="00DA28B2" w:rsidRDefault="00DA28B2" w:rsidP="00941D35"/>
    <w:p w14:paraId="06AC0647" w14:textId="77777777" w:rsidR="00DA28B2" w:rsidRDefault="00DA28B2" w:rsidP="00DA28B2">
      <w:pPr>
        <w:pStyle w:val="Heading1nonumber"/>
        <w:sectPr w:rsidR="00DA28B2" w:rsidSect="00623A81">
          <w:headerReference w:type="default" r:id="rId26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  <w:bookmarkStart w:id="61" w:name="_Toc51833419"/>
    </w:p>
    <w:p w14:paraId="1079935C" w14:textId="46A81785" w:rsidR="00DA28B2" w:rsidRDefault="004C2C9C" w:rsidP="00DA28B2">
      <w:pPr>
        <w:pStyle w:val="Heading1nonumber"/>
      </w:pPr>
      <w:bookmarkStart w:id="62" w:name="_Toc290554257"/>
      <w:bookmarkStart w:id="63" w:name="_Toc299621222"/>
      <w:bookmarkStart w:id="64" w:name="_Toc299631447"/>
      <w:bookmarkStart w:id="65" w:name="_Toc299631509"/>
      <w:bookmarkStart w:id="66" w:name="_Toc299631599"/>
      <w:bookmarkStart w:id="67" w:name="_Toc299631675"/>
      <w:bookmarkStart w:id="68" w:name="_Toc199204687"/>
      <w:r>
        <w:lastRenderedPageBreak/>
        <w:t>References</w:t>
      </w:r>
      <w:bookmarkEnd w:id="61"/>
      <w:bookmarkEnd w:id="62"/>
      <w:bookmarkEnd w:id="63"/>
      <w:bookmarkEnd w:id="64"/>
      <w:bookmarkEnd w:id="65"/>
      <w:bookmarkEnd w:id="66"/>
      <w:bookmarkEnd w:id="67"/>
      <w:bookmarkEnd w:id="68"/>
    </w:p>
    <w:p w14:paraId="6408616A" w14:textId="152CBA1F" w:rsidR="000C19FF" w:rsidRDefault="00260A9E" w:rsidP="00996AD0">
      <w:pPr>
        <w:pStyle w:val="ListParagraph"/>
        <w:numPr>
          <w:ilvl w:val="0"/>
          <w:numId w:val="39"/>
        </w:numPr>
        <w:rPr>
          <w:rFonts w:cs="Arial"/>
        </w:rPr>
      </w:pPr>
      <w:r w:rsidRPr="00260A9E">
        <w:rPr>
          <w:rFonts w:cs="Arial"/>
        </w:rPr>
        <w:t xml:space="preserve">J. Zukas, </w:t>
      </w:r>
      <w:r w:rsidRPr="00260A9E">
        <w:rPr>
          <w:rFonts w:cs="Arial"/>
          <w:i/>
          <w:iCs/>
        </w:rPr>
        <w:t>Introduction to hydrocodes</w:t>
      </w:r>
      <w:r w:rsidRPr="00260A9E">
        <w:rPr>
          <w:rFonts w:cs="Arial"/>
        </w:rPr>
        <w:t>. Elsevier, 2004.</w:t>
      </w:r>
    </w:p>
    <w:p w14:paraId="7C115E6D" w14:textId="0A290DF0" w:rsidR="00A25A1E" w:rsidRDefault="00C01268" w:rsidP="00996AD0">
      <w:pPr>
        <w:pStyle w:val="ListParagraph"/>
        <w:numPr>
          <w:ilvl w:val="0"/>
          <w:numId w:val="39"/>
        </w:numPr>
        <w:rPr>
          <w:rFonts w:cs="Arial"/>
        </w:rPr>
      </w:pPr>
      <w:r w:rsidRPr="00C01268">
        <w:rPr>
          <w:rFonts w:cs="Arial"/>
        </w:rPr>
        <w:t xml:space="preserve">R. Becker, M. M. LeBlanc, and J. U. </w:t>
      </w:r>
      <w:proofErr w:type="spellStart"/>
      <w:r w:rsidRPr="00C01268">
        <w:rPr>
          <w:rFonts w:cs="Arial"/>
        </w:rPr>
        <w:t>Cazamias</w:t>
      </w:r>
      <w:proofErr w:type="spellEnd"/>
      <w:r w:rsidRPr="00C01268">
        <w:rPr>
          <w:rFonts w:cs="Arial"/>
        </w:rPr>
        <w:t xml:space="preserve">, “Characterization of recompressed spall in copper gas gun targets,” </w:t>
      </w:r>
      <w:r w:rsidRPr="00C01268">
        <w:rPr>
          <w:rFonts w:cs="Arial"/>
          <w:i/>
          <w:iCs/>
        </w:rPr>
        <w:t>Journal of Applied Physics</w:t>
      </w:r>
      <w:r w:rsidRPr="00C01268">
        <w:rPr>
          <w:rFonts w:cs="Arial"/>
        </w:rPr>
        <w:t xml:space="preserve">, vol. 102, no. 9, Nov. 2007, </w:t>
      </w:r>
      <w:proofErr w:type="spellStart"/>
      <w:r w:rsidRPr="00C01268">
        <w:rPr>
          <w:rFonts w:cs="Arial"/>
        </w:rPr>
        <w:t>doi</w:t>
      </w:r>
      <w:proofErr w:type="spellEnd"/>
      <w:r w:rsidRPr="00C01268">
        <w:rPr>
          <w:rFonts w:cs="Arial"/>
        </w:rPr>
        <w:t>: 10.1063/1.2802589.</w:t>
      </w:r>
    </w:p>
    <w:p w14:paraId="52175B65" w14:textId="651968C7" w:rsidR="00996AD0" w:rsidRDefault="008F5B84" w:rsidP="00996AD0">
      <w:pPr>
        <w:pStyle w:val="ListParagraph"/>
        <w:numPr>
          <w:ilvl w:val="0"/>
          <w:numId w:val="39"/>
        </w:numPr>
        <w:rPr>
          <w:rFonts w:cs="Arial"/>
        </w:rPr>
      </w:pPr>
      <w:r w:rsidRPr="008F5B84">
        <w:rPr>
          <w:rFonts w:cs="Arial"/>
        </w:rPr>
        <w:t xml:space="preserve">P. </w:t>
      </w:r>
      <w:proofErr w:type="spellStart"/>
      <w:r w:rsidRPr="008F5B84">
        <w:rPr>
          <w:rFonts w:cs="Arial"/>
        </w:rPr>
        <w:t>Profizi</w:t>
      </w:r>
      <w:proofErr w:type="spellEnd"/>
      <w:r w:rsidRPr="008F5B84">
        <w:rPr>
          <w:rFonts w:cs="Arial"/>
        </w:rPr>
        <w:t xml:space="preserve">, “Development of a Numerical Model of  Single Particle Impact with Adhesion  for Simulation of the Cold Spray Process,” Université de Lyon, 2016LYSEI088, 2016. [Online]. Available: </w:t>
      </w:r>
      <w:hyperlink r:id="rId27" w:history="1">
        <w:r w:rsidRPr="00331155">
          <w:rPr>
            <w:rStyle w:val="Hyperlink"/>
            <w:rFonts w:cs="Arial"/>
          </w:rPr>
          <w:t>https://www.researchgate.net/publication/323364833_Development_of_a_numerical_model_of_single_particle_impact_with_adhesion_for_simulation_of_the_Cold_Spray_process</w:t>
        </w:r>
      </w:hyperlink>
    </w:p>
    <w:p w14:paraId="3A7E2041" w14:textId="70398BA9" w:rsidR="008F5B84" w:rsidRPr="00996AD0" w:rsidRDefault="008F5B84" w:rsidP="00996AD0">
      <w:pPr>
        <w:pStyle w:val="ListParagraph"/>
        <w:numPr>
          <w:ilvl w:val="0"/>
          <w:numId w:val="39"/>
        </w:numPr>
        <w:rPr>
          <w:rFonts w:cs="Arial"/>
        </w:rPr>
      </w:pPr>
      <w:r w:rsidRPr="008F5B84">
        <w:rPr>
          <w:rFonts w:cs="Arial"/>
        </w:rPr>
        <w:t>M. A. Finney, T. B. Maynard, S. S. McAllister, and I. J. Grob, “</w:t>
      </w:r>
      <w:r w:rsidRPr="00260A9E">
        <w:rPr>
          <w:rFonts w:cs="Arial"/>
          <w:i/>
          <w:iCs/>
        </w:rPr>
        <w:t xml:space="preserve">A study of ignition by rifle bullets,” </w:t>
      </w:r>
      <w:r w:rsidRPr="008F5B84">
        <w:rPr>
          <w:rFonts w:cs="Arial"/>
        </w:rPr>
        <w:t xml:space="preserve">Jan. 2013. </w:t>
      </w:r>
      <w:proofErr w:type="spellStart"/>
      <w:r w:rsidRPr="008F5B84">
        <w:rPr>
          <w:rFonts w:cs="Arial"/>
        </w:rPr>
        <w:t>doi</w:t>
      </w:r>
      <w:proofErr w:type="spellEnd"/>
      <w:r w:rsidRPr="008F5B84">
        <w:rPr>
          <w:rFonts w:cs="Arial"/>
        </w:rPr>
        <w:t>: 10.2737/rmrs-rp-104.</w:t>
      </w:r>
    </w:p>
    <w:sectPr w:rsidR="008F5B84" w:rsidRPr="00996AD0" w:rsidSect="000D3AB7">
      <w:headerReference w:type="default" r:id="rId28"/>
      <w:pgSz w:w="11906" w:h="16838" w:code="9"/>
      <w:pgMar w:top="1701" w:right="1701" w:bottom="1701" w:left="1701" w:header="709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4F0415" w14:textId="77777777" w:rsidR="00AC508C" w:rsidRDefault="00AC508C">
      <w:r>
        <w:separator/>
      </w:r>
    </w:p>
  </w:endnote>
  <w:endnote w:type="continuationSeparator" w:id="0">
    <w:p w14:paraId="4380BDD2" w14:textId="77777777" w:rsidR="00AC508C" w:rsidRDefault="00AC50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B9A6DB" w14:textId="77777777" w:rsidR="00AC508C" w:rsidRDefault="00AC508C">
      <w:r>
        <w:separator/>
      </w:r>
    </w:p>
  </w:footnote>
  <w:footnote w:type="continuationSeparator" w:id="0">
    <w:p w14:paraId="57277E15" w14:textId="77777777" w:rsidR="00AC508C" w:rsidRDefault="00AC508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8DE7C" w14:textId="77777777" w:rsidR="002B0693" w:rsidRDefault="002B06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537AEB" w14:textId="77777777" w:rsidR="002B0693" w:rsidRDefault="002B06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512C75B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F261F6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39364D42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0E48C4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B62B20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98ACF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CA0705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8F6B74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E188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41EFD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B97B4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1" w15:restartNumberingAfterBreak="0">
    <w:nsid w:val="03D8145A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EAC03DD"/>
    <w:multiLevelType w:val="hybridMultilevel"/>
    <w:tmpl w:val="9946AF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6FC7465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5" w15:restartNumberingAfterBreak="0">
    <w:nsid w:val="1967353C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6" w15:restartNumberingAfterBreak="0">
    <w:nsid w:val="1A893F27"/>
    <w:multiLevelType w:val="hybridMultilevel"/>
    <w:tmpl w:val="F2F443AC"/>
    <w:lvl w:ilvl="0" w:tplc="8186773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312AD9E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0CAA3F8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D2CC9B7A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1E2A8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5DA0578C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13F87180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D45A206A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E15AB9DE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7" w15:restartNumberingAfterBreak="0">
    <w:nsid w:val="27300394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8" w15:restartNumberingAfterBreak="0">
    <w:nsid w:val="31BF2DED"/>
    <w:multiLevelType w:val="hybridMultilevel"/>
    <w:tmpl w:val="B7748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79C2A25"/>
    <w:multiLevelType w:val="hybridMultilevel"/>
    <w:tmpl w:val="FBEE5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A743C0C"/>
    <w:multiLevelType w:val="hybridMultilevel"/>
    <w:tmpl w:val="D7789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B58547D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2" w15:restartNumberingAfterBreak="0">
    <w:nsid w:val="40A7038E"/>
    <w:multiLevelType w:val="hybridMultilevel"/>
    <w:tmpl w:val="EA8A41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29A5CB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4" w15:restartNumberingAfterBreak="0">
    <w:nsid w:val="47B769CA"/>
    <w:multiLevelType w:val="hybridMultilevel"/>
    <w:tmpl w:val="79041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8C57D3C"/>
    <w:multiLevelType w:val="hybridMultilevel"/>
    <w:tmpl w:val="5F9A2D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B2346C6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C662DD2"/>
    <w:multiLevelType w:val="hybridMultilevel"/>
    <w:tmpl w:val="440044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75A6CDA"/>
    <w:multiLevelType w:val="hybridMultilevel"/>
    <w:tmpl w:val="808C088E"/>
    <w:lvl w:ilvl="0" w:tplc="9A7C354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6EFE5FE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C74C4EBE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5B762A9C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EE969A80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8894352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401CCB04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B3A2DAE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BAEEDDE0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9" w15:restartNumberingAfterBreak="0">
    <w:nsid w:val="58E7548E"/>
    <w:multiLevelType w:val="hybridMultilevel"/>
    <w:tmpl w:val="0840F6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CC67418"/>
    <w:multiLevelType w:val="hybridMultilevel"/>
    <w:tmpl w:val="507873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14F513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2" w15:restartNumberingAfterBreak="0">
    <w:nsid w:val="718D7555"/>
    <w:multiLevelType w:val="hybridMultilevel"/>
    <w:tmpl w:val="4400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3560676"/>
    <w:multiLevelType w:val="hybridMultilevel"/>
    <w:tmpl w:val="3D66DE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39C76DC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5697D9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6" w15:restartNumberingAfterBreak="0">
    <w:nsid w:val="77490E58"/>
    <w:multiLevelType w:val="hybridMultilevel"/>
    <w:tmpl w:val="FC865B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AF97386"/>
    <w:multiLevelType w:val="multilevel"/>
    <w:tmpl w:val="1EE21C5E"/>
    <w:lvl w:ilvl="0">
      <w:start w:val="1"/>
      <w:numFmt w:val="decimal"/>
      <w:pStyle w:val="Heading1"/>
      <w:suff w:val="space"/>
      <w:lvlText w:val="%1"/>
      <w:lvlJc w:val="left"/>
      <w:pPr>
        <w:ind w:left="432" w:hanging="432"/>
      </w:pPr>
      <w:rPr>
        <w:rFonts w:cs="Times New Roman" w:hint="default"/>
      </w:rPr>
    </w:lvl>
    <w:lvl w:ilvl="1">
      <w:start w:val="1"/>
      <w:numFmt w:val="decimal"/>
      <w:pStyle w:val="Heading2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pStyle w:val="Heading3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pStyle w:val="Heading4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pStyle w:val="Heading5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pStyle w:val="Heading6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pStyle w:val="Heading7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pStyle w:val="Heading8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pStyle w:val="Heading9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8" w15:restartNumberingAfterBreak="0">
    <w:nsid w:val="7B972176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num w:numId="1" w16cid:durableId="2055156748">
    <w:abstractNumId w:val="37"/>
  </w:num>
  <w:num w:numId="2" w16cid:durableId="1489785511">
    <w:abstractNumId w:val="19"/>
  </w:num>
  <w:num w:numId="3" w16cid:durableId="905871091">
    <w:abstractNumId w:val="15"/>
  </w:num>
  <w:num w:numId="4" w16cid:durableId="534970395">
    <w:abstractNumId w:val="10"/>
  </w:num>
  <w:num w:numId="5" w16cid:durableId="38435229">
    <w:abstractNumId w:val="35"/>
  </w:num>
  <w:num w:numId="6" w16cid:durableId="2057730824">
    <w:abstractNumId w:val="21"/>
  </w:num>
  <w:num w:numId="7" w16cid:durableId="1675720074">
    <w:abstractNumId w:val="24"/>
  </w:num>
  <w:num w:numId="8" w16cid:durableId="1014383751">
    <w:abstractNumId w:val="17"/>
  </w:num>
  <w:num w:numId="9" w16cid:durableId="201672474">
    <w:abstractNumId w:val="31"/>
  </w:num>
  <w:num w:numId="10" w16cid:durableId="256066161">
    <w:abstractNumId w:val="38"/>
  </w:num>
  <w:num w:numId="11" w16cid:durableId="2087680663">
    <w:abstractNumId w:val="14"/>
  </w:num>
  <w:num w:numId="12" w16cid:durableId="2044011657">
    <w:abstractNumId w:val="23"/>
  </w:num>
  <w:num w:numId="13" w16cid:durableId="996808363">
    <w:abstractNumId w:val="9"/>
  </w:num>
  <w:num w:numId="14" w16cid:durableId="591282309">
    <w:abstractNumId w:val="7"/>
  </w:num>
  <w:num w:numId="15" w16cid:durableId="1732582425">
    <w:abstractNumId w:val="6"/>
  </w:num>
  <w:num w:numId="16" w16cid:durableId="713190015">
    <w:abstractNumId w:val="5"/>
  </w:num>
  <w:num w:numId="17" w16cid:durableId="1495409950">
    <w:abstractNumId w:val="4"/>
  </w:num>
  <w:num w:numId="18" w16cid:durableId="1515144889">
    <w:abstractNumId w:val="8"/>
  </w:num>
  <w:num w:numId="19" w16cid:durableId="43532043">
    <w:abstractNumId w:val="3"/>
  </w:num>
  <w:num w:numId="20" w16cid:durableId="191505025">
    <w:abstractNumId w:val="2"/>
  </w:num>
  <w:num w:numId="21" w16cid:durableId="1946881785">
    <w:abstractNumId w:val="1"/>
  </w:num>
  <w:num w:numId="22" w16cid:durableId="804855373">
    <w:abstractNumId w:val="0"/>
  </w:num>
  <w:num w:numId="23" w16cid:durableId="1494104943">
    <w:abstractNumId w:val="34"/>
  </w:num>
  <w:num w:numId="24" w16cid:durableId="657152095">
    <w:abstractNumId w:val="11"/>
  </w:num>
  <w:num w:numId="25" w16cid:durableId="649095097">
    <w:abstractNumId w:val="26"/>
  </w:num>
  <w:num w:numId="26" w16cid:durableId="2025472307">
    <w:abstractNumId w:val="13"/>
  </w:num>
  <w:num w:numId="27" w16cid:durableId="732191785">
    <w:abstractNumId w:val="28"/>
  </w:num>
  <w:num w:numId="28" w16cid:durableId="1293512764">
    <w:abstractNumId w:val="16"/>
  </w:num>
  <w:num w:numId="29" w16cid:durableId="1552501508">
    <w:abstractNumId w:val="32"/>
  </w:num>
  <w:num w:numId="30" w16cid:durableId="1990475844">
    <w:abstractNumId w:val="30"/>
  </w:num>
  <w:num w:numId="31" w16cid:durableId="1087464949">
    <w:abstractNumId w:val="18"/>
  </w:num>
  <w:num w:numId="32" w16cid:durableId="516886674">
    <w:abstractNumId w:val="27"/>
  </w:num>
  <w:num w:numId="33" w16cid:durableId="1720863631">
    <w:abstractNumId w:val="20"/>
  </w:num>
  <w:num w:numId="34" w16cid:durableId="50077326">
    <w:abstractNumId w:val="36"/>
  </w:num>
  <w:num w:numId="35" w16cid:durableId="957444820">
    <w:abstractNumId w:val="22"/>
  </w:num>
  <w:num w:numId="36" w16cid:durableId="1344285430">
    <w:abstractNumId w:val="12"/>
  </w:num>
  <w:num w:numId="37" w16cid:durableId="1883394629">
    <w:abstractNumId w:val="33"/>
  </w:num>
  <w:num w:numId="38" w16cid:durableId="2052340401">
    <w:abstractNumId w:val="29"/>
  </w:num>
  <w:num w:numId="39" w16cid:durableId="2070494393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B2"/>
    <w:rsid w:val="00007ACA"/>
    <w:rsid w:val="000146A5"/>
    <w:rsid w:val="00015A13"/>
    <w:rsid w:val="00016BC8"/>
    <w:rsid w:val="00031067"/>
    <w:rsid w:val="0003188E"/>
    <w:rsid w:val="000374BC"/>
    <w:rsid w:val="00040329"/>
    <w:rsid w:val="00043C13"/>
    <w:rsid w:val="00045D6F"/>
    <w:rsid w:val="00060695"/>
    <w:rsid w:val="00060BC7"/>
    <w:rsid w:val="00063CEE"/>
    <w:rsid w:val="00065259"/>
    <w:rsid w:val="00065A60"/>
    <w:rsid w:val="00067512"/>
    <w:rsid w:val="00071CD5"/>
    <w:rsid w:val="00082A15"/>
    <w:rsid w:val="00086305"/>
    <w:rsid w:val="0009072E"/>
    <w:rsid w:val="000928DE"/>
    <w:rsid w:val="000933FE"/>
    <w:rsid w:val="00097727"/>
    <w:rsid w:val="000A4407"/>
    <w:rsid w:val="000B6677"/>
    <w:rsid w:val="000C19FF"/>
    <w:rsid w:val="000C6559"/>
    <w:rsid w:val="000C660B"/>
    <w:rsid w:val="000D1B03"/>
    <w:rsid w:val="000D1CA9"/>
    <w:rsid w:val="000D3236"/>
    <w:rsid w:val="000D3AB7"/>
    <w:rsid w:val="000E1E14"/>
    <w:rsid w:val="000E5531"/>
    <w:rsid w:val="000F1D13"/>
    <w:rsid w:val="000F3FC7"/>
    <w:rsid w:val="000F5578"/>
    <w:rsid w:val="00105D6D"/>
    <w:rsid w:val="001066ED"/>
    <w:rsid w:val="00112780"/>
    <w:rsid w:val="00113E96"/>
    <w:rsid w:val="00126903"/>
    <w:rsid w:val="00130109"/>
    <w:rsid w:val="00132B6A"/>
    <w:rsid w:val="00144448"/>
    <w:rsid w:val="00145332"/>
    <w:rsid w:val="001507DE"/>
    <w:rsid w:val="00157954"/>
    <w:rsid w:val="00162D9D"/>
    <w:rsid w:val="00163D27"/>
    <w:rsid w:val="001714D7"/>
    <w:rsid w:val="00171953"/>
    <w:rsid w:val="001850E2"/>
    <w:rsid w:val="00187AAB"/>
    <w:rsid w:val="00196CAA"/>
    <w:rsid w:val="00197F8D"/>
    <w:rsid w:val="001B0633"/>
    <w:rsid w:val="001B63F7"/>
    <w:rsid w:val="001C1A69"/>
    <w:rsid w:val="001C2208"/>
    <w:rsid w:val="001C23E5"/>
    <w:rsid w:val="001C480A"/>
    <w:rsid w:val="001D1974"/>
    <w:rsid w:val="001D2FAF"/>
    <w:rsid w:val="001D3C1F"/>
    <w:rsid w:val="001D636A"/>
    <w:rsid w:val="001D7982"/>
    <w:rsid w:val="001D7ED1"/>
    <w:rsid w:val="001E00D5"/>
    <w:rsid w:val="001E388D"/>
    <w:rsid w:val="001E7302"/>
    <w:rsid w:val="001F1539"/>
    <w:rsid w:val="001F3055"/>
    <w:rsid w:val="001F3B1C"/>
    <w:rsid w:val="001F41DE"/>
    <w:rsid w:val="001F7EBB"/>
    <w:rsid w:val="00204473"/>
    <w:rsid w:val="00206EBB"/>
    <w:rsid w:val="00210D74"/>
    <w:rsid w:val="002121F3"/>
    <w:rsid w:val="00224C6D"/>
    <w:rsid w:val="00224E7F"/>
    <w:rsid w:val="002260EB"/>
    <w:rsid w:val="00230B99"/>
    <w:rsid w:val="00232B80"/>
    <w:rsid w:val="00233E97"/>
    <w:rsid w:val="00243313"/>
    <w:rsid w:val="00245DA7"/>
    <w:rsid w:val="00246995"/>
    <w:rsid w:val="0025099B"/>
    <w:rsid w:val="002514D1"/>
    <w:rsid w:val="00260A9E"/>
    <w:rsid w:val="00265AB4"/>
    <w:rsid w:val="00267F4D"/>
    <w:rsid w:val="00271E09"/>
    <w:rsid w:val="002814AB"/>
    <w:rsid w:val="00285034"/>
    <w:rsid w:val="00287306"/>
    <w:rsid w:val="002A3A9C"/>
    <w:rsid w:val="002A5491"/>
    <w:rsid w:val="002A7DD0"/>
    <w:rsid w:val="002B0693"/>
    <w:rsid w:val="002B133F"/>
    <w:rsid w:val="002B57B9"/>
    <w:rsid w:val="002B5BCF"/>
    <w:rsid w:val="002B6FB5"/>
    <w:rsid w:val="002B7456"/>
    <w:rsid w:val="002B7B28"/>
    <w:rsid w:val="002D05CE"/>
    <w:rsid w:val="002D3214"/>
    <w:rsid w:val="002D4063"/>
    <w:rsid w:val="002D4A7B"/>
    <w:rsid w:val="002D4C95"/>
    <w:rsid w:val="002E3C34"/>
    <w:rsid w:val="002E47C4"/>
    <w:rsid w:val="002E7A83"/>
    <w:rsid w:val="002F05DE"/>
    <w:rsid w:val="002F2525"/>
    <w:rsid w:val="002F6A36"/>
    <w:rsid w:val="002F7211"/>
    <w:rsid w:val="00304798"/>
    <w:rsid w:val="00304FDB"/>
    <w:rsid w:val="00342584"/>
    <w:rsid w:val="00346EA3"/>
    <w:rsid w:val="003500A4"/>
    <w:rsid w:val="00351E83"/>
    <w:rsid w:val="003550A0"/>
    <w:rsid w:val="0035720C"/>
    <w:rsid w:val="00361EFD"/>
    <w:rsid w:val="0037068D"/>
    <w:rsid w:val="0037214C"/>
    <w:rsid w:val="00372935"/>
    <w:rsid w:val="00376C00"/>
    <w:rsid w:val="00387865"/>
    <w:rsid w:val="00393F05"/>
    <w:rsid w:val="003966F4"/>
    <w:rsid w:val="003A1D42"/>
    <w:rsid w:val="003A5090"/>
    <w:rsid w:val="003A5815"/>
    <w:rsid w:val="003A6DE8"/>
    <w:rsid w:val="003A77F6"/>
    <w:rsid w:val="003B075E"/>
    <w:rsid w:val="003B1C9F"/>
    <w:rsid w:val="003B2155"/>
    <w:rsid w:val="003B3883"/>
    <w:rsid w:val="003B6243"/>
    <w:rsid w:val="003C6BD6"/>
    <w:rsid w:val="003C74DD"/>
    <w:rsid w:val="003D33B9"/>
    <w:rsid w:val="003D7FC5"/>
    <w:rsid w:val="003E0A01"/>
    <w:rsid w:val="003E51FA"/>
    <w:rsid w:val="003F67A2"/>
    <w:rsid w:val="004015E2"/>
    <w:rsid w:val="00404309"/>
    <w:rsid w:val="0041685B"/>
    <w:rsid w:val="004208C6"/>
    <w:rsid w:val="00423DB3"/>
    <w:rsid w:val="00432013"/>
    <w:rsid w:val="00445061"/>
    <w:rsid w:val="00445556"/>
    <w:rsid w:val="004534AC"/>
    <w:rsid w:val="00460314"/>
    <w:rsid w:val="0046152D"/>
    <w:rsid w:val="00461C98"/>
    <w:rsid w:val="004726CA"/>
    <w:rsid w:val="004747AF"/>
    <w:rsid w:val="0049076B"/>
    <w:rsid w:val="00494F1E"/>
    <w:rsid w:val="004A1164"/>
    <w:rsid w:val="004A133A"/>
    <w:rsid w:val="004A34BA"/>
    <w:rsid w:val="004A4BB0"/>
    <w:rsid w:val="004B5597"/>
    <w:rsid w:val="004B5D2E"/>
    <w:rsid w:val="004C03F0"/>
    <w:rsid w:val="004C2C9C"/>
    <w:rsid w:val="004D265B"/>
    <w:rsid w:val="004D5EBD"/>
    <w:rsid w:val="004E7AF1"/>
    <w:rsid w:val="00502151"/>
    <w:rsid w:val="00503C54"/>
    <w:rsid w:val="005064F6"/>
    <w:rsid w:val="005125CD"/>
    <w:rsid w:val="005134B3"/>
    <w:rsid w:val="00516043"/>
    <w:rsid w:val="00517CB5"/>
    <w:rsid w:val="0052247A"/>
    <w:rsid w:val="005244BB"/>
    <w:rsid w:val="00524E57"/>
    <w:rsid w:val="00527287"/>
    <w:rsid w:val="005304A9"/>
    <w:rsid w:val="00541950"/>
    <w:rsid w:val="00543179"/>
    <w:rsid w:val="00547EA4"/>
    <w:rsid w:val="005528A4"/>
    <w:rsid w:val="00565FFC"/>
    <w:rsid w:val="00571D27"/>
    <w:rsid w:val="005800F4"/>
    <w:rsid w:val="00584B6E"/>
    <w:rsid w:val="00585418"/>
    <w:rsid w:val="005A2610"/>
    <w:rsid w:val="005A29B0"/>
    <w:rsid w:val="005C0AF1"/>
    <w:rsid w:val="005C6FA2"/>
    <w:rsid w:val="005D4968"/>
    <w:rsid w:val="005D4BE0"/>
    <w:rsid w:val="005D68D1"/>
    <w:rsid w:val="005E3ACA"/>
    <w:rsid w:val="005E4B39"/>
    <w:rsid w:val="00600F1E"/>
    <w:rsid w:val="00611683"/>
    <w:rsid w:val="006159AA"/>
    <w:rsid w:val="00620197"/>
    <w:rsid w:val="00621141"/>
    <w:rsid w:val="00623A81"/>
    <w:rsid w:val="00626744"/>
    <w:rsid w:val="0062728E"/>
    <w:rsid w:val="006342AB"/>
    <w:rsid w:val="0064087A"/>
    <w:rsid w:val="006420E8"/>
    <w:rsid w:val="006454D8"/>
    <w:rsid w:val="00651E6E"/>
    <w:rsid w:val="0065601E"/>
    <w:rsid w:val="006573D9"/>
    <w:rsid w:val="006575E8"/>
    <w:rsid w:val="006614F3"/>
    <w:rsid w:val="00670B5A"/>
    <w:rsid w:val="00671FA2"/>
    <w:rsid w:val="00675392"/>
    <w:rsid w:val="00684455"/>
    <w:rsid w:val="00684F95"/>
    <w:rsid w:val="00685088"/>
    <w:rsid w:val="00693975"/>
    <w:rsid w:val="006965E2"/>
    <w:rsid w:val="006A0123"/>
    <w:rsid w:val="006A19EC"/>
    <w:rsid w:val="006A3182"/>
    <w:rsid w:val="006A3540"/>
    <w:rsid w:val="006A3E4A"/>
    <w:rsid w:val="006A5824"/>
    <w:rsid w:val="006A797F"/>
    <w:rsid w:val="006C6C98"/>
    <w:rsid w:val="006D680A"/>
    <w:rsid w:val="006E7473"/>
    <w:rsid w:val="006F48A8"/>
    <w:rsid w:val="006F6F09"/>
    <w:rsid w:val="00700D30"/>
    <w:rsid w:val="0070144B"/>
    <w:rsid w:val="0070544E"/>
    <w:rsid w:val="00706FC0"/>
    <w:rsid w:val="00720589"/>
    <w:rsid w:val="007240B6"/>
    <w:rsid w:val="00724294"/>
    <w:rsid w:val="00727D56"/>
    <w:rsid w:val="00735256"/>
    <w:rsid w:val="00747567"/>
    <w:rsid w:val="00747900"/>
    <w:rsid w:val="0075020C"/>
    <w:rsid w:val="00751BC0"/>
    <w:rsid w:val="007622AE"/>
    <w:rsid w:val="007755D9"/>
    <w:rsid w:val="00780005"/>
    <w:rsid w:val="00783B63"/>
    <w:rsid w:val="00792A54"/>
    <w:rsid w:val="00795AC0"/>
    <w:rsid w:val="007A5657"/>
    <w:rsid w:val="007A7CDF"/>
    <w:rsid w:val="007B15BB"/>
    <w:rsid w:val="007D48F0"/>
    <w:rsid w:val="007D4D9E"/>
    <w:rsid w:val="007D596D"/>
    <w:rsid w:val="007F0255"/>
    <w:rsid w:val="007F186D"/>
    <w:rsid w:val="007F2219"/>
    <w:rsid w:val="007F35B0"/>
    <w:rsid w:val="007F5C55"/>
    <w:rsid w:val="008003D0"/>
    <w:rsid w:val="008006C1"/>
    <w:rsid w:val="00801843"/>
    <w:rsid w:val="008035D7"/>
    <w:rsid w:val="00806B8E"/>
    <w:rsid w:val="00807610"/>
    <w:rsid w:val="00807CDF"/>
    <w:rsid w:val="00830238"/>
    <w:rsid w:val="0083188E"/>
    <w:rsid w:val="00833618"/>
    <w:rsid w:val="00835E1B"/>
    <w:rsid w:val="00837448"/>
    <w:rsid w:val="008428F4"/>
    <w:rsid w:val="008462C0"/>
    <w:rsid w:val="00851ADB"/>
    <w:rsid w:val="00855AD3"/>
    <w:rsid w:val="008575F8"/>
    <w:rsid w:val="008610B1"/>
    <w:rsid w:val="0087253C"/>
    <w:rsid w:val="00875B58"/>
    <w:rsid w:val="00876ECB"/>
    <w:rsid w:val="0088001C"/>
    <w:rsid w:val="0088087A"/>
    <w:rsid w:val="00881111"/>
    <w:rsid w:val="00884ECE"/>
    <w:rsid w:val="008900C7"/>
    <w:rsid w:val="008906BD"/>
    <w:rsid w:val="00897D6F"/>
    <w:rsid w:val="008A6172"/>
    <w:rsid w:val="008B72AE"/>
    <w:rsid w:val="008B731F"/>
    <w:rsid w:val="008C0362"/>
    <w:rsid w:val="008C29A0"/>
    <w:rsid w:val="008C4DF7"/>
    <w:rsid w:val="008C56B9"/>
    <w:rsid w:val="008D00C5"/>
    <w:rsid w:val="008D01D5"/>
    <w:rsid w:val="008D0F71"/>
    <w:rsid w:val="008D1F23"/>
    <w:rsid w:val="008D5D60"/>
    <w:rsid w:val="008D5DD7"/>
    <w:rsid w:val="008D5E4C"/>
    <w:rsid w:val="008D7797"/>
    <w:rsid w:val="008E2187"/>
    <w:rsid w:val="008E249F"/>
    <w:rsid w:val="008E5A35"/>
    <w:rsid w:val="008E7822"/>
    <w:rsid w:val="008F0A2B"/>
    <w:rsid w:val="008F2598"/>
    <w:rsid w:val="008F38F2"/>
    <w:rsid w:val="008F5B84"/>
    <w:rsid w:val="008F772F"/>
    <w:rsid w:val="009066DB"/>
    <w:rsid w:val="00915E57"/>
    <w:rsid w:val="0092179E"/>
    <w:rsid w:val="00922BCA"/>
    <w:rsid w:val="00922D43"/>
    <w:rsid w:val="00925B40"/>
    <w:rsid w:val="0093381A"/>
    <w:rsid w:val="00934100"/>
    <w:rsid w:val="0093765C"/>
    <w:rsid w:val="009404A4"/>
    <w:rsid w:val="0094060A"/>
    <w:rsid w:val="00941D35"/>
    <w:rsid w:val="00941DBA"/>
    <w:rsid w:val="009504C2"/>
    <w:rsid w:val="00950E66"/>
    <w:rsid w:val="009616E1"/>
    <w:rsid w:val="00962A23"/>
    <w:rsid w:val="00963C46"/>
    <w:rsid w:val="00974BD2"/>
    <w:rsid w:val="009766F7"/>
    <w:rsid w:val="00995B4F"/>
    <w:rsid w:val="00996AD0"/>
    <w:rsid w:val="00996FFA"/>
    <w:rsid w:val="009A3136"/>
    <w:rsid w:val="009B0573"/>
    <w:rsid w:val="009B475E"/>
    <w:rsid w:val="009B5038"/>
    <w:rsid w:val="009B52E2"/>
    <w:rsid w:val="009B68EF"/>
    <w:rsid w:val="009B7734"/>
    <w:rsid w:val="009D62FF"/>
    <w:rsid w:val="009F42D6"/>
    <w:rsid w:val="009F4F9E"/>
    <w:rsid w:val="009F566A"/>
    <w:rsid w:val="009F6500"/>
    <w:rsid w:val="00A0329E"/>
    <w:rsid w:val="00A11B0D"/>
    <w:rsid w:val="00A128AB"/>
    <w:rsid w:val="00A131FB"/>
    <w:rsid w:val="00A169D2"/>
    <w:rsid w:val="00A226AF"/>
    <w:rsid w:val="00A259D4"/>
    <w:rsid w:val="00A25A1E"/>
    <w:rsid w:val="00A25E3F"/>
    <w:rsid w:val="00A2669A"/>
    <w:rsid w:val="00A33D5D"/>
    <w:rsid w:val="00A36F61"/>
    <w:rsid w:val="00A41BD8"/>
    <w:rsid w:val="00A53537"/>
    <w:rsid w:val="00A633BD"/>
    <w:rsid w:val="00A651C5"/>
    <w:rsid w:val="00A66351"/>
    <w:rsid w:val="00A76E42"/>
    <w:rsid w:val="00A813E8"/>
    <w:rsid w:val="00A916EE"/>
    <w:rsid w:val="00A935CC"/>
    <w:rsid w:val="00A95671"/>
    <w:rsid w:val="00AA0FD7"/>
    <w:rsid w:val="00AA17AD"/>
    <w:rsid w:val="00AA1E42"/>
    <w:rsid w:val="00AA2009"/>
    <w:rsid w:val="00AA2CAC"/>
    <w:rsid w:val="00AA4D83"/>
    <w:rsid w:val="00AA6057"/>
    <w:rsid w:val="00AA61F1"/>
    <w:rsid w:val="00AA79FB"/>
    <w:rsid w:val="00AC508C"/>
    <w:rsid w:val="00AD0AC4"/>
    <w:rsid w:val="00AD1A00"/>
    <w:rsid w:val="00AD20E3"/>
    <w:rsid w:val="00AD6D75"/>
    <w:rsid w:val="00AE2185"/>
    <w:rsid w:val="00AE480E"/>
    <w:rsid w:val="00AE6772"/>
    <w:rsid w:val="00AF1A9C"/>
    <w:rsid w:val="00B03D9F"/>
    <w:rsid w:val="00B066E4"/>
    <w:rsid w:val="00B1530F"/>
    <w:rsid w:val="00B1543E"/>
    <w:rsid w:val="00B17824"/>
    <w:rsid w:val="00B20072"/>
    <w:rsid w:val="00B20B2C"/>
    <w:rsid w:val="00B2492B"/>
    <w:rsid w:val="00B24AF3"/>
    <w:rsid w:val="00B30745"/>
    <w:rsid w:val="00B3173E"/>
    <w:rsid w:val="00B40908"/>
    <w:rsid w:val="00B516D8"/>
    <w:rsid w:val="00B53E08"/>
    <w:rsid w:val="00B60FF5"/>
    <w:rsid w:val="00B62048"/>
    <w:rsid w:val="00B70EEE"/>
    <w:rsid w:val="00B765F2"/>
    <w:rsid w:val="00B77263"/>
    <w:rsid w:val="00B77459"/>
    <w:rsid w:val="00B810C9"/>
    <w:rsid w:val="00B86416"/>
    <w:rsid w:val="00B8752D"/>
    <w:rsid w:val="00B93735"/>
    <w:rsid w:val="00B95C18"/>
    <w:rsid w:val="00B96699"/>
    <w:rsid w:val="00B9798F"/>
    <w:rsid w:val="00BA0D4C"/>
    <w:rsid w:val="00BA279E"/>
    <w:rsid w:val="00BA3884"/>
    <w:rsid w:val="00BA5321"/>
    <w:rsid w:val="00BA6192"/>
    <w:rsid w:val="00BC00B2"/>
    <w:rsid w:val="00BC0EEB"/>
    <w:rsid w:val="00BC2427"/>
    <w:rsid w:val="00BC296D"/>
    <w:rsid w:val="00BC4978"/>
    <w:rsid w:val="00BC4FA9"/>
    <w:rsid w:val="00BD0228"/>
    <w:rsid w:val="00BD2A70"/>
    <w:rsid w:val="00BD6B5D"/>
    <w:rsid w:val="00BE1C94"/>
    <w:rsid w:val="00BE3E0A"/>
    <w:rsid w:val="00BE77DE"/>
    <w:rsid w:val="00BF0F3D"/>
    <w:rsid w:val="00BF4B1B"/>
    <w:rsid w:val="00BF5778"/>
    <w:rsid w:val="00BF7978"/>
    <w:rsid w:val="00C00F8F"/>
    <w:rsid w:val="00C01268"/>
    <w:rsid w:val="00C04DD4"/>
    <w:rsid w:val="00C10332"/>
    <w:rsid w:val="00C12607"/>
    <w:rsid w:val="00C23009"/>
    <w:rsid w:val="00C27103"/>
    <w:rsid w:val="00C273D1"/>
    <w:rsid w:val="00C4482E"/>
    <w:rsid w:val="00C44DF7"/>
    <w:rsid w:val="00C473DF"/>
    <w:rsid w:val="00C501DC"/>
    <w:rsid w:val="00C52F9C"/>
    <w:rsid w:val="00C53236"/>
    <w:rsid w:val="00C53E72"/>
    <w:rsid w:val="00C626AF"/>
    <w:rsid w:val="00C62787"/>
    <w:rsid w:val="00C62DD8"/>
    <w:rsid w:val="00C63B06"/>
    <w:rsid w:val="00C658CA"/>
    <w:rsid w:val="00C7189A"/>
    <w:rsid w:val="00C71D1F"/>
    <w:rsid w:val="00C7215B"/>
    <w:rsid w:val="00C80316"/>
    <w:rsid w:val="00C82E8D"/>
    <w:rsid w:val="00C90A14"/>
    <w:rsid w:val="00C94848"/>
    <w:rsid w:val="00CA3F26"/>
    <w:rsid w:val="00CA4F95"/>
    <w:rsid w:val="00CA7AF4"/>
    <w:rsid w:val="00CB6E5F"/>
    <w:rsid w:val="00CC21F1"/>
    <w:rsid w:val="00CD6405"/>
    <w:rsid w:val="00CD6BE3"/>
    <w:rsid w:val="00CD7166"/>
    <w:rsid w:val="00CE03D9"/>
    <w:rsid w:val="00CE3F44"/>
    <w:rsid w:val="00CF622C"/>
    <w:rsid w:val="00CF66E5"/>
    <w:rsid w:val="00CF6AA9"/>
    <w:rsid w:val="00D00922"/>
    <w:rsid w:val="00D0110D"/>
    <w:rsid w:val="00D03E8E"/>
    <w:rsid w:val="00D04795"/>
    <w:rsid w:val="00D135C3"/>
    <w:rsid w:val="00D21471"/>
    <w:rsid w:val="00D21E18"/>
    <w:rsid w:val="00D233FE"/>
    <w:rsid w:val="00D234C6"/>
    <w:rsid w:val="00D23D5B"/>
    <w:rsid w:val="00D30254"/>
    <w:rsid w:val="00D333B2"/>
    <w:rsid w:val="00D34064"/>
    <w:rsid w:val="00D349E7"/>
    <w:rsid w:val="00D351A6"/>
    <w:rsid w:val="00D3724C"/>
    <w:rsid w:val="00D47A25"/>
    <w:rsid w:val="00D507DF"/>
    <w:rsid w:val="00D508A9"/>
    <w:rsid w:val="00D51A22"/>
    <w:rsid w:val="00D52AC3"/>
    <w:rsid w:val="00D54B4D"/>
    <w:rsid w:val="00D66C27"/>
    <w:rsid w:val="00D81E1C"/>
    <w:rsid w:val="00D823CE"/>
    <w:rsid w:val="00D84D59"/>
    <w:rsid w:val="00D876CD"/>
    <w:rsid w:val="00D93CCB"/>
    <w:rsid w:val="00DA28B2"/>
    <w:rsid w:val="00DA77E0"/>
    <w:rsid w:val="00DA7B8C"/>
    <w:rsid w:val="00DB0932"/>
    <w:rsid w:val="00DC6146"/>
    <w:rsid w:val="00DC6E45"/>
    <w:rsid w:val="00DD1037"/>
    <w:rsid w:val="00DD3DA3"/>
    <w:rsid w:val="00DE4B07"/>
    <w:rsid w:val="00DF6781"/>
    <w:rsid w:val="00DF6DB4"/>
    <w:rsid w:val="00E01410"/>
    <w:rsid w:val="00E025DC"/>
    <w:rsid w:val="00E02FE1"/>
    <w:rsid w:val="00E04E0E"/>
    <w:rsid w:val="00E06505"/>
    <w:rsid w:val="00E17857"/>
    <w:rsid w:val="00E27131"/>
    <w:rsid w:val="00E27219"/>
    <w:rsid w:val="00E27644"/>
    <w:rsid w:val="00E367E5"/>
    <w:rsid w:val="00E37F83"/>
    <w:rsid w:val="00E53D4B"/>
    <w:rsid w:val="00E60686"/>
    <w:rsid w:val="00E66614"/>
    <w:rsid w:val="00E71C90"/>
    <w:rsid w:val="00E75826"/>
    <w:rsid w:val="00E8030E"/>
    <w:rsid w:val="00E81DD4"/>
    <w:rsid w:val="00E94F51"/>
    <w:rsid w:val="00E94FC1"/>
    <w:rsid w:val="00EA3654"/>
    <w:rsid w:val="00EA7807"/>
    <w:rsid w:val="00EB116E"/>
    <w:rsid w:val="00EB1783"/>
    <w:rsid w:val="00EB311A"/>
    <w:rsid w:val="00EB47D6"/>
    <w:rsid w:val="00EC42E2"/>
    <w:rsid w:val="00EC4663"/>
    <w:rsid w:val="00EC473B"/>
    <w:rsid w:val="00EC746C"/>
    <w:rsid w:val="00ED3382"/>
    <w:rsid w:val="00EE07F2"/>
    <w:rsid w:val="00EF21A6"/>
    <w:rsid w:val="00EF32B9"/>
    <w:rsid w:val="00EF35D7"/>
    <w:rsid w:val="00EF3C96"/>
    <w:rsid w:val="00EF4D86"/>
    <w:rsid w:val="00EF5C69"/>
    <w:rsid w:val="00EF73EF"/>
    <w:rsid w:val="00F15523"/>
    <w:rsid w:val="00F164DA"/>
    <w:rsid w:val="00F168AE"/>
    <w:rsid w:val="00F16E24"/>
    <w:rsid w:val="00F1784E"/>
    <w:rsid w:val="00F2159F"/>
    <w:rsid w:val="00F32ADB"/>
    <w:rsid w:val="00F33B50"/>
    <w:rsid w:val="00F4072F"/>
    <w:rsid w:val="00F44E18"/>
    <w:rsid w:val="00F466CE"/>
    <w:rsid w:val="00F4729A"/>
    <w:rsid w:val="00F509C2"/>
    <w:rsid w:val="00F551D0"/>
    <w:rsid w:val="00F65825"/>
    <w:rsid w:val="00F66D8B"/>
    <w:rsid w:val="00F67926"/>
    <w:rsid w:val="00F70D29"/>
    <w:rsid w:val="00F718E3"/>
    <w:rsid w:val="00F72FA5"/>
    <w:rsid w:val="00F73103"/>
    <w:rsid w:val="00F73DA6"/>
    <w:rsid w:val="00F74CF6"/>
    <w:rsid w:val="00F837E1"/>
    <w:rsid w:val="00F84DA7"/>
    <w:rsid w:val="00F86DFA"/>
    <w:rsid w:val="00F96B5B"/>
    <w:rsid w:val="00FA3D36"/>
    <w:rsid w:val="00FA46DB"/>
    <w:rsid w:val="00FA55B5"/>
    <w:rsid w:val="00FA6457"/>
    <w:rsid w:val="00FA7F7D"/>
    <w:rsid w:val="00FB3B48"/>
    <w:rsid w:val="00FB556A"/>
    <w:rsid w:val="00FB6B73"/>
    <w:rsid w:val="00FB6BE4"/>
    <w:rsid w:val="00FD07A9"/>
    <w:rsid w:val="00FD384E"/>
    <w:rsid w:val="00FD3892"/>
    <w:rsid w:val="00FE7279"/>
    <w:rsid w:val="00FE7896"/>
    <w:rsid w:val="00FE7B73"/>
    <w:rsid w:val="00FE7EE5"/>
    <w:rsid w:val="00FF0D1F"/>
    <w:rsid w:val="00FF2483"/>
    <w:rsid w:val="00FF2553"/>
    <w:rsid w:val="00FF3216"/>
    <w:rsid w:val="00FF7844"/>
    <w:rsid w:val="00F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0ACB49"/>
  <w15:docId w15:val="{A186B882-9E82-49BF-A1B3-5D4F71310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578"/>
    <w:pPr>
      <w:spacing w:before="180" w:after="0" w:line="360" w:lineRule="auto"/>
      <w:jc w:val="both"/>
    </w:pPr>
    <w:rPr>
      <w:rFonts w:ascii="Arial" w:eastAsia="Times New Roman" w:hAnsi="Arial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9"/>
    <w:qFormat/>
    <w:rsid w:val="004B5597"/>
    <w:pPr>
      <w:keepNext/>
      <w:numPr>
        <w:numId w:val="1"/>
      </w:numPr>
      <w:spacing w:before="0" w:after="240" w:line="276" w:lineRule="auto"/>
      <w:jc w:val="left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8D5DD7"/>
    <w:pPr>
      <w:keepNext/>
      <w:numPr>
        <w:ilvl w:val="1"/>
        <w:numId w:val="1"/>
      </w:numPr>
      <w:spacing w:before="240" w:line="276" w:lineRule="auto"/>
      <w:jc w:val="left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63CEE"/>
    <w:pPr>
      <w:keepNext/>
      <w:numPr>
        <w:ilvl w:val="2"/>
        <w:numId w:val="1"/>
      </w:numPr>
      <w:spacing w:before="240" w:line="276" w:lineRule="auto"/>
      <w:jc w:val="left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23009"/>
    <w:pPr>
      <w:keepNext/>
      <w:numPr>
        <w:ilvl w:val="3"/>
        <w:numId w:val="1"/>
      </w:numPr>
      <w:spacing w:line="276" w:lineRule="auto"/>
      <w:jc w:val="left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23009"/>
    <w:pPr>
      <w:numPr>
        <w:ilvl w:val="4"/>
        <w:numId w:val="1"/>
      </w:numPr>
      <w:spacing w:line="276" w:lineRule="auto"/>
      <w:jc w:val="left"/>
      <w:outlineLvl w:val="4"/>
    </w:pPr>
    <w:rPr>
      <w:b/>
      <w:bCs/>
      <w:i/>
      <w:iCs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23009"/>
    <w:pPr>
      <w:numPr>
        <w:ilvl w:val="5"/>
        <w:numId w:val="1"/>
      </w:numPr>
      <w:spacing w:line="276" w:lineRule="auto"/>
      <w:jc w:val="left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8D5DD7"/>
    <w:pPr>
      <w:numPr>
        <w:ilvl w:val="6"/>
        <w:numId w:val="1"/>
      </w:numPr>
      <w:spacing w:before="240" w:line="276" w:lineRule="auto"/>
      <w:jc w:val="left"/>
      <w:outlineLvl w:val="6"/>
    </w:pPr>
    <w:rPr>
      <w:b/>
      <w:sz w:val="32"/>
    </w:rPr>
  </w:style>
  <w:style w:type="paragraph" w:styleId="Heading8">
    <w:name w:val="heading 8"/>
    <w:basedOn w:val="Normal"/>
    <w:next w:val="Normal"/>
    <w:link w:val="Heading8Char"/>
    <w:uiPriority w:val="99"/>
    <w:qFormat/>
    <w:rsid w:val="008D5DD7"/>
    <w:pPr>
      <w:numPr>
        <w:ilvl w:val="7"/>
        <w:numId w:val="1"/>
      </w:numPr>
      <w:spacing w:before="240" w:line="276" w:lineRule="auto"/>
      <w:jc w:val="left"/>
      <w:outlineLvl w:val="7"/>
    </w:pPr>
    <w:rPr>
      <w:b/>
      <w:iCs/>
      <w:sz w:val="28"/>
    </w:rPr>
  </w:style>
  <w:style w:type="paragraph" w:styleId="Heading9">
    <w:name w:val="heading 9"/>
    <w:basedOn w:val="Normal"/>
    <w:next w:val="Normal"/>
    <w:link w:val="Heading9Char"/>
    <w:uiPriority w:val="99"/>
    <w:qFormat/>
    <w:rsid w:val="008D5DD7"/>
    <w:pPr>
      <w:numPr>
        <w:ilvl w:val="8"/>
        <w:numId w:val="1"/>
      </w:numPr>
      <w:spacing w:before="240" w:line="276" w:lineRule="auto"/>
      <w:jc w:val="left"/>
      <w:outlineLvl w:val="8"/>
    </w:pPr>
    <w:rPr>
      <w:rFonts w:cs="Arial"/>
      <w:b/>
      <w:sz w:val="26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5">
    <w:name w:val="toc 5"/>
    <w:basedOn w:val="Normal"/>
    <w:next w:val="Normal"/>
    <w:uiPriority w:val="39"/>
    <w:unhideWhenUsed/>
    <w:rsid w:val="00B2492B"/>
    <w:pPr>
      <w:spacing w:before="0" w:line="276" w:lineRule="auto"/>
      <w:ind w:left="958" w:right="425"/>
    </w:pPr>
  </w:style>
  <w:style w:type="character" w:customStyle="1" w:styleId="Heading2Char">
    <w:name w:val="Heading 2 Char"/>
    <w:basedOn w:val="DefaultParagraphFont"/>
    <w:link w:val="Heading2"/>
    <w:uiPriority w:val="99"/>
    <w:rsid w:val="008D5DD7"/>
    <w:rPr>
      <w:rFonts w:ascii="Arial" w:eastAsia="Times New Roman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rsid w:val="00063CEE"/>
    <w:rPr>
      <w:rFonts w:ascii="Arial" w:eastAsia="Times New Roman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rsid w:val="00C23009"/>
    <w:rPr>
      <w:rFonts w:ascii="Arial" w:eastAsia="Times New Roman" w:hAnsi="Arial" w:cs="Times New Roman"/>
      <w:b/>
      <w:b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9"/>
    <w:rsid w:val="00C23009"/>
    <w:rPr>
      <w:rFonts w:ascii="Arial" w:eastAsia="Times New Roman" w:hAnsi="Arial" w:cs="Times New Roman"/>
      <w:b/>
      <w:bCs/>
      <w:i/>
      <w:iCs/>
      <w:szCs w:val="26"/>
    </w:rPr>
  </w:style>
  <w:style w:type="character" w:customStyle="1" w:styleId="Heading6Char">
    <w:name w:val="Heading 6 Char"/>
    <w:basedOn w:val="DefaultParagraphFont"/>
    <w:link w:val="Heading6"/>
    <w:uiPriority w:val="99"/>
    <w:rsid w:val="00C23009"/>
    <w:rPr>
      <w:rFonts w:ascii="Arial" w:eastAsia="Times New Roman" w:hAnsi="Arial" w:cs="Times New Roman"/>
      <w:b/>
      <w:bCs/>
    </w:rPr>
  </w:style>
  <w:style w:type="paragraph" w:styleId="TOC6">
    <w:name w:val="toc 6"/>
    <w:basedOn w:val="Normal"/>
    <w:next w:val="Normal"/>
    <w:uiPriority w:val="39"/>
    <w:unhideWhenUsed/>
    <w:rsid w:val="00B2492B"/>
    <w:pPr>
      <w:spacing w:before="0" w:line="276" w:lineRule="auto"/>
      <w:ind w:left="1202" w:right="425"/>
    </w:pPr>
  </w:style>
  <w:style w:type="character" w:customStyle="1" w:styleId="Heading8Char">
    <w:name w:val="Heading 8 Char"/>
    <w:basedOn w:val="DefaultParagraphFont"/>
    <w:link w:val="Heading8"/>
    <w:uiPriority w:val="99"/>
    <w:rsid w:val="008D5DD7"/>
    <w:rPr>
      <w:rFonts w:ascii="Arial" w:eastAsia="Times New Roman" w:hAnsi="Arial" w:cs="Times New Roman"/>
      <w:b/>
      <w:iCs/>
      <w:sz w:val="28"/>
      <w:szCs w:val="24"/>
    </w:rPr>
  </w:style>
  <w:style w:type="character" w:customStyle="1" w:styleId="Heading9Char">
    <w:name w:val="Heading 9 Char"/>
    <w:basedOn w:val="DefaultParagraphFont"/>
    <w:link w:val="Heading9"/>
    <w:uiPriority w:val="99"/>
    <w:rsid w:val="008D5DD7"/>
    <w:rPr>
      <w:rFonts w:ascii="Arial" w:eastAsia="Times New Roman" w:hAnsi="Arial" w:cs="Arial"/>
      <w:b/>
      <w:sz w:val="26"/>
    </w:rPr>
  </w:style>
  <w:style w:type="character" w:customStyle="1" w:styleId="Heading1Char">
    <w:name w:val="Heading 1 Char"/>
    <w:basedOn w:val="DefaultParagraphFont"/>
    <w:link w:val="Heading1"/>
    <w:uiPriority w:val="99"/>
    <w:locked/>
    <w:rsid w:val="004B5597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7Char">
    <w:name w:val="Heading 7 Char"/>
    <w:basedOn w:val="DefaultParagraphFont"/>
    <w:link w:val="Heading7"/>
    <w:uiPriority w:val="99"/>
    <w:locked/>
    <w:rsid w:val="008D5DD7"/>
    <w:rPr>
      <w:rFonts w:ascii="Arial" w:eastAsia="Times New Roman" w:hAnsi="Arial" w:cs="Times New Roman"/>
      <w:b/>
      <w:sz w:val="32"/>
      <w:szCs w:val="24"/>
    </w:rPr>
  </w:style>
  <w:style w:type="paragraph" w:styleId="TOC1">
    <w:name w:val="toc 1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B2492B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DA28B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28B2"/>
    <w:rPr>
      <w:rFonts w:ascii="Arial" w:eastAsia="Times New Roman" w:hAnsi="Arial" w:cs="Times New Roman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833618"/>
    <w:pPr>
      <w:numPr>
        <w:numId w:val="0"/>
      </w:numPr>
    </w:pPr>
    <w:rPr>
      <w:szCs w:val="36"/>
    </w:rPr>
  </w:style>
  <w:style w:type="character" w:styleId="PageNumber">
    <w:name w:val="page number"/>
    <w:basedOn w:val="DefaultParagraphFont"/>
    <w:uiPriority w:val="99"/>
    <w:rsid w:val="00DA28B2"/>
    <w:rPr>
      <w:rFonts w:cs="Times New Roman"/>
    </w:rPr>
  </w:style>
  <w:style w:type="character" w:styleId="Hyperlink">
    <w:name w:val="Hyperlink"/>
    <w:basedOn w:val="DefaultParagraphFont"/>
    <w:uiPriority w:val="99"/>
    <w:rsid w:val="00DA28B2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E1785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2B0693"/>
    <w:pPr>
      <w:spacing w:line="240" w:lineRule="auto"/>
      <w:ind w:left="454" w:hanging="454"/>
    </w:pPr>
  </w:style>
  <w:style w:type="paragraph" w:styleId="BodyText">
    <w:name w:val="Body Text"/>
    <w:basedOn w:val="Normal"/>
    <w:link w:val="BodyTextChar"/>
    <w:uiPriority w:val="99"/>
    <w:rsid w:val="005125CD"/>
  </w:style>
  <w:style w:type="character" w:customStyle="1" w:styleId="BodyTextChar">
    <w:name w:val="Body Text Char"/>
    <w:basedOn w:val="DefaultParagraphFont"/>
    <w:link w:val="BodyText"/>
    <w:uiPriority w:val="99"/>
    <w:rsid w:val="005125CD"/>
    <w:rPr>
      <w:rFonts w:ascii="Arial" w:eastAsia="Times New Roman" w:hAnsi="Arial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17857"/>
    <w:pPr>
      <w:spacing w:before="120"/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6BE3"/>
    <w:pPr>
      <w:keepLines/>
      <w:numPr>
        <w:numId w:val="0"/>
      </w:numPr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BE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E3"/>
    <w:rPr>
      <w:rFonts w:ascii="Tahoma" w:eastAsia="Times New Roman" w:hAnsi="Tahoma" w:cs="Tahoma"/>
      <w:sz w:val="16"/>
      <w:szCs w:val="16"/>
    </w:rPr>
  </w:style>
  <w:style w:type="paragraph" w:styleId="TOC4">
    <w:name w:val="toc 4"/>
    <w:basedOn w:val="Normal"/>
    <w:next w:val="Normal"/>
    <w:uiPriority w:val="39"/>
    <w:unhideWhenUsed/>
    <w:rsid w:val="00B2492B"/>
    <w:pPr>
      <w:tabs>
        <w:tab w:val="right" w:leader="dot" w:pos="8494"/>
      </w:tabs>
      <w:spacing w:before="0" w:line="276" w:lineRule="auto"/>
      <w:ind w:left="720" w:right="425"/>
    </w:pPr>
  </w:style>
  <w:style w:type="table" w:styleId="TableGrid">
    <w:name w:val="Table Grid"/>
    <w:basedOn w:val="TableNormal"/>
    <w:uiPriority w:val="59"/>
    <w:rsid w:val="008E7822"/>
    <w:pPr>
      <w:spacing w:before="60" w:after="6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DA7B8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A279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A279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A279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paragraph" w:customStyle="1" w:styleId="TableText">
    <w:name w:val="Table Text"/>
    <w:basedOn w:val="Normal"/>
    <w:qFormat/>
    <w:rsid w:val="00CD7166"/>
    <w:pPr>
      <w:spacing w:before="60" w:after="60" w:line="240" w:lineRule="auto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B2492B"/>
    <w:pPr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B2492B"/>
    <w:pPr>
      <w:ind w:left="1678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B2492B"/>
    <w:pPr>
      <w:ind w:left="1922"/>
    </w:pPr>
  </w:style>
  <w:style w:type="paragraph" w:customStyle="1" w:styleId="COVERPAGETEXT">
    <w:name w:val="COVER PAGE TEXT"/>
    <w:basedOn w:val="Normal"/>
    <w:qFormat/>
    <w:rsid w:val="009F4F9E"/>
    <w:pPr>
      <w:spacing w:before="0" w:line="276" w:lineRule="auto"/>
      <w:jc w:val="center"/>
    </w:pPr>
    <w:rPr>
      <w:rFonts w:cs="Arial"/>
      <w:sz w:val="28"/>
      <w:szCs w:val="28"/>
    </w:rPr>
  </w:style>
  <w:style w:type="paragraph" w:customStyle="1" w:styleId="TABLEOFCONTENTSHEADING">
    <w:name w:val="TABLE OF CONTENTS HEADING"/>
    <w:basedOn w:val="Normal"/>
    <w:qFormat/>
    <w:rsid w:val="00A128AB"/>
    <w:pPr>
      <w:spacing w:before="0" w:after="240"/>
      <w:jc w:val="left"/>
    </w:pPr>
    <w:rPr>
      <w:b/>
      <w:sz w:val="32"/>
    </w:rPr>
  </w:style>
  <w:style w:type="paragraph" w:styleId="Header">
    <w:name w:val="header"/>
    <w:basedOn w:val="Normal"/>
    <w:link w:val="HeaderChar"/>
    <w:uiPriority w:val="99"/>
    <w:unhideWhenUsed/>
    <w:rsid w:val="006A3182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182"/>
    <w:rPr>
      <w:rFonts w:ascii="Arial" w:eastAsia="Times New Roman" w:hAnsi="Arial" w:cs="Times New Roman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916EE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16EE"/>
    <w:rPr>
      <w:rFonts w:ascii="Tahoma" w:eastAsia="Times New Roman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F164DA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A25A1E"/>
    <w:pPr>
      <w:spacing w:before="100" w:beforeAutospacing="1" w:after="100" w:afterAutospacing="1" w:line="240" w:lineRule="auto"/>
      <w:jc w:val="left"/>
    </w:pPr>
    <w:rPr>
      <w:rFonts w:ascii="Times New Roman" w:hAnsi="Times New Roman"/>
      <w:lang w:eastAsia="en-GB"/>
    </w:rPr>
  </w:style>
  <w:style w:type="character" w:customStyle="1" w:styleId="url">
    <w:name w:val="url"/>
    <w:basedOn w:val="DefaultParagraphFont"/>
    <w:rsid w:val="00A25A1E"/>
  </w:style>
  <w:style w:type="character" w:styleId="UnresolvedMention">
    <w:name w:val="Unresolved Mention"/>
    <w:basedOn w:val="DefaultParagraphFont"/>
    <w:uiPriority w:val="99"/>
    <w:semiHidden/>
    <w:unhideWhenUsed/>
    <w:rsid w:val="008F5B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294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46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39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978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8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25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86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6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8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42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683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0211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719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91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5960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7924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635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76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770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hyperlink" Target="https://www.researchgate.net/publication/323364833_Development_of_a_numerical_model_of_single_particle_impact_with_adhesion_for_simulation_of_the_Cold_Spray_process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f22b7a-c618-4079-bd50-06f987a7a4b0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C45D477A444DB48B74AEE6FFC562A1F" ma:contentTypeVersion="10" ma:contentTypeDescription="Create a new document." ma:contentTypeScope="" ma:versionID="71416e60b60976ae43298a546fa4b288">
  <xsd:schema xmlns:xsd="http://www.w3.org/2001/XMLSchema" xmlns:xs="http://www.w3.org/2001/XMLSchema" xmlns:p="http://schemas.microsoft.com/office/2006/metadata/properties" xmlns:ns3="29f22b7a-c618-4079-bd50-06f987a7a4b0" targetNamespace="http://schemas.microsoft.com/office/2006/metadata/properties" ma:root="true" ma:fieldsID="cd4902de01c78dcab7413f34e013625c" ns3:_="">
    <xsd:import namespace="29f22b7a-c618-4079-bd50-06f987a7a4b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f22b7a-c618-4079-bd50-06f987a7a4b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034980-3A77-432B-81CC-EF82D4C625AC}">
  <ds:schemaRefs>
    <ds:schemaRef ds:uri="http://schemas.microsoft.com/office/2006/metadata/properties"/>
    <ds:schemaRef ds:uri="http://schemas.microsoft.com/office/infopath/2007/PartnerControls"/>
    <ds:schemaRef ds:uri="29f22b7a-c618-4079-bd50-06f987a7a4b0"/>
  </ds:schemaRefs>
</ds:datastoreItem>
</file>

<file path=customXml/itemProps2.xml><?xml version="1.0" encoding="utf-8"?>
<ds:datastoreItem xmlns:ds="http://schemas.openxmlformats.org/officeDocument/2006/customXml" ds:itemID="{D2D2B33E-885F-443E-85AD-3E05A60B182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AC23851-8657-44DB-BC85-8CD1FE1170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f22b7a-c618-4079-bd50-06f987a7a4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2BB6C4B-211C-4FAF-9C05-46BF99CBB46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1951</Words>
  <Characters>11121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Word Thesis template (2023)</vt:lpstr>
    </vt:vector>
  </TitlesOfParts>
  <Company>Cranfield University</Company>
  <LinksUpToDate>false</LinksUpToDate>
  <CharactersWithSpaces>13046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Thesis template (2023)</dc:title>
  <dc:subject/>
  <dc:creator>ittraining@cranfield.ac.uk;a.k.waters@cranfield.ac.uk</dc:creator>
  <cp:keywords/>
  <dc:description/>
  <cp:lastModifiedBy>Joseph Nelhams (2416858)</cp:lastModifiedBy>
  <cp:revision>2</cp:revision>
  <dcterms:created xsi:type="dcterms:W3CDTF">2025-05-27T01:17:00Z</dcterms:created>
  <dcterms:modified xsi:type="dcterms:W3CDTF">2025-05-27T01:17:00Z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0x0101002C45D477A444DB48B74AEE6FFC562A1F</vt:lpwstr>
  </property>
  <property fmtid="{D5CDD505-2E9C-101B-9397-08002B2CF9AE}" pid="3" name="Order">
    <vt:r8>100</vt:r8>
  </property>
  <property fmtid="{D5CDD505-2E9C-101B-9397-08002B2CF9AE}" pid="4" name="_dlc_DocIdItemGuid">
    <vt:lpwstr>7dfc418f-b87e-4bad-824f-46e8dbbf47fb</vt:lpwstr>
  </property>
  <property fmtid="{D5CDD505-2E9C-101B-9397-08002B2CF9AE}" pid="5" name="xd_ProgID">
    <vt:lpwstr/>
  </property>
  <property fmtid="{D5CDD505-2E9C-101B-9397-08002B2CF9AE}" pid="6" name="_dlc_DocId">
    <vt:lpwstr>M7UVUVMZT23C-2075699740-202451</vt:lpwstr>
  </property>
  <property fmtid="{D5CDD505-2E9C-101B-9397-08002B2CF9AE}" pid="7" name="ComplianceAssetId">
    <vt:lpwstr/>
  </property>
  <property fmtid="{D5CDD505-2E9C-101B-9397-08002B2CF9AE}" pid="8" name="TemplateUrl">
    <vt:lpwstr/>
  </property>
  <property fmtid="{D5CDD505-2E9C-101B-9397-08002B2CF9AE}" pid="9" name="_ExtendedDescription">
    <vt:lpwstr/>
  </property>
  <property fmtid="{D5CDD505-2E9C-101B-9397-08002B2CF9AE}" pid="10" name="TriggerFlowInfo">
    <vt:lpwstr/>
  </property>
  <property fmtid="{D5CDD505-2E9C-101B-9397-08002B2CF9AE}" pid="11" name="_dlc_DocIdUrl">
    <vt:lpwstr>https://cranfield.sharepoint.com/sites/ISShare/_layouts/15/DocIdRedir.aspx?ID=M7UVUVMZT23C-2075699740-202451, M7UVUVMZT23C-2075699740-202451</vt:lpwstr>
  </property>
  <property fmtid="{D5CDD505-2E9C-101B-9397-08002B2CF9AE}" pid="12" name="xd_Signature">
    <vt:bool>false</vt:bool>
  </property>
  <property fmtid="{D5CDD505-2E9C-101B-9397-08002B2CF9AE}" pid="13" name="MediaServiceImageTags">
    <vt:lpwstr/>
  </property>
  <property fmtid="{D5CDD505-2E9C-101B-9397-08002B2CF9AE}" pid="14" name="GrammarlyDocumentId">
    <vt:lpwstr>d371a69a8c785f141ecefc9288075425908ceddc06fd624766c4798dbe18a48d</vt:lpwstr>
  </property>
  <property fmtid="{D5CDD505-2E9C-101B-9397-08002B2CF9AE}" pid="15" name="IT pages">
    <vt:lpwstr/>
  </property>
  <property fmtid="{D5CDD505-2E9C-101B-9397-08002B2CF9AE}" pid="16" name="ExpiryDate">
    <vt:lpwstr>2025-12-31T00:00:00Z</vt:lpwstr>
  </property>
  <property fmtid="{D5CDD505-2E9C-101B-9397-08002B2CF9AE}" pid="17" name="Document types">
    <vt:lpwstr/>
  </property>
  <property fmtid="{D5CDD505-2E9C-101B-9397-08002B2CF9AE}" pid="18" name="ReportOwner">
    <vt:lpwstr>22861;#trainingIT</vt:lpwstr>
  </property>
  <property fmtid="{D5CDD505-2E9C-101B-9397-08002B2CF9AE}" pid="19" name="Applications">
    <vt:lpwstr/>
  </property>
  <property fmtid="{D5CDD505-2E9C-101B-9397-08002B2CF9AE}" pid="20" name="Order0">
    <vt:lpwstr/>
  </property>
</Properties>
</file>