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9D566C" w14:textId="0A0C9AF9" w:rsidR="007014DD" w:rsidRPr="00A855DA" w:rsidRDefault="007014DD">
      <w:pPr>
        <w:rPr>
          <w:rFonts w:cstheme="minorHAnsi"/>
        </w:rPr>
      </w:pPr>
    </w:p>
    <w:p w14:paraId="58A9C178" w14:textId="0E33D431" w:rsidR="007014DD" w:rsidRPr="00A855DA" w:rsidRDefault="007014DD">
      <w:pPr>
        <w:rPr>
          <w:rFonts w:cstheme="minorHAnsi"/>
        </w:rPr>
      </w:pPr>
    </w:p>
    <w:p w14:paraId="795B167E" w14:textId="3A8CAF40" w:rsidR="007014DD" w:rsidRPr="00A855DA" w:rsidRDefault="007014DD">
      <w:pPr>
        <w:rPr>
          <w:rFonts w:cstheme="minorHAnsi"/>
        </w:rPr>
      </w:pPr>
    </w:p>
    <w:p w14:paraId="218ADB9B" w14:textId="76503492" w:rsidR="007014DD" w:rsidRPr="00A855DA" w:rsidRDefault="007014DD">
      <w:pPr>
        <w:rPr>
          <w:rFonts w:cstheme="minorHAnsi"/>
        </w:rPr>
      </w:pPr>
    </w:p>
    <w:p w14:paraId="0DEC7C3C" w14:textId="29169531" w:rsidR="007014DD" w:rsidRPr="00A855DA" w:rsidRDefault="007014DD">
      <w:pPr>
        <w:rPr>
          <w:rFonts w:cstheme="minorHAnsi"/>
        </w:rPr>
      </w:pPr>
      <w:r w:rsidRPr="00A855DA">
        <w:rPr>
          <w:rFonts w:cstheme="minorHAnsi"/>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Pr="00A855DA" w:rsidRDefault="00BB4200">
      <w:pPr>
        <w:rPr>
          <w:rFonts w:cstheme="minorHAnsi"/>
        </w:rPr>
      </w:pPr>
    </w:p>
    <w:p w14:paraId="0C8813FC" w14:textId="77777777" w:rsidR="00BB4200" w:rsidRPr="00A855DA" w:rsidRDefault="00BB4200">
      <w:pPr>
        <w:rPr>
          <w:rFonts w:cstheme="minorHAnsi"/>
        </w:rPr>
      </w:pPr>
    </w:p>
    <w:p w14:paraId="0BB771CF" w14:textId="77777777" w:rsidR="00EB450A" w:rsidRPr="00A855DA" w:rsidRDefault="00EB450A">
      <w:pPr>
        <w:rPr>
          <w:rFonts w:cstheme="minorHAnsi"/>
        </w:rPr>
      </w:pPr>
    </w:p>
    <w:p w14:paraId="3B7359E2" w14:textId="0BC5169C" w:rsidR="001D0C3B" w:rsidRPr="00A855DA" w:rsidRDefault="001338F6" w:rsidP="001338F6">
      <w:pPr>
        <w:jc w:val="center"/>
        <w:rPr>
          <w:rFonts w:cstheme="minorHAnsi"/>
        </w:rPr>
      </w:pPr>
      <w:r w:rsidRPr="00A855DA">
        <w:rPr>
          <w:rFonts w:cstheme="minorHAnsi"/>
        </w:rPr>
        <w:t>The effects of cancelled rest days, on an officer and their families mental and physically wellbeing, and the effects on households.</w:t>
      </w:r>
    </w:p>
    <w:p w14:paraId="76F7E70A" w14:textId="65CF0BC2" w:rsidR="00BB4200" w:rsidRPr="00A855DA" w:rsidRDefault="00BB4200">
      <w:pPr>
        <w:rPr>
          <w:rFonts w:cstheme="minorHAnsi"/>
        </w:rPr>
      </w:pPr>
    </w:p>
    <w:p w14:paraId="53030C82" w14:textId="3703BACF" w:rsidR="00BB4200" w:rsidRPr="00A855DA" w:rsidRDefault="00BB4200">
      <w:pPr>
        <w:rPr>
          <w:rFonts w:cstheme="minorHAnsi"/>
        </w:rPr>
      </w:pPr>
    </w:p>
    <w:p w14:paraId="25225A0A" w14:textId="77777777" w:rsidR="00BB4200" w:rsidRPr="00A855DA" w:rsidRDefault="00BB4200">
      <w:pPr>
        <w:rPr>
          <w:rFonts w:cstheme="minorHAnsi"/>
        </w:rPr>
      </w:pPr>
    </w:p>
    <w:p w14:paraId="5DAE2329" w14:textId="4B9D14E0" w:rsidR="00BB4200" w:rsidRPr="00A855DA" w:rsidRDefault="001338F6" w:rsidP="001338F6">
      <w:pPr>
        <w:jc w:val="center"/>
        <w:rPr>
          <w:rFonts w:cstheme="minorHAnsi"/>
        </w:rPr>
      </w:pPr>
      <w:r w:rsidRPr="00A855DA">
        <w:rPr>
          <w:rFonts w:cstheme="minorHAnsi"/>
        </w:rPr>
        <w:t>Michael Rodda</w:t>
      </w:r>
    </w:p>
    <w:p w14:paraId="5CA6CF1C" w14:textId="05FCCBCB" w:rsidR="001338F6" w:rsidRPr="00A855DA" w:rsidRDefault="001338F6" w:rsidP="001338F6">
      <w:pPr>
        <w:jc w:val="center"/>
        <w:rPr>
          <w:rFonts w:cstheme="minorHAnsi"/>
        </w:rPr>
      </w:pPr>
      <w:r w:rsidRPr="00A855DA">
        <w:rPr>
          <w:rFonts w:cstheme="minorHAnsi"/>
        </w:rPr>
        <w:t>2134439</w:t>
      </w:r>
    </w:p>
    <w:p w14:paraId="79A37FB1" w14:textId="53B8E3E1" w:rsidR="00CE6DB9" w:rsidRPr="00A855DA" w:rsidRDefault="001338F6" w:rsidP="001338F6">
      <w:pPr>
        <w:jc w:val="center"/>
        <w:rPr>
          <w:rFonts w:cstheme="minorHAnsi"/>
        </w:rPr>
      </w:pPr>
      <w:r w:rsidRPr="00A855DA">
        <w:rPr>
          <w:rFonts w:cstheme="minorHAnsi"/>
        </w:rPr>
        <w:t>Bachelor of Science (Honours) Professional Policing Practice</w:t>
      </w:r>
    </w:p>
    <w:p w14:paraId="006B63E1" w14:textId="791D2B96" w:rsidR="001338F6" w:rsidRPr="00A855DA" w:rsidRDefault="001338F6" w:rsidP="001338F6">
      <w:pPr>
        <w:jc w:val="center"/>
        <w:rPr>
          <w:rFonts w:cstheme="minorHAnsi"/>
        </w:rPr>
      </w:pPr>
      <w:r w:rsidRPr="00A855DA">
        <w:rPr>
          <w:rFonts w:cstheme="minorHAnsi"/>
        </w:rPr>
        <w:t>Word Count 8000</w:t>
      </w:r>
    </w:p>
    <w:p w14:paraId="70B59471" w14:textId="010CB475" w:rsidR="001338F6" w:rsidRPr="00A855DA" w:rsidRDefault="001338F6" w:rsidP="001338F6">
      <w:pPr>
        <w:jc w:val="center"/>
        <w:rPr>
          <w:rFonts w:cstheme="minorHAnsi"/>
        </w:rPr>
      </w:pPr>
      <w:r w:rsidRPr="00A855DA">
        <w:rPr>
          <w:rFonts w:cstheme="minorHAnsi"/>
        </w:rPr>
        <w:br w:type="page"/>
      </w:r>
    </w:p>
    <w:p w14:paraId="5F73944A" w14:textId="77777777" w:rsidR="001338F6" w:rsidRPr="00A855DA" w:rsidRDefault="001338F6" w:rsidP="001B6E92">
      <w:pPr>
        <w:jc w:val="center"/>
        <w:rPr>
          <w:rFonts w:cstheme="minorHAnsi"/>
        </w:rPr>
      </w:pPr>
    </w:p>
    <w:p w14:paraId="6FD4AE3E" w14:textId="77D92E06" w:rsidR="00BB4200" w:rsidRPr="00A855DA" w:rsidRDefault="00BB4200" w:rsidP="001B6E92">
      <w:pPr>
        <w:pStyle w:val="Heading1"/>
        <w:jc w:val="center"/>
        <w:rPr>
          <w:rStyle w:val="Heading1Char"/>
          <w:rFonts w:asciiTheme="minorHAnsi" w:hAnsiTheme="minorHAnsi" w:cstheme="minorHAnsi"/>
        </w:rPr>
      </w:pPr>
      <w:bookmarkStart w:id="0" w:name="_Toc197363604"/>
      <w:r w:rsidRPr="00A855DA">
        <w:rPr>
          <w:rStyle w:val="Heading1Char"/>
          <w:rFonts w:asciiTheme="minorHAnsi" w:hAnsiTheme="minorHAnsi" w:cstheme="minorHAnsi"/>
        </w:rPr>
        <w:t>Acknowledgements</w:t>
      </w:r>
      <w:bookmarkEnd w:id="0"/>
    </w:p>
    <w:p w14:paraId="1F17AF26" w14:textId="77777777" w:rsidR="001338F6" w:rsidRPr="00A855DA" w:rsidRDefault="001338F6" w:rsidP="001338F6">
      <w:pPr>
        <w:jc w:val="center"/>
        <w:rPr>
          <w:rStyle w:val="Heading1Char"/>
          <w:rFonts w:asciiTheme="minorHAnsi" w:hAnsiTheme="minorHAnsi" w:cstheme="minorHAnsi"/>
        </w:rPr>
      </w:pPr>
    </w:p>
    <w:p w14:paraId="280EE6C4" w14:textId="764E4B38" w:rsidR="001338F6" w:rsidRPr="00A855DA" w:rsidRDefault="001338F6" w:rsidP="001338F6">
      <w:pPr>
        <w:rPr>
          <w:rFonts w:cstheme="minorHAnsi"/>
        </w:rPr>
      </w:pPr>
      <w:r w:rsidRPr="00A855DA">
        <w:rPr>
          <w:rFonts w:cstheme="minorHAnsi"/>
        </w:rPr>
        <w:t>I would like to express my sincere gratitude to all those who supported and guided me throughout this challenging yet rewarding journey. I would like to thank the university for their invaluable insights, encouragement, and unwavering patience. Your expertise and guidance have been instrumental in shaping this work.</w:t>
      </w:r>
    </w:p>
    <w:p w14:paraId="4B527AFF" w14:textId="4FA485B7" w:rsidR="001338F6" w:rsidRPr="00A855DA" w:rsidRDefault="001338F6" w:rsidP="001338F6">
      <w:pPr>
        <w:rPr>
          <w:rFonts w:cstheme="minorHAnsi"/>
        </w:rPr>
      </w:pPr>
    </w:p>
    <w:p w14:paraId="7D6C9765" w14:textId="7751588C" w:rsidR="001338F6" w:rsidRPr="00A855DA" w:rsidRDefault="001338F6" w:rsidP="001338F6">
      <w:pPr>
        <w:rPr>
          <w:rFonts w:cstheme="minorHAnsi"/>
        </w:rPr>
      </w:pPr>
      <w:r w:rsidRPr="00A855DA">
        <w:rPr>
          <w:rFonts w:cstheme="minorHAnsi"/>
        </w:rPr>
        <w:t xml:space="preserve">I am proud of my family for their support and understanding of a challenge I have faced with the prospects of my university work. I would also like to thank my colleagues </w:t>
      </w:r>
      <w:r w:rsidR="007C44EE" w:rsidRPr="00A855DA">
        <w:rPr>
          <w:rFonts w:cstheme="minorHAnsi"/>
        </w:rPr>
        <w:t>who I refer to as my team, for their help and support during the 3 years as a student officer.</w:t>
      </w:r>
    </w:p>
    <w:p w14:paraId="6551AC36" w14:textId="77777777" w:rsidR="007C44EE" w:rsidRPr="00A855DA" w:rsidRDefault="007C44EE" w:rsidP="001338F6">
      <w:pPr>
        <w:rPr>
          <w:rFonts w:cstheme="minorHAnsi"/>
        </w:rPr>
      </w:pPr>
    </w:p>
    <w:p w14:paraId="161E563E" w14:textId="77777777" w:rsidR="001338F6" w:rsidRPr="00A855DA" w:rsidRDefault="001338F6" w:rsidP="001338F6">
      <w:pPr>
        <w:rPr>
          <w:rFonts w:cstheme="minorHAnsi"/>
        </w:rPr>
      </w:pPr>
      <w:r w:rsidRPr="00A855DA">
        <w:rPr>
          <w:rFonts w:cstheme="minorHAnsi"/>
        </w:rPr>
        <w:t>Lastly, I am thankful to all the officers who participated in my research and shared their experiences. This dissertation would not have been possible without your cooperation and openness.</w:t>
      </w:r>
    </w:p>
    <w:p w14:paraId="7638015A" w14:textId="77777777" w:rsidR="007C44EE" w:rsidRPr="00A855DA" w:rsidRDefault="007C44EE" w:rsidP="001338F6">
      <w:pPr>
        <w:rPr>
          <w:rFonts w:cstheme="minorHAnsi"/>
        </w:rPr>
      </w:pPr>
    </w:p>
    <w:p w14:paraId="41291463" w14:textId="569A9A37" w:rsidR="001338F6" w:rsidRPr="00A855DA" w:rsidRDefault="001338F6" w:rsidP="00BB4200">
      <w:pPr>
        <w:rPr>
          <w:rFonts w:cstheme="minorHAnsi"/>
        </w:rPr>
      </w:pPr>
      <w:r w:rsidRPr="00A855DA">
        <w:rPr>
          <w:rFonts w:cstheme="minorHAnsi"/>
        </w:rPr>
        <w:t>Thank you all.</w:t>
      </w:r>
    </w:p>
    <w:p w14:paraId="171E0424" w14:textId="700CC607" w:rsidR="001338F6" w:rsidRPr="00A855DA" w:rsidRDefault="001338F6">
      <w:pPr>
        <w:rPr>
          <w:rFonts w:cstheme="minorHAnsi"/>
        </w:rPr>
      </w:pPr>
      <w:r w:rsidRPr="00A855DA">
        <w:rPr>
          <w:rFonts w:cstheme="minorHAnsi"/>
        </w:rPr>
        <w:br w:type="page"/>
      </w:r>
    </w:p>
    <w:p w14:paraId="0121ACE7" w14:textId="69EF3236" w:rsidR="003E6CEA" w:rsidRPr="00A855DA" w:rsidRDefault="003E6CEA" w:rsidP="001B6E92">
      <w:pPr>
        <w:pStyle w:val="Heading1"/>
        <w:jc w:val="center"/>
        <w:rPr>
          <w:rFonts w:asciiTheme="minorHAnsi" w:hAnsiTheme="minorHAnsi" w:cstheme="minorHAnsi"/>
        </w:rPr>
      </w:pPr>
      <w:bookmarkStart w:id="1" w:name="_Toc197363605"/>
      <w:r w:rsidRPr="00A855DA">
        <w:rPr>
          <w:rFonts w:asciiTheme="minorHAnsi" w:hAnsiTheme="minorHAnsi" w:cstheme="minorHAnsi"/>
        </w:rPr>
        <w:lastRenderedPageBreak/>
        <w:t>Declaration</w:t>
      </w:r>
      <w:bookmarkEnd w:id="1"/>
    </w:p>
    <w:p w14:paraId="24AD55D6" w14:textId="77777777" w:rsidR="001B6E92" w:rsidRPr="00A855DA" w:rsidRDefault="001B6E92" w:rsidP="001B6E92">
      <w:pPr>
        <w:rPr>
          <w:rFonts w:cstheme="minorHAnsi"/>
        </w:rPr>
      </w:pPr>
    </w:p>
    <w:p w14:paraId="50668D62" w14:textId="77777777" w:rsidR="001B6E92" w:rsidRPr="00A855DA" w:rsidRDefault="001B6E92" w:rsidP="001B6E92">
      <w:pPr>
        <w:rPr>
          <w:rFonts w:cstheme="minorHAnsi"/>
        </w:rPr>
      </w:pPr>
    </w:p>
    <w:p w14:paraId="03F2DB56" w14:textId="77777777" w:rsidR="003E6CEA" w:rsidRPr="00A855DA" w:rsidRDefault="003E6CEA" w:rsidP="003E6CEA">
      <w:pPr>
        <w:spacing w:after="0"/>
        <w:rPr>
          <w:rFonts w:cstheme="minorHAnsi"/>
        </w:rPr>
      </w:pPr>
      <w:r w:rsidRPr="00A855DA">
        <w:rPr>
          <w:rFonts w:cstheme="minorHAnsi"/>
        </w:rPr>
        <w:t>This work has not previously been accepted in substance for any degree and is not being concurrently submitted in candidature for any degree.</w:t>
      </w:r>
    </w:p>
    <w:p w14:paraId="16D51550" w14:textId="44438FC3" w:rsidR="003E6CEA" w:rsidRPr="00A855DA" w:rsidRDefault="003E6CEA" w:rsidP="003E6CEA">
      <w:pPr>
        <w:spacing w:after="0"/>
        <w:rPr>
          <w:rFonts w:cstheme="minorHAnsi"/>
        </w:rPr>
      </w:pPr>
      <w:r w:rsidRPr="00A855DA">
        <w:rPr>
          <w:rFonts w:cstheme="minorHAnsi"/>
        </w:rPr>
        <w:t xml:space="preserve">Signed: </w:t>
      </w:r>
      <w:r w:rsidR="00C22B74" w:rsidRPr="00A855DA">
        <w:rPr>
          <w:rFonts w:cstheme="minorHAnsi"/>
        </w:rPr>
        <w:t xml:space="preserve"> 2134439</w:t>
      </w:r>
    </w:p>
    <w:p w14:paraId="079F5D57" w14:textId="2214126C" w:rsidR="003E6CEA" w:rsidRPr="00A855DA" w:rsidRDefault="003E6CEA" w:rsidP="003E6CEA">
      <w:pPr>
        <w:spacing w:after="0"/>
        <w:rPr>
          <w:rFonts w:cstheme="minorHAnsi"/>
        </w:rPr>
      </w:pPr>
      <w:r w:rsidRPr="00A855DA">
        <w:rPr>
          <w:rFonts w:cstheme="minorHAnsi"/>
        </w:rPr>
        <w:t xml:space="preserve">Date: </w:t>
      </w:r>
      <w:r w:rsidR="00C22B74" w:rsidRPr="00A855DA">
        <w:rPr>
          <w:rFonts w:cstheme="minorHAnsi"/>
        </w:rPr>
        <w:t xml:space="preserve"> 03/05/2025</w:t>
      </w:r>
    </w:p>
    <w:p w14:paraId="7689B103" w14:textId="77777777" w:rsidR="003E6CEA" w:rsidRPr="00A855DA" w:rsidRDefault="003E6CEA" w:rsidP="003E6CEA">
      <w:pPr>
        <w:rPr>
          <w:rFonts w:cstheme="minorHAnsi"/>
        </w:rPr>
      </w:pPr>
    </w:p>
    <w:p w14:paraId="4A826161" w14:textId="7202F54E" w:rsidR="003E6CEA" w:rsidRPr="00A855DA" w:rsidRDefault="003E6CEA" w:rsidP="003E6CEA">
      <w:pPr>
        <w:spacing w:after="0"/>
        <w:rPr>
          <w:rFonts w:cstheme="minorHAnsi"/>
        </w:rPr>
      </w:pPr>
      <w:r w:rsidRPr="00A855DA">
        <w:rPr>
          <w:rFonts w:cstheme="minorHAnsi"/>
        </w:rPr>
        <w:t xml:space="preserve">STATEMENT 1 </w:t>
      </w:r>
    </w:p>
    <w:p w14:paraId="06DE9CD7" w14:textId="77777777" w:rsidR="003E6CEA" w:rsidRPr="00A855DA" w:rsidRDefault="003E6CEA" w:rsidP="003E6CEA">
      <w:pPr>
        <w:spacing w:after="0"/>
        <w:rPr>
          <w:rFonts w:cstheme="minorHAnsi"/>
        </w:rPr>
      </w:pPr>
      <w:r w:rsidRPr="00A855DA">
        <w:rPr>
          <w:rFonts w:cstheme="minorHAnsi"/>
        </w:rPr>
        <w:t>This dissertation is being submitted in partial fulfilment of the requirements for the degree of BA.</w:t>
      </w:r>
    </w:p>
    <w:p w14:paraId="25339E8D" w14:textId="3FDC6CAD" w:rsidR="003E6CEA" w:rsidRPr="00A855DA" w:rsidRDefault="003E6CEA" w:rsidP="003E6CEA">
      <w:pPr>
        <w:spacing w:after="0"/>
        <w:rPr>
          <w:rFonts w:cstheme="minorHAnsi"/>
        </w:rPr>
      </w:pPr>
      <w:r w:rsidRPr="00A855DA">
        <w:rPr>
          <w:rFonts w:cstheme="minorHAnsi"/>
        </w:rPr>
        <w:t>Signed:</w:t>
      </w:r>
      <w:r w:rsidR="00C22B74" w:rsidRPr="00A855DA">
        <w:rPr>
          <w:rFonts w:cstheme="minorHAnsi"/>
        </w:rPr>
        <w:t xml:space="preserve"> 2134439</w:t>
      </w:r>
    </w:p>
    <w:p w14:paraId="485654C6" w14:textId="67C71E1D" w:rsidR="003E6CEA" w:rsidRPr="00A855DA" w:rsidRDefault="003E6CEA" w:rsidP="003E6CEA">
      <w:pPr>
        <w:rPr>
          <w:rFonts w:cstheme="minorHAnsi"/>
        </w:rPr>
      </w:pPr>
      <w:r w:rsidRPr="00A855DA">
        <w:rPr>
          <w:rFonts w:cstheme="minorHAnsi"/>
        </w:rPr>
        <w:t xml:space="preserve">Date: </w:t>
      </w:r>
      <w:r w:rsidR="00C22B74" w:rsidRPr="00A855DA">
        <w:rPr>
          <w:rFonts w:cstheme="minorHAnsi"/>
        </w:rPr>
        <w:t xml:space="preserve"> 03/05/2025</w:t>
      </w:r>
    </w:p>
    <w:p w14:paraId="32FF09B2" w14:textId="77777777" w:rsidR="003E6CEA" w:rsidRPr="00A855DA" w:rsidRDefault="003E6CEA" w:rsidP="003E6CEA">
      <w:pPr>
        <w:rPr>
          <w:rFonts w:cstheme="minorHAnsi"/>
        </w:rPr>
      </w:pPr>
    </w:p>
    <w:p w14:paraId="7D23BC5D" w14:textId="77777777" w:rsidR="003E6CEA" w:rsidRPr="00A855DA" w:rsidRDefault="003E6CEA" w:rsidP="003E6CEA">
      <w:pPr>
        <w:spacing w:after="0"/>
        <w:rPr>
          <w:rFonts w:cstheme="minorHAnsi"/>
        </w:rPr>
      </w:pPr>
      <w:r w:rsidRPr="00A855DA">
        <w:rPr>
          <w:rFonts w:cstheme="minorHAnsi"/>
        </w:rPr>
        <w:t>STATEMENT 2</w:t>
      </w:r>
    </w:p>
    <w:p w14:paraId="5EFE3FA8" w14:textId="77777777" w:rsidR="003E6CEA" w:rsidRPr="00A855DA" w:rsidRDefault="003E6CEA" w:rsidP="003E6CEA">
      <w:pPr>
        <w:spacing w:after="0"/>
        <w:rPr>
          <w:rFonts w:cstheme="minorHAnsi"/>
        </w:rPr>
      </w:pPr>
      <w:r w:rsidRPr="00A855DA">
        <w:rPr>
          <w:rFonts w:cstheme="minorHAnsi"/>
        </w:rPr>
        <w:t>This dissertation is the result of my own independent work/investigation, except where otherwise stated.</w:t>
      </w:r>
    </w:p>
    <w:p w14:paraId="5ADD043E" w14:textId="77777777" w:rsidR="003E6CEA" w:rsidRPr="00A855DA" w:rsidRDefault="003E6CEA" w:rsidP="003E6CEA">
      <w:pPr>
        <w:spacing w:after="0"/>
        <w:rPr>
          <w:rFonts w:cstheme="minorHAnsi"/>
        </w:rPr>
      </w:pPr>
      <w:r w:rsidRPr="00A855DA">
        <w:rPr>
          <w:rFonts w:cstheme="minorHAnsi"/>
        </w:rPr>
        <w:t>Other sources are acknowledged by footnotes giving explicit references.  A bibliography is appended.</w:t>
      </w:r>
    </w:p>
    <w:p w14:paraId="6BF8B429" w14:textId="5CDB1A2C" w:rsidR="003E6CEA" w:rsidRPr="00A855DA" w:rsidRDefault="003E6CEA" w:rsidP="003E6CEA">
      <w:pPr>
        <w:spacing w:after="0"/>
        <w:rPr>
          <w:rFonts w:cstheme="minorHAnsi"/>
        </w:rPr>
      </w:pPr>
      <w:r w:rsidRPr="00A855DA">
        <w:rPr>
          <w:rFonts w:cstheme="minorHAnsi"/>
        </w:rPr>
        <w:t xml:space="preserve">Signed: </w:t>
      </w:r>
      <w:r w:rsidR="00C22B74" w:rsidRPr="00A855DA">
        <w:rPr>
          <w:rFonts w:cstheme="minorHAnsi"/>
        </w:rPr>
        <w:t>2134439</w:t>
      </w:r>
    </w:p>
    <w:p w14:paraId="3F24697A" w14:textId="74D86D79" w:rsidR="003E6CEA" w:rsidRPr="00A855DA" w:rsidRDefault="003E6CEA" w:rsidP="003E6CEA">
      <w:pPr>
        <w:spacing w:after="0"/>
        <w:rPr>
          <w:rFonts w:cstheme="minorHAnsi"/>
        </w:rPr>
      </w:pPr>
      <w:r w:rsidRPr="00A855DA">
        <w:rPr>
          <w:rFonts w:cstheme="minorHAnsi"/>
        </w:rPr>
        <w:t xml:space="preserve">Date: </w:t>
      </w:r>
      <w:r w:rsidR="00C22B74" w:rsidRPr="00A855DA">
        <w:rPr>
          <w:rFonts w:cstheme="minorHAnsi"/>
        </w:rPr>
        <w:t>03/05/2025</w:t>
      </w:r>
    </w:p>
    <w:p w14:paraId="28E821D0" w14:textId="77777777" w:rsidR="003E6CEA" w:rsidRPr="00A855DA" w:rsidRDefault="003E6CEA" w:rsidP="003E6CEA">
      <w:pPr>
        <w:spacing w:after="0"/>
        <w:rPr>
          <w:rFonts w:cstheme="minorHAnsi"/>
        </w:rPr>
      </w:pPr>
    </w:p>
    <w:p w14:paraId="6152F883" w14:textId="77777777" w:rsidR="003E6CEA" w:rsidRPr="00A855DA" w:rsidRDefault="003E6CEA" w:rsidP="003E6CEA">
      <w:pPr>
        <w:spacing w:after="0"/>
        <w:rPr>
          <w:rFonts w:cstheme="minorHAnsi"/>
        </w:rPr>
      </w:pPr>
      <w:r w:rsidRPr="00A855DA">
        <w:rPr>
          <w:rFonts w:cstheme="minorHAnsi"/>
        </w:rPr>
        <w:t>STATEMENT 3</w:t>
      </w:r>
    </w:p>
    <w:p w14:paraId="4714A569" w14:textId="77777777" w:rsidR="003E6CEA" w:rsidRPr="00A855DA" w:rsidRDefault="003E6CEA" w:rsidP="003E6CEA">
      <w:pPr>
        <w:spacing w:after="0"/>
        <w:rPr>
          <w:rFonts w:cstheme="minorHAnsi"/>
        </w:rPr>
      </w:pPr>
      <w:r w:rsidRPr="00A855DA">
        <w:rPr>
          <w:rFonts w:cstheme="minorHAnsi"/>
        </w:rPr>
        <w:t>I hereby give consent for my dissertation, if accepted, to be available for photocopying and for interlibrary loan, and for the title and summary to be made available to outside organisations.</w:t>
      </w:r>
    </w:p>
    <w:p w14:paraId="7E1A9597" w14:textId="240F9352" w:rsidR="003E6CEA" w:rsidRPr="00A855DA" w:rsidRDefault="003E6CEA" w:rsidP="003E6CEA">
      <w:pPr>
        <w:spacing w:after="0"/>
        <w:rPr>
          <w:rFonts w:cstheme="minorHAnsi"/>
        </w:rPr>
      </w:pPr>
      <w:r w:rsidRPr="00A855DA">
        <w:rPr>
          <w:rFonts w:cstheme="minorHAnsi"/>
        </w:rPr>
        <w:t>Signed</w:t>
      </w:r>
      <w:r w:rsidR="00C22B74" w:rsidRPr="00A855DA">
        <w:rPr>
          <w:rFonts w:cstheme="minorHAnsi"/>
        </w:rPr>
        <w:t>: 2134439</w:t>
      </w:r>
    </w:p>
    <w:p w14:paraId="357FD791" w14:textId="4F13D820" w:rsidR="003E6CEA" w:rsidRPr="00A855DA" w:rsidRDefault="003E6CEA" w:rsidP="003E6CEA">
      <w:pPr>
        <w:spacing w:after="0"/>
        <w:rPr>
          <w:rFonts w:cstheme="minorHAnsi"/>
        </w:rPr>
      </w:pPr>
      <w:r w:rsidRPr="00A855DA">
        <w:rPr>
          <w:rFonts w:cstheme="minorHAnsi"/>
        </w:rPr>
        <w:t>Date:</w:t>
      </w:r>
      <w:r w:rsidR="00C22B74" w:rsidRPr="00A855DA">
        <w:rPr>
          <w:rFonts w:cstheme="minorHAnsi"/>
        </w:rPr>
        <w:t xml:space="preserve"> 03/05/2025</w:t>
      </w:r>
    </w:p>
    <w:p w14:paraId="65C8C0DB" w14:textId="77777777" w:rsidR="00EB450A" w:rsidRPr="00A855DA" w:rsidRDefault="00EB450A" w:rsidP="003E6CEA">
      <w:pPr>
        <w:spacing w:after="0"/>
        <w:rPr>
          <w:rFonts w:cstheme="minorHAnsi"/>
        </w:rPr>
      </w:pPr>
    </w:p>
    <w:p w14:paraId="5305D9AF" w14:textId="77777777" w:rsidR="00EB450A" w:rsidRPr="00A855DA" w:rsidRDefault="00EB450A" w:rsidP="00EB450A">
      <w:pPr>
        <w:spacing w:after="0"/>
        <w:rPr>
          <w:rFonts w:cstheme="minorHAnsi"/>
        </w:rPr>
      </w:pPr>
      <w:r w:rsidRPr="00A855DA">
        <w:rPr>
          <w:rFonts w:cstheme="minorHAnsi"/>
        </w:rPr>
        <w:t>STATEMENT 4</w:t>
      </w:r>
    </w:p>
    <w:p w14:paraId="227CF168" w14:textId="77777777" w:rsidR="00EB450A" w:rsidRPr="00A855DA" w:rsidRDefault="00EB450A" w:rsidP="00EB450A">
      <w:pPr>
        <w:spacing w:after="0"/>
        <w:rPr>
          <w:rFonts w:cstheme="minorHAnsi"/>
        </w:rPr>
      </w:pPr>
      <w:r w:rsidRPr="00A855DA">
        <w:rPr>
          <w:rFonts w:cstheme="minorHAnsi"/>
        </w:rPr>
        <w:t>I hereby give consent for my dissertation, if accepted, to be available on the university’s IT system to those who have consent to use the system.</w:t>
      </w:r>
    </w:p>
    <w:p w14:paraId="2E45ECA9" w14:textId="47571CCA" w:rsidR="00EB450A" w:rsidRPr="00A855DA" w:rsidRDefault="00EB450A" w:rsidP="00EB450A">
      <w:pPr>
        <w:spacing w:after="0"/>
        <w:rPr>
          <w:rFonts w:cstheme="minorHAnsi"/>
        </w:rPr>
      </w:pPr>
      <w:r w:rsidRPr="00A855DA">
        <w:rPr>
          <w:rFonts w:cstheme="minorHAnsi"/>
        </w:rPr>
        <w:t xml:space="preserve">Signed: </w:t>
      </w:r>
      <w:r w:rsidR="00C22B74" w:rsidRPr="00A855DA">
        <w:rPr>
          <w:rFonts w:cstheme="minorHAnsi"/>
        </w:rPr>
        <w:t>2134439</w:t>
      </w:r>
    </w:p>
    <w:p w14:paraId="23AD4BA2" w14:textId="5BA73093" w:rsidR="00EB450A" w:rsidRPr="00A855DA" w:rsidRDefault="00EB450A" w:rsidP="00EB450A">
      <w:pPr>
        <w:spacing w:after="0"/>
        <w:rPr>
          <w:rFonts w:cstheme="minorHAnsi"/>
        </w:rPr>
      </w:pPr>
      <w:r w:rsidRPr="00A855DA">
        <w:rPr>
          <w:rFonts w:cstheme="minorHAnsi"/>
        </w:rPr>
        <w:t>Date:</w:t>
      </w:r>
      <w:r w:rsidR="00C22B74" w:rsidRPr="00A855DA">
        <w:rPr>
          <w:rFonts w:cstheme="minorHAnsi"/>
        </w:rPr>
        <w:t xml:space="preserve"> 03/05/2025</w:t>
      </w:r>
    </w:p>
    <w:p w14:paraId="5EAE2AB1" w14:textId="77777777" w:rsidR="00EB450A" w:rsidRPr="00A855DA" w:rsidRDefault="00EB450A" w:rsidP="003E6CEA">
      <w:pPr>
        <w:spacing w:after="0"/>
        <w:rPr>
          <w:rFonts w:cstheme="minorHAnsi"/>
        </w:rPr>
      </w:pPr>
    </w:p>
    <w:p w14:paraId="50811764" w14:textId="2DEE523A" w:rsidR="001B6E92" w:rsidRPr="00A855DA" w:rsidRDefault="001B6E92">
      <w:pPr>
        <w:rPr>
          <w:rFonts w:cstheme="minorHAnsi"/>
        </w:rPr>
      </w:pPr>
      <w:r w:rsidRPr="00A855DA">
        <w:rPr>
          <w:rFonts w:cstheme="minorHAnsi"/>
        </w:rPr>
        <w:br w:type="page"/>
      </w:r>
    </w:p>
    <w:p w14:paraId="2AD554FC" w14:textId="250043E8" w:rsidR="00EB450A" w:rsidRPr="00A855DA" w:rsidRDefault="001B6E92" w:rsidP="001B6E92">
      <w:pPr>
        <w:pStyle w:val="Heading1"/>
        <w:jc w:val="center"/>
        <w:rPr>
          <w:rFonts w:asciiTheme="minorHAnsi" w:hAnsiTheme="minorHAnsi" w:cstheme="minorHAnsi"/>
        </w:rPr>
      </w:pPr>
      <w:bookmarkStart w:id="2" w:name="_Toc197363606"/>
      <w:r w:rsidRPr="00A855DA">
        <w:rPr>
          <w:rFonts w:asciiTheme="minorHAnsi" w:hAnsiTheme="minorHAnsi" w:cstheme="minorHAnsi"/>
        </w:rPr>
        <w:lastRenderedPageBreak/>
        <w:t>Abstract</w:t>
      </w:r>
      <w:bookmarkEnd w:id="2"/>
    </w:p>
    <w:p w14:paraId="2E93921A" w14:textId="77777777" w:rsidR="001B6E92" w:rsidRPr="00A855DA" w:rsidRDefault="001B6E92" w:rsidP="003E6CEA">
      <w:pPr>
        <w:spacing w:after="0"/>
        <w:rPr>
          <w:rFonts w:cstheme="minorHAnsi"/>
        </w:rPr>
      </w:pPr>
    </w:p>
    <w:p w14:paraId="26F24B8B" w14:textId="77777777" w:rsidR="005648B0" w:rsidRDefault="0078669D" w:rsidP="003E6CEA">
      <w:pPr>
        <w:spacing w:after="0"/>
        <w:rPr>
          <w:rFonts w:cstheme="minorHAnsi"/>
        </w:rPr>
      </w:pPr>
      <w:r>
        <w:rPr>
          <w:rFonts w:cstheme="minorHAnsi"/>
        </w:rPr>
        <w:t xml:space="preserve">This dissertation </w:t>
      </w:r>
      <w:proofErr w:type="gramStart"/>
      <w:r>
        <w:rPr>
          <w:rFonts w:cstheme="minorHAnsi"/>
        </w:rPr>
        <w:t>looks into</w:t>
      </w:r>
      <w:proofErr w:type="gramEnd"/>
      <w:r>
        <w:rPr>
          <w:rFonts w:cstheme="minorHAnsi"/>
        </w:rPr>
        <w:t xml:space="preserve"> the impact of cancelled rest days on stress level and family life of police officers in  the United Kingdom. The study was picked by the growing worries about police wellbeing and the increasing operational demands place on officers</w:t>
      </w:r>
      <w:r w:rsidR="005648B0">
        <w:rPr>
          <w:rFonts w:cstheme="minorHAnsi"/>
        </w:rPr>
        <w:t>, especially due to the correlation to rest day cancellations.</w:t>
      </w:r>
    </w:p>
    <w:p w14:paraId="5D3F3685" w14:textId="77777777" w:rsidR="005648B0" w:rsidRDefault="005648B0" w:rsidP="003E6CEA">
      <w:pPr>
        <w:spacing w:after="0"/>
        <w:rPr>
          <w:rFonts w:cstheme="minorHAnsi"/>
        </w:rPr>
      </w:pPr>
    </w:p>
    <w:p w14:paraId="0614C4E1" w14:textId="20EB6EAC" w:rsidR="0078669D" w:rsidRDefault="005648B0" w:rsidP="003E6CEA">
      <w:pPr>
        <w:spacing w:after="0"/>
        <w:rPr>
          <w:rFonts w:cstheme="minorHAnsi"/>
        </w:rPr>
      </w:pPr>
      <w:r>
        <w:rPr>
          <w:rFonts w:cstheme="minorHAnsi"/>
        </w:rPr>
        <w:t xml:space="preserve">A quantitative </w:t>
      </w:r>
      <w:r w:rsidR="00557175">
        <w:rPr>
          <w:rFonts w:cstheme="minorHAnsi"/>
        </w:rPr>
        <w:t>methodology</w:t>
      </w:r>
      <w:r>
        <w:rPr>
          <w:rFonts w:cstheme="minorHAnsi"/>
        </w:rPr>
        <w:t xml:space="preserve"> was used in this instance, using </w:t>
      </w:r>
      <w:r w:rsidR="009A1F8A">
        <w:rPr>
          <w:rFonts w:cstheme="minorHAnsi"/>
        </w:rPr>
        <w:t>an</w:t>
      </w:r>
      <w:r>
        <w:rPr>
          <w:rFonts w:cstheme="minorHAnsi"/>
        </w:rPr>
        <w:t xml:space="preserve"> online survey completed by</w:t>
      </w:r>
      <w:r w:rsidR="0078669D">
        <w:rPr>
          <w:rFonts w:cstheme="minorHAnsi"/>
        </w:rPr>
        <w:t xml:space="preserve"> </w:t>
      </w:r>
      <w:r w:rsidR="00BB306E">
        <w:rPr>
          <w:rFonts w:cstheme="minorHAnsi"/>
        </w:rPr>
        <w:t>completed by 1</w:t>
      </w:r>
      <w:r w:rsidR="009A1F8A">
        <w:rPr>
          <w:rFonts w:cstheme="minorHAnsi"/>
        </w:rPr>
        <w:t>3 officers,</w:t>
      </w:r>
      <w:r w:rsidR="009F06C8">
        <w:rPr>
          <w:rFonts w:cstheme="minorHAnsi"/>
        </w:rPr>
        <w:t xml:space="preserve"> in South Wales Police</w:t>
      </w:r>
      <w:r w:rsidR="004A7CAD">
        <w:rPr>
          <w:rFonts w:cstheme="minorHAnsi"/>
        </w:rPr>
        <w:t>. The survey has measured if the officer has experience stress the level of stress and has it affected them outside of work.</w:t>
      </w:r>
    </w:p>
    <w:p w14:paraId="1DE452AD" w14:textId="77777777" w:rsidR="004A7CAD" w:rsidRDefault="004A7CAD" w:rsidP="003E6CEA">
      <w:pPr>
        <w:spacing w:after="0"/>
        <w:rPr>
          <w:rFonts w:cstheme="minorHAnsi"/>
        </w:rPr>
      </w:pPr>
    </w:p>
    <w:p w14:paraId="6EA3964D" w14:textId="77777777" w:rsidR="004A7CAD" w:rsidRDefault="004A7CAD" w:rsidP="003E6CEA">
      <w:pPr>
        <w:spacing w:after="0"/>
        <w:rPr>
          <w:rFonts w:cstheme="minorHAnsi"/>
        </w:rPr>
      </w:pPr>
    </w:p>
    <w:p w14:paraId="3EBFBA5E" w14:textId="67E7CE7E" w:rsidR="0078669D" w:rsidRDefault="00CA0359" w:rsidP="003E6CEA">
      <w:pPr>
        <w:spacing w:after="0"/>
        <w:rPr>
          <w:rFonts w:cstheme="minorHAnsi"/>
        </w:rPr>
      </w:pPr>
      <w:r>
        <w:rPr>
          <w:rFonts w:cstheme="minorHAnsi"/>
        </w:rPr>
        <w:t xml:space="preserve">The results support existing </w:t>
      </w:r>
      <w:r w:rsidR="004B7DD4">
        <w:rPr>
          <w:rFonts w:cstheme="minorHAnsi"/>
        </w:rPr>
        <w:t>literature</w:t>
      </w:r>
      <w:r>
        <w:rPr>
          <w:rFonts w:cstheme="minorHAnsi"/>
        </w:rPr>
        <w:t xml:space="preserve"> on the subjects, based on </w:t>
      </w:r>
      <w:r w:rsidR="004B7DD4">
        <w:rPr>
          <w:rFonts w:cstheme="minorHAnsi"/>
        </w:rPr>
        <w:t>operational</w:t>
      </w:r>
      <w:r>
        <w:rPr>
          <w:rFonts w:cstheme="minorHAnsi"/>
        </w:rPr>
        <w:t xml:space="preserve"> </w:t>
      </w:r>
      <w:r w:rsidR="001631B6">
        <w:rPr>
          <w:rFonts w:cstheme="minorHAnsi"/>
        </w:rPr>
        <w:t xml:space="preserve">stress, the </w:t>
      </w:r>
      <w:r w:rsidR="004B7DD4">
        <w:rPr>
          <w:rFonts w:cstheme="minorHAnsi"/>
        </w:rPr>
        <w:t>unpredictable</w:t>
      </w:r>
      <w:r w:rsidR="001631B6">
        <w:rPr>
          <w:rFonts w:cstheme="minorHAnsi"/>
        </w:rPr>
        <w:t xml:space="preserve"> schedules on personal wellbeing. The study finished by recommending </w:t>
      </w:r>
      <w:r w:rsidR="004B7DD4">
        <w:rPr>
          <w:rFonts w:cstheme="minorHAnsi"/>
        </w:rPr>
        <w:t>improved rota planned and greater support to protect officers rest periods and promote work life balance</w:t>
      </w:r>
    </w:p>
    <w:p w14:paraId="0E1435E4" w14:textId="75FD6194" w:rsidR="00AC2004" w:rsidRDefault="00AC2004">
      <w:pPr>
        <w:rPr>
          <w:rFonts w:cstheme="minorHAnsi"/>
        </w:rPr>
      </w:pPr>
      <w:r>
        <w:rPr>
          <w:rFonts w:cstheme="minorHAnsi"/>
        </w:rPr>
        <w:br w:type="page"/>
      </w:r>
    </w:p>
    <w:sdt>
      <w:sdtPr>
        <w:rPr>
          <w:rFonts w:asciiTheme="minorHAnsi" w:eastAsiaTheme="minorHAnsi" w:hAnsiTheme="minorHAnsi" w:cstheme="minorHAnsi"/>
          <w:color w:val="auto"/>
          <w:sz w:val="22"/>
          <w:szCs w:val="22"/>
          <w:lang w:val="en-GB"/>
        </w:rPr>
        <w:id w:val="1397397911"/>
        <w:docPartObj>
          <w:docPartGallery w:val="Table of Contents"/>
          <w:docPartUnique/>
        </w:docPartObj>
      </w:sdtPr>
      <w:sdtEndPr>
        <w:rPr>
          <w:b/>
          <w:bCs/>
          <w:noProof/>
        </w:rPr>
      </w:sdtEndPr>
      <w:sdtContent>
        <w:p w14:paraId="3EBCD564" w14:textId="594E3DCB" w:rsidR="00F4055F" w:rsidRPr="00A855DA" w:rsidRDefault="00F4055F">
          <w:pPr>
            <w:pStyle w:val="TOCHeading"/>
            <w:rPr>
              <w:rFonts w:asciiTheme="minorHAnsi" w:hAnsiTheme="minorHAnsi" w:cstheme="minorHAnsi"/>
            </w:rPr>
          </w:pPr>
          <w:r w:rsidRPr="00A855DA">
            <w:rPr>
              <w:rFonts w:asciiTheme="minorHAnsi" w:hAnsiTheme="minorHAnsi" w:cstheme="minorHAnsi"/>
            </w:rPr>
            <w:t>Contents</w:t>
          </w:r>
        </w:p>
        <w:p w14:paraId="3FC828B7" w14:textId="1D4F97B9" w:rsidR="00046F4A" w:rsidRDefault="00F4055F">
          <w:pPr>
            <w:pStyle w:val="TOC1"/>
            <w:tabs>
              <w:tab w:val="right" w:leader="dot" w:pos="9016"/>
            </w:tabs>
            <w:rPr>
              <w:rFonts w:cstheme="minorBidi"/>
              <w:noProof/>
              <w:kern w:val="2"/>
              <w:sz w:val="24"/>
              <w:szCs w:val="24"/>
              <w:lang w:val="en-GB" w:eastAsia="en-GB"/>
              <w14:ligatures w14:val="standardContextual"/>
            </w:rPr>
          </w:pPr>
          <w:r w:rsidRPr="00A855DA">
            <w:rPr>
              <w:rFonts w:cstheme="minorHAnsi"/>
            </w:rPr>
            <w:fldChar w:fldCharType="begin"/>
          </w:r>
          <w:r w:rsidRPr="00A855DA">
            <w:rPr>
              <w:rFonts w:cstheme="minorHAnsi"/>
            </w:rPr>
            <w:instrText xml:space="preserve"> TOC \o "1-3" \h \z \u </w:instrText>
          </w:r>
          <w:r w:rsidRPr="00A855DA">
            <w:rPr>
              <w:rFonts w:cstheme="minorHAnsi"/>
            </w:rPr>
            <w:fldChar w:fldCharType="separate"/>
          </w:r>
          <w:hyperlink w:anchor="_Toc197363604" w:history="1">
            <w:r w:rsidR="00046F4A" w:rsidRPr="00E278C8">
              <w:rPr>
                <w:rStyle w:val="Hyperlink"/>
                <w:rFonts w:cstheme="minorHAnsi"/>
                <w:noProof/>
              </w:rPr>
              <w:t>Acknowledgements</w:t>
            </w:r>
            <w:r w:rsidR="00046F4A">
              <w:rPr>
                <w:noProof/>
                <w:webHidden/>
              </w:rPr>
              <w:tab/>
            </w:r>
            <w:r w:rsidR="00046F4A">
              <w:rPr>
                <w:noProof/>
                <w:webHidden/>
              </w:rPr>
              <w:fldChar w:fldCharType="begin"/>
            </w:r>
            <w:r w:rsidR="00046F4A">
              <w:rPr>
                <w:noProof/>
                <w:webHidden/>
              </w:rPr>
              <w:instrText xml:space="preserve"> PAGEREF _Toc197363604 \h </w:instrText>
            </w:r>
            <w:r w:rsidR="00046F4A">
              <w:rPr>
                <w:noProof/>
                <w:webHidden/>
              </w:rPr>
            </w:r>
            <w:r w:rsidR="00046F4A">
              <w:rPr>
                <w:noProof/>
                <w:webHidden/>
              </w:rPr>
              <w:fldChar w:fldCharType="separate"/>
            </w:r>
            <w:r w:rsidR="00046F4A">
              <w:rPr>
                <w:noProof/>
                <w:webHidden/>
              </w:rPr>
              <w:t>2</w:t>
            </w:r>
            <w:r w:rsidR="00046F4A">
              <w:rPr>
                <w:noProof/>
                <w:webHidden/>
              </w:rPr>
              <w:fldChar w:fldCharType="end"/>
            </w:r>
          </w:hyperlink>
        </w:p>
        <w:p w14:paraId="7CCEC45A" w14:textId="141584BD" w:rsidR="00046F4A" w:rsidRDefault="00046F4A">
          <w:pPr>
            <w:pStyle w:val="TOC1"/>
            <w:tabs>
              <w:tab w:val="right" w:leader="dot" w:pos="9016"/>
            </w:tabs>
            <w:rPr>
              <w:rFonts w:cstheme="minorBidi"/>
              <w:noProof/>
              <w:kern w:val="2"/>
              <w:sz w:val="24"/>
              <w:szCs w:val="24"/>
              <w:lang w:val="en-GB" w:eastAsia="en-GB"/>
              <w14:ligatures w14:val="standardContextual"/>
            </w:rPr>
          </w:pPr>
          <w:hyperlink w:anchor="_Toc197363605" w:history="1">
            <w:r w:rsidRPr="00E278C8">
              <w:rPr>
                <w:rStyle w:val="Hyperlink"/>
                <w:rFonts w:cstheme="minorHAnsi"/>
                <w:noProof/>
              </w:rPr>
              <w:t>Declaration</w:t>
            </w:r>
            <w:r>
              <w:rPr>
                <w:noProof/>
                <w:webHidden/>
              </w:rPr>
              <w:tab/>
            </w:r>
            <w:r>
              <w:rPr>
                <w:noProof/>
                <w:webHidden/>
              </w:rPr>
              <w:fldChar w:fldCharType="begin"/>
            </w:r>
            <w:r>
              <w:rPr>
                <w:noProof/>
                <w:webHidden/>
              </w:rPr>
              <w:instrText xml:space="preserve"> PAGEREF _Toc197363605 \h </w:instrText>
            </w:r>
            <w:r>
              <w:rPr>
                <w:noProof/>
                <w:webHidden/>
              </w:rPr>
            </w:r>
            <w:r>
              <w:rPr>
                <w:noProof/>
                <w:webHidden/>
              </w:rPr>
              <w:fldChar w:fldCharType="separate"/>
            </w:r>
            <w:r>
              <w:rPr>
                <w:noProof/>
                <w:webHidden/>
              </w:rPr>
              <w:t>3</w:t>
            </w:r>
            <w:r>
              <w:rPr>
                <w:noProof/>
                <w:webHidden/>
              </w:rPr>
              <w:fldChar w:fldCharType="end"/>
            </w:r>
          </w:hyperlink>
        </w:p>
        <w:p w14:paraId="234FAE21" w14:textId="30B25296" w:rsidR="00046F4A" w:rsidRDefault="00046F4A">
          <w:pPr>
            <w:pStyle w:val="TOC1"/>
            <w:tabs>
              <w:tab w:val="right" w:leader="dot" w:pos="9016"/>
            </w:tabs>
            <w:rPr>
              <w:rFonts w:cstheme="minorBidi"/>
              <w:noProof/>
              <w:kern w:val="2"/>
              <w:sz w:val="24"/>
              <w:szCs w:val="24"/>
              <w:lang w:val="en-GB" w:eastAsia="en-GB"/>
              <w14:ligatures w14:val="standardContextual"/>
            </w:rPr>
          </w:pPr>
          <w:hyperlink w:anchor="_Toc197363606" w:history="1">
            <w:r w:rsidRPr="00E278C8">
              <w:rPr>
                <w:rStyle w:val="Hyperlink"/>
                <w:rFonts w:cstheme="minorHAnsi"/>
                <w:noProof/>
              </w:rPr>
              <w:t>Abstract</w:t>
            </w:r>
            <w:r>
              <w:rPr>
                <w:noProof/>
                <w:webHidden/>
              </w:rPr>
              <w:tab/>
            </w:r>
            <w:r>
              <w:rPr>
                <w:noProof/>
                <w:webHidden/>
              </w:rPr>
              <w:fldChar w:fldCharType="begin"/>
            </w:r>
            <w:r>
              <w:rPr>
                <w:noProof/>
                <w:webHidden/>
              </w:rPr>
              <w:instrText xml:space="preserve"> PAGEREF _Toc197363606 \h </w:instrText>
            </w:r>
            <w:r>
              <w:rPr>
                <w:noProof/>
                <w:webHidden/>
              </w:rPr>
            </w:r>
            <w:r>
              <w:rPr>
                <w:noProof/>
                <w:webHidden/>
              </w:rPr>
              <w:fldChar w:fldCharType="separate"/>
            </w:r>
            <w:r>
              <w:rPr>
                <w:noProof/>
                <w:webHidden/>
              </w:rPr>
              <w:t>4</w:t>
            </w:r>
            <w:r>
              <w:rPr>
                <w:noProof/>
                <w:webHidden/>
              </w:rPr>
              <w:fldChar w:fldCharType="end"/>
            </w:r>
          </w:hyperlink>
        </w:p>
        <w:p w14:paraId="42D7DE29" w14:textId="260357A8" w:rsidR="00046F4A" w:rsidRDefault="00046F4A">
          <w:pPr>
            <w:pStyle w:val="TOC1"/>
            <w:tabs>
              <w:tab w:val="right" w:leader="dot" w:pos="9016"/>
            </w:tabs>
            <w:rPr>
              <w:rFonts w:cstheme="minorBidi"/>
              <w:noProof/>
              <w:kern w:val="2"/>
              <w:sz w:val="24"/>
              <w:szCs w:val="24"/>
              <w:lang w:val="en-GB" w:eastAsia="en-GB"/>
              <w14:ligatures w14:val="standardContextual"/>
            </w:rPr>
          </w:pPr>
          <w:hyperlink w:anchor="_Toc197363607" w:history="1">
            <w:r w:rsidRPr="00E278C8">
              <w:rPr>
                <w:rStyle w:val="Hyperlink"/>
                <w:rFonts w:cstheme="minorHAnsi"/>
                <w:noProof/>
              </w:rPr>
              <w:t>1.0 Chapter One - Introduction</w:t>
            </w:r>
            <w:r>
              <w:rPr>
                <w:noProof/>
                <w:webHidden/>
              </w:rPr>
              <w:tab/>
            </w:r>
            <w:r>
              <w:rPr>
                <w:noProof/>
                <w:webHidden/>
              </w:rPr>
              <w:fldChar w:fldCharType="begin"/>
            </w:r>
            <w:r>
              <w:rPr>
                <w:noProof/>
                <w:webHidden/>
              </w:rPr>
              <w:instrText xml:space="preserve"> PAGEREF _Toc197363607 \h </w:instrText>
            </w:r>
            <w:r>
              <w:rPr>
                <w:noProof/>
                <w:webHidden/>
              </w:rPr>
            </w:r>
            <w:r>
              <w:rPr>
                <w:noProof/>
                <w:webHidden/>
              </w:rPr>
              <w:fldChar w:fldCharType="separate"/>
            </w:r>
            <w:r>
              <w:rPr>
                <w:noProof/>
                <w:webHidden/>
              </w:rPr>
              <w:t>8</w:t>
            </w:r>
            <w:r>
              <w:rPr>
                <w:noProof/>
                <w:webHidden/>
              </w:rPr>
              <w:fldChar w:fldCharType="end"/>
            </w:r>
          </w:hyperlink>
        </w:p>
        <w:p w14:paraId="6E72B13E" w14:textId="03771026" w:rsidR="00046F4A" w:rsidRDefault="00046F4A">
          <w:pPr>
            <w:pStyle w:val="TOC1"/>
            <w:tabs>
              <w:tab w:val="right" w:leader="dot" w:pos="9016"/>
            </w:tabs>
            <w:rPr>
              <w:rFonts w:cstheme="minorBidi"/>
              <w:noProof/>
              <w:kern w:val="2"/>
              <w:sz w:val="24"/>
              <w:szCs w:val="24"/>
              <w:lang w:val="en-GB" w:eastAsia="en-GB"/>
              <w14:ligatures w14:val="standardContextual"/>
            </w:rPr>
          </w:pPr>
          <w:hyperlink w:anchor="_Toc197363608" w:history="1">
            <w:r w:rsidRPr="00E278C8">
              <w:rPr>
                <w:rStyle w:val="Hyperlink"/>
                <w:rFonts w:cstheme="minorHAnsi"/>
                <w:noProof/>
              </w:rPr>
              <w:t>2.0 Chapter Two - Literature Review</w:t>
            </w:r>
            <w:r>
              <w:rPr>
                <w:noProof/>
                <w:webHidden/>
              </w:rPr>
              <w:tab/>
            </w:r>
            <w:r>
              <w:rPr>
                <w:noProof/>
                <w:webHidden/>
              </w:rPr>
              <w:fldChar w:fldCharType="begin"/>
            </w:r>
            <w:r>
              <w:rPr>
                <w:noProof/>
                <w:webHidden/>
              </w:rPr>
              <w:instrText xml:space="preserve"> PAGEREF _Toc197363608 \h </w:instrText>
            </w:r>
            <w:r>
              <w:rPr>
                <w:noProof/>
                <w:webHidden/>
              </w:rPr>
            </w:r>
            <w:r>
              <w:rPr>
                <w:noProof/>
                <w:webHidden/>
              </w:rPr>
              <w:fldChar w:fldCharType="separate"/>
            </w:r>
            <w:r>
              <w:rPr>
                <w:noProof/>
                <w:webHidden/>
              </w:rPr>
              <w:t>10</w:t>
            </w:r>
            <w:r>
              <w:rPr>
                <w:noProof/>
                <w:webHidden/>
              </w:rPr>
              <w:fldChar w:fldCharType="end"/>
            </w:r>
          </w:hyperlink>
        </w:p>
        <w:p w14:paraId="41069C5F" w14:textId="7C12E64C" w:rsidR="00046F4A" w:rsidRDefault="00046F4A">
          <w:pPr>
            <w:pStyle w:val="TOC2"/>
            <w:tabs>
              <w:tab w:val="right" w:leader="dot" w:pos="9016"/>
            </w:tabs>
            <w:rPr>
              <w:rFonts w:cstheme="minorBidi"/>
              <w:noProof/>
              <w:kern w:val="2"/>
              <w:sz w:val="24"/>
              <w:szCs w:val="24"/>
              <w:lang w:val="en-GB" w:eastAsia="en-GB"/>
              <w14:ligatures w14:val="standardContextual"/>
            </w:rPr>
          </w:pPr>
          <w:hyperlink w:anchor="_Toc197363609" w:history="1">
            <w:r w:rsidRPr="00E278C8">
              <w:rPr>
                <w:rStyle w:val="Hyperlink"/>
                <w:rFonts w:cstheme="minorHAnsi"/>
                <w:noProof/>
              </w:rPr>
              <w:t>2.1 Literature Review – Occupational Stress in UK Policing</w:t>
            </w:r>
            <w:r>
              <w:rPr>
                <w:noProof/>
                <w:webHidden/>
              </w:rPr>
              <w:tab/>
            </w:r>
            <w:r>
              <w:rPr>
                <w:noProof/>
                <w:webHidden/>
              </w:rPr>
              <w:fldChar w:fldCharType="begin"/>
            </w:r>
            <w:r>
              <w:rPr>
                <w:noProof/>
                <w:webHidden/>
              </w:rPr>
              <w:instrText xml:space="preserve"> PAGEREF _Toc197363609 \h </w:instrText>
            </w:r>
            <w:r>
              <w:rPr>
                <w:noProof/>
                <w:webHidden/>
              </w:rPr>
            </w:r>
            <w:r>
              <w:rPr>
                <w:noProof/>
                <w:webHidden/>
              </w:rPr>
              <w:fldChar w:fldCharType="separate"/>
            </w:r>
            <w:r>
              <w:rPr>
                <w:noProof/>
                <w:webHidden/>
              </w:rPr>
              <w:t>11</w:t>
            </w:r>
            <w:r>
              <w:rPr>
                <w:noProof/>
                <w:webHidden/>
              </w:rPr>
              <w:fldChar w:fldCharType="end"/>
            </w:r>
          </w:hyperlink>
        </w:p>
        <w:p w14:paraId="35A9C44D" w14:textId="6DDFBF89" w:rsidR="00046F4A" w:rsidRDefault="00046F4A">
          <w:pPr>
            <w:pStyle w:val="TOC2"/>
            <w:tabs>
              <w:tab w:val="right" w:leader="dot" w:pos="9016"/>
            </w:tabs>
            <w:rPr>
              <w:rFonts w:cstheme="minorBidi"/>
              <w:noProof/>
              <w:kern w:val="2"/>
              <w:sz w:val="24"/>
              <w:szCs w:val="24"/>
              <w:lang w:val="en-GB" w:eastAsia="en-GB"/>
              <w14:ligatures w14:val="standardContextual"/>
            </w:rPr>
          </w:pPr>
          <w:hyperlink w:anchor="_Toc197363610" w:history="1">
            <w:r w:rsidRPr="00E278C8">
              <w:rPr>
                <w:rStyle w:val="Hyperlink"/>
                <w:rFonts w:cstheme="minorHAnsi"/>
                <w:noProof/>
              </w:rPr>
              <w:t>2.2 Literature Review - The Prevalence and Drivers of Cancelled Rest Days</w:t>
            </w:r>
            <w:r>
              <w:rPr>
                <w:noProof/>
                <w:webHidden/>
              </w:rPr>
              <w:tab/>
            </w:r>
            <w:r>
              <w:rPr>
                <w:noProof/>
                <w:webHidden/>
              </w:rPr>
              <w:fldChar w:fldCharType="begin"/>
            </w:r>
            <w:r>
              <w:rPr>
                <w:noProof/>
                <w:webHidden/>
              </w:rPr>
              <w:instrText xml:space="preserve"> PAGEREF _Toc197363610 \h </w:instrText>
            </w:r>
            <w:r>
              <w:rPr>
                <w:noProof/>
                <w:webHidden/>
              </w:rPr>
            </w:r>
            <w:r>
              <w:rPr>
                <w:noProof/>
                <w:webHidden/>
              </w:rPr>
              <w:fldChar w:fldCharType="separate"/>
            </w:r>
            <w:r>
              <w:rPr>
                <w:noProof/>
                <w:webHidden/>
              </w:rPr>
              <w:t>11</w:t>
            </w:r>
            <w:r>
              <w:rPr>
                <w:noProof/>
                <w:webHidden/>
              </w:rPr>
              <w:fldChar w:fldCharType="end"/>
            </w:r>
          </w:hyperlink>
        </w:p>
        <w:p w14:paraId="4CDC8501" w14:textId="4B78FA32" w:rsidR="00046F4A" w:rsidRDefault="00046F4A">
          <w:pPr>
            <w:pStyle w:val="TOC2"/>
            <w:tabs>
              <w:tab w:val="right" w:leader="dot" w:pos="9016"/>
            </w:tabs>
            <w:rPr>
              <w:rFonts w:cstheme="minorBidi"/>
              <w:noProof/>
              <w:kern w:val="2"/>
              <w:sz w:val="24"/>
              <w:szCs w:val="24"/>
              <w:lang w:val="en-GB" w:eastAsia="en-GB"/>
              <w14:ligatures w14:val="standardContextual"/>
            </w:rPr>
          </w:pPr>
          <w:hyperlink w:anchor="_Toc197363611" w:history="1">
            <w:r w:rsidRPr="00E278C8">
              <w:rPr>
                <w:rStyle w:val="Hyperlink"/>
                <w:rFonts w:cstheme="minorHAnsi"/>
                <w:noProof/>
              </w:rPr>
              <w:t>2.3 Literature Review - Cancelled Rest Days and Fatigue</w:t>
            </w:r>
            <w:r>
              <w:rPr>
                <w:noProof/>
                <w:webHidden/>
              </w:rPr>
              <w:tab/>
            </w:r>
            <w:r>
              <w:rPr>
                <w:noProof/>
                <w:webHidden/>
              </w:rPr>
              <w:fldChar w:fldCharType="begin"/>
            </w:r>
            <w:r>
              <w:rPr>
                <w:noProof/>
                <w:webHidden/>
              </w:rPr>
              <w:instrText xml:space="preserve"> PAGEREF _Toc197363611 \h </w:instrText>
            </w:r>
            <w:r>
              <w:rPr>
                <w:noProof/>
                <w:webHidden/>
              </w:rPr>
            </w:r>
            <w:r>
              <w:rPr>
                <w:noProof/>
                <w:webHidden/>
              </w:rPr>
              <w:fldChar w:fldCharType="separate"/>
            </w:r>
            <w:r>
              <w:rPr>
                <w:noProof/>
                <w:webHidden/>
              </w:rPr>
              <w:t>12</w:t>
            </w:r>
            <w:r>
              <w:rPr>
                <w:noProof/>
                <w:webHidden/>
              </w:rPr>
              <w:fldChar w:fldCharType="end"/>
            </w:r>
          </w:hyperlink>
        </w:p>
        <w:p w14:paraId="42E758B2" w14:textId="4DDC05C3" w:rsidR="00046F4A" w:rsidRDefault="00046F4A">
          <w:pPr>
            <w:pStyle w:val="TOC2"/>
            <w:tabs>
              <w:tab w:val="right" w:leader="dot" w:pos="9016"/>
            </w:tabs>
            <w:rPr>
              <w:rFonts w:cstheme="minorBidi"/>
              <w:noProof/>
              <w:kern w:val="2"/>
              <w:sz w:val="24"/>
              <w:szCs w:val="24"/>
              <w:lang w:val="en-GB" w:eastAsia="en-GB"/>
              <w14:ligatures w14:val="standardContextual"/>
            </w:rPr>
          </w:pPr>
          <w:hyperlink w:anchor="_Toc197363612" w:history="1">
            <w:r w:rsidRPr="00E278C8">
              <w:rPr>
                <w:rStyle w:val="Hyperlink"/>
                <w:rFonts w:cstheme="minorHAnsi"/>
                <w:noProof/>
              </w:rPr>
              <w:t>2.4 Literature Review - Psychological and Emotional Impact</w:t>
            </w:r>
            <w:r>
              <w:rPr>
                <w:noProof/>
                <w:webHidden/>
              </w:rPr>
              <w:tab/>
            </w:r>
            <w:r>
              <w:rPr>
                <w:noProof/>
                <w:webHidden/>
              </w:rPr>
              <w:fldChar w:fldCharType="begin"/>
            </w:r>
            <w:r>
              <w:rPr>
                <w:noProof/>
                <w:webHidden/>
              </w:rPr>
              <w:instrText xml:space="preserve"> PAGEREF _Toc197363612 \h </w:instrText>
            </w:r>
            <w:r>
              <w:rPr>
                <w:noProof/>
                <w:webHidden/>
              </w:rPr>
            </w:r>
            <w:r>
              <w:rPr>
                <w:noProof/>
                <w:webHidden/>
              </w:rPr>
              <w:fldChar w:fldCharType="separate"/>
            </w:r>
            <w:r>
              <w:rPr>
                <w:noProof/>
                <w:webHidden/>
              </w:rPr>
              <w:t>12</w:t>
            </w:r>
            <w:r>
              <w:rPr>
                <w:noProof/>
                <w:webHidden/>
              </w:rPr>
              <w:fldChar w:fldCharType="end"/>
            </w:r>
          </w:hyperlink>
        </w:p>
        <w:p w14:paraId="40427CA1" w14:textId="0FB4DEEB" w:rsidR="00046F4A" w:rsidRDefault="00046F4A">
          <w:pPr>
            <w:pStyle w:val="TOC2"/>
            <w:tabs>
              <w:tab w:val="right" w:leader="dot" w:pos="9016"/>
            </w:tabs>
            <w:rPr>
              <w:rFonts w:cstheme="minorBidi"/>
              <w:noProof/>
              <w:kern w:val="2"/>
              <w:sz w:val="24"/>
              <w:szCs w:val="24"/>
              <w:lang w:val="en-GB" w:eastAsia="en-GB"/>
              <w14:ligatures w14:val="standardContextual"/>
            </w:rPr>
          </w:pPr>
          <w:hyperlink w:anchor="_Toc197363613" w:history="1">
            <w:r w:rsidRPr="00E278C8">
              <w:rPr>
                <w:rStyle w:val="Hyperlink"/>
                <w:rFonts w:cstheme="minorHAnsi"/>
                <w:noProof/>
              </w:rPr>
              <w:t>2.5 Literature Review - Work-Life Conflict and Family Disruption</w:t>
            </w:r>
            <w:r>
              <w:rPr>
                <w:noProof/>
                <w:webHidden/>
              </w:rPr>
              <w:tab/>
            </w:r>
            <w:r>
              <w:rPr>
                <w:noProof/>
                <w:webHidden/>
              </w:rPr>
              <w:fldChar w:fldCharType="begin"/>
            </w:r>
            <w:r>
              <w:rPr>
                <w:noProof/>
                <w:webHidden/>
              </w:rPr>
              <w:instrText xml:space="preserve"> PAGEREF _Toc197363613 \h </w:instrText>
            </w:r>
            <w:r>
              <w:rPr>
                <w:noProof/>
                <w:webHidden/>
              </w:rPr>
            </w:r>
            <w:r>
              <w:rPr>
                <w:noProof/>
                <w:webHidden/>
              </w:rPr>
              <w:fldChar w:fldCharType="separate"/>
            </w:r>
            <w:r>
              <w:rPr>
                <w:noProof/>
                <w:webHidden/>
              </w:rPr>
              <w:t>13</w:t>
            </w:r>
            <w:r>
              <w:rPr>
                <w:noProof/>
                <w:webHidden/>
              </w:rPr>
              <w:fldChar w:fldCharType="end"/>
            </w:r>
          </w:hyperlink>
        </w:p>
        <w:p w14:paraId="51B40FC4" w14:textId="2D36D952" w:rsidR="00046F4A" w:rsidRDefault="00046F4A">
          <w:pPr>
            <w:pStyle w:val="TOC2"/>
            <w:tabs>
              <w:tab w:val="right" w:leader="dot" w:pos="9016"/>
            </w:tabs>
            <w:rPr>
              <w:rFonts w:cstheme="minorBidi"/>
              <w:noProof/>
              <w:kern w:val="2"/>
              <w:sz w:val="24"/>
              <w:szCs w:val="24"/>
              <w:lang w:val="en-GB" w:eastAsia="en-GB"/>
              <w14:ligatures w14:val="standardContextual"/>
            </w:rPr>
          </w:pPr>
          <w:hyperlink w:anchor="_Toc197363614" w:history="1">
            <w:r w:rsidRPr="00E278C8">
              <w:rPr>
                <w:rStyle w:val="Hyperlink"/>
                <w:rFonts w:cstheme="minorHAnsi"/>
                <w:noProof/>
              </w:rPr>
              <w:t>2.6 Literature Review - Impact on Children and Family Functioning</w:t>
            </w:r>
            <w:r>
              <w:rPr>
                <w:noProof/>
                <w:webHidden/>
              </w:rPr>
              <w:tab/>
            </w:r>
            <w:r>
              <w:rPr>
                <w:noProof/>
                <w:webHidden/>
              </w:rPr>
              <w:fldChar w:fldCharType="begin"/>
            </w:r>
            <w:r>
              <w:rPr>
                <w:noProof/>
                <w:webHidden/>
              </w:rPr>
              <w:instrText xml:space="preserve"> PAGEREF _Toc197363614 \h </w:instrText>
            </w:r>
            <w:r>
              <w:rPr>
                <w:noProof/>
                <w:webHidden/>
              </w:rPr>
            </w:r>
            <w:r>
              <w:rPr>
                <w:noProof/>
                <w:webHidden/>
              </w:rPr>
              <w:fldChar w:fldCharType="separate"/>
            </w:r>
            <w:r>
              <w:rPr>
                <w:noProof/>
                <w:webHidden/>
              </w:rPr>
              <w:t>13</w:t>
            </w:r>
            <w:r>
              <w:rPr>
                <w:noProof/>
                <w:webHidden/>
              </w:rPr>
              <w:fldChar w:fldCharType="end"/>
            </w:r>
          </w:hyperlink>
        </w:p>
        <w:p w14:paraId="03CDC5E5" w14:textId="0CA98C8C" w:rsidR="00046F4A" w:rsidRDefault="00046F4A">
          <w:pPr>
            <w:pStyle w:val="TOC2"/>
            <w:tabs>
              <w:tab w:val="right" w:leader="dot" w:pos="9016"/>
            </w:tabs>
            <w:rPr>
              <w:rFonts w:cstheme="minorBidi"/>
              <w:noProof/>
              <w:kern w:val="2"/>
              <w:sz w:val="24"/>
              <w:szCs w:val="24"/>
              <w:lang w:val="en-GB" w:eastAsia="en-GB"/>
              <w14:ligatures w14:val="standardContextual"/>
            </w:rPr>
          </w:pPr>
          <w:hyperlink w:anchor="_Toc197363615" w:history="1">
            <w:r w:rsidRPr="00E278C8">
              <w:rPr>
                <w:rStyle w:val="Hyperlink"/>
                <w:rFonts w:cstheme="minorHAnsi"/>
                <w:noProof/>
              </w:rPr>
              <w:t>2.7 Literature Review - Organisational Culture and Policy Gaps</w:t>
            </w:r>
            <w:r>
              <w:rPr>
                <w:noProof/>
                <w:webHidden/>
              </w:rPr>
              <w:tab/>
            </w:r>
            <w:r>
              <w:rPr>
                <w:noProof/>
                <w:webHidden/>
              </w:rPr>
              <w:fldChar w:fldCharType="begin"/>
            </w:r>
            <w:r>
              <w:rPr>
                <w:noProof/>
                <w:webHidden/>
              </w:rPr>
              <w:instrText xml:space="preserve"> PAGEREF _Toc197363615 \h </w:instrText>
            </w:r>
            <w:r>
              <w:rPr>
                <w:noProof/>
                <w:webHidden/>
              </w:rPr>
            </w:r>
            <w:r>
              <w:rPr>
                <w:noProof/>
                <w:webHidden/>
              </w:rPr>
              <w:fldChar w:fldCharType="separate"/>
            </w:r>
            <w:r>
              <w:rPr>
                <w:noProof/>
                <w:webHidden/>
              </w:rPr>
              <w:t>14</w:t>
            </w:r>
            <w:r>
              <w:rPr>
                <w:noProof/>
                <w:webHidden/>
              </w:rPr>
              <w:fldChar w:fldCharType="end"/>
            </w:r>
          </w:hyperlink>
        </w:p>
        <w:p w14:paraId="082DA70E" w14:textId="7F2FB8AD" w:rsidR="00046F4A" w:rsidRDefault="00046F4A">
          <w:pPr>
            <w:pStyle w:val="TOC2"/>
            <w:tabs>
              <w:tab w:val="right" w:leader="dot" w:pos="9016"/>
            </w:tabs>
            <w:rPr>
              <w:rFonts w:cstheme="minorBidi"/>
              <w:noProof/>
              <w:kern w:val="2"/>
              <w:sz w:val="24"/>
              <w:szCs w:val="24"/>
              <w:lang w:val="en-GB" w:eastAsia="en-GB"/>
              <w14:ligatures w14:val="standardContextual"/>
            </w:rPr>
          </w:pPr>
          <w:hyperlink w:anchor="_Toc197363616" w:history="1">
            <w:r w:rsidRPr="00E278C8">
              <w:rPr>
                <w:rStyle w:val="Hyperlink"/>
                <w:rFonts w:cstheme="minorHAnsi"/>
                <w:noProof/>
              </w:rPr>
              <w:t>2.8 Literature Review - Research Gaps and Future Directions</w:t>
            </w:r>
            <w:r>
              <w:rPr>
                <w:noProof/>
                <w:webHidden/>
              </w:rPr>
              <w:tab/>
            </w:r>
            <w:r>
              <w:rPr>
                <w:noProof/>
                <w:webHidden/>
              </w:rPr>
              <w:fldChar w:fldCharType="begin"/>
            </w:r>
            <w:r>
              <w:rPr>
                <w:noProof/>
                <w:webHidden/>
              </w:rPr>
              <w:instrText xml:space="preserve"> PAGEREF _Toc197363616 \h </w:instrText>
            </w:r>
            <w:r>
              <w:rPr>
                <w:noProof/>
                <w:webHidden/>
              </w:rPr>
            </w:r>
            <w:r>
              <w:rPr>
                <w:noProof/>
                <w:webHidden/>
              </w:rPr>
              <w:fldChar w:fldCharType="separate"/>
            </w:r>
            <w:r>
              <w:rPr>
                <w:noProof/>
                <w:webHidden/>
              </w:rPr>
              <w:t>14</w:t>
            </w:r>
            <w:r>
              <w:rPr>
                <w:noProof/>
                <w:webHidden/>
              </w:rPr>
              <w:fldChar w:fldCharType="end"/>
            </w:r>
          </w:hyperlink>
        </w:p>
        <w:p w14:paraId="5A6E74CA" w14:textId="63EED12E" w:rsidR="00046F4A" w:rsidRDefault="00046F4A">
          <w:pPr>
            <w:pStyle w:val="TOC2"/>
            <w:tabs>
              <w:tab w:val="right" w:leader="dot" w:pos="9016"/>
            </w:tabs>
            <w:rPr>
              <w:rFonts w:cstheme="minorBidi"/>
              <w:noProof/>
              <w:kern w:val="2"/>
              <w:sz w:val="24"/>
              <w:szCs w:val="24"/>
              <w:lang w:val="en-GB" w:eastAsia="en-GB"/>
              <w14:ligatures w14:val="standardContextual"/>
            </w:rPr>
          </w:pPr>
          <w:hyperlink w:anchor="_Toc197363617" w:history="1">
            <w:r w:rsidRPr="00E278C8">
              <w:rPr>
                <w:rStyle w:val="Hyperlink"/>
                <w:rFonts w:cstheme="minorHAnsi"/>
                <w:noProof/>
              </w:rPr>
              <w:t>2.9 Literature Review – Conclusion</w:t>
            </w:r>
            <w:r>
              <w:rPr>
                <w:noProof/>
                <w:webHidden/>
              </w:rPr>
              <w:tab/>
            </w:r>
            <w:r>
              <w:rPr>
                <w:noProof/>
                <w:webHidden/>
              </w:rPr>
              <w:fldChar w:fldCharType="begin"/>
            </w:r>
            <w:r>
              <w:rPr>
                <w:noProof/>
                <w:webHidden/>
              </w:rPr>
              <w:instrText xml:space="preserve"> PAGEREF _Toc197363617 \h </w:instrText>
            </w:r>
            <w:r>
              <w:rPr>
                <w:noProof/>
                <w:webHidden/>
              </w:rPr>
            </w:r>
            <w:r>
              <w:rPr>
                <w:noProof/>
                <w:webHidden/>
              </w:rPr>
              <w:fldChar w:fldCharType="separate"/>
            </w:r>
            <w:r>
              <w:rPr>
                <w:noProof/>
                <w:webHidden/>
              </w:rPr>
              <w:t>15</w:t>
            </w:r>
            <w:r>
              <w:rPr>
                <w:noProof/>
                <w:webHidden/>
              </w:rPr>
              <w:fldChar w:fldCharType="end"/>
            </w:r>
          </w:hyperlink>
        </w:p>
        <w:p w14:paraId="5A8345C5" w14:textId="16B98861" w:rsidR="00046F4A" w:rsidRDefault="00046F4A">
          <w:pPr>
            <w:pStyle w:val="TOC1"/>
            <w:tabs>
              <w:tab w:val="right" w:leader="dot" w:pos="9016"/>
            </w:tabs>
            <w:rPr>
              <w:rFonts w:cstheme="minorBidi"/>
              <w:noProof/>
              <w:kern w:val="2"/>
              <w:sz w:val="24"/>
              <w:szCs w:val="24"/>
              <w:lang w:val="en-GB" w:eastAsia="en-GB"/>
              <w14:ligatures w14:val="standardContextual"/>
            </w:rPr>
          </w:pPr>
          <w:hyperlink w:anchor="_Toc197363618" w:history="1">
            <w:r w:rsidRPr="00E278C8">
              <w:rPr>
                <w:rStyle w:val="Hyperlink"/>
                <w:rFonts w:cstheme="minorHAnsi"/>
                <w:noProof/>
              </w:rPr>
              <w:t>3.0 Chapter Three - Methodology</w:t>
            </w:r>
            <w:r>
              <w:rPr>
                <w:noProof/>
                <w:webHidden/>
              </w:rPr>
              <w:tab/>
            </w:r>
            <w:r>
              <w:rPr>
                <w:noProof/>
                <w:webHidden/>
              </w:rPr>
              <w:fldChar w:fldCharType="begin"/>
            </w:r>
            <w:r>
              <w:rPr>
                <w:noProof/>
                <w:webHidden/>
              </w:rPr>
              <w:instrText xml:space="preserve"> PAGEREF _Toc197363618 \h </w:instrText>
            </w:r>
            <w:r>
              <w:rPr>
                <w:noProof/>
                <w:webHidden/>
              </w:rPr>
            </w:r>
            <w:r>
              <w:rPr>
                <w:noProof/>
                <w:webHidden/>
              </w:rPr>
              <w:fldChar w:fldCharType="separate"/>
            </w:r>
            <w:r>
              <w:rPr>
                <w:noProof/>
                <w:webHidden/>
              </w:rPr>
              <w:t>16</w:t>
            </w:r>
            <w:r>
              <w:rPr>
                <w:noProof/>
                <w:webHidden/>
              </w:rPr>
              <w:fldChar w:fldCharType="end"/>
            </w:r>
          </w:hyperlink>
        </w:p>
        <w:p w14:paraId="79186EFB" w14:textId="312B7A6A" w:rsidR="00046F4A" w:rsidRDefault="00046F4A">
          <w:pPr>
            <w:pStyle w:val="TOC2"/>
            <w:tabs>
              <w:tab w:val="right" w:leader="dot" w:pos="9016"/>
            </w:tabs>
            <w:rPr>
              <w:rFonts w:cstheme="minorBidi"/>
              <w:noProof/>
              <w:kern w:val="2"/>
              <w:sz w:val="24"/>
              <w:szCs w:val="24"/>
              <w:lang w:val="en-GB" w:eastAsia="en-GB"/>
              <w14:ligatures w14:val="standardContextual"/>
            </w:rPr>
          </w:pPr>
          <w:hyperlink w:anchor="_Toc197363619" w:history="1">
            <w:r w:rsidRPr="00E278C8">
              <w:rPr>
                <w:rStyle w:val="Hyperlink"/>
                <w:rFonts w:cstheme="minorHAnsi"/>
                <w:noProof/>
              </w:rPr>
              <w:t>3.1 Introduction</w:t>
            </w:r>
            <w:r>
              <w:rPr>
                <w:noProof/>
                <w:webHidden/>
              </w:rPr>
              <w:tab/>
            </w:r>
            <w:r>
              <w:rPr>
                <w:noProof/>
                <w:webHidden/>
              </w:rPr>
              <w:fldChar w:fldCharType="begin"/>
            </w:r>
            <w:r>
              <w:rPr>
                <w:noProof/>
                <w:webHidden/>
              </w:rPr>
              <w:instrText xml:space="preserve"> PAGEREF _Toc197363619 \h </w:instrText>
            </w:r>
            <w:r>
              <w:rPr>
                <w:noProof/>
                <w:webHidden/>
              </w:rPr>
            </w:r>
            <w:r>
              <w:rPr>
                <w:noProof/>
                <w:webHidden/>
              </w:rPr>
              <w:fldChar w:fldCharType="separate"/>
            </w:r>
            <w:r>
              <w:rPr>
                <w:noProof/>
                <w:webHidden/>
              </w:rPr>
              <w:t>16</w:t>
            </w:r>
            <w:r>
              <w:rPr>
                <w:noProof/>
                <w:webHidden/>
              </w:rPr>
              <w:fldChar w:fldCharType="end"/>
            </w:r>
          </w:hyperlink>
        </w:p>
        <w:p w14:paraId="396679E9" w14:textId="67CEAB26" w:rsidR="00046F4A" w:rsidRDefault="00046F4A">
          <w:pPr>
            <w:pStyle w:val="TOC2"/>
            <w:tabs>
              <w:tab w:val="right" w:leader="dot" w:pos="9016"/>
            </w:tabs>
            <w:rPr>
              <w:rFonts w:cstheme="minorBidi"/>
              <w:noProof/>
              <w:kern w:val="2"/>
              <w:sz w:val="24"/>
              <w:szCs w:val="24"/>
              <w:lang w:val="en-GB" w:eastAsia="en-GB"/>
              <w14:ligatures w14:val="standardContextual"/>
            </w:rPr>
          </w:pPr>
          <w:hyperlink w:anchor="_Toc197363620" w:history="1">
            <w:r w:rsidRPr="00E278C8">
              <w:rPr>
                <w:rStyle w:val="Hyperlink"/>
                <w:rFonts w:cstheme="minorHAnsi"/>
                <w:noProof/>
              </w:rPr>
              <w:t>3.2 Research Design</w:t>
            </w:r>
            <w:r>
              <w:rPr>
                <w:noProof/>
                <w:webHidden/>
              </w:rPr>
              <w:tab/>
            </w:r>
            <w:r>
              <w:rPr>
                <w:noProof/>
                <w:webHidden/>
              </w:rPr>
              <w:fldChar w:fldCharType="begin"/>
            </w:r>
            <w:r>
              <w:rPr>
                <w:noProof/>
                <w:webHidden/>
              </w:rPr>
              <w:instrText xml:space="preserve"> PAGEREF _Toc197363620 \h </w:instrText>
            </w:r>
            <w:r>
              <w:rPr>
                <w:noProof/>
                <w:webHidden/>
              </w:rPr>
            </w:r>
            <w:r>
              <w:rPr>
                <w:noProof/>
                <w:webHidden/>
              </w:rPr>
              <w:fldChar w:fldCharType="separate"/>
            </w:r>
            <w:r>
              <w:rPr>
                <w:noProof/>
                <w:webHidden/>
              </w:rPr>
              <w:t>16</w:t>
            </w:r>
            <w:r>
              <w:rPr>
                <w:noProof/>
                <w:webHidden/>
              </w:rPr>
              <w:fldChar w:fldCharType="end"/>
            </w:r>
          </w:hyperlink>
        </w:p>
        <w:p w14:paraId="2B5FBAAF" w14:textId="12D71857" w:rsidR="00046F4A" w:rsidRDefault="00046F4A">
          <w:pPr>
            <w:pStyle w:val="TOC2"/>
            <w:tabs>
              <w:tab w:val="right" w:leader="dot" w:pos="9016"/>
            </w:tabs>
            <w:rPr>
              <w:rFonts w:cstheme="minorBidi"/>
              <w:noProof/>
              <w:kern w:val="2"/>
              <w:sz w:val="24"/>
              <w:szCs w:val="24"/>
              <w:lang w:val="en-GB" w:eastAsia="en-GB"/>
              <w14:ligatures w14:val="standardContextual"/>
            </w:rPr>
          </w:pPr>
          <w:hyperlink w:anchor="_Toc197363621" w:history="1">
            <w:r w:rsidRPr="00E278C8">
              <w:rPr>
                <w:rStyle w:val="Hyperlink"/>
                <w:rFonts w:cstheme="minorHAnsi"/>
                <w:noProof/>
              </w:rPr>
              <w:t>3.3 Participants and Sampling</w:t>
            </w:r>
            <w:r>
              <w:rPr>
                <w:noProof/>
                <w:webHidden/>
              </w:rPr>
              <w:tab/>
            </w:r>
            <w:r>
              <w:rPr>
                <w:noProof/>
                <w:webHidden/>
              </w:rPr>
              <w:fldChar w:fldCharType="begin"/>
            </w:r>
            <w:r>
              <w:rPr>
                <w:noProof/>
                <w:webHidden/>
              </w:rPr>
              <w:instrText xml:space="preserve"> PAGEREF _Toc197363621 \h </w:instrText>
            </w:r>
            <w:r>
              <w:rPr>
                <w:noProof/>
                <w:webHidden/>
              </w:rPr>
            </w:r>
            <w:r>
              <w:rPr>
                <w:noProof/>
                <w:webHidden/>
              </w:rPr>
              <w:fldChar w:fldCharType="separate"/>
            </w:r>
            <w:r>
              <w:rPr>
                <w:noProof/>
                <w:webHidden/>
              </w:rPr>
              <w:t>17</w:t>
            </w:r>
            <w:r>
              <w:rPr>
                <w:noProof/>
                <w:webHidden/>
              </w:rPr>
              <w:fldChar w:fldCharType="end"/>
            </w:r>
          </w:hyperlink>
        </w:p>
        <w:p w14:paraId="128999A7" w14:textId="40612FB9" w:rsidR="00046F4A" w:rsidRDefault="00046F4A">
          <w:pPr>
            <w:pStyle w:val="TOC3"/>
            <w:tabs>
              <w:tab w:val="right" w:leader="dot" w:pos="9016"/>
            </w:tabs>
            <w:rPr>
              <w:rFonts w:cstheme="minorBidi"/>
              <w:noProof/>
              <w:kern w:val="2"/>
              <w:sz w:val="24"/>
              <w:szCs w:val="24"/>
              <w:lang w:val="en-GB" w:eastAsia="en-GB"/>
              <w14:ligatures w14:val="standardContextual"/>
            </w:rPr>
          </w:pPr>
          <w:hyperlink w:anchor="_Toc197363622" w:history="1">
            <w:r w:rsidRPr="00E278C8">
              <w:rPr>
                <w:rStyle w:val="Hyperlink"/>
                <w:rFonts w:cstheme="minorHAnsi"/>
                <w:noProof/>
              </w:rPr>
              <w:t>3.3.1 Quantitative Sample</w:t>
            </w:r>
            <w:r>
              <w:rPr>
                <w:noProof/>
                <w:webHidden/>
              </w:rPr>
              <w:tab/>
            </w:r>
            <w:r>
              <w:rPr>
                <w:noProof/>
                <w:webHidden/>
              </w:rPr>
              <w:fldChar w:fldCharType="begin"/>
            </w:r>
            <w:r>
              <w:rPr>
                <w:noProof/>
                <w:webHidden/>
              </w:rPr>
              <w:instrText xml:space="preserve"> PAGEREF _Toc197363622 \h </w:instrText>
            </w:r>
            <w:r>
              <w:rPr>
                <w:noProof/>
                <w:webHidden/>
              </w:rPr>
            </w:r>
            <w:r>
              <w:rPr>
                <w:noProof/>
                <w:webHidden/>
              </w:rPr>
              <w:fldChar w:fldCharType="separate"/>
            </w:r>
            <w:r>
              <w:rPr>
                <w:noProof/>
                <w:webHidden/>
              </w:rPr>
              <w:t>17</w:t>
            </w:r>
            <w:r>
              <w:rPr>
                <w:noProof/>
                <w:webHidden/>
              </w:rPr>
              <w:fldChar w:fldCharType="end"/>
            </w:r>
          </w:hyperlink>
        </w:p>
        <w:p w14:paraId="43D8597C" w14:textId="04D0B132" w:rsidR="00046F4A" w:rsidRDefault="00046F4A">
          <w:pPr>
            <w:pStyle w:val="TOC3"/>
            <w:tabs>
              <w:tab w:val="right" w:leader="dot" w:pos="9016"/>
            </w:tabs>
            <w:rPr>
              <w:rFonts w:cstheme="minorBidi"/>
              <w:noProof/>
              <w:kern w:val="2"/>
              <w:sz w:val="24"/>
              <w:szCs w:val="24"/>
              <w:lang w:val="en-GB" w:eastAsia="en-GB"/>
              <w14:ligatures w14:val="standardContextual"/>
            </w:rPr>
          </w:pPr>
          <w:hyperlink w:anchor="_Toc197363623" w:history="1">
            <w:r w:rsidRPr="00E278C8">
              <w:rPr>
                <w:rStyle w:val="Hyperlink"/>
                <w:rFonts w:cstheme="minorHAnsi"/>
                <w:noProof/>
              </w:rPr>
              <w:t>3.3.2 Qualitative Sample</w:t>
            </w:r>
            <w:r>
              <w:rPr>
                <w:noProof/>
                <w:webHidden/>
              </w:rPr>
              <w:tab/>
            </w:r>
            <w:r>
              <w:rPr>
                <w:noProof/>
                <w:webHidden/>
              </w:rPr>
              <w:fldChar w:fldCharType="begin"/>
            </w:r>
            <w:r>
              <w:rPr>
                <w:noProof/>
                <w:webHidden/>
              </w:rPr>
              <w:instrText xml:space="preserve"> PAGEREF _Toc197363623 \h </w:instrText>
            </w:r>
            <w:r>
              <w:rPr>
                <w:noProof/>
                <w:webHidden/>
              </w:rPr>
            </w:r>
            <w:r>
              <w:rPr>
                <w:noProof/>
                <w:webHidden/>
              </w:rPr>
              <w:fldChar w:fldCharType="separate"/>
            </w:r>
            <w:r>
              <w:rPr>
                <w:noProof/>
                <w:webHidden/>
              </w:rPr>
              <w:t>17</w:t>
            </w:r>
            <w:r>
              <w:rPr>
                <w:noProof/>
                <w:webHidden/>
              </w:rPr>
              <w:fldChar w:fldCharType="end"/>
            </w:r>
          </w:hyperlink>
        </w:p>
        <w:p w14:paraId="5DEDBE44" w14:textId="5D623601" w:rsidR="00046F4A" w:rsidRDefault="00046F4A">
          <w:pPr>
            <w:pStyle w:val="TOC3"/>
            <w:tabs>
              <w:tab w:val="right" w:leader="dot" w:pos="9016"/>
            </w:tabs>
            <w:rPr>
              <w:rFonts w:cstheme="minorBidi"/>
              <w:noProof/>
              <w:kern w:val="2"/>
              <w:sz w:val="24"/>
              <w:szCs w:val="24"/>
              <w:lang w:val="en-GB" w:eastAsia="en-GB"/>
              <w14:ligatures w14:val="standardContextual"/>
            </w:rPr>
          </w:pPr>
          <w:hyperlink w:anchor="_Toc197363624" w:history="1">
            <w:r w:rsidRPr="00E278C8">
              <w:rPr>
                <w:rStyle w:val="Hyperlink"/>
                <w:rFonts w:cstheme="minorHAnsi"/>
                <w:noProof/>
              </w:rPr>
              <w:t>3.3.3 Sample Selection</w:t>
            </w:r>
            <w:r>
              <w:rPr>
                <w:noProof/>
                <w:webHidden/>
              </w:rPr>
              <w:tab/>
            </w:r>
            <w:r>
              <w:rPr>
                <w:noProof/>
                <w:webHidden/>
              </w:rPr>
              <w:fldChar w:fldCharType="begin"/>
            </w:r>
            <w:r>
              <w:rPr>
                <w:noProof/>
                <w:webHidden/>
              </w:rPr>
              <w:instrText xml:space="preserve"> PAGEREF _Toc197363624 \h </w:instrText>
            </w:r>
            <w:r>
              <w:rPr>
                <w:noProof/>
                <w:webHidden/>
              </w:rPr>
            </w:r>
            <w:r>
              <w:rPr>
                <w:noProof/>
                <w:webHidden/>
              </w:rPr>
              <w:fldChar w:fldCharType="separate"/>
            </w:r>
            <w:r>
              <w:rPr>
                <w:noProof/>
                <w:webHidden/>
              </w:rPr>
              <w:t>17</w:t>
            </w:r>
            <w:r>
              <w:rPr>
                <w:noProof/>
                <w:webHidden/>
              </w:rPr>
              <w:fldChar w:fldCharType="end"/>
            </w:r>
          </w:hyperlink>
        </w:p>
        <w:p w14:paraId="04A916D7" w14:textId="134B0275" w:rsidR="00046F4A" w:rsidRDefault="00046F4A">
          <w:pPr>
            <w:pStyle w:val="TOC2"/>
            <w:tabs>
              <w:tab w:val="right" w:leader="dot" w:pos="9016"/>
            </w:tabs>
            <w:rPr>
              <w:rFonts w:cstheme="minorBidi"/>
              <w:noProof/>
              <w:kern w:val="2"/>
              <w:sz w:val="24"/>
              <w:szCs w:val="24"/>
              <w:lang w:val="en-GB" w:eastAsia="en-GB"/>
              <w14:ligatures w14:val="standardContextual"/>
            </w:rPr>
          </w:pPr>
          <w:hyperlink w:anchor="_Toc197363625" w:history="1">
            <w:r w:rsidRPr="00E278C8">
              <w:rPr>
                <w:rStyle w:val="Hyperlink"/>
                <w:rFonts w:cstheme="minorHAnsi"/>
                <w:noProof/>
              </w:rPr>
              <w:t>3.5 Data Collection</w:t>
            </w:r>
            <w:r>
              <w:rPr>
                <w:noProof/>
                <w:webHidden/>
              </w:rPr>
              <w:tab/>
            </w:r>
            <w:r>
              <w:rPr>
                <w:noProof/>
                <w:webHidden/>
              </w:rPr>
              <w:fldChar w:fldCharType="begin"/>
            </w:r>
            <w:r>
              <w:rPr>
                <w:noProof/>
                <w:webHidden/>
              </w:rPr>
              <w:instrText xml:space="preserve"> PAGEREF _Toc197363625 \h </w:instrText>
            </w:r>
            <w:r>
              <w:rPr>
                <w:noProof/>
                <w:webHidden/>
              </w:rPr>
            </w:r>
            <w:r>
              <w:rPr>
                <w:noProof/>
                <w:webHidden/>
              </w:rPr>
              <w:fldChar w:fldCharType="separate"/>
            </w:r>
            <w:r>
              <w:rPr>
                <w:noProof/>
                <w:webHidden/>
              </w:rPr>
              <w:t>17</w:t>
            </w:r>
            <w:r>
              <w:rPr>
                <w:noProof/>
                <w:webHidden/>
              </w:rPr>
              <w:fldChar w:fldCharType="end"/>
            </w:r>
          </w:hyperlink>
        </w:p>
        <w:p w14:paraId="65DDEB4D" w14:textId="45CD908C" w:rsidR="00046F4A" w:rsidRDefault="00046F4A">
          <w:pPr>
            <w:pStyle w:val="TOC3"/>
            <w:tabs>
              <w:tab w:val="right" w:leader="dot" w:pos="9016"/>
            </w:tabs>
            <w:rPr>
              <w:rFonts w:cstheme="minorBidi"/>
              <w:noProof/>
              <w:kern w:val="2"/>
              <w:sz w:val="24"/>
              <w:szCs w:val="24"/>
              <w:lang w:val="en-GB" w:eastAsia="en-GB"/>
              <w14:ligatures w14:val="standardContextual"/>
            </w:rPr>
          </w:pPr>
          <w:hyperlink w:anchor="_Toc197363626" w:history="1">
            <w:r w:rsidRPr="00E278C8">
              <w:rPr>
                <w:rStyle w:val="Hyperlink"/>
                <w:rFonts w:cstheme="minorHAnsi"/>
                <w:noProof/>
              </w:rPr>
              <w:t>3.5.1 Quantitative Data</w:t>
            </w:r>
            <w:r>
              <w:rPr>
                <w:noProof/>
                <w:webHidden/>
              </w:rPr>
              <w:tab/>
            </w:r>
            <w:r>
              <w:rPr>
                <w:noProof/>
                <w:webHidden/>
              </w:rPr>
              <w:fldChar w:fldCharType="begin"/>
            </w:r>
            <w:r>
              <w:rPr>
                <w:noProof/>
                <w:webHidden/>
              </w:rPr>
              <w:instrText xml:space="preserve"> PAGEREF _Toc197363626 \h </w:instrText>
            </w:r>
            <w:r>
              <w:rPr>
                <w:noProof/>
                <w:webHidden/>
              </w:rPr>
            </w:r>
            <w:r>
              <w:rPr>
                <w:noProof/>
                <w:webHidden/>
              </w:rPr>
              <w:fldChar w:fldCharType="separate"/>
            </w:r>
            <w:r>
              <w:rPr>
                <w:noProof/>
                <w:webHidden/>
              </w:rPr>
              <w:t>17</w:t>
            </w:r>
            <w:r>
              <w:rPr>
                <w:noProof/>
                <w:webHidden/>
              </w:rPr>
              <w:fldChar w:fldCharType="end"/>
            </w:r>
          </w:hyperlink>
        </w:p>
        <w:p w14:paraId="0D98E7D4" w14:textId="4A93E65F" w:rsidR="00046F4A" w:rsidRDefault="00046F4A">
          <w:pPr>
            <w:pStyle w:val="TOC2"/>
            <w:tabs>
              <w:tab w:val="right" w:leader="dot" w:pos="9016"/>
            </w:tabs>
            <w:rPr>
              <w:rFonts w:cstheme="minorBidi"/>
              <w:noProof/>
              <w:kern w:val="2"/>
              <w:sz w:val="24"/>
              <w:szCs w:val="24"/>
              <w:lang w:val="en-GB" w:eastAsia="en-GB"/>
              <w14:ligatures w14:val="standardContextual"/>
            </w:rPr>
          </w:pPr>
          <w:hyperlink w:anchor="_Toc197363627" w:history="1">
            <w:r w:rsidRPr="00E278C8">
              <w:rPr>
                <w:rStyle w:val="Hyperlink"/>
                <w:rFonts w:cstheme="minorHAnsi"/>
                <w:noProof/>
              </w:rPr>
              <w:t>3.6 Ethical Considerations</w:t>
            </w:r>
            <w:r>
              <w:rPr>
                <w:noProof/>
                <w:webHidden/>
              </w:rPr>
              <w:tab/>
            </w:r>
            <w:r>
              <w:rPr>
                <w:noProof/>
                <w:webHidden/>
              </w:rPr>
              <w:fldChar w:fldCharType="begin"/>
            </w:r>
            <w:r>
              <w:rPr>
                <w:noProof/>
                <w:webHidden/>
              </w:rPr>
              <w:instrText xml:space="preserve"> PAGEREF _Toc197363627 \h </w:instrText>
            </w:r>
            <w:r>
              <w:rPr>
                <w:noProof/>
                <w:webHidden/>
              </w:rPr>
            </w:r>
            <w:r>
              <w:rPr>
                <w:noProof/>
                <w:webHidden/>
              </w:rPr>
              <w:fldChar w:fldCharType="separate"/>
            </w:r>
            <w:r>
              <w:rPr>
                <w:noProof/>
                <w:webHidden/>
              </w:rPr>
              <w:t>17</w:t>
            </w:r>
            <w:r>
              <w:rPr>
                <w:noProof/>
                <w:webHidden/>
              </w:rPr>
              <w:fldChar w:fldCharType="end"/>
            </w:r>
          </w:hyperlink>
        </w:p>
        <w:p w14:paraId="3E027759" w14:textId="3537BF19" w:rsidR="00046F4A" w:rsidRDefault="00046F4A">
          <w:pPr>
            <w:pStyle w:val="TOC2"/>
            <w:tabs>
              <w:tab w:val="left" w:pos="960"/>
              <w:tab w:val="right" w:leader="dot" w:pos="9016"/>
            </w:tabs>
            <w:rPr>
              <w:rFonts w:cstheme="minorBidi"/>
              <w:noProof/>
              <w:kern w:val="2"/>
              <w:sz w:val="24"/>
              <w:szCs w:val="24"/>
              <w:lang w:val="en-GB" w:eastAsia="en-GB"/>
              <w14:ligatures w14:val="standardContextual"/>
            </w:rPr>
          </w:pPr>
          <w:hyperlink w:anchor="_Toc197363628" w:history="1">
            <w:r w:rsidRPr="00E278C8">
              <w:rPr>
                <w:rStyle w:val="Hyperlink"/>
                <w:rFonts w:cstheme="minorHAnsi"/>
                <w:noProof/>
              </w:rPr>
              <w:t>3.7</w:t>
            </w:r>
            <w:r>
              <w:rPr>
                <w:rFonts w:cstheme="minorBidi"/>
                <w:noProof/>
                <w:kern w:val="2"/>
                <w:sz w:val="24"/>
                <w:szCs w:val="24"/>
                <w:lang w:val="en-GB" w:eastAsia="en-GB"/>
                <w14:ligatures w14:val="standardContextual"/>
              </w:rPr>
              <w:tab/>
            </w:r>
            <w:r w:rsidRPr="00E278C8">
              <w:rPr>
                <w:rStyle w:val="Hyperlink"/>
                <w:rFonts w:cstheme="minorHAnsi"/>
                <w:noProof/>
              </w:rPr>
              <w:t>Limitations</w:t>
            </w:r>
            <w:r>
              <w:rPr>
                <w:noProof/>
                <w:webHidden/>
              </w:rPr>
              <w:tab/>
            </w:r>
            <w:r>
              <w:rPr>
                <w:noProof/>
                <w:webHidden/>
              </w:rPr>
              <w:fldChar w:fldCharType="begin"/>
            </w:r>
            <w:r>
              <w:rPr>
                <w:noProof/>
                <w:webHidden/>
              </w:rPr>
              <w:instrText xml:space="preserve"> PAGEREF _Toc197363628 \h </w:instrText>
            </w:r>
            <w:r>
              <w:rPr>
                <w:noProof/>
                <w:webHidden/>
              </w:rPr>
            </w:r>
            <w:r>
              <w:rPr>
                <w:noProof/>
                <w:webHidden/>
              </w:rPr>
              <w:fldChar w:fldCharType="separate"/>
            </w:r>
            <w:r>
              <w:rPr>
                <w:noProof/>
                <w:webHidden/>
              </w:rPr>
              <w:t>18</w:t>
            </w:r>
            <w:r>
              <w:rPr>
                <w:noProof/>
                <w:webHidden/>
              </w:rPr>
              <w:fldChar w:fldCharType="end"/>
            </w:r>
          </w:hyperlink>
        </w:p>
        <w:p w14:paraId="7FA9682C" w14:textId="44CECBED" w:rsidR="00046F4A" w:rsidRDefault="00046F4A">
          <w:pPr>
            <w:pStyle w:val="TOC2"/>
            <w:tabs>
              <w:tab w:val="right" w:leader="dot" w:pos="9016"/>
            </w:tabs>
            <w:rPr>
              <w:rFonts w:cstheme="minorBidi"/>
              <w:noProof/>
              <w:kern w:val="2"/>
              <w:sz w:val="24"/>
              <w:szCs w:val="24"/>
              <w:lang w:val="en-GB" w:eastAsia="en-GB"/>
              <w14:ligatures w14:val="standardContextual"/>
            </w:rPr>
          </w:pPr>
          <w:hyperlink w:anchor="_Toc197363629" w:history="1">
            <w:r w:rsidRPr="00E278C8">
              <w:rPr>
                <w:rStyle w:val="Hyperlink"/>
                <w:noProof/>
              </w:rPr>
              <w:t>3.8 Conclusion</w:t>
            </w:r>
            <w:r>
              <w:rPr>
                <w:noProof/>
                <w:webHidden/>
              </w:rPr>
              <w:tab/>
            </w:r>
            <w:r>
              <w:rPr>
                <w:noProof/>
                <w:webHidden/>
              </w:rPr>
              <w:fldChar w:fldCharType="begin"/>
            </w:r>
            <w:r>
              <w:rPr>
                <w:noProof/>
                <w:webHidden/>
              </w:rPr>
              <w:instrText xml:space="preserve"> PAGEREF _Toc197363629 \h </w:instrText>
            </w:r>
            <w:r>
              <w:rPr>
                <w:noProof/>
                <w:webHidden/>
              </w:rPr>
            </w:r>
            <w:r>
              <w:rPr>
                <w:noProof/>
                <w:webHidden/>
              </w:rPr>
              <w:fldChar w:fldCharType="separate"/>
            </w:r>
            <w:r>
              <w:rPr>
                <w:noProof/>
                <w:webHidden/>
              </w:rPr>
              <w:t>18</w:t>
            </w:r>
            <w:r>
              <w:rPr>
                <w:noProof/>
                <w:webHidden/>
              </w:rPr>
              <w:fldChar w:fldCharType="end"/>
            </w:r>
          </w:hyperlink>
        </w:p>
        <w:p w14:paraId="210E4DD5" w14:textId="5001C218" w:rsidR="00046F4A" w:rsidRDefault="00046F4A">
          <w:pPr>
            <w:pStyle w:val="TOC2"/>
            <w:tabs>
              <w:tab w:val="left" w:pos="960"/>
              <w:tab w:val="right" w:leader="dot" w:pos="9016"/>
            </w:tabs>
            <w:rPr>
              <w:rFonts w:cstheme="minorBidi"/>
              <w:noProof/>
              <w:kern w:val="2"/>
              <w:sz w:val="24"/>
              <w:szCs w:val="24"/>
              <w:lang w:val="en-GB" w:eastAsia="en-GB"/>
              <w14:ligatures w14:val="standardContextual"/>
            </w:rPr>
          </w:pPr>
          <w:hyperlink w:anchor="_Toc197363630" w:history="1">
            <w:r w:rsidRPr="00E278C8">
              <w:rPr>
                <w:rStyle w:val="Hyperlink"/>
                <w:noProof/>
              </w:rPr>
              <w:t>3.8</w:t>
            </w:r>
            <w:r>
              <w:rPr>
                <w:rFonts w:cstheme="minorBidi"/>
                <w:noProof/>
                <w:kern w:val="2"/>
                <w:sz w:val="24"/>
                <w:szCs w:val="24"/>
                <w:lang w:val="en-GB" w:eastAsia="en-GB"/>
                <w14:ligatures w14:val="standardContextual"/>
              </w:rPr>
              <w:tab/>
            </w:r>
            <w:r w:rsidRPr="00E278C8">
              <w:rPr>
                <w:rStyle w:val="Hyperlink"/>
                <w:noProof/>
              </w:rPr>
              <w:t>Techniques: Data Collection and Analysis</w:t>
            </w:r>
            <w:r>
              <w:rPr>
                <w:noProof/>
                <w:webHidden/>
              </w:rPr>
              <w:tab/>
            </w:r>
            <w:r>
              <w:rPr>
                <w:noProof/>
                <w:webHidden/>
              </w:rPr>
              <w:fldChar w:fldCharType="begin"/>
            </w:r>
            <w:r>
              <w:rPr>
                <w:noProof/>
                <w:webHidden/>
              </w:rPr>
              <w:instrText xml:space="preserve"> PAGEREF _Toc197363630 \h </w:instrText>
            </w:r>
            <w:r>
              <w:rPr>
                <w:noProof/>
                <w:webHidden/>
              </w:rPr>
            </w:r>
            <w:r>
              <w:rPr>
                <w:noProof/>
                <w:webHidden/>
              </w:rPr>
              <w:fldChar w:fldCharType="separate"/>
            </w:r>
            <w:r>
              <w:rPr>
                <w:noProof/>
                <w:webHidden/>
              </w:rPr>
              <w:t>18</w:t>
            </w:r>
            <w:r>
              <w:rPr>
                <w:noProof/>
                <w:webHidden/>
              </w:rPr>
              <w:fldChar w:fldCharType="end"/>
            </w:r>
          </w:hyperlink>
        </w:p>
        <w:p w14:paraId="3CCCA2F2" w14:textId="35BE3F18" w:rsidR="00046F4A" w:rsidRDefault="00046F4A">
          <w:pPr>
            <w:pStyle w:val="TOC1"/>
            <w:tabs>
              <w:tab w:val="right" w:leader="dot" w:pos="9016"/>
            </w:tabs>
            <w:rPr>
              <w:rFonts w:cstheme="minorBidi"/>
              <w:noProof/>
              <w:kern w:val="2"/>
              <w:sz w:val="24"/>
              <w:szCs w:val="24"/>
              <w:lang w:val="en-GB" w:eastAsia="en-GB"/>
              <w14:ligatures w14:val="standardContextual"/>
            </w:rPr>
          </w:pPr>
          <w:hyperlink w:anchor="_Toc197363631" w:history="1">
            <w:r w:rsidRPr="00E278C8">
              <w:rPr>
                <w:rStyle w:val="Hyperlink"/>
                <w:rFonts w:cstheme="minorHAnsi"/>
                <w:noProof/>
              </w:rPr>
              <w:t>4.0 Chapter Four - Analysis of Results</w:t>
            </w:r>
            <w:r>
              <w:rPr>
                <w:noProof/>
                <w:webHidden/>
              </w:rPr>
              <w:tab/>
            </w:r>
            <w:r>
              <w:rPr>
                <w:noProof/>
                <w:webHidden/>
              </w:rPr>
              <w:fldChar w:fldCharType="begin"/>
            </w:r>
            <w:r>
              <w:rPr>
                <w:noProof/>
                <w:webHidden/>
              </w:rPr>
              <w:instrText xml:space="preserve"> PAGEREF _Toc197363631 \h </w:instrText>
            </w:r>
            <w:r>
              <w:rPr>
                <w:noProof/>
                <w:webHidden/>
              </w:rPr>
            </w:r>
            <w:r>
              <w:rPr>
                <w:noProof/>
                <w:webHidden/>
              </w:rPr>
              <w:fldChar w:fldCharType="separate"/>
            </w:r>
            <w:r>
              <w:rPr>
                <w:noProof/>
                <w:webHidden/>
              </w:rPr>
              <w:t>19</w:t>
            </w:r>
            <w:r>
              <w:rPr>
                <w:noProof/>
                <w:webHidden/>
              </w:rPr>
              <w:fldChar w:fldCharType="end"/>
            </w:r>
          </w:hyperlink>
        </w:p>
        <w:p w14:paraId="1193EB18" w14:textId="34E90639" w:rsidR="00046F4A" w:rsidRDefault="00046F4A">
          <w:pPr>
            <w:pStyle w:val="TOC2"/>
            <w:tabs>
              <w:tab w:val="right" w:leader="dot" w:pos="9016"/>
            </w:tabs>
            <w:rPr>
              <w:rFonts w:cstheme="minorBidi"/>
              <w:noProof/>
              <w:kern w:val="2"/>
              <w:sz w:val="24"/>
              <w:szCs w:val="24"/>
              <w:lang w:val="en-GB" w:eastAsia="en-GB"/>
              <w14:ligatures w14:val="standardContextual"/>
            </w:rPr>
          </w:pPr>
          <w:hyperlink w:anchor="_Toc197363632" w:history="1">
            <w:r w:rsidRPr="00E278C8">
              <w:rPr>
                <w:rStyle w:val="Hyperlink"/>
                <w:rFonts w:cstheme="minorHAnsi"/>
                <w:noProof/>
              </w:rPr>
              <w:t>4.1 Introduction</w:t>
            </w:r>
            <w:r>
              <w:rPr>
                <w:noProof/>
                <w:webHidden/>
              </w:rPr>
              <w:tab/>
            </w:r>
            <w:r>
              <w:rPr>
                <w:noProof/>
                <w:webHidden/>
              </w:rPr>
              <w:fldChar w:fldCharType="begin"/>
            </w:r>
            <w:r>
              <w:rPr>
                <w:noProof/>
                <w:webHidden/>
              </w:rPr>
              <w:instrText xml:space="preserve"> PAGEREF _Toc197363632 \h </w:instrText>
            </w:r>
            <w:r>
              <w:rPr>
                <w:noProof/>
                <w:webHidden/>
              </w:rPr>
            </w:r>
            <w:r>
              <w:rPr>
                <w:noProof/>
                <w:webHidden/>
              </w:rPr>
              <w:fldChar w:fldCharType="separate"/>
            </w:r>
            <w:r>
              <w:rPr>
                <w:noProof/>
                <w:webHidden/>
              </w:rPr>
              <w:t>19</w:t>
            </w:r>
            <w:r>
              <w:rPr>
                <w:noProof/>
                <w:webHidden/>
              </w:rPr>
              <w:fldChar w:fldCharType="end"/>
            </w:r>
          </w:hyperlink>
        </w:p>
        <w:p w14:paraId="72AEAEA3" w14:textId="0D640923" w:rsidR="00046F4A" w:rsidRDefault="00046F4A">
          <w:pPr>
            <w:pStyle w:val="TOC2"/>
            <w:tabs>
              <w:tab w:val="right" w:leader="dot" w:pos="9016"/>
            </w:tabs>
            <w:rPr>
              <w:rFonts w:cstheme="minorBidi"/>
              <w:noProof/>
              <w:kern w:val="2"/>
              <w:sz w:val="24"/>
              <w:szCs w:val="24"/>
              <w:lang w:val="en-GB" w:eastAsia="en-GB"/>
              <w14:ligatures w14:val="standardContextual"/>
            </w:rPr>
          </w:pPr>
          <w:hyperlink w:anchor="_Toc197363633" w:history="1">
            <w:r w:rsidRPr="00E278C8">
              <w:rPr>
                <w:rStyle w:val="Hyperlink"/>
                <w:noProof/>
              </w:rPr>
              <w:t>4.2 Questionnaire Findings</w:t>
            </w:r>
            <w:r>
              <w:rPr>
                <w:noProof/>
                <w:webHidden/>
              </w:rPr>
              <w:tab/>
            </w:r>
            <w:r>
              <w:rPr>
                <w:noProof/>
                <w:webHidden/>
              </w:rPr>
              <w:fldChar w:fldCharType="begin"/>
            </w:r>
            <w:r>
              <w:rPr>
                <w:noProof/>
                <w:webHidden/>
              </w:rPr>
              <w:instrText xml:space="preserve"> PAGEREF _Toc197363633 \h </w:instrText>
            </w:r>
            <w:r>
              <w:rPr>
                <w:noProof/>
                <w:webHidden/>
              </w:rPr>
            </w:r>
            <w:r>
              <w:rPr>
                <w:noProof/>
                <w:webHidden/>
              </w:rPr>
              <w:fldChar w:fldCharType="separate"/>
            </w:r>
            <w:r>
              <w:rPr>
                <w:noProof/>
                <w:webHidden/>
              </w:rPr>
              <w:t>19</w:t>
            </w:r>
            <w:r>
              <w:rPr>
                <w:noProof/>
                <w:webHidden/>
              </w:rPr>
              <w:fldChar w:fldCharType="end"/>
            </w:r>
          </w:hyperlink>
        </w:p>
        <w:p w14:paraId="326EA8E3" w14:textId="0C7DD405" w:rsidR="00046F4A" w:rsidRDefault="00046F4A">
          <w:pPr>
            <w:pStyle w:val="TOC3"/>
            <w:tabs>
              <w:tab w:val="right" w:leader="dot" w:pos="9016"/>
            </w:tabs>
            <w:rPr>
              <w:rFonts w:cstheme="minorBidi"/>
              <w:noProof/>
              <w:kern w:val="2"/>
              <w:sz w:val="24"/>
              <w:szCs w:val="24"/>
              <w:lang w:val="en-GB" w:eastAsia="en-GB"/>
              <w14:ligatures w14:val="standardContextual"/>
            </w:rPr>
          </w:pPr>
          <w:hyperlink w:anchor="_Toc197363634" w:history="1">
            <w:r w:rsidRPr="00E278C8">
              <w:rPr>
                <w:rStyle w:val="Hyperlink"/>
                <w:noProof/>
              </w:rPr>
              <w:t>4.2.1 Experience of High Stress During Employment</w:t>
            </w:r>
            <w:r>
              <w:rPr>
                <w:noProof/>
                <w:webHidden/>
              </w:rPr>
              <w:tab/>
            </w:r>
            <w:r>
              <w:rPr>
                <w:noProof/>
                <w:webHidden/>
              </w:rPr>
              <w:fldChar w:fldCharType="begin"/>
            </w:r>
            <w:r>
              <w:rPr>
                <w:noProof/>
                <w:webHidden/>
              </w:rPr>
              <w:instrText xml:space="preserve"> PAGEREF _Toc197363634 \h </w:instrText>
            </w:r>
            <w:r>
              <w:rPr>
                <w:noProof/>
                <w:webHidden/>
              </w:rPr>
            </w:r>
            <w:r>
              <w:rPr>
                <w:noProof/>
                <w:webHidden/>
              </w:rPr>
              <w:fldChar w:fldCharType="separate"/>
            </w:r>
            <w:r>
              <w:rPr>
                <w:noProof/>
                <w:webHidden/>
              </w:rPr>
              <w:t>19</w:t>
            </w:r>
            <w:r>
              <w:rPr>
                <w:noProof/>
                <w:webHidden/>
              </w:rPr>
              <w:fldChar w:fldCharType="end"/>
            </w:r>
          </w:hyperlink>
        </w:p>
        <w:p w14:paraId="5A51E81A" w14:textId="2BDA1814" w:rsidR="00046F4A" w:rsidRDefault="00046F4A">
          <w:pPr>
            <w:pStyle w:val="TOC3"/>
            <w:tabs>
              <w:tab w:val="right" w:leader="dot" w:pos="9016"/>
            </w:tabs>
            <w:rPr>
              <w:rFonts w:cstheme="minorBidi"/>
              <w:noProof/>
              <w:kern w:val="2"/>
              <w:sz w:val="24"/>
              <w:szCs w:val="24"/>
              <w:lang w:val="en-GB" w:eastAsia="en-GB"/>
              <w14:ligatures w14:val="standardContextual"/>
            </w:rPr>
          </w:pPr>
          <w:hyperlink w:anchor="_Toc197363635" w:history="1">
            <w:r w:rsidRPr="00E278C8">
              <w:rPr>
                <w:rStyle w:val="Hyperlink"/>
                <w:noProof/>
              </w:rPr>
              <w:t>4.2.2 Self-Rated Stress Level</w:t>
            </w:r>
            <w:r>
              <w:rPr>
                <w:noProof/>
                <w:webHidden/>
              </w:rPr>
              <w:tab/>
            </w:r>
            <w:r>
              <w:rPr>
                <w:noProof/>
                <w:webHidden/>
              </w:rPr>
              <w:fldChar w:fldCharType="begin"/>
            </w:r>
            <w:r>
              <w:rPr>
                <w:noProof/>
                <w:webHidden/>
              </w:rPr>
              <w:instrText xml:space="preserve"> PAGEREF _Toc197363635 \h </w:instrText>
            </w:r>
            <w:r>
              <w:rPr>
                <w:noProof/>
                <w:webHidden/>
              </w:rPr>
            </w:r>
            <w:r>
              <w:rPr>
                <w:noProof/>
                <w:webHidden/>
              </w:rPr>
              <w:fldChar w:fldCharType="separate"/>
            </w:r>
            <w:r>
              <w:rPr>
                <w:noProof/>
                <w:webHidden/>
              </w:rPr>
              <w:t>19</w:t>
            </w:r>
            <w:r>
              <w:rPr>
                <w:noProof/>
                <w:webHidden/>
              </w:rPr>
              <w:fldChar w:fldCharType="end"/>
            </w:r>
          </w:hyperlink>
        </w:p>
        <w:p w14:paraId="13420CE8" w14:textId="7EC41092" w:rsidR="00046F4A" w:rsidRDefault="00046F4A">
          <w:pPr>
            <w:pStyle w:val="TOC3"/>
            <w:tabs>
              <w:tab w:val="right" w:leader="dot" w:pos="9016"/>
            </w:tabs>
            <w:rPr>
              <w:rFonts w:cstheme="minorBidi"/>
              <w:noProof/>
              <w:kern w:val="2"/>
              <w:sz w:val="24"/>
              <w:szCs w:val="24"/>
              <w:lang w:val="en-GB" w:eastAsia="en-GB"/>
              <w14:ligatures w14:val="standardContextual"/>
            </w:rPr>
          </w:pPr>
          <w:hyperlink w:anchor="_Toc197363636" w:history="1">
            <w:r w:rsidRPr="00E278C8">
              <w:rPr>
                <w:rStyle w:val="Hyperlink"/>
                <w:noProof/>
              </w:rPr>
              <w:t>4.2.3 Spillover of Stress into Personal Life</w:t>
            </w:r>
            <w:r>
              <w:rPr>
                <w:noProof/>
                <w:webHidden/>
              </w:rPr>
              <w:tab/>
            </w:r>
            <w:r>
              <w:rPr>
                <w:noProof/>
                <w:webHidden/>
              </w:rPr>
              <w:fldChar w:fldCharType="begin"/>
            </w:r>
            <w:r>
              <w:rPr>
                <w:noProof/>
                <w:webHidden/>
              </w:rPr>
              <w:instrText xml:space="preserve"> PAGEREF _Toc197363636 \h </w:instrText>
            </w:r>
            <w:r>
              <w:rPr>
                <w:noProof/>
                <w:webHidden/>
              </w:rPr>
            </w:r>
            <w:r>
              <w:rPr>
                <w:noProof/>
                <w:webHidden/>
              </w:rPr>
              <w:fldChar w:fldCharType="separate"/>
            </w:r>
            <w:r>
              <w:rPr>
                <w:noProof/>
                <w:webHidden/>
              </w:rPr>
              <w:t>20</w:t>
            </w:r>
            <w:r>
              <w:rPr>
                <w:noProof/>
                <w:webHidden/>
              </w:rPr>
              <w:fldChar w:fldCharType="end"/>
            </w:r>
          </w:hyperlink>
        </w:p>
        <w:p w14:paraId="67F5E37D" w14:textId="530C9FF3" w:rsidR="00046F4A" w:rsidRDefault="00046F4A">
          <w:pPr>
            <w:pStyle w:val="TOC3"/>
            <w:tabs>
              <w:tab w:val="right" w:leader="dot" w:pos="9016"/>
            </w:tabs>
            <w:rPr>
              <w:rFonts w:cstheme="minorBidi"/>
              <w:noProof/>
              <w:kern w:val="2"/>
              <w:sz w:val="24"/>
              <w:szCs w:val="24"/>
              <w:lang w:val="en-GB" w:eastAsia="en-GB"/>
              <w14:ligatures w14:val="standardContextual"/>
            </w:rPr>
          </w:pPr>
          <w:hyperlink w:anchor="_Toc197363637" w:history="1">
            <w:r w:rsidRPr="00E278C8">
              <w:rPr>
                <w:rStyle w:val="Hyperlink"/>
                <w:noProof/>
              </w:rPr>
              <w:t>4.2.4 Impact on Family and Social Life</w:t>
            </w:r>
            <w:r>
              <w:rPr>
                <w:noProof/>
                <w:webHidden/>
              </w:rPr>
              <w:tab/>
            </w:r>
            <w:r>
              <w:rPr>
                <w:noProof/>
                <w:webHidden/>
              </w:rPr>
              <w:fldChar w:fldCharType="begin"/>
            </w:r>
            <w:r>
              <w:rPr>
                <w:noProof/>
                <w:webHidden/>
              </w:rPr>
              <w:instrText xml:space="preserve"> PAGEREF _Toc197363637 \h </w:instrText>
            </w:r>
            <w:r>
              <w:rPr>
                <w:noProof/>
                <w:webHidden/>
              </w:rPr>
            </w:r>
            <w:r>
              <w:rPr>
                <w:noProof/>
                <w:webHidden/>
              </w:rPr>
              <w:fldChar w:fldCharType="separate"/>
            </w:r>
            <w:r>
              <w:rPr>
                <w:noProof/>
                <w:webHidden/>
              </w:rPr>
              <w:t>20</w:t>
            </w:r>
            <w:r>
              <w:rPr>
                <w:noProof/>
                <w:webHidden/>
              </w:rPr>
              <w:fldChar w:fldCharType="end"/>
            </w:r>
          </w:hyperlink>
        </w:p>
        <w:p w14:paraId="5F252FFD" w14:textId="4C414E0F" w:rsidR="00046F4A" w:rsidRDefault="00046F4A">
          <w:pPr>
            <w:pStyle w:val="TOC3"/>
            <w:tabs>
              <w:tab w:val="right" w:leader="dot" w:pos="9016"/>
            </w:tabs>
            <w:rPr>
              <w:rFonts w:cstheme="minorBidi"/>
              <w:noProof/>
              <w:kern w:val="2"/>
              <w:sz w:val="24"/>
              <w:szCs w:val="24"/>
              <w:lang w:val="en-GB" w:eastAsia="en-GB"/>
              <w14:ligatures w14:val="standardContextual"/>
            </w:rPr>
          </w:pPr>
          <w:hyperlink w:anchor="_Toc197363638" w:history="1">
            <w:r w:rsidRPr="00E278C8">
              <w:rPr>
                <w:rStyle w:val="Hyperlink"/>
                <w:noProof/>
              </w:rPr>
              <w:t>4.2.5 Impact of Short-Notice Rest Day Cancellations</w:t>
            </w:r>
            <w:r>
              <w:rPr>
                <w:noProof/>
                <w:webHidden/>
              </w:rPr>
              <w:tab/>
            </w:r>
            <w:r>
              <w:rPr>
                <w:noProof/>
                <w:webHidden/>
              </w:rPr>
              <w:fldChar w:fldCharType="begin"/>
            </w:r>
            <w:r>
              <w:rPr>
                <w:noProof/>
                <w:webHidden/>
              </w:rPr>
              <w:instrText xml:space="preserve"> PAGEREF _Toc197363638 \h </w:instrText>
            </w:r>
            <w:r>
              <w:rPr>
                <w:noProof/>
                <w:webHidden/>
              </w:rPr>
            </w:r>
            <w:r>
              <w:rPr>
                <w:noProof/>
                <w:webHidden/>
              </w:rPr>
              <w:fldChar w:fldCharType="separate"/>
            </w:r>
            <w:r>
              <w:rPr>
                <w:noProof/>
                <w:webHidden/>
              </w:rPr>
              <w:t>20</w:t>
            </w:r>
            <w:r>
              <w:rPr>
                <w:noProof/>
                <w:webHidden/>
              </w:rPr>
              <w:fldChar w:fldCharType="end"/>
            </w:r>
          </w:hyperlink>
        </w:p>
        <w:p w14:paraId="30AEE73C" w14:textId="729F2BF0" w:rsidR="00046F4A" w:rsidRDefault="00046F4A">
          <w:pPr>
            <w:pStyle w:val="TOC3"/>
            <w:tabs>
              <w:tab w:val="right" w:leader="dot" w:pos="9016"/>
            </w:tabs>
            <w:rPr>
              <w:rFonts w:cstheme="minorBidi"/>
              <w:noProof/>
              <w:kern w:val="2"/>
              <w:sz w:val="24"/>
              <w:szCs w:val="24"/>
              <w:lang w:val="en-GB" w:eastAsia="en-GB"/>
              <w14:ligatures w14:val="standardContextual"/>
            </w:rPr>
          </w:pPr>
          <w:hyperlink w:anchor="_Toc197363639" w:history="1">
            <w:r w:rsidRPr="00E278C8">
              <w:rPr>
                <w:rStyle w:val="Hyperlink"/>
                <w:noProof/>
              </w:rPr>
              <w:t>4.2.6 Financial Impact of Cancelled Rest Days</w:t>
            </w:r>
            <w:r>
              <w:rPr>
                <w:noProof/>
                <w:webHidden/>
              </w:rPr>
              <w:tab/>
            </w:r>
            <w:r>
              <w:rPr>
                <w:noProof/>
                <w:webHidden/>
              </w:rPr>
              <w:fldChar w:fldCharType="begin"/>
            </w:r>
            <w:r>
              <w:rPr>
                <w:noProof/>
                <w:webHidden/>
              </w:rPr>
              <w:instrText xml:space="preserve"> PAGEREF _Toc197363639 \h </w:instrText>
            </w:r>
            <w:r>
              <w:rPr>
                <w:noProof/>
                <w:webHidden/>
              </w:rPr>
            </w:r>
            <w:r>
              <w:rPr>
                <w:noProof/>
                <w:webHidden/>
              </w:rPr>
              <w:fldChar w:fldCharType="separate"/>
            </w:r>
            <w:r>
              <w:rPr>
                <w:noProof/>
                <w:webHidden/>
              </w:rPr>
              <w:t>20</w:t>
            </w:r>
            <w:r>
              <w:rPr>
                <w:noProof/>
                <w:webHidden/>
              </w:rPr>
              <w:fldChar w:fldCharType="end"/>
            </w:r>
          </w:hyperlink>
        </w:p>
        <w:p w14:paraId="40E9B8F8" w14:textId="5BBBE0F0" w:rsidR="00046F4A" w:rsidRDefault="00046F4A">
          <w:pPr>
            <w:pStyle w:val="TOC3"/>
            <w:tabs>
              <w:tab w:val="right" w:leader="dot" w:pos="9016"/>
            </w:tabs>
            <w:rPr>
              <w:rFonts w:cstheme="minorBidi"/>
              <w:noProof/>
              <w:kern w:val="2"/>
              <w:sz w:val="24"/>
              <w:szCs w:val="24"/>
              <w:lang w:val="en-GB" w:eastAsia="en-GB"/>
              <w14:ligatures w14:val="standardContextual"/>
            </w:rPr>
          </w:pPr>
          <w:hyperlink w:anchor="_Toc197363640" w:history="1">
            <w:r w:rsidRPr="00E278C8">
              <w:rPr>
                <w:rStyle w:val="Hyperlink"/>
                <w:noProof/>
              </w:rPr>
              <w:t>4.2.7 Hesitancy to Make Family or Social Plans</w:t>
            </w:r>
            <w:r>
              <w:rPr>
                <w:noProof/>
                <w:webHidden/>
              </w:rPr>
              <w:tab/>
            </w:r>
            <w:r>
              <w:rPr>
                <w:noProof/>
                <w:webHidden/>
              </w:rPr>
              <w:fldChar w:fldCharType="begin"/>
            </w:r>
            <w:r>
              <w:rPr>
                <w:noProof/>
                <w:webHidden/>
              </w:rPr>
              <w:instrText xml:space="preserve"> PAGEREF _Toc197363640 \h </w:instrText>
            </w:r>
            <w:r>
              <w:rPr>
                <w:noProof/>
                <w:webHidden/>
              </w:rPr>
            </w:r>
            <w:r>
              <w:rPr>
                <w:noProof/>
                <w:webHidden/>
              </w:rPr>
              <w:fldChar w:fldCharType="separate"/>
            </w:r>
            <w:r>
              <w:rPr>
                <w:noProof/>
                <w:webHidden/>
              </w:rPr>
              <w:t>21</w:t>
            </w:r>
            <w:r>
              <w:rPr>
                <w:noProof/>
                <w:webHidden/>
              </w:rPr>
              <w:fldChar w:fldCharType="end"/>
            </w:r>
          </w:hyperlink>
        </w:p>
        <w:p w14:paraId="6169E991" w14:textId="038B6BCC" w:rsidR="00046F4A" w:rsidRDefault="00046F4A">
          <w:pPr>
            <w:pStyle w:val="TOC3"/>
            <w:tabs>
              <w:tab w:val="right" w:leader="dot" w:pos="9016"/>
            </w:tabs>
            <w:rPr>
              <w:rFonts w:cstheme="minorBidi"/>
              <w:noProof/>
              <w:kern w:val="2"/>
              <w:sz w:val="24"/>
              <w:szCs w:val="24"/>
              <w:lang w:val="en-GB" w:eastAsia="en-GB"/>
              <w14:ligatures w14:val="standardContextual"/>
            </w:rPr>
          </w:pPr>
          <w:hyperlink w:anchor="_Toc197363641" w:history="1">
            <w:r w:rsidRPr="00E278C8">
              <w:rPr>
                <w:rStyle w:val="Hyperlink"/>
                <w:noProof/>
              </w:rPr>
              <w:t>4.2.8 Missing Family Events</w:t>
            </w:r>
            <w:r>
              <w:rPr>
                <w:noProof/>
                <w:webHidden/>
              </w:rPr>
              <w:tab/>
            </w:r>
            <w:r>
              <w:rPr>
                <w:noProof/>
                <w:webHidden/>
              </w:rPr>
              <w:fldChar w:fldCharType="begin"/>
            </w:r>
            <w:r>
              <w:rPr>
                <w:noProof/>
                <w:webHidden/>
              </w:rPr>
              <w:instrText xml:space="preserve"> PAGEREF _Toc197363641 \h </w:instrText>
            </w:r>
            <w:r>
              <w:rPr>
                <w:noProof/>
                <w:webHidden/>
              </w:rPr>
            </w:r>
            <w:r>
              <w:rPr>
                <w:noProof/>
                <w:webHidden/>
              </w:rPr>
              <w:fldChar w:fldCharType="separate"/>
            </w:r>
            <w:r>
              <w:rPr>
                <w:noProof/>
                <w:webHidden/>
              </w:rPr>
              <w:t>21</w:t>
            </w:r>
            <w:r>
              <w:rPr>
                <w:noProof/>
                <w:webHidden/>
              </w:rPr>
              <w:fldChar w:fldCharType="end"/>
            </w:r>
          </w:hyperlink>
        </w:p>
        <w:p w14:paraId="373259F6" w14:textId="3254D2A1" w:rsidR="00046F4A" w:rsidRDefault="00046F4A">
          <w:pPr>
            <w:pStyle w:val="TOC3"/>
            <w:tabs>
              <w:tab w:val="right" w:leader="dot" w:pos="9016"/>
            </w:tabs>
            <w:rPr>
              <w:rFonts w:cstheme="minorBidi"/>
              <w:noProof/>
              <w:kern w:val="2"/>
              <w:sz w:val="24"/>
              <w:szCs w:val="24"/>
              <w:lang w:val="en-GB" w:eastAsia="en-GB"/>
              <w14:ligatures w14:val="standardContextual"/>
            </w:rPr>
          </w:pPr>
          <w:hyperlink w:anchor="_Toc197363642" w:history="1">
            <w:r w:rsidRPr="00E278C8">
              <w:rPr>
                <w:rStyle w:val="Hyperlink"/>
                <w:noProof/>
              </w:rPr>
              <w:t>4.2.9 Negative Impact on Social Circle</w:t>
            </w:r>
            <w:r>
              <w:rPr>
                <w:noProof/>
                <w:webHidden/>
              </w:rPr>
              <w:tab/>
            </w:r>
            <w:r>
              <w:rPr>
                <w:noProof/>
                <w:webHidden/>
              </w:rPr>
              <w:fldChar w:fldCharType="begin"/>
            </w:r>
            <w:r>
              <w:rPr>
                <w:noProof/>
                <w:webHidden/>
              </w:rPr>
              <w:instrText xml:space="preserve"> PAGEREF _Toc197363642 \h </w:instrText>
            </w:r>
            <w:r>
              <w:rPr>
                <w:noProof/>
                <w:webHidden/>
              </w:rPr>
            </w:r>
            <w:r>
              <w:rPr>
                <w:noProof/>
                <w:webHidden/>
              </w:rPr>
              <w:fldChar w:fldCharType="separate"/>
            </w:r>
            <w:r>
              <w:rPr>
                <w:noProof/>
                <w:webHidden/>
              </w:rPr>
              <w:t>21</w:t>
            </w:r>
            <w:r>
              <w:rPr>
                <w:noProof/>
                <w:webHidden/>
              </w:rPr>
              <w:fldChar w:fldCharType="end"/>
            </w:r>
          </w:hyperlink>
        </w:p>
        <w:p w14:paraId="21B1F6A1" w14:textId="3EDDE7DA" w:rsidR="00046F4A" w:rsidRDefault="00046F4A">
          <w:pPr>
            <w:pStyle w:val="TOC3"/>
            <w:tabs>
              <w:tab w:val="right" w:leader="dot" w:pos="9016"/>
            </w:tabs>
            <w:rPr>
              <w:rFonts w:cstheme="minorBidi"/>
              <w:noProof/>
              <w:kern w:val="2"/>
              <w:sz w:val="24"/>
              <w:szCs w:val="24"/>
              <w:lang w:val="en-GB" w:eastAsia="en-GB"/>
              <w14:ligatures w14:val="standardContextual"/>
            </w:rPr>
          </w:pPr>
          <w:hyperlink w:anchor="_Toc197363643" w:history="1">
            <w:r w:rsidRPr="00E278C8">
              <w:rPr>
                <w:rStyle w:val="Hyperlink"/>
                <w:noProof/>
              </w:rPr>
              <w:t>4.2.10 Arguments Caused by Rest Day Cancellations</w:t>
            </w:r>
            <w:r>
              <w:rPr>
                <w:noProof/>
                <w:webHidden/>
              </w:rPr>
              <w:tab/>
            </w:r>
            <w:r>
              <w:rPr>
                <w:noProof/>
                <w:webHidden/>
              </w:rPr>
              <w:fldChar w:fldCharType="begin"/>
            </w:r>
            <w:r>
              <w:rPr>
                <w:noProof/>
                <w:webHidden/>
              </w:rPr>
              <w:instrText xml:space="preserve"> PAGEREF _Toc197363643 \h </w:instrText>
            </w:r>
            <w:r>
              <w:rPr>
                <w:noProof/>
                <w:webHidden/>
              </w:rPr>
            </w:r>
            <w:r>
              <w:rPr>
                <w:noProof/>
                <w:webHidden/>
              </w:rPr>
              <w:fldChar w:fldCharType="separate"/>
            </w:r>
            <w:r>
              <w:rPr>
                <w:noProof/>
                <w:webHidden/>
              </w:rPr>
              <w:t>21</w:t>
            </w:r>
            <w:r>
              <w:rPr>
                <w:noProof/>
                <w:webHidden/>
              </w:rPr>
              <w:fldChar w:fldCharType="end"/>
            </w:r>
          </w:hyperlink>
        </w:p>
        <w:p w14:paraId="434F442C" w14:textId="51D46FEC" w:rsidR="00046F4A" w:rsidRDefault="00046F4A">
          <w:pPr>
            <w:pStyle w:val="TOC3"/>
            <w:tabs>
              <w:tab w:val="right" w:leader="dot" w:pos="9016"/>
            </w:tabs>
            <w:rPr>
              <w:rFonts w:cstheme="minorBidi"/>
              <w:noProof/>
              <w:kern w:val="2"/>
              <w:sz w:val="24"/>
              <w:szCs w:val="24"/>
              <w:lang w:val="en-GB" w:eastAsia="en-GB"/>
              <w14:ligatures w14:val="standardContextual"/>
            </w:rPr>
          </w:pPr>
          <w:hyperlink w:anchor="_Toc197363644" w:history="1">
            <w:r w:rsidRPr="00E278C8">
              <w:rPr>
                <w:rStyle w:val="Hyperlink"/>
                <w:noProof/>
              </w:rPr>
              <w:t>4.2.11 Apprehension Around Future Planning</w:t>
            </w:r>
            <w:r>
              <w:rPr>
                <w:noProof/>
                <w:webHidden/>
              </w:rPr>
              <w:tab/>
            </w:r>
            <w:r>
              <w:rPr>
                <w:noProof/>
                <w:webHidden/>
              </w:rPr>
              <w:fldChar w:fldCharType="begin"/>
            </w:r>
            <w:r>
              <w:rPr>
                <w:noProof/>
                <w:webHidden/>
              </w:rPr>
              <w:instrText xml:space="preserve"> PAGEREF _Toc197363644 \h </w:instrText>
            </w:r>
            <w:r>
              <w:rPr>
                <w:noProof/>
                <w:webHidden/>
              </w:rPr>
            </w:r>
            <w:r>
              <w:rPr>
                <w:noProof/>
                <w:webHidden/>
              </w:rPr>
              <w:fldChar w:fldCharType="separate"/>
            </w:r>
            <w:r>
              <w:rPr>
                <w:noProof/>
                <w:webHidden/>
              </w:rPr>
              <w:t>22</w:t>
            </w:r>
            <w:r>
              <w:rPr>
                <w:noProof/>
                <w:webHidden/>
              </w:rPr>
              <w:fldChar w:fldCharType="end"/>
            </w:r>
          </w:hyperlink>
        </w:p>
        <w:p w14:paraId="52F722FA" w14:textId="1013EF2F" w:rsidR="00046F4A" w:rsidRDefault="00046F4A">
          <w:pPr>
            <w:pStyle w:val="TOC3"/>
            <w:tabs>
              <w:tab w:val="right" w:leader="dot" w:pos="9016"/>
            </w:tabs>
            <w:rPr>
              <w:rFonts w:cstheme="minorBidi"/>
              <w:noProof/>
              <w:kern w:val="2"/>
              <w:sz w:val="24"/>
              <w:szCs w:val="24"/>
              <w:lang w:val="en-GB" w:eastAsia="en-GB"/>
              <w14:ligatures w14:val="standardContextual"/>
            </w:rPr>
          </w:pPr>
          <w:hyperlink w:anchor="_Toc197363645" w:history="1">
            <w:r w:rsidRPr="00E278C8">
              <w:rPr>
                <w:rStyle w:val="Hyperlink"/>
                <w:noProof/>
              </w:rPr>
              <w:t>4.2.12 Reduced Performance on Cancelled Rest Days</w:t>
            </w:r>
            <w:r>
              <w:rPr>
                <w:noProof/>
                <w:webHidden/>
              </w:rPr>
              <w:tab/>
            </w:r>
            <w:r>
              <w:rPr>
                <w:noProof/>
                <w:webHidden/>
              </w:rPr>
              <w:fldChar w:fldCharType="begin"/>
            </w:r>
            <w:r>
              <w:rPr>
                <w:noProof/>
                <w:webHidden/>
              </w:rPr>
              <w:instrText xml:space="preserve"> PAGEREF _Toc197363645 \h </w:instrText>
            </w:r>
            <w:r>
              <w:rPr>
                <w:noProof/>
                <w:webHidden/>
              </w:rPr>
            </w:r>
            <w:r>
              <w:rPr>
                <w:noProof/>
                <w:webHidden/>
              </w:rPr>
              <w:fldChar w:fldCharType="separate"/>
            </w:r>
            <w:r>
              <w:rPr>
                <w:noProof/>
                <w:webHidden/>
              </w:rPr>
              <w:t>22</w:t>
            </w:r>
            <w:r>
              <w:rPr>
                <w:noProof/>
                <w:webHidden/>
              </w:rPr>
              <w:fldChar w:fldCharType="end"/>
            </w:r>
          </w:hyperlink>
        </w:p>
        <w:p w14:paraId="6E05A63C" w14:textId="0A49BDE8" w:rsidR="00046F4A" w:rsidRDefault="00046F4A">
          <w:pPr>
            <w:pStyle w:val="TOC2"/>
            <w:tabs>
              <w:tab w:val="right" w:leader="dot" w:pos="9016"/>
            </w:tabs>
            <w:rPr>
              <w:rFonts w:cstheme="minorBidi"/>
              <w:noProof/>
              <w:kern w:val="2"/>
              <w:sz w:val="24"/>
              <w:szCs w:val="24"/>
              <w:lang w:val="en-GB" w:eastAsia="en-GB"/>
              <w14:ligatures w14:val="standardContextual"/>
            </w:rPr>
          </w:pPr>
          <w:hyperlink w:anchor="_Toc197363646" w:history="1">
            <w:r w:rsidRPr="00E278C8">
              <w:rPr>
                <w:rStyle w:val="Hyperlink"/>
                <w:noProof/>
              </w:rPr>
              <w:t>4.3 Advantages of Google Forms</w:t>
            </w:r>
            <w:r>
              <w:rPr>
                <w:noProof/>
                <w:webHidden/>
              </w:rPr>
              <w:tab/>
            </w:r>
            <w:r>
              <w:rPr>
                <w:noProof/>
                <w:webHidden/>
              </w:rPr>
              <w:fldChar w:fldCharType="begin"/>
            </w:r>
            <w:r>
              <w:rPr>
                <w:noProof/>
                <w:webHidden/>
              </w:rPr>
              <w:instrText xml:space="preserve"> PAGEREF _Toc197363646 \h </w:instrText>
            </w:r>
            <w:r>
              <w:rPr>
                <w:noProof/>
                <w:webHidden/>
              </w:rPr>
            </w:r>
            <w:r>
              <w:rPr>
                <w:noProof/>
                <w:webHidden/>
              </w:rPr>
              <w:fldChar w:fldCharType="separate"/>
            </w:r>
            <w:r>
              <w:rPr>
                <w:noProof/>
                <w:webHidden/>
              </w:rPr>
              <w:t>22</w:t>
            </w:r>
            <w:r>
              <w:rPr>
                <w:noProof/>
                <w:webHidden/>
              </w:rPr>
              <w:fldChar w:fldCharType="end"/>
            </w:r>
          </w:hyperlink>
        </w:p>
        <w:p w14:paraId="69C74EB2" w14:textId="223703CC" w:rsidR="00046F4A" w:rsidRDefault="00046F4A">
          <w:pPr>
            <w:pStyle w:val="TOC2"/>
            <w:tabs>
              <w:tab w:val="right" w:leader="dot" w:pos="9016"/>
            </w:tabs>
            <w:rPr>
              <w:rFonts w:cstheme="minorBidi"/>
              <w:noProof/>
              <w:kern w:val="2"/>
              <w:sz w:val="24"/>
              <w:szCs w:val="24"/>
              <w:lang w:val="en-GB" w:eastAsia="en-GB"/>
              <w14:ligatures w14:val="standardContextual"/>
            </w:rPr>
          </w:pPr>
          <w:hyperlink w:anchor="_Toc197363647" w:history="1">
            <w:r w:rsidRPr="00E278C8">
              <w:rPr>
                <w:rStyle w:val="Hyperlink"/>
                <w:noProof/>
              </w:rPr>
              <w:t>4.4 Disadvantage of Google Forms</w:t>
            </w:r>
            <w:r>
              <w:rPr>
                <w:noProof/>
                <w:webHidden/>
              </w:rPr>
              <w:tab/>
            </w:r>
            <w:r>
              <w:rPr>
                <w:noProof/>
                <w:webHidden/>
              </w:rPr>
              <w:fldChar w:fldCharType="begin"/>
            </w:r>
            <w:r>
              <w:rPr>
                <w:noProof/>
                <w:webHidden/>
              </w:rPr>
              <w:instrText xml:space="preserve"> PAGEREF _Toc197363647 \h </w:instrText>
            </w:r>
            <w:r>
              <w:rPr>
                <w:noProof/>
                <w:webHidden/>
              </w:rPr>
            </w:r>
            <w:r>
              <w:rPr>
                <w:noProof/>
                <w:webHidden/>
              </w:rPr>
              <w:fldChar w:fldCharType="separate"/>
            </w:r>
            <w:r>
              <w:rPr>
                <w:noProof/>
                <w:webHidden/>
              </w:rPr>
              <w:t>23</w:t>
            </w:r>
            <w:r>
              <w:rPr>
                <w:noProof/>
                <w:webHidden/>
              </w:rPr>
              <w:fldChar w:fldCharType="end"/>
            </w:r>
          </w:hyperlink>
        </w:p>
        <w:p w14:paraId="1E22E918" w14:textId="2D5BAE96" w:rsidR="00046F4A" w:rsidRDefault="00046F4A">
          <w:pPr>
            <w:pStyle w:val="TOC2"/>
            <w:tabs>
              <w:tab w:val="right" w:leader="dot" w:pos="9016"/>
            </w:tabs>
            <w:rPr>
              <w:rFonts w:cstheme="minorBidi"/>
              <w:noProof/>
              <w:kern w:val="2"/>
              <w:sz w:val="24"/>
              <w:szCs w:val="24"/>
              <w:lang w:val="en-GB" w:eastAsia="en-GB"/>
              <w14:ligatures w14:val="standardContextual"/>
            </w:rPr>
          </w:pPr>
          <w:hyperlink w:anchor="_Toc197363648" w:history="1">
            <w:r w:rsidRPr="00E278C8">
              <w:rPr>
                <w:rStyle w:val="Hyperlink"/>
                <w:noProof/>
              </w:rPr>
              <w:t xml:space="preserve">4.5 </w:t>
            </w:r>
            <w:r w:rsidRPr="00E278C8">
              <w:rPr>
                <w:rStyle w:val="Hyperlink"/>
                <w:rFonts w:eastAsiaTheme="minorHAnsi"/>
                <w:noProof/>
              </w:rPr>
              <w:t>Conclusion</w:t>
            </w:r>
            <w:r>
              <w:rPr>
                <w:noProof/>
                <w:webHidden/>
              </w:rPr>
              <w:tab/>
            </w:r>
            <w:r>
              <w:rPr>
                <w:noProof/>
                <w:webHidden/>
              </w:rPr>
              <w:fldChar w:fldCharType="begin"/>
            </w:r>
            <w:r>
              <w:rPr>
                <w:noProof/>
                <w:webHidden/>
              </w:rPr>
              <w:instrText xml:space="preserve"> PAGEREF _Toc197363648 \h </w:instrText>
            </w:r>
            <w:r>
              <w:rPr>
                <w:noProof/>
                <w:webHidden/>
              </w:rPr>
            </w:r>
            <w:r>
              <w:rPr>
                <w:noProof/>
                <w:webHidden/>
              </w:rPr>
              <w:fldChar w:fldCharType="separate"/>
            </w:r>
            <w:r>
              <w:rPr>
                <w:noProof/>
                <w:webHidden/>
              </w:rPr>
              <w:t>23</w:t>
            </w:r>
            <w:r>
              <w:rPr>
                <w:noProof/>
                <w:webHidden/>
              </w:rPr>
              <w:fldChar w:fldCharType="end"/>
            </w:r>
          </w:hyperlink>
        </w:p>
        <w:p w14:paraId="3C54FCCF" w14:textId="3F44272B" w:rsidR="00046F4A" w:rsidRDefault="00046F4A">
          <w:pPr>
            <w:pStyle w:val="TOC1"/>
            <w:tabs>
              <w:tab w:val="right" w:leader="dot" w:pos="9016"/>
            </w:tabs>
            <w:rPr>
              <w:rFonts w:cstheme="minorBidi"/>
              <w:noProof/>
              <w:kern w:val="2"/>
              <w:sz w:val="24"/>
              <w:szCs w:val="24"/>
              <w:lang w:val="en-GB" w:eastAsia="en-GB"/>
              <w14:ligatures w14:val="standardContextual"/>
            </w:rPr>
          </w:pPr>
          <w:hyperlink w:anchor="_Toc197363649" w:history="1">
            <w:r w:rsidRPr="00E278C8">
              <w:rPr>
                <w:rStyle w:val="Hyperlink"/>
                <w:rFonts w:cstheme="minorHAnsi"/>
                <w:noProof/>
              </w:rPr>
              <w:t>5.0 Main Findings</w:t>
            </w:r>
            <w:r>
              <w:rPr>
                <w:noProof/>
                <w:webHidden/>
              </w:rPr>
              <w:tab/>
            </w:r>
            <w:r>
              <w:rPr>
                <w:noProof/>
                <w:webHidden/>
              </w:rPr>
              <w:fldChar w:fldCharType="begin"/>
            </w:r>
            <w:r>
              <w:rPr>
                <w:noProof/>
                <w:webHidden/>
              </w:rPr>
              <w:instrText xml:space="preserve"> PAGEREF _Toc197363649 \h </w:instrText>
            </w:r>
            <w:r>
              <w:rPr>
                <w:noProof/>
                <w:webHidden/>
              </w:rPr>
            </w:r>
            <w:r>
              <w:rPr>
                <w:noProof/>
                <w:webHidden/>
              </w:rPr>
              <w:fldChar w:fldCharType="separate"/>
            </w:r>
            <w:r>
              <w:rPr>
                <w:noProof/>
                <w:webHidden/>
              </w:rPr>
              <w:t>23</w:t>
            </w:r>
            <w:r>
              <w:rPr>
                <w:noProof/>
                <w:webHidden/>
              </w:rPr>
              <w:fldChar w:fldCharType="end"/>
            </w:r>
          </w:hyperlink>
        </w:p>
        <w:p w14:paraId="237368CB" w14:textId="7C004F48" w:rsidR="00046F4A" w:rsidRDefault="00046F4A">
          <w:pPr>
            <w:pStyle w:val="TOC2"/>
            <w:tabs>
              <w:tab w:val="right" w:leader="dot" w:pos="9016"/>
            </w:tabs>
            <w:rPr>
              <w:rFonts w:cstheme="minorBidi"/>
              <w:noProof/>
              <w:kern w:val="2"/>
              <w:sz w:val="24"/>
              <w:szCs w:val="24"/>
              <w:lang w:val="en-GB" w:eastAsia="en-GB"/>
              <w14:ligatures w14:val="standardContextual"/>
            </w:rPr>
          </w:pPr>
          <w:hyperlink w:anchor="_Toc197363650" w:history="1">
            <w:r w:rsidRPr="00E278C8">
              <w:rPr>
                <w:rStyle w:val="Hyperlink"/>
                <w:noProof/>
              </w:rPr>
              <w:t>5.1 Introduction</w:t>
            </w:r>
            <w:r>
              <w:rPr>
                <w:noProof/>
                <w:webHidden/>
              </w:rPr>
              <w:tab/>
            </w:r>
            <w:r>
              <w:rPr>
                <w:noProof/>
                <w:webHidden/>
              </w:rPr>
              <w:fldChar w:fldCharType="begin"/>
            </w:r>
            <w:r>
              <w:rPr>
                <w:noProof/>
                <w:webHidden/>
              </w:rPr>
              <w:instrText xml:space="preserve"> PAGEREF _Toc197363650 \h </w:instrText>
            </w:r>
            <w:r>
              <w:rPr>
                <w:noProof/>
                <w:webHidden/>
              </w:rPr>
            </w:r>
            <w:r>
              <w:rPr>
                <w:noProof/>
                <w:webHidden/>
              </w:rPr>
              <w:fldChar w:fldCharType="separate"/>
            </w:r>
            <w:r>
              <w:rPr>
                <w:noProof/>
                <w:webHidden/>
              </w:rPr>
              <w:t>23</w:t>
            </w:r>
            <w:r>
              <w:rPr>
                <w:noProof/>
                <w:webHidden/>
              </w:rPr>
              <w:fldChar w:fldCharType="end"/>
            </w:r>
          </w:hyperlink>
        </w:p>
        <w:p w14:paraId="1D87F430" w14:textId="15D599C3" w:rsidR="00046F4A" w:rsidRDefault="00046F4A">
          <w:pPr>
            <w:pStyle w:val="TOC2"/>
            <w:tabs>
              <w:tab w:val="right" w:leader="dot" w:pos="9016"/>
            </w:tabs>
            <w:rPr>
              <w:rFonts w:cstheme="minorBidi"/>
              <w:noProof/>
              <w:kern w:val="2"/>
              <w:sz w:val="24"/>
              <w:szCs w:val="24"/>
              <w:lang w:val="en-GB" w:eastAsia="en-GB"/>
              <w14:ligatures w14:val="standardContextual"/>
            </w:rPr>
          </w:pPr>
          <w:hyperlink w:anchor="_Toc197363651" w:history="1">
            <w:r w:rsidRPr="00E278C8">
              <w:rPr>
                <w:rStyle w:val="Hyperlink"/>
                <w:noProof/>
              </w:rPr>
              <w:t>5.2 Formalise Limits on Rest Day Cancellations</w:t>
            </w:r>
            <w:r>
              <w:rPr>
                <w:noProof/>
                <w:webHidden/>
              </w:rPr>
              <w:tab/>
            </w:r>
            <w:r>
              <w:rPr>
                <w:noProof/>
                <w:webHidden/>
              </w:rPr>
              <w:fldChar w:fldCharType="begin"/>
            </w:r>
            <w:r>
              <w:rPr>
                <w:noProof/>
                <w:webHidden/>
              </w:rPr>
              <w:instrText xml:space="preserve"> PAGEREF _Toc197363651 \h </w:instrText>
            </w:r>
            <w:r>
              <w:rPr>
                <w:noProof/>
                <w:webHidden/>
              </w:rPr>
            </w:r>
            <w:r>
              <w:rPr>
                <w:noProof/>
                <w:webHidden/>
              </w:rPr>
              <w:fldChar w:fldCharType="separate"/>
            </w:r>
            <w:r>
              <w:rPr>
                <w:noProof/>
                <w:webHidden/>
              </w:rPr>
              <w:t>24</w:t>
            </w:r>
            <w:r>
              <w:rPr>
                <w:noProof/>
                <w:webHidden/>
              </w:rPr>
              <w:fldChar w:fldCharType="end"/>
            </w:r>
          </w:hyperlink>
        </w:p>
        <w:p w14:paraId="03AF9102" w14:textId="539D68A8" w:rsidR="00046F4A" w:rsidRDefault="00046F4A">
          <w:pPr>
            <w:pStyle w:val="TOC3"/>
            <w:tabs>
              <w:tab w:val="right" w:leader="dot" w:pos="9016"/>
            </w:tabs>
            <w:rPr>
              <w:rFonts w:cstheme="minorBidi"/>
              <w:noProof/>
              <w:kern w:val="2"/>
              <w:sz w:val="24"/>
              <w:szCs w:val="24"/>
              <w:lang w:val="en-GB" w:eastAsia="en-GB"/>
              <w14:ligatures w14:val="standardContextual"/>
            </w:rPr>
          </w:pPr>
          <w:hyperlink w:anchor="_Toc197363652" w:history="1">
            <w:r w:rsidRPr="00E278C8">
              <w:rPr>
                <w:rStyle w:val="Hyperlink"/>
                <w:rFonts w:eastAsiaTheme="minorHAnsi"/>
                <w:noProof/>
              </w:rPr>
              <w:t>5.</w:t>
            </w:r>
            <w:r w:rsidRPr="00E278C8">
              <w:rPr>
                <w:rStyle w:val="Hyperlink"/>
                <w:noProof/>
              </w:rPr>
              <w:t>3</w:t>
            </w:r>
            <w:r w:rsidRPr="00E278C8">
              <w:rPr>
                <w:rStyle w:val="Hyperlink"/>
                <w:rFonts w:eastAsiaTheme="minorHAnsi"/>
                <w:noProof/>
              </w:rPr>
              <w:t xml:space="preserve"> Enhance Strategic Workforce Planning</w:t>
            </w:r>
            <w:r>
              <w:rPr>
                <w:noProof/>
                <w:webHidden/>
              </w:rPr>
              <w:tab/>
            </w:r>
            <w:r>
              <w:rPr>
                <w:noProof/>
                <w:webHidden/>
              </w:rPr>
              <w:fldChar w:fldCharType="begin"/>
            </w:r>
            <w:r>
              <w:rPr>
                <w:noProof/>
                <w:webHidden/>
              </w:rPr>
              <w:instrText xml:space="preserve"> PAGEREF _Toc197363652 \h </w:instrText>
            </w:r>
            <w:r>
              <w:rPr>
                <w:noProof/>
                <w:webHidden/>
              </w:rPr>
            </w:r>
            <w:r>
              <w:rPr>
                <w:noProof/>
                <w:webHidden/>
              </w:rPr>
              <w:fldChar w:fldCharType="separate"/>
            </w:r>
            <w:r>
              <w:rPr>
                <w:noProof/>
                <w:webHidden/>
              </w:rPr>
              <w:t>24</w:t>
            </w:r>
            <w:r>
              <w:rPr>
                <w:noProof/>
                <w:webHidden/>
              </w:rPr>
              <w:fldChar w:fldCharType="end"/>
            </w:r>
          </w:hyperlink>
        </w:p>
        <w:p w14:paraId="015ABCB7" w14:textId="5774FA15" w:rsidR="00046F4A" w:rsidRDefault="00046F4A">
          <w:pPr>
            <w:pStyle w:val="TOC3"/>
            <w:tabs>
              <w:tab w:val="right" w:leader="dot" w:pos="9016"/>
            </w:tabs>
            <w:rPr>
              <w:rFonts w:cstheme="minorBidi"/>
              <w:noProof/>
              <w:kern w:val="2"/>
              <w:sz w:val="24"/>
              <w:szCs w:val="24"/>
              <w:lang w:val="en-GB" w:eastAsia="en-GB"/>
              <w14:ligatures w14:val="standardContextual"/>
            </w:rPr>
          </w:pPr>
          <w:hyperlink w:anchor="_Toc197363653" w:history="1">
            <w:r w:rsidRPr="00E278C8">
              <w:rPr>
                <w:rStyle w:val="Hyperlink"/>
                <w:rFonts w:eastAsiaTheme="minorHAnsi" w:cstheme="minorHAnsi"/>
                <w:noProof/>
              </w:rPr>
              <w:t>A look at the long-term workforce planning needs to account for anticipated leave, any retirement and potential operation surges. There needs to be proactive recruitment, a look towards accelerating vetting, and looking the options of Special Constabulary or community volunteers, can help reduce strain on core staff.</w:t>
            </w:r>
            <w:r>
              <w:rPr>
                <w:noProof/>
                <w:webHidden/>
              </w:rPr>
              <w:tab/>
            </w:r>
            <w:r>
              <w:rPr>
                <w:noProof/>
                <w:webHidden/>
              </w:rPr>
              <w:fldChar w:fldCharType="begin"/>
            </w:r>
            <w:r>
              <w:rPr>
                <w:noProof/>
                <w:webHidden/>
              </w:rPr>
              <w:instrText xml:space="preserve"> PAGEREF _Toc197363653 \h </w:instrText>
            </w:r>
            <w:r>
              <w:rPr>
                <w:noProof/>
                <w:webHidden/>
              </w:rPr>
            </w:r>
            <w:r>
              <w:rPr>
                <w:noProof/>
                <w:webHidden/>
              </w:rPr>
              <w:fldChar w:fldCharType="separate"/>
            </w:r>
            <w:r>
              <w:rPr>
                <w:noProof/>
                <w:webHidden/>
              </w:rPr>
              <w:t>24</w:t>
            </w:r>
            <w:r>
              <w:rPr>
                <w:noProof/>
                <w:webHidden/>
              </w:rPr>
              <w:fldChar w:fldCharType="end"/>
            </w:r>
          </w:hyperlink>
        </w:p>
        <w:p w14:paraId="11067ACC" w14:textId="5E1DE0AE" w:rsidR="00046F4A" w:rsidRDefault="00046F4A">
          <w:pPr>
            <w:pStyle w:val="TOC3"/>
            <w:tabs>
              <w:tab w:val="right" w:leader="dot" w:pos="9016"/>
            </w:tabs>
            <w:rPr>
              <w:rFonts w:cstheme="minorBidi"/>
              <w:noProof/>
              <w:kern w:val="2"/>
              <w:sz w:val="24"/>
              <w:szCs w:val="24"/>
              <w:lang w:val="en-GB" w:eastAsia="en-GB"/>
              <w14:ligatures w14:val="standardContextual"/>
            </w:rPr>
          </w:pPr>
          <w:hyperlink w:anchor="_Toc197363654" w:history="1">
            <w:r w:rsidRPr="00E278C8">
              <w:rPr>
                <w:rStyle w:val="Hyperlink"/>
                <w:rFonts w:eastAsiaTheme="minorHAnsi" w:cstheme="minorHAnsi"/>
                <w:noProof/>
              </w:rPr>
              <w:t>This idea looks at aligning with HMICFRS recommendations based around resilience and planning (</w:t>
            </w:r>
            <w:r>
              <w:rPr>
                <w:noProof/>
                <w:webHidden/>
              </w:rPr>
              <w:tab/>
            </w:r>
            <w:r>
              <w:rPr>
                <w:noProof/>
                <w:webHidden/>
              </w:rPr>
              <w:fldChar w:fldCharType="begin"/>
            </w:r>
            <w:r>
              <w:rPr>
                <w:noProof/>
                <w:webHidden/>
              </w:rPr>
              <w:instrText xml:space="preserve"> PAGEREF _Toc197363654 \h </w:instrText>
            </w:r>
            <w:r>
              <w:rPr>
                <w:noProof/>
                <w:webHidden/>
              </w:rPr>
            </w:r>
            <w:r>
              <w:rPr>
                <w:noProof/>
                <w:webHidden/>
              </w:rPr>
              <w:fldChar w:fldCharType="separate"/>
            </w:r>
            <w:r>
              <w:rPr>
                <w:noProof/>
                <w:webHidden/>
              </w:rPr>
              <w:t>24</w:t>
            </w:r>
            <w:r>
              <w:rPr>
                <w:noProof/>
                <w:webHidden/>
              </w:rPr>
              <w:fldChar w:fldCharType="end"/>
            </w:r>
          </w:hyperlink>
        </w:p>
        <w:p w14:paraId="40A18E12" w14:textId="51584EEE" w:rsidR="00046F4A" w:rsidRDefault="00046F4A">
          <w:pPr>
            <w:pStyle w:val="TOC3"/>
            <w:tabs>
              <w:tab w:val="right" w:leader="dot" w:pos="9016"/>
            </w:tabs>
            <w:rPr>
              <w:rFonts w:cstheme="minorBidi"/>
              <w:noProof/>
              <w:kern w:val="2"/>
              <w:sz w:val="24"/>
              <w:szCs w:val="24"/>
              <w:lang w:val="en-GB" w:eastAsia="en-GB"/>
              <w14:ligatures w14:val="standardContextual"/>
            </w:rPr>
          </w:pPr>
          <w:hyperlink w:anchor="_Toc197363655" w:history="1">
            <w:r w:rsidRPr="00E278C8">
              <w:rPr>
                <w:rStyle w:val="Hyperlink"/>
                <w:rFonts w:eastAsiaTheme="minorHAnsi"/>
                <w:noProof/>
              </w:rPr>
              <w:t>5.</w:t>
            </w:r>
            <w:r w:rsidRPr="00E278C8">
              <w:rPr>
                <w:rStyle w:val="Hyperlink"/>
                <w:noProof/>
              </w:rPr>
              <w:t>4</w:t>
            </w:r>
            <w:r w:rsidRPr="00E278C8">
              <w:rPr>
                <w:rStyle w:val="Hyperlink"/>
                <w:rFonts w:eastAsiaTheme="minorHAnsi"/>
                <w:noProof/>
              </w:rPr>
              <w:t xml:space="preserve"> Strengthen Mental Health and Peer Support Services</w:t>
            </w:r>
            <w:r>
              <w:rPr>
                <w:noProof/>
                <w:webHidden/>
              </w:rPr>
              <w:tab/>
            </w:r>
            <w:r>
              <w:rPr>
                <w:noProof/>
                <w:webHidden/>
              </w:rPr>
              <w:fldChar w:fldCharType="begin"/>
            </w:r>
            <w:r>
              <w:rPr>
                <w:noProof/>
                <w:webHidden/>
              </w:rPr>
              <w:instrText xml:space="preserve"> PAGEREF _Toc197363655 \h </w:instrText>
            </w:r>
            <w:r>
              <w:rPr>
                <w:noProof/>
                <w:webHidden/>
              </w:rPr>
            </w:r>
            <w:r>
              <w:rPr>
                <w:noProof/>
                <w:webHidden/>
              </w:rPr>
              <w:fldChar w:fldCharType="separate"/>
            </w:r>
            <w:r>
              <w:rPr>
                <w:noProof/>
                <w:webHidden/>
              </w:rPr>
              <w:t>24</w:t>
            </w:r>
            <w:r>
              <w:rPr>
                <w:noProof/>
                <w:webHidden/>
              </w:rPr>
              <w:fldChar w:fldCharType="end"/>
            </w:r>
          </w:hyperlink>
        </w:p>
        <w:p w14:paraId="10D42318" w14:textId="4B8B3882" w:rsidR="00046F4A" w:rsidRDefault="00046F4A">
          <w:pPr>
            <w:pStyle w:val="TOC2"/>
            <w:tabs>
              <w:tab w:val="right" w:leader="dot" w:pos="9016"/>
            </w:tabs>
            <w:rPr>
              <w:rFonts w:cstheme="minorBidi"/>
              <w:noProof/>
              <w:kern w:val="2"/>
              <w:sz w:val="24"/>
              <w:szCs w:val="24"/>
              <w:lang w:val="en-GB" w:eastAsia="en-GB"/>
              <w14:ligatures w14:val="standardContextual"/>
            </w:rPr>
          </w:pPr>
          <w:hyperlink w:anchor="_Toc197363656" w:history="1">
            <w:r w:rsidRPr="00E278C8">
              <w:rPr>
                <w:rStyle w:val="Hyperlink"/>
                <w:noProof/>
              </w:rPr>
              <w:t>5.5 Improve Transparency and Officer Involvement in Rostering</w:t>
            </w:r>
            <w:r>
              <w:rPr>
                <w:noProof/>
                <w:webHidden/>
              </w:rPr>
              <w:tab/>
            </w:r>
            <w:r>
              <w:rPr>
                <w:noProof/>
                <w:webHidden/>
              </w:rPr>
              <w:fldChar w:fldCharType="begin"/>
            </w:r>
            <w:r>
              <w:rPr>
                <w:noProof/>
                <w:webHidden/>
              </w:rPr>
              <w:instrText xml:space="preserve"> PAGEREF _Toc197363656 \h </w:instrText>
            </w:r>
            <w:r>
              <w:rPr>
                <w:noProof/>
                <w:webHidden/>
              </w:rPr>
            </w:r>
            <w:r>
              <w:rPr>
                <w:noProof/>
                <w:webHidden/>
              </w:rPr>
              <w:fldChar w:fldCharType="separate"/>
            </w:r>
            <w:r>
              <w:rPr>
                <w:noProof/>
                <w:webHidden/>
              </w:rPr>
              <w:t>24</w:t>
            </w:r>
            <w:r>
              <w:rPr>
                <w:noProof/>
                <w:webHidden/>
              </w:rPr>
              <w:fldChar w:fldCharType="end"/>
            </w:r>
          </w:hyperlink>
        </w:p>
        <w:p w14:paraId="355303B8" w14:textId="73E13409" w:rsidR="00046F4A" w:rsidRDefault="00046F4A">
          <w:pPr>
            <w:pStyle w:val="TOC2"/>
            <w:tabs>
              <w:tab w:val="right" w:leader="dot" w:pos="9016"/>
            </w:tabs>
            <w:rPr>
              <w:rFonts w:cstheme="minorBidi"/>
              <w:noProof/>
              <w:kern w:val="2"/>
              <w:sz w:val="24"/>
              <w:szCs w:val="24"/>
              <w:lang w:val="en-GB" w:eastAsia="en-GB"/>
              <w14:ligatures w14:val="standardContextual"/>
            </w:rPr>
          </w:pPr>
          <w:hyperlink w:anchor="_Toc197363657" w:history="1">
            <w:r w:rsidRPr="00E278C8">
              <w:rPr>
                <w:rStyle w:val="Hyperlink"/>
                <w:noProof/>
              </w:rPr>
              <w:t>5.6 Prioritise Family-Inclusive Policies</w:t>
            </w:r>
            <w:r>
              <w:rPr>
                <w:noProof/>
                <w:webHidden/>
              </w:rPr>
              <w:tab/>
            </w:r>
            <w:r>
              <w:rPr>
                <w:noProof/>
                <w:webHidden/>
              </w:rPr>
              <w:fldChar w:fldCharType="begin"/>
            </w:r>
            <w:r>
              <w:rPr>
                <w:noProof/>
                <w:webHidden/>
              </w:rPr>
              <w:instrText xml:space="preserve"> PAGEREF _Toc197363657 \h </w:instrText>
            </w:r>
            <w:r>
              <w:rPr>
                <w:noProof/>
                <w:webHidden/>
              </w:rPr>
            </w:r>
            <w:r>
              <w:rPr>
                <w:noProof/>
                <w:webHidden/>
              </w:rPr>
              <w:fldChar w:fldCharType="separate"/>
            </w:r>
            <w:r>
              <w:rPr>
                <w:noProof/>
                <w:webHidden/>
              </w:rPr>
              <w:t>25</w:t>
            </w:r>
            <w:r>
              <w:rPr>
                <w:noProof/>
                <w:webHidden/>
              </w:rPr>
              <w:fldChar w:fldCharType="end"/>
            </w:r>
          </w:hyperlink>
        </w:p>
        <w:p w14:paraId="4CC285EE" w14:textId="4C8857E5" w:rsidR="00046F4A" w:rsidRDefault="00046F4A">
          <w:pPr>
            <w:pStyle w:val="TOC2"/>
            <w:tabs>
              <w:tab w:val="right" w:leader="dot" w:pos="9016"/>
            </w:tabs>
            <w:rPr>
              <w:rFonts w:cstheme="minorBidi"/>
              <w:noProof/>
              <w:kern w:val="2"/>
              <w:sz w:val="24"/>
              <w:szCs w:val="24"/>
              <w:lang w:val="en-GB" w:eastAsia="en-GB"/>
              <w14:ligatures w14:val="standardContextual"/>
            </w:rPr>
          </w:pPr>
          <w:hyperlink w:anchor="_Toc197363658" w:history="1">
            <w:r w:rsidRPr="00E278C8">
              <w:rPr>
                <w:rStyle w:val="Hyperlink"/>
                <w:noProof/>
              </w:rPr>
              <w:t>5.7 Regular Policy Review and Data Monitoring</w:t>
            </w:r>
            <w:r>
              <w:rPr>
                <w:noProof/>
                <w:webHidden/>
              </w:rPr>
              <w:tab/>
            </w:r>
            <w:r>
              <w:rPr>
                <w:noProof/>
                <w:webHidden/>
              </w:rPr>
              <w:fldChar w:fldCharType="begin"/>
            </w:r>
            <w:r>
              <w:rPr>
                <w:noProof/>
                <w:webHidden/>
              </w:rPr>
              <w:instrText xml:space="preserve"> PAGEREF _Toc197363658 \h </w:instrText>
            </w:r>
            <w:r>
              <w:rPr>
                <w:noProof/>
                <w:webHidden/>
              </w:rPr>
            </w:r>
            <w:r>
              <w:rPr>
                <w:noProof/>
                <w:webHidden/>
              </w:rPr>
              <w:fldChar w:fldCharType="separate"/>
            </w:r>
            <w:r>
              <w:rPr>
                <w:noProof/>
                <w:webHidden/>
              </w:rPr>
              <w:t>25</w:t>
            </w:r>
            <w:r>
              <w:rPr>
                <w:noProof/>
                <w:webHidden/>
              </w:rPr>
              <w:fldChar w:fldCharType="end"/>
            </w:r>
          </w:hyperlink>
        </w:p>
        <w:p w14:paraId="5D98DE5D" w14:textId="70FECE31" w:rsidR="00046F4A" w:rsidRDefault="00046F4A">
          <w:pPr>
            <w:pStyle w:val="TOC2"/>
            <w:tabs>
              <w:tab w:val="right" w:leader="dot" w:pos="9016"/>
            </w:tabs>
            <w:rPr>
              <w:rFonts w:cstheme="minorBidi"/>
              <w:noProof/>
              <w:kern w:val="2"/>
              <w:sz w:val="24"/>
              <w:szCs w:val="24"/>
              <w:lang w:val="en-GB" w:eastAsia="en-GB"/>
              <w14:ligatures w14:val="standardContextual"/>
            </w:rPr>
          </w:pPr>
          <w:hyperlink w:anchor="_Toc197363659" w:history="1">
            <w:r w:rsidRPr="00E278C8">
              <w:rPr>
                <w:rStyle w:val="Hyperlink"/>
                <w:rFonts w:cstheme="minorHAnsi"/>
                <w:noProof/>
              </w:rPr>
              <w:t>5.8 Limitations</w:t>
            </w:r>
            <w:r>
              <w:rPr>
                <w:noProof/>
                <w:webHidden/>
              </w:rPr>
              <w:tab/>
            </w:r>
            <w:r>
              <w:rPr>
                <w:noProof/>
                <w:webHidden/>
              </w:rPr>
              <w:fldChar w:fldCharType="begin"/>
            </w:r>
            <w:r>
              <w:rPr>
                <w:noProof/>
                <w:webHidden/>
              </w:rPr>
              <w:instrText xml:space="preserve"> PAGEREF _Toc197363659 \h </w:instrText>
            </w:r>
            <w:r>
              <w:rPr>
                <w:noProof/>
                <w:webHidden/>
              </w:rPr>
            </w:r>
            <w:r>
              <w:rPr>
                <w:noProof/>
                <w:webHidden/>
              </w:rPr>
              <w:fldChar w:fldCharType="separate"/>
            </w:r>
            <w:r>
              <w:rPr>
                <w:noProof/>
                <w:webHidden/>
              </w:rPr>
              <w:t>25</w:t>
            </w:r>
            <w:r>
              <w:rPr>
                <w:noProof/>
                <w:webHidden/>
              </w:rPr>
              <w:fldChar w:fldCharType="end"/>
            </w:r>
          </w:hyperlink>
        </w:p>
        <w:p w14:paraId="4C978CFF" w14:textId="49F9CC94" w:rsidR="00046F4A" w:rsidRDefault="00046F4A">
          <w:pPr>
            <w:pStyle w:val="TOC3"/>
            <w:tabs>
              <w:tab w:val="right" w:leader="dot" w:pos="9016"/>
            </w:tabs>
            <w:rPr>
              <w:rFonts w:cstheme="minorBidi"/>
              <w:noProof/>
              <w:kern w:val="2"/>
              <w:sz w:val="24"/>
              <w:szCs w:val="24"/>
              <w:lang w:val="en-GB" w:eastAsia="en-GB"/>
              <w14:ligatures w14:val="standardContextual"/>
            </w:rPr>
          </w:pPr>
          <w:hyperlink w:anchor="_Toc197363660" w:history="1">
            <w:r w:rsidRPr="00E278C8">
              <w:rPr>
                <w:rStyle w:val="Hyperlink"/>
                <w:rFonts w:cstheme="minorHAnsi"/>
                <w:noProof/>
              </w:rPr>
              <w:t>5.8.1 Sample Size and Generalisability</w:t>
            </w:r>
            <w:r>
              <w:rPr>
                <w:noProof/>
                <w:webHidden/>
              </w:rPr>
              <w:tab/>
            </w:r>
            <w:r>
              <w:rPr>
                <w:noProof/>
                <w:webHidden/>
              </w:rPr>
              <w:fldChar w:fldCharType="begin"/>
            </w:r>
            <w:r>
              <w:rPr>
                <w:noProof/>
                <w:webHidden/>
              </w:rPr>
              <w:instrText xml:space="preserve"> PAGEREF _Toc197363660 \h </w:instrText>
            </w:r>
            <w:r>
              <w:rPr>
                <w:noProof/>
                <w:webHidden/>
              </w:rPr>
            </w:r>
            <w:r>
              <w:rPr>
                <w:noProof/>
                <w:webHidden/>
              </w:rPr>
              <w:fldChar w:fldCharType="separate"/>
            </w:r>
            <w:r>
              <w:rPr>
                <w:noProof/>
                <w:webHidden/>
              </w:rPr>
              <w:t>25</w:t>
            </w:r>
            <w:r>
              <w:rPr>
                <w:noProof/>
                <w:webHidden/>
              </w:rPr>
              <w:fldChar w:fldCharType="end"/>
            </w:r>
          </w:hyperlink>
        </w:p>
        <w:p w14:paraId="6D08EC19" w14:textId="0B0EF9D6" w:rsidR="00046F4A" w:rsidRDefault="00046F4A">
          <w:pPr>
            <w:pStyle w:val="TOC3"/>
            <w:tabs>
              <w:tab w:val="right" w:leader="dot" w:pos="9016"/>
            </w:tabs>
            <w:rPr>
              <w:rFonts w:cstheme="minorBidi"/>
              <w:noProof/>
              <w:kern w:val="2"/>
              <w:sz w:val="24"/>
              <w:szCs w:val="24"/>
              <w:lang w:val="en-GB" w:eastAsia="en-GB"/>
              <w14:ligatures w14:val="standardContextual"/>
            </w:rPr>
          </w:pPr>
          <w:hyperlink w:anchor="_Toc197363661" w:history="1">
            <w:r w:rsidRPr="00E278C8">
              <w:rPr>
                <w:rStyle w:val="Hyperlink"/>
                <w:rFonts w:cstheme="minorHAnsi"/>
                <w:noProof/>
              </w:rPr>
              <w:t>5.8.2 Self-Report Bias</w:t>
            </w:r>
            <w:r>
              <w:rPr>
                <w:noProof/>
                <w:webHidden/>
              </w:rPr>
              <w:tab/>
            </w:r>
            <w:r>
              <w:rPr>
                <w:noProof/>
                <w:webHidden/>
              </w:rPr>
              <w:fldChar w:fldCharType="begin"/>
            </w:r>
            <w:r>
              <w:rPr>
                <w:noProof/>
                <w:webHidden/>
              </w:rPr>
              <w:instrText xml:space="preserve"> PAGEREF _Toc197363661 \h </w:instrText>
            </w:r>
            <w:r>
              <w:rPr>
                <w:noProof/>
                <w:webHidden/>
              </w:rPr>
            </w:r>
            <w:r>
              <w:rPr>
                <w:noProof/>
                <w:webHidden/>
              </w:rPr>
              <w:fldChar w:fldCharType="separate"/>
            </w:r>
            <w:r>
              <w:rPr>
                <w:noProof/>
                <w:webHidden/>
              </w:rPr>
              <w:t>25</w:t>
            </w:r>
            <w:r>
              <w:rPr>
                <w:noProof/>
                <w:webHidden/>
              </w:rPr>
              <w:fldChar w:fldCharType="end"/>
            </w:r>
          </w:hyperlink>
        </w:p>
        <w:p w14:paraId="0A5676A4" w14:textId="3AF51C0B" w:rsidR="00046F4A" w:rsidRDefault="00046F4A">
          <w:pPr>
            <w:pStyle w:val="TOC3"/>
            <w:tabs>
              <w:tab w:val="right" w:leader="dot" w:pos="9016"/>
            </w:tabs>
            <w:rPr>
              <w:rFonts w:cstheme="minorBidi"/>
              <w:noProof/>
              <w:kern w:val="2"/>
              <w:sz w:val="24"/>
              <w:szCs w:val="24"/>
              <w:lang w:val="en-GB" w:eastAsia="en-GB"/>
              <w14:ligatures w14:val="standardContextual"/>
            </w:rPr>
          </w:pPr>
          <w:hyperlink w:anchor="_Toc197363662" w:history="1">
            <w:r w:rsidRPr="00E278C8">
              <w:rPr>
                <w:rStyle w:val="Hyperlink"/>
                <w:rFonts w:cstheme="minorHAnsi"/>
                <w:noProof/>
              </w:rPr>
              <w:t>5.8.3 Cross-Sectional Design</w:t>
            </w:r>
            <w:r>
              <w:rPr>
                <w:noProof/>
                <w:webHidden/>
              </w:rPr>
              <w:tab/>
            </w:r>
            <w:r>
              <w:rPr>
                <w:noProof/>
                <w:webHidden/>
              </w:rPr>
              <w:fldChar w:fldCharType="begin"/>
            </w:r>
            <w:r>
              <w:rPr>
                <w:noProof/>
                <w:webHidden/>
              </w:rPr>
              <w:instrText xml:space="preserve"> PAGEREF _Toc197363662 \h </w:instrText>
            </w:r>
            <w:r>
              <w:rPr>
                <w:noProof/>
                <w:webHidden/>
              </w:rPr>
            </w:r>
            <w:r>
              <w:rPr>
                <w:noProof/>
                <w:webHidden/>
              </w:rPr>
              <w:fldChar w:fldCharType="separate"/>
            </w:r>
            <w:r>
              <w:rPr>
                <w:noProof/>
                <w:webHidden/>
              </w:rPr>
              <w:t>25</w:t>
            </w:r>
            <w:r>
              <w:rPr>
                <w:noProof/>
                <w:webHidden/>
              </w:rPr>
              <w:fldChar w:fldCharType="end"/>
            </w:r>
          </w:hyperlink>
        </w:p>
        <w:p w14:paraId="32123949" w14:textId="76F3A6DA" w:rsidR="00046F4A" w:rsidRDefault="00046F4A">
          <w:pPr>
            <w:pStyle w:val="TOC3"/>
            <w:tabs>
              <w:tab w:val="right" w:leader="dot" w:pos="9016"/>
            </w:tabs>
            <w:rPr>
              <w:rFonts w:cstheme="minorBidi"/>
              <w:noProof/>
              <w:kern w:val="2"/>
              <w:sz w:val="24"/>
              <w:szCs w:val="24"/>
              <w:lang w:val="en-GB" w:eastAsia="en-GB"/>
              <w14:ligatures w14:val="standardContextual"/>
            </w:rPr>
          </w:pPr>
          <w:hyperlink w:anchor="_Toc197363663" w:history="1">
            <w:r w:rsidRPr="00E278C8">
              <w:rPr>
                <w:rStyle w:val="Hyperlink"/>
                <w:rFonts w:cstheme="minorHAnsi"/>
                <w:noProof/>
              </w:rPr>
              <w:t>5.8.4 Lack of Demographic Analysis</w:t>
            </w:r>
            <w:r>
              <w:rPr>
                <w:noProof/>
                <w:webHidden/>
              </w:rPr>
              <w:tab/>
            </w:r>
            <w:r>
              <w:rPr>
                <w:noProof/>
                <w:webHidden/>
              </w:rPr>
              <w:fldChar w:fldCharType="begin"/>
            </w:r>
            <w:r>
              <w:rPr>
                <w:noProof/>
                <w:webHidden/>
              </w:rPr>
              <w:instrText xml:space="preserve"> PAGEREF _Toc197363663 \h </w:instrText>
            </w:r>
            <w:r>
              <w:rPr>
                <w:noProof/>
                <w:webHidden/>
              </w:rPr>
            </w:r>
            <w:r>
              <w:rPr>
                <w:noProof/>
                <w:webHidden/>
              </w:rPr>
              <w:fldChar w:fldCharType="separate"/>
            </w:r>
            <w:r>
              <w:rPr>
                <w:noProof/>
                <w:webHidden/>
              </w:rPr>
              <w:t>26</w:t>
            </w:r>
            <w:r>
              <w:rPr>
                <w:noProof/>
                <w:webHidden/>
              </w:rPr>
              <w:fldChar w:fldCharType="end"/>
            </w:r>
          </w:hyperlink>
        </w:p>
        <w:p w14:paraId="002C78D8" w14:textId="26CE9B90" w:rsidR="00046F4A" w:rsidRDefault="00046F4A">
          <w:pPr>
            <w:pStyle w:val="TOC3"/>
            <w:tabs>
              <w:tab w:val="right" w:leader="dot" w:pos="9016"/>
            </w:tabs>
            <w:rPr>
              <w:rFonts w:cstheme="minorBidi"/>
              <w:noProof/>
              <w:kern w:val="2"/>
              <w:sz w:val="24"/>
              <w:szCs w:val="24"/>
              <w:lang w:val="en-GB" w:eastAsia="en-GB"/>
              <w14:ligatures w14:val="standardContextual"/>
            </w:rPr>
          </w:pPr>
          <w:hyperlink w:anchor="_Toc197363664" w:history="1">
            <w:r w:rsidRPr="00E278C8">
              <w:rPr>
                <w:rStyle w:val="Hyperlink"/>
                <w:rFonts w:cstheme="minorHAnsi"/>
                <w:noProof/>
              </w:rPr>
              <w:t>5.8.5 Emotional and Contextual Nuances</w:t>
            </w:r>
            <w:r>
              <w:rPr>
                <w:noProof/>
                <w:webHidden/>
              </w:rPr>
              <w:tab/>
            </w:r>
            <w:r>
              <w:rPr>
                <w:noProof/>
                <w:webHidden/>
              </w:rPr>
              <w:fldChar w:fldCharType="begin"/>
            </w:r>
            <w:r>
              <w:rPr>
                <w:noProof/>
                <w:webHidden/>
              </w:rPr>
              <w:instrText xml:space="preserve"> PAGEREF _Toc197363664 \h </w:instrText>
            </w:r>
            <w:r>
              <w:rPr>
                <w:noProof/>
                <w:webHidden/>
              </w:rPr>
            </w:r>
            <w:r>
              <w:rPr>
                <w:noProof/>
                <w:webHidden/>
              </w:rPr>
              <w:fldChar w:fldCharType="separate"/>
            </w:r>
            <w:r>
              <w:rPr>
                <w:noProof/>
                <w:webHidden/>
              </w:rPr>
              <w:t>26</w:t>
            </w:r>
            <w:r>
              <w:rPr>
                <w:noProof/>
                <w:webHidden/>
              </w:rPr>
              <w:fldChar w:fldCharType="end"/>
            </w:r>
          </w:hyperlink>
        </w:p>
        <w:p w14:paraId="4524A958" w14:textId="75A0FD48" w:rsidR="00046F4A" w:rsidRDefault="00046F4A">
          <w:pPr>
            <w:pStyle w:val="TOC3"/>
            <w:tabs>
              <w:tab w:val="right" w:leader="dot" w:pos="9016"/>
            </w:tabs>
            <w:rPr>
              <w:rFonts w:cstheme="minorBidi"/>
              <w:noProof/>
              <w:kern w:val="2"/>
              <w:sz w:val="24"/>
              <w:szCs w:val="24"/>
              <w:lang w:val="en-GB" w:eastAsia="en-GB"/>
              <w14:ligatures w14:val="standardContextual"/>
            </w:rPr>
          </w:pPr>
          <w:hyperlink w:anchor="_Toc197363665" w:history="1">
            <w:r w:rsidRPr="00E278C8">
              <w:rPr>
                <w:rStyle w:val="Hyperlink"/>
                <w:rFonts w:cstheme="minorHAnsi"/>
                <w:noProof/>
              </w:rPr>
              <w:t>5.8.6 Limited Scope of Financial Impact</w:t>
            </w:r>
            <w:r>
              <w:rPr>
                <w:noProof/>
                <w:webHidden/>
              </w:rPr>
              <w:tab/>
            </w:r>
            <w:r>
              <w:rPr>
                <w:noProof/>
                <w:webHidden/>
              </w:rPr>
              <w:fldChar w:fldCharType="begin"/>
            </w:r>
            <w:r>
              <w:rPr>
                <w:noProof/>
                <w:webHidden/>
              </w:rPr>
              <w:instrText xml:space="preserve"> PAGEREF _Toc197363665 \h </w:instrText>
            </w:r>
            <w:r>
              <w:rPr>
                <w:noProof/>
                <w:webHidden/>
              </w:rPr>
            </w:r>
            <w:r>
              <w:rPr>
                <w:noProof/>
                <w:webHidden/>
              </w:rPr>
              <w:fldChar w:fldCharType="separate"/>
            </w:r>
            <w:r>
              <w:rPr>
                <w:noProof/>
                <w:webHidden/>
              </w:rPr>
              <w:t>26</w:t>
            </w:r>
            <w:r>
              <w:rPr>
                <w:noProof/>
                <w:webHidden/>
              </w:rPr>
              <w:fldChar w:fldCharType="end"/>
            </w:r>
          </w:hyperlink>
        </w:p>
        <w:p w14:paraId="2A817BA0" w14:textId="097547EB" w:rsidR="00046F4A" w:rsidRDefault="00046F4A">
          <w:pPr>
            <w:pStyle w:val="TOC2"/>
            <w:tabs>
              <w:tab w:val="right" w:leader="dot" w:pos="9016"/>
            </w:tabs>
            <w:rPr>
              <w:rFonts w:cstheme="minorBidi"/>
              <w:noProof/>
              <w:kern w:val="2"/>
              <w:sz w:val="24"/>
              <w:szCs w:val="24"/>
              <w:lang w:val="en-GB" w:eastAsia="en-GB"/>
              <w14:ligatures w14:val="standardContextual"/>
            </w:rPr>
          </w:pPr>
          <w:hyperlink w:anchor="_Toc197363666" w:history="1">
            <w:r w:rsidRPr="00E278C8">
              <w:rPr>
                <w:rStyle w:val="Hyperlink"/>
                <w:noProof/>
              </w:rPr>
              <w:t>5.9 Self Reflection</w:t>
            </w:r>
            <w:r>
              <w:rPr>
                <w:noProof/>
                <w:webHidden/>
              </w:rPr>
              <w:tab/>
            </w:r>
            <w:r>
              <w:rPr>
                <w:noProof/>
                <w:webHidden/>
              </w:rPr>
              <w:fldChar w:fldCharType="begin"/>
            </w:r>
            <w:r>
              <w:rPr>
                <w:noProof/>
                <w:webHidden/>
              </w:rPr>
              <w:instrText xml:space="preserve"> PAGEREF _Toc197363666 \h </w:instrText>
            </w:r>
            <w:r>
              <w:rPr>
                <w:noProof/>
                <w:webHidden/>
              </w:rPr>
            </w:r>
            <w:r>
              <w:rPr>
                <w:noProof/>
                <w:webHidden/>
              </w:rPr>
              <w:fldChar w:fldCharType="separate"/>
            </w:r>
            <w:r>
              <w:rPr>
                <w:noProof/>
                <w:webHidden/>
              </w:rPr>
              <w:t>26</w:t>
            </w:r>
            <w:r>
              <w:rPr>
                <w:noProof/>
                <w:webHidden/>
              </w:rPr>
              <w:fldChar w:fldCharType="end"/>
            </w:r>
          </w:hyperlink>
        </w:p>
        <w:p w14:paraId="44706525" w14:textId="419AD3D8" w:rsidR="00046F4A" w:rsidRDefault="00046F4A">
          <w:pPr>
            <w:pStyle w:val="TOC1"/>
            <w:tabs>
              <w:tab w:val="right" w:leader="dot" w:pos="9016"/>
            </w:tabs>
            <w:rPr>
              <w:rFonts w:cstheme="minorBidi"/>
              <w:noProof/>
              <w:kern w:val="2"/>
              <w:sz w:val="24"/>
              <w:szCs w:val="24"/>
              <w:lang w:val="en-GB" w:eastAsia="en-GB"/>
              <w14:ligatures w14:val="standardContextual"/>
            </w:rPr>
          </w:pPr>
          <w:hyperlink w:anchor="_Toc197363667" w:history="1">
            <w:r w:rsidRPr="00E278C8">
              <w:rPr>
                <w:rStyle w:val="Hyperlink"/>
                <w:rFonts w:cstheme="minorHAnsi"/>
                <w:noProof/>
              </w:rPr>
              <w:t>6.0 Conclusion</w:t>
            </w:r>
            <w:r>
              <w:rPr>
                <w:noProof/>
                <w:webHidden/>
              </w:rPr>
              <w:tab/>
            </w:r>
            <w:r>
              <w:rPr>
                <w:noProof/>
                <w:webHidden/>
              </w:rPr>
              <w:fldChar w:fldCharType="begin"/>
            </w:r>
            <w:r>
              <w:rPr>
                <w:noProof/>
                <w:webHidden/>
              </w:rPr>
              <w:instrText xml:space="preserve"> PAGEREF _Toc197363667 \h </w:instrText>
            </w:r>
            <w:r>
              <w:rPr>
                <w:noProof/>
                <w:webHidden/>
              </w:rPr>
            </w:r>
            <w:r>
              <w:rPr>
                <w:noProof/>
                <w:webHidden/>
              </w:rPr>
              <w:fldChar w:fldCharType="separate"/>
            </w:r>
            <w:r>
              <w:rPr>
                <w:noProof/>
                <w:webHidden/>
              </w:rPr>
              <w:t>27</w:t>
            </w:r>
            <w:r>
              <w:rPr>
                <w:noProof/>
                <w:webHidden/>
              </w:rPr>
              <w:fldChar w:fldCharType="end"/>
            </w:r>
          </w:hyperlink>
        </w:p>
        <w:p w14:paraId="26E502E0" w14:textId="22F2B3C8" w:rsidR="00046F4A" w:rsidRDefault="00046F4A">
          <w:pPr>
            <w:pStyle w:val="TOC1"/>
            <w:tabs>
              <w:tab w:val="right" w:leader="dot" w:pos="9016"/>
            </w:tabs>
            <w:rPr>
              <w:rFonts w:cstheme="minorBidi"/>
              <w:noProof/>
              <w:kern w:val="2"/>
              <w:sz w:val="24"/>
              <w:szCs w:val="24"/>
              <w:lang w:val="en-GB" w:eastAsia="en-GB"/>
              <w14:ligatures w14:val="standardContextual"/>
            </w:rPr>
          </w:pPr>
          <w:hyperlink w:anchor="_Toc197363668" w:history="1">
            <w:r w:rsidRPr="00E278C8">
              <w:rPr>
                <w:rStyle w:val="Hyperlink"/>
                <w:rFonts w:cstheme="minorHAnsi"/>
                <w:noProof/>
              </w:rPr>
              <w:t>7.0 Bibliography</w:t>
            </w:r>
            <w:r>
              <w:rPr>
                <w:noProof/>
                <w:webHidden/>
              </w:rPr>
              <w:tab/>
            </w:r>
            <w:r>
              <w:rPr>
                <w:noProof/>
                <w:webHidden/>
              </w:rPr>
              <w:fldChar w:fldCharType="begin"/>
            </w:r>
            <w:r>
              <w:rPr>
                <w:noProof/>
                <w:webHidden/>
              </w:rPr>
              <w:instrText xml:space="preserve"> PAGEREF _Toc197363668 \h </w:instrText>
            </w:r>
            <w:r>
              <w:rPr>
                <w:noProof/>
                <w:webHidden/>
              </w:rPr>
            </w:r>
            <w:r>
              <w:rPr>
                <w:noProof/>
                <w:webHidden/>
              </w:rPr>
              <w:fldChar w:fldCharType="separate"/>
            </w:r>
            <w:r>
              <w:rPr>
                <w:noProof/>
                <w:webHidden/>
              </w:rPr>
              <w:t>28</w:t>
            </w:r>
            <w:r>
              <w:rPr>
                <w:noProof/>
                <w:webHidden/>
              </w:rPr>
              <w:fldChar w:fldCharType="end"/>
            </w:r>
          </w:hyperlink>
        </w:p>
        <w:p w14:paraId="3AAC1B53" w14:textId="23ECC33B" w:rsidR="00046F4A" w:rsidRDefault="00046F4A">
          <w:pPr>
            <w:pStyle w:val="TOC1"/>
            <w:tabs>
              <w:tab w:val="right" w:leader="dot" w:pos="9016"/>
            </w:tabs>
            <w:rPr>
              <w:rFonts w:cstheme="minorBidi"/>
              <w:noProof/>
              <w:kern w:val="2"/>
              <w:sz w:val="24"/>
              <w:szCs w:val="24"/>
              <w:lang w:val="en-GB" w:eastAsia="en-GB"/>
              <w14:ligatures w14:val="standardContextual"/>
            </w:rPr>
          </w:pPr>
          <w:hyperlink w:anchor="_Toc197363669" w:history="1">
            <w:r w:rsidRPr="00E278C8">
              <w:rPr>
                <w:rStyle w:val="Hyperlink"/>
                <w:rFonts w:cstheme="minorHAnsi"/>
                <w:noProof/>
              </w:rPr>
              <w:t>8.0 Appendices</w:t>
            </w:r>
            <w:r>
              <w:rPr>
                <w:noProof/>
                <w:webHidden/>
              </w:rPr>
              <w:tab/>
            </w:r>
            <w:r>
              <w:rPr>
                <w:noProof/>
                <w:webHidden/>
              </w:rPr>
              <w:fldChar w:fldCharType="begin"/>
            </w:r>
            <w:r>
              <w:rPr>
                <w:noProof/>
                <w:webHidden/>
              </w:rPr>
              <w:instrText xml:space="preserve"> PAGEREF _Toc197363669 \h </w:instrText>
            </w:r>
            <w:r>
              <w:rPr>
                <w:noProof/>
                <w:webHidden/>
              </w:rPr>
            </w:r>
            <w:r>
              <w:rPr>
                <w:noProof/>
                <w:webHidden/>
              </w:rPr>
              <w:fldChar w:fldCharType="separate"/>
            </w:r>
            <w:r>
              <w:rPr>
                <w:noProof/>
                <w:webHidden/>
              </w:rPr>
              <w:t>34</w:t>
            </w:r>
            <w:r>
              <w:rPr>
                <w:noProof/>
                <w:webHidden/>
              </w:rPr>
              <w:fldChar w:fldCharType="end"/>
            </w:r>
          </w:hyperlink>
        </w:p>
        <w:p w14:paraId="77A111B8" w14:textId="04880FF6" w:rsidR="00046F4A" w:rsidRDefault="00046F4A">
          <w:pPr>
            <w:pStyle w:val="TOC2"/>
            <w:tabs>
              <w:tab w:val="right" w:leader="dot" w:pos="9016"/>
            </w:tabs>
            <w:rPr>
              <w:rFonts w:cstheme="minorBidi"/>
              <w:noProof/>
              <w:kern w:val="2"/>
              <w:sz w:val="24"/>
              <w:szCs w:val="24"/>
              <w:lang w:val="en-GB" w:eastAsia="en-GB"/>
              <w14:ligatures w14:val="standardContextual"/>
            </w:rPr>
          </w:pPr>
          <w:hyperlink w:anchor="_Toc197363670" w:history="1">
            <w:r w:rsidRPr="00E278C8">
              <w:rPr>
                <w:rStyle w:val="Hyperlink"/>
                <w:noProof/>
              </w:rPr>
              <w:t>8.1 Appendix One: Questionnaire</w:t>
            </w:r>
            <w:r>
              <w:rPr>
                <w:noProof/>
                <w:webHidden/>
              </w:rPr>
              <w:tab/>
            </w:r>
            <w:r>
              <w:rPr>
                <w:noProof/>
                <w:webHidden/>
              </w:rPr>
              <w:fldChar w:fldCharType="begin"/>
            </w:r>
            <w:r>
              <w:rPr>
                <w:noProof/>
                <w:webHidden/>
              </w:rPr>
              <w:instrText xml:space="preserve"> PAGEREF _Toc197363670 \h </w:instrText>
            </w:r>
            <w:r>
              <w:rPr>
                <w:noProof/>
                <w:webHidden/>
              </w:rPr>
            </w:r>
            <w:r>
              <w:rPr>
                <w:noProof/>
                <w:webHidden/>
              </w:rPr>
              <w:fldChar w:fldCharType="separate"/>
            </w:r>
            <w:r>
              <w:rPr>
                <w:noProof/>
                <w:webHidden/>
              </w:rPr>
              <w:t>34</w:t>
            </w:r>
            <w:r>
              <w:rPr>
                <w:noProof/>
                <w:webHidden/>
              </w:rPr>
              <w:fldChar w:fldCharType="end"/>
            </w:r>
          </w:hyperlink>
        </w:p>
        <w:p w14:paraId="7931C67D" w14:textId="7B64E31F" w:rsidR="00046F4A" w:rsidRDefault="00046F4A">
          <w:pPr>
            <w:pStyle w:val="TOC2"/>
            <w:tabs>
              <w:tab w:val="right" w:leader="dot" w:pos="9016"/>
            </w:tabs>
            <w:rPr>
              <w:rFonts w:cstheme="minorBidi"/>
              <w:noProof/>
              <w:kern w:val="2"/>
              <w:sz w:val="24"/>
              <w:szCs w:val="24"/>
              <w:lang w:val="en-GB" w:eastAsia="en-GB"/>
              <w14:ligatures w14:val="standardContextual"/>
            </w:rPr>
          </w:pPr>
          <w:hyperlink w:anchor="_Toc197363671" w:history="1">
            <w:r w:rsidRPr="00E278C8">
              <w:rPr>
                <w:rStyle w:val="Hyperlink"/>
                <w:noProof/>
              </w:rPr>
              <w:t>8.2 Appendix Two: Questionnaire Results</w:t>
            </w:r>
            <w:r>
              <w:rPr>
                <w:noProof/>
                <w:webHidden/>
              </w:rPr>
              <w:tab/>
            </w:r>
            <w:r>
              <w:rPr>
                <w:noProof/>
                <w:webHidden/>
              </w:rPr>
              <w:fldChar w:fldCharType="begin"/>
            </w:r>
            <w:r>
              <w:rPr>
                <w:noProof/>
                <w:webHidden/>
              </w:rPr>
              <w:instrText xml:space="preserve"> PAGEREF _Toc197363671 \h </w:instrText>
            </w:r>
            <w:r>
              <w:rPr>
                <w:noProof/>
                <w:webHidden/>
              </w:rPr>
            </w:r>
            <w:r>
              <w:rPr>
                <w:noProof/>
                <w:webHidden/>
              </w:rPr>
              <w:fldChar w:fldCharType="separate"/>
            </w:r>
            <w:r>
              <w:rPr>
                <w:noProof/>
                <w:webHidden/>
              </w:rPr>
              <w:t>37</w:t>
            </w:r>
            <w:r>
              <w:rPr>
                <w:noProof/>
                <w:webHidden/>
              </w:rPr>
              <w:fldChar w:fldCharType="end"/>
            </w:r>
          </w:hyperlink>
        </w:p>
        <w:p w14:paraId="059892FD" w14:textId="4DFB53B7" w:rsidR="00046F4A" w:rsidRDefault="00046F4A">
          <w:pPr>
            <w:pStyle w:val="TOC2"/>
            <w:tabs>
              <w:tab w:val="right" w:leader="dot" w:pos="9016"/>
            </w:tabs>
            <w:rPr>
              <w:rFonts w:cstheme="minorBidi"/>
              <w:noProof/>
              <w:kern w:val="2"/>
              <w:sz w:val="24"/>
              <w:szCs w:val="24"/>
              <w:lang w:val="en-GB" w:eastAsia="en-GB"/>
              <w14:ligatures w14:val="standardContextual"/>
            </w:rPr>
          </w:pPr>
          <w:hyperlink w:anchor="_Toc197363672" w:history="1">
            <w:r w:rsidRPr="00E278C8">
              <w:rPr>
                <w:rStyle w:val="Hyperlink"/>
                <w:noProof/>
              </w:rPr>
              <w:t>8.3 Appendix Three: Ethics Form</w:t>
            </w:r>
            <w:r>
              <w:rPr>
                <w:noProof/>
                <w:webHidden/>
              </w:rPr>
              <w:tab/>
            </w:r>
            <w:r>
              <w:rPr>
                <w:noProof/>
                <w:webHidden/>
              </w:rPr>
              <w:fldChar w:fldCharType="begin"/>
            </w:r>
            <w:r>
              <w:rPr>
                <w:noProof/>
                <w:webHidden/>
              </w:rPr>
              <w:instrText xml:space="preserve"> PAGEREF _Toc197363672 \h </w:instrText>
            </w:r>
            <w:r>
              <w:rPr>
                <w:noProof/>
                <w:webHidden/>
              </w:rPr>
            </w:r>
            <w:r>
              <w:rPr>
                <w:noProof/>
                <w:webHidden/>
              </w:rPr>
              <w:fldChar w:fldCharType="separate"/>
            </w:r>
            <w:r>
              <w:rPr>
                <w:noProof/>
                <w:webHidden/>
              </w:rPr>
              <w:t>41</w:t>
            </w:r>
            <w:r>
              <w:rPr>
                <w:noProof/>
                <w:webHidden/>
              </w:rPr>
              <w:fldChar w:fldCharType="end"/>
            </w:r>
          </w:hyperlink>
        </w:p>
        <w:p w14:paraId="494BA4D7" w14:textId="1E23FC98" w:rsidR="00046F4A" w:rsidRDefault="00046F4A">
          <w:pPr>
            <w:pStyle w:val="TOC1"/>
            <w:tabs>
              <w:tab w:val="right" w:leader="dot" w:pos="9016"/>
            </w:tabs>
            <w:rPr>
              <w:rFonts w:cstheme="minorBidi"/>
              <w:noProof/>
              <w:kern w:val="2"/>
              <w:sz w:val="24"/>
              <w:szCs w:val="24"/>
              <w:lang w:val="en-GB" w:eastAsia="en-GB"/>
              <w14:ligatures w14:val="standardContextual"/>
            </w:rPr>
          </w:pPr>
          <w:hyperlink w:anchor="_Toc197363673" w:history="1">
            <w:r w:rsidRPr="00E278C8">
              <w:rPr>
                <w:rStyle w:val="Hyperlink"/>
                <w:rFonts w:ascii="Arial" w:hAnsi="Arial" w:cs="Arial"/>
                <w:noProof/>
              </w:rPr>
              <w:t>Outline any anticipated risks</w:t>
            </w:r>
            <w:r w:rsidRPr="00E278C8">
              <w:rPr>
                <w:rStyle w:val="Hyperlink"/>
                <w:rFonts w:ascii="Arial" w:eastAsia="SimSun" w:hAnsi="Arial" w:cs="Arial"/>
                <w:noProof/>
                <w:lang w:eastAsia="zh-CN"/>
              </w:rPr>
              <w:t xml:space="preserve"> </w:t>
            </w:r>
            <w:r w:rsidRPr="00E278C8">
              <w:rPr>
                <w:rStyle w:val="Hyperlink"/>
                <w:rFonts w:ascii="Arial" w:hAnsi="Arial" w:cs="Arial"/>
                <w:noProof/>
              </w:rPr>
              <w:t>that may adversely affect any of the participants, the researchers and/or the University, and the steps that will be taken to address them.</w:t>
            </w:r>
            <w:r>
              <w:rPr>
                <w:noProof/>
                <w:webHidden/>
              </w:rPr>
              <w:tab/>
            </w:r>
            <w:r>
              <w:rPr>
                <w:noProof/>
                <w:webHidden/>
              </w:rPr>
              <w:fldChar w:fldCharType="begin"/>
            </w:r>
            <w:r>
              <w:rPr>
                <w:noProof/>
                <w:webHidden/>
              </w:rPr>
              <w:instrText xml:space="preserve"> PAGEREF _Toc197363673 \h </w:instrText>
            </w:r>
            <w:r>
              <w:rPr>
                <w:noProof/>
                <w:webHidden/>
              </w:rPr>
            </w:r>
            <w:r>
              <w:rPr>
                <w:noProof/>
                <w:webHidden/>
              </w:rPr>
              <w:fldChar w:fldCharType="separate"/>
            </w:r>
            <w:r>
              <w:rPr>
                <w:noProof/>
                <w:webHidden/>
              </w:rPr>
              <w:t>49</w:t>
            </w:r>
            <w:r>
              <w:rPr>
                <w:noProof/>
                <w:webHidden/>
              </w:rPr>
              <w:fldChar w:fldCharType="end"/>
            </w:r>
          </w:hyperlink>
        </w:p>
        <w:p w14:paraId="75FF9708" w14:textId="08B3C553" w:rsidR="00046F4A" w:rsidRDefault="00046F4A">
          <w:pPr>
            <w:pStyle w:val="TOC1"/>
            <w:tabs>
              <w:tab w:val="right" w:leader="dot" w:pos="9016"/>
            </w:tabs>
            <w:rPr>
              <w:rFonts w:cstheme="minorBidi"/>
              <w:noProof/>
              <w:kern w:val="2"/>
              <w:sz w:val="24"/>
              <w:szCs w:val="24"/>
              <w:lang w:val="en-GB" w:eastAsia="en-GB"/>
              <w14:ligatures w14:val="standardContextual"/>
            </w:rPr>
          </w:pPr>
          <w:hyperlink w:anchor="_Toc197363674" w:history="1">
            <w:r w:rsidRPr="00E278C8">
              <w:rPr>
                <w:rStyle w:val="Hyperlink"/>
                <w:rFonts w:ascii="Arial" w:hAnsi="Arial" w:cs="Arial"/>
                <w:noProof/>
              </w:rPr>
              <w:t>1</w:t>
            </w:r>
            <w:r>
              <w:rPr>
                <w:noProof/>
                <w:webHidden/>
              </w:rPr>
              <w:tab/>
            </w:r>
            <w:r>
              <w:rPr>
                <w:noProof/>
                <w:webHidden/>
              </w:rPr>
              <w:fldChar w:fldCharType="begin"/>
            </w:r>
            <w:r>
              <w:rPr>
                <w:noProof/>
                <w:webHidden/>
              </w:rPr>
              <w:instrText xml:space="preserve"> PAGEREF _Toc197363674 \h </w:instrText>
            </w:r>
            <w:r>
              <w:rPr>
                <w:noProof/>
                <w:webHidden/>
              </w:rPr>
            </w:r>
            <w:r>
              <w:rPr>
                <w:noProof/>
                <w:webHidden/>
              </w:rPr>
              <w:fldChar w:fldCharType="separate"/>
            </w:r>
            <w:r>
              <w:rPr>
                <w:noProof/>
                <w:webHidden/>
              </w:rPr>
              <w:t>49</w:t>
            </w:r>
            <w:r>
              <w:rPr>
                <w:noProof/>
                <w:webHidden/>
              </w:rPr>
              <w:fldChar w:fldCharType="end"/>
            </w:r>
          </w:hyperlink>
        </w:p>
        <w:p w14:paraId="69520052" w14:textId="48B6BEC0" w:rsidR="00046F4A" w:rsidRDefault="00046F4A">
          <w:pPr>
            <w:pStyle w:val="TOC1"/>
            <w:tabs>
              <w:tab w:val="right" w:leader="dot" w:pos="9016"/>
            </w:tabs>
            <w:rPr>
              <w:rFonts w:cstheme="minorBidi"/>
              <w:noProof/>
              <w:kern w:val="2"/>
              <w:sz w:val="24"/>
              <w:szCs w:val="24"/>
              <w:lang w:val="en-GB" w:eastAsia="en-GB"/>
              <w14:ligatures w14:val="standardContextual"/>
            </w:rPr>
          </w:pPr>
          <w:hyperlink w:anchor="_Toc197363675" w:history="1">
            <w:r w:rsidRPr="00E278C8">
              <w:rPr>
                <w:rStyle w:val="Hyperlink"/>
                <w:rFonts w:ascii="Arial" w:hAnsi="Arial" w:cs="Arial"/>
                <w:noProof/>
              </w:rPr>
              <w:t>Full risk assessment completed and appended?</w:t>
            </w:r>
            <w:r>
              <w:rPr>
                <w:noProof/>
                <w:webHidden/>
              </w:rPr>
              <w:tab/>
            </w:r>
            <w:r>
              <w:rPr>
                <w:noProof/>
                <w:webHidden/>
              </w:rPr>
              <w:fldChar w:fldCharType="begin"/>
            </w:r>
            <w:r>
              <w:rPr>
                <w:noProof/>
                <w:webHidden/>
              </w:rPr>
              <w:instrText xml:space="preserve"> PAGEREF _Toc197363675 \h </w:instrText>
            </w:r>
            <w:r>
              <w:rPr>
                <w:noProof/>
                <w:webHidden/>
              </w:rPr>
            </w:r>
            <w:r>
              <w:rPr>
                <w:noProof/>
                <w:webHidden/>
              </w:rPr>
              <w:fldChar w:fldCharType="separate"/>
            </w:r>
            <w:r>
              <w:rPr>
                <w:noProof/>
                <w:webHidden/>
              </w:rPr>
              <w:t>49</w:t>
            </w:r>
            <w:r>
              <w:rPr>
                <w:noProof/>
                <w:webHidden/>
              </w:rPr>
              <w:fldChar w:fldCharType="end"/>
            </w:r>
          </w:hyperlink>
        </w:p>
        <w:p w14:paraId="09E331B8" w14:textId="0036A19A" w:rsidR="00046F4A" w:rsidRDefault="00046F4A">
          <w:pPr>
            <w:pStyle w:val="TOC1"/>
            <w:tabs>
              <w:tab w:val="right" w:leader="dot" w:pos="9016"/>
            </w:tabs>
            <w:rPr>
              <w:rFonts w:cstheme="minorBidi"/>
              <w:noProof/>
              <w:kern w:val="2"/>
              <w:sz w:val="24"/>
              <w:szCs w:val="24"/>
              <w:lang w:val="en-GB" w:eastAsia="en-GB"/>
              <w14:ligatures w14:val="standardContextual"/>
            </w:rPr>
          </w:pPr>
          <w:hyperlink w:anchor="_Toc197363676" w:history="1">
            <w:r w:rsidRPr="00E278C8">
              <w:rPr>
                <w:rStyle w:val="Hyperlink"/>
                <w:rFonts w:ascii="Arial" w:hAnsi="Arial" w:cs="Arial"/>
                <w:noProof/>
              </w:rPr>
              <w:t>Yes</w:t>
            </w:r>
            <w:r>
              <w:rPr>
                <w:noProof/>
                <w:webHidden/>
              </w:rPr>
              <w:tab/>
            </w:r>
            <w:r>
              <w:rPr>
                <w:noProof/>
                <w:webHidden/>
              </w:rPr>
              <w:fldChar w:fldCharType="begin"/>
            </w:r>
            <w:r>
              <w:rPr>
                <w:noProof/>
                <w:webHidden/>
              </w:rPr>
              <w:instrText xml:space="preserve"> PAGEREF _Toc197363676 \h </w:instrText>
            </w:r>
            <w:r>
              <w:rPr>
                <w:noProof/>
                <w:webHidden/>
              </w:rPr>
            </w:r>
            <w:r>
              <w:rPr>
                <w:noProof/>
                <w:webHidden/>
              </w:rPr>
              <w:fldChar w:fldCharType="separate"/>
            </w:r>
            <w:r>
              <w:rPr>
                <w:noProof/>
                <w:webHidden/>
              </w:rPr>
              <w:t>49</w:t>
            </w:r>
            <w:r>
              <w:rPr>
                <w:noProof/>
                <w:webHidden/>
              </w:rPr>
              <w:fldChar w:fldCharType="end"/>
            </w:r>
          </w:hyperlink>
        </w:p>
        <w:p w14:paraId="6BF710D8" w14:textId="2DAA71DD" w:rsidR="00046F4A" w:rsidRDefault="00046F4A">
          <w:pPr>
            <w:pStyle w:val="TOC1"/>
            <w:tabs>
              <w:tab w:val="right" w:leader="dot" w:pos="9016"/>
            </w:tabs>
            <w:rPr>
              <w:rFonts w:cstheme="minorBidi"/>
              <w:noProof/>
              <w:kern w:val="2"/>
              <w:sz w:val="24"/>
              <w:szCs w:val="24"/>
              <w:lang w:val="en-GB" w:eastAsia="en-GB"/>
              <w14:ligatures w14:val="standardContextual"/>
            </w:rPr>
          </w:pPr>
          <w:hyperlink w:anchor="_Toc197363677" w:history="1">
            <w:r w:rsidRPr="00E278C8">
              <w:rPr>
                <w:rStyle w:val="Hyperlink"/>
                <w:rFonts w:ascii="Segoe UI Symbol" w:eastAsia="MS Gothic" w:hAnsi="Segoe UI Symbol" w:cs="Segoe UI Symbol"/>
                <w:noProof/>
              </w:rPr>
              <w:t>☐</w:t>
            </w:r>
            <w:r>
              <w:rPr>
                <w:noProof/>
                <w:webHidden/>
              </w:rPr>
              <w:tab/>
            </w:r>
            <w:r>
              <w:rPr>
                <w:noProof/>
                <w:webHidden/>
              </w:rPr>
              <w:fldChar w:fldCharType="begin"/>
            </w:r>
            <w:r>
              <w:rPr>
                <w:noProof/>
                <w:webHidden/>
              </w:rPr>
              <w:instrText xml:space="preserve"> PAGEREF _Toc197363677 \h </w:instrText>
            </w:r>
            <w:r>
              <w:rPr>
                <w:noProof/>
                <w:webHidden/>
              </w:rPr>
            </w:r>
            <w:r>
              <w:rPr>
                <w:noProof/>
                <w:webHidden/>
              </w:rPr>
              <w:fldChar w:fldCharType="separate"/>
            </w:r>
            <w:r>
              <w:rPr>
                <w:noProof/>
                <w:webHidden/>
              </w:rPr>
              <w:t>49</w:t>
            </w:r>
            <w:r>
              <w:rPr>
                <w:noProof/>
                <w:webHidden/>
              </w:rPr>
              <w:fldChar w:fldCharType="end"/>
            </w:r>
          </w:hyperlink>
        </w:p>
        <w:p w14:paraId="004E26BC" w14:textId="03731614" w:rsidR="00046F4A" w:rsidRDefault="00046F4A">
          <w:pPr>
            <w:pStyle w:val="TOC1"/>
            <w:tabs>
              <w:tab w:val="right" w:leader="dot" w:pos="9016"/>
            </w:tabs>
            <w:rPr>
              <w:rFonts w:cstheme="minorBidi"/>
              <w:noProof/>
              <w:kern w:val="2"/>
              <w:sz w:val="24"/>
              <w:szCs w:val="24"/>
              <w:lang w:val="en-GB" w:eastAsia="en-GB"/>
              <w14:ligatures w14:val="standardContextual"/>
            </w:rPr>
          </w:pPr>
          <w:hyperlink w:anchor="_Toc197363678" w:history="1">
            <w:r w:rsidRPr="00E278C8">
              <w:rPr>
                <w:rStyle w:val="Hyperlink"/>
                <w:rFonts w:ascii="Arial" w:hAnsi="Arial" w:cs="Arial"/>
                <w:noProof/>
              </w:rPr>
              <w:t>No</w:t>
            </w:r>
            <w:r>
              <w:rPr>
                <w:noProof/>
                <w:webHidden/>
              </w:rPr>
              <w:tab/>
            </w:r>
            <w:r>
              <w:rPr>
                <w:noProof/>
                <w:webHidden/>
              </w:rPr>
              <w:fldChar w:fldCharType="begin"/>
            </w:r>
            <w:r>
              <w:rPr>
                <w:noProof/>
                <w:webHidden/>
              </w:rPr>
              <w:instrText xml:space="preserve"> PAGEREF _Toc197363678 \h </w:instrText>
            </w:r>
            <w:r>
              <w:rPr>
                <w:noProof/>
                <w:webHidden/>
              </w:rPr>
            </w:r>
            <w:r>
              <w:rPr>
                <w:noProof/>
                <w:webHidden/>
              </w:rPr>
              <w:fldChar w:fldCharType="separate"/>
            </w:r>
            <w:r>
              <w:rPr>
                <w:noProof/>
                <w:webHidden/>
              </w:rPr>
              <w:t>49</w:t>
            </w:r>
            <w:r>
              <w:rPr>
                <w:noProof/>
                <w:webHidden/>
              </w:rPr>
              <w:fldChar w:fldCharType="end"/>
            </w:r>
          </w:hyperlink>
        </w:p>
        <w:p w14:paraId="51309BF0" w14:textId="2AD781FE" w:rsidR="00046F4A" w:rsidRDefault="00046F4A">
          <w:pPr>
            <w:pStyle w:val="TOC1"/>
            <w:tabs>
              <w:tab w:val="right" w:leader="dot" w:pos="9016"/>
            </w:tabs>
            <w:rPr>
              <w:rFonts w:cstheme="minorBidi"/>
              <w:noProof/>
              <w:kern w:val="2"/>
              <w:sz w:val="24"/>
              <w:szCs w:val="24"/>
              <w:lang w:val="en-GB" w:eastAsia="en-GB"/>
              <w14:ligatures w14:val="standardContextual"/>
            </w:rPr>
          </w:pPr>
          <w:hyperlink w:anchor="_Toc197363679" w:history="1">
            <w:r w:rsidRPr="00E278C8">
              <w:rPr>
                <w:rStyle w:val="Hyperlink"/>
                <w:rFonts w:ascii="MS Gothic" w:eastAsia="MS Gothic" w:hAnsi="MS Gothic" w:cs="Arial"/>
                <w:noProof/>
              </w:rPr>
              <w:t>☒</w:t>
            </w:r>
            <w:r>
              <w:rPr>
                <w:noProof/>
                <w:webHidden/>
              </w:rPr>
              <w:tab/>
            </w:r>
            <w:r>
              <w:rPr>
                <w:noProof/>
                <w:webHidden/>
              </w:rPr>
              <w:fldChar w:fldCharType="begin"/>
            </w:r>
            <w:r>
              <w:rPr>
                <w:noProof/>
                <w:webHidden/>
              </w:rPr>
              <w:instrText xml:space="preserve"> PAGEREF _Toc197363679 \h </w:instrText>
            </w:r>
            <w:r>
              <w:rPr>
                <w:noProof/>
                <w:webHidden/>
              </w:rPr>
            </w:r>
            <w:r>
              <w:rPr>
                <w:noProof/>
                <w:webHidden/>
              </w:rPr>
              <w:fldChar w:fldCharType="separate"/>
            </w:r>
            <w:r>
              <w:rPr>
                <w:noProof/>
                <w:webHidden/>
              </w:rPr>
              <w:t>49</w:t>
            </w:r>
            <w:r>
              <w:rPr>
                <w:noProof/>
                <w:webHidden/>
              </w:rPr>
              <w:fldChar w:fldCharType="end"/>
            </w:r>
          </w:hyperlink>
        </w:p>
        <w:p w14:paraId="6D5329AD" w14:textId="50DB3562" w:rsidR="00F4055F" w:rsidRPr="00A855DA" w:rsidRDefault="00F4055F">
          <w:pPr>
            <w:rPr>
              <w:rFonts w:cstheme="minorHAnsi"/>
            </w:rPr>
          </w:pPr>
          <w:r w:rsidRPr="00A855DA">
            <w:rPr>
              <w:rFonts w:cstheme="minorHAnsi"/>
              <w:b/>
              <w:bCs/>
              <w:noProof/>
            </w:rPr>
            <w:fldChar w:fldCharType="end"/>
          </w:r>
        </w:p>
      </w:sdtContent>
    </w:sdt>
    <w:p w14:paraId="4732E6CE" w14:textId="52FC4970" w:rsidR="001B6E92" w:rsidRPr="00A855DA" w:rsidRDefault="001B6E92">
      <w:pPr>
        <w:rPr>
          <w:rFonts w:cstheme="minorHAnsi"/>
        </w:rPr>
      </w:pPr>
      <w:r w:rsidRPr="00A855DA">
        <w:rPr>
          <w:rFonts w:cstheme="minorHAnsi"/>
        </w:rPr>
        <w:br w:type="page"/>
      </w:r>
    </w:p>
    <w:p w14:paraId="339A1E9C" w14:textId="4448A548" w:rsidR="00BB4200" w:rsidRPr="00A855DA" w:rsidRDefault="00FA318C" w:rsidP="00F45AF6">
      <w:pPr>
        <w:pStyle w:val="Heading1"/>
        <w:rPr>
          <w:rFonts w:asciiTheme="minorHAnsi" w:hAnsiTheme="minorHAnsi" w:cstheme="minorHAnsi"/>
        </w:rPr>
      </w:pPr>
      <w:bookmarkStart w:id="3" w:name="_Toc197363607"/>
      <w:r w:rsidRPr="00A855DA">
        <w:rPr>
          <w:rFonts w:asciiTheme="minorHAnsi" w:hAnsiTheme="minorHAnsi" w:cstheme="minorHAnsi"/>
        </w:rPr>
        <w:lastRenderedPageBreak/>
        <w:t>1.</w:t>
      </w:r>
      <w:r w:rsidR="00047372" w:rsidRPr="00A855DA">
        <w:rPr>
          <w:rFonts w:asciiTheme="minorHAnsi" w:hAnsiTheme="minorHAnsi" w:cstheme="minorHAnsi"/>
        </w:rPr>
        <w:t>0</w:t>
      </w:r>
      <w:r w:rsidR="00F45AF6" w:rsidRPr="00A855DA">
        <w:rPr>
          <w:rFonts w:asciiTheme="minorHAnsi" w:hAnsiTheme="minorHAnsi" w:cstheme="minorHAnsi"/>
        </w:rPr>
        <w:t xml:space="preserve"> </w:t>
      </w:r>
      <w:r w:rsidR="00072B93" w:rsidRPr="00A855DA">
        <w:rPr>
          <w:rFonts w:asciiTheme="minorHAnsi" w:hAnsiTheme="minorHAnsi" w:cstheme="minorHAnsi"/>
        </w:rPr>
        <w:t xml:space="preserve">Chapter One - </w:t>
      </w:r>
      <w:r w:rsidR="00F45AF6" w:rsidRPr="00A855DA">
        <w:rPr>
          <w:rFonts w:asciiTheme="minorHAnsi" w:hAnsiTheme="minorHAnsi" w:cstheme="minorHAnsi"/>
        </w:rPr>
        <w:t>Introduction</w:t>
      </w:r>
      <w:bookmarkEnd w:id="3"/>
    </w:p>
    <w:p w14:paraId="1E68E38E" w14:textId="77777777" w:rsidR="00506022" w:rsidRPr="00A855DA" w:rsidRDefault="00506022" w:rsidP="00506022">
      <w:pPr>
        <w:rPr>
          <w:rFonts w:cstheme="minorHAnsi"/>
        </w:rPr>
      </w:pPr>
    </w:p>
    <w:p w14:paraId="3F4259E3" w14:textId="77777777" w:rsidR="004A2C39" w:rsidRPr="00E47D90" w:rsidRDefault="004A2C39" w:rsidP="004A2C39">
      <w:r w:rsidRPr="00E47D90">
        <w:t>Introduction</w:t>
      </w:r>
    </w:p>
    <w:p w14:paraId="6F7F33E7" w14:textId="77777777" w:rsidR="004A2C39" w:rsidRPr="00E47D90" w:rsidRDefault="004A2C39" w:rsidP="004A2C39">
      <w:r>
        <w:t>Policing is one of the most important demanding jobs, with a lot of stress, with officers being tasked with ensuring the public safety, going to emergency calls, and offering working in high-risk high-pressure environments. There are challenges beyond just the physical demands of the job which include the psychological part, any emotional and social stressors, which can have long term effects on officers and their families.</w:t>
      </w:r>
    </w:p>
    <w:p w14:paraId="7DF707F8" w14:textId="77777777" w:rsidR="004A2C39" w:rsidRDefault="004A2C39" w:rsidP="004A2C39"/>
    <w:p w14:paraId="08F9BA65" w14:textId="77777777" w:rsidR="004A2C39" w:rsidRDefault="004A2C39" w:rsidP="004A2C39">
      <w:r>
        <w:t>One of the main elements that help mitigate stress, officers have adequate rest and recovery time.  Rest days are important for recharging them both physically and mentally, to allow officers to recover from the demands of their daily job</w:t>
      </w:r>
      <w:r w:rsidRPr="00E47D90">
        <w:t>.</w:t>
      </w:r>
    </w:p>
    <w:p w14:paraId="6F706D8F" w14:textId="77777777" w:rsidR="004A2C39" w:rsidRDefault="004A2C39" w:rsidP="004A2C39"/>
    <w:p w14:paraId="472801FB" w14:textId="77777777" w:rsidR="004A2C39" w:rsidRDefault="004A2C39" w:rsidP="004A2C39">
      <w:r>
        <w:t xml:space="preserve">However, in the many the UK Police forces, the rest days are not considered rest days as there is frequent cancels to those days due to increased demand, being short of staff and the unexpected emergencies. </w:t>
      </w:r>
    </w:p>
    <w:p w14:paraId="64E0DDE9" w14:textId="77777777" w:rsidR="004A2C39" w:rsidRDefault="004A2C39" w:rsidP="004A2C39"/>
    <w:p w14:paraId="21AE2AC8" w14:textId="77777777" w:rsidR="004A2C39" w:rsidRDefault="004A2C39" w:rsidP="004A2C39">
      <w:r>
        <w:t>The cancellation of days of rest can be a large stress to many people, especially officers due not only disrupting their recovery but personal and family life. The missed rest days which are intended to provide officers with the downtime to recover which can have a cascade effect which negatively affects both the officers physical and mental health, as well as their relationship and family dynamics.</w:t>
      </w:r>
    </w:p>
    <w:p w14:paraId="31AC0D27" w14:textId="77777777" w:rsidR="004A2C39" w:rsidRDefault="004A2C39" w:rsidP="004A2C39"/>
    <w:p w14:paraId="30816A7C" w14:textId="77777777" w:rsidR="004A2C39" w:rsidRDefault="004A2C39" w:rsidP="004A2C39">
      <w:r>
        <w:t>The cascading effect of the inadequate rest can cause stress to worsen, for them to burnout and lead to emotional exhaustion, which can lead to a decline in job performance and their overall quality of life. This is a large concern as officers deal with a high level of stress from dealing in their professional roles, where they are exposed to traumatic incidents, violence and the weight of ensuring public safety.</w:t>
      </w:r>
    </w:p>
    <w:p w14:paraId="6FDEDE4D" w14:textId="77777777" w:rsidR="004A2C39" w:rsidRDefault="004A2C39" w:rsidP="004A2C39"/>
    <w:p w14:paraId="54032635" w14:textId="77777777" w:rsidR="004A2C39" w:rsidRDefault="004A2C39" w:rsidP="004A2C39">
      <w:r>
        <w:t>Beyond just the effect on officers, the cancellation of rest days can have a large effect on their families. Police officers work irregular hours, consistently work weekends, public holidays and night shifts. The irregularity of working schedules can be a massive disruption for families, which lead to instability in family routines, missing events and lack of quality time. When rest days are cancelled it has a compounding effect these challenges, creating additional stress and uncertainty for family members. The unknown of an officer’s schedule can results relationships breaking down due to strain, with partners and children in the family feeling neglected and angry by the constant disruption to family life. It can lead to marital satisfaction breaking down, emotional distance between all parties and feeling of neglect by constant disruptions.</w:t>
      </w:r>
    </w:p>
    <w:p w14:paraId="17DDB15F" w14:textId="77777777" w:rsidR="004A2C39" w:rsidRDefault="004A2C39" w:rsidP="004A2C39"/>
    <w:p w14:paraId="2EEA557E" w14:textId="77777777" w:rsidR="004A2C39" w:rsidRDefault="004A2C39" w:rsidP="004A2C39">
      <w:r>
        <w:lastRenderedPageBreak/>
        <w:t>Despite there being a critical important of rest and recovery with the purpose of promoting officer well-being, there is little research that’s been conducted into the specific important that cancelled days have on police officers in the UK. While studies have examined the general stressors of policing, including the work patterns, any trauma impacts and the psychological part of the job, the role of cancelled days has received very little attention. There is a need for further research, as there is lack of understanding of the consequences of disrupted days off, and the valuable insights into how the demands of police work can be better to help the balance of personal and familial needs of officers.</w:t>
      </w:r>
    </w:p>
    <w:p w14:paraId="6EDE7D4A" w14:textId="77777777" w:rsidR="004A2C39" w:rsidRDefault="004A2C39" w:rsidP="004A2C39"/>
    <w:p w14:paraId="68797AC3" w14:textId="77777777" w:rsidR="004A2C39" w:rsidRDefault="004A2C39" w:rsidP="004A2C39">
      <w:r>
        <w:t>This dissertation will seek to help address this gap in any academic literature by exploring the effects of cancelled days on police officers. Specifically, the study will aim at investigating the effects of cancelled rest days impacts officers mental and physically wellbeing, their stress levels and family dynamics. The study will also explore the wider implications that lost rest days for police practices and policies. It will consider how the disruptions affect police officers by how it effects policing operations. As an example, the tiredness and stress resulting from cancelled rest days can cause officers decision making abilities to be delay, their reaction time, and their mental functions, causing increased risk of errors and accidents, additionally the emotional toll can lead to higher rates of absenteeism, turnover of staff and burnout, which has a knock on effect on staff shortages creating a cycle of stress and strain on police forces.</w:t>
      </w:r>
    </w:p>
    <w:p w14:paraId="176786D9" w14:textId="77777777" w:rsidR="004A2C39" w:rsidRDefault="004A2C39" w:rsidP="004A2C39"/>
    <w:p w14:paraId="79ACFDE8" w14:textId="77777777" w:rsidR="004A2C39" w:rsidRDefault="004A2C39" w:rsidP="004A2C39">
      <w:r>
        <w:t>One of the main goals of this study is to provide some actions recommendations for improvements to policy and practice, that can help lower the negative effects of cancelled rest days. The research will propose strategies for improving on work-life balance for police officers such as better management of officer’s shift patterns, better flexibility of scheduling and to introduce policies that ensure officers are given the right amount of time to rest and recover.</w:t>
      </w:r>
    </w:p>
    <w:p w14:paraId="7C95ADA1" w14:textId="77777777" w:rsidR="004A2C39" w:rsidRDefault="004A2C39" w:rsidP="004A2C39"/>
    <w:p w14:paraId="1532FF8A" w14:textId="77777777" w:rsidR="004A2C39" w:rsidRDefault="004A2C39" w:rsidP="004A2C39">
      <w:r>
        <w:t>Further the study will bring to attention the important support officers health and well-being whilst in the workplace and in their personal lives, thought services such as counselling, peer support network and family centred programs. To achieve these goals to research will employ quantitative methods, using a questionnaire, with questions based on the effects of cancelled rest days. The questionnaire will ask questions how it effects officers in work and how it effects family and friends’ dynamics.</w:t>
      </w:r>
    </w:p>
    <w:p w14:paraId="608202F5" w14:textId="77777777" w:rsidR="004A2C39" w:rsidRDefault="004A2C39" w:rsidP="004A2C39"/>
    <w:p w14:paraId="76B86930" w14:textId="2DB49254" w:rsidR="004A2C39" w:rsidRDefault="004A2C39" w:rsidP="004A2C39">
      <w:r>
        <w:t xml:space="preserve">In conclusion, rest days being cancelled represents a significant issue that effects everyone who is personally contacted to the officer, </w:t>
      </w:r>
      <w:r w:rsidR="00975B1D">
        <w:t>and</w:t>
      </w:r>
      <w:r>
        <w:t xml:space="preserve"> the functioning of the police force. Hopefully by shedding light on the complexities of the link between work demands and stress along with family life this dissertation is aiming to contribute to the understanding of the human cost of police work, and to inform future policies that there is better support for officers and their families.</w:t>
      </w:r>
    </w:p>
    <w:p w14:paraId="0A142AA5" w14:textId="577504B4" w:rsidR="009C66D1" w:rsidRPr="00A855DA" w:rsidRDefault="009C66D1">
      <w:pPr>
        <w:rPr>
          <w:rFonts w:cstheme="minorHAnsi"/>
        </w:rPr>
      </w:pPr>
      <w:r w:rsidRPr="00A855DA">
        <w:rPr>
          <w:rFonts w:cstheme="minorHAnsi"/>
        </w:rPr>
        <w:br w:type="page"/>
      </w:r>
    </w:p>
    <w:p w14:paraId="3E420B30" w14:textId="4B0A9B39" w:rsidR="00715839" w:rsidRPr="00A855DA" w:rsidRDefault="00004A07" w:rsidP="008A380B">
      <w:pPr>
        <w:pStyle w:val="Heading1"/>
        <w:rPr>
          <w:rFonts w:asciiTheme="minorHAnsi" w:hAnsiTheme="minorHAnsi" w:cstheme="minorHAnsi"/>
        </w:rPr>
      </w:pPr>
      <w:bookmarkStart w:id="4" w:name="_Toc197363608"/>
      <w:r w:rsidRPr="00A855DA">
        <w:rPr>
          <w:rFonts w:asciiTheme="minorHAnsi" w:hAnsiTheme="minorHAnsi" w:cstheme="minorHAnsi"/>
        </w:rPr>
        <w:lastRenderedPageBreak/>
        <w:t>2.</w:t>
      </w:r>
      <w:r w:rsidR="00154310" w:rsidRPr="00A855DA">
        <w:rPr>
          <w:rFonts w:asciiTheme="minorHAnsi" w:hAnsiTheme="minorHAnsi" w:cstheme="minorHAnsi"/>
        </w:rPr>
        <w:t>0</w:t>
      </w:r>
      <w:r w:rsidR="00072B93" w:rsidRPr="00A855DA">
        <w:rPr>
          <w:rFonts w:asciiTheme="minorHAnsi" w:hAnsiTheme="minorHAnsi" w:cstheme="minorHAnsi"/>
        </w:rPr>
        <w:t xml:space="preserve"> Chapter Two -</w:t>
      </w:r>
      <w:r w:rsidRPr="00A855DA">
        <w:rPr>
          <w:rFonts w:asciiTheme="minorHAnsi" w:hAnsiTheme="minorHAnsi" w:cstheme="minorHAnsi"/>
        </w:rPr>
        <w:t xml:space="preserve"> </w:t>
      </w:r>
      <w:r w:rsidR="009C66D1" w:rsidRPr="00A855DA">
        <w:rPr>
          <w:rFonts w:asciiTheme="minorHAnsi" w:hAnsiTheme="minorHAnsi" w:cstheme="minorHAnsi"/>
        </w:rPr>
        <w:t>Literature Review</w:t>
      </w:r>
      <w:bookmarkEnd w:id="4"/>
    </w:p>
    <w:p w14:paraId="1E56D26E" w14:textId="77777777" w:rsidR="007F1765" w:rsidRPr="00A855DA" w:rsidRDefault="007F1765" w:rsidP="007F1765">
      <w:pPr>
        <w:rPr>
          <w:rFonts w:cstheme="minorHAnsi"/>
        </w:rPr>
      </w:pPr>
    </w:p>
    <w:p w14:paraId="2A6ACCF5" w14:textId="77777777" w:rsidR="0059440B" w:rsidRPr="00A855DA" w:rsidRDefault="0059440B" w:rsidP="0059440B">
      <w:pPr>
        <w:rPr>
          <w:rFonts w:cstheme="minorHAnsi"/>
        </w:rPr>
      </w:pPr>
      <w:r w:rsidRPr="00A855DA">
        <w:rPr>
          <w:rFonts w:cstheme="minorHAnsi"/>
        </w:rPr>
        <w:t>Stress within policing is not a new idea or realism but has been studied in many different forms and contexts. The police have a unique nature of work, which can expose persons to situations that demand constant mental and, at times, physical requirements, which can lead to heightened stress (Oliver, H., Thomas, O., et al., 2022).</w:t>
      </w:r>
    </w:p>
    <w:p w14:paraId="5E459D7B" w14:textId="77777777" w:rsidR="0059440B" w:rsidRPr="00A855DA" w:rsidRDefault="0059440B" w:rsidP="0059440B">
      <w:pPr>
        <w:rPr>
          <w:rFonts w:cstheme="minorHAnsi"/>
        </w:rPr>
      </w:pPr>
      <w:r w:rsidRPr="00A855DA">
        <w:rPr>
          <w:rFonts w:cstheme="minorHAnsi"/>
        </w:rPr>
        <w:t> </w:t>
      </w:r>
    </w:p>
    <w:p w14:paraId="2FB766A7" w14:textId="439B07A5" w:rsidR="0059440B" w:rsidRPr="00A855DA" w:rsidRDefault="0059440B" w:rsidP="0059440B">
      <w:pPr>
        <w:rPr>
          <w:rFonts w:cstheme="minorHAnsi"/>
        </w:rPr>
      </w:pPr>
      <w:r w:rsidRPr="00A855DA">
        <w:rPr>
          <w:rFonts w:cstheme="minorHAnsi"/>
        </w:rPr>
        <w:t xml:space="preserve">There are several studies that look at </w:t>
      </w:r>
      <w:r w:rsidR="004B6134" w:rsidRPr="00A855DA">
        <w:rPr>
          <w:rFonts w:cstheme="minorHAnsi"/>
        </w:rPr>
        <w:t>various aspects</w:t>
      </w:r>
      <w:r w:rsidRPr="00A855DA">
        <w:rPr>
          <w:rFonts w:cstheme="minorHAnsi"/>
        </w:rPr>
        <w:t xml:space="preserve"> of policing, indicating that the random chance and danger of police officer burnout can have </w:t>
      </w:r>
      <w:r w:rsidR="004B6134" w:rsidRPr="00A855DA">
        <w:rPr>
          <w:rFonts w:cstheme="minorHAnsi"/>
        </w:rPr>
        <w:t>a substantial impact</w:t>
      </w:r>
      <w:r w:rsidRPr="00A855DA">
        <w:rPr>
          <w:rFonts w:cstheme="minorHAnsi"/>
        </w:rPr>
        <w:t xml:space="preserve"> on occupational stress (Violanti, J.M., Owens, S.L. et al. 2018). Police officers often engage in high-stakes situations, which are lifesaving, can be under extreme stresses and pressures, and are in life-threatening situations themselves (Anders, R., Willemin-</w:t>
      </w:r>
      <w:proofErr w:type="spellStart"/>
      <w:r w:rsidRPr="00A855DA">
        <w:rPr>
          <w:rFonts w:cstheme="minorHAnsi"/>
        </w:rPr>
        <w:t>Petignat</w:t>
      </w:r>
      <w:proofErr w:type="spellEnd"/>
      <w:r w:rsidRPr="00A855DA">
        <w:rPr>
          <w:rFonts w:cstheme="minorHAnsi"/>
        </w:rPr>
        <w:t xml:space="preserve"> et al. 2022). The constant effect due to the cumulative effect of repeated experience with trauma-inducing situations, the need for quick judgment, and </w:t>
      </w:r>
      <w:r w:rsidR="004B6134" w:rsidRPr="00A855DA">
        <w:rPr>
          <w:rFonts w:cstheme="minorHAnsi"/>
        </w:rPr>
        <w:t>a short</w:t>
      </w:r>
      <w:r w:rsidRPr="00A855DA">
        <w:rPr>
          <w:rFonts w:cstheme="minorHAnsi"/>
        </w:rPr>
        <w:t xml:space="preserve"> time between situations can end up causing chronic stress response, emotional exhaustion, and eventual burnout.</w:t>
      </w:r>
    </w:p>
    <w:p w14:paraId="29E9EEE2" w14:textId="77777777" w:rsidR="0059440B" w:rsidRPr="00A855DA" w:rsidRDefault="0059440B" w:rsidP="0059440B">
      <w:pPr>
        <w:rPr>
          <w:rFonts w:cstheme="minorHAnsi"/>
        </w:rPr>
      </w:pPr>
      <w:r w:rsidRPr="00A855DA">
        <w:rPr>
          <w:rFonts w:cstheme="minorHAnsi"/>
        </w:rPr>
        <w:t> </w:t>
      </w:r>
    </w:p>
    <w:p w14:paraId="17F4DC66" w14:textId="6A34684F" w:rsidR="0059440B" w:rsidRPr="00A855DA" w:rsidRDefault="0059440B" w:rsidP="0059440B">
      <w:pPr>
        <w:rPr>
          <w:rFonts w:cstheme="minorHAnsi"/>
        </w:rPr>
      </w:pPr>
      <w:r w:rsidRPr="00A855DA">
        <w:rPr>
          <w:rFonts w:cstheme="minorHAnsi"/>
        </w:rPr>
        <w:t>The organi</w:t>
      </w:r>
      <w:r w:rsidR="00B3691B" w:rsidRPr="00A855DA">
        <w:rPr>
          <w:rFonts w:cstheme="minorHAnsi"/>
        </w:rPr>
        <w:t>s</w:t>
      </w:r>
      <w:r w:rsidRPr="00A855DA">
        <w:rPr>
          <w:rFonts w:cstheme="minorHAnsi"/>
        </w:rPr>
        <w:t xml:space="preserve">ation structure and the culture with police forces and departments can further add to the stress. Irregular shift patterns, the lawful requirement of mandatory overtime, sometimes insufficient management, or institutional support have been shown to be major contributors to increased stress among officers. There is still a pressure to maintain a demeanour that is of a professional standard, and there is a stigma surrounding the </w:t>
      </w:r>
      <w:r w:rsidR="00235E85" w:rsidRPr="00A855DA">
        <w:rPr>
          <w:rFonts w:cstheme="minorHAnsi"/>
        </w:rPr>
        <w:t>need</w:t>
      </w:r>
      <w:r w:rsidR="00313962" w:rsidRPr="00A855DA">
        <w:rPr>
          <w:rFonts w:cstheme="minorHAnsi"/>
        </w:rPr>
        <w:t xml:space="preserve"> </w:t>
      </w:r>
      <w:r w:rsidRPr="00A855DA">
        <w:rPr>
          <w:rFonts w:cstheme="minorHAnsi"/>
        </w:rPr>
        <w:t xml:space="preserve">of mental health support which can hinder people from </w:t>
      </w:r>
      <w:r w:rsidR="004B6134" w:rsidRPr="00A855DA">
        <w:rPr>
          <w:rFonts w:cstheme="minorHAnsi"/>
        </w:rPr>
        <w:t>managing</w:t>
      </w:r>
      <w:r w:rsidRPr="00A855DA">
        <w:rPr>
          <w:rFonts w:cstheme="minorHAnsi"/>
        </w:rPr>
        <w:t xml:space="preserve"> their stress correctly.</w:t>
      </w:r>
    </w:p>
    <w:p w14:paraId="1295088F" w14:textId="77777777" w:rsidR="009A3D0E" w:rsidRPr="00A855DA" w:rsidRDefault="009A3D0E" w:rsidP="00FF12A3">
      <w:pPr>
        <w:rPr>
          <w:rFonts w:cstheme="minorHAnsi"/>
        </w:rPr>
      </w:pPr>
    </w:p>
    <w:p w14:paraId="21FEDA03" w14:textId="77777777" w:rsidR="00435741" w:rsidRPr="00A855DA" w:rsidRDefault="00435741" w:rsidP="00435741">
      <w:pPr>
        <w:rPr>
          <w:rFonts w:cstheme="minorHAnsi"/>
        </w:rPr>
      </w:pPr>
      <w:r w:rsidRPr="00A855DA">
        <w:rPr>
          <w:rFonts w:cstheme="minorHAnsi"/>
        </w:rPr>
        <w:t>The mandatory overtime that is often required of police officers further compounds the stress experienced by them and their families. Officers frequently find themselves compelled to work additional hours, disrupting their personal schedules and infringing upon time that would otherwise be spent with loved ones. This persistent demand for overtime, while sometimes necessary for maintaining public safety, can lead to significant strain on familial relationships.</w:t>
      </w:r>
    </w:p>
    <w:p w14:paraId="438BE9B7" w14:textId="77777777" w:rsidR="00435741" w:rsidRPr="00A855DA" w:rsidRDefault="00435741" w:rsidP="00435741">
      <w:pPr>
        <w:rPr>
          <w:rFonts w:cstheme="minorHAnsi"/>
        </w:rPr>
      </w:pPr>
    </w:p>
    <w:p w14:paraId="44D31CF0" w14:textId="249D82D6" w:rsidR="00A15CF4" w:rsidRPr="00A855DA" w:rsidRDefault="00435741" w:rsidP="00435741">
      <w:pPr>
        <w:rPr>
          <w:rFonts w:cstheme="minorHAnsi"/>
        </w:rPr>
      </w:pPr>
      <w:r w:rsidRPr="00A855DA">
        <w:rPr>
          <w:rFonts w:cstheme="minorHAnsi"/>
        </w:rPr>
        <w:t xml:space="preserve">The randomness of the nature of mandatory overtime </w:t>
      </w:r>
      <w:r w:rsidR="003A662D" w:rsidRPr="00A855DA">
        <w:rPr>
          <w:rFonts w:cstheme="minorHAnsi"/>
        </w:rPr>
        <w:t xml:space="preserve">mean officers can miss important family events, holidays and any daily interactions that are important to keep family bonds strong. Partners and children of Police officers can feel unwanted and annoyed by the uncertainty of their partners availability. This can manifest as a strain on the family in </w:t>
      </w:r>
      <w:r w:rsidR="004B6134" w:rsidRPr="00A855DA">
        <w:rPr>
          <w:rFonts w:cstheme="minorHAnsi"/>
        </w:rPr>
        <w:t>unique way</w:t>
      </w:r>
      <w:r w:rsidR="003A662D" w:rsidRPr="00A855DA">
        <w:rPr>
          <w:rFonts w:cstheme="minorHAnsi"/>
        </w:rPr>
        <w:t>, increasing arguments, the feeling of isolation of the police officer and family, and a decrease in any emotional support within the family.</w:t>
      </w:r>
    </w:p>
    <w:p w14:paraId="0EB68E00" w14:textId="77777777" w:rsidR="00A15CF4" w:rsidRPr="00A855DA" w:rsidRDefault="00A15CF4">
      <w:pPr>
        <w:rPr>
          <w:rFonts w:cstheme="minorHAnsi"/>
        </w:rPr>
      </w:pPr>
      <w:r w:rsidRPr="00A855DA">
        <w:rPr>
          <w:rFonts w:cstheme="minorHAnsi"/>
        </w:rPr>
        <w:br w:type="page"/>
      </w:r>
    </w:p>
    <w:p w14:paraId="73D701A8" w14:textId="11FD2074" w:rsidR="00435741" w:rsidRPr="00A855DA" w:rsidRDefault="00FD70EA" w:rsidP="00A15CF4">
      <w:pPr>
        <w:pStyle w:val="Heading2"/>
        <w:rPr>
          <w:rFonts w:asciiTheme="minorHAnsi" w:hAnsiTheme="minorHAnsi" w:cstheme="minorHAnsi"/>
        </w:rPr>
      </w:pPr>
      <w:bookmarkStart w:id="5" w:name="_Toc197363609"/>
      <w:r w:rsidRPr="00A855DA">
        <w:rPr>
          <w:rFonts w:asciiTheme="minorHAnsi" w:hAnsiTheme="minorHAnsi" w:cstheme="minorHAnsi"/>
        </w:rPr>
        <w:lastRenderedPageBreak/>
        <w:t>2</w:t>
      </w:r>
      <w:r w:rsidR="00A15CF4" w:rsidRPr="00A855DA">
        <w:rPr>
          <w:rFonts w:asciiTheme="minorHAnsi" w:hAnsiTheme="minorHAnsi" w:cstheme="minorHAnsi"/>
        </w:rPr>
        <w:t>.</w:t>
      </w:r>
      <w:r w:rsidR="00154310" w:rsidRPr="00A855DA">
        <w:rPr>
          <w:rFonts w:asciiTheme="minorHAnsi" w:hAnsiTheme="minorHAnsi" w:cstheme="minorHAnsi"/>
        </w:rPr>
        <w:t>1</w:t>
      </w:r>
      <w:r w:rsidR="00A15CF4" w:rsidRPr="00A855DA">
        <w:rPr>
          <w:rFonts w:asciiTheme="minorHAnsi" w:hAnsiTheme="minorHAnsi" w:cstheme="minorHAnsi"/>
        </w:rPr>
        <w:t xml:space="preserve"> Literature Review – Occupational Stress in UK Policing</w:t>
      </w:r>
      <w:bookmarkEnd w:id="5"/>
    </w:p>
    <w:p w14:paraId="20CEA5BB" w14:textId="77777777" w:rsidR="00FF12A3" w:rsidRPr="00A855DA" w:rsidRDefault="00FF12A3" w:rsidP="00F4055F">
      <w:pPr>
        <w:rPr>
          <w:rFonts w:cstheme="minorHAnsi"/>
        </w:rPr>
      </w:pPr>
    </w:p>
    <w:p w14:paraId="6B9BD2A6" w14:textId="7EFB1629" w:rsidR="007C1A1F" w:rsidRPr="00A855DA" w:rsidRDefault="007C1A1F" w:rsidP="007C1A1F">
      <w:pPr>
        <w:rPr>
          <w:rFonts w:cstheme="minorHAnsi"/>
        </w:rPr>
      </w:pPr>
      <w:r w:rsidRPr="00A855DA">
        <w:rPr>
          <w:rFonts w:cstheme="minorHAnsi"/>
        </w:rPr>
        <w:t>Policing is</w:t>
      </w:r>
      <w:r w:rsidR="002C60F1" w:rsidRPr="00A855DA">
        <w:rPr>
          <w:rFonts w:cstheme="minorHAnsi"/>
        </w:rPr>
        <w:t xml:space="preserve"> always being described</w:t>
      </w:r>
      <w:r w:rsidRPr="00A855DA">
        <w:rPr>
          <w:rFonts w:cstheme="minorHAnsi"/>
        </w:rPr>
        <w:t xml:space="preserve"> as a stressful occupation based on the high-risk nature of the job, repeated exposure to trauma, and constant headhunting by the public. In the UK, the federation which manages the Police forces of England and Wales (PFEW) has stated in 2024 its survey </w:t>
      </w:r>
      <w:r w:rsidR="00F54702" w:rsidRPr="00A855DA">
        <w:rPr>
          <w:rFonts w:cstheme="minorHAnsi"/>
        </w:rPr>
        <w:t>showed</w:t>
      </w:r>
      <w:r w:rsidRPr="00A855DA">
        <w:rPr>
          <w:rFonts w:cstheme="minorHAnsi"/>
        </w:rPr>
        <w:t xml:space="preserve"> that 93% of officers had some form of work-based stress in 2023, 43% of those said they were finding</w:t>
      </w:r>
      <w:r w:rsidR="0039240B" w:rsidRPr="00A855DA">
        <w:rPr>
          <w:rFonts w:cstheme="minorHAnsi"/>
        </w:rPr>
        <w:t xml:space="preserve"> the</w:t>
      </w:r>
      <w:r w:rsidRPr="00A855DA">
        <w:rPr>
          <w:rFonts w:cstheme="minorHAnsi"/>
        </w:rPr>
        <w:t xml:space="preserve"> job</w:t>
      </w:r>
      <w:r w:rsidR="0039240B" w:rsidRPr="00A855DA">
        <w:rPr>
          <w:rFonts w:cstheme="minorHAnsi"/>
        </w:rPr>
        <w:t xml:space="preserve"> was</w:t>
      </w:r>
      <w:r w:rsidRPr="00A855DA">
        <w:rPr>
          <w:rFonts w:cstheme="minorHAnsi"/>
        </w:rPr>
        <w:t xml:space="preserve"> very or extremely </w:t>
      </w:r>
      <w:r w:rsidR="00F54702" w:rsidRPr="00A855DA">
        <w:rPr>
          <w:rFonts w:cstheme="minorHAnsi"/>
        </w:rPr>
        <w:t>stressful</w:t>
      </w:r>
      <w:r w:rsidRPr="00A855DA">
        <w:rPr>
          <w:rFonts w:eastAsia="Times New Roman" w:cstheme="minorHAnsi"/>
          <w:sz w:val="24"/>
          <w:szCs w:val="24"/>
          <w:lang w:eastAsia="en-GB"/>
        </w:rPr>
        <w:t xml:space="preserve"> </w:t>
      </w:r>
      <w:r w:rsidRPr="00A855DA">
        <w:rPr>
          <w:rFonts w:eastAsia="Times New Roman" w:cstheme="minorHAnsi"/>
          <w:lang w:eastAsia="en-GB"/>
        </w:rPr>
        <w:t>(</w:t>
      </w:r>
      <w:r w:rsidR="00D835B0" w:rsidRPr="00A855DA">
        <w:rPr>
          <w:rFonts w:cstheme="minorHAnsi"/>
        </w:rPr>
        <w:t>PEFP</w:t>
      </w:r>
      <w:r w:rsidRPr="00A855DA">
        <w:rPr>
          <w:rFonts w:cstheme="minorHAnsi"/>
        </w:rPr>
        <w:t>, 2022)</w:t>
      </w:r>
      <w:r w:rsidR="00F54702" w:rsidRPr="00A855DA">
        <w:rPr>
          <w:rFonts w:cstheme="minorHAnsi"/>
        </w:rPr>
        <w:t>. The same survey states work life balance being a 34% contribution to the cause of that stress.</w:t>
      </w:r>
    </w:p>
    <w:p w14:paraId="3B73FCC0" w14:textId="77777777" w:rsidR="00F54702" w:rsidRPr="00A855DA" w:rsidRDefault="00F54702" w:rsidP="007C1A1F">
      <w:pPr>
        <w:rPr>
          <w:rFonts w:cstheme="minorHAnsi"/>
        </w:rPr>
      </w:pPr>
    </w:p>
    <w:p w14:paraId="71322B9F" w14:textId="0F846175" w:rsidR="000C1EC1" w:rsidRPr="00A855DA" w:rsidRDefault="00D835B0" w:rsidP="00F4055F">
      <w:pPr>
        <w:rPr>
          <w:rFonts w:cstheme="minorHAnsi"/>
        </w:rPr>
      </w:pPr>
      <w:r w:rsidRPr="00A855DA">
        <w:rPr>
          <w:rFonts w:cstheme="minorHAnsi"/>
        </w:rPr>
        <w:t>With a 34% contribution being caused by work life balance, it is due to o</w:t>
      </w:r>
      <w:r w:rsidR="009C0E9A" w:rsidRPr="00A855DA">
        <w:rPr>
          <w:rFonts w:cstheme="minorHAnsi"/>
        </w:rPr>
        <w:t xml:space="preserve">rganisational stressors such as </w:t>
      </w:r>
      <w:r w:rsidRPr="00A855DA">
        <w:rPr>
          <w:rFonts w:cstheme="minorHAnsi"/>
        </w:rPr>
        <w:t>officers lacking</w:t>
      </w:r>
      <w:r w:rsidR="009C0E9A" w:rsidRPr="00A855DA">
        <w:rPr>
          <w:rFonts w:cstheme="minorHAnsi"/>
        </w:rPr>
        <w:t xml:space="preserve"> control over working hours, poor leadership, and administrative burdens have been shown to have a greater impact on officer stress than operational stressors like dealing with crime or public disorder. These organisational factors are often exacerbated by the cancellation of rest days, which adds unpredictability to already erratic work schedules.</w:t>
      </w:r>
    </w:p>
    <w:p w14:paraId="0566303B" w14:textId="77777777" w:rsidR="002C60F1" w:rsidRPr="00A855DA" w:rsidRDefault="002C60F1" w:rsidP="00F4055F">
      <w:pPr>
        <w:rPr>
          <w:rFonts w:cstheme="minorHAnsi"/>
        </w:rPr>
      </w:pPr>
    </w:p>
    <w:p w14:paraId="0340F8AA" w14:textId="5000B85E" w:rsidR="002C60F1" w:rsidRPr="00A855DA" w:rsidRDefault="00FD70EA" w:rsidP="002C60F1">
      <w:pPr>
        <w:pStyle w:val="Heading2"/>
        <w:rPr>
          <w:rFonts w:asciiTheme="minorHAnsi" w:hAnsiTheme="minorHAnsi" w:cstheme="minorHAnsi"/>
        </w:rPr>
      </w:pPr>
      <w:bookmarkStart w:id="6" w:name="_Toc197363610"/>
      <w:r w:rsidRPr="00A855DA">
        <w:rPr>
          <w:rFonts w:asciiTheme="minorHAnsi" w:hAnsiTheme="minorHAnsi" w:cstheme="minorHAnsi"/>
        </w:rPr>
        <w:t>2</w:t>
      </w:r>
      <w:r w:rsidR="002C60F1" w:rsidRPr="00A855DA">
        <w:rPr>
          <w:rFonts w:asciiTheme="minorHAnsi" w:hAnsiTheme="minorHAnsi" w:cstheme="minorHAnsi"/>
        </w:rPr>
        <w:t>.</w:t>
      </w:r>
      <w:r w:rsidR="00154310" w:rsidRPr="00A855DA">
        <w:rPr>
          <w:rFonts w:asciiTheme="minorHAnsi" w:hAnsiTheme="minorHAnsi" w:cstheme="minorHAnsi"/>
        </w:rPr>
        <w:t>2</w:t>
      </w:r>
      <w:r w:rsidR="002C60F1" w:rsidRPr="00A855DA">
        <w:rPr>
          <w:rFonts w:asciiTheme="minorHAnsi" w:hAnsiTheme="minorHAnsi" w:cstheme="minorHAnsi"/>
        </w:rPr>
        <w:t xml:space="preserve"> Literature Review - The Prevalence and Drivers of Cancelled Rest Days</w:t>
      </w:r>
      <w:bookmarkEnd w:id="6"/>
    </w:p>
    <w:p w14:paraId="58949F1C" w14:textId="77777777" w:rsidR="002C60F1" w:rsidRPr="00A855DA" w:rsidRDefault="002C60F1" w:rsidP="002C60F1">
      <w:pPr>
        <w:rPr>
          <w:rFonts w:cstheme="minorHAnsi"/>
        </w:rPr>
      </w:pPr>
    </w:p>
    <w:p w14:paraId="1EC479AB" w14:textId="4D6BDEA0" w:rsidR="00C157A3" w:rsidRPr="00A855DA" w:rsidRDefault="002C60F1" w:rsidP="00F4055F">
      <w:pPr>
        <w:rPr>
          <w:rFonts w:cstheme="minorHAnsi"/>
        </w:rPr>
      </w:pPr>
      <w:r w:rsidRPr="00A855DA">
        <w:rPr>
          <w:rFonts w:cstheme="minorHAnsi"/>
        </w:rPr>
        <w:t xml:space="preserve">Officers having their rest days cancelled called </w:t>
      </w:r>
      <w:r w:rsidR="00C157A3" w:rsidRPr="00A855DA">
        <w:rPr>
          <w:rFonts w:cstheme="minorHAnsi"/>
        </w:rPr>
        <w:t>a</w:t>
      </w:r>
      <w:r w:rsidRPr="00A855DA">
        <w:rPr>
          <w:rFonts w:cstheme="minorHAnsi"/>
        </w:rPr>
        <w:t xml:space="preserve"> Rest Day Working, has being a constant factor in UK Policing, the Home Office (Home Office 2021) has reported an increase of 35% in </w:t>
      </w:r>
      <w:r w:rsidR="00C157A3" w:rsidRPr="00A855DA">
        <w:rPr>
          <w:rFonts w:cstheme="minorHAnsi"/>
        </w:rPr>
        <w:t>cancelled rest days</w:t>
      </w:r>
      <w:r w:rsidRPr="00A855DA">
        <w:rPr>
          <w:rFonts w:cstheme="minorHAnsi"/>
        </w:rPr>
        <w:t xml:space="preserve"> between 2016 and 2021.</w:t>
      </w:r>
      <w:r w:rsidR="00C157A3" w:rsidRPr="00A855DA">
        <w:rPr>
          <w:rFonts w:cstheme="minorHAnsi"/>
        </w:rPr>
        <w:t xml:space="preserve"> Police forces have stated to rely on using cancelled rest days, due help support large public events, sudden unplanned surge in demand, </w:t>
      </w:r>
      <w:r w:rsidR="008D026E" w:rsidRPr="00A855DA">
        <w:rPr>
          <w:rFonts w:cstheme="minorHAnsi"/>
        </w:rPr>
        <w:t>it’s</w:t>
      </w:r>
      <w:r w:rsidR="00C157A3" w:rsidRPr="00A855DA">
        <w:rPr>
          <w:rFonts w:cstheme="minorHAnsi"/>
        </w:rPr>
        <w:t xml:space="preserve"> also taken advantage of due to budget cuts and struggled with recruitment.</w:t>
      </w:r>
    </w:p>
    <w:p w14:paraId="22BE6634" w14:textId="77777777" w:rsidR="00B716A5" w:rsidRPr="00A855DA" w:rsidRDefault="00B716A5" w:rsidP="00F4055F">
      <w:pPr>
        <w:rPr>
          <w:rFonts w:cstheme="minorHAnsi"/>
        </w:rPr>
      </w:pPr>
    </w:p>
    <w:p w14:paraId="369D18E3" w14:textId="3F64189E" w:rsidR="00B716A5" w:rsidRPr="00A855DA" w:rsidRDefault="00B716A5" w:rsidP="00B716A5">
      <w:pPr>
        <w:rPr>
          <w:rFonts w:cstheme="minorHAnsi"/>
        </w:rPr>
      </w:pPr>
      <w:r w:rsidRPr="00A855DA">
        <w:rPr>
          <w:rFonts w:cstheme="minorHAnsi"/>
        </w:rPr>
        <w:t xml:space="preserve">The College of Policing (College of Policing (2018)) has stated that cancelled rest days caused disruption of any periods of recovery can </w:t>
      </w:r>
      <w:r w:rsidR="0074683A" w:rsidRPr="00A855DA">
        <w:rPr>
          <w:rFonts w:cstheme="minorHAnsi"/>
        </w:rPr>
        <w:t>happen and</w:t>
      </w:r>
      <w:r w:rsidRPr="00A855DA">
        <w:rPr>
          <w:rFonts w:cstheme="minorHAnsi"/>
        </w:rPr>
        <w:t xml:space="preserve"> stops officers from correctly recuperating from the physical and mental strain.</w:t>
      </w:r>
    </w:p>
    <w:p w14:paraId="049552A4" w14:textId="77777777" w:rsidR="0074683A" w:rsidRPr="00A855DA" w:rsidRDefault="0074683A" w:rsidP="00B716A5">
      <w:pPr>
        <w:rPr>
          <w:rFonts w:cstheme="minorHAnsi"/>
        </w:rPr>
      </w:pPr>
    </w:p>
    <w:p w14:paraId="6F183376" w14:textId="3C982BB6" w:rsidR="00012F97" w:rsidRPr="00A855DA" w:rsidRDefault="0074683A" w:rsidP="00B716A5">
      <w:pPr>
        <w:rPr>
          <w:rFonts w:cstheme="minorHAnsi"/>
        </w:rPr>
      </w:pPr>
      <w:r w:rsidRPr="00A855DA">
        <w:rPr>
          <w:rFonts w:cstheme="minorHAnsi"/>
        </w:rPr>
        <w:t>(Arble, E. and Arnetz, B.B. (2016))</w:t>
      </w:r>
      <w:r w:rsidR="00012F97" w:rsidRPr="00A855DA">
        <w:rPr>
          <w:rFonts w:cstheme="minorHAnsi"/>
        </w:rPr>
        <w:t xml:space="preserve"> states that the lack of rest can cause impairment on officers’ cognitive function, cause some emotional regulation and interpersonal relationship, which lead to a burnout. Evidence from (Rajaratnam, S.M.W. et all (2011)) help to support this, showing that shift work, and rests that can be constantly irregular are a main cause of decline among Police Officers.</w:t>
      </w:r>
    </w:p>
    <w:p w14:paraId="09D32CB2" w14:textId="77777777" w:rsidR="00F2519F" w:rsidRPr="00A855DA" w:rsidRDefault="00F2519F" w:rsidP="00B716A5">
      <w:pPr>
        <w:rPr>
          <w:rFonts w:cstheme="minorHAnsi"/>
        </w:rPr>
      </w:pPr>
    </w:p>
    <w:p w14:paraId="34365F51" w14:textId="77777777" w:rsidR="00FA20FC" w:rsidRPr="00A855DA" w:rsidRDefault="00FA20FC">
      <w:pPr>
        <w:rPr>
          <w:rFonts w:eastAsiaTheme="majorEastAsia" w:cstheme="minorHAnsi"/>
          <w:color w:val="2F5496" w:themeColor="accent1" w:themeShade="BF"/>
          <w:sz w:val="26"/>
          <w:szCs w:val="26"/>
        </w:rPr>
      </w:pPr>
      <w:r w:rsidRPr="00A855DA">
        <w:rPr>
          <w:rFonts w:cstheme="minorHAnsi"/>
        </w:rPr>
        <w:br w:type="page"/>
      </w:r>
    </w:p>
    <w:p w14:paraId="43459E9D" w14:textId="3DD45C8E" w:rsidR="00F2519F" w:rsidRPr="00A855DA" w:rsidRDefault="00FD70EA" w:rsidP="00F2519F">
      <w:pPr>
        <w:pStyle w:val="Heading2"/>
        <w:rPr>
          <w:rFonts w:asciiTheme="minorHAnsi" w:hAnsiTheme="minorHAnsi" w:cstheme="minorHAnsi"/>
        </w:rPr>
      </w:pPr>
      <w:bookmarkStart w:id="7" w:name="_Toc197363611"/>
      <w:r w:rsidRPr="00A855DA">
        <w:rPr>
          <w:rFonts w:asciiTheme="minorHAnsi" w:hAnsiTheme="minorHAnsi" w:cstheme="minorHAnsi"/>
        </w:rPr>
        <w:lastRenderedPageBreak/>
        <w:t>2</w:t>
      </w:r>
      <w:r w:rsidR="00F2519F" w:rsidRPr="00A855DA">
        <w:rPr>
          <w:rFonts w:asciiTheme="minorHAnsi" w:hAnsiTheme="minorHAnsi" w:cstheme="minorHAnsi"/>
        </w:rPr>
        <w:t>.</w:t>
      </w:r>
      <w:r w:rsidR="00154310" w:rsidRPr="00A855DA">
        <w:rPr>
          <w:rFonts w:asciiTheme="minorHAnsi" w:hAnsiTheme="minorHAnsi" w:cstheme="minorHAnsi"/>
        </w:rPr>
        <w:t>3</w:t>
      </w:r>
      <w:r w:rsidR="00F2519F" w:rsidRPr="00A855DA">
        <w:rPr>
          <w:rFonts w:asciiTheme="minorHAnsi" w:hAnsiTheme="minorHAnsi" w:cstheme="minorHAnsi"/>
        </w:rPr>
        <w:t xml:space="preserve"> </w:t>
      </w:r>
      <w:r w:rsidR="00F1663F" w:rsidRPr="00A855DA">
        <w:rPr>
          <w:rFonts w:asciiTheme="minorHAnsi" w:hAnsiTheme="minorHAnsi" w:cstheme="minorHAnsi"/>
        </w:rPr>
        <w:t xml:space="preserve">Literature Review - </w:t>
      </w:r>
      <w:r w:rsidR="00F2519F" w:rsidRPr="00A855DA">
        <w:rPr>
          <w:rFonts w:asciiTheme="minorHAnsi" w:hAnsiTheme="minorHAnsi" w:cstheme="minorHAnsi"/>
        </w:rPr>
        <w:t>Cancelled Rest Days and Fatigue</w:t>
      </w:r>
      <w:bookmarkEnd w:id="7"/>
    </w:p>
    <w:p w14:paraId="6E505461" w14:textId="77777777" w:rsidR="00C157A3" w:rsidRPr="00A855DA" w:rsidRDefault="00C157A3" w:rsidP="00F4055F">
      <w:pPr>
        <w:rPr>
          <w:rFonts w:cstheme="minorHAnsi"/>
        </w:rPr>
      </w:pPr>
    </w:p>
    <w:p w14:paraId="3FFCD736" w14:textId="4A7ECC20" w:rsidR="001853A9" w:rsidRPr="00A855DA" w:rsidRDefault="00FA20FC" w:rsidP="00F4055F">
      <w:pPr>
        <w:rPr>
          <w:rFonts w:cstheme="minorHAnsi"/>
        </w:rPr>
      </w:pPr>
      <w:r w:rsidRPr="00A855DA">
        <w:rPr>
          <w:rFonts w:cstheme="minorHAnsi"/>
        </w:rPr>
        <w:t xml:space="preserve">One of the main consequences of cancelled rest days is extreme fatigue. The meaning of fatigue has been defined as a state of mental or physically tiredness or exhaustion to lowers a </w:t>
      </w:r>
      <w:r w:rsidR="001853A9" w:rsidRPr="00A855DA">
        <w:rPr>
          <w:rFonts w:cstheme="minorHAnsi"/>
        </w:rPr>
        <w:t>person’s</w:t>
      </w:r>
      <w:r w:rsidRPr="00A855DA">
        <w:rPr>
          <w:rFonts w:cstheme="minorHAnsi"/>
        </w:rPr>
        <w:t xml:space="preserve"> ability to work safely and perform work effectively</w:t>
      </w:r>
      <w:r w:rsidR="00360A65" w:rsidRPr="00A855DA">
        <w:rPr>
          <w:rFonts w:cstheme="minorHAnsi"/>
        </w:rPr>
        <w:t xml:space="preserve"> (Phillips, R.O. (2015)</w:t>
      </w:r>
      <w:r w:rsidRPr="00A855DA">
        <w:rPr>
          <w:rFonts w:cstheme="minorHAnsi"/>
        </w:rPr>
        <w:t xml:space="preserve">. </w:t>
      </w:r>
      <w:r w:rsidR="001853A9" w:rsidRPr="00A855DA">
        <w:rPr>
          <w:rFonts w:cstheme="minorHAnsi"/>
        </w:rPr>
        <w:t xml:space="preserve">In policing, fatigue can have a large impartment on judgement, lowering officers’ reaction times, and destroying any situational awareness. This does not only compromise </w:t>
      </w:r>
      <w:r w:rsidR="00DA469A" w:rsidRPr="00A855DA">
        <w:rPr>
          <w:rFonts w:cstheme="minorHAnsi"/>
        </w:rPr>
        <w:t>officers’</w:t>
      </w:r>
      <w:r w:rsidR="001853A9" w:rsidRPr="00A855DA">
        <w:rPr>
          <w:rFonts w:cstheme="minorHAnsi"/>
        </w:rPr>
        <w:t xml:space="preserve"> safety but of those around them, being a member of the public or colleagues, it also effects organisation effectiveness</w:t>
      </w:r>
      <w:r w:rsidR="00DA469A" w:rsidRPr="00A855DA">
        <w:rPr>
          <w:rFonts w:cstheme="minorHAnsi"/>
        </w:rPr>
        <w:t>.</w:t>
      </w:r>
    </w:p>
    <w:p w14:paraId="51704BEC" w14:textId="77777777" w:rsidR="00DA469A" w:rsidRPr="00A855DA" w:rsidRDefault="00DA469A" w:rsidP="00F4055F">
      <w:pPr>
        <w:rPr>
          <w:rFonts w:cstheme="minorHAnsi"/>
        </w:rPr>
      </w:pPr>
    </w:p>
    <w:p w14:paraId="557F5F4B" w14:textId="5FFD6540" w:rsidR="00C274FE" w:rsidRPr="00A855DA" w:rsidRDefault="00C274FE" w:rsidP="00F4055F">
      <w:pPr>
        <w:rPr>
          <w:rFonts w:cstheme="minorHAnsi"/>
        </w:rPr>
      </w:pPr>
      <w:r w:rsidRPr="00A855DA">
        <w:rPr>
          <w:rFonts w:cstheme="minorHAnsi"/>
        </w:rPr>
        <w:t>An article based on the Stress and psychological wellbeing in British police force officers and staff examined stress and the psychological wellbeing of British police officers and staff using the DRIVE model. The findings of the work demands are directly and indirectly are linked to the wellbeing outcomes through the concept of perceived job stress. The article also showed work resources and each person’s individual characteristics, such as any physical activity, moderating the relationship, which highlights the multifaceted nature of fatigue and stress in policing (Oliver, H., Thomas, O., et al., 2022).</w:t>
      </w:r>
    </w:p>
    <w:p w14:paraId="18EE4F5B" w14:textId="77777777" w:rsidR="002B0875" w:rsidRPr="00A855DA" w:rsidRDefault="002B0875" w:rsidP="00F4055F">
      <w:pPr>
        <w:rPr>
          <w:rFonts w:cstheme="minorHAnsi"/>
        </w:rPr>
      </w:pPr>
    </w:p>
    <w:p w14:paraId="12713F72" w14:textId="4BBAF8CA" w:rsidR="002B0875" w:rsidRPr="00A855DA" w:rsidRDefault="002B0875" w:rsidP="00F4055F">
      <w:pPr>
        <w:rPr>
          <w:rFonts w:cstheme="minorHAnsi"/>
        </w:rPr>
      </w:pPr>
      <w:r w:rsidRPr="00A855DA">
        <w:rPr>
          <w:rFonts w:cstheme="minorHAnsi"/>
        </w:rPr>
        <w:t>However chronic fatigue has been linked to increasing sickness, higher attrition rates which is causing available resources to decline, which is causing the snowball effect that cancelled rest days was meant to address (Houdmont, J. and Elliott-Davies, M. (2017)).</w:t>
      </w:r>
      <w:r w:rsidR="009F1BBE" w:rsidRPr="00A855DA">
        <w:rPr>
          <w:rFonts w:cstheme="minorHAnsi"/>
        </w:rPr>
        <w:t xml:space="preserve"> The findings have also been found by (Vila, B. (2006)), who has stated that fatigue among police officers is a risk factor for both health and job performance failures.</w:t>
      </w:r>
    </w:p>
    <w:p w14:paraId="0CF59485" w14:textId="77777777" w:rsidR="00F1663F" w:rsidRPr="00A855DA" w:rsidRDefault="00F1663F" w:rsidP="00F4055F">
      <w:pPr>
        <w:rPr>
          <w:rFonts w:cstheme="minorHAnsi"/>
        </w:rPr>
      </w:pPr>
    </w:p>
    <w:p w14:paraId="519216AE" w14:textId="001414A2" w:rsidR="002B0875" w:rsidRPr="00A855DA" w:rsidRDefault="00FD70EA" w:rsidP="00F1663F">
      <w:pPr>
        <w:pStyle w:val="Heading2"/>
        <w:rPr>
          <w:rFonts w:asciiTheme="minorHAnsi" w:hAnsiTheme="minorHAnsi" w:cstheme="minorHAnsi"/>
        </w:rPr>
      </w:pPr>
      <w:bookmarkStart w:id="8" w:name="_Toc197363612"/>
      <w:r w:rsidRPr="00A855DA">
        <w:rPr>
          <w:rFonts w:asciiTheme="minorHAnsi" w:hAnsiTheme="minorHAnsi" w:cstheme="minorHAnsi"/>
        </w:rPr>
        <w:t>2</w:t>
      </w:r>
      <w:r w:rsidR="00F1663F" w:rsidRPr="00A855DA">
        <w:rPr>
          <w:rFonts w:asciiTheme="minorHAnsi" w:hAnsiTheme="minorHAnsi" w:cstheme="minorHAnsi"/>
        </w:rPr>
        <w:t>.</w:t>
      </w:r>
      <w:r w:rsidR="00154310" w:rsidRPr="00A855DA">
        <w:rPr>
          <w:rFonts w:asciiTheme="minorHAnsi" w:hAnsiTheme="minorHAnsi" w:cstheme="minorHAnsi"/>
        </w:rPr>
        <w:t>4</w:t>
      </w:r>
      <w:r w:rsidR="00F1663F" w:rsidRPr="00A855DA">
        <w:rPr>
          <w:rFonts w:asciiTheme="minorHAnsi" w:hAnsiTheme="minorHAnsi" w:cstheme="minorHAnsi"/>
        </w:rPr>
        <w:t xml:space="preserve"> Literature Review - Psychological and Emotional Impact</w:t>
      </w:r>
      <w:bookmarkEnd w:id="8"/>
    </w:p>
    <w:p w14:paraId="246BDE04" w14:textId="77777777" w:rsidR="000A0569" w:rsidRPr="00A855DA" w:rsidRDefault="000A0569" w:rsidP="00F4055F">
      <w:pPr>
        <w:rPr>
          <w:rFonts w:cstheme="minorHAnsi"/>
        </w:rPr>
      </w:pPr>
    </w:p>
    <w:p w14:paraId="71E1D0FE" w14:textId="545069C4" w:rsidR="00DA469A" w:rsidRPr="00A855DA" w:rsidRDefault="000A0569" w:rsidP="00F4055F">
      <w:pPr>
        <w:rPr>
          <w:rFonts w:cstheme="minorHAnsi"/>
        </w:rPr>
      </w:pPr>
      <w:r w:rsidRPr="00A855DA">
        <w:rPr>
          <w:rFonts w:cstheme="minorHAnsi"/>
        </w:rPr>
        <w:t>The mental toll of cancelled rest days doesn’t just affect the fatigue of officers, but officers who were deprived of a regular rest days have higher rates of anxiety, depression and burnout. The Police federation found that 17% felt like “My rest days kept being cancelled” and 52% had a poor work/life balance.</w:t>
      </w:r>
    </w:p>
    <w:p w14:paraId="1113B779" w14:textId="77777777" w:rsidR="00BA1BC6" w:rsidRPr="00A855DA" w:rsidRDefault="00BA1BC6" w:rsidP="00F4055F">
      <w:pPr>
        <w:rPr>
          <w:rFonts w:cstheme="minorHAnsi"/>
        </w:rPr>
      </w:pPr>
    </w:p>
    <w:p w14:paraId="0A984C13" w14:textId="0F2C16AD" w:rsidR="00BA1BC6" w:rsidRPr="00A855DA" w:rsidRDefault="00BA1BC6" w:rsidP="00F4055F">
      <w:pPr>
        <w:rPr>
          <w:rFonts w:cstheme="minorHAnsi"/>
        </w:rPr>
      </w:pPr>
      <w:r w:rsidRPr="00A855DA">
        <w:rPr>
          <w:rFonts w:cstheme="minorHAnsi"/>
        </w:rPr>
        <w:t>Officers have reported feelings of frustration and a lack of helpfulness when their rest days were cancelled without any real notice period, this has decreased their morale and engagement</w:t>
      </w:r>
      <w:r w:rsidR="00DD771F" w:rsidRPr="00A855DA">
        <w:rPr>
          <w:rFonts w:cstheme="minorHAnsi"/>
        </w:rPr>
        <w:t xml:space="preserve"> (Masood, A. </w:t>
      </w:r>
      <w:r w:rsidR="00DD771F" w:rsidRPr="00A855DA">
        <w:rPr>
          <w:rFonts w:cstheme="minorHAnsi"/>
          <w:i/>
          <w:iCs/>
        </w:rPr>
        <w:t>et al.</w:t>
      </w:r>
      <w:r w:rsidR="00DD771F" w:rsidRPr="00A855DA">
        <w:rPr>
          <w:rFonts w:cstheme="minorHAnsi"/>
        </w:rPr>
        <w:t> (2017)).</w:t>
      </w:r>
      <w:r w:rsidR="0099333D" w:rsidRPr="00A855DA">
        <w:rPr>
          <w:rFonts w:cstheme="minorHAnsi"/>
        </w:rPr>
        <w:t xml:space="preserve"> The </w:t>
      </w:r>
      <w:r w:rsidR="00EB45E6" w:rsidRPr="00A855DA">
        <w:rPr>
          <w:rFonts w:cstheme="minorHAnsi"/>
        </w:rPr>
        <w:t>combined</w:t>
      </w:r>
      <w:r w:rsidR="0099333D" w:rsidRPr="00A855DA">
        <w:rPr>
          <w:rFonts w:cstheme="minorHAnsi"/>
        </w:rPr>
        <w:t xml:space="preserve"> effect of disruptions can add to the toxic organisational </w:t>
      </w:r>
      <w:r w:rsidR="00EB45E6" w:rsidRPr="00A855DA">
        <w:rPr>
          <w:rFonts w:cstheme="minorHAnsi"/>
        </w:rPr>
        <w:t>culture, where being overworked is becoming normal and the wellbeing can be deprioritised. This finding aligns with (</w:t>
      </w:r>
      <w:proofErr w:type="spellStart"/>
      <w:r w:rsidR="00EB45E6" w:rsidRPr="00A855DA">
        <w:rPr>
          <w:rFonts w:cstheme="minorHAnsi"/>
        </w:rPr>
        <w:t>Purba</w:t>
      </w:r>
      <w:proofErr w:type="spellEnd"/>
      <w:r w:rsidR="00EB45E6" w:rsidRPr="00A855DA">
        <w:rPr>
          <w:rFonts w:cstheme="minorHAnsi"/>
        </w:rPr>
        <w:t xml:space="preserve">, A. and </w:t>
      </w:r>
      <w:proofErr w:type="spellStart"/>
      <w:r w:rsidR="00EB45E6" w:rsidRPr="00A855DA">
        <w:rPr>
          <w:rFonts w:cstheme="minorHAnsi"/>
        </w:rPr>
        <w:t>Demou</w:t>
      </w:r>
      <w:proofErr w:type="spellEnd"/>
      <w:r w:rsidR="00EB45E6" w:rsidRPr="00A855DA">
        <w:rPr>
          <w:rFonts w:cstheme="minorHAnsi"/>
        </w:rPr>
        <w:t xml:space="preserve">, E., 2019), who have concluded that </w:t>
      </w:r>
      <w:r w:rsidR="00310DD7" w:rsidRPr="00A855DA">
        <w:rPr>
          <w:rFonts w:cstheme="minorHAnsi"/>
        </w:rPr>
        <w:t>work-based</w:t>
      </w:r>
      <w:r w:rsidR="00EB45E6" w:rsidRPr="00A855DA">
        <w:rPr>
          <w:rFonts w:cstheme="minorHAnsi"/>
        </w:rPr>
        <w:t xml:space="preserve"> stress in policing is linked to a systemic and cultural issues.</w:t>
      </w:r>
    </w:p>
    <w:p w14:paraId="1976BC6F" w14:textId="77777777" w:rsidR="00310DD7" w:rsidRPr="00A855DA" w:rsidRDefault="00310DD7">
      <w:pPr>
        <w:rPr>
          <w:rFonts w:eastAsiaTheme="majorEastAsia" w:cstheme="minorHAnsi"/>
          <w:color w:val="2F5496" w:themeColor="accent1" w:themeShade="BF"/>
          <w:sz w:val="26"/>
          <w:szCs w:val="26"/>
        </w:rPr>
      </w:pPr>
      <w:r w:rsidRPr="00A855DA">
        <w:rPr>
          <w:rFonts w:cstheme="minorHAnsi"/>
        </w:rPr>
        <w:br w:type="page"/>
      </w:r>
    </w:p>
    <w:p w14:paraId="59558776" w14:textId="450358FB" w:rsidR="00310DD7" w:rsidRPr="00A855DA" w:rsidRDefault="00FD70EA" w:rsidP="00310DD7">
      <w:pPr>
        <w:pStyle w:val="Heading2"/>
        <w:rPr>
          <w:rFonts w:asciiTheme="minorHAnsi" w:hAnsiTheme="minorHAnsi" w:cstheme="minorHAnsi"/>
        </w:rPr>
      </w:pPr>
      <w:bookmarkStart w:id="9" w:name="_Toc197363613"/>
      <w:r w:rsidRPr="00A855DA">
        <w:rPr>
          <w:rFonts w:asciiTheme="minorHAnsi" w:hAnsiTheme="minorHAnsi" w:cstheme="minorHAnsi"/>
        </w:rPr>
        <w:lastRenderedPageBreak/>
        <w:t>2</w:t>
      </w:r>
      <w:r w:rsidR="00310DD7" w:rsidRPr="00A855DA">
        <w:rPr>
          <w:rFonts w:asciiTheme="minorHAnsi" w:hAnsiTheme="minorHAnsi" w:cstheme="minorHAnsi"/>
        </w:rPr>
        <w:t>.</w:t>
      </w:r>
      <w:r w:rsidR="00154310" w:rsidRPr="00A855DA">
        <w:rPr>
          <w:rFonts w:asciiTheme="minorHAnsi" w:hAnsiTheme="minorHAnsi" w:cstheme="minorHAnsi"/>
        </w:rPr>
        <w:t>5</w:t>
      </w:r>
      <w:r w:rsidR="00310DD7" w:rsidRPr="00A855DA">
        <w:rPr>
          <w:rFonts w:asciiTheme="minorHAnsi" w:hAnsiTheme="minorHAnsi" w:cstheme="minorHAnsi"/>
        </w:rPr>
        <w:t xml:space="preserve"> </w:t>
      </w:r>
      <w:r w:rsidR="0018104D" w:rsidRPr="00A855DA">
        <w:rPr>
          <w:rFonts w:asciiTheme="minorHAnsi" w:hAnsiTheme="minorHAnsi" w:cstheme="minorHAnsi"/>
        </w:rPr>
        <w:t xml:space="preserve">Literature Review - </w:t>
      </w:r>
      <w:r w:rsidR="00310DD7" w:rsidRPr="00A855DA">
        <w:rPr>
          <w:rFonts w:asciiTheme="minorHAnsi" w:hAnsiTheme="minorHAnsi" w:cstheme="minorHAnsi"/>
        </w:rPr>
        <w:t>Work-Life Conflict and Family Disruption</w:t>
      </w:r>
      <w:bookmarkEnd w:id="9"/>
    </w:p>
    <w:p w14:paraId="1234A3E7" w14:textId="77777777" w:rsidR="00310DD7" w:rsidRPr="00A855DA" w:rsidRDefault="00310DD7" w:rsidP="00310DD7">
      <w:pPr>
        <w:rPr>
          <w:rFonts w:cstheme="minorHAnsi"/>
        </w:rPr>
      </w:pPr>
    </w:p>
    <w:p w14:paraId="71AEB53F" w14:textId="4DD64DF7" w:rsidR="0039195A" w:rsidRPr="00A855DA" w:rsidRDefault="0039195A" w:rsidP="00310DD7">
      <w:pPr>
        <w:rPr>
          <w:rFonts w:cstheme="minorHAnsi"/>
        </w:rPr>
      </w:pPr>
      <w:r w:rsidRPr="00A855DA">
        <w:rPr>
          <w:rFonts w:cstheme="minorHAnsi"/>
        </w:rPr>
        <w:t xml:space="preserve">The main topic of my dissertation is the effect of Cancelled rest days on stress and home life, there is a profound impact on officers’ personal lives. a main work-life confliction arises when the requirements of work interfere with an </w:t>
      </w:r>
      <w:r w:rsidR="0018104D" w:rsidRPr="00A855DA">
        <w:rPr>
          <w:rFonts w:cstheme="minorHAnsi"/>
        </w:rPr>
        <w:t>officer’s</w:t>
      </w:r>
      <w:r w:rsidRPr="00A855DA">
        <w:rPr>
          <w:rFonts w:cstheme="minorHAnsi"/>
        </w:rPr>
        <w:t xml:space="preserve"> family responsibility, their social activities and personal time.</w:t>
      </w:r>
    </w:p>
    <w:p w14:paraId="4448C50C" w14:textId="77777777" w:rsidR="0018104D" w:rsidRPr="00A855DA" w:rsidRDefault="0018104D" w:rsidP="00310DD7">
      <w:pPr>
        <w:rPr>
          <w:rFonts w:cstheme="minorHAnsi"/>
        </w:rPr>
      </w:pPr>
    </w:p>
    <w:p w14:paraId="6C064390" w14:textId="048A163E" w:rsidR="0018104D" w:rsidRPr="00A855DA" w:rsidRDefault="00903D21" w:rsidP="00310DD7">
      <w:pPr>
        <w:rPr>
          <w:rFonts w:cstheme="minorHAnsi"/>
        </w:rPr>
      </w:pPr>
      <w:r w:rsidRPr="00A855DA">
        <w:rPr>
          <w:rFonts w:cstheme="minorHAnsi"/>
        </w:rPr>
        <w:t xml:space="preserve">One of the most important impacts of cancelled rest day is effect on police officer personal lives, the work-life conflictions rise when the </w:t>
      </w:r>
      <w:r w:rsidR="00516940" w:rsidRPr="00A855DA">
        <w:rPr>
          <w:rFonts w:cstheme="minorHAnsi"/>
        </w:rPr>
        <w:t>requirement</w:t>
      </w:r>
      <w:r w:rsidRPr="00A855DA">
        <w:rPr>
          <w:rFonts w:cstheme="minorHAnsi"/>
        </w:rPr>
        <w:t xml:space="preserve"> of work starts to interfere with family responsibilities, </w:t>
      </w:r>
      <w:r w:rsidR="0035749D" w:rsidRPr="00A855DA">
        <w:rPr>
          <w:rFonts w:cstheme="minorHAnsi"/>
        </w:rPr>
        <w:t>people’s</w:t>
      </w:r>
      <w:r w:rsidRPr="00A855DA">
        <w:rPr>
          <w:rFonts w:cstheme="minorHAnsi"/>
        </w:rPr>
        <w:t xml:space="preserve"> social activities and any free personal time.</w:t>
      </w:r>
      <w:r w:rsidR="00516940" w:rsidRPr="00A855DA">
        <w:rPr>
          <w:rFonts w:cstheme="minorHAnsi"/>
        </w:rPr>
        <w:t xml:space="preserve"> (Greenhaus, J.H. and Beutell, N.J. (1985)) has </w:t>
      </w:r>
      <w:r w:rsidR="0035749D" w:rsidRPr="00A855DA">
        <w:rPr>
          <w:rFonts w:cstheme="minorHAnsi"/>
        </w:rPr>
        <w:t>named this as a bidirectional stressor, which is when one strain causes difficulties in the other, this is further exuberated by shift work, irregular hours, and the cancellation of scheduled rest.</w:t>
      </w:r>
    </w:p>
    <w:p w14:paraId="2944E5E5" w14:textId="77777777" w:rsidR="00516940" w:rsidRPr="00A855DA" w:rsidRDefault="00516940" w:rsidP="00310DD7">
      <w:pPr>
        <w:rPr>
          <w:rFonts w:cstheme="minorHAnsi"/>
        </w:rPr>
      </w:pPr>
    </w:p>
    <w:p w14:paraId="71AB71E5" w14:textId="6F44AED1" w:rsidR="0016346F" w:rsidRPr="00A855DA" w:rsidRDefault="007E7DFD" w:rsidP="00310DD7">
      <w:pPr>
        <w:rPr>
          <w:rFonts w:cstheme="minorHAnsi"/>
        </w:rPr>
      </w:pPr>
      <w:r w:rsidRPr="00A855DA">
        <w:rPr>
          <w:rFonts w:cstheme="minorHAnsi"/>
        </w:rPr>
        <w:t>(Mental Health &amp; Wellbeing. (2017)</w:t>
      </w:r>
      <w:r w:rsidR="00310DD7" w:rsidRPr="00A855DA">
        <w:rPr>
          <w:rFonts w:cstheme="minorHAnsi"/>
        </w:rPr>
        <w:t xml:space="preserve">) </w:t>
      </w:r>
      <w:r w:rsidRPr="00A855DA">
        <w:rPr>
          <w:rFonts w:cstheme="minorHAnsi"/>
        </w:rPr>
        <w:t xml:space="preserve">has found that UK Police officers that have </w:t>
      </w:r>
      <w:r w:rsidR="00001E31" w:rsidRPr="00A855DA">
        <w:rPr>
          <w:rFonts w:cstheme="minorHAnsi"/>
        </w:rPr>
        <w:t>an elevated level</w:t>
      </w:r>
      <w:r w:rsidRPr="00A855DA">
        <w:rPr>
          <w:rFonts w:cstheme="minorHAnsi"/>
        </w:rPr>
        <w:t xml:space="preserve"> or work-life conflict </w:t>
      </w:r>
      <w:r w:rsidR="0016346F" w:rsidRPr="00A855DA">
        <w:rPr>
          <w:rFonts w:cstheme="minorHAnsi"/>
        </w:rPr>
        <w:t xml:space="preserve">had a higher chance of to report symptoms of psychological distress, breakdowns in relationships, and shying away from family activities. UK police officer often </w:t>
      </w:r>
      <w:r w:rsidR="00F115C5" w:rsidRPr="00A855DA">
        <w:rPr>
          <w:rFonts w:cstheme="minorHAnsi"/>
        </w:rPr>
        <w:t>misses</w:t>
      </w:r>
      <w:r w:rsidR="0016346F" w:rsidRPr="00A855DA">
        <w:rPr>
          <w:rFonts w:cstheme="minorHAnsi"/>
        </w:rPr>
        <w:t xml:space="preserve"> important family events, which may include birthdays, </w:t>
      </w:r>
      <w:r w:rsidR="00001E31" w:rsidRPr="00A855DA">
        <w:rPr>
          <w:rFonts w:cstheme="minorHAnsi"/>
        </w:rPr>
        <w:t>holidays,</w:t>
      </w:r>
      <w:r w:rsidR="0016346F" w:rsidRPr="00A855DA">
        <w:rPr>
          <w:rFonts w:cstheme="minorHAnsi"/>
        </w:rPr>
        <w:t xml:space="preserve"> and school activities, which can cause the feeling of guilt and emotional withdrawal.</w:t>
      </w:r>
    </w:p>
    <w:p w14:paraId="49EA9D8D" w14:textId="77777777" w:rsidR="00F115C5" w:rsidRPr="00A855DA" w:rsidRDefault="00F115C5" w:rsidP="00310DD7">
      <w:pPr>
        <w:rPr>
          <w:rFonts w:cstheme="minorHAnsi"/>
        </w:rPr>
      </w:pPr>
    </w:p>
    <w:p w14:paraId="4202D4A6" w14:textId="72162798" w:rsidR="000436BC" w:rsidRPr="00A855DA" w:rsidRDefault="000436BC" w:rsidP="00310DD7">
      <w:pPr>
        <w:rPr>
          <w:rFonts w:cstheme="minorHAnsi"/>
        </w:rPr>
      </w:pPr>
      <w:r w:rsidRPr="00A855DA">
        <w:rPr>
          <w:rFonts w:cstheme="minorHAnsi"/>
        </w:rPr>
        <w:t xml:space="preserve">Family members of officers could </w:t>
      </w:r>
      <w:r w:rsidR="00001E31" w:rsidRPr="00A855DA">
        <w:rPr>
          <w:rFonts w:cstheme="minorHAnsi"/>
        </w:rPr>
        <w:t>feel</w:t>
      </w:r>
      <w:r w:rsidRPr="00A855DA">
        <w:rPr>
          <w:rFonts w:cstheme="minorHAnsi"/>
        </w:rPr>
        <w:t xml:space="preserve"> unsupported, and overburdened, especially when it comes to childcare or household chores. As the </w:t>
      </w:r>
      <w:r w:rsidR="0026790E" w:rsidRPr="00A855DA">
        <w:rPr>
          <w:rFonts w:cstheme="minorHAnsi"/>
        </w:rPr>
        <w:t>inconsistency of their partner could fall upon them making them feel responsibilities were disproportionate due to last minute duty changes. This imbalance can lead to long-term relationship breaking down or causing strain. (Lambert, E. G., Qureshi 2018), bring to attention that family are important to a supportive work environment as a buffer to negative outcomes.</w:t>
      </w:r>
    </w:p>
    <w:p w14:paraId="652D59F3" w14:textId="77777777" w:rsidR="00310DD7" w:rsidRPr="00A855DA" w:rsidRDefault="00310DD7" w:rsidP="00310DD7">
      <w:pPr>
        <w:rPr>
          <w:rFonts w:cstheme="minorHAnsi"/>
        </w:rPr>
      </w:pPr>
    </w:p>
    <w:p w14:paraId="26EC8E49" w14:textId="48129CF5" w:rsidR="00310DD7" w:rsidRPr="00A855DA" w:rsidRDefault="00FD70EA" w:rsidP="00310DD7">
      <w:pPr>
        <w:pStyle w:val="Heading2"/>
        <w:rPr>
          <w:rFonts w:asciiTheme="minorHAnsi" w:hAnsiTheme="minorHAnsi" w:cstheme="minorHAnsi"/>
        </w:rPr>
      </w:pPr>
      <w:bookmarkStart w:id="10" w:name="_Toc197363614"/>
      <w:r w:rsidRPr="00A855DA">
        <w:rPr>
          <w:rFonts w:asciiTheme="minorHAnsi" w:hAnsiTheme="minorHAnsi" w:cstheme="minorHAnsi"/>
        </w:rPr>
        <w:t>2</w:t>
      </w:r>
      <w:r w:rsidR="00310DD7" w:rsidRPr="00A855DA">
        <w:rPr>
          <w:rFonts w:asciiTheme="minorHAnsi" w:hAnsiTheme="minorHAnsi" w:cstheme="minorHAnsi"/>
        </w:rPr>
        <w:t>.</w:t>
      </w:r>
      <w:r w:rsidR="00154310" w:rsidRPr="00A855DA">
        <w:rPr>
          <w:rFonts w:asciiTheme="minorHAnsi" w:hAnsiTheme="minorHAnsi" w:cstheme="minorHAnsi"/>
        </w:rPr>
        <w:t>6</w:t>
      </w:r>
      <w:r w:rsidR="00310DD7" w:rsidRPr="00A855DA">
        <w:rPr>
          <w:rFonts w:asciiTheme="minorHAnsi" w:hAnsiTheme="minorHAnsi" w:cstheme="minorHAnsi"/>
        </w:rPr>
        <w:t xml:space="preserve"> </w:t>
      </w:r>
      <w:r w:rsidR="00DF42A9" w:rsidRPr="00A855DA">
        <w:rPr>
          <w:rFonts w:asciiTheme="minorHAnsi" w:hAnsiTheme="minorHAnsi" w:cstheme="minorHAnsi"/>
        </w:rPr>
        <w:t xml:space="preserve">Literature Review - </w:t>
      </w:r>
      <w:r w:rsidR="00310DD7" w:rsidRPr="00A855DA">
        <w:rPr>
          <w:rFonts w:asciiTheme="minorHAnsi" w:hAnsiTheme="minorHAnsi" w:cstheme="minorHAnsi"/>
        </w:rPr>
        <w:t>Impact on Children and Family Functioning</w:t>
      </w:r>
      <w:bookmarkEnd w:id="10"/>
    </w:p>
    <w:p w14:paraId="2B129BA5" w14:textId="77777777" w:rsidR="00073AD7" w:rsidRPr="00A855DA" w:rsidRDefault="00073AD7" w:rsidP="00073AD7">
      <w:pPr>
        <w:rPr>
          <w:rFonts w:cstheme="minorHAnsi"/>
        </w:rPr>
      </w:pPr>
    </w:p>
    <w:p w14:paraId="76AAFAAF" w14:textId="1EF8B465" w:rsidR="005279F9" w:rsidRPr="00A855DA" w:rsidRDefault="00B8736C" w:rsidP="00310DD7">
      <w:pPr>
        <w:rPr>
          <w:rFonts w:cstheme="minorHAnsi"/>
        </w:rPr>
      </w:pPr>
      <w:r w:rsidRPr="00A855DA">
        <w:rPr>
          <w:rFonts w:cstheme="minorHAnsi"/>
        </w:rPr>
        <w:t xml:space="preserve">Cancelled rest days </w:t>
      </w:r>
      <w:r w:rsidR="000A4839" w:rsidRPr="00A855DA">
        <w:rPr>
          <w:rFonts w:cstheme="minorHAnsi"/>
        </w:rPr>
        <w:t xml:space="preserve">effects </w:t>
      </w:r>
      <w:r w:rsidRPr="00A855DA">
        <w:rPr>
          <w:rFonts w:cstheme="minorHAnsi"/>
        </w:rPr>
        <w:t xml:space="preserve">can extend beyond </w:t>
      </w:r>
      <w:r w:rsidR="000A4839" w:rsidRPr="00A855DA">
        <w:rPr>
          <w:rFonts w:cstheme="minorHAnsi"/>
        </w:rPr>
        <w:t>the immediate family, into the wider family unit, especially the children</w:t>
      </w:r>
      <w:r w:rsidR="00E405D0" w:rsidRPr="00A855DA">
        <w:rPr>
          <w:rFonts w:cstheme="minorHAnsi"/>
        </w:rPr>
        <w:t xml:space="preserve">. (Johnson, S., Cooper, C, 2005) research </w:t>
      </w:r>
      <w:r w:rsidR="007D0DF3" w:rsidRPr="00A855DA">
        <w:rPr>
          <w:rFonts w:cstheme="minorHAnsi"/>
        </w:rPr>
        <w:t xml:space="preserve">looked at children of police officers whose schedules, were constantly disrupted reported feelings of abandonment, </w:t>
      </w:r>
      <w:r w:rsidR="00001E31" w:rsidRPr="00A855DA">
        <w:rPr>
          <w:rFonts w:cstheme="minorHAnsi"/>
        </w:rPr>
        <w:t>confusion,</w:t>
      </w:r>
      <w:r w:rsidR="007D0DF3" w:rsidRPr="00A855DA">
        <w:rPr>
          <w:rFonts w:cstheme="minorHAnsi"/>
        </w:rPr>
        <w:t xml:space="preserve"> and emotional distancing.</w:t>
      </w:r>
      <w:r w:rsidR="005279F9" w:rsidRPr="00A855DA">
        <w:rPr>
          <w:rFonts w:cstheme="minorHAnsi"/>
        </w:rPr>
        <w:t xml:space="preserve"> Due to the unpredictability of police shifts and work, mean children could struggle to develop consistent routines or feel that their relationship with the parent officer.</w:t>
      </w:r>
    </w:p>
    <w:p w14:paraId="6546ABBD" w14:textId="77777777" w:rsidR="005279F9" w:rsidRPr="00A855DA" w:rsidRDefault="005279F9" w:rsidP="00310DD7">
      <w:pPr>
        <w:rPr>
          <w:rFonts w:cstheme="minorHAnsi"/>
        </w:rPr>
      </w:pPr>
    </w:p>
    <w:p w14:paraId="3EEC3F4E" w14:textId="7D7DD33C" w:rsidR="00310DD7" w:rsidRPr="00A855DA" w:rsidRDefault="00734DBB" w:rsidP="00310DD7">
      <w:pPr>
        <w:rPr>
          <w:rFonts w:cstheme="minorHAnsi"/>
        </w:rPr>
      </w:pPr>
      <w:r w:rsidRPr="00A855DA">
        <w:rPr>
          <w:rFonts w:cstheme="minorHAnsi"/>
        </w:rPr>
        <w:t>(Roberts, N.A. and Levenson, R.W. (2001))</w:t>
      </w:r>
      <w:r w:rsidR="0020588C" w:rsidRPr="00A855DA">
        <w:rPr>
          <w:rFonts w:cstheme="minorHAnsi"/>
        </w:rPr>
        <w:t xml:space="preserve"> states that family rituals </w:t>
      </w:r>
      <w:r w:rsidR="00160E3E" w:rsidRPr="00A855DA">
        <w:rPr>
          <w:rFonts w:cstheme="minorHAnsi"/>
        </w:rPr>
        <w:t>that were in place, such as shared meals, or special weekend outings, or an established bedroom routine are instrumental in children’s development, and family bonding. The disruption caused due to those rituals by cancelled rest days weakens the family bonds and stops times for emotional connections.</w:t>
      </w:r>
    </w:p>
    <w:p w14:paraId="0CCA2DF3" w14:textId="0F7F3A55" w:rsidR="0098014E" w:rsidRPr="00A855DA" w:rsidRDefault="00FD70EA" w:rsidP="0098014E">
      <w:pPr>
        <w:pStyle w:val="Heading2"/>
        <w:rPr>
          <w:rFonts w:asciiTheme="minorHAnsi" w:hAnsiTheme="minorHAnsi" w:cstheme="minorHAnsi"/>
        </w:rPr>
      </w:pPr>
      <w:bookmarkStart w:id="11" w:name="_Toc197363615"/>
      <w:r w:rsidRPr="00A855DA">
        <w:rPr>
          <w:rFonts w:asciiTheme="minorHAnsi" w:hAnsiTheme="minorHAnsi" w:cstheme="minorHAnsi"/>
        </w:rPr>
        <w:lastRenderedPageBreak/>
        <w:t>2</w:t>
      </w:r>
      <w:r w:rsidR="00310DD7" w:rsidRPr="00A855DA">
        <w:rPr>
          <w:rFonts w:asciiTheme="minorHAnsi" w:hAnsiTheme="minorHAnsi" w:cstheme="minorHAnsi"/>
        </w:rPr>
        <w:t>.</w:t>
      </w:r>
      <w:r w:rsidR="00154310" w:rsidRPr="00A855DA">
        <w:rPr>
          <w:rFonts w:asciiTheme="minorHAnsi" w:hAnsiTheme="minorHAnsi" w:cstheme="minorHAnsi"/>
        </w:rPr>
        <w:t>7</w:t>
      </w:r>
      <w:r w:rsidR="0098014E" w:rsidRPr="00A855DA">
        <w:rPr>
          <w:rFonts w:asciiTheme="minorHAnsi" w:hAnsiTheme="minorHAnsi" w:cstheme="minorHAnsi"/>
        </w:rPr>
        <w:t xml:space="preserve"> Literature Review </w:t>
      </w:r>
      <w:r w:rsidR="00001E31" w:rsidRPr="00A855DA">
        <w:rPr>
          <w:rFonts w:asciiTheme="minorHAnsi" w:hAnsiTheme="minorHAnsi" w:cstheme="minorHAnsi"/>
        </w:rPr>
        <w:t>- Organisational</w:t>
      </w:r>
      <w:r w:rsidR="00310DD7" w:rsidRPr="00A855DA">
        <w:rPr>
          <w:rFonts w:asciiTheme="minorHAnsi" w:hAnsiTheme="minorHAnsi" w:cstheme="minorHAnsi"/>
        </w:rPr>
        <w:t xml:space="preserve"> Culture and Policy Gaps</w:t>
      </w:r>
      <w:bookmarkEnd w:id="11"/>
    </w:p>
    <w:p w14:paraId="381DBB7A" w14:textId="77777777" w:rsidR="0034623E" w:rsidRPr="00A855DA" w:rsidRDefault="0034623E" w:rsidP="0034623E">
      <w:pPr>
        <w:rPr>
          <w:rFonts w:cstheme="minorHAnsi"/>
        </w:rPr>
      </w:pPr>
    </w:p>
    <w:p w14:paraId="258ED40E" w14:textId="725C6567" w:rsidR="00310DD7" w:rsidRPr="00A855DA" w:rsidRDefault="005869A5" w:rsidP="00310DD7">
      <w:pPr>
        <w:rPr>
          <w:rFonts w:cstheme="minorHAnsi"/>
        </w:rPr>
      </w:pPr>
      <w:r w:rsidRPr="00A855DA">
        <w:rPr>
          <w:rFonts w:cstheme="minorHAnsi"/>
        </w:rPr>
        <w:t xml:space="preserve">There is a growing awareness of </w:t>
      </w:r>
      <w:r w:rsidR="008B765E" w:rsidRPr="00A855DA">
        <w:rPr>
          <w:rFonts w:cstheme="minorHAnsi"/>
        </w:rPr>
        <w:t>the consequences of cancelled rest days, due to its negat</w:t>
      </w:r>
      <w:r w:rsidR="00D2701E" w:rsidRPr="00A855DA">
        <w:rPr>
          <w:rFonts w:cstheme="minorHAnsi"/>
        </w:rPr>
        <w:t xml:space="preserve">ivity however there is a culture within the police which often </w:t>
      </w:r>
      <w:r w:rsidR="00211DD4" w:rsidRPr="00A855DA">
        <w:rPr>
          <w:rFonts w:cstheme="minorHAnsi"/>
        </w:rPr>
        <w:t>promotes endurance and stoicism.</w:t>
      </w:r>
      <w:r w:rsidR="00916A79" w:rsidRPr="00A855DA">
        <w:rPr>
          <w:rFonts w:cstheme="minorHAnsi"/>
        </w:rPr>
        <w:t xml:space="preserve"> A </w:t>
      </w:r>
      <w:r w:rsidR="00384755" w:rsidRPr="00A855DA">
        <w:rPr>
          <w:rFonts w:cstheme="minorHAnsi"/>
        </w:rPr>
        <w:t xml:space="preserve">journal by (Waters, J.A. and Ussery, W. (2007)) makes arguments that </w:t>
      </w:r>
      <w:r w:rsidR="00E243B0" w:rsidRPr="00A855DA">
        <w:rPr>
          <w:rFonts w:cstheme="minorHAnsi"/>
        </w:rPr>
        <w:t>form of culture actively causes officers from expressing vulnerabilities and looking for support</w:t>
      </w:r>
      <w:r w:rsidR="00310DD7" w:rsidRPr="00A855DA">
        <w:rPr>
          <w:rFonts w:cstheme="minorHAnsi"/>
        </w:rPr>
        <w:t>.</w:t>
      </w:r>
      <w:r w:rsidR="00E243B0" w:rsidRPr="00A855DA">
        <w:rPr>
          <w:rFonts w:cstheme="minorHAnsi"/>
        </w:rPr>
        <w:t xml:space="preserve"> </w:t>
      </w:r>
      <w:r w:rsidR="00160265" w:rsidRPr="00A855DA">
        <w:rPr>
          <w:rFonts w:cstheme="minorHAnsi"/>
        </w:rPr>
        <w:t xml:space="preserve">There is reluctance to challenge others on unsafe and working practices which are </w:t>
      </w:r>
      <w:r w:rsidR="00087496" w:rsidRPr="00A855DA">
        <w:rPr>
          <w:rFonts w:cstheme="minorHAnsi"/>
        </w:rPr>
        <w:t>unsustainable and</w:t>
      </w:r>
      <w:r w:rsidR="007F26D3" w:rsidRPr="00A855DA">
        <w:rPr>
          <w:rFonts w:cstheme="minorHAnsi"/>
        </w:rPr>
        <w:t xml:space="preserve"> contributes to </w:t>
      </w:r>
      <w:r w:rsidR="008A6041" w:rsidRPr="00A855DA">
        <w:rPr>
          <w:rFonts w:cstheme="minorHAnsi"/>
        </w:rPr>
        <w:t>t</w:t>
      </w:r>
      <w:r w:rsidR="00310DD7" w:rsidRPr="00A855DA">
        <w:rPr>
          <w:rFonts w:cstheme="minorHAnsi"/>
        </w:rPr>
        <w:t xml:space="preserve">he reluctance to challenge unsafe or unsustainable working practices contributes to the </w:t>
      </w:r>
      <w:r w:rsidR="007F26D3" w:rsidRPr="00A855DA">
        <w:rPr>
          <w:rFonts w:cstheme="minorHAnsi"/>
        </w:rPr>
        <w:t>continuation</w:t>
      </w:r>
      <w:r w:rsidR="00310DD7" w:rsidRPr="00A855DA">
        <w:rPr>
          <w:rFonts w:cstheme="minorHAnsi"/>
        </w:rPr>
        <w:t xml:space="preserve"> of rest day cancellations as </w:t>
      </w:r>
      <w:r w:rsidR="007F26D3" w:rsidRPr="00A855DA">
        <w:rPr>
          <w:rFonts w:cstheme="minorHAnsi"/>
        </w:rPr>
        <w:t>a normal thing</w:t>
      </w:r>
      <w:r w:rsidR="00310DD7" w:rsidRPr="00A855DA">
        <w:rPr>
          <w:rFonts w:cstheme="minorHAnsi"/>
        </w:rPr>
        <w:t>.</w:t>
      </w:r>
    </w:p>
    <w:p w14:paraId="052132C7" w14:textId="77777777" w:rsidR="00087496" w:rsidRPr="00A855DA" w:rsidRDefault="00087496" w:rsidP="00310DD7">
      <w:pPr>
        <w:rPr>
          <w:rFonts w:cstheme="minorHAnsi"/>
        </w:rPr>
      </w:pPr>
    </w:p>
    <w:p w14:paraId="1EFED9A1" w14:textId="7D0AE8E6" w:rsidR="00087496" w:rsidRPr="00A855DA" w:rsidRDefault="00087496" w:rsidP="00310DD7">
      <w:pPr>
        <w:rPr>
          <w:rFonts w:cstheme="minorHAnsi"/>
        </w:rPr>
      </w:pPr>
      <w:r w:rsidRPr="00A855DA">
        <w:rPr>
          <w:rFonts w:cstheme="minorHAnsi"/>
        </w:rPr>
        <w:t xml:space="preserve">There are </w:t>
      </w:r>
      <w:r w:rsidR="007B2DC5" w:rsidRPr="00A855DA">
        <w:rPr>
          <w:rFonts w:cstheme="minorHAnsi"/>
        </w:rPr>
        <w:t xml:space="preserve">programs out there one being Oscar Kilo which is a framework </w:t>
      </w:r>
      <w:r w:rsidR="001E70A9" w:rsidRPr="00A855DA">
        <w:rPr>
          <w:rFonts w:cstheme="minorHAnsi"/>
        </w:rPr>
        <w:t>which focuses on wellbeing (Oscar Kilo, 2022)</w:t>
      </w:r>
      <w:r w:rsidR="00AE1E33" w:rsidRPr="00A855DA">
        <w:rPr>
          <w:rFonts w:cstheme="minorHAnsi"/>
        </w:rPr>
        <w:t xml:space="preserve"> </w:t>
      </w:r>
      <w:r w:rsidR="00065849" w:rsidRPr="00A855DA">
        <w:rPr>
          <w:rFonts w:cstheme="minorHAnsi"/>
        </w:rPr>
        <w:t xml:space="preserve">with the aim of </w:t>
      </w:r>
      <w:r w:rsidR="00F63051" w:rsidRPr="00A855DA">
        <w:rPr>
          <w:rFonts w:cstheme="minorHAnsi"/>
        </w:rPr>
        <w:t xml:space="preserve">to improve police officer’s health, </w:t>
      </w:r>
      <w:r w:rsidR="00232BFD" w:rsidRPr="00A855DA">
        <w:rPr>
          <w:rFonts w:cstheme="minorHAnsi"/>
        </w:rPr>
        <w:t xml:space="preserve">however there is little evidence </w:t>
      </w:r>
      <w:r w:rsidR="002929C0" w:rsidRPr="00A855DA">
        <w:rPr>
          <w:rFonts w:cstheme="minorHAnsi"/>
        </w:rPr>
        <w:t xml:space="preserve">that there is any improvement </w:t>
      </w:r>
      <w:r w:rsidR="00773C97" w:rsidRPr="00A855DA">
        <w:rPr>
          <w:rFonts w:cstheme="minorHAnsi"/>
        </w:rPr>
        <w:t>on bring forward the issues on cancelled rest days or the impact of them.</w:t>
      </w:r>
    </w:p>
    <w:p w14:paraId="2DC3F2A6" w14:textId="77777777" w:rsidR="00773C97" w:rsidRPr="00A855DA" w:rsidRDefault="00773C97" w:rsidP="00310DD7">
      <w:pPr>
        <w:rPr>
          <w:rFonts w:cstheme="minorHAnsi"/>
        </w:rPr>
      </w:pPr>
    </w:p>
    <w:p w14:paraId="2C417727" w14:textId="70B8938B" w:rsidR="007B6BB1" w:rsidRPr="00A855DA" w:rsidRDefault="00BB7263" w:rsidP="00310DD7">
      <w:pPr>
        <w:rPr>
          <w:rFonts w:cstheme="minorHAnsi"/>
        </w:rPr>
      </w:pPr>
      <w:r w:rsidRPr="00A855DA">
        <w:rPr>
          <w:rFonts w:cstheme="minorHAnsi"/>
        </w:rPr>
        <w:t xml:space="preserve">The working time </w:t>
      </w:r>
      <w:r w:rsidR="00C8070C" w:rsidRPr="00A855DA">
        <w:rPr>
          <w:rFonts w:cstheme="minorHAnsi"/>
        </w:rPr>
        <w:t xml:space="preserve">regulations </w:t>
      </w:r>
      <w:r w:rsidR="003804C5" w:rsidRPr="00A855DA">
        <w:rPr>
          <w:rFonts w:cstheme="minorHAnsi"/>
        </w:rPr>
        <w:t>offers</w:t>
      </w:r>
      <w:r w:rsidR="00C8070C" w:rsidRPr="00A855DA">
        <w:rPr>
          <w:rFonts w:cstheme="minorHAnsi"/>
        </w:rPr>
        <w:t xml:space="preserve"> </w:t>
      </w:r>
      <w:r w:rsidR="00001E31" w:rsidRPr="00A855DA">
        <w:rPr>
          <w:rFonts w:cstheme="minorHAnsi"/>
        </w:rPr>
        <w:t>extraordinarily little</w:t>
      </w:r>
      <w:r w:rsidR="00C8070C" w:rsidRPr="00A855DA">
        <w:rPr>
          <w:rFonts w:cstheme="minorHAnsi"/>
        </w:rPr>
        <w:t xml:space="preserve"> protection for police officers as they are exempt from some parts of the regulations as </w:t>
      </w:r>
      <w:r w:rsidR="003804C5" w:rsidRPr="00A855DA">
        <w:rPr>
          <w:rFonts w:cstheme="minorHAnsi"/>
        </w:rPr>
        <w:t>necessity</w:t>
      </w:r>
      <w:r w:rsidR="00C8070C" w:rsidRPr="00A855DA">
        <w:rPr>
          <w:rFonts w:cstheme="minorHAnsi"/>
        </w:rPr>
        <w:t xml:space="preserve"> </w:t>
      </w:r>
      <w:r w:rsidR="003804C5" w:rsidRPr="00A855DA">
        <w:rPr>
          <w:rFonts w:cstheme="minorHAnsi"/>
        </w:rPr>
        <w:t xml:space="preserve">of operational flexibility. This a part of the regulations which are </w:t>
      </w:r>
      <w:r w:rsidR="00001E31" w:rsidRPr="00A855DA">
        <w:rPr>
          <w:rFonts w:cstheme="minorHAnsi"/>
        </w:rPr>
        <w:t>grey</w:t>
      </w:r>
      <w:r w:rsidR="003804C5" w:rsidRPr="00A855DA">
        <w:rPr>
          <w:rFonts w:cstheme="minorHAnsi"/>
        </w:rPr>
        <w:t xml:space="preserve"> which makes it hard for police officers to</w:t>
      </w:r>
      <w:r w:rsidR="007B6BB1" w:rsidRPr="00A855DA">
        <w:rPr>
          <w:rFonts w:cstheme="minorHAnsi"/>
        </w:rPr>
        <w:t xml:space="preserve"> enforce their right to rest.</w:t>
      </w:r>
    </w:p>
    <w:p w14:paraId="0F88F0D3" w14:textId="77777777" w:rsidR="007B6BB1" w:rsidRPr="00A855DA" w:rsidRDefault="007B6BB1" w:rsidP="00310DD7">
      <w:pPr>
        <w:rPr>
          <w:rFonts w:cstheme="minorHAnsi"/>
        </w:rPr>
      </w:pPr>
    </w:p>
    <w:p w14:paraId="316A1C1C" w14:textId="144E7FE6" w:rsidR="00B8638A" w:rsidRPr="00A855DA" w:rsidRDefault="00310DD7" w:rsidP="00310DD7">
      <w:pPr>
        <w:rPr>
          <w:rFonts w:cstheme="minorHAnsi"/>
        </w:rPr>
      </w:pPr>
      <w:r w:rsidRPr="00A855DA">
        <w:rPr>
          <w:rFonts w:cstheme="minorHAnsi"/>
        </w:rPr>
        <w:t xml:space="preserve">The </w:t>
      </w:r>
      <w:r w:rsidR="007B6BB1" w:rsidRPr="00A855DA">
        <w:rPr>
          <w:rFonts w:cstheme="minorHAnsi"/>
        </w:rPr>
        <w:t xml:space="preserve">Police Federation has tried to call for </w:t>
      </w:r>
      <w:r w:rsidR="00B8638A" w:rsidRPr="00A855DA">
        <w:rPr>
          <w:rFonts w:cstheme="minorHAnsi"/>
        </w:rPr>
        <w:t>statutory</w:t>
      </w:r>
      <w:r w:rsidR="007B6BB1" w:rsidRPr="00A855DA">
        <w:rPr>
          <w:rFonts w:cstheme="minorHAnsi"/>
        </w:rPr>
        <w:t xml:space="preserve"> regulations which safeguards </w:t>
      </w:r>
      <w:r w:rsidR="00B8638A" w:rsidRPr="00A855DA">
        <w:rPr>
          <w:rFonts w:cstheme="minorHAnsi"/>
        </w:rPr>
        <w:t xml:space="preserve">the limit in which an officer </w:t>
      </w:r>
      <w:r w:rsidR="00141D4C" w:rsidRPr="00A855DA">
        <w:rPr>
          <w:rFonts w:cstheme="minorHAnsi"/>
        </w:rPr>
        <w:t>gets</w:t>
      </w:r>
      <w:r w:rsidR="006B3DE7" w:rsidRPr="00A855DA">
        <w:rPr>
          <w:rFonts w:cstheme="minorHAnsi"/>
        </w:rPr>
        <w:t xml:space="preserve"> </w:t>
      </w:r>
      <w:r w:rsidR="008D1EA7" w:rsidRPr="00A855DA">
        <w:rPr>
          <w:rFonts w:cstheme="minorHAnsi"/>
        </w:rPr>
        <w:t xml:space="preserve">cancelled rest </w:t>
      </w:r>
      <w:r w:rsidR="00141D4C" w:rsidRPr="00A855DA">
        <w:rPr>
          <w:rFonts w:cstheme="minorHAnsi"/>
        </w:rPr>
        <w:t>days and</w:t>
      </w:r>
      <w:r w:rsidR="008D1EA7" w:rsidRPr="00A855DA">
        <w:rPr>
          <w:rFonts w:cstheme="minorHAnsi"/>
        </w:rPr>
        <w:t xml:space="preserve"> improve the notice period of rest day cancellations. </w:t>
      </w:r>
      <w:r w:rsidR="00141D4C" w:rsidRPr="00A855DA">
        <w:rPr>
          <w:rFonts w:cstheme="minorHAnsi"/>
        </w:rPr>
        <w:t>However,</w:t>
      </w:r>
      <w:r w:rsidR="008D1EA7" w:rsidRPr="00A855DA">
        <w:rPr>
          <w:rFonts w:cstheme="minorHAnsi"/>
        </w:rPr>
        <w:t xml:space="preserve"> at this time there has been no governmental changes to the legislation have been </w:t>
      </w:r>
      <w:r w:rsidR="00141D4C" w:rsidRPr="00A855DA">
        <w:rPr>
          <w:rFonts w:cstheme="minorHAnsi"/>
        </w:rPr>
        <w:t>implemented.</w:t>
      </w:r>
    </w:p>
    <w:p w14:paraId="4EE25913" w14:textId="77777777" w:rsidR="00847846" w:rsidRPr="00A855DA" w:rsidRDefault="00847846" w:rsidP="00310DD7">
      <w:pPr>
        <w:rPr>
          <w:rFonts w:cstheme="minorHAnsi"/>
        </w:rPr>
      </w:pPr>
    </w:p>
    <w:p w14:paraId="2F745E00" w14:textId="1B778EA9" w:rsidR="00310DD7" w:rsidRPr="00A855DA" w:rsidRDefault="00FD70EA" w:rsidP="00310DD7">
      <w:pPr>
        <w:pStyle w:val="Heading2"/>
        <w:rPr>
          <w:rFonts w:asciiTheme="minorHAnsi" w:hAnsiTheme="minorHAnsi" w:cstheme="minorHAnsi"/>
        </w:rPr>
      </w:pPr>
      <w:bookmarkStart w:id="12" w:name="_Toc197363616"/>
      <w:r w:rsidRPr="00A855DA">
        <w:rPr>
          <w:rFonts w:asciiTheme="minorHAnsi" w:hAnsiTheme="minorHAnsi" w:cstheme="minorHAnsi"/>
        </w:rPr>
        <w:t>2</w:t>
      </w:r>
      <w:r w:rsidR="00310DD7" w:rsidRPr="00A855DA">
        <w:rPr>
          <w:rFonts w:asciiTheme="minorHAnsi" w:hAnsiTheme="minorHAnsi" w:cstheme="minorHAnsi"/>
        </w:rPr>
        <w:t>.</w:t>
      </w:r>
      <w:r w:rsidR="00154310" w:rsidRPr="00A855DA">
        <w:rPr>
          <w:rFonts w:asciiTheme="minorHAnsi" w:hAnsiTheme="minorHAnsi" w:cstheme="minorHAnsi"/>
        </w:rPr>
        <w:t>8</w:t>
      </w:r>
      <w:r w:rsidR="00310DD7" w:rsidRPr="00A855DA">
        <w:rPr>
          <w:rFonts w:asciiTheme="minorHAnsi" w:hAnsiTheme="minorHAnsi" w:cstheme="minorHAnsi"/>
        </w:rPr>
        <w:t xml:space="preserve"> </w:t>
      </w:r>
      <w:r w:rsidR="00E25F55" w:rsidRPr="00A855DA">
        <w:rPr>
          <w:rFonts w:asciiTheme="minorHAnsi" w:hAnsiTheme="minorHAnsi" w:cstheme="minorHAnsi"/>
        </w:rPr>
        <w:t>Li</w:t>
      </w:r>
      <w:r w:rsidR="00C56E45" w:rsidRPr="00A855DA">
        <w:rPr>
          <w:rFonts w:asciiTheme="minorHAnsi" w:hAnsiTheme="minorHAnsi" w:cstheme="minorHAnsi"/>
        </w:rPr>
        <w:t xml:space="preserve">terature Review - </w:t>
      </w:r>
      <w:r w:rsidR="00310DD7" w:rsidRPr="00A855DA">
        <w:rPr>
          <w:rFonts w:asciiTheme="minorHAnsi" w:hAnsiTheme="minorHAnsi" w:cstheme="minorHAnsi"/>
        </w:rPr>
        <w:t>Research Gaps and Future Directions</w:t>
      </w:r>
      <w:bookmarkEnd w:id="12"/>
    </w:p>
    <w:p w14:paraId="2F4CCD21" w14:textId="77777777" w:rsidR="000A720F" w:rsidRPr="00A855DA" w:rsidRDefault="000A720F" w:rsidP="000A720F">
      <w:pPr>
        <w:rPr>
          <w:rFonts w:cstheme="minorHAnsi"/>
        </w:rPr>
      </w:pPr>
    </w:p>
    <w:p w14:paraId="4EE8F175" w14:textId="6B065A42" w:rsidR="00282099" w:rsidRPr="00A855DA" w:rsidRDefault="005D471F" w:rsidP="00584EBE">
      <w:pPr>
        <w:rPr>
          <w:rFonts w:cstheme="minorHAnsi"/>
        </w:rPr>
      </w:pPr>
      <w:r w:rsidRPr="00A855DA">
        <w:rPr>
          <w:rFonts w:cstheme="minorHAnsi"/>
        </w:rPr>
        <w:t xml:space="preserve">There is </w:t>
      </w:r>
      <w:r w:rsidR="009635D3" w:rsidRPr="00A855DA">
        <w:rPr>
          <w:rFonts w:cstheme="minorHAnsi"/>
        </w:rPr>
        <w:t>existing</w:t>
      </w:r>
      <w:r w:rsidRPr="00A855DA">
        <w:rPr>
          <w:rFonts w:cstheme="minorHAnsi"/>
        </w:rPr>
        <w:t xml:space="preserve"> research which </w:t>
      </w:r>
      <w:r w:rsidR="009635D3" w:rsidRPr="00A855DA">
        <w:rPr>
          <w:rFonts w:cstheme="minorHAnsi"/>
        </w:rPr>
        <w:t>highlights</w:t>
      </w:r>
      <w:r w:rsidRPr="00A855DA">
        <w:rPr>
          <w:rFonts w:cstheme="minorHAnsi"/>
        </w:rPr>
        <w:t xml:space="preserve"> the </w:t>
      </w:r>
      <w:r w:rsidR="009635D3" w:rsidRPr="00A855DA">
        <w:rPr>
          <w:rFonts w:cstheme="minorHAnsi"/>
        </w:rPr>
        <w:t>negative effects of cancelled rest days, on officer wellbeing and their family life, there are gaps</w:t>
      </w:r>
      <w:r w:rsidR="00E87CD6" w:rsidRPr="00A855DA">
        <w:rPr>
          <w:rFonts w:cstheme="minorHAnsi"/>
        </w:rPr>
        <w:t xml:space="preserve"> which are persistent in the literature. </w:t>
      </w:r>
      <w:r w:rsidR="008A6D19" w:rsidRPr="00A855DA">
        <w:rPr>
          <w:rFonts w:cstheme="minorHAnsi"/>
        </w:rPr>
        <w:t>Firstly,</w:t>
      </w:r>
      <w:r w:rsidR="00E87CD6" w:rsidRPr="00A855DA">
        <w:rPr>
          <w:rFonts w:cstheme="minorHAnsi"/>
        </w:rPr>
        <w:t xml:space="preserve"> most studies </w:t>
      </w:r>
      <w:r w:rsidR="008A6D19" w:rsidRPr="00A855DA">
        <w:rPr>
          <w:rFonts w:cstheme="minorHAnsi"/>
        </w:rPr>
        <w:t xml:space="preserve">are cross-sectional which limits the ability to </w:t>
      </w:r>
      <w:r w:rsidR="001C3AA0" w:rsidRPr="00A855DA">
        <w:rPr>
          <w:rFonts w:cstheme="minorHAnsi"/>
        </w:rPr>
        <w:t>draw a wider inference than studies taken over time.</w:t>
      </w:r>
      <w:r w:rsidR="00584EBE" w:rsidRPr="00A855DA">
        <w:rPr>
          <w:rFonts w:cstheme="minorHAnsi"/>
        </w:rPr>
        <w:t xml:space="preserve"> Longitudinal research which </w:t>
      </w:r>
      <w:r w:rsidR="008F6822" w:rsidRPr="00A855DA">
        <w:rPr>
          <w:rFonts w:cstheme="minorHAnsi"/>
        </w:rPr>
        <w:t>tracks the impact of cancelled rest days over time</w:t>
      </w:r>
      <w:r w:rsidR="006E0CBF" w:rsidRPr="00A855DA">
        <w:rPr>
          <w:rFonts w:cstheme="minorHAnsi"/>
        </w:rPr>
        <w:t xml:space="preserve"> </w:t>
      </w:r>
      <w:r w:rsidR="003163CF" w:rsidRPr="00A855DA">
        <w:rPr>
          <w:rFonts w:cstheme="minorHAnsi"/>
        </w:rPr>
        <w:t>would</w:t>
      </w:r>
      <w:r w:rsidR="006E0CBF" w:rsidRPr="00A855DA">
        <w:rPr>
          <w:rFonts w:cstheme="minorHAnsi"/>
        </w:rPr>
        <w:t xml:space="preserve"> provide a better insight into the </w:t>
      </w:r>
      <w:r w:rsidR="00001E31" w:rsidRPr="00A855DA">
        <w:rPr>
          <w:rFonts w:cstheme="minorHAnsi"/>
        </w:rPr>
        <w:t>long-term</w:t>
      </w:r>
      <w:r w:rsidR="006E0CBF" w:rsidRPr="00A855DA">
        <w:rPr>
          <w:rFonts w:cstheme="minorHAnsi"/>
        </w:rPr>
        <w:t xml:space="preserve"> health outcomes and retention</w:t>
      </w:r>
      <w:r w:rsidR="003163CF" w:rsidRPr="00A855DA">
        <w:rPr>
          <w:rFonts w:cstheme="minorHAnsi"/>
        </w:rPr>
        <w:t>.</w:t>
      </w:r>
    </w:p>
    <w:p w14:paraId="6098D06E" w14:textId="77777777" w:rsidR="005D471F" w:rsidRPr="00A855DA" w:rsidRDefault="005D471F" w:rsidP="000A720F">
      <w:pPr>
        <w:rPr>
          <w:rFonts w:cstheme="minorHAnsi"/>
        </w:rPr>
      </w:pPr>
    </w:p>
    <w:p w14:paraId="3B14242C" w14:textId="329522FB" w:rsidR="003163CF" w:rsidRPr="00A855DA" w:rsidRDefault="003163CF" w:rsidP="000A720F">
      <w:pPr>
        <w:rPr>
          <w:rFonts w:cstheme="minorHAnsi"/>
        </w:rPr>
      </w:pPr>
      <w:r w:rsidRPr="00A855DA">
        <w:rPr>
          <w:rFonts w:cstheme="minorHAnsi"/>
        </w:rPr>
        <w:t xml:space="preserve">The second part of the missing </w:t>
      </w:r>
      <w:r w:rsidR="0077197D" w:rsidRPr="00A855DA">
        <w:rPr>
          <w:rFonts w:cstheme="minorHAnsi"/>
        </w:rPr>
        <w:t xml:space="preserve">literature is the qualitative research </w:t>
      </w:r>
      <w:r w:rsidR="00D91503" w:rsidRPr="00A855DA">
        <w:rPr>
          <w:rFonts w:cstheme="minorHAnsi"/>
        </w:rPr>
        <w:t xml:space="preserve">to capture the lived experiences of police </w:t>
      </w:r>
      <w:r w:rsidR="006303E0" w:rsidRPr="00A855DA">
        <w:rPr>
          <w:rFonts w:cstheme="minorHAnsi"/>
        </w:rPr>
        <w:t>officers,</w:t>
      </w:r>
      <w:r w:rsidR="00D91503" w:rsidRPr="00A855DA">
        <w:rPr>
          <w:rFonts w:cstheme="minorHAnsi"/>
        </w:rPr>
        <w:t xml:space="preserve"> and their </w:t>
      </w:r>
      <w:r w:rsidR="00CF1138" w:rsidRPr="00A855DA">
        <w:rPr>
          <w:rFonts w:cstheme="minorHAnsi"/>
        </w:rPr>
        <w:t xml:space="preserve">families is lacking, and a more written capture of interviews </w:t>
      </w:r>
      <w:r w:rsidR="00DA562C" w:rsidRPr="00A855DA">
        <w:rPr>
          <w:rFonts w:cstheme="minorHAnsi"/>
        </w:rPr>
        <w:t xml:space="preserve">could offer a </w:t>
      </w:r>
      <w:r w:rsidR="00E25B7D" w:rsidRPr="00A855DA">
        <w:rPr>
          <w:rFonts w:cstheme="minorHAnsi"/>
        </w:rPr>
        <w:t>deeper</w:t>
      </w:r>
      <w:r w:rsidR="00DA562C" w:rsidRPr="00A855DA">
        <w:rPr>
          <w:rFonts w:cstheme="minorHAnsi"/>
        </w:rPr>
        <w:t xml:space="preserve"> understanding of how cancelled rest days affects the family routines, the relationships </w:t>
      </w:r>
      <w:r w:rsidR="00E25B7D" w:rsidRPr="00A855DA">
        <w:rPr>
          <w:rFonts w:cstheme="minorHAnsi"/>
        </w:rPr>
        <w:t>and any strategies families use for copin</w:t>
      </w:r>
      <w:r w:rsidR="00AE63ED" w:rsidRPr="00A855DA">
        <w:rPr>
          <w:rFonts w:cstheme="minorHAnsi"/>
        </w:rPr>
        <w:t>g, it should include the voices of officers spouses, their par</w:t>
      </w:r>
      <w:r w:rsidR="003230FF" w:rsidRPr="00A855DA">
        <w:rPr>
          <w:rFonts w:cstheme="minorHAnsi"/>
        </w:rPr>
        <w:t>tners</w:t>
      </w:r>
      <w:r w:rsidR="00AE63ED" w:rsidRPr="00A855DA">
        <w:rPr>
          <w:rFonts w:cstheme="minorHAnsi"/>
        </w:rPr>
        <w:t xml:space="preserve"> and any children</w:t>
      </w:r>
      <w:r w:rsidR="003230FF" w:rsidRPr="00A855DA">
        <w:rPr>
          <w:rFonts w:cstheme="minorHAnsi"/>
        </w:rPr>
        <w:t xml:space="preserve"> to enrich the evidence base.</w:t>
      </w:r>
    </w:p>
    <w:p w14:paraId="7B329280" w14:textId="77777777" w:rsidR="003163CF" w:rsidRPr="00A855DA" w:rsidRDefault="003163CF" w:rsidP="00310DD7">
      <w:pPr>
        <w:rPr>
          <w:rFonts w:cstheme="minorHAnsi"/>
        </w:rPr>
      </w:pPr>
    </w:p>
    <w:p w14:paraId="5E30665E" w14:textId="03D0E163" w:rsidR="00021151" w:rsidRPr="00A855DA" w:rsidRDefault="00672C72" w:rsidP="00310DD7">
      <w:pPr>
        <w:rPr>
          <w:rFonts w:cstheme="minorHAnsi"/>
        </w:rPr>
      </w:pPr>
      <w:r w:rsidRPr="00A855DA">
        <w:rPr>
          <w:rFonts w:cstheme="minorHAnsi"/>
        </w:rPr>
        <w:t xml:space="preserve">Thirdly, there a </w:t>
      </w:r>
      <w:r w:rsidR="00021151" w:rsidRPr="00A855DA">
        <w:rPr>
          <w:rFonts w:cstheme="minorHAnsi"/>
        </w:rPr>
        <w:t>small, limited</w:t>
      </w:r>
      <w:r w:rsidRPr="00A855DA">
        <w:rPr>
          <w:rFonts w:cstheme="minorHAnsi"/>
        </w:rPr>
        <w:t xml:space="preserve"> evaluation</w:t>
      </w:r>
      <w:r w:rsidR="00021151" w:rsidRPr="00A855DA">
        <w:rPr>
          <w:rFonts w:cstheme="minorHAnsi"/>
        </w:rPr>
        <w:t xml:space="preserve"> of any wellbeing methods, aimed at </w:t>
      </w:r>
      <w:r w:rsidR="00F978F7" w:rsidRPr="00A855DA">
        <w:rPr>
          <w:rFonts w:cstheme="minorHAnsi"/>
        </w:rPr>
        <w:t>lessening the impact of cancelled rest</w:t>
      </w:r>
      <w:r w:rsidR="00074F35" w:rsidRPr="00A855DA">
        <w:rPr>
          <w:rFonts w:cstheme="minorHAnsi"/>
        </w:rPr>
        <w:t xml:space="preserve"> days.</w:t>
      </w:r>
      <w:r w:rsidR="00B530A6" w:rsidRPr="00A855DA">
        <w:rPr>
          <w:rFonts w:cstheme="minorHAnsi"/>
        </w:rPr>
        <w:t xml:space="preserve"> Policy makes and senior management </w:t>
      </w:r>
      <w:r w:rsidR="00E02ED3" w:rsidRPr="00A855DA">
        <w:rPr>
          <w:rFonts w:cstheme="minorHAnsi"/>
        </w:rPr>
        <w:t xml:space="preserve">need a more </w:t>
      </w:r>
      <w:r w:rsidR="00936B85" w:rsidRPr="00A855DA">
        <w:rPr>
          <w:rFonts w:cstheme="minorHAnsi"/>
        </w:rPr>
        <w:t>evidence-based</w:t>
      </w:r>
      <w:r w:rsidR="00E02ED3" w:rsidRPr="00A855DA">
        <w:rPr>
          <w:rFonts w:cstheme="minorHAnsi"/>
        </w:rPr>
        <w:t xml:space="preserve"> assessment of </w:t>
      </w:r>
      <w:r w:rsidR="00443947" w:rsidRPr="00A855DA">
        <w:rPr>
          <w:rFonts w:cstheme="minorHAnsi"/>
        </w:rPr>
        <w:t xml:space="preserve">practices within the organisation, </w:t>
      </w:r>
      <w:r w:rsidR="00901CDB" w:rsidRPr="00A855DA">
        <w:rPr>
          <w:rFonts w:cstheme="minorHAnsi"/>
        </w:rPr>
        <w:t xml:space="preserve">such as a flexible rostering, more advance notice of duty </w:t>
      </w:r>
      <w:r w:rsidR="00936B85" w:rsidRPr="00A855DA">
        <w:rPr>
          <w:rFonts w:cstheme="minorHAnsi"/>
        </w:rPr>
        <w:lastRenderedPageBreak/>
        <w:t>c</w:t>
      </w:r>
      <w:r w:rsidR="00901CDB" w:rsidRPr="00A855DA">
        <w:rPr>
          <w:rFonts w:cstheme="minorHAnsi"/>
        </w:rPr>
        <w:t xml:space="preserve">hanges or </w:t>
      </w:r>
      <w:r w:rsidR="0070225A" w:rsidRPr="00A855DA">
        <w:rPr>
          <w:rFonts w:cstheme="minorHAnsi"/>
        </w:rPr>
        <w:t xml:space="preserve">better compensatory time off, this can help supports an </w:t>
      </w:r>
      <w:r w:rsidR="00936B85" w:rsidRPr="00A855DA">
        <w:rPr>
          <w:rFonts w:cstheme="minorHAnsi"/>
        </w:rPr>
        <w:t>officer</w:t>
      </w:r>
      <w:r w:rsidR="0070225A" w:rsidRPr="00A855DA">
        <w:rPr>
          <w:rFonts w:cstheme="minorHAnsi"/>
        </w:rPr>
        <w:t xml:space="preserve"> </w:t>
      </w:r>
      <w:r w:rsidR="00936B85" w:rsidRPr="00A855DA">
        <w:rPr>
          <w:rFonts w:cstheme="minorHAnsi"/>
        </w:rPr>
        <w:t>wellbeing</w:t>
      </w:r>
      <w:r w:rsidR="0070225A" w:rsidRPr="00A855DA">
        <w:rPr>
          <w:rFonts w:cstheme="minorHAnsi"/>
        </w:rPr>
        <w:t xml:space="preserve"> without </w:t>
      </w:r>
      <w:r w:rsidR="00936B85" w:rsidRPr="00A855DA">
        <w:rPr>
          <w:rFonts w:cstheme="minorHAnsi"/>
        </w:rPr>
        <w:t>causing</w:t>
      </w:r>
      <w:r w:rsidR="0070225A" w:rsidRPr="00A855DA">
        <w:rPr>
          <w:rFonts w:cstheme="minorHAnsi"/>
        </w:rPr>
        <w:t xml:space="preserve"> operational </w:t>
      </w:r>
      <w:r w:rsidR="00936B85" w:rsidRPr="00A855DA">
        <w:rPr>
          <w:rFonts w:cstheme="minorHAnsi"/>
        </w:rPr>
        <w:t>defects.</w:t>
      </w:r>
    </w:p>
    <w:p w14:paraId="2ACE1475" w14:textId="77777777" w:rsidR="00936B85" w:rsidRPr="00A855DA" w:rsidRDefault="00936B85" w:rsidP="00310DD7">
      <w:pPr>
        <w:rPr>
          <w:rFonts w:cstheme="minorHAnsi"/>
        </w:rPr>
      </w:pPr>
    </w:p>
    <w:p w14:paraId="669D0016" w14:textId="31355736" w:rsidR="00903DFF" w:rsidRPr="00A855DA" w:rsidRDefault="006E32D6" w:rsidP="00903DFF">
      <w:pPr>
        <w:rPr>
          <w:rFonts w:cstheme="minorHAnsi"/>
        </w:rPr>
      </w:pPr>
      <w:r w:rsidRPr="00A855DA">
        <w:rPr>
          <w:rFonts w:cstheme="minorHAnsi"/>
        </w:rPr>
        <w:t xml:space="preserve">The </w:t>
      </w:r>
      <w:r w:rsidR="00001E31" w:rsidRPr="00A855DA">
        <w:rPr>
          <w:rFonts w:cstheme="minorHAnsi"/>
        </w:rPr>
        <w:t>decisive point</w:t>
      </w:r>
      <w:r w:rsidRPr="00A855DA">
        <w:rPr>
          <w:rFonts w:cstheme="minorHAnsi"/>
        </w:rPr>
        <w:t xml:space="preserve"> is the</w:t>
      </w:r>
      <w:r w:rsidR="005D4002" w:rsidRPr="00A855DA">
        <w:rPr>
          <w:rFonts w:cstheme="minorHAnsi"/>
        </w:rPr>
        <w:t xml:space="preserve"> comparative studies of different UK forces </w:t>
      </w:r>
      <w:r w:rsidR="00301F36" w:rsidRPr="00A855DA">
        <w:rPr>
          <w:rFonts w:cstheme="minorHAnsi"/>
        </w:rPr>
        <w:t>manage cancelled rest days, could help bright to light the best practices, and encourage a more standardised policy among the forces.</w:t>
      </w:r>
      <w:r w:rsidR="00FD2EB6" w:rsidRPr="00A855DA">
        <w:rPr>
          <w:rFonts w:cstheme="minorHAnsi"/>
        </w:rPr>
        <w:t xml:space="preserve"> For an example some forces may employ a </w:t>
      </w:r>
      <w:r w:rsidR="00903DFF" w:rsidRPr="00A855DA">
        <w:rPr>
          <w:rFonts w:cstheme="minorHAnsi"/>
        </w:rPr>
        <w:t>software-based</w:t>
      </w:r>
      <w:r w:rsidR="00FD2EB6" w:rsidRPr="00A855DA">
        <w:rPr>
          <w:rFonts w:cstheme="minorHAnsi"/>
        </w:rPr>
        <w:t xml:space="preserve"> scheduling </w:t>
      </w:r>
      <w:r w:rsidR="00903DFF" w:rsidRPr="00A855DA">
        <w:rPr>
          <w:rFonts w:cstheme="minorHAnsi"/>
        </w:rPr>
        <w:t>system or</w:t>
      </w:r>
      <w:r w:rsidR="00FD2EB6" w:rsidRPr="00A855DA">
        <w:rPr>
          <w:rFonts w:cstheme="minorHAnsi"/>
        </w:rPr>
        <w:t xml:space="preserve"> offer mental health services as part of a support system for cancelled rest days, and understanding the variations </w:t>
      </w:r>
      <w:r w:rsidR="00903DFF" w:rsidRPr="00A855DA">
        <w:rPr>
          <w:rFonts w:cstheme="minorHAnsi"/>
        </w:rPr>
        <w:t>could help develop a more national strategy.</w:t>
      </w:r>
    </w:p>
    <w:p w14:paraId="6C90E851" w14:textId="77777777" w:rsidR="00903DFF" w:rsidRPr="00A855DA" w:rsidRDefault="00903DFF" w:rsidP="00903DFF">
      <w:pPr>
        <w:rPr>
          <w:rFonts w:cstheme="minorHAnsi"/>
        </w:rPr>
      </w:pPr>
    </w:p>
    <w:p w14:paraId="39BF22E5" w14:textId="5C5EFB80" w:rsidR="00310DD7" w:rsidRPr="00A855DA" w:rsidRDefault="00FD70EA" w:rsidP="00310DD7">
      <w:pPr>
        <w:pStyle w:val="Heading2"/>
        <w:rPr>
          <w:rFonts w:asciiTheme="minorHAnsi" w:hAnsiTheme="minorHAnsi" w:cstheme="minorHAnsi"/>
        </w:rPr>
      </w:pPr>
      <w:bookmarkStart w:id="13" w:name="_Toc197363617"/>
      <w:r w:rsidRPr="00A855DA">
        <w:rPr>
          <w:rFonts w:asciiTheme="minorHAnsi" w:hAnsiTheme="minorHAnsi" w:cstheme="minorHAnsi"/>
        </w:rPr>
        <w:t>2</w:t>
      </w:r>
      <w:r w:rsidR="00310DD7" w:rsidRPr="00A855DA">
        <w:rPr>
          <w:rFonts w:asciiTheme="minorHAnsi" w:hAnsiTheme="minorHAnsi" w:cstheme="minorHAnsi"/>
        </w:rPr>
        <w:t>.</w:t>
      </w:r>
      <w:r w:rsidR="00154310" w:rsidRPr="00A855DA">
        <w:rPr>
          <w:rFonts w:asciiTheme="minorHAnsi" w:hAnsiTheme="minorHAnsi" w:cstheme="minorHAnsi"/>
        </w:rPr>
        <w:t>9</w:t>
      </w:r>
      <w:r w:rsidR="008F3DB6" w:rsidRPr="00A855DA">
        <w:rPr>
          <w:rFonts w:asciiTheme="minorHAnsi" w:hAnsiTheme="minorHAnsi" w:cstheme="minorHAnsi"/>
        </w:rPr>
        <w:t xml:space="preserve"> Literature Review </w:t>
      </w:r>
      <w:r w:rsidR="007D4FD2" w:rsidRPr="00A855DA">
        <w:rPr>
          <w:rFonts w:asciiTheme="minorHAnsi" w:hAnsiTheme="minorHAnsi" w:cstheme="minorHAnsi"/>
        </w:rPr>
        <w:t>–</w:t>
      </w:r>
      <w:r w:rsidR="00310DD7" w:rsidRPr="00A855DA">
        <w:rPr>
          <w:rFonts w:asciiTheme="minorHAnsi" w:hAnsiTheme="minorHAnsi" w:cstheme="minorHAnsi"/>
        </w:rPr>
        <w:t xml:space="preserve"> Conclusion</w:t>
      </w:r>
      <w:bookmarkEnd w:id="13"/>
    </w:p>
    <w:p w14:paraId="1CF1280C" w14:textId="77777777" w:rsidR="00685EA0" w:rsidRPr="00A855DA" w:rsidRDefault="00685EA0" w:rsidP="00685EA0">
      <w:pPr>
        <w:rPr>
          <w:rFonts w:cstheme="minorHAnsi"/>
        </w:rPr>
      </w:pPr>
    </w:p>
    <w:p w14:paraId="7BEE8CD9" w14:textId="65600589" w:rsidR="007D4FD2" w:rsidRPr="00A855DA" w:rsidRDefault="007D4FD2" w:rsidP="007D4FD2">
      <w:pPr>
        <w:rPr>
          <w:rFonts w:cstheme="minorHAnsi"/>
        </w:rPr>
      </w:pPr>
      <w:r w:rsidRPr="00A855DA">
        <w:rPr>
          <w:rFonts w:cstheme="minorHAnsi"/>
        </w:rPr>
        <w:t xml:space="preserve">The literature </w:t>
      </w:r>
      <w:r w:rsidR="000454F2" w:rsidRPr="00A855DA">
        <w:rPr>
          <w:rFonts w:cstheme="minorHAnsi"/>
        </w:rPr>
        <w:t>currently</w:t>
      </w:r>
      <w:r w:rsidRPr="00A855DA">
        <w:rPr>
          <w:rFonts w:cstheme="minorHAnsi"/>
        </w:rPr>
        <w:t xml:space="preserve"> moment </w:t>
      </w:r>
      <w:r w:rsidR="000454F2" w:rsidRPr="00A855DA">
        <w:rPr>
          <w:rFonts w:cstheme="minorHAnsi"/>
        </w:rPr>
        <w:t>overwhelmingly indicates</w:t>
      </w:r>
      <w:r w:rsidRPr="00A855DA">
        <w:rPr>
          <w:rFonts w:cstheme="minorHAnsi"/>
        </w:rPr>
        <w:t xml:space="preserve"> </w:t>
      </w:r>
      <w:r w:rsidR="0095129B" w:rsidRPr="00A855DA">
        <w:rPr>
          <w:rFonts w:cstheme="minorHAnsi"/>
        </w:rPr>
        <w:t xml:space="preserve">cancelled rest days in UK Police forces </w:t>
      </w:r>
      <w:r w:rsidR="000454F2" w:rsidRPr="00A855DA">
        <w:rPr>
          <w:rFonts w:cstheme="minorHAnsi"/>
        </w:rPr>
        <w:t>influences</w:t>
      </w:r>
      <w:r w:rsidR="0095129B" w:rsidRPr="00A855DA">
        <w:rPr>
          <w:rFonts w:cstheme="minorHAnsi"/>
        </w:rPr>
        <w:t xml:space="preserve"> the elevated stress levels, increases fatigue, and work-lift conflicts.</w:t>
      </w:r>
      <w:r w:rsidR="000454F2" w:rsidRPr="00A855DA">
        <w:rPr>
          <w:rFonts w:cstheme="minorHAnsi"/>
        </w:rPr>
        <w:t xml:space="preserve"> The effects go beyond just the officer</w:t>
      </w:r>
      <w:r w:rsidR="004E3164" w:rsidRPr="00A855DA">
        <w:rPr>
          <w:rFonts w:cstheme="minorHAnsi"/>
        </w:rPr>
        <w:t xml:space="preserve">, but onto their family, partners, </w:t>
      </w:r>
      <w:r w:rsidR="00001E31" w:rsidRPr="00A855DA">
        <w:rPr>
          <w:rFonts w:cstheme="minorHAnsi"/>
        </w:rPr>
        <w:t>children,</w:t>
      </w:r>
      <w:r w:rsidR="004E3164" w:rsidRPr="00A855DA">
        <w:rPr>
          <w:rFonts w:cstheme="minorHAnsi"/>
        </w:rPr>
        <w:t xml:space="preserve"> and the largely overall family functions. There is </w:t>
      </w:r>
      <w:r w:rsidR="00650152" w:rsidRPr="00A855DA">
        <w:rPr>
          <w:rFonts w:cstheme="minorHAnsi"/>
        </w:rPr>
        <w:t>an</w:t>
      </w:r>
      <w:r w:rsidR="004E3164" w:rsidRPr="00A855DA">
        <w:rPr>
          <w:rFonts w:cstheme="minorHAnsi"/>
        </w:rPr>
        <w:t xml:space="preserve"> increase in the awareness of the issues</w:t>
      </w:r>
      <w:r w:rsidR="001B272A" w:rsidRPr="00A855DA">
        <w:rPr>
          <w:rFonts w:cstheme="minorHAnsi"/>
        </w:rPr>
        <w:t xml:space="preserve"> of cancelled rest days UK forces </w:t>
      </w:r>
      <w:r w:rsidR="00D426E0" w:rsidRPr="00A855DA">
        <w:rPr>
          <w:rFonts w:cstheme="minorHAnsi"/>
        </w:rPr>
        <w:t>organisational</w:t>
      </w:r>
      <w:r w:rsidR="001B272A" w:rsidRPr="00A855DA">
        <w:rPr>
          <w:rFonts w:cstheme="minorHAnsi"/>
        </w:rPr>
        <w:t xml:space="preserve"> responses remain</w:t>
      </w:r>
      <w:r w:rsidR="00D426E0" w:rsidRPr="00A855DA">
        <w:rPr>
          <w:rFonts w:cstheme="minorHAnsi"/>
        </w:rPr>
        <w:t xml:space="preserve"> broken and reactive not proactive</w:t>
      </w:r>
      <w:r w:rsidR="00384971" w:rsidRPr="00A855DA">
        <w:rPr>
          <w:rFonts w:cstheme="minorHAnsi"/>
        </w:rPr>
        <w:t xml:space="preserve">, attempting to bridge the gap between the policy and practices will need robust research, governmental support, and the overall culture </w:t>
      </w:r>
      <w:r w:rsidR="00650152" w:rsidRPr="00A855DA">
        <w:rPr>
          <w:rFonts w:cstheme="minorHAnsi"/>
        </w:rPr>
        <w:t>shifting</w:t>
      </w:r>
      <w:r w:rsidR="00384971" w:rsidRPr="00A855DA">
        <w:rPr>
          <w:rFonts w:cstheme="minorHAnsi"/>
        </w:rPr>
        <w:t xml:space="preserve"> with forces</w:t>
      </w:r>
      <w:r w:rsidR="00650152" w:rsidRPr="00A855DA">
        <w:rPr>
          <w:rFonts w:cstheme="minorHAnsi"/>
        </w:rPr>
        <w:t xml:space="preserve"> to prioritise rest and recovery as essential, for the sustainability of policing.</w:t>
      </w:r>
    </w:p>
    <w:p w14:paraId="636C37E6" w14:textId="77777777" w:rsidR="007D4FD2" w:rsidRPr="00A855DA" w:rsidRDefault="007D4FD2" w:rsidP="007D4FD2">
      <w:pPr>
        <w:rPr>
          <w:rFonts w:cstheme="minorHAnsi"/>
        </w:rPr>
      </w:pPr>
    </w:p>
    <w:p w14:paraId="1CE27DE3" w14:textId="77777777" w:rsidR="006966B8" w:rsidRDefault="006966B8">
      <w:pPr>
        <w:rPr>
          <w:rFonts w:eastAsiaTheme="majorEastAsia" w:cstheme="minorHAnsi"/>
          <w:color w:val="2F5496" w:themeColor="accent1" w:themeShade="BF"/>
          <w:sz w:val="32"/>
          <w:szCs w:val="32"/>
        </w:rPr>
      </w:pPr>
      <w:r>
        <w:rPr>
          <w:rFonts w:cstheme="minorHAnsi"/>
        </w:rPr>
        <w:br w:type="page"/>
      </w:r>
    </w:p>
    <w:p w14:paraId="26444ED2" w14:textId="65E1A777" w:rsidR="008E23B2" w:rsidRPr="00A855DA" w:rsidRDefault="008E23B2" w:rsidP="008E23B2">
      <w:pPr>
        <w:pStyle w:val="Heading1"/>
        <w:rPr>
          <w:rFonts w:asciiTheme="minorHAnsi" w:hAnsiTheme="minorHAnsi" w:cstheme="minorHAnsi"/>
        </w:rPr>
      </w:pPr>
      <w:bookmarkStart w:id="14" w:name="_Toc197363618"/>
      <w:r w:rsidRPr="00A855DA">
        <w:rPr>
          <w:rFonts w:asciiTheme="minorHAnsi" w:hAnsiTheme="minorHAnsi" w:cstheme="minorHAnsi"/>
        </w:rPr>
        <w:lastRenderedPageBreak/>
        <w:t>3.</w:t>
      </w:r>
      <w:r w:rsidR="00154310" w:rsidRPr="00A855DA">
        <w:rPr>
          <w:rFonts w:asciiTheme="minorHAnsi" w:hAnsiTheme="minorHAnsi" w:cstheme="minorHAnsi"/>
        </w:rPr>
        <w:t>0</w:t>
      </w:r>
      <w:r w:rsidR="00072B93" w:rsidRPr="00A855DA">
        <w:rPr>
          <w:rFonts w:asciiTheme="minorHAnsi" w:hAnsiTheme="minorHAnsi" w:cstheme="minorHAnsi"/>
        </w:rPr>
        <w:t xml:space="preserve"> Chapter Three -</w:t>
      </w:r>
      <w:r w:rsidR="00AC187C" w:rsidRPr="00A855DA">
        <w:rPr>
          <w:rFonts w:asciiTheme="minorHAnsi" w:hAnsiTheme="minorHAnsi" w:cstheme="minorHAnsi"/>
        </w:rPr>
        <w:t xml:space="preserve"> Methodology</w:t>
      </w:r>
      <w:bookmarkEnd w:id="14"/>
    </w:p>
    <w:p w14:paraId="5195676C" w14:textId="77777777" w:rsidR="00154310" w:rsidRPr="00A855DA" w:rsidRDefault="00154310" w:rsidP="00154310">
      <w:pPr>
        <w:rPr>
          <w:rFonts w:cstheme="minorHAnsi"/>
        </w:rPr>
      </w:pPr>
    </w:p>
    <w:p w14:paraId="7DF26997" w14:textId="0F8A5A89" w:rsidR="00AC187C" w:rsidRPr="00A855DA" w:rsidRDefault="005414C6" w:rsidP="005414C6">
      <w:pPr>
        <w:pStyle w:val="Heading2"/>
        <w:rPr>
          <w:rFonts w:asciiTheme="minorHAnsi" w:hAnsiTheme="minorHAnsi" w:cstheme="minorHAnsi"/>
        </w:rPr>
      </w:pPr>
      <w:bookmarkStart w:id="15" w:name="_Toc197363619"/>
      <w:r w:rsidRPr="00A855DA">
        <w:rPr>
          <w:rFonts w:asciiTheme="minorHAnsi" w:hAnsiTheme="minorHAnsi" w:cstheme="minorHAnsi"/>
        </w:rPr>
        <w:t>3.1 Introduction</w:t>
      </w:r>
      <w:bookmarkEnd w:id="15"/>
    </w:p>
    <w:p w14:paraId="74B36140" w14:textId="77777777" w:rsidR="00004475" w:rsidRPr="00A855DA" w:rsidRDefault="00004475" w:rsidP="00004475">
      <w:pPr>
        <w:rPr>
          <w:rFonts w:cstheme="minorHAnsi"/>
        </w:rPr>
      </w:pPr>
    </w:p>
    <w:p w14:paraId="0AA7DA9F" w14:textId="2A347C98" w:rsidR="00773EF8" w:rsidRPr="00A855DA" w:rsidRDefault="00004475" w:rsidP="00773EF8">
      <w:pPr>
        <w:rPr>
          <w:rFonts w:cstheme="minorHAnsi"/>
        </w:rPr>
      </w:pPr>
      <w:r w:rsidRPr="00A855DA">
        <w:rPr>
          <w:rFonts w:cstheme="minorHAnsi"/>
        </w:rPr>
        <w:t>This chapter will outline the methodological methods employed to investigate the impacts of cancelled rest days of UK officers, with the focus on occupational stress and their family lives.</w:t>
      </w:r>
      <w:r w:rsidR="007E38CC" w:rsidRPr="00A855DA">
        <w:rPr>
          <w:rFonts w:cstheme="minorHAnsi"/>
        </w:rPr>
        <w:t xml:space="preserve"> The research will investigate</w:t>
      </w:r>
      <w:r w:rsidR="00A56ADF" w:rsidRPr="00A855DA">
        <w:rPr>
          <w:rFonts w:cstheme="minorHAnsi"/>
        </w:rPr>
        <w:t xml:space="preserve"> how </w:t>
      </w:r>
      <w:r w:rsidR="00A66B9D" w:rsidRPr="00A855DA">
        <w:rPr>
          <w:rFonts w:cstheme="minorHAnsi"/>
        </w:rPr>
        <w:t>often,</w:t>
      </w:r>
      <w:r w:rsidR="00A56ADF" w:rsidRPr="00A855DA">
        <w:rPr>
          <w:rFonts w:cstheme="minorHAnsi"/>
        </w:rPr>
        <w:t xml:space="preserve"> and the frequency of rest days are being cancelled</w:t>
      </w:r>
      <w:r w:rsidR="00D74A1C" w:rsidRPr="00A855DA">
        <w:rPr>
          <w:rFonts w:cstheme="minorHAnsi"/>
        </w:rPr>
        <w:t xml:space="preserve">, the </w:t>
      </w:r>
      <w:r w:rsidR="008E0F2F" w:rsidRPr="00A855DA">
        <w:rPr>
          <w:rFonts w:cstheme="minorHAnsi"/>
        </w:rPr>
        <w:t>psychology</w:t>
      </w:r>
      <w:r w:rsidR="00D74A1C" w:rsidRPr="00A855DA">
        <w:rPr>
          <w:rFonts w:cstheme="minorHAnsi"/>
        </w:rPr>
        <w:t xml:space="preserve"> and social consequences of these </w:t>
      </w:r>
      <w:r w:rsidR="00A66B9D" w:rsidRPr="00A855DA">
        <w:rPr>
          <w:rFonts w:cstheme="minorHAnsi"/>
        </w:rPr>
        <w:t>disruptions</w:t>
      </w:r>
      <w:r w:rsidR="00D74A1C" w:rsidRPr="00A855DA">
        <w:rPr>
          <w:rFonts w:cstheme="minorHAnsi"/>
        </w:rPr>
        <w:t>.</w:t>
      </w:r>
      <w:r w:rsidR="00A66B9D" w:rsidRPr="00A855DA">
        <w:rPr>
          <w:rFonts w:cstheme="minorHAnsi"/>
        </w:rPr>
        <w:t xml:space="preserve"> </w:t>
      </w:r>
      <w:r w:rsidR="008E0F2F" w:rsidRPr="00A855DA">
        <w:rPr>
          <w:rFonts w:cstheme="minorHAnsi"/>
        </w:rPr>
        <w:t xml:space="preserve">The investigation is situated within the wider </w:t>
      </w:r>
      <w:r w:rsidR="00E65300" w:rsidRPr="00A855DA">
        <w:rPr>
          <w:rFonts w:cstheme="minorHAnsi"/>
        </w:rPr>
        <w:t>increasing concerns about police officer wellbeing, the shortage of staff and the demands of operational policing placed on forces in the UK</w:t>
      </w:r>
      <w:r w:rsidRPr="00A855DA">
        <w:rPr>
          <w:rFonts w:cstheme="minorHAnsi"/>
        </w:rPr>
        <w:t xml:space="preserve"> (Creswell, J.W. and Creswell, J.D. (2018)).</w:t>
      </w:r>
      <w:r w:rsidR="00C2598B" w:rsidRPr="00A855DA">
        <w:rPr>
          <w:rFonts w:cstheme="minorHAnsi"/>
        </w:rPr>
        <w:t xml:space="preserve"> </w:t>
      </w:r>
      <w:r w:rsidR="00773EF8" w:rsidRPr="00A855DA">
        <w:rPr>
          <w:rFonts w:cstheme="minorHAnsi"/>
        </w:rPr>
        <w:t>Ethical considerations are then discussed, followed by an outline of the study's limitations and a summary of the chapter.</w:t>
      </w:r>
    </w:p>
    <w:p w14:paraId="26AAF581" w14:textId="77777777" w:rsidR="00C2598B" w:rsidRPr="00A855DA" w:rsidRDefault="00C2598B" w:rsidP="00773EF8">
      <w:pPr>
        <w:rPr>
          <w:rFonts w:cstheme="minorHAnsi"/>
        </w:rPr>
      </w:pPr>
    </w:p>
    <w:p w14:paraId="647AB663" w14:textId="77777777" w:rsidR="00773EF8" w:rsidRPr="00A855DA" w:rsidRDefault="00773EF8" w:rsidP="00773EF8">
      <w:pPr>
        <w:rPr>
          <w:rFonts w:cstheme="minorHAnsi"/>
        </w:rPr>
      </w:pPr>
      <w:r w:rsidRPr="00A855DA">
        <w:rPr>
          <w:rFonts w:cstheme="minorHAnsi"/>
        </w:rPr>
        <w:t>Through this methodological framework, the study seeks to generate findings that are both evidence-based and reflective of the everyday realities faced by police officers. The aim is not only to identify the effects of cancelled rest days, but also to inform policy, improve operational planning, and support the mental health and work-life balance of serving officers.</w:t>
      </w:r>
    </w:p>
    <w:p w14:paraId="63F53140" w14:textId="77777777" w:rsidR="005414C6" w:rsidRPr="00A855DA" w:rsidRDefault="005414C6" w:rsidP="005414C6">
      <w:pPr>
        <w:rPr>
          <w:rFonts w:cstheme="minorHAnsi"/>
        </w:rPr>
      </w:pPr>
    </w:p>
    <w:p w14:paraId="1A78D1C0" w14:textId="49BFE394" w:rsidR="00154310" w:rsidRPr="00A855DA" w:rsidRDefault="00154310" w:rsidP="005307DE">
      <w:pPr>
        <w:pStyle w:val="Heading2"/>
        <w:rPr>
          <w:rFonts w:asciiTheme="minorHAnsi" w:hAnsiTheme="minorHAnsi" w:cstheme="minorHAnsi"/>
        </w:rPr>
      </w:pPr>
      <w:bookmarkStart w:id="16" w:name="_Toc197363620"/>
      <w:r w:rsidRPr="00A855DA">
        <w:rPr>
          <w:rFonts w:asciiTheme="minorHAnsi" w:hAnsiTheme="minorHAnsi" w:cstheme="minorHAnsi"/>
        </w:rPr>
        <w:t>3.2 Research Design</w:t>
      </w:r>
      <w:bookmarkEnd w:id="16"/>
    </w:p>
    <w:p w14:paraId="02A7A967" w14:textId="77777777" w:rsidR="00FF5AE2" w:rsidRPr="00A855DA" w:rsidRDefault="00FF5AE2" w:rsidP="00685EA0">
      <w:pPr>
        <w:rPr>
          <w:rFonts w:cstheme="minorHAnsi"/>
        </w:rPr>
      </w:pPr>
    </w:p>
    <w:p w14:paraId="0BDAE85A" w14:textId="5C00BF7F" w:rsidR="00BD2E4C" w:rsidRPr="00A855DA" w:rsidRDefault="00BD2E4C" w:rsidP="00BD2E4C">
      <w:pPr>
        <w:rPr>
          <w:rFonts w:cstheme="minorHAnsi"/>
        </w:rPr>
      </w:pPr>
      <w:r w:rsidRPr="00A855DA">
        <w:rPr>
          <w:rFonts w:cstheme="minorHAnsi"/>
        </w:rPr>
        <w:t xml:space="preserve">This study uses a quantitative research design to investigate the effects of cancelled rest days on stress levels and family life among UK police officers. </w:t>
      </w:r>
      <w:r w:rsidR="000C3195" w:rsidRPr="00A855DA">
        <w:rPr>
          <w:rFonts w:cstheme="minorHAnsi"/>
        </w:rPr>
        <w:t xml:space="preserve">A </w:t>
      </w:r>
      <w:r w:rsidR="00555995" w:rsidRPr="00A855DA">
        <w:rPr>
          <w:rFonts w:cstheme="minorHAnsi"/>
        </w:rPr>
        <w:t>quantitative</w:t>
      </w:r>
      <w:r w:rsidR="000C3195" w:rsidRPr="00A855DA">
        <w:rPr>
          <w:rFonts w:cstheme="minorHAnsi"/>
        </w:rPr>
        <w:t xml:space="preserve"> approach was used to allow for a collection of data</w:t>
      </w:r>
      <w:r w:rsidR="00555995" w:rsidRPr="00A855DA">
        <w:rPr>
          <w:rFonts w:cstheme="minorHAnsi"/>
        </w:rPr>
        <w:t xml:space="preserve"> and the analysis of that measurable data from a larger sample, to enable statistical analysis to find trends, correlations and any potential risk factors associated with rest day cancellations.</w:t>
      </w:r>
    </w:p>
    <w:p w14:paraId="26E39A89" w14:textId="77777777" w:rsidR="00FB2A89" w:rsidRPr="00A855DA" w:rsidRDefault="00FB2A89" w:rsidP="00BD2E4C">
      <w:pPr>
        <w:rPr>
          <w:rFonts w:cstheme="minorHAnsi"/>
        </w:rPr>
      </w:pPr>
    </w:p>
    <w:p w14:paraId="5BD1AB82" w14:textId="5F486435" w:rsidR="0058799E" w:rsidRPr="00A855DA" w:rsidRDefault="00644CD6" w:rsidP="00BD2E4C">
      <w:pPr>
        <w:rPr>
          <w:rFonts w:cstheme="minorHAnsi"/>
        </w:rPr>
      </w:pPr>
      <w:r w:rsidRPr="00A855DA">
        <w:rPr>
          <w:rFonts w:cstheme="minorHAnsi"/>
        </w:rPr>
        <w:t xml:space="preserve">The design supports the aim of the study to </w:t>
      </w:r>
      <w:r w:rsidR="00C72E4E" w:rsidRPr="00A855DA">
        <w:rPr>
          <w:rFonts w:cstheme="minorHAnsi"/>
        </w:rPr>
        <w:t xml:space="preserve">produce finding that simple to look at, and it can be used to inform organisational </w:t>
      </w:r>
      <w:r w:rsidR="0058799E" w:rsidRPr="00A855DA">
        <w:rPr>
          <w:rFonts w:cstheme="minorHAnsi"/>
        </w:rPr>
        <w:t>policies</w:t>
      </w:r>
      <w:r w:rsidR="00C72E4E" w:rsidRPr="00A855DA">
        <w:rPr>
          <w:rFonts w:cstheme="minorHAnsi"/>
        </w:rPr>
        <w:t>, and the practices of UK Police forces</w:t>
      </w:r>
      <w:r w:rsidR="00BD2E4C" w:rsidRPr="00A855DA">
        <w:rPr>
          <w:rFonts w:cstheme="minorHAnsi"/>
        </w:rPr>
        <w:t xml:space="preserve"> (Creswell and Creswell, 2018).</w:t>
      </w:r>
      <w:r w:rsidR="0058799E" w:rsidRPr="00A855DA">
        <w:rPr>
          <w:rFonts w:cstheme="minorHAnsi"/>
        </w:rPr>
        <w:t xml:space="preserve"> The data used was collected through a structured online questionnaire and sent out via internal police force communications.</w:t>
      </w:r>
      <w:r w:rsidR="00413EE7" w:rsidRPr="00A855DA">
        <w:rPr>
          <w:rFonts w:cstheme="minorHAnsi"/>
        </w:rPr>
        <w:t xml:space="preserve"> The survey has a series of closed questions and using </w:t>
      </w:r>
      <w:r w:rsidR="00AE1C73" w:rsidRPr="00A855DA">
        <w:rPr>
          <w:rFonts w:cstheme="minorHAnsi"/>
        </w:rPr>
        <w:t>standardised</w:t>
      </w:r>
      <w:r w:rsidR="00413EE7" w:rsidRPr="00A855DA">
        <w:rPr>
          <w:rFonts w:cstheme="minorHAnsi"/>
        </w:rPr>
        <w:t xml:space="preserve"> </w:t>
      </w:r>
      <w:r w:rsidR="00AE1C73" w:rsidRPr="00A855DA">
        <w:rPr>
          <w:rFonts w:cstheme="minorHAnsi"/>
        </w:rPr>
        <w:t>scales to look at the levels of stress, and the effects on work-life conflict.</w:t>
      </w:r>
    </w:p>
    <w:p w14:paraId="3A44C21B" w14:textId="77777777" w:rsidR="0058799E" w:rsidRPr="00A855DA" w:rsidRDefault="0058799E" w:rsidP="00BD2E4C">
      <w:pPr>
        <w:rPr>
          <w:rFonts w:cstheme="minorHAnsi"/>
        </w:rPr>
      </w:pPr>
    </w:p>
    <w:p w14:paraId="1DC2C80F" w14:textId="4DED3975" w:rsidR="00BD2E4C" w:rsidRPr="00A855DA" w:rsidRDefault="00AE1C73" w:rsidP="007B35DC">
      <w:pPr>
        <w:tabs>
          <w:tab w:val="num" w:pos="720"/>
        </w:tabs>
        <w:rPr>
          <w:rFonts w:cstheme="minorHAnsi"/>
        </w:rPr>
      </w:pPr>
      <w:r w:rsidRPr="00A855DA">
        <w:rPr>
          <w:rFonts w:cstheme="minorHAnsi"/>
        </w:rPr>
        <w:t xml:space="preserve">These </w:t>
      </w:r>
      <w:r w:rsidR="004B2352" w:rsidRPr="00A855DA">
        <w:rPr>
          <w:rFonts w:cstheme="minorHAnsi"/>
        </w:rPr>
        <w:t>included a perceived stress scale (PSS)</w:t>
      </w:r>
      <w:r w:rsidR="00FD7DA8" w:rsidRPr="00A855DA">
        <w:rPr>
          <w:rFonts w:cstheme="minorHAnsi"/>
        </w:rPr>
        <w:t xml:space="preserve"> which </w:t>
      </w:r>
      <w:r w:rsidR="00327860" w:rsidRPr="00A855DA">
        <w:rPr>
          <w:rFonts w:cstheme="minorHAnsi"/>
        </w:rPr>
        <w:t xml:space="preserve">is to </w:t>
      </w:r>
      <w:r w:rsidR="00393B09" w:rsidRPr="00A855DA">
        <w:rPr>
          <w:rFonts w:cstheme="minorHAnsi"/>
        </w:rPr>
        <w:t>assess</w:t>
      </w:r>
      <w:r w:rsidR="00327860" w:rsidRPr="00A855DA">
        <w:rPr>
          <w:rFonts w:cstheme="minorHAnsi"/>
        </w:rPr>
        <w:t xml:space="preserve"> how </w:t>
      </w:r>
      <w:r w:rsidR="007B35DC" w:rsidRPr="00A855DA">
        <w:rPr>
          <w:rFonts w:cstheme="minorHAnsi"/>
        </w:rPr>
        <w:t>unpredictable</w:t>
      </w:r>
      <w:r w:rsidR="00327860" w:rsidRPr="00A855DA">
        <w:rPr>
          <w:rFonts w:cstheme="minorHAnsi"/>
        </w:rPr>
        <w:t xml:space="preserve"> and uncontrollable</w:t>
      </w:r>
      <w:r w:rsidR="00393B09" w:rsidRPr="00A855DA">
        <w:rPr>
          <w:rFonts w:cstheme="minorHAnsi"/>
        </w:rPr>
        <w:t xml:space="preserve"> the respondents find their lives (Cohen, Kamarck and Mermelstein, 1983).</w:t>
      </w:r>
      <w:r w:rsidR="007B35DC" w:rsidRPr="00A855DA">
        <w:rPr>
          <w:rFonts w:cstheme="minorHAnsi"/>
        </w:rPr>
        <w:t xml:space="preserve"> The </w:t>
      </w:r>
      <w:r w:rsidR="00BD2E4C" w:rsidRPr="00A855DA">
        <w:rPr>
          <w:rFonts w:cstheme="minorHAnsi"/>
        </w:rPr>
        <w:t>quantitative design</w:t>
      </w:r>
      <w:r w:rsidR="007B35DC" w:rsidRPr="00A855DA">
        <w:rPr>
          <w:rFonts w:cstheme="minorHAnsi"/>
        </w:rPr>
        <w:t xml:space="preserve"> will allow for statis</w:t>
      </w:r>
      <w:r w:rsidR="009838CA" w:rsidRPr="00A855DA">
        <w:rPr>
          <w:rFonts w:cstheme="minorHAnsi"/>
        </w:rPr>
        <w:t xml:space="preserve">tical tests of the hypotheses, where having rest days </w:t>
      </w:r>
      <w:r w:rsidR="0005535D" w:rsidRPr="00A855DA">
        <w:rPr>
          <w:rFonts w:cstheme="minorHAnsi"/>
        </w:rPr>
        <w:t xml:space="preserve">cancelled is associated with </w:t>
      </w:r>
      <w:r w:rsidR="00A8646F" w:rsidRPr="00A855DA">
        <w:rPr>
          <w:rFonts w:cstheme="minorHAnsi"/>
        </w:rPr>
        <w:t xml:space="preserve">effects on </w:t>
      </w:r>
      <w:r w:rsidR="00D3762A" w:rsidRPr="00A855DA">
        <w:rPr>
          <w:rFonts w:cstheme="minorHAnsi"/>
        </w:rPr>
        <w:t xml:space="preserve">family. </w:t>
      </w:r>
      <w:r w:rsidR="00BD2E4C" w:rsidRPr="00A855DA">
        <w:rPr>
          <w:rFonts w:cstheme="minorHAnsi"/>
        </w:rPr>
        <w:t>The use of validated scales ensures the reliability and validity of the data collected (Field, 2018).</w:t>
      </w:r>
      <w:r w:rsidR="00D07DD4" w:rsidRPr="00A855DA">
        <w:rPr>
          <w:rFonts w:cstheme="minorHAnsi"/>
        </w:rPr>
        <w:t xml:space="preserve"> By using quantitative methods </w:t>
      </w:r>
      <w:r w:rsidR="0046098C" w:rsidRPr="00A855DA">
        <w:rPr>
          <w:rFonts w:cstheme="minorHAnsi"/>
        </w:rPr>
        <w:t>exclusively,</w:t>
      </w:r>
      <w:r w:rsidR="00D07DD4" w:rsidRPr="00A855DA">
        <w:rPr>
          <w:rFonts w:cstheme="minorHAnsi"/>
        </w:rPr>
        <w:t xml:space="preserve"> the research priorities the objective measurement</w:t>
      </w:r>
      <w:r w:rsidR="00C0744A" w:rsidRPr="00A855DA">
        <w:rPr>
          <w:rFonts w:cstheme="minorHAnsi"/>
        </w:rPr>
        <w:t>, and the ability to use evidence-based decision-making at a policy level.</w:t>
      </w:r>
    </w:p>
    <w:p w14:paraId="319F24AD" w14:textId="736DB3A2" w:rsidR="00154310" w:rsidRPr="00A855DA" w:rsidRDefault="00154310" w:rsidP="00154310">
      <w:pPr>
        <w:rPr>
          <w:rFonts w:cstheme="minorHAnsi"/>
        </w:rPr>
      </w:pPr>
    </w:p>
    <w:p w14:paraId="47BB313F" w14:textId="0DE6B550" w:rsidR="00154310" w:rsidRPr="00A855DA" w:rsidRDefault="00154310" w:rsidP="00154310">
      <w:pPr>
        <w:rPr>
          <w:rFonts w:cstheme="minorHAnsi"/>
        </w:rPr>
      </w:pPr>
    </w:p>
    <w:p w14:paraId="735D27E8" w14:textId="618A8C3D" w:rsidR="00154310" w:rsidRPr="00A855DA" w:rsidRDefault="00154310" w:rsidP="005D29F1">
      <w:pPr>
        <w:pStyle w:val="Heading2"/>
        <w:rPr>
          <w:rFonts w:asciiTheme="minorHAnsi" w:hAnsiTheme="minorHAnsi" w:cstheme="minorHAnsi"/>
        </w:rPr>
      </w:pPr>
      <w:bookmarkStart w:id="17" w:name="_Toc197363621"/>
      <w:r w:rsidRPr="00A855DA">
        <w:rPr>
          <w:rFonts w:asciiTheme="minorHAnsi" w:hAnsiTheme="minorHAnsi" w:cstheme="minorHAnsi"/>
        </w:rPr>
        <w:lastRenderedPageBreak/>
        <w:t>3.</w:t>
      </w:r>
      <w:r w:rsidR="006874C2" w:rsidRPr="00A855DA">
        <w:rPr>
          <w:rFonts w:asciiTheme="minorHAnsi" w:hAnsiTheme="minorHAnsi" w:cstheme="minorHAnsi"/>
        </w:rPr>
        <w:t>3</w:t>
      </w:r>
      <w:r w:rsidR="005D29F1" w:rsidRPr="00A855DA">
        <w:rPr>
          <w:rFonts w:asciiTheme="minorHAnsi" w:hAnsiTheme="minorHAnsi" w:cstheme="minorHAnsi"/>
        </w:rPr>
        <w:t xml:space="preserve"> </w:t>
      </w:r>
      <w:r w:rsidRPr="00A855DA">
        <w:rPr>
          <w:rFonts w:asciiTheme="minorHAnsi" w:hAnsiTheme="minorHAnsi" w:cstheme="minorHAnsi"/>
        </w:rPr>
        <w:t>Participants and Sampling</w:t>
      </w:r>
      <w:bookmarkEnd w:id="17"/>
    </w:p>
    <w:p w14:paraId="57D0F04F" w14:textId="7D9896ED" w:rsidR="00154310" w:rsidRPr="00A855DA" w:rsidRDefault="00154310" w:rsidP="005D29F1">
      <w:pPr>
        <w:pStyle w:val="Heading3"/>
        <w:rPr>
          <w:rFonts w:asciiTheme="minorHAnsi" w:hAnsiTheme="minorHAnsi" w:cstheme="minorHAnsi"/>
        </w:rPr>
      </w:pPr>
      <w:bookmarkStart w:id="18" w:name="_Toc197363622"/>
      <w:r w:rsidRPr="00A855DA">
        <w:rPr>
          <w:rFonts w:asciiTheme="minorHAnsi" w:hAnsiTheme="minorHAnsi" w:cstheme="minorHAnsi"/>
        </w:rPr>
        <w:t>3.</w:t>
      </w:r>
      <w:r w:rsidR="006874C2" w:rsidRPr="00A855DA">
        <w:rPr>
          <w:rFonts w:asciiTheme="minorHAnsi" w:hAnsiTheme="minorHAnsi" w:cstheme="minorHAnsi"/>
        </w:rPr>
        <w:t>3</w:t>
      </w:r>
      <w:r w:rsidRPr="00A855DA">
        <w:rPr>
          <w:rFonts w:asciiTheme="minorHAnsi" w:hAnsiTheme="minorHAnsi" w:cstheme="minorHAnsi"/>
        </w:rPr>
        <w:t>.1 Quantitative Sample</w:t>
      </w:r>
      <w:bookmarkEnd w:id="18"/>
    </w:p>
    <w:p w14:paraId="059FD873" w14:textId="5C0B2771" w:rsidR="00154310" w:rsidRPr="00A855DA" w:rsidRDefault="00617133" w:rsidP="00154310">
      <w:pPr>
        <w:rPr>
          <w:rFonts w:cstheme="minorHAnsi"/>
        </w:rPr>
      </w:pPr>
      <w:r w:rsidRPr="00A855DA">
        <w:rPr>
          <w:rFonts w:cstheme="minorHAnsi"/>
        </w:rPr>
        <w:t>An</w:t>
      </w:r>
      <w:r w:rsidR="00C04045" w:rsidRPr="00A855DA">
        <w:rPr>
          <w:rFonts w:cstheme="minorHAnsi"/>
        </w:rPr>
        <w:t xml:space="preserve"> online survey was given out through internal communication systems, a total of </w:t>
      </w:r>
      <w:r w:rsidR="001D3B87" w:rsidRPr="00A855DA">
        <w:rPr>
          <w:rFonts w:cstheme="minorHAnsi"/>
        </w:rPr>
        <w:t xml:space="preserve">XXXXX people have filled in the survey, </w:t>
      </w:r>
      <w:r w:rsidR="006C0ECE" w:rsidRPr="00A855DA">
        <w:rPr>
          <w:rFonts w:cstheme="minorHAnsi"/>
        </w:rPr>
        <w:t>an</w:t>
      </w:r>
      <w:r w:rsidR="00154310" w:rsidRPr="00A855DA">
        <w:rPr>
          <w:rFonts w:cstheme="minorHAnsi"/>
        </w:rPr>
        <w:t xml:space="preserve"> online survey was distributed through police federation groups and private policing forums. A total of</w:t>
      </w:r>
      <w:r w:rsidR="00154310" w:rsidRPr="00C9020B">
        <w:rPr>
          <w:rFonts w:cstheme="minorHAnsi"/>
        </w:rPr>
        <w:t xml:space="preserve"> </w:t>
      </w:r>
      <w:r w:rsidR="004C69AE" w:rsidRPr="00C9020B">
        <w:rPr>
          <w:rFonts w:cstheme="minorHAnsi"/>
        </w:rPr>
        <w:t>35</w:t>
      </w:r>
      <w:r w:rsidR="00154310" w:rsidRPr="00A855DA">
        <w:rPr>
          <w:rFonts w:cstheme="minorHAnsi"/>
        </w:rPr>
        <w:t xml:space="preserve"> participants </w:t>
      </w:r>
      <w:r w:rsidR="007338B3" w:rsidRPr="00A855DA">
        <w:rPr>
          <w:rFonts w:cstheme="minorHAnsi"/>
        </w:rPr>
        <w:t>was</w:t>
      </w:r>
      <w:r w:rsidR="00154310" w:rsidRPr="00A855DA">
        <w:rPr>
          <w:rFonts w:cstheme="minorHAnsi"/>
        </w:rPr>
        <w:t xml:space="preserve"> recruited from various UK police forces using convenience and snowball sampling (Noy, 2008). </w:t>
      </w:r>
      <w:r w:rsidR="007338B3" w:rsidRPr="00A855DA">
        <w:rPr>
          <w:rFonts w:cstheme="minorHAnsi"/>
        </w:rPr>
        <w:t xml:space="preserve">There was no inclusion criteria </w:t>
      </w:r>
      <w:r w:rsidR="004B60B9" w:rsidRPr="00A855DA">
        <w:rPr>
          <w:rFonts w:cstheme="minorHAnsi"/>
        </w:rPr>
        <w:t xml:space="preserve">were of current or ex-serving officers, with no </w:t>
      </w:r>
      <w:r w:rsidR="00592F54" w:rsidRPr="00A855DA">
        <w:rPr>
          <w:rFonts w:cstheme="minorHAnsi"/>
        </w:rPr>
        <w:t>serving experience.</w:t>
      </w:r>
    </w:p>
    <w:p w14:paraId="1D3BB62E" w14:textId="77777777" w:rsidR="00592F54" w:rsidRPr="00A855DA" w:rsidRDefault="00592F54" w:rsidP="00154310">
      <w:pPr>
        <w:rPr>
          <w:rFonts w:cstheme="minorHAnsi"/>
          <w:b/>
          <w:bCs/>
        </w:rPr>
      </w:pPr>
    </w:p>
    <w:p w14:paraId="603F6DC5" w14:textId="59865C34" w:rsidR="00154310" w:rsidRPr="00A855DA" w:rsidRDefault="00154310" w:rsidP="00617133">
      <w:pPr>
        <w:pStyle w:val="Heading3"/>
        <w:rPr>
          <w:rFonts w:asciiTheme="minorHAnsi" w:hAnsiTheme="minorHAnsi" w:cstheme="minorHAnsi"/>
        </w:rPr>
      </w:pPr>
      <w:bookmarkStart w:id="19" w:name="_Toc197363623"/>
      <w:r w:rsidRPr="00A855DA">
        <w:rPr>
          <w:rFonts w:asciiTheme="minorHAnsi" w:hAnsiTheme="minorHAnsi" w:cstheme="minorHAnsi"/>
        </w:rPr>
        <w:t>3.</w:t>
      </w:r>
      <w:r w:rsidR="006874C2" w:rsidRPr="00A855DA">
        <w:rPr>
          <w:rFonts w:asciiTheme="minorHAnsi" w:hAnsiTheme="minorHAnsi" w:cstheme="minorHAnsi"/>
        </w:rPr>
        <w:t>3</w:t>
      </w:r>
      <w:r w:rsidRPr="00A855DA">
        <w:rPr>
          <w:rFonts w:asciiTheme="minorHAnsi" w:hAnsiTheme="minorHAnsi" w:cstheme="minorHAnsi"/>
        </w:rPr>
        <w:t>.2 Qualitative Sample</w:t>
      </w:r>
      <w:bookmarkEnd w:id="19"/>
    </w:p>
    <w:p w14:paraId="7C630F08" w14:textId="0A0E23B5" w:rsidR="00154310" w:rsidRPr="00A855DA" w:rsidRDefault="00396A96" w:rsidP="00154310">
      <w:pPr>
        <w:rPr>
          <w:rFonts w:cstheme="minorHAnsi"/>
        </w:rPr>
      </w:pPr>
      <w:r w:rsidRPr="00A855DA">
        <w:rPr>
          <w:rFonts w:cstheme="minorHAnsi"/>
        </w:rPr>
        <w:t>The survey respondents</w:t>
      </w:r>
      <w:r w:rsidR="007669EA" w:rsidRPr="00A855DA">
        <w:rPr>
          <w:rFonts w:cstheme="minorHAnsi"/>
        </w:rPr>
        <w:t xml:space="preserve"> were </w:t>
      </w:r>
      <w:r w:rsidR="0093127F" w:rsidRPr="00A855DA">
        <w:rPr>
          <w:rFonts w:cstheme="minorHAnsi"/>
        </w:rPr>
        <w:t>purposively</w:t>
      </w:r>
      <w:r w:rsidR="007669EA" w:rsidRPr="00A855DA">
        <w:rPr>
          <w:rFonts w:cstheme="minorHAnsi"/>
        </w:rPr>
        <w:t xml:space="preserve"> selected to ensure a </w:t>
      </w:r>
      <w:r w:rsidR="0093127F" w:rsidRPr="00A855DA">
        <w:rPr>
          <w:rFonts w:cstheme="minorHAnsi"/>
        </w:rPr>
        <w:t xml:space="preserve">wider representation </w:t>
      </w:r>
      <w:r w:rsidR="00154310" w:rsidRPr="00A855DA">
        <w:rPr>
          <w:rFonts w:cstheme="minorHAnsi"/>
        </w:rPr>
        <w:t>across rank, gender, parental status, and geographic region (Patton, 2015).</w:t>
      </w:r>
      <w:r w:rsidR="00E4208C">
        <w:rPr>
          <w:rFonts w:cstheme="minorHAnsi"/>
        </w:rPr>
        <w:t xml:space="preserve"> </w:t>
      </w:r>
      <w:r w:rsidR="007967DA">
        <w:rPr>
          <w:rFonts w:cstheme="minorHAnsi"/>
        </w:rPr>
        <w:t xml:space="preserve">An increase in </w:t>
      </w:r>
      <w:r w:rsidR="008E73D6">
        <w:rPr>
          <w:rFonts w:cstheme="minorHAnsi"/>
        </w:rPr>
        <w:t xml:space="preserve">persons </w:t>
      </w:r>
      <w:r w:rsidR="008D69C7">
        <w:rPr>
          <w:rFonts w:cstheme="minorHAnsi"/>
        </w:rPr>
        <w:t xml:space="preserve">would enrich the data. A </w:t>
      </w:r>
      <w:r w:rsidR="00CC6263">
        <w:rPr>
          <w:rFonts w:cstheme="minorHAnsi"/>
        </w:rPr>
        <w:t xml:space="preserve">broaden of </w:t>
      </w:r>
      <w:r w:rsidR="004C69AE">
        <w:rPr>
          <w:rFonts w:cstheme="minorHAnsi"/>
        </w:rPr>
        <w:t xml:space="preserve">participants would help the </w:t>
      </w:r>
      <w:r w:rsidR="00C9020B">
        <w:rPr>
          <w:rFonts w:cstheme="minorHAnsi"/>
        </w:rPr>
        <w:t>data be more reliable as more experience will be included.</w:t>
      </w:r>
    </w:p>
    <w:p w14:paraId="5577D0EB" w14:textId="77777777" w:rsidR="00632A98" w:rsidRPr="00A855DA" w:rsidRDefault="00632A98" w:rsidP="00154310">
      <w:pPr>
        <w:rPr>
          <w:rFonts w:cstheme="minorHAnsi"/>
        </w:rPr>
      </w:pPr>
    </w:p>
    <w:p w14:paraId="7F449865" w14:textId="34D469F7" w:rsidR="00154310" w:rsidRPr="00A855DA" w:rsidRDefault="00E523AD" w:rsidP="00E523AD">
      <w:pPr>
        <w:pStyle w:val="Heading3"/>
        <w:rPr>
          <w:rFonts w:asciiTheme="minorHAnsi" w:hAnsiTheme="minorHAnsi" w:cstheme="minorHAnsi"/>
        </w:rPr>
      </w:pPr>
      <w:bookmarkStart w:id="20" w:name="_Toc197363624"/>
      <w:r w:rsidRPr="00A855DA">
        <w:rPr>
          <w:rFonts w:asciiTheme="minorHAnsi" w:hAnsiTheme="minorHAnsi" w:cstheme="minorHAnsi"/>
        </w:rPr>
        <w:t>3.3.3 Sample Selection</w:t>
      </w:r>
      <w:bookmarkEnd w:id="20"/>
    </w:p>
    <w:p w14:paraId="66F98547" w14:textId="77777777" w:rsidR="00E523AD" w:rsidRPr="00A855DA" w:rsidRDefault="00E523AD" w:rsidP="00E523AD">
      <w:pPr>
        <w:rPr>
          <w:rFonts w:cstheme="minorHAnsi"/>
        </w:rPr>
      </w:pPr>
      <w:r w:rsidRPr="00A855DA">
        <w:rPr>
          <w:rFonts w:cstheme="minorHAnsi"/>
        </w:rPr>
        <w:t>A sample of a small section of a large whole (Bryman, A. (2016)), when research is conducted, it is important to sample a smaller section as getting a large population would be too hard to make comparisons. (Ghauri, P. 2020), however two low sample can cause results to be unreliable as it may not include a broad range of circumstances.</w:t>
      </w:r>
    </w:p>
    <w:p w14:paraId="0D7ADC7F" w14:textId="77777777" w:rsidR="00E523AD" w:rsidRPr="00A855DA" w:rsidRDefault="00E523AD" w:rsidP="00E523AD">
      <w:pPr>
        <w:rPr>
          <w:rFonts w:cstheme="minorHAnsi"/>
        </w:rPr>
      </w:pPr>
    </w:p>
    <w:p w14:paraId="3D69B699" w14:textId="180EFB27" w:rsidR="00E523AD" w:rsidRPr="00A855DA" w:rsidRDefault="00E523AD" w:rsidP="00E523AD">
      <w:pPr>
        <w:rPr>
          <w:rFonts w:cstheme="minorHAnsi"/>
        </w:rPr>
      </w:pPr>
      <w:r w:rsidRPr="00A855DA">
        <w:rPr>
          <w:rFonts w:cstheme="minorHAnsi"/>
        </w:rPr>
        <w:t xml:space="preserve">There needs to be a varied balance between lower numbers to control the result size, but large enough to cover a broad range, to allow for a more reliable finding. This is especially </w:t>
      </w:r>
      <w:r w:rsidR="006A5965" w:rsidRPr="00A855DA">
        <w:rPr>
          <w:rFonts w:cstheme="minorHAnsi"/>
        </w:rPr>
        <w:t>true</w:t>
      </w:r>
      <w:r w:rsidRPr="00A855DA">
        <w:rPr>
          <w:rFonts w:cstheme="minorHAnsi"/>
        </w:rPr>
        <w:t xml:space="preserve"> for quantitative research.</w:t>
      </w:r>
    </w:p>
    <w:p w14:paraId="1B8EE9D8" w14:textId="77777777" w:rsidR="00E523AD" w:rsidRPr="00A855DA" w:rsidRDefault="00E523AD" w:rsidP="00E523AD">
      <w:pPr>
        <w:rPr>
          <w:rFonts w:cstheme="minorHAnsi"/>
        </w:rPr>
      </w:pPr>
    </w:p>
    <w:p w14:paraId="54ADCA46" w14:textId="777D63ED" w:rsidR="00E523AD" w:rsidRPr="00A855DA" w:rsidRDefault="00E523AD" w:rsidP="00E523AD">
      <w:pPr>
        <w:rPr>
          <w:rFonts w:cstheme="minorHAnsi"/>
        </w:rPr>
      </w:pPr>
      <w:r w:rsidRPr="00A855DA">
        <w:rPr>
          <w:rFonts w:cstheme="minorHAnsi"/>
        </w:rPr>
        <w:t xml:space="preserve">The research aims to target 30 to 50 officers consisting of serving and ex serving </w:t>
      </w:r>
      <w:r w:rsidR="00D16758" w:rsidRPr="00A855DA">
        <w:rPr>
          <w:rFonts w:cstheme="minorHAnsi"/>
        </w:rPr>
        <w:t xml:space="preserve">police officers with family and without </w:t>
      </w:r>
      <w:r w:rsidR="00B862A7" w:rsidRPr="00A855DA">
        <w:rPr>
          <w:rFonts w:cstheme="minorHAnsi"/>
        </w:rPr>
        <w:t>family</w:t>
      </w:r>
      <w:r w:rsidR="00D16758" w:rsidRPr="00A855DA">
        <w:rPr>
          <w:rFonts w:cstheme="minorHAnsi"/>
        </w:rPr>
        <w:t xml:space="preserve">, this will </w:t>
      </w:r>
      <w:r w:rsidR="00B862A7" w:rsidRPr="00A855DA">
        <w:rPr>
          <w:rFonts w:cstheme="minorHAnsi"/>
        </w:rPr>
        <w:t>allow</w:t>
      </w:r>
      <w:r w:rsidR="00D16758" w:rsidRPr="00A855DA">
        <w:rPr>
          <w:rFonts w:cstheme="minorHAnsi"/>
        </w:rPr>
        <w:t xml:space="preserve"> the researcher </w:t>
      </w:r>
      <w:r w:rsidR="0036305C" w:rsidRPr="00A855DA">
        <w:rPr>
          <w:rFonts w:cstheme="minorHAnsi"/>
        </w:rPr>
        <w:t>a sample size which is perfect fo</w:t>
      </w:r>
      <w:r w:rsidR="00047372" w:rsidRPr="00A855DA">
        <w:rPr>
          <w:rFonts w:cstheme="minorHAnsi"/>
        </w:rPr>
        <w:t>r the primary data and to undertake quantitative research.</w:t>
      </w:r>
    </w:p>
    <w:p w14:paraId="591A74A3" w14:textId="77777777" w:rsidR="00E523AD" w:rsidRPr="00A855DA" w:rsidRDefault="00E523AD" w:rsidP="00154310">
      <w:pPr>
        <w:rPr>
          <w:rFonts w:cstheme="minorHAnsi"/>
        </w:rPr>
      </w:pPr>
    </w:p>
    <w:p w14:paraId="05974984" w14:textId="1B32FA72" w:rsidR="00154310" w:rsidRPr="00A855DA" w:rsidRDefault="00154310" w:rsidP="00632A98">
      <w:pPr>
        <w:pStyle w:val="Heading2"/>
        <w:rPr>
          <w:rFonts w:asciiTheme="minorHAnsi" w:hAnsiTheme="minorHAnsi" w:cstheme="minorHAnsi"/>
        </w:rPr>
      </w:pPr>
      <w:bookmarkStart w:id="21" w:name="_Toc197363625"/>
      <w:r w:rsidRPr="00A855DA">
        <w:rPr>
          <w:rFonts w:asciiTheme="minorHAnsi" w:hAnsiTheme="minorHAnsi" w:cstheme="minorHAnsi"/>
        </w:rPr>
        <w:t>3.5 Data Collection</w:t>
      </w:r>
      <w:bookmarkEnd w:id="21"/>
    </w:p>
    <w:p w14:paraId="17EBF2F2" w14:textId="77777777" w:rsidR="00154310" w:rsidRPr="00A855DA" w:rsidRDefault="00154310" w:rsidP="00217C14">
      <w:pPr>
        <w:pStyle w:val="Heading3"/>
        <w:rPr>
          <w:rFonts w:asciiTheme="minorHAnsi" w:hAnsiTheme="minorHAnsi" w:cstheme="minorHAnsi"/>
        </w:rPr>
      </w:pPr>
      <w:bookmarkStart w:id="22" w:name="_Toc197363626"/>
      <w:r w:rsidRPr="00A855DA">
        <w:rPr>
          <w:rFonts w:asciiTheme="minorHAnsi" w:hAnsiTheme="minorHAnsi" w:cstheme="minorHAnsi"/>
        </w:rPr>
        <w:t>3.5.1 Quantitative Data</w:t>
      </w:r>
      <w:bookmarkEnd w:id="22"/>
    </w:p>
    <w:p w14:paraId="5D70A735" w14:textId="5AFA5EE3" w:rsidR="006C0ECE" w:rsidRPr="00A855DA" w:rsidRDefault="006C0ECE" w:rsidP="006C0ECE">
      <w:pPr>
        <w:rPr>
          <w:rFonts w:cstheme="minorHAnsi"/>
        </w:rPr>
      </w:pPr>
      <w:r w:rsidRPr="00A855DA">
        <w:rPr>
          <w:rFonts w:cstheme="minorHAnsi"/>
        </w:rPr>
        <w:t xml:space="preserve">The structured </w:t>
      </w:r>
      <w:r w:rsidR="00280097" w:rsidRPr="00A855DA">
        <w:rPr>
          <w:rFonts w:cstheme="minorHAnsi"/>
        </w:rPr>
        <w:t>questionnaire included questions based on if they had</w:t>
      </w:r>
      <w:r w:rsidR="00DA442E" w:rsidRPr="00A855DA">
        <w:rPr>
          <w:rFonts w:cstheme="minorHAnsi"/>
        </w:rPr>
        <w:t xml:space="preserve"> a high stressful occasion during working for South Wales Police, on a scale how stressed,</w:t>
      </w:r>
      <w:r w:rsidR="00BE7994" w:rsidRPr="00A855DA">
        <w:rPr>
          <w:rFonts w:cstheme="minorHAnsi"/>
        </w:rPr>
        <w:t xml:space="preserve"> how it has affected their family and social occasions.</w:t>
      </w:r>
    </w:p>
    <w:p w14:paraId="3C8D44F9" w14:textId="77777777" w:rsidR="0019714B" w:rsidRPr="00A855DA" w:rsidRDefault="0019714B" w:rsidP="00154310">
      <w:pPr>
        <w:rPr>
          <w:rFonts w:cstheme="minorHAnsi"/>
          <w:b/>
          <w:bCs/>
        </w:rPr>
      </w:pPr>
    </w:p>
    <w:p w14:paraId="410CBAD6" w14:textId="0DBEABAD" w:rsidR="00154310" w:rsidRPr="00A855DA" w:rsidRDefault="002A18E2" w:rsidP="002A18E2">
      <w:pPr>
        <w:pStyle w:val="Heading2"/>
        <w:rPr>
          <w:rFonts w:asciiTheme="minorHAnsi" w:hAnsiTheme="minorHAnsi" w:cstheme="minorHAnsi"/>
        </w:rPr>
      </w:pPr>
      <w:bookmarkStart w:id="23" w:name="_Toc197363627"/>
      <w:r w:rsidRPr="00A855DA">
        <w:rPr>
          <w:rFonts w:asciiTheme="minorHAnsi" w:hAnsiTheme="minorHAnsi" w:cstheme="minorHAnsi"/>
        </w:rPr>
        <w:t xml:space="preserve">3.6 </w:t>
      </w:r>
      <w:r w:rsidR="00154310" w:rsidRPr="00A855DA">
        <w:rPr>
          <w:rFonts w:asciiTheme="minorHAnsi" w:hAnsiTheme="minorHAnsi" w:cstheme="minorHAnsi"/>
        </w:rPr>
        <w:t>Ethical Considerations</w:t>
      </w:r>
      <w:bookmarkEnd w:id="23"/>
    </w:p>
    <w:p w14:paraId="54A0973D" w14:textId="1D95F234" w:rsidR="00154310" w:rsidRPr="00A855DA" w:rsidRDefault="008929A5" w:rsidP="00523ABF">
      <w:pPr>
        <w:tabs>
          <w:tab w:val="num" w:pos="720"/>
        </w:tabs>
        <w:rPr>
          <w:rFonts w:cstheme="minorHAnsi"/>
        </w:rPr>
      </w:pPr>
      <w:r w:rsidRPr="00A855DA">
        <w:rPr>
          <w:rFonts w:cstheme="minorHAnsi"/>
        </w:rPr>
        <w:t xml:space="preserve">Ethical approval was obtained from </w:t>
      </w:r>
      <w:r w:rsidR="00B61A0E" w:rsidRPr="00A855DA">
        <w:rPr>
          <w:rFonts w:cstheme="minorHAnsi"/>
        </w:rPr>
        <w:t xml:space="preserve">University of Wales trinity Saint David, the key issues included informed consent </w:t>
      </w:r>
      <w:r w:rsidR="00523ABF" w:rsidRPr="00A855DA">
        <w:rPr>
          <w:rFonts w:cstheme="minorHAnsi"/>
        </w:rPr>
        <w:t xml:space="preserve">(British Psychological Society, 2021), anonymity and confidentiality, </w:t>
      </w:r>
      <w:r w:rsidR="00154310" w:rsidRPr="00A855DA">
        <w:rPr>
          <w:rFonts w:cstheme="minorHAnsi"/>
        </w:rPr>
        <w:t xml:space="preserve">Secure data storage </w:t>
      </w:r>
      <w:r w:rsidR="00523ABF" w:rsidRPr="00A855DA">
        <w:rPr>
          <w:rFonts w:cstheme="minorHAnsi"/>
        </w:rPr>
        <w:t>and the t</w:t>
      </w:r>
      <w:r w:rsidR="00154310" w:rsidRPr="00A855DA">
        <w:rPr>
          <w:rFonts w:cstheme="minorHAnsi"/>
        </w:rPr>
        <w:t xml:space="preserve">ight to withdraw at any time without </w:t>
      </w:r>
      <w:r w:rsidR="00523ABF" w:rsidRPr="00A855DA">
        <w:rPr>
          <w:rFonts w:cstheme="minorHAnsi"/>
        </w:rPr>
        <w:t>consequence.</w:t>
      </w:r>
      <w:r w:rsidR="002C706E">
        <w:rPr>
          <w:rFonts w:cstheme="minorHAnsi"/>
        </w:rPr>
        <w:t xml:space="preserve"> The data collected during </w:t>
      </w:r>
      <w:r w:rsidR="005F6905">
        <w:rPr>
          <w:rFonts w:cstheme="minorHAnsi"/>
        </w:rPr>
        <w:t xml:space="preserve">this research </w:t>
      </w:r>
      <w:r w:rsidR="00406882">
        <w:rPr>
          <w:rFonts w:cstheme="minorHAnsi"/>
        </w:rPr>
        <w:t xml:space="preserve">would not have any ethical </w:t>
      </w:r>
      <w:r w:rsidR="00EF6FF2">
        <w:rPr>
          <w:rFonts w:cstheme="minorHAnsi"/>
        </w:rPr>
        <w:t xml:space="preserve">concerns as </w:t>
      </w:r>
      <w:r w:rsidR="004402AB">
        <w:rPr>
          <w:rFonts w:cstheme="minorHAnsi"/>
        </w:rPr>
        <w:t>it</w:t>
      </w:r>
      <w:r w:rsidR="00EF6FF2">
        <w:rPr>
          <w:rFonts w:cstheme="minorHAnsi"/>
        </w:rPr>
        <w:t xml:space="preserve"> asking simple questions </w:t>
      </w:r>
      <w:r w:rsidR="00057165">
        <w:rPr>
          <w:rFonts w:cstheme="minorHAnsi"/>
        </w:rPr>
        <w:t xml:space="preserve">with no deep delved </w:t>
      </w:r>
      <w:r w:rsidR="00B01EC0">
        <w:rPr>
          <w:rFonts w:cstheme="minorHAnsi"/>
        </w:rPr>
        <w:t>data requested.</w:t>
      </w:r>
    </w:p>
    <w:p w14:paraId="3D97C6A4" w14:textId="77777777" w:rsidR="0047198D" w:rsidRPr="00A855DA" w:rsidRDefault="0047198D" w:rsidP="00154310">
      <w:pPr>
        <w:rPr>
          <w:rFonts w:cstheme="minorHAnsi"/>
          <w:b/>
          <w:bCs/>
        </w:rPr>
      </w:pPr>
    </w:p>
    <w:p w14:paraId="666FB151" w14:textId="66CCD187" w:rsidR="00154310" w:rsidRPr="00A855DA" w:rsidRDefault="00154310" w:rsidP="00775129">
      <w:pPr>
        <w:pStyle w:val="Heading2"/>
        <w:numPr>
          <w:ilvl w:val="1"/>
          <w:numId w:val="1"/>
        </w:numPr>
        <w:rPr>
          <w:rFonts w:asciiTheme="minorHAnsi" w:hAnsiTheme="minorHAnsi" w:cstheme="minorHAnsi"/>
        </w:rPr>
      </w:pPr>
      <w:bookmarkStart w:id="24" w:name="_Toc197363628"/>
      <w:r w:rsidRPr="00A855DA">
        <w:rPr>
          <w:rFonts w:asciiTheme="minorHAnsi" w:hAnsiTheme="minorHAnsi" w:cstheme="minorHAnsi"/>
        </w:rPr>
        <w:t>Limitations</w:t>
      </w:r>
      <w:bookmarkEnd w:id="24"/>
    </w:p>
    <w:p w14:paraId="085B564A" w14:textId="4AA469A6" w:rsidR="00154310" w:rsidRPr="00A855DA" w:rsidRDefault="00182D39" w:rsidP="00154310">
      <w:pPr>
        <w:rPr>
          <w:rFonts w:cstheme="minorHAnsi"/>
        </w:rPr>
      </w:pPr>
      <w:r w:rsidRPr="00A855DA">
        <w:rPr>
          <w:rFonts w:cstheme="minorHAnsi"/>
        </w:rPr>
        <w:t>A self-selection bias may come into play and may affect</w:t>
      </w:r>
      <w:r w:rsidR="00F3314D" w:rsidRPr="00A855DA">
        <w:rPr>
          <w:rFonts w:cstheme="minorHAnsi"/>
        </w:rPr>
        <w:t xml:space="preserve"> generalisability, as persons who are answering the survey may not include persons </w:t>
      </w:r>
      <w:r w:rsidR="00CF5067" w:rsidRPr="00A855DA">
        <w:rPr>
          <w:rFonts w:cstheme="minorHAnsi"/>
        </w:rPr>
        <w:t>with an opposite bias causing the information to point in the same direction</w:t>
      </w:r>
      <w:r w:rsidR="0061166B" w:rsidRPr="00A855DA">
        <w:rPr>
          <w:rFonts w:cstheme="minorHAnsi"/>
        </w:rPr>
        <w:t xml:space="preserve"> (Bornstein, Jager and Putnick, 2013)</w:t>
      </w:r>
      <w:r w:rsidR="00CF5067" w:rsidRPr="00A855DA">
        <w:rPr>
          <w:rFonts w:cstheme="minorHAnsi"/>
        </w:rPr>
        <w:t>.</w:t>
      </w:r>
      <w:r w:rsidR="00DA5695" w:rsidRPr="00A855DA">
        <w:rPr>
          <w:rFonts w:cstheme="minorHAnsi"/>
        </w:rPr>
        <w:t xml:space="preserve"> The limitation of a </w:t>
      </w:r>
      <w:r w:rsidR="0061166B" w:rsidRPr="00A855DA">
        <w:rPr>
          <w:rFonts w:cstheme="minorHAnsi"/>
        </w:rPr>
        <w:t>one-off</w:t>
      </w:r>
      <w:r w:rsidR="00DA5695" w:rsidRPr="00A855DA">
        <w:rPr>
          <w:rFonts w:cstheme="minorHAnsi"/>
        </w:rPr>
        <w:t xml:space="preserve"> survey </w:t>
      </w:r>
      <w:r w:rsidR="00E53222" w:rsidRPr="00A855DA">
        <w:rPr>
          <w:rFonts w:cstheme="minorHAnsi"/>
        </w:rPr>
        <w:t>gives</w:t>
      </w:r>
      <w:r w:rsidR="00DA5695" w:rsidRPr="00A855DA">
        <w:rPr>
          <w:rFonts w:cstheme="minorHAnsi"/>
        </w:rPr>
        <w:t xml:space="preserve"> a </w:t>
      </w:r>
      <w:r w:rsidR="0061166B" w:rsidRPr="00A855DA">
        <w:rPr>
          <w:rFonts w:cstheme="minorHAnsi"/>
        </w:rPr>
        <w:t xml:space="preserve">cross-sectional design </w:t>
      </w:r>
      <w:r w:rsidR="00E53222" w:rsidRPr="00A855DA">
        <w:rPr>
          <w:rFonts w:cstheme="minorHAnsi"/>
        </w:rPr>
        <w:t>than the longer-term effects</w:t>
      </w:r>
      <w:r w:rsidR="00A85E8A" w:rsidRPr="00A855DA">
        <w:rPr>
          <w:rFonts w:cstheme="minorHAnsi"/>
        </w:rPr>
        <w:t xml:space="preserve">, due to survey fatigue from a high influx </w:t>
      </w:r>
      <w:r w:rsidR="00D00DC9" w:rsidRPr="00A855DA">
        <w:rPr>
          <w:rFonts w:cstheme="minorHAnsi"/>
        </w:rPr>
        <w:t xml:space="preserve">of surveys can cause participants </w:t>
      </w:r>
      <w:r w:rsidR="00FE1810" w:rsidRPr="00A855DA">
        <w:rPr>
          <w:rFonts w:cstheme="minorHAnsi"/>
        </w:rPr>
        <w:t>to lose interest in answering surveys honestly.</w:t>
      </w:r>
    </w:p>
    <w:p w14:paraId="63B98EBA" w14:textId="77777777" w:rsidR="00FE1810" w:rsidRPr="00A855DA" w:rsidRDefault="00FE1810" w:rsidP="00154310">
      <w:pPr>
        <w:rPr>
          <w:rFonts w:cstheme="minorHAnsi"/>
        </w:rPr>
      </w:pPr>
    </w:p>
    <w:p w14:paraId="3309F7F3" w14:textId="5A8F2566" w:rsidR="00154310" w:rsidRPr="00920FB1" w:rsidRDefault="00920FB1" w:rsidP="00920FB1">
      <w:pPr>
        <w:pStyle w:val="Heading2"/>
      </w:pPr>
      <w:bookmarkStart w:id="25" w:name="_Toc197363629"/>
      <w:r>
        <w:t xml:space="preserve">3.8 </w:t>
      </w:r>
      <w:r w:rsidR="00A44A6B" w:rsidRPr="00920FB1">
        <w:t>Conclusion</w:t>
      </w:r>
      <w:bookmarkEnd w:id="25"/>
    </w:p>
    <w:p w14:paraId="29609A27" w14:textId="77777777" w:rsidR="006456C3" w:rsidRDefault="00061218" w:rsidP="006456C3">
      <w:pPr>
        <w:rPr>
          <w:rFonts w:cstheme="minorHAnsi"/>
        </w:rPr>
      </w:pPr>
      <w:r w:rsidRPr="00A855DA">
        <w:rPr>
          <w:rFonts w:cstheme="minorHAnsi"/>
        </w:rPr>
        <w:t xml:space="preserve">This chapter has outlined the framework for exploring the relationship between cancelled rest days, police </w:t>
      </w:r>
      <w:r w:rsidR="00990776" w:rsidRPr="00A855DA">
        <w:rPr>
          <w:rFonts w:cstheme="minorHAnsi"/>
        </w:rPr>
        <w:t>stress</w:t>
      </w:r>
      <w:r w:rsidRPr="00A855DA">
        <w:rPr>
          <w:rFonts w:cstheme="minorHAnsi"/>
        </w:rPr>
        <w:t xml:space="preserve"> </w:t>
      </w:r>
      <w:r w:rsidR="00990776" w:rsidRPr="00A855DA">
        <w:rPr>
          <w:rFonts w:cstheme="minorHAnsi"/>
        </w:rPr>
        <w:t>a</w:t>
      </w:r>
      <w:r w:rsidRPr="00A855DA">
        <w:rPr>
          <w:rFonts w:cstheme="minorHAnsi"/>
        </w:rPr>
        <w:t xml:space="preserve"> family life, </w:t>
      </w:r>
      <w:r w:rsidR="00990776" w:rsidRPr="00A855DA">
        <w:rPr>
          <w:rFonts w:cstheme="minorHAnsi"/>
        </w:rPr>
        <w:t>the single method approach allows a narrow comprehensive understanding of the impacts of this issue.</w:t>
      </w:r>
      <w:bookmarkStart w:id="26" w:name="_Toc107223114"/>
    </w:p>
    <w:p w14:paraId="68E92AC4" w14:textId="77777777" w:rsidR="006456C3" w:rsidRDefault="006456C3" w:rsidP="006456C3">
      <w:pPr>
        <w:rPr>
          <w:rFonts w:cstheme="minorHAnsi"/>
        </w:rPr>
      </w:pPr>
    </w:p>
    <w:p w14:paraId="3F32559A" w14:textId="409A8F79" w:rsidR="00920FB1" w:rsidRDefault="003B7637" w:rsidP="00775129">
      <w:pPr>
        <w:pStyle w:val="Heading2"/>
        <w:numPr>
          <w:ilvl w:val="1"/>
          <w:numId w:val="1"/>
        </w:numPr>
      </w:pPr>
      <w:r>
        <w:t xml:space="preserve"> </w:t>
      </w:r>
      <w:bookmarkStart w:id="27" w:name="_Toc197363630"/>
      <w:r w:rsidR="00920FB1" w:rsidRPr="00920FB1">
        <w:t>Techniques: Data Collection and Analysis</w:t>
      </w:r>
      <w:bookmarkEnd w:id="26"/>
      <w:bookmarkEnd w:id="27"/>
      <w:r w:rsidR="00920FB1" w:rsidRPr="00920FB1">
        <w:t xml:space="preserve">  </w:t>
      </w:r>
    </w:p>
    <w:p w14:paraId="66EC2221" w14:textId="77777777" w:rsidR="00FF2F39" w:rsidRDefault="00FF2F39" w:rsidP="00FF2F39"/>
    <w:p w14:paraId="779382CC" w14:textId="76B5022E" w:rsidR="00FF2F39" w:rsidRDefault="00FF2F39" w:rsidP="00FF2F39">
      <w:r>
        <w:t xml:space="preserve">Due to </w:t>
      </w:r>
      <w:r w:rsidR="00947409">
        <w:t xml:space="preserve">different factors, </w:t>
      </w:r>
      <w:r w:rsidR="009A1BE3">
        <w:t>and the potential sheer expected participate</w:t>
      </w:r>
      <w:r w:rsidR="003F65F7">
        <w:t>, the survey will be conducted using Google forms, this will allow for easy dissemination to will</w:t>
      </w:r>
      <w:r w:rsidR="00BF501C">
        <w:t>ing participants, who can complete it on their own time, and return.</w:t>
      </w:r>
    </w:p>
    <w:p w14:paraId="375836E2" w14:textId="77777777" w:rsidR="00BF501C" w:rsidRDefault="00BF501C" w:rsidP="00FF2F39"/>
    <w:p w14:paraId="0C80AB25" w14:textId="4DA359FB" w:rsidR="00920FB1" w:rsidRPr="004F5A97" w:rsidRDefault="00453318" w:rsidP="00FE1810">
      <w:r>
        <w:t>To</w:t>
      </w:r>
      <w:r w:rsidR="004F5A97">
        <w:t xml:space="preserve"> collage enough data, the research will attempt to get 30 and 100 surveys, the quantitative will then be analysed and displayed into various graphs and charts, to show the findings and to see if any patterns or recommendations can be identified.</w:t>
      </w:r>
    </w:p>
    <w:p w14:paraId="73B17454" w14:textId="2ADDF62C" w:rsidR="00AC187C" w:rsidRPr="00A855DA" w:rsidRDefault="00990776" w:rsidP="00990776">
      <w:pPr>
        <w:tabs>
          <w:tab w:val="left" w:pos="2286"/>
          <w:tab w:val="left" w:pos="2821"/>
        </w:tabs>
        <w:rPr>
          <w:rFonts w:cstheme="minorHAnsi"/>
        </w:rPr>
      </w:pPr>
      <w:r w:rsidRPr="00A855DA">
        <w:rPr>
          <w:rFonts w:cstheme="minorHAnsi"/>
        </w:rPr>
        <w:tab/>
      </w:r>
      <w:r w:rsidRPr="00A855DA">
        <w:rPr>
          <w:rFonts w:cstheme="minorHAnsi"/>
        </w:rPr>
        <w:tab/>
      </w:r>
    </w:p>
    <w:p w14:paraId="25B87455" w14:textId="00E864AF" w:rsidR="00310DD7" w:rsidRPr="00A855DA" w:rsidRDefault="00310DD7">
      <w:pPr>
        <w:rPr>
          <w:rFonts w:cstheme="minorHAnsi"/>
        </w:rPr>
      </w:pPr>
      <w:r w:rsidRPr="00A855DA">
        <w:rPr>
          <w:rFonts w:cstheme="minorHAnsi"/>
        </w:rPr>
        <w:br w:type="page"/>
      </w:r>
    </w:p>
    <w:p w14:paraId="242945B4" w14:textId="224F10DB" w:rsidR="00BC21D8" w:rsidRPr="00A855DA" w:rsidRDefault="001331A9" w:rsidP="00BC21D8">
      <w:pPr>
        <w:pStyle w:val="Heading1"/>
        <w:rPr>
          <w:rFonts w:asciiTheme="minorHAnsi" w:hAnsiTheme="minorHAnsi" w:cstheme="minorHAnsi"/>
        </w:rPr>
      </w:pPr>
      <w:bookmarkStart w:id="28" w:name="_Toc197363631"/>
      <w:r w:rsidRPr="00A855DA">
        <w:rPr>
          <w:rFonts w:asciiTheme="minorHAnsi" w:hAnsiTheme="minorHAnsi" w:cstheme="minorHAnsi"/>
        </w:rPr>
        <w:lastRenderedPageBreak/>
        <w:t xml:space="preserve">4.0 </w:t>
      </w:r>
      <w:r w:rsidR="00BC21D8" w:rsidRPr="00A855DA">
        <w:rPr>
          <w:rFonts w:asciiTheme="minorHAnsi" w:hAnsiTheme="minorHAnsi" w:cstheme="minorHAnsi"/>
        </w:rPr>
        <w:t xml:space="preserve">Chapter </w:t>
      </w:r>
      <w:r w:rsidR="00217F0C" w:rsidRPr="00A855DA">
        <w:rPr>
          <w:rFonts w:asciiTheme="minorHAnsi" w:hAnsiTheme="minorHAnsi" w:cstheme="minorHAnsi"/>
        </w:rPr>
        <w:t>Four</w:t>
      </w:r>
      <w:r w:rsidR="0094192A" w:rsidRPr="00A855DA">
        <w:rPr>
          <w:rFonts w:asciiTheme="minorHAnsi" w:hAnsiTheme="minorHAnsi" w:cstheme="minorHAnsi"/>
        </w:rPr>
        <w:t xml:space="preserve"> -</w:t>
      </w:r>
      <w:r w:rsidR="00BC21D8" w:rsidRPr="00A855DA">
        <w:rPr>
          <w:rFonts w:asciiTheme="minorHAnsi" w:hAnsiTheme="minorHAnsi" w:cstheme="minorHAnsi"/>
        </w:rPr>
        <w:t xml:space="preserve"> Analysis of Results</w:t>
      </w:r>
      <w:bookmarkEnd w:id="28"/>
    </w:p>
    <w:p w14:paraId="3FE80D34" w14:textId="683F65AB" w:rsidR="00C838F8" w:rsidRPr="00A855DA" w:rsidRDefault="00C838F8" w:rsidP="00C838F8">
      <w:pPr>
        <w:pStyle w:val="Heading2"/>
        <w:rPr>
          <w:rFonts w:asciiTheme="minorHAnsi" w:hAnsiTheme="minorHAnsi" w:cstheme="minorHAnsi"/>
        </w:rPr>
      </w:pPr>
      <w:bookmarkStart w:id="29" w:name="_Toc197363632"/>
      <w:r w:rsidRPr="00A855DA">
        <w:rPr>
          <w:rFonts w:asciiTheme="minorHAnsi" w:hAnsiTheme="minorHAnsi" w:cstheme="minorHAnsi"/>
        </w:rPr>
        <w:t>4.1 Introduction</w:t>
      </w:r>
      <w:bookmarkEnd w:id="29"/>
    </w:p>
    <w:p w14:paraId="09BF8606" w14:textId="77777777" w:rsidR="0057497D" w:rsidRPr="00A855DA" w:rsidRDefault="0057497D" w:rsidP="0057497D">
      <w:pPr>
        <w:rPr>
          <w:rFonts w:cstheme="minorHAnsi"/>
        </w:rPr>
      </w:pPr>
    </w:p>
    <w:p w14:paraId="22AC0B01" w14:textId="78EB9E3E" w:rsidR="0015049D" w:rsidRPr="00A855DA" w:rsidRDefault="008263E6" w:rsidP="0015049D">
      <w:pPr>
        <w:rPr>
          <w:rFonts w:cstheme="minorHAnsi"/>
        </w:rPr>
      </w:pPr>
      <w:r w:rsidRPr="00A855DA">
        <w:rPr>
          <w:rFonts w:cstheme="minorHAnsi"/>
        </w:rPr>
        <w:t xml:space="preserve">This section looks at the response to a list of questions, designed to explore the </w:t>
      </w:r>
      <w:r w:rsidR="00547654" w:rsidRPr="00A855DA">
        <w:rPr>
          <w:rFonts w:cstheme="minorHAnsi"/>
        </w:rPr>
        <w:t>social</w:t>
      </w:r>
      <w:r w:rsidRPr="00A855DA">
        <w:rPr>
          <w:rFonts w:cstheme="minorHAnsi"/>
        </w:rPr>
        <w:t xml:space="preserve">, emotional and the occupational </w:t>
      </w:r>
      <w:r w:rsidR="00B44C92" w:rsidRPr="00A855DA">
        <w:rPr>
          <w:rFonts w:cstheme="minorHAnsi"/>
        </w:rPr>
        <w:t>impact</w:t>
      </w:r>
      <w:r w:rsidRPr="00A855DA">
        <w:rPr>
          <w:rFonts w:cstheme="minorHAnsi"/>
        </w:rPr>
        <w:t xml:space="preserve"> of cancelled rest days on officers serving with South Wales Police</w:t>
      </w:r>
      <w:r w:rsidR="00997B46" w:rsidRPr="00A855DA">
        <w:rPr>
          <w:rFonts w:cstheme="minorHAnsi"/>
        </w:rPr>
        <w:t xml:space="preserve">. The purpose is for a better understanding based on how operational demands intersect with personal </w:t>
      </w:r>
      <w:r w:rsidR="00B44C92" w:rsidRPr="00A855DA">
        <w:rPr>
          <w:rFonts w:cstheme="minorHAnsi"/>
        </w:rPr>
        <w:t>life and family life.</w:t>
      </w:r>
      <w:r w:rsidR="00E422F0">
        <w:rPr>
          <w:rFonts w:cstheme="minorHAnsi"/>
        </w:rPr>
        <w:t xml:space="preserve"> </w:t>
      </w:r>
    </w:p>
    <w:p w14:paraId="4D82F0C3" w14:textId="77777777" w:rsidR="0015049D" w:rsidRPr="00A855DA" w:rsidRDefault="0015049D" w:rsidP="0015049D">
      <w:pPr>
        <w:rPr>
          <w:rFonts w:cstheme="minorHAnsi"/>
        </w:rPr>
      </w:pPr>
    </w:p>
    <w:p w14:paraId="7EB4EA68" w14:textId="2040FA44" w:rsidR="00152C27" w:rsidRDefault="00152C27" w:rsidP="00152C27">
      <w:pPr>
        <w:pStyle w:val="Heading2"/>
      </w:pPr>
      <w:bookmarkStart w:id="30" w:name="_Toc197363633"/>
      <w:r>
        <w:t xml:space="preserve">4.2 </w:t>
      </w:r>
      <w:r w:rsidRPr="00152C27">
        <w:t>Questionnaire Findings</w:t>
      </w:r>
      <w:bookmarkEnd w:id="30"/>
    </w:p>
    <w:p w14:paraId="7310DDC8" w14:textId="77777777" w:rsidR="00BC7F28" w:rsidRPr="00BC7F28" w:rsidRDefault="00BC7F28" w:rsidP="00BC7F28"/>
    <w:p w14:paraId="25B23C09" w14:textId="4A551732" w:rsidR="005113D9" w:rsidRPr="00A855DA" w:rsidRDefault="005113D9" w:rsidP="00BC7F28">
      <w:pPr>
        <w:pStyle w:val="Heading3"/>
      </w:pPr>
      <w:bookmarkStart w:id="31" w:name="_Toc197363634"/>
      <w:r w:rsidRPr="00A855DA">
        <w:t>4.2</w:t>
      </w:r>
      <w:r w:rsidR="00152C27">
        <w:t xml:space="preserve">.1 </w:t>
      </w:r>
      <w:r w:rsidRPr="00A855DA">
        <w:t>Experience of High Stress During Employment</w:t>
      </w:r>
      <w:bookmarkEnd w:id="31"/>
    </w:p>
    <w:p w14:paraId="10371CE9" w14:textId="77777777" w:rsidR="005113D9" w:rsidRPr="00A855DA" w:rsidRDefault="005113D9" w:rsidP="005113D9">
      <w:pPr>
        <w:rPr>
          <w:rFonts w:cstheme="minorHAnsi"/>
        </w:rPr>
      </w:pPr>
    </w:p>
    <w:p w14:paraId="28959E72" w14:textId="69EA88CA" w:rsidR="001A07F6" w:rsidRPr="00A855DA" w:rsidRDefault="005113D9" w:rsidP="005113D9">
      <w:pPr>
        <w:rPr>
          <w:rFonts w:cstheme="minorHAnsi"/>
        </w:rPr>
      </w:pPr>
      <w:r w:rsidRPr="00A855DA">
        <w:rPr>
          <w:rFonts w:cstheme="minorHAnsi"/>
        </w:rPr>
        <w:t>Almost all the par</w:t>
      </w:r>
      <w:r w:rsidR="00377C1A" w:rsidRPr="00A855DA">
        <w:rPr>
          <w:rFonts w:cstheme="minorHAnsi"/>
        </w:rPr>
        <w:t xml:space="preserve">ticipants reported to </w:t>
      </w:r>
      <w:proofErr w:type="spellStart"/>
      <w:r w:rsidR="00377C1A" w:rsidRPr="00A855DA">
        <w:rPr>
          <w:rFonts w:cstheme="minorHAnsi"/>
        </w:rPr>
        <w:t>experienced</w:t>
      </w:r>
      <w:proofErr w:type="spellEnd"/>
      <w:r w:rsidR="00377C1A" w:rsidRPr="00A855DA">
        <w:rPr>
          <w:rFonts w:cstheme="minorHAnsi"/>
        </w:rPr>
        <w:t xml:space="preserve"> at least one episode of </w:t>
      </w:r>
      <w:r w:rsidR="00547654" w:rsidRPr="00A855DA">
        <w:rPr>
          <w:rFonts w:cstheme="minorHAnsi"/>
        </w:rPr>
        <w:t>stress during their service.</w:t>
      </w:r>
      <w:r w:rsidR="00994A07" w:rsidRPr="00A855DA">
        <w:rPr>
          <w:rFonts w:cstheme="minorHAnsi"/>
        </w:rPr>
        <w:t xml:space="preserve"> The finding will reinforce </w:t>
      </w:r>
      <w:r w:rsidR="007E2167" w:rsidRPr="00A855DA">
        <w:rPr>
          <w:rFonts w:cstheme="minorHAnsi"/>
        </w:rPr>
        <w:t xml:space="preserve">the current long-standing </w:t>
      </w:r>
      <w:r w:rsidR="000C1F13" w:rsidRPr="00A855DA">
        <w:rPr>
          <w:rFonts w:cstheme="minorHAnsi"/>
        </w:rPr>
        <w:t xml:space="preserve">research that currently </w:t>
      </w:r>
      <w:r w:rsidR="00150964" w:rsidRPr="00A855DA">
        <w:rPr>
          <w:rFonts w:cstheme="minorHAnsi"/>
        </w:rPr>
        <w:t xml:space="preserve">identifies </w:t>
      </w:r>
      <w:r w:rsidR="00D96A7B" w:rsidRPr="00A855DA">
        <w:rPr>
          <w:rFonts w:cstheme="minorHAnsi"/>
        </w:rPr>
        <w:t xml:space="preserve">the one of the most psychological demanding </w:t>
      </w:r>
      <w:r w:rsidR="00C14BB3" w:rsidRPr="00A855DA">
        <w:rPr>
          <w:rFonts w:cstheme="minorHAnsi"/>
        </w:rPr>
        <w:t xml:space="preserve">professions </w:t>
      </w:r>
      <w:r w:rsidR="00133005" w:rsidRPr="00A855DA">
        <w:rPr>
          <w:rFonts w:cstheme="minorHAnsi"/>
        </w:rPr>
        <w:t>(Violanti, J. M., &amp; Aron, F. (1995)).</w:t>
      </w:r>
      <w:r w:rsidR="00976FA8" w:rsidRPr="00A855DA">
        <w:rPr>
          <w:rFonts w:cstheme="minorHAnsi"/>
        </w:rPr>
        <w:t xml:space="preserve"> The</w:t>
      </w:r>
      <w:r w:rsidR="00F142A7" w:rsidRPr="00A855DA">
        <w:rPr>
          <w:rFonts w:cstheme="minorHAnsi"/>
        </w:rPr>
        <w:t xml:space="preserve"> stressor in UK policing is often put under categories as operational </w:t>
      </w:r>
      <w:r w:rsidR="006E4478" w:rsidRPr="00A855DA">
        <w:rPr>
          <w:rFonts w:cstheme="minorHAnsi"/>
        </w:rPr>
        <w:t>(incidents</w:t>
      </w:r>
      <w:r w:rsidR="00543187" w:rsidRPr="00A855DA">
        <w:rPr>
          <w:rFonts w:cstheme="minorHAnsi"/>
        </w:rPr>
        <w:t xml:space="preserve"> which are traumatic, and risk of dangers) or organisational (</w:t>
      </w:r>
      <w:r w:rsidR="006E4478" w:rsidRPr="00A855DA">
        <w:rPr>
          <w:rFonts w:cstheme="minorHAnsi"/>
        </w:rPr>
        <w:t xml:space="preserve">work patterns, internal politics, lacking freedoms) </w:t>
      </w:r>
      <w:r w:rsidR="001A07F6" w:rsidRPr="00A855DA">
        <w:rPr>
          <w:rFonts w:cstheme="minorHAnsi"/>
        </w:rPr>
        <w:t xml:space="preserve">(Brown, J., Fielding, J., &amp; Grover, J. (1999)). </w:t>
      </w:r>
      <w:r w:rsidR="00C22C06" w:rsidRPr="00A855DA">
        <w:rPr>
          <w:rFonts w:cstheme="minorHAnsi"/>
        </w:rPr>
        <w:t xml:space="preserve">The main results of the stuff </w:t>
      </w:r>
      <w:r w:rsidR="006A5965" w:rsidRPr="00A855DA">
        <w:rPr>
          <w:rFonts w:cstheme="minorHAnsi"/>
        </w:rPr>
        <w:t>echoes</w:t>
      </w:r>
      <w:r w:rsidR="00C22C06" w:rsidRPr="00A855DA">
        <w:rPr>
          <w:rFonts w:cstheme="minorHAnsi"/>
        </w:rPr>
        <w:t xml:space="preserve"> B</w:t>
      </w:r>
      <w:r w:rsidR="00381A43" w:rsidRPr="00A855DA">
        <w:rPr>
          <w:rFonts w:cstheme="minorHAnsi"/>
        </w:rPr>
        <w:t xml:space="preserve">rown et </w:t>
      </w:r>
      <w:proofErr w:type="spellStart"/>
      <w:r w:rsidR="00381A43" w:rsidRPr="00A855DA">
        <w:rPr>
          <w:rFonts w:cstheme="minorHAnsi"/>
        </w:rPr>
        <w:t>al’s</w:t>
      </w:r>
      <w:proofErr w:type="spellEnd"/>
      <w:r w:rsidR="00381A43" w:rsidRPr="00A855DA">
        <w:rPr>
          <w:rFonts w:cstheme="minorHAnsi"/>
        </w:rPr>
        <w:t xml:space="preserve"> (1999) main point that </w:t>
      </w:r>
      <w:r w:rsidR="00807410" w:rsidRPr="00A855DA">
        <w:rPr>
          <w:rFonts w:cstheme="minorHAnsi"/>
        </w:rPr>
        <w:t xml:space="preserve">a </w:t>
      </w:r>
      <w:r w:rsidR="00B326E6" w:rsidRPr="00A855DA">
        <w:rPr>
          <w:rFonts w:cstheme="minorHAnsi"/>
        </w:rPr>
        <w:t>work life</w:t>
      </w:r>
      <w:r w:rsidR="00807410" w:rsidRPr="00A855DA">
        <w:rPr>
          <w:rFonts w:cstheme="minorHAnsi"/>
        </w:rPr>
        <w:t xml:space="preserve"> balance or work patterns can be more detrimental to offices than operational ones </w:t>
      </w:r>
      <w:r w:rsidR="00132C09" w:rsidRPr="00A855DA">
        <w:rPr>
          <w:rFonts w:cstheme="minorHAnsi"/>
        </w:rPr>
        <w:t>mostly d</w:t>
      </w:r>
      <w:r w:rsidR="00AF1CAE" w:rsidRPr="00A855DA">
        <w:rPr>
          <w:rFonts w:cstheme="minorHAnsi"/>
        </w:rPr>
        <w:t>ue</w:t>
      </w:r>
      <w:r w:rsidR="00132C09" w:rsidRPr="00A855DA">
        <w:rPr>
          <w:rFonts w:cstheme="minorHAnsi"/>
        </w:rPr>
        <w:t xml:space="preserve"> </w:t>
      </w:r>
      <w:r w:rsidR="00AF1CAE" w:rsidRPr="00A855DA">
        <w:rPr>
          <w:rFonts w:cstheme="minorHAnsi"/>
        </w:rPr>
        <w:t xml:space="preserve">to </w:t>
      </w:r>
      <w:r w:rsidR="00132C09" w:rsidRPr="00A855DA">
        <w:rPr>
          <w:rFonts w:cstheme="minorHAnsi"/>
        </w:rPr>
        <w:t xml:space="preserve">the </w:t>
      </w:r>
      <w:r w:rsidR="00AF1CAE" w:rsidRPr="00A855DA">
        <w:rPr>
          <w:rFonts w:cstheme="minorHAnsi"/>
        </w:rPr>
        <w:t>frequency and without warning.</w:t>
      </w:r>
    </w:p>
    <w:p w14:paraId="74BC37B5" w14:textId="77777777" w:rsidR="00021D09" w:rsidRPr="00A855DA" w:rsidRDefault="00021D09" w:rsidP="005113D9">
      <w:pPr>
        <w:rPr>
          <w:rFonts w:cstheme="minorHAnsi"/>
        </w:rPr>
      </w:pPr>
    </w:p>
    <w:p w14:paraId="11008EEE" w14:textId="75F4EC20" w:rsidR="00021D09" w:rsidRPr="00A855DA" w:rsidRDefault="00021D09" w:rsidP="00BC7F28">
      <w:pPr>
        <w:pStyle w:val="Heading3"/>
      </w:pPr>
      <w:bookmarkStart w:id="32" w:name="_Toc197363635"/>
      <w:r w:rsidRPr="00A855DA">
        <w:t>4.</w:t>
      </w:r>
      <w:r w:rsidR="00152C27">
        <w:t>2.2</w:t>
      </w:r>
      <w:r w:rsidRPr="00A855DA">
        <w:t xml:space="preserve"> Self-Rated Stress Level</w:t>
      </w:r>
      <w:bookmarkEnd w:id="32"/>
    </w:p>
    <w:p w14:paraId="0E893FF9" w14:textId="77777777" w:rsidR="003D3FEB" w:rsidRPr="00A855DA" w:rsidRDefault="003D3FEB" w:rsidP="003D3FEB">
      <w:pPr>
        <w:rPr>
          <w:rFonts w:cstheme="minorHAnsi"/>
        </w:rPr>
      </w:pPr>
    </w:p>
    <w:p w14:paraId="324016FC" w14:textId="1837634E" w:rsidR="00130014" w:rsidRPr="00A855DA" w:rsidRDefault="003D3FEB" w:rsidP="00021D09">
      <w:pPr>
        <w:rPr>
          <w:rFonts w:cstheme="minorHAnsi"/>
        </w:rPr>
      </w:pPr>
      <w:r w:rsidRPr="00A855DA">
        <w:rPr>
          <w:rFonts w:cstheme="minorHAnsi"/>
        </w:rPr>
        <w:t xml:space="preserve">The participants of the survey were asked to rate their stress on a scale 1 to 10 on the occasion they experience a high level of stress. </w:t>
      </w:r>
      <w:r w:rsidR="00DF552C" w:rsidRPr="00A855DA">
        <w:rPr>
          <w:rFonts w:cstheme="minorHAnsi"/>
        </w:rPr>
        <w:t>8</w:t>
      </w:r>
      <w:r w:rsidR="007B10C8">
        <w:rPr>
          <w:rFonts w:cstheme="minorHAnsi"/>
        </w:rPr>
        <w:t>4</w:t>
      </w:r>
      <w:r w:rsidR="00DF552C" w:rsidRPr="00A855DA">
        <w:rPr>
          <w:rFonts w:cstheme="minorHAnsi"/>
        </w:rPr>
        <w:t>% of the respondents stated they had experienced high level of stress</w:t>
      </w:r>
      <w:r w:rsidR="00B050C8" w:rsidRPr="00A855DA">
        <w:rPr>
          <w:rFonts w:cstheme="minorHAnsi"/>
        </w:rPr>
        <w:t xml:space="preserve">. The findings </w:t>
      </w:r>
      <w:r w:rsidR="00ED04EE" w:rsidRPr="00A855DA">
        <w:rPr>
          <w:rFonts w:cstheme="minorHAnsi"/>
        </w:rPr>
        <w:t xml:space="preserve">are consistent with the findings of </w:t>
      </w:r>
      <w:r w:rsidR="0033698A" w:rsidRPr="00A855DA">
        <w:rPr>
          <w:rFonts w:cstheme="minorHAnsi"/>
        </w:rPr>
        <w:t xml:space="preserve">(McCreary, D.R. and Thompson, M.M. (2006), </w:t>
      </w:r>
      <w:r w:rsidR="00130014" w:rsidRPr="00A855DA">
        <w:rPr>
          <w:rFonts w:cstheme="minorHAnsi"/>
        </w:rPr>
        <w:t>whose</w:t>
      </w:r>
      <w:r w:rsidR="0033698A" w:rsidRPr="00A855DA">
        <w:rPr>
          <w:rFonts w:cstheme="minorHAnsi"/>
        </w:rPr>
        <w:t xml:space="preserve"> study found that a high </w:t>
      </w:r>
      <w:r w:rsidR="00130014" w:rsidRPr="00A855DA">
        <w:rPr>
          <w:rFonts w:cstheme="minorHAnsi"/>
        </w:rPr>
        <w:t>self-perceived of negative coping behaviour, officer fatigue and burnout among police officers</w:t>
      </w:r>
      <w:r w:rsidRPr="00A855DA">
        <w:rPr>
          <w:rFonts w:cstheme="minorHAnsi"/>
        </w:rPr>
        <w:t>.</w:t>
      </w:r>
    </w:p>
    <w:p w14:paraId="204AD1F4" w14:textId="184B8745" w:rsidR="00130014" w:rsidRPr="00A855DA" w:rsidRDefault="00130014" w:rsidP="00021D09">
      <w:pPr>
        <w:rPr>
          <w:rFonts w:cstheme="minorHAnsi"/>
        </w:rPr>
      </w:pPr>
      <w:r w:rsidRPr="00A855DA">
        <w:rPr>
          <w:rFonts w:cstheme="minorHAnsi"/>
        </w:rPr>
        <w:t xml:space="preserve">High stress is also a contributor </w:t>
      </w:r>
      <w:r w:rsidR="00CF6096" w:rsidRPr="00A855DA">
        <w:rPr>
          <w:rFonts w:cstheme="minorHAnsi"/>
        </w:rPr>
        <w:t>to heightened risk of cardiovascular disease and psychological disorders</w:t>
      </w:r>
      <w:r w:rsidR="00B7395B" w:rsidRPr="00A855DA">
        <w:rPr>
          <w:rFonts w:cstheme="minorHAnsi"/>
        </w:rPr>
        <w:t xml:space="preserve"> (Violanti, J.M. </w:t>
      </w:r>
      <w:r w:rsidR="00B7395B" w:rsidRPr="00A855DA">
        <w:rPr>
          <w:rFonts w:cstheme="minorHAnsi"/>
          <w:i/>
          <w:iCs/>
        </w:rPr>
        <w:t>et al.</w:t>
      </w:r>
      <w:r w:rsidR="00B7395B" w:rsidRPr="00A855DA">
        <w:rPr>
          <w:rFonts w:cstheme="minorHAnsi"/>
        </w:rPr>
        <w:t xml:space="preserve"> (2013)), which </w:t>
      </w:r>
      <w:r w:rsidR="00CA5B65" w:rsidRPr="00A855DA">
        <w:rPr>
          <w:rFonts w:cstheme="minorHAnsi"/>
        </w:rPr>
        <w:t>underscores the implications on officers’ health which is persistent with occupational strain.</w:t>
      </w:r>
    </w:p>
    <w:p w14:paraId="4D0BAC45" w14:textId="77777777" w:rsidR="00363A6A" w:rsidRPr="00A855DA" w:rsidRDefault="00363A6A" w:rsidP="00021D09">
      <w:pPr>
        <w:rPr>
          <w:rFonts w:cstheme="minorHAnsi"/>
        </w:rPr>
      </w:pPr>
    </w:p>
    <w:p w14:paraId="5DB873CB" w14:textId="77777777" w:rsidR="00FF4C7D" w:rsidRPr="00A855DA" w:rsidRDefault="00FF4C7D">
      <w:pPr>
        <w:rPr>
          <w:rFonts w:eastAsiaTheme="majorEastAsia" w:cstheme="minorHAnsi"/>
          <w:color w:val="2F5496" w:themeColor="accent1" w:themeShade="BF"/>
          <w:sz w:val="26"/>
          <w:szCs w:val="26"/>
        </w:rPr>
      </w:pPr>
      <w:r w:rsidRPr="00A855DA">
        <w:rPr>
          <w:rFonts w:cstheme="minorHAnsi"/>
        </w:rPr>
        <w:br w:type="page"/>
      </w:r>
    </w:p>
    <w:p w14:paraId="48DB330A" w14:textId="68EBD5E9" w:rsidR="00363A6A" w:rsidRPr="00BC7F28" w:rsidRDefault="00363A6A" w:rsidP="00BC7F28">
      <w:pPr>
        <w:pStyle w:val="Heading3"/>
      </w:pPr>
      <w:bookmarkStart w:id="33" w:name="_Toc197363636"/>
      <w:r w:rsidRPr="00BC7F28">
        <w:lastRenderedPageBreak/>
        <w:t>4.</w:t>
      </w:r>
      <w:r w:rsidR="00152C27" w:rsidRPr="00BC7F28">
        <w:t>2.3</w:t>
      </w:r>
      <w:r w:rsidRPr="00BC7F28">
        <w:t xml:space="preserve"> Spillover of Stress into Personal Life</w:t>
      </w:r>
      <w:bookmarkEnd w:id="33"/>
    </w:p>
    <w:p w14:paraId="20E8C84F" w14:textId="77777777" w:rsidR="00363A6A" w:rsidRPr="00A855DA" w:rsidRDefault="00363A6A" w:rsidP="00363A6A">
      <w:pPr>
        <w:rPr>
          <w:rFonts w:cstheme="minorHAnsi"/>
        </w:rPr>
      </w:pPr>
    </w:p>
    <w:p w14:paraId="057E90A4" w14:textId="7F0F9F9E" w:rsidR="00363A6A" w:rsidRPr="00A855DA" w:rsidRDefault="00020B39" w:rsidP="00363A6A">
      <w:pPr>
        <w:rPr>
          <w:rFonts w:cstheme="minorHAnsi"/>
        </w:rPr>
      </w:pPr>
      <w:r w:rsidRPr="00A855DA">
        <w:rPr>
          <w:rFonts w:cstheme="minorHAnsi"/>
        </w:rPr>
        <w:t>6</w:t>
      </w:r>
      <w:r w:rsidR="007B10C8">
        <w:rPr>
          <w:rFonts w:cstheme="minorHAnsi"/>
        </w:rPr>
        <w:t>9</w:t>
      </w:r>
      <w:r w:rsidRPr="00A855DA">
        <w:rPr>
          <w:rFonts w:cstheme="minorHAnsi"/>
        </w:rPr>
        <w:t>%</w:t>
      </w:r>
      <w:r w:rsidR="00363A6A" w:rsidRPr="00A855DA">
        <w:rPr>
          <w:rFonts w:cstheme="minorHAnsi"/>
        </w:rPr>
        <w:t xml:space="preserve"> of the </w:t>
      </w:r>
      <w:r w:rsidR="00FF4C7D" w:rsidRPr="00A855DA">
        <w:rPr>
          <w:rFonts w:cstheme="minorHAnsi"/>
        </w:rPr>
        <w:t>participant’s</w:t>
      </w:r>
      <w:r w:rsidR="00363A6A" w:rsidRPr="00A855DA">
        <w:rPr>
          <w:rFonts w:cstheme="minorHAnsi"/>
        </w:rPr>
        <w:t xml:space="preserve"> </w:t>
      </w:r>
      <w:r w:rsidRPr="00A855DA">
        <w:rPr>
          <w:rFonts w:cstheme="minorHAnsi"/>
        </w:rPr>
        <w:t xml:space="preserve">stated stress has </w:t>
      </w:r>
      <w:r w:rsidR="00FF4C7D" w:rsidRPr="00A855DA">
        <w:rPr>
          <w:rFonts w:cstheme="minorHAnsi"/>
        </w:rPr>
        <w:t>a</w:t>
      </w:r>
      <w:r w:rsidRPr="00A855DA">
        <w:rPr>
          <w:rFonts w:cstheme="minorHAnsi"/>
        </w:rPr>
        <w:t xml:space="preserve">ffected them outside of work, </w:t>
      </w:r>
      <w:r w:rsidR="00B71785" w:rsidRPr="00A855DA">
        <w:rPr>
          <w:rFonts w:cstheme="minorHAnsi"/>
        </w:rPr>
        <w:t>with another 6</w:t>
      </w:r>
      <w:r w:rsidR="007B10C8">
        <w:rPr>
          <w:rFonts w:cstheme="minorHAnsi"/>
        </w:rPr>
        <w:t>1</w:t>
      </w:r>
      <w:r w:rsidR="00B71785" w:rsidRPr="00A855DA">
        <w:rPr>
          <w:rFonts w:cstheme="minorHAnsi"/>
        </w:rPr>
        <w:t>%</w:t>
      </w:r>
      <w:r w:rsidR="00A96BC8" w:rsidRPr="00A855DA">
        <w:rPr>
          <w:rFonts w:cstheme="minorHAnsi"/>
        </w:rPr>
        <w:t xml:space="preserve"> confirming it </w:t>
      </w:r>
      <w:r w:rsidR="00FF4C7D" w:rsidRPr="00A855DA">
        <w:rPr>
          <w:rFonts w:cstheme="minorHAnsi"/>
        </w:rPr>
        <w:t>influences</w:t>
      </w:r>
      <w:r w:rsidR="00A96BC8" w:rsidRPr="00A855DA">
        <w:rPr>
          <w:rFonts w:cstheme="minorHAnsi"/>
        </w:rPr>
        <w:t xml:space="preserve"> their personal lives.</w:t>
      </w:r>
      <w:r w:rsidR="00D06349" w:rsidRPr="00A855DA">
        <w:rPr>
          <w:rFonts w:cstheme="minorHAnsi"/>
        </w:rPr>
        <w:t xml:space="preserve"> </w:t>
      </w:r>
      <w:r w:rsidR="001D6BBC" w:rsidRPr="00A855DA">
        <w:rPr>
          <w:rFonts w:cstheme="minorHAnsi"/>
        </w:rPr>
        <w:t xml:space="preserve">This </w:t>
      </w:r>
      <w:r w:rsidR="00FF4C7D" w:rsidRPr="00A855DA">
        <w:rPr>
          <w:rFonts w:cstheme="minorHAnsi"/>
        </w:rPr>
        <w:t>effect</w:t>
      </w:r>
      <w:r w:rsidR="001D6BBC" w:rsidRPr="00A855DA">
        <w:rPr>
          <w:rFonts w:cstheme="minorHAnsi"/>
        </w:rPr>
        <w:t xml:space="preserve"> on persons lives and its effect are documented in work-family literature which focuses on conflict, due to job demands </w:t>
      </w:r>
      <w:r w:rsidR="00FF4C7D" w:rsidRPr="00A855DA">
        <w:rPr>
          <w:rFonts w:cstheme="minorHAnsi"/>
        </w:rPr>
        <w:t xml:space="preserve">spilling over into home life, </w:t>
      </w:r>
      <w:r w:rsidR="004E6F8C" w:rsidRPr="00A855DA">
        <w:rPr>
          <w:rFonts w:cstheme="minorHAnsi"/>
        </w:rPr>
        <w:t xml:space="preserve">affecting their sleep, some emotional presence, and </w:t>
      </w:r>
      <w:r w:rsidR="00106AD1" w:rsidRPr="00A855DA">
        <w:rPr>
          <w:rFonts w:cstheme="minorHAnsi"/>
        </w:rPr>
        <w:t>an</w:t>
      </w:r>
      <w:r w:rsidR="004E6F8C" w:rsidRPr="00A855DA">
        <w:rPr>
          <w:rFonts w:cstheme="minorHAnsi"/>
        </w:rPr>
        <w:t xml:space="preserve"> </w:t>
      </w:r>
      <w:r w:rsidR="00106AD1" w:rsidRPr="00A855DA">
        <w:rPr>
          <w:rFonts w:cstheme="minorHAnsi"/>
        </w:rPr>
        <w:t>all-general</w:t>
      </w:r>
      <w:r w:rsidR="004E6F8C" w:rsidRPr="00A855DA">
        <w:rPr>
          <w:rFonts w:cstheme="minorHAnsi"/>
        </w:rPr>
        <w:t xml:space="preserve"> </w:t>
      </w:r>
      <w:r w:rsidR="00106AD1" w:rsidRPr="00A855DA">
        <w:rPr>
          <w:rFonts w:cstheme="minorHAnsi"/>
        </w:rPr>
        <w:t xml:space="preserve">wellbeing (Frone, M. R. (2000)). UK Police officers </w:t>
      </w:r>
      <w:r w:rsidR="00096AF1" w:rsidRPr="00A855DA">
        <w:rPr>
          <w:rFonts w:cstheme="minorHAnsi"/>
        </w:rPr>
        <w:t>often supress their emotional being whilst at work</w:t>
      </w:r>
      <w:r w:rsidR="0024264F" w:rsidRPr="00A855DA">
        <w:rPr>
          <w:rFonts w:cstheme="minorHAnsi"/>
        </w:rPr>
        <w:t xml:space="preserve"> which can bleed into their home life, leading to emotional exhaustion at home</w:t>
      </w:r>
      <w:r w:rsidR="00052133" w:rsidRPr="00A855DA">
        <w:rPr>
          <w:rFonts w:cstheme="minorHAnsi"/>
        </w:rPr>
        <w:t xml:space="preserve"> (Kohan, A., &amp; Mazmanian, D. (2003)).</w:t>
      </w:r>
      <w:r w:rsidR="004A10A9" w:rsidRPr="00A855DA">
        <w:rPr>
          <w:rFonts w:cstheme="minorHAnsi"/>
        </w:rPr>
        <w:t xml:space="preserve"> The results show support of the theories with </w:t>
      </w:r>
      <w:r w:rsidR="009E17D4" w:rsidRPr="00A855DA">
        <w:rPr>
          <w:rFonts w:cstheme="minorHAnsi"/>
        </w:rPr>
        <w:t xml:space="preserve">over </w:t>
      </w:r>
      <w:r w:rsidR="007B10C8">
        <w:rPr>
          <w:rFonts w:cstheme="minorHAnsi"/>
        </w:rPr>
        <w:t>61</w:t>
      </w:r>
      <w:r w:rsidR="009E17D4" w:rsidRPr="00A855DA">
        <w:rPr>
          <w:rFonts w:cstheme="minorHAnsi"/>
        </w:rPr>
        <w:t xml:space="preserve">% </w:t>
      </w:r>
      <w:r w:rsidR="00425782" w:rsidRPr="00A855DA">
        <w:rPr>
          <w:rFonts w:cstheme="minorHAnsi"/>
        </w:rPr>
        <w:t xml:space="preserve">saying it has negatively affected their family/social circle, with </w:t>
      </w:r>
      <w:r w:rsidR="007B10C8">
        <w:rPr>
          <w:rFonts w:cstheme="minorHAnsi"/>
        </w:rPr>
        <w:t>61</w:t>
      </w:r>
      <w:r w:rsidR="00425782" w:rsidRPr="00A855DA">
        <w:rPr>
          <w:rFonts w:cstheme="minorHAnsi"/>
        </w:rPr>
        <w:t>% saying it caused an argument.</w:t>
      </w:r>
    </w:p>
    <w:p w14:paraId="549A09AD" w14:textId="77777777" w:rsidR="00363A6A" w:rsidRPr="00A855DA" w:rsidRDefault="00363A6A" w:rsidP="00021D09">
      <w:pPr>
        <w:rPr>
          <w:rFonts w:cstheme="minorHAnsi"/>
        </w:rPr>
      </w:pPr>
    </w:p>
    <w:p w14:paraId="4F84DC7D" w14:textId="5773D170" w:rsidR="00227506" w:rsidRPr="00BC7F28" w:rsidRDefault="00227506" w:rsidP="00BC7F28">
      <w:pPr>
        <w:pStyle w:val="Heading3"/>
      </w:pPr>
      <w:bookmarkStart w:id="34" w:name="_Toc197363637"/>
      <w:r w:rsidRPr="00BC7F28">
        <w:t>4.</w:t>
      </w:r>
      <w:r w:rsidR="00152C27" w:rsidRPr="00BC7F28">
        <w:t>2.4</w:t>
      </w:r>
      <w:r w:rsidRPr="00BC7F28">
        <w:t xml:space="preserve"> Impact on Family and Social Life</w:t>
      </w:r>
      <w:bookmarkEnd w:id="34"/>
    </w:p>
    <w:p w14:paraId="07F10045" w14:textId="77777777" w:rsidR="00227506" w:rsidRPr="00A855DA" w:rsidRDefault="00227506" w:rsidP="00227506">
      <w:pPr>
        <w:rPr>
          <w:rFonts w:cstheme="minorHAnsi"/>
        </w:rPr>
      </w:pPr>
    </w:p>
    <w:p w14:paraId="05E7D72C" w14:textId="7C7E2D1F" w:rsidR="00227506" w:rsidRPr="00A855DA" w:rsidRDefault="00086AF9" w:rsidP="00227506">
      <w:pPr>
        <w:rPr>
          <w:rFonts w:cstheme="minorHAnsi"/>
        </w:rPr>
      </w:pPr>
      <w:r w:rsidRPr="00A855DA">
        <w:rPr>
          <w:rFonts w:cstheme="minorHAnsi"/>
        </w:rPr>
        <w:t xml:space="preserve">A recuring result within the data was the </w:t>
      </w:r>
      <w:r w:rsidR="00413819" w:rsidRPr="00A855DA">
        <w:rPr>
          <w:rFonts w:cstheme="minorHAnsi"/>
        </w:rPr>
        <w:t>disruption</w:t>
      </w:r>
      <w:r w:rsidRPr="00A855DA">
        <w:rPr>
          <w:rFonts w:cstheme="minorHAnsi"/>
        </w:rPr>
        <w:t xml:space="preserve"> of any social and family relationships, due to </w:t>
      </w:r>
      <w:r w:rsidR="00413819" w:rsidRPr="00A855DA">
        <w:rPr>
          <w:rFonts w:cstheme="minorHAnsi"/>
        </w:rPr>
        <w:t>job-based</w:t>
      </w:r>
      <w:r w:rsidRPr="00A855DA">
        <w:rPr>
          <w:rFonts w:cstheme="minorHAnsi"/>
        </w:rPr>
        <w:t xml:space="preserve"> stress.</w:t>
      </w:r>
      <w:r w:rsidR="00413819" w:rsidRPr="00A855DA">
        <w:rPr>
          <w:rFonts w:cstheme="minorHAnsi"/>
        </w:rPr>
        <w:t xml:space="preserve"> This finding lines up with (Burke, R. J. (1993))</w:t>
      </w:r>
      <w:r w:rsidR="00E023A5" w:rsidRPr="00A855DA">
        <w:rPr>
          <w:rFonts w:cstheme="minorHAnsi"/>
        </w:rPr>
        <w:t xml:space="preserve"> which states that police </w:t>
      </w:r>
      <w:r w:rsidR="00B134FC" w:rsidRPr="00A855DA">
        <w:rPr>
          <w:rFonts w:cstheme="minorHAnsi"/>
        </w:rPr>
        <w:t xml:space="preserve">work can lead to a reduced family cohesion, specifically in dual-career household. Police officers stated that they were missing key milestones, </w:t>
      </w:r>
      <w:r w:rsidR="005C6749" w:rsidRPr="00A855DA">
        <w:rPr>
          <w:rFonts w:cstheme="minorHAnsi"/>
        </w:rPr>
        <w:t xml:space="preserve">struggled to maintain their friendships, and being distant emotionally even if they were physically present. Such </w:t>
      </w:r>
      <w:r w:rsidR="003E2D95" w:rsidRPr="00A855DA">
        <w:rPr>
          <w:rFonts w:cstheme="minorHAnsi"/>
        </w:rPr>
        <w:t xml:space="preserve">breakdowns of the relationship can contribute to officers feeling isolated and burned </w:t>
      </w:r>
      <w:r w:rsidR="00D41027" w:rsidRPr="00A855DA">
        <w:rPr>
          <w:rFonts w:cstheme="minorHAnsi"/>
        </w:rPr>
        <w:t>out and</w:t>
      </w:r>
      <w:r w:rsidR="003E2D95" w:rsidRPr="00A855DA">
        <w:rPr>
          <w:rFonts w:cstheme="minorHAnsi"/>
        </w:rPr>
        <w:t xml:space="preserve"> could destroy any informal support system that the offer relied on</w:t>
      </w:r>
      <w:r w:rsidR="00D41027" w:rsidRPr="00A855DA">
        <w:rPr>
          <w:rFonts w:cstheme="minorHAnsi"/>
        </w:rPr>
        <w:t xml:space="preserve"> (Lucas, T., Weidner, N. et al (2012)).</w:t>
      </w:r>
    </w:p>
    <w:p w14:paraId="2C0051CC" w14:textId="77777777" w:rsidR="00130014" w:rsidRPr="00A855DA" w:rsidRDefault="00130014" w:rsidP="00021D09">
      <w:pPr>
        <w:rPr>
          <w:rFonts w:cstheme="minorHAnsi"/>
        </w:rPr>
      </w:pPr>
    </w:p>
    <w:p w14:paraId="5582EBBD" w14:textId="0CFF6B5C" w:rsidR="00F7133C" w:rsidRPr="002508DE" w:rsidRDefault="00F7133C" w:rsidP="002508DE">
      <w:pPr>
        <w:pStyle w:val="Heading3"/>
      </w:pPr>
      <w:bookmarkStart w:id="35" w:name="_Toc197363638"/>
      <w:r w:rsidRPr="002508DE">
        <w:t>4.</w:t>
      </w:r>
      <w:r w:rsidR="00152C27" w:rsidRPr="002508DE">
        <w:t>2.5</w:t>
      </w:r>
      <w:r w:rsidRPr="002508DE">
        <w:t xml:space="preserve"> Impact of Short-Notice Rest Day Cancellations</w:t>
      </w:r>
      <w:bookmarkEnd w:id="35"/>
    </w:p>
    <w:p w14:paraId="2186DCF0" w14:textId="77777777" w:rsidR="00930ED3" w:rsidRPr="00A855DA" w:rsidRDefault="00930ED3" w:rsidP="00930ED3">
      <w:pPr>
        <w:rPr>
          <w:rFonts w:cstheme="minorHAnsi"/>
        </w:rPr>
      </w:pPr>
    </w:p>
    <w:p w14:paraId="351D0208" w14:textId="3B91223E" w:rsidR="00FF12A3" w:rsidRPr="00A855DA" w:rsidRDefault="00A51960" w:rsidP="00F4055F">
      <w:pPr>
        <w:rPr>
          <w:rFonts w:cstheme="minorHAnsi"/>
        </w:rPr>
      </w:pPr>
      <w:r w:rsidRPr="00A855DA">
        <w:rPr>
          <w:rFonts w:cstheme="minorHAnsi"/>
        </w:rPr>
        <w:t xml:space="preserve">With the addition of cancelled rest days especially those which are allocated at short notice, </w:t>
      </w:r>
      <w:r w:rsidR="00071232" w:rsidRPr="00A855DA">
        <w:rPr>
          <w:rFonts w:cstheme="minorHAnsi"/>
        </w:rPr>
        <w:t xml:space="preserve">was a compounding factor in periods of stress. This reflects similar research of </w:t>
      </w:r>
      <w:r w:rsidR="006F0BC8" w:rsidRPr="00A855DA">
        <w:rPr>
          <w:rFonts w:cstheme="minorHAnsi"/>
        </w:rPr>
        <w:t>(Duxbury, L., Higgins,</w:t>
      </w:r>
      <w:r w:rsidR="002B0B5C" w:rsidRPr="00A855DA">
        <w:rPr>
          <w:rFonts w:cstheme="minorHAnsi"/>
        </w:rPr>
        <w:t xml:space="preserve"> (2015)</w:t>
      </w:r>
      <w:r w:rsidR="006F0BC8" w:rsidRPr="00A855DA">
        <w:rPr>
          <w:rFonts w:cstheme="minorHAnsi"/>
        </w:rPr>
        <w:t>)</w:t>
      </w:r>
      <w:r w:rsidR="002B0B5C" w:rsidRPr="00A855DA">
        <w:rPr>
          <w:rFonts w:cstheme="minorHAnsi"/>
        </w:rPr>
        <w:t xml:space="preserve"> who has found that shift work unpredictability contributes </w:t>
      </w:r>
      <w:r w:rsidR="00E22FBD" w:rsidRPr="00A855DA">
        <w:rPr>
          <w:rFonts w:cstheme="minorHAnsi"/>
        </w:rPr>
        <w:t>to the feeling of helplessness and emotional tiredness. Officers have stated the lack of control over time they believe is theirs</w:t>
      </w:r>
      <w:r w:rsidR="00C55D62" w:rsidRPr="00A855DA">
        <w:rPr>
          <w:rFonts w:cstheme="minorHAnsi"/>
        </w:rPr>
        <w:t xml:space="preserve">, which echo’s the </w:t>
      </w:r>
      <w:r w:rsidR="004A7D87" w:rsidRPr="00A855DA">
        <w:rPr>
          <w:rFonts w:cstheme="minorHAnsi"/>
        </w:rPr>
        <w:t xml:space="preserve">article from (Karasek, R. A. (1979)) job demand control model, which has links to low </w:t>
      </w:r>
      <w:r w:rsidR="00166522" w:rsidRPr="00A855DA">
        <w:rPr>
          <w:rFonts w:cstheme="minorHAnsi"/>
        </w:rPr>
        <w:t>self-control and the high demands of stress.</w:t>
      </w:r>
    </w:p>
    <w:p w14:paraId="7C9E71AF" w14:textId="77777777" w:rsidR="003443B4" w:rsidRPr="00A855DA" w:rsidRDefault="003443B4" w:rsidP="00F4055F">
      <w:pPr>
        <w:rPr>
          <w:rFonts w:cstheme="minorHAnsi"/>
        </w:rPr>
      </w:pPr>
    </w:p>
    <w:p w14:paraId="29849333" w14:textId="7B6E05B5" w:rsidR="003443B4" w:rsidRPr="00A855DA" w:rsidRDefault="003443B4" w:rsidP="00DC091A">
      <w:pPr>
        <w:pStyle w:val="Heading3"/>
      </w:pPr>
      <w:bookmarkStart w:id="36" w:name="_Toc197363639"/>
      <w:r w:rsidRPr="00A855DA">
        <w:t>4.</w:t>
      </w:r>
      <w:r w:rsidR="00152C27">
        <w:t>2.6</w:t>
      </w:r>
      <w:r w:rsidR="000A5714">
        <w:t xml:space="preserve"> </w:t>
      </w:r>
      <w:r w:rsidRPr="00A855DA">
        <w:t>Financial Impact of Cancelled Rest Days</w:t>
      </w:r>
      <w:bookmarkEnd w:id="36"/>
    </w:p>
    <w:p w14:paraId="7902DAA8" w14:textId="77777777" w:rsidR="003443B4" w:rsidRPr="00A855DA" w:rsidRDefault="003443B4" w:rsidP="003443B4">
      <w:pPr>
        <w:rPr>
          <w:rFonts w:cstheme="minorHAnsi"/>
        </w:rPr>
      </w:pPr>
    </w:p>
    <w:p w14:paraId="06CD8862" w14:textId="030C0E34" w:rsidR="00D06EC5" w:rsidRPr="00A855DA" w:rsidRDefault="00CD6C5B" w:rsidP="003443B4">
      <w:pPr>
        <w:rPr>
          <w:rFonts w:cstheme="minorHAnsi"/>
        </w:rPr>
      </w:pPr>
      <w:r w:rsidRPr="00A855DA">
        <w:rPr>
          <w:rFonts w:cstheme="minorHAnsi"/>
        </w:rPr>
        <w:t>Only 3</w:t>
      </w:r>
      <w:r w:rsidR="007B10C8">
        <w:rPr>
          <w:rFonts w:cstheme="minorHAnsi"/>
        </w:rPr>
        <w:t>8.5</w:t>
      </w:r>
      <w:r w:rsidRPr="00A855DA">
        <w:rPr>
          <w:rFonts w:cstheme="minorHAnsi"/>
        </w:rPr>
        <w:t xml:space="preserve">% of recipients stated they had financial loss, </w:t>
      </w:r>
      <w:r w:rsidR="006A60CB" w:rsidRPr="00A855DA">
        <w:rPr>
          <w:rFonts w:cstheme="minorHAnsi"/>
        </w:rPr>
        <w:t>8</w:t>
      </w:r>
      <w:r w:rsidR="007B10C8">
        <w:rPr>
          <w:rFonts w:cstheme="minorHAnsi"/>
        </w:rPr>
        <w:t>4.6</w:t>
      </w:r>
      <w:r w:rsidR="006A60CB" w:rsidRPr="00A855DA">
        <w:rPr>
          <w:rFonts w:cstheme="minorHAnsi"/>
        </w:rPr>
        <w:t xml:space="preserve">% of stated plans have gone ahead without them, which can be attributed to unrecovered expenses </w:t>
      </w:r>
      <w:r w:rsidR="00D06EC5" w:rsidRPr="00A855DA">
        <w:rPr>
          <w:rFonts w:cstheme="minorHAnsi"/>
        </w:rPr>
        <w:t xml:space="preserve">such as </w:t>
      </w:r>
      <w:r w:rsidR="003443B4" w:rsidRPr="00A855DA">
        <w:rPr>
          <w:rFonts w:cstheme="minorHAnsi"/>
        </w:rPr>
        <w:t>event tickets, childcare, and travel.</w:t>
      </w:r>
      <w:r w:rsidR="00FF4263" w:rsidRPr="00A855DA">
        <w:rPr>
          <w:rFonts w:cstheme="minorHAnsi"/>
        </w:rPr>
        <w:t xml:space="preserve"> With </w:t>
      </w:r>
      <w:r w:rsidR="007B10C8">
        <w:rPr>
          <w:rFonts w:cstheme="minorHAnsi"/>
        </w:rPr>
        <w:t>61.5</w:t>
      </w:r>
      <w:r w:rsidR="00FF4263" w:rsidRPr="00A855DA">
        <w:rPr>
          <w:rFonts w:cstheme="minorHAnsi"/>
        </w:rPr>
        <w:t xml:space="preserve">% stating that </w:t>
      </w:r>
      <w:r w:rsidR="001C79FD" w:rsidRPr="00A855DA">
        <w:rPr>
          <w:rFonts w:cstheme="minorHAnsi"/>
        </w:rPr>
        <w:t xml:space="preserve">cancelled rest days has caused a negative effect on their family/social circle </w:t>
      </w:r>
      <w:r w:rsidR="00BC4FB6" w:rsidRPr="00A855DA">
        <w:rPr>
          <w:rFonts w:cstheme="minorHAnsi"/>
        </w:rPr>
        <w:t>and caused an argument, there may be no financial loss due to compensation</w:t>
      </w:r>
      <w:r w:rsidR="00AA59B0" w:rsidRPr="00A855DA">
        <w:rPr>
          <w:rFonts w:cstheme="minorHAnsi"/>
        </w:rPr>
        <w:t xml:space="preserve"> it has caused emotional and relational cost. This syncs up with the findings from </w:t>
      </w:r>
      <w:r w:rsidR="00F16E09" w:rsidRPr="00A855DA">
        <w:rPr>
          <w:rFonts w:cstheme="minorHAnsi"/>
        </w:rPr>
        <w:t>(Griffin, J. D., &amp; Sun, I. Y. (2018))</w:t>
      </w:r>
      <w:r w:rsidR="00E750CD" w:rsidRPr="00A855DA">
        <w:rPr>
          <w:rFonts w:cstheme="minorHAnsi"/>
        </w:rPr>
        <w:t xml:space="preserve">, who state that financial loss does not compensate for a long-term </w:t>
      </w:r>
      <w:r w:rsidR="008B33EB" w:rsidRPr="00A855DA">
        <w:rPr>
          <w:rFonts w:cstheme="minorHAnsi"/>
        </w:rPr>
        <w:t>disruption to</w:t>
      </w:r>
      <w:r w:rsidR="003C1A7D" w:rsidRPr="00A855DA">
        <w:rPr>
          <w:rFonts w:cstheme="minorHAnsi"/>
        </w:rPr>
        <w:t xml:space="preserve"> officers</w:t>
      </w:r>
      <w:r w:rsidR="008B33EB" w:rsidRPr="00A855DA">
        <w:rPr>
          <w:rFonts w:cstheme="minorHAnsi"/>
        </w:rPr>
        <w:t xml:space="preserve"> </w:t>
      </w:r>
      <w:r w:rsidR="003C1A7D" w:rsidRPr="00A855DA">
        <w:rPr>
          <w:rFonts w:cstheme="minorHAnsi"/>
        </w:rPr>
        <w:t>psychosocial.</w:t>
      </w:r>
    </w:p>
    <w:p w14:paraId="2834DD3A" w14:textId="77777777" w:rsidR="00D06EC5" w:rsidRPr="00A855DA" w:rsidRDefault="00D06EC5" w:rsidP="003443B4">
      <w:pPr>
        <w:rPr>
          <w:rFonts w:cstheme="minorHAnsi"/>
        </w:rPr>
      </w:pPr>
    </w:p>
    <w:p w14:paraId="49199DA6" w14:textId="0D5D8472" w:rsidR="003E5EE1" w:rsidRPr="00A855DA" w:rsidRDefault="003E5EE1" w:rsidP="00DC091A">
      <w:pPr>
        <w:pStyle w:val="Heading3"/>
      </w:pPr>
      <w:bookmarkStart w:id="37" w:name="_Toc197363640"/>
      <w:r w:rsidRPr="00A855DA">
        <w:lastRenderedPageBreak/>
        <w:t>4.</w:t>
      </w:r>
      <w:r w:rsidR="00152C27">
        <w:t>2.7</w:t>
      </w:r>
      <w:r w:rsidRPr="00A855DA">
        <w:t xml:space="preserve"> Hesitancy to Make Family or Social Plans</w:t>
      </w:r>
      <w:bookmarkEnd w:id="37"/>
    </w:p>
    <w:p w14:paraId="641A2A12" w14:textId="77777777" w:rsidR="003E5EE1" w:rsidRPr="00A855DA" w:rsidRDefault="003E5EE1" w:rsidP="003E5EE1">
      <w:pPr>
        <w:rPr>
          <w:rFonts w:cstheme="minorHAnsi"/>
        </w:rPr>
      </w:pPr>
    </w:p>
    <w:p w14:paraId="37E40A03" w14:textId="4B128596" w:rsidR="00BD3166" w:rsidRPr="00A855DA" w:rsidRDefault="00253D2E" w:rsidP="003E5EE1">
      <w:pPr>
        <w:rPr>
          <w:rFonts w:cstheme="minorHAnsi"/>
        </w:rPr>
      </w:pPr>
      <w:r w:rsidRPr="00A855DA">
        <w:rPr>
          <w:rFonts w:cstheme="minorHAnsi"/>
        </w:rPr>
        <w:t xml:space="preserve">Over </w:t>
      </w:r>
      <w:r w:rsidR="007B10C8">
        <w:rPr>
          <w:rFonts w:cstheme="minorHAnsi"/>
        </w:rPr>
        <w:t>61.5</w:t>
      </w:r>
      <w:r w:rsidRPr="00A855DA">
        <w:rPr>
          <w:rFonts w:cstheme="minorHAnsi"/>
        </w:rPr>
        <w:t xml:space="preserve">% of officers have </w:t>
      </w:r>
      <w:r w:rsidR="000956BA" w:rsidRPr="00A855DA">
        <w:rPr>
          <w:rFonts w:cstheme="minorHAnsi"/>
        </w:rPr>
        <w:t xml:space="preserve">been hesitant to many any </w:t>
      </w:r>
      <w:r w:rsidR="00AF78BC" w:rsidRPr="00A855DA">
        <w:rPr>
          <w:rFonts w:cstheme="minorHAnsi"/>
        </w:rPr>
        <w:t>plans</w:t>
      </w:r>
      <w:r w:rsidR="000956BA" w:rsidRPr="00A855DA">
        <w:rPr>
          <w:rFonts w:cstheme="minorHAnsi"/>
        </w:rPr>
        <w:t xml:space="preserve"> on rest days, with </w:t>
      </w:r>
      <w:r w:rsidR="007B10C8">
        <w:rPr>
          <w:rFonts w:cstheme="minorHAnsi"/>
        </w:rPr>
        <w:t>7.7</w:t>
      </w:r>
      <w:r w:rsidR="000956BA" w:rsidRPr="00A855DA">
        <w:rPr>
          <w:rFonts w:cstheme="minorHAnsi"/>
        </w:rPr>
        <w:t xml:space="preserve">% </w:t>
      </w:r>
      <w:r w:rsidR="00FE736D" w:rsidRPr="00A855DA">
        <w:rPr>
          <w:rFonts w:cstheme="minorHAnsi"/>
        </w:rPr>
        <w:t xml:space="preserve">felt like it has </w:t>
      </w:r>
      <w:r w:rsidR="00AF78BC" w:rsidRPr="00A855DA">
        <w:rPr>
          <w:rFonts w:cstheme="minorHAnsi"/>
        </w:rPr>
        <w:t>affected</w:t>
      </w:r>
      <w:r w:rsidR="00FE736D" w:rsidRPr="00A855DA">
        <w:rPr>
          <w:rFonts w:cstheme="minorHAnsi"/>
        </w:rPr>
        <w:t xml:space="preserve"> their decisions</w:t>
      </w:r>
      <w:r w:rsidR="00AF78BC" w:rsidRPr="00A855DA">
        <w:rPr>
          <w:rFonts w:cstheme="minorHAnsi"/>
        </w:rPr>
        <w:t xml:space="preserve">. This supports the concepted idea called anticipatory stress which </w:t>
      </w:r>
      <w:r w:rsidR="005F43CF" w:rsidRPr="00A855DA">
        <w:rPr>
          <w:rFonts w:cstheme="minorHAnsi"/>
        </w:rPr>
        <w:t xml:space="preserve">is caused by </w:t>
      </w:r>
      <w:r w:rsidR="007C05A4" w:rsidRPr="00A855DA">
        <w:rPr>
          <w:rFonts w:cstheme="minorHAnsi"/>
        </w:rPr>
        <w:t xml:space="preserve">negative thoughts of possibility </w:t>
      </w:r>
      <w:r w:rsidR="00274827" w:rsidRPr="00A855DA">
        <w:rPr>
          <w:rFonts w:cstheme="minorHAnsi"/>
        </w:rPr>
        <w:t>of something happening is stressful</w:t>
      </w:r>
      <w:r w:rsidR="00E45C75" w:rsidRPr="00A855DA">
        <w:rPr>
          <w:rFonts w:cstheme="minorHAnsi"/>
        </w:rPr>
        <w:t xml:space="preserve"> (Lazarus and Folkman, (1984))</w:t>
      </w:r>
      <w:r w:rsidR="00274827" w:rsidRPr="00A855DA">
        <w:rPr>
          <w:rFonts w:cstheme="minorHAnsi"/>
        </w:rPr>
        <w:t>.</w:t>
      </w:r>
      <w:r w:rsidR="00E45C75" w:rsidRPr="00A855DA">
        <w:rPr>
          <w:rFonts w:cstheme="minorHAnsi"/>
        </w:rPr>
        <w:t xml:space="preserve"> The sense of </w:t>
      </w:r>
      <w:r w:rsidR="004C7290" w:rsidRPr="00A855DA">
        <w:rPr>
          <w:rFonts w:cstheme="minorHAnsi"/>
        </w:rPr>
        <w:t>futility by officers felt like any time off was not fully theirs, this thought aligns with</w:t>
      </w:r>
      <w:r w:rsidR="00FB2FCC" w:rsidRPr="00A855DA">
        <w:rPr>
          <w:rFonts w:cstheme="minorHAnsi"/>
        </w:rPr>
        <w:t xml:space="preserve"> (Duxbury, L., Higgins, (2015)) </w:t>
      </w:r>
      <w:r w:rsidR="00EC4843" w:rsidRPr="00A855DA">
        <w:rPr>
          <w:rFonts w:cstheme="minorHAnsi"/>
        </w:rPr>
        <w:t xml:space="preserve">who stated competing demands </w:t>
      </w:r>
      <w:r w:rsidR="00275E64" w:rsidRPr="00A855DA">
        <w:rPr>
          <w:rFonts w:cstheme="minorHAnsi"/>
        </w:rPr>
        <w:t>are contributing to overload among officers which negatively impacts officers.</w:t>
      </w:r>
    </w:p>
    <w:p w14:paraId="6AF37AA1" w14:textId="77777777" w:rsidR="003443B4" w:rsidRPr="00A855DA" w:rsidRDefault="003443B4" w:rsidP="00F4055F">
      <w:pPr>
        <w:rPr>
          <w:rFonts w:cstheme="minorHAnsi"/>
        </w:rPr>
      </w:pPr>
    </w:p>
    <w:p w14:paraId="699B481D" w14:textId="00DC4CF5" w:rsidR="00275E64" w:rsidRPr="00A855DA" w:rsidRDefault="00275E64" w:rsidP="00DC091A">
      <w:pPr>
        <w:pStyle w:val="Heading3"/>
      </w:pPr>
      <w:bookmarkStart w:id="38" w:name="_Toc197363641"/>
      <w:r w:rsidRPr="00A855DA">
        <w:t>4.</w:t>
      </w:r>
      <w:r w:rsidR="007B70B4">
        <w:t xml:space="preserve">2.8 </w:t>
      </w:r>
      <w:r w:rsidRPr="00A855DA">
        <w:t>Missing Family Events</w:t>
      </w:r>
      <w:bookmarkEnd w:id="38"/>
    </w:p>
    <w:p w14:paraId="295674BB" w14:textId="77777777" w:rsidR="00021135" w:rsidRPr="00A855DA" w:rsidRDefault="00021135" w:rsidP="00021135">
      <w:pPr>
        <w:rPr>
          <w:rFonts w:cstheme="minorHAnsi"/>
        </w:rPr>
      </w:pPr>
    </w:p>
    <w:p w14:paraId="59B53142" w14:textId="40BC3432" w:rsidR="00157BDC" w:rsidRPr="00A855DA" w:rsidRDefault="00021135" w:rsidP="00021135">
      <w:pPr>
        <w:rPr>
          <w:rFonts w:cstheme="minorHAnsi"/>
        </w:rPr>
      </w:pPr>
      <w:r w:rsidRPr="00A855DA">
        <w:rPr>
          <w:rFonts w:cstheme="minorHAnsi"/>
        </w:rPr>
        <w:t>8</w:t>
      </w:r>
      <w:r w:rsidR="007B10C8">
        <w:rPr>
          <w:rFonts w:cstheme="minorHAnsi"/>
        </w:rPr>
        <w:t>4.6</w:t>
      </w:r>
      <w:r w:rsidRPr="00A855DA">
        <w:rPr>
          <w:rFonts w:cstheme="minorHAnsi"/>
        </w:rPr>
        <w:t>% of respondents shared that social or family events have gone ahead without them due to the requirement to work at short notice</w:t>
      </w:r>
      <w:r w:rsidR="00D765E1" w:rsidRPr="00A855DA">
        <w:rPr>
          <w:rFonts w:cstheme="minorHAnsi"/>
        </w:rPr>
        <w:t xml:space="preserve">. The missed events are </w:t>
      </w:r>
      <w:r w:rsidR="00C67D91" w:rsidRPr="00A855DA">
        <w:rPr>
          <w:rFonts w:cstheme="minorHAnsi"/>
        </w:rPr>
        <w:t>described as relationship depletions</w:t>
      </w:r>
      <w:r w:rsidR="004D38CA" w:rsidRPr="00A855DA">
        <w:rPr>
          <w:rFonts w:cstheme="minorHAnsi"/>
        </w:rPr>
        <w:t xml:space="preserve"> (Le, B. </w:t>
      </w:r>
      <w:r w:rsidR="004D38CA" w:rsidRPr="00A855DA">
        <w:rPr>
          <w:rFonts w:cstheme="minorHAnsi"/>
          <w:i/>
          <w:iCs/>
        </w:rPr>
        <w:t>et al.</w:t>
      </w:r>
      <w:r w:rsidR="004D38CA" w:rsidRPr="00A855DA">
        <w:rPr>
          <w:rFonts w:cstheme="minorHAnsi"/>
        </w:rPr>
        <w:t xml:space="preserve"> (2011)) </w:t>
      </w:r>
      <w:r w:rsidR="00157BDC" w:rsidRPr="00A855DA">
        <w:rPr>
          <w:rFonts w:cstheme="minorHAnsi"/>
        </w:rPr>
        <w:t xml:space="preserve">which are moments where the lack of attendance or not </w:t>
      </w:r>
      <w:r w:rsidR="004D38CA" w:rsidRPr="00A855DA">
        <w:rPr>
          <w:rFonts w:cstheme="minorHAnsi"/>
        </w:rPr>
        <w:t>participations</w:t>
      </w:r>
      <w:r w:rsidR="00157BDC" w:rsidRPr="00A855DA">
        <w:rPr>
          <w:rFonts w:cstheme="minorHAnsi"/>
        </w:rPr>
        <w:t xml:space="preserve"> </w:t>
      </w:r>
      <w:r w:rsidR="006B6AC9" w:rsidRPr="00A855DA">
        <w:rPr>
          <w:rFonts w:cstheme="minorHAnsi"/>
        </w:rPr>
        <w:t>weaken</w:t>
      </w:r>
      <w:r w:rsidR="00157BDC" w:rsidRPr="00A855DA">
        <w:rPr>
          <w:rFonts w:cstheme="minorHAnsi"/>
        </w:rPr>
        <w:t xml:space="preserve"> bonds, officers have felt </w:t>
      </w:r>
      <w:r w:rsidR="004D38CA" w:rsidRPr="00A855DA">
        <w:rPr>
          <w:rFonts w:cstheme="minorHAnsi"/>
        </w:rPr>
        <w:t>excluded and guilty especially when family members have been unhappy.</w:t>
      </w:r>
      <w:r w:rsidR="00A96649" w:rsidRPr="00A855DA">
        <w:rPr>
          <w:rFonts w:cstheme="minorHAnsi"/>
        </w:rPr>
        <w:t xml:space="preserve"> This is reflected </w:t>
      </w:r>
      <w:r w:rsidR="006B6AC9" w:rsidRPr="00A855DA">
        <w:rPr>
          <w:rFonts w:cstheme="minorHAnsi"/>
        </w:rPr>
        <w:t>of the</w:t>
      </w:r>
      <w:r w:rsidR="00A96649" w:rsidRPr="00A855DA">
        <w:rPr>
          <w:rFonts w:cstheme="minorHAnsi"/>
        </w:rPr>
        <w:t xml:space="preserve"> fi</w:t>
      </w:r>
      <w:r w:rsidR="00C91C17" w:rsidRPr="00A855DA">
        <w:rPr>
          <w:rFonts w:cstheme="minorHAnsi"/>
        </w:rPr>
        <w:t>ndings</w:t>
      </w:r>
      <w:r w:rsidR="00A96649" w:rsidRPr="00A855DA">
        <w:rPr>
          <w:rFonts w:cstheme="minorHAnsi"/>
        </w:rPr>
        <w:t xml:space="preserve"> from </w:t>
      </w:r>
      <w:r w:rsidR="006B6AC9" w:rsidRPr="00A855DA">
        <w:rPr>
          <w:rFonts w:cstheme="minorHAnsi"/>
        </w:rPr>
        <w:t>(Le, B. </w:t>
      </w:r>
      <w:r w:rsidR="006B6AC9" w:rsidRPr="00A855DA">
        <w:rPr>
          <w:rFonts w:cstheme="minorHAnsi"/>
          <w:i/>
          <w:iCs/>
        </w:rPr>
        <w:t>et al.</w:t>
      </w:r>
      <w:r w:rsidR="006B6AC9" w:rsidRPr="00A855DA">
        <w:rPr>
          <w:rFonts w:cstheme="minorHAnsi"/>
        </w:rPr>
        <w:t> (2011))</w:t>
      </w:r>
      <w:r w:rsidR="00C91C17" w:rsidRPr="00A855DA">
        <w:rPr>
          <w:rFonts w:cstheme="minorHAnsi"/>
        </w:rPr>
        <w:t>, where officers reported feeling alienated from family life due to work obligations.</w:t>
      </w:r>
    </w:p>
    <w:p w14:paraId="5DFBDC1A" w14:textId="77777777" w:rsidR="00021135" w:rsidRPr="00A855DA" w:rsidRDefault="00021135" w:rsidP="00021135">
      <w:pPr>
        <w:rPr>
          <w:rFonts w:cstheme="minorHAnsi"/>
        </w:rPr>
      </w:pPr>
    </w:p>
    <w:p w14:paraId="34054D5B" w14:textId="57284E0B" w:rsidR="00340B2D" w:rsidRPr="00A855DA" w:rsidRDefault="00340B2D" w:rsidP="00DC091A">
      <w:pPr>
        <w:pStyle w:val="Heading3"/>
      </w:pPr>
      <w:bookmarkStart w:id="39" w:name="_Toc197363642"/>
      <w:r w:rsidRPr="00A855DA">
        <w:t>4.</w:t>
      </w:r>
      <w:r w:rsidR="007B70B4">
        <w:t>2.9</w:t>
      </w:r>
      <w:r w:rsidRPr="00A855DA">
        <w:t xml:space="preserve"> Negative Impact on Social Circle</w:t>
      </w:r>
      <w:bookmarkEnd w:id="39"/>
    </w:p>
    <w:p w14:paraId="58FCA5C8" w14:textId="77777777" w:rsidR="00E14913" w:rsidRPr="00A855DA" w:rsidRDefault="00E14913" w:rsidP="00E14913">
      <w:pPr>
        <w:rPr>
          <w:rFonts w:cstheme="minorHAnsi"/>
        </w:rPr>
      </w:pPr>
    </w:p>
    <w:p w14:paraId="11BC1981" w14:textId="5B1C4654" w:rsidR="00D17C4F" w:rsidRPr="00A855DA" w:rsidRDefault="00340B2D" w:rsidP="00D17C4F">
      <w:pPr>
        <w:rPr>
          <w:rFonts w:cstheme="minorHAnsi"/>
        </w:rPr>
      </w:pPr>
      <w:r w:rsidRPr="00A855DA">
        <w:rPr>
          <w:rFonts w:cstheme="minorHAnsi"/>
        </w:rPr>
        <w:t xml:space="preserve">When asked how this affected your </w:t>
      </w:r>
      <w:r w:rsidR="007B424B" w:rsidRPr="00A855DA">
        <w:rPr>
          <w:rFonts w:cstheme="minorHAnsi"/>
        </w:rPr>
        <w:t>family/social circle 6</w:t>
      </w:r>
      <w:r w:rsidR="007B10C8">
        <w:rPr>
          <w:rFonts w:cstheme="minorHAnsi"/>
        </w:rPr>
        <w:t>1.5</w:t>
      </w:r>
      <w:r w:rsidR="007B424B" w:rsidRPr="00A855DA">
        <w:rPr>
          <w:rFonts w:cstheme="minorHAnsi"/>
        </w:rPr>
        <w:t xml:space="preserve">% </w:t>
      </w:r>
      <w:r w:rsidR="00F57078" w:rsidRPr="00A855DA">
        <w:rPr>
          <w:rFonts w:cstheme="minorHAnsi"/>
        </w:rPr>
        <w:t>reported it negatively affected their relationships with friends and family</w:t>
      </w:r>
      <w:r w:rsidR="009C127D" w:rsidRPr="00A855DA">
        <w:rPr>
          <w:rFonts w:cstheme="minorHAnsi"/>
        </w:rPr>
        <w:t>. The idea of damage to their support network</w:t>
      </w:r>
      <w:r w:rsidR="00FB4CBD" w:rsidRPr="00A855DA">
        <w:rPr>
          <w:rFonts w:cstheme="minorHAnsi"/>
        </w:rPr>
        <w:t xml:space="preserve"> continues to enforce research showing shift work </w:t>
      </w:r>
      <w:r w:rsidR="00581300" w:rsidRPr="00A855DA">
        <w:rPr>
          <w:rFonts w:cstheme="minorHAnsi"/>
        </w:rPr>
        <w:t xml:space="preserve">and </w:t>
      </w:r>
      <w:r w:rsidR="00D17C4F" w:rsidRPr="00A855DA">
        <w:rPr>
          <w:rFonts w:cstheme="minorHAnsi"/>
        </w:rPr>
        <w:t>unpredictable</w:t>
      </w:r>
      <w:r w:rsidR="00581300" w:rsidRPr="00A855DA">
        <w:rPr>
          <w:rFonts w:cstheme="minorHAnsi"/>
        </w:rPr>
        <w:t xml:space="preserve"> hours can cause long term </w:t>
      </w:r>
      <w:r w:rsidR="00D17C4F" w:rsidRPr="00A855DA">
        <w:rPr>
          <w:rFonts w:cstheme="minorHAnsi"/>
        </w:rPr>
        <w:t>relationship</w:t>
      </w:r>
      <w:r w:rsidR="00581300" w:rsidRPr="00A855DA">
        <w:rPr>
          <w:rFonts w:cstheme="minorHAnsi"/>
        </w:rPr>
        <w:t xml:space="preserve"> strain</w:t>
      </w:r>
      <w:r w:rsidR="00D17C4F" w:rsidRPr="00A855DA">
        <w:rPr>
          <w:rFonts w:cstheme="minorHAnsi"/>
        </w:rPr>
        <w:t xml:space="preserve"> (Buysse, D. J., Germain, et </w:t>
      </w:r>
      <w:r w:rsidR="004265BE" w:rsidRPr="00A855DA">
        <w:rPr>
          <w:rFonts w:cstheme="minorHAnsi"/>
        </w:rPr>
        <w:t>al (</w:t>
      </w:r>
      <w:r w:rsidR="00D17C4F" w:rsidRPr="00A855DA">
        <w:rPr>
          <w:rFonts w:cstheme="minorHAnsi"/>
        </w:rPr>
        <w:t>2011)).</w:t>
      </w:r>
      <w:r w:rsidR="004265BE" w:rsidRPr="00A855DA">
        <w:rPr>
          <w:rFonts w:cstheme="minorHAnsi"/>
        </w:rPr>
        <w:t xml:space="preserve"> As an informal support network is a buffer against </w:t>
      </w:r>
      <w:r w:rsidR="00C05EE5" w:rsidRPr="00A855DA">
        <w:rPr>
          <w:rFonts w:cstheme="minorHAnsi"/>
        </w:rPr>
        <w:t xml:space="preserve">any </w:t>
      </w:r>
      <w:r w:rsidR="004265BE" w:rsidRPr="00A855DA">
        <w:rPr>
          <w:rFonts w:cstheme="minorHAnsi"/>
        </w:rPr>
        <w:t>stress</w:t>
      </w:r>
      <w:r w:rsidR="00C05EE5" w:rsidRPr="00A855DA">
        <w:rPr>
          <w:rFonts w:cstheme="minorHAnsi"/>
        </w:rPr>
        <w:t xml:space="preserve"> and a breakdown on networks which support those informal networks is concerning</w:t>
      </w:r>
      <w:r w:rsidR="006A2250" w:rsidRPr="00A855DA">
        <w:rPr>
          <w:rFonts w:cstheme="minorHAnsi"/>
        </w:rPr>
        <w:t xml:space="preserve"> (Cohen, S., &amp; Wills, T. A. (1985)).</w:t>
      </w:r>
    </w:p>
    <w:p w14:paraId="022532F5" w14:textId="5935BBA9" w:rsidR="00340B2D" w:rsidRPr="00A855DA" w:rsidRDefault="00340B2D" w:rsidP="00340B2D">
      <w:pPr>
        <w:rPr>
          <w:rFonts w:cstheme="minorHAnsi"/>
        </w:rPr>
      </w:pPr>
    </w:p>
    <w:p w14:paraId="011BEF09" w14:textId="25273474" w:rsidR="00166522" w:rsidRPr="00A855DA" w:rsidRDefault="00B24A8F" w:rsidP="00DC091A">
      <w:pPr>
        <w:pStyle w:val="Heading3"/>
      </w:pPr>
      <w:bookmarkStart w:id="40" w:name="_Toc197363643"/>
      <w:r w:rsidRPr="00A855DA">
        <w:t>4.</w:t>
      </w:r>
      <w:r w:rsidR="007B70B4">
        <w:t>2.10</w:t>
      </w:r>
      <w:r w:rsidRPr="00A855DA">
        <w:t xml:space="preserve"> Arguments Caused by Rest Day Cancellations</w:t>
      </w:r>
      <w:bookmarkEnd w:id="40"/>
    </w:p>
    <w:p w14:paraId="7DEB68BC" w14:textId="77777777" w:rsidR="005E3FD1" w:rsidRPr="00A855DA" w:rsidRDefault="005E3FD1" w:rsidP="005E3FD1">
      <w:pPr>
        <w:rPr>
          <w:rFonts w:cstheme="minorHAnsi"/>
        </w:rPr>
      </w:pPr>
    </w:p>
    <w:p w14:paraId="2426206C" w14:textId="23F5FDFF" w:rsidR="00E14913" w:rsidRPr="00A855DA" w:rsidRDefault="008F66DB" w:rsidP="00E14913">
      <w:pPr>
        <w:rPr>
          <w:rFonts w:cstheme="minorHAnsi"/>
        </w:rPr>
      </w:pPr>
      <w:r w:rsidRPr="00A855DA">
        <w:rPr>
          <w:rFonts w:cstheme="minorHAnsi"/>
        </w:rPr>
        <w:t xml:space="preserve">Several </w:t>
      </w:r>
      <w:r w:rsidR="00A20EAF" w:rsidRPr="00A855DA">
        <w:rPr>
          <w:rFonts w:cstheme="minorHAnsi"/>
        </w:rPr>
        <w:t>officers</w:t>
      </w:r>
      <w:r w:rsidRPr="00A855DA">
        <w:rPr>
          <w:rFonts w:cstheme="minorHAnsi"/>
        </w:rPr>
        <w:t xml:space="preserve"> have reported that cancelled rest days had caused conflict within their family and friends</w:t>
      </w:r>
      <w:r w:rsidR="00A20EAF" w:rsidRPr="00A855DA">
        <w:rPr>
          <w:rFonts w:cstheme="minorHAnsi"/>
        </w:rPr>
        <w:t xml:space="preserve">, these conflicts are often rooted with repeated </w:t>
      </w:r>
      <w:r w:rsidR="00CD440C" w:rsidRPr="00A855DA">
        <w:rPr>
          <w:rFonts w:cstheme="minorHAnsi"/>
        </w:rPr>
        <w:t>disappointment</w:t>
      </w:r>
      <w:r w:rsidR="00A20EAF" w:rsidRPr="00A855DA">
        <w:rPr>
          <w:rFonts w:cstheme="minorHAnsi"/>
        </w:rPr>
        <w:t xml:space="preserve">, </w:t>
      </w:r>
      <w:r w:rsidR="00CD440C" w:rsidRPr="00A855DA">
        <w:rPr>
          <w:rFonts w:cstheme="minorHAnsi"/>
        </w:rPr>
        <w:t xml:space="preserve">lack of meeting expectations. This supporting the findings of </w:t>
      </w:r>
      <w:r w:rsidR="00D760FB" w:rsidRPr="00A855DA">
        <w:rPr>
          <w:rFonts w:cstheme="minorHAnsi"/>
        </w:rPr>
        <w:t>(</w:t>
      </w:r>
      <w:bookmarkStart w:id="41" w:name="_Hlk197271153"/>
      <w:r w:rsidR="00D760FB" w:rsidRPr="00A855DA">
        <w:rPr>
          <w:rFonts w:cstheme="minorHAnsi"/>
        </w:rPr>
        <w:t>Roberts, N.A. and Levenson, R.W. (2001)</w:t>
      </w:r>
      <w:bookmarkEnd w:id="41"/>
      <w:r w:rsidR="00D760FB" w:rsidRPr="00A855DA">
        <w:rPr>
          <w:rFonts w:cstheme="minorHAnsi"/>
        </w:rPr>
        <w:t>)</w:t>
      </w:r>
      <w:r w:rsidR="00341129" w:rsidRPr="00A855DA">
        <w:rPr>
          <w:rFonts w:cstheme="minorHAnsi"/>
        </w:rPr>
        <w:t xml:space="preserve">, who state that any perceived neglect to their family on purpose of not can cause resentment to build and reduce marital satisfaction, </w:t>
      </w:r>
      <w:r w:rsidR="0040457E" w:rsidRPr="00A855DA">
        <w:rPr>
          <w:rFonts w:cstheme="minorHAnsi"/>
        </w:rPr>
        <w:t>the emotional tension that builds due to unpredictability can create grounds for domestic conflicts.</w:t>
      </w:r>
    </w:p>
    <w:p w14:paraId="539E7D5F" w14:textId="77777777" w:rsidR="00166522" w:rsidRPr="00A855DA" w:rsidRDefault="00166522" w:rsidP="00F4055F">
      <w:pPr>
        <w:rPr>
          <w:rFonts w:cstheme="minorHAnsi"/>
        </w:rPr>
      </w:pPr>
    </w:p>
    <w:p w14:paraId="4D521080" w14:textId="77777777" w:rsidR="005E3FD1" w:rsidRPr="00A855DA" w:rsidRDefault="005E3FD1">
      <w:pPr>
        <w:rPr>
          <w:rFonts w:eastAsiaTheme="majorEastAsia" w:cstheme="minorHAnsi"/>
          <w:color w:val="2F5496" w:themeColor="accent1" w:themeShade="BF"/>
          <w:sz w:val="26"/>
          <w:szCs w:val="26"/>
        </w:rPr>
      </w:pPr>
      <w:r w:rsidRPr="00A855DA">
        <w:rPr>
          <w:rFonts w:cstheme="minorHAnsi"/>
        </w:rPr>
        <w:br w:type="page"/>
      </w:r>
    </w:p>
    <w:p w14:paraId="5028AC33" w14:textId="64FA56BE" w:rsidR="005E3FD1" w:rsidRPr="00A855DA" w:rsidRDefault="005E3FD1" w:rsidP="00DC091A">
      <w:pPr>
        <w:pStyle w:val="Heading3"/>
      </w:pPr>
      <w:bookmarkStart w:id="42" w:name="_Toc197363644"/>
      <w:r w:rsidRPr="00A855DA">
        <w:lastRenderedPageBreak/>
        <w:t>4.</w:t>
      </w:r>
      <w:r w:rsidR="007B70B4">
        <w:t>2.11</w:t>
      </w:r>
      <w:r w:rsidRPr="00A855DA">
        <w:t xml:space="preserve"> Apprehension Around Future Planning</w:t>
      </w:r>
      <w:bookmarkEnd w:id="42"/>
    </w:p>
    <w:p w14:paraId="18CE2F8F" w14:textId="77777777" w:rsidR="005E3FD1" w:rsidRPr="00A855DA" w:rsidRDefault="005E3FD1" w:rsidP="005E3FD1">
      <w:pPr>
        <w:rPr>
          <w:rFonts w:cstheme="minorHAnsi"/>
        </w:rPr>
      </w:pPr>
    </w:p>
    <w:p w14:paraId="43630408" w14:textId="78B1D1B9" w:rsidR="005E3FD1" w:rsidRPr="00A855DA" w:rsidRDefault="00F92FF7" w:rsidP="005E3FD1">
      <w:pPr>
        <w:rPr>
          <w:rFonts w:cstheme="minorHAnsi"/>
        </w:rPr>
      </w:pPr>
      <w:r w:rsidRPr="00A855DA">
        <w:rPr>
          <w:rFonts w:cstheme="minorHAnsi"/>
        </w:rPr>
        <w:t xml:space="preserve">The </w:t>
      </w:r>
      <w:r w:rsidR="00721384" w:rsidRPr="00A855DA">
        <w:rPr>
          <w:rFonts w:cstheme="minorHAnsi"/>
        </w:rPr>
        <w:t>respondents’</w:t>
      </w:r>
      <w:r w:rsidRPr="00A855DA">
        <w:rPr>
          <w:rFonts w:cstheme="minorHAnsi"/>
        </w:rPr>
        <w:t xml:space="preserve"> </w:t>
      </w:r>
      <w:r w:rsidR="000B0B5A" w:rsidRPr="00A855DA">
        <w:rPr>
          <w:rFonts w:cstheme="minorHAnsi"/>
        </w:rPr>
        <w:t xml:space="preserve">responses have shown hesitance to </w:t>
      </w:r>
      <w:r w:rsidR="00721384" w:rsidRPr="00A855DA">
        <w:rPr>
          <w:rFonts w:cstheme="minorHAnsi"/>
        </w:rPr>
        <w:t>make</w:t>
      </w:r>
      <w:r w:rsidR="000B0B5A" w:rsidRPr="00A855DA">
        <w:rPr>
          <w:rFonts w:cstheme="minorHAnsi"/>
        </w:rPr>
        <w:t xml:space="preserve"> any social or family plans, even on rest days that are scheduled</w:t>
      </w:r>
      <w:r w:rsidR="00B50191" w:rsidRPr="00A855DA">
        <w:rPr>
          <w:rFonts w:cstheme="minorHAnsi"/>
        </w:rPr>
        <w:t xml:space="preserve">. This </w:t>
      </w:r>
      <w:r w:rsidR="00721384" w:rsidRPr="00A855DA">
        <w:rPr>
          <w:rFonts w:cstheme="minorHAnsi"/>
        </w:rPr>
        <w:t>form of behaviour is called learned helplessness</w:t>
      </w:r>
      <w:r w:rsidR="002B794A" w:rsidRPr="00A855DA">
        <w:rPr>
          <w:rFonts w:cstheme="minorHAnsi"/>
        </w:rPr>
        <w:t xml:space="preserve"> (Hobfoll, S. E. (1989))., where constant repeated </w:t>
      </w:r>
      <w:r w:rsidR="00373B88" w:rsidRPr="00A855DA">
        <w:rPr>
          <w:rFonts w:cstheme="minorHAnsi"/>
        </w:rPr>
        <w:t>disruptions</w:t>
      </w:r>
      <w:r w:rsidR="002B794A" w:rsidRPr="00A855DA">
        <w:rPr>
          <w:rFonts w:cstheme="minorHAnsi"/>
        </w:rPr>
        <w:t xml:space="preserve"> </w:t>
      </w:r>
      <w:r w:rsidR="00373B88" w:rsidRPr="00A855DA">
        <w:rPr>
          <w:rFonts w:cstheme="minorHAnsi"/>
        </w:rPr>
        <w:t xml:space="preserve">to lead individuals to withdraw themselves from any planning or asserting any agency. </w:t>
      </w:r>
      <w:r w:rsidR="000A3902" w:rsidRPr="00A855DA">
        <w:rPr>
          <w:rFonts w:cstheme="minorHAnsi"/>
        </w:rPr>
        <w:t xml:space="preserve"> </w:t>
      </w:r>
      <w:r w:rsidR="006A3B14" w:rsidRPr="00A855DA">
        <w:rPr>
          <w:rFonts w:cstheme="minorHAnsi"/>
        </w:rPr>
        <w:t xml:space="preserve">Over time causes a retreat from personal lives, which enhanced isolation </w:t>
      </w:r>
      <w:r w:rsidR="005E3FD1" w:rsidRPr="00A855DA">
        <w:rPr>
          <w:rFonts w:cstheme="minorHAnsi"/>
        </w:rPr>
        <w:t xml:space="preserve">(Anderson et al., </w:t>
      </w:r>
      <w:r w:rsidR="006A3B14" w:rsidRPr="00A855DA">
        <w:rPr>
          <w:rFonts w:cstheme="minorHAnsi"/>
        </w:rPr>
        <w:t>(</w:t>
      </w:r>
      <w:r w:rsidR="005E3FD1" w:rsidRPr="00A855DA">
        <w:rPr>
          <w:rFonts w:cstheme="minorHAnsi"/>
        </w:rPr>
        <w:t>2002</w:t>
      </w:r>
      <w:r w:rsidR="006A3B14" w:rsidRPr="00A855DA">
        <w:rPr>
          <w:rFonts w:cstheme="minorHAnsi"/>
        </w:rPr>
        <w:t>)</w:t>
      </w:r>
      <w:r w:rsidR="005E3FD1" w:rsidRPr="00A855DA">
        <w:rPr>
          <w:rFonts w:cstheme="minorHAnsi"/>
        </w:rPr>
        <w:t>).</w:t>
      </w:r>
    </w:p>
    <w:p w14:paraId="748F882A" w14:textId="77777777" w:rsidR="00BF5E7C" w:rsidRPr="00A855DA" w:rsidRDefault="00BF5E7C" w:rsidP="005E3FD1">
      <w:pPr>
        <w:rPr>
          <w:rFonts w:cstheme="minorHAnsi"/>
        </w:rPr>
      </w:pPr>
    </w:p>
    <w:p w14:paraId="79BBAE4B" w14:textId="2CCAEFBE" w:rsidR="00BF5E7C" w:rsidRPr="00A855DA" w:rsidRDefault="00BF5E7C" w:rsidP="00DC091A">
      <w:pPr>
        <w:pStyle w:val="Heading3"/>
      </w:pPr>
      <w:bookmarkStart w:id="43" w:name="_Toc197363645"/>
      <w:r w:rsidRPr="00A855DA">
        <w:t>4.</w:t>
      </w:r>
      <w:r w:rsidR="007B70B4">
        <w:t>2.12</w:t>
      </w:r>
      <w:r w:rsidRPr="00A855DA">
        <w:t xml:space="preserve"> Reduced Performance on Cancelled Rest Days</w:t>
      </w:r>
      <w:bookmarkEnd w:id="43"/>
    </w:p>
    <w:p w14:paraId="55DC2F76" w14:textId="77777777" w:rsidR="001D1AB4" w:rsidRPr="00A855DA" w:rsidRDefault="001D1AB4" w:rsidP="001D1AB4">
      <w:pPr>
        <w:rPr>
          <w:rFonts w:cstheme="minorHAnsi"/>
        </w:rPr>
      </w:pPr>
    </w:p>
    <w:p w14:paraId="4EFCAAAF" w14:textId="705C0FDF" w:rsidR="00DE372E" w:rsidRPr="00A855DA" w:rsidRDefault="00AC370D" w:rsidP="00DE372E">
      <w:pPr>
        <w:rPr>
          <w:rFonts w:cstheme="minorHAnsi"/>
        </w:rPr>
      </w:pPr>
      <w:r w:rsidRPr="00A855DA">
        <w:rPr>
          <w:rFonts w:cstheme="minorHAnsi"/>
        </w:rPr>
        <w:t>5</w:t>
      </w:r>
      <w:r w:rsidR="007B10C8">
        <w:rPr>
          <w:rFonts w:cstheme="minorHAnsi"/>
        </w:rPr>
        <w:t>3.8</w:t>
      </w:r>
      <w:r w:rsidRPr="00A855DA">
        <w:rPr>
          <w:rFonts w:cstheme="minorHAnsi"/>
        </w:rPr>
        <w:t xml:space="preserve">% of officers acknowledged attending work on a cancelled rest day </w:t>
      </w:r>
      <w:r w:rsidR="008D2A29" w:rsidRPr="00A855DA">
        <w:rPr>
          <w:rFonts w:cstheme="minorHAnsi"/>
        </w:rPr>
        <w:t>in a bad mood, which would negatively impact their performance, this aligns with the concept of emotional labour</w:t>
      </w:r>
      <w:r w:rsidR="00762236" w:rsidRPr="00A855DA">
        <w:rPr>
          <w:rFonts w:cstheme="minorHAnsi"/>
        </w:rPr>
        <w:t xml:space="preserve"> (Spelman, D. H., &amp; Hochschild, A. R. (1985)), where persons must suppress any feelings </w:t>
      </w:r>
      <w:r w:rsidR="00DE0FB8" w:rsidRPr="00A855DA">
        <w:rPr>
          <w:rFonts w:cstheme="minorHAnsi"/>
        </w:rPr>
        <w:t>to ensure they meet any occupational expectations.</w:t>
      </w:r>
    </w:p>
    <w:p w14:paraId="25255AC6" w14:textId="77777777" w:rsidR="00DE0FB8" w:rsidRPr="00A855DA" w:rsidRDefault="00DE0FB8" w:rsidP="00DE372E">
      <w:pPr>
        <w:rPr>
          <w:rFonts w:cstheme="minorHAnsi"/>
        </w:rPr>
      </w:pPr>
    </w:p>
    <w:p w14:paraId="42680719" w14:textId="77FA831C" w:rsidR="00BF5E7C" w:rsidRPr="00A855DA" w:rsidRDefault="00DE0FB8" w:rsidP="005E3FD1">
      <w:pPr>
        <w:rPr>
          <w:rFonts w:cstheme="minorHAnsi"/>
        </w:rPr>
      </w:pPr>
      <w:r w:rsidRPr="00A855DA">
        <w:rPr>
          <w:rFonts w:cstheme="minorHAnsi"/>
        </w:rPr>
        <w:t xml:space="preserve">Negative moods </w:t>
      </w:r>
      <w:r w:rsidR="00B0636D" w:rsidRPr="00A855DA">
        <w:rPr>
          <w:rFonts w:cstheme="minorHAnsi"/>
        </w:rPr>
        <w:t>have</w:t>
      </w:r>
      <w:r w:rsidRPr="00A855DA">
        <w:rPr>
          <w:rFonts w:cstheme="minorHAnsi"/>
        </w:rPr>
        <w:t xml:space="preserve"> also been linked to cognitive impairment on performance, and affect decision-making </w:t>
      </w:r>
      <w:r w:rsidR="00CA63EE" w:rsidRPr="00A855DA">
        <w:rPr>
          <w:rFonts w:cstheme="minorHAnsi"/>
        </w:rPr>
        <w:t>in policing contexts</w:t>
      </w:r>
      <w:r w:rsidR="00B0636D" w:rsidRPr="00A855DA">
        <w:rPr>
          <w:rFonts w:cstheme="minorHAnsi"/>
        </w:rPr>
        <w:t xml:space="preserve"> (Violanti, J.M., Hartley et al</w:t>
      </w:r>
      <w:r w:rsidR="00CA63EE" w:rsidRPr="00A855DA">
        <w:rPr>
          <w:rFonts w:cstheme="minorHAnsi"/>
        </w:rPr>
        <w:t xml:space="preserve"> </w:t>
      </w:r>
      <w:r w:rsidR="00B0636D" w:rsidRPr="00A855DA">
        <w:rPr>
          <w:rFonts w:cstheme="minorHAnsi"/>
        </w:rPr>
        <w:t>(2016)). The findings raise concerns as officers in an operational position with their emotions diminished can pose risks to themselves, colleagues and members of the public.</w:t>
      </w:r>
    </w:p>
    <w:p w14:paraId="62BDC7B8" w14:textId="77777777" w:rsidR="00B0636D" w:rsidRDefault="00B0636D" w:rsidP="005E3FD1">
      <w:pPr>
        <w:rPr>
          <w:rFonts w:cstheme="minorHAnsi"/>
        </w:rPr>
      </w:pPr>
    </w:p>
    <w:p w14:paraId="10AEF8DF" w14:textId="1D73350C" w:rsidR="0011759E" w:rsidRDefault="0011759E" w:rsidP="0011759E">
      <w:pPr>
        <w:pStyle w:val="Heading2"/>
      </w:pPr>
      <w:bookmarkStart w:id="44" w:name="_Toc197363646"/>
      <w:r>
        <w:t>4.3 Advantages of Google Forms</w:t>
      </w:r>
      <w:bookmarkEnd w:id="44"/>
    </w:p>
    <w:p w14:paraId="238E3C09" w14:textId="77777777" w:rsidR="0011759E" w:rsidRDefault="0011759E" w:rsidP="0011759E">
      <w:r>
        <w:t>Using Google forms as a method of collecting data has its advantages, the tool is a free to use to users of google. The form is easy to easy with a user-friendly interface for both the form creator and respondents. It automatically collects the data for you placing them into a google sheet. It has a quick share link with can embedded into forms and websites. The form also allows for the respondents to be anonymous.</w:t>
      </w:r>
    </w:p>
    <w:p w14:paraId="22A1E184" w14:textId="77777777" w:rsidR="0011759E" w:rsidRDefault="0011759E" w:rsidP="0011759E">
      <w:pPr>
        <w:rPr>
          <w:rFonts w:asciiTheme="majorHAnsi" w:eastAsiaTheme="majorEastAsia" w:hAnsiTheme="majorHAnsi" w:cstheme="majorBidi"/>
          <w:color w:val="2F5496" w:themeColor="accent1" w:themeShade="BF"/>
          <w:sz w:val="26"/>
          <w:szCs w:val="26"/>
        </w:rPr>
      </w:pPr>
      <w:r>
        <w:br w:type="page"/>
      </w:r>
    </w:p>
    <w:p w14:paraId="375539EE" w14:textId="3259CFAB" w:rsidR="0011759E" w:rsidRDefault="0011759E" w:rsidP="0011759E">
      <w:pPr>
        <w:pStyle w:val="Heading2"/>
      </w:pPr>
      <w:bookmarkStart w:id="45" w:name="_Toc197363647"/>
      <w:r>
        <w:lastRenderedPageBreak/>
        <w:t>4.</w:t>
      </w:r>
      <w:r w:rsidR="009A5BC9">
        <w:t>4</w:t>
      </w:r>
      <w:r>
        <w:t xml:space="preserve"> Disadvantage of Google Forms</w:t>
      </w:r>
      <w:bookmarkEnd w:id="45"/>
    </w:p>
    <w:p w14:paraId="5B9C230B" w14:textId="77777777" w:rsidR="0011759E" w:rsidRDefault="0011759E" w:rsidP="0011759E">
      <w:r>
        <w:t>Google forms also have a disadvantage due to the basic customisations compared to other survey tools, the form also requires an internet connection to create and submit forms. It only offers only basic charts, to obtain more details analysis it needs to be exported.</w:t>
      </w:r>
    </w:p>
    <w:p w14:paraId="0FF9570F" w14:textId="77777777" w:rsidR="0011759E" w:rsidRDefault="0011759E" w:rsidP="0011759E"/>
    <w:p w14:paraId="6B8D89CD" w14:textId="77777777" w:rsidR="0011759E" w:rsidRDefault="0011759E" w:rsidP="0011759E">
      <w:r>
        <w:t>A further disadvantage is the limited conditional logic not allowing more than basic branching of questions. All thought not applicable in this situation it may have security concerns as it may not meet protective standards for sensitive data without additional setups.</w:t>
      </w:r>
    </w:p>
    <w:p w14:paraId="16B07729" w14:textId="77777777" w:rsidR="0011759E" w:rsidRDefault="0011759E" w:rsidP="005E3FD1">
      <w:pPr>
        <w:rPr>
          <w:rFonts w:cstheme="minorHAnsi"/>
        </w:rPr>
      </w:pPr>
    </w:p>
    <w:p w14:paraId="20B65ACE" w14:textId="77777777" w:rsidR="0011759E" w:rsidRPr="00A855DA" w:rsidRDefault="0011759E" w:rsidP="005E3FD1">
      <w:pPr>
        <w:rPr>
          <w:rFonts w:cstheme="minorHAnsi"/>
        </w:rPr>
      </w:pPr>
    </w:p>
    <w:p w14:paraId="723CA6C1" w14:textId="65D17B12" w:rsidR="001D1AB4" w:rsidRPr="00A855DA" w:rsidRDefault="001D1AB4" w:rsidP="00D94364">
      <w:pPr>
        <w:pStyle w:val="Heading2"/>
        <w:rPr>
          <w:rFonts w:eastAsiaTheme="minorHAnsi"/>
        </w:rPr>
      </w:pPr>
      <w:bookmarkStart w:id="46" w:name="_Toc197363648"/>
      <w:r w:rsidRPr="00A855DA">
        <w:t>4</w:t>
      </w:r>
      <w:r w:rsidR="009A5BC9">
        <w:t>.5</w:t>
      </w:r>
      <w:r w:rsidRPr="00A855DA">
        <w:t xml:space="preserve"> </w:t>
      </w:r>
      <w:r w:rsidRPr="00A855DA">
        <w:rPr>
          <w:rFonts w:eastAsiaTheme="minorHAnsi"/>
        </w:rPr>
        <w:t>Conclusion</w:t>
      </w:r>
      <w:bookmarkEnd w:id="46"/>
    </w:p>
    <w:p w14:paraId="5608A0D0" w14:textId="77777777" w:rsidR="001D1AB4" w:rsidRPr="00A855DA" w:rsidRDefault="001D1AB4" w:rsidP="001D1AB4">
      <w:pPr>
        <w:rPr>
          <w:rFonts w:cstheme="minorHAnsi"/>
        </w:rPr>
      </w:pPr>
    </w:p>
    <w:p w14:paraId="5BC5C18C" w14:textId="4B90C191" w:rsidR="00476F4D" w:rsidRDefault="00476F4D" w:rsidP="001D1AB4">
      <w:pPr>
        <w:rPr>
          <w:rFonts w:cstheme="minorHAnsi"/>
        </w:rPr>
      </w:pPr>
      <w:r w:rsidRPr="00A855DA">
        <w:rPr>
          <w:rFonts w:cstheme="minorHAnsi"/>
        </w:rPr>
        <w:t xml:space="preserve">The findings from the questionnaire revels a clear pattern, that stress caused by policing </w:t>
      </w:r>
      <w:r w:rsidR="00F52163" w:rsidRPr="00A855DA">
        <w:rPr>
          <w:rFonts w:cstheme="minorHAnsi"/>
        </w:rPr>
        <w:t xml:space="preserve">is intertwined with organisations practices, particularly the cancelling of rests, the short notice that can come with them. </w:t>
      </w:r>
      <w:r w:rsidR="00E6083E" w:rsidRPr="00A855DA">
        <w:rPr>
          <w:rFonts w:cstheme="minorHAnsi"/>
        </w:rPr>
        <w:t xml:space="preserve">The psychological, and the relational </w:t>
      </w:r>
      <w:r w:rsidR="00A75AF8" w:rsidRPr="00A855DA">
        <w:rPr>
          <w:rFonts w:cstheme="minorHAnsi"/>
        </w:rPr>
        <w:t xml:space="preserve">consequences are massive, not just effecting the officer but affects their </w:t>
      </w:r>
      <w:r w:rsidR="006F5045" w:rsidRPr="00A855DA">
        <w:rPr>
          <w:rFonts w:cstheme="minorHAnsi"/>
        </w:rPr>
        <w:t>families’</w:t>
      </w:r>
      <w:r w:rsidR="00A75AF8" w:rsidRPr="00A855DA">
        <w:rPr>
          <w:rFonts w:cstheme="minorHAnsi"/>
        </w:rPr>
        <w:t xml:space="preserve"> friendships </w:t>
      </w:r>
      <w:r w:rsidR="006F5045" w:rsidRPr="00A855DA">
        <w:rPr>
          <w:rFonts w:cstheme="minorHAnsi"/>
        </w:rPr>
        <w:t>their</w:t>
      </w:r>
      <w:r w:rsidR="00A75AF8" w:rsidRPr="00A855DA">
        <w:rPr>
          <w:rFonts w:cstheme="minorHAnsi"/>
        </w:rPr>
        <w:t xml:space="preserve"> performance at work, these outcomes are consistent with </w:t>
      </w:r>
      <w:r w:rsidR="006F5045" w:rsidRPr="00A855DA">
        <w:rPr>
          <w:rFonts w:cstheme="minorHAnsi"/>
        </w:rPr>
        <w:t>existing</w:t>
      </w:r>
      <w:r w:rsidR="00A75AF8" w:rsidRPr="00A855DA">
        <w:rPr>
          <w:rFonts w:cstheme="minorHAnsi"/>
        </w:rPr>
        <w:t xml:space="preserve"> </w:t>
      </w:r>
      <w:r w:rsidR="006F5045" w:rsidRPr="00A855DA">
        <w:rPr>
          <w:rFonts w:cstheme="minorHAnsi"/>
        </w:rPr>
        <w:t>literature and the need to reform shift schedules, improve rest day protections and implement emotional support systems.</w:t>
      </w:r>
    </w:p>
    <w:p w14:paraId="56616CD2" w14:textId="77777777" w:rsidR="0080418D" w:rsidRDefault="0080418D" w:rsidP="001D1AB4">
      <w:pPr>
        <w:rPr>
          <w:rFonts w:cstheme="minorHAnsi"/>
        </w:rPr>
      </w:pPr>
    </w:p>
    <w:p w14:paraId="068BED76" w14:textId="77777777" w:rsidR="00055701" w:rsidRPr="00055701" w:rsidRDefault="00055701" w:rsidP="00055701"/>
    <w:p w14:paraId="57C41A15" w14:textId="44B29774" w:rsidR="00352AA4" w:rsidRPr="00A855DA" w:rsidRDefault="004C0761" w:rsidP="004C0761">
      <w:pPr>
        <w:pStyle w:val="Heading1"/>
        <w:rPr>
          <w:rFonts w:asciiTheme="minorHAnsi" w:hAnsiTheme="minorHAnsi" w:cstheme="minorHAnsi"/>
        </w:rPr>
      </w:pPr>
      <w:bookmarkStart w:id="47" w:name="_Toc197363649"/>
      <w:r w:rsidRPr="00A855DA">
        <w:rPr>
          <w:rFonts w:asciiTheme="minorHAnsi" w:hAnsiTheme="minorHAnsi" w:cstheme="minorHAnsi"/>
        </w:rPr>
        <w:t>5.0</w:t>
      </w:r>
      <w:r w:rsidR="00C92A4E">
        <w:rPr>
          <w:rFonts w:asciiTheme="minorHAnsi" w:hAnsiTheme="minorHAnsi" w:cstheme="minorHAnsi"/>
        </w:rPr>
        <w:t xml:space="preserve"> Main Findings</w:t>
      </w:r>
      <w:bookmarkEnd w:id="47"/>
    </w:p>
    <w:p w14:paraId="4E44BE42" w14:textId="77777777" w:rsidR="004C0761" w:rsidRDefault="004C0761" w:rsidP="004C0761">
      <w:pPr>
        <w:rPr>
          <w:rFonts w:cstheme="minorHAnsi"/>
        </w:rPr>
      </w:pPr>
    </w:p>
    <w:p w14:paraId="56D1CC31" w14:textId="7E675099" w:rsidR="009C4091" w:rsidRDefault="009C4091" w:rsidP="00937420">
      <w:pPr>
        <w:pStyle w:val="Heading2"/>
      </w:pPr>
      <w:bookmarkStart w:id="48" w:name="_Toc197363650"/>
      <w:r>
        <w:t>5.1</w:t>
      </w:r>
      <w:r w:rsidR="00937420">
        <w:t xml:space="preserve"> Introduction</w:t>
      </w:r>
      <w:bookmarkEnd w:id="48"/>
    </w:p>
    <w:p w14:paraId="49480745" w14:textId="2CD3A1EE" w:rsidR="00351F00" w:rsidRDefault="00BE04CA" w:rsidP="00351F00">
      <w:r>
        <w:t xml:space="preserve">The previous part of this study described the reached methods and methodology, in this chapter it seeks to </w:t>
      </w:r>
      <w:r w:rsidR="00350E1E">
        <w:t xml:space="preserve">examine the various causes and hurdles of cancelled rest days. </w:t>
      </w:r>
      <w:r w:rsidR="00613119">
        <w:t xml:space="preserve">The literature review in this research has highlighted there is academic research based around overworked police </w:t>
      </w:r>
      <w:r w:rsidR="00534262">
        <w:t>officers</w:t>
      </w:r>
      <w:r w:rsidR="00613119">
        <w:t xml:space="preserve">, the burnout caused by being overworked, however there is limited </w:t>
      </w:r>
      <w:r w:rsidR="00534262">
        <w:t xml:space="preserve">coverage of the effects of cancelled rest days on the officers and their families. </w:t>
      </w:r>
    </w:p>
    <w:p w14:paraId="37878A6B" w14:textId="77777777" w:rsidR="00534262" w:rsidRDefault="00534262" w:rsidP="00351F00"/>
    <w:p w14:paraId="5D0CBC78" w14:textId="509B4393" w:rsidR="00534262" w:rsidRDefault="00536838" w:rsidP="00351F00">
      <w:r>
        <w:t>This type of research</w:t>
      </w:r>
      <w:r w:rsidR="00EC5A4A">
        <w:t xml:space="preserve"> </w:t>
      </w:r>
      <w:r w:rsidR="007C218A">
        <w:t xml:space="preserve">will assist in filling the gap in the current literature while allowing there to be better grasp of society </w:t>
      </w:r>
      <w:r w:rsidR="005325D3">
        <w:t>attitude</w:t>
      </w:r>
      <w:r w:rsidR="007C218A">
        <w:t xml:space="preserve">. </w:t>
      </w:r>
      <w:r w:rsidR="009728F9">
        <w:t xml:space="preserve">It is hope that having a better understanding of people </w:t>
      </w:r>
      <w:r>
        <w:t xml:space="preserve">who wish to engage in this research, hope to boost the awareness, the confidence and support </w:t>
      </w:r>
      <w:r w:rsidR="005325D3">
        <w:t>for officers struggling with the mental and physical stressed caused by cancelled rest days.</w:t>
      </w:r>
    </w:p>
    <w:p w14:paraId="6B297E94" w14:textId="77777777" w:rsidR="005325D3" w:rsidRDefault="005325D3" w:rsidP="00351F00"/>
    <w:p w14:paraId="6BE8EFC2" w14:textId="11B97D1D" w:rsidR="00BE04CA" w:rsidRDefault="00920A3A" w:rsidP="00BE04CA">
      <w:r>
        <w:t xml:space="preserve">The purpose of this part of the research is to combine, analyse and to present the findings </w:t>
      </w:r>
      <w:r w:rsidR="004B7C65">
        <w:t xml:space="preserve">of the researcher’s primary work. </w:t>
      </w:r>
      <w:r w:rsidR="00AE0C4A">
        <w:t>An</w:t>
      </w:r>
      <w:r w:rsidR="00872DF8">
        <w:t xml:space="preserve"> online survey was designed </w:t>
      </w:r>
      <w:r w:rsidR="0068171B">
        <w:t>with the intention of given insight into the effects of rest days on officers and their families.</w:t>
      </w:r>
      <w:r w:rsidR="0023667B">
        <w:t xml:space="preserve"> Due to demand of the police officers the survey did not generate the </w:t>
      </w:r>
      <w:r w:rsidR="00EB0567">
        <w:t>number</w:t>
      </w:r>
      <w:r w:rsidR="0023667B">
        <w:t xml:space="preserve"> of </w:t>
      </w:r>
      <w:r w:rsidR="00EB0567">
        <w:t>responses</w:t>
      </w:r>
      <w:r w:rsidR="00AE0C4A">
        <w:t xml:space="preserve"> </w:t>
      </w:r>
      <w:r w:rsidR="00EB0567">
        <w:t xml:space="preserve">wanted. </w:t>
      </w:r>
      <w:r w:rsidR="00BE04CA">
        <w:t>All questions findings from the primary survey can be found in the Appendix.</w:t>
      </w:r>
    </w:p>
    <w:p w14:paraId="559F4BFE" w14:textId="77777777" w:rsidR="00351F00" w:rsidRPr="00351F00" w:rsidRDefault="00351F00" w:rsidP="00351F00"/>
    <w:p w14:paraId="7E973C2A" w14:textId="77777777" w:rsidR="00937420" w:rsidRPr="00937420" w:rsidRDefault="00937420" w:rsidP="00937420"/>
    <w:p w14:paraId="19296DCD" w14:textId="1CD44C7C" w:rsidR="00352AA4" w:rsidRPr="00A855DA" w:rsidRDefault="00813E08" w:rsidP="00505B74">
      <w:pPr>
        <w:pStyle w:val="Heading2"/>
      </w:pPr>
      <w:bookmarkStart w:id="49" w:name="_Toc197363651"/>
      <w:r w:rsidRPr="00A855DA">
        <w:t>5.</w:t>
      </w:r>
      <w:r w:rsidR="00937420">
        <w:t>2</w:t>
      </w:r>
      <w:r w:rsidRPr="00A855DA">
        <w:t xml:space="preserve"> </w:t>
      </w:r>
      <w:r w:rsidR="00352AA4" w:rsidRPr="00A855DA">
        <w:t>Formalise Limits on Rest Day Cancellations</w:t>
      </w:r>
      <w:bookmarkEnd w:id="49"/>
    </w:p>
    <w:p w14:paraId="6566009A" w14:textId="77777777" w:rsidR="00352AA4" w:rsidRPr="00A855DA" w:rsidRDefault="00352AA4" w:rsidP="00352AA4">
      <w:pPr>
        <w:rPr>
          <w:rFonts w:cstheme="minorHAnsi"/>
        </w:rPr>
      </w:pPr>
      <w:r w:rsidRPr="00A855DA">
        <w:rPr>
          <w:rFonts w:cstheme="minorHAnsi"/>
        </w:rPr>
        <w:br/>
        <w:t>There are some recommendations, to formalise limits on how many rest day cancellations, a maximum threshold should be included in policy, within a 12-month period, per officer. This needs to be implemented into force policy and considered to be part of wellbeing considerations. This measure would promote a fairness towards officers allowing a more balanced distribution among officers getting cancelled, it will give officers a greater opportunity to know their limits, it will help reduce chronic fatigue, and psychological strain.</w:t>
      </w:r>
    </w:p>
    <w:p w14:paraId="1531F774" w14:textId="77777777" w:rsidR="00352AA4" w:rsidRPr="00A855DA" w:rsidRDefault="00352AA4" w:rsidP="00352AA4">
      <w:pPr>
        <w:rPr>
          <w:rFonts w:cstheme="minorHAnsi"/>
        </w:rPr>
      </w:pPr>
    </w:p>
    <w:p w14:paraId="38EED902" w14:textId="2D52D658" w:rsidR="00352AA4" w:rsidRPr="00505B74" w:rsidRDefault="00505B74" w:rsidP="00046F4A">
      <w:pPr>
        <w:pStyle w:val="Heading2"/>
        <w:rPr>
          <w:rStyle w:val="Heading3Char"/>
          <w:color w:val="2F5496" w:themeColor="accent1" w:themeShade="BF"/>
          <w:sz w:val="26"/>
          <w:szCs w:val="26"/>
        </w:rPr>
      </w:pPr>
      <w:bookmarkStart w:id="50" w:name="_Toc197363652"/>
      <w:r w:rsidRPr="00505B74">
        <w:rPr>
          <w:rStyle w:val="Heading3Char"/>
          <w:color w:val="2F5496" w:themeColor="accent1" w:themeShade="BF"/>
          <w:sz w:val="26"/>
          <w:szCs w:val="26"/>
        </w:rPr>
        <w:t>5.</w:t>
      </w:r>
      <w:r w:rsidR="00937420">
        <w:rPr>
          <w:rStyle w:val="Heading3Char"/>
          <w:color w:val="2F5496" w:themeColor="accent1" w:themeShade="BF"/>
          <w:sz w:val="26"/>
          <w:szCs w:val="26"/>
        </w:rPr>
        <w:t>3</w:t>
      </w:r>
      <w:r w:rsidRPr="00505B74">
        <w:rPr>
          <w:rStyle w:val="Heading3Char"/>
          <w:color w:val="2F5496" w:themeColor="accent1" w:themeShade="BF"/>
          <w:sz w:val="26"/>
          <w:szCs w:val="26"/>
        </w:rPr>
        <w:t xml:space="preserve"> </w:t>
      </w:r>
      <w:r w:rsidR="00352AA4" w:rsidRPr="00505B74">
        <w:rPr>
          <w:rStyle w:val="Heading3Char"/>
          <w:color w:val="2F5496" w:themeColor="accent1" w:themeShade="BF"/>
          <w:sz w:val="26"/>
          <w:szCs w:val="26"/>
        </w:rPr>
        <w:t>Enhance Strategic Workforce Planning</w:t>
      </w:r>
      <w:bookmarkEnd w:id="50"/>
    </w:p>
    <w:p w14:paraId="3CB70E3B" w14:textId="1E3D5EB0" w:rsidR="0060004B" w:rsidRDefault="00352AA4" w:rsidP="001D204C">
      <w:bookmarkStart w:id="51" w:name="_Toc197363653"/>
      <w:r w:rsidRPr="00A855DA">
        <w:rPr>
          <w:rStyle w:val="Heading3Char"/>
          <w:rFonts w:asciiTheme="minorHAnsi" w:eastAsiaTheme="minorHAnsi" w:hAnsiTheme="minorHAnsi" w:cstheme="minorHAnsi"/>
          <w:color w:val="auto"/>
          <w:sz w:val="22"/>
          <w:szCs w:val="22"/>
        </w:rPr>
        <w:t>A look at the long-term workforce planning needs to account for anticipated leave, any retirement and potential operation surges. There needs to be proactive recruitment, a look towards accelerating vetting, and looking the options of Special Constabulary or community volunteers, can help reduce strain on core staff.</w:t>
      </w:r>
      <w:bookmarkStart w:id="52" w:name="_Toc197363654"/>
      <w:bookmarkEnd w:id="51"/>
      <w:r w:rsidR="001D204C">
        <w:rPr>
          <w:rStyle w:val="Heading3Char"/>
          <w:rFonts w:asciiTheme="minorHAnsi" w:eastAsiaTheme="minorHAnsi" w:hAnsiTheme="minorHAnsi" w:cstheme="minorHAnsi"/>
          <w:color w:val="auto"/>
          <w:sz w:val="22"/>
          <w:szCs w:val="22"/>
        </w:rPr>
        <w:t xml:space="preserve"> </w:t>
      </w:r>
      <w:r w:rsidRPr="00A855DA">
        <w:rPr>
          <w:rStyle w:val="Heading3Char"/>
          <w:rFonts w:asciiTheme="minorHAnsi" w:eastAsiaTheme="minorHAnsi" w:hAnsiTheme="minorHAnsi" w:cstheme="minorHAnsi"/>
          <w:color w:val="auto"/>
          <w:sz w:val="22"/>
          <w:szCs w:val="22"/>
        </w:rPr>
        <w:t xml:space="preserve">This idea looks at aligning with HMICFRS recommendations based around resilience and </w:t>
      </w:r>
      <w:r w:rsidRPr="001D204C">
        <w:t>planning (</w:t>
      </w:r>
      <w:bookmarkEnd w:id="52"/>
      <w:r w:rsidRPr="001D204C">
        <w:t>HMICFRS. (2023)).</w:t>
      </w:r>
    </w:p>
    <w:p w14:paraId="1EE08A63" w14:textId="77777777" w:rsidR="00BB6419" w:rsidRDefault="00BB6419" w:rsidP="00046F4A">
      <w:pPr>
        <w:pStyle w:val="Heading2"/>
        <w:rPr>
          <w:rStyle w:val="Heading3Char"/>
          <w:color w:val="2F5496" w:themeColor="accent1" w:themeShade="BF"/>
          <w:sz w:val="26"/>
          <w:szCs w:val="26"/>
        </w:rPr>
      </w:pPr>
      <w:bookmarkStart w:id="53" w:name="_Toc197363655"/>
    </w:p>
    <w:p w14:paraId="09C864CE" w14:textId="3FEA6990" w:rsidR="00352AA4" w:rsidRPr="00505B74" w:rsidRDefault="00505B74" w:rsidP="00046F4A">
      <w:pPr>
        <w:pStyle w:val="Heading2"/>
        <w:rPr>
          <w:rStyle w:val="Heading3Char"/>
          <w:color w:val="2F5496" w:themeColor="accent1" w:themeShade="BF"/>
          <w:sz w:val="26"/>
          <w:szCs w:val="26"/>
        </w:rPr>
      </w:pPr>
      <w:r w:rsidRPr="00505B74">
        <w:rPr>
          <w:rStyle w:val="Heading3Char"/>
          <w:color w:val="2F5496" w:themeColor="accent1" w:themeShade="BF"/>
          <w:sz w:val="26"/>
          <w:szCs w:val="26"/>
        </w:rPr>
        <w:t>5.</w:t>
      </w:r>
      <w:r w:rsidR="00937420">
        <w:rPr>
          <w:rStyle w:val="Heading3Char"/>
          <w:color w:val="2F5496" w:themeColor="accent1" w:themeShade="BF"/>
          <w:sz w:val="26"/>
          <w:szCs w:val="26"/>
        </w:rPr>
        <w:t>4</w:t>
      </w:r>
      <w:r w:rsidRPr="00505B74">
        <w:rPr>
          <w:rStyle w:val="Heading3Char"/>
          <w:color w:val="2F5496" w:themeColor="accent1" w:themeShade="BF"/>
          <w:sz w:val="26"/>
          <w:szCs w:val="26"/>
        </w:rPr>
        <w:t xml:space="preserve"> </w:t>
      </w:r>
      <w:r w:rsidR="00352AA4" w:rsidRPr="00505B74">
        <w:rPr>
          <w:rStyle w:val="Heading3Char"/>
          <w:color w:val="2F5496" w:themeColor="accent1" w:themeShade="BF"/>
          <w:sz w:val="26"/>
          <w:szCs w:val="26"/>
        </w:rPr>
        <w:t>Strengthen Mental Health and Peer Support Services</w:t>
      </w:r>
      <w:bookmarkEnd w:id="53"/>
    </w:p>
    <w:p w14:paraId="67CFD8F9" w14:textId="77777777" w:rsidR="00352AA4" w:rsidRPr="00A855DA" w:rsidRDefault="00352AA4" w:rsidP="00046F4A">
      <w:pPr>
        <w:pStyle w:val="Heading2"/>
        <w:rPr>
          <w:rFonts w:cstheme="minorHAnsi"/>
        </w:rPr>
      </w:pPr>
    </w:p>
    <w:p w14:paraId="2BC3B3C2" w14:textId="77777777" w:rsidR="00352AA4" w:rsidRPr="00A855DA" w:rsidRDefault="00352AA4" w:rsidP="00D815FD">
      <w:r w:rsidRPr="00A855DA">
        <w:t>South Wales Police should look at expanding into confidential mental health services, including an independent counselling, and at the idea of peer-led support network. Improve training for supervisors to help them identify easy signs of burnout can develop a proactive approach rather than reactive one the officers have gone of sick, the proactive approach can also show officers there is a level of care, there has been a success of similar programmes in other police forces using the Blue Light wellbeing framework as the model</w:t>
      </w:r>
    </w:p>
    <w:p w14:paraId="0DD3D127" w14:textId="77777777" w:rsidR="00352AA4" w:rsidRPr="00A855DA" w:rsidRDefault="00352AA4" w:rsidP="00352AA4">
      <w:pPr>
        <w:rPr>
          <w:rFonts w:cstheme="minorHAnsi"/>
        </w:rPr>
      </w:pPr>
    </w:p>
    <w:p w14:paraId="120B7713" w14:textId="52860728" w:rsidR="00352AA4" w:rsidRPr="00505B74" w:rsidRDefault="00505B74" w:rsidP="00505B74">
      <w:pPr>
        <w:pStyle w:val="Heading2"/>
        <w:rPr>
          <w:rStyle w:val="Heading3Char"/>
          <w:color w:val="2F5496" w:themeColor="accent1" w:themeShade="BF"/>
          <w:sz w:val="26"/>
          <w:szCs w:val="26"/>
        </w:rPr>
      </w:pPr>
      <w:bookmarkStart w:id="54" w:name="_Toc197363656"/>
      <w:r w:rsidRPr="00505B74">
        <w:rPr>
          <w:rStyle w:val="Heading3Char"/>
          <w:color w:val="2F5496" w:themeColor="accent1" w:themeShade="BF"/>
          <w:sz w:val="26"/>
          <w:szCs w:val="26"/>
        </w:rPr>
        <w:t>5.</w:t>
      </w:r>
      <w:r w:rsidR="00937420">
        <w:rPr>
          <w:rStyle w:val="Heading3Char"/>
          <w:color w:val="2F5496" w:themeColor="accent1" w:themeShade="BF"/>
          <w:sz w:val="26"/>
          <w:szCs w:val="26"/>
        </w:rPr>
        <w:t>5</w:t>
      </w:r>
      <w:r w:rsidRPr="00505B74">
        <w:rPr>
          <w:rStyle w:val="Heading3Char"/>
          <w:color w:val="2F5496" w:themeColor="accent1" w:themeShade="BF"/>
          <w:sz w:val="26"/>
          <w:szCs w:val="26"/>
        </w:rPr>
        <w:t xml:space="preserve"> </w:t>
      </w:r>
      <w:r w:rsidR="00352AA4" w:rsidRPr="00505B74">
        <w:rPr>
          <w:rStyle w:val="Heading3Char"/>
          <w:color w:val="2F5496" w:themeColor="accent1" w:themeShade="BF"/>
          <w:sz w:val="26"/>
          <w:szCs w:val="26"/>
        </w:rPr>
        <w:t>Improve Transparency and Officer Involvement in Rostering</w:t>
      </w:r>
      <w:bookmarkEnd w:id="54"/>
    </w:p>
    <w:p w14:paraId="5CE3C654" w14:textId="77777777" w:rsidR="00352AA4" w:rsidRPr="00A855DA" w:rsidRDefault="00352AA4" w:rsidP="00352AA4">
      <w:pPr>
        <w:rPr>
          <w:rStyle w:val="Heading3Char"/>
          <w:rFonts w:asciiTheme="minorHAnsi" w:hAnsiTheme="minorHAnsi" w:cstheme="minorHAnsi"/>
        </w:rPr>
      </w:pPr>
    </w:p>
    <w:p w14:paraId="293C67B9" w14:textId="72AE1B9E" w:rsidR="00352AA4" w:rsidRPr="00A855DA" w:rsidRDefault="00352AA4" w:rsidP="00352AA4">
      <w:pPr>
        <w:rPr>
          <w:rFonts w:cstheme="minorHAnsi"/>
        </w:rPr>
      </w:pPr>
      <w:r w:rsidRPr="00A855DA">
        <w:rPr>
          <w:rFonts w:cstheme="minorHAnsi"/>
        </w:rPr>
        <w:t xml:space="preserve">When decisions are made to cancel rest days it should involve some form of consultation, with the officers it is affecting when </w:t>
      </w:r>
      <w:r w:rsidR="00087F13" w:rsidRPr="00A855DA">
        <w:rPr>
          <w:rFonts w:cstheme="minorHAnsi"/>
        </w:rPr>
        <w:t>it’s</w:t>
      </w:r>
      <w:r w:rsidRPr="00A855DA">
        <w:rPr>
          <w:rFonts w:cstheme="minorHAnsi"/>
        </w:rPr>
        <w:t xml:space="preserve"> possible. While it is important for operational needs to take precedence, an improved communication can help reduce resentment, and a fostering of trust. A centralised system which tracks and monitors rest day cancellations, and to ensure correct compensation and re-rostered days are correctly scheduled.</w:t>
      </w:r>
    </w:p>
    <w:p w14:paraId="0D63EA91" w14:textId="77777777" w:rsidR="00352AA4" w:rsidRPr="00A855DA" w:rsidRDefault="00352AA4" w:rsidP="00352AA4">
      <w:pPr>
        <w:rPr>
          <w:rFonts w:cstheme="minorHAnsi"/>
        </w:rPr>
      </w:pPr>
    </w:p>
    <w:p w14:paraId="735654B8" w14:textId="386C3704" w:rsidR="00352AA4" w:rsidRPr="00505B74" w:rsidRDefault="00505B74" w:rsidP="00505B74">
      <w:pPr>
        <w:pStyle w:val="Heading2"/>
      </w:pPr>
      <w:bookmarkStart w:id="55" w:name="_Toc197363657"/>
      <w:r w:rsidRPr="00505B74">
        <w:t>5.</w:t>
      </w:r>
      <w:r w:rsidR="00937420">
        <w:t>6</w:t>
      </w:r>
      <w:r w:rsidRPr="00505B74">
        <w:t xml:space="preserve"> </w:t>
      </w:r>
      <w:r w:rsidR="00352AA4" w:rsidRPr="00505B74">
        <w:t>Prioritise Family-Inclusive Policies</w:t>
      </w:r>
      <w:bookmarkEnd w:id="55"/>
    </w:p>
    <w:p w14:paraId="51FD1D1D" w14:textId="77777777" w:rsidR="00352AA4" w:rsidRPr="00A855DA" w:rsidRDefault="00352AA4" w:rsidP="00352AA4">
      <w:pPr>
        <w:rPr>
          <w:rFonts w:cstheme="minorHAnsi"/>
        </w:rPr>
      </w:pPr>
    </w:p>
    <w:p w14:paraId="7652CE8E" w14:textId="77777777" w:rsidR="00352AA4" w:rsidRPr="00A855DA" w:rsidRDefault="00352AA4" w:rsidP="00352AA4">
      <w:pPr>
        <w:rPr>
          <w:rFonts w:cstheme="minorHAnsi"/>
        </w:rPr>
      </w:pPr>
      <w:r w:rsidRPr="00A855DA">
        <w:rPr>
          <w:rFonts w:cstheme="minorHAnsi"/>
        </w:rPr>
        <w:t xml:space="preserve">Forces need to recognise that family is a form of support towards the stability of the officer’s performance, South Wales Police should consider bring in a family-friend policy such as protecting officers’ weekends, a much earlier schedule changes, and support services for families. There is </w:t>
      </w:r>
      <w:r w:rsidRPr="00A855DA">
        <w:rPr>
          <w:rFonts w:cstheme="minorHAnsi"/>
        </w:rPr>
        <w:lastRenderedPageBreak/>
        <w:t>evidence form psychology looking at occupations suggest that interventions can improve retentions and morales</w:t>
      </w:r>
    </w:p>
    <w:p w14:paraId="61CB0270" w14:textId="77777777" w:rsidR="00352AA4" w:rsidRPr="00A855DA" w:rsidRDefault="00352AA4" w:rsidP="00352AA4">
      <w:pPr>
        <w:rPr>
          <w:rFonts w:cstheme="minorHAnsi"/>
        </w:rPr>
      </w:pPr>
      <w:r w:rsidRPr="00A855DA">
        <w:rPr>
          <w:rFonts w:cstheme="minorHAnsi"/>
        </w:rPr>
        <w:br/>
        <w:t>Evidence from occupational psychology suggests that such interventions can improve retention and morale (Cooper &amp; Cartwright, 1994).</w:t>
      </w:r>
    </w:p>
    <w:p w14:paraId="44296F69" w14:textId="77777777" w:rsidR="00352AA4" w:rsidRPr="00A855DA" w:rsidRDefault="00352AA4" w:rsidP="00352AA4">
      <w:pPr>
        <w:rPr>
          <w:rFonts w:cstheme="minorHAnsi"/>
          <w:b/>
          <w:bCs/>
        </w:rPr>
      </w:pPr>
    </w:p>
    <w:p w14:paraId="04A3D821" w14:textId="268E1CB7" w:rsidR="00352AA4" w:rsidRPr="00505B74" w:rsidRDefault="00C65803" w:rsidP="00505B74">
      <w:pPr>
        <w:pStyle w:val="Heading2"/>
        <w:rPr>
          <w:rStyle w:val="Heading3Char"/>
          <w:color w:val="2F5496" w:themeColor="accent1" w:themeShade="BF"/>
          <w:sz w:val="26"/>
          <w:szCs w:val="26"/>
        </w:rPr>
      </w:pPr>
      <w:bookmarkStart w:id="56" w:name="_Toc197363658"/>
      <w:r w:rsidRPr="00505B74">
        <w:rPr>
          <w:rStyle w:val="Heading3Char"/>
          <w:color w:val="2F5496" w:themeColor="accent1" w:themeShade="BF"/>
          <w:sz w:val="26"/>
          <w:szCs w:val="26"/>
        </w:rPr>
        <w:t>5.</w:t>
      </w:r>
      <w:r w:rsidR="00937420">
        <w:rPr>
          <w:rStyle w:val="Heading3Char"/>
          <w:color w:val="2F5496" w:themeColor="accent1" w:themeShade="BF"/>
          <w:sz w:val="26"/>
          <w:szCs w:val="26"/>
        </w:rPr>
        <w:t>7</w:t>
      </w:r>
      <w:r w:rsidRPr="00505B74">
        <w:rPr>
          <w:rStyle w:val="Heading3Char"/>
          <w:color w:val="2F5496" w:themeColor="accent1" w:themeShade="BF"/>
          <w:sz w:val="26"/>
          <w:szCs w:val="26"/>
        </w:rPr>
        <w:t xml:space="preserve"> </w:t>
      </w:r>
      <w:r w:rsidR="00352AA4" w:rsidRPr="00505B74">
        <w:rPr>
          <w:rStyle w:val="Heading3Char"/>
          <w:color w:val="2F5496" w:themeColor="accent1" w:themeShade="BF"/>
          <w:sz w:val="26"/>
          <w:szCs w:val="26"/>
        </w:rPr>
        <w:t>Regular Policy Review and Data Monitoring</w:t>
      </w:r>
      <w:bookmarkEnd w:id="56"/>
    </w:p>
    <w:p w14:paraId="1CA71A52" w14:textId="77777777" w:rsidR="00352AA4" w:rsidRPr="00A855DA" w:rsidRDefault="00352AA4" w:rsidP="00352AA4">
      <w:pPr>
        <w:rPr>
          <w:rFonts w:cstheme="minorHAnsi"/>
        </w:rPr>
      </w:pPr>
    </w:p>
    <w:p w14:paraId="51A97555" w14:textId="77777777" w:rsidR="00352AA4" w:rsidRPr="00A855DA" w:rsidRDefault="00352AA4" w:rsidP="00352AA4">
      <w:pPr>
        <w:rPr>
          <w:rFonts w:eastAsiaTheme="majorEastAsia" w:cstheme="minorHAnsi"/>
          <w:color w:val="1F3763" w:themeColor="accent1" w:themeShade="7F"/>
          <w:sz w:val="24"/>
          <w:szCs w:val="24"/>
        </w:rPr>
      </w:pPr>
      <w:r w:rsidRPr="00A855DA">
        <w:rPr>
          <w:rFonts w:cstheme="minorHAnsi"/>
        </w:rPr>
        <w:t>Rest day cancellation practices should be audited biannually, with findings reported to senior leadership and the Police and Crime Commissioner. Metrics such as frequency of rest day cancellation, re-roster compliance, and links to absence or misconduct data should inform continuous improvement efforts (Cooper, C. L., &amp; Cartwright, S. (1994)).</w:t>
      </w:r>
    </w:p>
    <w:p w14:paraId="642AD152" w14:textId="77777777" w:rsidR="00352AA4" w:rsidRPr="00A855DA" w:rsidRDefault="00352AA4" w:rsidP="00BF3238">
      <w:pPr>
        <w:rPr>
          <w:rFonts w:cstheme="minorHAnsi"/>
          <w:b/>
          <w:bCs/>
        </w:rPr>
      </w:pPr>
    </w:p>
    <w:p w14:paraId="274EEB78" w14:textId="05F455C3" w:rsidR="003312DB" w:rsidRPr="00A855DA" w:rsidRDefault="00ED0679" w:rsidP="00813E08">
      <w:pPr>
        <w:pStyle w:val="Heading2"/>
        <w:rPr>
          <w:rFonts w:asciiTheme="minorHAnsi" w:hAnsiTheme="minorHAnsi" w:cstheme="minorHAnsi"/>
        </w:rPr>
      </w:pPr>
      <w:bookmarkStart w:id="57" w:name="_Toc197363659"/>
      <w:r w:rsidRPr="00A855DA">
        <w:rPr>
          <w:rFonts w:asciiTheme="minorHAnsi" w:hAnsiTheme="minorHAnsi" w:cstheme="minorHAnsi"/>
        </w:rPr>
        <w:t>5.</w:t>
      </w:r>
      <w:r w:rsidR="00937420">
        <w:rPr>
          <w:rFonts w:asciiTheme="minorHAnsi" w:hAnsiTheme="minorHAnsi" w:cstheme="minorHAnsi"/>
        </w:rPr>
        <w:t>8</w:t>
      </w:r>
      <w:r w:rsidR="00813E08" w:rsidRPr="00A855DA">
        <w:rPr>
          <w:rFonts w:asciiTheme="minorHAnsi" w:hAnsiTheme="minorHAnsi" w:cstheme="minorHAnsi"/>
        </w:rPr>
        <w:t xml:space="preserve"> </w:t>
      </w:r>
      <w:r w:rsidR="003312DB" w:rsidRPr="00A855DA">
        <w:rPr>
          <w:rFonts w:asciiTheme="minorHAnsi" w:hAnsiTheme="minorHAnsi" w:cstheme="minorHAnsi"/>
        </w:rPr>
        <w:t>Limitations</w:t>
      </w:r>
      <w:bookmarkEnd w:id="57"/>
    </w:p>
    <w:p w14:paraId="6EBB7223" w14:textId="231ADF38" w:rsidR="00DF4ECB" w:rsidRPr="00A855DA" w:rsidRDefault="00DF4ECB" w:rsidP="00DF4ECB">
      <w:pPr>
        <w:rPr>
          <w:rFonts w:cstheme="minorHAnsi"/>
        </w:rPr>
      </w:pPr>
      <w:r w:rsidRPr="00A855DA">
        <w:rPr>
          <w:rFonts w:cstheme="minorHAnsi"/>
        </w:rPr>
        <w:t xml:space="preserve">Whilst the finds </w:t>
      </w:r>
      <w:r w:rsidR="007F6984" w:rsidRPr="00A855DA">
        <w:rPr>
          <w:rFonts w:cstheme="minorHAnsi"/>
        </w:rPr>
        <w:t xml:space="preserve">support valuable </w:t>
      </w:r>
      <w:r w:rsidR="00063B3F" w:rsidRPr="00A855DA">
        <w:rPr>
          <w:rFonts w:cstheme="minorHAnsi"/>
        </w:rPr>
        <w:t>insights</w:t>
      </w:r>
      <w:r w:rsidR="007F6984" w:rsidRPr="00A855DA">
        <w:rPr>
          <w:rFonts w:cstheme="minorHAnsi"/>
        </w:rPr>
        <w:t xml:space="preserve"> into the impact of rest days being cancelled on the stress and social wellbeing of South Wales Police officers, there are limitations to be </w:t>
      </w:r>
      <w:r w:rsidR="00063B3F" w:rsidRPr="00A855DA">
        <w:rPr>
          <w:rFonts w:cstheme="minorHAnsi"/>
        </w:rPr>
        <w:t>acknowledged</w:t>
      </w:r>
      <w:r w:rsidR="00C92A55" w:rsidRPr="00A855DA">
        <w:rPr>
          <w:rFonts w:cstheme="minorHAnsi"/>
        </w:rPr>
        <w:t>.</w:t>
      </w:r>
    </w:p>
    <w:p w14:paraId="4196D20C" w14:textId="77777777" w:rsidR="00C92A55" w:rsidRPr="00A855DA" w:rsidRDefault="00C92A55" w:rsidP="00DF4ECB">
      <w:pPr>
        <w:rPr>
          <w:rFonts w:cstheme="minorHAnsi"/>
        </w:rPr>
      </w:pPr>
    </w:p>
    <w:p w14:paraId="7489E23C" w14:textId="0EE4DC1B" w:rsidR="00063B3F" w:rsidRPr="00A855DA" w:rsidRDefault="00BC26A3" w:rsidP="00813E08">
      <w:pPr>
        <w:pStyle w:val="Heading3"/>
        <w:rPr>
          <w:rFonts w:asciiTheme="minorHAnsi" w:hAnsiTheme="minorHAnsi" w:cstheme="minorHAnsi"/>
        </w:rPr>
      </w:pPr>
      <w:bookmarkStart w:id="58" w:name="_Toc197363660"/>
      <w:r w:rsidRPr="00A855DA">
        <w:rPr>
          <w:rFonts w:asciiTheme="minorHAnsi" w:hAnsiTheme="minorHAnsi" w:cstheme="minorHAnsi"/>
        </w:rPr>
        <w:t>5.</w:t>
      </w:r>
      <w:r w:rsidR="00AD54C9">
        <w:rPr>
          <w:rFonts w:asciiTheme="minorHAnsi" w:hAnsiTheme="minorHAnsi" w:cstheme="minorHAnsi"/>
        </w:rPr>
        <w:t>8</w:t>
      </w:r>
      <w:r w:rsidRPr="00A855DA">
        <w:rPr>
          <w:rFonts w:asciiTheme="minorHAnsi" w:hAnsiTheme="minorHAnsi" w:cstheme="minorHAnsi"/>
        </w:rPr>
        <w:t xml:space="preserve">.1 </w:t>
      </w:r>
      <w:r w:rsidR="00063B3F" w:rsidRPr="00A855DA">
        <w:rPr>
          <w:rFonts w:asciiTheme="minorHAnsi" w:hAnsiTheme="minorHAnsi" w:cstheme="minorHAnsi"/>
        </w:rPr>
        <w:t>S</w:t>
      </w:r>
      <w:r w:rsidR="00DF4ECB" w:rsidRPr="00A855DA">
        <w:rPr>
          <w:rFonts w:asciiTheme="minorHAnsi" w:hAnsiTheme="minorHAnsi" w:cstheme="minorHAnsi"/>
        </w:rPr>
        <w:t>ample Size and Generalisability</w:t>
      </w:r>
      <w:bookmarkEnd w:id="58"/>
    </w:p>
    <w:p w14:paraId="3F445B45" w14:textId="3D8F9714" w:rsidR="00DF4ECB" w:rsidRPr="00A855DA" w:rsidRDefault="00063B3F" w:rsidP="00063B3F">
      <w:pPr>
        <w:rPr>
          <w:rFonts w:cstheme="minorHAnsi"/>
        </w:rPr>
      </w:pPr>
      <w:r w:rsidRPr="00A855DA">
        <w:rPr>
          <w:rFonts w:cstheme="minorHAnsi"/>
        </w:rPr>
        <w:t>The s</w:t>
      </w:r>
      <w:r w:rsidR="001B45F0" w:rsidRPr="00A855DA">
        <w:rPr>
          <w:rFonts w:cstheme="minorHAnsi"/>
        </w:rPr>
        <w:t>ample given may not represent the entire UK policing populations, since the study was focused on South Wales Police, the findings may not reflect that of other police forces with different operational demands or support.</w:t>
      </w:r>
      <w:r w:rsidR="00895076">
        <w:rPr>
          <w:rFonts w:cstheme="minorHAnsi"/>
        </w:rPr>
        <w:t xml:space="preserve"> The sample size was also limited by the number of responses obtained from police officers.</w:t>
      </w:r>
      <w:r w:rsidR="00DF4ECB" w:rsidRPr="00A855DA">
        <w:rPr>
          <w:rFonts w:cstheme="minorHAnsi"/>
        </w:rPr>
        <w:br/>
      </w:r>
    </w:p>
    <w:p w14:paraId="7D73730F" w14:textId="77777777" w:rsidR="001B45F0" w:rsidRPr="00A855DA" w:rsidRDefault="001B45F0" w:rsidP="00063B3F">
      <w:pPr>
        <w:rPr>
          <w:rFonts w:cstheme="minorHAnsi"/>
        </w:rPr>
      </w:pPr>
    </w:p>
    <w:p w14:paraId="38332FA1" w14:textId="396198A8" w:rsidR="001B45F0" w:rsidRPr="00A855DA" w:rsidRDefault="00BC26A3" w:rsidP="00813E08">
      <w:pPr>
        <w:pStyle w:val="Heading3"/>
        <w:rPr>
          <w:rStyle w:val="Heading2Char"/>
          <w:rFonts w:asciiTheme="minorHAnsi" w:eastAsiaTheme="minorHAnsi" w:hAnsiTheme="minorHAnsi" w:cstheme="minorHAnsi"/>
          <w:color w:val="auto"/>
          <w:sz w:val="22"/>
          <w:szCs w:val="22"/>
        </w:rPr>
      </w:pPr>
      <w:bookmarkStart w:id="59" w:name="_Toc197363661"/>
      <w:r w:rsidRPr="00A855DA">
        <w:rPr>
          <w:rStyle w:val="Heading2Char"/>
          <w:rFonts w:asciiTheme="minorHAnsi" w:hAnsiTheme="minorHAnsi" w:cstheme="minorHAnsi"/>
        </w:rPr>
        <w:t>5.</w:t>
      </w:r>
      <w:r w:rsidR="00AD54C9">
        <w:rPr>
          <w:rStyle w:val="Heading2Char"/>
          <w:rFonts w:asciiTheme="minorHAnsi" w:hAnsiTheme="minorHAnsi" w:cstheme="minorHAnsi"/>
        </w:rPr>
        <w:t>8</w:t>
      </w:r>
      <w:r w:rsidRPr="00A855DA">
        <w:rPr>
          <w:rStyle w:val="Heading2Char"/>
          <w:rFonts w:asciiTheme="minorHAnsi" w:hAnsiTheme="minorHAnsi" w:cstheme="minorHAnsi"/>
        </w:rPr>
        <w:t xml:space="preserve">.2 </w:t>
      </w:r>
      <w:r w:rsidR="00DF4ECB" w:rsidRPr="00A855DA">
        <w:rPr>
          <w:rStyle w:val="Heading2Char"/>
          <w:rFonts w:asciiTheme="minorHAnsi" w:hAnsiTheme="minorHAnsi" w:cstheme="minorHAnsi"/>
        </w:rPr>
        <w:t>Self-Report Bias</w:t>
      </w:r>
      <w:bookmarkEnd w:id="59"/>
    </w:p>
    <w:p w14:paraId="100C5072" w14:textId="1E55F24F" w:rsidR="004B621C" w:rsidRPr="00A855DA" w:rsidRDefault="001B45F0" w:rsidP="001B45F0">
      <w:pPr>
        <w:pStyle w:val="NoSpacing"/>
        <w:rPr>
          <w:rFonts w:cstheme="minorHAnsi"/>
        </w:rPr>
      </w:pPr>
      <w:r w:rsidRPr="00A855DA">
        <w:rPr>
          <w:rFonts w:cstheme="minorHAnsi"/>
        </w:rPr>
        <w:t xml:space="preserve">Data offered </w:t>
      </w:r>
      <w:r w:rsidR="004B621C" w:rsidRPr="00A855DA">
        <w:rPr>
          <w:rFonts w:cstheme="minorHAnsi"/>
        </w:rPr>
        <w:t xml:space="preserve">is based on a self-report experience, which can be influenced by the bias of recall, there me exaggerations for the purpose of the report or some form of social desirability. Officers may even underreport negative effects to appear resilient or </w:t>
      </w:r>
      <w:r w:rsidR="002D752F" w:rsidRPr="00A855DA">
        <w:rPr>
          <w:rFonts w:cstheme="minorHAnsi"/>
        </w:rPr>
        <w:t>overreport</w:t>
      </w:r>
      <w:r w:rsidR="004B621C" w:rsidRPr="00A855DA">
        <w:rPr>
          <w:rFonts w:cstheme="minorHAnsi"/>
        </w:rPr>
        <w:t xml:space="preserve"> depending </w:t>
      </w:r>
      <w:r w:rsidR="002D752F" w:rsidRPr="00A855DA">
        <w:rPr>
          <w:rFonts w:cstheme="minorHAnsi"/>
        </w:rPr>
        <w:t>on</w:t>
      </w:r>
      <w:r w:rsidR="004B621C" w:rsidRPr="00A855DA">
        <w:rPr>
          <w:rFonts w:cstheme="minorHAnsi"/>
        </w:rPr>
        <w:t xml:space="preserve"> their current </w:t>
      </w:r>
      <w:r w:rsidR="002D752F" w:rsidRPr="00A855DA">
        <w:rPr>
          <w:rFonts w:cstheme="minorHAnsi"/>
        </w:rPr>
        <w:t>emotional</w:t>
      </w:r>
      <w:r w:rsidR="004B621C" w:rsidRPr="00A855DA">
        <w:rPr>
          <w:rFonts w:cstheme="minorHAnsi"/>
        </w:rPr>
        <w:t xml:space="preserve"> sta</w:t>
      </w:r>
      <w:r w:rsidR="002D752F">
        <w:rPr>
          <w:rFonts w:cstheme="minorHAnsi"/>
        </w:rPr>
        <w:t>t</w:t>
      </w:r>
      <w:r w:rsidR="004B621C" w:rsidRPr="00A855DA">
        <w:rPr>
          <w:rFonts w:cstheme="minorHAnsi"/>
        </w:rPr>
        <w:t>e</w:t>
      </w:r>
    </w:p>
    <w:p w14:paraId="6F2F9386" w14:textId="77777777" w:rsidR="004B621C" w:rsidRPr="00A855DA" w:rsidRDefault="004B621C" w:rsidP="004B621C">
      <w:pPr>
        <w:rPr>
          <w:rFonts w:cstheme="minorHAnsi"/>
          <w:b/>
          <w:bCs/>
        </w:rPr>
      </w:pPr>
    </w:p>
    <w:p w14:paraId="5EC9FA6F" w14:textId="1F254969" w:rsidR="004B621C" w:rsidRPr="00A855DA" w:rsidRDefault="00BC26A3" w:rsidP="00813E08">
      <w:pPr>
        <w:pStyle w:val="Heading3"/>
        <w:rPr>
          <w:rStyle w:val="Heading2Char"/>
          <w:rFonts w:asciiTheme="minorHAnsi" w:eastAsiaTheme="minorHAnsi" w:hAnsiTheme="minorHAnsi" w:cstheme="minorHAnsi"/>
          <w:color w:val="auto"/>
          <w:sz w:val="22"/>
          <w:szCs w:val="22"/>
        </w:rPr>
      </w:pPr>
      <w:bookmarkStart w:id="60" w:name="_Toc197363662"/>
      <w:r w:rsidRPr="00A855DA">
        <w:rPr>
          <w:rStyle w:val="Heading2Char"/>
          <w:rFonts w:asciiTheme="minorHAnsi" w:hAnsiTheme="minorHAnsi" w:cstheme="minorHAnsi"/>
        </w:rPr>
        <w:t>5.</w:t>
      </w:r>
      <w:r w:rsidR="00AD54C9">
        <w:rPr>
          <w:rStyle w:val="Heading2Char"/>
          <w:rFonts w:asciiTheme="minorHAnsi" w:hAnsiTheme="minorHAnsi" w:cstheme="minorHAnsi"/>
        </w:rPr>
        <w:t>8</w:t>
      </w:r>
      <w:r w:rsidRPr="00A855DA">
        <w:rPr>
          <w:rStyle w:val="Heading2Char"/>
          <w:rFonts w:asciiTheme="minorHAnsi" w:hAnsiTheme="minorHAnsi" w:cstheme="minorHAnsi"/>
        </w:rPr>
        <w:t xml:space="preserve">.3 </w:t>
      </w:r>
      <w:r w:rsidR="00DF4ECB" w:rsidRPr="00A855DA">
        <w:rPr>
          <w:rStyle w:val="Heading2Char"/>
          <w:rFonts w:asciiTheme="minorHAnsi" w:hAnsiTheme="minorHAnsi" w:cstheme="minorHAnsi"/>
        </w:rPr>
        <w:t>Cross-Sectional Design</w:t>
      </w:r>
      <w:bookmarkEnd w:id="60"/>
    </w:p>
    <w:p w14:paraId="78FB8F91" w14:textId="4DDBE44B" w:rsidR="00DE37BB" w:rsidRPr="00A855DA" w:rsidRDefault="006C4971" w:rsidP="00DE37BB">
      <w:pPr>
        <w:rPr>
          <w:rFonts w:cstheme="minorHAnsi"/>
        </w:rPr>
      </w:pPr>
      <w:r w:rsidRPr="00A855DA">
        <w:rPr>
          <w:rFonts w:cstheme="minorHAnsi"/>
        </w:rPr>
        <w:t xml:space="preserve">The data provided a brief snapchat in time, and can’t be extended beyond that time, as the need for longitudinal data </w:t>
      </w:r>
      <w:r w:rsidR="00DE37BB" w:rsidRPr="00A855DA">
        <w:rPr>
          <w:rFonts w:cstheme="minorHAnsi"/>
        </w:rPr>
        <w:t>will be needed to see if the repeated cancellations lead to chronic stress and extreme family breakdowns over time</w:t>
      </w:r>
      <w:r w:rsidR="00087F13">
        <w:rPr>
          <w:rFonts w:cstheme="minorHAnsi"/>
        </w:rPr>
        <w:t>.</w:t>
      </w:r>
    </w:p>
    <w:p w14:paraId="2D68581B" w14:textId="77777777" w:rsidR="00DE37BB" w:rsidRPr="00A855DA" w:rsidRDefault="00DE37BB" w:rsidP="00DE37BB">
      <w:pPr>
        <w:rPr>
          <w:rStyle w:val="Heading2Char"/>
          <w:rFonts w:asciiTheme="minorHAnsi" w:eastAsiaTheme="minorHAnsi" w:hAnsiTheme="minorHAnsi" w:cstheme="minorHAnsi"/>
          <w:color w:val="auto"/>
          <w:sz w:val="22"/>
          <w:szCs w:val="22"/>
        </w:rPr>
      </w:pPr>
    </w:p>
    <w:p w14:paraId="16E4DAC6" w14:textId="22712328" w:rsidR="00DE37BB" w:rsidRPr="00A855DA" w:rsidRDefault="00BC26A3" w:rsidP="00813E08">
      <w:pPr>
        <w:pStyle w:val="Heading3"/>
        <w:rPr>
          <w:rStyle w:val="Heading2Char"/>
          <w:rFonts w:asciiTheme="minorHAnsi" w:eastAsiaTheme="minorHAnsi" w:hAnsiTheme="minorHAnsi" w:cstheme="minorHAnsi"/>
          <w:color w:val="auto"/>
          <w:sz w:val="22"/>
          <w:szCs w:val="22"/>
        </w:rPr>
      </w:pPr>
      <w:bookmarkStart w:id="61" w:name="_Toc197363663"/>
      <w:r w:rsidRPr="00A855DA">
        <w:rPr>
          <w:rStyle w:val="Heading2Char"/>
          <w:rFonts w:asciiTheme="minorHAnsi" w:hAnsiTheme="minorHAnsi" w:cstheme="minorHAnsi"/>
        </w:rPr>
        <w:t>5.</w:t>
      </w:r>
      <w:r w:rsidR="00AD54C9">
        <w:rPr>
          <w:rStyle w:val="Heading2Char"/>
          <w:rFonts w:asciiTheme="minorHAnsi" w:hAnsiTheme="minorHAnsi" w:cstheme="minorHAnsi"/>
        </w:rPr>
        <w:t>8</w:t>
      </w:r>
      <w:r w:rsidRPr="00A855DA">
        <w:rPr>
          <w:rStyle w:val="Heading2Char"/>
          <w:rFonts w:asciiTheme="minorHAnsi" w:hAnsiTheme="minorHAnsi" w:cstheme="minorHAnsi"/>
        </w:rPr>
        <w:t xml:space="preserve">.4 </w:t>
      </w:r>
      <w:r w:rsidR="00DF4ECB" w:rsidRPr="00A855DA">
        <w:rPr>
          <w:rStyle w:val="Heading2Char"/>
          <w:rFonts w:asciiTheme="minorHAnsi" w:hAnsiTheme="minorHAnsi" w:cstheme="minorHAnsi"/>
        </w:rPr>
        <w:t>Lack of Demographic Analysis</w:t>
      </w:r>
      <w:bookmarkEnd w:id="61"/>
    </w:p>
    <w:p w14:paraId="5F7FE294" w14:textId="2D897F04" w:rsidR="00DF4ECB" w:rsidRPr="00A855DA" w:rsidRDefault="00DE37BB" w:rsidP="00DE37BB">
      <w:pPr>
        <w:rPr>
          <w:rFonts w:cstheme="minorHAnsi"/>
        </w:rPr>
      </w:pPr>
      <w:r w:rsidRPr="00A855DA">
        <w:rPr>
          <w:rFonts w:cstheme="minorHAnsi"/>
        </w:rPr>
        <w:t xml:space="preserve">Without going into further details of the demographics </w:t>
      </w:r>
      <w:r w:rsidR="00D33E19" w:rsidRPr="00A855DA">
        <w:rPr>
          <w:rFonts w:cstheme="minorHAnsi"/>
        </w:rPr>
        <w:t>as for example their rank, years of services or their family status, it is difficult to assess where same people are affected more than others.</w:t>
      </w:r>
      <w:r w:rsidR="00AA369D">
        <w:rPr>
          <w:rFonts w:cstheme="minorHAnsi"/>
        </w:rPr>
        <w:t xml:space="preserve"> By having </w:t>
      </w:r>
      <w:r w:rsidR="00837628">
        <w:rPr>
          <w:rFonts w:cstheme="minorHAnsi"/>
        </w:rPr>
        <w:t xml:space="preserve">younger generation of officers or officers with younger children may have more smaller </w:t>
      </w:r>
      <w:r w:rsidR="00130A69">
        <w:rPr>
          <w:rFonts w:cstheme="minorHAnsi"/>
        </w:rPr>
        <w:t xml:space="preserve">family </w:t>
      </w:r>
      <w:r w:rsidR="004B41E0">
        <w:rPr>
          <w:rFonts w:cstheme="minorHAnsi"/>
        </w:rPr>
        <w:t>disruption</w:t>
      </w:r>
      <w:r w:rsidR="00130A69">
        <w:rPr>
          <w:rFonts w:cstheme="minorHAnsi"/>
        </w:rPr>
        <w:t xml:space="preserve">, and female </w:t>
      </w:r>
      <w:r w:rsidR="004B41E0">
        <w:rPr>
          <w:rFonts w:cstheme="minorHAnsi"/>
        </w:rPr>
        <w:t>officers may</w:t>
      </w:r>
      <w:r w:rsidR="00130A69">
        <w:rPr>
          <w:rFonts w:cstheme="minorHAnsi"/>
        </w:rPr>
        <w:t xml:space="preserve"> have unique </w:t>
      </w:r>
      <w:r w:rsidR="004B41E0">
        <w:rPr>
          <w:rFonts w:cstheme="minorHAnsi"/>
        </w:rPr>
        <w:t>pressures</w:t>
      </w:r>
      <w:r w:rsidR="00130A69">
        <w:rPr>
          <w:rFonts w:cstheme="minorHAnsi"/>
        </w:rPr>
        <w:t xml:space="preserve"> due to gendered </w:t>
      </w:r>
      <w:r w:rsidR="004B41E0">
        <w:rPr>
          <w:rFonts w:cstheme="minorHAnsi"/>
        </w:rPr>
        <w:t xml:space="preserve">expectations in </w:t>
      </w:r>
      <w:r w:rsidR="004B41E0">
        <w:rPr>
          <w:rFonts w:cstheme="minorHAnsi"/>
        </w:rPr>
        <w:lastRenderedPageBreak/>
        <w:t>both the profession and domestic spheres.</w:t>
      </w:r>
      <w:r w:rsidR="00DF4ECB" w:rsidRPr="00A855DA">
        <w:rPr>
          <w:rFonts w:cstheme="minorHAnsi"/>
        </w:rPr>
        <w:br/>
      </w:r>
    </w:p>
    <w:p w14:paraId="05297893" w14:textId="670EB677" w:rsidR="00D33E19" w:rsidRPr="00A855DA" w:rsidRDefault="00BC26A3" w:rsidP="00813E08">
      <w:pPr>
        <w:pStyle w:val="Heading3"/>
        <w:rPr>
          <w:rFonts w:asciiTheme="minorHAnsi" w:hAnsiTheme="minorHAnsi" w:cstheme="minorHAnsi"/>
        </w:rPr>
      </w:pPr>
      <w:bookmarkStart w:id="62" w:name="_Toc197363664"/>
      <w:r w:rsidRPr="00A855DA">
        <w:rPr>
          <w:rFonts w:asciiTheme="minorHAnsi" w:hAnsiTheme="minorHAnsi" w:cstheme="minorHAnsi"/>
        </w:rPr>
        <w:t>5.</w:t>
      </w:r>
      <w:r w:rsidR="00AD54C9">
        <w:rPr>
          <w:rFonts w:asciiTheme="minorHAnsi" w:hAnsiTheme="minorHAnsi" w:cstheme="minorHAnsi"/>
        </w:rPr>
        <w:t>8</w:t>
      </w:r>
      <w:r w:rsidRPr="00A855DA">
        <w:rPr>
          <w:rFonts w:asciiTheme="minorHAnsi" w:hAnsiTheme="minorHAnsi" w:cstheme="minorHAnsi"/>
        </w:rPr>
        <w:t xml:space="preserve">.5 </w:t>
      </w:r>
      <w:r w:rsidR="00DF4ECB" w:rsidRPr="00A855DA">
        <w:rPr>
          <w:rFonts w:asciiTheme="minorHAnsi" w:hAnsiTheme="minorHAnsi" w:cstheme="minorHAnsi"/>
        </w:rPr>
        <w:t>Emotional and Contextual Nuances</w:t>
      </w:r>
      <w:bookmarkEnd w:id="62"/>
    </w:p>
    <w:p w14:paraId="47DA7D44" w14:textId="716841C4" w:rsidR="00D33E19" w:rsidRPr="00A855DA" w:rsidRDefault="00D33E19" w:rsidP="00D33E19">
      <w:pPr>
        <w:rPr>
          <w:rFonts w:cstheme="minorHAnsi"/>
        </w:rPr>
      </w:pPr>
      <w:r w:rsidRPr="00A855DA">
        <w:rPr>
          <w:rFonts w:cstheme="minorHAnsi"/>
        </w:rPr>
        <w:t>The questions may have captured some information on stress levels, and impacts on social life, it does not fully consider more complex emotional responses or any underlying mental health issues.</w:t>
      </w:r>
      <w:r w:rsidR="00C6415B">
        <w:rPr>
          <w:rFonts w:cstheme="minorHAnsi"/>
        </w:rPr>
        <w:t xml:space="preserve"> There is many aspects of mental health and emotional </w:t>
      </w:r>
      <w:r w:rsidR="00233CE4">
        <w:rPr>
          <w:rFonts w:cstheme="minorHAnsi"/>
        </w:rPr>
        <w:t>stresses,</w:t>
      </w:r>
      <w:r w:rsidR="00C008E2">
        <w:rPr>
          <w:rFonts w:cstheme="minorHAnsi"/>
        </w:rPr>
        <w:t xml:space="preserve"> and a simple survey would not capture the true cause of the stresses as at this time one stress may </w:t>
      </w:r>
      <w:r w:rsidR="00045572">
        <w:rPr>
          <w:rFonts w:cstheme="minorHAnsi"/>
        </w:rPr>
        <w:t>be at the current issue</w:t>
      </w:r>
      <w:r w:rsidR="007411AC">
        <w:rPr>
          <w:rFonts w:cstheme="minorHAnsi"/>
        </w:rPr>
        <w:t xml:space="preserve"> which can </w:t>
      </w:r>
      <w:r w:rsidR="00C93F28">
        <w:rPr>
          <w:rFonts w:cstheme="minorHAnsi"/>
        </w:rPr>
        <w:t>cause limitations without a proper investigation</w:t>
      </w:r>
    </w:p>
    <w:p w14:paraId="48244412" w14:textId="5C9FE8A7" w:rsidR="00DF4ECB" w:rsidRPr="00A855DA" w:rsidRDefault="00DF4ECB" w:rsidP="00D33E19">
      <w:pPr>
        <w:rPr>
          <w:rFonts w:cstheme="minorHAnsi"/>
        </w:rPr>
      </w:pPr>
      <w:r w:rsidRPr="00A855DA">
        <w:rPr>
          <w:rFonts w:cstheme="minorHAnsi"/>
        </w:rPr>
        <w:br/>
      </w:r>
    </w:p>
    <w:p w14:paraId="11282A00" w14:textId="76068B16" w:rsidR="00D33E19" w:rsidRPr="00A855DA" w:rsidRDefault="00BC26A3" w:rsidP="00813E08">
      <w:pPr>
        <w:pStyle w:val="Heading3"/>
        <w:rPr>
          <w:rFonts w:asciiTheme="minorHAnsi" w:hAnsiTheme="minorHAnsi" w:cstheme="minorHAnsi"/>
        </w:rPr>
      </w:pPr>
      <w:bookmarkStart w:id="63" w:name="_Toc197363665"/>
      <w:r w:rsidRPr="00A855DA">
        <w:rPr>
          <w:rFonts w:asciiTheme="minorHAnsi" w:hAnsiTheme="minorHAnsi" w:cstheme="minorHAnsi"/>
        </w:rPr>
        <w:t>5.</w:t>
      </w:r>
      <w:r w:rsidR="00AD54C9">
        <w:rPr>
          <w:rFonts w:asciiTheme="minorHAnsi" w:hAnsiTheme="minorHAnsi" w:cstheme="minorHAnsi"/>
        </w:rPr>
        <w:t>8</w:t>
      </w:r>
      <w:r w:rsidRPr="00A855DA">
        <w:rPr>
          <w:rFonts w:asciiTheme="minorHAnsi" w:hAnsiTheme="minorHAnsi" w:cstheme="minorHAnsi"/>
        </w:rPr>
        <w:t xml:space="preserve">.6 </w:t>
      </w:r>
      <w:r w:rsidR="00DF4ECB" w:rsidRPr="00A855DA">
        <w:rPr>
          <w:rFonts w:asciiTheme="minorHAnsi" w:hAnsiTheme="minorHAnsi" w:cstheme="minorHAnsi"/>
        </w:rPr>
        <w:t>Limited Scope of Financial Impact</w:t>
      </w:r>
      <w:bookmarkEnd w:id="63"/>
    </w:p>
    <w:p w14:paraId="1233CAD5" w14:textId="7ECFB161" w:rsidR="00D33E19" w:rsidRDefault="00D33E19" w:rsidP="00D33E19">
      <w:pPr>
        <w:rPr>
          <w:rFonts w:cstheme="minorHAnsi"/>
        </w:rPr>
      </w:pPr>
      <w:r w:rsidRPr="00A855DA">
        <w:rPr>
          <w:rFonts w:cstheme="minorHAnsi"/>
        </w:rPr>
        <w:t xml:space="preserve">Even </w:t>
      </w:r>
      <w:r w:rsidR="004D5EC8" w:rsidRPr="00A855DA">
        <w:rPr>
          <w:rFonts w:cstheme="minorHAnsi"/>
        </w:rPr>
        <w:t>though</w:t>
      </w:r>
      <w:r w:rsidRPr="00A855DA">
        <w:rPr>
          <w:rFonts w:cstheme="minorHAnsi"/>
        </w:rPr>
        <w:t xml:space="preserve"> the survey has asked a simple question on financial loss, it did not cover the true economic strains </w:t>
      </w:r>
      <w:r w:rsidR="00220143" w:rsidRPr="00A855DA">
        <w:rPr>
          <w:rFonts w:cstheme="minorHAnsi"/>
        </w:rPr>
        <w:t xml:space="preserve">such as missed secondary employments, or the cost of </w:t>
      </w:r>
      <w:r w:rsidR="004D5EC8" w:rsidRPr="00A855DA">
        <w:rPr>
          <w:rFonts w:cstheme="minorHAnsi"/>
        </w:rPr>
        <w:t>childcare</w:t>
      </w:r>
      <w:r w:rsidR="00220143" w:rsidRPr="00A855DA">
        <w:rPr>
          <w:rFonts w:cstheme="minorHAnsi"/>
        </w:rPr>
        <w:t>, which can cause more of an impact.</w:t>
      </w:r>
      <w:r w:rsidR="00BE3419">
        <w:rPr>
          <w:rFonts w:cstheme="minorHAnsi"/>
        </w:rPr>
        <w:t xml:space="preserve"> The benefits of enhanced pay </w:t>
      </w:r>
      <w:r w:rsidR="00E475F0">
        <w:rPr>
          <w:rFonts w:cstheme="minorHAnsi"/>
        </w:rPr>
        <w:t xml:space="preserve">for being cancelled can at times be outweighed with the cost of childcare, as short notice cancellations </w:t>
      </w:r>
      <w:r w:rsidR="00153179">
        <w:rPr>
          <w:rFonts w:cstheme="minorHAnsi"/>
        </w:rPr>
        <w:t xml:space="preserve">can make it hard for officers to arrange appropriate </w:t>
      </w:r>
      <w:r w:rsidR="002B05D5">
        <w:rPr>
          <w:rFonts w:cstheme="minorHAnsi"/>
        </w:rPr>
        <w:t>childcare</w:t>
      </w:r>
      <w:r w:rsidR="00153179">
        <w:rPr>
          <w:rFonts w:cstheme="minorHAnsi"/>
        </w:rPr>
        <w:t xml:space="preserve"> from family members who may themselves be working, so</w:t>
      </w:r>
      <w:r w:rsidR="002B05D5">
        <w:rPr>
          <w:rFonts w:cstheme="minorHAnsi"/>
        </w:rPr>
        <w:t xml:space="preserve"> there would be no gain from the additional pay. It has even bigger determent if it is just given a single time with time offered in the future </w:t>
      </w:r>
      <w:r w:rsidR="0026662C">
        <w:rPr>
          <w:rFonts w:cstheme="minorHAnsi"/>
        </w:rPr>
        <w:t xml:space="preserve">as time off as there is no financial gain by working </w:t>
      </w:r>
      <w:r w:rsidR="003A3085">
        <w:rPr>
          <w:rFonts w:cstheme="minorHAnsi"/>
        </w:rPr>
        <w:t xml:space="preserve">and a loss from paying for </w:t>
      </w:r>
      <w:r w:rsidR="001F38E5">
        <w:rPr>
          <w:rFonts w:cstheme="minorHAnsi"/>
        </w:rPr>
        <w:t>childcare</w:t>
      </w:r>
      <w:r w:rsidR="003A3085">
        <w:rPr>
          <w:rFonts w:cstheme="minorHAnsi"/>
        </w:rPr>
        <w:t>.</w:t>
      </w:r>
    </w:p>
    <w:p w14:paraId="0151595C" w14:textId="77777777" w:rsidR="00D521FB" w:rsidRDefault="00D521FB" w:rsidP="00D33E19">
      <w:pPr>
        <w:rPr>
          <w:rFonts w:cstheme="minorHAnsi"/>
        </w:rPr>
      </w:pPr>
    </w:p>
    <w:p w14:paraId="418C4BFA" w14:textId="15842CEB" w:rsidR="00D521FB" w:rsidRDefault="00D521FB" w:rsidP="00D521FB">
      <w:pPr>
        <w:pStyle w:val="Heading2"/>
      </w:pPr>
      <w:bookmarkStart w:id="64" w:name="_Toc197363666"/>
      <w:r>
        <w:t>5.</w:t>
      </w:r>
      <w:r w:rsidR="00AD54C9">
        <w:t>9</w:t>
      </w:r>
      <w:r>
        <w:t xml:space="preserve"> Self </w:t>
      </w:r>
      <w:r w:rsidR="00DD72C9">
        <w:t>Reflection</w:t>
      </w:r>
      <w:bookmarkEnd w:id="64"/>
    </w:p>
    <w:p w14:paraId="47058E45" w14:textId="516BD858" w:rsidR="007301F0" w:rsidRDefault="007A4B28" w:rsidP="00DD72C9">
      <w:r>
        <w:t xml:space="preserve">Throught the study </w:t>
      </w:r>
      <w:r w:rsidR="005937AC">
        <w:t>the research ha</w:t>
      </w:r>
      <w:r w:rsidR="002517FF">
        <w:t>s</w:t>
      </w:r>
      <w:r w:rsidR="00123C8A">
        <w:t xml:space="preserve"> gained a better understanding of </w:t>
      </w:r>
      <w:r w:rsidR="004321C3">
        <w:t>how stress affects family life, and the work conditions of officers</w:t>
      </w:r>
      <w:r w:rsidR="00727D6A">
        <w:t xml:space="preserve">. </w:t>
      </w:r>
      <w:r w:rsidR="00D46EE6">
        <w:t>The study at times</w:t>
      </w:r>
      <w:r w:rsidR="007301F0">
        <w:t xml:space="preserve"> </w:t>
      </w:r>
      <w:r w:rsidR="00F74E60">
        <w:t xml:space="preserve">was different as the research did not respect of time management and </w:t>
      </w:r>
      <w:r w:rsidR="00E93814">
        <w:t xml:space="preserve">the purpose of self-study. The dissertation has taught the research </w:t>
      </w:r>
      <w:r w:rsidR="00571283">
        <w:t xml:space="preserve">that the independent process of self-learning and to manage time a lot better. The research has </w:t>
      </w:r>
      <w:r w:rsidR="0041103D">
        <w:t>learned to correctly format documents, and addition tool of google forms to build the dissertation questionnaire.</w:t>
      </w:r>
    </w:p>
    <w:p w14:paraId="03D4029E" w14:textId="77777777" w:rsidR="0041103D" w:rsidRDefault="0041103D" w:rsidP="00DD72C9"/>
    <w:p w14:paraId="63EDC587" w14:textId="233355A6" w:rsidR="0041103D" w:rsidRDefault="0041103D" w:rsidP="00DD72C9">
      <w:r>
        <w:t xml:space="preserve">It was the researched aim to bring about the seriousness of </w:t>
      </w:r>
      <w:r w:rsidR="003254A5">
        <w:t xml:space="preserve">cancelled rest days as it has become a norm in policing to just accept a cancelled day however </w:t>
      </w:r>
      <w:r w:rsidR="00DD4E93">
        <w:t xml:space="preserve">there is a lot more behind the effects of the cancellation. The research feels that the dissertation </w:t>
      </w:r>
      <w:r w:rsidR="00340EC5">
        <w:t xml:space="preserve">can help increase knowledge gained </w:t>
      </w:r>
      <w:proofErr w:type="gramStart"/>
      <w:r w:rsidR="00340EC5">
        <w:t>as a result of</w:t>
      </w:r>
      <w:proofErr w:type="gramEnd"/>
      <w:r w:rsidR="00340EC5">
        <w:t xml:space="preserve"> the study, the recommendations to improve current situations</w:t>
      </w:r>
      <w:r w:rsidR="008F0C8E">
        <w:t>.</w:t>
      </w:r>
    </w:p>
    <w:p w14:paraId="14DF4C3A" w14:textId="322974F0" w:rsidR="008F0C8E" w:rsidRDefault="008F0C8E">
      <w:r>
        <w:br w:type="page"/>
      </w:r>
    </w:p>
    <w:p w14:paraId="18A35F1A" w14:textId="05F93C51" w:rsidR="001F25BA" w:rsidRPr="00A855DA" w:rsidRDefault="00BD3E46" w:rsidP="004C0761">
      <w:pPr>
        <w:pStyle w:val="Heading1"/>
        <w:rPr>
          <w:rFonts w:asciiTheme="minorHAnsi" w:hAnsiTheme="minorHAnsi" w:cstheme="minorHAnsi"/>
        </w:rPr>
      </w:pPr>
      <w:bookmarkStart w:id="65" w:name="_Toc197363667"/>
      <w:r>
        <w:rPr>
          <w:rFonts w:asciiTheme="minorHAnsi" w:hAnsiTheme="minorHAnsi" w:cstheme="minorHAnsi"/>
        </w:rPr>
        <w:lastRenderedPageBreak/>
        <w:t>6</w:t>
      </w:r>
      <w:r w:rsidR="00813E08" w:rsidRPr="00A855DA">
        <w:rPr>
          <w:rFonts w:asciiTheme="minorHAnsi" w:hAnsiTheme="minorHAnsi" w:cstheme="minorHAnsi"/>
        </w:rPr>
        <w:t xml:space="preserve">.0 </w:t>
      </w:r>
      <w:r w:rsidR="001F25BA" w:rsidRPr="00A855DA">
        <w:rPr>
          <w:rFonts w:asciiTheme="minorHAnsi" w:hAnsiTheme="minorHAnsi" w:cstheme="minorHAnsi"/>
        </w:rPr>
        <w:t>Conclusion</w:t>
      </w:r>
      <w:bookmarkEnd w:id="65"/>
    </w:p>
    <w:p w14:paraId="428292A1" w14:textId="77777777" w:rsidR="003054FD" w:rsidRPr="00A855DA" w:rsidRDefault="003054FD" w:rsidP="003054FD">
      <w:pPr>
        <w:rPr>
          <w:rFonts w:cstheme="minorHAnsi"/>
        </w:rPr>
      </w:pPr>
    </w:p>
    <w:p w14:paraId="6ABA42FC" w14:textId="41C8DD94" w:rsidR="00BF3238" w:rsidRPr="00A855DA" w:rsidRDefault="003A6468" w:rsidP="0084033B">
      <w:pPr>
        <w:rPr>
          <w:rFonts w:cstheme="minorHAnsi"/>
        </w:rPr>
      </w:pPr>
      <w:r w:rsidRPr="00A855DA">
        <w:rPr>
          <w:rFonts w:cstheme="minorHAnsi"/>
        </w:rPr>
        <w:t xml:space="preserve">This study has looked at the impact of cancelled rest days on police officers in South Wales Police, </w:t>
      </w:r>
      <w:r w:rsidR="002569D6" w:rsidRPr="00A855DA">
        <w:rPr>
          <w:rFonts w:cstheme="minorHAnsi"/>
        </w:rPr>
        <w:t>with attention being placed on stress and family life. The evidence has been gathered, from existing sources of literature</w:t>
      </w:r>
      <w:r w:rsidR="006E60D0" w:rsidRPr="00A855DA">
        <w:rPr>
          <w:rFonts w:cstheme="minorHAnsi"/>
        </w:rPr>
        <w:t>. Internal</w:t>
      </w:r>
      <w:r w:rsidR="002569D6" w:rsidRPr="00A855DA">
        <w:rPr>
          <w:rFonts w:cstheme="minorHAnsi"/>
        </w:rPr>
        <w:t xml:space="preserve"> force data</w:t>
      </w:r>
      <w:r w:rsidR="006E60D0" w:rsidRPr="00A855DA">
        <w:rPr>
          <w:rFonts w:cstheme="minorHAnsi"/>
        </w:rPr>
        <w:t xml:space="preserve"> expects there to be demands placed on operational police officers to </w:t>
      </w:r>
      <w:r w:rsidR="00D92B17" w:rsidRPr="00A855DA">
        <w:rPr>
          <w:rFonts w:cstheme="minorHAnsi"/>
        </w:rPr>
        <w:t>meet the demand of flexibility, the cancelling of rest days which is a regular occurrence</w:t>
      </w:r>
      <w:r w:rsidR="00E47651" w:rsidRPr="00A855DA">
        <w:rPr>
          <w:rFonts w:cstheme="minorHAnsi"/>
        </w:rPr>
        <w:t>.</w:t>
      </w:r>
    </w:p>
    <w:p w14:paraId="38804D49" w14:textId="77777777" w:rsidR="0084033B" w:rsidRPr="00A855DA" w:rsidRDefault="0084033B" w:rsidP="0084033B">
      <w:pPr>
        <w:rPr>
          <w:rFonts w:cstheme="minorHAnsi"/>
        </w:rPr>
      </w:pPr>
    </w:p>
    <w:p w14:paraId="043DC2C8" w14:textId="73D64E63" w:rsidR="00E95B18" w:rsidRPr="00A855DA" w:rsidRDefault="00E95B18" w:rsidP="0084033B">
      <w:pPr>
        <w:rPr>
          <w:rFonts w:cstheme="minorHAnsi"/>
        </w:rPr>
      </w:pPr>
      <w:r w:rsidRPr="00A855DA">
        <w:rPr>
          <w:rFonts w:cstheme="minorHAnsi"/>
        </w:rPr>
        <w:t>South Wales Police, like a large amount of UK forces, work within the framework</w:t>
      </w:r>
      <w:r w:rsidR="0021393D" w:rsidRPr="00A855DA">
        <w:rPr>
          <w:rFonts w:cstheme="minorHAnsi"/>
        </w:rPr>
        <w:t xml:space="preserve"> Police Regulations 2003 (Legislation.gov.uk. (2023)), </w:t>
      </w:r>
      <w:r w:rsidR="00533FDF" w:rsidRPr="00A855DA">
        <w:rPr>
          <w:rFonts w:cstheme="minorHAnsi"/>
        </w:rPr>
        <w:t>which allows for cancelling of rest days with the right notice</w:t>
      </w:r>
      <w:r w:rsidR="00607236" w:rsidRPr="00A855DA">
        <w:rPr>
          <w:rFonts w:cstheme="minorHAnsi"/>
        </w:rPr>
        <w:t xml:space="preserve">, specifically that rest days cancelled with over 15 days’ </w:t>
      </w:r>
      <w:r w:rsidR="00E47651" w:rsidRPr="00A855DA">
        <w:rPr>
          <w:rFonts w:cstheme="minorHAnsi"/>
        </w:rPr>
        <w:t>worth of</w:t>
      </w:r>
      <w:r w:rsidR="00607236" w:rsidRPr="00A855DA">
        <w:rPr>
          <w:rFonts w:cstheme="minorHAnsi"/>
        </w:rPr>
        <w:t xml:space="preserve"> notice </w:t>
      </w:r>
      <w:r w:rsidR="00773151" w:rsidRPr="00A855DA">
        <w:rPr>
          <w:rFonts w:cstheme="minorHAnsi"/>
        </w:rPr>
        <w:t>is paid at n</w:t>
      </w:r>
      <w:r w:rsidR="00E47651" w:rsidRPr="00A855DA">
        <w:rPr>
          <w:rFonts w:cstheme="minorHAnsi"/>
        </w:rPr>
        <w:t xml:space="preserve">ormal rate with a day owned in lieu. Any cancellations with less than </w:t>
      </w:r>
      <w:r w:rsidR="00624365" w:rsidRPr="00A855DA">
        <w:rPr>
          <w:rFonts w:cstheme="minorHAnsi"/>
        </w:rPr>
        <w:t>that 15 day</w:t>
      </w:r>
      <w:r w:rsidR="00E47651" w:rsidRPr="00A855DA">
        <w:rPr>
          <w:rFonts w:cstheme="minorHAnsi"/>
        </w:rPr>
        <w:t xml:space="preserve"> </w:t>
      </w:r>
      <w:r w:rsidR="00366905" w:rsidRPr="00A855DA">
        <w:rPr>
          <w:rFonts w:cstheme="minorHAnsi"/>
        </w:rPr>
        <w:t>gets enchanted compensation</w:t>
      </w:r>
      <w:r w:rsidR="00E778E9" w:rsidRPr="00A855DA">
        <w:rPr>
          <w:rFonts w:cstheme="minorHAnsi"/>
        </w:rPr>
        <w:t xml:space="preserve"> </w:t>
      </w:r>
      <w:r w:rsidR="00624365" w:rsidRPr="00A855DA">
        <w:rPr>
          <w:rFonts w:cstheme="minorHAnsi"/>
        </w:rPr>
        <w:t>(South Wales Police Federation. (n.d.)). The aims of these polic</w:t>
      </w:r>
      <w:r w:rsidR="00787D08" w:rsidRPr="00A855DA">
        <w:rPr>
          <w:rFonts w:cstheme="minorHAnsi"/>
        </w:rPr>
        <w:t xml:space="preserve">ies </w:t>
      </w:r>
      <w:r w:rsidR="00C44080" w:rsidRPr="00A855DA">
        <w:rPr>
          <w:rFonts w:cstheme="minorHAnsi"/>
        </w:rPr>
        <w:t>are</w:t>
      </w:r>
      <w:r w:rsidR="00787D08" w:rsidRPr="00A855DA">
        <w:rPr>
          <w:rFonts w:cstheme="minorHAnsi"/>
        </w:rPr>
        <w:t xml:space="preserve"> </w:t>
      </w:r>
      <w:r w:rsidR="00C44080" w:rsidRPr="00A855DA">
        <w:rPr>
          <w:rFonts w:cstheme="minorHAnsi"/>
        </w:rPr>
        <w:t>attempted</w:t>
      </w:r>
      <w:r w:rsidR="00787D08" w:rsidRPr="00A855DA">
        <w:rPr>
          <w:rFonts w:cstheme="minorHAnsi"/>
        </w:rPr>
        <w:t xml:space="preserve"> to provide a balance, however they fall short, </w:t>
      </w:r>
      <w:r w:rsidR="00DB14EB" w:rsidRPr="00A855DA">
        <w:rPr>
          <w:rFonts w:cstheme="minorHAnsi"/>
        </w:rPr>
        <w:t>as re-rostered days are not always scheduled quickly, due to operation pressures.</w:t>
      </w:r>
    </w:p>
    <w:p w14:paraId="7560974A" w14:textId="77777777" w:rsidR="00E47651" w:rsidRPr="00A855DA" w:rsidRDefault="00E47651" w:rsidP="0084033B">
      <w:pPr>
        <w:rPr>
          <w:rFonts w:cstheme="minorHAnsi"/>
        </w:rPr>
      </w:pPr>
    </w:p>
    <w:p w14:paraId="17735797" w14:textId="69458E0D" w:rsidR="00C44080" w:rsidRPr="00A855DA" w:rsidRDefault="00C44080" w:rsidP="0084033B">
      <w:pPr>
        <w:rPr>
          <w:rFonts w:cstheme="minorHAnsi"/>
        </w:rPr>
      </w:pPr>
      <w:r w:rsidRPr="00A855DA">
        <w:rPr>
          <w:rFonts w:cstheme="minorHAnsi"/>
        </w:rPr>
        <w:t xml:space="preserve">South Wales Police has made efforts to address the wellbeing through initiatives, using the college of policing blue light wellbeing </w:t>
      </w:r>
      <w:r w:rsidR="004F7AA2" w:rsidRPr="00A855DA">
        <w:rPr>
          <w:rFonts w:cstheme="minorHAnsi"/>
        </w:rPr>
        <w:t>framework</w:t>
      </w:r>
      <w:r w:rsidRPr="00A855DA">
        <w:rPr>
          <w:rFonts w:cstheme="minorHAnsi"/>
        </w:rPr>
        <w:t xml:space="preserve"> </w:t>
      </w:r>
      <w:r w:rsidR="004F7AA2" w:rsidRPr="00A855DA">
        <w:rPr>
          <w:rFonts w:cstheme="minorHAnsi"/>
        </w:rPr>
        <w:t>(College of Policing. (2017)) and using its own internal occupational health service.</w:t>
      </w:r>
    </w:p>
    <w:p w14:paraId="24B7A855" w14:textId="77777777" w:rsidR="00E47651" w:rsidRPr="00A855DA" w:rsidRDefault="00E47651" w:rsidP="0084033B">
      <w:pPr>
        <w:rPr>
          <w:rFonts w:cstheme="minorHAnsi"/>
        </w:rPr>
      </w:pPr>
    </w:p>
    <w:p w14:paraId="1A4D65A9" w14:textId="36368C3C" w:rsidR="004F7AA2" w:rsidRPr="00A855DA" w:rsidRDefault="00A7357D" w:rsidP="0084033B">
      <w:pPr>
        <w:rPr>
          <w:rFonts w:cstheme="minorHAnsi"/>
        </w:rPr>
      </w:pPr>
      <w:r w:rsidRPr="00A855DA">
        <w:rPr>
          <w:rFonts w:cstheme="minorHAnsi"/>
        </w:rPr>
        <w:t>However,</w:t>
      </w:r>
      <w:r w:rsidR="00D517AF" w:rsidRPr="00A855DA">
        <w:rPr>
          <w:rFonts w:cstheme="minorHAnsi"/>
        </w:rPr>
        <w:t xml:space="preserve"> the increase in mental </w:t>
      </w:r>
      <w:r w:rsidRPr="00A855DA">
        <w:rPr>
          <w:rFonts w:cstheme="minorHAnsi"/>
        </w:rPr>
        <w:t>health-based</w:t>
      </w:r>
      <w:r w:rsidR="00D517AF" w:rsidRPr="00A855DA">
        <w:rPr>
          <w:rFonts w:cstheme="minorHAnsi"/>
        </w:rPr>
        <w:t xml:space="preserve"> absences is nearly hitting 2000 record since 2022 suggesting that support may not be enough or offer enough consistency </w:t>
      </w:r>
      <w:r w:rsidRPr="00A855DA">
        <w:rPr>
          <w:rFonts w:cstheme="minorHAnsi"/>
        </w:rPr>
        <w:t>(Herald.Wales. (2024)).</w:t>
      </w:r>
      <w:r w:rsidR="00E62CB9" w:rsidRPr="00A855DA">
        <w:rPr>
          <w:rFonts w:cstheme="minorHAnsi"/>
        </w:rPr>
        <w:t xml:space="preserve"> These absences not only show there is a rising distress among officers but causing extreme staff shortages, which in turn creates a </w:t>
      </w:r>
      <w:r w:rsidR="007B41B4" w:rsidRPr="00A855DA">
        <w:rPr>
          <w:rFonts w:cstheme="minorHAnsi"/>
        </w:rPr>
        <w:t>vicious</w:t>
      </w:r>
      <w:r w:rsidR="00E62CB9" w:rsidRPr="00A855DA">
        <w:rPr>
          <w:rFonts w:cstheme="minorHAnsi"/>
        </w:rPr>
        <w:t xml:space="preserve"> cycle of </w:t>
      </w:r>
      <w:r w:rsidR="007B41B4" w:rsidRPr="00A855DA">
        <w:rPr>
          <w:rFonts w:cstheme="minorHAnsi"/>
        </w:rPr>
        <w:t>operational officers having further cancelled rest days causing it to compound the issue.</w:t>
      </w:r>
    </w:p>
    <w:p w14:paraId="78203D8D" w14:textId="77777777" w:rsidR="007B41B4" w:rsidRPr="00A855DA" w:rsidRDefault="007B41B4" w:rsidP="0084033B">
      <w:pPr>
        <w:rPr>
          <w:rFonts w:cstheme="minorHAnsi"/>
        </w:rPr>
      </w:pPr>
    </w:p>
    <w:p w14:paraId="580F70E4" w14:textId="1520A872" w:rsidR="00FC189E" w:rsidRPr="00A855DA" w:rsidRDefault="001F25BA" w:rsidP="00BF3238">
      <w:pPr>
        <w:rPr>
          <w:rFonts w:cstheme="minorHAnsi"/>
        </w:rPr>
      </w:pPr>
      <w:r w:rsidRPr="00A855DA">
        <w:rPr>
          <w:rFonts w:cstheme="minorHAnsi"/>
        </w:rPr>
        <w:t xml:space="preserve">Further past the workplace, looking into </w:t>
      </w:r>
      <w:r w:rsidR="00FC189E" w:rsidRPr="00A855DA">
        <w:rPr>
          <w:rFonts w:cstheme="minorHAnsi"/>
        </w:rPr>
        <w:t>officers’</w:t>
      </w:r>
      <w:r w:rsidRPr="00A855DA">
        <w:rPr>
          <w:rFonts w:cstheme="minorHAnsi"/>
        </w:rPr>
        <w:t xml:space="preserve"> personal lives, the disrupted schedules were interfering with their family commitments, leading to missed milestones, strain on emotions, and in some </w:t>
      </w:r>
      <w:r w:rsidR="00FC189E" w:rsidRPr="00A855DA">
        <w:rPr>
          <w:rFonts w:cstheme="minorHAnsi"/>
        </w:rPr>
        <w:t>cases,</w:t>
      </w:r>
      <w:r w:rsidRPr="00A855DA">
        <w:rPr>
          <w:rFonts w:cstheme="minorHAnsi"/>
        </w:rPr>
        <w:t xml:space="preserve"> relationships </w:t>
      </w:r>
      <w:r w:rsidR="00FC189E" w:rsidRPr="00A855DA">
        <w:rPr>
          <w:rFonts w:cstheme="minorHAnsi"/>
        </w:rPr>
        <w:t>breaking</w:t>
      </w:r>
      <w:r w:rsidRPr="00A855DA">
        <w:rPr>
          <w:rFonts w:cstheme="minorHAnsi"/>
        </w:rPr>
        <w:t xml:space="preserve"> down. </w:t>
      </w:r>
      <w:r w:rsidR="00753119" w:rsidRPr="00A855DA">
        <w:rPr>
          <w:rFonts w:cstheme="minorHAnsi"/>
        </w:rPr>
        <w:t xml:space="preserve">The </w:t>
      </w:r>
      <w:r w:rsidR="000671F1" w:rsidRPr="00A855DA">
        <w:rPr>
          <w:rFonts w:cstheme="minorHAnsi"/>
        </w:rPr>
        <w:t>ongoing</w:t>
      </w:r>
      <w:r w:rsidR="00753119" w:rsidRPr="00A855DA">
        <w:rPr>
          <w:rFonts w:cstheme="minorHAnsi"/>
        </w:rPr>
        <w:t xml:space="preserve"> </w:t>
      </w:r>
      <w:r w:rsidR="000671F1" w:rsidRPr="00A855DA">
        <w:rPr>
          <w:rFonts w:cstheme="minorHAnsi"/>
        </w:rPr>
        <w:t>build-up</w:t>
      </w:r>
      <w:r w:rsidR="00753119" w:rsidRPr="00A855DA">
        <w:rPr>
          <w:rFonts w:cstheme="minorHAnsi"/>
        </w:rPr>
        <w:t xml:space="preserve"> of cancelled rest days adds to physical fatigue, some emotional </w:t>
      </w:r>
      <w:r w:rsidR="00FC189E" w:rsidRPr="00A855DA">
        <w:rPr>
          <w:rFonts w:cstheme="minorHAnsi"/>
        </w:rPr>
        <w:t>exhaustion</w:t>
      </w:r>
      <w:r w:rsidR="00753119" w:rsidRPr="00A855DA">
        <w:rPr>
          <w:rFonts w:cstheme="minorHAnsi"/>
        </w:rPr>
        <w:t xml:space="preserve">, decreasing mortal, and a grown resentment towards </w:t>
      </w:r>
      <w:r w:rsidR="00FC189E" w:rsidRPr="00A855DA">
        <w:rPr>
          <w:rFonts w:cstheme="minorHAnsi"/>
        </w:rPr>
        <w:t>institution</w:t>
      </w:r>
      <w:r w:rsidR="00753119" w:rsidRPr="00A855DA">
        <w:rPr>
          <w:rFonts w:cstheme="minorHAnsi"/>
        </w:rPr>
        <w:t xml:space="preserve"> neglect</w:t>
      </w:r>
      <w:r w:rsidR="00FC189E" w:rsidRPr="00A855DA">
        <w:rPr>
          <w:rFonts w:cstheme="minorHAnsi"/>
        </w:rPr>
        <w:t>, which can factor into community safety and trust.</w:t>
      </w:r>
    </w:p>
    <w:p w14:paraId="10626D22" w14:textId="77777777" w:rsidR="00FC189E" w:rsidRPr="00A855DA" w:rsidRDefault="00FC189E" w:rsidP="00BF3238">
      <w:pPr>
        <w:rPr>
          <w:rFonts w:cstheme="minorHAnsi"/>
        </w:rPr>
      </w:pPr>
    </w:p>
    <w:p w14:paraId="6E525886" w14:textId="69203429" w:rsidR="00FC189E" w:rsidRPr="00A855DA" w:rsidRDefault="00FC189E" w:rsidP="00BF3238">
      <w:pPr>
        <w:rPr>
          <w:rFonts w:cstheme="minorHAnsi"/>
        </w:rPr>
      </w:pPr>
      <w:r w:rsidRPr="00A855DA">
        <w:rPr>
          <w:rFonts w:cstheme="minorHAnsi"/>
        </w:rPr>
        <w:t>Unless the issue is addressed by implementation of meaningful policy, change to culture</w:t>
      </w:r>
      <w:r w:rsidR="003C6FE5" w:rsidRPr="00A855DA">
        <w:rPr>
          <w:rFonts w:cstheme="minorHAnsi"/>
        </w:rPr>
        <w:t xml:space="preserve">, and the continued reliance </w:t>
      </w:r>
      <w:r w:rsidR="0031143C" w:rsidRPr="00A855DA">
        <w:rPr>
          <w:rFonts w:cstheme="minorHAnsi"/>
        </w:rPr>
        <w:t>on cancelling rest days there is risk to undermining the forces greatest asset, the people</w:t>
      </w:r>
      <w:r w:rsidR="009260C0">
        <w:rPr>
          <w:rFonts w:cstheme="minorHAnsi"/>
        </w:rPr>
        <w:t xml:space="preserve">. </w:t>
      </w:r>
    </w:p>
    <w:p w14:paraId="1D069671" w14:textId="1AFCA583" w:rsidR="0031143C" w:rsidRPr="00A855DA" w:rsidRDefault="0031143C">
      <w:pPr>
        <w:rPr>
          <w:rFonts w:cstheme="minorHAnsi"/>
        </w:rPr>
      </w:pPr>
    </w:p>
    <w:p w14:paraId="177A7F3C" w14:textId="77777777" w:rsidR="00C84515" w:rsidRPr="00A855DA" w:rsidRDefault="00C84515">
      <w:pPr>
        <w:rPr>
          <w:rFonts w:eastAsiaTheme="majorEastAsia" w:cstheme="minorHAnsi"/>
          <w:color w:val="2F5496" w:themeColor="accent1" w:themeShade="BF"/>
          <w:sz w:val="26"/>
          <w:szCs w:val="26"/>
        </w:rPr>
      </w:pPr>
    </w:p>
    <w:p w14:paraId="4BDDF6C3" w14:textId="77777777" w:rsidR="00AC511F" w:rsidRPr="00A855DA" w:rsidRDefault="00AC511F">
      <w:pPr>
        <w:rPr>
          <w:rFonts w:eastAsiaTheme="majorEastAsia" w:cstheme="minorHAnsi"/>
          <w:color w:val="2F5496" w:themeColor="accent1" w:themeShade="BF"/>
          <w:sz w:val="32"/>
          <w:szCs w:val="32"/>
        </w:rPr>
      </w:pPr>
      <w:r w:rsidRPr="00A855DA">
        <w:rPr>
          <w:rFonts w:cstheme="minorHAnsi"/>
        </w:rPr>
        <w:br w:type="page"/>
      </w:r>
    </w:p>
    <w:p w14:paraId="7CAF6EDC" w14:textId="1831D263" w:rsidR="00491508" w:rsidRPr="00A855DA" w:rsidRDefault="00BD3E46" w:rsidP="00AC511F">
      <w:pPr>
        <w:pStyle w:val="Heading1"/>
        <w:rPr>
          <w:rFonts w:asciiTheme="minorHAnsi" w:hAnsiTheme="minorHAnsi" w:cstheme="minorHAnsi"/>
        </w:rPr>
      </w:pPr>
      <w:bookmarkStart w:id="66" w:name="_Toc197363668"/>
      <w:r>
        <w:rPr>
          <w:rFonts w:asciiTheme="minorHAnsi" w:hAnsiTheme="minorHAnsi" w:cstheme="minorHAnsi"/>
        </w:rPr>
        <w:lastRenderedPageBreak/>
        <w:t>7</w:t>
      </w:r>
      <w:r w:rsidR="00CD1A1F" w:rsidRPr="00A855DA">
        <w:rPr>
          <w:rFonts w:asciiTheme="minorHAnsi" w:hAnsiTheme="minorHAnsi" w:cstheme="minorHAnsi"/>
        </w:rPr>
        <w:t xml:space="preserve">.0 </w:t>
      </w:r>
      <w:r w:rsidR="00491508" w:rsidRPr="00A855DA">
        <w:rPr>
          <w:rFonts w:asciiTheme="minorHAnsi" w:hAnsiTheme="minorHAnsi" w:cstheme="minorHAnsi"/>
        </w:rPr>
        <w:t>Bibliography</w:t>
      </w:r>
      <w:bookmarkEnd w:id="66"/>
    </w:p>
    <w:p w14:paraId="5543559D" w14:textId="77777777" w:rsidR="00AC511F" w:rsidRPr="00A855DA" w:rsidRDefault="00AC511F" w:rsidP="00AC511F">
      <w:pPr>
        <w:rPr>
          <w:rFonts w:cstheme="minorHAnsi"/>
        </w:rPr>
      </w:pPr>
      <w:r w:rsidRPr="00A855DA">
        <w:rPr>
          <w:rFonts w:cstheme="minorHAnsi"/>
        </w:rPr>
        <w:t>Anderson, G. S., Litzenberger, R., &amp; Plecas, D. (2002). Physical evidence of police officer stress. Policing : An International Journal of Police Strategies &amp; Management, 25(2), 399–420. https://doi.org/10.1108/13639510210429437</w:t>
      </w:r>
    </w:p>
    <w:p w14:paraId="13383CEF" w14:textId="77777777" w:rsidR="00AC511F" w:rsidRPr="00A855DA" w:rsidRDefault="00AC511F" w:rsidP="00AC511F">
      <w:pPr>
        <w:rPr>
          <w:rFonts w:cstheme="minorHAnsi"/>
        </w:rPr>
      </w:pPr>
    </w:p>
    <w:p w14:paraId="6F864894" w14:textId="77777777" w:rsidR="00AC511F" w:rsidRPr="00A855DA" w:rsidRDefault="00AC511F" w:rsidP="00AC511F">
      <w:pPr>
        <w:rPr>
          <w:rFonts w:cstheme="minorHAnsi"/>
        </w:rPr>
      </w:pPr>
      <w:r w:rsidRPr="00A855DA">
        <w:rPr>
          <w:rFonts w:cstheme="minorHAnsi"/>
        </w:rPr>
        <w:t>Anders, R., Willemin-</w:t>
      </w:r>
      <w:proofErr w:type="spellStart"/>
      <w:r w:rsidRPr="00A855DA">
        <w:rPr>
          <w:rFonts w:cstheme="minorHAnsi"/>
        </w:rPr>
        <w:t>Petignat</w:t>
      </w:r>
      <w:proofErr w:type="spellEnd"/>
      <w:r w:rsidRPr="00A855DA">
        <w:rPr>
          <w:rFonts w:cstheme="minorHAnsi"/>
        </w:rPr>
        <w:t>, L., Rolli Salathé, C., Samson, A.C. and Putois, B. (2022). Profiling Police Forces against Stress: Risk and Protective Factors for Post-Traumatic Stress Disorder and Burnout in Police Officers. International Journal of Environmental Research and Public Health, 19(15), p.9218. doi:https://doi.org/10.3390/ijerph19159218.</w:t>
      </w:r>
    </w:p>
    <w:p w14:paraId="0D9B58F8" w14:textId="77777777" w:rsidR="00AC511F" w:rsidRPr="00A855DA" w:rsidRDefault="00AC511F" w:rsidP="00AC511F">
      <w:pPr>
        <w:rPr>
          <w:rFonts w:cstheme="minorHAnsi"/>
        </w:rPr>
      </w:pPr>
    </w:p>
    <w:p w14:paraId="1BB0D7AC" w14:textId="77777777" w:rsidR="00AC511F" w:rsidRPr="00A855DA" w:rsidRDefault="00AC511F" w:rsidP="00AC511F">
      <w:pPr>
        <w:rPr>
          <w:rFonts w:cstheme="minorHAnsi"/>
        </w:rPr>
      </w:pPr>
      <w:r w:rsidRPr="00A855DA">
        <w:rPr>
          <w:rFonts w:cstheme="minorHAnsi"/>
        </w:rPr>
        <w:t>Arble, E. and Arnetz, B.B. (2016). A Model of First-responder Coping: An Approach/Avoidance Bifurcation. Stress and Health, 33(3), pp.223–232. doi:https://doi.org/10.1002/smi.2692.</w:t>
      </w:r>
    </w:p>
    <w:p w14:paraId="6A4E9016" w14:textId="77777777" w:rsidR="00AC511F" w:rsidRPr="00A855DA" w:rsidRDefault="00AC511F" w:rsidP="00AC511F">
      <w:pPr>
        <w:rPr>
          <w:rFonts w:cstheme="minorHAnsi"/>
        </w:rPr>
      </w:pPr>
    </w:p>
    <w:p w14:paraId="62FA9B72" w14:textId="77777777" w:rsidR="00AC511F" w:rsidRPr="00A855DA" w:rsidRDefault="00AC511F" w:rsidP="00AC511F">
      <w:pPr>
        <w:rPr>
          <w:rFonts w:cstheme="minorHAnsi"/>
        </w:rPr>
      </w:pPr>
      <w:r w:rsidRPr="00A855DA">
        <w:rPr>
          <w:rFonts w:cstheme="minorHAnsi"/>
        </w:rPr>
        <w:t xml:space="preserve">Bornstein, M.H., Jager, J. and Putnick, D.L. (2013) ‘Sampling in developmental science: Situations, shortcomings, solutions, and standards’, </w:t>
      </w:r>
      <w:r w:rsidRPr="00A855DA">
        <w:rPr>
          <w:rFonts w:cstheme="minorHAnsi"/>
          <w:i/>
          <w:iCs/>
        </w:rPr>
        <w:t>Developmental Review</w:t>
      </w:r>
      <w:r w:rsidRPr="00A855DA">
        <w:rPr>
          <w:rFonts w:cstheme="minorHAnsi"/>
        </w:rPr>
        <w:t>, 33(4), pp. 357–370.</w:t>
      </w:r>
      <w:r w:rsidRPr="00A855DA">
        <w:rPr>
          <w:rFonts w:cstheme="minorHAnsi"/>
        </w:rPr>
        <w:br/>
        <w:t>https://doi.org/10.1016/j.dr.2013.08.003</w:t>
      </w:r>
    </w:p>
    <w:p w14:paraId="432A3D21" w14:textId="77777777" w:rsidR="00AC511F" w:rsidRPr="00A855DA" w:rsidRDefault="00AC511F" w:rsidP="00AC511F">
      <w:pPr>
        <w:rPr>
          <w:rFonts w:cstheme="minorHAnsi"/>
        </w:rPr>
      </w:pPr>
    </w:p>
    <w:p w14:paraId="4677F73A" w14:textId="77777777" w:rsidR="00AC511F" w:rsidRPr="00A855DA" w:rsidRDefault="00AC511F" w:rsidP="00AC511F">
      <w:pPr>
        <w:rPr>
          <w:rFonts w:cstheme="minorHAnsi"/>
        </w:rPr>
      </w:pPr>
      <w:r w:rsidRPr="00A855DA">
        <w:rPr>
          <w:rFonts w:cstheme="minorHAnsi"/>
        </w:rPr>
        <w:t xml:space="preserve">British Psychological Society (2021) </w:t>
      </w:r>
      <w:r w:rsidRPr="00A855DA">
        <w:rPr>
          <w:rFonts w:cstheme="minorHAnsi"/>
          <w:i/>
          <w:iCs/>
        </w:rPr>
        <w:t>Code of Ethics and Conduct</w:t>
      </w:r>
      <w:r w:rsidRPr="00A855DA">
        <w:rPr>
          <w:rFonts w:cstheme="minorHAnsi"/>
        </w:rPr>
        <w:t>.</w:t>
      </w:r>
      <w:r w:rsidRPr="00A855DA">
        <w:rPr>
          <w:rFonts w:cstheme="minorHAnsi"/>
        </w:rPr>
        <w:br/>
        <w:t>https://www.bps.org.uk/news-and-policy/bps-code-ethics-and-conduct</w:t>
      </w:r>
    </w:p>
    <w:p w14:paraId="0354368E" w14:textId="77777777" w:rsidR="00AC511F" w:rsidRPr="00A855DA" w:rsidRDefault="00AC511F" w:rsidP="00AC511F">
      <w:pPr>
        <w:rPr>
          <w:rFonts w:cstheme="minorHAnsi"/>
        </w:rPr>
      </w:pPr>
    </w:p>
    <w:p w14:paraId="177CE695" w14:textId="77777777" w:rsidR="000D0707" w:rsidRPr="00A855DA" w:rsidRDefault="00AC511F" w:rsidP="00AC511F">
      <w:pPr>
        <w:rPr>
          <w:rFonts w:cstheme="minorHAnsi"/>
        </w:rPr>
      </w:pPr>
      <w:r w:rsidRPr="00A855DA">
        <w:rPr>
          <w:rFonts w:cstheme="minorHAnsi"/>
        </w:rPr>
        <w:t xml:space="preserve">Brown, J., Fielding, J., &amp; Grover, J. (1999). Distinguishing traumatic, vicarious and routine operational stressor exposure and attendant adverse consequences in a sample of police officers. Work and Stress, 13(4), 312–325. </w:t>
      </w:r>
    </w:p>
    <w:p w14:paraId="50BD87D4" w14:textId="23BFFDEB" w:rsidR="00AC511F" w:rsidRPr="00A855DA" w:rsidRDefault="00AC511F" w:rsidP="00AC511F">
      <w:pPr>
        <w:rPr>
          <w:rFonts w:cstheme="minorHAnsi"/>
        </w:rPr>
      </w:pPr>
      <w:r w:rsidRPr="00A855DA">
        <w:rPr>
          <w:rFonts w:cstheme="minorHAnsi"/>
        </w:rPr>
        <w:t>https://doi.org/10.1080/02678379950019770</w:t>
      </w:r>
    </w:p>
    <w:p w14:paraId="1210AA3C" w14:textId="77777777" w:rsidR="00AC511F" w:rsidRPr="00A855DA" w:rsidRDefault="00AC511F" w:rsidP="00AC511F">
      <w:pPr>
        <w:rPr>
          <w:rFonts w:cstheme="minorHAnsi"/>
        </w:rPr>
      </w:pPr>
    </w:p>
    <w:p w14:paraId="245F7E97" w14:textId="77777777" w:rsidR="00AC511F" w:rsidRPr="00A855DA" w:rsidRDefault="00AC511F" w:rsidP="00AC511F">
      <w:pPr>
        <w:rPr>
          <w:rFonts w:cstheme="minorHAnsi"/>
        </w:rPr>
      </w:pPr>
      <w:r w:rsidRPr="00A855DA">
        <w:rPr>
          <w:rFonts w:cstheme="minorHAnsi"/>
        </w:rPr>
        <w:t>Bryman, A. (2016). </w:t>
      </w:r>
      <w:r w:rsidRPr="00A855DA">
        <w:rPr>
          <w:rFonts w:cstheme="minorHAnsi"/>
          <w:i/>
          <w:iCs/>
        </w:rPr>
        <w:t>Social Research Methods</w:t>
      </w:r>
      <w:r w:rsidRPr="00A855DA">
        <w:rPr>
          <w:rFonts w:cstheme="minorHAnsi"/>
        </w:rPr>
        <w:t>. [online] Oxford University Press. Available at: https://ktpu.kpi.ua/wp-content/uploads/2014/02/social-research-methods-alan-bryman.pdf.</w:t>
      </w:r>
    </w:p>
    <w:p w14:paraId="7E882292" w14:textId="77777777" w:rsidR="00AC511F" w:rsidRPr="00A855DA" w:rsidRDefault="00AC511F" w:rsidP="00AC511F">
      <w:pPr>
        <w:rPr>
          <w:rFonts w:cstheme="minorHAnsi"/>
        </w:rPr>
      </w:pPr>
    </w:p>
    <w:p w14:paraId="2719CC51" w14:textId="77777777" w:rsidR="000D0707" w:rsidRPr="00A855DA" w:rsidRDefault="00AC511F" w:rsidP="00AC511F">
      <w:pPr>
        <w:rPr>
          <w:rFonts w:cstheme="minorHAnsi"/>
        </w:rPr>
      </w:pPr>
      <w:r w:rsidRPr="00A855DA">
        <w:rPr>
          <w:rFonts w:cstheme="minorHAnsi"/>
        </w:rPr>
        <w:t xml:space="preserve">Burke, R. J. (1993). Work-family stress, conflict, coping, and burnout in police officers. Stress Medicine, 9(3), 171–180. </w:t>
      </w:r>
    </w:p>
    <w:p w14:paraId="47A33253" w14:textId="370071C8" w:rsidR="00AC511F" w:rsidRPr="00A855DA" w:rsidRDefault="00AC511F" w:rsidP="00AC511F">
      <w:pPr>
        <w:rPr>
          <w:rFonts w:cstheme="minorHAnsi"/>
        </w:rPr>
      </w:pPr>
      <w:r w:rsidRPr="00A855DA">
        <w:rPr>
          <w:rFonts w:cstheme="minorHAnsi"/>
        </w:rPr>
        <w:t>https://doi.org/10.1002/smi.2460090308</w:t>
      </w:r>
    </w:p>
    <w:p w14:paraId="5ACE7A95" w14:textId="77777777" w:rsidR="00AC511F" w:rsidRPr="00A855DA" w:rsidRDefault="00AC511F" w:rsidP="00AC511F">
      <w:pPr>
        <w:rPr>
          <w:rFonts w:cstheme="minorHAnsi"/>
        </w:rPr>
      </w:pPr>
    </w:p>
    <w:p w14:paraId="3E419D91" w14:textId="77777777" w:rsidR="00AC511F" w:rsidRPr="00A855DA" w:rsidRDefault="00AC511F" w:rsidP="00AC511F">
      <w:pPr>
        <w:rPr>
          <w:rFonts w:cstheme="minorHAnsi"/>
        </w:rPr>
      </w:pPr>
      <w:r w:rsidRPr="00A855DA">
        <w:rPr>
          <w:rFonts w:cstheme="minorHAnsi"/>
        </w:rPr>
        <w:t>Buysse, D. J., Germain, A., Hall, M., Monk, T. H., &amp; Nofzinger, E. A. (2011). A neurobiological model of insomnia. Drug Discovery Today. Disease Models, 8(4), 129–137. https://doi.org/10.1016/j.ddmod.2011.07.002</w:t>
      </w:r>
    </w:p>
    <w:p w14:paraId="76468BAE" w14:textId="77777777" w:rsidR="00AC511F" w:rsidRPr="00A855DA" w:rsidRDefault="00AC511F" w:rsidP="00AC511F">
      <w:pPr>
        <w:rPr>
          <w:rFonts w:cstheme="minorHAnsi"/>
        </w:rPr>
      </w:pPr>
    </w:p>
    <w:p w14:paraId="0B698168" w14:textId="77777777" w:rsidR="00AC511F" w:rsidRPr="00A855DA" w:rsidRDefault="00AC511F" w:rsidP="00AC511F">
      <w:pPr>
        <w:rPr>
          <w:rFonts w:cstheme="minorHAnsi"/>
        </w:rPr>
      </w:pPr>
      <w:r w:rsidRPr="00A855DA">
        <w:rPr>
          <w:rFonts w:cstheme="minorHAnsi"/>
        </w:rPr>
        <w:lastRenderedPageBreak/>
        <w:t xml:space="preserve">Cohen, S., Kamarck, T. and Mermelstein, R. (1983) ‘A global measure of perceived stress’, </w:t>
      </w:r>
      <w:r w:rsidRPr="00A855DA">
        <w:rPr>
          <w:rFonts w:cstheme="minorHAnsi"/>
          <w:i/>
          <w:iCs/>
        </w:rPr>
        <w:t>Journal of Health and Social Behavior</w:t>
      </w:r>
      <w:r w:rsidRPr="00A855DA">
        <w:rPr>
          <w:rFonts w:cstheme="minorHAnsi"/>
        </w:rPr>
        <w:t>, 24(4), pp. 385–396.</w:t>
      </w:r>
      <w:r w:rsidRPr="00A855DA">
        <w:rPr>
          <w:rFonts w:cstheme="minorHAnsi"/>
        </w:rPr>
        <w:br/>
        <w:t>Available at: https://doi.org/10.2307/2136404</w:t>
      </w:r>
    </w:p>
    <w:p w14:paraId="69963B89" w14:textId="77777777" w:rsidR="00AC511F" w:rsidRPr="00A855DA" w:rsidRDefault="00AC511F" w:rsidP="00AC511F">
      <w:pPr>
        <w:rPr>
          <w:rFonts w:cstheme="minorHAnsi"/>
        </w:rPr>
      </w:pPr>
    </w:p>
    <w:p w14:paraId="6BE87FEB" w14:textId="77777777" w:rsidR="000D0707" w:rsidRPr="00A855DA" w:rsidRDefault="00AC511F" w:rsidP="00AC511F">
      <w:pPr>
        <w:spacing w:line="278" w:lineRule="auto"/>
        <w:rPr>
          <w:rFonts w:cstheme="minorHAnsi"/>
        </w:rPr>
      </w:pPr>
      <w:r w:rsidRPr="00A855DA">
        <w:rPr>
          <w:rFonts w:cstheme="minorHAnsi"/>
        </w:rPr>
        <w:t>Cohen, S., &amp; Wills, T. A. (1985). Stress, social support, and the buffering hypothesis. </w:t>
      </w:r>
      <w:r w:rsidRPr="00A855DA">
        <w:rPr>
          <w:rFonts w:cstheme="minorHAnsi"/>
          <w:i/>
          <w:iCs/>
        </w:rPr>
        <w:t>Psychological Bulletin</w:t>
      </w:r>
      <w:r w:rsidRPr="00A855DA">
        <w:rPr>
          <w:rFonts w:cstheme="minorHAnsi"/>
        </w:rPr>
        <w:t>, </w:t>
      </w:r>
      <w:r w:rsidRPr="00A855DA">
        <w:rPr>
          <w:rFonts w:cstheme="minorHAnsi"/>
          <w:i/>
          <w:iCs/>
        </w:rPr>
        <w:t>98</w:t>
      </w:r>
      <w:r w:rsidRPr="00A855DA">
        <w:rPr>
          <w:rFonts w:cstheme="minorHAnsi"/>
        </w:rPr>
        <w:t xml:space="preserve">(2), 310–357. </w:t>
      </w:r>
    </w:p>
    <w:p w14:paraId="4376DEEC" w14:textId="2DA69D2D" w:rsidR="00AC511F" w:rsidRPr="00A855DA" w:rsidRDefault="00AC511F" w:rsidP="00AC511F">
      <w:pPr>
        <w:spacing w:line="278" w:lineRule="auto"/>
        <w:rPr>
          <w:rFonts w:cstheme="minorHAnsi"/>
        </w:rPr>
      </w:pPr>
      <w:r w:rsidRPr="00A855DA">
        <w:rPr>
          <w:rFonts w:cstheme="minorHAnsi"/>
        </w:rPr>
        <w:t>https://doi.org/10.1037/0033-2909.98.2.310</w:t>
      </w:r>
    </w:p>
    <w:p w14:paraId="4252C9A5" w14:textId="77777777" w:rsidR="00AC511F" w:rsidRPr="00A855DA" w:rsidRDefault="00AC511F" w:rsidP="00AC511F">
      <w:pPr>
        <w:rPr>
          <w:rFonts w:cstheme="minorHAnsi"/>
        </w:rPr>
      </w:pPr>
    </w:p>
    <w:p w14:paraId="7D0E8479" w14:textId="77777777" w:rsidR="00AC511F" w:rsidRPr="00A855DA" w:rsidRDefault="00AC511F" w:rsidP="00AC511F">
      <w:pPr>
        <w:spacing w:line="278" w:lineRule="auto"/>
        <w:rPr>
          <w:rFonts w:cstheme="minorHAnsi"/>
        </w:rPr>
      </w:pPr>
      <w:r w:rsidRPr="00A855DA">
        <w:rPr>
          <w:rFonts w:cstheme="minorHAnsi"/>
        </w:rPr>
        <w:t xml:space="preserve">College of Policing. (2017). </w:t>
      </w:r>
      <w:r w:rsidRPr="00A855DA">
        <w:rPr>
          <w:rFonts w:cstheme="minorHAnsi"/>
          <w:i/>
          <w:iCs/>
        </w:rPr>
        <w:t>Blue Light Wellbeing Framework</w:t>
      </w:r>
      <w:r w:rsidRPr="00A855DA">
        <w:rPr>
          <w:rFonts w:cstheme="minorHAnsi"/>
        </w:rPr>
        <w:t>. Retrieved from https://www.college.police.uk/article/blue-light-wellbeing-framework</w:t>
      </w:r>
    </w:p>
    <w:p w14:paraId="30FD0560" w14:textId="77777777" w:rsidR="00AC511F" w:rsidRPr="00A855DA" w:rsidRDefault="00AC511F" w:rsidP="00AC511F">
      <w:pPr>
        <w:rPr>
          <w:rFonts w:cstheme="minorHAnsi"/>
        </w:rPr>
      </w:pPr>
    </w:p>
    <w:p w14:paraId="75C4119B" w14:textId="77777777" w:rsidR="00AC511F" w:rsidRPr="00A855DA" w:rsidRDefault="00AC511F" w:rsidP="00AC511F">
      <w:pPr>
        <w:rPr>
          <w:rFonts w:cstheme="minorHAnsi"/>
        </w:rPr>
      </w:pPr>
      <w:r w:rsidRPr="00A855DA">
        <w:rPr>
          <w:rFonts w:cstheme="minorHAnsi"/>
        </w:rPr>
        <w:t>College of Policing (2018). Responding to trauma in policing A practical guide Better Professionals for Better Policing </w:t>
      </w:r>
      <w:r w:rsidRPr="00A855DA">
        <w:rPr>
          <w:rFonts w:cstheme="minorHAnsi"/>
          <w:vertAlign w:val="superscript"/>
        </w:rPr>
        <w:t>TM</w:t>
      </w:r>
      <w:r w:rsidRPr="00A855DA">
        <w:rPr>
          <w:rFonts w:cstheme="minorHAnsi"/>
        </w:rPr>
        <w:t>. [online] College of Policing. Available at: https://assets.college.police.uk/s3fs-public/2021-02/responding-to-trauma-in-policing.pdf.</w:t>
      </w:r>
    </w:p>
    <w:p w14:paraId="7DE4706D" w14:textId="77777777" w:rsidR="00AC511F" w:rsidRPr="00A855DA" w:rsidRDefault="00AC511F" w:rsidP="00AC511F">
      <w:pPr>
        <w:rPr>
          <w:rFonts w:cstheme="minorHAnsi"/>
        </w:rPr>
      </w:pPr>
    </w:p>
    <w:p w14:paraId="3FB9EF06" w14:textId="77777777" w:rsidR="00AC511F" w:rsidRPr="00A855DA" w:rsidRDefault="00AC511F" w:rsidP="00AC511F">
      <w:pPr>
        <w:spacing w:line="278" w:lineRule="auto"/>
        <w:rPr>
          <w:rFonts w:cstheme="minorHAnsi"/>
        </w:rPr>
      </w:pPr>
      <w:r w:rsidRPr="00A855DA">
        <w:rPr>
          <w:rFonts w:cstheme="minorHAnsi"/>
        </w:rPr>
        <w:t>Cooper, C. L., &amp; Cartwright, S. (1994). Healthy Mind; Healthy Organization— A Proactive Approach to Occupational Stress. </w:t>
      </w:r>
      <w:r w:rsidRPr="00A855DA">
        <w:rPr>
          <w:rFonts w:cstheme="minorHAnsi"/>
          <w:i/>
          <w:iCs/>
        </w:rPr>
        <w:t>Human Relations (New York)</w:t>
      </w:r>
      <w:r w:rsidRPr="00A855DA">
        <w:rPr>
          <w:rFonts w:cstheme="minorHAnsi"/>
        </w:rPr>
        <w:t>, </w:t>
      </w:r>
      <w:r w:rsidRPr="00A855DA">
        <w:rPr>
          <w:rFonts w:cstheme="minorHAnsi"/>
          <w:i/>
          <w:iCs/>
        </w:rPr>
        <w:t>47</w:t>
      </w:r>
      <w:r w:rsidRPr="00A855DA">
        <w:rPr>
          <w:rFonts w:cstheme="minorHAnsi"/>
        </w:rPr>
        <w:t>(4), 455–471. https://doi.org/10.1177/001872679404700405</w:t>
      </w:r>
    </w:p>
    <w:p w14:paraId="168394F1" w14:textId="77777777" w:rsidR="00AC511F" w:rsidRPr="00A855DA" w:rsidRDefault="00AC511F" w:rsidP="00AC511F">
      <w:pPr>
        <w:rPr>
          <w:rFonts w:cstheme="minorHAnsi"/>
        </w:rPr>
      </w:pPr>
    </w:p>
    <w:p w14:paraId="50F5ACDA" w14:textId="77777777" w:rsidR="00AC511F" w:rsidRPr="00A855DA" w:rsidRDefault="00AC511F" w:rsidP="00AC511F">
      <w:pPr>
        <w:rPr>
          <w:rFonts w:cstheme="minorHAnsi"/>
        </w:rPr>
      </w:pPr>
      <w:r w:rsidRPr="00A855DA">
        <w:rPr>
          <w:rFonts w:cstheme="minorHAnsi"/>
        </w:rPr>
        <w:t xml:space="preserve">Creswell, J.W. and Creswell, J.D. (2018) </w:t>
      </w:r>
      <w:r w:rsidRPr="00A855DA">
        <w:rPr>
          <w:rFonts w:cstheme="minorHAnsi"/>
          <w:i/>
          <w:iCs/>
        </w:rPr>
        <w:t>Research Design: Qualitative, Quantitative, and Mixed Methods Approaches</w:t>
      </w:r>
      <w:r w:rsidRPr="00A855DA">
        <w:rPr>
          <w:rFonts w:cstheme="minorHAnsi"/>
        </w:rPr>
        <w:t>. 5th edn. London: SAGE.</w:t>
      </w:r>
      <w:r w:rsidRPr="00A855DA">
        <w:rPr>
          <w:rFonts w:cstheme="minorHAnsi"/>
        </w:rPr>
        <w:br/>
      </w:r>
      <w:hyperlink r:id="rId9" w:history="1">
        <w:r w:rsidRPr="00A855DA">
          <w:rPr>
            <w:rStyle w:val="Hyperlink"/>
            <w:rFonts w:cstheme="minorHAnsi"/>
          </w:rPr>
          <w:t>https://spada.uns.ac.id/pluginfile.php/510378/mod_resource/content/1/creswell.pdf</w:t>
        </w:r>
      </w:hyperlink>
    </w:p>
    <w:p w14:paraId="7BF51616" w14:textId="77777777" w:rsidR="00AC511F" w:rsidRPr="00A855DA" w:rsidRDefault="00AC511F" w:rsidP="00AC511F">
      <w:pPr>
        <w:rPr>
          <w:rFonts w:cstheme="minorHAnsi"/>
        </w:rPr>
      </w:pPr>
    </w:p>
    <w:p w14:paraId="045D439B" w14:textId="77777777" w:rsidR="00AC511F" w:rsidRPr="00A855DA" w:rsidRDefault="00AC511F" w:rsidP="00AC511F">
      <w:pPr>
        <w:rPr>
          <w:rFonts w:cstheme="minorHAnsi"/>
        </w:rPr>
      </w:pPr>
      <w:r w:rsidRPr="00A855DA">
        <w:rPr>
          <w:rFonts w:cstheme="minorHAnsi"/>
        </w:rPr>
        <w:t>Duxbury, L., Higgins, C., &amp; Halinski, M. (2015). Identifying the Antecedents of Work-Role Overload in Police Organizations. Criminal Justice and Behavior, 42(4), 361–381. https://doi.org/10.1177/0093854814551017</w:t>
      </w:r>
    </w:p>
    <w:p w14:paraId="08F73D4C" w14:textId="77777777" w:rsidR="00AC511F" w:rsidRPr="00A855DA" w:rsidRDefault="00AC511F" w:rsidP="00AC511F">
      <w:pPr>
        <w:rPr>
          <w:rFonts w:cstheme="minorHAnsi"/>
        </w:rPr>
      </w:pPr>
    </w:p>
    <w:p w14:paraId="0FF731A1" w14:textId="77777777" w:rsidR="00AC511F" w:rsidRPr="00A855DA" w:rsidRDefault="00AC511F" w:rsidP="00AC511F">
      <w:pPr>
        <w:rPr>
          <w:rFonts w:cstheme="minorHAnsi"/>
        </w:rPr>
      </w:pPr>
      <w:r w:rsidRPr="00A855DA">
        <w:rPr>
          <w:rFonts w:cstheme="minorHAnsi"/>
        </w:rPr>
        <w:t>Frone, M. R. (2000). Work-Family Conflict and Employee Psychiatric Disorders: The National Comorbidity Survey. Journal of Applied Psychology, 85(6), 888–895. https://doi.org/10.1037/0021-9010.85.6.888</w:t>
      </w:r>
    </w:p>
    <w:p w14:paraId="193796A0" w14:textId="77777777" w:rsidR="00AC511F" w:rsidRPr="00A855DA" w:rsidRDefault="00AC511F" w:rsidP="00AC511F">
      <w:pPr>
        <w:rPr>
          <w:rFonts w:cstheme="minorHAnsi"/>
        </w:rPr>
      </w:pPr>
    </w:p>
    <w:p w14:paraId="049A4741" w14:textId="77777777" w:rsidR="00AC511F" w:rsidRPr="00A855DA" w:rsidRDefault="00AC511F" w:rsidP="00AC511F">
      <w:pPr>
        <w:rPr>
          <w:rFonts w:cstheme="minorHAnsi"/>
        </w:rPr>
      </w:pPr>
      <w:r w:rsidRPr="00A855DA">
        <w:rPr>
          <w:rFonts w:cstheme="minorHAnsi"/>
        </w:rPr>
        <w:t>Ghauri, P., Grønhaug, K. and Strange, R. (2020). </w:t>
      </w:r>
      <w:r w:rsidRPr="00A855DA">
        <w:rPr>
          <w:rFonts w:cstheme="minorHAnsi"/>
          <w:i/>
          <w:iCs/>
        </w:rPr>
        <w:t>Research Methods in Business Studies</w:t>
      </w:r>
      <w:r w:rsidRPr="00A855DA">
        <w:rPr>
          <w:rFonts w:cstheme="minorHAnsi"/>
        </w:rPr>
        <w:t>. [online] Higher Education from Cambridge University Press. Available at: https://www.cambridge.org/highereducation/books/research-methods-in-business-studies/0E34E973A5B76B71536E6E2B27F40A97</w:t>
      </w:r>
    </w:p>
    <w:p w14:paraId="2DAC34E6" w14:textId="77777777" w:rsidR="00AC511F" w:rsidRPr="00A855DA" w:rsidRDefault="00AC511F" w:rsidP="00AC511F">
      <w:pPr>
        <w:rPr>
          <w:rFonts w:cstheme="minorHAnsi"/>
        </w:rPr>
      </w:pPr>
    </w:p>
    <w:p w14:paraId="42761C71" w14:textId="77777777" w:rsidR="00AC511F" w:rsidRPr="00A855DA" w:rsidRDefault="00AC511F" w:rsidP="00AC511F">
      <w:pPr>
        <w:rPr>
          <w:rFonts w:cstheme="minorHAnsi"/>
        </w:rPr>
      </w:pPr>
      <w:r w:rsidRPr="00A855DA">
        <w:rPr>
          <w:rFonts w:cstheme="minorHAnsi"/>
        </w:rPr>
        <w:lastRenderedPageBreak/>
        <w:t>Greenhaus, J.H. and Beutell, N.J. (1985). Sources of Conflict between Work and Family Roles. </w:t>
      </w:r>
      <w:r w:rsidRPr="00A855DA">
        <w:rPr>
          <w:rFonts w:cstheme="minorHAnsi"/>
          <w:i/>
          <w:iCs/>
        </w:rPr>
        <w:t>The Academy of Management Review</w:t>
      </w:r>
      <w:r w:rsidRPr="00A855DA">
        <w:rPr>
          <w:rFonts w:cstheme="minorHAnsi"/>
        </w:rPr>
        <w:t>, 10(1), pp.76–88. doi:https://doi.org/10.2307/258214.</w:t>
      </w:r>
    </w:p>
    <w:p w14:paraId="482E006E" w14:textId="77777777" w:rsidR="00AC511F" w:rsidRPr="00A855DA" w:rsidRDefault="00AC511F" w:rsidP="00AC511F">
      <w:pPr>
        <w:rPr>
          <w:rFonts w:cstheme="minorHAnsi"/>
        </w:rPr>
      </w:pPr>
    </w:p>
    <w:p w14:paraId="27D34C96" w14:textId="77777777" w:rsidR="00AC511F" w:rsidRPr="00A855DA" w:rsidRDefault="00AC511F" w:rsidP="00AC511F">
      <w:pPr>
        <w:rPr>
          <w:rFonts w:cstheme="minorHAnsi"/>
        </w:rPr>
      </w:pPr>
      <w:r w:rsidRPr="00A855DA">
        <w:rPr>
          <w:rFonts w:cstheme="minorHAnsi"/>
        </w:rPr>
        <w:t xml:space="preserve">Griffin, J. D., &amp; Sun, I. Y. (2018). Do Work-Family Conflict and Resiliency Mediate Police Stress and Burnout: </w:t>
      </w:r>
      <w:proofErr w:type="gramStart"/>
      <w:r w:rsidRPr="00A855DA">
        <w:rPr>
          <w:rFonts w:cstheme="minorHAnsi"/>
        </w:rPr>
        <w:t>a</w:t>
      </w:r>
      <w:proofErr w:type="gramEnd"/>
      <w:r w:rsidRPr="00A855DA">
        <w:rPr>
          <w:rFonts w:cstheme="minorHAnsi"/>
        </w:rPr>
        <w:t xml:space="preserve"> Study of State Police Officers. American Journal of Criminal Justice, 43(2), 354–370. https://doi.org/10.1007/s12103-017-9401-y</w:t>
      </w:r>
    </w:p>
    <w:p w14:paraId="702DDB0D" w14:textId="77777777" w:rsidR="00AC511F" w:rsidRPr="00A855DA" w:rsidRDefault="00AC511F" w:rsidP="00AC511F">
      <w:pPr>
        <w:rPr>
          <w:rFonts w:cstheme="minorHAnsi"/>
        </w:rPr>
      </w:pPr>
    </w:p>
    <w:p w14:paraId="2A396348" w14:textId="77777777" w:rsidR="00AC511F" w:rsidRPr="00A855DA" w:rsidRDefault="00AC511F" w:rsidP="00AC511F">
      <w:pPr>
        <w:spacing w:line="278" w:lineRule="auto"/>
        <w:rPr>
          <w:rFonts w:cstheme="minorHAnsi"/>
        </w:rPr>
      </w:pPr>
      <w:r w:rsidRPr="00A855DA">
        <w:rPr>
          <w:rFonts w:cstheme="minorHAnsi"/>
        </w:rPr>
        <w:t xml:space="preserve">Herald.Wales. (2024). </w:t>
      </w:r>
      <w:r w:rsidRPr="00A855DA">
        <w:rPr>
          <w:rFonts w:cstheme="minorHAnsi"/>
          <w:i/>
          <w:iCs/>
        </w:rPr>
        <w:t>South Wales Police log nearly 2,000 mental health absences since 2022 as officers are left ‘mentally broken’</w:t>
      </w:r>
      <w:r w:rsidRPr="00A855DA">
        <w:rPr>
          <w:rFonts w:cstheme="minorHAnsi"/>
        </w:rPr>
        <w:t>. Retrieved from https://www.herald.wales/south-wales/cardiff-south-wales/health/south-wales-police-log-nearly-2000-mental-health-absences-since-2022-as-officers-are-left-mentally-broken/</w:t>
      </w:r>
    </w:p>
    <w:p w14:paraId="76A287D0" w14:textId="77777777" w:rsidR="00AC511F" w:rsidRPr="00A855DA" w:rsidRDefault="00AC511F" w:rsidP="00AC511F">
      <w:pPr>
        <w:rPr>
          <w:rFonts w:cstheme="minorHAnsi"/>
        </w:rPr>
      </w:pPr>
    </w:p>
    <w:p w14:paraId="54411B6A" w14:textId="77777777" w:rsidR="00AC511F" w:rsidRPr="00A855DA" w:rsidRDefault="00AC511F" w:rsidP="00AC511F">
      <w:pPr>
        <w:spacing w:line="278" w:lineRule="auto"/>
        <w:rPr>
          <w:rFonts w:cstheme="minorHAnsi"/>
        </w:rPr>
      </w:pPr>
      <w:r w:rsidRPr="00A855DA">
        <w:rPr>
          <w:rFonts w:cstheme="minorHAnsi"/>
        </w:rPr>
        <w:t xml:space="preserve">HMICFRS. (2023). </w:t>
      </w:r>
      <w:r w:rsidRPr="00A855DA">
        <w:rPr>
          <w:rFonts w:cstheme="minorHAnsi"/>
          <w:i/>
          <w:iCs/>
        </w:rPr>
        <w:t>South Wales Police PEEL Assessment 2023–2025</w:t>
      </w:r>
      <w:r w:rsidRPr="00A855DA">
        <w:rPr>
          <w:rFonts w:cstheme="minorHAnsi"/>
        </w:rPr>
        <w:t>. Retrieved from https://hmicfrs.justiceinspectorates.gov.uk/peel-reports/south-wales-2023-25/</w:t>
      </w:r>
    </w:p>
    <w:p w14:paraId="60C59E3A" w14:textId="77777777" w:rsidR="00AC511F" w:rsidRPr="00A855DA" w:rsidRDefault="00AC511F" w:rsidP="00AC511F">
      <w:pPr>
        <w:rPr>
          <w:rFonts w:cstheme="minorHAnsi"/>
        </w:rPr>
      </w:pPr>
    </w:p>
    <w:p w14:paraId="1854066B" w14:textId="77777777" w:rsidR="00AC511F" w:rsidRPr="00A855DA" w:rsidRDefault="00AC511F" w:rsidP="00AC511F">
      <w:pPr>
        <w:rPr>
          <w:rFonts w:cstheme="minorHAnsi"/>
        </w:rPr>
      </w:pPr>
      <w:r w:rsidRPr="00A855DA">
        <w:rPr>
          <w:rFonts w:cstheme="minorHAnsi"/>
        </w:rPr>
        <w:t>Hobfoll, S. E. (1989). Conservation of Resources: A New Attempt at Conceptualizing Stress. </w:t>
      </w:r>
      <w:r w:rsidRPr="00A855DA">
        <w:rPr>
          <w:rFonts w:cstheme="minorHAnsi"/>
          <w:i/>
          <w:iCs/>
        </w:rPr>
        <w:t>The American Psychologist</w:t>
      </w:r>
      <w:r w:rsidRPr="00A855DA">
        <w:rPr>
          <w:rFonts w:cstheme="minorHAnsi"/>
        </w:rPr>
        <w:t>, </w:t>
      </w:r>
      <w:r w:rsidRPr="00A855DA">
        <w:rPr>
          <w:rFonts w:cstheme="minorHAnsi"/>
          <w:i/>
          <w:iCs/>
        </w:rPr>
        <w:t>44</w:t>
      </w:r>
      <w:r w:rsidRPr="00A855DA">
        <w:rPr>
          <w:rFonts w:cstheme="minorHAnsi"/>
        </w:rPr>
        <w:t>(3), 513–524. https://doi.org/10.1037/0003-066X.44.3.513</w:t>
      </w:r>
    </w:p>
    <w:p w14:paraId="6A86E733" w14:textId="77777777" w:rsidR="00AC511F" w:rsidRPr="00A855DA" w:rsidRDefault="00AC511F" w:rsidP="00AC511F">
      <w:pPr>
        <w:rPr>
          <w:rFonts w:cstheme="minorHAnsi"/>
        </w:rPr>
      </w:pPr>
    </w:p>
    <w:p w14:paraId="54606F6F" w14:textId="77777777" w:rsidR="00AC511F" w:rsidRPr="00A855DA" w:rsidRDefault="00AC511F" w:rsidP="00AC511F">
      <w:pPr>
        <w:rPr>
          <w:rFonts w:cstheme="minorHAnsi"/>
        </w:rPr>
      </w:pPr>
      <w:r w:rsidRPr="00A855DA">
        <w:rPr>
          <w:rFonts w:cstheme="minorHAnsi"/>
        </w:rPr>
        <w:t xml:space="preserve">Home Office 2021 Police workforce, England and Wales: 31 March 2021. </w:t>
      </w:r>
    </w:p>
    <w:p w14:paraId="129FE259" w14:textId="77777777" w:rsidR="00AC511F" w:rsidRPr="00A855DA" w:rsidRDefault="00AC511F" w:rsidP="00AC511F">
      <w:pPr>
        <w:rPr>
          <w:rFonts w:cstheme="minorHAnsi"/>
        </w:rPr>
      </w:pPr>
      <w:r w:rsidRPr="00A855DA">
        <w:rPr>
          <w:rFonts w:cstheme="minorHAnsi"/>
        </w:rPr>
        <w:t xml:space="preserve">Available at: </w:t>
      </w:r>
      <w:hyperlink r:id="rId10" w:history="1">
        <w:r w:rsidRPr="00A855DA">
          <w:rPr>
            <w:rStyle w:val="Hyperlink"/>
            <w:rFonts w:cstheme="minorHAnsi"/>
          </w:rPr>
          <w:t>https://www.gov.uk/government/statistics/police-workforce-england-and-wales-31-march-2021</w:t>
        </w:r>
      </w:hyperlink>
      <w:r w:rsidRPr="00A855DA">
        <w:rPr>
          <w:rFonts w:cstheme="minorHAnsi"/>
        </w:rPr>
        <w:t>.</w:t>
      </w:r>
    </w:p>
    <w:p w14:paraId="1ABB2ED3" w14:textId="77777777" w:rsidR="00AC511F" w:rsidRPr="00A855DA" w:rsidRDefault="00AC511F" w:rsidP="00AC511F">
      <w:pPr>
        <w:rPr>
          <w:rFonts w:cstheme="minorHAnsi"/>
        </w:rPr>
      </w:pPr>
    </w:p>
    <w:p w14:paraId="1A001ADD" w14:textId="77777777" w:rsidR="00AC511F" w:rsidRPr="00A855DA" w:rsidRDefault="00AC511F" w:rsidP="00AC511F">
      <w:pPr>
        <w:rPr>
          <w:rFonts w:cstheme="minorHAnsi"/>
        </w:rPr>
      </w:pPr>
      <w:r w:rsidRPr="00A855DA">
        <w:rPr>
          <w:rFonts w:cstheme="minorHAnsi"/>
        </w:rPr>
        <w:t xml:space="preserve">Houdmont, J. and Elliott-Davies, M. (2017). 2016 Police Officer Welfare, Demand, and Capacity Survey Inferential Results. [online] Available at: </w:t>
      </w:r>
      <w:hyperlink r:id="rId11" w:history="1">
        <w:r w:rsidRPr="00A855DA">
          <w:rPr>
            <w:rStyle w:val="Hyperlink"/>
            <w:rFonts w:cstheme="minorHAnsi"/>
          </w:rPr>
          <w:t>https://www.polfed.org/media/14062/pfew-inferential-results-report-27-12-17-v10-002.pdf</w:t>
        </w:r>
      </w:hyperlink>
      <w:r w:rsidRPr="00A855DA">
        <w:rPr>
          <w:rFonts w:cstheme="minorHAnsi"/>
        </w:rPr>
        <w:t>.</w:t>
      </w:r>
    </w:p>
    <w:p w14:paraId="11134B55" w14:textId="77777777" w:rsidR="00AC511F" w:rsidRPr="00A855DA" w:rsidRDefault="00AC511F" w:rsidP="00AC511F">
      <w:pPr>
        <w:rPr>
          <w:rFonts w:cstheme="minorHAnsi"/>
        </w:rPr>
      </w:pPr>
      <w:bookmarkStart w:id="67" w:name="_Hlk197269386"/>
    </w:p>
    <w:p w14:paraId="4BB63017" w14:textId="77777777" w:rsidR="000D0707" w:rsidRPr="00A855DA" w:rsidRDefault="00AC511F" w:rsidP="00AC511F">
      <w:pPr>
        <w:rPr>
          <w:rFonts w:cstheme="minorHAnsi"/>
        </w:rPr>
      </w:pPr>
      <w:r w:rsidRPr="00A855DA">
        <w:rPr>
          <w:rFonts w:cstheme="minorHAnsi"/>
        </w:rPr>
        <w:t>Johnson, S., Cooper, C</w:t>
      </w:r>
      <w:bookmarkEnd w:id="67"/>
      <w:r w:rsidRPr="00A855DA">
        <w:rPr>
          <w:rFonts w:cstheme="minorHAnsi"/>
        </w:rPr>
        <w:t>., Cartwright, S., Donald, I., Taylor, P. and Millet, C. (2005). The Experience of Work‐related Stress across Occupations. </w:t>
      </w:r>
      <w:r w:rsidRPr="00A855DA">
        <w:rPr>
          <w:rFonts w:cstheme="minorHAnsi"/>
          <w:i/>
          <w:iCs/>
        </w:rPr>
        <w:t>Journal of Managerial Psychology</w:t>
      </w:r>
      <w:r w:rsidRPr="00A855DA">
        <w:rPr>
          <w:rFonts w:cstheme="minorHAnsi"/>
        </w:rPr>
        <w:t xml:space="preserve">, [online] 20(2), pp.178–187. </w:t>
      </w:r>
    </w:p>
    <w:p w14:paraId="2C3DB474" w14:textId="4DF50463" w:rsidR="00AC511F" w:rsidRPr="00A855DA" w:rsidRDefault="00AC511F" w:rsidP="00AC511F">
      <w:pPr>
        <w:rPr>
          <w:rFonts w:cstheme="minorHAnsi"/>
        </w:rPr>
      </w:pPr>
      <w:r w:rsidRPr="00A855DA">
        <w:rPr>
          <w:rFonts w:cstheme="minorHAnsi"/>
        </w:rPr>
        <w:t>doi:https://doi.org/10.1108/02683940510579803.</w:t>
      </w:r>
    </w:p>
    <w:p w14:paraId="56407EEF" w14:textId="77777777" w:rsidR="00AC511F" w:rsidRPr="00A855DA" w:rsidRDefault="00AC511F" w:rsidP="00AC511F">
      <w:pPr>
        <w:rPr>
          <w:rFonts w:cstheme="minorHAnsi"/>
        </w:rPr>
      </w:pPr>
    </w:p>
    <w:p w14:paraId="6DB182D5" w14:textId="77777777" w:rsidR="000D0707" w:rsidRPr="00A855DA" w:rsidRDefault="00AC511F" w:rsidP="00AC511F">
      <w:pPr>
        <w:rPr>
          <w:rFonts w:cstheme="minorHAnsi"/>
        </w:rPr>
      </w:pPr>
      <w:r w:rsidRPr="00A855DA">
        <w:rPr>
          <w:rFonts w:cstheme="minorHAnsi"/>
        </w:rPr>
        <w:t xml:space="preserve">Karasek, R. A. (1979). Job Demands, Job Decision Latitude, and Mental Strain: Implications for Job Redesign. Administrative Science Quarterly, 24(2), 285–308. </w:t>
      </w:r>
    </w:p>
    <w:p w14:paraId="03528AE4" w14:textId="11E08741" w:rsidR="00AC511F" w:rsidRPr="00A855DA" w:rsidRDefault="00AC511F" w:rsidP="00AC511F">
      <w:pPr>
        <w:rPr>
          <w:rFonts w:cstheme="minorHAnsi"/>
        </w:rPr>
      </w:pPr>
      <w:r w:rsidRPr="00A855DA">
        <w:rPr>
          <w:rFonts w:cstheme="minorHAnsi"/>
        </w:rPr>
        <w:t>https://doi.org/10.2307/2392498</w:t>
      </w:r>
    </w:p>
    <w:p w14:paraId="10A70E2B" w14:textId="77777777" w:rsidR="00AC511F" w:rsidRPr="00A855DA" w:rsidRDefault="00AC511F" w:rsidP="00AC511F">
      <w:pPr>
        <w:rPr>
          <w:rFonts w:cstheme="minorHAnsi"/>
        </w:rPr>
      </w:pPr>
    </w:p>
    <w:p w14:paraId="73D74A15" w14:textId="77777777" w:rsidR="00AC511F" w:rsidRPr="00A855DA" w:rsidRDefault="00AC511F" w:rsidP="00AC511F">
      <w:pPr>
        <w:rPr>
          <w:rFonts w:cstheme="minorHAnsi"/>
        </w:rPr>
      </w:pPr>
      <w:r w:rsidRPr="00A855DA">
        <w:rPr>
          <w:rFonts w:cstheme="minorHAnsi"/>
        </w:rPr>
        <w:lastRenderedPageBreak/>
        <w:t>Kohan, A., &amp; Mazmanian, D. (2003). Police Work, Burnout, and Pro-Organizational Behavior: A Consideration of Daily Work Experiences. Criminal Justice and Behavior, 30(5), 559–583. https://doi.org/10.1177/0093854803254432</w:t>
      </w:r>
    </w:p>
    <w:p w14:paraId="2541FCE5" w14:textId="77777777" w:rsidR="00AC511F" w:rsidRPr="00A855DA" w:rsidRDefault="00AC511F" w:rsidP="00AC511F">
      <w:pPr>
        <w:rPr>
          <w:rFonts w:cstheme="minorHAnsi"/>
        </w:rPr>
      </w:pPr>
    </w:p>
    <w:p w14:paraId="6F8F9B01" w14:textId="77777777" w:rsidR="00AC511F" w:rsidRPr="00A855DA" w:rsidRDefault="00AC511F" w:rsidP="00AC511F">
      <w:pPr>
        <w:rPr>
          <w:rFonts w:cstheme="minorHAnsi"/>
        </w:rPr>
      </w:pPr>
      <w:bookmarkStart w:id="68" w:name="_Hlk197267674"/>
      <w:r w:rsidRPr="00A855DA">
        <w:rPr>
          <w:rFonts w:cstheme="minorHAnsi"/>
        </w:rPr>
        <w:t>Lambert, E. G., Qureshi</w:t>
      </w:r>
      <w:bookmarkEnd w:id="68"/>
      <w:r w:rsidRPr="00A855DA">
        <w:rPr>
          <w:rFonts w:cstheme="minorHAnsi"/>
        </w:rPr>
        <w:t>, H., Frank, J., Klahm, C., &amp; Smith, B. (2018). Job Stress, Job Involvement, Job Satisfaction, and Organizational Commitment and Their Associations with Job Burnout among Indian Police Officers A Research Note. Journal of Police and Criminal Psychology, 33, 85-99. - References - Scientific Research Publishing. [online] Available at: https://www.scirp.org/reference/referencespapers?referenceid=2886704.</w:t>
      </w:r>
    </w:p>
    <w:p w14:paraId="733A6FF1" w14:textId="77777777" w:rsidR="00AC511F" w:rsidRPr="00A855DA" w:rsidRDefault="00AC511F" w:rsidP="00AC511F">
      <w:pPr>
        <w:rPr>
          <w:rFonts w:cstheme="minorHAnsi"/>
        </w:rPr>
      </w:pPr>
    </w:p>
    <w:p w14:paraId="23E5770D" w14:textId="28396465" w:rsidR="00AC511F" w:rsidRPr="00A855DA" w:rsidRDefault="00AC511F" w:rsidP="00AC511F">
      <w:pPr>
        <w:rPr>
          <w:rFonts w:cstheme="minorHAnsi"/>
        </w:rPr>
      </w:pPr>
      <w:r w:rsidRPr="00A855DA">
        <w:rPr>
          <w:rFonts w:cstheme="minorHAnsi"/>
        </w:rPr>
        <w:t>Lazarus and Folkman, (1984) Stress, Appraisal, and Coping. [online] Available at: https://books.google.co.uk/books?id=i-ySQQuUpr8C&amp;lpg=PR5&amp;ots=DhGSmpfhLf&amp;dq=Lazarus%2C%20R.S.%20and%20Folkman%2C%20S.%2C%201984.%20Stress%2C%20Appraisal%2C%20and%20Coping.%20New%20York%3A%20Springer.&amp;lr&amp;pg=PR11#v=onepage&amp;q&amp;f=false</w:t>
      </w:r>
      <w:r w:rsidR="000D0707" w:rsidRPr="00A855DA">
        <w:rPr>
          <w:rFonts w:cstheme="minorHAnsi"/>
        </w:rPr>
        <w:t>.</w:t>
      </w:r>
    </w:p>
    <w:p w14:paraId="3514E2FF" w14:textId="77777777" w:rsidR="00AC511F" w:rsidRPr="00A855DA" w:rsidRDefault="00AC511F" w:rsidP="00AC511F">
      <w:pPr>
        <w:rPr>
          <w:rFonts w:cstheme="minorHAnsi"/>
        </w:rPr>
      </w:pPr>
    </w:p>
    <w:p w14:paraId="7D553018" w14:textId="77777777" w:rsidR="00AC511F" w:rsidRPr="00A855DA" w:rsidRDefault="00AC511F" w:rsidP="00AC511F">
      <w:pPr>
        <w:rPr>
          <w:rFonts w:cstheme="minorHAnsi"/>
        </w:rPr>
      </w:pPr>
      <w:r w:rsidRPr="00A855DA">
        <w:rPr>
          <w:rFonts w:cstheme="minorHAnsi"/>
        </w:rPr>
        <w:t xml:space="preserve">Le, B., Korn, M. S., Crockett, E. E., &amp; Loving, T. J. (2011). Missing you maintains us: Missing a romantic partner, commitment, relationship maintenance, and physical infidelity. </w:t>
      </w:r>
      <w:r w:rsidRPr="00A855DA">
        <w:rPr>
          <w:rFonts w:cstheme="minorHAnsi"/>
          <w:i/>
          <w:iCs/>
        </w:rPr>
        <w:t>Journal of Social and Personal Relationships</w:t>
      </w:r>
      <w:r w:rsidRPr="00A855DA">
        <w:rPr>
          <w:rFonts w:cstheme="minorHAnsi"/>
        </w:rPr>
        <w:t xml:space="preserve">, </w:t>
      </w:r>
      <w:r w:rsidRPr="00A855DA">
        <w:rPr>
          <w:rFonts w:cstheme="minorHAnsi"/>
          <w:i/>
          <w:iCs/>
        </w:rPr>
        <w:t>28</w:t>
      </w:r>
      <w:r w:rsidRPr="00A855DA">
        <w:rPr>
          <w:rFonts w:cstheme="minorHAnsi"/>
        </w:rPr>
        <w:t xml:space="preserve">(5), 653–667. </w:t>
      </w:r>
      <w:hyperlink r:id="rId12" w:history="1">
        <w:r w:rsidRPr="00A855DA">
          <w:rPr>
            <w:rStyle w:val="Hyperlink"/>
            <w:rFonts w:cstheme="minorHAnsi"/>
          </w:rPr>
          <w:t>https://doi.org/10.1177/0265407510384898</w:t>
        </w:r>
      </w:hyperlink>
    </w:p>
    <w:p w14:paraId="4822F24B" w14:textId="77777777" w:rsidR="00AC511F" w:rsidRPr="00A855DA" w:rsidRDefault="00AC511F" w:rsidP="00AC511F">
      <w:pPr>
        <w:rPr>
          <w:rFonts w:cstheme="minorHAnsi"/>
        </w:rPr>
      </w:pPr>
    </w:p>
    <w:p w14:paraId="7FB5FE89" w14:textId="77777777" w:rsidR="00AC511F" w:rsidRPr="00A855DA" w:rsidRDefault="00AC511F" w:rsidP="00AC511F">
      <w:pPr>
        <w:spacing w:line="278" w:lineRule="auto"/>
        <w:rPr>
          <w:rFonts w:cstheme="minorHAnsi"/>
        </w:rPr>
      </w:pPr>
      <w:r w:rsidRPr="00A855DA">
        <w:rPr>
          <w:rFonts w:cstheme="minorHAnsi"/>
        </w:rPr>
        <w:t>Legislation.gov.uk. (2023). </w:t>
      </w:r>
      <w:r w:rsidRPr="00A855DA">
        <w:rPr>
          <w:rFonts w:cstheme="minorHAnsi"/>
          <w:i/>
          <w:iCs/>
        </w:rPr>
        <w:t>The Police Regulations 2003</w:t>
      </w:r>
      <w:r w:rsidRPr="00A855DA">
        <w:rPr>
          <w:rFonts w:cstheme="minorHAnsi"/>
        </w:rPr>
        <w:t>. [online] Available at: https://www.legislation.gov.uk/uksi/2003/527/contents.</w:t>
      </w:r>
    </w:p>
    <w:p w14:paraId="03F2BF11" w14:textId="77777777" w:rsidR="00AC511F" w:rsidRPr="00A855DA" w:rsidRDefault="00AC511F" w:rsidP="00AC511F">
      <w:pPr>
        <w:rPr>
          <w:rFonts w:cstheme="minorHAnsi"/>
        </w:rPr>
      </w:pPr>
    </w:p>
    <w:p w14:paraId="129894DE" w14:textId="77777777" w:rsidR="00AC511F" w:rsidRPr="00A855DA" w:rsidRDefault="00AC511F" w:rsidP="00AC511F">
      <w:pPr>
        <w:rPr>
          <w:rFonts w:cstheme="minorHAnsi"/>
        </w:rPr>
      </w:pPr>
      <w:r w:rsidRPr="00A855DA">
        <w:rPr>
          <w:rFonts w:cstheme="minorHAnsi"/>
        </w:rPr>
        <w:t>Lucas, T., Weidner, N., &amp; Janisse, J. (2012). Where does work stress come from? A generalizability analysis of stress in police officers. Psychology &amp; Health, 27(12), 1426–1447. https://doi.org/10.1080/08870446.2012.687738</w:t>
      </w:r>
    </w:p>
    <w:p w14:paraId="0293CA24" w14:textId="77777777" w:rsidR="00AC511F" w:rsidRPr="00A855DA" w:rsidRDefault="00AC511F" w:rsidP="00AC511F">
      <w:pPr>
        <w:rPr>
          <w:rFonts w:cstheme="minorHAnsi"/>
        </w:rPr>
      </w:pPr>
    </w:p>
    <w:p w14:paraId="7ABE711C" w14:textId="77777777" w:rsidR="00AC511F" w:rsidRPr="00A855DA" w:rsidRDefault="00AC511F" w:rsidP="00AC511F">
      <w:pPr>
        <w:rPr>
          <w:rFonts w:cstheme="minorHAnsi"/>
        </w:rPr>
      </w:pPr>
      <w:r w:rsidRPr="00A855DA">
        <w:rPr>
          <w:rFonts w:cstheme="minorHAnsi"/>
        </w:rPr>
        <w:t>McCreary, D.R. and Thompson, M.M. (2006) ‘Development of Two Reliable and Valid Measures of Stressors in Policing: The Operational and Organizational Police Stress Questionnaires’, International journal of stress management, 13(4), pp. 494–518. Available at: https://doi.org/10.1037/1072-5245.13.4.494</w:t>
      </w:r>
    </w:p>
    <w:p w14:paraId="77063B8D" w14:textId="77777777" w:rsidR="00AC511F" w:rsidRPr="00A855DA" w:rsidRDefault="00AC511F" w:rsidP="00AC511F">
      <w:pPr>
        <w:rPr>
          <w:rFonts w:cstheme="minorHAnsi"/>
        </w:rPr>
      </w:pPr>
    </w:p>
    <w:p w14:paraId="45279538" w14:textId="77777777" w:rsidR="00AC511F" w:rsidRPr="00A855DA" w:rsidRDefault="00AC511F" w:rsidP="00AC511F">
      <w:pPr>
        <w:rPr>
          <w:rFonts w:cstheme="minorHAnsi"/>
        </w:rPr>
      </w:pPr>
      <w:r w:rsidRPr="00A855DA">
        <w:rPr>
          <w:rFonts w:cstheme="minorHAnsi"/>
        </w:rPr>
        <w:t>MENTAL HEALTH &amp; WELLBEING. (2017). Available at: https://www.polfed.org/media/14070/welfaresurveymentalhealth-summaryreport-25-01-2017-v1.pdf.</w:t>
      </w:r>
    </w:p>
    <w:p w14:paraId="1A946F12" w14:textId="77777777" w:rsidR="00AC511F" w:rsidRPr="00A855DA" w:rsidRDefault="00AC511F" w:rsidP="00AC511F">
      <w:pPr>
        <w:rPr>
          <w:rFonts w:cstheme="minorHAnsi"/>
        </w:rPr>
      </w:pPr>
    </w:p>
    <w:p w14:paraId="4B75C454" w14:textId="77777777" w:rsidR="00AC511F" w:rsidRPr="00A855DA" w:rsidRDefault="00AC511F" w:rsidP="00AC511F">
      <w:pPr>
        <w:rPr>
          <w:rFonts w:cstheme="minorHAnsi"/>
        </w:rPr>
      </w:pPr>
      <w:r w:rsidRPr="00A855DA">
        <w:rPr>
          <w:rFonts w:cstheme="minorHAnsi"/>
        </w:rPr>
        <w:t xml:space="preserve">Masood, A. et al. (2017) ‘Personality Traits as Predictor of Job Performance in Police Officers’, Bahria Journal of Professional Psychology, 16(2), pp. 44–58. Available at: https://research.ebsco.com/linkprocessor/plink?id=5a699e25-dfcd-33e7-9265-c2b4d6f368f3 </w:t>
      </w:r>
    </w:p>
    <w:p w14:paraId="7FF9AC98" w14:textId="77777777" w:rsidR="00AC511F" w:rsidRPr="00A855DA" w:rsidRDefault="00AC511F" w:rsidP="00AC511F">
      <w:pPr>
        <w:rPr>
          <w:rFonts w:cstheme="minorHAnsi"/>
        </w:rPr>
      </w:pPr>
    </w:p>
    <w:p w14:paraId="285F3A82" w14:textId="77777777" w:rsidR="00AC511F" w:rsidRPr="00A855DA" w:rsidRDefault="00AC511F" w:rsidP="00AC511F">
      <w:pPr>
        <w:rPr>
          <w:rFonts w:cstheme="minorHAnsi"/>
        </w:rPr>
      </w:pPr>
      <w:r w:rsidRPr="00A855DA">
        <w:rPr>
          <w:rFonts w:cstheme="minorHAnsi"/>
        </w:rPr>
        <w:t>Noy, C. (2008). Sampling Knowledge: The Hermeneutics of Snowball Sampling in Qualitative Research. </w:t>
      </w:r>
      <w:r w:rsidRPr="00A855DA">
        <w:rPr>
          <w:rFonts w:cstheme="minorHAnsi"/>
          <w:i/>
          <w:iCs/>
        </w:rPr>
        <w:t>International Journal of Social Research Methodology</w:t>
      </w:r>
      <w:r w:rsidRPr="00A855DA">
        <w:rPr>
          <w:rFonts w:cstheme="minorHAnsi"/>
        </w:rPr>
        <w:t>, [online] 11(4), pp.327–344. doi:https://doi.org/10.1080/13645570701401305.</w:t>
      </w:r>
    </w:p>
    <w:p w14:paraId="6854474B" w14:textId="77777777" w:rsidR="00AC511F" w:rsidRPr="00A855DA" w:rsidRDefault="00AC511F" w:rsidP="00AC511F">
      <w:pPr>
        <w:rPr>
          <w:rFonts w:cstheme="minorHAnsi"/>
        </w:rPr>
      </w:pPr>
    </w:p>
    <w:p w14:paraId="043FFFB0" w14:textId="77777777" w:rsidR="00AC511F" w:rsidRPr="00A855DA" w:rsidRDefault="00AC511F" w:rsidP="00AC511F">
      <w:pPr>
        <w:rPr>
          <w:rFonts w:cstheme="minorHAnsi"/>
        </w:rPr>
      </w:pPr>
      <w:r w:rsidRPr="00A855DA">
        <w:rPr>
          <w:rFonts w:cstheme="minorHAnsi"/>
        </w:rPr>
        <w:t>Oliver, H., Thomas, O., Neil, R., Moll, T. and Copeland, R.J. (2022). Stress and psychological wellbeing in british police force officers and staff. Current Psychology, 42. doi:https://doi.org/10.1007/s12144-022-03903-4.</w:t>
      </w:r>
    </w:p>
    <w:p w14:paraId="2640A495" w14:textId="77777777" w:rsidR="00AC511F" w:rsidRPr="00A855DA" w:rsidRDefault="00AC511F" w:rsidP="00AC511F">
      <w:pPr>
        <w:rPr>
          <w:rFonts w:cstheme="minorHAnsi"/>
        </w:rPr>
      </w:pPr>
    </w:p>
    <w:p w14:paraId="18F6B0F6" w14:textId="77777777" w:rsidR="00AC511F" w:rsidRPr="00A855DA" w:rsidRDefault="00AC511F" w:rsidP="00AC511F">
      <w:pPr>
        <w:rPr>
          <w:rFonts w:cstheme="minorHAnsi"/>
        </w:rPr>
      </w:pPr>
      <w:r w:rsidRPr="00A855DA">
        <w:rPr>
          <w:rFonts w:cstheme="minorHAnsi"/>
        </w:rPr>
        <w:t xml:space="preserve">Oscar Kilo, 2022. </w:t>
      </w:r>
      <w:r w:rsidRPr="00A855DA">
        <w:rPr>
          <w:rFonts w:cstheme="minorHAnsi"/>
          <w:i/>
          <w:iCs/>
        </w:rPr>
        <w:t>National Police Wellbeing Service</w:t>
      </w:r>
      <w:r w:rsidRPr="00A855DA">
        <w:rPr>
          <w:rFonts w:cstheme="minorHAnsi"/>
        </w:rPr>
        <w:t>. [online] Available at: https://www.oscarkilo.org.uk [Accessed 4 May 2025].</w:t>
      </w:r>
    </w:p>
    <w:p w14:paraId="4AEF961F" w14:textId="77777777" w:rsidR="00AC511F" w:rsidRPr="00A855DA" w:rsidRDefault="00AC511F" w:rsidP="00AC511F">
      <w:pPr>
        <w:rPr>
          <w:rFonts w:cstheme="minorHAnsi"/>
        </w:rPr>
      </w:pPr>
      <w:r w:rsidRPr="00A855DA">
        <w:rPr>
          <w:rFonts w:cstheme="minorHAnsi"/>
        </w:rPr>
        <w:t xml:space="preserve">Patton, M.Q. (2015) </w:t>
      </w:r>
      <w:r w:rsidRPr="00A855DA">
        <w:rPr>
          <w:rFonts w:cstheme="minorHAnsi"/>
          <w:i/>
          <w:iCs/>
        </w:rPr>
        <w:t>Qualitative Research &amp; Evaluation Methods</w:t>
      </w:r>
      <w:r w:rsidRPr="00A855DA">
        <w:rPr>
          <w:rFonts w:cstheme="minorHAnsi"/>
        </w:rPr>
        <w:t>. 4th edn. London: SAGE.</w:t>
      </w:r>
      <w:r w:rsidRPr="00A855DA">
        <w:rPr>
          <w:rFonts w:cstheme="minorHAnsi"/>
        </w:rPr>
        <w:br/>
        <w:t>https://us.sagepub.com/en-us/nam/qualitative-research-evaluation-methods/book232962</w:t>
      </w:r>
    </w:p>
    <w:p w14:paraId="645F0B69" w14:textId="77777777" w:rsidR="00AC511F" w:rsidRPr="00A855DA" w:rsidRDefault="00AC511F" w:rsidP="00AC511F">
      <w:pPr>
        <w:rPr>
          <w:rFonts w:cstheme="minorHAnsi"/>
        </w:rPr>
      </w:pPr>
    </w:p>
    <w:p w14:paraId="2D45A76B" w14:textId="77777777" w:rsidR="00AC511F" w:rsidRPr="00A855DA" w:rsidRDefault="00AC511F" w:rsidP="00AC511F">
      <w:pPr>
        <w:rPr>
          <w:rFonts w:cstheme="minorHAnsi"/>
        </w:rPr>
      </w:pPr>
      <w:r w:rsidRPr="00A855DA">
        <w:rPr>
          <w:rFonts w:cstheme="minorHAnsi"/>
        </w:rPr>
        <w:t>PFEW, 2022. Demand, Capacity and Welfare Survey 2022. [online] Available at: https://www.polfed.org/news-events/latest-news/2023/pfew-welfare-survey-shows-record-levels-of-fatigue/</w:t>
      </w:r>
    </w:p>
    <w:p w14:paraId="64347967" w14:textId="77777777" w:rsidR="00AC511F" w:rsidRPr="00A855DA" w:rsidRDefault="00AC511F" w:rsidP="00AC511F">
      <w:pPr>
        <w:rPr>
          <w:rFonts w:cstheme="minorHAnsi"/>
        </w:rPr>
      </w:pPr>
    </w:p>
    <w:p w14:paraId="4C2253D6" w14:textId="77777777" w:rsidR="00AC511F" w:rsidRPr="00A855DA" w:rsidRDefault="00AC511F" w:rsidP="00AC511F">
      <w:pPr>
        <w:rPr>
          <w:rFonts w:cstheme="minorHAnsi"/>
        </w:rPr>
      </w:pPr>
      <w:r w:rsidRPr="00A855DA">
        <w:rPr>
          <w:rFonts w:cstheme="minorHAnsi"/>
        </w:rPr>
        <w:t>PEFP Pay and Morale Survey 2023</w:t>
      </w:r>
    </w:p>
    <w:p w14:paraId="5BF71667" w14:textId="77777777" w:rsidR="00AC511F" w:rsidRPr="00A855DA" w:rsidRDefault="00AC511F" w:rsidP="00AC511F">
      <w:pPr>
        <w:rPr>
          <w:rFonts w:cstheme="minorHAnsi"/>
        </w:rPr>
      </w:pPr>
      <w:r w:rsidRPr="00A855DA">
        <w:rPr>
          <w:rFonts w:cstheme="minorHAnsi"/>
        </w:rPr>
        <w:t xml:space="preserve">Available at: </w:t>
      </w:r>
      <w:hyperlink r:id="rId13" w:history="1">
        <w:r w:rsidRPr="00A855DA">
          <w:rPr>
            <w:rStyle w:val="Hyperlink"/>
            <w:rFonts w:cstheme="minorHAnsi"/>
          </w:rPr>
          <w:t>https://www.polfed.org/media/19164/pay-and-morale-survey-report-2023.pdf</w:t>
        </w:r>
      </w:hyperlink>
    </w:p>
    <w:p w14:paraId="31234935" w14:textId="77777777" w:rsidR="00AC511F" w:rsidRPr="00A855DA" w:rsidRDefault="00AC511F" w:rsidP="00AC511F">
      <w:pPr>
        <w:rPr>
          <w:rFonts w:cstheme="minorHAnsi"/>
        </w:rPr>
      </w:pPr>
    </w:p>
    <w:p w14:paraId="31BC3D4A" w14:textId="77777777" w:rsidR="00AC511F" w:rsidRPr="00A855DA" w:rsidRDefault="00AC511F" w:rsidP="00AC511F">
      <w:pPr>
        <w:rPr>
          <w:rFonts w:cstheme="minorHAnsi"/>
        </w:rPr>
      </w:pPr>
      <w:r w:rsidRPr="00A855DA">
        <w:rPr>
          <w:rFonts w:cstheme="minorHAnsi"/>
        </w:rPr>
        <w:t>Phillips, R.O. (2015). A review of definitions of fatigue – And a step towards a whole definition. Transportation Research Part F: Traffic Psychology and Behaviour, 29, pp.48–56. doi:https://doi.org/10.1016/j.trf.2015.01.003.</w:t>
      </w:r>
    </w:p>
    <w:p w14:paraId="1D87FADB" w14:textId="77777777" w:rsidR="00AC511F" w:rsidRPr="00A855DA" w:rsidRDefault="00AC511F" w:rsidP="00AC511F">
      <w:pPr>
        <w:rPr>
          <w:rFonts w:cstheme="minorHAnsi"/>
        </w:rPr>
      </w:pPr>
    </w:p>
    <w:p w14:paraId="04AF552A" w14:textId="77777777" w:rsidR="00AC511F" w:rsidRPr="00A855DA" w:rsidRDefault="00AC511F" w:rsidP="00AC511F">
      <w:pPr>
        <w:rPr>
          <w:rFonts w:cstheme="minorHAnsi"/>
        </w:rPr>
      </w:pPr>
      <w:proofErr w:type="spellStart"/>
      <w:r w:rsidRPr="00A855DA">
        <w:rPr>
          <w:rFonts w:cstheme="minorHAnsi"/>
        </w:rPr>
        <w:t>Purba</w:t>
      </w:r>
      <w:proofErr w:type="spellEnd"/>
      <w:r w:rsidRPr="00A855DA">
        <w:rPr>
          <w:rFonts w:cstheme="minorHAnsi"/>
        </w:rPr>
        <w:t xml:space="preserve">, A. and </w:t>
      </w:r>
      <w:proofErr w:type="spellStart"/>
      <w:r w:rsidRPr="00A855DA">
        <w:rPr>
          <w:rFonts w:cstheme="minorHAnsi"/>
        </w:rPr>
        <w:t>Demou</w:t>
      </w:r>
      <w:proofErr w:type="spellEnd"/>
      <w:r w:rsidRPr="00A855DA">
        <w:rPr>
          <w:rFonts w:cstheme="minorHAnsi"/>
        </w:rPr>
        <w:t>, E., 2019. The relationship between organisational stressors and mental wellbeing within police officers: a systematic review. BMC Public Health, 19(1), p.1286. [online] Available at: https://bmcpublichealth.biomedcentral.com/articles/10.1186/s12889-019-7609-0</w:t>
      </w:r>
    </w:p>
    <w:p w14:paraId="5562E92C" w14:textId="77777777" w:rsidR="00AC511F" w:rsidRPr="00A855DA" w:rsidRDefault="00AC511F" w:rsidP="00AC511F">
      <w:pPr>
        <w:rPr>
          <w:rFonts w:cstheme="minorHAnsi"/>
        </w:rPr>
      </w:pPr>
    </w:p>
    <w:p w14:paraId="4E9830AC" w14:textId="77777777" w:rsidR="00AC511F" w:rsidRPr="00A855DA" w:rsidRDefault="00AC511F" w:rsidP="00AC511F">
      <w:pPr>
        <w:rPr>
          <w:rFonts w:cstheme="minorHAnsi"/>
        </w:rPr>
      </w:pPr>
      <w:r w:rsidRPr="00A855DA">
        <w:rPr>
          <w:rFonts w:cstheme="minorHAnsi"/>
        </w:rPr>
        <w:t>Rajaratnam, S.M.W., Barger, L.K., Lockley, S.W., Shea, S.A., Wang, W., Landrigan, C.P., O’Brien, C.S., Qadri, S., Sullivan, J.P., Cade, B.E., Epstein, L.J., White, D.P. and Czeisler, C.A. (2011). Sleep Disorders, Health, and Safety in Police Officers. JAMA, [online] 306(23), p.2567. doi:https://doi.org/10.1001/jama.2011.1851.</w:t>
      </w:r>
    </w:p>
    <w:p w14:paraId="3F9021B5" w14:textId="77777777" w:rsidR="00AC511F" w:rsidRPr="00A855DA" w:rsidRDefault="00AC511F" w:rsidP="00AC511F">
      <w:pPr>
        <w:rPr>
          <w:rFonts w:cstheme="minorHAnsi"/>
        </w:rPr>
      </w:pPr>
    </w:p>
    <w:p w14:paraId="1769F3D3" w14:textId="77777777" w:rsidR="00AC511F" w:rsidRPr="00A855DA" w:rsidRDefault="00AC511F" w:rsidP="00AC511F">
      <w:pPr>
        <w:rPr>
          <w:rFonts w:cstheme="minorHAnsi"/>
        </w:rPr>
      </w:pPr>
      <w:r w:rsidRPr="00A855DA">
        <w:rPr>
          <w:rFonts w:cstheme="minorHAnsi"/>
        </w:rPr>
        <w:t>Roberts, N.A. and Levenson, R.W. (2001). The Remains of the Workday: Impact of Job Stress and Exhaustion on Marital Interaction in Police Couples. </w:t>
      </w:r>
      <w:r w:rsidRPr="00A855DA">
        <w:rPr>
          <w:rFonts w:cstheme="minorHAnsi"/>
          <w:i/>
          <w:iCs/>
        </w:rPr>
        <w:t>Journal of Marriage and Family</w:t>
      </w:r>
      <w:r w:rsidRPr="00A855DA">
        <w:rPr>
          <w:rFonts w:cstheme="minorHAnsi"/>
        </w:rPr>
        <w:t>, 63(4), pp.1052–1067. doi:https://doi.org/10.1111/j.1741-3737.2001.01052.x.</w:t>
      </w:r>
    </w:p>
    <w:p w14:paraId="56BB9BAD" w14:textId="77777777" w:rsidR="00AC511F" w:rsidRPr="00A855DA" w:rsidRDefault="00AC511F" w:rsidP="00AC511F">
      <w:pPr>
        <w:rPr>
          <w:rFonts w:cstheme="minorHAnsi"/>
        </w:rPr>
      </w:pPr>
    </w:p>
    <w:p w14:paraId="76501443" w14:textId="77777777" w:rsidR="00AC511F" w:rsidRPr="00A855DA" w:rsidRDefault="00AC511F" w:rsidP="00AC511F">
      <w:pPr>
        <w:rPr>
          <w:rFonts w:cstheme="minorHAnsi"/>
        </w:rPr>
      </w:pPr>
      <w:r w:rsidRPr="00A855DA">
        <w:rPr>
          <w:rFonts w:cstheme="minorHAnsi"/>
        </w:rPr>
        <w:t>Sanders, B.A. (2008). Using personality traits to predict police officer performance. Policing: An International Journal of Police Strategies &amp; Management, 31(1), pp.129–147. doi:https://doi.org/10.1108/13639510810852611.</w:t>
      </w:r>
    </w:p>
    <w:p w14:paraId="79263510" w14:textId="77777777" w:rsidR="00AC511F" w:rsidRPr="00A855DA" w:rsidRDefault="00AC511F" w:rsidP="00AC511F">
      <w:pPr>
        <w:rPr>
          <w:rFonts w:cstheme="minorHAnsi"/>
        </w:rPr>
      </w:pPr>
    </w:p>
    <w:p w14:paraId="49CEA837" w14:textId="77777777" w:rsidR="00AC511F" w:rsidRPr="00A855DA" w:rsidRDefault="00AC511F" w:rsidP="00AC511F">
      <w:pPr>
        <w:rPr>
          <w:rFonts w:cstheme="minorHAnsi"/>
        </w:rPr>
      </w:pPr>
      <w:r w:rsidRPr="00A855DA">
        <w:rPr>
          <w:rFonts w:cstheme="minorHAnsi"/>
        </w:rPr>
        <w:t>South Wales Police Federation. (n.d.). Frequently Asked Questions. Retrieved from https://www.swpf.org/faq.php</w:t>
      </w:r>
    </w:p>
    <w:p w14:paraId="18181422" w14:textId="77777777" w:rsidR="00AC511F" w:rsidRPr="00A855DA" w:rsidRDefault="00AC511F" w:rsidP="00AC511F">
      <w:pPr>
        <w:rPr>
          <w:rFonts w:cstheme="minorHAnsi"/>
        </w:rPr>
      </w:pPr>
    </w:p>
    <w:p w14:paraId="6EC92122" w14:textId="77777777" w:rsidR="00AC511F" w:rsidRPr="00A855DA" w:rsidRDefault="00AC511F" w:rsidP="00AC511F">
      <w:pPr>
        <w:rPr>
          <w:rFonts w:cstheme="minorHAnsi"/>
        </w:rPr>
      </w:pPr>
    </w:p>
    <w:p w14:paraId="35090BD0" w14:textId="77777777" w:rsidR="00AC511F" w:rsidRPr="00A855DA" w:rsidRDefault="00AC511F" w:rsidP="00AC511F">
      <w:pPr>
        <w:rPr>
          <w:rFonts w:cstheme="minorHAnsi"/>
        </w:rPr>
      </w:pPr>
      <w:r w:rsidRPr="00A855DA">
        <w:rPr>
          <w:rFonts w:cstheme="minorHAnsi"/>
        </w:rPr>
        <w:t>Spelman, D. H., &amp; Hochschild, A. R. (1985). The Managed Heart: Commercialization of Human Feeling. The Academy of Management Review, 10(2), 375-. https://doi.org/10.2307/257986</w:t>
      </w:r>
    </w:p>
    <w:p w14:paraId="37170B25" w14:textId="77777777" w:rsidR="00AC511F" w:rsidRPr="00A855DA" w:rsidRDefault="00AC511F" w:rsidP="00AC511F">
      <w:pPr>
        <w:rPr>
          <w:rFonts w:cstheme="minorHAnsi"/>
        </w:rPr>
      </w:pPr>
    </w:p>
    <w:p w14:paraId="0A136974" w14:textId="77777777" w:rsidR="00AC511F" w:rsidRPr="00A855DA" w:rsidRDefault="00AC511F" w:rsidP="00AC511F">
      <w:pPr>
        <w:rPr>
          <w:rFonts w:cstheme="minorHAnsi"/>
        </w:rPr>
      </w:pPr>
      <w:r w:rsidRPr="00A855DA">
        <w:rPr>
          <w:rFonts w:cstheme="minorHAnsi"/>
        </w:rPr>
        <w:t>UK Government (1998). </w:t>
      </w:r>
      <w:r w:rsidRPr="00A855DA">
        <w:rPr>
          <w:rFonts w:cstheme="minorHAnsi"/>
          <w:i/>
          <w:iCs/>
        </w:rPr>
        <w:t>The Working Time Regulations 1998</w:t>
      </w:r>
      <w:r w:rsidRPr="00A855DA">
        <w:rPr>
          <w:rFonts w:cstheme="minorHAnsi"/>
        </w:rPr>
        <w:t>. [online] Legislation.gov.uk. Available at: https://www.legislation.gov.uk/uksi/1998/1833/contents.</w:t>
      </w:r>
    </w:p>
    <w:p w14:paraId="25C146E8" w14:textId="77777777" w:rsidR="00AC511F" w:rsidRPr="00A855DA" w:rsidRDefault="00AC511F" w:rsidP="00AC511F">
      <w:pPr>
        <w:rPr>
          <w:rFonts w:cstheme="minorHAnsi"/>
        </w:rPr>
      </w:pPr>
    </w:p>
    <w:p w14:paraId="02C9FBDD" w14:textId="77777777" w:rsidR="00AC511F" w:rsidRPr="00A855DA" w:rsidRDefault="00AC511F" w:rsidP="00AC511F">
      <w:pPr>
        <w:rPr>
          <w:rFonts w:cstheme="minorHAnsi"/>
        </w:rPr>
      </w:pPr>
      <w:r w:rsidRPr="00A855DA">
        <w:rPr>
          <w:rFonts w:cstheme="minorHAnsi"/>
        </w:rPr>
        <w:t xml:space="preserve">Waters, J.A. and Ussery, W. (2007). Police </w:t>
      </w:r>
      <w:proofErr w:type="gramStart"/>
      <w:r w:rsidRPr="00A855DA">
        <w:rPr>
          <w:rFonts w:cstheme="minorHAnsi"/>
        </w:rPr>
        <w:t>stress:</w:t>
      </w:r>
      <w:proofErr w:type="gramEnd"/>
      <w:r w:rsidRPr="00A855DA">
        <w:rPr>
          <w:rFonts w:cstheme="minorHAnsi"/>
        </w:rPr>
        <w:t xml:space="preserve"> history, contributing factors, symptoms, and interventions. </w:t>
      </w:r>
      <w:r w:rsidRPr="00A855DA">
        <w:rPr>
          <w:rFonts w:cstheme="minorHAnsi"/>
          <w:i/>
          <w:iCs/>
        </w:rPr>
        <w:t>Policing: An International Journal of Police Strategies &amp; Management</w:t>
      </w:r>
      <w:r w:rsidRPr="00A855DA">
        <w:rPr>
          <w:rFonts w:cstheme="minorHAnsi"/>
        </w:rPr>
        <w:t>, 30(2), pp.169–188. doi:https://doi.org/10.1108/13639510710753199.</w:t>
      </w:r>
    </w:p>
    <w:p w14:paraId="19D00F00" w14:textId="77777777" w:rsidR="00AC511F" w:rsidRPr="00A855DA" w:rsidRDefault="00AC511F" w:rsidP="00AC511F">
      <w:pPr>
        <w:rPr>
          <w:rFonts w:cstheme="minorHAnsi"/>
        </w:rPr>
      </w:pPr>
    </w:p>
    <w:p w14:paraId="5DDC31F1" w14:textId="77777777" w:rsidR="00AC511F" w:rsidRPr="00A855DA" w:rsidRDefault="00AC511F" w:rsidP="00AC511F">
      <w:pPr>
        <w:rPr>
          <w:rFonts w:cstheme="minorHAnsi"/>
        </w:rPr>
      </w:pPr>
      <w:r w:rsidRPr="00A855DA">
        <w:rPr>
          <w:rFonts w:cstheme="minorHAnsi"/>
        </w:rPr>
        <w:t>Vila, B. (2006). Impact of long work hours on police officers and the communities they serve. American Journal of Industrial Medicine, 49(11), pp.972–980. doi:https://doi.org/10.1002/ajim.20333.</w:t>
      </w:r>
    </w:p>
    <w:p w14:paraId="6374CB35" w14:textId="77777777" w:rsidR="00AC511F" w:rsidRPr="00A855DA" w:rsidRDefault="00AC511F" w:rsidP="00AC511F">
      <w:pPr>
        <w:rPr>
          <w:rFonts w:cstheme="minorHAnsi"/>
        </w:rPr>
      </w:pPr>
    </w:p>
    <w:p w14:paraId="12A4963C" w14:textId="77777777" w:rsidR="00AC511F" w:rsidRPr="00A855DA" w:rsidRDefault="00AC511F" w:rsidP="00AC511F">
      <w:pPr>
        <w:rPr>
          <w:rFonts w:cstheme="minorHAnsi"/>
        </w:rPr>
      </w:pPr>
      <w:r w:rsidRPr="00A855DA">
        <w:rPr>
          <w:rFonts w:cstheme="minorHAnsi"/>
        </w:rPr>
        <w:t>Violanti, J. M., &amp; Aron, F. (1995). Police stressors: Variations in perception among police personnel. Journal of Criminal Justice, 23(3), 287–294. https://doi.org/10.1016/0047-2352(95)00012-F</w:t>
      </w:r>
    </w:p>
    <w:p w14:paraId="4F243770" w14:textId="77777777" w:rsidR="00AC511F" w:rsidRPr="00A855DA" w:rsidRDefault="00AC511F" w:rsidP="00AC511F">
      <w:pPr>
        <w:rPr>
          <w:rFonts w:cstheme="minorHAnsi"/>
        </w:rPr>
      </w:pPr>
    </w:p>
    <w:p w14:paraId="3B6FB401" w14:textId="77777777" w:rsidR="00AC511F" w:rsidRPr="00A855DA" w:rsidRDefault="00AC511F" w:rsidP="00AC511F">
      <w:pPr>
        <w:rPr>
          <w:rFonts w:cstheme="minorHAnsi"/>
        </w:rPr>
      </w:pPr>
      <w:r w:rsidRPr="00A855DA">
        <w:rPr>
          <w:rFonts w:cstheme="minorHAnsi"/>
        </w:rPr>
        <w:t xml:space="preserve">Violanti, J. M., </w:t>
      </w:r>
      <w:proofErr w:type="spellStart"/>
      <w:r w:rsidRPr="00A855DA">
        <w:rPr>
          <w:rFonts w:cstheme="minorHAnsi"/>
        </w:rPr>
        <w:t>Fekedulegn</w:t>
      </w:r>
      <w:proofErr w:type="spellEnd"/>
      <w:r w:rsidRPr="00A855DA">
        <w:rPr>
          <w:rFonts w:cstheme="minorHAnsi"/>
        </w:rPr>
        <w:t>, D., Andrew, M. E., Charles, L. E., Hartley, T. A., Vila, B., &amp; Burchfiel, C. M. (2013). Shift Work and Long-Term Injury among Police Officers. </w:t>
      </w:r>
      <w:r w:rsidRPr="00A855DA">
        <w:rPr>
          <w:rFonts w:cstheme="minorHAnsi"/>
          <w:i/>
          <w:iCs/>
        </w:rPr>
        <w:t xml:space="preserve">Scandinavian Journal of Work, Environment </w:t>
      </w:r>
      <w:r w:rsidRPr="00A855DA">
        <w:rPr>
          <w:rFonts w:eastAsia="MS Gothic" w:cstheme="minorHAnsi"/>
          <w:i/>
          <w:iCs/>
        </w:rPr>
        <w:t>＆</w:t>
      </w:r>
      <w:r w:rsidRPr="00A855DA">
        <w:rPr>
          <w:rFonts w:cstheme="minorHAnsi"/>
          <w:i/>
          <w:iCs/>
        </w:rPr>
        <w:t xml:space="preserve"> Health</w:t>
      </w:r>
      <w:r w:rsidRPr="00A855DA">
        <w:rPr>
          <w:rFonts w:cstheme="minorHAnsi"/>
        </w:rPr>
        <w:t>, </w:t>
      </w:r>
      <w:r w:rsidRPr="00A855DA">
        <w:rPr>
          <w:rFonts w:cstheme="minorHAnsi"/>
          <w:i/>
          <w:iCs/>
        </w:rPr>
        <w:t>39</w:t>
      </w:r>
      <w:r w:rsidRPr="00A855DA">
        <w:rPr>
          <w:rFonts w:cstheme="minorHAnsi"/>
        </w:rPr>
        <w:t xml:space="preserve">(4), 361–368. </w:t>
      </w:r>
      <w:hyperlink r:id="rId14" w:history="1">
        <w:r w:rsidRPr="00A855DA">
          <w:rPr>
            <w:rStyle w:val="Hyperlink"/>
            <w:rFonts w:cstheme="minorHAnsi"/>
          </w:rPr>
          <w:t>https://doi.org/10.5271/sjweh.3342</w:t>
        </w:r>
      </w:hyperlink>
    </w:p>
    <w:p w14:paraId="47596EEB" w14:textId="77777777" w:rsidR="00AC511F" w:rsidRPr="00A855DA" w:rsidRDefault="00AC511F" w:rsidP="00AC511F">
      <w:pPr>
        <w:rPr>
          <w:rFonts w:cstheme="minorHAnsi"/>
        </w:rPr>
      </w:pPr>
    </w:p>
    <w:p w14:paraId="4D00FE12" w14:textId="77777777" w:rsidR="00AC511F" w:rsidRPr="00A855DA" w:rsidRDefault="00AC511F" w:rsidP="00AC511F">
      <w:pPr>
        <w:rPr>
          <w:rFonts w:cstheme="minorHAnsi"/>
        </w:rPr>
      </w:pPr>
      <w:r w:rsidRPr="00A855DA">
        <w:rPr>
          <w:rFonts w:cstheme="minorHAnsi"/>
        </w:rPr>
        <w:t xml:space="preserve">Violanti, J.M., Hartley, T.A., Gu, J.K., Desta </w:t>
      </w:r>
      <w:proofErr w:type="spellStart"/>
      <w:r w:rsidRPr="00A855DA">
        <w:rPr>
          <w:rFonts w:cstheme="minorHAnsi"/>
        </w:rPr>
        <w:t>Fekedulegn</w:t>
      </w:r>
      <w:proofErr w:type="spellEnd"/>
      <w:r w:rsidRPr="00A855DA">
        <w:rPr>
          <w:rFonts w:cstheme="minorHAnsi"/>
        </w:rPr>
        <w:t>, Andrew, M.E. and Burchfiel, C.M. (2016). Life Expectancy in Police Officers: A Comparison with the U.S. General Population. </w:t>
      </w:r>
      <w:r w:rsidRPr="00A855DA">
        <w:rPr>
          <w:rFonts w:cstheme="minorHAnsi"/>
          <w:i/>
          <w:iCs/>
        </w:rPr>
        <w:t>International journal of emergency mental health</w:t>
      </w:r>
      <w:r w:rsidRPr="00A855DA">
        <w:rPr>
          <w:rFonts w:cstheme="minorHAnsi"/>
        </w:rPr>
        <w:t xml:space="preserve">, [online] 15(4), p.217. Available at: </w:t>
      </w:r>
      <w:hyperlink r:id="rId15" w:history="1">
        <w:r w:rsidRPr="00A855DA">
          <w:rPr>
            <w:rStyle w:val="Hyperlink"/>
            <w:rFonts w:cstheme="minorHAnsi"/>
          </w:rPr>
          <w:t>https://pmc.ncbi.nlm.nih.gov/articles/PMC4734369/</w:t>
        </w:r>
      </w:hyperlink>
      <w:r w:rsidRPr="00A855DA">
        <w:rPr>
          <w:rFonts w:cstheme="minorHAnsi"/>
        </w:rPr>
        <w:t>.</w:t>
      </w:r>
    </w:p>
    <w:p w14:paraId="3A1FC411" w14:textId="77777777" w:rsidR="00AC511F" w:rsidRPr="00A855DA" w:rsidRDefault="00AC511F" w:rsidP="00AC511F">
      <w:pPr>
        <w:rPr>
          <w:rFonts w:cstheme="minorHAnsi"/>
        </w:rPr>
      </w:pPr>
    </w:p>
    <w:p w14:paraId="6FB19D9C" w14:textId="77777777" w:rsidR="00AC511F" w:rsidRPr="00A855DA" w:rsidRDefault="00AC511F" w:rsidP="00AC511F">
      <w:pPr>
        <w:rPr>
          <w:rFonts w:cstheme="minorHAnsi"/>
        </w:rPr>
      </w:pPr>
      <w:r w:rsidRPr="00A855DA">
        <w:rPr>
          <w:rFonts w:cstheme="minorHAnsi"/>
        </w:rPr>
        <w:lastRenderedPageBreak/>
        <w:t xml:space="preserve">Violanti, J.M., Owens, S.L., </w:t>
      </w:r>
      <w:proofErr w:type="spellStart"/>
      <w:r w:rsidRPr="00A855DA">
        <w:rPr>
          <w:rFonts w:cstheme="minorHAnsi"/>
        </w:rPr>
        <w:t>Fekedulegn</w:t>
      </w:r>
      <w:proofErr w:type="spellEnd"/>
      <w:r w:rsidRPr="00A855DA">
        <w:rPr>
          <w:rFonts w:cstheme="minorHAnsi"/>
        </w:rPr>
        <w:t>, D., Ma, C.C., Charles, L.E. and Andrew, M.E. (2018). An Exploration of Shift Work, Fatigue, and Gender Among Police Officers: The BCOPS Study. Workplace Health &amp; Safety, 66(11), pp.530–537. doi:https://doi.org/10.1177/2165079918754586.</w:t>
      </w:r>
    </w:p>
    <w:p w14:paraId="0BF856EC" w14:textId="77777777" w:rsidR="00AC511F" w:rsidRPr="00A855DA" w:rsidRDefault="00AC511F" w:rsidP="00AC511F">
      <w:pPr>
        <w:rPr>
          <w:rFonts w:cstheme="minorHAnsi"/>
        </w:rPr>
      </w:pPr>
    </w:p>
    <w:p w14:paraId="512B48EA" w14:textId="77777777" w:rsidR="00AC511F" w:rsidRPr="00A855DA" w:rsidRDefault="00AC511F" w:rsidP="00AC511F">
      <w:pPr>
        <w:rPr>
          <w:rFonts w:cstheme="minorHAnsi"/>
        </w:rPr>
      </w:pPr>
    </w:p>
    <w:p w14:paraId="64EDAB69" w14:textId="77777777" w:rsidR="00AC511F" w:rsidRPr="00A855DA" w:rsidRDefault="00AC511F" w:rsidP="003A6468">
      <w:pPr>
        <w:rPr>
          <w:rFonts w:cstheme="minorHAnsi"/>
        </w:rPr>
      </w:pPr>
    </w:p>
    <w:p w14:paraId="315232E3" w14:textId="75BEDC29" w:rsidR="00491508" w:rsidRDefault="0091683E" w:rsidP="00ED0679">
      <w:pPr>
        <w:pStyle w:val="Heading1"/>
        <w:rPr>
          <w:rFonts w:asciiTheme="minorHAnsi" w:hAnsiTheme="minorHAnsi" w:cstheme="minorHAnsi"/>
        </w:rPr>
      </w:pPr>
      <w:bookmarkStart w:id="69" w:name="_Toc197363669"/>
      <w:r>
        <w:rPr>
          <w:rFonts w:asciiTheme="minorHAnsi" w:hAnsiTheme="minorHAnsi" w:cstheme="minorHAnsi"/>
        </w:rPr>
        <w:t>8</w:t>
      </w:r>
      <w:r w:rsidR="00FA5FFD">
        <w:rPr>
          <w:rFonts w:asciiTheme="minorHAnsi" w:hAnsiTheme="minorHAnsi" w:cstheme="minorHAnsi"/>
        </w:rPr>
        <w:t xml:space="preserve">.0 </w:t>
      </w:r>
      <w:r w:rsidR="00491508" w:rsidRPr="00A855DA">
        <w:rPr>
          <w:rFonts w:asciiTheme="minorHAnsi" w:hAnsiTheme="minorHAnsi" w:cstheme="minorHAnsi"/>
        </w:rPr>
        <w:t>Appen</w:t>
      </w:r>
      <w:r w:rsidR="00ED0679" w:rsidRPr="00A855DA">
        <w:rPr>
          <w:rFonts w:asciiTheme="minorHAnsi" w:hAnsiTheme="minorHAnsi" w:cstheme="minorHAnsi"/>
        </w:rPr>
        <w:t>dices</w:t>
      </w:r>
      <w:bookmarkEnd w:id="69"/>
    </w:p>
    <w:p w14:paraId="381D88BD" w14:textId="77777777" w:rsidR="00491508" w:rsidRDefault="00491508" w:rsidP="00CE6DB9">
      <w:pPr>
        <w:rPr>
          <w:rFonts w:cstheme="minorHAnsi"/>
        </w:rPr>
      </w:pPr>
    </w:p>
    <w:p w14:paraId="7ABF0E9D" w14:textId="3832719E" w:rsidR="00E73285" w:rsidRDefault="00E73285" w:rsidP="00E82C49">
      <w:pPr>
        <w:pStyle w:val="Heading2"/>
      </w:pPr>
      <w:bookmarkStart w:id="70" w:name="_Toc197363670"/>
      <w:r w:rsidRPr="00E82C49">
        <w:t>8.1</w:t>
      </w:r>
      <w:r w:rsidR="00E82C49" w:rsidRPr="00E82C49">
        <w:t xml:space="preserve"> Appendix One: Questionnaire</w:t>
      </w:r>
      <w:bookmarkEnd w:id="70"/>
    </w:p>
    <w:p w14:paraId="5A7F1D34" w14:textId="3C560DCD" w:rsidR="00E82C49" w:rsidRDefault="004E2CB6" w:rsidP="00E82C49">
      <w:r w:rsidRPr="004E2CB6">
        <w:rPr>
          <w:noProof/>
        </w:rPr>
        <w:drawing>
          <wp:inline distT="0" distB="0" distL="0" distR="0" wp14:anchorId="4C5C51C1" wp14:editId="28D6E806">
            <wp:extent cx="5731510" cy="4012565"/>
            <wp:effectExtent l="0" t="0" r="2540" b="6985"/>
            <wp:docPr id="14646668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666829" name="Picture 1" descr="A screenshot of a computer&#10;&#10;AI-generated content may be incorrect."/>
                    <pic:cNvPicPr/>
                  </pic:nvPicPr>
                  <pic:blipFill>
                    <a:blip r:embed="rId16"/>
                    <a:stretch>
                      <a:fillRect/>
                    </a:stretch>
                  </pic:blipFill>
                  <pic:spPr>
                    <a:xfrm>
                      <a:off x="0" y="0"/>
                      <a:ext cx="5731510" cy="4012565"/>
                    </a:xfrm>
                    <a:prstGeom prst="rect">
                      <a:avLst/>
                    </a:prstGeom>
                  </pic:spPr>
                </pic:pic>
              </a:graphicData>
            </a:graphic>
          </wp:inline>
        </w:drawing>
      </w:r>
    </w:p>
    <w:p w14:paraId="4804225B" w14:textId="4268492B" w:rsidR="004E2CB6" w:rsidRDefault="00847893" w:rsidP="00E82C49">
      <w:pPr>
        <w:rPr>
          <w:noProof/>
        </w:rPr>
      </w:pPr>
      <w:r w:rsidRPr="00847893">
        <w:rPr>
          <w:noProof/>
        </w:rPr>
        <w:lastRenderedPageBreak/>
        <w:drawing>
          <wp:inline distT="0" distB="0" distL="0" distR="0" wp14:anchorId="28E22417" wp14:editId="481CE057">
            <wp:extent cx="5731510" cy="4062730"/>
            <wp:effectExtent l="0" t="0" r="2540" b="0"/>
            <wp:docPr id="19520145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014567" name="Picture 1" descr="A screenshot of a computer&#10;&#10;AI-generated content may be incorrect."/>
                    <pic:cNvPicPr/>
                  </pic:nvPicPr>
                  <pic:blipFill>
                    <a:blip r:embed="rId17"/>
                    <a:stretch>
                      <a:fillRect/>
                    </a:stretch>
                  </pic:blipFill>
                  <pic:spPr>
                    <a:xfrm>
                      <a:off x="0" y="0"/>
                      <a:ext cx="5731510" cy="4062730"/>
                    </a:xfrm>
                    <a:prstGeom prst="rect">
                      <a:avLst/>
                    </a:prstGeom>
                  </pic:spPr>
                </pic:pic>
              </a:graphicData>
            </a:graphic>
          </wp:inline>
        </w:drawing>
      </w:r>
      <w:r w:rsidRPr="00847893">
        <w:rPr>
          <w:noProof/>
        </w:rPr>
        <w:t xml:space="preserve"> </w:t>
      </w:r>
      <w:r w:rsidRPr="00847893">
        <w:rPr>
          <w:noProof/>
        </w:rPr>
        <w:drawing>
          <wp:inline distT="0" distB="0" distL="0" distR="0" wp14:anchorId="5CF44752" wp14:editId="7EB4805B">
            <wp:extent cx="5731510" cy="4046220"/>
            <wp:effectExtent l="0" t="0" r="2540" b="0"/>
            <wp:docPr id="4288460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846016" name="Picture 1" descr="A screenshot of a computer&#10;&#10;AI-generated content may be incorrect."/>
                    <pic:cNvPicPr/>
                  </pic:nvPicPr>
                  <pic:blipFill>
                    <a:blip r:embed="rId18"/>
                    <a:stretch>
                      <a:fillRect/>
                    </a:stretch>
                  </pic:blipFill>
                  <pic:spPr>
                    <a:xfrm>
                      <a:off x="0" y="0"/>
                      <a:ext cx="5731510" cy="4046220"/>
                    </a:xfrm>
                    <a:prstGeom prst="rect">
                      <a:avLst/>
                    </a:prstGeom>
                  </pic:spPr>
                </pic:pic>
              </a:graphicData>
            </a:graphic>
          </wp:inline>
        </w:drawing>
      </w:r>
      <w:r w:rsidR="00334521" w:rsidRPr="00334521">
        <w:rPr>
          <w:noProof/>
        </w:rPr>
        <w:t xml:space="preserve"> </w:t>
      </w:r>
      <w:r w:rsidR="00334521" w:rsidRPr="00334521">
        <w:rPr>
          <w:noProof/>
        </w:rPr>
        <w:lastRenderedPageBreak/>
        <w:drawing>
          <wp:inline distT="0" distB="0" distL="0" distR="0" wp14:anchorId="706A0DFD" wp14:editId="6342CF78">
            <wp:extent cx="5731510" cy="4043680"/>
            <wp:effectExtent l="0" t="0" r="2540" b="0"/>
            <wp:docPr id="5459369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936995" name="Picture 1" descr="A screenshot of a computer&#10;&#10;AI-generated content may be incorrect."/>
                    <pic:cNvPicPr/>
                  </pic:nvPicPr>
                  <pic:blipFill>
                    <a:blip r:embed="rId19"/>
                    <a:stretch>
                      <a:fillRect/>
                    </a:stretch>
                  </pic:blipFill>
                  <pic:spPr>
                    <a:xfrm>
                      <a:off x="0" y="0"/>
                      <a:ext cx="5731510" cy="4043680"/>
                    </a:xfrm>
                    <a:prstGeom prst="rect">
                      <a:avLst/>
                    </a:prstGeom>
                  </pic:spPr>
                </pic:pic>
              </a:graphicData>
            </a:graphic>
          </wp:inline>
        </w:drawing>
      </w:r>
      <w:r w:rsidR="00334521" w:rsidRPr="00334521">
        <w:rPr>
          <w:noProof/>
        </w:rPr>
        <w:t xml:space="preserve"> </w:t>
      </w:r>
      <w:r w:rsidR="00334521" w:rsidRPr="00334521">
        <w:rPr>
          <w:noProof/>
        </w:rPr>
        <w:drawing>
          <wp:inline distT="0" distB="0" distL="0" distR="0" wp14:anchorId="2CC01D0E" wp14:editId="186CD899">
            <wp:extent cx="5731510" cy="4043680"/>
            <wp:effectExtent l="0" t="0" r="2540" b="0"/>
            <wp:docPr id="102514520"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14520" name="Picture 1" descr="A screenshot of a questionnaire&#10;&#10;AI-generated content may be incorrect."/>
                    <pic:cNvPicPr/>
                  </pic:nvPicPr>
                  <pic:blipFill>
                    <a:blip r:embed="rId20"/>
                    <a:stretch>
                      <a:fillRect/>
                    </a:stretch>
                  </pic:blipFill>
                  <pic:spPr>
                    <a:xfrm>
                      <a:off x="0" y="0"/>
                      <a:ext cx="5731510" cy="4043680"/>
                    </a:xfrm>
                    <a:prstGeom prst="rect">
                      <a:avLst/>
                    </a:prstGeom>
                  </pic:spPr>
                </pic:pic>
              </a:graphicData>
            </a:graphic>
          </wp:inline>
        </w:drawing>
      </w:r>
    </w:p>
    <w:p w14:paraId="57D321E7" w14:textId="77777777" w:rsidR="00081A07" w:rsidRDefault="00081A07">
      <w:pPr>
        <w:rPr>
          <w:rFonts w:asciiTheme="majorHAnsi" w:eastAsiaTheme="majorEastAsia" w:hAnsiTheme="majorHAnsi" w:cstheme="majorBidi"/>
          <w:noProof/>
          <w:color w:val="2F5496" w:themeColor="accent1" w:themeShade="BF"/>
          <w:sz w:val="26"/>
          <w:szCs w:val="26"/>
        </w:rPr>
      </w:pPr>
      <w:r>
        <w:rPr>
          <w:noProof/>
        </w:rPr>
        <w:br w:type="page"/>
      </w:r>
    </w:p>
    <w:p w14:paraId="3CA6BAF9" w14:textId="711899DA" w:rsidR="00C936C3" w:rsidRDefault="00C936C3" w:rsidP="00081A07">
      <w:pPr>
        <w:pStyle w:val="Heading2"/>
      </w:pPr>
      <w:bookmarkStart w:id="71" w:name="_Toc197363671"/>
      <w:r w:rsidRPr="00081A07">
        <w:lastRenderedPageBreak/>
        <w:t xml:space="preserve">8.2 </w:t>
      </w:r>
      <w:r w:rsidR="00081A07" w:rsidRPr="00081A07">
        <w:t>Appendix Two: Questionnaire Results</w:t>
      </w:r>
      <w:bookmarkEnd w:id="71"/>
    </w:p>
    <w:p w14:paraId="67B3939A" w14:textId="5C7F6ED1" w:rsidR="00081A07" w:rsidRDefault="00722230" w:rsidP="00081A07">
      <w:r>
        <w:rPr>
          <w:noProof/>
        </w:rPr>
        <w:drawing>
          <wp:inline distT="0" distB="0" distL="0" distR="0" wp14:anchorId="638C12EE" wp14:editId="7C7A97E6">
            <wp:extent cx="5731510" cy="2599690"/>
            <wp:effectExtent l="0" t="0" r="2540" b="0"/>
            <wp:docPr id="1960476302" name="Picture 1" descr="Forms response chart. Question title: Throughout your employment with South Wales Police, has there been an occasion where you have experience a high level of stress. .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Throughout your employment with South Wales Police, has there been an occasion where you have experience a high level of stress. . Number of responses: 13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6BF9B0FA" w14:textId="2425CF9C" w:rsidR="00722230" w:rsidRDefault="00722230" w:rsidP="00081A07">
      <w:r>
        <w:rPr>
          <w:noProof/>
        </w:rPr>
        <w:drawing>
          <wp:inline distT="0" distB="0" distL="0" distR="0" wp14:anchorId="4292CDB7" wp14:editId="55E63B37">
            <wp:extent cx="5731510" cy="2411730"/>
            <wp:effectExtent l="0" t="0" r="2540" b="7620"/>
            <wp:docPr id="136565963" name="Picture 2" descr="Forms response chart. Question title: On a scale of 1 to 10 how stressed were you?.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On a scale of 1 to 10 how stressed were you?. Number of responses: 13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8DE4682" w14:textId="60A6D4F2" w:rsidR="00722230" w:rsidRDefault="00722230" w:rsidP="00081A07">
      <w:r>
        <w:rPr>
          <w:noProof/>
        </w:rPr>
        <w:drawing>
          <wp:inline distT="0" distB="0" distL="0" distR="0" wp14:anchorId="200110FF" wp14:editId="7AB03B77">
            <wp:extent cx="5731510" cy="2411730"/>
            <wp:effectExtent l="0" t="0" r="2540" b="7620"/>
            <wp:docPr id="1869538937" name="Picture 3" descr="Forms response chart. Question title: Did this stress effect you outside of work?.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Did this stress effect you outside of work?. Number of responses: 13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A312C9C" w14:textId="20C80192" w:rsidR="00722230" w:rsidRDefault="00722230" w:rsidP="00081A07">
      <w:r>
        <w:rPr>
          <w:noProof/>
        </w:rPr>
        <w:lastRenderedPageBreak/>
        <w:drawing>
          <wp:inline distT="0" distB="0" distL="0" distR="0" wp14:anchorId="30646D9C" wp14:editId="27DA3F04">
            <wp:extent cx="5731510" cy="2411730"/>
            <wp:effectExtent l="0" t="0" r="2540" b="7620"/>
            <wp:docPr id="734108713" name="Picture 4" descr="Forms response chart. Question title: Did it effect your family/social life?.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Did it effect your family/social life?. Number of responses: 13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16665C5" w14:textId="5D394733" w:rsidR="009D4A33" w:rsidRDefault="009D4A33" w:rsidP="00081A07">
      <w:r>
        <w:rPr>
          <w:noProof/>
        </w:rPr>
        <w:drawing>
          <wp:inline distT="0" distB="0" distL="0" distR="0" wp14:anchorId="50DF28FD" wp14:editId="4DDAA316">
            <wp:extent cx="5731510" cy="2411730"/>
            <wp:effectExtent l="0" t="0" r="2540" b="7620"/>
            <wp:docPr id="1549615874" name="Picture 5" descr="Forms response chart. Question title: During a period of stress did a short notice cancelation rest day add to that stress?.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During a period of stress did a short notice cancelation rest day add to that stress?. Number of responses: 13 respons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51AEF30" w14:textId="5C6A4ED1" w:rsidR="009D4A33" w:rsidRDefault="009D4A33" w:rsidP="00081A07">
      <w:r>
        <w:rPr>
          <w:noProof/>
        </w:rPr>
        <w:drawing>
          <wp:inline distT="0" distB="0" distL="0" distR="0" wp14:anchorId="46A9EE86" wp14:editId="04DA82DA">
            <wp:extent cx="5731510" cy="2411730"/>
            <wp:effectExtent l="0" t="0" r="2540" b="7620"/>
            <wp:docPr id="1002792255" name="Picture 6" descr="Forms response chart. Question title: When the rest day has been cancelled did you suffer financial loss?.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When the rest day has been cancelled did you suffer financial loss?. Number of responses: 13 respons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AA3C3DC" w14:textId="5526D1FB" w:rsidR="009D4A33" w:rsidRDefault="009D4A33" w:rsidP="00081A07">
      <w:r>
        <w:rPr>
          <w:noProof/>
        </w:rPr>
        <w:lastRenderedPageBreak/>
        <w:drawing>
          <wp:inline distT="0" distB="0" distL="0" distR="0" wp14:anchorId="0A25692F" wp14:editId="0E1CE06E">
            <wp:extent cx="5731510" cy="2411730"/>
            <wp:effectExtent l="0" t="0" r="2540" b="7620"/>
            <wp:docPr id="482577946" name="Picture 7" descr="Forms response chart. Question title: Does the prospect of getting your rest day cancelled stop any family/social plans?.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Does the prospect of getting your rest day cancelled stop any family/social plans?. Number of responses: 13 response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907212A" w14:textId="29452720" w:rsidR="009D4A33" w:rsidRDefault="009D4A33" w:rsidP="00081A07">
      <w:r>
        <w:rPr>
          <w:noProof/>
        </w:rPr>
        <w:drawing>
          <wp:inline distT="0" distB="0" distL="0" distR="0" wp14:anchorId="0B2478F4" wp14:editId="4531447A">
            <wp:extent cx="5731510" cy="2411730"/>
            <wp:effectExtent l="0" t="0" r="2540" b="7620"/>
            <wp:docPr id="1682223253" name="Picture 8" descr="Forms response chart. Question title: Has any family/social plans gone ahead without you due to your rest day being can cancelled?.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Has any family/social plans gone ahead without you due to your rest day being can cancelled?. Number of responses: 13 response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7A0CA8B" w14:textId="7499BF65" w:rsidR="009D4A33" w:rsidRDefault="009D4A33" w:rsidP="00081A07">
      <w:r>
        <w:rPr>
          <w:noProof/>
        </w:rPr>
        <w:drawing>
          <wp:inline distT="0" distB="0" distL="0" distR="0" wp14:anchorId="535A6F09" wp14:editId="21794AA4">
            <wp:extent cx="5731510" cy="2411730"/>
            <wp:effectExtent l="0" t="0" r="2540" b="7620"/>
            <wp:docPr id="1731297557" name="Picture 9" descr="Forms response chart. Question title: Do you feel this has negatively affected your family/social circle?.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orms response chart. Question title: Do you feel this has negatively affected your family/social circle?. Number of responses: 13 response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74F9BC5B" w14:textId="0960993F" w:rsidR="009D4A33" w:rsidRDefault="009D4A33" w:rsidP="00081A07">
      <w:r>
        <w:rPr>
          <w:noProof/>
        </w:rPr>
        <w:lastRenderedPageBreak/>
        <w:drawing>
          <wp:inline distT="0" distB="0" distL="0" distR="0" wp14:anchorId="726F6810" wp14:editId="49461AA7">
            <wp:extent cx="5731510" cy="2411730"/>
            <wp:effectExtent l="0" t="0" r="2540" b="7620"/>
            <wp:docPr id="2077632223" name="Picture 10" descr="Forms response chart. Question title: Has a cancelled rest day caused an argument with your family/social circle.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orms response chart. Question title: Has a cancelled rest day caused an argument with your family/social circle. Number of responses: 13 response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6924749" w14:textId="3677DBCA" w:rsidR="009D4A33" w:rsidRDefault="009D4A33" w:rsidP="00081A07">
      <w:r>
        <w:rPr>
          <w:noProof/>
        </w:rPr>
        <w:drawing>
          <wp:inline distT="0" distB="0" distL="0" distR="0" wp14:anchorId="2761158A" wp14:editId="1D365ACD">
            <wp:extent cx="5731510" cy="2599690"/>
            <wp:effectExtent l="0" t="0" r="2540" b="0"/>
            <wp:docPr id="177924938" name="Picture 11" descr="Forms response chart. Question title: Has having plans cancelled due to work made you apprehensive to make any future plans on rest days?.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orms response chart. Question title: Has having plans cancelled due to work made you apprehensive to make any future plans on rest days?. Number of responses: 13 responses."/>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58F0F760" w14:textId="0E5B0478" w:rsidR="009D4A33" w:rsidRDefault="009D4A33" w:rsidP="00081A07">
      <w:r>
        <w:rPr>
          <w:noProof/>
        </w:rPr>
        <w:drawing>
          <wp:inline distT="0" distB="0" distL="0" distR="0" wp14:anchorId="64722BD4" wp14:editId="1A071827">
            <wp:extent cx="5731510" cy="2599690"/>
            <wp:effectExtent l="0" t="0" r="2540" b="0"/>
            <wp:docPr id="1136221781" name="Picture 12" descr="Forms response chart. Question title: Have you gone into work on your cancelled day in a bad mood which has caused a drop in work performance..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Forms response chart. Question title: Have you gone into work on your cancelled day in a bad mood which has caused a drop in work performance.. Number of responses: 13 responses."/>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14442D4E" w14:textId="77777777" w:rsidR="006C5919" w:rsidRDefault="006C5919" w:rsidP="00081A07"/>
    <w:p w14:paraId="66124B5C" w14:textId="66E1E8ED" w:rsidR="006C5919" w:rsidRDefault="006C5919">
      <w:r>
        <w:br w:type="page"/>
      </w:r>
    </w:p>
    <w:p w14:paraId="03B1CA81" w14:textId="4C786960" w:rsidR="006C5919" w:rsidRDefault="00775129" w:rsidP="00DE779F">
      <w:pPr>
        <w:pStyle w:val="Heading2"/>
      </w:pPr>
      <w:bookmarkStart w:id="72" w:name="_Toc197363672"/>
      <w:r>
        <w:lastRenderedPageBreak/>
        <w:t>8.3 Appendix Three: Ethics Form</w:t>
      </w:r>
      <w:bookmarkEnd w:id="72"/>
    </w:p>
    <w:p w14:paraId="4993B2BE" w14:textId="77777777" w:rsidR="00775129" w:rsidRPr="00A42F82" w:rsidRDefault="0077512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423D1092" w14:textId="77777777" w:rsidR="00775129" w:rsidRPr="00A42F82" w:rsidRDefault="00775129" w:rsidP="00A91894">
      <w:pPr>
        <w:tabs>
          <w:tab w:val="left" w:pos="5103"/>
        </w:tabs>
        <w:jc w:val="center"/>
        <w:rPr>
          <w:rFonts w:ascii="Arial" w:hAnsi="Arial" w:cs="Arial"/>
          <w:b/>
          <w:bCs/>
        </w:rPr>
      </w:pPr>
    </w:p>
    <w:p w14:paraId="3BB179F2" w14:textId="77777777" w:rsidR="00775129" w:rsidRPr="00A42F82" w:rsidRDefault="00775129" w:rsidP="00A91894">
      <w:pPr>
        <w:tabs>
          <w:tab w:val="left" w:pos="5103"/>
        </w:tabs>
        <w:jc w:val="both"/>
        <w:rPr>
          <w:rFonts w:ascii="Arial" w:hAnsi="Arial" w:cs="Arial"/>
          <w:b/>
          <w:bCs/>
        </w:rPr>
      </w:pPr>
    </w:p>
    <w:tbl>
      <w:tblPr>
        <w:tblStyle w:val="TableGrid"/>
        <w:tblW w:w="9955" w:type="dxa"/>
        <w:tblLook w:val="04A0" w:firstRow="1" w:lastRow="0" w:firstColumn="1" w:lastColumn="0" w:noHBand="0" w:noVBand="1"/>
      </w:tblPr>
      <w:tblGrid>
        <w:gridCol w:w="9955"/>
      </w:tblGrid>
      <w:tr w:rsidR="00775129" w:rsidRPr="00A42F82" w14:paraId="5858C45B" w14:textId="77777777" w:rsidTr="00775129">
        <w:trPr>
          <w:trHeight w:val="2313"/>
        </w:trPr>
        <w:tc>
          <w:tcPr>
            <w:tcW w:w="9955" w:type="dxa"/>
          </w:tcPr>
          <w:p w14:paraId="22A008A4" w14:textId="77777777" w:rsidR="00775129" w:rsidRPr="006E7B19" w:rsidRDefault="0077512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rPr>
            </w:pPr>
            <w:r w:rsidRPr="006E7B19">
              <w:rPr>
                <w:rFonts w:ascii="Arial" w:hAnsi="Arial" w:cs="Arial"/>
                <w:b/>
                <w:bCs/>
              </w:rPr>
              <w:t>RESEARCH STUDENTS</w:t>
            </w:r>
          </w:p>
          <w:p w14:paraId="7078393E" w14:textId="77777777" w:rsidR="00775129" w:rsidRPr="00A42F82" w:rsidRDefault="0077512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A42F82">
              <w:rPr>
                <w:rFonts w:ascii="Arial" w:hAnsi="Arial" w:cs="Arial"/>
              </w:rPr>
              <w:t xml:space="preserve">This form is to be completed by the student within </w:t>
            </w:r>
            <w:r>
              <w:rPr>
                <w:rFonts w:ascii="Arial" w:hAnsi="Arial" w:cs="Arial"/>
                <w:b/>
              </w:rPr>
              <w:t>SIX</w:t>
            </w:r>
            <w:r w:rsidRPr="00A42F82">
              <w:rPr>
                <w:rFonts w:ascii="Arial" w:hAnsi="Arial" w:cs="Arial"/>
              </w:rPr>
              <w:t xml:space="preserve"> months for full-time students and </w:t>
            </w:r>
            <w:r>
              <w:rPr>
                <w:rFonts w:ascii="Arial" w:hAnsi="Arial" w:cs="Arial"/>
                <w:b/>
              </w:rPr>
              <w:t>TWELVE</w:t>
            </w:r>
            <w:r w:rsidRPr="00A42F82">
              <w:rPr>
                <w:rFonts w:ascii="Arial" w:hAnsi="Arial" w:cs="Arial"/>
                <w:b/>
              </w:rPr>
              <w:t xml:space="preserve"> </w:t>
            </w:r>
            <w:r w:rsidRPr="00A42F82">
              <w:rPr>
                <w:rFonts w:ascii="Arial" w:hAnsi="Arial" w:cs="Arial"/>
              </w:rPr>
              <w:t>months for part time students, after the commencement of the research degree or</w:t>
            </w:r>
            <w:r>
              <w:rPr>
                <w:rFonts w:ascii="Arial" w:hAnsi="Arial" w:cs="Arial"/>
              </w:rPr>
              <w:t xml:space="preserve"> </w:t>
            </w:r>
            <w:r w:rsidRPr="00A42F82">
              <w:rPr>
                <w:rFonts w:ascii="Arial" w:hAnsi="Arial" w:cs="Arial"/>
              </w:rPr>
              <w:t xml:space="preserve">following progression to Part Two of your course. </w:t>
            </w:r>
          </w:p>
          <w:p w14:paraId="4F38EC2B" w14:textId="77777777" w:rsidR="00775129" w:rsidRPr="00A42F82" w:rsidRDefault="0077512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p>
          <w:p w14:paraId="55C91625" w14:textId="77777777" w:rsidR="00775129" w:rsidRDefault="0077512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r w:rsidRPr="00A42F82">
              <w:rPr>
                <w:rFonts w:ascii="Arial" w:hAnsi="Arial" w:cs="Arial"/>
                <w:bCs/>
              </w:rPr>
              <w:t xml:space="preserve">Once complete, submit this form via the </w:t>
            </w:r>
            <w:proofErr w:type="spellStart"/>
            <w:r w:rsidRPr="00A42F82">
              <w:rPr>
                <w:rFonts w:ascii="Arial" w:hAnsi="Arial" w:cs="Arial"/>
                <w:b/>
                <w:i/>
                <w:iCs/>
                <w:u w:val="single"/>
              </w:rPr>
              <w:t>MyTSD</w:t>
            </w:r>
            <w:proofErr w:type="spellEnd"/>
            <w:r w:rsidRPr="00A42F82">
              <w:rPr>
                <w:rFonts w:ascii="Arial" w:hAnsi="Arial" w:cs="Arial"/>
                <w:b/>
                <w:i/>
                <w:iCs/>
                <w:u w:val="single"/>
              </w:rPr>
              <w:t xml:space="preserve"> </w:t>
            </w:r>
            <w:r>
              <w:rPr>
                <w:rFonts w:ascii="Arial" w:hAnsi="Arial" w:cs="Arial"/>
                <w:b/>
                <w:i/>
                <w:iCs/>
                <w:u w:val="single"/>
              </w:rPr>
              <w:t xml:space="preserve">Doctoral College </w:t>
            </w:r>
            <w:r w:rsidRPr="00A42F82">
              <w:rPr>
                <w:rFonts w:ascii="Arial" w:hAnsi="Arial" w:cs="Arial"/>
                <w:b/>
                <w:i/>
                <w:iCs/>
                <w:u w:val="single"/>
              </w:rPr>
              <w:t>Portal</w:t>
            </w:r>
            <w:r w:rsidRPr="00A42F82">
              <w:rPr>
                <w:rFonts w:ascii="Arial" w:hAnsi="Arial" w:cs="Arial"/>
                <w:bCs/>
              </w:rPr>
              <w:t xml:space="preserve"> at (</w:t>
            </w:r>
            <w:hyperlink r:id="rId33" w:history="1">
              <w:r w:rsidRPr="00A42F82">
                <w:rPr>
                  <w:rStyle w:val="Hyperlink"/>
                  <w:rFonts w:ascii="Arial" w:hAnsi="Arial" w:cs="Arial"/>
                  <w:bCs/>
                </w:rPr>
                <w:t>https://mytsd.uwtsd.ac.uk</w:t>
              </w:r>
            </w:hyperlink>
            <w:r w:rsidRPr="00A42F82">
              <w:rPr>
                <w:rFonts w:ascii="Arial" w:hAnsi="Arial" w:cs="Arial"/>
                <w:bCs/>
              </w:rPr>
              <w:t>).</w:t>
            </w:r>
          </w:p>
          <w:p w14:paraId="1E637232" w14:textId="77777777" w:rsidR="00775129" w:rsidRDefault="0077512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p w14:paraId="68209917" w14:textId="77777777" w:rsidR="00775129" w:rsidRDefault="0077512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384BA8">
              <w:rPr>
                <w:rFonts w:ascii="Arial" w:hAnsi="Arial" w:cs="Arial"/>
              </w:rPr>
              <w:t>This document is also available in Welsh.</w:t>
            </w:r>
          </w:p>
          <w:p w14:paraId="459DF8A6" w14:textId="77777777" w:rsidR="00775129" w:rsidRPr="00A42F82" w:rsidRDefault="0077512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tc>
      </w:tr>
      <w:tr w:rsidR="00775129" w:rsidRPr="00A42F82" w14:paraId="08E9F603" w14:textId="77777777" w:rsidTr="00775129">
        <w:trPr>
          <w:trHeight w:val="993"/>
        </w:trPr>
        <w:tc>
          <w:tcPr>
            <w:tcW w:w="9955" w:type="dxa"/>
          </w:tcPr>
          <w:p w14:paraId="6071BEE8" w14:textId="77777777" w:rsidR="00775129" w:rsidRPr="00A42F82" w:rsidRDefault="00775129" w:rsidP="00B140F1">
            <w:pPr>
              <w:rPr>
                <w:rFonts w:ascii="Arial" w:hAnsi="Arial" w:cs="Arial"/>
                <w:b/>
              </w:rPr>
            </w:pPr>
            <w:r w:rsidRPr="00A42F82">
              <w:rPr>
                <w:rFonts w:ascii="Arial" w:hAnsi="Arial" w:cs="Arial"/>
                <w:b/>
              </w:rPr>
              <w:t>RESEARCH STAFF ONLY</w:t>
            </w:r>
          </w:p>
          <w:p w14:paraId="06B5C10C" w14:textId="77777777" w:rsidR="00775129" w:rsidRPr="00A42F82" w:rsidRDefault="00775129" w:rsidP="00B140F1">
            <w:pPr>
              <w:rPr>
                <w:rFonts w:ascii="Arial" w:hAnsi="Arial" w:cs="Arial"/>
              </w:rPr>
            </w:pPr>
            <w:r w:rsidRPr="00A42F82">
              <w:rPr>
                <w:rFonts w:ascii="Arial" w:hAnsi="Arial" w:cs="Arial"/>
              </w:rPr>
              <w:t xml:space="preserve">All communications relating to this application during its processing must be in writing and emailed to </w:t>
            </w:r>
            <w:hyperlink r:id="rId34"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05BB9905" w14:textId="77777777" w:rsidR="00775129" w:rsidRPr="00A42F82" w:rsidRDefault="00775129" w:rsidP="00B140F1">
            <w:pPr>
              <w:rPr>
                <w:rFonts w:ascii="Arial" w:hAnsi="Arial" w:cs="Arial"/>
              </w:rPr>
            </w:pPr>
          </w:p>
        </w:tc>
      </w:tr>
      <w:tr w:rsidR="00775129" w:rsidRPr="00A42F82" w14:paraId="298C8171" w14:textId="77777777" w:rsidTr="00775129">
        <w:trPr>
          <w:trHeight w:val="548"/>
        </w:trPr>
        <w:tc>
          <w:tcPr>
            <w:tcW w:w="9955" w:type="dxa"/>
          </w:tcPr>
          <w:p w14:paraId="128F967A" w14:textId="77777777" w:rsidR="00775129" w:rsidRPr="00A42F82" w:rsidRDefault="00775129"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0E4E8B98" w14:textId="77777777" w:rsidR="00775129" w:rsidRDefault="00775129" w:rsidP="00A91894">
      <w:pPr>
        <w:tabs>
          <w:tab w:val="left" w:pos="5103"/>
        </w:tabs>
        <w:jc w:val="both"/>
        <w:rPr>
          <w:rFonts w:ascii="Arial" w:hAnsi="Arial" w:cs="Arial"/>
          <w:b/>
          <w:bCs/>
        </w:rPr>
      </w:pPr>
    </w:p>
    <w:p w14:paraId="764DFAE4" w14:textId="77777777" w:rsidR="00775129" w:rsidRPr="00A42F82" w:rsidRDefault="00775129" w:rsidP="00A91894">
      <w:pPr>
        <w:tabs>
          <w:tab w:val="left" w:pos="5103"/>
        </w:tabs>
        <w:jc w:val="both"/>
        <w:rPr>
          <w:rFonts w:ascii="Arial" w:hAnsi="Arial" w:cs="Arial"/>
          <w:b/>
          <w:bCs/>
        </w:rPr>
      </w:pPr>
    </w:p>
    <w:p w14:paraId="289EF145" w14:textId="77777777" w:rsidR="00775129" w:rsidRPr="00A42F82" w:rsidRDefault="00775129" w:rsidP="00A91894">
      <w:pPr>
        <w:tabs>
          <w:tab w:val="left" w:pos="5103"/>
        </w:tabs>
        <w:jc w:val="both"/>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749AA207" w14:textId="77777777" w:rsidR="00775129" w:rsidRPr="00A42F82" w:rsidRDefault="00775129" w:rsidP="00A91894">
      <w:pPr>
        <w:tabs>
          <w:tab w:val="left" w:pos="5103"/>
        </w:tabs>
        <w:jc w:val="center"/>
        <w:rPr>
          <w:rFonts w:ascii="Arial" w:hAnsi="Arial" w:cs="Arial"/>
          <w:b/>
          <w:bCs/>
          <w:sz w:val="16"/>
          <w:szCs w:val="16"/>
        </w:rPr>
      </w:pPr>
    </w:p>
    <w:p w14:paraId="6B46EF0F" w14:textId="77777777" w:rsidR="00775129" w:rsidRPr="00A42F82" w:rsidRDefault="00775129" w:rsidP="00A91894">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B4E10DB" w14:textId="77777777" w:rsidR="00775129" w:rsidRPr="00A42F82" w:rsidRDefault="00775129" w:rsidP="00A91894">
      <w:pPr>
        <w:tabs>
          <w:tab w:val="left" w:pos="5103"/>
        </w:tabs>
        <w:jc w:val="both"/>
        <w:rPr>
          <w:rFonts w:ascii="Arial" w:hAnsi="Arial" w:cs="Arial"/>
        </w:rPr>
      </w:pPr>
    </w:p>
    <w:p w14:paraId="1CE96585" w14:textId="77777777" w:rsidR="00775129" w:rsidRPr="00A42F82" w:rsidRDefault="00775129" w:rsidP="00A91894">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40E86F7D" w14:textId="77777777" w:rsidR="00775129" w:rsidRPr="00A42F82" w:rsidRDefault="00775129" w:rsidP="00A91894">
      <w:pPr>
        <w:tabs>
          <w:tab w:val="left" w:pos="5103"/>
        </w:tabs>
        <w:jc w:val="both"/>
        <w:rPr>
          <w:rFonts w:ascii="Arial" w:hAnsi="Arial" w:cs="Arial"/>
        </w:rPr>
      </w:pPr>
    </w:p>
    <w:p w14:paraId="3009F5E3" w14:textId="77777777" w:rsidR="00775129" w:rsidRPr="00A42F82" w:rsidRDefault="00775129" w:rsidP="00A91894">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092AD963" w14:textId="77777777" w:rsidR="00775129" w:rsidRPr="00A42F82" w:rsidRDefault="00775129" w:rsidP="00A91894">
      <w:pPr>
        <w:tabs>
          <w:tab w:val="left" w:pos="5103"/>
        </w:tabs>
        <w:jc w:val="both"/>
        <w:rPr>
          <w:rFonts w:ascii="Arial" w:hAnsi="Arial" w:cs="Arial"/>
        </w:rPr>
      </w:pPr>
    </w:p>
    <w:p w14:paraId="4BE26F39" w14:textId="77777777" w:rsidR="00775129" w:rsidRPr="00A42F82" w:rsidRDefault="00775129" w:rsidP="00A91894">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48D1C9C1" w14:textId="77777777" w:rsidR="00775129" w:rsidRPr="00A42F82" w:rsidRDefault="00775129" w:rsidP="00A91894">
      <w:pPr>
        <w:autoSpaceDE w:val="0"/>
        <w:autoSpaceDN w:val="0"/>
        <w:adjustRightInd w:val="0"/>
        <w:jc w:val="both"/>
        <w:rPr>
          <w:rFonts w:ascii="Arial" w:hAnsi="Arial" w:cs="Arial"/>
        </w:rPr>
      </w:pPr>
    </w:p>
    <w:p w14:paraId="3335C81B" w14:textId="77777777" w:rsidR="00775129" w:rsidRPr="00A42F82" w:rsidRDefault="00775129" w:rsidP="00A91894">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314A893A" w14:textId="77777777" w:rsidR="00775129" w:rsidRPr="00A42F82" w:rsidRDefault="00775129" w:rsidP="00A91894">
      <w:pPr>
        <w:autoSpaceDE w:val="0"/>
        <w:autoSpaceDN w:val="0"/>
        <w:adjustRightInd w:val="0"/>
        <w:jc w:val="both"/>
        <w:rPr>
          <w:rFonts w:ascii="Arial" w:hAnsi="Arial" w:cs="Arial"/>
        </w:rPr>
      </w:pPr>
    </w:p>
    <w:p w14:paraId="137F529C" w14:textId="77777777" w:rsidR="00775129" w:rsidRPr="00A42F82" w:rsidRDefault="00775129" w:rsidP="00A91894">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9906"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0"/>
        <w:gridCol w:w="2412"/>
        <w:gridCol w:w="672"/>
        <w:gridCol w:w="2419"/>
        <w:gridCol w:w="672"/>
        <w:gridCol w:w="2395"/>
        <w:gridCol w:w="806"/>
      </w:tblGrid>
      <w:tr w:rsidR="00775129" w:rsidRPr="00A42F82" w14:paraId="7CA99433" w14:textId="77777777" w:rsidTr="00775129">
        <w:trPr>
          <w:trHeight w:val="466"/>
        </w:trPr>
        <w:tc>
          <w:tcPr>
            <w:tcW w:w="530" w:type="dxa"/>
            <w:shd w:val="clear" w:color="auto" w:fill="F2F2F2" w:themeFill="background1" w:themeFillShade="F2"/>
            <w:vAlign w:val="center"/>
          </w:tcPr>
          <w:p w14:paraId="1690EAAA" w14:textId="77777777" w:rsidR="00775129" w:rsidRPr="00A42F82" w:rsidRDefault="00775129" w:rsidP="00A91894">
            <w:pPr>
              <w:rPr>
                <w:rFonts w:ascii="Arial" w:hAnsi="Arial" w:cs="Arial"/>
              </w:rPr>
            </w:pPr>
            <w:r w:rsidRPr="00A42F82">
              <w:rPr>
                <w:rFonts w:ascii="Arial" w:hAnsi="Arial" w:cs="Arial"/>
              </w:rPr>
              <w:t>1</w:t>
            </w:r>
          </w:p>
        </w:tc>
        <w:tc>
          <w:tcPr>
            <w:tcW w:w="3084" w:type="dxa"/>
            <w:gridSpan w:val="2"/>
            <w:shd w:val="clear" w:color="auto" w:fill="F2F2F2" w:themeFill="background1" w:themeFillShade="F2"/>
            <w:vAlign w:val="center"/>
          </w:tcPr>
          <w:p w14:paraId="508733E1" w14:textId="77777777" w:rsidR="00775129" w:rsidRPr="00A42F82" w:rsidRDefault="00775129" w:rsidP="00A91894">
            <w:pPr>
              <w:rPr>
                <w:rFonts w:ascii="Arial" w:hAnsi="Arial" w:cs="Arial"/>
              </w:rPr>
            </w:pPr>
            <w:r w:rsidRPr="00A42F82">
              <w:rPr>
                <w:rFonts w:ascii="Arial" w:hAnsi="Arial" w:cs="Arial"/>
              </w:rPr>
              <w:t>Full Name:</w:t>
            </w:r>
          </w:p>
        </w:tc>
        <w:tc>
          <w:tcPr>
            <w:tcW w:w="6292" w:type="dxa"/>
            <w:gridSpan w:val="4"/>
            <w:vAlign w:val="center"/>
          </w:tcPr>
          <w:p w14:paraId="6DDE1A73" w14:textId="77777777" w:rsidR="00775129" w:rsidRPr="00A42F82" w:rsidRDefault="00775129" w:rsidP="00A91894">
            <w:pPr>
              <w:rPr>
                <w:rFonts w:ascii="Arial" w:hAnsi="Arial" w:cs="Arial"/>
              </w:rPr>
            </w:pPr>
            <w:r>
              <w:rPr>
                <w:rFonts w:ascii="Arial" w:hAnsi="Arial" w:cs="Arial"/>
              </w:rPr>
              <w:t>Michael Rodda</w:t>
            </w:r>
          </w:p>
        </w:tc>
      </w:tr>
      <w:tr w:rsidR="00775129" w:rsidRPr="00A42F82" w14:paraId="45EA69D0" w14:textId="77777777" w:rsidTr="00775129">
        <w:trPr>
          <w:trHeight w:val="501"/>
        </w:trPr>
        <w:tc>
          <w:tcPr>
            <w:tcW w:w="530" w:type="dxa"/>
            <w:shd w:val="clear" w:color="auto" w:fill="BFBFBF" w:themeFill="background1" w:themeFillShade="BF"/>
            <w:vAlign w:val="center"/>
          </w:tcPr>
          <w:p w14:paraId="10A7746C" w14:textId="77777777" w:rsidR="00775129" w:rsidRPr="00A42F82" w:rsidRDefault="00775129" w:rsidP="00A91894">
            <w:pPr>
              <w:rPr>
                <w:rFonts w:ascii="Arial" w:hAnsi="Arial" w:cs="Arial"/>
              </w:rPr>
            </w:pPr>
            <w:r w:rsidRPr="00A42F82">
              <w:rPr>
                <w:rFonts w:ascii="Arial" w:hAnsi="Arial" w:cs="Arial"/>
              </w:rPr>
              <w:t>2</w:t>
            </w:r>
          </w:p>
        </w:tc>
        <w:tc>
          <w:tcPr>
            <w:tcW w:w="3084" w:type="dxa"/>
            <w:gridSpan w:val="2"/>
            <w:shd w:val="clear" w:color="auto" w:fill="BFBFBF" w:themeFill="background1" w:themeFillShade="BF"/>
            <w:vAlign w:val="center"/>
          </w:tcPr>
          <w:p w14:paraId="032A0B82" w14:textId="77777777" w:rsidR="00775129" w:rsidRPr="00A42F82" w:rsidRDefault="00775129" w:rsidP="00A91894">
            <w:pPr>
              <w:rPr>
                <w:rFonts w:ascii="Arial" w:hAnsi="Arial" w:cs="Arial"/>
              </w:rPr>
            </w:pPr>
            <w:r w:rsidRPr="00A42F82">
              <w:rPr>
                <w:rFonts w:ascii="Arial" w:hAnsi="Arial" w:cs="Arial"/>
              </w:rPr>
              <w:t>Tick all boxes that apply:</w:t>
            </w:r>
          </w:p>
        </w:tc>
        <w:tc>
          <w:tcPr>
            <w:tcW w:w="2419" w:type="dxa"/>
            <w:shd w:val="clear" w:color="auto" w:fill="F2F2F2" w:themeFill="background1" w:themeFillShade="F2"/>
            <w:vAlign w:val="center"/>
          </w:tcPr>
          <w:p w14:paraId="7F083D82" w14:textId="77777777" w:rsidR="00775129" w:rsidRPr="00A42F82" w:rsidRDefault="00775129" w:rsidP="00A91894">
            <w:pPr>
              <w:rPr>
                <w:rFonts w:ascii="Arial" w:hAnsi="Arial" w:cs="Arial"/>
              </w:rPr>
            </w:pPr>
            <w:r w:rsidRPr="00A42F82">
              <w:rPr>
                <w:rFonts w:ascii="Arial" w:hAnsi="Arial" w:cs="Arial"/>
              </w:rPr>
              <w:t>Member of staff:</w:t>
            </w:r>
          </w:p>
        </w:tc>
        <w:tc>
          <w:tcPr>
            <w:tcW w:w="672" w:type="dxa"/>
            <w:shd w:val="clear" w:color="auto" w:fill="BFBFBF" w:themeFill="background1" w:themeFillShade="BF"/>
            <w:vAlign w:val="center"/>
          </w:tcPr>
          <w:p w14:paraId="7A2CA8C6" w14:textId="77777777" w:rsidR="00775129" w:rsidRPr="00A42F82" w:rsidRDefault="00775129" w:rsidP="00A91894">
            <w:pPr>
              <w:jc w:val="center"/>
              <w:rPr>
                <w:rFonts w:ascii="Arial" w:hAnsi="Arial" w:cs="Arial"/>
              </w:rPr>
            </w:pPr>
            <w:r w:rsidRPr="00A42F82">
              <w:rPr>
                <w:rFonts w:ascii="Segoe UI Symbol" w:eastAsia="MS Gothic" w:hAnsi="Segoe UI Symbol" w:cs="Segoe UI Symbol"/>
              </w:rPr>
              <w:t>☐</w:t>
            </w:r>
          </w:p>
        </w:tc>
        <w:tc>
          <w:tcPr>
            <w:tcW w:w="2395" w:type="dxa"/>
            <w:shd w:val="clear" w:color="auto" w:fill="F2F2F2" w:themeFill="background1" w:themeFillShade="F2"/>
            <w:vAlign w:val="center"/>
          </w:tcPr>
          <w:p w14:paraId="1E53B123" w14:textId="77777777" w:rsidR="00775129" w:rsidRPr="00A42F82" w:rsidRDefault="00775129" w:rsidP="00A91894">
            <w:pPr>
              <w:rPr>
                <w:rFonts w:ascii="Arial" w:hAnsi="Arial" w:cs="Arial"/>
              </w:rPr>
            </w:pPr>
            <w:r w:rsidRPr="00A42F82">
              <w:rPr>
                <w:rFonts w:ascii="Arial" w:hAnsi="Arial" w:cs="Arial"/>
              </w:rPr>
              <w:t>Honorary research fellow:</w:t>
            </w:r>
          </w:p>
        </w:tc>
        <w:tc>
          <w:tcPr>
            <w:tcW w:w="806" w:type="dxa"/>
            <w:shd w:val="clear" w:color="auto" w:fill="BFBFBF" w:themeFill="background1" w:themeFillShade="BF"/>
            <w:vAlign w:val="center"/>
          </w:tcPr>
          <w:p w14:paraId="0BBF5346" w14:textId="77777777" w:rsidR="00775129" w:rsidRPr="00A42F82" w:rsidRDefault="00775129" w:rsidP="00A91894">
            <w:pPr>
              <w:jc w:val="center"/>
              <w:rPr>
                <w:rFonts w:ascii="Arial" w:hAnsi="Arial" w:cs="Arial"/>
              </w:rPr>
            </w:pPr>
            <w:r w:rsidRPr="00A42F82">
              <w:rPr>
                <w:rFonts w:ascii="Segoe UI Symbol" w:eastAsia="MS Gothic" w:hAnsi="Segoe UI Symbol" w:cs="Segoe UI Symbol"/>
              </w:rPr>
              <w:t>☐</w:t>
            </w:r>
          </w:p>
        </w:tc>
      </w:tr>
      <w:tr w:rsidR="00775129" w:rsidRPr="00A42F82" w14:paraId="06FA5704" w14:textId="77777777" w:rsidTr="00775129">
        <w:trPr>
          <w:trHeight w:val="501"/>
        </w:trPr>
        <w:tc>
          <w:tcPr>
            <w:tcW w:w="530" w:type="dxa"/>
            <w:shd w:val="clear" w:color="auto" w:fill="F2F2F2" w:themeFill="background1" w:themeFillShade="F2"/>
            <w:vAlign w:val="center"/>
          </w:tcPr>
          <w:p w14:paraId="4CEA320B" w14:textId="77777777" w:rsidR="00775129" w:rsidRPr="00A42F82" w:rsidRDefault="00775129" w:rsidP="00A91894">
            <w:pPr>
              <w:rPr>
                <w:rFonts w:ascii="Arial" w:hAnsi="Arial" w:cs="Arial"/>
              </w:rPr>
            </w:pPr>
          </w:p>
        </w:tc>
        <w:tc>
          <w:tcPr>
            <w:tcW w:w="2412" w:type="dxa"/>
            <w:shd w:val="clear" w:color="auto" w:fill="F2F2F2" w:themeFill="background1" w:themeFillShade="F2"/>
            <w:vAlign w:val="center"/>
          </w:tcPr>
          <w:p w14:paraId="4F8EB5E6" w14:textId="77777777" w:rsidR="00775129" w:rsidRPr="00A42F82" w:rsidRDefault="00775129" w:rsidP="00A91894">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672" w:type="dxa"/>
                <w:shd w:val="clear" w:color="auto" w:fill="BFBFBF" w:themeFill="background1" w:themeFillShade="BF"/>
                <w:vAlign w:val="center"/>
              </w:tcPr>
              <w:p w14:paraId="30E51398" w14:textId="77777777" w:rsidR="00775129" w:rsidRPr="00A42F82" w:rsidRDefault="00775129" w:rsidP="00A91894">
                <w:pPr>
                  <w:jc w:val="center"/>
                  <w:rPr>
                    <w:rFonts w:ascii="Arial" w:hAnsi="Arial" w:cs="Arial"/>
                  </w:rPr>
                </w:pPr>
                <w:r>
                  <w:rPr>
                    <w:rFonts w:ascii="MS Gothic" w:eastAsia="MS Gothic" w:hAnsi="MS Gothic" w:cs="Arial" w:hint="eastAsia"/>
                  </w:rPr>
                  <w:t>☒</w:t>
                </w:r>
              </w:p>
            </w:tc>
          </w:sdtContent>
        </w:sdt>
        <w:tc>
          <w:tcPr>
            <w:tcW w:w="2419" w:type="dxa"/>
            <w:shd w:val="clear" w:color="auto" w:fill="F2F2F2" w:themeFill="background1" w:themeFillShade="F2"/>
            <w:vAlign w:val="center"/>
          </w:tcPr>
          <w:p w14:paraId="5F2D7C4B" w14:textId="77777777" w:rsidR="00775129" w:rsidRPr="00A42F82" w:rsidRDefault="00775129" w:rsidP="00A91894">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672" w:type="dxa"/>
                <w:shd w:val="clear" w:color="auto" w:fill="BFBFBF" w:themeFill="background1" w:themeFillShade="BF"/>
                <w:vAlign w:val="center"/>
              </w:tcPr>
              <w:p w14:paraId="6F062D6C" w14:textId="77777777" w:rsidR="00775129" w:rsidRPr="00A42F82" w:rsidRDefault="00775129" w:rsidP="00A91894">
                <w:pPr>
                  <w:jc w:val="center"/>
                  <w:rPr>
                    <w:rFonts w:ascii="Arial" w:hAnsi="Arial" w:cs="Arial"/>
                  </w:rPr>
                </w:pPr>
                <w:r w:rsidRPr="00A42F82">
                  <w:rPr>
                    <w:rFonts w:ascii="Segoe UI Symbol" w:eastAsia="MS Gothic" w:hAnsi="Segoe UI Symbol" w:cs="Segoe UI Symbol"/>
                  </w:rPr>
                  <w:t>☐</w:t>
                </w:r>
              </w:p>
            </w:tc>
          </w:sdtContent>
        </w:sdt>
        <w:tc>
          <w:tcPr>
            <w:tcW w:w="2395" w:type="dxa"/>
            <w:shd w:val="clear" w:color="auto" w:fill="F2F2F2" w:themeFill="background1" w:themeFillShade="F2"/>
            <w:vAlign w:val="center"/>
          </w:tcPr>
          <w:p w14:paraId="5B0982D1" w14:textId="77777777" w:rsidR="00775129" w:rsidRPr="00A42F82" w:rsidRDefault="00775129" w:rsidP="00A91894">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06" w:type="dxa"/>
                <w:shd w:val="clear" w:color="auto" w:fill="BFBFBF" w:themeFill="background1" w:themeFillShade="BF"/>
                <w:vAlign w:val="center"/>
              </w:tcPr>
              <w:p w14:paraId="16EC6C10" w14:textId="77777777" w:rsidR="00775129" w:rsidRPr="00A42F82" w:rsidRDefault="00775129" w:rsidP="00A91894">
                <w:pPr>
                  <w:jc w:val="center"/>
                  <w:rPr>
                    <w:rFonts w:ascii="Arial" w:hAnsi="Arial" w:cs="Arial"/>
                  </w:rPr>
                </w:pPr>
                <w:r w:rsidRPr="00A42F82">
                  <w:rPr>
                    <w:rFonts w:ascii="Segoe UI Symbol" w:eastAsia="MS Gothic" w:hAnsi="Segoe UI Symbol" w:cs="Segoe UI Symbol"/>
                  </w:rPr>
                  <w:t>☐</w:t>
                </w:r>
              </w:p>
            </w:tc>
          </w:sdtContent>
        </w:sdt>
      </w:tr>
    </w:tbl>
    <w:p w14:paraId="4CE8E694" w14:textId="77777777" w:rsidR="00775129" w:rsidRPr="00A42F82" w:rsidRDefault="00775129" w:rsidP="00A91894">
      <w:pPr>
        <w:rPr>
          <w:rFonts w:ascii="Arial" w:hAnsi="Arial" w:cs="Arial"/>
          <w:bCs/>
          <w:iCs/>
          <w:sz w:val="16"/>
          <w:szCs w:val="16"/>
        </w:rPr>
      </w:pPr>
    </w:p>
    <w:tbl>
      <w:tblPr>
        <w:tblW w:w="1002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6"/>
        <w:gridCol w:w="3122"/>
        <w:gridCol w:w="6369"/>
      </w:tblGrid>
      <w:tr w:rsidR="00775129" w:rsidRPr="00A42F82" w14:paraId="15E0C007" w14:textId="77777777" w:rsidTr="00775129">
        <w:trPr>
          <w:cantSplit/>
          <w:trHeight w:val="341"/>
        </w:trPr>
        <w:tc>
          <w:tcPr>
            <w:tcW w:w="536" w:type="dxa"/>
            <w:shd w:val="clear" w:color="auto" w:fill="F2F2F2" w:themeFill="background1" w:themeFillShade="F2"/>
            <w:vAlign w:val="center"/>
          </w:tcPr>
          <w:p w14:paraId="1DE2A977" w14:textId="77777777" w:rsidR="00775129" w:rsidRPr="00A42F82" w:rsidRDefault="00775129" w:rsidP="00A91894">
            <w:pPr>
              <w:rPr>
                <w:rFonts w:ascii="Arial" w:hAnsi="Arial" w:cs="Arial"/>
              </w:rPr>
            </w:pPr>
            <w:r w:rsidRPr="00A42F82">
              <w:rPr>
                <w:rFonts w:ascii="Arial" w:hAnsi="Arial" w:cs="Arial"/>
              </w:rPr>
              <w:t>3</w:t>
            </w:r>
          </w:p>
        </w:tc>
        <w:tc>
          <w:tcPr>
            <w:tcW w:w="3122" w:type="dxa"/>
            <w:shd w:val="clear" w:color="auto" w:fill="F2F2F2" w:themeFill="background1" w:themeFillShade="F2"/>
            <w:vAlign w:val="center"/>
          </w:tcPr>
          <w:p w14:paraId="1B8BEAB6" w14:textId="77777777" w:rsidR="00775129" w:rsidRPr="00A42F82" w:rsidRDefault="00775129" w:rsidP="00A91894">
            <w:pPr>
              <w:rPr>
                <w:rFonts w:ascii="Arial" w:hAnsi="Arial" w:cs="Arial"/>
              </w:rPr>
            </w:pPr>
            <w:r w:rsidRPr="00A42F82">
              <w:rPr>
                <w:rFonts w:ascii="Arial" w:hAnsi="Arial" w:cs="Arial"/>
              </w:rPr>
              <w:t>Institute/Academic Discipline/Centre:</w:t>
            </w:r>
          </w:p>
        </w:tc>
        <w:tc>
          <w:tcPr>
            <w:tcW w:w="6369" w:type="dxa"/>
            <w:vAlign w:val="center"/>
          </w:tcPr>
          <w:p w14:paraId="61B80F99" w14:textId="77777777" w:rsidR="00775129" w:rsidRPr="00A42F82" w:rsidRDefault="00775129" w:rsidP="00A91894">
            <w:pPr>
              <w:rPr>
                <w:rFonts w:ascii="Arial" w:hAnsi="Arial" w:cs="Arial"/>
              </w:rPr>
            </w:pPr>
            <w:r>
              <w:rPr>
                <w:rFonts w:ascii="Arial" w:hAnsi="Arial" w:cs="Arial"/>
              </w:rPr>
              <w:t>IMH</w:t>
            </w:r>
          </w:p>
          <w:p w14:paraId="6D3B455C" w14:textId="77777777" w:rsidR="00775129" w:rsidRPr="00A42F82" w:rsidRDefault="00775129" w:rsidP="00A91894">
            <w:pPr>
              <w:rPr>
                <w:rFonts w:ascii="Arial" w:hAnsi="Arial" w:cs="Arial"/>
              </w:rPr>
            </w:pPr>
          </w:p>
        </w:tc>
      </w:tr>
      <w:tr w:rsidR="00775129" w:rsidRPr="00A42F82" w14:paraId="12051359" w14:textId="77777777" w:rsidTr="00775129">
        <w:trPr>
          <w:cantSplit/>
          <w:trHeight w:val="347"/>
        </w:trPr>
        <w:tc>
          <w:tcPr>
            <w:tcW w:w="536" w:type="dxa"/>
            <w:shd w:val="clear" w:color="auto" w:fill="F2F2F2" w:themeFill="background1" w:themeFillShade="F2"/>
            <w:vAlign w:val="center"/>
          </w:tcPr>
          <w:p w14:paraId="6A338BB5" w14:textId="77777777" w:rsidR="00775129" w:rsidRPr="00A42F82" w:rsidRDefault="00775129" w:rsidP="00A91894">
            <w:pPr>
              <w:rPr>
                <w:rFonts w:ascii="Arial" w:hAnsi="Arial" w:cs="Arial"/>
              </w:rPr>
            </w:pPr>
            <w:r w:rsidRPr="00A42F82">
              <w:rPr>
                <w:rFonts w:ascii="Arial" w:hAnsi="Arial" w:cs="Arial"/>
              </w:rPr>
              <w:t>4</w:t>
            </w:r>
          </w:p>
        </w:tc>
        <w:tc>
          <w:tcPr>
            <w:tcW w:w="3122" w:type="dxa"/>
            <w:shd w:val="clear" w:color="auto" w:fill="F2F2F2" w:themeFill="background1" w:themeFillShade="F2"/>
            <w:vAlign w:val="center"/>
          </w:tcPr>
          <w:p w14:paraId="56837D50" w14:textId="77777777" w:rsidR="00775129" w:rsidRPr="00A42F82" w:rsidRDefault="00775129" w:rsidP="00A91894">
            <w:pPr>
              <w:rPr>
                <w:rFonts w:ascii="Arial" w:hAnsi="Arial" w:cs="Arial"/>
              </w:rPr>
            </w:pPr>
            <w:r w:rsidRPr="00A42F82">
              <w:rPr>
                <w:rFonts w:ascii="Arial" w:hAnsi="Arial" w:cs="Arial"/>
              </w:rPr>
              <w:t>Campus:</w:t>
            </w:r>
          </w:p>
        </w:tc>
        <w:tc>
          <w:tcPr>
            <w:tcW w:w="6369" w:type="dxa"/>
            <w:vAlign w:val="center"/>
          </w:tcPr>
          <w:p w14:paraId="0D6B48BF" w14:textId="77777777" w:rsidR="00775129" w:rsidRPr="00A42F82" w:rsidRDefault="00775129" w:rsidP="00A91894">
            <w:pPr>
              <w:rPr>
                <w:rFonts w:ascii="Arial" w:hAnsi="Arial" w:cs="Arial"/>
              </w:rPr>
            </w:pPr>
            <w:r>
              <w:rPr>
                <w:rFonts w:ascii="Arial" w:hAnsi="Arial" w:cs="Arial"/>
              </w:rPr>
              <w:t>Swansea</w:t>
            </w:r>
          </w:p>
          <w:p w14:paraId="67D28354" w14:textId="77777777" w:rsidR="00775129" w:rsidRPr="00A42F82" w:rsidRDefault="00775129" w:rsidP="00A91894">
            <w:pPr>
              <w:rPr>
                <w:rFonts w:ascii="Arial" w:hAnsi="Arial" w:cs="Arial"/>
              </w:rPr>
            </w:pPr>
          </w:p>
        </w:tc>
      </w:tr>
      <w:tr w:rsidR="00775129" w:rsidRPr="00A42F82" w14:paraId="21CB8808" w14:textId="77777777" w:rsidTr="00775129">
        <w:trPr>
          <w:cantSplit/>
          <w:trHeight w:val="347"/>
        </w:trPr>
        <w:tc>
          <w:tcPr>
            <w:tcW w:w="536" w:type="dxa"/>
            <w:shd w:val="clear" w:color="auto" w:fill="F2F2F2" w:themeFill="background1" w:themeFillShade="F2"/>
            <w:vAlign w:val="center"/>
          </w:tcPr>
          <w:p w14:paraId="67C3EB09" w14:textId="77777777" w:rsidR="00775129" w:rsidRPr="00A42F82" w:rsidRDefault="00775129" w:rsidP="00A91894">
            <w:pPr>
              <w:rPr>
                <w:rFonts w:ascii="Arial" w:hAnsi="Arial" w:cs="Arial"/>
              </w:rPr>
            </w:pPr>
            <w:r w:rsidRPr="00A42F82">
              <w:rPr>
                <w:rFonts w:ascii="Arial" w:hAnsi="Arial" w:cs="Arial"/>
              </w:rPr>
              <w:t>5</w:t>
            </w:r>
          </w:p>
        </w:tc>
        <w:tc>
          <w:tcPr>
            <w:tcW w:w="3122" w:type="dxa"/>
            <w:shd w:val="clear" w:color="auto" w:fill="F2F2F2" w:themeFill="background1" w:themeFillShade="F2"/>
            <w:vAlign w:val="center"/>
          </w:tcPr>
          <w:p w14:paraId="621CB0D4" w14:textId="77777777" w:rsidR="00775129" w:rsidRPr="00A42F82" w:rsidRDefault="00775129" w:rsidP="00A91894">
            <w:pPr>
              <w:rPr>
                <w:rFonts w:ascii="Arial" w:hAnsi="Arial" w:cs="Arial"/>
              </w:rPr>
            </w:pPr>
            <w:r w:rsidRPr="00A42F82">
              <w:rPr>
                <w:rFonts w:ascii="Arial" w:hAnsi="Arial" w:cs="Arial"/>
              </w:rPr>
              <w:t>E-mail address:</w:t>
            </w:r>
          </w:p>
        </w:tc>
        <w:tc>
          <w:tcPr>
            <w:tcW w:w="6369" w:type="dxa"/>
            <w:vAlign w:val="center"/>
          </w:tcPr>
          <w:p w14:paraId="01B898D3" w14:textId="77777777" w:rsidR="00775129" w:rsidRPr="00A42F82" w:rsidRDefault="00775129" w:rsidP="00A91894">
            <w:pPr>
              <w:rPr>
                <w:rFonts w:ascii="Arial" w:hAnsi="Arial" w:cs="Arial"/>
              </w:rPr>
            </w:pPr>
            <w:r w:rsidRPr="003E005C">
              <w:rPr>
                <w:rFonts w:ascii="Arial" w:hAnsi="Arial" w:cs="Arial"/>
              </w:rPr>
              <w:t xml:space="preserve">2134439@student.uwtsd.ac.uk </w:t>
            </w:r>
          </w:p>
        </w:tc>
      </w:tr>
      <w:tr w:rsidR="00775129" w:rsidRPr="00A42F82" w14:paraId="6CFDEE6C" w14:textId="77777777" w:rsidTr="00775129">
        <w:trPr>
          <w:cantSplit/>
          <w:trHeight w:val="347"/>
        </w:trPr>
        <w:tc>
          <w:tcPr>
            <w:tcW w:w="536" w:type="dxa"/>
            <w:shd w:val="clear" w:color="auto" w:fill="F2F2F2" w:themeFill="background1" w:themeFillShade="F2"/>
            <w:vAlign w:val="center"/>
          </w:tcPr>
          <w:p w14:paraId="182E6949" w14:textId="77777777" w:rsidR="00775129" w:rsidRPr="00A42F82" w:rsidRDefault="00775129" w:rsidP="00A91894">
            <w:pPr>
              <w:rPr>
                <w:rFonts w:ascii="Arial" w:hAnsi="Arial" w:cs="Arial"/>
              </w:rPr>
            </w:pPr>
            <w:r w:rsidRPr="00A42F82">
              <w:rPr>
                <w:rFonts w:ascii="Arial" w:hAnsi="Arial" w:cs="Arial"/>
              </w:rPr>
              <w:t>6</w:t>
            </w:r>
          </w:p>
        </w:tc>
        <w:tc>
          <w:tcPr>
            <w:tcW w:w="3122" w:type="dxa"/>
            <w:shd w:val="clear" w:color="auto" w:fill="F2F2F2" w:themeFill="background1" w:themeFillShade="F2"/>
            <w:vAlign w:val="center"/>
          </w:tcPr>
          <w:p w14:paraId="4789DFD9" w14:textId="77777777" w:rsidR="00775129" w:rsidRPr="00A42F82" w:rsidRDefault="00775129" w:rsidP="00A91894">
            <w:pPr>
              <w:rPr>
                <w:rFonts w:ascii="Arial" w:hAnsi="Arial" w:cs="Arial"/>
              </w:rPr>
            </w:pPr>
            <w:r w:rsidRPr="00A42F82">
              <w:rPr>
                <w:rFonts w:ascii="Arial" w:hAnsi="Arial" w:cs="Arial"/>
              </w:rPr>
              <w:t>Contact Telephone Number:</w:t>
            </w:r>
          </w:p>
        </w:tc>
        <w:tc>
          <w:tcPr>
            <w:tcW w:w="6369" w:type="dxa"/>
            <w:vAlign w:val="center"/>
          </w:tcPr>
          <w:p w14:paraId="0F5D68DE" w14:textId="77777777" w:rsidR="00775129" w:rsidRPr="00A42F82" w:rsidRDefault="00775129" w:rsidP="00A91894">
            <w:pPr>
              <w:rPr>
                <w:rFonts w:ascii="Arial" w:hAnsi="Arial" w:cs="Arial"/>
              </w:rPr>
            </w:pPr>
            <w:r>
              <w:rPr>
                <w:rFonts w:ascii="Arial" w:hAnsi="Arial" w:cs="Arial"/>
              </w:rPr>
              <w:t>N/A</w:t>
            </w:r>
          </w:p>
          <w:p w14:paraId="0D8CC8BF" w14:textId="77777777" w:rsidR="00775129" w:rsidRPr="00A42F82" w:rsidRDefault="00775129" w:rsidP="00A91894">
            <w:pPr>
              <w:rPr>
                <w:rFonts w:ascii="Arial" w:hAnsi="Arial" w:cs="Arial"/>
              </w:rPr>
            </w:pPr>
          </w:p>
        </w:tc>
      </w:tr>
      <w:tr w:rsidR="00775129" w:rsidRPr="00A42F82" w14:paraId="5FCAC841" w14:textId="77777777" w:rsidTr="00775129">
        <w:trPr>
          <w:trHeight w:val="445"/>
        </w:trPr>
        <w:tc>
          <w:tcPr>
            <w:tcW w:w="536" w:type="dxa"/>
            <w:shd w:val="clear" w:color="auto" w:fill="BFBFBF" w:themeFill="background1" w:themeFillShade="BF"/>
            <w:vAlign w:val="center"/>
          </w:tcPr>
          <w:p w14:paraId="64B0976C" w14:textId="77777777" w:rsidR="00775129" w:rsidRPr="00A42F82" w:rsidRDefault="00775129" w:rsidP="00A91894">
            <w:pPr>
              <w:rPr>
                <w:rFonts w:ascii="Arial" w:hAnsi="Arial" w:cs="Arial"/>
                <w:b/>
                <w:i/>
              </w:rPr>
            </w:pPr>
          </w:p>
        </w:tc>
        <w:tc>
          <w:tcPr>
            <w:tcW w:w="9491" w:type="dxa"/>
            <w:gridSpan w:val="2"/>
            <w:shd w:val="clear" w:color="auto" w:fill="BFBFBF" w:themeFill="background1" w:themeFillShade="BF"/>
            <w:vAlign w:val="center"/>
          </w:tcPr>
          <w:p w14:paraId="65AE038B" w14:textId="77777777" w:rsidR="00775129" w:rsidRPr="00A42F82" w:rsidRDefault="00775129" w:rsidP="00A91894">
            <w:pPr>
              <w:rPr>
                <w:rFonts w:ascii="Arial" w:hAnsi="Arial" w:cs="Arial"/>
              </w:rPr>
            </w:pPr>
            <w:r w:rsidRPr="00A42F82">
              <w:rPr>
                <w:rFonts w:ascii="Arial" w:hAnsi="Arial" w:cs="Arial"/>
                <w:b/>
                <w:i/>
              </w:rPr>
              <w:t>For students:</w:t>
            </w:r>
          </w:p>
        </w:tc>
      </w:tr>
      <w:tr w:rsidR="00775129" w:rsidRPr="00A42F82" w14:paraId="5285DEEA" w14:textId="77777777" w:rsidTr="00775129">
        <w:trPr>
          <w:trHeight w:val="524"/>
        </w:trPr>
        <w:tc>
          <w:tcPr>
            <w:tcW w:w="536" w:type="dxa"/>
            <w:shd w:val="clear" w:color="auto" w:fill="F2F2F2" w:themeFill="background1" w:themeFillShade="F2"/>
            <w:vAlign w:val="center"/>
          </w:tcPr>
          <w:p w14:paraId="017160E0" w14:textId="77777777" w:rsidR="00775129" w:rsidRPr="00A42F82" w:rsidRDefault="00775129" w:rsidP="00A91894">
            <w:pPr>
              <w:rPr>
                <w:rFonts w:ascii="Arial" w:hAnsi="Arial" w:cs="Arial"/>
              </w:rPr>
            </w:pPr>
            <w:r w:rsidRPr="00A42F82">
              <w:rPr>
                <w:rFonts w:ascii="Arial" w:hAnsi="Arial" w:cs="Arial"/>
              </w:rPr>
              <w:t>7</w:t>
            </w:r>
          </w:p>
        </w:tc>
        <w:tc>
          <w:tcPr>
            <w:tcW w:w="3122" w:type="dxa"/>
            <w:shd w:val="clear" w:color="auto" w:fill="F2F2F2" w:themeFill="background1" w:themeFillShade="F2"/>
            <w:vAlign w:val="center"/>
          </w:tcPr>
          <w:p w14:paraId="759E1D21" w14:textId="77777777" w:rsidR="00775129" w:rsidRPr="00A42F82" w:rsidRDefault="00775129" w:rsidP="00A91894">
            <w:pPr>
              <w:rPr>
                <w:rFonts w:ascii="Arial" w:hAnsi="Arial" w:cs="Arial"/>
              </w:rPr>
            </w:pPr>
            <w:r w:rsidRPr="00A42F82">
              <w:rPr>
                <w:rFonts w:ascii="Arial" w:hAnsi="Arial" w:cs="Arial"/>
              </w:rPr>
              <w:t>Student Number:</w:t>
            </w:r>
          </w:p>
        </w:tc>
        <w:tc>
          <w:tcPr>
            <w:tcW w:w="6369" w:type="dxa"/>
            <w:vAlign w:val="center"/>
          </w:tcPr>
          <w:p w14:paraId="4DD07E30" w14:textId="77777777" w:rsidR="00775129" w:rsidRPr="00A42F82" w:rsidRDefault="00775129" w:rsidP="00A91894">
            <w:pPr>
              <w:rPr>
                <w:rFonts w:ascii="Arial" w:hAnsi="Arial" w:cs="Arial"/>
              </w:rPr>
            </w:pPr>
            <w:r>
              <w:rPr>
                <w:rFonts w:ascii="Arial" w:hAnsi="Arial" w:cs="Arial"/>
              </w:rPr>
              <w:t>2134439</w:t>
            </w:r>
          </w:p>
        </w:tc>
      </w:tr>
      <w:tr w:rsidR="00775129" w:rsidRPr="00A42F82" w14:paraId="0183B7B2" w14:textId="77777777" w:rsidTr="00775129">
        <w:trPr>
          <w:trHeight w:val="561"/>
        </w:trPr>
        <w:tc>
          <w:tcPr>
            <w:tcW w:w="536" w:type="dxa"/>
            <w:shd w:val="clear" w:color="auto" w:fill="F2F2F2" w:themeFill="background1" w:themeFillShade="F2"/>
            <w:vAlign w:val="center"/>
          </w:tcPr>
          <w:p w14:paraId="74C58AED" w14:textId="77777777" w:rsidR="00775129" w:rsidRPr="00A42F82" w:rsidRDefault="00775129" w:rsidP="00A91894">
            <w:pPr>
              <w:rPr>
                <w:rFonts w:ascii="Arial" w:hAnsi="Arial" w:cs="Arial"/>
              </w:rPr>
            </w:pPr>
            <w:r w:rsidRPr="00A42F82">
              <w:rPr>
                <w:rFonts w:ascii="Arial" w:hAnsi="Arial" w:cs="Arial"/>
              </w:rPr>
              <w:t>8</w:t>
            </w:r>
          </w:p>
        </w:tc>
        <w:tc>
          <w:tcPr>
            <w:tcW w:w="3122" w:type="dxa"/>
            <w:shd w:val="clear" w:color="auto" w:fill="F2F2F2" w:themeFill="background1" w:themeFillShade="F2"/>
            <w:vAlign w:val="center"/>
          </w:tcPr>
          <w:p w14:paraId="596F90B8" w14:textId="77777777" w:rsidR="00775129" w:rsidRPr="00A42F82" w:rsidRDefault="00775129" w:rsidP="00A91894">
            <w:pPr>
              <w:rPr>
                <w:rFonts w:ascii="Arial" w:hAnsi="Arial" w:cs="Arial"/>
              </w:rPr>
            </w:pPr>
            <w:r w:rsidRPr="00A42F82">
              <w:rPr>
                <w:rFonts w:ascii="Arial" w:hAnsi="Arial" w:cs="Arial"/>
              </w:rPr>
              <w:t>Programme of Study:</w:t>
            </w:r>
          </w:p>
        </w:tc>
        <w:tc>
          <w:tcPr>
            <w:tcW w:w="6369" w:type="dxa"/>
            <w:vAlign w:val="center"/>
          </w:tcPr>
          <w:p w14:paraId="280FCEF8" w14:textId="77777777" w:rsidR="00775129" w:rsidRPr="00A42F82" w:rsidRDefault="00775129" w:rsidP="00A91894">
            <w:pPr>
              <w:rPr>
                <w:rFonts w:ascii="Arial" w:hAnsi="Arial" w:cs="Arial"/>
              </w:rPr>
            </w:pPr>
            <w:proofErr w:type="spellStart"/>
            <w:r>
              <w:rPr>
                <w:rFonts w:ascii="Arial" w:hAnsi="Arial" w:cs="Arial"/>
              </w:rPr>
              <w:t>Bsc</w:t>
            </w:r>
            <w:proofErr w:type="spellEnd"/>
            <w:r>
              <w:rPr>
                <w:rFonts w:ascii="Arial" w:hAnsi="Arial" w:cs="Arial"/>
              </w:rPr>
              <w:t>(HONS) Professional Policing Practice</w:t>
            </w:r>
          </w:p>
        </w:tc>
      </w:tr>
      <w:tr w:rsidR="00775129" w:rsidRPr="00A42F82" w14:paraId="33A12860" w14:textId="77777777" w:rsidTr="00775129">
        <w:trPr>
          <w:trHeight w:val="569"/>
        </w:trPr>
        <w:tc>
          <w:tcPr>
            <w:tcW w:w="536" w:type="dxa"/>
            <w:shd w:val="clear" w:color="auto" w:fill="F2F2F2" w:themeFill="background1" w:themeFillShade="F2"/>
            <w:vAlign w:val="center"/>
          </w:tcPr>
          <w:p w14:paraId="352AD299" w14:textId="77777777" w:rsidR="00775129" w:rsidRPr="00A42F82" w:rsidRDefault="00775129" w:rsidP="00A91894">
            <w:pPr>
              <w:rPr>
                <w:rFonts w:ascii="Arial" w:hAnsi="Arial" w:cs="Arial"/>
              </w:rPr>
            </w:pPr>
            <w:r w:rsidRPr="00A42F82">
              <w:rPr>
                <w:rFonts w:ascii="Arial" w:hAnsi="Arial" w:cs="Arial"/>
              </w:rPr>
              <w:t>9</w:t>
            </w:r>
          </w:p>
        </w:tc>
        <w:tc>
          <w:tcPr>
            <w:tcW w:w="3122" w:type="dxa"/>
            <w:shd w:val="clear" w:color="auto" w:fill="F2F2F2" w:themeFill="background1" w:themeFillShade="F2"/>
            <w:vAlign w:val="center"/>
          </w:tcPr>
          <w:p w14:paraId="46DE147F" w14:textId="77777777" w:rsidR="00775129" w:rsidRPr="00A42F82" w:rsidRDefault="00775129" w:rsidP="00A91894">
            <w:pPr>
              <w:rPr>
                <w:rFonts w:ascii="Arial" w:hAnsi="Arial" w:cs="Arial"/>
              </w:rPr>
            </w:pPr>
            <w:r w:rsidRPr="00A42F82">
              <w:rPr>
                <w:rFonts w:ascii="Arial" w:hAnsi="Arial" w:cs="Arial"/>
              </w:rPr>
              <w:t>Director of Studies/Supervisor:</w:t>
            </w:r>
          </w:p>
        </w:tc>
        <w:tc>
          <w:tcPr>
            <w:tcW w:w="6369" w:type="dxa"/>
            <w:vAlign w:val="center"/>
          </w:tcPr>
          <w:p w14:paraId="50C5141B" w14:textId="77777777" w:rsidR="00775129" w:rsidRPr="00A42F82" w:rsidRDefault="00775129" w:rsidP="00A91894">
            <w:pPr>
              <w:rPr>
                <w:rFonts w:ascii="Arial" w:hAnsi="Arial" w:cs="Arial"/>
              </w:rPr>
            </w:pPr>
            <w:r>
              <w:rPr>
                <w:rFonts w:ascii="Arial" w:hAnsi="Arial" w:cs="Arial"/>
              </w:rPr>
              <w:t>Jane Davies</w:t>
            </w:r>
          </w:p>
        </w:tc>
      </w:tr>
    </w:tbl>
    <w:p w14:paraId="4896B92D" w14:textId="77777777" w:rsidR="00775129" w:rsidRPr="00A42F82" w:rsidRDefault="00775129" w:rsidP="00A91894">
      <w:pPr>
        <w:rPr>
          <w:rFonts w:ascii="Arial" w:hAnsi="Arial" w:cs="Arial"/>
          <w:bCs/>
          <w:iCs/>
        </w:rPr>
      </w:pPr>
    </w:p>
    <w:p w14:paraId="594AC611" w14:textId="77777777" w:rsidR="00775129" w:rsidRPr="00A42F82" w:rsidRDefault="00775129" w:rsidP="00A91894">
      <w:pPr>
        <w:autoSpaceDE w:val="0"/>
        <w:autoSpaceDN w:val="0"/>
        <w:adjustRightInd w:val="0"/>
        <w:jc w:val="both"/>
        <w:rPr>
          <w:rFonts w:ascii="Arial" w:hAnsi="Arial" w:cs="Arial"/>
          <w:b/>
        </w:rPr>
      </w:pPr>
    </w:p>
    <w:p w14:paraId="249D6866" w14:textId="77777777" w:rsidR="00775129" w:rsidRPr="00A42F82" w:rsidRDefault="00775129" w:rsidP="00A91894">
      <w:pPr>
        <w:rPr>
          <w:rFonts w:ascii="Arial" w:hAnsi="Arial" w:cs="Arial"/>
          <w:b/>
        </w:rPr>
      </w:pPr>
    </w:p>
    <w:p w14:paraId="45BACBF3" w14:textId="77777777" w:rsidR="00775129" w:rsidRPr="00A42F82" w:rsidRDefault="00775129" w:rsidP="00A91894">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9999" w:type="dxa"/>
        <w:tblLayout w:type="fixed"/>
        <w:tblLook w:val="04A0" w:firstRow="1" w:lastRow="0" w:firstColumn="1" w:lastColumn="0" w:noHBand="0" w:noVBand="1"/>
      </w:tblPr>
      <w:tblGrid>
        <w:gridCol w:w="536"/>
        <w:gridCol w:w="3523"/>
        <w:gridCol w:w="2423"/>
        <w:gridCol w:w="947"/>
        <w:gridCol w:w="812"/>
        <w:gridCol w:w="946"/>
        <w:gridCol w:w="812"/>
      </w:tblGrid>
      <w:tr w:rsidR="00775129" w:rsidRPr="00A42F82" w14:paraId="1587FBF2" w14:textId="77777777" w:rsidTr="00775129">
        <w:trPr>
          <w:trHeight w:val="1053"/>
        </w:trPr>
        <w:tc>
          <w:tcPr>
            <w:tcW w:w="536" w:type="dxa"/>
            <w:shd w:val="clear" w:color="auto" w:fill="F2F2F2" w:themeFill="background1" w:themeFillShade="F2"/>
          </w:tcPr>
          <w:p w14:paraId="2A2EFA47"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1</w:t>
            </w:r>
          </w:p>
        </w:tc>
        <w:tc>
          <w:tcPr>
            <w:tcW w:w="5946" w:type="dxa"/>
            <w:gridSpan w:val="2"/>
            <w:shd w:val="clear" w:color="auto" w:fill="F2F2F2" w:themeFill="background1" w:themeFillShade="F2"/>
            <w:vAlign w:val="center"/>
          </w:tcPr>
          <w:p w14:paraId="674436D4"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Has the research activity received approval in principle?</w:t>
            </w:r>
          </w:p>
          <w:p w14:paraId="3EF85655"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(please check the Guidance Notes as to the appropriate approval process for different levels of research by different categories of individual)</w:t>
            </w:r>
          </w:p>
        </w:tc>
        <w:tc>
          <w:tcPr>
            <w:tcW w:w="947" w:type="dxa"/>
            <w:shd w:val="clear" w:color="auto" w:fill="F2F2F2" w:themeFill="background1" w:themeFillShade="F2"/>
            <w:vAlign w:val="center"/>
          </w:tcPr>
          <w:p w14:paraId="5814C342" w14:textId="77777777" w:rsidR="00775129" w:rsidRPr="00A42F82" w:rsidRDefault="00775129" w:rsidP="00A91894">
            <w:pPr>
              <w:autoSpaceDE w:val="0"/>
              <w:autoSpaceDN w:val="0"/>
              <w:adjustRightInd w:val="0"/>
              <w:jc w:val="center"/>
              <w:rPr>
                <w:rFonts w:ascii="Arial" w:hAnsi="Arial" w:cs="Arial"/>
                <w:b/>
              </w:rPr>
            </w:pPr>
            <w:r w:rsidRPr="00A42F82">
              <w:rPr>
                <w:rFonts w:ascii="Arial" w:hAnsi="Arial" w:cs="Arial"/>
                <w:b/>
              </w:rPr>
              <w:t>YES</w:t>
            </w:r>
          </w:p>
        </w:tc>
        <w:sdt>
          <w:sdtPr>
            <w:rPr>
              <w:rFonts w:ascii="Arial" w:hAnsi="Arial" w:cs="Arial"/>
              <w:bCs/>
            </w:rPr>
            <w:id w:val="1447122604"/>
            <w14:checkbox>
              <w14:checked w14:val="0"/>
              <w14:checkedState w14:val="2612" w14:font="MS Gothic"/>
              <w14:uncheckedState w14:val="2610" w14:font="MS Gothic"/>
            </w14:checkbox>
          </w:sdtPr>
          <w:sdtEndPr/>
          <w:sdtContent>
            <w:tc>
              <w:tcPr>
                <w:tcW w:w="811" w:type="dxa"/>
                <w:shd w:val="clear" w:color="auto" w:fill="BFBFBF" w:themeFill="background1" w:themeFillShade="BF"/>
                <w:vAlign w:val="center"/>
              </w:tcPr>
              <w:p w14:paraId="2F93A6A6" w14:textId="77777777" w:rsidR="00775129" w:rsidRPr="00A42F82" w:rsidRDefault="00775129" w:rsidP="00A91894">
                <w:pPr>
                  <w:autoSpaceDE w:val="0"/>
                  <w:autoSpaceDN w:val="0"/>
                  <w:adjustRightInd w:val="0"/>
                  <w:jc w:val="center"/>
                  <w:rPr>
                    <w:rFonts w:ascii="Arial" w:hAnsi="Arial" w:cs="Arial"/>
                    <w:b/>
                  </w:rPr>
                </w:pPr>
                <w:r w:rsidRPr="00A42F82">
                  <w:rPr>
                    <w:rFonts w:ascii="Segoe UI Symbol" w:hAnsi="Segoe UI Symbol" w:cs="Segoe UI Symbol"/>
                    <w:bCs/>
                  </w:rPr>
                  <w:t>☐</w:t>
                </w:r>
              </w:p>
            </w:tc>
          </w:sdtContent>
        </w:sdt>
        <w:tc>
          <w:tcPr>
            <w:tcW w:w="946" w:type="dxa"/>
            <w:shd w:val="clear" w:color="auto" w:fill="F2F2F2" w:themeFill="background1" w:themeFillShade="F2"/>
            <w:vAlign w:val="center"/>
          </w:tcPr>
          <w:p w14:paraId="4E6D08D1" w14:textId="77777777" w:rsidR="00775129" w:rsidRPr="00A42F82" w:rsidRDefault="00775129" w:rsidP="00A91894">
            <w:pPr>
              <w:autoSpaceDE w:val="0"/>
              <w:autoSpaceDN w:val="0"/>
              <w:adjustRightInd w:val="0"/>
              <w:jc w:val="center"/>
              <w:rPr>
                <w:rFonts w:ascii="Arial" w:hAnsi="Arial" w:cs="Arial"/>
                <w:b/>
              </w:rPr>
            </w:pPr>
            <w:r w:rsidRPr="00A42F82">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EndPr/>
          <w:sdtContent>
            <w:tc>
              <w:tcPr>
                <w:tcW w:w="812" w:type="dxa"/>
                <w:shd w:val="clear" w:color="auto" w:fill="BFBFBF" w:themeFill="background1" w:themeFillShade="BF"/>
                <w:vAlign w:val="center"/>
              </w:tcPr>
              <w:p w14:paraId="47F823F3" w14:textId="77777777" w:rsidR="00775129" w:rsidRPr="00A42F82" w:rsidRDefault="00775129" w:rsidP="00A91894">
                <w:pPr>
                  <w:autoSpaceDE w:val="0"/>
                  <w:autoSpaceDN w:val="0"/>
                  <w:adjustRightInd w:val="0"/>
                  <w:jc w:val="center"/>
                  <w:rPr>
                    <w:rFonts w:ascii="Arial" w:hAnsi="Arial" w:cs="Arial"/>
                    <w:b/>
                  </w:rPr>
                </w:pPr>
                <w:r w:rsidRPr="00A42F82">
                  <w:rPr>
                    <w:rFonts w:ascii="Segoe UI Symbol" w:hAnsi="Segoe UI Symbol" w:cs="Segoe UI Symbol"/>
                    <w:bCs/>
                  </w:rPr>
                  <w:t>☐</w:t>
                </w:r>
              </w:p>
            </w:tc>
          </w:sdtContent>
        </w:sdt>
      </w:tr>
      <w:tr w:rsidR="00775129" w:rsidRPr="00A42F82" w14:paraId="760AA53F" w14:textId="77777777" w:rsidTr="00775129">
        <w:trPr>
          <w:trHeight w:val="267"/>
        </w:trPr>
        <w:tc>
          <w:tcPr>
            <w:tcW w:w="536" w:type="dxa"/>
            <w:shd w:val="clear" w:color="auto" w:fill="F2F2F2" w:themeFill="background1" w:themeFillShade="F2"/>
          </w:tcPr>
          <w:p w14:paraId="1CD91E26" w14:textId="77777777" w:rsidR="00775129" w:rsidRPr="00A42F82" w:rsidRDefault="00775129" w:rsidP="00A91894">
            <w:pPr>
              <w:autoSpaceDE w:val="0"/>
              <w:autoSpaceDN w:val="0"/>
              <w:adjustRightInd w:val="0"/>
              <w:rPr>
                <w:rFonts w:ascii="Arial" w:hAnsi="Arial" w:cs="Arial"/>
                <w:b/>
                <w:bCs/>
              </w:rPr>
            </w:pPr>
          </w:p>
        </w:tc>
        <w:tc>
          <w:tcPr>
            <w:tcW w:w="7705" w:type="dxa"/>
            <w:gridSpan w:val="4"/>
            <w:shd w:val="clear" w:color="auto" w:fill="F2F2F2" w:themeFill="background1" w:themeFillShade="F2"/>
          </w:tcPr>
          <w:p w14:paraId="50666A3A" w14:textId="77777777" w:rsidR="00775129" w:rsidRPr="00A42F82" w:rsidRDefault="00775129" w:rsidP="00A91894">
            <w:pPr>
              <w:autoSpaceDE w:val="0"/>
              <w:autoSpaceDN w:val="0"/>
              <w:adjustRightInd w:val="0"/>
              <w:rPr>
                <w:rFonts w:ascii="Arial" w:hAnsi="Arial" w:cs="Arial"/>
                <w:b/>
                <w:bCs/>
              </w:rPr>
            </w:pPr>
          </w:p>
        </w:tc>
        <w:tc>
          <w:tcPr>
            <w:tcW w:w="1758" w:type="dxa"/>
            <w:gridSpan w:val="2"/>
            <w:shd w:val="clear" w:color="auto" w:fill="F2F2F2" w:themeFill="background1" w:themeFillShade="F2"/>
          </w:tcPr>
          <w:p w14:paraId="0406056C" w14:textId="77777777" w:rsidR="00775129" w:rsidRPr="00A42F82" w:rsidRDefault="00775129" w:rsidP="00A91894">
            <w:pPr>
              <w:autoSpaceDE w:val="0"/>
              <w:autoSpaceDN w:val="0"/>
              <w:adjustRightInd w:val="0"/>
              <w:jc w:val="center"/>
              <w:rPr>
                <w:rFonts w:ascii="Arial" w:hAnsi="Arial" w:cs="Arial"/>
                <w:b/>
                <w:bCs/>
                <w:i/>
              </w:rPr>
            </w:pPr>
            <w:r w:rsidRPr="00A42F82">
              <w:rPr>
                <w:rFonts w:ascii="Arial" w:hAnsi="Arial" w:cs="Arial"/>
                <w:b/>
                <w:bCs/>
                <w:i/>
              </w:rPr>
              <w:t>Date</w:t>
            </w:r>
          </w:p>
        </w:tc>
      </w:tr>
      <w:tr w:rsidR="00775129" w:rsidRPr="00A42F82" w14:paraId="066C6E95" w14:textId="77777777" w:rsidTr="00775129">
        <w:trPr>
          <w:trHeight w:val="457"/>
        </w:trPr>
        <w:tc>
          <w:tcPr>
            <w:tcW w:w="536" w:type="dxa"/>
            <w:vMerge w:val="restart"/>
            <w:shd w:val="clear" w:color="auto" w:fill="F2F2F2" w:themeFill="background1" w:themeFillShade="F2"/>
          </w:tcPr>
          <w:p w14:paraId="117257C1" w14:textId="77777777" w:rsidR="00775129" w:rsidRPr="00A42F82" w:rsidRDefault="00775129" w:rsidP="00A91894">
            <w:pPr>
              <w:autoSpaceDE w:val="0"/>
              <w:autoSpaceDN w:val="0"/>
              <w:adjustRightInd w:val="0"/>
              <w:jc w:val="both"/>
              <w:rPr>
                <w:rFonts w:ascii="Arial" w:hAnsi="Arial" w:cs="Arial"/>
              </w:rPr>
            </w:pPr>
            <w:r w:rsidRPr="00A42F82">
              <w:rPr>
                <w:rFonts w:ascii="Arial" w:hAnsi="Arial" w:cs="Arial"/>
              </w:rPr>
              <w:t>2</w:t>
            </w:r>
          </w:p>
        </w:tc>
        <w:tc>
          <w:tcPr>
            <w:tcW w:w="3523" w:type="dxa"/>
            <w:vMerge w:val="restart"/>
            <w:shd w:val="clear" w:color="auto" w:fill="F2F2F2" w:themeFill="background1" w:themeFillShade="F2"/>
          </w:tcPr>
          <w:p w14:paraId="6A9D2FF2" w14:textId="77777777" w:rsidR="00775129" w:rsidRPr="00A42F82" w:rsidRDefault="00775129" w:rsidP="00A91894">
            <w:pPr>
              <w:autoSpaceDE w:val="0"/>
              <w:autoSpaceDN w:val="0"/>
              <w:adjustRightInd w:val="0"/>
              <w:jc w:val="both"/>
              <w:rPr>
                <w:rFonts w:ascii="Arial" w:hAnsi="Arial" w:cs="Arial"/>
              </w:rPr>
            </w:pPr>
            <w:r w:rsidRPr="00A42F82">
              <w:rPr>
                <w:rFonts w:ascii="Arial" w:hAnsi="Arial" w:cs="Arial"/>
              </w:rPr>
              <w:t xml:space="preserve">If </w:t>
            </w:r>
            <w:proofErr w:type="gramStart"/>
            <w:r w:rsidRPr="00A42F82">
              <w:rPr>
                <w:rFonts w:ascii="Arial" w:hAnsi="Arial" w:cs="Arial"/>
              </w:rPr>
              <w:t>Yes</w:t>
            </w:r>
            <w:proofErr w:type="gramEnd"/>
            <w:r w:rsidRPr="00A42F82">
              <w:rPr>
                <w:rFonts w:ascii="Arial" w:hAnsi="Arial" w:cs="Arial"/>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370" w:type="dxa"/>
            <w:gridSpan w:val="2"/>
            <w:shd w:val="clear" w:color="auto" w:fill="F2F2F2" w:themeFill="background1" w:themeFillShade="F2"/>
            <w:vAlign w:val="center"/>
          </w:tcPr>
          <w:p w14:paraId="2B4556E5"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11" w:type="dxa"/>
                <w:shd w:val="clear" w:color="auto" w:fill="BFBFBF" w:themeFill="background1" w:themeFillShade="BF"/>
                <w:vAlign w:val="center"/>
              </w:tcPr>
              <w:p w14:paraId="1E234BF6"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758" w:type="dxa"/>
            <w:gridSpan w:val="2"/>
            <w:vAlign w:val="center"/>
          </w:tcPr>
          <w:p w14:paraId="4B25DBC2" w14:textId="77777777" w:rsidR="00775129" w:rsidRPr="00A42F82" w:rsidRDefault="00775129" w:rsidP="00A91894">
            <w:pPr>
              <w:autoSpaceDE w:val="0"/>
              <w:autoSpaceDN w:val="0"/>
              <w:adjustRightInd w:val="0"/>
              <w:jc w:val="center"/>
              <w:rPr>
                <w:rFonts w:ascii="Arial" w:hAnsi="Arial" w:cs="Arial"/>
                <w:b/>
                <w:bCs/>
              </w:rPr>
            </w:pPr>
          </w:p>
        </w:tc>
      </w:tr>
      <w:tr w:rsidR="00775129" w:rsidRPr="00A42F82" w14:paraId="51ED28C5" w14:textId="77777777" w:rsidTr="00775129">
        <w:trPr>
          <w:trHeight w:val="434"/>
        </w:trPr>
        <w:tc>
          <w:tcPr>
            <w:tcW w:w="536" w:type="dxa"/>
            <w:vMerge/>
            <w:shd w:val="clear" w:color="auto" w:fill="F2F2F2" w:themeFill="background1" w:themeFillShade="F2"/>
          </w:tcPr>
          <w:p w14:paraId="08DAFA16" w14:textId="77777777" w:rsidR="00775129" w:rsidRPr="00A42F82" w:rsidRDefault="00775129" w:rsidP="00A91894">
            <w:pPr>
              <w:autoSpaceDE w:val="0"/>
              <w:autoSpaceDN w:val="0"/>
              <w:adjustRightInd w:val="0"/>
              <w:jc w:val="both"/>
              <w:rPr>
                <w:rFonts w:ascii="Arial" w:hAnsi="Arial" w:cs="Arial"/>
              </w:rPr>
            </w:pPr>
          </w:p>
        </w:tc>
        <w:tc>
          <w:tcPr>
            <w:tcW w:w="3523" w:type="dxa"/>
            <w:vMerge/>
            <w:shd w:val="clear" w:color="auto" w:fill="F2F2F2" w:themeFill="background1" w:themeFillShade="F2"/>
          </w:tcPr>
          <w:p w14:paraId="53B8DB0F" w14:textId="77777777" w:rsidR="00775129" w:rsidRPr="00A42F82" w:rsidRDefault="00775129" w:rsidP="00A91894">
            <w:pPr>
              <w:autoSpaceDE w:val="0"/>
              <w:autoSpaceDN w:val="0"/>
              <w:adjustRightInd w:val="0"/>
              <w:jc w:val="both"/>
              <w:rPr>
                <w:rFonts w:ascii="Arial" w:hAnsi="Arial" w:cs="Arial"/>
              </w:rPr>
            </w:pPr>
          </w:p>
        </w:tc>
        <w:tc>
          <w:tcPr>
            <w:tcW w:w="3370" w:type="dxa"/>
            <w:gridSpan w:val="2"/>
            <w:shd w:val="clear" w:color="auto" w:fill="F2F2F2" w:themeFill="background1" w:themeFillShade="F2"/>
            <w:vAlign w:val="center"/>
          </w:tcPr>
          <w:p w14:paraId="75B8A9B5"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11" w:type="dxa"/>
                <w:shd w:val="clear" w:color="auto" w:fill="BFBFBF" w:themeFill="background1" w:themeFillShade="BF"/>
                <w:vAlign w:val="center"/>
              </w:tcPr>
              <w:p w14:paraId="48538E19"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758" w:type="dxa"/>
            <w:gridSpan w:val="2"/>
            <w:vAlign w:val="center"/>
          </w:tcPr>
          <w:p w14:paraId="487F2CF9" w14:textId="77777777" w:rsidR="00775129" w:rsidRPr="00A42F82" w:rsidRDefault="00775129" w:rsidP="00A91894">
            <w:pPr>
              <w:autoSpaceDE w:val="0"/>
              <w:autoSpaceDN w:val="0"/>
              <w:adjustRightInd w:val="0"/>
              <w:jc w:val="center"/>
              <w:rPr>
                <w:rFonts w:ascii="Arial" w:hAnsi="Arial" w:cs="Arial"/>
                <w:b/>
                <w:bCs/>
              </w:rPr>
            </w:pPr>
          </w:p>
        </w:tc>
      </w:tr>
      <w:tr w:rsidR="00775129" w:rsidRPr="00A42F82" w14:paraId="403B101A" w14:textId="77777777" w:rsidTr="00775129">
        <w:trPr>
          <w:trHeight w:val="150"/>
        </w:trPr>
        <w:tc>
          <w:tcPr>
            <w:tcW w:w="536" w:type="dxa"/>
            <w:vMerge/>
            <w:shd w:val="clear" w:color="auto" w:fill="F2F2F2" w:themeFill="background1" w:themeFillShade="F2"/>
          </w:tcPr>
          <w:p w14:paraId="1241DF04" w14:textId="77777777" w:rsidR="00775129" w:rsidRPr="00A42F82" w:rsidRDefault="00775129" w:rsidP="00A91894">
            <w:pPr>
              <w:autoSpaceDE w:val="0"/>
              <w:autoSpaceDN w:val="0"/>
              <w:adjustRightInd w:val="0"/>
              <w:jc w:val="both"/>
              <w:rPr>
                <w:rFonts w:ascii="Arial" w:hAnsi="Arial" w:cs="Arial"/>
              </w:rPr>
            </w:pPr>
          </w:p>
        </w:tc>
        <w:tc>
          <w:tcPr>
            <w:tcW w:w="3523" w:type="dxa"/>
            <w:vMerge/>
            <w:shd w:val="clear" w:color="auto" w:fill="F2F2F2" w:themeFill="background1" w:themeFillShade="F2"/>
          </w:tcPr>
          <w:p w14:paraId="041560F1" w14:textId="77777777" w:rsidR="00775129" w:rsidRPr="00A42F82" w:rsidRDefault="00775129" w:rsidP="00A91894">
            <w:pPr>
              <w:autoSpaceDE w:val="0"/>
              <w:autoSpaceDN w:val="0"/>
              <w:adjustRightInd w:val="0"/>
              <w:jc w:val="both"/>
              <w:rPr>
                <w:rFonts w:ascii="Arial" w:hAnsi="Arial" w:cs="Arial"/>
              </w:rPr>
            </w:pPr>
          </w:p>
        </w:tc>
        <w:tc>
          <w:tcPr>
            <w:tcW w:w="3370" w:type="dxa"/>
            <w:gridSpan w:val="2"/>
            <w:shd w:val="clear" w:color="auto" w:fill="F2F2F2" w:themeFill="background1" w:themeFillShade="F2"/>
            <w:vAlign w:val="center"/>
          </w:tcPr>
          <w:p w14:paraId="4334B1C7"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 xml:space="preserve">Other </w:t>
            </w:r>
            <w:r>
              <w:rPr>
                <w:rFonts w:ascii="Arial" w:hAnsi="Arial" w:cs="Arial"/>
              </w:rPr>
              <w:t>Jane Davies</w:t>
            </w:r>
          </w:p>
          <w:p w14:paraId="5794E9EC" w14:textId="77777777" w:rsidR="00775129" w:rsidRPr="00A42F82" w:rsidRDefault="00775129" w:rsidP="00A91894">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EndPr/>
          <w:sdtContent>
            <w:tc>
              <w:tcPr>
                <w:tcW w:w="811" w:type="dxa"/>
                <w:shd w:val="clear" w:color="auto" w:fill="BFBFBF" w:themeFill="background1" w:themeFillShade="BF"/>
                <w:vAlign w:val="center"/>
              </w:tcPr>
              <w:p w14:paraId="06DED948"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758" w:type="dxa"/>
            <w:gridSpan w:val="2"/>
            <w:vAlign w:val="center"/>
          </w:tcPr>
          <w:p w14:paraId="2E424AC4" w14:textId="77777777" w:rsidR="00775129" w:rsidRPr="00A42F82" w:rsidRDefault="00775129" w:rsidP="00A91894">
            <w:pPr>
              <w:autoSpaceDE w:val="0"/>
              <w:autoSpaceDN w:val="0"/>
              <w:adjustRightInd w:val="0"/>
              <w:jc w:val="center"/>
              <w:rPr>
                <w:rFonts w:ascii="Arial" w:hAnsi="Arial" w:cs="Arial"/>
                <w:b/>
                <w:bCs/>
              </w:rPr>
            </w:pPr>
            <w:r>
              <w:rPr>
                <w:rFonts w:ascii="Arial" w:hAnsi="Arial" w:cs="Arial"/>
                <w:b/>
                <w:bCs/>
              </w:rPr>
              <w:t>01/10/2024</w:t>
            </w:r>
          </w:p>
        </w:tc>
      </w:tr>
    </w:tbl>
    <w:p w14:paraId="34E5998D" w14:textId="77777777" w:rsidR="00775129" w:rsidRPr="00A42F82" w:rsidRDefault="00775129" w:rsidP="00A91894">
      <w:pPr>
        <w:autoSpaceDE w:val="0"/>
        <w:autoSpaceDN w:val="0"/>
        <w:adjustRightInd w:val="0"/>
        <w:spacing w:after="240"/>
        <w:jc w:val="both"/>
        <w:rPr>
          <w:rFonts w:ascii="Arial" w:hAnsi="Arial" w:cs="Arial"/>
          <w:bCs/>
          <w:iCs/>
        </w:rPr>
      </w:pPr>
    </w:p>
    <w:p w14:paraId="67408379" w14:textId="77777777" w:rsidR="00775129" w:rsidRPr="00A42F82" w:rsidRDefault="00775129" w:rsidP="00A91894">
      <w:pPr>
        <w:autoSpaceDE w:val="0"/>
        <w:autoSpaceDN w:val="0"/>
        <w:adjustRightInd w:val="0"/>
        <w:spacing w:after="240"/>
        <w:jc w:val="both"/>
        <w:rPr>
          <w:rFonts w:ascii="Arial" w:hAnsi="Arial" w:cs="Arial"/>
          <w:b/>
        </w:rPr>
      </w:pPr>
      <w:r w:rsidRPr="00A42F82">
        <w:rPr>
          <w:rFonts w:ascii="Arial" w:hAnsi="Arial" w:cs="Arial"/>
          <w:b/>
        </w:rPr>
        <w:lastRenderedPageBreak/>
        <w:t>SECTION C:  Internal and External Ethical Guidance Materials</w:t>
      </w:r>
    </w:p>
    <w:tbl>
      <w:tblPr>
        <w:tblStyle w:val="TableGrid"/>
        <w:tblW w:w="9940" w:type="dxa"/>
        <w:tblLook w:val="04A0" w:firstRow="1" w:lastRow="0" w:firstColumn="1" w:lastColumn="0" w:noHBand="0" w:noVBand="1"/>
      </w:tblPr>
      <w:tblGrid>
        <w:gridCol w:w="533"/>
        <w:gridCol w:w="8331"/>
        <w:gridCol w:w="1076"/>
      </w:tblGrid>
      <w:tr w:rsidR="00775129" w:rsidRPr="00A42F82" w14:paraId="1E17E9DA" w14:textId="77777777" w:rsidTr="00775129">
        <w:trPr>
          <w:trHeight w:val="1336"/>
        </w:trPr>
        <w:tc>
          <w:tcPr>
            <w:tcW w:w="533" w:type="dxa"/>
            <w:shd w:val="clear" w:color="auto" w:fill="F2F2F2" w:themeFill="background1" w:themeFillShade="F2"/>
          </w:tcPr>
          <w:p w14:paraId="31009D36" w14:textId="77777777" w:rsidR="00775129" w:rsidRPr="00A42F82" w:rsidRDefault="00775129" w:rsidP="00A91894">
            <w:pPr>
              <w:autoSpaceDE w:val="0"/>
              <w:autoSpaceDN w:val="0"/>
              <w:adjustRightInd w:val="0"/>
              <w:rPr>
                <w:rFonts w:ascii="Arial" w:hAnsi="Arial" w:cs="Arial"/>
              </w:rPr>
            </w:pPr>
          </w:p>
        </w:tc>
        <w:tc>
          <w:tcPr>
            <w:tcW w:w="9407" w:type="dxa"/>
            <w:gridSpan w:val="2"/>
            <w:shd w:val="clear" w:color="auto" w:fill="F2F2F2" w:themeFill="background1" w:themeFillShade="F2"/>
          </w:tcPr>
          <w:p w14:paraId="7F9BFBCD"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rPr>
              <w:t>and also</w:t>
            </w:r>
            <w:proofErr w:type="gramEnd"/>
            <w:r w:rsidRPr="00A42F82">
              <w:rPr>
                <w:rFonts w:ascii="Arial" w:hAnsi="Arial" w:cs="Arial"/>
              </w:rPr>
              <w:t xml:space="preserve"> any specific ethical guidance relating to the proposed methodology).  Please tick to confirm that your research proposal adheres to these codes and guidelines. You may add rows to this table if needed.</w:t>
            </w:r>
          </w:p>
        </w:tc>
      </w:tr>
      <w:tr w:rsidR="00775129" w:rsidRPr="00A42F82" w14:paraId="146773A4" w14:textId="77777777" w:rsidTr="00775129">
        <w:trPr>
          <w:trHeight w:val="376"/>
        </w:trPr>
        <w:tc>
          <w:tcPr>
            <w:tcW w:w="533" w:type="dxa"/>
            <w:vAlign w:val="center"/>
          </w:tcPr>
          <w:p w14:paraId="167305C6"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1</w:t>
            </w:r>
          </w:p>
        </w:tc>
        <w:tc>
          <w:tcPr>
            <w:tcW w:w="8331" w:type="dxa"/>
            <w:vAlign w:val="center"/>
          </w:tcPr>
          <w:p w14:paraId="55B12B89" w14:textId="77777777" w:rsidR="00775129" w:rsidRPr="00A42F82" w:rsidRDefault="00775129" w:rsidP="00A91894">
            <w:pPr>
              <w:autoSpaceDE w:val="0"/>
              <w:autoSpaceDN w:val="0"/>
              <w:adjustRightInd w:val="0"/>
              <w:rPr>
                <w:rFonts w:ascii="Arial" w:hAnsi="Arial" w:cs="Arial"/>
                <w:b/>
                <w:bCs/>
              </w:rPr>
            </w:pPr>
            <w:hyperlink r:id="rId35" w:history="1">
              <w:r w:rsidRPr="00A42F82">
                <w:rPr>
                  <w:rStyle w:val="Hyperlink"/>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075" w:type="dxa"/>
                <w:shd w:val="clear" w:color="auto" w:fill="BFBFBF" w:themeFill="background1" w:themeFillShade="BF"/>
                <w:vAlign w:val="center"/>
              </w:tcPr>
              <w:p w14:paraId="08DFFFDD"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775129" w:rsidRPr="00A42F82" w14:paraId="4738785D" w14:textId="77777777" w:rsidTr="00775129">
        <w:trPr>
          <w:trHeight w:val="442"/>
        </w:trPr>
        <w:tc>
          <w:tcPr>
            <w:tcW w:w="533" w:type="dxa"/>
            <w:vAlign w:val="center"/>
          </w:tcPr>
          <w:p w14:paraId="5FCC1073"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2</w:t>
            </w:r>
          </w:p>
        </w:tc>
        <w:tc>
          <w:tcPr>
            <w:tcW w:w="8331" w:type="dxa"/>
            <w:vAlign w:val="center"/>
          </w:tcPr>
          <w:p w14:paraId="329FFC9F" w14:textId="77777777" w:rsidR="00775129" w:rsidRPr="00A42F82" w:rsidRDefault="00775129" w:rsidP="00A91894">
            <w:pPr>
              <w:autoSpaceDE w:val="0"/>
              <w:autoSpaceDN w:val="0"/>
              <w:adjustRightInd w:val="0"/>
              <w:rPr>
                <w:rFonts w:ascii="Arial" w:hAnsi="Arial" w:cs="Arial"/>
                <w:b/>
                <w:bCs/>
                <w:color w:val="FF0000"/>
              </w:rPr>
            </w:pPr>
            <w:r w:rsidRPr="00A42F82">
              <w:rPr>
                <w:rFonts w:ascii="Arial" w:hAnsi="Arial" w:cs="Arial"/>
                <w:b/>
                <w:bCs/>
              </w:rPr>
              <w:t>UWTSD Research Data Management Policy</w:t>
            </w:r>
          </w:p>
        </w:tc>
        <w:tc>
          <w:tcPr>
            <w:tcW w:w="1075"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3EAB285E" w14:textId="77777777" w:rsidR="00775129" w:rsidRPr="00A42F82" w:rsidRDefault="00775129" w:rsidP="00A91894">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775129" w:rsidRPr="00A42F82" w14:paraId="54F94418" w14:textId="77777777" w:rsidTr="00775129">
        <w:trPr>
          <w:trHeight w:val="433"/>
        </w:trPr>
        <w:tc>
          <w:tcPr>
            <w:tcW w:w="533" w:type="dxa"/>
            <w:vAlign w:val="center"/>
          </w:tcPr>
          <w:p w14:paraId="5C6E55EF"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3</w:t>
            </w:r>
          </w:p>
        </w:tc>
        <w:tc>
          <w:tcPr>
            <w:tcW w:w="8331" w:type="dxa"/>
            <w:vAlign w:val="center"/>
          </w:tcPr>
          <w:p w14:paraId="0FE39CFA" w14:textId="77777777" w:rsidR="00775129" w:rsidRPr="00A42F82" w:rsidRDefault="00775129" w:rsidP="00A91894">
            <w:pPr>
              <w:autoSpaceDE w:val="0"/>
              <w:autoSpaceDN w:val="0"/>
              <w:adjustRightInd w:val="0"/>
              <w:rPr>
                <w:rFonts w:ascii="Arial" w:hAnsi="Arial" w:cs="Arial"/>
                <w:i/>
              </w:rPr>
            </w:pPr>
            <w:r w:rsidRPr="00A42F82">
              <w:rPr>
                <w:rFonts w:ascii="Arial" w:hAnsi="Arial" w:cs="Arial"/>
                <w:i/>
              </w:rPr>
              <w:t>[List any other relevant documents here]</w:t>
            </w:r>
          </w:p>
        </w:tc>
        <w:tc>
          <w:tcPr>
            <w:tcW w:w="1075"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EndPr/>
            <w:sdtContent>
              <w:p w14:paraId="2A09CC8F" w14:textId="77777777" w:rsidR="00775129" w:rsidRPr="00A42F82" w:rsidRDefault="00775129" w:rsidP="00A91894">
                <w:pPr>
                  <w:autoSpaceDE w:val="0"/>
                  <w:autoSpaceDN w:val="0"/>
                  <w:adjustRightInd w:val="0"/>
                  <w:jc w:val="center"/>
                  <w:rPr>
                    <w:rFonts w:ascii="Arial" w:hAnsi="Arial" w:cs="Arial"/>
                    <w:i/>
                  </w:rPr>
                </w:pPr>
                <w:r w:rsidRPr="00A42F82">
                  <w:rPr>
                    <w:rFonts w:ascii="Segoe UI Symbol" w:eastAsia="MS Gothic" w:hAnsi="Segoe UI Symbol" w:cs="Segoe UI Symbol"/>
                  </w:rPr>
                  <w:t>☐</w:t>
                </w:r>
              </w:p>
            </w:sdtContent>
          </w:sdt>
        </w:tc>
      </w:tr>
    </w:tbl>
    <w:p w14:paraId="79B624C2" w14:textId="77777777" w:rsidR="00775129" w:rsidRPr="00A42F82" w:rsidRDefault="00775129" w:rsidP="00A91894">
      <w:pPr>
        <w:autoSpaceDE w:val="0"/>
        <w:autoSpaceDN w:val="0"/>
        <w:adjustRightInd w:val="0"/>
        <w:spacing w:after="240"/>
        <w:jc w:val="both"/>
        <w:rPr>
          <w:rFonts w:ascii="Arial" w:hAnsi="Arial" w:cs="Arial"/>
          <w:b/>
        </w:rPr>
      </w:pPr>
    </w:p>
    <w:p w14:paraId="5BAD10B9" w14:textId="77777777" w:rsidR="00775129" w:rsidRPr="00A42F82" w:rsidRDefault="00775129" w:rsidP="00A91894">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196778EE" w14:textId="77777777" w:rsidR="00775129" w:rsidRPr="00A42F82" w:rsidRDefault="00775129" w:rsidP="00A91894">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9864" w:type="dxa"/>
        <w:tblLayout w:type="fixed"/>
        <w:tblLook w:val="04A0" w:firstRow="1" w:lastRow="0" w:firstColumn="1" w:lastColumn="0" w:noHBand="0" w:noVBand="1"/>
      </w:tblPr>
      <w:tblGrid>
        <w:gridCol w:w="529"/>
        <w:gridCol w:w="3598"/>
        <w:gridCol w:w="2268"/>
        <w:gridCol w:w="934"/>
        <w:gridCol w:w="800"/>
        <w:gridCol w:w="924"/>
        <w:gridCol w:w="9"/>
        <w:gridCol w:w="802"/>
      </w:tblGrid>
      <w:tr w:rsidR="00775129" w:rsidRPr="00A42F82" w14:paraId="419BC7CC" w14:textId="77777777" w:rsidTr="00775129">
        <w:trPr>
          <w:trHeight w:val="229"/>
        </w:trPr>
        <w:tc>
          <w:tcPr>
            <w:tcW w:w="529" w:type="dxa"/>
            <w:shd w:val="clear" w:color="auto" w:fill="F2F2F2" w:themeFill="background1" w:themeFillShade="F2"/>
          </w:tcPr>
          <w:p w14:paraId="3196EF45"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1</w:t>
            </w:r>
          </w:p>
        </w:tc>
        <w:tc>
          <w:tcPr>
            <w:tcW w:w="3598" w:type="dxa"/>
            <w:shd w:val="clear" w:color="auto" w:fill="F2F2F2" w:themeFill="background1" w:themeFillShade="F2"/>
          </w:tcPr>
          <w:p w14:paraId="0665F560" w14:textId="77777777" w:rsidR="00775129" w:rsidRPr="00A42F82" w:rsidRDefault="00775129" w:rsidP="00A91894">
            <w:pPr>
              <w:autoSpaceDE w:val="0"/>
              <w:autoSpaceDN w:val="0"/>
              <w:adjustRightInd w:val="0"/>
              <w:jc w:val="both"/>
              <w:rPr>
                <w:rFonts w:ascii="Arial" w:hAnsi="Arial" w:cs="Arial"/>
              </w:rPr>
            </w:pPr>
            <w:r w:rsidRPr="00A42F82">
              <w:rPr>
                <w:rFonts w:ascii="Arial" w:hAnsi="Arial" w:cs="Arial"/>
              </w:rPr>
              <w:t>Institution</w:t>
            </w:r>
          </w:p>
        </w:tc>
        <w:tc>
          <w:tcPr>
            <w:tcW w:w="5737" w:type="dxa"/>
            <w:gridSpan w:val="6"/>
          </w:tcPr>
          <w:p w14:paraId="1083060C" w14:textId="77777777" w:rsidR="00775129" w:rsidRPr="00A42F82" w:rsidRDefault="00775129" w:rsidP="00A91894">
            <w:pPr>
              <w:autoSpaceDE w:val="0"/>
              <w:autoSpaceDN w:val="0"/>
              <w:adjustRightInd w:val="0"/>
              <w:rPr>
                <w:rFonts w:ascii="Arial" w:hAnsi="Arial" w:cs="Arial"/>
                <w:bCs/>
              </w:rPr>
            </w:pPr>
          </w:p>
          <w:p w14:paraId="0D8BA73F" w14:textId="77777777" w:rsidR="00775129" w:rsidRPr="00A42F82" w:rsidRDefault="00775129" w:rsidP="00A91894">
            <w:pPr>
              <w:autoSpaceDE w:val="0"/>
              <w:autoSpaceDN w:val="0"/>
              <w:adjustRightInd w:val="0"/>
              <w:rPr>
                <w:rFonts w:ascii="Arial" w:hAnsi="Arial" w:cs="Arial"/>
                <w:bCs/>
              </w:rPr>
            </w:pPr>
          </w:p>
        </w:tc>
      </w:tr>
      <w:tr w:rsidR="00775129" w:rsidRPr="00A42F82" w14:paraId="04C0D48E" w14:textId="77777777" w:rsidTr="00775129">
        <w:trPr>
          <w:trHeight w:val="229"/>
        </w:trPr>
        <w:tc>
          <w:tcPr>
            <w:tcW w:w="529" w:type="dxa"/>
            <w:shd w:val="clear" w:color="auto" w:fill="F2F2F2" w:themeFill="background1" w:themeFillShade="F2"/>
          </w:tcPr>
          <w:p w14:paraId="104CA186"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2</w:t>
            </w:r>
          </w:p>
        </w:tc>
        <w:tc>
          <w:tcPr>
            <w:tcW w:w="3598" w:type="dxa"/>
            <w:shd w:val="clear" w:color="auto" w:fill="F2F2F2" w:themeFill="background1" w:themeFillShade="F2"/>
          </w:tcPr>
          <w:p w14:paraId="66DD3EEF" w14:textId="77777777" w:rsidR="00775129" w:rsidRPr="00A42F82" w:rsidRDefault="00775129" w:rsidP="00A91894">
            <w:pPr>
              <w:autoSpaceDE w:val="0"/>
              <w:autoSpaceDN w:val="0"/>
              <w:adjustRightInd w:val="0"/>
              <w:jc w:val="both"/>
              <w:rPr>
                <w:rFonts w:ascii="Arial" w:hAnsi="Arial" w:cs="Arial"/>
              </w:rPr>
            </w:pPr>
            <w:r w:rsidRPr="00A42F82">
              <w:rPr>
                <w:rFonts w:ascii="Arial" w:hAnsi="Arial" w:cs="Arial"/>
              </w:rPr>
              <w:t>Contact person name</w:t>
            </w:r>
          </w:p>
        </w:tc>
        <w:tc>
          <w:tcPr>
            <w:tcW w:w="5737" w:type="dxa"/>
            <w:gridSpan w:val="6"/>
          </w:tcPr>
          <w:p w14:paraId="50C44BF0" w14:textId="77777777" w:rsidR="00775129" w:rsidRPr="00A42F82" w:rsidRDefault="00775129" w:rsidP="00A91894">
            <w:pPr>
              <w:autoSpaceDE w:val="0"/>
              <w:autoSpaceDN w:val="0"/>
              <w:adjustRightInd w:val="0"/>
              <w:rPr>
                <w:rFonts w:ascii="Arial" w:hAnsi="Arial" w:cs="Arial"/>
                <w:bCs/>
              </w:rPr>
            </w:pPr>
          </w:p>
          <w:p w14:paraId="15A20C5C" w14:textId="77777777" w:rsidR="00775129" w:rsidRPr="00A42F82" w:rsidRDefault="00775129" w:rsidP="00A91894">
            <w:pPr>
              <w:autoSpaceDE w:val="0"/>
              <w:autoSpaceDN w:val="0"/>
              <w:adjustRightInd w:val="0"/>
              <w:rPr>
                <w:rFonts w:ascii="Arial" w:hAnsi="Arial" w:cs="Arial"/>
                <w:bCs/>
              </w:rPr>
            </w:pPr>
          </w:p>
        </w:tc>
      </w:tr>
      <w:tr w:rsidR="00775129" w:rsidRPr="00A42F82" w14:paraId="3C9CEB41" w14:textId="77777777" w:rsidTr="00775129">
        <w:trPr>
          <w:trHeight w:val="229"/>
        </w:trPr>
        <w:tc>
          <w:tcPr>
            <w:tcW w:w="529" w:type="dxa"/>
            <w:shd w:val="clear" w:color="auto" w:fill="F2F2F2" w:themeFill="background1" w:themeFillShade="F2"/>
          </w:tcPr>
          <w:p w14:paraId="74A708B9"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3</w:t>
            </w:r>
          </w:p>
        </w:tc>
        <w:tc>
          <w:tcPr>
            <w:tcW w:w="3598" w:type="dxa"/>
            <w:shd w:val="clear" w:color="auto" w:fill="F2F2F2" w:themeFill="background1" w:themeFillShade="F2"/>
          </w:tcPr>
          <w:p w14:paraId="4706A9CD" w14:textId="77777777" w:rsidR="00775129" w:rsidRPr="00A42F82" w:rsidRDefault="00775129" w:rsidP="00A91894">
            <w:pPr>
              <w:autoSpaceDE w:val="0"/>
              <w:autoSpaceDN w:val="0"/>
              <w:adjustRightInd w:val="0"/>
              <w:jc w:val="both"/>
              <w:rPr>
                <w:rFonts w:ascii="Arial" w:hAnsi="Arial" w:cs="Arial"/>
              </w:rPr>
            </w:pPr>
            <w:r w:rsidRPr="00A42F82">
              <w:rPr>
                <w:rFonts w:ascii="Arial" w:hAnsi="Arial" w:cs="Arial"/>
              </w:rPr>
              <w:t>Contact person e-mail address</w:t>
            </w:r>
          </w:p>
          <w:p w14:paraId="65ACFC68" w14:textId="77777777" w:rsidR="00775129" w:rsidRPr="00A42F82" w:rsidRDefault="00775129" w:rsidP="00A91894">
            <w:pPr>
              <w:autoSpaceDE w:val="0"/>
              <w:autoSpaceDN w:val="0"/>
              <w:adjustRightInd w:val="0"/>
              <w:jc w:val="both"/>
              <w:rPr>
                <w:rFonts w:ascii="Arial" w:hAnsi="Arial" w:cs="Arial"/>
              </w:rPr>
            </w:pPr>
          </w:p>
        </w:tc>
        <w:tc>
          <w:tcPr>
            <w:tcW w:w="5737" w:type="dxa"/>
            <w:gridSpan w:val="6"/>
          </w:tcPr>
          <w:p w14:paraId="385C00F1" w14:textId="77777777" w:rsidR="00775129" w:rsidRPr="00A42F82" w:rsidRDefault="00775129" w:rsidP="00A91894">
            <w:pPr>
              <w:autoSpaceDE w:val="0"/>
              <w:autoSpaceDN w:val="0"/>
              <w:adjustRightInd w:val="0"/>
              <w:rPr>
                <w:rFonts w:ascii="Arial" w:hAnsi="Arial" w:cs="Arial"/>
                <w:bCs/>
              </w:rPr>
            </w:pPr>
          </w:p>
        </w:tc>
      </w:tr>
      <w:tr w:rsidR="00775129" w:rsidRPr="00A42F82" w14:paraId="7FDDBE6F" w14:textId="77777777" w:rsidTr="00775129">
        <w:trPr>
          <w:trHeight w:val="287"/>
        </w:trPr>
        <w:tc>
          <w:tcPr>
            <w:tcW w:w="529" w:type="dxa"/>
            <w:shd w:val="clear" w:color="auto" w:fill="F2F2F2" w:themeFill="background1" w:themeFillShade="F2"/>
          </w:tcPr>
          <w:p w14:paraId="6AF9DDF3"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4</w:t>
            </w:r>
          </w:p>
        </w:tc>
        <w:tc>
          <w:tcPr>
            <w:tcW w:w="5866" w:type="dxa"/>
            <w:gridSpan w:val="2"/>
            <w:shd w:val="clear" w:color="auto" w:fill="F2F2F2" w:themeFill="background1" w:themeFillShade="F2"/>
          </w:tcPr>
          <w:p w14:paraId="0EC49C1B"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Is your research externally funded?</w:t>
            </w:r>
          </w:p>
        </w:tc>
        <w:tc>
          <w:tcPr>
            <w:tcW w:w="934" w:type="dxa"/>
            <w:shd w:val="clear" w:color="auto" w:fill="F2F2F2" w:themeFill="background1" w:themeFillShade="F2"/>
            <w:vAlign w:val="center"/>
          </w:tcPr>
          <w:p w14:paraId="27A56FC8" w14:textId="77777777" w:rsidR="00775129" w:rsidRPr="00A42F82" w:rsidRDefault="00775129" w:rsidP="00A91894">
            <w:pPr>
              <w:autoSpaceDE w:val="0"/>
              <w:autoSpaceDN w:val="0"/>
              <w:adjustRightInd w:val="0"/>
              <w:jc w:val="center"/>
              <w:rPr>
                <w:rFonts w:ascii="Arial" w:hAnsi="Arial" w:cs="Arial"/>
                <w:bCs/>
              </w:rPr>
            </w:pPr>
            <w:r w:rsidRPr="00A42F82">
              <w:rPr>
                <w:rFonts w:ascii="Arial" w:hAnsi="Arial" w:cs="Arial"/>
                <w:b/>
              </w:rPr>
              <w:t>YES</w:t>
            </w:r>
          </w:p>
        </w:tc>
        <w:tc>
          <w:tcPr>
            <w:tcW w:w="800" w:type="dxa"/>
            <w:shd w:val="clear" w:color="auto" w:fill="D9D9D9" w:themeFill="background1" w:themeFillShade="D9"/>
            <w:vAlign w:val="center"/>
          </w:tcPr>
          <w:p w14:paraId="10BE196F" w14:textId="77777777" w:rsidR="00775129" w:rsidRPr="00A42F82" w:rsidRDefault="00060593" w:rsidP="00A91894">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EndPr/>
              <w:sdtContent>
                <w:r w:rsidR="00775129" w:rsidRPr="00A42F82">
                  <w:rPr>
                    <w:rFonts w:ascii="Segoe UI Symbol" w:eastAsia="MS Gothic" w:hAnsi="Segoe UI Symbol" w:cs="Segoe UI Symbol"/>
                  </w:rPr>
                  <w:t>☐</w:t>
                </w:r>
              </w:sdtContent>
            </w:sdt>
          </w:p>
        </w:tc>
        <w:tc>
          <w:tcPr>
            <w:tcW w:w="933" w:type="dxa"/>
            <w:gridSpan w:val="2"/>
            <w:shd w:val="clear" w:color="auto" w:fill="F2F2F2" w:themeFill="background1" w:themeFillShade="F2"/>
            <w:vAlign w:val="center"/>
          </w:tcPr>
          <w:p w14:paraId="67E27FA1" w14:textId="77777777" w:rsidR="00775129" w:rsidRPr="00A42F82" w:rsidRDefault="00775129" w:rsidP="00A91894">
            <w:pPr>
              <w:autoSpaceDE w:val="0"/>
              <w:autoSpaceDN w:val="0"/>
              <w:adjustRightInd w:val="0"/>
              <w:jc w:val="center"/>
              <w:rPr>
                <w:rFonts w:ascii="Arial" w:hAnsi="Arial" w:cs="Arial"/>
                <w:bCs/>
              </w:rPr>
            </w:pPr>
            <w:r w:rsidRPr="00A42F82">
              <w:rPr>
                <w:rFonts w:ascii="Arial" w:hAnsi="Arial" w:cs="Arial"/>
                <w:b/>
              </w:rPr>
              <w:t>NO</w:t>
            </w:r>
          </w:p>
        </w:tc>
        <w:tc>
          <w:tcPr>
            <w:tcW w:w="80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77472830" w14:textId="77777777" w:rsidR="00775129" w:rsidRPr="00A42F82" w:rsidRDefault="00775129" w:rsidP="00A91894">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775129" w:rsidRPr="00A42F82" w14:paraId="6AE391BD" w14:textId="77777777" w:rsidTr="00775129">
        <w:trPr>
          <w:trHeight w:val="302"/>
        </w:trPr>
        <w:tc>
          <w:tcPr>
            <w:tcW w:w="529" w:type="dxa"/>
            <w:shd w:val="clear" w:color="auto" w:fill="F2F2F2" w:themeFill="background1" w:themeFillShade="F2"/>
          </w:tcPr>
          <w:p w14:paraId="78DF920B"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5</w:t>
            </w:r>
          </w:p>
        </w:tc>
        <w:tc>
          <w:tcPr>
            <w:tcW w:w="5866" w:type="dxa"/>
            <w:gridSpan w:val="2"/>
            <w:shd w:val="clear" w:color="auto" w:fill="F2F2F2" w:themeFill="background1" w:themeFillShade="F2"/>
          </w:tcPr>
          <w:p w14:paraId="33F2BB97"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Are you in receipt of a KESS scholarship?</w:t>
            </w:r>
          </w:p>
        </w:tc>
        <w:tc>
          <w:tcPr>
            <w:tcW w:w="934" w:type="dxa"/>
            <w:shd w:val="clear" w:color="auto" w:fill="F2F2F2" w:themeFill="background1" w:themeFillShade="F2"/>
            <w:vAlign w:val="center"/>
          </w:tcPr>
          <w:p w14:paraId="0213529F" w14:textId="77777777" w:rsidR="00775129" w:rsidRPr="00A42F82" w:rsidRDefault="00775129" w:rsidP="00A91894">
            <w:pPr>
              <w:autoSpaceDE w:val="0"/>
              <w:autoSpaceDN w:val="0"/>
              <w:adjustRightInd w:val="0"/>
              <w:jc w:val="center"/>
              <w:rPr>
                <w:rFonts w:ascii="Arial" w:hAnsi="Arial" w:cs="Arial"/>
                <w:bCs/>
              </w:rPr>
            </w:pPr>
            <w:r w:rsidRPr="00A42F82">
              <w:rPr>
                <w:rFonts w:ascii="Arial" w:hAnsi="Arial" w:cs="Arial"/>
                <w:b/>
              </w:rPr>
              <w:t>YES</w:t>
            </w:r>
          </w:p>
        </w:tc>
        <w:tc>
          <w:tcPr>
            <w:tcW w:w="800" w:type="dxa"/>
            <w:shd w:val="clear" w:color="auto" w:fill="D9D9D9" w:themeFill="background1" w:themeFillShade="D9"/>
            <w:vAlign w:val="center"/>
          </w:tcPr>
          <w:p w14:paraId="3A554B2B" w14:textId="77777777" w:rsidR="00775129" w:rsidRPr="00A42F82" w:rsidRDefault="00060593" w:rsidP="00A91894">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EndPr/>
              <w:sdtContent>
                <w:r w:rsidR="00775129" w:rsidRPr="00A42F82">
                  <w:rPr>
                    <w:rFonts w:ascii="Segoe UI Symbol" w:eastAsia="MS Gothic" w:hAnsi="Segoe UI Symbol" w:cs="Segoe UI Symbol"/>
                  </w:rPr>
                  <w:t>☐</w:t>
                </w:r>
              </w:sdtContent>
            </w:sdt>
          </w:p>
        </w:tc>
        <w:tc>
          <w:tcPr>
            <w:tcW w:w="933" w:type="dxa"/>
            <w:gridSpan w:val="2"/>
            <w:shd w:val="clear" w:color="auto" w:fill="F2F2F2" w:themeFill="background1" w:themeFillShade="F2"/>
            <w:vAlign w:val="center"/>
          </w:tcPr>
          <w:p w14:paraId="75318D4F" w14:textId="77777777" w:rsidR="00775129" w:rsidRPr="00A42F82" w:rsidRDefault="00775129" w:rsidP="00A91894">
            <w:pPr>
              <w:autoSpaceDE w:val="0"/>
              <w:autoSpaceDN w:val="0"/>
              <w:adjustRightInd w:val="0"/>
              <w:jc w:val="center"/>
              <w:rPr>
                <w:rFonts w:ascii="Arial" w:hAnsi="Arial" w:cs="Arial"/>
                <w:bCs/>
              </w:rPr>
            </w:pPr>
            <w:r w:rsidRPr="00A42F82">
              <w:rPr>
                <w:rFonts w:ascii="Arial" w:hAnsi="Arial" w:cs="Arial"/>
                <w:b/>
              </w:rPr>
              <w:t>NO</w:t>
            </w:r>
          </w:p>
        </w:tc>
        <w:tc>
          <w:tcPr>
            <w:tcW w:w="80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0906F4A2" w14:textId="77777777" w:rsidR="00775129" w:rsidRPr="00A42F82" w:rsidRDefault="00775129" w:rsidP="00A91894">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775129" w:rsidRPr="00A42F82" w14:paraId="6531C965" w14:textId="77777777" w:rsidTr="00775129">
        <w:trPr>
          <w:trHeight w:val="389"/>
        </w:trPr>
        <w:tc>
          <w:tcPr>
            <w:tcW w:w="529" w:type="dxa"/>
            <w:shd w:val="clear" w:color="auto" w:fill="F2F2F2" w:themeFill="background1" w:themeFillShade="F2"/>
          </w:tcPr>
          <w:p w14:paraId="375AE3EA"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6</w:t>
            </w:r>
          </w:p>
        </w:tc>
        <w:tc>
          <w:tcPr>
            <w:tcW w:w="3598" w:type="dxa"/>
            <w:vMerge w:val="restart"/>
            <w:shd w:val="clear" w:color="auto" w:fill="F2F2F2" w:themeFill="background1" w:themeFillShade="F2"/>
          </w:tcPr>
          <w:p w14:paraId="34E66359"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Are you specifically employed to undertake this research in either a paid or voluntary capacity?</w:t>
            </w:r>
          </w:p>
        </w:tc>
        <w:tc>
          <w:tcPr>
            <w:tcW w:w="2267" w:type="dxa"/>
          </w:tcPr>
          <w:p w14:paraId="057E10EC" w14:textId="77777777" w:rsidR="00775129" w:rsidRPr="00A42F82" w:rsidRDefault="00775129" w:rsidP="00A91894">
            <w:pPr>
              <w:autoSpaceDE w:val="0"/>
              <w:autoSpaceDN w:val="0"/>
              <w:adjustRightInd w:val="0"/>
              <w:rPr>
                <w:rFonts w:ascii="Arial" w:hAnsi="Arial" w:cs="Arial"/>
                <w:bCs/>
              </w:rPr>
            </w:pPr>
            <w:r w:rsidRPr="00A42F82">
              <w:rPr>
                <w:rFonts w:ascii="Arial" w:hAnsi="Arial" w:cs="Arial"/>
                <w:bCs/>
              </w:rPr>
              <w:t>Voluntary</w:t>
            </w:r>
          </w:p>
        </w:tc>
        <w:tc>
          <w:tcPr>
            <w:tcW w:w="934" w:type="dxa"/>
            <w:shd w:val="clear" w:color="auto" w:fill="F2F2F2" w:themeFill="background1" w:themeFillShade="F2"/>
            <w:vAlign w:val="center"/>
          </w:tcPr>
          <w:p w14:paraId="505BDB11" w14:textId="77777777" w:rsidR="00775129" w:rsidRPr="00A42F82" w:rsidRDefault="00775129" w:rsidP="00A91894">
            <w:pPr>
              <w:autoSpaceDE w:val="0"/>
              <w:autoSpaceDN w:val="0"/>
              <w:adjustRightInd w:val="0"/>
              <w:jc w:val="center"/>
              <w:rPr>
                <w:rFonts w:ascii="Arial" w:hAnsi="Arial" w:cs="Arial"/>
                <w:b/>
                <w:bCs/>
              </w:rPr>
            </w:pPr>
            <w:r w:rsidRPr="00A42F82">
              <w:rPr>
                <w:rFonts w:ascii="Arial" w:hAnsi="Arial" w:cs="Arial"/>
                <w:b/>
              </w:rPr>
              <w:t>YES</w:t>
            </w:r>
          </w:p>
        </w:tc>
        <w:tc>
          <w:tcPr>
            <w:tcW w:w="80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6EEFF0E4"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24" w:type="dxa"/>
            <w:shd w:val="clear" w:color="auto" w:fill="F2F2F2" w:themeFill="background1" w:themeFillShade="F2"/>
            <w:vAlign w:val="center"/>
          </w:tcPr>
          <w:p w14:paraId="05F9533E" w14:textId="77777777" w:rsidR="00775129" w:rsidRPr="00A42F82" w:rsidRDefault="00775129" w:rsidP="00A91894">
            <w:pPr>
              <w:autoSpaceDE w:val="0"/>
              <w:autoSpaceDN w:val="0"/>
              <w:adjustRightInd w:val="0"/>
              <w:jc w:val="center"/>
              <w:rPr>
                <w:rFonts w:ascii="Arial" w:hAnsi="Arial" w:cs="Arial"/>
                <w:b/>
                <w:bCs/>
              </w:rPr>
            </w:pPr>
            <w:r w:rsidRPr="00A42F82">
              <w:rPr>
                <w:rFonts w:ascii="Arial" w:hAnsi="Arial" w:cs="Arial"/>
                <w:b/>
              </w:rPr>
              <w:t>NO</w:t>
            </w:r>
          </w:p>
        </w:tc>
        <w:tc>
          <w:tcPr>
            <w:tcW w:w="810"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48FB211A" w14:textId="77777777" w:rsidR="00775129" w:rsidRPr="00A42F82" w:rsidRDefault="00775129" w:rsidP="00A91894">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775129" w:rsidRPr="00A42F82" w14:paraId="7D11DCF3" w14:textId="77777777" w:rsidTr="00775129">
        <w:trPr>
          <w:trHeight w:val="389"/>
        </w:trPr>
        <w:tc>
          <w:tcPr>
            <w:tcW w:w="529" w:type="dxa"/>
            <w:shd w:val="clear" w:color="auto" w:fill="F2F2F2" w:themeFill="background1" w:themeFillShade="F2"/>
          </w:tcPr>
          <w:p w14:paraId="4208178F"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7</w:t>
            </w:r>
          </w:p>
        </w:tc>
        <w:tc>
          <w:tcPr>
            <w:tcW w:w="3598" w:type="dxa"/>
            <w:vMerge/>
            <w:shd w:val="clear" w:color="auto" w:fill="F2F2F2" w:themeFill="background1" w:themeFillShade="F2"/>
          </w:tcPr>
          <w:p w14:paraId="4B7CAA0E" w14:textId="77777777" w:rsidR="00775129" w:rsidRPr="00A42F82" w:rsidRDefault="00775129" w:rsidP="00A91894">
            <w:pPr>
              <w:autoSpaceDE w:val="0"/>
              <w:autoSpaceDN w:val="0"/>
              <w:adjustRightInd w:val="0"/>
              <w:rPr>
                <w:rFonts w:ascii="Arial" w:hAnsi="Arial" w:cs="Arial"/>
              </w:rPr>
            </w:pPr>
          </w:p>
        </w:tc>
        <w:tc>
          <w:tcPr>
            <w:tcW w:w="2267" w:type="dxa"/>
          </w:tcPr>
          <w:p w14:paraId="0894C484" w14:textId="77777777" w:rsidR="00775129" w:rsidRPr="00A42F82" w:rsidRDefault="00775129" w:rsidP="00A91894">
            <w:pPr>
              <w:autoSpaceDE w:val="0"/>
              <w:autoSpaceDN w:val="0"/>
              <w:adjustRightInd w:val="0"/>
              <w:rPr>
                <w:rFonts w:ascii="Arial" w:hAnsi="Arial" w:cs="Arial"/>
                <w:bCs/>
              </w:rPr>
            </w:pPr>
            <w:r w:rsidRPr="00A42F82">
              <w:rPr>
                <w:rFonts w:ascii="Arial" w:hAnsi="Arial" w:cs="Arial"/>
                <w:bCs/>
              </w:rPr>
              <w:t>Employed</w:t>
            </w:r>
          </w:p>
        </w:tc>
        <w:tc>
          <w:tcPr>
            <w:tcW w:w="934" w:type="dxa"/>
            <w:shd w:val="clear" w:color="auto" w:fill="F2F2F2" w:themeFill="background1" w:themeFillShade="F2"/>
            <w:vAlign w:val="center"/>
          </w:tcPr>
          <w:p w14:paraId="4E439EDF" w14:textId="77777777" w:rsidR="00775129" w:rsidRPr="00A42F82" w:rsidRDefault="00775129" w:rsidP="00A91894">
            <w:pPr>
              <w:autoSpaceDE w:val="0"/>
              <w:autoSpaceDN w:val="0"/>
              <w:adjustRightInd w:val="0"/>
              <w:jc w:val="center"/>
              <w:rPr>
                <w:rFonts w:ascii="Arial" w:hAnsi="Arial" w:cs="Arial"/>
                <w:b/>
                <w:bCs/>
              </w:rPr>
            </w:pPr>
            <w:r w:rsidRPr="00A42F82">
              <w:rPr>
                <w:rFonts w:ascii="Arial" w:hAnsi="Arial" w:cs="Arial"/>
                <w:b/>
              </w:rPr>
              <w:t>YES</w:t>
            </w:r>
          </w:p>
        </w:tc>
        <w:tc>
          <w:tcPr>
            <w:tcW w:w="80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13329D38"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24" w:type="dxa"/>
            <w:shd w:val="clear" w:color="auto" w:fill="F2F2F2" w:themeFill="background1" w:themeFillShade="F2"/>
            <w:vAlign w:val="center"/>
          </w:tcPr>
          <w:p w14:paraId="17C61668" w14:textId="77777777" w:rsidR="00775129" w:rsidRPr="00A42F82" w:rsidRDefault="00775129" w:rsidP="00A91894">
            <w:pPr>
              <w:autoSpaceDE w:val="0"/>
              <w:autoSpaceDN w:val="0"/>
              <w:adjustRightInd w:val="0"/>
              <w:jc w:val="center"/>
              <w:rPr>
                <w:rFonts w:ascii="Arial" w:hAnsi="Arial" w:cs="Arial"/>
                <w:b/>
                <w:bCs/>
              </w:rPr>
            </w:pPr>
            <w:r w:rsidRPr="00A42F82">
              <w:rPr>
                <w:rFonts w:ascii="Arial" w:hAnsi="Arial" w:cs="Arial"/>
                <w:b/>
              </w:rPr>
              <w:t>NO</w:t>
            </w:r>
          </w:p>
        </w:tc>
        <w:tc>
          <w:tcPr>
            <w:tcW w:w="810"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25565BF0" w14:textId="77777777" w:rsidR="00775129" w:rsidRPr="00A42F82" w:rsidRDefault="00775129" w:rsidP="00A91894">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775129" w:rsidRPr="00A42F82" w14:paraId="577E570D" w14:textId="77777777" w:rsidTr="00775129">
        <w:trPr>
          <w:trHeight w:val="1014"/>
        </w:trPr>
        <w:tc>
          <w:tcPr>
            <w:tcW w:w="529" w:type="dxa"/>
            <w:shd w:val="clear" w:color="auto" w:fill="F2F2F2" w:themeFill="background1" w:themeFillShade="F2"/>
          </w:tcPr>
          <w:p w14:paraId="31566385"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8</w:t>
            </w:r>
          </w:p>
        </w:tc>
        <w:tc>
          <w:tcPr>
            <w:tcW w:w="3598" w:type="dxa"/>
            <w:shd w:val="clear" w:color="auto" w:fill="F2F2F2" w:themeFill="background1" w:themeFillShade="F2"/>
          </w:tcPr>
          <w:p w14:paraId="5A34A7ED"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 xml:space="preserve">Is the research being undertaken within an existing UWTSD </w:t>
            </w:r>
            <w:proofErr w:type="spellStart"/>
            <w:r w:rsidRPr="00A42F82">
              <w:rPr>
                <w:rFonts w:ascii="Arial" w:hAnsi="Arial" w:cs="Arial"/>
              </w:rPr>
              <w:t>Athrofa</w:t>
            </w:r>
            <w:proofErr w:type="spellEnd"/>
            <w:r w:rsidRPr="00A42F82">
              <w:rPr>
                <w:rFonts w:ascii="Arial" w:hAnsi="Arial" w:cs="Arial"/>
              </w:rPr>
              <w:t xml:space="preserve"> Professional Learning Partnership (APLP)?</w:t>
            </w:r>
          </w:p>
        </w:tc>
        <w:tc>
          <w:tcPr>
            <w:tcW w:w="2267" w:type="dxa"/>
          </w:tcPr>
          <w:p w14:paraId="311B1B4C" w14:textId="77777777" w:rsidR="00775129" w:rsidRPr="00A42F82" w:rsidRDefault="00775129" w:rsidP="00A91894">
            <w:pPr>
              <w:autoSpaceDE w:val="0"/>
              <w:autoSpaceDN w:val="0"/>
              <w:adjustRightInd w:val="0"/>
              <w:rPr>
                <w:rFonts w:ascii="Arial" w:hAnsi="Arial" w:cs="Arial"/>
                <w:bCs/>
              </w:rPr>
            </w:pPr>
            <w:r w:rsidRPr="00A42F82">
              <w:rPr>
                <w:rFonts w:ascii="Arial" w:hAnsi="Arial" w:cs="Arial"/>
                <w:bCs/>
              </w:rPr>
              <w:t xml:space="preserve">If </w:t>
            </w:r>
            <w:proofErr w:type="gramStart"/>
            <w:r w:rsidRPr="00A42F82">
              <w:rPr>
                <w:rFonts w:ascii="Arial" w:hAnsi="Arial" w:cs="Arial"/>
                <w:bCs/>
              </w:rPr>
              <w:t>YES</w:t>
            </w:r>
            <w:proofErr w:type="gramEnd"/>
            <w:r w:rsidRPr="00A42F82">
              <w:rPr>
                <w:rFonts w:ascii="Arial" w:hAnsi="Arial" w:cs="Arial"/>
                <w:bCs/>
              </w:rPr>
              <w:t xml:space="preserve"> then the permission question below does not need to be answered.</w:t>
            </w:r>
          </w:p>
        </w:tc>
        <w:tc>
          <w:tcPr>
            <w:tcW w:w="934" w:type="dxa"/>
            <w:shd w:val="clear" w:color="auto" w:fill="F2F2F2" w:themeFill="background1" w:themeFillShade="F2"/>
            <w:vAlign w:val="center"/>
          </w:tcPr>
          <w:p w14:paraId="77F2F12C" w14:textId="77777777" w:rsidR="00775129" w:rsidRPr="00A42F82" w:rsidRDefault="00775129" w:rsidP="00A91894">
            <w:pPr>
              <w:autoSpaceDE w:val="0"/>
              <w:autoSpaceDN w:val="0"/>
              <w:adjustRightInd w:val="0"/>
              <w:jc w:val="center"/>
              <w:rPr>
                <w:rFonts w:ascii="Arial" w:hAnsi="Arial" w:cs="Arial"/>
                <w:b/>
                <w:bCs/>
              </w:rPr>
            </w:pPr>
            <w:r w:rsidRPr="00A42F82">
              <w:rPr>
                <w:rFonts w:ascii="Arial" w:hAnsi="Arial" w:cs="Arial"/>
                <w:b/>
              </w:rPr>
              <w:t>YES</w:t>
            </w:r>
          </w:p>
        </w:tc>
        <w:tc>
          <w:tcPr>
            <w:tcW w:w="800" w:type="dxa"/>
            <w:shd w:val="clear" w:color="auto" w:fill="D9D9D9" w:themeFill="background1" w:themeFillShade="D9"/>
            <w:vAlign w:val="center"/>
          </w:tcPr>
          <w:p w14:paraId="3E1B1886" w14:textId="77777777" w:rsidR="00775129" w:rsidRPr="00A42F82" w:rsidRDefault="00060593" w:rsidP="00A91894">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EndPr/>
              <w:sdtContent>
                <w:r w:rsidR="00775129" w:rsidRPr="00A42F82">
                  <w:rPr>
                    <w:rFonts w:ascii="Segoe UI Symbol" w:eastAsia="MS Gothic" w:hAnsi="Segoe UI Symbol" w:cs="Segoe UI Symbol"/>
                  </w:rPr>
                  <w:t>☐</w:t>
                </w:r>
              </w:sdtContent>
            </w:sdt>
          </w:p>
        </w:tc>
        <w:tc>
          <w:tcPr>
            <w:tcW w:w="933" w:type="dxa"/>
            <w:gridSpan w:val="2"/>
            <w:shd w:val="clear" w:color="auto" w:fill="F2F2F2" w:themeFill="background1" w:themeFillShade="F2"/>
            <w:vAlign w:val="center"/>
          </w:tcPr>
          <w:p w14:paraId="3088AA1E" w14:textId="77777777" w:rsidR="00775129" w:rsidRPr="00A42F82" w:rsidRDefault="00775129" w:rsidP="00A91894">
            <w:pPr>
              <w:autoSpaceDE w:val="0"/>
              <w:autoSpaceDN w:val="0"/>
              <w:adjustRightInd w:val="0"/>
              <w:jc w:val="center"/>
              <w:rPr>
                <w:rFonts w:ascii="Arial" w:hAnsi="Arial" w:cs="Arial"/>
                <w:b/>
                <w:bCs/>
              </w:rPr>
            </w:pPr>
            <w:r w:rsidRPr="00A42F82">
              <w:rPr>
                <w:rFonts w:ascii="Arial" w:hAnsi="Arial" w:cs="Arial"/>
                <w:b/>
              </w:rPr>
              <w:t>NO</w:t>
            </w:r>
          </w:p>
        </w:tc>
        <w:tc>
          <w:tcPr>
            <w:tcW w:w="80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05F307C9" w14:textId="51CA5B7F" w:rsidR="00775129" w:rsidRPr="00A42F82" w:rsidRDefault="00775129" w:rsidP="00A9189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775129" w:rsidRPr="00A42F82" w14:paraId="4D33B2CD" w14:textId="77777777" w:rsidTr="00775129">
        <w:trPr>
          <w:trHeight w:val="757"/>
        </w:trPr>
        <w:tc>
          <w:tcPr>
            <w:tcW w:w="529" w:type="dxa"/>
            <w:shd w:val="clear" w:color="auto" w:fill="F2F2F2" w:themeFill="background1" w:themeFillShade="F2"/>
          </w:tcPr>
          <w:p w14:paraId="24DE6DEF"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9</w:t>
            </w:r>
          </w:p>
        </w:tc>
        <w:tc>
          <w:tcPr>
            <w:tcW w:w="3598" w:type="dxa"/>
            <w:shd w:val="clear" w:color="auto" w:fill="F2F2F2" w:themeFill="background1" w:themeFillShade="F2"/>
          </w:tcPr>
          <w:p w14:paraId="042C25FF"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Has permission to undertake the research has been provided by the partner organisation?</w:t>
            </w:r>
          </w:p>
        </w:tc>
        <w:tc>
          <w:tcPr>
            <w:tcW w:w="2267" w:type="dxa"/>
          </w:tcPr>
          <w:p w14:paraId="2CBA55A5" w14:textId="77777777" w:rsidR="00775129" w:rsidRPr="00A42F82" w:rsidRDefault="00775129" w:rsidP="00A91894">
            <w:pPr>
              <w:autoSpaceDE w:val="0"/>
              <w:autoSpaceDN w:val="0"/>
              <w:adjustRightInd w:val="0"/>
              <w:rPr>
                <w:rFonts w:ascii="Arial" w:hAnsi="Arial" w:cs="Arial"/>
                <w:bCs/>
              </w:rPr>
            </w:pPr>
            <w:r w:rsidRPr="00A42F82">
              <w:rPr>
                <w:rFonts w:ascii="Arial" w:hAnsi="Arial" w:cs="Arial"/>
                <w:bCs/>
              </w:rPr>
              <w:t>(If YES attach copy)</w:t>
            </w:r>
          </w:p>
          <w:p w14:paraId="037462A7" w14:textId="77777777" w:rsidR="00775129" w:rsidRPr="00A42F82" w:rsidDel="008461DD" w:rsidRDefault="00775129" w:rsidP="00A91894">
            <w:pPr>
              <w:autoSpaceDE w:val="0"/>
              <w:autoSpaceDN w:val="0"/>
              <w:adjustRightInd w:val="0"/>
              <w:rPr>
                <w:rFonts w:ascii="Arial" w:hAnsi="Arial" w:cs="Arial"/>
                <w:bCs/>
              </w:rPr>
            </w:pPr>
            <w:r w:rsidRPr="00A42F82">
              <w:rPr>
                <w:rFonts w:ascii="Arial" w:hAnsi="Arial" w:cs="Arial"/>
                <w:bCs/>
              </w:rPr>
              <w:t xml:space="preserve">If </w:t>
            </w:r>
            <w:proofErr w:type="gramStart"/>
            <w:r w:rsidRPr="00A42F82">
              <w:rPr>
                <w:rFonts w:ascii="Arial" w:hAnsi="Arial" w:cs="Arial"/>
                <w:bCs/>
              </w:rPr>
              <w:t>NO</w:t>
            </w:r>
            <w:proofErr w:type="gramEnd"/>
            <w:r w:rsidRPr="00A42F82">
              <w:rPr>
                <w:rFonts w:ascii="Arial" w:hAnsi="Arial" w:cs="Arial"/>
                <w:bCs/>
              </w:rPr>
              <w:t xml:space="preserve"> the application cannot continue</w:t>
            </w:r>
          </w:p>
        </w:tc>
        <w:tc>
          <w:tcPr>
            <w:tcW w:w="934" w:type="dxa"/>
            <w:shd w:val="clear" w:color="auto" w:fill="F2F2F2" w:themeFill="background1" w:themeFillShade="F2"/>
            <w:vAlign w:val="center"/>
          </w:tcPr>
          <w:p w14:paraId="22F94DA1" w14:textId="77777777" w:rsidR="00775129" w:rsidRPr="00A42F82" w:rsidRDefault="00775129" w:rsidP="00A91894">
            <w:pPr>
              <w:autoSpaceDE w:val="0"/>
              <w:autoSpaceDN w:val="0"/>
              <w:adjustRightInd w:val="0"/>
              <w:jc w:val="center"/>
              <w:rPr>
                <w:rFonts w:ascii="Arial" w:hAnsi="Arial" w:cs="Arial"/>
                <w:b/>
              </w:rPr>
            </w:pPr>
            <w:r w:rsidRPr="00A42F82">
              <w:rPr>
                <w:rFonts w:ascii="Arial" w:hAnsi="Arial" w:cs="Arial"/>
                <w:b/>
              </w:rPr>
              <w:t>YES</w:t>
            </w:r>
          </w:p>
        </w:tc>
        <w:tc>
          <w:tcPr>
            <w:tcW w:w="800" w:type="dxa"/>
            <w:shd w:val="clear" w:color="auto" w:fill="D9D9D9" w:themeFill="background1" w:themeFillShade="D9"/>
            <w:vAlign w:val="center"/>
          </w:tcPr>
          <w:p w14:paraId="5123CC5D" w14:textId="77777777" w:rsidR="00775129" w:rsidRPr="00A42F82" w:rsidRDefault="00060593" w:rsidP="00A91894">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EndPr/>
              <w:sdtContent>
                <w:r w:rsidR="00775129" w:rsidRPr="00A42F82">
                  <w:rPr>
                    <w:rFonts w:ascii="Segoe UI Symbol" w:eastAsia="MS Gothic" w:hAnsi="Segoe UI Symbol" w:cs="Segoe UI Symbol"/>
                  </w:rPr>
                  <w:t>☐</w:t>
                </w:r>
              </w:sdtContent>
            </w:sdt>
          </w:p>
        </w:tc>
        <w:tc>
          <w:tcPr>
            <w:tcW w:w="933" w:type="dxa"/>
            <w:gridSpan w:val="2"/>
            <w:shd w:val="clear" w:color="auto" w:fill="F2F2F2" w:themeFill="background1" w:themeFillShade="F2"/>
            <w:vAlign w:val="center"/>
          </w:tcPr>
          <w:p w14:paraId="6563F26F" w14:textId="77777777" w:rsidR="00775129" w:rsidRPr="00A42F82" w:rsidRDefault="00775129" w:rsidP="00A91894">
            <w:pPr>
              <w:autoSpaceDE w:val="0"/>
              <w:autoSpaceDN w:val="0"/>
              <w:adjustRightInd w:val="0"/>
              <w:jc w:val="center"/>
              <w:rPr>
                <w:rFonts w:ascii="Arial" w:hAnsi="Arial" w:cs="Arial"/>
                <w:b/>
              </w:rPr>
            </w:pPr>
            <w:r w:rsidRPr="00A42F82">
              <w:rPr>
                <w:rFonts w:ascii="Arial" w:hAnsi="Arial" w:cs="Arial"/>
                <w:b/>
              </w:rPr>
              <w:t>NO</w:t>
            </w:r>
          </w:p>
        </w:tc>
        <w:tc>
          <w:tcPr>
            <w:tcW w:w="80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465886AF" w14:textId="77777777" w:rsidR="00775129" w:rsidRPr="00A42F82" w:rsidRDefault="00775129" w:rsidP="00A91894">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bl>
    <w:p w14:paraId="535F4A66" w14:textId="77777777" w:rsidR="00775129" w:rsidRPr="00A42F82" w:rsidRDefault="00775129" w:rsidP="00A91894">
      <w:pPr>
        <w:rPr>
          <w:rFonts w:ascii="Arial" w:hAnsi="Arial" w:cs="Arial"/>
          <w:bCs/>
          <w:iCs/>
          <w:sz w:val="16"/>
          <w:szCs w:val="16"/>
        </w:rPr>
      </w:pPr>
    </w:p>
    <w:p w14:paraId="09B6026D" w14:textId="77777777" w:rsidR="00775129" w:rsidRPr="00A42F82" w:rsidRDefault="00775129" w:rsidP="00A91894">
      <w:pPr>
        <w:rPr>
          <w:rFonts w:ascii="Arial" w:hAnsi="Arial" w:cs="Arial"/>
          <w:b/>
          <w:bCs/>
          <w:iCs/>
        </w:rPr>
      </w:pPr>
    </w:p>
    <w:p w14:paraId="2687BB22" w14:textId="77777777" w:rsidR="00775129" w:rsidRPr="00A42F82" w:rsidRDefault="00775129" w:rsidP="00A91894">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054" w:type="dxa"/>
        <w:tblInd w:w="-5" w:type="dxa"/>
        <w:tblLook w:val="04A0" w:firstRow="1" w:lastRow="0" w:firstColumn="1" w:lastColumn="0" w:noHBand="0" w:noVBand="1"/>
      </w:tblPr>
      <w:tblGrid>
        <w:gridCol w:w="543"/>
        <w:gridCol w:w="5978"/>
        <w:gridCol w:w="951"/>
        <w:gridCol w:w="857"/>
        <w:gridCol w:w="907"/>
        <w:gridCol w:w="818"/>
      </w:tblGrid>
      <w:tr w:rsidR="00775129" w:rsidRPr="00A42F82" w14:paraId="568EDB01" w14:textId="77777777" w:rsidTr="00775129">
        <w:trPr>
          <w:trHeight w:val="561"/>
        </w:trPr>
        <w:tc>
          <w:tcPr>
            <w:tcW w:w="543" w:type="dxa"/>
            <w:shd w:val="clear" w:color="auto" w:fill="F2F2F2" w:themeFill="background1" w:themeFillShade="F2"/>
            <w:vAlign w:val="center"/>
          </w:tcPr>
          <w:p w14:paraId="4022CF48" w14:textId="77777777" w:rsidR="00775129" w:rsidRPr="00A42F82" w:rsidRDefault="00775129" w:rsidP="00A91894">
            <w:pPr>
              <w:autoSpaceDE w:val="0"/>
              <w:autoSpaceDN w:val="0"/>
              <w:adjustRightInd w:val="0"/>
              <w:rPr>
                <w:rFonts w:ascii="Arial" w:hAnsi="Arial" w:cs="Arial"/>
                <w:bCs/>
              </w:rPr>
            </w:pPr>
            <w:r w:rsidRPr="00A42F82">
              <w:rPr>
                <w:rFonts w:ascii="Arial" w:hAnsi="Arial" w:cs="Arial"/>
                <w:bCs/>
              </w:rPr>
              <w:t>10</w:t>
            </w:r>
          </w:p>
        </w:tc>
        <w:tc>
          <w:tcPr>
            <w:tcW w:w="5978" w:type="dxa"/>
            <w:shd w:val="clear" w:color="auto" w:fill="F2F2F2" w:themeFill="background1" w:themeFillShade="F2"/>
            <w:vAlign w:val="center"/>
          </w:tcPr>
          <w:p w14:paraId="1276E562" w14:textId="77777777" w:rsidR="00775129" w:rsidRPr="00A42F82" w:rsidRDefault="00775129" w:rsidP="00A91894">
            <w:pPr>
              <w:autoSpaceDE w:val="0"/>
              <w:autoSpaceDN w:val="0"/>
              <w:adjustRightInd w:val="0"/>
              <w:rPr>
                <w:rFonts w:ascii="Arial" w:hAnsi="Arial" w:cs="Arial"/>
                <w:bCs/>
              </w:rPr>
            </w:pPr>
            <w:r w:rsidRPr="00A42F82">
              <w:rPr>
                <w:rFonts w:ascii="Arial" w:hAnsi="Arial" w:cs="Arial"/>
                <w:bCs/>
              </w:rPr>
              <w:t>Does this organisation have its own ethics approval system?</w:t>
            </w:r>
          </w:p>
        </w:tc>
        <w:tc>
          <w:tcPr>
            <w:tcW w:w="951" w:type="dxa"/>
            <w:shd w:val="clear" w:color="auto" w:fill="F2F2F2" w:themeFill="background1" w:themeFillShade="F2"/>
            <w:vAlign w:val="center"/>
          </w:tcPr>
          <w:p w14:paraId="764AAD7A" w14:textId="77777777" w:rsidR="00775129" w:rsidRPr="00A42F82" w:rsidRDefault="00775129" w:rsidP="00A91894">
            <w:pPr>
              <w:autoSpaceDE w:val="0"/>
              <w:autoSpaceDN w:val="0"/>
              <w:adjustRightInd w:val="0"/>
              <w:jc w:val="center"/>
              <w:rPr>
                <w:rFonts w:ascii="Arial" w:hAnsi="Arial" w:cs="Arial"/>
                <w:b/>
                <w:bCs/>
              </w:rPr>
            </w:pPr>
            <w:r w:rsidRPr="00A42F82">
              <w:rPr>
                <w:rFonts w:ascii="Arial" w:hAnsi="Arial" w:cs="Arial"/>
                <w:b/>
                <w:bCs/>
              </w:rPr>
              <w:t>YES</w:t>
            </w:r>
          </w:p>
        </w:tc>
        <w:tc>
          <w:tcPr>
            <w:tcW w:w="857"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29EE0919" w14:textId="77777777" w:rsidR="00775129" w:rsidRPr="00A42F82" w:rsidRDefault="00775129" w:rsidP="00A91894">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c>
          <w:tcPr>
            <w:tcW w:w="907" w:type="dxa"/>
            <w:shd w:val="clear" w:color="auto" w:fill="F2F2F2" w:themeFill="background1" w:themeFillShade="F2"/>
            <w:vAlign w:val="center"/>
          </w:tcPr>
          <w:p w14:paraId="2BDFCD97" w14:textId="77777777" w:rsidR="00775129" w:rsidRPr="00A42F82" w:rsidRDefault="00775129" w:rsidP="00A91894">
            <w:pPr>
              <w:autoSpaceDE w:val="0"/>
              <w:autoSpaceDN w:val="0"/>
              <w:adjustRightInd w:val="0"/>
              <w:jc w:val="center"/>
              <w:rPr>
                <w:rFonts w:ascii="Arial" w:hAnsi="Arial" w:cs="Arial"/>
                <w:b/>
                <w:bCs/>
              </w:rPr>
            </w:pPr>
            <w:r w:rsidRPr="00A42F82">
              <w:rPr>
                <w:rFonts w:ascii="Arial" w:hAnsi="Arial" w:cs="Arial"/>
                <w:b/>
                <w:bCs/>
              </w:rPr>
              <w:t>NO</w:t>
            </w:r>
          </w:p>
        </w:tc>
        <w:tc>
          <w:tcPr>
            <w:tcW w:w="815"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14:paraId="43DED499" w14:textId="77777777" w:rsidR="00775129" w:rsidRPr="00A42F82" w:rsidRDefault="00775129" w:rsidP="00A91894">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r>
      <w:tr w:rsidR="00775129" w:rsidRPr="00A42F82" w14:paraId="5F6FF49A" w14:textId="77777777" w:rsidTr="00775129">
        <w:trPr>
          <w:trHeight w:val="1113"/>
        </w:trPr>
        <w:tc>
          <w:tcPr>
            <w:tcW w:w="543" w:type="dxa"/>
          </w:tcPr>
          <w:p w14:paraId="4174A502" w14:textId="77777777" w:rsidR="00775129" w:rsidRPr="00A42F82" w:rsidRDefault="00775129" w:rsidP="00A91894">
            <w:pPr>
              <w:autoSpaceDE w:val="0"/>
              <w:autoSpaceDN w:val="0"/>
              <w:adjustRightInd w:val="0"/>
              <w:rPr>
                <w:rFonts w:ascii="Arial" w:hAnsi="Arial" w:cs="Arial"/>
                <w:bCs/>
              </w:rPr>
            </w:pPr>
          </w:p>
        </w:tc>
        <w:tc>
          <w:tcPr>
            <w:tcW w:w="9511" w:type="dxa"/>
            <w:gridSpan w:val="5"/>
          </w:tcPr>
          <w:p w14:paraId="32EB09EE" w14:textId="77777777" w:rsidR="00775129" w:rsidRPr="00A42F82" w:rsidRDefault="00775129" w:rsidP="00A91894">
            <w:pPr>
              <w:autoSpaceDE w:val="0"/>
              <w:autoSpaceDN w:val="0"/>
              <w:adjustRightInd w:val="0"/>
              <w:rPr>
                <w:rFonts w:ascii="Arial" w:hAnsi="Arial" w:cs="Arial"/>
                <w:bCs/>
              </w:rPr>
            </w:pPr>
          </w:p>
          <w:p w14:paraId="7DE8BEE2" w14:textId="77777777" w:rsidR="00775129" w:rsidRPr="00A42F82" w:rsidRDefault="00775129" w:rsidP="00A91894">
            <w:pPr>
              <w:autoSpaceDE w:val="0"/>
              <w:autoSpaceDN w:val="0"/>
              <w:adjustRightInd w:val="0"/>
              <w:rPr>
                <w:rFonts w:ascii="Arial" w:hAnsi="Arial" w:cs="Arial"/>
                <w:bCs/>
              </w:rPr>
            </w:pPr>
            <w:r w:rsidRPr="00A42F82">
              <w:rPr>
                <w:rFonts w:ascii="Arial" w:hAnsi="Arial" w:cs="Arial"/>
                <w:bCs/>
              </w:rPr>
              <w:t xml:space="preserve">If </w:t>
            </w:r>
            <w:proofErr w:type="gramStart"/>
            <w:r w:rsidRPr="00A42F82">
              <w:rPr>
                <w:rFonts w:ascii="Arial" w:hAnsi="Arial" w:cs="Arial"/>
                <w:bCs/>
              </w:rPr>
              <w:t>Yes</w:t>
            </w:r>
            <w:proofErr w:type="gramEnd"/>
            <w:r w:rsidRPr="00A42F82">
              <w:rPr>
                <w:rFonts w:ascii="Arial" w:hAnsi="Arial" w:cs="Arial"/>
                <w:bCs/>
              </w:rPr>
              <w:t>, please attach a copy of any final approval (or interim approval) from the organisation (this may be a copy of an email if appropriate).</w:t>
            </w:r>
          </w:p>
          <w:p w14:paraId="64EFD29E" w14:textId="77777777" w:rsidR="00775129" w:rsidRPr="00A42F82" w:rsidRDefault="00775129" w:rsidP="00A91894">
            <w:pPr>
              <w:autoSpaceDE w:val="0"/>
              <w:autoSpaceDN w:val="0"/>
              <w:adjustRightInd w:val="0"/>
              <w:rPr>
                <w:rFonts w:ascii="Arial" w:hAnsi="Arial" w:cs="Arial"/>
                <w:b/>
                <w:bCs/>
              </w:rPr>
            </w:pPr>
          </w:p>
        </w:tc>
      </w:tr>
    </w:tbl>
    <w:p w14:paraId="6507A5CA" w14:textId="77777777" w:rsidR="00775129" w:rsidRPr="00A42F82" w:rsidRDefault="00775129" w:rsidP="00A91894">
      <w:pPr>
        <w:autoSpaceDE w:val="0"/>
        <w:autoSpaceDN w:val="0"/>
        <w:adjustRightInd w:val="0"/>
        <w:spacing w:after="240"/>
        <w:jc w:val="both"/>
        <w:rPr>
          <w:rFonts w:ascii="Arial" w:hAnsi="Arial" w:cs="Arial"/>
          <w:b/>
        </w:rPr>
      </w:pPr>
    </w:p>
    <w:p w14:paraId="71701B29" w14:textId="77777777" w:rsidR="00775129" w:rsidRPr="00A42F82" w:rsidRDefault="00775129" w:rsidP="00A91894">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775129" w:rsidRPr="00A42F82" w14:paraId="16B62FFB"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CED97F" w14:textId="77777777" w:rsidR="00775129" w:rsidRPr="00A42F82" w:rsidRDefault="00775129" w:rsidP="00A91894">
            <w:pPr>
              <w:rPr>
                <w:rFonts w:ascii="Arial" w:hAnsi="Arial" w:cs="Arial"/>
              </w:rPr>
            </w:pPr>
            <w:r w:rsidRPr="00A42F82">
              <w:rPr>
                <w:rFonts w:ascii="Arial" w:hAnsi="Arial" w:cs="Arial"/>
              </w:rPr>
              <w:lastRenderedPageBreak/>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7AC2AA" w14:textId="77777777" w:rsidR="00775129" w:rsidRPr="00A42F82" w:rsidRDefault="00775129" w:rsidP="00A91894">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68AD265" w14:textId="77777777" w:rsidR="00775129" w:rsidRPr="00A42F82" w:rsidRDefault="00775129" w:rsidP="00A91894">
            <w:pPr>
              <w:rPr>
                <w:rFonts w:ascii="Arial" w:hAnsi="Arial" w:cs="Arial"/>
              </w:rPr>
            </w:pPr>
            <w:r>
              <w:rPr>
                <w:rFonts w:ascii="Arial" w:hAnsi="Arial" w:cs="Arial"/>
              </w:rPr>
              <w:t>Wellness and wellbeing of officers due to cancelled rest days</w:t>
            </w:r>
          </w:p>
        </w:tc>
      </w:tr>
      <w:tr w:rsidR="00775129" w:rsidRPr="00A42F82" w14:paraId="4A307D09"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5B6801" w14:textId="77777777" w:rsidR="00775129" w:rsidRPr="00A42F82" w:rsidRDefault="00775129" w:rsidP="00A91894">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B1D490" w14:textId="77777777" w:rsidR="00775129" w:rsidRPr="00A42F82" w:rsidRDefault="00775129" w:rsidP="00A91894">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0348F39" w14:textId="77777777" w:rsidR="00775129" w:rsidRPr="00A42F82" w:rsidRDefault="00775129" w:rsidP="00A91894">
            <w:pPr>
              <w:rPr>
                <w:rFonts w:ascii="Arial" w:hAnsi="Arial" w:cs="Arial"/>
              </w:rPr>
            </w:pPr>
            <w:r>
              <w:rPr>
                <w:rFonts w:ascii="Arial" w:hAnsi="Arial" w:cs="Arial"/>
              </w:rPr>
              <w:t>01/10/2024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6761AA" w14:textId="77777777" w:rsidR="00775129" w:rsidRPr="00A42F82" w:rsidRDefault="00775129" w:rsidP="00A91894">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81A7613" w14:textId="77777777" w:rsidR="00775129" w:rsidRPr="00A42F82" w:rsidRDefault="00775129" w:rsidP="00A91894">
            <w:pPr>
              <w:rPr>
                <w:rFonts w:ascii="Arial" w:hAnsi="Arial" w:cs="Arial"/>
              </w:rPr>
            </w:pPr>
            <w:r>
              <w:rPr>
                <w:rFonts w:ascii="Arial" w:hAnsi="Arial" w:cs="Arial"/>
              </w:rPr>
              <w:t>07/04/2025</w:t>
            </w:r>
          </w:p>
        </w:tc>
      </w:tr>
      <w:tr w:rsidR="00775129" w:rsidRPr="00A42F82" w14:paraId="47EF5D1C" w14:textId="77777777" w:rsidTr="005078BE">
        <w:trPr>
          <w:trHeight w:val="454"/>
        </w:trPr>
        <w:tc>
          <w:tcPr>
            <w:tcW w:w="297" w:type="pct"/>
            <w:tcBorders>
              <w:top w:val="single" w:sz="4" w:space="0" w:color="auto"/>
            </w:tcBorders>
            <w:shd w:val="clear" w:color="auto" w:fill="F2F2F2" w:themeFill="background1" w:themeFillShade="F2"/>
            <w:vAlign w:val="center"/>
          </w:tcPr>
          <w:p w14:paraId="41399CB5" w14:textId="77777777" w:rsidR="00775129" w:rsidRPr="00A42F82" w:rsidRDefault="00775129" w:rsidP="00A91894">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5A3DAECF" w14:textId="77777777" w:rsidR="00775129" w:rsidRPr="00A42F82" w:rsidRDefault="00775129" w:rsidP="00A91894">
            <w:pPr>
              <w:spacing w:before="120" w:after="120"/>
              <w:rPr>
                <w:rFonts w:ascii="Arial" w:hAnsi="Arial" w:cs="Arial"/>
                <w:b/>
              </w:rPr>
            </w:pPr>
            <w:r w:rsidRPr="00A42F82">
              <w:rPr>
                <w:rFonts w:ascii="Arial" w:hAnsi="Arial" w:cs="Arial"/>
                <w:b/>
              </w:rPr>
              <w:t>Introduction to the Research (maximum 300 words per section)</w:t>
            </w:r>
          </w:p>
          <w:p w14:paraId="0B6819FD" w14:textId="77777777" w:rsidR="00775129" w:rsidRPr="00A42F82" w:rsidRDefault="00775129" w:rsidP="00A91894">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33B9A9C5" w14:textId="77777777" w:rsidR="00775129" w:rsidRPr="00A42F82" w:rsidRDefault="00775129" w:rsidP="00775129">
            <w:pPr>
              <w:pStyle w:val="ListParagraph"/>
              <w:numPr>
                <w:ilvl w:val="0"/>
                <w:numId w:val="2"/>
              </w:numPr>
              <w:spacing w:after="0" w:line="240" w:lineRule="auto"/>
              <w:ind w:left="0"/>
              <w:contextualSpacing w:val="0"/>
              <w:rPr>
                <w:rFonts w:ascii="Arial" w:hAnsi="Arial" w:cs="Arial"/>
                <w:i/>
              </w:rPr>
            </w:pPr>
            <w:r w:rsidRPr="00A42F82">
              <w:rPr>
                <w:rFonts w:ascii="Arial" w:hAnsi="Arial" w:cs="Arial"/>
                <w:i/>
              </w:rPr>
              <w:t>Purpose of Research Activity</w:t>
            </w:r>
          </w:p>
          <w:p w14:paraId="74B2C082" w14:textId="77777777" w:rsidR="00775129" w:rsidRPr="00A42F82" w:rsidRDefault="00775129" w:rsidP="00775129">
            <w:pPr>
              <w:pStyle w:val="ListParagraph"/>
              <w:numPr>
                <w:ilvl w:val="0"/>
                <w:numId w:val="2"/>
              </w:numPr>
              <w:spacing w:after="0" w:line="240" w:lineRule="auto"/>
              <w:ind w:left="0"/>
              <w:contextualSpacing w:val="0"/>
              <w:rPr>
                <w:rFonts w:ascii="Arial" w:hAnsi="Arial" w:cs="Arial"/>
                <w:i/>
              </w:rPr>
            </w:pPr>
            <w:r w:rsidRPr="00A42F82">
              <w:rPr>
                <w:rFonts w:ascii="Arial" w:hAnsi="Arial" w:cs="Arial"/>
                <w:i/>
              </w:rPr>
              <w:t>Proposed Research Question</w:t>
            </w:r>
          </w:p>
          <w:p w14:paraId="0890222F" w14:textId="77777777" w:rsidR="00775129" w:rsidRPr="00A42F82" w:rsidRDefault="00775129" w:rsidP="00775129">
            <w:pPr>
              <w:pStyle w:val="ListParagraph"/>
              <w:numPr>
                <w:ilvl w:val="0"/>
                <w:numId w:val="2"/>
              </w:numPr>
              <w:spacing w:after="0" w:line="240" w:lineRule="auto"/>
              <w:ind w:left="0"/>
              <w:contextualSpacing w:val="0"/>
              <w:rPr>
                <w:rFonts w:ascii="Arial" w:hAnsi="Arial" w:cs="Arial"/>
                <w:i/>
              </w:rPr>
            </w:pPr>
            <w:r w:rsidRPr="00A42F82">
              <w:rPr>
                <w:rFonts w:ascii="Arial" w:hAnsi="Arial" w:cs="Arial"/>
                <w:i/>
              </w:rPr>
              <w:t>Aims of Research Activity</w:t>
            </w:r>
          </w:p>
          <w:p w14:paraId="1C7C085E" w14:textId="77777777" w:rsidR="00775129" w:rsidRPr="00A42F82" w:rsidRDefault="00775129" w:rsidP="00775129">
            <w:pPr>
              <w:pStyle w:val="ListParagraph"/>
              <w:numPr>
                <w:ilvl w:val="0"/>
                <w:numId w:val="2"/>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5D59C6D4" w14:textId="77777777" w:rsidR="00775129" w:rsidRPr="00A42F82" w:rsidRDefault="00775129" w:rsidP="00A91894">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582D9432" w14:textId="77777777" w:rsidR="00775129" w:rsidRPr="00A42F82" w:rsidRDefault="00775129" w:rsidP="00775129">
            <w:pPr>
              <w:pStyle w:val="ListParagraph"/>
              <w:numPr>
                <w:ilvl w:val="0"/>
                <w:numId w:val="2"/>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679B328E" w14:textId="77777777" w:rsidR="00775129" w:rsidRPr="00A42F82" w:rsidRDefault="00775129" w:rsidP="00775129">
            <w:pPr>
              <w:pStyle w:val="ListParagraph"/>
              <w:numPr>
                <w:ilvl w:val="0"/>
                <w:numId w:val="2"/>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775129" w:rsidRPr="00A42F82" w:rsidDel="002A152D" w14:paraId="223C3159" w14:textId="77777777" w:rsidTr="005078BE">
        <w:trPr>
          <w:trHeight w:val="454"/>
        </w:trPr>
        <w:tc>
          <w:tcPr>
            <w:tcW w:w="297" w:type="pct"/>
            <w:vAlign w:val="center"/>
          </w:tcPr>
          <w:p w14:paraId="44D3C7C0"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0BA2DCA8" w14:textId="77777777" w:rsidR="00775129" w:rsidRPr="00A42F82" w:rsidRDefault="00775129" w:rsidP="00A91894">
            <w:pPr>
              <w:autoSpaceDE w:val="0"/>
              <w:autoSpaceDN w:val="0"/>
              <w:adjustRightInd w:val="0"/>
              <w:rPr>
                <w:rFonts w:ascii="Arial" w:hAnsi="Arial" w:cs="Arial"/>
                <w:b/>
                <w:bCs/>
              </w:rPr>
            </w:pPr>
            <w:r w:rsidRPr="00A42F82">
              <w:rPr>
                <w:rFonts w:ascii="Arial" w:hAnsi="Arial" w:cs="Arial"/>
                <w:b/>
                <w:bCs/>
              </w:rPr>
              <w:t>Purpose of Research Activity</w:t>
            </w:r>
          </w:p>
          <w:p w14:paraId="01F7CC96" w14:textId="77777777" w:rsidR="00775129" w:rsidRPr="00A42F82" w:rsidRDefault="00775129" w:rsidP="00A91894">
            <w:pPr>
              <w:rPr>
                <w:rFonts w:ascii="Arial" w:hAnsi="Arial" w:cs="Arial"/>
              </w:rPr>
            </w:pPr>
            <w:r w:rsidRPr="00B85A33">
              <w:rPr>
                <w:rFonts w:ascii="Arial" w:hAnsi="Arial" w:cs="Arial"/>
              </w:rPr>
              <w:t xml:space="preserve">To under the effect of getting rest days cancelled, on an officer and their mental and physical dealings, with the effects on the household such as </w:t>
            </w:r>
            <w:proofErr w:type="gramStart"/>
            <w:r w:rsidRPr="00B85A33">
              <w:rPr>
                <w:rFonts w:ascii="Arial" w:hAnsi="Arial" w:cs="Arial"/>
              </w:rPr>
              <w:t>child care</w:t>
            </w:r>
            <w:proofErr w:type="gramEnd"/>
            <w:r w:rsidRPr="00B85A33">
              <w:rPr>
                <w:rFonts w:ascii="Arial" w:hAnsi="Arial" w:cs="Arial"/>
              </w:rPr>
              <w:t xml:space="preserve"> issues, planned days out or short holidays. Its effects on family and children as the off chance a planned day out can be cancelled due to a short notice cancelation, can’t future book activity or holidays as officers can be cancelled, and any financial loss due to rest days being cancelled.</w:t>
            </w:r>
          </w:p>
          <w:p w14:paraId="1A7048C6" w14:textId="77777777" w:rsidR="00775129" w:rsidRPr="00A42F82" w:rsidRDefault="00775129" w:rsidP="00A91894">
            <w:pPr>
              <w:rPr>
                <w:rFonts w:ascii="Arial" w:hAnsi="Arial" w:cs="Arial"/>
              </w:rPr>
            </w:pPr>
          </w:p>
          <w:p w14:paraId="60A482D6" w14:textId="77777777" w:rsidR="00775129" w:rsidRPr="00A42F82" w:rsidDel="00425DA7" w:rsidRDefault="00775129" w:rsidP="00A91894">
            <w:pPr>
              <w:rPr>
                <w:rFonts w:ascii="Arial" w:hAnsi="Arial" w:cs="Arial"/>
              </w:rPr>
            </w:pPr>
            <w:r w:rsidRPr="00A42F82">
              <w:rPr>
                <w:rFonts w:ascii="Arial" w:hAnsi="Arial" w:cs="Arial"/>
                <w:color w:val="808080"/>
                <w:sz w:val="18"/>
                <w:szCs w:val="18"/>
              </w:rPr>
              <w:t>(this box should expand as you type)</w:t>
            </w:r>
          </w:p>
        </w:tc>
      </w:tr>
      <w:tr w:rsidR="00775129" w:rsidRPr="00A42F82" w:rsidDel="002A152D" w14:paraId="5263CD13" w14:textId="77777777" w:rsidTr="005078BE">
        <w:trPr>
          <w:trHeight w:val="454"/>
        </w:trPr>
        <w:tc>
          <w:tcPr>
            <w:tcW w:w="297" w:type="pct"/>
            <w:vAlign w:val="center"/>
          </w:tcPr>
          <w:p w14:paraId="7A3DE27E"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332700B3" w14:textId="77777777" w:rsidR="00775129" w:rsidRPr="00A42F82" w:rsidRDefault="00775129" w:rsidP="00A91894">
            <w:pPr>
              <w:autoSpaceDE w:val="0"/>
              <w:autoSpaceDN w:val="0"/>
              <w:adjustRightInd w:val="0"/>
              <w:rPr>
                <w:rFonts w:ascii="Arial" w:hAnsi="Arial" w:cs="Arial"/>
                <w:b/>
                <w:bCs/>
              </w:rPr>
            </w:pPr>
            <w:r w:rsidRPr="00A42F82">
              <w:rPr>
                <w:rFonts w:ascii="Arial" w:hAnsi="Arial" w:cs="Arial"/>
                <w:b/>
                <w:bCs/>
              </w:rPr>
              <w:t>Research Question</w:t>
            </w:r>
          </w:p>
          <w:p w14:paraId="7A528F7E" w14:textId="77777777" w:rsidR="00775129" w:rsidRPr="00A42F82" w:rsidRDefault="00775129" w:rsidP="00A91894">
            <w:pPr>
              <w:rPr>
                <w:rFonts w:ascii="Arial" w:hAnsi="Arial" w:cs="Arial"/>
              </w:rPr>
            </w:pPr>
            <w:r>
              <w:rPr>
                <w:rFonts w:ascii="Arial" w:hAnsi="Arial" w:cs="Arial"/>
              </w:rPr>
              <w:t xml:space="preserve">How different scenarios affect people different children with or without children, how does short notice cancelation or lack of future planning due to risk of cancelation </w:t>
            </w:r>
          </w:p>
          <w:p w14:paraId="4C57C504" w14:textId="77777777" w:rsidR="00775129" w:rsidRPr="00A42F82" w:rsidRDefault="00775129" w:rsidP="00A91894">
            <w:pPr>
              <w:rPr>
                <w:rFonts w:ascii="Arial" w:hAnsi="Arial" w:cs="Arial"/>
              </w:rPr>
            </w:pPr>
          </w:p>
          <w:p w14:paraId="5E2E0830" w14:textId="77777777" w:rsidR="00775129" w:rsidRPr="00A42F82" w:rsidRDefault="00775129" w:rsidP="00A91894">
            <w:pPr>
              <w:rPr>
                <w:rFonts w:ascii="Arial" w:hAnsi="Arial" w:cs="Arial"/>
              </w:rPr>
            </w:pPr>
          </w:p>
          <w:p w14:paraId="26FCFC32" w14:textId="77777777" w:rsidR="00775129" w:rsidRPr="00A42F82" w:rsidRDefault="00775129" w:rsidP="00A91894">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775129" w:rsidRPr="00A42F82" w14:paraId="60417E04" w14:textId="77777777" w:rsidTr="005078BE">
        <w:trPr>
          <w:trHeight w:val="454"/>
        </w:trPr>
        <w:tc>
          <w:tcPr>
            <w:tcW w:w="297" w:type="pct"/>
            <w:vAlign w:val="center"/>
          </w:tcPr>
          <w:p w14:paraId="59BF339C"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172BBC1E" w14:textId="77777777" w:rsidR="00775129" w:rsidRPr="00A42F82" w:rsidRDefault="00775129" w:rsidP="00A91894">
            <w:pPr>
              <w:autoSpaceDE w:val="0"/>
              <w:autoSpaceDN w:val="0"/>
              <w:adjustRightInd w:val="0"/>
              <w:rPr>
                <w:rFonts w:ascii="Arial" w:hAnsi="Arial" w:cs="Arial"/>
                <w:b/>
                <w:bCs/>
              </w:rPr>
            </w:pPr>
            <w:r w:rsidRPr="00A42F82">
              <w:rPr>
                <w:rFonts w:ascii="Arial" w:hAnsi="Arial" w:cs="Arial"/>
                <w:b/>
                <w:bCs/>
              </w:rPr>
              <w:t>Aims of Research Activity</w:t>
            </w:r>
          </w:p>
          <w:p w14:paraId="03DC9994" w14:textId="77777777" w:rsidR="00775129" w:rsidRDefault="00775129" w:rsidP="00A91894">
            <w:pPr>
              <w:rPr>
                <w:rFonts w:ascii="Arial" w:hAnsi="Arial" w:cs="Arial"/>
              </w:rPr>
            </w:pPr>
            <w:r>
              <w:rPr>
                <w:rFonts w:ascii="Arial" w:hAnsi="Arial" w:cs="Arial"/>
              </w:rPr>
              <w:t>To gather the information to put it into a report that will assist in completion of my objectives</w:t>
            </w:r>
          </w:p>
          <w:p w14:paraId="40FC6B9A" w14:textId="77777777" w:rsidR="00775129" w:rsidRPr="00A42F82" w:rsidRDefault="00775129" w:rsidP="00A91894">
            <w:pPr>
              <w:rPr>
                <w:rFonts w:ascii="Arial" w:hAnsi="Arial" w:cs="Arial"/>
              </w:rPr>
            </w:pPr>
          </w:p>
          <w:p w14:paraId="2EB8CC90" w14:textId="77777777" w:rsidR="00775129" w:rsidRPr="00A42F82" w:rsidRDefault="00775129" w:rsidP="00A91894">
            <w:pPr>
              <w:rPr>
                <w:rFonts w:ascii="Arial" w:hAnsi="Arial" w:cs="Arial"/>
              </w:rPr>
            </w:pPr>
          </w:p>
          <w:p w14:paraId="028C6D15" w14:textId="77777777" w:rsidR="00775129" w:rsidRPr="00A42F82" w:rsidRDefault="00775129" w:rsidP="00A91894">
            <w:pPr>
              <w:rPr>
                <w:rFonts w:ascii="Arial" w:hAnsi="Arial" w:cs="Arial"/>
              </w:rPr>
            </w:pPr>
            <w:r w:rsidRPr="00A42F82">
              <w:rPr>
                <w:rFonts w:ascii="Arial" w:hAnsi="Arial" w:cs="Arial"/>
                <w:color w:val="808080"/>
                <w:sz w:val="18"/>
                <w:szCs w:val="18"/>
              </w:rPr>
              <w:t>(this box should expand as you type)</w:t>
            </w:r>
          </w:p>
        </w:tc>
      </w:tr>
      <w:tr w:rsidR="00775129" w:rsidRPr="00A42F82" w14:paraId="5B7278D4" w14:textId="77777777" w:rsidTr="005078BE">
        <w:trPr>
          <w:trHeight w:val="454"/>
        </w:trPr>
        <w:tc>
          <w:tcPr>
            <w:tcW w:w="297" w:type="pct"/>
            <w:vAlign w:val="center"/>
          </w:tcPr>
          <w:p w14:paraId="4B8C52EB"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6155EEB1" w14:textId="77777777" w:rsidR="00775129" w:rsidRPr="00A42F82" w:rsidRDefault="00775129" w:rsidP="00A91894">
            <w:pPr>
              <w:autoSpaceDE w:val="0"/>
              <w:autoSpaceDN w:val="0"/>
              <w:adjustRightInd w:val="0"/>
              <w:rPr>
                <w:rFonts w:ascii="Arial" w:hAnsi="Arial" w:cs="Arial"/>
                <w:b/>
                <w:bCs/>
              </w:rPr>
            </w:pPr>
            <w:r w:rsidRPr="00A42F82">
              <w:rPr>
                <w:rFonts w:ascii="Arial" w:hAnsi="Arial" w:cs="Arial"/>
                <w:b/>
                <w:bCs/>
              </w:rPr>
              <w:t>Objectives of Research Activity</w:t>
            </w:r>
          </w:p>
          <w:p w14:paraId="38B2D6AA" w14:textId="77777777" w:rsidR="00775129" w:rsidRPr="00A42F82" w:rsidRDefault="00775129" w:rsidP="008517EA">
            <w:pPr>
              <w:rPr>
                <w:rFonts w:ascii="Arial" w:hAnsi="Arial" w:cs="Arial"/>
              </w:rPr>
            </w:pPr>
            <w:r>
              <w:rPr>
                <w:rFonts w:ascii="Arial" w:hAnsi="Arial" w:cs="Arial"/>
              </w:rPr>
              <w:lastRenderedPageBreak/>
              <w:t>To highlight the effects on officers, and/or their families, due to the let down or unable to plan family trips</w:t>
            </w:r>
          </w:p>
          <w:p w14:paraId="3FE213D8" w14:textId="77777777" w:rsidR="00775129" w:rsidRPr="00A42F82" w:rsidRDefault="00775129" w:rsidP="00A91894">
            <w:pPr>
              <w:rPr>
                <w:rFonts w:ascii="Arial" w:hAnsi="Arial" w:cs="Arial"/>
              </w:rPr>
            </w:pPr>
          </w:p>
          <w:p w14:paraId="5F20285F" w14:textId="77777777" w:rsidR="00775129" w:rsidRPr="00A42F82" w:rsidRDefault="00775129" w:rsidP="00A91894">
            <w:pPr>
              <w:rPr>
                <w:rFonts w:ascii="Arial" w:hAnsi="Arial" w:cs="Arial"/>
              </w:rPr>
            </w:pPr>
          </w:p>
          <w:p w14:paraId="6FB9BBB8" w14:textId="77777777" w:rsidR="00775129" w:rsidRPr="00A42F82" w:rsidRDefault="00775129" w:rsidP="00A91894">
            <w:pPr>
              <w:rPr>
                <w:rFonts w:ascii="Arial" w:hAnsi="Arial" w:cs="Arial"/>
              </w:rPr>
            </w:pPr>
          </w:p>
          <w:p w14:paraId="436381AC" w14:textId="77777777" w:rsidR="00775129" w:rsidRPr="00A42F82" w:rsidRDefault="00775129" w:rsidP="00A91894">
            <w:pPr>
              <w:rPr>
                <w:rFonts w:ascii="Arial" w:hAnsi="Arial" w:cs="Arial"/>
              </w:rPr>
            </w:pPr>
            <w:r w:rsidRPr="00A42F82">
              <w:rPr>
                <w:rFonts w:ascii="Arial" w:hAnsi="Arial" w:cs="Arial"/>
                <w:color w:val="808080"/>
                <w:sz w:val="18"/>
                <w:szCs w:val="18"/>
              </w:rPr>
              <w:t>(this box should expand as you type)</w:t>
            </w:r>
          </w:p>
        </w:tc>
      </w:tr>
      <w:tr w:rsidR="00775129" w:rsidRPr="00A42F82" w14:paraId="67668A51" w14:textId="77777777" w:rsidTr="005078BE">
        <w:trPr>
          <w:trHeight w:val="454"/>
        </w:trPr>
        <w:tc>
          <w:tcPr>
            <w:tcW w:w="297" w:type="pct"/>
            <w:shd w:val="clear" w:color="auto" w:fill="F2F2F2" w:themeFill="background1" w:themeFillShade="F2"/>
            <w:vAlign w:val="center"/>
          </w:tcPr>
          <w:p w14:paraId="51923295" w14:textId="77777777" w:rsidR="00775129" w:rsidRPr="00A42F82" w:rsidRDefault="00775129" w:rsidP="00A91894">
            <w:pPr>
              <w:spacing w:before="120" w:after="120"/>
              <w:rPr>
                <w:rFonts w:ascii="Arial" w:hAnsi="Arial" w:cs="Arial"/>
              </w:rPr>
            </w:pPr>
          </w:p>
        </w:tc>
        <w:tc>
          <w:tcPr>
            <w:tcW w:w="4703" w:type="pct"/>
            <w:gridSpan w:val="4"/>
            <w:shd w:val="clear" w:color="auto" w:fill="F2F2F2" w:themeFill="background1" w:themeFillShade="F2"/>
            <w:vAlign w:val="center"/>
          </w:tcPr>
          <w:p w14:paraId="70AB6899" w14:textId="77777777" w:rsidR="00775129" w:rsidRPr="00A42F82" w:rsidRDefault="00775129" w:rsidP="00A91894">
            <w:pPr>
              <w:spacing w:before="120" w:after="120"/>
              <w:rPr>
                <w:rFonts w:ascii="Arial" w:hAnsi="Arial" w:cs="Arial"/>
                <w:b/>
              </w:rPr>
            </w:pPr>
            <w:r w:rsidRPr="00A42F82">
              <w:rPr>
                <w:rFonts w:ascii="Arial" w:hAnsi="Arial" w:cs="Arial"/>
                <w:b/>
              </w:rPr>
              <w:t>Proposed methods (maximum 600 words)</w:t>
            </w:r>
          </w:p>
          <w:p w14:paraId="7AD8BA0D" w14:textId="77777777" w:rsidR="00775129" w:rsidRPr="00A42F82" w:rsidRDefault="00775129" w:rsidP="00A91894">
            <w:pPr>
              <w:rPr>
                <w:rFonts w:ascii="Arial" w:hAnsi="Arial" w:cs="Arial"/>
              </w:rPr>
            </w:pPr>
            <w:r w:rsidRPr="00A42F82">
              <w:rPr>
                <w:rFonts w:ascii="Arial" w:hAnsi="Arial" w:cs="Arial"/>
              </w:rPr>
              <w:t xml:space="preserve">Provide </w:t>
            </w:r>
            <w:proofErr w:type="gramStart"/>
            <w:r w:rsidRPr="00A42F82">
              <w:rPr>
                <w:rFonts w:ascii="Arial" w:hAnsi="Arial" w:cs="Arial"/>
              </w:rPr>
              <w:t>a brief summary</w:t>
            </w:r>
            <w:proofErr w:type="gramEnd"/>
            <w:r w:rsidRPr="00A42F82">
              <w:rPr>
                <w:rFonts w:ascii="Arial" w:hAnsi="Arial" w:cs="Arial"/>
              </w:rPr>
              <w:t xml:space="preserve">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rPr>
              <w:t>here, but</w:t>
            </w:r>
            <w:proofErr w:type="gramEnd"/>
            <w:r w:rsidRPr="00A42F82">
              <w:rPr>
                <w:rFonts w:ascii="Arial" w:hAnsi="Arial" w:cs="Arial"/>
              </w:rPr>
              <w:t xml:space="preserve"> should instead describe how you intend to collect the data necessary for you to complete your project.</w:t>
            </w:r>
          </w:p>
        </w:tc>
      </w:tr>
      <w:tr w:rsidR="00775129" w:rsidRPr="00A42F82" w14:paraId="6233E17E" w14:textId="77777777" w:rsidTr="005078BE">
        <w:trPr>
          <w:trHeight w:val="454"/>
        </w:trPr>
        <w:tc>
          <w:tcPr>
            <w:tcW w:w="297" w:type="pct"/>
            <w:vAlign w:val="center"/>
          </w:tcPr>
          <w:p w14:paraId="63D54088" w14:textId="77777777" w:rsidR="00775129" w:rsidRPr="00A42F82" w:rsidRDefault="00775129" w:rsidP="00A91894">
            <w:pPr>
              <w:rPr>
                <w:rFonts w:ascii="Arial" w:hAnsi="Arial" w:cs="Arial"/>
              </w:rPr>
            </w:pPr>
            <w:r w:rsidRPr="00A42F82">
              <w:rPr>
                <w:rFonts w:ascii="Arial" w:hAnsi="Arial" w:cs="Arial"/>
              </w:rPr>
              <w:t>7</w:t>
            </w:r>
          </w:p>
        </w:tc>
        <w:tc>
          <w:tcPr>
            <w:tcW w:w="4703" w:type="pct"/>
            <w:gridSpan w:val="4"/>
            <w:vAlign w:val="center"/>
          </w:tcPr>
          <w:p w14:paraId="07198BF5" w14:textId="77777777" w:rsidR="00775129" w:rsidRPr="00A42F82" w:rsidRDefault="00775129" w:rsidP="00A91894">
            <w:pPr>
              <w:rPr>
                <w:rFonts w:ascii="Arial" w:hAnsi="Arial" w:cs="Arial"/>
              </w:rPr>
            </w:pPr>
            <w:proofErr w:type="gramStart"/>
            <w:r>
              <w:rPr>
                <w:rFonts w:ascii="Arial" w:hAnsi="Arial" w:cs="Arial"/>
              </w:rPr>
              <w:t>A</w:t>
            </w:r>
            <w:proofErr w:type="gramEnd"/>
            <w:r>
              <w:rPr>
                <w:rFonts w:ascii="Arial" w:hAnsi="Arial" w:cs="Arial"/>
              </w:rPr>
              <w:t xml:space="preserve"> in-depth questionnaire, which will be multiply choice and allow for more personal input, that will be on different scales depending on the type of question being answered. </w:t>
            </w:r>
          </w:p>
          <w:p w14:paraId="7A1AF4B7" w14:textId="77777777" w:rsidR="00775129" w:rsidRPr="00A42F82" w:rsidRDefault="00775129" w:rsidP="00A91894">
            <w:pPr>
              <w:rPr>
                <w:rFonts w:ascii="Arial" w:hAnsi="Arial" w:cs="Arial"/>
              </w:rPr>
            </w:pPr>
          </w:p>
          <w:p w14:paraId="772B11F4" w14:textId="77777777" w:rsidR="00775129" w:rsidRPr="00A42F82" w:rsidRDefault="00775129" w:rsidP="00A91894">
            <w:pPr>
              <w:rPr>
                <w:rFonts w:ascii="Arial" w:hAnsi="Arial" w:cs="Arial"/>
              </w:rPr>
            </w:pPr>
          </w:p>
          <w:p w14:paraId="4A5CB90C" w14:textId="77777777" w:rsidR="00775129" w:rsidRPr="00A42F82" w:rsidRDefault="00775129" w:rsidP="00A91894">
            <w:pPr>
              <w:rPr>
                <w:rFonts w:ascii="Arial" w:hAnsi="Arial" w:cs="Arial"/>
                <w:b/>
              </w:rPr>
            </w:pPr>
            <w:r w:rsidRPr="00A42F82">
              <w:rPr>
                <w:rFonts w:ascii="Arial" w:hAnsi="Arial" w:cs="Arial"/>
                <w:color w:val="808080"/>
                <w:sz w:val="18"/>
                <w:szCs w:val="18"/>
              </w:rPr>
              <w:t>(this box should expand as you type)</w:t>
            </w:r>
          </w:p>
        </w:tc>
      </w:tr>
      <w:tr w:rsidR="00775129" w:rsidRPr="00A42F82" w14:paraId="1E855347" w14:textId="77777777" w:rsidTr="005078BE">
        <w:trPr>
          <w:trHeight w:val="454"/>
        </w:trPr>
        <w:tc>
          <w:tcPr>
            <w:tcW w:w="297" w:type="pct"/>
            <w:shd w:val="clear" w:color="auto" w:fill="F2F2F2" w:themeFill="background1" w:themeFillShade="F2"/>
            <w:vAlign w:val="center"/>
          </w:tcPr>
          <w:p w14:paraId="7B5E7A55" w14:textId="77777777" w:rsidR="00775129" w:rsidRPr="00A42F82" w:rsidRDefault="00775129" w:rsidP="00A91894">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72880DBB" w14:textId="77777777" w:rsidR="00775129" w:rsidRPr="00A42F82" w:rsidRDefault="00775129" w:rsidP="00A91894">
            <w:pPr>
              <w:spacing w:before="120"/>
              <w:rPr>
                <w:rFonts w:ascii="Arial" w:hAnsi="Arial" w:cs="Arial"/>
                <w:b/>
              </w:rPr>
            </w:pPr>
            <w:r w:rsidRPr="00A42F82">
              <w:rPr>
                <w:rFonts w:ascii="Arial" w:hAnsi="Arial" w:cs="Arial"/>
                <w:b/>
              </w:rPr>
              <w:t>Location of research activity</w:t>
            </w:r>
          </w:p>
          <w:p w14:paraId="6883ACB4" w14:textId="77777777" w:rsidR="00775129" w:rsidRPr="00A42F82" w:rsidRDefault="00775129" w:rsidP="00A91894">
            <w:pPr>
              <w:rPr>
                <w:rFonts w:ascii="Arial" w:hAnsi="Arial" w:cs="Arial"/>
              </w:rPr>
            </w:pPr>
            <w:r w:rsidRPr="00A42F82">
              <w:rPr>
                <w:rFonts w:ascii="Arial" w:hAnsi="Arial" w:cs="Arial"/>
              </w:rPr>
              <w:t>Identify all locations where research activity will take place.</w:t>
            </w:r>
          </w:p>
        </w:tc>
      </w:tr>
      <w:tr w:rsidR="00775129" w:rsidRPr="00A42F82" w14:paraId="0DE82978" w14:textId="77777777" w:rsidTr="005078BE">
        <w:trPr>
          <w:trHeight w:val="454"/>
        </w:trPr>
        <w:tc>
          <w:tcPr>
            <w:tcW w:w="297" w:type="pct"/>
            <w:vAlign w:val="center"/>
          </w:tcPr>
          <w:p w14:paraId="7BD8951E" w14:textId="77777777" w:rsidR="00775129" w:rsidRPr="00A42F82" w:rsidRDefault="00775129" w:rsidP="00A91894">
            <w:pPr>
              <w:rPr>
                <w:rFonts w:ascii="Arial" w:hAnsi="Arial" w:cs="Arial"/>
                <w:bCs/>
              </w:rPr>
            </w:pPr>
            <w:r w:rsidRPr="00A42F82">
              <w:rPr>
                <w:rFonts w:ascii="Arial" w:hAnsi="Arial" w:cs="Arial"/>
                <w:bCs/>
              </w:rPr>
              <w:t>8</w:t>
            </w:r>
          </w:p>
        </w:tc>
        <w:tc>
          <w:tcPr>
            <w:tcW w:w="4703" w:type="pct"/>
            <w:gridSpan w:val="4"/>
            <w:vAlign w:val="center"/>
          </w:tcPr>
          <w:p w14:paraId="3EDDA74B" w14:textId="77777777" w:rsidR="00775129" w:rsidRPr="00A42F82" w:rsidRDefault="00775129" w:rsidP="00A91894">
            <w:pPr>
              <w:rPr>
                <w:rFonts w:ascii="Arial" w:hAnsi="Arial" w:cs="Arial"/>
              </w:rPr>
            </w:pPr>
            <w:r>
              <w:rPr>
                <w:rFonts w:ascii="Arial" w:hAnsi="Arial" w:cs="Arial"/>
              </w:rPr>
              <w:t>Via local intranet pages</w:t>
            </w:r>
          </w:p>
          <w:p w14:paraId="5867CAC7" w14:textId="77777777" w:rsidR="00775129" w:rsidRPr="00A42F82" w:rsidRDefault="00775129" w:rsidP="00A91894">
            <w:pPr>
              <w:rPr>
                <w:rFonts w:ascii="Arial" w:hAnsi="Arial" w:cs="Arial"/>
              </w:rPr>
            </w:pPr>
          </w:p>
          <w:p w14:paraId="20DB08AA" w14:textId="77777777" w:rsidR="00775129" w:rsidRPr="00A42F82" w:rsidRDefault="00775129" w:rsidP="00A91894">
            <w:pPr>
              <w:rPr>
                <w:rFonts w:ascii="Arial" w:hAnsi="Arial" w:cs="Arial"/>
                <w:b/>
              </w:rPr>
            </w:pPr>
            <w:r w:rsidRPr="00A42F82">
              <w:rPr>
                <w:rFonts w:ascii="Arial" w:hAnsi="Arial" w:cs="Arial"/>
                <w:color w:val="808080"/>
                <w:sz w:val="18"/>
                <w:szCs w:val="18"/>
              </w:rPr>
              <w:t>(this box should expand as you type)</w:t>
            </w:r>
          </w:p>
        </w:tc>
      </w:tr>
      <w:tr w:rsidR="00775129" w:rsidRPr="00A42F82" w14:paraId="3E7BEE50" w14:textId="77777777" w:rsidTr="005078BE">
        <w:trPr>
          <w:trHeight w:val="454"/>
        </w:trPr>
        <w:tc>
          <w:tcPr>
            <w:tcW w:w="297" w:type="pct"/>
            <w:shd w:val="clear" w:color="auto" w:fill="F2F2F2" w:themeFill="background1" w:themeFillShade="F2"/>
            <w:vAlign w:val="center"/>
          </w:tcPr>
          <w:p w14:paraId="1E8B8D8E" w14:textId="77777777" w:rsidR="00775129" w:rsidRPr="00A42F82" w:rsidRDefault="00775129" w:rsidP="00A91894">
            <w:pPr>
              <w:spacing w:before="120"/>
              <w:rPr>
                <w:rFonts w:ascii="Arial" w:hAnsi="Arial" w:cs="Arial"/>
                <w:bCs/>
              </w:rPr>
            </w:pPr>
          </w:p>
        </w:tc>
        <w:tc>
          <w:tcPr>
            <w:tcW w:w="4703" w:type="pct"/>
            <w:gridSpan w:val="4"/>
            <w:shd w:val="clear" w:color="auto" w:fill="F2F2F2" w:themeFill="background1" w:themeFillShade="F2"/>
            <w:vAlign w:val="center"/>
          </w:tcPr>
          <w:p w14:paraId="6AC23376" w14:textId="77777777" w:rsidR="00775129" w:rsidRPr="00A42F82" w:rsidRDefault="00775129" w:rsidP="00A91894">
            <w:pPr>
              <w:spacing w:before="120"/>
              <w:rPr>
                <w:rFonts w:ascii="Arial" w:hAnsi="Arial" w:cs="Arial"/>
                <w:b/>
              </w:rPr>
            </w:pPr>
            <w:r w:rsidRPr="00A42F82">
              <w:rPr>
                <w:rFonts w:ascii="Arial" w:hAnsi="Arial" w:cs="Arial"/>
                <w:b/>
              </w:rPr>
              <w:t>Research activity outside of the UK</w:t>
            </w:r>
          </w:p>
          <w:p w14:paraId="373D1C85"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775129" w:rsidRPr="00A42F82" w14:paraId="34C3DF92" w14:textId="77777777" w:rsidTr="005078BE">
        <w:trPr>
          <w:trHeight w:val="454"/>
        </w:trPr>
        <w:tc>
          <w:tcPr>
            <w:tcW w:w="297" w:type="pct"/>
            <w:vAlign w:val="center"/>
          </w:tcPr>
          <w:p w14:paraId="33723E4B" w14:textId="77777777" w:rsidR="00775129" w:rsidRPr="00A42F82" w:rsidRDefault="00775129" w:rsidP="00A91894">
            <w:pPr>
              <w:rPr>
                <w:rFonts w:ascii="Arial" w:hAnsi="Arial" w:cs="Arial"/>
                <w:bCs/>
              </w:rPr>
            </w:pPr>
            <w:r w:rsidRPr="00A42F82">
              <w:rPr>
                <w:rFonts w:ascii="Arial" w:hAnsi="Arial" w:cs="Arial"/>
                <w:bCs/>
              </w:rPr>
              <w:t>9</w:t>
            </w:r>
          </w:p>
        </w:tc>
        <w:tc>
          <w:tcPr>
            <w:tcW w:w="4703" w:type="pct"/>
            <w:gridSpan w:val="4"/>
            <w:vAlign w:val="center"/>
          </w:tcPr>
          <w:p w14:paraId="40CC84CF" w14:textId="77777777" w:rsidR="00775129" w:rsidRPr="00A42F82" w:rsidRDefault="00775129" w:rsidP="00A91894">
            <w:pPr>
              <w:rPr>
                <w:rFonts w:ascii="Arial" w:hAnsi="Arial" w:cs="Arial"/>
              </w:rPr>
            </w:pPr>
          </w:p>
          <w:p w14:paraId="010FD092" w14:textId="77777777" w:rsidR="00775129" w:rsidRPr="00A42F82" w:rsidRDefault="00775129" w:rsidP="00A91894">
            <w:pPr>
              <w:rPr>
                <w:rFonts w:ascii="Arial" w:hAnsi="Arial" w:cs="Arial"/>
              </w:rPr>
            </w:pPr>
            <w:r>
              <w:rPr>
                <w:rFonts w:ascii="Arial" w:hAnsi="Arial" w:cs="Arial"/>
              </w:rPr>
              <w:t>N/A</w:t>
            </w:r>
          </w:p>
          <w:p w14:paraId="56C11C92" w14:textId="77777777" w:rsidR="00775129" w:rsidRPr="00A42F82" w:rsidRDefault="00775129" w:rsidP="00A91894">
            <w:pPr>
              <w:rPr>
                <w:rFonts w:ascii="Arial" w:hAnsi="Arial" w:cs="Arial"/>
              </w:rPr>
            </w:pPr>
          </w:p>
          <w:p w14:paraId="4971FB56" w14:textId="77777777" w:rsidR="00775129" w:rsidRPr="00A42F82" w:rsidRDefault="00775129" w:rsidP="00A91894">
            <w:pPr>
              <w:rPr>
                <w:rFonts w:ascii="Arial" w:hAnsi="Arial" w:cs="Arial"/>
                <w:b/>
                <w:i/>
              </w:rPr>
            </w:pPr>
            <w:r w:rsidRPr="00A42F82">
              <w:rPr>
                <w:rFonts w:ascii="Arial" w:hAnsi="Arial" w:cs="Arial"/>
                <w:i/>
                <w:color w:val="808080"/>
                <w:sz w:val="18"/>
                <w:szCs w:val="18"/>
              </w:rPr>
              <w:t>(this box should expand as you type)</w:t>
            </w:r>
          </w:p>
        </w:tc>
      </w:tr>
    </w:tbl>
    <w:p w14:paraId="5964A8E6" w14:textId="77777777" w:rsidR="00775129" w:rsidRPr="00A42F82" w:rsidRDefault="00775129" w:rsidP="00A91894">
      <w:pPr>
        <w:rPr>
          <w:rFonts w:ascii="Arial" w:hAnsi="Arial" w:cs="Arial"/>
        </w:rPr>
      </w:pPr>
    </w:p>
    <w:tbl>
      <w:tblPr>
        <w:tblStyle w:val="TableGrid"/>
        <w:tblW w:w="9814" w:type="dxa"/>
        <w:tblInd w:w="-5" w:type="dxa"/>
        <w:tblLayout w:type="fixed"/>
        <w:tblLook w:val="04A0" w:firstRow="1" w:lastRow="0" w:firstColumn="1" w:lastColumn="0" w:noHBand="0" w:noVBand="1"/>
      </w:tblPr>
      <w:tblGrid>
        <w:gridCol w:w="530"/>
        <w:gridCol w:w="6896"/>
        <w:gridCol w:w="1193"/>
        <w:gridCol w:w="1195"/>
      </w:tblGrid>
      <w:tr w:rsidR="00775129" w:rsidRPr="00A42F82" w14:paraId="142337F9" w14:textId="77777777" w:rsidTr="00775129">
        <w:trPr>
          <w:trHeight w:val="399"/>
        </w:trPr>
        <w:tc>
          <w:tcPr>
            <w:tcW w:w="530" w:type="dxa"/>
            <w:vMerge w:val="restart"/>
            <w:shd w:val="clear" w:color="auto" w:fill="F2F2F2" w:themeFill="background1" w:themeFillShade="F2"/>
            <w:vAlign w:val="center"/>
          </w:tcPr>
          <w:p w14:paraId="05B056A0"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10</w:t>
            </w:r>
          </w:p>
        </w:tc>
        <w:tc>
          <w:tcPr>
            <w:tcW w:w="6896" w:type="dxa"/>
            <w:vMerge w:val="restart"/>
            <w:shd w:val="clear" w:color="auto" w:fill="F2F2F2" w:themeFill="background1" w:themeFillShade="F2"/>
            <w:vAlign w:val="center"/>
          </w:tcPr>
          <w:p w14:paraId="58F7EE26"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 xml:space="preserve">Use of documentation not in the public domain: Are any documents </w:t>
            </w:r>
            <w:r w:rsidRPr="00A42F82">
              <w:rPr>
                <w:rFonts w:ascii="Arial" w:hAnsi="Arial" w:cs="Arial"/>
                <w:b/>
                <w:u w:val="single"/>
              </w:rPr>
              <w:t>NOT</w:t>
            </w:r>
            <w:r w:rsidRPr="00A42F82">
              <w:rPr>
                <w:rFonts w:ascii="Arial" w:hAnsi="Arial" w:cs="Arial"/>
              </w:rPr>
              <w:t xml:space="preserve"> publicly available? </w:t>
            </w:r>
          </w:p>
          <w:p w14:paraId="3A780039" w14:textId="77777777" w:rsidR="00775129" w:rsidRPr="00A42F82" w:rsidRDefault="00775129" w:rsidP="00A91894">
            <w:pPr>
              <w:autoSpaceDE w:val="0"/>
              <w:autoSpaceDN w:val="0"/>
              <w:adjustRightInd w:val="0"/>
              <w:rPr>
                <w:rFonts w:ascii="Arial" w:hAnsi="Arial" w:cs="Arial"/>
                <w:bCs/>
              </w:rPr>
            </w:pPr>
          </w:p>
        </w:tc>
        <w:tc>
          <w:tcPr>
            <w:tcW w:w="1193" w:type="dxa"/>
            <w:shd w:val="clear" w:color="auto" w:fill="F2F2F2" w:themeFill="background1" w:themeFillShade="F2"/>
            <w:vAlign w:val="center"/>
          </w:tcPr>
          <w:p w14:paraId="28AD4B12" w14:textId="77777777" w:rsidR="00775129" w:rsidRPr="00A42F82" w:rsidRDefault="00775129" w:rsidP="00A91894">
            <w:pPr>
              <w:autoSpaceDE w:val="0"/>
              <w:autoSpaceDN w:val="0"/>
              <w:adjustRightInd w:val="0"/>
              <w:jc w:val="center"/>
              <w:rPr>
                <w:rFonts w:ascii="Arial" w:hAnsi="Arial" w:cs="Arial"/>
                <w:b/>
              </w:rPr>
            </w:pPr>
            <w:r w:rsidRPr="00A42F82">
              <w:rPr>
                <w:rFonts w:ascii="Arial" w:hAnsi="Arial" w:cs="Arial"/>
                <w:b/>
              </w:rPr>
              <w:t>NO</w:t>
            </w:r>
          </w:p>
        </w:tc>
        <w:tc>
          <w:tcPr>
            <w:tcW w:w="1193"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1B25CC81" w14:textId="77777777" w:rsidR="00775129" w:rsidRPr="00A42F82" w:rsidRDefault="00775129" w:rsidP="00A9189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775129" w:rsidRPr="00A42F82" w14:paraId="335EF709" w14:textId="77777777" w:rsidTr="00775129">
        <w:trPr>
          <w:trHeight w:val="227"/>
        </w:trPr>
        <w:tc>
          <w:tcPr>
            <w:tcW w:w="530" w:type="dxa"/>
            <w:vMerge/>
            <w:shd w:val="clear" w:color="auto" w:fill="F2F2F2" w:themeFill="background1" w:themeFillShade="F2"/>
            <w:vAlign w:val="center"/>
          </w:tcPr>
          <w:p w14:paraId="26270D65" w14:textId="77777777" w:rsidR="00775129" w:rsidRPr="00A42F82" w:rsidRDefault="00775129" w:rsidP="00A91894">
            <w:pPr>
              <w:autoSpaceDE w:val="0"/>
              <w:autoSpaceDN w:val="0"/>
              <w:adjustRightInd w:val="0"/>
              <w:rPr>
                <w:rFonts w:ascii="Arial" w:hAnsi="Arial" w:cs="Arial"/>
                <w:bCs/>
              </w:rPr>
            </w:pPr>
          </w:p>
        </w:tc>
        <w:tc>
          <w:tcPr>
            <w:tcW w:w="6896" w:type="dxa"/>
            <w:vMerge/>
            <w:shd w:val="clear" w:color="auto" w:fill="F2F2F2" w:themeFill="background1" w:themeFillShade="F2"/>
          </w:tcPr>
          <w:p w14:paraId="4339AF89" w14:textId="77777777" w:rsidR="00775129" w:rsidRPr="00A42F82" w:rsidRDefault="00775129" w:rsidP="00A91894">
            <w:pPr>
              <w:autoSpaceDE w:val="0"/>
              <w:autoSpaceDN w:val="0"/>
              <w:adjustRightInd w:val="0"/>
              <w:rPr>
                <w:rFonts w:ascii="Arial" w:hAnsi="Arial" w:cs="Arial"/>
                <w:bCs/>
              </w:rPr>
            </w:pPr>
          </w:p>
        </w:tc>
        <w:tc>
          <w:tcPr>
            <w:tcW w:w="1193" w:type="dxa"/>
            <w:shd w:val="clear" w:color="auto" w:fill="F2F2F2" w:themeFill="background1" w:themeFillShade="F2"/>
            <w:vAlign w:val="center"/>
          </w:tcPr>
          <w:p w14:paraId="170FFE6D" w14:textId="77777777" w:rsidR="00775129" w:rsidRPr="00A42F82" w:rsidRDefault="00775129" w:rsidP="00A91894">
            <w:pPr>
              <w:autoSpaceDE w:val="0"/>
              <w:autoSpaceDN w:val="0"/>
              <w:adjustRightInd w:val="0"/>
              <w:jc w:val="center"/>
              <w:rPr>
                <w:rFonts w:ascii="Arial" w:hAnsi="Arial" w:cs="Arial"/>
                <w:b/>
              </w:rPr>
            </w:pPr>
            <w:r w:rsidRPr="00A42F82">
              <w:rPr>
                <w:rFonts w:ascii="Arial" w:hAnsi="Arial" w:cs="Arial"/>
                <w:b/>
              </w:rPr>
              <w:t>YES</w:t>
            </w:r>
          </w:p>
        </w:tc>
        <w:tc>
          <w:tcPr>
            <w:tcW w:w="1193" w:type="dxa"/>
            <w:shd w:val="clear" w:color="auto" w:fill="D9D9D9" w:themeFill="background1" w:themeFillShade="D9"/>
            <w:vAlign w:val="center"/>
          </w:tcPr>
          <w:p w14:paraId="5BA06567" w14:textId="77777777" w:rsidR="00775129" w:rsidRPr="00A42F82" w:rsidRDefault="00060593" w:rsidP="00A91894">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775129" w:rsidRPr="00A42F82">
                  <w:rPr>
                    <w:rFonts w:ascii="Segoe UI Symbol" w:eastAsia="MS Gothic" w:hAnsi="Segoe UI Symbol" w:cs="Segoe UI Symbol"/>
                    <w:bCs/>
                  </w:rPr>
                  <w:t>☐</w:t>
                </w:r>
              </w:sdtContent>
            </w:sdt>
          </w:p>
        </w:tc>
      </w:tr>
      <w:tr w:rsidR="00775129" w:rsidRPr="00A42F82" w14:paraId="77530720" w14:textId="77777777" w:rsidTr="00775129">
        <w:trPr>
          <w:trHeight w:val="1797"/>
        </w:trPr>
        <w:tc>
          <w:tcPr>
            <w:tcW w:w="530" w:type="dxa"/>
            <w:shd w:val="clear" w:color="auto" w:fill="FFFFFF" w:themeFill="background1"/>
            <w:vAlign w:val="center"/>
          </w:tcPr>
          <w:p w14:paraId="5D37ED35"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11</w:t>
            </w:r>
          </w:p>
        </w:tc>
        <w:tc>
          <w:tcPr>
            <w:tcW w:w="9284" w:type="dxa"/>
            <w:gridSpan w:val="3"/>
            <w:shd w:val="clear" w:color="auto" w:fill="FFFFFF" w:themeFill="background1"/>
          </w:tcPr>
          <w:p w14:paraId="4593FB65"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 xml:space="preserve">If </w:t>
            </w:r>
            <w:proofErr w:type="gramStart"/>
            <w:r w:rsidRPr="00A42F82">
              <w:rPr>
                <w:rFonts w:ascii="Arial" w:hAnsi="Arial" w:cs="Arial"/>
              </w:rPr>
              <w:t>Yes</w:t>
            </w:r>
            <w:proofErr w:type="gramEnd"/>
            <w:r w:rsidRPr="00A42F82">
              <w:rPr>
                <w:rFonts w:ascii="Arial" w:hAnsi="Arial" w:cs="Arial"/>
              </w:rPr>
              <w:t>, please provide details here of how you will gain access to specific documentation that is not in the public domain and that this is in accordance with the current data protection law of the country in question and that of England and Wales.</w:t>
            </w:r>
          </w:p>
          <w:p w14:paraId="5920362B" w14:textId="77777777" w:rsidR="00775129" w:rsidRPr="00A42F82" w:rsidRDefault="00775129" w:rsidP="00A91894">
            <w:pPr>
              <w:rPr>
                <w:rFonts w:ascii="Arial" w:hAnsi="Arial" w:cs="Arial"/>
              </w:rPr>
            </w:pPr>
          </w:p>
          <w:p w14:paraId="43CAFFB7" w14:textId="77777777" w:rsidR="00775129" w:rsidRPr="00A42F82" w:rsidRDefault="00775129" w:rsidP="00A91894">
            <w:pPr>
              <w:rPr>
                <w:rFonts w:ascii="Arial" w:hAnsi="Arial" w:cs="Arial"/>
              </w:rPr>
            </w:pPr>
          </w:p>
          <w:p w14:paraId="5DC0DF21" w14:textId="77777777" w:rsidR="00775129" w:rsidRPr="00A42F82" w:rsidRDefault="00775129" w:rsidP="00A91894">
            <w:pPr>
              <w:rPr>
                <w:rFonts w:ascii="Arial" w:hAnsi="Arial" w:cs="Arial"/>
              </w:rPr>
            </w:pPr>
          </w:p>
          <w:p w14:paraId="4B3CD20D" w14:textId="77777777" w:rsidR="00775129" w:rsidRPr="00A42F82" w:rsidRDefault="00775129" w:rsidP="00A91894">
            <w:pPr>
              <w:autoSpaceDE w:val="0"/>
              <w:autoSpaceDN w:val="0"/>
              <w:adjustRightInd w:val="0"/>
              <w:rPr>
                <w:rFonts w:ascii="Arial" w:hAnsi="Arial" w:cs="Arial"/>
                <w:bCs/>
              </w:rPr>
            </w:pPr>
            <w:r w:rsidRPr="00A42F82">
              <w:rPr>
                <w:rFonts w:ascii="Arial" w:hAnsi="Arial" w:cs="Arial"/>
                <w:i/>
                <w:sz w:val="18"/>
                <w:szCs w:val="18"/>
              </w:rPr>
              <w:t>(this box should expand as you type)</w:t>
            </w:r>
          </w:p>
        </w:tc>
      </w:tr>
    </w:tbl>
    <w:p w14:paraId="47453EA0" w14:textId="77777777" w:rsidR="00775129" w:rsidRPr="00A42F82" w:rsidRDefault="00775129" w:rsidP="00A91894">
      <w:pPr>
        <w:autoSpaceDE w:val="0"/>
        <w:autoSpaceDN w:val="0"/>
        <w:adjustRightInd w:val="0"/>
        <w:spacing w:after="240"/>
        <w:jc w:val="both"/>
        <w:rPr>
          <w:rFonts w:ascii="Arial" w:hAnsi="Arial" w:cs="Arial"/>
          <w:b/>
        </w:rPr>
      </w:pPr>
    </w:p>
    <w:tbl>
      <w:tblPr>
        <w:tblStyle w:val="TableGrid"/>
        <w:tblW w:w="9955" w:type="dxa"/>
        <w:tblLook w:val="04A0" w:firstRow="1" w:lastRow="0" w:firstColumn="1" w:lastColumn="0" w:noHBand="0" w:noVBand="1"/>
      </w:tblPr>
      <w:tblGrid>
        <w:gridCol w:w="535"/>
        <w:gridCol w:w="7827"/>
        <w:gridCol w:w="809"/>
        <w:gridCol w:w="784"/>
      </w:tblGrid>
      <w:tr w:rsidR="00775129" w:rsidRPr="00A42F82" w14:paraId="41A76A81" w14:textId="77777777" w:rsidTr="00775129">
        <w:trPr>
          <w:trHeight w:val="496"/>
        </w:trPr>
        <w:tc>
          <w:tcPr>
            <w:tcW w:w="535" w:type="dxa"/>
            <w:shd w:val="clear" w:color="auto" w:fill="F2F2F2" w:themeFill="background1" w:themeFillShade="F2"/>
            <w:vAlign w:val="center"/>
          </w:tcPr>
          <w:p w14:paraId="46805E76" w14:textId="77777777" w:rsidR="00775129" w:rsidRPr="00A42F82" w:rsidRDefault="00775129" w:rsidP="00A91894">
            <w:pPr>
              <w:autoSpaceDE w:val="0"/>
              <w:autoSpaceDN w:val="0"/>
              <w:adjustRightInd w:val="0"/>
              <w:jc w:val="center"/>
              <w:rPr>
                <w:rFonts w:ascii="Arial" w:hAnsi="Arial" w:cs="Arial"/>
                <w:b/>
              </w:rPr>
            </w:pPr>
          </w:p>
        </w:tc>
        <w:tc>
          <w:tcPr>
            <w:tcW w:w="7827" w:type="dxa"/>
            <w:shd w:val="clear" w:color="auto" w:fill="F2F2F2" w:themeFill="background1" w:themeFillShade="F2"/>
          </w:tcPr>
          <w:p w14:paraId="45B4A2A5" w14:textId="77777777" w:rsidR="00775129" w:rsidRPr="00A42F82" w:rsidRDefault="00775129" w:rsidP="00A91894">
            <w:pPr>
              <w:autoSpaceDE w:val="0"/>
              <w:autoSpaceDN w:val="0"/>
              <w:adjustRightInd w:val="0"/>
              <w:jc w:val="both"/>
              <w:rPr>
                <w:rFonts w:ascii="Arial" w:hAnsi="Arial" w:cs="Arial"/>
                <w:b/>
              </w:rPr>
            </w:pPr>
            <w:r w:rsidRPr="00A42F82">
              <w:rPr>
                <w:rFonts w:ascii="Arial" w:hAnsi="Arial" w:cs="Arial"/>
                <w:b/>
              </w:rPr>
              <w:t>Does your research relate to one or more of the seven aims of the Well-being of Future Generations (Wales) Act 2015?</w:t>
            </w:r>
          </w:p>
        </w:tc>
        <w:tc>
          <w:tcPr>
            <w:tcW w:w="809" w:type="dxa"/>
            <w:shd w:val="clear" w:color="auto" w:fill="F2F2F2" w:themeFill="background1" w:themeFillShade="F2"/>
          </w:tcPr>
          <w:p w14:paraId="3DD05C3F" w14:textId="77777777" w:rsidR="00775129" w:rsidRPr="00A42F82" w:rsidRDefault="00775129" w:rsidP="00A91894">
            <w:pPr>
              <w:autoSpaceDE w:val="0"/>
              <w:autoSpaceDN w:val="0"/>
              <w:adjustRightInd w:val="0"/>
              <w:jc w:val="center"/>
              <w:rPr>
                <w:rFonts w:ascii="Arial" w:hAnsi="Arial" w:cs="Arial"/>
                <w:b/>
                <w:bCs/>
              </w:rPr>
            </w:pPr>
          </w:p>
          <w:p w14:paraId="7D6FC196" w14:textId="77777777" w:rsidR="00775129" w:rsidRPr="00A42F82" w:rsidRDefault="00775129" w:rsidP="00A91894">
            <w:pPr>
              <w:autoSpaceDE w:val="0"/>
              <w:autoSpaceDN w:val="0"/>
              <w:adjustRightInd w:val="0"/>
              <w:jc w:val="center"/>
              <w:rPr>
                <w:rFonts w:ascii="Arial" w:hAnsi="Arial" w:cs="Arial"/>
                <w:b/>
                <w:bCs/>
              </w:rPr>
            </w:pPr>
            <w:r w:rsidRPr="00A42F82">
              <w:rPr>
                <w:rFonts w:ascii="Arial" w:hAnsi="Arial" w:cs="Arial"/>
                <w:b/>
                <w:bCs/>
              </w:rPr>
              <w:t>YES</w:t>
            </w:r>
          </w:p>
        </w:tc>
        <w:tc>
          <w:tcPr>
            <w:tcW w:w="783" w:type="dxa"/>
            <w:shd w:val="clear" w:color="auto" w:fill="F2F2F2" w:themeFill="background1" w:themeFillShade="F2"/>
          </w:tcPr>
          <w:p w14:paraId="43629C7D" w14:textId="77777777" w:rsidR="00775129" w:rsidRPr="00A42F82" w:rsidRDefault="00775129" w:rsidP="00A91894">
            <w:pPr>
              <w:autoSpaceDE w:val="0"/>
              <w:autoSpaceDN w:val="0"/>
              <w:adjustRightInd w:val="0"/>
              <w:jc w:val="center"/>
              <w:rPr>
                <w:rFonts w:ascii="Arial" w:hAnsi="Arial" w:cs="Arial"/>
                <w:b/>
                <w:bCs/>
              </w:rPr>
            </w:pPr>
          </w:p>
          <w:p w14:paraId="391A5122" w14:textId="77777777" w:rsidR="00775129" w:rsidRPr="00A42F82" w:rsidRDefault="00775129" w:rsidP="00A91894">
            <w:pPr>
              <w:autoSpaceDE w:val="0"/>
              <w:autoSpaceDN w:val="0"/>
              <w:adjustRightInd w:val="0"/>
              <w:jc w:val="center"/>
              <w:rPr>
                <w:rFonts w:ascii="Arial" w:hAnsi="Arial" w:cs="Arial"/>
                <w:b/>
                <w:bCs/>
              </w:rPr>
            </w:pPr>
            <w:r w:rsidRPr="00A42F82">
              <w:rPr>
                <w:rFonts w:ascii="Arial" w:hAnsi="Arial" w:cs="Arial"/>
                <w:b/>
                <w:bCs/>
              </w:rPr>
              <w:t>NO</w:t>
            </w:r>
          </w:p>
        </w:tc>
      </w:tr>
      <w:tr w:rsidR="00775129" w:rsidRPr="00A42F82" w14:paraId="67D9681C" w14:textId="77777777" w:rsidTr="00775129">
        <w:trPr>
          <w:trHeight w:val="440"/>
        </w:trPr>
        <w:tc>
          <w:tcPr>
            <w:tcW w:w="535" w:type="dxa"/>
            <w:shd w:val="clear" w:color="auto" w:fill="F2F2F2" w:themeFill="background1" w:themeFillShade="F2"/>
            <w:vAlign w:val="center"/>
          </w:tcPr>
          <w:p w14:paraId="4EADB8F2"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12</w:t>
            </w:r>
          </w:p>
        </w:tc>
        <w:tc>
          <w:tcPr>
            <w:tcW w:w="7827" w:type="dxa"/>
            <w:shd w:val="clear" w:color="auto" w:fill="F2F2F2" w:themeFill="background1" w:themeFillShade="F2"/>
            <w:vAlign w:val="center"/>
          </w:tcPr>
          <w:p w14:paraId="799CECD5"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A prosperous Wales</w:t>
            </w:r>
          </w:p>
        </w:tc>
        <w:tc>
          <w:tcPr>
            <w:tcW w:w="809"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1436AE2E"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10C4C580"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501B1904" w14:textId="77777777" w:rsidTr="00775129">
        <w:trPr>
          <w:trHeight w:val="404"/>
        </w:trPr>
        <w:tc>
          <w:tcPr>
            <w:tcW w:w="535" w:type="dxa"/>
            <w:shd w:val="clear" w:color="auto" w:fill="F2F2F2" w:themeFill="background1" w:themeFillShade="F2"/>
            <w:vAlign w:val="center"/>
          </w:tcPr>
          <w:p w14:paraId="1A7BE53F"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13</w:t>
            </w:r>
          </w:p>
        </w:tc>
        <w:tc>
          <w:tcPr>
            <w:tcW w:w="7827" w:type="dxa"/>
            <w:shd w:val="clear" w:color="auto" w:fill="F2F2F2" w:themeFill="background1" w:themeFillShade="F2"/>
            <w:vAlign w:val="center"/>
          </w:tcPr>
          <w:p w14:paraId="1E166B05"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A resilient Wales</w:t>
            </w:r>
          </w:p>
        </w:tc>
        <w:tc>
          <w:tcPr>
            <w:tcW w:w="809"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5D145D15"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7143C64B"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29F50EBA" w14:textId="77777777" w:rsidTr="00775129">
        <w:trPr>
          <w:trHeight w:val="440"/>
        </w:trPr>
        <w:tc>
          <w:tcPr>
            <w:tcW w:w="535" w:type="dxa"/>
            <w:shd w:val="clear" w:color="auto" w:fill="F2F2F2" w:themeFill="background1" w:themeFillShade="F2"/>
            <w:vAlign w:val="center"/>
          </w:tcPr>
          <w:p w14:paraId="3A9B8C57"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14</w:t>
            </w:r>
          </w:p>
        </w:tc>
        <w:tc>
          <w:tcPr>
            <w:tcW w:w="7827" w:type="dxa"/>
            <w:shd w:val="clear" w:color="auto" w:fill="F2F2F2" w:themeFill="background1" w:themeFillShade="F2"/>
            <w:vAlign w:val="center"/>
          </w:tcPr>
          <w:p w14:paraId="7C63AFEE"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A healthier Wales</w:t>
            </w:r>
          </w:p>
        </w:tc>
        <w:tc>
          <w:tcPr>
            <w:tcW w:w="809"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176144DC"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099B6818"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76E74B1F" w14:textId="77777777" w:rsidTr="00775129">
        <w:trPr>
          <w:trHeight w:val="404"/>
        </w:trPr>
        <w:tc>
          <w:tcPr>
            <w:tcW w:w="535" w:type="dxa"/>
            <w:shd w:val="clear" w:color="auto" w:fill="F2F2F2" w:themeFill="background1" w:themeFillShade="F2"/>
            <w:vAlign w:val="center"/>
          </w:tcPr>
          <w:p w14:paraId="3942BD47"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15</w:t>
            </w:r>
          </w:p>
        </w:tc>
        <w:tc>
          <w:tcPr>
            <w:tcW w:w="7827" w:type="dxa"/>
            <w:shd w:val="clear" w:color="auto" w:fill="F2F2F2" w:themeFill="background1" w:themeFillShade="F2"/>
            <w:vAlign w:val="center"/>
          </w:tcPr>
          <w:p w14:paraId="5064201D"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A more equal Wales</w:t>
            </w:r>
          </w:p>
        </w:tc>
        <w:tc>
          <w:tcPr>
            <w:tcW w:w="809"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2C30D1C7"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67EC7F94"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425FA7E5" w14:textId="77777777" w:rsidTr="00775129">
        <w:trPr>
          <w:trHeight w:val="404"/>
        </w:trPr>
        <w:tc>
          <w:tcPr>
            <w:tcW w:w="535" w:type="dxa"/>
            <w:shd w:val="clear" w:color="auto" w:fill="F2F2F2" w:themeFill="background1" w:themeFillShade="F2"/>
            <w:vAlign w:val="center"/>
          </w:tcPr>
          <w:p w14:paraId="2239D5DB"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16</w:t>
            </w:r>
          </w:p>
        </w:tc>
        <w:tc>
          <w:tcPr>
            <w:tcW w:w="7827" w:type="dxa"/>
            <w:shd w:val="clear" w:color="auto" w:fill="F2F2F2" w:themeFill="background1" w:themeFillShade="F2"/>
            <w:vAlign w:val="center"/>
          </w:tcPr>
          <w:p w14:paraId="1FCDF420"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A Wales of cohesive communities</w:t>
            </w:r>
          </w:p>
        </w:tc>
        <w:tc>
          <w:tcPr>
            <w:tcW w:w="809"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3B1B20A1"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1ABF9263"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1CF9CA14" w14:textId="77777777" w:rsidTr="00775129">
        <w:trPr>
          <w:trHeight w:val="440"/>
        </w:trPr>
        <w:tc>
          <w:tcPr>
            <w:tcW w:w="535" w:type="dxa"/>
            <w:shd w:val="clear" w:color="auto" w:fill="F2F2F2" w:themeFill="background1" w:themeFillShade="F2"/>
            <w:vAlign w:val="center"/>
          </w:tcPr>
          <w:p w14:paraId="6AB8E46A"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17</w:t>
            </w:r>
          </w:p>
        </w:tc>
        <w:tc>
          <w:tcPr>
            <w:tcW w:w="7827" w:type="dxa"/>
            <w:shd w:val="clear" w:color="auto" w:fill="F2F2F2" w:themeFill="background1" w:themeFillShade="F2"/>
            <w:vAlign w:val="center"/>
          </w:tcPr>
          <w:p w14:paraId="521FA9BF"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A Wales of vibrant culture and thriving Welsh language</w:t>
            </w:r>
          </w:p>
        </w:tc>
        <w:tc>
          <w:tcPr>
            <w:tcW w:w="809"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23BFEC2A"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14D3D0B1"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6EA4F1DC" w14:textId="77777777" w:rsidTr="00775129">
        <w:trPr>
          <w:trHeight w:val="404"/>
        </w:trPr>
        <w:tc>
          <w:tcPr>
            <w:tcW w:w="535" w:type="dxa"/>
            <w:shd w:val="clear" w:color="auto" w:fill="F2F2F2" w:themeFill="background1" w:themeFillShade="F2"/>
            <w:vAlign w:val="center"/>
          </w:tcPr>
          <w:p w14:paraId="35CA2873"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18</w:t>
            </w:r>
          </w:p>
        </w:tc>
        <w:tc>
          <w:tcPr>
            <w:tcW w:w="7827" w:type="dxa"/>
            <w:shd w:val="clear" w:color="auto" w:fill="F2F2F2" w:themeFill="background1" w:themeFillShade="F2"/>
            <w:vAlign w:val="center"/>
          </w:tcPr>
          <w:p w14:paraId="277E8CAF"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A globally responsible Wales</w:t>
            </w:r>
          </w:p>
        </w:tc>
        <w:tc>
          <w:tcPr>
            <w:tcW w:w="809"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3CE7E54C"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275478A4"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0A0809A4" w14:textId="77777777" w:rsidTr="00775129">
        <w:trPr>
          <w:trHeight w:val="404"/>
        </w:trPr>
        <w:tc>
          <w:tcPr>
            <w:tcW w:w="535" w:type="dxa"/>
            <w:shd w:val="clear" w:color="auto" w:fill="F2F2F2" w:themeFill="background1" w:themeFillShade="F2"/>
            <w:vAlign w:val="center"/>
          </w:tcPr>
          <w:p w14:paraId="48DF6D4C"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19</w:t>
            </w:r>
          </w:p>
        </w:tc>
        <w:tc>
          <w:tcPr>
            <w:tcW w:w="9420" w:type="dxa"/>
            <w:gridSpan w:val="3"/>
            <w:shd w:val="clear" w:color="auto" w:fill="F2F2F2" w:themeFill="background1" w:themeFillShade="F2"/>
            <w:vAlign w:val="center"/>
          </w:tcPr>
          <w:p w14:paraId="3E70D77F" w14:textId="77777777" w:rsidR="00775129" w:rsidRPr="00A42F82" w:rsidRDefault="00775129" w:rsidP="00A91894">
            <w:pPr>
              <w:autoSpaceDE w:val="0"/>
              <w:autoSpaceDN w:val="0"/>
              <w:adjustRightInd w:val="0"/>
              <w:rPr>
                <w:rFonts w:ascii="Arial" w:hAnsi="Arial" w:cs="Arial"/>
                <w:bCs/>
              </w:rPr>
            </w:pPr>
            <w:r w:rsidRPr="00A42F82">
              <w:rPr>
                <w:rFonts w:ascii="Arial" w:hAnsi="Arial" w:cs="Arial"/>
              </w:rPr>
              <w:t>If YES to any of the above, please give details:</w:t>
            </w:r>
          </w:p>
        </w:tc>
      </w:tr>
      <w:tr w:rsidR="00775129" w:rsidRPr="00A42F82" w14:paraId="1153573F" w14:textId="77777777" w:rsidTr="00775129">
        <w:trPr>
          <w:trHeight w:val="404"/>
        </w:trPr>
        <w:tc>
          <w:tcPr>
            <w:tcW w:w="535" w:type="dxa"/>
            <w:vAlign w:val="center"/>
          </w:tcPr>
          <w:p w14:paraId="71669EA2" w14:textId="77777777" w:rsidR="00775129" w:rsidRPr="00A42F82" w:rsidRDefault="00775129" w:rsidP="00A91894">
            <w:pPr>
              <w:autoSpaceDE w:val="0"/>
              <w:autoSpaceDN w:val="0"/>
              <w:adjustRightInd w:val="0"/>
              <w:jc w:val="center"/>
              <w:rPr>
                <w:rFonts w:ascii="Arial" w:hAnsi="Arial" w:cs="Arial"/>
              </w:rPr>
            </w:pPr>
          </w:p>
        </w:tc>
        <w:tc>
          <w:tcPr>
            <w:tcW w:w="9420" w:type="dxa"/>
            <w:gridSpan w:val="3"/>
            <w:shd w:val="clear" w:color="auto" w:fill="auto"/>
            <w:vAlign w:val="center"/>
          </w:tcPr>
          <w:p w14:paraId="08E0A6B0" w14:textId="77777777" w:rsidR="00775129" w:rsidRPr="00A42F82" w:rsidRDefault="00775129" w:rsidP="00A91894">
            <w:pPr>
              <w:rPr>
                <w:rFonts w:ascii="Arial" w:hAnsi="Arial" w:cs="Arial"/>
              </w:rPr>
            </w:pPr>
          </w:p>
          <w:p w14:paraId="2D676EE7" w14:textId="77777777" w:rsidR="00775129" w:rsidRPr="00A42F82" w:rsidRDefault="00775129" w:rsidP="00A91894">
            <w:pPr>
              <w:rPr>
                <w:rFonts w:ascii="Arial" w:hAnsi="Arial" w:cs="Arial"/>
              </w:rPr>
            </w:pPr>
          </w:p>
          <w:p w14:paraId="741659E6" w14:textId="77777777" w:rsidR="00775129" w:rsidRPr="00A42F82" w:rsidRDefault="00775129" w:rsidP="00A91894">
            <w:pPr>
              <w:rPr>
                <w:rFonts w:ascii="Arial" w:hAnsi="Arial" w:cs="Arial"/>
              </w:rPr>
            </w:pPr>
          </w:p>
          <w:p w14:paraId="1883BF6C" w14:textId="77777777" w:rsidR="00775129" w:rsidRPr="00A42F82" w:rsidRDefault="00775129" w:rsidP="00A91894">
            <w:pPr>
              <w:autoSpaceDE w:val="0"/>
              <w:autoSpaceDN w:val="0"/>
              <w:adjustRightInd w:val="0"/>
              <w:rPr>
                <w:rFonts w:ascii="Arial" w:hAnsi="Arial" w:cs="Arial"/>
                <w:b/>
                <w:bCs/>
              </w:rPr>
            </w:pPr>
            <w:r w:rsidRPr="00A42F82">
              <w:rPr>
                <w:rFonts w:ascii="Arial" w:hAnsi="Arial" w:cs="Arial"/>
                <w:color w:val="808080"/>
                <w:sz w:val="18"/>
                <w:szCs w:val="18"/>
              </w:rPr>
              <w:t>(this box should expand as you type)</w:t>
            </w:r>
          </w:p>
        </w:tc>
      </w:tr>
    </w:tbl>
    <w:p w14:paraId="4546CA87" w14:textId="77777777" w:rsidR="00775129" w:rsidRPr="00A42F82" w:rsidRDefault="00775129" w:rsidP="00A91894">
      <w:pPr>
        <w:autoSpaceDE w:val="0"/>
        <w:autoSpaceDN w:val="0"/>
        <w:adjustRightInd w:val="0"/>
        <w:spacing w:after="240"/>
        <w:jc w:val="both"/>
        <w:rPr>
          <w:rFonts w:ascii="Arial" w:hAnsi="Arial" w:cs="Arial"/>
          <w:b/>
        </w:rPr>
      </w:pPr>
    </w:p>
    <w:p w14:paraId="47D47130" w14:textId="77777777" w:rsidR="00775129" w:rsidRPr="00A42F82" w:rsidRDefault="00775129" w:rsidP="00A91894">
      <w:pPr>
        <w:spacing w:after="240"/>
        <w:rPr>
          <w:rFonts w:ascii="Arial" w:hAnsi="Arial" w:cs="Arial"/>
          <w:b/>
        </w:rPr>
      </w:pPr>
      <w:r w:rsidRPr="00A42F82">
        <w:rPr>
          <w:rFonts w:ascii="Arial" w:hAnsi="Arial" w:cs="Arial"/>
          <w:b/>
        </w:rPr>
        <w:t>SECTION F: Scope of Research Activity</w:t>
      </w:r>
    </w:p>
    <w:tbl>
      <w:tblPr>
        <w:tblStyle w:val="TableGrid"/>
        <w:tblW w:w="10030" w:type="dxa"/>
        <w:tblLook w:val="04A0" w:firstRow="1" w:lastRow="0" w:firstColumn="1" w:lastColumn="0" w:noHBand="0" w:noVBand="1"/>
      </w:tblPr>
      <w:tblGrid>
        <w:gridCol w:w="539"/>
        <w:gridCol w:w="7896"/>
        <w:gridCol w:w="812"/>
        <w:gridCol w:w="783"/>
      </w:tblGrid>
      <w:tr w:rsidR="00775129" w:rsidRPr="00A42F82" w14:paraId="159C1F58" w14:textId="77777777" w:rsidTr="00775129">
        <w:trPr>
          <w:trHeight w:val="559"/>
        </w:trPr>
        <w:tc>
          <w:tcPr>
            <w:tcW w:w="539" w:type="dxa"/>
            <w:shd w:val="clear" w:color="auto" w:fill="F2F2F2" w:themeFill="background1" w:themeFillShade="F2"/>
            <w:vAlign w:val="center"/>
          </w:tcPr>
          <w:p w14:paraId="3C07179A" w14:textId="77777777" w:rsidR="00775129" w:rsidRPr="00A42F82" w:rsidRDefault="00775129" w:rsidP="00A91894">
            <w:pPr>
              <w:autoSpaceDE w:val="0"/>
              <w:autoSpaceDN w:val="0"/>
              <w:adjustRightInd w:val="0"/>
              <w:rPr>
                <w:rFonts w:ascii="Arial" w:hAnsi="Arial" w:cs="Arial"/>
                <w:b/>
              </w:rPr>
            </w:pPr>
          </w:p>
        </w:tc>
        <w:tc>
          <w:tcPr>
            <w:tcW w:w="7896" w:type="dxa"/>
            <w:shd w:val="clear" w:color="auto" w:fill="F2F2F2" w:themeFill="background1" w:themeFillShade="F2"/>
            <w:vAlign w:val="center"/>
          </w:tcPr>
          <w:p w14:paraId="77214EA0" w14:textId="77777777" w:rsidR="00775129" w:rsidRPr="00A42F82" w:rsidRDefault="00775129" w:rsidP="00A91894">
            <w:pPr>
              <w:autoSpaceDE w:val="0"/>
              <w:autoSpaceDN w:val="0"/>
              <w:adjustRightInd w:val="0"/>
              <w:rPr>
                <w:rFonts w:ascii="Arial" w:hAnsi="Arial" w:cs="Arial"/>
                <w:b/>
              </w:rPr>
            </w:pPr>
            <w:r w:rsidRPr="00A42F82">
              <w:rPr>
                <w:rFonts w:ascii="Arial" w:hAnsi="Arial" w:cs="Arial"/>
                <w:b/>
              </w:rPr>
              <w:t>Will the research activity include:</w:t>
            </w:r>
          </w:p>
        </w:tc>
        <w:tc>
          <w:tcPr>
            <w:tcW w:w="812" w:type="dxa"/>
            <w:shd w:val="clear" w:color="auto" w:fill="F2F2F2" w:themeFill="background1" w:themeFillShade="F2"/>
            <w:vAlign w:val="center"/>
          </w:tcPr>
          <w:p w14:paraId="53D24E9A" w14:textId="77777777" w:rsidR="00775129" w:rsidRPr="00A42F82" w:rsidRDefault="00775129" w:rsidP="00A91894">
            <w:pPr>
              <w:autoSpaceDE w:val="0"/>
              <w:autoSpaceDN w:val="0"/>
              <w:adjustRightInd w:val="0"/>
              <w:jc w:val="center"/>
              <w:rPr>
                <w:rFonts w:ascii="Arial" w:hAnsi="Arial" w:cs="Arial"/>
                <w:b/>
                <w:bCs/>
              </w:rPr>
            </w:pPr>
            <w:r w:rsidRPr="00A42F82">
              <w:rPr>
                <w:rFonts w:ascii="Arial" w:hAnsi="Arial" w:cs="Arial"/>
                <w:b/>
                <w:bCs/>
              </w:rPr>
              <w:t>YES</w:t>
            </w:r>
          </w:p>
        </w:tc>
        <w:tc>
          <w:tcPr>
            <w:tcW w:w="783" w:type="dxa"/>
            <w:shd w:val="clear" w:color="auto" w:fill="F2F2F2" w:themeFill="background1" w:themeFillShade="F2"/>
            <w:vAlign w:val="center"/>
          </w:tcPr>
          <w:p w14:paraId="461E5B29" w14:textId="77777777" w:rsidR="00775129" w:rsidRPr="00A42F82" w:rsidRDefault="00775129" w:rsidP="00A91894">
            <w:pPr>
              <w:autoSpaceDE w:val="0"/>
              <w:autoSpaceDN w:val="0"/>
              <w:adjustRightInd w:val="0"/>
              <w:jc w:val="center"/>
              <w:rPr>
                <w:rFonts w:ascii="Arial" w:hAnsi="Arial" w:cs="Arial"/>
                <w:b/>
                <w:bCs/>
              </w:rPr>
            </w:pPr>
            <w:r w:rsidRPr="00A42F82">
              <w:rPr>
                <w:rFonts w:ascii="Arial" w:hAnsi="Arial" w:cs="Arial"/>
                <w:b/>
                <w:bCs/>
              </w:rPr>
              <w:t>NO</w:t>
            </w:r>
          </w:p>
        </w:tc>
      </w:tr>
      <w:tr w:rsidR="00775129" w:rsidRPr="00A42F82" w14:paraId="00922712" w14:textId="77777777" w:rsidTr="00775129">
        <w:trPr>
          <w:trHeight w:val="440"/>
        </w:trPr>
        <w:tc>
          <w:tcPr>
            <w:tcW w:w="539" w:type="dxa"/>
            <w:shd w:val="clear" w:color="auto" w:fill="F2F2F2" w:themeFill="background1" w:themeFillShade="F2"/>
            <w:vAlign w:val="center"/>
          </w:tcPr>
          <w:p w14:paraId="216B3894"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1</w:t>
            </w:r>
          </w:p>
        </w:tc>
        <w:tc>
          <w:tcPr>
            <w:tcW w:w="7896" w:type="dxa"/>
            <w:shd w:val="clear" w:color="auto" w:fill="F2F2F2" w:themeFill="background1" w:themeFillShade="F2"/>
            <w:vAlign w:val="center"/>
          </w:tcPr>
          <w:p w14:paraId="296655CA"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Use of a questionnaire or similar research instrument?</w:t>
            </w:r>
          </w:p>
        </w:tc>
        <w:tc>
          <w:tcPr>
            <w:tcW w:w="812"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55F5FFEC"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83" w:type="dxa"/>
            <w:shd w:val="clear" w:color="auto" w:fill="BFBFBF" w:themeFill="background1" w:themeFillShade="BF"/>
            <w:vAlign w:val="center"/>
          </w:tcPr>
          <w:sdt>
            <w:sdtPr>
              <w:rPr>
                <w:rFonts w:ascii="Arial" w:hAnsi="Arial" w:cs="Arial"/>
              </w:rPr>
              <w:id w:val="-474143939"/>
              <w14:checkbox>
                <w14:checked w14:val="1"/>
                <w14:checkedState w14:val="2612" w14:font="MS Gothic"/>
                <w14:uncheckedState w14:val="2610" w14:font="MS Gothic"/>
              </w14:checkbox>
            </w:sdtPr>
            <w:sdtEndPr/>
            <w:sdtContent>
              <w:p w14:paraId="5967DCE5"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7E371B4E" w14:textId="77777777" w:rsidTr="00775129">
        <w:trPr>
          <w:trHeight w:val="440"/>
        </w:trPr>
        <w:tc>
          <w:tcPr>
            <w:tcW w:w="539" w:type="dxa"/>
            <w:shd w:val="clear" w:color="auto" w:fill="F2F2F2" w:themeFill="background1" w:themeFillShade="F2"/>
            <w:vAlign w:val="center"/>
          </w:tcPr>
          <w:p w14:paraId="01F183E8"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2</w:t>
            </w:r>
          </w:p>
        </w:tc>
        <w:tc>
          <w:tcPr>
            <w:tcW w:w="7896" w:type="dxa"/>
            <w:shd w:val="clear" w:color="auto" w:fill="F2F2F2" w:themeFill="background1" w:themeFillShade="F2"/>
            <w:vAlign w:val="center"/>
          </w:tcPr>
          <w:p w14:paraId="295E0EC3"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Use of interviews?</w:t>
            </w:r>
          </w:p>
        </w:tc>
        <w:tc>
          <w:tcPr>
            <w:tcW w:w="812"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186905A6"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100A8258"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57C1A4CF" w14:textId="77777777" w:rsidTr="00775129">
        <w:trPr>
          <w:trHeight w:val="440"/>
        </w:trPr>
        <w:tc>
          <w:tcPr>
            <w:tcW w:w="539" w:type="dxa"/>
            <w:shd w:val="clear" w:color="auto" w:fill="F2F2F2" w:themeFill="background1" w:themeFillShade="F2"/>
            <w:vAlign w:val="center"/>
          </w:tcPr>
          <w:p w14:paraId="231F83C6"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3</w:t>
            </w:r>
          </w:p>
        </w:tc>
        <w:tc>
          <w:tcPr>
            <w:tcW w:w="7896" w:type="dxa"/>
            <w:shd w:val="clear" w:color="auto" w:fill="F2F2F2" w:themeFill="background1" w:themeFillShade="F2"/>
            <w:vAlign w:val="center"/>
          </w:tcPr>
          <w:p w14:paraId="0B0F0B8A"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Use of focus groups?</w:t>
            </w:r>
          </w:p>
        </w:tc>
        <w:tc>
          <w:tcPr>
            <w:tcW w:w="812"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5B3A60FB"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69A771B2"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1AD89ED2" w14:textId="77777777" w:rsidTr="00775129">
        <w:trPr>
          <w:trHeight w:val="403"/>
        </w:trPr>
        <w:tc>
          <w:tcPr>
            <w:tcW w:w="539" w:type="dxa"/>
            <w:shd w:val="clear" w:color="auto" w:fill="F2F2F2" w:themeFill="background1" w:themeFillShade="F2"/>
            <w:vAlign w:val="center"/>
          </w:tcPr>
          <w:p w14:paraId="3ADC8FA9"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4</w:t>
            </w:r>
          </w:p>
        </w:tc>
        <w:tc>
          <w:tcPr>
            <w:tcW w:w="7896" w:type="dxa"/>
            <w:shd w:val="clear" w:color="auto" w:fill="F2F2F2" w:themeFill="background1" w:themeFillShade="F2"/>
            <w:vAlign w:val="center"/>
          </w:tcPr>
          <w:p w14:paraId="3A8026E7"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 xml:space="preserve">Use of participant diaries? </w:t>
            </w:r>
          </w:p>
        </w:tc>
        <w:tc>
          <w:tcPr>
            <w:tcW w:w="812"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616143F5"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6B78F840"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4F0CDDD5" w14:textId="77777777" w:rsidTr="00775129">
        <w:trPr>
          <w:trHeight w:val="403"/>
        </w:trPr>
        <w:tc>
          <w:tcPr>
            <w:tcW w:w="539" w:type="dxa"/>
            <w:shd w:val="clear" w:color="auto" w:fill="F2F2F2" w:themeFill="background1" w:themeFillShade="F2"/>
            <w:vAlign w:val="center"/>
          </w:tcPr>
          <w:p w14:paraId="0351A39A"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5</w:t>
            </w:r>
          </w:p>
        </w:tc>
        <w:tc>
          <w:tcPr>
            <w:tcW w:w="7896" w:type="dxa"/>
            <w:shd w:val="clear" w:color="auto" w:fill="F2F2F2" w:themeFill="background1" w:themeFillShade="F2"/>
            <w:vAlign w:val="center"/>
          </w:tcPr>
          <w:p w14:paraId="6DFDFF18"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Use of video or audio recording?</w:t>
            </w:r>
          </w:p>
        </w:tc>
        <w:tc>
          <w:tcPr>
            <w:tcW w:w="812"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443025BF"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0624DBB2"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662569F1" w14:textId="77777777" w:rsidTr="00775129">
        <w:trPr>
          <w:trHeight w:val="403"/>
        </w:trPr>
        <w:tc>
          <w:tcPr>
            <w:tcW w:w="539" w:type="dxa"/>
            <w:shd w:val="clear" w:color="auto" w:fill="F2F2F2" w:themeFill="background1" w:themeFillShade="F2"/>
            <w:vAlign w:val="center"/>
          </w:tcPr>
          <w:p w14:paraId="3BA707A0"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6</w:t>
            </w:r>
          </w:p>
        </w:tc>
        <w:tc>
          <w:tcPr>
            <w:tcW w:w="7896" w:type="dxa"/>
            <w:shd w:val="clear" w:color="auto" w:fill="F2F2F2" w:themeFill="background1" w:themeFillShade="F2"/>
            <w:vAlign w:val="center"/>
          </w:tcPr>
          <w:p w14:paraId="11DC5766"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Use of computer-generated log files?</w:t>
            </w:r>
          </w:p>
        </w:tc>
        <w:tc>
          <w:tcPr>
            <w:tcW w:w="812"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4D11A877"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3978B0DA"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69FB3C2E" w14:textId="77777777" w:rsidTr="00775129">
        <w:trPr>
          <w:trHeight w:val="440"/>
        </w:trPr>
        <w:tc>
          <w:tcPr>
            <w:tcW w:w="539" w:type="dxa"/>
            <w:shd w:val="clear" w:color="auto" w:fill="F2F2F2" w:themeFill="background1" w:themeFillShade="F2"/>
            <w:vAlign w:val="center"/>
          </w:tcPr>
          <w:p w14:paraId="445E3F15"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lastRenderedPageBreak/>
              <w:t>7</w:t>
            </w:r>
          </w:p>
        </w:tc>
        <w:tc>
          <w:tcPr>
            <w:tcW w:w="7896" w:type="dxa"/>
            <w:shd w:val="clear" w:color="auto" w:fill="F2F2F2" w:themeFill="background1" w:themeFillShade="F2"/>
            <w:vAlign w:val="center"/>
          </w:tcPr>
          <w:p w14:paraId="6EA6DE1F"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Participant observation with their knowledge?</w:t>
            </w:r>
          </w:p>
        </w:tc>
        <w:tc>
          <w:tcPr>
            <w:tcW w:w="812"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12A42EC5"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3FA2F76F"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12C061C6" w14:textId="77777777" w:rsidTr="00775129">
        <w:trPr>
          <w:trHeight w:val="403"/>
        </w:trPr>
        <w:tc>
          <w:tcPr>
            <w:tcW w:w="539" w:type="dxa"/>
            <w:shd w:val="clear" w:color="auto" w:fill="F2F2F2" w:themeFill="background1" w:themeFillShade="F2"/>
            <w:vAlign w:val="center"/>
          </w:tcPr>
          <w:p w14:paraId="6640AF43"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8</w:t>
            </w:r>
          </w:p>
        </w:tc>
        <w:tc>
          <w:tcPr>
            <w:tcW w:w="7896" w:type="dxa"/>
            <w:shd w:val="clear" w:color="auto" w:fill="F2F2F2" w:themeFill="background1" w:themeFillShade="F2"/>
            <w:vAlign w:val="center"/>
          </w:tcPr>
          <w:p w14:paraId="5A909586"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Participant observation without their knowledge?</w:t>
            </w:r>
          </w:p>
        </w:tc>
        <w:tc>
          <w:tcPr>
            <w:tcW w:w="812"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77C51D01"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5FF69BB5"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527D042D" w14:textId="77777777" w:rsidTr="00775129">
        <w:trPr>
          <w:trHeight w:val="440"/>
        </w:trPr>
        <w:tc>
          <w:tcPr>
            <w:tcW w:w="539" w:type="dxa"/>
            <w:shd w:val="clear" w:color="auto" w:fill="F2F2F2" w:themeFill="background1" w:themeFillShade="F2"/>
            <w:vAlign w:val="center"/>
          </w:tcPr>
          <w:p w14:paraId="7973956F"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9</w:t>
            </w:r>
          </w:p>
        </w:tc>
        <w:tc>
          <w:tcPr>
            <w:tcW w:w="7896" w:type="dxa"/>
            <w:shd w:val="clear" w:color="auto" w:fill="F2F2F2" w:themeFill="background1" w:themeFillShade="F2"/>
            <w:vAlign w:val="center"/>
          </w:tcPr>
          <w:p w14:paraId="6238BF7B"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Access to personal or confidential information without the participants’ specific consent?</w:t>
            </w:r>
          </w:p>
        </w:tc>
        <w:tc>
          <w:tcPr>
            <w:tcW w:w="812"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3616AAC6"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1EA246A6"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131DD82C" w14:textId="77777777" w:rsidTr="00775129">
        <w:trPr>
          <w:trHeight w:val="403"/>
        </w:trPr>
        <w:tc>
          <w:tcPr>
            <w:tcW w:w="539" w:type="dxa"/>
            <w:shd w:val="clear" w:color="auto" w:fill="F2F2F2" w:themeFill="background1" w:themeFillShade="F2"/>
            <w:vAlign w:val="center"/>
          </w:tcPr>
          <w:p w14:paraId="21162331"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10</w:t>
            </w:r>
          </w:p>
        </w:tc>
        <w:tc>
          <w:tcPr>
            <w:tcW w:w="7896" w:type="dxa"/>
            <w:shd w:val="clear" w:color="auto" w:fill="F2F2F2" w:themeFill="background1" w:themeFillShade="F2"/>
            <w:vAlign w:val="center"/>
          </w:tcPr>
          <w:p w14:paraId="6950D767"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Administration of any questions, test stimuli, presentation that may be experienced as physically, mentally or emotionally harmful / offensive?</w:t>
            </w:r>
          </w:p>
        </w:tc>
        <w:tc>
          <w:tcPr>
            <w:tcW w:w="812"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5D648AFE"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753526C9"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31966075" w14:textId="77777777" w:rsidTr="00775129">
        <w:trPr>
          <w:trHeight w:val="403"/>
        </w:trPr>
        <w:tc>
          <w:tcPr>
            <w:tcW w:w="539" w:type="dxa"/>
            <w:shd w:val="clear" w:color="auto" w:fill="F2F2F2" w:themeFill="background1" w:themeFillShade="F2"/>
            <w:vAlign w:val="center"/>
          </w:tcPr>
          <w:p w14:paraId="7AFAB9DE"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11</w:t>
            </w:r>
          </w:p>
        </w:tc>
        <w:tc>
          <w:tcPr>
            <w:tcW w:w="7896" w:type="dxa"/>
            <w:shd w:val="clear" w:color="auto" w:fill="F2F2F2" w:themeFill="background1" w:themeFillShade="F2"/>
            <w:vAlign w:val="center"/>
          </w:tcPr>
          <w:p w14:paraId="7FB96817"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Performance of any acts which may cause embarrassment or affect self-esteem?</w:t>
            </w:r>
          </w:p>
        </w:tc>
        <w:tc>
          <w:tcPr>
            <w:tcW w:w="812"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06DB30AC"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21E6E2C5"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067DB272" w14:textId="77777777" w:rsidTr="00775129">
        <w:trPr>
          <w:trHeight w:val="403"/>
        </w:trPr>
        <w:tc>
          <w:tcPr>
            <w:tcW w:w="539" w:type="dxa"/>
            <w:shd w:val="clear" w:color="auto" w:fill="F2F2F2" w:themeFill="background1" w:themeFillShade="F2"/>
            <w:vAlign w:val="center"/>
          </w:tcPr>
          <w:p w14:paraId="70FF2784"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12</w:t>
            </w:r>
          </w:p>
        </w:tc>
        <w:tc>
          <w:tcPr>
            <w:tcW w:w="7896" w:type="dxa"/>
            <w:shd w:val="clear" w:color="auto" w:fill="F2F2F2" w:themeFill="background1" w:themeFillShade="F2"/>
            <w:vAlign w:val="center"/>
          </w:tcPr>
          <w:p w14:paraId="079BE9F1"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Investigation of participants involved in illegal activities?</w:t>
            </w:r>
          </w:p>
        </w:tc>
        <w:tc>
          <w:tcPr>
            <w:tcW w:w="812"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036A871D"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28CE1EBB"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788E0772" w14:textId="77777777" w:rsidTr="00775129">
        <w:trPr>
          <w:trHeight w:val="403"/>
        </w:trPr>
        <w:tc>
          <w:tcPr>
            <w:tcW w:w="539" w:type="dxa"/>
            <w:shd w:val="clear" w:color="auto" w:fill="F2F2F2" w:themeFill="background1" w:themeFillShade="F2"/>
            <w:vAlign w:val="center"/>
          </w:tcPr>
          <w:p w14:paraId="1F336FF8"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13</w:t>
            </w:r>
          </w:p>
        </w:tc>
        <w:tc>
          <w:tcPr>
            <w:tcW w:w="7896" w:type="dxa"/>
            <w:shd w:val="clear" w:color="auto" w:fill="F2F2F2" w:themeFill="background1" w:themeFillShade="F2"/>
            <w:vAlign w:val="center"/>
          </w:tcPr>
          <w:p w14:paraId="135B4B8C"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Use of procedures that involve deception?</w:t>
            </w:r>
          </w:p>
        </w:tc>
        <w:tc>
          <w:tcPr>
            <w:tcW w:w="812"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306DF428"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053C6226"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5057618E" w14:textId="77777777" w:rsidTr="00775129">
        <w:trPr>
          <w:trHeight w:val="403"/>
        </w:trPr>
        <w:tc>
          <w:tcPr>
            <w:tcW w:w="539" w:type="dxa"/>
            <w:shd w:val="clear" w:color="auto" w:fill="F2F2F2" w:themeFill="background1" w:themeFillShade="F2"/>
            <w:vAlign w:val="center"/>
          </w:tcPr>
          <w:p w14:paraId="7BC090BA"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14</w:t>
            </w:r>
          </w:p>
        </w:tc>
        <w:tc>
          <w:tcPr>
            <w:tcW w:w="7896" w:type="dxa"/>
            <w:shd w:val="clear" w:color="auto" w:fill="F2F2F2" w:themeFill="background1" w:themeFillShade="F2"/>
            <w:vAlign w:val="center"/>
          </w:tcPr>
          <w:p w14:paraId="257D3A90"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Administration of any substance, agent or placebo?</w:t>
            </w:r>
          </w:p>
        </w:tc>
        <w:tc>
          <w:tcPr>
            <w:tcW w:w="812"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503C7E0E"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3BBCAD76"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373BDD65" w14:textId="77777777" w:rsidTr="00775129">
        <w:trPr>
          <w:trHeight w:val="403"/>
        </w:trPr>
        <w:tc>
          <w:tcPr>
            <w:tcW w:w="539" w:type="dxa"/>
            <w:shd w:val="clear" w:color="auto" w:fill="F2F2F2" w:themeFill="background1" w:themeFillShade="F2"/>
            <w:vAlign w:val="center"/>
          </w:tcPr>
          <w:p w14:paraId="43466EAF"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15</w:t>
            </w:r>
          </w:p>
        </w:tc>
        <w:tc>
          <w:tcPr>
            <w:tcW w:w="7896" w:type="dxa"/>
            <w:shd w:val="clear" w:color="auto" w:fill="F2F2F2" w:themeFill="background1" w:themeFillShade="F2"/>
            <w:vAlign w:val="center"/>
          </w:tcPr>
          <w:p w14:paraId="00111136"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Working with live vertebrate animals?</w:t>
            </w:r>
          </w:p>
        </w:tc>
        <w:tc>
          <w:tcPr>
            <w:tcW w:w="812"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29CDEBBB"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5BD937BB"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52FE0C09" w14:textId="77777777" w:rsidTr="00775129">
        <w:trPr>
          <w:trHeight w:val="403"/>
        </w:trPr>
        <w:tc>
          <w:tcPr>
            <w:tcW w:w="539" w:type="dxa"/>
            <w:shd w:val="clear" w:color="auto" w:fill="F2F2F2" w:themeFill="background1" w:themeFillShade="F2"/>
            <w:vAlign w:val="center"/>
          </w:tcPr>
          <w:p w14:paraId="0EA94B14"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16</w:t>
            </w:r>
          </w:p>
        </w:tc>
        <w:tc>
          <w:tcPr>
            <w:tcW w:w="7896" w:type="dxa"/>
            <w:shd w:val="clear" w:color="auto" w:fill="F2F2F2" w:themeFill="background1" w:themeFillShade="F2"/>
            <w:vAlign w:val="center"/>
          </w:tcPr>
          <w:p w14:paraId="0FB1FA83"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Procedures that may have a negative impact on the environment?</w:t>
            </w:r>
          </w:p>
        </w:tc>
        <w:tc>
          <w:tcPr>
            <w:tcW w:w="812"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39E42891"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3"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00F50644"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190B124A" w14:textId="77777777" w:rsidTr="00775129">
        <w:trPr>
          <w:trHeight w:val="403"/>
        </w:trPr>
        <w:tc>
          <w:tcPr>
            <w:tcW w:w="539" w:type="dxa"/>
            <w:shd w:val="clear" w:color="auto" w:fill="F2F2F2" w:themeFill="background1" w:themeFillShade="F2"/>
            <w:vAlign w:val="center"/>
          </w:tcPr>
          <w:p w14:paraId="77208AFC"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17</w:t>
            </w:r>
          </w:p>
        </w:tc>
        <w:tc>
          <w:tcPr>
            <w:tcW w:w="7896" w:type="dxa"/>
            <w:shd w:val="clear" w:color="auto" w:fill="F2F2F2" w:themeFill="background1" w:themeFillShade="F2"/>
            <w:vAlign w:val="center"/>
          </w:tcPr>
          <w:p w14:paraId="3680E96C"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Other primary data collection methods. Please indicate the type of data collection method(s) below.</w:t>
            </w:r>
          </w:p>
        </w:tc>
        <w:tc>
          <w:tcPr>
            <w:tcW w:w="812"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0A87A217"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3"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1061F545"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2CDC6256" w14:textId="77777777" w:rsidTr="00775129">
        <w:trPr>
          <w:trHeight w:val="403"/>
        </w:trPr>
        <w:tc>
          <w:tcPr>
            <w:tcW w:w="539" w:type="dxa"/>
            <w:vAlign w:val="center"/>
          </w:tcPr>
          <w:p w14:paraId="58C95987" w14:textId="77777777" w:rsidR="00775129" w:rsidRPr="00A42F82" w:rsidRDefault="00775129" w:rsidP="00A91894">
            <w:pPr>
              <w:autoSpaceDE w:val="0"/>
              <w:autoSpaceDN w:val="0"/>
              <w:adjustRightInd w:val="0"/>
              <w:rPr>
                <w:rFonts w:ascii="Arial" w:hAnsi="Arial" w:cs="Arial"/>
              </w:rPr>
            </w:pPr>
          </w:p>
        </w:tc>
        <w:tc>
          <w:tcPr>
            <w:tcW w:w="7896" w:type="dxa"/>
            <w:shd w:val="clear" w:color="auto" w:fill="auto"/>
            <w:vAlign w:val="center"/>
          </w:tcPr>
          <w:p w14:paraId="3F7C762C"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Details of any other primary data collection method:</w:t>
            </w:r>
          </w:p>
          <w:p w14:paraId="24CE3F91" w14:textId="77777777" w:rsidR="00775129" w:rsidRPr="00A42F82" w:rsidRDefault="00775129" w:rsidP="00A91894">
            <w:pPr>
              <w:rPr>
                <w:rFonts w:ascii="Arial" w:hAnsi="Arial" w:cs="Arial"/>
              </w:rPr>
            </w:pPr>
          </w:p>
          <w:p w14:paraId="17695F64" w14:textId="77777777" w:rsidR="00775129" w:rsidRPr="00A42F82" w:rsidRDefault="00775129" w:rsidP="00A91894">
            <w:pPr>
              <w:rPr>
                <w:rFonts w:ascii="Arial" w:hAnsi="Arial" w:cs="Arial"/>
              </w:rPr>
            </w:pPr>
          </w:p>
          <w:p w14:paraId="407D3E45" w14:textId="77777777" w:rsidR="00775129" w:rsidRPr="00A42F82" w:rsidRDefault="00775129" w:rsidP="00A91894">
            <w:pPr>
              <w:rPr>
                <w:rFonts w:ascii="Arial" w:hAnsi="Arial" w:cs="Arial"/>
              </w:rPr>
            </w:pPr>
          </w:p>
          <w:p w14:paraId="1FCAA6B9" w14:textId="77777777" w:rsidR="00775129" w:rsidRPr="00A42F82" w:rsidRDefault="00775129" w:rsidP="00A91894">
            <w:pPr>
              <w:autoSpaceDE w:val="0"/>
              <w:autoSpaceDN w:val="0"/>
              <w:adjustRightInd w:val="0"/>
              <w:rPr>
                <w:rFonts w:ascii="Arial" w:hAnsi="Arial" w:cs="Arial"/>
              </w:rPr>
            </w:pPr>
            <w:r w:rsidRPr="00A42F82">
              <w:rPr>
                <w:rFonts w:ascii="Arial" w:hAnsi="Arial" w:cs="Arial"/>
                <w:sz w:val="18"/>
                <w:szCs w:val="18"/>
              </w:rPr>
              <w:t>(this box should expand as you type)</w:t>
            </w:r>
          </w:p>
        </w:tc>
        <w:tc>
          <w:tcPr>
            <w:tcW w:w="812" w:type="dxa"/>
            <w:vMerge/>
            <w:shd w:val="clear" w:color="auto" w:fill="BFBFBF" w:themeFill="background1" w:themeFillShade="BF"/>
            <w:vAlign w:val="center"/>
          </w:tcPr>
          <w:p w14:paraId="3C6ACFE3" w14:textId="77777777" w:rsidR="00775129" w:rsidRPr="00A42F82" w:rsidRDefault="00775129" w:rsidP="00A91894">
            <w:pPr>
              <w:autoSpaceDE w:val="0"/>
              <w:autoSpaceDN w:val="0"/>
              <w:adjustRightInd w:val="0"/>
              <w:jc w:val="center"/>
              <w:rPr>
                <w:rFonts w:ascii="Arial" w:hAnsi="Arial" w:cs="Arial"/>
                <w:b/>
                <w:bCs/>
              </w:rPr>
            </w:pPr>
          </w:p>
        </w:tc>
        <w:tc>
          <w:tcPr>
            <w:tcW w:w="783" w:type="dxa"/>
            <w:vMerge/>
            <w:shd w:val="clear" w:color="auto" w:fill="BFBFBF" w:themeFill="background1" w:themeFillShade="BF"/>
            <w:vAlign w:val="center"/>
          </w:tcPr>
          <w:p w14:paraId="68B618A5" w14:textId="77777777" w:rsidR="00775129" w:rsidRPr="00A42F82" w:rsidRDefault="00775129" w:rsidP="00A91894">
            <w:pPr>
              <w:autoSpaceDE w:val="0"/>
              <w:autoSpaceDN w:val="0"/>
              <w:adjustRightInd w:val="0"/>
              <w:jc w:val="center"/>
              <w:rPr>
                <w:rFonts w:ascii="Arial" w:hAnsi="Arial" w:cs="Arial"/>
                <w:b/>
                <w:bCs/>
              </w:rPr>
            </w:pPr>
          </w:p>
        </w:tc>
      </w:tr>
    </w:tbl>
    <w:p w14:paraId="1DB54267" w14:textId="77777777" w:rsidR="00775129" w:rsidRPr="00A42F82" w:rsidRDefault="00775129" w:rsidP="00A91894">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4DC135FF" w14:textId="77777777" w:rsidR="00775129" w:rsidRPr="00A42F82" w:rsidRDefault="00775129" w:rsidP="00A91894">
      <w:pPr>
        <w:rPr>
          <w:rFonts w:ascii="Arial" w:hAnsi="Arial" w:cs="Arial"/>
          <w:bCs/>
          <w:iCs/>
        </w:rPr>
      </w:pPr>
    </w:p>
    <w:p w14:paraId="0841438B" w14:textId="77777777" w:rsidR="00775129" w:rsidRPr="00A42F82" w:rsidRDefault="00775129" w:rsidP="00A91894">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4AC8DF0C" w14:textId="77777777" w:rsidR="00775129" w:rsidRPr="00A42F82" w:rsidRDefault="00775129" w:rsidP="00A91894">
      <w:pPr>
        <w:rPr>
          <w:rFonts w:ascii="Arial" w:hAnsi="Arial" w:cs="Arial"/>
          <w:bCs/>
          <w:iCs/>
        </w:rPr>
      </w:pPr>
    </w:p>
    <w:p w14:paraId="1721A801" w14:textId="77777777" w:rsidR="00775129" w:rsidRPr="00A42F82" w:rsidRDefault="00775129" w:rsidP="00A91894">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0136DD46" w14:textId="77777777" w:rsidR="00775129" w:rsidRPr="00A42F82" w:rsidRDefault="00775129"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0D36EAB" w14:textId="77777777" w:rsidR="00775129" w:rsidRPr="00A42F82" w:rsidRDefault="00775129"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775129" w:rsidRPr="00A42F82" w14:paraId="19A066B0" w14:textId="77777777" w:rsidTr="00257ABC">
        <w:tc>
          <w:tcPr>
            <w:tcW w:w="562" w:type="dxa"/>
            <w:shd w:val="clear" w:color="auto" w:fill="F2F2F2" w:themeFill="background1" w:themeFillShade="F2"/>
            <w:vAlign w:val="center"/>
          </w:tcPr>
          <w:p w14:paraId="3A495E5B" w14:textId="77777777" w:rsidR="00775129" w:rsidRPr="00A42F82" w:rsidRDefault="00775129" w:rsidP="00A91894">
            <w:pPr>
              <w:autoSpaceDE w:val="0"/>
              <w:autoSpaceDN w:val="0"/>
              <w:adjustRightInd w:val="0"/>
              <w:jc w:val="center"/>
              <w:rPr>
                <w:rFonts w:ascii="Arial" w:hAnsi="Arial" w:cs="Arial"/>
                <w:b/>
              </w:rPr>
            </w:pPr>
          </w:p>
        </w:tc>
        <w:tc>
          <w:tcPr>
            <w:tcW w:w="8217" w:type="dxa"/>
            <w:shd w:val="clear" w:color="auto" w:fill="F2F2F2" w:themeFill="background1" w:themeFillShade="F2"/>
          </w:tcPr>
          <w:p w14:paraId="2BB58BEF" w14:textId="77777777" w:rsidR="00775129" w:rsidRPr="00A42F82" w:rsidRDefault="00775129" w:rsidP="00A91894">
            <w:pPr>
              <w:autoSpaceDE w:val="0"/>
              <w:autoSpaceDN w:val="0"/>
              <w:adjustRightInd w:val="0"/>
              <w:jc w:val="both"/>
              <w:rPr>
                <w:rFonts w:ascii="Arial" w:hAnsi="Arial" w:cs="Arial"/>
                <w:b/>
              </w:rPr>
            </w:pPr>
            <w:r w:rsidRPr="00A42F82">
              <w:rPr>
                <w:rFonts w:ascii="Arial" w:hAnsi="Arial" w:cs="Arial"/>
                <w:b/>
              </w:rPr>
              <w:t>Who are the intended participants:</w:t>
            </w:r>
          </w:p>
        </w:tc>
        <w:tc>
          <w:tcPr>
            <w:tcW w:w="850" w:type="dxa"/>
            <w:shd w:val="clear" w:color="auto" w:fill="F2F2F2" w:themeFill="background1" w:themeFillShade="F2"/>
          </w:tcPr>
          <w:p w14:paraId="6EC61AE6" w14:textId="77777777" w:rsidR="00775129" w:rsidRPr="00A42F82" w:rsidRDefault="00775129" w:rsidP="00A91894">
            <w:pPr>
              <w:autoSpaceDE w:val="0"/>
              <w:autoSpaceDN w:val="0"/>
              <w:adjustRightInd w:val="0"/>
              <w:jc w:val="center"/>
              <w:rPr>
                <w:rFonts w:ascii="Arial" w:hAnsi="Arial" w:cs="Arial"/>
                <w:b/>
                <w:bCs/>
              </w:rPr>
            </w:pPr>
          </w:p>
          <w:p w14:paraId="4102E9E8" w14:textId="77777777" w:rsidR="00775129" w:rsidRPr="00A42F82" w:rsidRDefault="00775129" w:rsidP="00A91894">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27D448F7" w14:textId="77777777" w:rsidR="00775129" w:rsidRPr="00A42F82" w:rsidRDefault="00775129" w:rsidP="00A91894">
            <w:pPr>
              <w:autoSpaceDE w:val="0"/>
              <w:autoSpaceDN w:val="0"/>
              <w:adjustRightInd w:val="0"/>
              <w:jc w:val="center"/>
              <w:rPr>
                <w:rFonts w:ascii="Arial" w:hAnsi="Arial" w:cs="Arial"/>
                <w:b/>
                <w:bCs/>
              </w:rPr>
            </w:pPr>
          </w:p>
          <w:p w14:paraId="160003D9" w14:textId="77777777" w:rsidR="00775129" w:rsidRPr="00A42F82" w:rsidRDefault="00775129" w:rsidP="00A91894">
            <w:pPr>
              <w:autoSpaceDE w:val="0"/>
              <w:autoSpaceDN w:val="0"/>
              <w:adjustRightInd w:val="0"/>
              <w:jc w:val="center"/>
              <w:rPr>
                <w:rFonts w:ascii="Arial" w:hAnsi="Arial" w:cs="Arial"/>
                <w:b/>
                <w:bCs/>
              </w:rPr>
            </w:pPr>
            <w:r w:rsidRPr="00A42F82">
              <w:rPr>
                <w:rFonts w:ascii="Arial" w:hAnsi="Arial" w:cs="Arial"/>
                <w:b/>
                <w:bCs/>
              </w:rPr>
              <w:t>NO</w:t>
            </w:r>
          </w:p>
        </w:tc>
      </w:tr>
      <w:tr w:rsidR="00775129" w:rsidRPr="00A42F82" w14:paraId="0456EFF4" w14:textId="77777777" w:rsidTr="00257ABC">
        <w:trPr>
          <w:trHeight w:val="439"/>
        </w:trPr>
        <w:tc>
          <w:tcPr>
            <w:tcW w:w="562" w:type="dxa"/>
            <w:shd w:val="clear" w:color="auto" w:fill="F2F2F2" w:themeFill="background1" w:themeFillShade="F2"/>
            <w:vAlign w:val="center"/>
          </w:tcPr>
          <w:p w14:paraId="39903306"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1</w:t>
            </w:r>
          </w:p>
        </w:tc>
        <w:tc>
          <w:tcPr>
            <w:tcW w:w="8217" w:type="dxa"/>
            <w:shd w:val="clear" w:color="auto" w:fill="F2F2F2" w:themeFill="background1" w:themeFillShade="F2"/>
            <w:vAlign w:val="center"/>
          </w:tcPr>
          <w:p w14:paraId="6C0232C9"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2B633F68"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19845253"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61284927" w14:textId="77777777" w:rsidTr="00257ABC">
        <w:trPr>
          <w:trHeight w:val="403"/>
        </w:trPr>
        <w:tc>
          <w:tcPr>
            <w:tcW w:w="562" w:type="dxa"/>
            <w:shd w:val="clear" w:color="auto" w:fill="F2F2F2" w:themeFill="background1" w:themeFillShade="F2"/>
            <w:vAlign w:val="center"/>
          </w:tcPr>
          <w:p w14:paraId="16402727"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2</w:t>
            </w:r>
          </w:p>
        </w:tc>
        <w:tc>
          <w:tcPr>
            <w:tcW w:w="8217" w:type="dxa"/>
            <w:shd w:val="clear" w:color="auto" w:fill="F2F2F2" w:themeFill="background1" w:themeFillShade="F2"/>
            <w:vAlign w:val="center"/>
          </w:tcPr>
          <w:p w14:paraId="362ACFE5"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23765E08"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0F022A95"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775129" w:rsidRPr="00A42F82" w14:paraId="15AA5C11" w14:textId="77777777" w:rsidTr="00257ABC">
        <w:trPr>
          <w:trHeight w:val="439"/>
        </w:trPr>
        <w:tc>
          <w:tcPr>
            <w:tcW w:w="562" w:type="dxa"/>
            <w:shd w:val="clear" w:color="auto" w:fill="F2F2F2" w:themeFill="background1" w:themeFillShade="F2"/>
            <w:vAlign w:val="center"/>
          </w:tcPr>
          <w:p w14:paraId="618B51C1"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3</w:t>
            </w:r>
          </w:p>
        </w:tc>
        <w:tc>
          <w:tcPr>
            <w:tcW w:w="8217" w:type="dxa"/>
            <w:shd w:val="clear" w:color="auto" w:fill="F2F2F2" w:themeFill="background1" w:themeFillShade="F2"/>
            <w:vAlign w:val="center"/>
          </w:tcPr>
          <w:p w14:paraId="38CC4B3B"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106EE26A"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08F0B708"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09DB8661" w14:textId="77777777" w:rsidTr="00257ABC">
        <w:trPr>
          <w:trHeight w:val="403"/>
        </w:trPr>
        <w:tc>
          <w:tcPr>
            <w:tcW w:w="562" w:type="dxa"/>
            <w:shd w:val="clear" w:color="auto" w:fill="F2F2F2" w:themeFill="background1" w:themeFillShade="F2"/>
            <w:vAlign w:val="center"/>
          </w:tcPr>
          <w:p w14:paraId="439AA775"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4</w:t>
            </w:r>
          </w:p>
        </w:tc>
        <w:tc>
          <w:tcPr>
            <w:tcW w:w="8217" w:type="dxa"/>
            <w:shd w:val="clear" w:color="auto" w:fill="F2F2F2" w:themeFill="background1" w:themeFillShade="F2"/>
            <w:vAlign w:val="center"/>
          </w:tcPr>
          <w:p w14:paraId="1F16FE96"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5031741E"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14408283"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7AE79298" w14:textId="77777777" w:rsidTr="00257ABC">
        <w:trPr>
          <w:trHeight w:val="403"/>
        </w:trPr>
        <w:tc>
          <w:tcPr>
            <w:tcW w:w="562" w:type="dxa"/>
            <w:shd w:val="clear" w:color="auto" w:fill="F2F2F2" w:themeFill="background1" w:themeFillShade="F2"/>
            <w:vAlign w:val="center"/>
          </w:tcPr>
          <w:p w14:paraId="45BEDFD9"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5</w:t>
            </w:r>
          </w:p>
        </w:tc>
        <w:tc>
          <w:tcPr>
            <w:tcW w:w="8217" w:type="dxa"/>
            <w:shd w:val="clear" w:color="auto" w:fill="F2F2F2" w:themeFill="background1" w:themeFillShade="F2"/>
            <w:vAlign w:val="center"/>
          </w:tcPr>
          <w:p w14:paraId="469E72E8"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47AAF769"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04E25BC7"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299E174D" w14:textId="77777777" w:rsidTr="00257ABC">
        <w:trPr>
          <w:trHeight w:val="439"/>
        </w:trPr>
        <w:tc>
          <w:tcPr>
            <w:tcW w:w="562" w:type="dxa"/>
            <w:shd w:val="clear" w:color="auto" w:fill="F2F2F2" w:themeFill="background1" w:themeFillShade="F2"/>
            <w:vAlign w:val="center"/>
          </w:tcPr>
          <w:p w14:paraId="20EFBEFE"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6</w:t>
            </w:r>
          </w:p>
        </w:tc>
        <w:tc>
          <w:tcPr>
            <w:tcW w:w="8217" w:type="dxa"/>
            <w:shd w:val="clear" w:color="auto" w:fill="F2F2F2" w:themeFill="background1" w:themeFillShade="F2"/>
            <w:vAlign w:val="center"/>
          </w:tcPr>
          <w:p w14:paraId="287ECDCC"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23A9D571"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456E0AB8"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675A1F68" w14:textId="77777777" w:rsidTr="00257ABC">
        <w:trPr>
          <w:trHeight w:val="403"/>
        </w:trPr>
        <w:tc>
          <w:tcPr>
            <w:tcW w:w="562" w:type="dxa"/>
            <w:shd w:val="clear" w:color="auto" w:fill="F2F2F2" w:themeFill="background1" w:themeFillShade="F2"/>
            <w:vAlign w:val="center"/>
          </w:tcPr>
          <w:p w14:paraId="30F0B260"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lastRenderedPageBreak/>
              <w:t>7</w:t>
            </w:r>
          </w:p>
        </w:tc>
        <w:tc>
          <w:tcPr>
            <w:tcW w:w="8217" w:type="dxa"/>
            <w:shd w:val="clear" w:color="auto" w:fill="F2F2F2" w:themeFill="background1" w:themeFillShade="F2"/>
            <w:vAlign w:val="center"/>
          </w:tcPr>
          <w:p w14:paraId="1CF7D8B4"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6B414455"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41E77401"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742CEF21" w14:textId="77777777" w:rsidTr="00257ABC">
        <w:trPr>
          <w:trHeight w:val="403"/>
        </w:trPr>
        <w:tc>
          <w:tcPr>
            <w:tcW w:w="562" w:type="dxa"/>
            <w:shd w:val="clear" w:color="auto" w:fill="F2F2F2" w:themeFill="background1" w:themeFillShade="F2"/>
            <w:vAlign w:val="center"/>
          </w:tcPr>
          <w:p w14:paraId="0773B8D8"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8</w:t>
            </w:r>
          </w:p>
        </w:tc>
        <w:tc>
          <w:tcPr>
            <w:tcW w:w="8217" w:type="dxa"/>
            <w:shd w:val="clear" w:color="auto" w:fill="F2F2F2" w:themeFill="background1" w:themeFillShade="F2"/>
            <w:vAlign w:val="center"/>
          </w:tcPr>
          <w:p w14:paraId="7D86E4B2"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3B0083A4"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1DC6F18A"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349F7E35" w14:textId="77777777" w:rsidTr="00257ABC">
        <w:trPr>
          <w:trHeight w:val="403"/>
        </w:trPr>
        <w:tc>
          <w:tcPr>
            <w:tcW w:w="562" w:type="dxa"/>
            <w:shd w:val="clear" w:color="auto" w:fill="F2F2F2" w:themeFill="background1" w:themeFillShade="F2"/>
            <w:vAlign w:val="center"/>
          </w:tcPr>
          <w:p w14:paraId="7ADEC76F"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9</w:t>
            </w:r>
          </w:p>
        </w:tc>
        <w:tc>
          <w:tcPr>
            <w:tcW w:w="8217" w:type="dxa"/>
            <w:shd w:val="clear" w:color="auto" w:fill="F2F2F2" w:themeFill="background1" w:themeFillShade="F2"/>
            <w:vAlign w:val="center"/>
          </w:tcPr>
          <w:p w14:paraId="4F95F6AB"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Others. Please indicate the participants below, and specifically any group who may be unable to give consent.</w:t>
            </w:r>
          </w:p>
          <w:p w14:paraId="4724D603" w14:textId="77777777" w:rsidR="00775129" w:rsidRPr="00A42F82" w:rsidRDefault="00775129" w:rsidP="00A91894">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6B330D66"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2095F9DE" w14:textId="77B2F7E2"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0F2A2397" w14:textId="77777777" w:rsidTr="00257ABC">
        <w:trPr>
          <w:trHeight w:val="403"/>
        </w:trPr>
        <w:tc>
          <w:tcPr>
            <w:tcW w:w="562" w:type="dxa"/>
            <w:vAlign w:val="center"/>
          </w:tcPr>
          <w:p w14:paraId="65B998CF" w14:textId="77777777" w:rsidR="00775129" w:rsidRPr="00A42F82" w:rsidRDefault="00775129" w:rsidP="00A91894">
            <w:pPr>
              <w:autoSpaceDE w:val="0"/>
              <w:autoSpaceDN w:val="0"/>
              <w:adjustRightInd w:val="0"/>
              <w:jc w:val="center"/>
              <w:rPr>
                <w:rFonts w:ascii="Arial" w:hAnsi="Arial" w:cs="Arial"/>
              </w:rPr>
            </w:pPr>
          </w:p>
        </w:tc>
        <w:tc>
          <w:tcPr>
            <w:tcW w:w="8217" w:type="dxa"/>
            <w:shd w:val="clear" w:color="auto" w:fill="auto"/>
            <w:vAlign w:val="center"/>
          </w:tcPr>
          <w:p w14:paraId="1C282A13"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Details of any other participant groups:</w:t>
            </w:r>
          </w:p>
          <w:p w14:paraId="4BE2CB75" w14:textId="77777777" w:rsidR="00775129" w:rsidRPr="00A42F82" w:rsidRDefault="00775129" w:rsidP="00A91894">
            <w:pPr>
              <w:rPr>
                <w:rFonts w:ascii="Arial" w:hAnsi="Arial" w:cs="Arial"/>
              </w:rPr>
            </w:pPr>
          </w:p>
          <w:p w14:paraId="56A415F4" w14:textId="77777777" w:rsidR="00775129" w:rsidRPr="00A42F82" w:rsidRDefault="00775129" w:rsidP="00A91894">
            <w:pPr>
              <w:rPr>
                <w:rFonts w:ascii="Arial" w:hAnsi="Arial" w:cs="Arial"/>
              </w:rPr>
            </w:pPr>
          </w:p>
          <w:p w14:paraId="6FEB124C" w14:textId="77777777" w:rsidR="00775129" w:rsidRPr="00A42F82" w:rsidRDefault="00775129" w:rsidP="00A91894">
            <w:pPr>
              <w:rPr>
                <w:rFonts w:ascii="Arial" w:hAnsi="Arial" w:cs="Arial"/>
              </w:rPr>
            </w:pPr>
          </w:p>
          <w:p w14:paraId="2829D397" w14:textId="77777777" w:rsidR="00775129" w:rsidRPr="00A42F82" w:rsidRDefault="00775129" w:rsidP="00A91894">
            <w:pPr>
              <w:autoSpaceDE w:val="0"/>
              <w:autoSpaceDN w:val="0"/>
              <w:adjustRightInd w:val="0"/>
              <w:rPr>
                <w:rFonts w:ascii="Arial" w:hAnsi="Arial" w:cs="Arial"/>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7A70392" w14:textId="77777777" w:rsidR="00775129" w:rsidRPr="00A42F82" w:rsidRDefault="00775129" w:rsidP="00A91894">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0D40EF54" w14:textId="77777777" w:rsidR="00775129" w:rsidRPr="00A42F82" w:rsidRDefault="00775129" w:rsidP="00A91894">
            <w:pPr>
              <w:autoSpaceDE w:val="0"/>
              <w:autoSpaceDN w:val="0"/>
              <w:adjustRightInd w:val="0"/>
              <w:jc w:val="center"/>
              <w:rPr>
                <w:rFonts w:ascii="Arial" w:hAnsi="Arial" w:cs="Arial"/>
                <w:b/>
                <w:bCs/>
              </w:rPr>
            </w:pPr>
          </w:p>
        </w:tc>
      </w:tr>
    </w:tbl>
    <w:p w14:paraId="5EA40290" w14:textId="77777777" w:rsidR="00775129" w:rsidRPr="00A42F82" w:rsidRDefault="00775129" w:rsidP="00A91894">
      <w:pPr>
        <w:rPr>
          <w:rFonts w:ascii="Arial" w:hAnsi="Arial" w:cs="Arial"/>
          <w:bCs/>
          <w:sz w:val="24"/>
          <w:szCs w:val="24"/>
        </w:rPr>
      </w:pPr>
    </w:p>
    <w:tbl>
      <w:tblPr>
        <w:tblStyle w:val="TableGrid"/>
        <w:tblW w:w="9581" w:type="dxa"/>
        <w:tblLook w:val="04A0" w:firstRow="1" w:lastRow="0" w:firstColumn="1" w:lastColumn="0" w:noHBand="0" w:noVBand="1"/>
      </w:tblPr>
      <w:tblGrid>
        <w:gridCol w:w="515"/>
        <w:gridCol w:w="2985"/>
        <w:gridCol w:w="6081"/>
      </w:tblGrid>
      <w:tr w:rsidR="00775129" w:rsidRPr="00A42F82" w14:paraId="6A6E53FE" w14:textId="77777777" w:rsidTr="00775129">
        <w:trPr>
          <w:trHeight w:val="409"/>
        </w:trPr>
        <w:tc>
          <w:tcPr>
            <w:tcW w:w="515" w:type="dxa"/>
            <w:tcBorders>
              <w:bottom w:val="single" w:sz="4" w:space="0" w:color="auto"/>
            </w:tcBorders>
            <w:shd w:val="clear" w:color="auto" w:fill="F2F2F2" w:themeFill="background1" w:themeFillShade="F2"/>
          </w:tcPr>
          <w:p w14:paraId="55033CAE" w14:textId="77777777" w:rsidR="00775129" w:rsidRPr="00A42F82" w:rsidRDefault="00775129" w:rsidP="00A91894">
            <w:pPr>
              <w:rPr>
                <w:rFonts w:ascii="Arial" w:hAnsi="Arial" w:cs="Arial"/>
                <w:bCs/>
              </w:rPr>
            </w:pPr>
          </w:p>
        </w:tc>
        <w:tc>
          <w:tcPr>
            <w:tcW w:w="9066" w:type="dxa"/>
            <w:gridSpan w:val="2"/>
            <w:tcBorders>
              <w:bottom w:val="single" w:sz="4" w:space="0" w:color="auto"/>
            </w:tcBorders>
            <w:shd w:val="clear" w:color="auto" w:fill="F2F2F2" w:themeFill="background1" w:themeFillShade="F2"/>
            <w:vAlign w:val="center"/>
          </w:tcPr>
          <w:p w14:paraId="783BCE67" w14:textId="77777777" w:rsidR="00775129" w:rsidRPr="00A42F82" w:rsidRDefault="00775129" w:rsidP="00A91894">
            <w:pPr>
              <w:rPr>
                <w:rFonts w:ascii="Arial" w:hAnsi="Arial" w:cs="Arial"/>
                <w:b/>
              </w:rPr>
            </w:pPr>
            <w:r w:rsidRPr="00A42F82">
              <w:rPr>
                <w:rFonts w:ascii="Arial" w:hAnsi="Arial" w:cs="Arial"/>
                <w:b/>
              </w:rPr>
              <w:t>Participant numbers and source</w:t>
            </w:r>
          </w:p>
          <w:p w14:paraId="296A348A"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 xml:space="preserve">Provide an estimate of the expected number of participants. How will you identify participants and how will they be recruited? </w:t>
            </w:r>
          </w:p>
        </w:tc>
      </w:tr>
      <w:tr w:rsidR="00775129" w:rsidRPr="00A42F82" w14:paraId="006EFDF6" w14:textId="77777777" w:rsidTr="00775129">
        <w:trPr>
          <w:trHeight w:val="409"/>
        </w:trPr>
        <w:tc>
          <w:tcPr>
            <w:tcW w:w="51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992A84" w14:textId="77777777" w:rsidR="00775129" w:rsidRPr="00A42F82" w:rsidRDefault="00775129" w:rsidP="00A91894">
            <w:pPr>
              <w:jc w:val="center"/>
              <w:rPr>
                <w:rFonts w:ascii="Arial" w:hAnsi="Arial" w:cs="Arial"/>
              </w:rPr>
            </w:pPr>
            <w:r w:rsidRPr="00A42F82">
              <w:rPr>
                <w:rFonts w:ascii="Arial" w:hAnsi="Arial" w:cs="Arial"/>
              </w:rPr>
              <w:t>10</w:t>
            </w:r>
          </w:p>
        </w:tc>
        <w:tc>
          <w:tcPr>
            <w:tcW w:w="298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00CB5F" w14:textId="77777777" w:rsidR="00775129" w:rsidRPr="00A42F82" w:rsidRDefault="00775129" w:rsidP="00A91894">
            <w:pPr>
              <w:rPr>
                <w:rFonts w:ascii="Arial" w:hAnsi="Arial" w:cs="Arial"/>
              </w:rPr>
            </w:pPr>
            <w:r w:rsidRPr="00A42F82">
              <w:rPr>
                <w:rFonts w:ascii="Arial" w:hAnsi="Arial" w:cs="Arial"/>
              </w:rPr>
              <w:t>How many participants are expected?</w:t>
            </w:r>
          </w:p>
          <w:p w14:paraId="39869E94" w14:textId="77777777" w:rsidR="00775129" w:rsidRPr="00A42F82" w:rsidRDefault="00775129" w:rsidP="00A91894">
            <w:pPr>
              <w:rPr>
                <w:rFonts w:ascii="Arial" w:hAnsi="Arial" w:cs="Arial"/>
              </w:rPr>
            </w:pPr>
          </w:p>
        </w:tc>
        <w:tc>
          <w:tcPr>
            <w:tcW w:w="6081" w:type="dxa"/>
            <w:tcBorders>
              <w:top w:val="single" w:sz="4" w:space="0" w:color="auto"/>
              <w:left w:val="single" w:sz="4" w:space="0" w:color="auto"/>
              <w:bottom w:val="single" w:sz="4" w:space="0" w:color="auto"/>
              <w:right w:val="single" w:sz="4" w:space="0" w:color="auto"/>
            </w:tcBorders>
            <w:vAlign w:val="center"/>
          </w:tcPr>
          <w:p w14:paraId="7C7E6DE7" w14:textId="77777777" w:rsidR="00775129" w:rsidRPr="00A42F82" w:rsidRDefault="00775129" w:rsidP="00A91894">
            <w:pPr>
              <w:rPr>
                <w:rFonts w:ascii="Arial" w:hAnsi="Arial" w:cs="Arial"/>
              </w:rPr>
            </w:pPr>
          </w:p>
          <w:p w14:paraId="194B3241" w14:textId="77777777" w:rsidR="00775129" w:rsidRPr="00A42F82" w:rsidRDefault="00775129" w:rsidP="00A91894">
            <w:pPr>
              <w:rPr>
                <w:rFonts w:ascii="Arial" w:hAnsi="Arial" w:cs="Arial"/>
              </w:rPr>
            </w:pPr>
            <w:r>
              <w:rPr>
                <w:rFonts w:ascii="Arial" w:hAnsi="Arial" w:cs="Arial"/>
              </w:rPr>
              <w:t>Unknown it will be a general questionnaire put out on local intranet</w:t>
            </w:r>
          </w:p>
          <w:p w14:paraId="74D39A7D" w14:textId="77777777" w:rsidR="00775129" w:rsidRPr="00A42F82" w:rsidRDefault="00775129" w:rsidP="00A91894">
            <w:pPr>
              <w:rPr>
                <w:rFonts w:ascii="Arial" w:hAnsi="Arial" w:cs="Arial"/>
              </w:rPr>
            </w:pPr>
          </w:p>
          <w:p w14:paraId="74DA940F" w14:textId="77777777" w:rsidR="00775129" w:rsidRPr="00A42F82" w:rsidRDefault="00775129" w:rsidP="00A91894">
            <w:pPr>
              <w:rPr>
                <w:rFonts w:ascii="Arial" w:hAnsi="Arial" w:cs="Arial"/>
                <w:b/>
              </w:rPr>
            </w:pPr>
            <w:r w:rsidRPr="00A42F82">
              <w:rPr>
                <w:rFonts w:ascii="Arial" w:hAnsi="Arial" w:cs="Arial"/>
                <w:i/>
                <w:color w:val="808080"/>
                <w:sz w:val="18"/>
                <w:szCs w:val="18"/>
              </w:rPr>
              <w:t>(this box should expand as you type)</w:t>
            </w:r>
          </w:p>
        </w:tc>
      </w:tr>
      <w:tr w:rsidR="00775129" w:rsidRPr="00A42F82" w14:paraId="3199696D" w14:textId="77777777" w:rsidTr="00775129">
        <w:trPr>
          <w:trHeight w:val="409"/>
        </w:trPr>
        <w:tc>
          <w:tcPr>
            <w:tcW w:w="51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11793E" w14:textId="77777777" w:rsidR="00775129" w:rsidRPr="00A42F82" w:rsidRDefault="00775129" w:rsidP="00A91894">
            <w:pPr>
              <w:jc w:val="center"/>
              <w:rPr>
                <w:rFonts w:ascii="Arial" w:hAnsi="Arial" w:cs="Arial"/>
              </w:rPr>
            </w:pPr>
            <w:r w:rsidRPr="00A42F82">
              <w:rPr>
                <w:rFonts w:ascii="Arial" w:hAnsi="Arial" w:cs="Arial"/>
              </w:rPr>
              <w:t>11</w:t>
            </w:r>
          </w:p>
        </w:tc>
        <w:tc>
          <w:tcPr>
            <w:tcW w:w="298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65262D" w14:textId="77777777" w:rsidR="00775129" w:rsidRPr="00A42F82" w:rsidRDefault="00775129" w:rsidP="00A91894">
            <w:pPr>
              <w:rPr>
                <w:rFonts w:ascii="Arial" w:hAnsi="Arial" w:cs="Arial"/>
              </w:rPr>
            </w:pPr>
            <w:r w:rsidRPr="00A42F82">
              <w:rPr>
                <w:rFonts w:ascii="Arial" w:hAnsi="Arial" w:cs="Arial"/>
              </w:rPr>
              <w:t>Who will the participants be?</w:t>
            </w:r>
          </w:p>
          <w:p w14:paraId="5D766BCE" w14:textId="77777777" w:rsidR="00775129" w:rsidRPr="00A42F82" w:rsidRDefault="00775129" w:rsidP="00A91894">
            <w:pPr>
              <w:rPr>
                <w:rFonts w:ascii="Arial" w:hAnsi="Arial" w:cs="Arial"/>
              </w:rPr>
            </w:pPr>
          </w:p>
        </w:tc>
        <w:tc>
          <w:tcPr>
            <w:tcW w:w="6081" w:type="dxa"/>
            <w:tcBorders>
              <w:top w:val="single" w:sz="4" w:space="0" w:color="auto"/>
              <w:left w:val="single" w:sz="4" w:space="0" w:color="auto"/>
              <w:bottom w:val="single" w:sz="4" w:space="0" w:color="auto"/>
              <w:right w:val="single" w:sz="4" w:space="0" w:color="auto"/>
            </w:tcBorders>
            <w:vAlign w:val="center"/>
          </w:tcPr>
          <w:p w14:paraId="2312A769" w14:textId="77777777" w:rsidR="00775129" w:rsidRPr="00A42F82" w:rsidRDefault="00775129" w:rsidP="00A91894">
            <w:pPr>
              <w:rPr>
                <w:rFonts w:ascii="Arial" w:hAnsi="Arial" w:cs="Arial"/>
              </w:rPr>
            </w:pPr>
            <w:r>
              <w:rPr>
                <w:rFonts w:ascii="Arial" w:hAnsi="Arial" w:cs="Arial"/>
              </w:rPr>
              <w:t>Police officers</w:t>
            </w:r>
          </w:p>
          <w:p w14:paraId="1DAD3E5D" w14:textId="77777777" w:rsidR="00775129" w:rsidRPr="00A42F82" w:rsidRDefault="00775129" w:rsidP="00A91894">
            <w:pPr>
              <w:rPr>
                <w:rFonts w:ascii="Arial" w:hAnsi="Arial" w:cs="Arial"/>
              </w:rPr>
            </w:pPr>
          </w:p>
          <w:p w14:paraId="1A3E39BF" w14:textId="77777777" w:rsidR="00775129" w:rsidRPr="00A42F82" w:rsidRDefault="00775129" w:rsidP="00A91894">
            <w:pPr>
              <w:rPr>
                <w:rFonts w:ascii="Arial" w:hAnsi="Arial" w:cs="Arial"/>
              </w:rPr>
            </w:pPr>
          </w:p>
          <w:p w14:paraId="603A248F" w14:textId="77777777" w:rsidR="00775129" w:rsidRPr="00A42F82" w:rsidRDefault="0077512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775129" w:rsidRPr="00A42F82" w14:paraId="5AFCFAFB" w14:textId="77777777" w:rsidTr="00775129">
        <w:trPr>
          <w:trHeight w:val="409"/>
        </w:trPr>
        <w:tc>
          <w:tcPr>
            <w:tcW w:w="515" w:type="dxa"/>
            <w:tcBorders>
              <w:top w:val="single" w:sz="4" w:space="0" w:color="auto"/>
            </w:tcBorders>
            <w:shd w:val="clear" w:color="auto" w:fill="F2F2F2" w:themeFill="background1" w:themeFillShade="F2"/>
            <w:vAlign w:val="center"/>
          </w:tcPr>
          <w:p w14:paraId="656E4E84" w14:textId="77777777" w:rsidR="00775129" w:rsidRPr="00A42F82" w:rsidRDefault="00775129" w:rsidP="00A91894">
            <w:pPr>
              <w:jc w:val="center"/>
              <w:rPr>
                <w:rFonts w:ascii="Arial" w:hAnsi="Arial" w:cs="Arial"/>
              </w:rPr>
            </w:pPr>
            <w:r w:rsidRPr="00A42F82">
              <w:rPr>
                <w:rFonts w:ascii="Arial" w:hAnsi="Arial" w:cs="Arial"/>
              </w:rPr>
              <w:t>12</w:t>
            </w:r>
          </w:p>
        </w:tc>
        <w:tc>
          <w:tcPr>
            <w:tcW w:w="2985" w:type="dxa"/>
            <w:tcBorders>
              <w:top w:val="single" w:sz="4" w:space="0" w:color="auto"/>
            </w:tcBorders>
            <w:shd w:val="clear" w:color="auto" w:fill="F2F2F2" w:themeFill="background1" w:themeFillShade="F2"/>
            <w:vAlign w:val="center"/>
          </w:tcPr>
          <w:p w14:paraId="53C70893" w14:textId="77777777" w:rsidR="00775129" w:rsidRPr="00A42F82" w:rsidRDefault="00775129" w:rsidP="00A91894">
            <w:pPr>
              <w:rPr>
                <w:rFonts w:ascii="Arial" w:hAnsi="Arial" w:cs="Arial"/>
              </w:rPr>
            </w:pPr>
            <w:r w:rsidRPr="00A42F82">
              <w:rPr>
                <w:rFonts w:ascii="Arial" w:hAnsi="Arial" w:cs="Arial"/>
              </w:rPr>
              <w:t>How will you identify the participants?</w:t>
            </w:r>
          </w:p>
        </w:tc>
        <w:tc>
          <w:tcPr>
            <w:tcW w:w="6081" w:type="dxa"/>
            <w:tcBorders>
              <w:top w:val="single" w:sz="4" w:space="0" w:color="auto"/>
            </w:tcBorders>
            <w:vAlign w:val="center"/>
          </w:tcPr>
          <w:p w14:paraId="15A0DB74" w14:textId="77777777" w:rsidR="00775129" w:rsidRPr="00A42F82" w:rsidRDefault="00775129" w:rsidP="00A91894">
            <w:pPr>
              <w:rPr>
                <w:rFonts w:ascii="Arial" w:hAnsi="Arial" w:cs="Arial"/>
              </w:rPr>
            </w:pPr>
          </w:p>
          <w:p w14:paraId="570FA1C5" w14:textId="77777777" w:rsidR="00775129" w:rsidRPr="00A42F82" w:rsidRDefault="00775129" w:rsidP="00A91894">
            <w:pPr>
              <w:rPr>
                <w:rFonts w:ascii="Arial" w:hAnsi="Arial" w:cs="Arial"/>
              </w:rPr>
            </w:pPr>
            <w:r>
              <w:rPr>
                <w:rFonts w:ascii="Arial" w:hAnsi="Arial" w:cs="Arial"/>
              </w:rPr>
              <w:t xml:space="preserve">It will be anonymous </w:t>
            </w:r>
          </w:p>
          <w:p w14:paraId="0DBDD7FD" w14:textId="77777777" w:rsidR="00775129" w:rsidRPr="00A42F82" w:rsidRDefault="00775129" w:rsidP="00A91894">
            <w:pPr>
              <w:rPr>
                <w:rFonts w:ascii="Arial" w:hAnsi="Arial" w:cs="Arial"/>
              </w:rPr>
            </w:pPr>
          </w:p>
          <w:p w14:paraId="4713BB15" w14:textId="77777777" w:rsidR="00775129" w:rsidRPr="00A42F82" w:rsidRDefault="0077512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36354DAB" w14:textId="77777777" w:rsidR="00775129" w:rsidRPr="00A42F82" w:rsidRDefault="00775129" w:rsidP="00A91894">
      <w:pPr>
        <w:rPr>
          <w:rFonts w:ascii="Arial" w:hAnsi="Arial" w:cs="Arial"/>
          <w:bCs/>
          <w:sz w:val="24"/>
          <w:szCs w:val="24"/>
        </w:rPr>
      </w:pPr>
    </w:p>
    <w:p w14:paraId="35F174D6" w14:textId="77777777" w:rsidR="00775129" w:rsidRPr="00A42F82" w:rsidRDefault="00775129" w:rsidP="00A91894">
      <w:pPr>
        <w:rPr>
          <w:rFonts w:ascii="Arial" w:hAnsi="Arial" w:cs="Arial"/>
        </w:rPr>
      </w:pPr>
    </w:p>
    <w:tbl>
      <w:tblPr>
        <w:tblStyle w:val="TableGrid"/>
        <w:tblW w:w="9629" w:type="dxa"/>
        <w:tblLook w:val="04A0" w:firstRow="1" w:lastRow="0" w:firstColumn="1" w:lastColumn="0" w:noHBand="0" w:noVBand="1"/>
      </w:tblPr>
      <w:tblGrid>
        <w:gridCol w:w="516"/>
        <w:gridCol w:w="6510"/>
        <w:gridCol w:w="911"/>
        <w:gridCol w:w="781"/>
        <w:gridCol w:w="911"/>
      </w:tblGrid>
      <w:tr w:rsidR="00775129" w:rsidRPr="00A42F82" w14:paraId="367C1215" w14:textId="77777777" w:rsidTr="00775129">
        <w:trPr>
          <w:trHeight w:val="438"/>
        </w:trPr>
        <w:tc>
          <w:tcPr>
            <w:tcW w:w="516" w:type="dxa"/>
            <w:shd w:val="clear" w:color="auto" w:fill="F2F2F2" w:themeFill="background1" w:themeFillShade="F2"/>
            <w:vAlign w:val="center"/>
          </w:tcPr>
          <w:p w14:paraId="0B1BF5CF" w14:textId="77777777" w:rsidR="00775129" w:rsidRPr="00A42F82" w:rsidRDefault="00775129" w:rsidP="00A91894">
            <w:pPr>
              <w:autoSpaceDE w:val="0"/>
              <w:autoSpaceDN w:val="0"/>
              <w:adjustRightInd w:val="0"/>
              <w:jc w:val="center"/>
              <w:rPr>
                <w:rFonts w:ascii="Arial" w:hAnsi="Arial" w:cs="Arial"/>
                <w:bCs/>
              </w:rPr>
            </w:pPr>
          </w:p>
        </w:tc>
        <w:tc>
          <w:tcPr>
            <w:tcW w:w="6510" w:type="dxa"/>
            <w:shd w:val="clear" w:color="auto" w:fill="F2F2F2" w:themeFill="background1" w:themeFillShade="F2"/>
          </w:tcPr>
          <w:p w14:paraId="4AB1C54A" w14:textId="77777777" w:rsidR="00775129" w:rsidRPr="00A42F82" w:rsidRDefault="00775129" w:rsidP="00A91894">
            <w:pPr>
              <w:autoSpaceDE w:val="0"/>
              <w:autoSpaceDN w:val="0"/>
              <w:adjustRightInd w:val="0"/>
              <w:jc w:val="both"/>
              <w:rPr>
                <w:rFonts w:ascii="Arial" w:hAnsi="Arial" w:cs="Arial"/>
                <w:b/>
              </w:rPr>
            </w:pPr>
            <w:r w:rsidRPr="00A42F82">
              <w:rPr>
                <w:rFonts w:ascii="Arial" w:hAnsi="Arial" w:cs="Arial"/>
                <w:b/>
              </w:rPr>
              <w:t>Information for participants:</w:t>
            </w:r>
          </w:p>
        </w:tc>
        <w:tc>
          <w:tcPr>
            <w:tcW w:w="911" w:type="dxa"/>
            <w:shd w:val="clear" w:color="auto" w:fill="F2F2F2" w:themeFill="background1" w:themeFillShade="F2"/>
            <w:vAlign w:val="bottom"/>
          </w:tcPr>
          <w:p w14:paraId="20EA7F7A" w14:textId="77777777" w:rsidR="00775129" w:rsidRPr="00A42F82" w:rsidRDefault="00775129" w:rsidP="00A91894">
            <w:pPr>
              <w:autoSpaceDE w:val="0"/>
              <w:autoSpaceDN w:val="0"/>
              <w:adjustRightInd w:val="0"/>
              <w:jc w:val="center"/>
              <w:rPr>
                <w:rFonts w:ascii="Arial" w:hAnsi="Arial" w:cs="Arial"/>
                <w:b/>
                <w:bCs/>
                <w:sz w:val="16"/>
                <w:szCs w:val="16"/>
              </w:rPr>
            </w:pPr>
          </w:p>
          <w:p w14:paraId="5F292BC2" w14:textId="77777777" w:rsidR="00775129" w:rsidRPr="00A42F82" w:rsidRDefault="00775129" w:rsidP="00A91894">
            <w:pPr>
              <w:autoSpaceDE w:val="0"/>
              <w:autoSpaceDN w:val="0"/>
              <w:adjustRightInd w:val="0"/>
              <w:jc w:val="center"/>
              <w:rPr>
                <w:rFonts w:ascii="Arial" w:hAnsi="Arial" w:cs="Arial"/>
                <w:b/>
                <w:bCs/>
              </w:rPr>
            </w:pPr>
            <w:r w:rsidRPr="00A42F82">
              <w:rPr>
                <w:rFonts w:ascii="Arial" w:hAnsi="Arial" w:cs="Arial"/>
                <w:b/>
                <w:bCs/>
              </w:rPr>
              <w:t>YES</w:t>
            </w:r>
          </w:p>
        </w:tc>
        <w:tc>
          <w:tcPr>
            <w:tcW w:w="781" w:type="dxa"/>
            <w:shd w:val="clear" w:color="auto" w:fill="F2F2F2" w:themeFill="background1" w:themeFillShade="F2"/>
            <w:vAlign w:val="bottom"/>
          </w:tcPr>
          <w:p w14:paraId="49809368" w14:textId="77777777" w:rsidR="00775129" w:rsidRPr="00A42F82" w:rsidRDefault="00775129" w:rsidP="00A91894">
            <w:pPr>
              <w:autoSpaceDE w:val="0"/>
              <w:autoSpaceDN w:val="0"/>
              <w:adjustRightInd w:val="0"/>
              <w:jc w:val="center"/>
              <w:rPr>
                <w:rFonts w:ascii="Arial" w:hAnsi="Arial" w:cs="Arial"/>
                <w:b/>
                <w:bCs/>
              </w:rPr>
            </w:pPr>
            <w:r w:rsidRPr="00A42F82">
              <w:rPr>
                <w:rFonts w:ascii="Arial" w:hAnsi="Arial" w:cs="Arial"/>
                <w:b/>
                <w:bCs/>
              </w:rPr>
              <w:t>NO</w:t>
            </w:r>
          </w:p>
        </w:tc>
        <w:tc>
          <w:tcPr>
            <w:tcW w:w="911" w:type="dxa"/>
            <w:shd w:val="clear" w:color="auto" w:fill="F2F2F2" w:themeFill="background1" w:themeFillShade="F2"/>
          </w:tcPr>
          <w:p w14:paraId="64A3E621" w14:textId="77777777" w:rsidR="00775129" w:rsidRPr="00A42F82" w:rsidRDefault="00775129" w:rsidP="00A91894">
            <w:pPr>
              <w:autoSpaceDE w:val="0"/>
              <w:autoSpaceDN w:val="0"/>
              <w:adjustRightInd w:val="0"/>
              <w:jc w:val="center"/>
              <w:rPr>
                <w:rFonts w:ascii="Arial" w:hAnsi="Arial" w:cs="Arial"/>
                <w:b/>
                <w:bCs/>
                <w:sz w:val="16"/>
                <w:szCs w:val="16"/>
              </w:rPr>
            </w:pPr>
          </w:p>
          <w:p w14:paraId="7EC068A9" w14:textId="77777777" w:rsidR="00775129" w:rsidRPr="00A42F82" w:rsidRDefault="00775129" w:rsidP="00A91894">
            <w:pPr>
              <w:autoSpaceDE w:val="0"/>
              <w:autoSpaceDN w:val="0"/>
              <w:adjustRightInd w:val="0"/>
              <w:jc w:val="center"/>
              <w:rPr>
                <w:rFonts w:ascii="Arial" w:hAnsi="Arial" w:cs="Arial"/>
                <w:b/>
                <w:bCs/>
              </w:rPr>
            </w:pPr>
            <w:r w:rsidRPr="00A42F82">
              <w:rPr>
                <w:rFonts w:ascii="Arial" w:hAnsi="Arial" w:cs="Arial"/>
                <w:b/>
                <w:bCs/>
              </w:rPr>
              <w:t>N/A</w:t>
            </w:r>
          </w:p>
        </w:tc>
      </w:tr>
      <w:tr w:rsidR="00775129" w:rsidRPr="00A42F82" w14:paraId="078FB693" w14:textId="77777777" w:rsidTr="00775129">
        <w:trPr>
          <w:trHeight w:val="442"/>
        </w:trPr>
        <w:tc>
          <w:tcPr>
            <w:tcW w:w="516" w:type="dxa"/>
            <w:shd w:val="clear" w:color="auto" w:fill="F2F2F2" w:themeFill="background1" w:themeFillShade="F2"/>
            <w:vAlign w:val="center"/>
          </w:tcPr>
          <w:p w14:paraId="50CE7EAD"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13</w:t>
            </w:r>
          </w:p>
        </w:tc>
        <w:tc>
          <w:tcPr>
            <w:tcW w:w="6510" w:type="dxa"/>
            <w:shd w:val="clear" w:color="auto" w:fill="F2F2F2" w:themeFill="background1" w:themeFillShade="F2"/>
            <w:vAlign w:val="center"/>
          </w:tcPr>
          <w:p w14:paraId="1CDEA4E4"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Will you describe the main research procedures to participants in advance, so that they are informed about what to expect?</w:t>
            </w:r>
          </w:p>
        </w:tc>
        <w:tc>
          <w:tcPr>
            <w:tcW w:w="911"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246883D7"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8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58968DBF"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11"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22C8AC89"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775129" w:rsidRPr="00A42F82" w14:paraId="3005C5E6" w14:textId="77777777" w:rsidTr="00775129">
        <w:trPr>
          <w:trHeight w:val="405"/>
        </w:trPr>
        <w:tc>
          <w:tcPr>
            <w:tcW w:w="516" w:type="dxa"/>
            <w:shd w:val="clear" w:color="auto" w:fill="F2F2F2" w:themeFill="background1" w:themeFillShade="F2"/>
            <w:vAlign w:val="center"/>
          </w:tcPr>
          <w:p w14:paraId="2F5BDEB9"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14</w:t>
            </w:r>
          </w:p>
        </w:tc>
        <w:tc>
          <w:tcPr>
            <w:tcW w:w="6510" w:type="dxa"/>
            <w:shd w:val="clear" w:color="auto" w:fill="F2F2F2" w:themeFill="background1" w:themeFillShade="F2"/>
            <w:vAlign w:val="center"/>
          </w:tcPr>
          <w:p w14:paraId="727C3752"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Will you tell participants that their participation is voluntary?</w:t>
            </w:r>
          </w:p>
        </w:tc>
        <w:tc>
          <w:tcPr>
            <w:tcW w:w="911"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22633602"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8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531BAFE2"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11"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6837640A"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775129" w:rsidRPr="00A42F82" w14:paraId="1E29CF33" w14:textId="77777777" w:rsidTr="00775129">
        <w:trPr>
          <w:trHeight w:val="442"/>
        </w:trPr>
        <w:tc>
          <w:tcPr>
            <w:tcW w:w="516" w:type="dxa"/>
            <w:shd w:val="clear" w:color="auto" w:fill="F2F2F2" w:themeFill="background1" w:themeFillShade="F2"/>
            <w:vAlign w:val="center"/>
          </w:tcPr>
          <w:p w14:paraId="6885E277"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15</w:t>
            </w:r>
          </w:p>
        </w:tc>
        <w:tc>
          <w:tcPr>
            <w:tcW w:w="6510" w:type="dxa"/>
            <w:shd w:val="clear" w:color="auto" w:fill="F2F2F2" w:themeFill="background1" w:themeFillShade="F2"/>
            <w:vAlign w:val="center"/>
          </w:tcPr>
          <w:p w14:paraId="734DEE3B"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Will you obtain written consent for participation?</w:t>
            </w:r>
          </w:p>
        </w:tc>
        <w:tc>
          <w:tcPr>
            <w:tcW w:w="911"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0FB94912"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8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5234DFED"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11" w:type="dxa"/>
            <w:shd w:val="clear" w:color="auto" w:fill="BFBFBF" w:themeFill="background1" w:themeFillShade="BF"/>
            <w:vAlign w:val="center"/>
          </w:tcPr>
          <w:sdt>
            <w:sdtPr>
              <w:rPr>
                <w:rFonts w:ascii="Arial" w:hAnsi="Arial" w:cs="Arial"/>
              </w:rPr>
              <w:id w:val="-2046200750"/>
              <w14:checkbox>
                <w14:checked w14:val="1"/>
                <w14:checkedState w14:val="2612" w14:font="MS Gothic"/>
                <w14:uncheckedState w14:val="2610" w14:font="MS Gothic"/>
              </w14:checkbox>
            </w:sdtPr>
            <w:sdtEndPr/>
            <w:sdtContent>
              <w:p w14:paraId="517F5D44"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3ED9EBA5" w14:textId="77777777" w:rsidTr="00775129">
        <w:trPr>
          <w:trHeight w:val="405"/>
        </w:trPr>
        <w:tc>
          <w:tcPr>
            <w:tcW w:w="516" w:type="dxa"/>
            <w:shd w:val="clear" w:color="auto" w:fill="F2F2F2" w:themeFill="background1" w:themeFillShade="F2"/>
            <w:vAlign w:val="center"/>
          </w:tcPr>
          <w:p w14:paraId="44FE94AB"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16</w:t>
            </w:r>
          </w:p>
        </w:tc>
        <w:tc>
          <w:tcPr>
            <w:tcW w:w="6510" w:type="dxa"/>
            <w:shd w:val="clear" w:color="auto" w:fill="F2F2F2" w:themeFill="background1" w:themeFillShade="F2"/>
            <w:vAlign w:val="center"/>
          </w:tcPr>
          <w:p w14:paraId="759A4659"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Will you explain to participants that refusal to participate in the research will not affect their treatment or education (if relevant)?</w:t>
            </w:r>
          </w:p>
        </w:tc>
        <w:tc>
          <w:tcPr>
            <w:tcW w:w="911"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EndPr/>
            <w:sdtContent>
              <w:p w14:paraId="3A89C98E"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8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530624ED"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11"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EndPr/>
            <w:sdtContent>
              <w:p w14:paraId="2DC377DC"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7CF7F304" w14:textId="77777777" w:rsidTr="00775129">
        <w:trPr>
          <w:trHeight w:val="442"/>
        </w:trPr>
        <w:tc>
          <w:tcPr>
            <w:tcW w:w="516" w:type="dxa"/>
            <w:shd w:val="clear" w:color="auto" w:fill="F2F2F2" w:themeFill="background1" w:themeFillShade="F2"/>
            <w:vAlign w:val="center"/>
          </w:tcPr>
          <w:p w14:paraId="4931DFAC"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17</w:t>
            </w:r>
          </w:p>
        </w:tc>
        <w:tc>
          <w:tcPr>
            <w:tcW w:w="6510" w:type="dxa"/>
            <w:shd w:val="clear" w:color="auto" w:fill="F2F2F2" w:themeFill="background1" w:themeFillShade="F2"/>
            <w:vAlign w:val="center"/>
          </w:tcPr>
          <w:p w14:paraId="195EB54F"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If the research is observational, will you ask participants for their consent to being observed?</w:t>
            </w:r>
          </w:p>
        </w:tc>
        <w:tc>
          <w:tcPr>
            <w:tcW w:w="911"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615E59C9"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7BA755CC"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11"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5D9374E2"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11B8E4BF" w14:textId="77777777" w:rsidTr="00775129">
        <w:trPr>
          <w:trHeight w:val="405"/>
        </w:trPr>
        <w:tc>
          <w:tcPr>
            <w:tcW w:w="516" w:type="dxa"/>
            <w:shd w:val="clear" w:color="auto" w:fill="F2F2F2" w:themeFill="background1" w:themeFillShade="F2"/>
            <w:vAlign w:val="center"/>
          </w:tcPr>
          <w:p w14:paraId="4F32D664"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18</w:t>
            </w:r>
          </w:p>
        </w:tc>
        <w:tc>
          <w:tcPr>
            <w:tcW w:w="6510" w:type="dxa"/>
            <w:shd w:val="clear" w:color="auto" w:fill="F2F2F2" w:themeFill="background1" w:themeFillShade="F2"/>
            <w:vAlign w:val="center"/>
          </w:tcPr>
          <w:p w14:paraId="6C579091"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Will you tell participants that they may withdraw from the research at any time and for any reason?</w:t>
            </w:r>
          </w:p>
        </w:tc>
        <w:tc>
          <w:tcPr>
            <w:tcW w:w="911"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76520D7F"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8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44DCC709"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11"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64CC6E86"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775129" w:rsidRPr="00A42F82" w14:paraId="46E4A9B2" w14:textId="77777777" w:rsidTr="00775129">
        <w:trPr>
          <w:trHeight w:val="442"/>
        </w:trPr>
        <w:tc>
          <w:tcPr>
            <w:tcW w:w="516" w:type="dxa"/>
            <w:shd w:val="clear" w:color="auto" w:fill="F2F2F2" w:themeFill="background1" w:themeFillShade="F2"/>
            <w:vAlign w:val="center"/>
          </w:tcPr>
          <w:p w14:paraId="7D2C3399"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19</w:t>
            </w:r>
          </w:p>
        </w:tc>
        <w:tc>
          <w:tcPr>
            <w:tcW w:w="6510" w:type="dxa"/>
            <w:shd w:val="clear" w:color="auto" w:fill="F2F2F2" w:themeFill="background1" w:themeFillShade="F2"/>
            <w:vAlign w:val="center"/>
          </w:tcPr>
          <w:p w14:paraId="23C467F9"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With questionnaires, will you give participants the option of omitting questions they do not want to answer?</w:t>
            </w:r>
          </w:p>
        </w:tc>
        <w:tc>
          <w:tcPr>
            <w:tcW w:w="911"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40D58ACE"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8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5B3AE863"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11"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7DF1F8D9"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775129" w:rsidRPr="00A42F82" w14:paraId="5A1D883A" w14:textId="77777777" w:rsidTr="00775129">
        <w:trPr>
          <w:trHeight w:val="405"/>
        </w:trPr>
        <w:tc>
          <w:tcPr>
            <w:tcW w:w="516" w:type="dxa"/>
            <w:shd w:val="clear" w:color="auto" w:fill="F2F2F2" w:themeFill="background1" w:themeFillShade="F2"/>
            <w:vAlign w:val="center"/>
          </w:tcPr>
          <w:p w14:paraId="4D4EFE16"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20</w:t>
            </w:r>
          </w:p>
        </w:tc>
        <w:tc>
          <w:tcPr>
            <w:tcW w:w="6510" w:type="dxa"/>
            <w:shd w:val="clear" w:color="auto" w:fill="F2F2F2" w:themeFill="background1" w:themeFillShade="F2"/>
            <w:vAlign w:val="center"/>
          </w:tcPr>
          <w:p w14:paraId="6A766576"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Will you tell participants that their data will be treated with full confidentiality and that, if published, it will not be identifiable as theirs?</w:t>
            </w:r>
          </w:p>
        </w:tc>
        <w:tc>
          <w:tcPr>
            <w:tcW w:w="911"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5B1F470B"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8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59F54F68"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11"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32F41D87"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775129" w:rsidRPr="00A42F82" w14:paraId="34FC26C1" w14:textId="77777777" w:rsidTr="00775129">
        <w:trPr>
          <w:trHeight w:val="442"/>
        </w:trPr>
        <w:tc>
          <w:tcPr>
            <w:tcW w:w="516" w:type="dxa"/>
            <w:shd w:val="clear" w:color="auto" w:fill="F2F2F2" w:themeFill="background1" w:themeFillShade="F2"/>
            <w:vAlign w:val="center"/>
          </w:tcPr>
          <w:p w14:paraId="39FFFE26"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21</w:t>
            </w:r>
          </w:p>
        </w:tc>
        <w:tc>
          <w:tcPr>
            <w:tcW w:w="6510" w:type="dxa"/>
            <w:shd w:val="clear" w:color="auto" w:fill="F2F2F2" w:themeFill="background1" w:themeFillShade="F2"/>
            <w:vAlign w:val="center"/>
          </w:tcPr>
          <w:p w14:paraId="2CC5D2EB"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Will you debrief participants at the end of their participation, in a way appropriate to the type of research undertaken?</w:t>
            </w:r>
          </w:p>
        </w:tc>
        <w:tc>
          <w:tcPr>
            <w:tcW w:w="911"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EndPr/>
            <w:sdtContent>
              <w:p w14:paraId="3C39566A"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7EB50090"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11" w:type="dxa"/>
            <w:shd w:val="clear" w:color="auto" w:fill="BFBFBF" w:themeFill="background1" w:themeFillShade="BF"/>
            <w:vAlign w:val="center"/>
          </w:tcPr>
          <w:sdt>
            <w:sdtPr>
              <w:rPr>
                <w:rFonts w:ascii="Arial" w:hAnsi="Arial" w:cs="Arial"/>
              </w:rPr>
              <w:id w:val="-1075428902"/>
              <w14:checkbox>
                <w14:checked w14:val="1"/>
                <w14:checkedState w14:val="2612" w14:font="MS Gothic"/>
                <w14:uncheckedState w14:val="2610" w14:font="MS Gothic"/>
              </w14:checkbox>
            </w:sdtPr>
            <w:sdtEndPr/>
            <w:sdtContent>
              <w:p w14:paraId="00E38F46"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526C5306" w14:textId="77777777" w:rsidTr="00775129">
        <w:trPr>
          <w:trHeight w:val="405"/>
        </w:trPr>
        <w:tc>
          <w:tcPr>
            <w:tcW w:w="516" w:type="dxa"/>
            <w:tcBorders>
              <w:bottom w:val="single" w:sz="4" w:space="0" w:color="auto"/>
            </w:tcBorders>
            <w:shd w:val="clear" w:color="auto" w:fill="F2F2F2" w:themeFill="background1" w:themeFillShade="F2"/>
            <w:vAlign w:val="center"/>
          </w:tcPr>
          <w:p w14:paraId="4867880A"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22</w:t>
            </w:r>
          </w:p>
        </w:tc>
        <w:tc>
          <w:tcPr>
            <w:tcW w:w="9113" w:type="dxa"/>
            <w:gridSpan w:val="4"/>
            <w:tcBorders>
              <w:bottom w:val="single" w:sz="4" w:space="0" w:color="auto"/>
            </w:tcBorders>
            <w:shd w:val="clear" w:color="auto" w:fill="F2F2F2" w:themeFill="background1" w:themeFillShade="F2"/>
            <w:vAlign w:val="center"/>
          </w:tcPr>
          <w:p w14:paraId="46DAC960"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If NO</w:t>
            </w:r>
            <w:r w:rsidRPr="00A42F82">
              <w:rPr>
                <w:rFonts w:ascii="Arial" w:hAnsi="Arial" w:cs="Arial"/>
                <w:b/>
                <w:bCs/>
              </w:rPr>
              <w:t xml:space="preserve"> </w:t>
            </w:r>
            <w:r w:rsidRPr="00A42F82">
              <w:rPr>
                <w:rFonts w:ascii="Arial" w:hAnsi="Arial" w:cs="Arial"/>
              </w:rPr>
              <w:t xml:space="preserve">to any of above questions, please give an explanation </w:t>
            </w:r>
          </w:p>
        </w:tc>
      </w:tr>
      <w:tr w:rsidR="00775129" w:rsidRPr="00A42F82" w14:paraId="359686CC" w14:textId="77777777" w:rsidTr="00775129">
        <w:trPr>
          <w:trHeight w:val="405"/>
        </w:trPr>
        <w:tc>
          <w:tcPr>
            <w:tcW w:w="516" w:type="dxa"/>
            <w:vAlign w:val="center"/>
          </w:tcPr>
          <w:p w14:paraId="20B9DD48" w14:textId="77777777" w:rsidR="00775129" w:rsidRPr="00A42F82" w:rsidRDefault="00775129" w:rsidP="00A91894">
            <w:pPr>
              <w:jc w:val="center"/>
              <w:rPr>
                <w:rFonts w:ascii="Arial" w:hAnsi="Arial" w:cs="Arial"/>
              </w:rPr>
            </w:pPr>
          </w:p>
        </w:tc>
        <w:tc>
          <w:tcPr>
            <w:tcW w:w="9113" w:type="dxa"/>
            <w:gridSpan w:val="4"/>
            <w:vAlign w:val="center"/>
          </w:tcPr>
          <w:p w14:paraId="156ACD4E" w14:textId="77777777" w:rsidR="00775129" w:rsidRPr="00A42F82" w:rsidRDefault="00775129" w:rsidP="00A91894">
            <w:pPr>
              <w:rPr>
                <w:rFonts w:ascii="Arial" w:hAnsi="Arial" w:cs="Arial"/>
              </w:rPr>
            </w:pPr>
          </w:p>
          <w:p w14:paraId="3D52DB04" w14:textId="77777777" w:rsidR="00775129" w:rsidRPr="00A42F82" w:rsidRDefault="00775129" w:rsidP="00A91894">
            <w:pPr>
              <w:rPr>
                <w:rFonts w:ascii="Arial" w:hAnsi="Arial" w:cs="Arial"/>
              </w:rPr>
            </w:pPr>
          </w:p>
          <w:p w14:paraId="2EA8EC57" w14:textId="77777777" w:rsidR="00775129" w:rsidRPr="00A42F82" w:rsidRDefault="00775129" w:rsidP="00A91894">
            <w:pPr>
              <w:rPr>
                <w:rFonts w:ascii="Arial" w:hAnsi="Arial" w:cs="Arial"/>
              </w:rPr>
            </w:pPr>
          </w:p>
          <w:p w14:paraId="217F8ED0" w14:textId="77777777" w:rsidR="00775129" w:rsidRPr="00A42F82" w:rsidRDefault="0077512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ABE13A7" w14:textId="77777777" w:rsidR="00775129" w:rsidRPr="00A42F82" w:rsidRDefault="00775129" w:rsidP="00A91894">
      <w:pPr>
        <w:rPr>
          <w:rFonts w:ascii="Arial" w:hAnsi="Arial" w:cs="Arial"/>
        </w:rPr>
      </w:pPr>
    </w:p>
    <w:tbl>
      <w:tblPr>
        <w:tblStyle w:val="TableGrid"/>
        <w:tblW w:w="9809" w:type="dxa"/>
        <w:tblLook w:val="04A0" w:firstRow="1" w:lastRow="0" w:firstColumn="1" w:lastColumn="0" w:noHBand="0" w:noVBand="1"/>
      </w:tblPr>
      <w:tblGrid>
        <w:gridCol w:w="525"/>
        <w:gridCol w:w="6631"/>
        <w:gridCol w:w="928"/>
        <w:gridCol w:w="796"/>
        <w:gridCol w:w="929"/>
      </w:tblGrid>
      <w:tr w:rsidR="00775129" w:rsidRPr="00A42F82" w14:paraId="697DB73B" w14:textId="77777777" w:rsidTr="00775129">
        <w:trPr>
          <w:trHeight w:val="807"/>
        </w:trPr>
        <w:tc>
          <w:tcPr>
            <w:tcW w:w="525" w:type="dxa"/>
            <w:shd w:val="clear" w:color="auto" w:fill="F2F2F2" w:themeFill="background1" w:themeFillShade="F2"/>
          </w:tcPr>
          <w:p w14:paraId="1904DBD1" w14:textId="77777777" w:rsidR="00775129" w:rsidRPr="00A42F82" w:rsidRDefault="00775129" w:rsidP="00A91894">
            <w:pPr>
              <w:autoSpaceDE w:val="0"/>
              <w:autoSpaceDN w:val="0"/>
              <w:adjustRightInd w:val="0"/>
              <w:jc w:val="both"/>
              <w:rPr>
                <w:rFonts w:ascii="Arial" w:hAnsi="Arial" w:cs="Arial"/>
                <w:bCs/>
              </w:rPr>
            </w:pPr>
          </w:p>
        </w:tc>
        <w:tc>
          <w:tcPr>
            <w:tcW w:w="6631" w:type="dxa"/>
            <w:shd w:val="clear" w:color="auto" w:fill="F2F2F2" w:themeFill="background1" w:themeFillShade="F2"/>
            <w:vAlign w:val="center"/>
          </w:tcPr>
          <w:p w14:paraId="6A7194D9" w14:textId="77777777" w:rsidR="00775129" w:rsidRPr="00A42F82" w:rsidRDefault="00775129" w:rsidP="00A91894">
            <w:pPr>
              <w:autoSpaceDE w:val="0"/>
              <w:autoSpaceDN w:val="0"/>
              <w:adjustRightInd w:val="0"/>
              <w:rPr>
                <w:rFonts w:ascii="Arial" w:hAnsi="Arial" w:cs="Arial"/>
                <w:b/>
              </w:rPr>
            </w:pPr>
            <w:r w:rsidRPr="00A42F82">
              <w:rPr>
                <w:rFonts w:ascii="Arial" w:hAnsi="Arial" w:cs="Arial"/>
                <w:b/>
              </w:rPr>
              <w:t>Information for participants:</w:t>
            </w:r>
          </w:p>
        </w:tc>
        <w:tc>
          <w:tcPr>
            <w:tcW w:w="928" w:type="dxa"/>
            <w:shd w:val="clear" w:color="auto" w:fill="F2F2F2" w:themeFill="background1" w:themeFillShade="F2"/>
            <w:vAlign w:val="bottom"/>
          </w:tcPr>
          <w:p w14:paraId="22684451" w14:textId="77777777" w:rsidR="00775129" w:rsidRPr="00A42F82" w:rsidRDefault="00775129" w:rsidP="00A91894">
            <w:pPr>
              <w:autoSpaceDE w:val="0"/>
              <w:autoSpaceDN w:val="0"/>
              <w:adjustRightInd w:val="0"/>
              <w:jc w:val="center"/>
              <w:rPr>
                <w:rFonts w:ascii="Arial" w:hAnsi="Arial" w:cs="Arial"/>
                <w:b/>
                <w:bCs/>
                <w:sz w:val="16"/>
                <w:szCs w:val="16"/>
              </w:rPr>
            </w:pPr>
          </w:p>
          <w:p w14:paraId="15119818" w14:textId="77777777" w:rsidR="00775129" w:rsidRPr="00A42F82" w:rsidRDefault="00775129" w:rsidP="00A91894">
            <w:pPr>
              <w:autoSpaceDE w:val="0"/>
              <w:autoSpaceDN w:val="0"/>
              <w:adjustRightInd w:val="0"/>
              <w:jc w:val="center"/>
              <w:rPr>
                <w:rFonts w:ascii="Arial" w:hAnsi="Arial" w:cs="Arial"/>
                <w:b/>
                <w:bCs/>
              </w:rPr>
            </w:pPr>
            <w:r w:rsidRPr="00A42F82">
              <w:rPr>
                <w:rFonts w:ascii="Arial" w:hAnsi="Arial" w:cs="Arial"/>
                <w:b/>
                <w:bCs/>
              </w:rPr>
              <w:t>YES</w:t>
            </w:r>
          </w:p>
        </w:tc>
        <w:tc>
          <w:tcPr>
            <w:tcW w:w="796" w:type="dxa"/>
            <w:shd w:val="clear" w:color="auto" w:fill="F2F2F2" w:themeFill="background1" w:themeFillShade="F2"/>
            <w:vAlign w:val="bottom"/>
          </w:tcPr>
          <w:p w14:paraId="5F047AD4" w14:textId="77777777" w:rsidR="00775129" w:rsidRPr="00A42F82" w:rsidRDefault="00775129" w:rsidP="00A91894">
            <w:pPr>
              <w:autoSpaceDE w:val="0"/>
              <w:autoSpaceDN w:val="0"/>
              <w:adjustRightInd w:val="0"/>
              <w:jc w:val="center"/>
              <w:rPr>
                <w:rFonts w:ascii="Arial" w:hAnsi="Arial" w:cs="Arial"/>
                <w:b/>
                <w:bCs/>
              </w:rPr>
            </w:pPr>
            <w:r w:rsidRPr="00A42F82">
              <w:rPr>
                <w:rFonts w:ascii="Arial" w:hAnsi="Arial" w:cs="Arial"/>
                <w:b/>
                <w:bCs/>
              </w:rPr>
              <w:t>NO</w:t>
            </w:r>
          </w:p>
        </w:tc>
        <w:tc>
          <w:tcPr>
            <w:tcW w:w="928" w:type="dxa"/>
            <w:shd w:val="clear" w:color="auto" w:fill="F2F2F2" w:themeFill="background1" w:themeFillShade="F2"/>
            <w:vAlign w:val="bottom"/>
          </w:tcPr>
          <w:p w14:paraId="49E8F400" w14:textId="77777777" w:rsidR="00775129" w:rsidRPr="00A42F82" w:rsidRDefault="00775129" w:rsidP="00A91894">
            <w:pPr>
              <w:autoSpaceDE w:val="0"/>
              <w:autoSpaceDN w:val="0"/>
              <w:adjustRightInd w:val="0"/>
              <w:jc w:val="center"/>
              <w:rPr>
                <w:rFonts w:ascii="Arial" w:hAnsi="Arial" w:cs="Arial"/>
                <w:b/>
                <w:bCs/>
                <w:sz w:val="16"/>
                <w:szCs w:val="16"/>
              </w:rPr>
            </w:pPr>
          </w:p>
          <w:p w14:paraId="08E58DCD" w14:textId="77777777" w:rsidR="00775129" w:rsidRPr="00A42F82" w:rsidRDefault="00775129" w:rsidP="00A91894">
            <w:pPr>
              <w:autoSpaceDE w:val="0"/>
              <w:autoSpaceDN w:val="0"/>
              <w:adjustRightInd w:val="0"/>
              <w:jc w:val="center"/>
              <w:rPr>
                <w:rFonts w:ascii="Arial" w:hAnsi="Arial" w:cs="Arial"/>
                <w:b/>
                <w:bCs/>
              </w:rPr>
            </w:pPr>
            <w:r w:rsidRPr="00A42F82">
              <w:rPr>
                <w:rFonts w:ascii="Arial" w:hAnsi="Arial" w:cs="Arial"/>
                <w:b/>
                <w:bCs/>
              </w:rPr>
              <w:t>N/A</w:t>
            </w:r>
          </w:p>
        </w:tc>
      </w:tr>
      <w:tr w:rsidR="00775129" w:rsidRPr="00A42F82" w14:paraId="3523B9D0" w14:textId="77777777" w:rsidTr="00775129">
        <w:trPr>
          <w:trHeight w:val="844"/>
        </w:trPr>
        <w:tc>
          <w:tcPr>
            <w:tcW w:w="525" w:type="dxa"/>
            <w:shd w:val="clear" w:color="auto" w:fill="F2F2F2" w:themeFill="background1" w:themeFillShade="F2"/>
            <w:vAlign w:val="center"/>
          </w:tcPr>
          <w:p w14:paraId="16EB3066"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24</w:t>
            </w:r>
          </w:p>
        </w:tc>
        <w:tc>
          <w:tcPr>
            <w:tcW w:w="6631" w:type="dxa"/>
            <w:shd w:val="clear" w:color="auto" w:fill="F2F2F2" w:themeFill="background1" w:themeFillShade="F2"/>
            <w:vAlign w:val="center"/>
          </w:tcPr>
          <w:p w14:paraId="57AC63FD"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Will participants be paid?</w:t>
            </w:r>
          </w:p>
        </w:tc>
        <w:tc>
          <w:tcPr>
            <w:tcW w:w="928"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0B84BDD3"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96"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7E73041E"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28"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1D71E325"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775129" w:rsidRPr="00A42F82" w14:paraId="276CC461" w14:textId="77777777" w:rsidTr="00775129">
        <w:trPr>
          <w:trHeight w:val="775"/>
        </w:trPr>
        <w:tc>
          <w:tcPr>
            <w:tcW w:w="525" w:type="dxa"/>
            <w:shd w:val="clear" w:color="auto" w:fill="F2F2F2" w:themeFill="background1" w:themeFillShade="F2"/>
            <w:vAlign w:val="center"/>
          </w:tcPr>
          <w:p w14:paraId="369C4352"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25</w:t>
            </w:r>
          </w:p>
        </w:tc>
        <w:tc>
          <w:tcPr>
            <w:tcW w:w="6631" w:type="dxa"/>
            <w:shd w:val="clear" w:color="auto" w:fill="F2F2F2" w:themeFill="background1" w:themeFillShade="F2"/>
            <w:vAlign w:val="center"/>
          </w:tcPr>
          <w:p w14:paraId="23CF63B4"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Is specialist electrical or other equipment to be used with participants?</w:t>
            </w:r>
          </w:p>
        </w:tc>
        <w:tc>
          <w:tcPr>
            <w:tcW w:w="928"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6630ABBB"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96"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74391FBD"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28"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4E838AB3"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775129" w:rsidRPr="00A42F82" w14:paraId="7F84864C" w14:textId="77777777" w:rsidTr="00775129">
        <w:trPr>
          <w:trHeight w:val="844"/>
        </w:trPr>
        <w:tc>
          <w:tcPr>
            <w:tcW w:w="525" w:type="dxa"/>
            <w:shd w:val="clear" w:color="auto" w:fill="F2F2F2" w:themeFill="background1" w:themeFillShade="F2"/>
            <w:vAlign w:val="center"/>
          </w:tcPr>
          <w:p w14:paraId="12B67E6E"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26</w:t>
            </w:r>
          </w:p>
        </w:tc>
        <w:tc>
          <w:tcPr>
            <w:tcW w:w="6631" w:type="dxa"/>
            <w:shd w:val="clear" w:color="auto" w:fill="F2F2F2" w:themeFill="background1" w:themeFillShade="F2"/>
            <w:vAlign w:val="center"/>
          </w:tcPr>
          <w:p w14:paraId="7E1CF67B"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Are there any financial or other interests to the investigator or University arising from this study?</w:t>
            </w:r>
          </w:p>
        </w:tc>
        <w:tc>
          <w:tcPr>
            <w:tcW w:w="928"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3828D98D"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96"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122EBC49"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28"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25F9E9A1"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775129" w:rsidRPr="00A42F82" w14:paraId="063E9C29" w14:textId="77777777" w:rsidTr="00775129">
        <w:trPr>
          <w:trHeight w:val="775"/>
        </w:trPr>
        <w:tc>
          <w:tcPr>
            <w:tcW w:w="525" w:type="dxa"/>
            <w:shd w:val="clear" w:color="auto" w:fill="F2F2F2" w:themeFill="background1" w:themeFillShade="F2"/>
            <w:vAlign w:val="center"/>
          </w:tcPr>
          <w:p w14:paraId="1A211663"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27</w:t>
            </w:r>
          </w:p>
        </w:tc>
        <w:tc>
          <w:tcPr>
            <w:tcW w:w="6631" w:type="dxa"/>
            <w:shd w:val="clear" w:color="auto" w:fill="F2F2F2" w:themeFill="background1" w:themeFillShade="F2"/>
            <w:vAlign w:val="center"/>
          </w:tcPr>
          <w:p w14:paraId="02648259"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Will the research activity involve deliberately misleading participants in any way, or the partial or full concealment of the specific study aims?</w:t>
            </w:r>
          </w:p>
        </w:tc>
        <w:tc>
          <w:tcPr>
            <w:tcW w:w="928"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64E95484"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96"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665C3108"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28"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79D1F205"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775129" w:rsidRPr="00A42F82" w14:paraId="42C053F8" w14:textId="77777777" w:rsidTr="00775129">
        <w:trPr>
          <w:trHeight w:val="775"/>
        </w:trPr>
        <w:tc>
          <w:tcPr>
            <w:tcW w:w="525" w:type="dxa"/>
            <w:shd w:val="clear" w:color="auto" w:fill="F2F2F2" w:themeFill="background1" w:themeFillShade="F2"/>
            <w:vAlign w:val="center"/>
          </w:tcPr>
          <w:p w14:paraId="2AF98B91"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28</w:t>
            </w:r>
          </w:p>
        </w:tc>
        <w:tc>
          <w:tcPr>
            <w:tcW w:w="9284" w:type="dxa"/>
            <w:gridSpan w:val="4"/>
            <w:shd w:val="clear" w:color="auto" w:fill="F2F2F2" w:themeFill="background1" w:themeFillShade="F2"/>
            <w:vAlign w:val="center"/>
          </w:tcPr>
          <w:p w14:paraId="426BF5C5"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p>
        </w:tc>
      </w:tr>
      <w:tr w:rsidR="00775129" w:rsidRPr="00A42F82" w14:paraId="258458C4" w14:textId="77777777" w:rsidTr="00775129">
        <w:trPr>
          <w:trHeight w:val="775"/>
        </w:trPr>
        <w:tc>
          <w:tcPr>
            <w:tcW w:w="525" w:type="dxa"/>
            <w:vAlign w:val="center"/>
          </w:tcPr>
          <w:p w14:paraId="67621CEB" w14:textId="77777777" w:rsidR="00775129" w:rsidRPr="00A42F82" w:rsidRDefault="00775129" w:rsidP="00A91894">
            <w:pPr>
              <w:jc w:val="center"/>
              <w:rPr>
                <w:rFonts w:ascii="Arial" w:hAnsi="Arial" w:cs="Arial"/>
              </w:rPr>
            </w:pPr>
          </w:p>
        </w:tc>
        <w:tc>
          <w:tcPr>
            <w:tcW w:w="9284" w:type="dxa"/>
            <w:gridSpan w:val="4"/>
            <w:vAlign w:val="center"/>
          </w:tcPr>
          <w:p w14:paraId="39FC5CAE" w14:textId="77777777" w:rsidR="00775129" w:rsidRPr="00A42F82" w:rsidRDefault="00775129" w:rsidP="00A91894">
            <w:pPr>
              <w:rPr>
                <w:rFonts w:ascii="Arial" w:hAnsi="Arial" w:cs="Arial"/>
              </w:rPr>
            </w:pPr>
          </w:p>
          <w:p w14:paraId="217C5BF9" w14:textId="77777777" w:rsidR="00775129" w:rsidRPr="00A42F82" w:rsidRDefault="00775129" w:rsidP="00A91894">
            <w:pPr>
              <w:rPr>
                <w:rFonts w:ascii="Arial" w:hAnsi="Arial" w:cs="Arial"/>
              </w:rPr>
            </w:pPr>
          </w:p>
          <w:p w14:paraId="3AE1345A" w14:textId="77777777" w:rsidR="00775129" w:rsidRPr="00A42F82" w:rsidRDefault="00775129" w:rsidP="00A91894">
            <w:pPr>
              <w:rPr>
                <w:rFonts w:ascii="Arial" w:hAnsi="Arial" w:cs="Arial"/>
              </w:rPr>
            </w:pPr>
          </w:p>
          <w:p w14:paraId="6CA232D0" w14:textId="77777777" w:rsidR="00775129" w:rsidRPr="00A42F82" w:rsidRDefault="0077512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14E0CC6" w14:textId="77777777" w:rsidR="00775129" w:rsidRPr="00A42F82" w:rsidRDefault="00775129" w:rsidP="00A91894">
      <w:pPr>
        <w:autoSpaceDE w:val="0"/>
        <w:autoSpaceDN w:val="0"/>
        <w:adjustRightInd w:val="0"/>
        <w:spacing w:after="240"/>
        <w:jc w:val="both"/>
        <w:rPr>
          <w:rFonts w:ascii="Arial" w:hAnsi="Arial" w:cs="Arial"/>
          <w:b/>
        </w:rPr>
      </w:pPr>
    </w:p>
    <w:p w14:paraId="0A4D0344" w14:textId="77777777" w:rsidR="00775129" w:rsidRPr="00A42F82" w:rsidRDefault="00775129" w:rsidP="00A91894">
      <w:pPr>
        <w:rPr>
          <w:rFonts w:ascii="Arial" w:hAnsi="Arial" w:cs="Arial"/>
          <w:b/>
        </w:rPr>
      </w:pPr>
      <w:r w:rsidRPr="00A42F82">
        <w:rPr>
          <w:rFonts w:ascii="Arial" w:hAnsi="Arial" w:cs="Arial"/>
          <w:b/>
        </w:rPr>
        <w:t>SECTION H: Anticipated Risks</w:t>
      </w:r>
    </w:p>
    <w:p w14:paraId="4782FA6E" w14:textId="77777777" w:rsidR="00775129" w:rsidRPr="00A42F82" w:rsidRDefault="00775129" w:rsidP="00A91894">
      <w:pPr>
        <w:rPr>
          <w:rFonts w:ascii="Arial" w:hAnsi="Arial" w:cs="Arial"/>
          <w:b/>
        </w:rPr>
      </w:pPr>
    </w:p>
    <w:tbl>
      <w:tblPr>
        <w:tblW w:w="984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7"/>
        <w:gridCol w:w="4670"/>
        <w:gridCol w:w="3184"/>
        <w:gridCol w:w="795"/>
        <w:gridCol w:w="637"/>
      </w:tblGrid>
      <w:tr w:rsidR="00775129" w:rsidRPr="00A42F82" w14:paraId="5559A986" w14:textId="77777777" w:rsidTr="00775129">
        <w:trPr>
          <w:trHeight w:val="2578"/>
        </w:trPr>
        <w:tc>
          <w:tcPr>
            <w:tcW w:w="557" w:type="dxa"/>
            <w:tcBorders>
              <w:bottom w:val="single" w:sz="4" w:space="0" w:color="auto"/>
            </w:tcBorders>
            <w:shd w:val="clear" w:color="auto" w:fill="F2F2F2" w:themeFill="background1" w:themeFillShade="F2"/>
          </w:tcPr>
          <w:p w14:paraId="06CE26AE" w14:textId="77777777" w:rsidR="00775129" w:rsidRPr="00A42F82" w:rsidRDefault="00775129" w:rsidP="00A91894">
            <w:pPr>
              <w:pStyle w:val="Heading1"/>
              <w:rPr>
                <w:rFonts w:ascii="Arial" w:hAnsi="Arial" w:cs="Arial"/>
                <w:b/>
                <w:bCs/>
              </w:rPr>
            </w:pPr>
          </w:p>
        </w:tc>
        <w:tc>
          <w:tcPr>
            <w:tcW w:w="9286" w:type="dxa"/>
            <w:gridSpan w:val="4"/>
            <w:tcBorders>
              <w:bottom w:val="single" w:sz="4" w:space="0" w:color="auto"/>
            </w:tcBorders>
            <w:shd w:val="clear" w:color="auto" w:fill="F2F2F2" w:themeFill="background1" w:themeFillShade="F2"/>
          </w:tcPr>
          <w:p w14:paraId="2DAE9716" w14:textId="77777777" w:rsidR="00775129" w:rsidRPr="00A42F82" w:rsidRDefault="00775129" w:rsidP="00A91894">
            <w:pPr>
              <w:pStyle w:val="Heading1"/>
              <w:rPr>
                <w:rFonts w:ascii="Arial" w:hAnsi="Arial" w:cs="Arial"/>
              </w:rPr>
            </w:pPr>
            <w:r w:rsidRPr="00A42F82">
              <w:rPr>
                <w:rFonts w:ascii="Arial" w:hAnsi="Arial" w:cs="Arial"/>
              </w:rPr>
              <w:br w:type="page"/>
            </w:r>
            <w:bookmarkStart w:id="73" w:name="_Toc197363673"/>
            <w:r w:rsidRPr="00A42F82">
              <w:rPr>
                <w:rFonts w:ascii="Arial" w:hAnsi="Arial" w:cs="Arial"/>
              </w:rPr>
              <w:t>Outline any anticipated risks</w:t>
            </w:r>
            <w:r w:rsidRPr="00A42F82">
              <w:rPr>
                <w:rFonts w:ascii="Arial" w:eastAsia="SimSun" w:hAnsi="Arial" w:cs="Arial"/>
                <w:lang w:eastAsia="zh-CN"/>
              </w:rPr>
              <w:t xml:space="preserve"> </w:t>
            </w:r>
            <w:r w:rsidRPr="00A42F82">
              <w:rPr>
                <w:rFonts w:ascii="Arial" w:hAnsi="Arial" w:cs="Arial"/>
              </w:rPr>
              <w:t>that may adversely affect any of the participants, the researchers and/or the University, and the steps that will be taken to address them.</w:t>
            </w:r>
            <w:bookmarkEnd w:id="73"/>
            <w:r w:rsidRPr="00A42F82">
              <w:rPr>
                <w:rFonts w:ascii="Arial" w:hAnsi="Arial" w:cs="Arial"/>
              </w:rPr>
              <w:t xml:space="preserve"> </w:t>
            </w:r>
          </w:p>
          <w:p w14:paraId="1DE6F179" w14:textId="77777777" w:rsidR="00775129" w:rsidRPr="00A42F82" w:rsidRDefault="00775129" w:rsidP="00A91894">
            <w:pPr>
              <w:rPr>
                <w:rFonts w:ascii="Arial" w:hAnsi="Arial" w:cs="Arial"/>
              </w:rPr>
            </w:pPr>
          </w:p>
          <w:p w14:paraId="3FCA7790" w14:textId="77777777" w:rsidR="00775129" w:rsidRPr="00A42F82" w:rsidRDefault="00775129" w:rsidP="00A91894">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775129" w:rsidRPr="00A42F82" w14:paraId="5FA4546C" w14:textId="77777777" w:rsidTr="00775129">
        <w:trPr>
          <w:trHeight w:val="693"/>
        </w:trPr>
        <w:tc>
          <w:tcPr>
            <w:tcW w:w="557" w:type="dxa"/>
            <w:vMerge w:val="restart"/>
            <w:shd w:val="clear" w:color="auto" w:fill="F2F2F2" w:themeFill="background1" w:themeFillShade="F2"/>
            <w:vAlign w:val="center"/>
          </w:tcPr>
          <w:p w14:paraId="6BC96E31" w14:textId="77777777" w:rsidR="00775129" w:rsidRPr="00A42F82" w:rsidRDefault="00775129" w:rsidP="00A91894">
            <w:pPr>
              <w:pStyle w:val="Heading1"/>
              <w:rPr>
                <w:rFonts w:ascii="Arial" w:hAnsi="Arial" w:cs="Arial"/>
                <w:b/>
                <w:bCs/>
                <w:sz w:val="20"/>
                <w:szCs w:val="16"/>
              </w:rPr>
            </w:pPr>
            <w:bookmarkStart w:id="74" w:name="_Toc197363674"/>
            <w:r w:rsidRPr="00A42F82">
              <w:rPr>
                <w:rFonts w:ascii="Arial" w:hAnsi="Arial" w:cs="Arial"/>
                <w:sz w:val="20"/>
                <w:szCs w:val="16"/>
              </w:rPr>
              <w:t>1</w:t>
            </w:r>
            <w:bookmarkEnd w:id="74"/>
          </w:p>
        </w:tc>
        <w:tc>
          <w:tcPr>
            <w:tcW w:w="7854" w:type="dxa"/>
            <w:gridSpan w:val="2"/>
            <w:vMerge w:val="restart"/>
            <w:shd w:val="clear" w:color="auto" w:fill="F2F2F2" w:themeFill="background1" w:themeFillShade="F2"/>
            <w:vAlign w:val="center"/>
          </w:tcPr>
          <w:p w14:paraId="299538F3" w14:textId="77777777" w:rsidR="00775129" w:rsidRPr="00A42F82" w:rsidRDefault="00775129" w:rsidP="00A91894">
            <w:pPr>
              <w:pStyle w:val="Heading1"/>
              <w:rPr>
                <w:rFonts w:ascii="Arial" w:hAnsi="Arial" w:cs="Arial"/>
                <w:sz w:val="20"/>
                <w:szCs w:val="16"/>
              </w:rPr>
            </w:pPr>
            <w:bookmarkStart w:id="75" w:name="_Toc197363675"/>
            <w:r w:rsidRPr="00A42F82">
              <w:rPr>
                <w:rFonts w:ascii="Arial" w:hAnsi="Arial" w:cs="Arial"/>
                <w:sz w:val="20"/>
                <w:szCs w:val="16"/>
              </w:rPr>
              <w:t>Full risk assessment completed and appended?</w:t>
            </w:r>
            <w:bookmarkEnd w:id="75"/>
            <w:r w:rsidRPr="00A42F82">
              <w:rPr>
                <w:rFonts w:ascii="Arial" w:hAnsi="Arial" w:cs="Arial"/>
                <w:sz w:val="20"/>
                <w:szCs w:val="16"/>
              </w:rPr>
              <w:t xml:space="preserve"> </w:t>
            </w:r>
          </w:p>
        </w:tc>
        <w:tc>
          <w:tcPr>
            <w:tcW w:w="795" w:type="dxa"/>
            <w:tcBorders>
              <w:bottom w:val="single" w:sz="4" w:space="0" w:color="auto"/>
            </w:tcBorders>
            <w:shd w:val="clear" w:color="auto" w:fill="F2F2F2" w:themeFill="background1" w:themeFillShade="F2"/>
          </w:tcPr>
          <w:p w14:paraId="5CB69286" w14:textId="77777777" w:rsidR="00775129" w:rsidRPr="00A42F82" w:rsidRDefault="00775129" w:rsidP="00A91894">
            <w:pPr>
              <w:pStyle w:val="Heading1"/>
              <w:rPr>
                <w:rFonts w:ascii="Arial" w:hAnsi="Arial" w:cs="Arial"/>
              </w:rPr>
            </w:pPr>
            <w:bookmarkStart w:id="76" w:name="_Toc197363676"/>
            <w:r w:rsidRPr="00A42F82">
              <w:rPr>
                <w:rFonts w:ascii="Arial" w:hAnsi="Arial" w:cs="Arial"/>
              </w:rPr>
              <w:t>Yes</w:t>
            </w:r>
            <w:bookmarkEnd w:id="76"/>
            <w:r w:rsidRPr="00A42F82">
              <w:rPr>
                <w:rFonts w:ascii="Arial" w:hAnsi="Arial" w:cs="Arial"/>
              </w:rPr>
              <w:t xml:space="preserve"> </w:t>
            </w:r>
          </w:p>
        </w:tc>
        <w:bookmarkStart w:id="77" w:name="_Toc197363677"/>
        <w:tc>
          <w:tcPr>
            <w:tcW w:w="636" w:type="dxa"/>
            <w:tcBorders>
              <w:bottom w:val="single" w:sz="4" w:space="0" w:color="auto"/>
            </w:tcBorders>
            <w:shd w:val="clear" w:color="auto" w:fill="BFBFBF" w:themeFill="background1" w:themeFillShade="BF"/>
          </w:tcPr>
          <w:p w14:paraId="63200D1F" w14:textId="77777777" w:rsidR="00775129" w:rsidRPr="00A42F82" w:rsidRDefault="00060593" w:rsidP="00A91894">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EndPr/>
              <w:sdtContent>
                <w:r w:rsidR="00775129" w:rsidRPr="00A42F82">
                  <w:rPr>
                    <w:rFonts w:ascii="Segoe UI Symbol" w:eastAsia="MS Gothic" w:hAnsi="Segoe UI Symbol" w:cs="Segoe UI Symbol"/>
                  </w:rPr>
                  <w:t>☐</w:t>
                </w:r>
              </w:sdtContent>
            </w:sdt>
            <w:bookmarkEnd w:id="77"/>
          </w:p>
        </w:tc>
      </w:tr>
      <w:tr w:rsidR="00775129" w:rsidRPr="00A42F82" w14:paraId="2441C7B6" w14:textId="77777777" w:rsidTr="00775129">
        <w:trPr>
          <w:trHeight w:val="144"/>
        </w:trPr>
        <w:tc>
          <w:tcPr>
            <w:tcW w:w="557" w:type="dxa"/>
            <w:vMerge/>
            <w:tcBorders>
              <w:bottom w:val="single" w:sz="4" w:space="0" w:color="auto"/>
            </w:tcBorders>
            <w:shd w:val="clear" w:color="auto" w:fill="F2F2F2" w:themeFill="background1" w:themeFillShade="F2"/>
            <w:vAlign w:val="center"/>
          </w:tcPr>
          <w:p w14:paraId="3E479E3B" w14:textId="77777777" w:rsidR="00775129" w:rsidRPr="00A42F82" w:rsidRDefault="00775129" w:rsidP="00A91894">
            <w:pPr>
              <w:pStyle w:val="Heading1"/>
              <w:rPr>
                <w:rFonts w:ascii="Arial" w:hAnsi="Arial" w:cs="Arial"/>
                <w:b/>
                <w:bCs/>
                <w:sz w:val="20"/>
                <w:szCs w:val="16"/>
              </w:rPr>
            </w:pPr>
          </w:p>
        </w:tc>
        <w:tc>
          <w:tcPr>
            <w:tcW w:w="7854" w:type="dxa"/>
            <w:gridSpan w:val="2"/>
            <w:vMerge/>
            <w:tcBorders>
              <w:bottom w:val="single" w:sz="4" w:space="0" w:color="auto"/>
            </w:tcBorders>
            <w:shd w:val="clear" w:color="auto" w:fill="F2F2F2" w:themeFill="background1" w:themeFillShade="F2"/>
          </w:tcPr>
          <w:p w14:paraId="5C8E25F5" w14:textId="77777777" w:rsidR="00775129" w:rsidRPr="00A42F82" w:rsidRDefault="00775129" w:rsidP="00A91894">
            <w:pPr>
              <w:pStyle w:val="Heading1"/>
              <w:rPr>
                <w:rFonts w:ascii="Arial" w:hAnsi="Arial" w:cs="Arial"/>
                <w:sz w:val="20"/>
                <w:szCs w:val="16"/>
              </w:rPr>
            </w:pPr>
          </w:p>
        </w:tc>
        <w:tc>
          <w:tcPr>
            <w:tcW w:w="795" w:type="dxa"/>
            <w:tcBorders>
              <w:bottom w:val="single" w:sz="4" w:space="0" w:color="auto"/>
            </w:tcBorders>
            <w:shd w:val="clear" w:color="auto" w:fill="F2F2F2" w:themeFill="background1" w:themeFillShade="F2"/>
          </w:tcPr>
          <w:p w14:paraId="545310C1" w14:textId="77777777" w:rsidR="00775129" w:rsidRPr="00A42F82" w:rsidRDefault="00775129" w:rsidP="00A91894">
            <w:pPr>
              <w:pStyle w:val="Heading1"/>
              <w:rPr>
                <w:rFonts w:ascii="Arial" w:hAnsi="Arial" w:cs="Arial"/>
              </w:rPr>
            </w:pPr>
            <w:bookmarkStart w:id="78" w:name="_Toc197363678"/>
            <w:r w:rsidRPr="00A42F82">
              <w:rPr>
                <w:rFonts w:ascii="Arial" w:hAnsi="Arial" w:cs="Arial"/>
              </w:rPr>
              <w:t>No</w:t>
            </w:r>
            <w:bookmarkEnd w:id="78"/>
          </w:p>
        </w:tc>
        <w:bookmarkStart w:id="79" w:name="_Toc197363679"/>
        <w:tc>
          <w:tcPr>
            <w:tcW w:w="636" w:type="dxa"/>
            <w:tcBorders>
              <w:bottom w:val="single" w:sz="4" w:space="0" w:color="auto"/>
            </w:tcBorders>
            <w:shd w:val="clear" w:color="auto" w:fill="BFBFBF" w:themeFill="background1" w:themeFillShade="BF"/>
          </w:tcPr>
          <w:p w14:paraId="11B69368" w14:textId="77777777" w:rsidR="00775129" w:rsidRPr="00A42F82" w:rsidRDefault="00060593" w:rsidP="00A91894">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EndPr/>
              <w:sdtContent>
                <w:r w:rsidR="00775129">
                  <w:rPr>
                    <w:rFonts w:ascii="MS Gothic" w:eastAsia="MS Gothic" w:hAnsi="MS Gothic" w:cs="Arial" w:hint="eastAsia"/>
                  </w:rPr>
                  <w:t>☒</w:t>
                </w:r>
              </w:sdtContent>
            </w:sdt>
            <w:bookmarkEnd w:id="79"/>
          </w:p>
        </w:tc>
      </w:tr>
      <w:tr w:rsidR="00775129" w:rsidRPr="00A42F82" w14:paraId="1BC71527" w14:textId="77777777" w:rsidTr="00775129">
        <w:trPr>
          <w:trHeight w:val="1130"/>
        </w:trPr>
        <w:tc>
          <w:tcPr>
            <w:tcW w:w="557" w:type="dxa"/>
            <w:tcBorders>
              <w:bottom w:val="single" w:sz="4" w:space="0" w:color="auto"/>
            </w:tcBorders>
            <w:shd w:val="clear" w:color="auto" w:fill="F2F2F2" w:themeFill="background1" w:themeFillShade="F2"/>
            <w:vAlign w:val="center"/>
          </w:tcPr>
          <w:p w14:paraId="0A975D2C" w14:textId="77777777" w:rsidR="00775129" w:rsidRPr="00A42F82" w:rsidRDefault="00775129" w:rsidP="00A91894">
            <w:pPr>
              <w:jc w:val="center"/>
              <w:rPr>
                <w:rFonts w:ascii="Arial" w:hAnsi="Arial" w:cs="Arial"/>
              </w:rPr>
            </w:pPr>
            <w:r w:rsidRPr="00A42F82">
              <w:rPr>
                <w:rFonts w:ascii="Arial" w:hAnsi="Arial" w:cs="Arial"/>
              </w:rPr>
              <w:t>2</w:t>
            </w:r>
          </w:p>
        </w:tc>
        <w:tc>
          <w:tcPr>
            <w:tcW w:w="9286" w:type="dxa"/>
            <w:gridSpan w:val="4"/>
            <w:tcBorders>
              <w:bottom w:val="single" w:sz="4" w:space="0" w:color="auto"/>
            </w:tcBorders>
            <w:shd w:val="clear" w:color="auto" w:fill="F2F2F2" w:themeFill="background1" w:themeFillShade="F2"/>
          </w:tcPr>
          <w:p w14:paraId="6BDE2278" w14:textId="77777777" w:rsidR="00775129" w:rsidRPr="00A42F82" w:rsidRDefault="00775129" w:rsidP="00A91894">
            <w:pPr>
              <w:rPr>
                <w:rFonts w:ascii="Arial" w:hAnsi="Arial" w:cs="Arial"/>
              </w:rPr>
            </w:pPr>
            <w:r w:rsidRPr="00A42F82">
              <w:rPr>
                <w:rFonts w:ascii="Arial" w:hAnsi="Arial" w:cs="Arial"/>
                <w:b/>
              </w:rPr>
              <w:t>Risks to participants</w:t>
            </w:r>
          </w:p>
          <w:p w14:paraId="43DD4C5B" w14:textId="77777777" w:rsidR="00775129" w:rsidRPr="00A42F82" w:rsidRDefault="00775129" w:rsidP="00A91894">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775129" w:rsidRPr="00A42F82" w14:paraId="2FD2941A" w14:textId="77777777" w:rsidTr="00775129">
        <w:trPr>
          <w:trHeight w:val="2080"/>
        </w:trPr>
        <w:tc>
          <w:tcPr>
            <w:tcW w:w="557" w:type="dxa"/>
            <w:tcBorders>
              <w:top w:val="single" w:sz="4" w:space="0" w:color="auto"/>
              <w:bottom w:val="single" w:sz="4" w:space="0" w:color="auto"/>
            </w:tcBorders>
            <w:vAlign w:val="center"/>
          </w:tcPr>
          <w:p w14:paraId="3F8347B1" w14:textId="77777777" w:rsidR="00775129" w:rsidRPr="00A42F82" w:rsidRDefault="00775129" w:rsidP="00A91894">
            <w:pPr>
              <w:autoSpaceDE w:val="0"/>
              <w:autoSpaceDN w:val="0"/>
              <w:adjustRightInd w:val="0"/>
              <w:jc w:val="center"/>
              <w:rPr>
                <w:rFonts w:ascii="Arial" w:hAnsi="Arial" w:cs="Arial"/>
              </w:rPr>
            </w:pPr>
          </w:p>
        </w:tc>
        <w:tc>
          <w:tcPr>
            <w:tcW w:w="4670" w:type="dxa"/>
            <w:tcBorders>
              <w:top w:val="single" w:sz="4" w:space="0" w:color="auto"/>
              <w:bottom w:val="single" w:sz="4" w:space="0" w:color="auto"/>
            </w:tcBorders>
          </w:tcPr>
          <w:p w14:paraId="2A6238EE"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Risk to participants:</w:t>
            </w:r>
          </w:p>
          <w:p w14:paraId="152EBDF5" w14:textId="77777777" w:rsidR="00775129" w:rsidRPr="00A42F82" w:rsidRDefault="00775129" w:rsidP="00A91894">
            <w:pPr>
              <w:rPr>
                <w:rFonts w:ascii="Arial" w:hAnsi="Arial" w:cs="Arial"/>
              </w:rPr>
            </w:pPr>
          </w:p>
          <w:p w14:paraId="3D3A1C06" w14:textId="77777777" w:rsidR="00775129" w:rsidRPr="00A42F82" w:rsidRDefault="00775129" w:rsidP="00A91894">
            <w:pPr>
              <w:rPr>
                <w:rFonts w:ascii="Arial" w:hAnsi="Arial" w:cs="Arial"/>
              </w:rPr>
            </w:pPr>
          </w:p>
          <w:p w14:paraId="7951D89C" w14:textId="77777777" w:rsidR="00775129" w:rsidRPr="00A42F82" w:rsidRDefault="0077512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615" w:type="dxa"/>
            <w:gridSpan w:val="3"/>
            <w:tcBorders>
              <w:top w:val="single" w:sz="4" w:space="0" w:color="auto"/>
              <w:bottom w:val="single" w:sz="4" w:space="0" w:color="auto"/>
            </w:tcBorders>
          </w:tcPr>
          <w:p w14:paraId="53EFCEFC" w14:textId="77777777" w:rsidR="00775129" w:rsidRPr="00A42F82" w:rsidRDefault="0077512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31E46C32" w14:textId="77777777" w:rsidR="00775129" w:rsidRPr="00A42F82" w:rsidRDefault="00775129" w:rsidP="00A91894">
            <w:pPr>
              <w:rPr>
                <w:rFonts w:ascii="Arial" w:hAnsi="Arial" w:cs="Arial"/>
              </w:rPr>
            </w:pPr>
          </w:p>
          <w:p w14:paraId="23177B0E" w14:textId="77777777" w:rsidR="00775129" w:rsidRPr="00A42F82" w:rsidRDefault="00775129" w:rsidP="00A91894">
            <w:pPr>
              <w:rPr>
                <w:rFonts w:ascii="Arial" w:hAnsi="Arial" w:cs="Arial"/>
              </w:rPr>
            </w:pPr>
          </w:p>
          <w:p w14:paraId="56D88719" w14:textId="77777777" w:rsidR="00775129" w:rsidRPr="00A42F82" w:rsidRDefault="00775129" w:rsidP="00A91894">
            <w:pPr>
              <w:rPr>
                <w:rFonts w:ascii="Arial" w:hAnsi="Arial" w:cs="Arial"/>
              </w:rPr>
            </w:pPr>
          </w:p>
          <w:p w14:paraId="4BC3C111" w14:textId="77777777" w:rsidR="00775129" w:rsidRPr="00A42F82" w:rsidRDefault="00775129"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775129" w:rsidRPr="00A42F82" w14:paraId="57E858E8" w14:textId="77777777" w:rsidTr="00775129">
        <w:trPr>
          <w:trHeight w:val="1794"/>
        </w:trPr>
        <w:tc>
          <w:tcPr>
            <w:tcW w:w="557" w:type="dxa"/>
            <w:tcBorders>
              <w:bottom w:val="single" w:sz="4" w:space="0" w:color="auto"/>
            </w:tcBorders>
            <w:shd w:val="clear" w:color="auto" w:fill="F2F2F2" w:themeFill="background1" w:themeFillShade="F2"/>
            <w:vAlign w:val="center"/>
          </w:tcPr>
          <w:p w14:paraId="3C8864A4" w14:textId="77777777" w:rsidR="00775129" w:rsidRPr="00A42F82" w:rsidRDefault="00775129" w:rsidP="00A91894">
            <w:pPr>
              <w:jc w:val="center"/>
              <w:rPr>
                <w:rFonts w:ascii="Arial" w:hAnsi="Arial" w:cs="Arial"/>
              </w:rPr>
            </w:pPr>
            <w:r w:rsidRPr="00A42F82">
              <w:rPr>
                <w:rFonts w:ascii="Arial" w:hAnsi="Arial" w:cs="Arial"/>
              </w:rPr>
              <w:t>3</w:t>
            </w:r>
          </w:p>
        </w:tc>
        <w:tc>
          <w:tcPr>
            <w:tcW w:w="9286" w:type="dxa"/>
            <w:gridSpan w:val="4"/>
            <w:tcBorders>
              <w:bottom w:val="single" w:sz="4" w:space="0" w:color="auto"/>
            </w:tcBorders>
            <w:shd w:val="clear" w:color="auto" w:fill="F2F2F2" w:themeFill="background1" w:themeFillShade="F2"/>
          </w:tcPr>
          <w:p w14:paraId="5789AE16" w14:textId="77777777" w:rsidR="00775129" w:rsidRPr="00A42F82" w:rsidRDefault="00775129" w:rsidP="00A91894">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make it clear that if something potentially or </w:t>
            </w:r>
            <w:proofErr w:type="gramStart"/>
            <w:r w:rsidRPr="00A42F82">
              <w:rPr>
                <w:rFonts w:ascii="Arial" w:hAnsi="Arial" w:cs="Arial"/>
                <w:color w:val="161616"/>
                <w:lang w:val="en-US" w:eastAsia="en-GB"/>
              </w:rPr>
              <w:t>actually illegal</w:t>
            </w:r>
            <w:proofErr w:type="gramEnd"/>
            <w:r w:rsidRPr="00A42F82">
              <w:rPr>
                <w:rFonts w:ascii="Arial" w:hAnsi="Arial" w:cs="Arial"/>
                <w:color w:val="161616"/>
                <w:lang w:val="en-US" w:eastAsia="en-GB"/>
              </w:rPr>
              <w:t xml:space="preserve"> is discovered </w:t>
            </w:r>
            <w:proofErr w:type="gramStart"/>
            <w:r w:rsidRPr="00A42F82">
              <w:rPr>
                <w:rFonts w:ascii="Arial" w:hAnsi="Arial" w:cs="Arial"/>
                <w:color w:val="161616"/>
                <w:lang w:val="en-US" w:eastAsia="en-GB"/>
              </w:rPr>
              <w:t>in the course of</w:t>
            </w:r>
            <w:proofErr w:type="gramEnd"/>
            <w:r w:rsidRPr="00A42F82">
              <w:rPr>
                <w:rFonts w:ascii="Arial" w:hAnsi="Arial" w:cs="Arial"/>
                <w:color w:val="161616"/>
                <w:lang w:val="en-US" w:eastAsia="en-GB"/>
              </w:rPr>
              <w:t xml:space="preserve"> a project, it may need to be disclosed to the proper authorities</w:t>
            </w:r>
          </w:p>
        </w:tc>
      </w:tr>
      <w:tr w:rsidR="00775129" w:rsidRPr="00A42F82" w14:paraId="3DA0CA06" w14:textId="77777777" w:rsidTr="00775129">
        <w:trPr>
          <w:trHeight w:val="1688"/>
        </w:trPr>
        <w:tc>
          <w:tcPr>
            <w:tcW w:w="557" w:type="dxa"/>
            <w:tcBorders>
              <w:top w:val="single" w:sz="4" w:space="0" w:color="auto"/>
              <w:bottom w:val="single" w:sz="4" w:space="0" w:color="auto"/>
            </w:tcBorders>
            <w:vAlign w:val="center"/>
          </w:tcPr>
          <w:p w14:paraId="07A7B119" w14:textId="77777777" w:rsidR="00775129" w:rsidRPr="00A42F82" w:rsidRDefault="00775129" w:rsidP="00A91894">
            <w:pPr>
              <w:jc w:val="center"/>
              <w:rPr>
                <w:rFonts w:ascii="Arial" w:hAnsi="Arial" w:cs="Arial"/>
              </w:rPr>
            </w:pPr>
          </w:p>
        </w:tc>
        <w:tc>
          <w:tcPr>
            <w:tcW w:w="9286" w:type="dxa"/>
            <w:gridSpan w:val="4"/>
            <w:tcBorders>
              <w:top w:val="single" w:sz="4" w:space="0" w:color="auto"/>
              <w:bottom w:val="single" w:sz="4" w:space="0" w:color="auto"/>
            </w:tcBorders>
          </w:tcPr>
          <w:p w14:paraId="4741C660" w14:textId="77777777" w:rsidR="00775129" w:rsidRPr="00A42F82" w:rsidRDefault="00775129" w:rsidP="00A91894">
            <w:pPr>
              <w:rPr>
                <w:rFonts w:ascii="Arial" w:hAnsi="Arial" w:cs="Arial"/>
              </w:rPr>
            </w:pPr>
          </w:p>
          <w:p w14:paraId="416436DA" w14:textId="77777777" w:rsidR="00775129" w:rsidRPr="00A42F82" w:rsidRDefault="00775129" w:rsidP="00A91894">
            <w:pPr>
              <w:rPr>
                <w:rFonts w:ascii="Arial" w:hAnsi="Arial" w:cs="Arial"/>
              </w:rPr>
            </w:pPr>
          </w:p>
          <w:p w14:paraId="3C992B34" w14:textId="77777777" w:rsidR="00775129" w:rsidRPr="00A42F82" w:rsidRDefault="00775129" w:rsidP="00A91894">
            <w:pPr>
              <w:rPr>
                <w:rFonts w:ascii="Arial" w:hAnsi="Arial" w:cs="Arial"/>
              </w:rPr>
            </w:pPr>
          </w:p>
          <w:p w14:paraId="5B1B33D8" w14:textId="77777777" w:rsidR="00775129" w:rsidRPr="00A42F82" w:rsidRDefault="0077512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75129" w:rsidRPr="00A42F82" w14:paraId="4AC194F6" w14:textId="77777777" w:rsidTr="00775129">
        <w:trPr>
          <w:trHeight w:val="1130"/>
        </w:trPr>
        <w:tc>
          <w:tcPr>
            <w:tcW w:w="557" w:type="dxa"/>
            <w:tcBorders>
              <w:top w:val="single" w:sz="4" w:space="0" w:color="auto"/>
              <w:bottom w:val="single" w:sz="4" w:space="0" w:color="auto"/>
            </w:tcBorders>
            <w:shd w:val="clear" w:color="auto" w:fill="F2F2F2" w:themeFill="background1" w:themeFillShade="F2"/>
            <w:vAlign w:val="center"/>
          </w:tcPr>
          <w:p w14:paraId="5C7318E0" w14:textId="77777777" w:rsidR="00775129" w:rsidRPr="00A42F82" w:rsidRDefault="00775129" w:rsidP="00A91894">
            <w:pPr>
              <w:jc w:val="center"/>
              <w:rPr>
                <w:rFonts w:ascii="Arial" w:hAnsi="Arial" w:cs="Arial"/>
              </w:rPr>
            </w:pPr>
            <w:r w:rsidRPr="00A42F82">
              <w:rPr>
                <w:rFonts w:ascii="Arial" w:hAnsi="Arial" w:cs="Arial"/>
              </w:rPr>
              <w:t>4</w:t>
            </w:r>
          </w:p>
        </w:tc>
        <w:tc>
          <w:tcPr>
            <w:tcW w:w="9286" w:type="dxa"/>
            <w:gridSpan w:val="4"/>
            <w:tcBorders>
              <w:top w:val="single" w:sz="4" w:space="0" w:color="auto"/>
              <w:bottom w:val="single" w:sz="4" w:space="0" w:color="auto"/>
            </w:tcBorders>
            <w:shd w:val="clear" w:color="auto" w:fill="F2F2F2" w:themeFill="background1" w:themeFillShade="F2"/>
          </w:tcPr>
          <w:p w14:paraId="468E3B44" w14:textId="77777777" w:rsidR="00775129" w:rsidRPr="00A42F82" w:rsidRDefault="00775129" w:rsidP="00A91894">
            <w:pPr>
              <w:rPr>
                <w:rFonts w:ascii="Arial" w:hAnsi="Arial" w:cs="Arial"/>
              </w:rPr>
            </w:pPr>
            <w:r w:rsidRPr="00A42F82">
              <w:rPr>
                <w:rFonts w:ascii="Arial" w:hAnsi="Arial" w:cs="Arial"/>
                <w:b/>
              </w:rPr>
              <w:t>Risks to the investigator</w:t>
            </w:r>
          </w:p>
          <w:p w14:paraId="59847D23" w14:textId="77777777" w:rsidR="00775129" w:rsidRPr="00A42F82" w:rsidRDefault="00775129" w:rsidP="00A91894">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775129" w:rsidRPr="00A42F82" w14:paraId="61A51DED" w14:textId="77777777" w:rsidTr="00775129">
        <w:trPr>
          <w:trHeight w:val="2125"/>
        </w:trPr>
        <w:tc>
          <w:tcPr>
            <w:tcW w:w="557" w:type="dxa"/>
            <w:tcBorders>
              <w:top w:val="single" w:sz="4" w:space="0" w:color="auto"/>
              <w:bottom w:val="single" w:sz="4" w:space="0" w:color="auto"/>
            </w:tcBorders>
            <w:vAlign w:val="center"/>
          </w:tcPr>
          <w:p w14:paraId="7F7C74C2" w14:textId="77777777" w:rsidR="00775129" w:rsidRPr="00A42F82" w:rsidRDefault="00775129" w:rsidP="00A91894">
            <w:pPr>
              <w:autoSpaceDE w:val="0"/>
              <w:autoSpaceDN w:val="0"/>
              <w:adjustRightInd w:val="0"/>
              <w:jc w:val="center"/>
              <w:rPr>
                <w:rFonts w:ascii="Arial" w:hAnsi="Arial" w:cs="Arial"/>
              </w:rPr>
            </w:pPr>
          </w:p>
        </w:tc>
        <w:tc>
          <w:tcPr>
            <w:tcW w:w="4670" w:type="dxa"/>
            <w:tcBorders>
              <w:top w:val="single" w:sz="4" w:space="0" w:color="auto"/>
              <w:bottom w:val="single" w:sz="4" w:space="0" w:color="auto"/>
            </w:tcBorders>
          </w:tcPr>
          <w:p w14:paraId="64983D0C"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Risk to the investigator:</w:t>
            </w:r>
          </w:p>
          <w:p w14:paraId="3F6AD7E4" w14:textId="77777777" w:rsidR="00775129" w:rsidRPr="00A42F82" w:rsidRDefault="00775129" w:rsidP="00A91894">
            <w:pPr>
              <w:rPr>
                <w:rFonts w:ascii="Arial" w:hAnsi="Arial" w:cs="Arial"/>
              </w:rPr>
            </w:pPr>
          </w:p>
          <w:p w14:paraId="00E91A34" w14:textId="77777777" w:rsidR="00775129" w:rsidRPr="00A42F82" w:rsidRDefault="00775129" w:rsidP="00A91894">
            <w:pPr>
              <w:rPr>
                <w:rFonts w:ascii="Arial" w:hAnsi="Arial" w:cs="Arial"/>
              </w:rPr>
            </w:pPr>
          </w:p>
          <w:p w14:paraId="099EDE3D" w14:textId="77777777" w:rsidR="00775129" w:rsidRPr="00A42F82" w:rsidRDefault="00775129" w:rsidP="00A91894">
            <w:pPr>
              <w:rPr>
                <w:rFonts w:ascii="Arial" w:hAnsi="Arial" w:cs="Arial"/>
              </w:rPr>
            </w:pPr>
          </w:p>
          <w:p w14:paraId="2EC0771F" w14:textId="77777777" w:rsidR="00775129" w:rsidRPr="00A42F82" w:rsidRDefault="0077512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615" w:type="dxa"/>
            <w:gridSpan w:val="3"/>
            <w:tcBorders>
              <w:top w:val="single" w:sz="4" w:space="0" w:color="auto"/>
              <w:bottom w:val="single" w:sz="4" w:space="0" w:color="auto"/>
            </w:tcBorders>
          </w:tcPr>
          <w:p w14:paraId="28A69EA4" w14:textId="77777777" w:rsidR="00775129" w:rsidRPr="00A42F82" w:rsidRDefault="0077512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1B20C885" w14:textId="77777777" w:rsidR="00775129" w:rsidRPr="00A42F82" w:rsidRDefault="00775129" w:rsidP="00A91894">
            <w:pPr>
              <w:rPr>
                <w:rFonts w:ascii="Arial" w:hAnsi="Arial" w:cs="Arial"/>
              </w:rPr>
            </w:pPr>
          </w:p>
          <w:p w14:paraId="53B9445C" w14:textId="77777777" w:rsidR="00775129" w:rsidRPr="00A42F82" w:rsidRDefault="00775129" w:rsidP="00A91894">
            <w:pPr>
              <w:rPr>
                <w:rFonts w:ascii="Arial" w:hAnsi="Arial" w:cs="Arial"/>
              </w:rPr>
            </w:pPr>
          </w:p>
          <w:p w14:paraId="05805BCC" w14:textId="77777777" w:rsidR="00775129" w:rsidRPr="00A42F82" w:rsidRDefault="00775129" w:rsidP="00A91894">
            <w:pPr>
              <w:rPr>
                <w:rFonts w:ascii="Arial" w:hAnsi="Arial" w:cs="Arial"/>
              </w:rPr>
            </w:pPr>
          </w:p>
          <w:p w14:paraId="284E5F27" w14:textId="77777777" w:rsidR="00775129" w:rsidRPr="00A42F82" w:rsidRDefault="0077512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75129" w:rsidRPr="00A42F82" w14:paraId="284545AF" w14:textId="77777777" w:rsidTr="00775129">
        <w:trPr>
          <w:trHeight w:val="874"/>
        </w:trPr>
        <w:tc>
          <w:tcPr>
            <w:tcW w:w="557" w:type="dxa"/>
            <w:tcBorders>
              <w:top w:val="single" w:sz="4" w:space="0" w:color="auto"/>
              <w:bottom w:val="single" w:sz="4" w:space="0" w:color="auto"/>
            </w:tcBorders>
            <w:shd w:val="clear" w:color="auto" w:fill="F2F2F2" w:themeFill="background1" w:themeFillShade="F2"/>
            <w:vAlign w:val="center"/>
          </w:tcPr>
          <w:p w14:paraId="167A073C" w14:textId="77777777" w:rsidR="00775129" w:rsidRPr="00A42F82" w:rsidRDefault="00775129" w:rsidP="00A91894">
            <w:pPr>
              <w:jc w:val="center"/>
              <w:rPr>
                <w:rFonts w:ascii="Arial" w:hAnsi="Arial" w:cs="Arial"/>
              </w:rPr>
            </w:pPr>
            <w:r w:rsidRPr="00A42F82">
              <w:rPr>
                <w:rFonts w:ascii="Arial" w:hAnsi="Arial" w:cs="Arial"/>
              </w:rPr>
              <w:t>5</w:t>
            </w:r>
          </w:p>
        </w:tc>
        <w:tc>
          <w:tcPr>
            <w:tcW w:w="9286" w:type="dxa"/>
            <w:gridSpan w:val="4"/>
            <w:tcBorders>
              <w:top w:val="single" w:sz="4" w:space="0" w:color="auto"/>
              <w:bottom w:val="single" w:sz="4" w:space="0" w:color="auto"/>
            </w:tcBorders>
            <w:shd w:val="clear" w:color="auto" w:fill="F2F2F2" w:themeFill="background1" w:themeFillShade="F2"/>
          </w:tcPr>
          <w:p w14:paraId="62743F1E" w14:textId="77777777" w:rsidR="00775129" w:rsidRPr="00A42F82" w:rsidRDefault="00775129" w:rsidP="00A91894">
            <w:pPr>
              <w:rPr>
                <w:rFonts w:ascii="Arial" w:hAnsi="Arial" w:cs="Arial"/>
              </w:rPr>
            </w:pPr>
            <w:r w:rsidRPr="00A42F82">
              <w:rPr>
                <w:rFonts w:ascii="Arial" w:hAnsi="Arial" w:cs="Arial"/>
                <w:b/>
              </w:rPr>
              <w:t>University/institutional risks</w:t>
            </w:r>
          </w:p>
          <w:p w14:paraId="20A65630" w14:textId="77777777" w:rsidR="00775129" w:rsidRPr="00A42F82" w:rsidRDefault="00775129" w:rsidP="00A91894">
            <w:pPr>
              <w:rPr>
                <w:rFonts w:ascii="Arial" w:hAnsi="Arial" w:cs="Arial"/>
              </w:rPr>
            </w:pPr>
            <w:r w:rsidRPr="00A42F82">
              <w:rPr>
                <w:rFonts w:ascii="Arial" w:hAnsi="Arial" w:cs="Arial"/>
              </w:rPr>
              <w:t>For example: adverse publicity, financial loss, data protection</w:t>
            </w:r>
          </w:p>
        </w:tc>
      </w:tr>
      <w:tr w:rsidR="00775129" w:rsidRPr="00A42F82" w14:paraId="5DC0E089" w14:textId="77777777" w:rsidTr="00775129">
        <w:trPr>
          <w:trHeight w:val="2110"/>
        </w:trPr>
        <w:tc>
          <w:tcPr>
            <w:tcW w:w="557" w:type="dxa"/>
            <w:tcBorders>
              <w:top w:val="single" w:sz="4" w:space="0" w:color="auto"/>
              <w:bottom w:val="single" w:sz="4" w:space="0" w:color="auto"/>
            </w:tcBorders>
            <w:vAlign w:val="center"/>
          </w:tcPr>
          <w:p w14:paraId="048F00AD" w14:textId="77777777" w:rsidR="00775129" w:rsidRPr="00A42F82" w:rsidRDefault="00775129" w:rsidP="00A91894">
            <w:pPr>
              <w:autoSpaceDE w:val="0"/>
              <w:autoSpaceDN w:val="0"/>
              <w:adjustRightInd w:val="0"/>
              <w:jc w:val="center"/>
              <w:rPr>
                <w:rFonts w:ascii="Arial" w:hAnsi="Arial" w:cs="Arial"/>
              </w:rPr>
            </w:pPr>
          </w:p>
        </w:tc>
        <w:tc>
          <w:tcPr>
            <w:tcW w:w="4670" w:type="dxa"/>
            <w:tcBorders>
              <w:top w:val="single" w:sz="4" w:space="0" w:color="auto"/>
              <w:bottom w:val="single" w:sz="4" w:space="0" w:color="auto"/>
            </w:tcBorders>
          </w:tcPr>
          <w:p w14:paraId="7D19A5DD"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Risk to the University:</w:t>
            </w:r>
          </w:p>
          <w:p w14:paraId="5BFD1841" w14:textId="77777777" w:rsidR="00775129" w:rsidRPr="00A42F82" w:rsidRDefault="00775129" w:rsidP="00A91894">
            <w:pPr>
              <w:rPr>
                <w:rFonts w:ascii="Arial" w:hAnsi="Arial" w:cs="Arial"/>
              </w:rPr>
            </w:pPr>
          </w:p>
          <w:p w14:paraId="179850F4" w14:textId="77777777" w:rsidR="00775129" w:rsidRPr="00A42F82" w:rsidRDefault="00775129" w:rsidP="00A91894">
            <w:pPr>
              <w:rPr>
                <w:rFonts w:ascii="Arial" w:hAnsi="Arial" w:cs="Arial"/>
              </w:rPr>
            </w:pPr>
          </w:p>
          <w:p w14:paraId="4966643A" w14:textId="77777777" w:rsidR="00775129" w:rsidRPr="00A42F82" w:rsidRDefault="00775129" w:rsidP="00A91894">
            <w:pPr>
              <w:rPr>
                <w:rFonts w:ascii="Arial" w:hAnsi="Arial" w:cs="Arial"/>
              </w:rPr>
            </w:pPr>
          </w:p>
          <w:p w14:paraId="781FD8C3" w14:textId="77777777" w:rsidR="00775129" w:rsidRPr="00A42F82" w:rsidRDefault="0077512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615" w:type="dxa"/>
            <w:gridSpan w:val="3"/>
            <w:tcBorders>
              <w:top w:val="single" w:sz="4" w:space="0" w:color="auto"/>
              <w:bottom w:val="single" w:sz="4" w:space="0" w:color="auto"/>
            </w:tcBorders>
          </w:tcPr>
          <w:p w14:paraId="78CBACEB" w14:textId="77777777" w:rsidR="00775129" w:rsidRPr="00A42F82" w:rsidRDefault="0077512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38B5ABC8" w14:textId="77777777" w:rsidR="00775129" w:rsidRPr="00A42F82" w:rsidRDefault="00775129" w:rsidP="00A91894">
            <w:pPr>
              <w:rPr>
                <w:rFonts w:ascii="Arial" w:hAnsi="Arial" w:cs="Arial"/>
              </w:rPr>
            </w:pPr>
          </w:p>
          <w:p w14:paraId="2C8BED9A" w14:textId="77777777" w:rsidR="00775129" w:rsidRPr="00A42F82" w:rsidRDefault="00775129" w:rsidP="00A91894">
            <w:pPr>
              <w:rPr>
                <w:rFonts w:ascii="Arial" w:hAnsi="Arial" w:cs="Arial"/>
              </w:rPr>
            </w:pPr>
          </w:p>
          <w:p w14:paraId="0F26ED89" w14:textId="77777777" w:rsidR="00775129" w:rsidRPr="00A42F82" w:rsidRDefault="00775129" w:rsidP="00A91894">
            <w:pPr>
              <w:rPr>
                <w:rFonts w:ascii="Arial" w:hAnsi="Arial" w:cs="Arial"/>
              </w:rPr>
            </w:pPr>
          </w:p>
          <w:p w14:paraId="63736A46" w14:textId="77777777" w:rsidR="00775129" w:rsidRPr="00A42F82" w:rsidRDefault="0077512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75129" w:rsidRPr="00A42F82" w14:paraId="08420DD3" w14:textId="77777777" w:rsidTr="00775129">
        <w:trPr>
          <w:trHeight w:val="874"/>
        </w:trPr>
        <w:tc>
          <w:tcPr>
            <w:tcW w:w="557" w:type="dxa"/>
            <w:tcBorders>
              <w:top w:val="single" w:sz="4" w:space="0" w:color="auto"/>
              <w:bottom w:val="single" w:sz="4" w:space="0" w:color="auto"/>
            </w:tcBorders>
            <w:shd w:val="clear" w:color="auto" w:fill="F2F2F2" w:themeFill="background1" w:themeFillShade="F2"/>
            <w:vAlign w:val="center"/>
          </w:tcPr>
          <w:p w14:paraId="4B72D131" w14:textId="77777777" w:rsidR="00775129" w:rsidRPr="00A42F82" w:rsidRDefault="00775129" w:rsidP="00A91894">
            <w:pPr>
              <w:jc w:val="center"/>
              <w:rPr>
                <w:rFonts w:ascii="Arial" w:hAnsi="Arial" w:cs="Arial"/>
              </w:rPr>
            </w:pPr>
            <w:r w:rsidRPr="00A42F82">
              <w:rPr>
                <w:rFonts w:ascii="Arial" w:hAnsi="Arial" w:cs="Arial"/>
              </w:rPr>
              <w:t>6</w:t>
            </w:r>
          </w:p>
        </w:tc>
        <w:tc>
          <w:tcPr>
            <w:tcW w:w="9286" w:type="dxa"/>
            <w:gridSpan w:val="4"/>
            <w:tcBorders>
              <w:top w:val="single" w:sz="4" w:space="0" w:color="auto"/>
              <w:bottom w:val="single" w:sz="4" w:space="0" w:color="auto"/>
            </w:tcBorders>
            <w:shd w:val="clear" w:color="auto" w:fill="F2F2F2" w:themeFill="background1" w:themeFillShade="F2"/>
          </w:tcPr>
          <w:p w14:paraId="0ED03472" w14:textId="77777777" w:rsidR="00775129" w:rsidRPr="00A42F82" w:rsidRDefault="00775129" w:rsidP="00A91894">
            <w:pPr>
              <w:rPr>
                <w:rFonts w:ascii="Arial" w:hAnsi="Arial" w:cs="Arial"/>
              </w:rPr>
            </w:pPr>
            <w:r w:rsidRPr="00A42F82">
              <w:rPr>
                <w:rFonts w:ascii="Arial" w:hAnsi="Arial" w:cs="Arial"/>
                <w:b/>
              </w:rPr>
              <w:t>Environmental risks</w:t>
            </w:r>
          </w:p>
          <w:p w14:paraId="6478C59D" w14:textId="77777777" w:rsidR="00775129" w:rsidRPr="00A42F82" w:rsidRDefault="00775129" w:rsidP="00A91894">
            <w:pPr>
              <w:rPr>
                <w:rFonts w:ascii="Arial" w:hAnsi="Arial" w:cs="Arial"/>
              </w:rPr>
            </w:pPr>
            <w:r w:rsidRPr="00A42F82">
              <w:rPr>
                <w:rFonts w:ascii="Arial" w:hAnsi="Arial" w:cs="Arial"/>
              </w:rPr>
              <w:t>For example: accidental spillage of pollutants, damage to local ecosystems</w:t>
            </w:r>
          </w:p>
        </w:tc>
      </w:tr>
      <w:tr w:rsidR="00775129" w:rsidRPr="00A42F82" w14:paraId="6B53E793" w14:textId="77777777" w:rsidTr="00775129">
        <w:trPr>
          <w:trHeight w:val="2110"/>
        </w:trPr>
        <w:tc>
          <w:tcPr>
            <w:tcW w:w="557" w:type="dxa"/>
            <w:tcBorders>
              <w:top w:val="single" w:sz="4" w:space="0" w:color="auto"/>
              <w:bottom w:val="single" w:sz="4" w:space="0" w:color="auto"/>
            </w:tcBorders>
            <w:vAlign w:val="center"/>
          </w:tcPr>
          <w:p w14:paraId="69191FCE" w14:textId="77777777" w:rsidR="00775129" w:rsidRPr="00A42F82" w:rsidRDefault="00775129" w:rsidP="00A91894">
            <w:pPr>
              <w:autoSpaceDE w:val="0"/>
              <w:autoSpaceDN w:val="0"/>
              <w:adjustRightInd w:val="0"/>
              <w:jc w:val="center"/>
              <w:rPr>
                <w:rFonts w:ascii="Arial" w:hAnsi="Arial" w:cs="Arial"/>
              </w:rPr>
            </w:pPr>
          </w:p>
        </w:tc>
        <w:tc>
          <w:tcPr>
            <w:tcW w:w="4670" w:type="dxa"/>
            <w:tcBorders>
              <w:top w:val="single" w:sz="4" w:space="0" w:color="auto"/>
              <w:bottom w:val="single" w:sz="4" w:space="0" w:color="auto"/>
            </w:tcBorders>
          </w:tcPr>
          <w:p w14:paraId="03E61EF8"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Risk to the environment:</w:t>
            </w:r>
          </w:p>
          <w:p w14:paraId="2E3ED09C" w14:textId="77777777" w:rsidR="00775129" w:rsidRPr="00A42F82" w:rsidRDefault="00775129" w:rsidP="00A91894">
            <w:pPr>
              <w:rPr>
                <w:rFonts w:ascii="Arial" w:hAnsi="Arial" w:cs="Arial"/>
              </w:rPr>
            </w:pPr>
          </w:p>
          <w:p w14:paraId="3AD5B335" w14:textId="77777777" w:rsidR="00775129" w:rsidRPr="00A42F82" w:rsidRDefault="00775129" w:rsidP="00A91894">
            <w:pPr>
              <w:rPr>
                <w:rFonts w:ascii="Arial" w:hAnsi="Arial" w:cs="Arial"/>
              </w:rPr>
            </w:pPr>
          </w:p>
          <w:p w14:paraId="3348DD7C" w14:textId="77777777" w:rsidR="00775129" w:rsidRPr="00A42F82" w:rsidRDefault="00775129" w:rsidP="00A91894">
            <w:pPr>
              <w:rPr>
                <w:rFonts w:ascii="Arial" w:hAnsi="Arial" w:cs="Arial"/>
              </w:rPr>
            </w:pPr>
          </w:p>
          <w:p w14:paraId="0D65A0BD" w14:textId="77777777" w:rsidR="00775129" w:rsidRPr="00A42F82" w:rsidRDefault="0077512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615" w:type="dxa"/>
            <w:gridSpan w:val="3"/>
            <w:tcBorders>
              <w:top w:val="single" w:sz="4" w:space="0" w:color="auto"/>
              <w:bottom w:val="single" w:sz="4" w:space="0" w:color="auto"/>
            </w:tcBorders>
          </w:tcPr>
          <w:p w14:paraId="0ED4191A" w14:textId="77777777" w:rsidR="00775129" w:rsidRPr="00A42F82" w:rsidRDefault="0077512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79D3B4E3" w14:textId="77777777" w:rsidR="00775129" w:rsidRPr="00A42F82" w:rsidRDefault="00775129" w:rsidP="00A91894">
            <w:pPr>
              <w:rPr>
                <w:rFonts w:ascii="Arial" w:hAnsi="Arial" w:cs="Arial"/>
              </w:rPr>
            </w:pPr>
          </w:p>
          <w:p w14:paraId="49CF5C61" w14:textId="77777777" w:rsidR="00775129" w:rsidRPr="00A42F82" w:rsidRDefault="00775129" w:rsidP="00A91894">
            <w:pPr>
              <w:rPr>
                <w:rFonts w:ascii="Arial" w:hAnsi="Arial" w:cs="Arial"/>
              </w:rPr>
            </w:pPr>
          </w:p>
          <w:p w14:paraId="3317CF14" w14:textId="77777777" w:rsidR="00775129" w:rsidRPr="00A42F82" w:rsidRDefault="00775129" w:rsidP="00A91894">
            <w:pPr>
              <w:rPr>
                <w:rFonts w:ascii="Arial" w:hAnsi="Arial" w:cs="Arial"/>
              </w:rPr>
            </w:pPr>
          </w:p>
          <w:p w14:paraId="337003F0" w14:textId="77777777" w:rsidR="00775129" w:rsidRPr="00A42F82" w:rsidRDefault="0077512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CE7E6FF" w14:textId="77777777" w:rsidR="00775129" w:rsidRPr="00A42F82" w:rsidRDefault="00775129" w:rsidP="00A91894">
      <w:pPr>
        <w:rPr>
          <w:rFonts w:ascii="Arial" w:hAnsi="Arial" w:cs="Arial"/>
        </w:rPr>
      </w:pPr>
    </w:p>
    <w:tbl>
      <w:tblPr>
        <w:tblW w:w="987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9"/>
        <w:gridCol w:w="6947"/>
        <w:gridCol w:w="770"/>
        <w:gridCol w:w="797"/>
        <w:gridCol w:w="800"/>
      </w:tblGrid>
      <w:tr w:rsidR="00775129" w:rsidRPr="00A42F82" w14:paraId="06CA8134" w14:textId="77777777" w:rsidTr="00775129">
        <w:trPr>
          <w:trHeight w:val="1082"/>
        </w:trPr>
        <w:tc>
          <w:tcPr>
            <w:tcW w:w="559" w:type="dxa"/>
            <w:tcBorders>
              <w:top w:val="single" w:sz="4" w:space="0" w:color="auto"/>
              <w:bottom w:val="single" w:sz="4" w:space="0" w:color="auto"/>
            </w:tcBorders>
            <w:shd w:val="clear" w:color="auto" w:fill="F2F2F2" w:themeFill="background1" w:themeFillShade="F2"/>
            <w:vAlign w:val="center"/>
          </w:tcPr>
          <w:p w14:paraId="37956A07" w14:textId="77777777" w:rsidR="00775129" w:rsidRPr="00A42F82" w:rsidRDefault="00775129" w:rsidP="00A91894">
            <w:pPr>
              <w:autoSpaceDE w:val="0"/>
              <w:autoSpaceDN w:val="0"/>
              <w:adjustRightInd w:val="0"/>
              <w:jc w:val="center"/>
              <w:rPr>
                <w:rFonts w:ascii="Arial" w:hAnsi="Arial" w:cs="Arial"/>
                <w:bCs/>
              </w:rPr>
            </w:pPr>
          </w:p>
        </w:tc>
        <w:tc>
          <w:tcPr>
            <w:tcW w:w="9314" w:type="dxa"/>
            <w:gridSpan w:val="4"/>
            <w:tcBorders>
              <w:top w:val="single" w:sz="4" w:space="0" w:color="auto"/>
              <w:bottom w:val="single" w:sz="4" w:space="0" w:color="auto"/>
            </w:tcBorders>
            <w:shd w:val="clear" w:color="auto" w:fill="F2F2F2" w:themeFill="background1" w:themeFillShade="F2"/>
            <w:vAlign w:val="center"/>
          </w:tcPr>
          <w:p w14:paraId="7A115A84" w14:textId="77777777" w:rsidR="00775129" w:rsidRPr="00A42F82" w:rsidRDefault="00775129" w:rsidP="00A91894">
            <w:pPr>
              <w:autoSpaceDE w:val="0"/>
              <w:autoSpaceDN w:val="0"/>
              <w:adjustRightInd w:val="0"/>
              <w:rPr>
                <w:rFonts w:ascii="Arial" w:hAnsi="Arial" w:cs="Arial"/>
                <w:b/>
              </w:rPr>
            </w:pPr>
            <w:r w:rsidRPr="00A42F82">
              <w:rPr>
                <w:rFonts w:ascii="Arial" w:hAnsi="Arial" w:cs="Arial"/>
                <w:b/>
              </w:rPr>
              <w:t>Disclosure and Barring Service</w:t>
            </w:r>
          </w:p>
        </w:tc>
      </w:tr>
      <w:tr w:rsidR="00775129" w:rsidRPr="00A42F82" w14:paraId="404DB4D8" w14:textId="77777777" w:rsidTr="00775129">
        <w:trPr>
          <w:trHeight w:val="2184"/>
        </w:trPr>
        <w:tc>
          <w:tcPr>
            <w:tcW w:w="559" w:type="dxa"/>
            <w:tcBorders>
              <w:top w:val="single" w:sz="4" w:space="0" w:color="auto"/>
              <w:bottom w:val="single" w:sz="4" w:space="0" w:color="auto"/>
            </w:tcBorders>
            <w:shd w:val="clear" w:color="auto" w:fill="F2F2F2" w:themeFill="background1" w:themeFillShade="F2"/>
            <w:vAlign w:val="center"/>
          </w:tcPr>
          <w:p w14:paraId="21CB5620" w14:textId="77777777" w:rsidR="00775129" w:rsidRPr="00A42F82" w:rsidRDefault="00775129" w:rsidP="00A91894">
            <w:pPr>
              <w:autoSpaceDE w:val="0"/>
              <w:autoSpaceDN w:val="0"/>
              <w:adjustRightInd w:val="0"/>
              <w:jc w:val="center"/>
              <w:rPr>
                <w:rFonts w:ascii="Arial" w:hAnsi="Arial" w:cs="Arial"/>
                <w:bCs/>
              </w:rPr>
            </w:pPr>
          </w:p>
        </w:tc>
        <w:tc>
          <w:tcPr>
            <w:tcW w:w="6947" w:type="dxa"/>
            <w:tcBorders>
              <w:top w:val="single" w:sz="4" w:space="0" w:color="auto"/>
              <w:bottom w:val="single" w:sz="4" w:space="0" w:color="auto"/>
            </w:tcBorders>
            <w:shd w:val="clear" w:color="auto" w:fill="F2F2F2" w:themeFill="background1" w:themeFillShade="F2"/>
          </w:tcPr>
          <w:p w14:paraId="10B3BFE0" w14:textId="77777777" w:rsidR="00775129" w:rsidRPr="00A42F82" w:rsidRDefault="00775129" w:rsidP="00A91894">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770" w:type="dxa"/>
            <w:tcBorders>
              <w:top w:val="single" w:sz="4" w:space="0" w:color="auto"/>
              <w:bottom w:val="single" w:sz="4" w:space="0" w:color="auto"/>
            </w:tcBorders>
            <w:shd w:val="clear" w:color="auto" w:fill="F2F2F2" w:themeFill="background1" w:themeFillShade="F2"/>
            <w:vAlign w:val="bottom"/>
          </w:tcPr>
          <w:p w14:paraId="5AD4BB55" w14:textId="77777777" w:rsidR="00775129" w:rsidRPr="00A42F82" w:rsidRDefault="00775129" w:rsidP="00A91894">
            <w:pPr>
              <w:autoSpaceDE w:val="0"/>
              <w:autoSpaceDN w:val="0"/>
              <w:adjustRightInd w:val="0"/>
              <w:jc w:val="center"/>
              <w:rPr>
                <w:rFonts w:ascii="Arial" w:hAnsi="Arial" w:cs="Arial"/>
                <w:b/>
                <w:bCs/>
              </w:rPr>
            </w:pPr>
            <w:r w:rsidRPr="00A42F82">
              <w:rPr>
                <w:rFonts w:ascii="Arial" w:hAnsi="Arial" w:cs="Arial"/>
                <w:b/>
                <w:bCs/>
              </w:rPr>
              <w:t>YES</w:t>
            </w:r>
          </w:p>
          <w:p w14:paraId="2E23863E" w14:textId="77777777" w:rsidR="00775129" w:rsidRPr="00A42F82" w:rsidRDefault="00775129" w:rsidP="00A91894">
            <w:pPr>
              <w:autoSpaceDE w:val="0"/>
              <w:autoSpaceDN w:val="0"/>
              <w:adjustRightInd w:val="0"/>
              <w:jc w:val="center"/>
              <w:rPr>
                <w:rFonts w:ascii="Arial" w:hAnsi="Arial" w:cs="Arial"/>
                <w:b/>
              </w:rPr>
            </w:pPr>
          </w:p>
        </w:tc>
        <w:tc>
          <w:tcPr>
            <w:tcW w:w="797" w:type="dxa"/>
            <w:tcBorders>
              <w:top w:val="single" w:sz="4" w:space="0" w:color="auto"/>
              <w:bottom w:val="single" w:sz="4" w:space="0" w:color="auto"/>
            </w:tcBorders>
            <w:shd w:val="clear" w:color="auto" w:fill="F2F2F2" w:themeFill="background1" w:themeFillShade="F2"/>
            <w:vAlign w:val="bottom"/>
          </w:tcPr>
          <w:p w14:paraId="23E1D49D" w14:textId="77777777" w:rsidR="00775129" w:rsidRPr="00A42F82" w:rsidRDefault="00775129" w:rsidP="00A91894">
            <w:pPr>
              <w:autoSpaceDE w:val="0"/>
              <w:autoSpaceDN w:val="0"/>
              <w:adjustRightInd w:val="0"/>
              <w:jc w:val="center"/>
              <w:rPr>
                <w:rFonts w:ascii="Arial" w:hAnsi="Arial" w:cs="Arial"/>
                <w:b/>
                <w:bCs/>
              </w:rPr>
            </w:pPr>
            <w:r w:rsidRPr="00A42F82">
              <w:rPr>
                <w:rFonts w:ascii="Arial" w:hAnsi="Arial" w:cs="Arial"/>
                <w:b/>
                <w:bCs/>
              </w:rPr>
              <w:t>NO</w:t>
            </w:r>
          </w:p>
          <w:p w14:paraId="29A64794" w14:textId="77777777" w:rsidR="00775129" w:rsidRPr="00A42F82" w:rsidRDefault="00775129" w:rsidP="00A91894">
            <w:pPr>
              <w:autoSpaceDE w:val="0"/>
              <w:autoSpaceDN w:val="0"/>
              <w:adjustRightInd w:val="0"/>
              <w:jc w:val="center"/>
              <w:rPr>
                <w:rFonts w:ascii="Arial" w:hAnsi="Arial" w:cs="Arial"/>
                <w:b/>
              </w:rPr>
            </w:pPr>
          </w:p>
        </w:tc>
        <w:tc>
          <w:tcPr>
            <w:tcW w:w="798" w:type="dxa"/>
            <w:tcBorders>
              <w:top w:val="single" w:sz="4" w:space="0" w:color="auto"/>
              <w:bottom w:val="single" w:sz="4" w:space="0" w:color="auto"/>
            </w:tcBorders>
            <w:shd w:val="clear" w:color="auto" w:fill="F2F2F2" w:themeFill="background1" w:themeFillShade="F2"/>
            <w:vAlign w:val="bottom"/>
          </w:tcPr>
          <w:p w14:paraId="6B14C99C" w14:textId="77777777" w:rsidR="00775129" w:rsidRPr="00A42F82" w:rsidRDefault="00775129" w:rsidP="00A91894">
            <w:pPr>
              <w:autoSpaceDE w:val="0"/>
              <w:autoSpaceDN w:val="0"/>
              <w:adjustRightInd w:val="0"/>
              <w:jc w:val="center"/>
              <w:rPr>
                <w:rFonts w:ascii="Arial" w:hAnsi="Arial" w:cs="Arial"/>
                <w:b/>
                <w:bCs/>
              </w:rPr>
            </w:pPr>
            <w:r w:rsidRPr="00A42F82">
              <w:rPr>
                <w:rFonts w:ascii="Arial" w:hAnsi="Arial" w:cs="Arial"/>
                <w:b/>
                <w:bCs/>
              </w:rPr>
              <w:t>N/A</w:t>
            </w:r>
          </w:p>
          <w:p w14:paraId="17876581" w14:textId="77777777" w:rsidR="00775129" w:rsidRPr="00A42F82" w:rsidRDefault="00775129" w:rsidP="00A91894">
            <w:pPr>
              <w:autoSpaceDE w:val="0"/>
              <w:autoSpaceDN w:val="0"/>
              <w:adjustRightInd w:val="0"/>
              <w:jc w:val="center"/>
              <w:rPr>
                <w:rFonts w:ascii="Arial" w:hAnsi="Arial" w:cs="Arial"/>
                <w:b/>
              </w:rPr>
            </w:pPr>
          </w:p>
        </w:tc>
      </w:tr>
      <w:tr w:rsidR="00775129" w:rsidRPr="00A42F82" w14:paraId="1426337C" w14:textId="77777777" w:rsidTr="00775129">
        <w:trPr>
          <w:trHeight w:val="1102"/>
        </w:trPr>
        <w:tc>
          <w:tcPr>
            <w:tcW w:w="559" w:type="dxa"/>
            <w:tcBorders>
              <w:top w:val="single" w:sz="4" w:space="0" w:color="auto"/>
              <w:bottom w:val="single" w:sz="4" w:space="0" w:color="auto"/>
            </w:tcBorders>
            <w:shd w:val="clear" w:color="auto" w:fill="F2F2F2" w:themeFill="background1" w:themeFillShade="F2"/>
            <w:vAlign w:val="center"/>
          </w:tcPr>
          <w:p w14:paraId="001F980B" w14:textId="77777777" w:rsidR="00775129" w:rsidRPr="00A42F82" w:rsidRDefault="00775129" w:rsidP="00A91894">
            <w:pPr>
              <w:autoSpaceDE w:val="0"/>
              <w:autoSpaceDN w:val="0"/>
              <w:adjustRightInd w:val="0"/>
              <w:jc w:val="center"/>
              <w:rPr>
                <w:rFonts w:ascii="Arial" w:hAnsi="Arial" w:cs="Arial"/>
                <w:bCs/>
              </w:rPr>
            </w:pPr>
            <w:r w:rsidRPr="00A42F82">
              <w:rPr>
                <w:rFonts w:ascii="Arial" w:hAnsi="Arial" w:cs="Arial"/>
                <w:bCs/>
              </w:rPr>
              <w:t>7</w:t>
            </w:r>
          </w:p>
        </w:tc>
        <w:tc>
          <w:tcPr>
            <w:tcW w:w="6947" w:type="dxa"/>
            <w:tcBorders>
              <w:top w:val="single" w:sz="4" w:space="0" w:color="auto"/>
              <w:bottom w:val="single" w:sz="4" w:space="0" w:color="auto"/>
            </w:tcBorders>
            <w:shd w:val="clear" w:color="auto" w:fill="F2F2F2" w:themeFill="background1" w:themeFillShade="F2"/>
            <w:vAlign w:val="center"/>
          </w:tcPr>
          <w:p w14:paraId="57187BBE"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770" w:type="dxa"/>
            <w:tcBorders>
              <w:top w:val="single" w:sz="4" w:space="0" w:color="auto"/>
              <w:bottom w:val="single" w:sz="4" w:space="0" w:color="auto"/>
            </w:tcBorders>
            <w:shd w:val="clear" w:color="auto" w:fill="BFBFBF" w:themeFill="background1" w:themeFillShade="BF"/>
            <w:vAlign w:val="center"/>
          </w:tcPr>
          <w:p w14:paraId="61500622" w14:textId="77777777" w:rsidR="00775129" w:rsidRPr="00A42F82" w:rsidRDefault="00060593" w:rsidP="00A91894">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775129" w:rsidRPr="00A42F82">
                  <w:rPr>
                    <w:rFonts w:ascii="Segoe UI Symbol" w:eastAsia="MS Gothic" w:hAnsi="Segoe UI Symbol" w:cs="Segoe UI Symbol"/>
                  </w:rPr>
                  <w:t>☐</w:t>
                </w:r>
              </w:sdtContent>
            </w:sdt>
          </w:p>
        </w:tc>
        <w:tc>
          <w:tcPr>
            <w:tcW w:w="797" w:type="dxa"/>
            <w:tcBorders>
              <w:top w:val="single" w:sz="4" w:space="0" w:color="auto"/>
              <w:bottom w:val="single" w:sz="4" w:space="0" w:color="auto"/>
            </w:tcBorders>
            <w:shd w:val="clear" w:color="auto" w:fill="BFBFBF" w:themeFill="background1" w:themeFillShade="BF"/>
            <w:vAlign w:val="center"/>
          </w:tcPr>
          <w:p w14:paraId="560833F8" w14:textId="77777777" w:rsidR="00775129" w:rsidRPr="00A42F82" w:rsidRDefault="00060593" w:rsidP="00A91894">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EndPr/>
              <w:sdtContent>
                <w:r w:rsidR="00775129">
                  <w:rPr>
                    <w:rFonts w:ascii="MS Gothic" w:eastAsia="MS Gothic" w:hAnsi="MS Gothic" w:cs="Arial" w:hint="eastAsia"/>
                  </w:rPr>
                  <w:t>☒</w:t>
                </w:r>
              </w:sdtContent>
            </w:sdt>
          </w:p>
        </w:tc>
        <w:tc>
          <w:tcPr>
            <w:tcW w:w="798" w:type="dxa"/>
            <w:tcBorders>
              <w:top w:val="single" w:sz="4" w:space="0" w:color="auto"/>
              <w:bottom w:val="single" w:sz="4" w:space="0" w:color="auto"/>
            </w:tcBorders>
            <w:shd w:val="clear" w:color="auto" w:fill="BFBFBF" w:themeFill="background1" w:themeFillShade="BF"/>
            <w:vAlign w:val="center"/>
          </w:tcPr>
          <w:p w14:paraId="13BEA755" w14:textId="77777777" w:rsidR="00775129" w:rsidRPr="00A42F82" w:rsidRDefault="00060593" w:rsidP="00A91894">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EndPr/>
              <w:sdtContent>
                <w:r w:rsidR="00775129" w:rsidRPr="00A42F82">
                  <w:rPr>
                    <w:rFonts w:ascii="Segoe UI Symbol" w:eastAsia="MS Gothic" w:hAnsi="Segoe UI Symbol" w:cs="Segoe UI Symbol"/>
                  </w:rPr>
                  <w:t>☐</w:t>
                </w:r>
              </w:sdtContent>
            </w:sdt>
          </w:p>
        </w:tc>
      </w:tr>
      <w:tr w:rsidR="00775129" w:rsidRPr="00A42F82" w14:paraId="5FA125CE" w14:textId="77777777" w:rsidTr="00775129">
        <w:trPr>
          <w:trHeight w:val="1102"/>
        </w:trPr>
        <w:tc>
          <w:tcPr>
            <w:tcW w:w="559" w:type="dxa"/>
            <w:tcBorders>
              <w:top w:val="single" w:sz="4" w:space="0" w:color="auto"/>
              <w:bottom w:val="single" w:sz="4" w:space="0" w:color="auto"/>
            </w:tcBorders>
            <w:shd w:val="clear" w:color="auto" w:fill="F2F2F2" w:themeFill="background1" w:themeFillShade="F2"/>
            <w:vAlign w:val="center"/>
          </w:tcPr>
          <w:p w14:paraId="1891DA17" w14:textId="77777777" w:rsidR="00775129" w:rsidRPr="00A42F82" w:rsidRDefault="00775129" w:rsidP="00A91894">
            <w:pPr>
              <w:autoSpaceDE w:val="0"/>
              <w:autoSpaceDN w:val="0"/>
              <w:adjustRightInd w:val="0"/>
              <w:jc w:val="center"/>
              <w:rPr>
                <w:rFonts w:ascii="Arial" w:hAnsi="Arial" w:cs="Arial"/>
                <w:bCs/>
              </w:rPr>
            </w:pPr>
            <w:r w:rsidRPr="00A42F82">
              <w:rPr>
                <w:rFonts w:ascii="Arial" w:hAnsi="Arial" w:cs="Arial"/>
                <w:bCs/>
              </w:rPr>
              <w:t>8</w:t>
            </w:r>
          </w:p>
        </w:tc>
        <w:tc>
          <w:tcPr>
            <w:tcW w:w="6947" w:type="dxa"/>
            <w:tcBorders>
              <w:top w:val="single" w:sz="4" w:space="0" w:color="auto"/>
              <w:bottom w:val="single" w:sz="4" w:space="0" w:color="auto"/>
            </w:tcBorders>
            <w:shd w:val="clear" w:color="auto" w:fill="F2F2F2" w:themeFill="background1" w:themeFillShade="F2"/>
            <w:vAlign w:val="center"/>
          </w:tcPr>
          <w:p w14:paraId="2E68671E"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367" w:type="dxa"/>
            <w:gridSpan w:val="3"/>
            <w:tcBorders>
              <w:top w:val="single" w:sz="4" w:space="0" w:color="auto"/>
              <w:bottom w:val="single" w:sz="4" w:space="0" w:color="auto"/>
            </w:tcBorders>
            <w:shd w:val="clear" w:color="auto" w:fill="auto"/>
            <w:vAlign w:val="center"/>
          </w:tcPr>
          <w:p w14:paraId="7648BDAA" w14:textId="77777777" w:rsidR="00775129" w:rsidRPr="00A42F82" w:rsidRDefault="00775129" w:rsidP="00A91894">
            <w:pPr>
              <w:autoSpaceDE w:val="0"/>
              <w:autoSpaceDN w:val="0"/>
              <w:adjustRightInd w:val="0"/>
              <w:jc w:val="center"/>
              <w:rPr>
                <w:rFonts w:ascii="Arial" w:hAnsi="Arial" w:cs="Arial"/>
                <w:b/>
                <w:bCs/>
              </w:rPr>
            </w:pPr>
          </w:p>
        </w:tc>
      </w:tr>
    </w:tbl>
    <w:p w14:paraId="44344433" w14:textId="77777777" w:rsidR="00775129" w:rsidRPr="00A42F82" w:rsidRDefault="00775129" w:rsidP="00A91894">
      <w:pPr>
        <w:autoSpaceDE w:val="0"/>
        <w:autoSpaceDN w:val="0"/>
        <w:adjustRightInd w:val="0"/>
        <w:spacing w:after="240"/>
        <w:jc w:val="both"/>
        <w:rPr>
          <w:rFonts w:ascii="Arial" w:hAnsi="Arial" w:cs="Arial"/>
          <w:b/>
        </w:rPr>
      </w:pPr>
    </w:p>
    <w:p w14:paraId="242935BD" w14:textId="77777777" w:rsidR="00775129" w:rsidRPr="00A42F82" w:rsidRDefault="00775129" w:rsidP="00A91894">
      <w:pPr>
        <w:rPr>
          <w:rFonts w:ascii="Arial" w:hAnsi="Arial" w:cs="Arial"/>
          <w:b/>
        </w:rPr>
      </w:pPr>
      <w:r w:rsidRPr="00A42F82">
        <w:rPr>
          <w:rFonts w:ascii="Arial" w:hAnsi="Arial" w:cs="Arial"/>
          <w:b/>
        </w:rPr>
        <w:t>SECTION I: Feedback, Consent and Confidentiality</w:t>
      </w:r>
    </w:p>
    <w:p w14:paraId="5BFF6C00" w14:textId="77777777" w:rsidR="00775129" w:rsidRPr="00A42F82" w:rsidRDefault="00775129" w:rsidP="00A91894">
      <w:pPr>
        <w:rPr>
          <w:rFonts w:ascii="Arial" w:hAnsi="Arial" w:cs="Arial"/>
          <w:b/>
        </w:rPr>
      </w:pPr>
    </w:p>
    <w:tbl>
      <w:tblPr>
        <w:tblW w:w="993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2"/>
        <w:gridCol w:w="9370"/>
      </w:tblGrid>
      <w:tr w:rsidR="00775129" w:rsidRPr="00A42F82" w14:paraId="6C5D40B0" w14:textId="77777777" w:rsidTr="00775129">
        <w:trPr>
          <w:trHeight w:val="871"/>
        </w:trPr>
        <w:tc>
          <w:tcPr>
            <w:tcW w:w="562" w:type="dxa"/>
            <w:tcBorders>
              <w:top w:val="single" w:sz="4" w:space="0" w:color="auto"/>
              <w:bottom w:val="single" w:sz="4" w:space="0" w:color="auto"/>
            </w:tcBorders>
            <w:shd w:val="clear" w:color="auto" w:fill="F2F2F2" w:themeFill="background1" w:themeFillShade="F2"/>
          </w:tcPr>
          <w:p w14:paraId="70DF1BC1" w14:textId="77777777" w:rsidR="00775129" w:rsidRPr="00A42F82" w:rsidRDefault="00775129" w:rsidP="00A91894">
            <w:pPr>
              <w:rPr>
                <w:rFonts w:ascii="Arial" w:hAnsi="Arial" w:cs="Arial"/>
                <w:bCs/>
              </w:rPr>
            </w:pPr>
            <w:r w:rsidRPr="00A42F82">
              <w:rPr>
                <w:rFonts w:ascii="Arial" w:hAnsi="Arial" w:cs="Arial"/>
                <w:bCs/>
              </w:rPr>
              <w:t>1</w:t>
            </w:r>
          </w:p>
        </w:tc>
        <w:tc>
          <w:tcPr>
            <w:tcW w:w="9370" w:type="dxa"/>
            <w:tcBorders>
              <w:top w:val="single" w:sz="4" w:space="0" w:color="auto"/>
              <w:bottom w:val="single" w:sz="4" w:space="0" w:color="auto"/>
            </w:tcBorders>
            <w:shd w:val="clear" w:color="auto" w:fill="F2F2F2" w:themeFill="background1" w:themeFillShade="F2"/>
          </w:tcPr>
          <w:p w14:paraId="3A38C090" w14:textId="77777777" w:rsidR="00775129" w:rsidRPr="00A42F82" w:rsidRDefault="00775129" w:rsidP="00A91894">
            <w:pPr>
              <w:rPr>
                <w:rFonts w:ascii="Arial" w:hAnsi="Arial" w:cs="Arial"/>
              </w:rPr>
            </w:pPr>
            <w:r w:rsidRPr="00A42F82">
              <w:rPr>
                <w:rFonts w:ascii="Arial" w:hAnsi="Arial" w:cs="Arial"/>
                <w:b/>
              </w:rPr>
              <w:t>Feedback</w:t>
            </w:r>
          </w:p>
          <w:p w14:paraId="2E401B1F" w14:textId="77777777" w:rsidR="00775129" w:rsidRPr="00A42F82" w:rsidRDefault="00775129" w:rsidP="00A91894">
            <w:pPr>
              <w:rPr>
                <w:rFonts w:ascii="Arial" w:hAnsi="Arial" w:cs="Arial"/>
              </w:rPr>
            </w:pPr>
            <w:r w:rsidRPr="00A42F82">
              <w:rPr>
                <w:rFonts w:ascii="Arial" w:hAnsi="Arial" w:cs="Arial"/>
              </w:rPr>
              <w:t xml:space="preserve">What de-briefing and feedback will be provided to participants, how will this be done and when? </w:t>
            </w:r>
          </w:p>
        </w:tc>
      </w:tr>
      <w:tr w:rsidR="00775129" w:rsidRPr="00A42F82" w14:paraId="2F92184A" w14:textId="77777777" w:rsidTr="00775129">
        <w:trPr>
          <w:trHeight w:val="1711"/>
        </w:trPr>
        <w:tc>
          <w:tcPr>
            <w:tcW w:w="562" w:type="dxa"/>
            <w:tcBorders>
              <w:top w:val="single" w:sz="4" w:space="0" w:color="auto"/>
              <w:bottom w:val="single" w:sz="4" w:space="0" w:color="auto"/>
            </w:tcBorders>
          </w:tcPr>
          <w:p w14:paraId="50878444" w14:textId="77777777" w:rsidR="00775129" w:rsidRPr="00A42F82" w:rsidRDefault="00775129" w:rsidP="00A91894">
            <w:pPr>
              <w:rPr>
                <w:rFonts w:ascii="Arial" w:hAnsi="Arial" w:cs="Arial"/>
                <w:bCs/>
              </w:rPr>
            </w:pPr>
          </w:p>
        </w:tc>
        <w:tc>
          <w:tcPr>
            <w:tcW w:w="9370" w:type="dxa"/>
            <w:tcBorders>
              <w:top w:val="single" w:sz="4" w:space="0" w:color="auto"/>
              <w:bottom w:val="single" w:sz="4" w:space="0" w:color="auto"/>
            </w:tcBorders>
          </w:tcPr>
          <w:p w14:paraId="79EA06EE" w14:textId="77777777" w:rsidR="00775129" w:rsidRPr="00A42F82" w:rsidRDefault="00775129" w:rsidP="00A91894">
            <w:pPr>
              <w:rPr>
                <w:rFonts w:ascii="Arial" w:hAnsi="Arial" w:cs="Arial"/>
              </w:rPr>
            </w:pPr>
          </w:p>
          <w:p w14:paraId="2218DDB0" w14:textId="77777777" w:rsidR="00775129" w:rsidRPr="00A42F82" w:rsidRDefault="00775129" w:rsidP="00A91894">
            <w:pPr>
              <w:rPr>
                <w:rFonts w:ascii="Arial" w:hAnsi="Arial" w:cs="Arial"/>
              </w:rPr>
            </w:pPr>
          </w:p>
          <w:p w14:paraId="2EFD5AEB" w14:textId="77777777" w:rsidR="00775129" w:rsidRPr="00A42F82" w:rsidRDefault="00775129" w:rsidP="00A91894">
            <w:pPr>
              <w:rPr>
                <w:rFonts w:ascii="Arial" w:hAnsi="Arial" w:cs="Arial"/>
              </w:rPr>
            </w:pPr>
          </w:p>
          <w:p w14:paraId="4895A2C4" w14:textId="77777777" w:rsidR="00775129" w:rsidRPr="00A42F82" w:rsidRDefault="0077512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75129" w:rsidRPr="00A42F82" w14:paraId="7B1A2B81" w14:textId="77777777" w:rsidTr="00775129">
        <w:trPr>
          <w:trHeight w:val="1711"/>
        </w:trPr>
        <w:tc>
          <w:tcPr>
            <w:tcW w:w="562" w:type="dxa"/>
            <w:tcBorders>
              <w:top w:val="single" w:sz="4" w:space="0" w:color="auto"/>
              <w:bottom w:val="single" w:sz="4" w:space="0" w:color="auto"/>
            </w:tcBorders>
            <w:shd w:val="clear" w:color="auto" w:fill="F2F2F2" w:themeFill="background1" w:themeFillShade="F2"/>
          </w:tcPr>
          <w:p w14:paraId="12BA959E" w14:textId="77777777" w:rsidR="00775129" w:rsidRPr="00A42F82" w:rsidRDefault="00775129" w:rsidP="00A91894">
            <w:pPr>
              <w:rPr>
                <w:rFonts w:ascii="Arial" w:hAnsi="Arial" w:cs="Arial"/>
                <w:bCs/>
              </w:rPr>
            </w:pPr>
            <w:r w:rsidRPr="00A42F82">
              <w:rPr>
                <w:rFonts w:ascii="Arial" w:hAnsi="Arial" w:cs="Arial"/>
                <w:bCs/>
              </w:rPr>
              <w:lastRenderedPageBreak/>
              <w:t>2</w:t>
            </w:r>
          </w:p>
        </w:tc>
        <w:tc>
          <w:tcPr>
            <w:tcW w:w="9370" w:type="dxa"/>
            <w:tcBorders>
              <w:top w:val="single" w:sz="4" w:space="0" w:color="auto"/>
              <w:bottom w:val="single" w:sz="4" w:space="0" w:color="auto"/>
            </w:tcBorders>
            <w:shd w:val="clear" w:color="auto" w:fill="F2F2F2" w:themeFill="background1" w:themeFillShade="F2"/>
          </w:tcPr>
          <w:p w14:paraId="1B0A93DC" w14:textId="77777777" w:rsidR="00775129" w:rsidRPr="00A42F82" w:rsidRDefault="00775129" w:rsidP="00A91894">
            <w:pPr>
              <w:rPr>
                <w:rFonts w:ascii="Arial" w:hAnsi="Arial" w:cs="Arial"/>
              </w:rPr>
            </w:pPr>
            <w:r w:rsidRPr="00A42F82">
              <w:rPr>
                <w:rFonts w:ascii="Arial" w:hAnsi="Arial" w:cs="Arial"/>
                <w:b/>
              </w:rPr>
              <w:t>Informed consent</w:t>
            </w:r>
          </w:p>
          <w:p w14:paraId="7FD72101" w14:textId="77777777" w:rsidR="00775129" w:rsidRPr="00A42F82" w:rsidRDefault="00775129" w:rsidP="00A91894">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75129" w:rsidRPr="00A42F82" w14:paraId="3A39FC0E" w14:textId="77777777" w:rsidTr="00775129">
        <w:trPr>
          <w:trHeight w:val="1711"/>
        </w:trPr>
        <w:tc>
          <w:tcPr>
            <w:tcW w:w="562" w:type="dxa"/>
            <w:tcBorders>
              <w:top w:val="single" w:sz="4" w:space="0" w:color="auto"/>
              <w:bottom w:val="single" w:sz="4" w:space="0" w:color="auto"/>
            </w:tcBorders>
          </w:tcPr>
          <w:p w14:paraId="3603F5B7" w14:textId="77777777" w:rsidR="00775129" w:rsidRPr="00A42F82" w:rsidRDefault="00775129" w:rsidP="00A91894">
            <w:pPr>
              <w:rPr>
                <w:rFonts w:ascii="Arial" w:hAnsi="Arial" w:cs="Arial"/>
                <w:bCs/>
              </w:rPr>
            </w:pPr>
          </w:p>
        </w:tc>
        <w:tc>
          <w:tcPr>
            <w:tcW w:w="9370" w:type="dxa"/>
            <w:tcBorders>
              <w:top w:val="single" w:sz="4" w:space="0" w:color="auto"/>
              <w:bottom w:val="single" w:sz="4" w:space="0" w:color="auto"/>
            </w:tcBorders>
          </w:tcPr>
          <w:p w14:paraId="50F63F14" w14:textId="77777777" w:rsidR="00775129" w:rsidRPr="00A42F82" w:rsidRDefault="00775129" w:rsidP="00A91894">
            <w:pPr>
              <w:rPr>
                <w:rFonts w:ascii="Arial" w:hAnsi="Arial" w:cs="Arial"/>
              </w:rPr>
            </w:pPr>
          </w:p>
          <w:p w14:paraId="11DEB4B1" w14:textId="77777777" w:rsidR="00775129" w:rsidRPr="00A42F82" w:rsidRDefault="00775129" w:rsidP="00A91894">
            <w:pPr>
              <w:rPr>
                <w:rFonts w:ascii="Arial" w:hAnsi="Arial" w:cs="Arial"/>
              </w:rPr>
            </w:pPr>
          </w:p>
          <w:p w14:paraId="27C69649" w14:textId="77777777" w:rsidR="00775129" w:rsidRPr="00A42F82" w:rsidRDefault="00775129" w:rsidP="00A91894">
            <w:pPr>
              <w:rPr>
                <w:rFonts w:ascii="Arial" w:hAnsi="Arial" w:cs="Arial"/>
              </w:rPr>
            </w:pPr>
          </w:p>
          <w:p w14:paraId="088039E7" w14:textId="77777777" w:rsidR="00775129" w:rsidRPr="00A42F82" w:rsidRDefault="0077512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75129" w:rsidRPr="00A42F82" w14:paraId="66B2113B" w14:textId="77777777" w:rsidTr="00775129">
        <w:trPr>
          <w:trHeight w:val="1161"/>
        </w:trPr>
        <w:tc>
          <w:tcPr>
            <w:tcW w:w="562" w:type="dxa"/>
            <w:tcBorders>
              <w:top w:val="single" w:sz="4" w:space="0" w:color="auto"/>
              <w:bottom w:val="single" w:sz="4" w:space="0" w:color="auto"/>
            </w:tcBorders>
            <w:shd w:val="clear" w:color="auto" w:fill="F2F2F2" w:themeFill="background1" w:themeFillShade="F2"/>
          </w:tcPr>
          <w:p w14:paraId="5D877435" w14:textId="77777777" w:rsidR="00775129" w:rsidRPr="00A42F82" w:rsidRDefault="00775129" w:rsidP="00A91894">
            <w:pPr>
              <w:rPr>
                <w:rFonts w:ascii="Arial" w:hAnsi="Arial" w:cs="Arial"/>
                <w:bCs/>
              </w:rPr>
            </w:pPr>
            <w:r w:rsidRPr="00A42F82">
              <w:rPr>
                <w:rFonts w:ascii="Arial" w:hAnsi="Arial" w:cs="Arial"/>
                <w:bCs/>
              </w:rPr>
              <w:t>3</w:t>
            </w:r>
          </w:p>
        </w:tc>
        <w:tc>
          <w:tcPr>
            <w:tcW w:w="9370" w:type="dxa"/>
            <w:tcBorders>
              <w:top w:val="single" w:sz="4" w:space="0" w:color="auto"/>
              <w:bottom w:val="single" w:sz="4" w:space="0" w:color="auto"/>
            </w:tcBorders>
            <w:shd w:val="clear" w:color="auto" w:fill="F2F2F2" w:themeFill="background1" w:themeFillShade="F2"/>
          </w:tcPr>
          <w:p w14:paraId="30820E44" w14:textId="77777777" w:rsidR="00775129" w:rsidRPr="00A42F82" w:rsidRDefault="00775129" w:rsidP="00A91894">
            <w:pPr>
              <w:rPr>
                <w:rFonts w:ascii="Arial" w:hAnsi="Arial" w:cs="Arial"/>
                <w:b/>
              </w:rPr>
            </w:pPr>
            <w:r w:rsidRPr="00A42F82">
              <w:rPr>
                <w:rFonts w:ascii="Arial" w:hAnsi="Arial" w:cs="Arial"/>
                <w:b/>
              </w:rPr>
              <w:t>Confidentiality / Anonymity</w:t>
            </w:r>
          </w:p>
          <w:p w14:paraId="086A0798" w14:textId="77777777" w:rsidR="00775129" w:rsidRPr="00A42F82" w:rsidRDefault="00775129" w:rsidP="00A91894">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775129" w:rsidRPr="00A42F82" w14:paraId="0C5B8212" w14:textId="77777777" w:rsidTr="00775129">
        <w:trPr>
          <w:trHeight w:val="1696"/>
        </w:trPr>
        <w:tc>
          <w:tcPr>
            <w:tcW w:w="562" w:type="dxa"/>
            <w:tcBorders>
              <w:top w:val="single" w:sz="4" w:space="0" w:color="auto"/>
              <w:bottom w:val="single" w:sz="4" w:space="0" w:color="auto"/>
            </w:tcBorders>
          </w:tcPr>
          <w:p w14:paraId="584BFB6B" w14:textId="77777777" w:rsidR="00775129" w:rsidRPr="00A42F82" w:rsidRDefault="00775129" w:rsidP="00A91894">
            <w:pPr>
              <w:rPr>
                <w:rFonts w:ascii="Arial" w:hAnsi="Arial" w:cs="Arial"/>
                <w:bCs/>
              </w:rPr>
            </w:pPr>
          </w:p>
        </w:tc>
        <w:tc>
          <w:tcPr>
            <w:tcW w:w="9370" w:type="dxa"/>
            <w:tcBorders>
              <w:top w:val="single" w:sz="4" w:space="0" w:color="auto"/>
              <w:bottom w:val="single" w:sz="4" w:space="0" w:color="auto"/>
            </w:tcBorders>
          </w:tcPr>
          <w:p w14:paraId="75F922CA" w14:textId="77777777" w:rsidR="00775129" w:rsidRPr="00A42F82" w:rsidRDefault="00775129" w:rsidP="00A91894">
            <w:pPr>
              <w:rPr>
                <w:rFonts w:ascii="Arial" w:hAnsi="Arial" w:cs="Arial"/>
              </w:rPr>
            </w:pPr>
          </w:p>
          <w:p w14:paraId="71B8A74D" w14:textId="77777777" w:rsidR="00775129" w:rsidRPr="00A42F82" w:rsidRDefault="00775129" w:rsidP="00A91894">
            <w:pPr>
              <w:rPr>
                <w:rFonts w:ascii="Arial" w:hAnsi="Arial" w:cs="Arial"/>
              </w:rPr>
            </w:pPr>
          </w:p>
          <w:p w14:paraId="53F721FE" w14:textId="77777777" w:rsidR="00775129" w:rsidRPr="00A42F82" w:rsidRDefault="00775129" w:rsidP="00A91894">
            <w:pPr>
              <w:rPr>
                <w:rFonts w:ascii="Arial" w:hAnsi="Arial" w:cs="Arial"/>
              </w:rPr>
            </w:pPr>
          </w:p>
          <w:p w14:paraId="4ADFF234" w14:textId="77777777" w:rsidR="00775129" w:rsidRPr="00A42F82" w:rsidRDefault="0077512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D99A377" w14:textId="77777777" w:rsidR="00775129" w:rsidRPr="00A42F82" w:rsidRDefault="00775129" w:rsidP="00A91894">
      <w:pPr>
        <w:rPr>
          <w:rFonts w:ascii="Arial" w:hAnsi="Arial" w:cs="Arial"/>
        </w:rPr>
      </w:pPr>
    </w:p>
    <w:p w14:paraId="7A20C52C" w14:textId="77777777" w:rsidR="00775129" w:rsidRPr="00A42F82" w:rsidRDefault="00775129" w:rsidP="00A91894">
      <w:pPr>
        <w:rPr>
          <w:rFonts w:ascii="Arial" w:hAnsi="Arial" w:cs="Arial"/>
          <w:b/>
        </w:rPr>
      </w:pPr>
      <w:r w:rsidRPr="00A42F82">
        <w:rPr>
          <w:rFonts w:ascii="Arial" w:hAnsi="Arial" w:cs="Arial"/>
          <w:b/>
        </w:rPr>
        <w:t>SECTION J: Data Protection and Storage</w:t>
      </w:r>
    </w:p>
    <w:p w14:paraId="56392AFC" w14:textId="77777777" w:rsidR="00775129" w:rsidRPr="00A42F82" w:rsidRDefault="00775129" w:rsidP="00A91894">
      <w:pPr>
        <w:rPr>
          <w:rFonts w:ascii="Arial" w:hAnsi="Arial" w:cs="Arial"/>
          <w:b/>
        </w:rPr>
      </w:pPr>
    </w:p>
    <w:tbl>
      <w:tblPr>
        <w:tblW w:w="997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520"/>
        <w:gridCol w:w="943"/>
        <w:gridCol w:w="977"/>
      </w:tblGrid>
      <w:tr w:rsidR="00775129" w:rsidRPr="00A42F82" w14:paraId="295D7391" w14:textId="77777777" w:rsidTr="00775129">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6A32E514" w14:textId="77777777" w:rsidR="00775129" w:rsidRPr="00A42F82" w:rsidRDefault="00775129" w:rsidP="00A91894">
            <w:pPr>
              <w:pStyle w:val="NormalWeb"/>
              <w:autoSpaceDE w:val="0"/>
              <w:autoSpaceDN w:val="0"/>
              <w:adjustRightInd w:val="0"/>
              <w:jc w:val="center"/>
              <w:rPr>
                <w:rFonts w:ascii="Arial" w:hAnsi="Arial" w:cs="Arial"/>
                <w:sz w:val="22"/>
                <w:szCs w:val="22"/>
              </w:rPr>
            </w:pPr>
          </w:p>
        </w:tc>
        <w:tc>
          <w:tcPr>
            <w:tcW w:w="7520" w:type="dxa"/>
            <w:tcBorders>
              <w:left w:val="single" w:sz="4" w:space="0" w:color="auto"/>
              <w:bottom w:val="single" w:sz="4" w:space="0" w:color="auto"/>
              <w:right w:val="single" w:sz="4" w:space="0" w:color="auto"/>
            </w:tcBorders>
            <w:shd w:val="clear" w:color="auto" w:fill="F2F2F2" w:themeFill="background1" w:themeFillShade="F2"/>
            <w:vAlign w:val="center"/>
          </w:tcPr>
          <w:p w14:paraId="3D8B20CF" w14:textId="77777777" w:rsidR="00775129" w:rsidRPr="00A42F82" w:rsidRDefault="00775129"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4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76784C" w14:textId="77777777" w:rsidR="00775129" w:rsidRPr="00A42F82" w:rsidRDefault="0077512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9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F1BFF1" w14:textId="77777777" w:rsidR="00775129" w:rsidRPr="00A42F82" w:rsidRDefault="0077512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775129" w:rsidRPr="00A42F82" w14:paraId="1311B05D" w14:textId="77777777" w:rsidTr="00775129">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127548D" w14:textId="77777777" w:rsidR="00775129" w:rsidRPr="00A42F82" w:rsidRDefault="00775129" w:rsidP="00A91894">
            <w:pPr>
              <w:pStyle w:val="NormalWeb"/>
              <w:autoSpaceDE w:val="0"/>
              <w:autoSpaceDN w:val="0"/>
              <w:adjustRightInd w:val="0"/>
              <w:spacing w:after="0"/>
              <w:jc w:val="center"/>
              <w:rPr>
                <w:rFonts w:ascii="Arial" w:hAnsi="Arial" w:cs="Arial"/>
                <w:bCs/>
                <w:iCs/>
                <w:sz w:val="22"/>
                <w:szCs w:val="22"/>
              </w:rPr>
            </w:pPr>
            <w:r w:rsidRPr="00A42F82">
              <w:rPr>
                <w:rFonts w:ascii="Arial" w:hAnsi="Arial" w:cs="Arial"/>
                <w:bCs/>
                <w:iCs/>
                <w:sz w:val="22"/>
                <w:szCs w:val="22"/>
              </w:rPr>
              <w:t>1</w:t>
            </w:r>
          </w:p>
        </w:tc>
        <w:tc>
          <w:tcPr>
            <w:tcW w:w="7520" w:type="dxa"/>
            <w:tcBorders>
              <w:left w:val="single" w:sz="4" w:space="0" w:color="auto"/>
              <w:bottom w:val="single" w:sz="4" w:space="0" w:color="auto"/>
              <w:right w:val="single" w:sz="4" w:space="0" w:color="auto"/>
            </w:tcBorders>
            <w:shd w:val="clear" w:color="auto" w:fill="F2F2F2" w:themeFill="background1" w:themeFillShade="F2"/>
            <w:vAlign w:val="center"/>
          </w:tcPr>
          <w:p w14:paraId="5CE354A7" w14:textId="77777777" w:rsidR="00775129" w:rsidRPr="00A42F82" w:rsidRDefault="00775129" w:rsidP="00A91894">
            <w:pPr>
              <w:pStyle w:val="NormalWeb"/>
              <w:autoSpaceDE w:val="0"/>
              <w:autoSpaceDN w:val="0"/>
              <w:adjustRightInd w:val="0"/>
              <w:spacing w:after="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4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83363B0" w14:textId="77777777" w:rsidR="00775129" w:rsidRPr="00A42F82" w:rsidRDefault="00775129"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97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840DCA" w14:textId="77777777" w:rsidR="00775129" w:rsidRPr="00A42F82" w:rsidRDefault="00775129"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NO</w:t>
            </w:r>
          </w:p>
        </w:tc>
      </w:tr>
      <w:tr w:rsidR="00775129" w:rsidRPr="00A42F82" w14:paraId="2ED750D8" w14:textId="77777777" w:rsidTr="00775129">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A7992F" w14:textId="77777777" w:rsidR="00775129" w:rsidRPr="00A42F82" w:rsidRDefault="00775129" w:rsidP="00A91894">
            <w:pPr>
              <w:pStyle w:val="NormalWeb"/>
              <w:autoSpaceDE w:val="0"/>
              <w:autoSpaceDN w:val="0"/>
              <w:adjustRightInd w:val="0"/>
              <w:jc w:val="center"/>
              <w:rPr>
                <w:rFonts w:ascii="Arial" w:hAnsi="Arial" w:cs="Arial"/>
                <w:sz w:val="22"/>
                <w:szCs w:val="22"/>
              </w:rPr>
            </w:pPr>
          </w:p>
        </w:tc>
        <w:tc>
          <w:tcPr>
            <w:tcW w:w="9440"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AC58CC" w14:textId="77777777" w:rsidR="00775129" w:rsidRPr="00A42F82" w:rsidRDefault="00775129"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775129" w:rsidRPr="00A42F82" w14:paraId="37A4EA98" w14:textId="77777777" w:rsidTr="00775129">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154533EE" w14:textId="77777777" w:rsidR="00775129" w:rsidRPr="00A42F82" w:rsidRDefault="00775129" w:rsidP="00A91894">
            <w:pPr>
              <w:jc w:val="center"/>
              <w:rPr>
                <w:rFonts w:ascii="Arial" w:hAnsi="Arial" w:cs="Arial"/>
              </w:rPr>
            </w:pPr>
            <w:r w:rsidRPr="00A42F82">
              <w:rPr>
                <w:rFonts w:ascii="Arial" w:hAnsi="Arial" w:cs="Arial"/>
              </w:rPr>
              <w:t>2</w:t>
            </w:r>
          </w:p>
        </w:tc>
        <w:tc>
          <w:tcPr>
            <w:tcW w:w="9440" w:type="dxa"/>
            <w:gridSpan w:val="3"/>
            <w:tcBorders>
              <w:top w:val="single" w:sz="4" w:space="0" w:color="auto"/>
              <w:left w:val="single" w:sz="4" w:space="0" w:color="auto"/>
              <w:bottom w:val="single" w:sz="4" w:space="0" w:color="auto"/>
              <w:right w:val="single" w:sz="4" w:space="0" w:color="auto"/>
            </w:tcBorders>
            <w:vAlign w:val="center"/>
            <w:hideMark/>
          </w:tcPr>
          <w:p w14:paraId="1AE5F38D" w14:textId="77777777" w:rsidR="00775129" w:rsidRPr="00A42F82" w:rsidRDefault="00775129" w:rsidP="00A91894">
            <w:pPr>
              <w:rPr>
                <w:rFonts w:ascii="Arial" w:hAnsi="Arial" w:cs="Arial"/>
              </w:rPr>
            </w:pPr>
          </w:p>
          <w:p w14:paraId="02BD23A5" w14:textId="77777777" w:rsidR="00775129" w:rsidRPr="00A42F82" w:rsidRDefault="00775129" w:rsidP="00A91894">
            <w:pPr>
              <w:rPr>
                <w:rFonts w:ascii="Arial" w:hAnsi="Arial" w:cs="Arial"/>
              </w:rPr>
            </w:pPr>
          </w:p>
          <w:p w14:paraId="2D0D25FE" w14:textId="77777777" w:rsidR="00775129" w:rsidRPr="00A42F82" w:rsidRDefault="00775129" w:rsidP="00A91894">
            <w:pPr>
              <w:rPr>
                <w:rFonts w:ascii="Arial" w:hAnsi="Arial" w:cs="Arial"/>
              </w:rPr>
            </w:pPr>
          </w:p>
          <w:p w14:paraId="6C774BD4" w14:textId="77777777" w:rsidR="00775129" w:rsidRPr="00A42F82" w:rsidRDefault="00775129"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775129" w:rsidRPr="00A42F82" w14:paraId="744D725D" w14:textId="77777777" w:rsidTr="00775129">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4CC89652" w14:textId="77777777" w:rsidR="00775129" w:rsidRPr="00A42F82" w:rsidRDefault="00775129" w:rsidP="00A91894">
            <w:pPr>
              <w:pStyle w:val="NormalWeb"/>
              <w:autoSpaceDE w:val="0"/>
              <w:autoSpaceDN w:val="0"/>
              <w:adjustRightInd w:val="0"/>
              <w:spacing w:after="0"/>
              <w:jc w:val="center"/>
              <w:rPr>
                <w:rFonts w:ascii="Arial" w:hAnsi="Arial" w:cs="Arial"/>
                <w:sz w:val="22"/>
                <w:szCs w:val="22"/>
              </w:rPr>
            </w:pPr>
          </w:p>
        </w:tc>
        <w:tc>
          <w:tcPr>
            <w:tcW w:w="7520" w:type="dxa"/>
            <w:tcBorders>
              <w:left w:val="single" w:sz="4" w:space="0" w:color="auto"/>
              <w:bottom w:val="single" w:sz="4" w:space="0" w:color="auto"/>
              <w:right w:val="single" w:sz="4" w:space="0" w:color="auto"/>
            </w:tcBorders>
            <w:shd w:val="clear" w:color="auto" w:fill="F2F2F2" w:themeFill="background1" w:themeFillShade="F2"/>
            <w:vAlign w:val="center"/>
          </w:tcPr>
          <w:p w14:paraId="463B9E1B" w14:textId="77777777" w:rsidR="00775129" w:rsidRPr="00A42F82" w:rsidRDefault="00775129" w:rsidP="00A91894">
            <w:pPr>
              <w:pStyle w:val="NormalWeb"/>
              <w:autoSpaceDE w:val="0"/>
              <w:autoSpaceDN w:val="0"/>
              <w:adjustRightInd w:val="0"/>
              <w:spacing w:after="0"/>
              <w:rPr>
                <w:rFonts w:ascii="Arial" w:hAnsi="Arial" w:cs="Arial"/>
              </w:rPr>
            </w:pPr>
            <w:r w:rsidRPr="00A42F82">
              <w:rPr>
                <w:rFonts w:ascii="Arial" w:hAnsi="Arial" w:cs="Arial"/>
                <w:sz w:val="22"/>
                <w:szCs w:val="22"/>
              </w:rPr>
              <w:t>Does it involve special category data (as defined by the GDPR)?</w:t>
            </w:r>
          </w:p>
        </w:tc>
        <w:tc>
          <w:tcPr>
            <w:tcW w:w="94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2D553C" w14:textId="77777777" w:rsidR="00775129" w:rsidRPr="00A42F82" w:rsidRDefault="0077512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9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BE06B" w14:textId="77777777" w:rsidR="00775129" w:rsidRPr="00A42F82" w:rsidRDefault="0077512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775129" w:rsidRPr="00A42F82" w14:paraId="6326E5D0" w14:textId="77777777" w:rsidTr="00775129">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293F9D" w14:textId="77777777" w:rsidR="00775129" w:rsidRPr="00A42F82" w:rsidRDefault="00775129" w:rsidP="00A91894">
            <w:pPr>
              <w:pStyle w:val="NormalWeb"/>
              <w:spacing w:after="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lastRenderedPageBreak/>
              <w:t>3</w:t>
            </w:r>
          </w:p>
        </w:tc>
        <w:tc>
          <w:tcPr>
            <w:tcW w:w="752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7A3E2D" w14:textId="77777777" w:rsidR="00775129" w:rsidRPr="00A42F82" w:rsidRDefault="00775129" w:rsidP="00A91894">
            <w:pPr>
              <w:pStyle w:val="NormalWeb"/>
              <w:spacing w:after="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1BB043E1" w14:textId="77777777" w:rsidR="00775129" w:rsidRPr="00A42F82" w:rsidRDefault="00775129" w:rsidP="00A91894">
            <w:pPr>
              <w:pStyle w:val="NormalWeb"/>
              <w:spacing w:after="0"/>
              <w:rPr>
                <w:rFonts w:ascii="Arial" w:hAnsi="Arial" w:cs="Arial"/>
              </w:rPr>
            </w:pPr>
            <w:r w:rsidRPr="00A42F82">
              <w:rPr>
                <w:rFonts w:ascii="Arial" w:hAnsi="Arial" w:cs="Arial"/>
                <w:i/>
                <w:iCs/>
                <w:color w:val="000000"/>
                <w:sz w:val="20"/>
                <w:szCs w:val="23"/>
              </w:rPr>
              <w:t>(a) racial or ethnic origin,</w:t>
            </w:r>
          </w:p>
          <w:p w14:paraId="5428C835" w14:textId="77777777" w:rsidR="00775129" w:rsidRPr="00A42F82" w:rsidRDefault="00775129" w:rsidP="00A91894">
            <w:pPr>
              <w:pStyle w:val="NormalWeb"/>
              <w:spacing w:after="0"/>
              <w:rPr>
                <w:rFonts w:ascii="Arial" w:hAnsi="Arial" w:cs="Arial"/>
              </w:rPr>
            </w:pPr>
            <w:r w:rsidRPr="00A42F82">
              <w:rPr>
                <w:rFonts w:ascii="Arial" w:hAnsi="Arial" w:cs="Arial"/>
                <w:i/>
                <w:iCs/>
                <w:color w:val="000000"/>
                <w:sz w:val="20"/>
                <w:szCs w:val="23"/>
              </w:rPr>
              <w:t>(b) political opinions,</w:t>
            </w:r>
          </w:p>
          <w:p w14:paraId="3B957F4F" w14:textId="77777777" w:rsidR="00775129" w:rsidRPr="00A42F82" w:rsidRDefault="00775129" w:rsidP="00A91894">
            <w:pPr>
              <w:pStyle w:val="NormalWeb"/>
              <w:spacing w:after="0"/>
              <w:rPr>
                <w:rFonts w:ascii="Arial" w:hAnsi="Arial" w:cs="Arial"/>
              </w:rPr>
            </w:pPr>
            <w:r w:rsidRPr="00A42F82">
              <w:rPr>
                <w:rFonts w:ascii="Arial" w:hAnsi="Arial" w:cs="Arial"/>
                <w:i/>
                <w:iCs/>
                <w:color w:val="000000"/>
                <w:sz w:val="20"/>
                <w:szCs w:val="23"/>
              </w:rPr>
              <w:t>(c ) religious beliefs or other beliefs of a similar nature,</w:t>
            </w:r>
          </w:p>
          <w:p w14:paraId="7141BC4F" w14:textId="77777777" w:rsidR="00775129" w:rsidRPr="00A42F82" w:rsidRDefault="00775129" w:rsidP="00A91894">
            <w:pPr>
              <w:pStyle w:val="NormalWeb"/>
              <w:spacing w:after="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01E20EE6" w14:textId="77777777" w:rsidR="00775129" w:rsidRPr="00A42F82" w:rsidRDefault="00775129" w:rsidP="00A91894">
            <w:pPr>
              <w:pStyle w:val="NormalWeb"/>
              <w:spacing w:after="0"/>
              <w:rPr>
                <w:rFonts w:ascii="Arial" w:hAnsi="Arial" w:cs="Arial"/>
              </w:rPr>
            </w:pPr>
            <w:r w:rsidRPr="00A42F82">
              <w:rPr>
                <w:rFonts w:ascii="Arial" w:hAnsi="Arial" w:cs="Arial"/>
                <w:i/>
                <w:iCs/>
                <w:color w:val="000000"/>
                <w:sz w:val="20"/>
                <w:szCs w:val="23"/>
              </w:rPr>
              <w:t>(e) physical or mental health or condition,</w:t>
            </w:r>
          </w:p>
          <w:p w14:paraId="58624C1E" w14:textId="77777777" w:rsidR="00775129" w:rsidRPr="00A42F82" w:rsidRDefault="00775129" w:rsidP="00A91894">
            <w:pPr>
              <w:pStyle w:val="NormalWeb"/>
              <w:spacing w:after="0"/>
              <w:rPr>
                <w:rFonts w:ascii="Arial" w:hAnsi="Arial" w:cs="Arial"/>
              </w:rPr>
            </w:pPr>
            <w:r w:rsidRPr="00A42F82">
              <w:rPr>
                <w:rFonts w:ascii="Arial" w:hAnsi="Arial" w:cs="Arial"/>
                <w:i/>
                <w:iCs/>
                <w:color w:val="000000"/>
                <w:sz w:val="20"/>
                <w:szCs w:val="23"/>
              </w:rPr>
              <w:t>(f) sexual life,</w:t>
            </w:r>
          </w:p>
          <w:p w14:paraId="4E0F0E71" w14:textId="77777777" w:rsidR="00775129" w:rsidRPr="00A42F82" w:rsidRDefault="00775129" w:rsidP="00A91894">
            <w:pPr>
              <w:pStyle w:val="NormalWeb"/>
              <w:spacing w:after="0"/>
              <w:rPr>
                <w:rFonts w:ascii="Arial" w:hAnsi="Arial" w:cs="Arial"/>
              </w:rPr>
            </w:pPr>
            <w:r w:rsidRPr="00A42F82">
              <w:rPr>
                <w:rFonts w:ascii="Arial" w:hAnsi="Arial" w:cs="Arial"/>
                <w:i/>
                <w:iCs/>
                <w:color w:val="000000"/>
                <w:sz w:val="20"/>
                <w:szCs w:val="23"/>
              </w:rPr>
              <w:t>(g) genetics,</w:t>
            </w:r>
          </w:p>
          <w:p w14:paraId="32A9D2FA" w14:textId="77777777" w:rsidR="00775129" w:rsidRPr="00A42F82" w:rsidRDefault="00775129" w:rsidP="00A91894">
            <w:pPr>
              <w:pStyle w:val="NormalWeb"/>
              <w:spacing w:after="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4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80F9710" w14:textId="77777777" w:rsidR="00775129" w:rsidRPr="00A42F82" w:rsidRDefault="00775129"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97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9231D46" w14:textId="77777777" w:rsidR="00775129" w:rsidRPr="00A42F82" w:rsidRDefault="00775129"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NO</w:t>
            </w:r>
          </w:p>
        </w:tc>
      </w:tr>
      <w:tr w:rsidR="00775129" w:rsidRPr="00A42F82" w14:paraId="2E13B3F4" w14:textId="77777777" w:rsidTr="00775129">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B3F2B" w14:textId="77777777" w:rsidR="00775129" w:rsidRPr="00A42F82" w:rsidRDefault="00775129" w:rsidP="00A91894">
            <w:pPr>
              <w:pStyle w:val="NormalWeb"/>
              <w:autoSpaceDE w:val="0"/>
              <w:autoSpaceDN w:val="0"/>
              <w:adjustRightInd w:val="0"/>
              <w:jc w:val="center"/>
              <w:rPr>
                <w:rFonts w:ascii="Arial" w:hAnsi="Arial" w:cs="Arial"/>
                <w:sz w:val="22"/>
                <w:szCs w:val="22"/>
              </w:rPr>
            </w:pPr>
          </w:p>
        </w:tc>
        <w:tc>
          <w:tcPr>
            <w:tcW w:w="9440"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C32FF5" w14:textId="77777777" w:rsidR="00775129" w:rsidRPr="00A42F82" w:rsidRDefault="00775129"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775129" w:rsidRPr="00A42F82" w14:paraId="4F4F6F5C" w14:textId="77777777" w:rsidTr="00775129">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44EB6B7C" w14:textId="77777777" w:rsidR="00775129" w:rsidRPr="00A42F82" w:rsidRDefault="00775129" w:rsidP="00A91894">
            <w:pPr>
              <w:jc w:val="center"/>
              <w:rPr>
                <w:rFonts w:ascii="Arial" w:hAnsi="Arial" w:cs="Arial"/>
              </w:rPr>
            </w:pPr>
            <w:r w:rsidRPr="00A42F82">
              <w:rPr>
                <w:rFonts w:ascii="Arial" w:hAnsi="Arial" w:cs="Arial"/>
              </w:rPr>
              <w:t>4</w:t>
            </w:r>
          </w:p>
        </w:tc>
        <w:tc>
          <w:tcPr>
            <w:tcW w:w="9440" w:type="dxa"/>
            <w:gridSpan w:val="3"/>
            <w:tcBorders>
              <w:top w:val="single" w:sz="4" w:space="0" w:color="auto"/>
              <w:left w:val="single" w:sz="4" w:space="0" w:color="auto"/>
              <w:bottom w:val="single" w:sz="4" w:space="0" w:color="auto"/>
              <w:right w:val="single" w:sz="4" w:space="0" w:color="auto"/>
            </w:tcBorders>
            <w:vAlign w:val="center"/>
            <w:hideMark/>
          </w:tcPr>
          <w:p w14:paraId="168757B4" w14:textId="77777777" w:rsidR="00775129" w:rsidRPr="00A42F82" w:rsidRDefault="00775129" w:rsidP="00A91894">
            <w:pPr>
              <w:rPr>
                <w:rFonts w:ascii="Arial" w:hAnsi="Arial" w:cs="Arial"/>
              </w:rPr>
            </w:pPr>
          </w:p>
          <w:p w14:paraId="613C5E31" w14:textId="77777777" w:rsidR="00775129" w:rsidRPr="00A42F82" w:rsidRDefault="00775129" w:rsidP="00A91894">
            <w:pPr>
              <w:rPr>
                <w:rFonts w:ascii="Arial" w:hAnsi="Arial" w:cs="Arial"/>
              </w:rPr>
            </w:pPr>
          </w:p>
          <w:p w14:paraId="63F67AC8" w14:textId="77777777" w:rsidR="00775129" w:rsidRPr="00A42F82" w:rsidRDefault="00775129" w:rsidP="00A91894">
            <w:pPr>
              <w:rPr>
                <w:rFonts w:ascii="Arial" w:hAnsi="Arial" w:cs="Arial"/>
              </w:rPr>
            </w:pPr>
          </w:p>
          <w:p w14:paraId="01D1239A" w14:textId="77777777" w:rsidR="00775129" w:rsidRPr="00A42F82" w:rsidRDefault="0077512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57000E7" w14:textId="77777777" w:rsidR="00775129" w:rsidRPr="00A42F82" w:rsidRDefault="00775129" w:rsidP="00A91894">
      <w:pPr>
        <w:rPr>
          <w:rFonts w:ascii="Arial" w:hAnsi="Arial" w:cs="Arial"/>
        </w:rPr>
      </w:pPr>
    </w:p>
    <w:tbl>
      <w:tblPr>
        <w:tblStyle w:val="TableGrid"/>
        <w:tblW w:w="9974" w:type="dxa"/>
        <w:tblLook w:val="04A0" w:firstRow="1" w:lastRow="0" w:firstColumn="1" w:lastColumn="0" w:noHBand="0" w:noVBand="1"/>
      </w:tblPr>
      <w:tblGrid>
        <w:gridCol w:w="534"/>
        <w:gridCol w:w="7520"/>
        <w:gridCol w:w="943"/>
        <w:gridCol w:w="977"/>
      </w:tblGrid>
      <w:tr w:rsidR="00775129" w:rsidRPr="00A42F82" w14:paraId="0F018808" w14:textId="77777777" w:rsidTr="00775129">
        <w:trPr>
          <w:trHeight w:val="446"/>
        </w:trPr>
        <w:tc>
          <w:tcPr>
            <w:tcW w:w="534" w:type="dxa"/>
            <w:shd w:val="clear" w:color="auto" w:fill="F2F2F2" w:themeFill="background1" w:themeFillShade="F2"/>
            <w:vAlign w:val="center"/>
          </w:tcPr>
          <w:p w14:paraId="24DF7EA7" w14:textId="77777777" w:rsidR="00775129" w:rsidRPr="00A42F82" w:rsidRDefault="00775129" w:rsidP="00A91894">
            <w:pPr>
              <w:autoSpaceDE w:val="0"/>
              <w:autoSpaceDN w:val="0"/>
              <w:adjustRightInd w:val="0"/>
              <w:jc w:val="center"/>
              <w:rPr>
                <w:rFonts w:ascii="Arial" w:hAnsi="Arial" w:cs="Arial"/>
              </w:rPr>
            </w:pPr>
          </w:p>
        </w:tc>
        <w:tc>
          <w:tcPr>
            <w:tcW w:w="7520" w:type="dxa"/>
            <w:shd w:val="clear" w:color="auto" w:fill="F2F2F2" w:themeFill="background1" w:themeFillShade="F2"/>
          </w:tcPr>
          <w:p w14:paraId="2D0A9340" w14:textId="77777777" w:rsidR="00775129" w:rsidRPr="00A42F82" w:rsidRDefault="00775129" w:rsidP="00A91894">
            <w:pPr>
              <w:autoSpaceDE w:val="0"/>
              <w:autoSpaceDN w:val="0"/>
              <w:adjustRightInd w:val="0"/>
              <w:rPr>
                <w:rFonts w:ascii="Arial" w:hAnsi="Arial" w:cs="Arial"/>
                <w:b/>
                <w:bCs/>
              </w:rPr>
            </w:pPr>
            <w:r w:rsidRPr="00A42F82">
              <w:rPr>
                <w:rFonts w:ascii="Arial" w:hAnsi="Arial" w:cs="Arial"/>
                <w:b/>
              </w:rPr>
              <w:br w:type="page"/>
              <w:t>Will data from the research activity (collected data, drafts of the thesis, or materials for publication) be stored in any of the following ways?</w:t>
            </w:r>
          </w:p>
        </w:tc>
        <w:tc>
          <w:tcPr>
            <w:tcW w:w="943" w:type="dxa"/>
            <w:shd w:val="clear" w:color="auto" w:fill="F2F2F2" w:themeFill="background1" w:themeFillShade="F2"/>
          </w:tcPr>
          <w:p w14:paraId="09BFDC24" w14:textId="77777777" w:rsidR="00775129" w:rsidRPr="00A42F82" w:rsidRDefault="00775129" w:rsidP="00A91894">
            <w:pPr>
              <w:autoSpaceDE w:val="0"/>
              <w:autoSpaceDN w:val="0"/>
              <w:adjustRightInd w:val="0"/>
              <w:jc w:val="center"/>
              <w:rPr>
                <w:rFonts w:ascii="Arial" w:hAnsi="Arial" w:cs="Arial"/>
                <w:b/>
                <w:bCs/>
              </w:rPr>
            </w:pPr>
            <w:r w:rsidRPr="00A42F82">
              <w:rPr>
                <w:rFonts w:ascii="Arial" w:hAnsi="Arial" w:cs="Arial"/>
                <w:b/>
                <w:bCs/>
              </w:rPr>
              <w:t>YES</w:t>
            </w:r>
          </w:p>
        </w:tc>
        <w:tc>
          <w:tcPr>
            <w:tcW w:w="976" w:type="dxa"/>
            <w:shd w:val="clear" w:color="auto" w:fill="F2F2F2" w:themeFill="background1" w:themeFillShade="F2"/>
          </w:tcPr>
          <w:p w14:paraId="206CF50C" w14:textId="77777777" w:rsidR="00775129" w:rsidRPr="00A42F82" w:rsidRDefault="00775129" w:rsidP="00A91894">
            <w:pPr>
              <w:autoSpaceDE w:val="0"/>
              <w:autoSpaceDN w:val="0"/>
              <w:adjustRightInd w:val="0"/>
              <w:jc w:val="center"/>
              <w:rPr>
                <w:rFonts w:ascii="Arial" w:hAnsi="Arial" w:cs="Arial"/>
                <w:b/>
                <w:bCs/>
              </w:rPr>
            </w:pPr>
            <w:r w:rsidRPr="00A42F82">
              <w:rPr>
                <w:rFonts w:ascii="Arial" w:hAnsi="Arial" w:cs="Arial"/>
                <w:b/>
                <w:bCs/>
              </w:rPr>
              <w:t>NO</w:t>
            </w:r>
          </w:p>
        </w:tc>
      </w:tr>
      <w:tr w:rsidR="00775129" w:rsidRPr="00A42F82" w14:paraId="6A2A7A23" w14:textId="77777777" w:rsidTr="00775129">
        <w:trPr>
          <w:trHeight w:val="446"/>
        </w:trPr>
        <w:tc>
          <w:tcPr>
            <w:tcW w:w="534" w:type="dxa"/>
            <w:shd w:val="clear" w:color="auto" w:fill="F2F2F2" w:themeFill="background1" w:themeFillShade="F2"/>
            <w:vAlign w:val="center"/>
          </w:tcPr>
          <w:p w14:paraId="48CC5700"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5</w:t>
            </w:r>
          </w:p>
        </w:tc>
        <w:tc>
          <w:tcPr>
            <w:tcW w:w="7520" w:type="dxa"/>
            <w:shd w:val="clear" w:color="auto" w:fill="F2F2F2" w:themeFill="background1" w:themeFillShade="F2"/>
            <w:vAlign w:val="center"/>
          </w:tcPr>
          <w:p w14:paraId="62326866"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Manual files (i.e. in paper form)?</w:t>
            </w:r>
          </w:p>
        </w:tc>
        <w:tc>
          <w:tcPr>
            <w:tcW w:w="943"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42DC033F"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7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0D755AD6"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1DDDA55A" w14:textId="77777777" w:rsidTr="00775129">
        <w:trPr>
          <w:trHeight w:val="409"/>
        </w:trPr>
        <w:tc>
          <w:tcPr>
            <w:tcW w:w="534" w:type="dxa"/>
            <w:shd w:val="clear" w:color="auto" w:fill="F2F2F2" w:themeFill="background1" w:themeFillShade="F2"/>
            <w:vAlign w:val="center"/>
          </w:tcPr>
          <w:p w14:paraId="7A9C8BF8"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6</w:t>
            </w:r>
          </w:p>
        </w:tc>
        <w:tc>
          <w:tcPr>
            <w:tcW w:w="7520" w:type="dxa"/>
            <w:shd w:val="clear" w:color="auto" w:fill="F2F2F2" w:themeFill="background1" w:themeFillShade="F2"/>
            <w:vAlign w:val="center"/>
          </w:tcPr>
          <w:p w14:paraId="62B2A194"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University computers?</w:t>
            </w:r>
          </w:p>
        </w:tc>
        <w:tc>
          <w:tcPr>
            <w:tcW w:w="943"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79ED8799"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7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2877FACF"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12176DF0" w14:textId="77777777" w:rsidTr="00775129">
        <w:trPr>
          <w:trHeight w:val="446"/>
        </w:trPr>
        <w:tc>
          <w:tcPr>
            <w:tcW w:w="534" w:type="dxa"/>
            <w:shd w:val="clear" w:color="auto" w:fill="F2F2F2" w:themeFill="background1" w:themeFillShade="F2"/>
            <w:vAlign w:val="center"/>
          </w:tcPr>
          <w:p w14:paraId="5B1D327A"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7</w:t>
            </w:r>
          </w:p>
        </w:tc>
        <w:tc>
          <w:tcPr>
            <w:tcW w:w="7520" w:type="dxa"/>
            <w:shd w:val="clear" w:color="auto" w:fill="F2F2F2" w:themeFill="background1" w:themeFillShade="F2"/>
            <w:vAlign w:val="center"/>
          </w:tcPr>
          <w:p w14:paraId="0A2668C9"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Private company computers?</w:t>
            </w:r>
          </w:p>
        </w:tc>
        <w:tc>
          <w:tcPr>
            <w:tcW w:w="943" w:type="dxa"/>
            <w:shd w:val="clear" w:color="auto" w:fill="BFBFBF" w:themeFill="background1" w:themeFillShade="BF"/>
          </w:tcPr>
          <w:sdt>
            <w:sdtPr>
              <w:rPr>
                <w:rFonts w:ascii="Arial" w:hAnsi="Arial" w:cs="Arial"/>
              </w:rPr>
              <w:id w:val="428779520"/>
              <w14:checkbox>
                <w14:checked w14:val="1"/>
                <w14:checkedState w14:val="2612" w14:font="MS Gothic"/>
                <w14:uncheckedState w14:val="2610" w14:font="MS Gothic"/>
              </w14:checkbox>
            </w:sdtPr>
            <w:sdtEndPr/>
            <w:sdtContent>
              <w:p w14:paraId="7E8EA129"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76" w:type="dxa"/>
            <w:shd w:val="clear" w:color="auto" w:fill="BFBFBF" w:themeFill="background1" w:themeFillShade="BF"/>
          </w:tcPr>
          <w:sdt>
            <w:sdtPr>
              <w:rPr>
                <w:rFonts w:ascii="Arial" w:hAnsi="Arial" w:cs="Arial"/>
              </w:rPr>
              <w:id w:val="1738441066"/>
              <w14:checkbox>
                <w14:checked w14:val="0"/>
                <w14:checkedState w14:val="2612" w14:font="MS Gothic"/>
                <w14:uncheckedState w14:val="2610" w14:font="MS Gothic"/>
              </w14:checkbox>
            </w:sdtPr>
            <w:sdtEndPr/>
            <w:sdtContent>
              <w:p w14:paraId="40C9A04D"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775129" w:rsidRPr="00A42F82" w14:paraId="34A96BE3" w14:textId="77777777" w:rsidTr="00775129">
        <w:trPr>
          <w:trHeight w:val="409"/>
        </w:trPr>
        <w:tc>
          <w:tcPr>
            <w:tcW w:w="534" w:type="dxa"/>
            <w:shd w:val="clear" w:color="auto" w:fill="F2F2F2" w:themeFill="background1" w:themeFillShade="F2"/>
            <w:vAlign w:val="center"/>
          </w:tcPr>
          <w:p w14:paraId="27E13A00"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8</w:t>
            </w:r>
          </w:p>
        </w:tc>
        <w:tc>
          <w:tcPr>
            <w:tcW w:w="7520" w:type="dxa"/>
            <w:shd w:val="clear" w:color="auto" w:fill="F2F2F2" w:themeFill="background1" w:themeFillShade="F2"/>
            <w:vAlign w:val="center"/>
          </w:tcPr>
          <w:p w14:paraId="067AD31E"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Home or other personal computers?</w:t>
            </w:r>
          </w:p>
        </w:tc>
        <w:tc>
          <w:tcPr>
            <w:tcW w:w="943"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EndPr/>
            <w:sdtContent>
              <w:p w14:paraId="3101D375"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7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EndPr/>
            <w:sdtContent>
              <w:p w14:paraId="2E19F3C4"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775129" w:rsidRPr="00A42F82" w14:paraId="5755455B" w14:textId="77777777" w:rsidTr="00775129">
        <w:trPr>
          <w:trHeight w:val="409"/>
        </w:trPr>
        <w:tc>
          <w:tcPr>
            <w:tcW w:w="534" w:type="dxa"/>
            <w:shd w:val="clear" w:color="auto" w:fill="F2F2F2" w:themeFill="background1" w:themeFillShade="F2"/>
            <w:vAlign w:val="center"/>
          </w:tcPr>
          <w:p w14:paraId="629CBA74"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9</w:t>
            </w:r>
          </w:p>
        </w:tc>
        <w:tc>
          <w:tcPr>
            <w:tcW w:w="7520" w:type="dxa"/>
            <w:shd w:val="clear" w:color="auto" w:fill="F2F2F2" w:themeFill="background1" w:themeFillShade="F2"/>
            <w:vAlign w:val="center"/>
          </w:tcPr>
          <w:p w14:paraId="31A9EFEC"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Laptop computers/ CDs/ Portable disk-drives/ memory sticks?</w:t>
            </w:r>
          </w:p>
        </w:tc>
        <w:tc>
          <w:tcPr>
            <w:tcW w:w="943"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EndPr/>
            <w:sdtContent>
              <w:p w14:paraId="5F660D45"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7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EndPr/>
            <w:sdtContent>
              <w:p w14:paraId="6917F66B"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7B8D2395" w14:textId="77777777" w:rsidTr="00775129">
        <w:trPr>
          <w:trHeight w:val="409"/>
        </w:trPr>
        <w:tc>
          <w:tcPr>
            <w:tcW w:w="534" w:type="dxa"/>
            <w:shd w:val="clear" w:color="auto" w:fill="F2F2F2" w:themeFill="background1" w:themeFillShade="F2"/>
            <w:vAlign w:val="center"/>
          </w:tcPr>
          <w:p w14:paraId="7D528FC4"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10</w:t>
            </w:r>
          </w:p>
        </w:tc>
        <w:tc>
          <w:tcPr>
            <w:tcW w:w="7520" w:type="dxa"/>
            <w:shd w:val="clear" w:color="auto" w:fill="F2F2F2" w:themeFill="background1" w:themeFillShade="F2"/>
            <w:vAlign w:val="center"/>
          </w:tcPr>
          <w:p w14:paraId="63625EFE"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“Cloud” storage or websites?</w:t>
            </w:r>
          </w:p>
        </w:tc>
        <w:tc>
          <w:tcPr>
            <w:tcW w:w="943"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EndPr/>
            <w:sdtContent>
              <w:p w14:paraId="4FE31BCD"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7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EndPr/>
            <w:sdtContent>
              <w:p w14:paraId="56AE6608"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775129" w:rsidRPr="00A42F82" w14:paraId="3A6DC2F1" w14:textId="77777777" w:rsidTr="00775129">
        <w:trPr>
          <w:trHeight w:val="409"/>
        </w:trPr>
        <w:tc>
          <w:tcPr>
            <w:tcW w:w="534" w:type="dxa"/>
            <w:shd w:val="clear" w:color="auto" w:fill="F2F2F2" w:themeFill="background1" w:themeFillShade="F2"/>
            <w:vAlign w:val="center"/>
          </w:tcPr>
          <w:p w14:paraId="709B13CC"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11</w:t>
            </w:r>
          </w:p>
        </w:tc>
        <w:tc>
          <w:tcPr>
            <w:tcW w:w="7520" w:type="dxa"/>
            <w:shd w:val="clear" w:color="auto" w:fill="F2F2F2" w:themeFill="background1" w:themeFillShade="F2"/>
          </w:tcPr>
          <w:p w14:paraId="08535EF1"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Other – specify:</w:t>
            </w:r>
          </w:p>
          <w:p w14:paraId="016DF156" w14:textId="77777777" w:rsidR="00775129" w:rsidRPr="00A42F82" w:rsidRDefault="00775129" w:rsidP="00A91894">
            <w:pPr>
              <w:autoSpaceDE w:val="0"/>
              <w:autoSpaceDN w:val="0"/>
              <w:adjustRightInd w:val="0"/>
              <w:rPr>
                <w:rFonts w:ascii="Arial" w:hAnsi="Arial" w:cs="Arial"/>
              </w:rPr>
            </w:pPr>
          </w:p>
        </w:tc>
        <w:tc>
          <w:tcPr>
            <w:tcW w:w="943"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71D0230A"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7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58DD3CAE"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07F45B9F" w14:textId="77777777" w:rsidTr="00775129">
        <w:trPr>
          <w:trHeight w:val="409"/>
        </w:trPr>
        <w:tc>
          <w:tcPr>
            <w:tcW w:w="534" w:type="dxa"/>
            <w:shd w:val="clear" w:color="auto" w:fill="F2F2F2" w:themeFill="background1" w:themeFillShade="F2"/>
            <w:vAlign w:val="center"/>
          </w:tcPr>
          <w:p w14:paraId="1FDC6853" w14:textId="77777777" w:rsidR="00775129" w:rsidRPr="00A42F82" w:rsidRDefault="00775129" w:rsidP="00A91894">
            <w:pPr>
              <w:autoSpaceDE w:val="0"/>
              <w:autoSpaceDN w:val="0"/>
              <w:adjustRightInd w:val="0"/>
              <w:jc w:val="center"/>
              <w:rPr>
                <w:rFonts w:ascii="Arial" w:hAnsi="Arial" w:cs="Arial"/>
                <w:bCs/>
              </w:rPr>
            </w:pPr>
            <w:r w:rsidRPr="00A42F82">
              <w:rPr>
                <w:rFonts w:ascii="Arial" w:hAnsi="Arial" w:cs="Arial"/>
              </w:rPr>
              <w:t>12</w:t>
            </w:r>
          </w:p>
        </w:tc>
        <w:tc>
          <w:tcPr>
            <w:tcW w:w="9440" w:type="dxa"/>
            <w:gridSpan w:val="3"/>
            <w:shd w:val="clear" w:color="auto" w:fill="F2F2F2" w:themeFill="background1" w:themeFillShade="F2"/>
          </w:tcPr>
          <w:p w14:paraId="659B0AA5" w14:textId="77777777" w:rsidR="00775129" w:rsidRPr="00A42F82" w:rsidRDefault="00775129" w:rsidP="00A91894">
            <w:pPr>
              <w:autoSpaceDE w:val="0"/>
              <w:autoSpaceDN w:val="0"/>
              <w:adjustRightInd w:val="0"/>
              <w:rPr>
                <w:rFonts w:ascii="Arial" w:hAnsi="Arial" w:cs="Arial"/>
                <w:b/>
                <w:bCs/>
              </w:rPr>
            </w:pPr>
            <w:r w:rsidRPr="00A42F82">
              <w:rPr>
                <w:rFonts w:ascii="Arial" w:hAnsi="Arial" w:cs="Arial"/>
                <w:bCs/>
              </w:rPr>
              <w:t xml:space="preserve">For all stored data, explain the measures in place to ensure the security of the data collected, data confidentiality, including details of backup procedures, </w:t>
            </w:r>
            <w:r w:rsidRPr="00A42F82">
              <w:rPr>
                <w:rFonts w:ascii="Arial" w:hAnsi="Arial" w:cs="Arial"/>
                <w:bCs/>
                <w:shd w:val="clear" w:color="auto" w:fill="F2F2F2" w:themeFill="background1" w:themeFillShade="F2"/>
              </w:rPr>
              <w:t>password</w:t>
            </w:r>
            <w:r w:rsidRPr="00A42F82">
              <w:rPr>
                <w:rFonts w:ascii="Arial" w:hAnsi="Arial" w:cs="Arial"/>
                <w:bCs/>
              </w:rPr>
              <w:t xml:space="preserve"> protection, encryption, anonymisation and pseudonymisation</w:t>
            </w:r>
            <w:r w:rsidRPr="00A42F82">
              <w:rPr>
                <w:rFonts w:ascii="Arial" w:hAnsi="Arial" w:cs="Arial"/>
              </w:rPr>
              <w:t>:</w:t>
            </w:r>
          </w:p>
        </w:tc>
      </w:tr>
      <w:tr w:rsidR="00775129" w:rsidRPr="00A42F82" w14:paraId="399D7ADC" w14:textId="77777777" w:rsidTr="00775129">
        <w:trPr>
          <w:trHeight w:val="409"/>
        </w:trPr>
        <w:tc>
          <w:tcPr>
            <w:tcW w:w="534" w:type="dxa"/>
            <w:vAlign w:val="center"/>
          </w:tcPr>
          <w:p w14:paraId="446BAA05" w14:textId="77777777" w:rsidR="00775129" w:rsidRPr="00A42F82" w:rsidRDefault="00775129" w:rsidP="00A91894">
            <w:pPr>
              <w:jc w:val="center"/>
              <w:rPr>
                <w:rFonts w:ascii="Arial" w:hAnsi="Arial" w:cs="Arial"/>
              </w:rPr>
            </w:pPr>
          </w:p>
        </w:tc>
        <w:tc>
          <w:tcPr>
            <w:tcW w:w="9440" w:type="dxa"/>
            <w:gridSpan w:val="3"/>
          </w:tcPr>
          <w:p w14:paraId="716651B0" w14:textId="77777777" w:rsidR="00775129" w:rsidRPr="00A42F82" w:rsidRDefault="00775129" w:rsidP="00A91894">
            <w:pPr>
              <w:rPr>
                <w:rFonts w:ascii="Arial" w:hAnsi="Arial" w:cs="Arial"/>
              </w:rPr>
            </w:pPr>
          </w:p>
          <w:p w14:paraId="7D58BEE6" w14:textId="77777777" w:rsidR="00775129" w:rsidRPr="00A42F82" w:rsidRDefault="00775129" w:rsidP="00A91894">
            <w:pPr>
              <w:rPr>
                <w:rFonts w:ascii="Arial" w:hAnsi="Arial" w:cs="Arial"/>
              </w:rPr>
            </w:pPr>
          </w:p>
          <w:p w14:paraId="50A08865" w14:textId="77777777" w:rsidR="00775129" w:rsidRPr="00A42F82" w:rsidRDefault="00775129" w:rsidP="00A91894">
            <w:pPr>
              <w:autoSpaceDE w:val="0"/>
              <w:autoSpaceDN w:val="0"/>
              <w:adjustRightInd w:val="0"/>
              <w:rPr>
                <w:rFonts w:ascii="Arial" w:hAnsi="Arial" w:cs="Arial"/>
                <w:b/>
                <w:bCs/>
              </w:rPr>
            </w:pPr>
            <w:r w:rsidRPr="00A42F82">
              <w:rPr>
                <w:rFonts w:ascii="Arial" w:hAnsi="Arial" w:cs="Arial"/>
                <w:i/>
                <w:color w:val="808080"/>
                <w:sz w:val="18"/>
                <w:szCs w:val="18"/>
              </w:rPr>
              <w:t>(this box should expand as you type)</w:t>
            </w:r>
          </w:p>
        </w:tc>
      </w:tr>
    </w:tbl>
    <w:p w14:paraId="697F2089" w14:textId="77777777" w:rsidR="00775129" w:rsidRPr="00A42F82" w:rsidRDefault="00775129" w:rsidP="00A91894">
      <w:pPr>
        <w:rPr>
          <w:rFonts w:ascii="Arial" w:hAnsi="Arial" w:cs="Arial"/>
        </w:rPr>
      </w:pPr>
    </w:p>
    <w:tbl>
      <w:tblPr>
        <w:tblStyle w:val="TableGrid"/>
        <w:tblW w:w="10004" w:type="dxa"/>
        <w:tblLook w:val="04A0" w:firstRow="1" w:lastRow="0" w:firstColumn="1" w:lastColumn="0" w:noHBand="0" w:noVBand="1"/>
      </w:tblPr>
      <w:tblGrid>
        <w:gridCol w:w="536"/>
        <w:gridCol w:w="7543"/>
        <w:gridCol w:w="946"/>
        <w:gridCol w:w="979"/>
      </w:tblGrid>
      <w:tr w:rsidR="00775129" w:rsidRPr="00A42F82" w14:paraId="4980CDB1" w14:textId="77777777" w:rsidTr="00775129">
        <w:trPr>
          <w:trHeight w:val="440"/>
        </w:trPr>
        <w:tc>
          <w:tcPr>
            <w:tcW w:w="536" w:type="dxa"/>
            <w:shd w:val="clear" w:color="auto" w:fill="F2F2F2" w:themeFill="background1" w:themeFillShade="F2"/>
          </w:tcPr>
          <w:p w14:paraId="4D102712" w14:textId="77777777" w:rsidR="00775129" w:rsidRPr="00A42F82" w:rsidRDefault="00775129" w:rsidP="00A91894">
            <w:pPr>
              <w:autoSpaceDE w:val="0"/>
              <w:autoSpaceDN w:val="0"/>
              <w:adjustRightInd w:val="0"/>
              <w:rPr>
                <w:rFonts w:ascii="Arial" w:hAnsi="Arial" w:cs="Arial"/>
              </w:rPr>
            </w:pPr>
          </w:p>
        </w:tc>
        <w:tc>
          <w:tcPr>
            <w:tcW w:w="9468" w:type="dxa"/>
            <w:gridSpan w:val="3"/>
            <w:shd w:val="clear" w:color="auto" w:fill="F2F2F2" w:themeFill="background1" w:themeFillShade="F2"/>
            <w:vAlign w:val="center"/>
          </w:tcPr>
          <w:p w14:paraId="7FB7CEAD" w14:textId="77777777" w:rsidR="00775129" w:rsidRPr="00A42F82" w:rsidRDefault="00775129" w:rsidP="00A91894">
            <w:pPr>
              <w:autoSpaceDE w:val="0"/>
              <w:autoSpaceDN w:val="0"/>
              <w:adjustRightInd w:val="0"/>
              <w:rPr>
                <w:rFonts w:ascii="Arial" w:hAnsi="Arial" w:cs="Arial"/>
                <w:b/>
                <w:bCs/>
              </w:rPr>
            </w:pPr>
            <w:r w:rsidRPr="00A42F82">
              <w:rPr>
                <w:rFonts w:ascii="Arial" w:hAnsi="Arial" w:cs="Arial"/>
                <w:b/>
                <w:bCs/>
              </w:rPr>
              <w:t>Data Protection</w:t>
            </w:r>
          </w:p>
        </w:tc>
      </w:tr>
      <w:tr w:rsidR="00775129" w:rsidRPr="00A42F82" w14:paraId="07FE0821" w14:textId="77777777" w:rsidTr="00775129">
        <w:trPr>
          <w:trHeight w:val="440"/>
        </w:trPr>
        <w:tc>
          <w:tcPr>
            <w:tcW w:w="536" w:type="dxa"/>
            <w:shd w:val="clear" w:color="auto" w:fill="F2F2F2" w:themeFill="background1" w:themeFillShade="F2"/>
            <w:vAlign w:val="center"/>
          </w:tcPr>
          <w:p w14:paraId="6D5FC91A" w14:textId="77777777" w:rsidR="00775129" w:rsidRPr="00A42F82" w:rsidRDefault="00775129" w:rsidP="00A91894">
            <w:pPr>
              <w:autoSpaceDE w:val="0"/>
              <w:autoSpaceDN w:val="0"/>
              <w:adjustRightInd w:val="0"/>
              <w:jc w:val="center"/>
              <w:rPr>
                <w:rFonts w:ascii="Arial" w:hAnsi="Arial" w:cs="Arial"/>
              </w:rPr>
            </w:pPr>
          </w:p>
        </w:tc>
        <w:tc>
          <w:tcPr>
            <w:tcW w:w="7543" w:type="dxa"/>
            <w:shd w:val="clear" w:color="auto" w:fill="F2F2F2" w:themeFill="background1" w:themeFillShade="F2"/>
            <w:vAlign w:val="center"/>
          </w:tcPr>
          <w:p w14:paraId="0EB2E76E" w14:textId="77777777" w:rsidR="00775129" w:rsidRPr="00A42F82" w:rsidRDefault="00775129" w:rsidP="00A91894">
            <w:pPr>
              <w:autoSpaceDE w:val="0"/>
              <w:autoSpaceDN w:val="0"/>
              <w:adjustRightInd w:val="0"/>
              <w:rPr>
                <w:rFonts w:ascii="Arial" w:hAnsi="Arial" w:cs="Arial"/>
                <w:b/>
                <w:bCs/>
              </w:rPr>
            </w:pPr>
            <w:r w:rsidRPr="00A42F82">
              <w:rPr>
                <w:rFonts w:ascii="Arial" w:hAnsi="Arial" w:cs="Arial"/>
              </w:rPr>
              <w:t xml:space="preserve">Will the research activity </w:t>
            </w:r>
            <w:r w:rsidRPr="00A42F82">
              <w:rPr>
                <w:rFonts w:ascii="Arial" w:hAnsi="Arial" w:cs="Arial"/>
                <w:bCs/>
              </w:rPr>
              <w:t>involve any of the following activities:</w:t>
            </w:r>
          </w:p>
        </w:tc>
        <w:tc>
          <w:tcPr>
            <w:tcW w:w="946" w:type="dxa"/>
            <w:shd w:val="clear" w:color="auto" w:fill="F2F2F2" w:themeFill="background1" w:themeFillShade="F2"/>
            <w:vAlign w:val="center"/>
          </w:tcPr>
          <w:p w14:paraId="0065198B" w14:textId="77777777" w:rsidR="00775129" w:rsidRPr="00A42F82" w:rsidRDefault="00775129" w:rsidP="00A91894">
            <w:pPr>
              <w:autoSpaceDE w:val="0"/>
              <w:autoSpaceDN w:val="0"/>
              <w:adjustRightInd w:val="0"/>
              <w:jc w:val="center"/>
              <w:rPr>
                <w:rFonts w:ascii="Arial" w:hAnsi="Arial" w:cs="Arial"/>
                <w:b/>
                <w:bCs/>
              </w:rPr>
            </w:pPr>
            <w:r w:rsidRPr="00A42F82">
              <w:rPr>
                <w:rFonts w:ascii="Arial" w:hAnsi="Arial" w:cs="Arial"/>
                <w:b/>
                <w:bCs/>
              </w:rPr>
              <w:t>YES</w:t>
            </w:r>
          </w:p>
        </w:tc>
        <w:tc>
          <w:tcPr>
            <w:tcW w:w="979" w:type="dxa"/>
            <w:shd w:val="clear" w:color="auto" w:fill="F2F2F2" w:themeFill="background1" w:themeFillShade="F2"/>
            <w:vAlign w:val="center"/>
          </w:tcPr>
          <w:p w14:paraId="41918DE9" w14:textId="77777777" w:rsidR="00775129" w:rsidRPr="00A42F82" w:rsidRDefault="00775129" w:rsidP="00A91894">
            <w:pPr>
              <w:autoSpaceDE w:val="0"/>
              <w:autoSpaceDN w:val="0"/>
              <w:adjustRightInd w:val="0"/>
              <w:jc w:val="center"/>
              <w:rPr>
                <w:rFonts w:ascii="Arial" w:hAnsi="Arial" w:cs="Arial"/>
                <w:b/>
                <w:bCs/>
              </w:rPr>
            </w:pPr>
            <w:r w:rsidRPr="00A42F82">
              <w:rPr>
                <w:rFonts w:ascii="Arial" w:hAnsi="Arial" w:cs="Arial"/>
                <w:b/>
                <w:bCs/>
              </w:rPr>
              <w:t>NO</w:t>
            </w:r>
          </w:p>
        </w:tc>
      </w:tr>
      <w:tr w:rsidR="00775129" w:rsidRPr="00A42F82" w14:paraId="3149545D" w14:textId="77777777" w:rsidTr="00775129">
        <w:trPr>
          <w:trHeight w:val="440"/>
        </w:trPr>
        <w:tc>
          <w:tcPr>
            <w:tcW w:w="536" w:type="dxa"/>
            <w:shd w:val="clear" w:color="auto" w:fill="F2F2F2" w:themeFill="background1" w:themeFillShade="F2"/>
            <w:vAlign w:val="center"/>
          </w:tcPr>
          <w:p w14:paraId="378A8BBE"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13</w:t>
            </w:r>
          </w:p>
        </w:tc>
        <w:tc>
          <w:tcPr>
            <w:tcW w:w="7543" w:type="dxa"/>
            <w:shd w:val="clear" w:color="auto" w:fill="F2F2F2" w:themeFill="background1" w:themeFillShade="F2"/>
            <w:vAlign w:val="center"/>
          </w:tcPr>
          <w:p w14:paraId="591FC2E0"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Electronic transfer of data in any form?</w:t>
            </w:r>
          </w:p>
        </w:tc>
        <w:tc>
          <w:tcPr>
            <w:tcW w:w="946"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EndPr/>
            <w:sdtContent>
              <w:p w14:paraId="3283F6D3"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79"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EndPr/>
            <w:sdtContent>
              <w:p w14:paraId="0BA0C244"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046490B9" w14:textId="77777777" w:rsidTr="00775129">
        <w:trPr>
          <w:trHeight w:val="404"/>
        </w:trPr>
        <w:tc>
          <w:tcPr>
            <w:tcW w:w="536" w:type="dxa"/>
            <w:shd w:val="clear" w:color="auto" w:fill="F2F2F2" w:themeFill="background1" w:themeFillShade="F2"/>
            <w:vAlign w:val="center"/>
          </w:tcPr>
          <w:p w14:paraId="65364D53"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14</w:t>
            </w:r>
          </w:p>
        </w:tc>
        <w:tc>
          <w:tcPr>
            <w:tcW w:w="7543" w:type="dxa"/>
            <w:shd w:val="clear" w:color="auto" w:fill="F2F2F2" w:themeFill="background1" w:themeFillShade="F2"/>
            <w:vAlign w:val="center"/>
          </w:tcPr>
          <w:p w14:paraId="6F414550"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Sharing of data with others at the University outside of the immediate research team?</w:t>
            </w:r>
          </w:p>
        </w:tc>
        <w:tc>
          <w:tcPr>
            <w:tcW w:w="946"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360CF7F0"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79"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2A907EFE"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713ECA0D" w14:textId="77777777" w:rsidTr="00775129">
        <w:trPr>
          <w:trHeight w:val="440"/>
        </w:trPr>
        <w:tc>
          <w:tcPr>
            <w:tcW w:w="536" w:type="dxa"/>
            <w:shd w:val="clear" w:color="auto" w:fill="F2F2F2" w:themeFill="background1" w:themeFillShade="F2"/>
            <w:vAlign w:val="center"/>
          </w:tcPr>
          <w:p w14:paraId="2110B066"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15</w:t>
            </w:r>
          </w:p>
        </w:tc>
        <w:tc>
          <w:tcPr>
            <w:tcW w:w="7543" w:type="dxa"/>
            <w:shd w:val="clear" w:color="auto" w:fill="F2F2F2" w:themeFill="background1" w:themeFillShade="F2"/>
            <w:vAlign w:val="center"/>
          </w:tcPr>
          <w:p w14:paraId="184BEC75"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Sharing of data with other organisations?</w:t>
            </w:r>
          </w:p>
        </w:tc>
        <w:tc>
          <w:tcPr>
            <w:tcW w:w="946"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33BB0F35"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79"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2A4341C4"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66E10090" w14:textId="77777777" w:rsidTr="00775129">
        <w:trPr>
          <w:trHeight w:val="404"/>
        </w:trPr>
        <w:tc>
          <w:tcPr>
            <w:tcW w:w="536" w:type="dxa"/>
            <w:shd w:val="clear" w:color="auto" w:fill="F2F2F2" w:themeFill="background1" w:themeFillShade="F2"/>
            <w:vAlign w:val="center"/>
          </w:tcPr>
          <w:p w14:paraId="10DA4A5D"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lastRenderedPageBreak/>
              <w:t>16</w:t>
            </w:r>
          </w:p>
        </w:tc>
        <w:tc>
          <w:tcPr>
            <w:tcW w:w="7543" w:type="dxa"/>
            <w:shd w:val="clear" w:color="auto" w:fill="F2F2F2" w:themeFill="background1" w:themeFillShade="F2"/>
            <w:vAlign w:val="center"/>
          </w:tcPr>
          <w:p w14:paraId="21638C28"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Export of data outside the UK or importing of data from outside the UK?</w:t>
            </w:r>
          </w:p>
        </w:tc>
        <w:tc>
          <w:tcPr>
            <w:tcW w:w="946"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0304A11E"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79"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63A5B36B"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0BA1F73F" w14:textId="77777777" w:rsidTr="00775129">
        <w:trPr>
          <w:trHeight w:val="404"/>
        </w:trPr>
        <w:tc>
          <w:tcPr>
            <w:tcW w:w="536" w:type="dxa"/>
            <w:shd w:val="clear" w:color="auto" w:fill="F2F2F2" w:themeFill="background1" w:themeFillShade="F2"/>
            <w:vAlign w:val="center"/>
          </w:tcPr>
          <w:p w14:paraId="60DF8C59"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17</w:t>
            </w:r>
          </w:p>
        </w:tc>
        <w:tc>
          <w:tcPr>
            <w:tcW w:w="7543" w:type="dxa"/>
            <w:shd w:val="clear" w:color="auto" w:fill="F2F2F2" w:themeFill="background1" w:themeFillShade="F2"/>
            <w:vAlign w:val="center"/>
          </w:tcPr>
          <w:p w14:paraId="7B180BB8"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Use of personal addresses, postcodes, faxes, emails or telephone numbers?</w:t>
            </w:r>
          </w:p>
        </w:tc>
        <w:tc>
          <w:tcPr>
            <w:tcW w:w="946"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6486866E"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79"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17E01C14"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1F8E2950" w14:textId="77777777" w:rsidTr="00775129">
        <w:trPr>
          <w:trHeight w:val="404"/>
        </w:trPr>
        <w:tc>
          <w:tcPr>
            <w:tcW w:w="536" w:type="dxa"/>
            <w:shd w:val="clear" w:color="auto" w:fill="F2F2F2" w:themeFill="background1" w:themeFillShade="F2"/>
            <w:vAlign w:val="center"/>
          </w:tcPr>
          <w:p w14:paraId="5F96E667"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18</w:t>
            </w:r>
          </w:p>
        </w:tc>
        <w:tc>
          <w:tcPr>
            <w:tcW w:w="7543" w:type="dxa"/>
            <w:shd w:val="clear" w:color="auto" w:fill="F2F2F2" w:themeFill="background1" w:themeFillShade="F2"/>
            <w:vAlign w:val="center"/>
          </w:tcPr>
          <w:p w14:paraId="3B11F84D"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Publication of data that might allow identification of individuals?</w:t>
            </w:r>
          </w:p>
        </w:tc>
        <w:tc>
          <w:tcPr>
            <w:tcW w:w="946"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3B6F779E"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79"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3E4CB37A"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6DE27183" w14:textId="77777777" w:rsidTr="00775129">
        <w:trPr>
          <w:trHeight w:val="404"/>
        </w:trPr>
        <w:tc>
          <w:tcPr>
            <w:tcW w:w="536" w:type="dxa"/>
            <w:shd w:val="clear" w:color="auto" w:fill="F2F2F2" w:themeFill="background1" w:themeFillShade="F2"/>
            <w:vAlign w:val="center"/>
          </w:tcPr>
          <w:p w14:paraId="2BD39B4F"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19</w:t>
            </w:r>
          </w:p>
        </w:tc>
        <w:tc>
          <w:tcPr>
            <w:tcW w:w="7543" w:type="dxa"/>
            <w:shd w:val="clear" w:color="auto" w:fill="F2F2F2" w:themeFill="background1" w:themeFillShade="F2"/>
            <w:vAlign w:val="center"/>
          </w:tcPr>
          <w:p w14:paraId="6FF9F6D8"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Use of data management system?</w:t>
            </w:r>
          </w:p>
        </w:tc>
        <w:tc>
          <w:tcPr>
            <w:tcW w:w="946"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637FB1CE"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79"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34D5170F"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46389A2D" w14:textId="77777777" w:rsidTr="00775129">
        <w:trPr>
          <w:trHeight w:val="404"/>
        </w:trPr>
        <w:tc>
          <w:tcPr>
            <w:tcW w:w="536" w:type="dxa"/>
            <w:shd w:val="clear" w:color="auto" w:fill="F2F2F2" w:themeFill="background1" w:themeFillShade="F2"/>
            <w:vAlign w:val="center"/>
          </w:tcPr>
          <w:p w14:paraId="2329B158"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20</w:t>
            </w:r>
          </w:p>
        </w:tc>
        <w:tc>
          <w:tcPr>
            <w:tcW w:w="7543" w:type="dxa"/>
            <w:shd w:val="clear" w:color="auto" w:fill="F2F2F2" w:themeFill="background1" w:themeFillShade="F2"/>
            <w:vAlign w:val="center"/>
          </w:tcPr>
          <w:p w14:paraId="11852F19" w14:textId="77777777" w:rsidR="00775129" w:rsidRPr="00A42F82" w:rsidRDefault="00775129" w:rsidP="00A91894">
            <w:pPr>
              <w:autoSpaceDE w:val="0"/>
              <w:autoSpaceDN w:val="0"/>
              <w:adjustRightInd w:val="0"/>
              <w:rPr>
                <w:rFonts w:ascii="Arial" w:hAnsi="Arial" w:cs="Arial"/>
                <w:b/>
                <w:bCs/>
              </w:rPr>
            </w:pPr>
            <w:r w:rsidRPr="00A42F82">
              <w:rPr>
                <w:rFonts w:ascii="Arial" w:hAnsi="Arial" w:cs="Arial"/>
              </w:rPr>
              <w:t>Data archiving?</w:t>
            </w:r>
          </w:p>
        </w:tc>
        <w:tc>
          <w:tcPr>
            <w:tcW w:w="946"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3D6C996A" w14:textId="77777777" w:rsidR="00775129" w:rsidRPr="00A42F82" w:rsidRDefault="00775129"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79"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0A464E5A" w14:textId="77777777" w:rsidR="00775129" w:rsidRPr="00A42F82" w:rsidRDefault="00775129"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5129" w:rsidRPr="00A42F82" w14:paraId="74F5E098" w14:textId="77777777" w:rsidTr="00775129">
        <w:trPr>
          <w:trHeight w:val="404"/>
        </w:trPr>
        <w:tc>
          <w:tcPr>
            <w:tcW w:w="536" w:type="dxa"/>
            <w:shd w:val="clear" w:color="auto" w:fill="F2F2F2" w:themeFill="background1" w:themeFillShade="F2"/>
            <w:vAlign w:val="center"/>
          </w:tcPr>
          <w:p w14:paraId="047F9521" w14:textId="77777777" w:rsidR="00775129" w:rsidRPr="00A42F82" w:rsidRDefault="00775129" w:rsidP="00A91894">
            <w:pPr>
              <w:spacing w:before="120" w:after="120"/>
              <w:jc w:val="center"/>
              <w:rPr>
                <w:rFonts w:ascii="Arial" w:hAnsi="Arial" w:cs="Arial"/>
              </w:rPr>
            </w:pPr>
            <w:r w:rsidRPr="00A42F82">
              <w:rPr>
                <w:rFonts w:ascii="Arial" w:hAnsi="Arial" w:cs="Arial"/>
              </w:rPr>
              <w:t>21</w:t>
            </w:r>
          </w:p>
        </w:tc>
        <w:tc>
          <w:tcPr>
            <w:tcW w:w="9468" w:type="dxa"/>
            <w:gridSpan w:val="3"/>
            <w:shd w:val="clear" w:color="auto" w:fill="F2F2F2" w:themeFill="background1" w:themeFillShade="F2"/>
            <w:vAlign w:val="center"/>
          </w:tcPr>
          <w:p w14:paraId="2D88D23B" w14:textId="77777777" w:rsidR="00775129" w:rsidRPr="00A42F82" w:rsidRDefault="00775129" w:rsidP="00A91894">
            <w:pPr>
              <w:spacing w:before="120" w:after="120"/>
              <w:rPr>
                <w:rFonts w:ascii="Arial" w:hAnsi="Arial" w:cs="Arial"/>
                <w:bCs/>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r w:rsidRPr="00A42F82">
              <w:rPr>
                <w:rFonts w:ascii="Arial" w:hAnsi="Arial" w:cs="Arial"/>
                <w:bCs/>
              </w:rPr>
              <w:t>explaining how this will be conducted in accordance with the GDPR and Data Protection Act (2018) (and any international equivalents, where appropriate):</w:t>
            </w:r>
          </w:p>
        </w:tc>
      </w:tr>
      <w:tr w:rsidR="00775129" w:rsidRPr="00A42F82" w14:paraId="2BC5E9D6" w14:textId="77777777" w:rsidTr="00775129">
        <w:trPr>
          <w:trHeight w:val="404"/>
        </w:trPr>
        <w:tc>
          <w:tcPr>
            <w:tcW w:w="536" w:type="dxa"/>
            <w:vAlign w:val="center"/>
          </w:tcPr>
          <w:p w14:paraId="17B62C25" w14:textId="77777777" w:rsidR="00775129" w:rsidRPr="00A42F82" w:rsidRDefault="00775129" w:rsidP="00A91894">
            <w:pPr>
              <w:autoSpaceDE w:val="0"/>
              <w:autoSpaceDN w:val="0"/>
              <w:adjustRightInd w:val="0"/>
              <w:jc w:val="center"/>
              <w:rPr>
                <w:rFonts w:ascii="Arial" w:hAnsi="Arial" w:cs="Arial"/>
              </w:rPr>
            </w:pPr>
          </w:p>
        </w:tc>
        <w:tc>
          <w:tcPr>
            <w:tcW w:w="9468" w:type="dxa"/>
            <w:gridSpan w:val="3"/>
            <w:vAlign w:val="center"/>
          </w:tcPr>
          <w:p w14:paraId="42C843E9" w14:textId="77777777" w:rsidR="00775129" w:rsidRPr="00A42F82" w:rsidRDefault="00775129" w:rsidP="00A91894">
            <w:pPr>
              <w:autoSpaceDE w:val="0"/>
              <w:autoSpaceDN w:val="0"/>
              <w:adjustRightInd w:val="0"/>
              <w:rPr>
                <w:rFonts w:ascii="Arial" w:hAnsi="Arial" w:cs="Arial"/>
              </w:rPr>
            </w:pPr>
          </w:p>
          <w:p w14:paraId="17E20B87" w14:textId="77777777" w:rsidR="00775129" w:rsidRPr="00A42F82" w:rsidRDefault="00775129" w:rsidP="00A91894">
            <w:pPr>
              <w:autoSpaceDE w:val="0"/>
              <w:autoSpaceDN w:val="0"/>
              <w:adjustRightInd w:val="0"/>
              <w:rPr>
                <w:rFonts w:ascii="Arial" w:hAnsi="Arial" w:cs="Arial"/>
              </w:rPr>
            </w:pPr>
          </w:p>
          <w:p w14:paraId="55E0F144" w14:textId="77777777" w:rsidR="00775129" w:rsidRPr="00A42F82" w:rsidRDefault="00775129" w:rsidP="00A91894">
            <w:pPr>
              <w:autoSpaceDE w:val="0"/>
              <w:autoSpaceDN w:val="0"/>
              <w:adjustRightInd w:val="0"/>
              <w:rPr>
                <w:rFonts w:ascii="Arial" w:hAnsi="Arial" w:cs="Arial"/>
              </w:rPr>
            </w:pPr>
          </w:p>
          <w:p w14:paraId="31949286" w14:textId="77777777" w:rsidR="00775129" w:rsidRPr="00A42F82" w:rsidRDefault="0077512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75129" w:rsidRPr="00A42F82" w14:paraId="66649674" w14:textId="77777777" w:rsidTr="00775129">
        <w:trPr>
          <w:trHeight w:val="404"/>
        </w:trPr>
        <w:tc>
          <w:tcPr>
            <w:tcW w:w="536" w:type="dxa"/>
            <w:shd w:val="clear" w:color="auto" w:fill="F2F2F2" w:themeFill="background1" w:themeFillShade="F2"/>
            <w:vAlign w:val="center"/>
          </w:tcPr>
          <w:p w14:paraId="62A87156" w14:textId="77777777" w:rsidR="00775129" w:rsidRPr="00A42F82" w:rsidRDefault="00775129" w:rsidP="00A91894">
            <w:pPr>
              <w:autoSpaceDE w:val="0"/>
              <w:autoSpaceDN w:val="0"/>
              <w:adjustRightInd w:val="0"/>
              <w:jc w:val="center"/>
              <w:rPr>
                <w:rFonts w:ascii="Arial" w:hAnsi="Arial" w:cs="Arial"/>
                <w:bCs/>
              </w:rPr>
            </w:pPr>
            <w:r w:rsidRPr="00A42F82">
              <w:rPr>
                <w:rFonts w:ascii="Arial" w:hAnsi="Arial" w:cs="Arial"/>
              </w:rPr>
              <w:t>22</w:t>
            </w:r>
          </w:p>
        </w:tc>
        <w:tc>
          <w:tcPr>
            <w:tcW w:w="9468" w:type="dxa"/>
            <w:gridSpan w:val="3"/>
            <w:shd w:val="clear" w:color="auto" w:fill="F2F2F2" w:themeFill="background1" w:themeFillShade="F2"/>
            <w:vAlign w:val="center"/>
          </w:tcPr>
          <w:p w14:paraId="7310CBBA" w14:textId="77777777" w:rsidR="00775129" w:rsidRPr="00A42F82" w:rsidRDefault="00775129" w:rsidP="00A91894">
            <w:pPr>
              <w:autoSpaceDE w:val="0"/>
              <w:autoSpaceDN w:val="0"/>
              <w:adjustRightInd w:val="0"/>
              <w:rPr>
                <w:rFonts w:ascii="Arial" w:hAnsi="Arial" w:cs="Arial"/>
              </w:rPr>
            </w:pPr>
            <w:r w:rsidRPr="00A42F82">
              <w:rPr>
                <w:rFonts w:ascii="Arial" w:hAnsi="Arial" w:cs="Arial"/>
                <w:bCs/>
              </w:rPr>
              <w:t>List all who will have access to the data generated by the research activity</w:t>
            </w:r>
            <w:r w:rsidRPr="00A42F82">
              <w:rPr>
                <w:rFonts w:ascii="Arial" w:hAnsi="Arial" w:cs="Arial"/>
              </w:rPr>
              <w:t>:</w:t>
            </w:r>
          </w:p>
        </w:tc>
      </w:tr>
      <w:tr w:rsidR="00775129" w:rsidRPr="00A42F82" w14:paraId="53861870" w14:textId="77777777" w:rsidTr="00775129">
        <w:trPr>
          <w:trHeight w:val="404"/>
        </w:trPr>
        <w:tc>
          <w:tcPr>
            <w:tcW w:w="536" w:type="dxa"/>
            <w:vAlign w:val="center"/>
          </w:tcPr>
          <w:p w14:paraId="3BECD1F5" w14:textId="77777777" w:rsidR="00775129" w:rsidRPr="00A42F82" w:rsidRDefault="00775129" w:rsidP="00A91894">
            <w:pPr>
              <w:autoSpaceDE w:val="0"/>
              <w:autoSpaceDN w:val="0"/>
              <w:adjustRightInd w:val="0"/>
              <w:jc w:val="center"/>
              <w:rPr>
                <w:rFonts w:ascii="Arial" w:hAnsi="Arial" w:cs="Arial"/>
              </w:rPr>
            </w:pPr>
          </w:p>
        </w:tc>
        <w:tc>
          <w:tcPr>
            <w:tcW w:w="9468" w:type="dxa"/>
            <w:gridSpan w:val="3"/>
            <w:vAlign w:val="center"/>
          </w:tcPr>
          <w:p w14:paraId="073F7A7A" w14:textId="77777777" w:rsidR="00775129" w:rsidRPr="00A42F82" w:rsidRDefault="00775129" w:rsidP="00A91894">
            <w:pPr>
              <w:autoSpaceDE w:val="0"/>
              <w:autoSpaceDN w:val="0"/>
              <w:adjustRightInd w:val="0"/>
              <w:rPr>
                <w:rFonts w:ascii="Arial" w:hAnsi="Arial" w:cs="Arial"/>
              </w:rPr>
            </w:pPr>
          </w:p>
          <w:p w14:paraId="294A3EF6" w14:textId="77777777" w:rsidR="00775129" w:rsidRPr="00A42F82" w:rsidRDefault="00775129" w:rsidP="00A91894">
            <w:pPr>
              <w:autoSpaceDE w:val="0"/>
              <w:autoSpaceDN w:val="0"/>
              <w:adjustRightInd w:val="0"/>
              <w:rPr>
                <w:rFonts w:ascii="Arial" w:hAnsi="Arial" w:cs="Arial"/>
              </w:rPr>
            </w:pPr>
          </w:p>
          <w:p w14:paraId="205E3664" w14:textId="77777777" w:rsidR="00775129" w:rsidRPr="00A42F82" w:rsidRDefault="00775129" w:rsidP="00A91894">
            <w:pPr>
              <w:autoSpaceDE w:val="0"/>
              <w:autoSpaceDN w:val="0"/>
              <w:adjustRightInd w:val="0"/>
              <w:rPr>
                <w:rFonts w:ascii="Arial" w:hAnsi="Arial" w:cs="Arial"/>
              </w:rPr>
            </w:pPr>
          </w:p>
          <w:p w14:paraId="595957B1" w14:textId="77777777" w:rsidR="00775129" w:rsidRPr="00A42F82" w:rsidRDefault="0077512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75129" w:rsidRPr="00A42F82" w14:paraId="5C39C295" w14:textId="77777777" w:rsidTr="00775129">
        <w:trPr>
          <w:trHeight w:val="404"/>
        </w:trPr>
        <w:tc>
          <w:tcPr>
            <w:tcW w:w="536" w:type="dxa"/>
            <w:shd w:val="clear" w:color="auto" w:fill="F2F2F2" w:themeFill="background1" w:themeFillShade="F2"/>
            <w:vAlign w:val="center"/>
          </w:tcPr>
          <w:p w14:paraId="5A64532F" w14:textId="77777777" w:rsidR="00775129" w:rsidRPr="00A42F82" w:rsidRDefault="00775129" w:rsidP="00A91894">
            <w:pPr>
              <w:autoSpaceDE w:val="0"/>
              <w:autoSpaceDN w:val="0"/>
              <w:adjustRightInd w:val="0"/>
              <w:jc w:val="center"/>
              <w:rPr>
                <w:rFonts w:ascii="Arial" w:hAnsi="Arial" w:cs="Arial"/>
                <w:bCs/>
              </w:rPr>
            </w:pPr>
            <w:r w:rsidRPr="00A42F82">
              <w:rPr>
                <w:rFonts w:ascii="Arial" w:hAnsi="Arial" w:cs="Arial"/>
              </w:rPr>
              <w:t>23</w:t>
            </w:r>
          </w:p>
        </w:tc>
        <w:tc>
          <w:tcPr>
            <w:tcW w:w="9468" w:type="dxa"/>
            <w:gridSpan w:val="3"/>
            <w:shd w:val="clear" w:color="auto" w:fill="F2F2F2" w:themeFill="background1" w:themeFillShade="F2"/>
          </w:tcPr>
          <w:p w14:paraId="55D80B63" w14:textId="77777777" w:rsidR="00775129" w:rsidRPr="00A42F82" w:rsidRDefault="00775129" w:rsidP="00A91894">
            <w:pPr>
              <w:autoSpaceDE w:val="0"/>
              <w:autoSpaceDN w:val="0"/>
              <w:adjustRightInd w:val="0"/>
              <w:rPr>
                <w:rFonts w:ascii="Arial" w:hAnsi="Arial" w:cs="Arial"/>
              </w:rPr>
            </w:pPr>
            <w:r w:rsidRPr="00A42F82">
              <w:rPr>
                <w:rFonts w:ascii="Arial" w:hAnsi="Arial" w:cs="Arial"/>
                <w:bCs/>
              </w:rPr>
              <w:t>List who will have control of, and act as custodian(s) for, data generated by the research activity</w:t>
            </w:r>
            <w:r w:rsidRPr="00A42F82">
              <w:rPr>
                <w:rFonts w:ascii="Arial" w:hAnsi="Arial" w:cs="Arial"/>
              </w:rPr>
              <w:t>:</w:t>
            </w:r>
          </w:p>
        </w:tc>
      </w:tr>
      <w:tr w:rsidR="00775129" w:rsidRPr="00A42F82" w14:paraId="71E8A323" w14:textId="77777777" w:rsidTr="00775129">
        <w:trPr>
          <w:trHeight w:val="404"/>
        </w:trPr>
        <w:tc>
          <w:tcPr>
            <w:tcW w:w="536" w:type="dxa"/>
            <w:vAlign w:val="center"/>
          </w:tcPr>
          <w:p w14:paraId="2EEAC45E" w14:textId="77777777" w:rsidR="00775129" w:rsidRPr="00A42F82" w:rsidRDefault="00775129" w:rsidP="00A91894">
            <w:pPr>
              <w:autoSpaceDE w:val="0"/>
              <w:autoSpaceDN w:val="0"/>
              <w:adjustRightInd w:val="0"/>
              <w:jc w:val="center"/>
              <w:rPr>
                <w:rFonts w:ascii="Arial" w:hAnsi="Arial" w:cs="Arial"/>
              </w:rPr>
            </w:pPr>
          </w:p>
        </w:tc>
        <w:tc>
          <w:tcPr>
            <w:tcW w:w="9468" w:type="dxa"/>
            <w:gridSpan w:val="3"/>
          </w:tcPr>
          <w:p w14:paraId="7F7C15BF" w14:textId="77777777" w:rsidR="00775129" w:rsidRPr="00A42F82" w:rsidRDefault="00775129" w:rsidP="00A91894">
            <w:pPr>
              <w:autoSpaceDE w:val="0"/>
              <w:autoSpaceDN w:val="0"/>
              <w:adjustRightInd w:val="0"/>
              <w:rPr>
                <w:rFonts w:ascii="Arial" w:hAnsi="Arial" w:cs="Arial"/>
              </w:rPr>
            </w:pPr>
          </w:p>
          <w:p w14:paraId="565B4B27" w14:textId="77777777" w:rsidR="00775129" w:rsidRPr="00A42F82" w:rsidRDefault="00775129" w:rsidP="00A91894">
            <w:pPr>
              <w:autoSpaceDE w:val="0"/>
              <w:autoSpaceDN w:val="0"/>
              <w:adjustRightInd w:val="0"/>
              <w:rPr>
                <w:rFonts w:ascii="Arial" w:hAnsi="Arial" w:cs="Arial"/>
              </w:rPr>
            </w:pPr>
          </w:p>
          <w:p w14:paraId="075F004C" w14:textId="77777777" w:rsidR="00775129" w:rsidRPr="00A42F82" w:rsidRDefault="00775129" w:rsidP="00A91894">
            <w:pPr>
              <w:autoSpaceDE w:val="0"/>
              <w:autoSpaceDN w:val="0"/>
              <w:adjustRightInd w:val="0"/>
              <w:rPr>
                <w:rFonts w:ascii="Arial" w:hAnsi="Arial" w:cs="Arial"/>
              </w:rPr>
            </w:pPr>
          </w:p>
          <w:p w14:paraId="629B1104" w14:textId="77777777" w:rsidR="00775129" w:rsidRPr="00A42F82" w:rsidRDefault="0077512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75129" w:rsidRPr="00A42F82" w14:paraId="6C17DCC5" w14:textId="77777777" w:rsidTr="00775129">
        <w:trPr>
          <w:trHeight w:val="404"/>
        </w:trPr>
        <w:tc>
          <w:tcPr>
            <w:tcW w:w="536" w:type="dxa"/>
            <w:shd w:val="clear" w:color="auto" w:fill="F2F2F2" w:themeFill="background1" w:themeFillShade="F2"/>
            <w:vAlign w:val="center"/>
          </w:tcPr>
          <w:p w14:paraId="04C76A02" w14:textId="77777777" w:rsidR="00775129" w:rsidRPr="00A42F82" w:rsidRDefault="00775129" w:rsidP="00A91894">
            <w:pPr>
              <w:autoSpaceDE w:val="0"/>
              <w:autoSpaceDN w:val="0"/>
              <w:adjustRightInd w:val="0"/>
              <w:jc w:val="center"/>
              <w:rPr>
                <w:rFonts w:ascii="Arial" w:hAnsi="Arial" w:cs="Arial"/>
                <w:bCs/>
              </w:rPr>
            </w:pPr>
            <w:r w:rsidRPr="00A42F82">
              <w:rPr>
                <w:rFonts w:ascii="Arial" w:hAnsi="Arial" w:cs="Arial"/>
              </w:rPr>
              <w:t>24</w:t>
            </w:r>
          </w:p>
        </w:tc>
        <w:tc>
          <w:tcPr>
            <w:tcW w:w="9468" w:type="dxa"/>
            <w:gridSpan w:val="3"/>
            <w:shd w:val="clear" w:color="auto" w:fill="F2F2F2" w:themeFill="background1" w:themeFillShade="F2"/>
          </w:tcPr>
          <w:p w14:paraId="713A7E9A" w14:textId="77777777" w:rsidR="00775129" w:rsidRPr="00A42F82" w:rsidRDefault="00775129" w:rsidP="00A91894">
            <w:pPr>
              <w:autoSpaceDE w:val="0"/>
              <w:autoSpaceDN w:val="0"/>
              <w:adjustRightInd w:val="0"/>
              <w:rPr>
                <w:rFonts w:ascii="Arial" w:hAnsi="Arial" w:cs="Arial"/>
              </w:rPr>
            </w:pPr>
            <w:r w:rsidRPr="00A42F82">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rPr>
              <w:t>why not</w:t>
            </w:r>
            <w:proofErr w:type="gramEnd"/>
            <w:r w:rsidRPr="00A42F82">
              <w:rPr>
                <w:rFonts w:ascii="Arial" w:hAnsi="Arial" w:cs="Arial"/>
                <w:bCs/>
              </w:rPr>
              <w:t xml:space="preserve">.  </w:t>
            </w:r>
          </w:p>
        </w:tc>
      </w:tr>
      <w:tr w:rsidR="00775129" w:rsidRPr="00A42F82" w14:paraId="246AB86B" w14:textId="77777777" w:rsidTr="00775129">
        <w:trPr>
          <w:trHeight w:val="404"/>
        </w:trPr>
        <w:tc>
          <w:tcPr>
            <w:tcW w:w="536" w:type="dxa"/>
            <w:vAlign w:val="center"/>
          </w:tcPr>
          <w:p w14:paraId="6A7D5119" w14:textId="77777777" w:rsidR="00775129" w:rsidRPr="00A42F82" w:rsidRDefault="00775129" w:rsidP="00A91894">
            <w:pPr>
              <w:autoSpaceDE w:val="0"/>
              <w:autoSpaceDN w:val="0"/>
              <w:adjustRightInd w:val="0"/>
              <w:jc w:val="center"/>
              <w:rPr>
                <w:rFonts w:ascii="Arial" w:hAnsi="Arial" w:cs="Arial"/>
              </w:rPr>
            </w:pPr>
          </w:p>
        </w:tc>
        <w:tc>
          <w:tcPr>
            <w:tcW w:w="9468" w:type="dxa"/>
            <w:gridSpan w:val="3"/>
          </w:tcPr>
          <w:p w14:paraId="649D1CB3" w14:textId="77777777" w:rsidR="00775129" w:rsidRPr="00A42F82" w:rsidRDefault="00775129" w:rsidP="00A91894">
            <w:pPr>
              <w:autoSpaceDE w:val="0"/>
              <w:autoSpaceDN w:val="0"/>
              <w:adjustRightInd w:val="0"/>
              <w:rPr>
                <w:rFonts w:ascii="Arial" w:hAnsi="Arial" w:cs="Arial"/>
              </w:rPr>
            </w:pPr>
          </w:p>
          <w:p w14:paraId="7A62D917" w14:textId="77777777" w:rsidR="00775129" w:rsidRPr="00A42F82" w:rsidRDefault="00775129" w:rsidP="00A91894">
            <w:pPr>
              <w:autoSpaceDE w:val="0"/>
              <w:autoSpaceDN w:val="0"/>
              <w:adjustRightInd w:val="0"/>
              <w:rPr>
                <w:rFonts w:ascii="Arial" w:hAnsi="Arial" w:cs="Arial"/>
              </w:rPr>
            </w:pPr>
          </w:p>
          <w:p w14:paraId="3D2F2DEF" w14:textId="77777777" w:rsidR="00775129" w:rsidRPr="00A42F82" w:rsidRDefault="00775129" w:rsidP="00A91894">
            <w:pPr>
              <w:autoSpaceDE w:val="0"/>
              <w:autoSpaceDN w:val="0"/>
              <w:adjustRightInd w:val="0"/>
              <w:rPr>
                <w:rFonts w:ascii="Arial" w:hAnsi="Arial" w:cs="Arial"/>
              </w:rPr>
            </w:pPr>
          </w:p>
          <w:p w14:paraId="5601F6ED" w14:textId="77777777" w:rsidR="00775129" w:rsidRPr="00A42F82" w:rsidRDefault="0077512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75129" w:rsidRPr="00A42F82" w14:paraId="7AE3ADC1" w14:textId="77777777" w:rsidTr="00775129">
        <w:trPr>
          <w:trHeight w:val="404"/>
        </w:trPr>
        <w:tc>
          <w:tcPr>
            <w:tcW w:w="536" w:type="dxa"/>
            <w:shd w:val="clear" w:color="auto" w:fill="F2F2F2" w:themeFill="background1" w:themeFillShade="F2"/>
            <w:vAlign w:val="center"/>
          </w:tcPr>
          <w:p w14:paraId="2D319DF0" w14:textId="77777777" w:rsidR="00775129" w:rsidRPr="00A42F82" w:rsidRDefault="00775129" w:rsidP="00A91894">
            <w:pPr>
              <w:autoSpaceDE w:val="0"/>
              <w:autoSpaceDN w:val="0"/>
              <w:adjustRightInd w:val="0"/>
              <w:jc w:val="center"/>
              <w:rPr>
                <w:rFonts w:ascii="Arial" w:hAnsi="Arial" w:cs="Arial"/>
              </w:rPr>
            </w:pPr>
            <w:r w:rsidRPr="00A42F82">
              <w:rPr>
                <w:rFonts w:ascii="Arial" w:hAnsi="Arial" w:cs="Arial"/>
              </w:rPr>
              <w:t>25</w:t>
            </w:r>
          </w:p>
        </w:tc>
        <w:tc>
          <w:tcPr>
            <w:tcW w:w="9468" w:type="dxa"/>
            <w:gridSpan w:val="3"/>
            <w:shd w:val="clear" w:color="auto" w:fill="F2F2F2" w:themeFill="background1" w:themeFillShade="F2"/>
          </w:tcPr>
          <w:p w14:paraId="6384DB73" w14:textId="77777777" w:rsidR="00775129" w:rsidRPr="00A42F82" w:rsidRDefault="00775129" w:rsidP="00A91894">
            <w:pPr>
              <w:autoSpaceDE w:val="0"/>
              <w:autoSpaceDN w:val="0"/>
              <w:adjustRightInd w:val="0"/>
              <w:rPr>
                <w:rFonts w:ascii="Arial" w:hAnsi="Arial" w:cs="Arial"/>
              </w:rPr>
            </w:pPr>
            <w:r w:rsidRPr="00A42F82">
              <w:rPr>
                <w:rFonts w:ascii="Arial" w:hAnsi="Arial" w:cs="Arial"/>
              </w:rPr>
              <w:t xml:space="preserve">Please indicate if your data will be stored in the UWTSD Research Data Repository (see </w:t>
            </w:r>
            <w:hyperlink r:id="rId36" w:history="1">
              <w:r w:rsidRPr="00A42F82">
                <w:rPr>
                  <w:rStyle w:val="Hyperlink"/>
                  <w:rFonts w:ascii="Arial" w:hAnsi="Arial" w:cs="Arial"/>
                  <w:color w:val="000000"/>
                </w:rPr>
                <w:t>https://researchdata.uwtsd.ac.uk/</w:t>
              </w:r>
            </w:hyperlink>
            <w:r w:rsidRPr="00A42F82">
              <w:rPr>
                <w:rFonts w:ascii="Arial" w:hAnsi="Arial" w:cs="Arial"/>
                <w:color w:val="000000"/>
              </w:rPr>
              <w:t xml:space="preserve"> ).   If </w:t>
            </w:r>
            <w:proofErr w:type="gramStart"/>
            <w:r w:rsidRPr="00A42F82">
              <w:rPr>
                <w:rFonts w:ascii="Arial" w:hAnsi="Arial" w:cs="Arial"/>
                <w:color w:val="000000"/>
              </w:rPr>
              <w:t>so</w:t>
            </w:r>
            <w:proofErr w:type="gramEnd"/>
            <w:r w:rsidRPr="00A42F82">
              <w:rPr>
                <w:rFonts w:ascii="Arial" w:hAnsi="Arial" w:cs="Arial"/>
                <w:color w:val="000000"/>
              </w:rPr>
              <w:t xml:space="preserve"> please explain. (</w:t>
            </w:r>
            <w:r w:rsidRPr="00A42F82">
              <w:rPr>
                <w:rFonts w:ascii="Arial" w:hAnsi="Arial" w:cs="Arial"/>
                <w:i/>
                <w:color w:val="000000"/>
              </w:rPr>
              <w:t>Most relevant to academic staff)</w:t>
            </w:r>
            <w:r w:rsidRPr="00A42F82">
              <w:rPr>
                <w:rFonts w:ascii="Arial" w:hAnsi="Arial" w:cs="Arial"/>
                <w:color w:val="000000"/>
              </w:rPr>
              <w:t xml:space="preserve"> </w:t>
            </w:r>
          </w:p>
        </w:tc>
      </w:tr>
      <w:tr w:rsidR="00775129" w:rsidRPr="00A42F82" w14:paraId="37C80E85" w14:textId="77777777" w:rsidTr="00775129">
        <w:trPr>
          <w:trHeight w:val="404"/>
        </w:trPr>
        <w:tc>
          <w:tcPr>
            <w:tcW w:w="536" w:type="dxa"/>
            <w:vAlign w:val="center"/>
          </w:tcPr>
          <w:p w14:paraId="0B8DC34C" w14:textId="77777777" w:rsidR="00775129" w:rsidRPr="00A42F82" w:rsidRDefault="00775129" w:rsidP="00A91894">
            <w:pPr>
              <w:autoSpaceDE w:val="0"/>
              <w:autoSpaceDN w:val="0"/>
              <w:adjustRightInd w:val="0"/>
              <w:jc w:val="center"/>
              <w:rPr>
                <w:rFonts w:ascii="Arial" w:hAnsi="Arial" w:cs="Arial"/>
              </w:rPr>
            </w:pPr>
          </w:p>
        </w:tc>
        <w:tc>
          <w:tcPr>
            <w:tcW w:w="9468" w:type="dxa"/>
            <w:gridSpan w:val="3"/>
          </w:tcPr>
          <w:p w14:paraId="5889E997" w14:textId="77777777" w:rsidR="00775129" w:rsidRPr="00A42F82" w:rsidRDefault="00775129" w:rsidP="00A91894">
            <w:pPr>
              <w:autoSpaceDE w:val="0"/>
              <w:autoSpaceDN w:val="0"/>
              <w:adjustRightInd w:val="0"/>
              <w:rPr>
                <w:rFonts w:ascii="Arial" w:hAnsi="Arial" w:cs="Arial"/>
              </w:rPr>
            </w:pPr>
          </w:p>
          <w:p w14:paraId="3DD31B6D" w14:textId="77777777" w:rsidR="00775129" w:rsidRPr="00A42F82" w:rsidRDefault="00775129" w:rsidP="00A91894">
            <w:pPr>
              <w:autoSpaceDE w:val="0"/>
              <w:autoSpaceDN w:val="0"/>
              <w:adjustRightInd w:val="0"/>
              <w:rPr>
                <w:rFonts w:ascii="Arial" w:hAnsi="Arial" w:cs="Arial"/>
              </w:rPr>
            </w:pPr>
          </w:p>
          <w:p w14:paraId="66CFE8B5" w14:textId="77777777" w:rsidR="00775129" w:rsidRPr="00A42F82" w:rsidRDefault="00775129" w:rsidP="00A91894">
            <w:pPr>
              <w:autoSpaceDE w:val="0"/>
              <w:autoSpaceDN w:val="0"/>
              <w:adjustRightInd w:val="0"/>
              <w:rPr>
                <w:rFonts w:ascii="Arial" w:hAnsi="Arial" w:cs="Arial"/>
              </w:rPr>
            </w:pPr>
          </w:p>
          <w:p w14:paraId="511F45DD" w14:textId="77777777" w:rsidR="00775129" w:rsidRPr="00A42F82" w:rsidRDefault="0077512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75129" w:rsidRPr="00A42F82" w14:paraId="18C2B8E5" w14:textId="77777777" w:rsidTr="00775129">
        <w:trPr>
          <w:trHeight w:val="608"/>
        </w:trPr>
        <w:tc>
          <w:tcPr>
            <w:tcW w:w="536" w:type="dxa"/>
            <w:shd w:val="clear" w:color="auto" w:fill="F2F2F2" w:themeFill="background1" w:themeFillShade="F2"/>
            <w:vAlign w:val="center"/>
          </w:tcPr>
          <w:p w14:paraId="10E1D8FD" w14:textId="77777777" w:rsidR="00775129" w:rsidRPr="00A42F82" w:rsidRDefault="00775129" w:rsidP="00A91894">
            <w:pPr>
              <w:autoSpaceDE w:val="0"/>
              <w:autoSpaceDN w:val="0"/>
              <w:adjustRightInd w:val="0"/>
              <w:jc w:val="center"/>
              <w:rPr>
                <w:rFonts w:ascii="Arial" w:hAnsi="Arial" w:cs="Arial"/>
                <w:bCs/>
              </w:rPr>
            </w:pPr>
            <w:r w:rsidRPr="00A42F82">
              <w:rPr>
                <w:rFonts w:ascii="Arial" w:hAnsi="Arial" w:cs="Arial"/>
                <w:bCs/>
              </w:rPr>
              <w:t>26</w:t>
            </w:r>
          </w:p>
        </w:tc>
        <w:tc>
          <w:tcPr>
            <w:tcW w:w="7543" w:type="dxa"/>
            <w:shd w:val="clear" w:color="auto" w:fill="F2F2F2" w:themeFill="background1" w:themeFillShade="F2"/>
          </w:tcPr>
          <w:p w14:paraId="434E1F20" w14:textId="77777777" w:rsidR="00775129" w:rsidRPr="00A42F82" w:rsidRDefault="00775129" w:rsidP="00A91894">
            <w:pPr>
              <w:autoSpaceDE w:val="0"/>
              <w:autoSpaceDN w:val="0"/>
              <w:adjustRightInd w:val="0"/>
              <w:rPr>
                <w:rFonts w:ascii="Arial" w:hAnsi="Arial" w:cs="Arial"/>
                <w:color w:val="000000"/>
              </w:rPr>
            </w:pPr>
            <w:r w:rsidRPr="00A42F82">
              <w:rPr>
                <w:rFonts w:ascii="Arial" w:hAnsi="Arial" w:cs="Arial"/>
                <w:bCs/>
              </w:rPr>
              <w:t xml:space="preserve">Confirm that you have read the UWTSD guidance on data management (see </w:t>
            </w:r>
            <w:hyperlink r:id="rId37" w:history="1">
              <w:r w:rsidRPr="00A42F82">
                <w:rPr>
                  <w:rStyle w:val="Hyperlink"/>
                  <w:rFonts w:ascii="Arial" w:hAnsi="Arial" w:cs="Arial"/>
                  <w:color w:val="000000"/>
                </w:rPr>
                <w:t>https://www.uwtsd.ac.uk/library/research-data-management/</w:t>
              </w:r>
            </w:hyperlink>
            <w:r w:rsidRPr="00A42F82">
              <w:rPr>
                <w:rFonts w:ascii="Arial" w:hAnsi="Arial" w:cs="Arial"/>
                <w:color w:val="000000"/>
              </w:rPr>
              <w:t>)</w:t>
            </w:r>
          </w:p>
        </w:tc>
        <w:tc>
          <w:tcPr>
            <w:tcW w:w="946" w:type="dxa"/>
            <w:shd w:val="clear" w:color="auto" w:fill="F2F2F2" w:themeFill="background1" w:themeFillShade="F2"/>
            <w:vAlign w:val="center"/>
          </w:tcPr>
          <w:p w14:paraId="270CF7D3" w14:textId="77777777" w:rsidR="00775129" w:rsidRPr="00A42F82" w:rsidRDefault="00775129" w:rsidP="00A91894">
            <w:pPr>
              <w:autoSpaceDE w:val="0"/>
              <w:autoSpaceDN w:val="0"/>
              <w:adjustRightInd w:val="0"/>
              <w:jc w:val="center"/>
              <w:rPr>
                <w:rFonts w:ascii="Arial" w:hAnsi="Arial" w:cs="Arial"/>
                <w:b/>
              </w:rPr>
            </w:pPr>
            <w:r w:rsidRPr="00A42F82">
              <w:rPr>
                <w:rFonts w:ascii="Arial" w:hAnsi="Arial" w:cs="Arial"/>
                <w:b/>
              </w:rPr>
              <w:t>YES</w:t>
            </w:r>
          </w:p>
        </w:tc>
        <w:tc>
          <w:tcPr>
            <w:tcW w:w="979" w:type="dxa"/>
            <w:shd w:val="clear" w:color="auto" w:fill="BFBFBF" w:themeFill="background1" w:themeFillShade="BF"/>
            <w:vAlign w:val="center"/>
          </w:tcPr>
          <w:p w14:paraId="378C3464" w14:textId="77777777" w:rsidR="00775129" w:rsidRPr="00A42F82" w:rsidRDefault="00060593" w:rsidP="00A91894">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EndPr/>
              <w:sdtContent>
                <w:r w:rsidR="00775129">
                  <w:rPr>
                    <w:rFonts w:ascii="MS Gothic" w:eastAsia="MS Gothic" w:hAnsi="MS Gothic" w:cs="Arial" w:hint="eastAsia"/>
                  </w:rPr>
                  <w:t>☒</w:t>
                </w:r>
              </w:sdtContent>
            </w:sdt>
          </w:p>
        </w:tc>
      </w:tr>
      <w:tr w:rsidR="00775129" w:rsidRPr="00A42F82" w14:paraId="7186FD5B" w14:textId="77777777" w:rsidTr="00775129">
        <w:trPr>
          <w:trHeight w:val="634"/>
        </w:trPr>
        <w:tc>
          <w:tcPr>
            <w:tcW w:w="536" w:type="dxa"/>
            <w:shd w:val="clear" w:color="auto" w:fill="F2F2F2" w:themeFill="background1" w:themeFillShade="F2"/>
            <w:vAlign w:val="center"/>
          </w:tcPr>
          <w:p w14:paraId="013BF77F" w14:textId="77777777" w:rsidR="00775129" w:rsidRPr="00A42F82" w:rsidRDefault="00775129" w:rsidP="00A91894">
            <w:pPr>
              <w:autoSpaceDE w:val="0"/>
              <w:autoSpaceDN w:val="0"/>
              <w:adjustRightInd w:val="0"/>
              <w:jc w:val="center"/>
              <w:rPr>
                <w:rFonts w:ascii="Arial" w:hAnsi="Arial" w:cs="Arial"/>
                <w:bCs/>
              </w:rPr>
            </w:pPr>
            <w:r w:rsidRPr="00A42F82">
              <w:rPr>
                <w:rFonts w:ascii="Arial" w:hAnsi="Arial" w:cs="Arial"/>
                <w:bCs/>
              </w:rPr>
              <w:t>27</w:t>
            </w:r>
          </w:p>
        </w:tc>
        <w:tc>
          <w:tcPr>
            <w:tcW w:w="7543" w:type="dxa"/>
            <w:shd w:val="clear" w:color="auto" w:fill="F2F2F2" w:themeFill="background1" w:themeFillShade="F2"/>
          </w:tcPr>
          <w:p w14:paraId="74926F7E" w14:textId="77777777" w:rsidR="00775129" w:rsidRPr="00A42F82" w:rsidRDefault="00775129" w:rsidP="00A91894">
            <w:pPr>
              <w:autoSpaceDE w:val="0"/>
              <w:autoSpaceDN w:val="0"/>
              <w:adjustRightInd w:val="0"/>
              <w:rPr>
                <w:rFonts w:ascii="Arial" w:hAnsi="Arial" w:cs="Arial"/>
              </w:rPr>
            </w:pPr>
            <w:r w:rsidRPr="00A42F82">
              <w:rPr>
                <w:rFonts w:ascii="Arial" w:hAnsi="Arial" w:cs="Arial"/>
                <w:bCs/>
              </w:rPr>
              <w:t>Confirm that you are aware that you need to keep all data until after your research has completed or the end of your funding</w:t>
            </w:r>
          </w:p>
        </w:tc>
        <w:tc>
          <w:tcPr>
            <w:tcW w:w="946" w:type="dxa"/>
            <w:shd w:val="clear" w:color="auto" w:fill="F2F2F2" w:themeFill="background1" w:themeFillShade="F2"/>
            <w:vAlign w:val="center"/>
          </w:tcPr>
          <w:p w14:paraId="30CC22FF" w14:textId="77777777" w:rsidR="00775129" w:rsidRPr="00A42F82" w:rsidRDefault="00775129" w:rsidP="00A91894">
            <w:pPr>
              <w:autoSpaceDE w:val="0"/>
              <w:autoSpaceDN w:val="0"/>
              <w:adjustRightInd w:val="0"/>
              <w:jc w:val="center"/>
              <w:rPr>
                <w:rFonts w:ascii="Arial" w:hAnsi="Arial" w:cs="Arial"/>
                <w:b/>
              </w:rPr>
            </w:pPr>
            <w:r w:rsidRPr="00A42F82">
              <w:rPr>
                <w:rFonts w:ascii="Arial" w:hAnsi="Arial" w:cs="Arial"/>
                <w:b/>
              </w:rPr>
              <w:t>YES</w:t>
            </w:r>
          </w:p>
        </w:tc>
        <w:tc>
          <w:tcPr>
            <w:tcW w:w="979" w:type="dxa"/>
            <w:shd w:val="clear" w:color="auto" w:fill="BFBFBF" w:themeFill="background1" w:themeFillShade="BF"/>
            <w:vAlign w:val="center"/>
          </w:tcPr>
          <w:p w14:paraId="22675725" w14:textId="77777777" w:rsidR="00775129" w:rsidRPr="00A42F82" w:rsidRDefault="00060593" w:rsidP="00A91894">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EndPr/>
              <w:sdtContent>
                <w:r w:rsidR="00775129">
                  <w:rPr>
                    <w:rFonts w:ascii="MS Gothic" w:eastAsia="MS Gothic" w:hAnsi="MS Gothic" w:cs="Arial" w:hint="eastAsia"/>
                  </w:rPr>
                  <w:t>☒</w:t>
                </w:r>
              </w:sdtContent>
            </w:sdt>
          </w:p>
        </w:tc>
      </w:tr>
    </w:tbl>
    <w:p w14:paraId="62B280DF" w14:textId="77777777" w:rsidR="00775129" w:rsidRPr="00A42F82" w:rsidRDefault="00775129" w:rsidP="00A91894">
      <w:pPr>
        <w:rPr>
          <w:rFonts w:ascii="Arial" w:hAnsi="Arial" w:cs="Arial"/>
          <w:b/>
          <w:bCs/>
        </w:rPr>
      </w:pPr>
    </w:p>
    <w:p w14:paraId="7506CBBE" w14:textId="77777777" w:rsidR="00775129" w:rsidRPr="00A42F82" w:rsidRDefault="00775129" w:rsidP="00A91894">
      <w:pPr>
        <w:rPr>
          <w:rFonts w:ascii="Arial" w:hAnsi="Arial" w:cs="Arial"/>
          <w:b/>
          <w:bCs/>
        </w:rPr>
      </w:pPr>
      <w:r w:rsidRPr="00A42F82">
        <w:rPr>
          <w:rFonts w:ascii="Arial" w:hAnsi="Arial" w:cs="Arial"/>
          <w:b/>
          <w:bCs/>
        </w:rPr>
        <w:br w:type="page"/>
      </w:r>
    </w:p>
    <w:p w14:paraId="20C324F9" w14:textId="77777777" w:rsidR="00775129" w:rsidRPr="00A42F82" w:rsidRDefault="00775129" w:rsidP="00A91894">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040"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0"/>
        <w:gridCol w:w="2840"/>
        <w:gridCol w:w="4619"/>
        <w:gridCol w:w="2051"/>
      </w:tblGrid>
      <w:tr w:rsidR="00775129" w:rsidRPr="00A42F82" w14:paraId="3BF2F244" w14:textId="77777777" w:rsidTr="00775129">
        <w:trPr>
          <w:trHeight w:val="1828"/>
        </w:trPr>
        <w:tc>
          <w:tcPr>
            <w:tcW w:w="530" w:type="dxa"/>
            <w:shd w:val="clear" w:color="auto" w:fill="F2F2F2" w:themeFill="background1" w:themeFillShade="F2"/>
            <w:vAlign w:val="center"/>
          </w:tcPr>
          <w:p w14:paraId="796E1C20" w14:textId="77777777" w:rsidR="00775129" w:rsidRPr="00A42F82" w:rsidRDefault="00775129" w:rsidP="00A91894">
            <w:pPr>
              <w:jc w:val="center"/>
              <w:rPr>
                <w:rFonts w:ascii="Arial" w:hAnsi="Arial" w:cs="Arial"/>
              </w:rPr>
            </w:pPr>
          </w:p>
        </w:tc>
        <w:tc>
          <w:tcPr>
            <w:tcW w:w="9510" w:type="dxa"/>
            <w:gridSpan w:val="3"/>
            <w:shd w:val="clear" w:color="auto" w:fill="F2F2F2" w:themeFill="background1" w:themeFillShade="F2"/>
            <w:vAlign w:val="center"/>
          </w:tcPr>
          <w:p w14:paraId="1039F642" w14:textId="77777777" w:rsidR="00775129" w:rsidRPr="00A42F82" w:rsidRDefault="00775129" w:rsidP="00A91894">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1AA8F48E" w14:textId="77777777" w:rsidR="00775129" w:rsidRPr="00A42F82" w:rsidRDefault="00775129" w:rsidP="00A91894">
            <w:pPr>
              <w:jc w:val="both"/>
              <w:rPr>
                <w:rFonts w:ascii="Arial" w:hAnsi="Arial" w:cs="Arial"/>
                <w:b/>
                <w:bCs/>
                <w:color w:val="000000"/>
              </w:rPr>
            </w:pPr>
          </w:p>
          <w:p w14:paraId="5EBAB65D" w14:textId="77777777" w:rsidR="00775129" w:rsidRPr="00A42F82" w:rsidRDefault="00775129" w:rsidP="00A91894">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38"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775129" w:rsidRPr="00A42F82" w14:paraId="53AA4FFB" w14:textId="77777777" w:rsidTr="00775129">
        <w:trPr>
          <w:trHeight w:val="664"/>
        </w:trPr>
        <w:tc>
          <w:tcPr>
            <w:tcW w:w="53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44E46E" w14:textId="77777777" w:rsidR="00775129" w:rsidRPr="00A42F82" w:rsidRDefault="00775129" w:rsidP="00A91894">
            <w:pPr>
              <w:spacing w:before="100" w:beforeAutospacing="1" w:after="100" w:afterAutospacing="1"/>
              <w:jc w:val="center"/>
              <w:rPr>
                <w:rFonts w:ascii="Arial" w:hAnsi="Arial" w:cs="Arial"/>
                <w:bCs/>
              </w:rPr>
            </w:pPr>
            <w:r w:rsidRPr="00A42F82">
              <w:rPr>
                <w:rFonts w:ascii="Arial" w:hAnsi="Arial" w:cs="Arial"/>
                <w:bCs/>
              </w:rPr>
              <w:t>1</w:t>
            </w:r>
          </w:p>
        </w:tc>
        <w:tc>
          <w:tcPr>
            <w:tcW w:w="284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FC45F9" w14:textId="77777777" w:rsidR="00775129" w:rsidRPr="00A42F82" w:rsidRDefault="00775129" w:rsidP="00A91894">
            <w:pPr>
              <w:spacing w:before="100" w:beforeAutospacing="1" w:after="100" w:afterAutospacing="1"/>
              <w:rPr>
                <w:rFonts w:ascii="Arial" w:hAnsi="Arial" w:cs="Arial"/>
              </w:rPr>
            </w:pPr>
            <w:r w:rsidRPr="00A42F82">
              <w:rPr>
                <w:rFonts w:ascii="Arial" w:hAnsi="Arial" w:cs="Arial"/>
                <w:b/>
                <w:bCs/>
              </w:rPr>
              <w:t>Signature of applicant:</w:t>
            </w:r>
          </w:p>
        </w:tc>
        <w:tc>
          <w:tcPr>
            <w:tcW w:w="4619" w:type="dxa"/>
            <w:tcBorders>
              <w:left w:val="single" w:sz="4" w:space="0" w:color="auto"/>
            </w:tcBorders>
            <w:vAlign w:val="center"/>
          </w:tcPr>
          <w:p w14:paraId="04153E99" w14:textId="77777777" w:rsidR="00775129" w:rsidRPr="00A42F82" w:rsidRDefault="00775129" w:rsidP="00A91894">
            <w:pPr>
              <w:spacing w:before="100" w:beforeAutospacing="1" w:after="100" w:afterAutospacing="1"/>
              <w:rPr>
                <w:rFonts w:ascii="Arial" w:hAnsi="Arial" w:cs="Arial"/>
              </w:rPr>
            </w:pPr>
            <w:r>
              <w:rPr>
                <w:rFonts w:ascii="Arial" w:hAnsi="Arial" w:cs="Arial"/>
              </w:rPr>
              <w:t>MRODDA</w:t>
            </w:r>
          </w:p>
        </w:tc>
        <w:tc>
          <w:tcPr>
            <w:tcW w:w="2050" w:type="dxa"/>
            <w:vAlign w:val="center"/>
          </w:tcPr>
          <w:p w14:paraId="3E0F1E97" w14:textId="77777777" w:rsidR="00775129" w:rsidRDefault="00775129" w:rsidP="00A91894">
            <w:pPr>
              <w:spacing w:before="100" w:beforeAutospacing="1" w:after="100" w:afterAutospacing="1"/>
              <w:rPr>
                <w:rFonts w:ascii="Arial" w:hAnsi="Arial" w:cs="Arial"/>
                <w:b/>
                <w:bCs/>
              </w:rPr>
            </w:pPr>
            <w:r w:rsidRPr="00A42F82">
              <w:rPr>
                <w:rFonts w:ascii="Arial" w:hAnsi="Arial" w:cs="Arial"/>
                <w:b/>
                <w:bCs/>
              </w:rPr>
              <w:t>Date:</w:t>
            </w:r>
          </w:p>
          <w:p w14:paraId="65156ABC" w14:textId="77777777" w:rsidR="00775129" w:rsidRPr="00A42F82" w:rsidRDefault="00775129" w:rsidP="00A91894">
            <w:pPr>
              <w:spacing w:before="100" w:beforeAutospacing="1" w:after="100" w:afterAutospacing="1"/>
              <w:rPr>
                <w:rFonts w:ascii="Arial" w:hAnsi="Arial" w:cs="Arial"/>
                <w:b/>
                <w:bCs/>
              </w:rPr>
            </w:pPr>
            <w:r>
              <w:rPr>
                <w:rFonts w:ascii="Arial" w:hAnsi="Arial" w:cs="Arial"/>
                <w:b/>
                <w:bCs/>
              </w:rPr>
              <w:t>01/10/2024</w:t>
            </w:r>
          </w:p>
          <w:p w14:paraId="01AC8D03" w14:textId="77777777" w:rsidR="00775129" w:rsidRPr="00A42F82" w:rsidRDefault="00775129" w:rsidP="00A91894">
            <w:pPr>
              <w:spacing w:before="100" w:beforeAutospacing="1" w:after="100" w:afterAutospacing="1"/>
              <w:rPr>
                <w:rFonts w:ascii="Arial" w:hAnsi="Arial" w:cs="Arial"/>
              </w:rPr>
            </w:pPr>
          </w:p>
        </w:tc>
      </w:tr>
    </w:tbl>
    <w:p w14:paraId="47CB2A40" w14:textId="77777777" w:rsidR="00775129" w:rsidRPr="00A42F82" w:rsidRDefault="00775129" w:rsidP="00A91894">
      <w:pPr>
        <w:rPr>
          <w:rFonts w:ascii="Arial" w:hAnsi="Arial" w:cs="Arial"/>
        </w:rPr>
      </w:pPr>
    </w:p>
    <w:p w14:paraId="5820B077" w14:textId="77777777" w:rsidR="00775129" w:rsidRPr="00A42F82" w:rsidRDefault="00775129" w:rsidP="00A91894">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775129" w:rsidRPr="00A42F82" w14:paraId="7E5A535A" w14:textId="77777777" w:rsidTr="005078BE">
        <w:trPr>
          <w:trHeight w:val="346"/>
        </w:trPr>
        <w:tc>
          <w:tcPr>
            <w:tcW w:w="365" w:type="pct"/>
            <w:shd w:val="clear" w:color="auto" w:fill="F2F2F2" w:themeFill="background1" w:themeFillShade="F2"/>
            <w:vAlign w:val="center"/>
          </w:tcPr>
          <w:p w14:paraId="791EAF8D" w14:textId="77777777" w:rsidR="00775129" w:rsidRPr="00A42F82" w:rsidRDefault="00775129"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2941AAC3" w14:textId="77777777" w:rsidR="00775129" w:rsidRPr="00A42F82" w:rsidRDefault="00775129"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740BC1A" w14:textId="77777777" w:rsidR="00775129" w:rsidRPr="00A42F82" w:rsidRDefault="00775129" w:rsidP="00A91894">
            <w:pPr>
              <w:pStyle w:val="ListParagraph"/>
              <w:ind w:left="0"/>
              <w:rPr>
                <w:rFonts w:ascii="Arial" w:hAnsi="Arial" w:cs="Arial"/>
              </w:rPr>
            </w:pPr>
          </w:p>
        </w:tc>
        <w:tc>
          <w:tcPr>
            <w:tcW w:w="1014" w:type="pct"/>
            <w:vMerge w:val="restart"/>
          </w:tcPr>
          <w:p w14:paraId="697D134D" w14:textId="77777777" w:rsidR="00775129" w:rsidRPr="00A42F82" w:rsidRDefault="00775129" w:rsidP="00A91894">
            <w:pPr>
              <w:pStyle w:val="ListParagraph"/>
              <w:ind w:left="0"/>
              <w:rPr>
                <w:rFonts w:ascii="Arial" w:hAnsi="Arial" w:cs="Arial"/>
              </w:rPr>
            </w:pPr>
            <w:r w:rsidRPr="00A42F82">
              <w:rPr>
                <w:rFonts w:ascii="Arial" w:hAnsi="Arial" w:cs="Arial"/>
                <w:b/>
                <w:bCs/>
              </w:rPr>
              <w:t>Date:</w:t>
            </w:r>
          </w:p>
        </w:tc>
      </w:tr>
      <w:tr w:rsidR="00775129" w:rsidRPr="00A42F82" w14:paraId="4CBAE82A" w14:textId="77777777" w:rsidTr="005078BE">
        <w:trPr>
          <w:trHeight w:val="347"/>
        </w:trPr>
        <w:tc>
          <w:tcPr>
            <w:tcW w:w="365" w:type="pct"/>
            <w:shd w:val="clear" w:color="auto" w:fill="F2F2F2" w:themeFill="background1" w:themeFillShade="F2"/>
            <w:vAlign w:val="center"/>
          </w:tcPr>
          <w:p w14:paraId="6A3C907D" w14:textId="77777777" w:rsidR="00775129" w:rsidRPr="00A42F82" w:rsidRDefault="00775129"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308001B9" w14:textId="77777777" w:rsidR="00775129" w:rsidRPr="00A42F82" w:rsidRDefault="00775129"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9CEE8C7" w14:textId="77777777" w:rsidR="00775129" w:rsidRPr="00A42F82" w:rsidRDefault="00775129" w:rsidP="00A91894">
            <w:pPr>
              <w:pStyle w:val="ListParagraph"/>
              <w:ind w:left="0"/>
              <w:rPr>
                <w:rFonts w:ascii="Arial" w:hAnsi="Arial" w:cs="Arial"/>
              </w:rPr>
            </w:pPr>
          </w:p>
          <w:p w14:paraId="51C4FA93" w14:textId="77777777" w:rsidR="00775129" w:rsidRPr="00A42F82" w:rsidRDefault="00775129" w:rsidP="00A91894">
            <w:pPr>
              <w:pStyle w:val="ListParagraph"/>
              <w:ind w:left="0"/>
              <w:rPr>
                <w:rFonts w:ascii="Arial" w:hAnsi="Arial" w:cs="Arial"/>
              </w:rPr>
            </w:pPr>
          </w:p>
        </w:tc>
        <w:tc>
          <w:tcPr>
            <w:tcW w:w="1014" w:type="pct"/>
            <w:vMerge/>
            <w:vAlign w:val="center"/>
          </w:tcPr>
          <w:p w14:paraId="0CCDC2E8" w14:textId="77777777" w:rsidR="00775129" w:rsidRPr="00A42F82" w:rsidRDefault="00775129" w:rsidP="00A91894">
            <w:pPr>
              <w:pStyle w:val="ListParagraph"/>
              <w:ind w:left="0"/>
              <w:rPr>
                <w:rFonts w:ascii="Arial" w:hAnsi="Arial" w:cs="Arial"/>
              </w:rPr>
            </w:pPr>
          </w:p>
        </w:tc>
      </w:tr>
    </w:tbl>
    <w:p w14:paraId="396981B4" w14:textId="77777777" w:rsidR="00775129" w:rsidRDefault="00775129" w:rsidP="00A91894">
      <w:pPr>
        <w:rPr>
          <w:rFonts w:ascii="Arial" w:hAnsi="Arial" w:cs="Arial"/>
        </w:rPr>
      </w:pPr>
    </w:p>
    <w:p w14:paraId="1FA1A631" w14:textId="77777777" w:rsidR="00775129" w:rsidRPr="00A42F82" w:rsidRDefault="00775129" w:rsidP="00A91894">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775129" w:rsidRPr="00A42F82" w14:paraId="411029E7" w14:textId="77777777" w:rsidTr="005078BE">
        <w:trPr>
          <w:trHeight w:val="346"/>
        </w:trPr>
        <w:tc>
          <w:tcPr>
            <w:tcW w:w="366" w:type="pct"/>
            <w:shd w:val="clear" w:color="auto" w:fill="F2F2F2" w:themeFill="background1" w:themeFillShade="F2"/>
            <w:vAlign w:val="center"/>
          </w:tcPr>
          <w:p w14:paraId="17716A70" w14:textId="77777777" w:rsidR="00775129" w:rsidRPr="00A42F82" w:rsidRDefault="00775129"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750D0CD9" w14:textId="77777777" w:rsidR="00775129" w:rsidRPr="00A42F82" w:rsidRDefault="00775129"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10B2C996" w14:textId="77777777" w:rsidR="00775129" w:rsidRPr="00A42F82" w:rsidRDefault="00775129" w:rsidP="00A91894">
            <w:pPr>
              <w:pStyle w:val="ListParagraph"/>
              <w:ind w:left="0"/>
              <w:rPr>
                <w:rFonts w:ascii="Arial" w:hAnsi="Arial" w:cs="Arial"/>
              </w:rPr>
            </w:pPr>
          </w:p>
        </w:tc>
        <w:tc>
          <w:tcPr>
            <w:tcW w:w="1013" w:type="pct"/>
            <w:vMerge w:val="restart"/>
          </w:tcPr>
          <w:p w14:paraId="35EC3092" w14:textId="77777777" w:rsidR="00775129" w:rsidRPr="00A42F82" w:rsidRDefault="00775129" w:rsidP="00A91894">
            <w:pPr>
              <w:pStyle w:val="ListParagraph"/>
              <w:ind w:left="0"/>
              <w:rPr>
                <w:rFonts w:ascii="Arial" w:hAnsi="Arial" w:cs="Arial"/>
              </w:rPr>
            </w:pPr>
            <w:r w:rsidRPr="00A42F82">
              <w:rPr>
                <w:rFonts w:ascii="Arial" w:hAnsi="Arial" w:cs="Arial"/>
                <w:b/>
                <w:bCs/>
              </w:rPr>
              <w:t>Date:</w:t>
            </w:r>
          </w:p>
        </w:tc>
      </w:tr>
      <w:tr w:rsidR="00775129" w:rsidRPr="00A42F82" w14:paraId="7C1B05F3" w14:textId="77777777" w:rsidTr="005078BE">
        <w:trPr>
          <w:trHeight w:val="347"/>
        </w:trPr>
        <w:tc>
          <w:tcPr>
            <w:tcW w:w="366" w:type="pct"/>
            <w:shd w:val="clear" w:color="auto" w:fill="F2F2F2" w:themeFill="background1" w:themeFillShade="F2"/>
            <w:vAlign w:val="center"/>
          </w:tcPr>
          <w:p w14:paraId="24246D18" w14:textId="77777777" w:rsidR="00775129" w:rsidRPr="00A42F82" w:rsidRDefault="00775129"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2479F3F5" w14:textId="77777777" w:rsidR="00775129" w:rsidRPr="00A42F82" w:rsidRDefault="00775129"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590C75B" w14:textId="77777777" w:rsidR="00775129" w:rsidRPr="00A42F82" w:rsidRDefault="00775129" w:rsidP="00A91894">
            <w:pPr>
              <w:pStyle w:val="ListParagraph"/>
              <w:ind w:left="0"/>
              <w:rPr>
                <w:rFonts w:ascii="Arial" w:hAnsi="Arial" w:cs="Arial"/>
              </w:rPr>
            </w:pPr>
          </w:p>
          <w:p w14:paraId="4E3CE797" w14:textId="77777777" w:rsidR="00775129" w:rsidRPr="00A42F82" w:rsidRDefault="00775129" w:rsidP="00A91894">
            <w:pPr>
              <w:pStyle w:val="ListParagraph"/>
              <w:ind w:left="0"/>
              <w:rPr>
                <w:rFonts w:ascii="Arial" w:hAnsi="Arial" w:cs="Arial"/>
              </w:rPr>
            </w:pPr>
          </w:p>
        </w:tc>
        <w:tc>
          <w:tcPr>
            <w:tcW w:w="1013" w:type="pct"/>
            <w:vMerge/>
            <w:vAlign w:val="center"/>
          </w:tcPr>
          <w:p w14:paraId="118D7DAD" w14:textId="77777777" w:rsidR="00775129" w:rsidRPr="00A42F82" w:rsidRDefault="00775129" w:rsidP="00A91894">
            <w:pPr>
              <w:pStyle w:val="ListParagraph"/>
              <w:ind w:left="0"/>
              <w:rPr>
                <w:rFonts w:ascii="Arial" w:hAnsi="Arial" w:cs="Arial"/>
              </w:rPr>
            </w:pPr>
          </w:p>
        </w:tc>
      </w:tr>
    </w:tbl>
    <w:p w14:paraId="33C02CA5" w14:textId="77777777" w:rsidR="00775129" w:rsidRPr="00A42F82" w:rsidRDefault="00775129" w:rsidP="00A91894">
      <w:pPr>
        <w:rPr>
          <w:rFonts w:ascii="Arial" w:hAnsi="Arial" w:cs="Arial"/>
          <w:b/>
        </w:rPr>
      </w:pPr>
    </w:p>
    <w:p w14:paraId="6E7D8909" w14:textId="77777777" w:rsidR="00775129" w:rsidRPr="00A42F82" w:rsidRDefault="00775129" w:rsidP="00A91894">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9914" w:type="dxa"/>
        <w:tblLook w:val="04A0" w:firstRow="1" w:lastRow="0" w:firstColumn="1" w:lastColumn="0" w:noHBand="0" w:noVBand="1"/>
      </w:tblPr>
      <w:tblGrid>
        <w:gridCol w:w="638"/>
        <w:gridCol w:w="9276"/>
      </w:tblGrid>
      <w:tr w:rsidR="00775129" w:rsidRPr="00A42F82" w14:paraId="4FF91842" w14:textId="77777777" w:rsidTr="00775129">
        <w:trPr>
          <w:trHeight w:val="519"/>
        </w:trPr>
        <w:tc>
          <w:tcPr>
            <w:tcW w:w="638"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60FF08F7" w14:textId="77777777" w:rsidR="00775129" w:rsidRPr="00A42F82" w:rsidRDefault="00775129" w:rsidP="00A91894">
                <w:pPr>
                  <w:jc w:val="center"/>
                  <w:rPr>
                    <w:rFonts w:ascii="Arial" w:eastAsia="MS Gothic" w:hAnsi="Arial" w:cs="Arial"/>
                  </w:rPr>
                </w:pPr>
                <w:r>
                  <w:rPr>
                    <w:rFonts w:ascii="MS Gothic" w:eastAsia="MS Gothic" w:hAnsi="MS Gothic" w:cs="Arial" w:hint="eastAsia"/>
                  </w:rPr>
                  <w:t>☒</w:t>
                </w:r>
              </w:p>
            </w:sdtContent>
          </w:sdt>
        </w:tc>
        <w:tc>
          <w:tcPr>
            <w:tcW w:w="9276" w:type="dxa"/>
            <w:vAlign w:val="center"/>
          </w:tcPr>
          <w:p w14:paraId="3307DEBF" w14:textId="77777777" w:rsidR="00775129" w:rsidRPr="00A42F82" w:rsidRDefault="00775129" w:rsidP="00A91894">
            <w:pPr>
              <w:rPr>
                <w:rFonts w:ascii="Arial" w:eastAsia="MS Gothic" w:hAnsi="Arial" w:cs="Arial"/>
                <w:bCs/>
              </w:rPr>
            </w:pPr>
            <w:r w:rsidRPr="00A42F82">
              <w:rPr>
                <w:rFonts w:ascii="Arial" w:eastAsia="MS Gothic" w:hAnsi="Arial" w:cs="Arial"/>
                <w:bCs/>
              </w:rPr>
              <w:t>I have read the guidance notes supplied before completing the form.</w:t>
            </w:r>
          </w:p>
        </w:tc>
      </w:tr>
      <w:tr w:rsidR="00775129" w:rsidRPr="00A42F82" w14:paraId="488504E0" w14:textId="77777777" w:rsidTr="00775129">
        <w:trPr>
          <w:trHeight w:val="436"/>
        </w:trPr>
        <w:tc>
          <w:tcPr>
            <w:tcW w:w="638"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2471C6" w14:textId="77777777" w:rsidR="00775129" w:rsidRPr="00A42F82" w:rsidRDefault="00775129" w:rsidP="00A91894">
                <w:pPr>
                  <w:jc w:val="center"/>
                  <w:rPr>
                    <w:rFonts w:ascii="Arial" w:eastAsia="MS Gothic" w:hAnsi="Arial" w:cs="Arial"/>
                  </w:rPr>
                </w:pPr>
                <w:r>
                  <w:rPr>
                    <w:rFonts w:ascii="MS Gothic" w:eastAsia="MS Gothic" w:hAnsi="MS Gothic" w:cs="Arial" w:hint="eastAsia"/>
                  </w:rPr>
                  <w:t>☒</w:t>
                </w:r>
              </w:p>
            </w:sdtContent>
          </w:sdt>
        </w:tc>
        <w:tc>
          <w:tcPr>
            <w:tcW w:w="9276" w:type="dxa"/>
            <w:vAlign w:val="center"/>
          </w:tcPr>
          <w:p w14:paraId="6B2D6B94" w14:textId="77777777" w:rsidR="00775129" w:rsidRPr="00A42F82" w:rsidRDefault="00775129" w:rsidP="00A91894">
            <w:pPr>
              <w:rPr>
                <w:rFonts w:ascii="Arial" w:hAnsi="Arial" w:cs="Arial"/>
              </w:rPr>
            </w:pPr>
            <w:r w:rsidRPr="00A42F82">
              <w:rPr>
                <w:rFonts w:ascii="Arial" w:hAnsi="Arial" w:cs="Arial"/>
              </w:rPr>
              <w:t xml:space="preserve">I have completed </w:t>
            </w:r>
            <w:r w:rsidRPr="00A42F82">
              <w:rPr>
                <w:rFonts w:ascii="Arial" w:hAnsi="Arial" w:cs="Arial"/>
                <w:b/>
              </w:rPr>
              <w:t>ALL RELEVANT</w:t>
            </w:r>
            <w:r w:rsidRPr="00A42F82">
              <w:rPr>
                <w:rFonts w:ascii="Arial" w:hAnsi="Arial" w:cs="Arial"/>
              </w:rPr>
              <w:t xml:space="preserve"> sections of the form in full.</w:t>
            </w:r>
          </w:p>
        </w:tc>
      </w:tr>
      <w:tr w:rsidR="00775129" w:rsidRPr="00A42F82" w14:paraId="0D64D070" w14:textId="77777777" w:rsidTr="00775129">
        <w:trPr>
          <w:trHeight w:val="443"/>
        </w:trPr>
        <w:tc>
          <w:tcPr>
            <w:tcW w:w="638"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3218E5CF" w14:textId="77777777" w:rsidR="00775129" w:rsidRPr="00A42F82" w:rsidRDefault="00775129" w:rsidP="00A91894">
                <w:pPr>
                  <w:jc w:val="center"/>
                  <w:rPr>
                    <w:rFonts w:ascii="Arial" w:hAnsi="Arial" w:cs="Arial"/>
                  </w:rPr>
                </w:pPr>
                <w:r>
                  <w:rPr>
                    <w:rFonts w:ascii="MS Gothic" w:eastAsia="MS Gothic" w:hAnsi="MS Gothic" w:cs="Arial" w:hint="eastAsia"/>
                  </w:rPr>
                  <w:t>☒</w:t>
                </w:r>
              </w:p>
            </w:sdtContent>
          </w:sdt>
        </w:tc>
        <w:tc>
          <w:tcPr>
            <w:tcW w:w="9276" w:type="dxa"/>
            <w:vAlign w:val="center"/>
          </w:tcPr>
          <w:p w14:paraId="00350747" w14:textId="77777777" w:rsidR="00775129" w:rsidRPr="00A42F82" w:rsidRDefault="00775129" w:rsidP="00A91894">
            <w:pPr>
              <w:rPr>
                <w:rFonts w:ascii="Arial" w:hAnsi="Arial" w:cs="Arial"/>
              </w:rPr>
            </w:pPr>
            <w:r w:rsidRPr="00A42F82">
              <w:rPr>
                <w:rFonts w:ascii="Arial" w:hAnsi="Arial" w:cs="Arial"/>
              </w:rPr>
              <w:t>I confirm that the research activity has received approval in principle</w:t>
            </w:r>
          </w:p>
        </w:tc>
      </w:tr>
      <w:tr w:rsidR="00775129" w:rsidRPr="00A42F82" w14:paraId="15FF2DEA" w14:textId="77777777" w:rsidTr="00775129">
        <w:trPr>
          <w:trHeight w:val="520"/>
        </w:trPr>
        <w:tc>
          <w:tcPr>
            <w:tcW w:w="638"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F9D2184" w14:textId="77777777" w:rsidR="00775129" w:rsidRPr="00A42F82" w:rsidRDefault="00775129" w:rsidP="00A91894">
                <w:pPr>
                  <w:jc w:val="center"/>
                  <w:rPr>
                    <w:rFonts w:ascii="Arial" w:hAnsi="Arial" w:cs="Arial"/>
                  </w:rPr>
                </w:pPr>
                <w:r>
                  <w:rPr>
                    <w:rFonts w:ascii="MS Gothic" w:eastAsia="MS Gothic" w:hAnsi="MS Gothic" w:cs="Arial" w:hint="eastAsia"/>
                  </w:rPr>
                  <w:t>☒</w:t>
                </w:r>
              </w:p>
            </w:sdtContent>
          </w:sdt>
        </w:tc>
        <w:tc>
          <w:tcPr>
            <w:tcW w:w="9276" w:type="dxa"/>
            <w:vAlign w:val="center"/>
          </w:tcPr>
          <w:p w14:paraId="7A1BC270" w14:textId="77777777" w:rsidR="00775129" w:rsidRPr="00A42F82" w:rsidRDefault="00775129" w:rsidP="00A91894">
            <w:pPr>
              <w:rPr>
                <w:rFonts w:ascii="Arial" w:hAnsi="Arial" w:cs="Arial"/>
              </w:rPr>
            </w:pPr>
            <w:r w:rsidRPr="00A42F82">
              <w:rPr>
                <w:rFonts w:ascii="Arial" w:hAnsi="Arial" w:cs="Arial"/>
              </w:rPr>
              <w:t>I have attached a copy of final/interim approval from external organisation (</w:t>
            </w:r>
            <w:r w:rsidRPr="00A42F82">
              <w:rPr>
                <w:rFonts w:ascii="Arial" w:hAnsi="Arial" w:cs="Arial"/>
                <w:b/>
              </w:rPr>
              <w:t>where appropriate</w:t>
            </w:r>
            <w:r w:rsidRPr="00A42F82">
              <w:rPr>
                <w:rFonts w:ascii="Arial" w:hAnsi="Arial" w:cs="Arial"/>
              </w:rPr>
              <w:t>)</w:t>
            </w:r>
          </w:p>
        </w:tc>
      </w:tr>
      <w:tr w:rsidR="00775129" w:rsidRPr="00A42F82" w14:paraId="55265B51" w14:textId="77777777" w:rsidTr="00775129">
        <w:trPr>
          <w:trHeight w:val="761"/>
        </w:trPr>
        <w:tc>
          <w:tcPr>
            <w:tcW w:w="638"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79911AC8" w14:textId="77777777" w:rsidR="00775129" w:rsidRPr="00A42F82" w:rsidRDefault="00775129" w:rsidP="00A91894">
                <w:pPr>
                  <w:jc w:val="center"/>
                  <w:rPr>
                    <w:rFonts w:ascii="Arial" w:hAnsi="Arial" w:cs="Arial"/>
                  </w:rPr>
                </w:pPr>
                <w:r>
                  <w:rPr>
                    <w:rFonts w:ascii="MS Gothic" w:eastAsia="MS Gothic" w:hAnsi="MS Gothic" w:cs="Arial" w:hint="eastAsia"/>
                  </w:rPr>
                  <w:t>☐</w:t>
                </w:r>
              </w:p>
            </w:sdtContent>
          </w:sdt>
        </w:tc>
        <w:tc>
          <w:tcPr>
            <w:tcW w:w="9276" w:type="dxa"/>
            <w:vAlign w:val="center"/>
          </w:tcPr>
          <w:p w14:paraId="4EBD7460" w14:textId="77777777" w:rsidR="00775129" w:rsidRPr="00A42F82" w:rsidRDefault="00775129" w:rsidP="00A91894">
            <w:pPr>
              <w:rPr>
                <w:rFonts w:ascii="Arial" w:hAnsi="Arial" w:cs="Arial"/>
              </w:rPr>
            </w:pPr>
            <w:r w:rsidRPr="00A42F82">
              <w:rPr>
                <w:rFonts w:ascii="Arial" w:hAnsi="Arial" w:cs="Arial"/>
              </w:rPr>
              <w:t xml:space="preserve">I have attached a full risk assessment (where appropriate)  </w:t>
            </w:r>
            <w:r w:rsidRPr="00A42F82">
              <w:rPr>
                <w:rFonts w:ascii="Arial" w:hAnsi="Arial" w:cs="Arial"/>
                <w:i/>
              </w:rPr>
              <w:t>ONLY TICK IF YOU HAVE</w:t>
            </w:r>
            <w:r w:rsidRPr="00A42F82">
              <w:rPr>
                <w:rFonts w:ascii="Arial" w:hAnsi="Arial" w:cs="Arial"/>
                <w:b/>
                <w:i/>
              </w:rPr>
              <w:t xml:space="preserve"> ATTACHED A FULL RISK ASSESSMENT</w:t>
            </w:r>
          </w:p>
        </w:tc>
      </w:tr>
      <w:tr w:rsidR="00775129" w:rsidRPr="00A42F82" w14:paraId="58DA8893" w14:textId="77777777" w:rsidTr="00775129">
        <w:trPr>
          <w:trHeight w:val="907"/>
        </w:trPr>
        <w:tc>
          <w:tcPr>
            <w:tcW w:w="638"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3B8A2777" w14:textId="77777777" w:rsidR="00775129" w:rsidRPr="00A42F82" w:rsidRDefault="00775129" w:rsidP="00A91894">
                <w:pPr>
                  <w:jc w:val="center"/>
                  <w:rPr>
                    <w:rFonts w:ascii="Arial" w:hAnsi="Arial" w:cs="Arial"/>
                  </w:rPr>
                </w:pPr>
                <w:r>
                  <w:rPr>
                    <w:rFonts w:ascii="MS Gothic" w:eastAsia="MS Gothic" w:hAnsi="MS Gothic" w:cs="Arial" w:hint="eastAsia"/>
                  </w:rPr>
                  <w:t>☒</w:t>
                </w:r>
              </w:p>
            </w:sdtContent>
          </w:sdt>
        </w:tc>
        <w:tc>
          <w:tcPr>
            <w:tcW w:w="9276" w:type="dxa"/>
            <w:vAlign w:val="center"/>
          </w:tcPr>
          <w:p w14:paraId="3E18CF6E" w14:textId="77777777" w:rsidR="00775129" w:rsidRPr="00A42F82" w:rsidRDefault="00775129" w:rsidP="00A91894">
            <w:pPr>
              <w:rPr>
                <w:rFonts w:ascii="Arial" w:hAnsi="Arial" w:cs="Arial"/>
              </w:rPr>
            </w:pPr>
            <w:r w:rsidRPr="00A42F82">
              <w:rPr>
                <w:rFonts w:ascii="Arial" w:hAnsi="Arial" w:cs="Arial"/>
              </w:rPr>
              <w:t xml:space="preserve">I understand that it is my responsibility to ensure that the </w:t>
            </w:r>
            <w:proofErr w:type="gramStart"/>
            <w:r w:rsidRPr="00A42F82">
              <w:rPr>
                <w:rFonts w:ascii="Arial" w:hAnsi="Arial" w:cs="Arial"/>
              </w:rPr>
              <w:t>above named</w:t>
            </w:r>
            <w:proofErr w:type="gramEnd"/>
            <w:r w:rsidRPr="00A42F82">
              <w:rPr>
                <w:rFonts w:ascii="Arial" w:hAnsi="Arial" w:cs="Arial"/>
              </w:rPr>
              <w:t xml:space="preserve"> research activity will meet the University’s Research Ethics and Integrity Code of Practice.</w:t>
            </w:r>
          </w:p>
        </w:tc>
      </w:tr>
      <w:tr w:rsidR="00775129" w:rsidRPr="00A42F82" w14:paraId="20641EFF" w14:textId="77777777" w:rsidTr="00775129">
        <w:trPr>
          <w:trHeight w:val="1024"/>
        </w:trPr>
        <w:tc>
          <w:tcPr>
            <w:tcW w:w="638"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52B65288" w14:textId="77777777" w:rsidR="00775129" w:rsidRPr="00A42F82" w:rsidRDefault="00775129" w:rsidP="00A91894">
                <w:pPr>
                  <w:jc w:val="center"/>
                  <w:rPr>
                    <w:rFonts w:ascii="Arial" w:hAnsi="Arial" w:cs="Arial"/>
                  </w:rPr>
                </w:pPr>
                <w:r>
                  <w:rPr>
                    <w:rFonts w:ascii="MS Gothic" w:eastAsia="MS Gothic" w:hAnsi="MS Gothic" w:cs="Arial" w:hint="eastAsia"/>
                  </w:rPr>
                  <w:t>☒</w:t>
                </w:r>
              </w:p>
            </w:sdtContent>
          </w:sdt>
        </w:tc>
        <w:tc>
          <w:tcPr>
            <w:tcW w:w="9276" w:type="dxa"/>
            <w:vAlign w:val="center"/>
          </w:tcPr>
          <w:p w14:paraId="37891129" w14:textId="77777777" w:rsidR="00775129" w:rsidRPr="00A42F82" w:rsidRDefault="00775129" w:rsidP="00A91894">
            <w:pPr>
              <w:rPr>
                <w:rFonts w:ascii="Arial" w:hAnsi="Arial" w:cs="Arial"/>
              </w:rPr>
            </w:pPr>
            <w:r w:rsidRPr="00A42F82">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C05F2F4" w14:textId="77777777" w:rsidR="00775129" w:rsidRPr="00A42F82" w:rsidRDefault="00775129" w:rsidP="00A91894">
      <w:pPr>
        <w:tabs>
          <w:tab w:val="left" w:pos="5103"/>
        </w:tabs>
        <w:rPr>
          <w:rFonts w:ascii="Arial" w:hAnsi="Arial" w:cs="Arial"/>
          <w:b/>
          <w:bCs/>
        </w:rPr>
      </w:pPr>
    </w:p>
    <w:tbl>
      <w:tblPr>
        <w:tblW w:w="101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125"/>
      </w:tblGrid>
      <w:tr w:rsidR="00775129" w:rsidRPr="00A42F82" w14:paraId="4C1613F5" w14:textId="77777777" w:rsidTr="00775129">
        <w:trPr>
          <w:trHeight w:val="1337"/>
        </w:trPr>
        <w:tc>
          <w:tcPr>
            <w:tcW w:w="10125" w:type="dxa"/>
            <w:shd w:val="clear" w:color="auto" w:fill="D9D9D9" w:themeFill="background1" w:themeFillShade="D9"/>
          </w:tcPr>
          <w:p w14:paraId="4B465E12" w14:textId="77777777" w:rsidR="00775129" w:rsidRPr="00A42F82" w:rsidRDefault="00775129" w:rsidP="00A91894">
            <w:pPr>
              <w:rPr>
                <w:rFonts w:ascii="Arial" w:hAnsi="Arial" w:cs="Arial"/>
                <w:b/>
              </w:rPr>
            </w:pPr>
            <w:r w:rsidRPr="00A42F82">
              <w:rPr>
                <w:rFonts w:ascii="Arial" w:hAnsi="Arial" w:cs="Arial"/>
                <w:b/>
              </w:rPr>
              <w:t>RESEARCH STUDENTS ONLY</w:t>
            </w:r>
          </w:p>
          <w:p w14:paraId="6593B3CD" w14:textId="77777777" w:rsidR="00775129" w:rsidRPr="00A42F82" w:rsidRDefault="00775129" w:rsidP="00A91894">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39" w:history="1">
              <w:r w:rsidRPr="00A42F82">
                <w:rPr>
                  <w:rStyle w:val="Hyperlink"/>
                  <w:rFonts w:ascii="Arial" w:hAnsi="Arial" w:cs="Arial"/>
                </w:rPr>
                <w:t>https://mytsd.uwtsd.ac.uk</w:t>
              </w:r>
            </w:hyperlink>
            <w:r w:rsidRPr="00A42F82">
              <w:rPr>
                <w:rFonts w:ascii="Arial" w:hAnsi="Arial" w:cs="Arial"/>
              </w:rPr>
              <w:t>).</w:t>
            </w:r>
          </w:p>
          <w:p w14:paraId="6E65A273" w14:textId="77777777" w:rsidR="00775129" w:rsidRPr="00A42F82" w:rsidRDefault="00775129" w:rsidP="00A91894">
            <w:pPr>
              <w:rPr>
                <w:rFonts w:ascii="Arial" w:hAnsi="Arial" w:cs="Arial"/>
              </w:rPr>
            </w:pPr>
          </w:p>
        </w:tc>
      </w:tr>
      <w:tr w:rsidR="00775129" w:rsidRPr="00A42F82" w14:paraId="331D86A7" w14:textId="77777777" w:rsidTr="00775129">
        <w:trPr>
          <w:trHeight w:val="1633"/>
        </w:trPr>
        <w:tc>
          <w:tcPr>
            <w:tcW w:w="10125" w:type="dxa"/>
            <w:shd w:val="clear" w:color="auto" w:fill="D9D9D9" w:themeFill="background1" w:themeFillShade="D9"/>
          </w:tcPr>
          <w:p w14:paraId="0608735A" w14:textId="77777777" w:rsidR="00775129" w:rsidRPr="00A42F82" w:rsidRDefault="00775129" w:rsidP="00D437E5">
            <w:pPr>
              <w:rPr>
                <w:rFonts w:ascii="Arial" w:hAnsi="Arial" w:cs="Arial"/>
                <w:b/>
              </w:rPr>
            </w:pPr>
            <w:r w:rsidRPr="00A42F82">
              <w:rPr>
                <w:rFonts w:ascii="Arial" w:hAnsi="Arial" w:cs="Arial"/>
                <w:b/>
              </w:rPr>
              <w:t>RESEARCH STAFF ONLY</w:t>
            </w:r>
          </w:p>
          <w:p w14:paraId="0D3DF2E7" w14:textId="77777777" w:rsidR="00775129" w:rsidRPr="00A42F82" w:rsidRDefault="00775129" w:rsidP="00D437E5">
            <w:pPr>
              <w:rPr>
                <w:rFonts w:ascii="Arial" w:hAnsi="Arial" w:cs="Arial"/>
              </w:rPr>
            </w:pPr>
            <w:r w:rsidRPr="00A42F82">
              <w:rPr>
                <w:rFonts w:ascii="Arial" w:hAnsi="Arial" w:cs="Arial"/>
              </w:rPr>
              <w:t xml:space="preserve">All communications relating to this application during its processing must be in writing and emailed to </w:t>
            </w:r>
            <w:hyperlink r:id="rId40"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1C9C4C08" w14:textId="77777777" w:rsidR="00775129" w:rsidRPr="00A42F82" w:rsidRDefault="00775129" w:rsidP="00D437E5">
            <w:pPr>
              <w:rPr>
                <w:rFonts w:ascii="Arial" w:hAnsi="Arial" w:cs="Arial"/>
              </w:rPr>
            </w:pPr>
          </w:p>
        </w:tc>
      </w:tr>
      <w:tr w:rsidR="00775129" w:rsidRPr="00A42F82" w14:paraId="000DD997" w14:textId="77777777" w:rsidTr="00775129">
        <w:trPr>
          <w:trHeight w:val="777"/>
        </w:trPr>
        <w:tc>
          <w:tcPr>
            <w:tcW w:w="10125" w:type="dxa"/>
            <w:shd w:val="clear" w:color="auto" w:fill="D9D9D9" w:themeFill="background1" w:themeFillShade="D9"/>
          </w:tcPr>
          <w:p w14:paraId="0EC393E8" w14:textId="77777777" w:rsidR="00775129" w:rsidRPr="00A42F82" w:rsidRDefault="00775129"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2E613313" w14:textId="77777777" w:rsidR="00775129" w:rsidRPr="00A42F82" w:rsidRDefault="00775129" w:rsidP="00A91894">
      <w:pPr>
        <w:tabs>
          <w:tab w:val="left" w:pos="5103"/>
        </w:tabs>
        <w:rPr>
          <w:rFonts w:ascii="Arial" w:hAnsi="Arial" w:cs="Arial"/>
          <w:bCs/>
        </w:rPr>
      </w:pPr>
    </w:p>
    <w:p w14:paraId="44D3C8DC" w14:textId="77777777" w:rsidR="00775129" w:rsidRPr="00081A07" w:rsidRDefault="00775129" w:rsidP="00081A07"/>
    <w:sectPr w:rsidR="00775129" w:rsidRPr="00081A07">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04F026" w14:textId="77777777" w:rsidR="00205F9D" w:rsidRDefault="00205F9D">
      <w:pPr>
        <w:spacing w:after="0" w:line="240" w:lineRule="auto"/>
      </w:pPr>
      <w:r>
        <w:separator/>
      </w:r>
    </w:p>
  </w:endnote>
  <w:endnote w:type="continuationSeparator" w:id="0">
    <w:p w14:paraId="19D38C43" w14:textId="77777777" w:rsidR="00205F9D" w:rsidRDefault="00205F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1BFF11" w14:textId="0CA412AD" w:rsidR="003E6CEA" w:rsidRDefault="001B6E92" w:rsidP="00310E8F">
    <w:pPr>
      <w:pStyle w:val="Footer"/>
      <w:jc w:val="cente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1</w:t>
    </w:r>
    <w:r>
      <w:rPr>
        <w:b/>
        <w:bCs/>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D334F3" w14:textId="77777777" w:rsidR="00205F9D" w:rsidRDefault="00205F9D">
      <w:pPr>
        <w:spacing w:after="0" w:line="240" w:lineRule="auto"/>
      </w:pPr>
      <w:r>
        <w:separator/>
      </w:r>
    </w:p>
  </w:footnote>
  <w:footnote w:type="continuationSeparator" w:id="0">
    <w:p w14:paraId="30F070F1" w14:textId="77777777" w:rsidR="00205F9D" w:rsidRDefault="00205F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C634AE"/>
    <w:multiLevelType w:val="multilevel"/>
    <w:tmpl w:val="48904FF2"/>
    <w:lvl w:ilvl="0">
      <w:start w:val="3"/>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016233510">
    <w:abstractNumId w:val="1"/>
  </w:num>
  <w:num w:numId="2" w16cid:durableId="2097245557">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1E31"/>
    <w:rsid w:val="00004475"/>
    <w:rsid w:val="00004A07"/>
    <w:rsid w:val="000123A4"/>
    <w:rsid w:val="00012F97"/>
    <w:rsid w:val="00015665"/>
    <w:rsid w:val="00020B39"/>
    <w:rsid w:val="00021135"/>
    <w:rsid w:val="00021151"/>
    <w:rsid w:val="00021D09"/>
    <w:rsid w:val="00025E91"/>
    <w:rsid w:val="000270A9"/>
    <w:rsid w:val="00034FB4"/>
    <w:rsid w:val="000436BC"/>
    <w:rsid w:val="00044627"/>
    <w:rsid w:val="000454F2"/>
    <w:rsid w:val="00045572"/>
    <w:rsid w:val="00046F4A"/>
    <w:rsid w:val="00047372"/>
    <w:rsid w:val="00052133"/>
    <w:rsid w:val="0005535D"/>
    <w:rsid w:val="00055701"/>
    <w:rsid w:val="00055B24"/>
    <w:rsid w:val="00057165"/>
    <w:rsid w:val="00060593"/>
    <w:rsid w:val="00061218"/>
    <w:rsid w:val="0006184B"/>
    <w:rsid w:val="000626ED"/>
    <w:rsid w:val="00063B3F"/>
    <w:rsid w:val="00063C31"/>
    <w:rsid w:val="00065849"/>
    <w:rsid w:val="000671F1"/>
    <w:rsid w:val="00067938"/>
    <w:rsid w:val="00071232"/>
    <w:rsid w:val="00072B93"/>
    <w:rsid w:val="00073AD7"/>
    <w:rsid w:val="00074F35"/>
    <w:rsid w:val="000767EF"/>
    <w:rsid w:val="0007716E"/>
    <w:rsid w:val="00081A07"/>
    <w:rsid w:val="000863D3"/>
    <w:rsid w:val="00086AF9"/>
    <w:rsid w:val="00087496"/>
    <w:rsid w:val="00087F13"/>
    <w:rsid w:val="000956BA"/>
    <w:rsid w:val="00096AF1"/>
    <w:rsid w:val="000A0569"/>
    <w:rsid w:val="000A3902"/>
    <w:rsid w:val="000A4839"/>
    <w:rsid w:val="000A5714"/>
    <w:rsid w:val="000A720F"/>
    <w:rsid w:val="000A7C4C"/>
    <w:rsid w:val="000B0B5A"/>
    <w:rsid w:val="000B4040"/>
    <w:rsid w:val="000C1EC1"/>
    <w:rsid w:val="000C1F13"/>
    <w:rsid w:val="000C3195"/>
    <w:rsid w:val="000C394A"/>
    <w:rsid w:val="000D0707"/>
    <w:rsid w:val="000D35D1"/>
    <w:rsid w:val="0010095B"/>
    <w:rsid w:val="00103C7B"/>
    <w:rsid w:val="00103FFA"/>
    <w:rsid w:val="00106AD1"/>
    <w:rsid w:val="00111DAD"/>
    <w:rsid w:val="00112652"/>
    <w:rsid w:val="0011759E"/>
    <w:rsid w:val="00120A6D"/>
    <w:rsid w:val="00123C8A"/>
    <w:rsid w:val="00126E7F"/>
    <w:rsid w:val="00130014"/>
    <w:rsid w:val="00130A69"/>
    <w:rsid w:val="00131F54"/>
    <w:rsid w:val="00132C09"/>
    <w:rsid w:val="00133005"/>
    <w:rsid w:val="001331A9"/>
    <w:rsid w:val="001338F6"/>
    <w:rsid w:val="00141925"/>
    <w:rsid w:val="00141D4C"/>
    <w:rsid w:val="00144F64"/>
    <w:rsid w:val="0015049D"/>
    <w:rsid w:val="00150964"/>
    <w:rsid w:val="00152C27"/>
    <w:rsid w:val="00153179"/>
    <w:rsid w:val="00154310"/>
    <w:rsid w:val="00157BDC"/>
    <w:rsid w:val="00160265"/>
    <w:rsid w:val="00160E3E"/>
    <w:rsid w:val="001631B6"/>
    <w:rsid w:val="0016346F"/>
    <w:rsid w:val="00166522"/>
    <w:rsid w:val="00166C52"/>
    <w:rsid w:val="00172468"/>
    <w:rsid w:val="001741D1"/>
    <w:rsid w:val="00174A6F"/>
    <w:rsid w:val="00176B94"/>
    <w:rsid w:val="0018104D"/>
    <w:rsid w:val="00182D39"/>
    <w:rsid w:val="001853A9"/>
    <w:rsid w:val="0019714B"/>
    <w:rsid w:val="001A07F6"/>
    <w:rsid w:val="001A613A"/>
    <w:rsid w:val="001B272A"/>
    <w:rsid w:val="001B45F0"/>
    <w:rsid w:val="001B6E92"/>
    <w:rsid w:val="001C3AA0"/>
    <w:rsid w:val="001C79FD"/>
    <w:rsid w:val="001D0C3B"/>
    <w:rsid w:val="001D1AB4"/>
    <w:rsid w:val="001D204C"/>
    <w:rsid w:val="001D3B87"/>
    <w:rsid w:val="001D6BBC"/>
    <w:rsid w:val="001E0B8C"/>
    <w:rsid w:val="001E1FB4"/>
    <w:rsid w:val="001E70A9"/>
    <w:rsid w:val="001F25BA"/>
    <w:rsid w:val="001F38E5"/>
    <w:rsid w:val="001F4E30"/>
    <w:rsid w:val="0020588C"/>
    <w:rsid w:val="00205F9D"/>
    <w:rsid w:val="00211DD4"/>
    <w:rsid w:val="0021393D"/>
    <w:rsid w:val="00217C14"/>
    <w:rsid w:val="00217F0C"/>
    <w:rsid w:val="00220143"/>
    <w:rsid w:val="00227506"/>
    <w:rsid w:val="00232BFD"/>
    <w:rsid w:val="00233CE4"/>
    <w:rsid w:val="00235E85"/>
    <w:rsid w:val="0023667B"/>
    <w:rsid w:val="0024264F"/>
    <w:rsid w:val="002508DE"/>
    <w:rsid w:val="002517FF"/>
    <w:rsid w:val="00253D2E"/>
    <w:rsid w:val="002569D6"/>
    <w:rsid w:val="0026662C"/>
    <w:rsid w:val="0026790E"/>
    <w:rsid w:val="00273DC8"/>
    <w:rsid w:val="00274827"/>
    <w:rsid w:val="00275E64"/>
    <w:rsid w:val="00280097"/>
    <w:rsid w:val="002815EC"/>
    <w:rsid w:val="00282099"/>
    <w:rsid w:val="002820EE"/>
    <w:rsid w:val="002929C0"/>
    <w:rsid w:val="00296DDE"/>
    <w:rsid w:val="002A18E2"/>
    <w:rsid w:val="002B05D5"/>
    <w:rsid w:val="002B0875"/>
    <w:rsid w:val="002B0B5C"/>
    <w:rsid w:val="002B24B6"/>
    <w:rsid w:val="002B583C"/>
    <w:rsid w:val="002B7532"/>
    <w:rsid w:val="002B794A"/>
    <w:rsid w:val="002C1C62"/>
    <w:rsid w:val="002C60F1"/>
    <w:rsid w:val="002C706E"/>
    <w:rsid w:val="002D752F"/>
    <w:rsid w:val="002E39EA"/>
    <w:rsid w:val="002F382D"/>
    <w:rsid w:val="002F4B8F"/>
    <w:rsid w:val="002F687E"/>
    <w:rsid w:val="0030171E"/>
    <w:rsid w:val="00301F36"/>
    <w:rsid w:val="00302476"/>
    <w:rsid w:val="003054FD"/>
    <w:rsid w:val="00310DD7"/>
    <w:rsid w:val="0031143C"/>
    <w:rsid w:val="00313962"/>
    <w:rsid w:val="003163CF"/>
    <w:rsid w:val="00321185"/>
    <w:rsid w:val="003230FF"/>
    <w:rsid w:val="003254A5"/>
    <w:rsid w:val="00327860"/>
    <w:rsid w:val="003312DB"/>
    <w:rsid w:val="00334521"/>
    <w:rsid w:val="0033698A"/>
    <w:rsid w:val="00340B2D"/>
    <w:rsid w:val="00340EC5"/>
    <w:rsid w:val="00341129"/>
    <w:rsid w:val="00341FE3"/>
    <w:rsid w:val="0034297F"/>
    <w:rsid w:val="00342BDB"/>
    <w:rsid w:val="003443B4"/>
    <w:rsid w:val="003454C0"/>
    <w:rsid w:val="0034623E"/>
    <w:rsid w:val="00350510"/>
    <w:rsid w:val="00350E1E"/>
    <w:rsid w:val="00351F00"/>
    <w:rsid w:val="00352AA4"/>
    <w:rsid w:val="0035749D"/>
    <w:rsid w:val="003577C3"/>
    <w:rsid w:val="00360A65"/>
    <w:rsid w:val="00362C9C"/>
    <w:rsid w:val="0036305C"/>
    <w:rsid w:val="00363A6A"/>
    <w:rsid w:val="00366905"/>
    <w:rsid w:val="00372BFD"/>
    <w:rsid w:val="00373B88"/>
    <w:rsid w:val="00377C1A"/>
    <w:rsid w:val="00377F44"/>
    <w:rsid w:val="003804C5"/>
    <w:rsid w:val="00381A43"/>
    <w:rsid w:val="00384755"/>
    <w:rsid w:val="00384971"/>
    <w:rsid w:val="0039195A"/>
    <w:rsid w:val="0039240B"/>
    <w:rsid w:val="003932E9"/>
    <w:rsid w:val="00393B09"/>
    <w:rsid w:val="00396A96"/>
    <w:rsid w:val="003A261D"/>
    <w:rsid w:val="003A3085"/>
    <w:rsid w:val="003A6468"/>
    <w:rsid w:val="003A65EE"/>
    <w:rsid w:val="003A662D"/>
    <w:rsid w:val="003B7637"/>
    <w:rsid w:val="003C1A7D"/>
    <w:rsid w:val="003C3940"/>
    <w:rsid w:val="003C6FE5"/>
    <w:rsid w:val="003D3FEB"/>
    <w:rsid w:val="003D6904"/>
    <w:rsid w:val="003D781E"/>
    <w:rsid w:val="003E2D95"/>
    <w:rsid w:val="003E510F"/>
    <w:rsid w:val="003E5EE1"/>
    <w:rsid w:val="003E6CEA"/>
    <w:rsid w:val="003F11B7"/>
    <w:rsid w:val="003F1539"/>
    <w:rsid w:val="003F2086"/>
    <w:rsid w:val="003F65F7"/>
    <w:rsid w:val="0040457E"/>
    <w:rsid w:val="00406882"/>
    <w:rsid w:val="0041103D"/>
    <w:rsid w:val="00413819"/>
    <w:rsid w:val="00413EE7"/>
    <w:rsid w:val="00425782"/>
    <w:rsid w:val="004265BE"/>
    <w:rsid w:val="004321C3"/>
    <w:rsid w:val="004332B9"/>
    <w:rsid w:val="00435741"/>
    <w:rsid w:val="004402AB"/>
    <w:rsid w:val="00443947"/>
    <w:rsid w:val="004531F0"/>
    <w:rsid w:val="00453318"/>
    <w:rsid w:val="0046098C"/>
    <w:rsid w:val="004626CB"/>
    <w:rsid w:val="004633CC"/>
    <w:rsid w:val="00465483"/>
    <w:rsid w:val="004664D0"/>
    <w:rsid w:val="004711A2"/>
    <w:rsid w:val="00471446"/>
    <w:rsid w:val="0047198D"/>
    <w:rsid w:val="00475363"/>
    <w:rsid w:val="0047690B"/>
    <w:rsid w:val="00476F4D"/>
    <w:rsid w:val="004771E8"/>
    <w:rsid w:val="00482778"/>
    <w:rsid w:val="00491508"/>
    <w:rsid w:val="00492617"/>
    <w:rsid w:val="0049753F"/>
    <w:rsid w:val="004A10A9"/>
    <w:rsid w:val="004A2C39"/>
    <w:rsid w:val="004A7CAD"/>
    <w:rsid w:val="004A7D87"/>
    <w:rsid w:val="004B1A6C"/>
    <w:rsid w:val="004B2352"/>
    <w:rsid w:val="004B3B84"/>
    <w:rsid w:val="004B41E0"/>
    <w:rsid w:val="004B48E4"/>
    <w:rsid w:val="004B60B9"/>
    <w:rsid w:val="004B6134"/>
    <w:rsid w:val="004B621C"/>
    <w:rsid w:val="004B7C65"/>
    <w:rsid w:val="004B7DD4"/>
    <w:rsid w:val="004C0761"/>
    <w:rsid w:val="004C0AD0"/>
    <w:rsid w:val="004C34F3"/>
    <w:rsid w:val="004C53B0"/>
    <w:rsid w:val="004C69AE"/>
    <w:rsid w:val="004C7290"/>
    <w:rsid w:val="004D38CA"/>
    <w:rsid w:val="004D5661"/>
    <w:rsid w:val="004D5EC8"/>
    <w:rsid w:val="004E2CB6"/>
    <w:rsid w:val="004E3164"/>
    <w:rsid w:val="004E6F8C"/>
    <w:rsid w:val="004F5A97"/>
    <w:rsid w:val="004F7AA2"/>
    <w:rsid w:val="005002D0"/>
    <w:rsid w:val="00501D0A"/>
    <w:rsid w:val="005037B6"/>
    <w:rsid w:val="00503DBA"/>
    <w:rsid w:val="00505B74"/>
    <w:rsid w:val="00506022"/>
    <w:rsid w:val="00507FE5"/>
    <w:rsid w:val="005113D9"/>
    <w:rsid w:val="00516940"/>
    <w:rsid w:val="00521E4F"/>
    <w:rsid w:val="00523ABF"/>
    <w:rsid w:val="005279F9"/>
    <w:rsid w:val="005307DE"/>
    <w:rsid w:val="005325D3"/>
    <w:rsid w:val="00533FDF"/>
    <w:rsid w:val="00534262"/>
    <w:rsid w:val="00536838"/>
    <w:rsid w:val="005414C6"/>
    <w:rsid w:val="00542F89"/>
    <w:rsid w:val="00543187"/>
    <w:rsid w:val="00547654"/>
    <w:rsid w:val="00554233"/>
    <w:rsid w:val="00555995"/>
    <w:rsid w:val="00557175"/>
    <w:rsid w:val="00557413"/>
    <w:rsid w:val="00557D6E"/>
    <w:rsid w:val="005648B0"/>
    <w:rsid w:val="00571283"/>
    <w:rsid w:val="00571E48"/>
    <w:rsid w:val="0057497D"/>
    <w:rsid w:val="00581300"/>
    <w:rsid w:val="00584EBE"/>
    <w:rsid w:val="005869A5"/>
    <w:rsid w:val="0058799E"/>
    <w:rsid w:val="00592F54"/>
    <w:rsid w:val="005937AC"/>
    <w:rsid w:val="00593DF3"/>
    <w:rsid w:val="0059440B"/>
    <w:rsid w:val="005A0A68"/>
    <w:rsid w:val="005B32CF"/>
    <w:rsid w:val="005C30F7"/>
    <w:rsid w:val="005C6749"/>
    <w:rsid w:val="005D29F1"/>
    <w:rsid w:val="005D4002"/>
    <w:rsid w:val="005D471F"/>
    <w:rsid w:val="005E3FD1"/>
    <w:rsid w:val="005E7A37"/>
    <w:rsid w:val="005F43CF"/>
    <w:rsid w:val="005F6905"/>
    <w:rsid w:val="0060004B"/>
    <w:rsid w:val="006044C0"/>
    <w:rsid w:val="00607236"/>
    <w:rsid w:val="0061166B"/>
    <w:rsid w:val="00612F19"/>
    <w:rsid w:val="00613119"/>
    <w:rsid w:val="00617133"/>
    <w:rsid w:val="00624365"/>
    <w:rsid w:val="0062566E"/>
    <w:rsid w:val="006303E0"/>
    <w:rsid w:val="00632A98"/>
    <w:rsid w:val="006346D4"/>
    <w:rsid w:val="00636010"/>
    <w:rsid w:val="00643DCC"/>
    <w:rsid w:val="00644CD6"/>
    <w:rsid w:val="006456C3"/>
    <w:rsid w:val="00650152"/>
    <w:rsid w:val="00654FC4"/>
    <w:rsid w:val="00656371"/>
    <w:rsid w:val="0067194D"/>
    <w:rsid w:val="00672C72"/>
    <w:rsid w:val="00673FBE"/>
    <w:rsid w:val="00674B18"/>
    <w:rsid w:val="00676470"/>
    <w:rsid w:val="00676A00"/>
    <w:rsid w:val="0068171B"/>
    <w:rsid w:val="00682CFD"/>
    <w:rsid w:val="00683322"/>
    <w:rsid w:val="00685EA0"/>
    <w:rsid w:val="00686036"/>
    <w:rsid w:val="006874C2"/>
    <w:rsid w:val="00692936"/>
    <w:rsid w:val="006966B8"/>
    <w:rsid w:val="006A0AA1"/>
    <w:rsid w:val="006A2250"/>
    <w:rsid w:val="006A3B14"/>
    <w:rsid w:val="006A5965"/>
    <w:rsid w:val="006A60CB"/>
    <w:rsid w:val="006B3DE7"/>
    <w:rsid w:val="006B6AC9"/>
    <w:rsid w:val="006C0ECE"/>
    <w:rsid w:val="006C3A3D"/>
    <w:rsid w:val="006C4971"/>
    <w:rsid w:val="006C5919"/>
    <w:rsid w:val="006E0CBF"/>
    <w:rsid w:val="006E30A2"/>
    <w:rsid w:val="006E32D6"/>
    <w:rsid w:val="006E4478"/>
    <w:rsid w:val="006E60D0"/>
    <w:rsid w:val="006F0BC8"/>
    <w:rsid w:val="006F2303"/>
    <w:rsid w:val="006F2431"/>
    <w:rsid w:val="006F3E49"/>
    <w:rsid w:val="006F5045"/>
    <w:rsid w:val="006F783B"/>
    <w:rsid w:val="007014DD"/>
    <w:rsid w:val="0070225A"/>
    <w:rsid w:val="00703F7B"/>
    <w:rsid w:val="00715316"/>
    <w:rsid w:val="00715839"/>
    <w:rsid w:val="00721384"/>
    <w:rsid w:val="00722230"/>
    <w:rsid w:val="00727D6A"/>
    <w:rsid w:val="007301F0"/>
    <w:rsid w:val="007338B3"/>
    <w:rsid w:val="00734DBB"/>
    <w:rsid w:val="00735BD2"/>
    <w:rsid w:val="007411AC"/>
    <w:rsid w:val="007419B4"/>
    <w:rsid w:val="00742A94"/>
    <w:rsid w:val="00744941"/>
    <w:rsid w:val="0074683A"/>
    <w:rsid w:val="00746DC0"/>
    <w:rsid w:val="007503D1"/>
    <w:rsid w:val="00753119"/>
    <w:rsid w:val="007532D8"/>
    <w:rsid w:val="00760F28"/>
    <w:rsid w:val="00762236"/>
    <w:rsid w:val="007669EA"/>
    <w:rsid w:val="0077197D"/>
    <w:rsid w:val="00773151"/>
    <w:rsid w:val="00773C97"/>
    <w:rsid w:val="00773EF8"/>
    <w:rsid w:val="00774FF8"/>
    <w:rsid w:val="00775129"/>
    <w:rsid w:val="007861B9"/>
    <w:rsid w:val="0078669D"/>
    <w:rsid w:val="00787D08"/>
    <w:rsid w:val="0079563B"/>
    <w:rsid w:val="007967DA"/>
    <w:rsid w:val="007A4B28"/>
    <w:rsid w:val="007A6388"/>
    <w:rsid w:val="007A7385"/>
    <w:rsid w:val="007B10C8"/>
    <w:rsid w:val="007B2DC5"/>
    <w:rsid w:val="007B35DC"/>
    <w:rsid w:val="007B41B4"/>
    <w:rsid w:val="007B424B"/>
    <w:rsid w:val="007B6BB1"/>
    <w:rsid w:val="007B70B4"/>
    <w:rsid w:val="007C05A4"/>
    <w:rsid w:val="007C1A1F"/>
    <w:rsid w:val="007C2052"/>
    <w:rsid w:val="007C218A"/>
    <w:rsid w:val="007C44EE"/>
    <w:rsid w:val="007D0DF3"/>
    <w:rsid w:val="007D1A7D"/>
    <w:rsid w:val="007D4FD2"/>
    <w:rsid w:val="007D79C6"/>
    <w:rsid w:val="007E2167"/>
    <w:rsid w:val="007E38CC"/>
    <w:rsid w:val="007E5169"/>
    <w:rsid w:val="007E7DFD"/>
    <w:rsid w:val="007F1765"/>
    <w:rsid w:val="007F2671"/>
    <w:rsid w:val="007F26D3"/>
    <w:rsid w:val="007F6984"/>
    <w:rsid w:val="0080418D"/>
    <w:rsid w:val="00807410"/>
    <w:rsid w:val="0081221B"/>
    <w:rsid w:val="00813E08"/>
    <w:rsid w:val="008263E6"/>
    <w:rsid w:val="0082682C"/>
    <w:rsid w:val="00837628"/>
    <w:rsid w:val="0084033B"/>
    <w:rsid w:val="00840F32"/>
    <w:rsid w:val="00842A42"/>
    <w:rsid w:val="0084362C"/>
    <w:rsid w:val="00845322"/>
    <w:rsid w:val="00847846"/>
    <w:rsid w:val="00847893"/>
    <w:rsid w:val="00853644"/>
    <w:rsid w:val="00860D77"/>
    <w:rsid w:val="00861F55"/>
    <w:rsid w:val="0087179B"/>
    <w:rsid w:val="00872DF8"/>
    <w:rsid w:val="00875149"/>
    <w:rsid w:val="00881C8D"/>
    <w:rsid w:val="00884F85"/>
    <w:rsid w:val="008929A5"/>
    <w:rsid w:val="00893121"/>
    <w:rsid w:val="00895076"/>
    <w:rsid w:val="008A0A5E"/>
    <w:rsid w:val="008A380B"/>
    <w:rsid w:val="008A6041"/>
    <w:rsid w:val="008A6D19"/>
    <w:rsid w:val="008A77C2"/>
    <w:rsid w:val="008B1E8F"/>
    <w:rsid w:val="008B33EB"/>
    <w:rsid w:val="008B765E"/>
    <w:rsid w:val="008D026E"/>
    <w:rsid w:val="008D1EA7"/>
    <w:rsid w:val="008D2A29"/>
    <w:rsid w:val="008D5B46"/>
    <w:rsid w:val="008D69C7"/>
    <w:rsid w:val="008D75D4"/>
    <w:rsid w:val="008E017C"/>
    <w:rsid w:val="008E0F2F"/>
    <w:rsid w:val="008E23B2"/>
    <w:rsid w:val="008E73D6"/>
    <w:rsid w:val="008F0C8E"/>
    <w:rsid w:val="008F3DB6"/>
    <w:rsid w:val="008F66DB"/>
    <w:rsid w:val="008F6822"/>
    <w:rsid w:val="00901CDB"/>
    <w:rsid w:val="00903D21"/>
    <w:rsid w:val="00903DFF"/>
    <w:rsid w:val="0091209A"/>
    <w:rsid w:val="009149AC"/>
    <w:rsid w:val="0091683E"/>
    <w:rsid w:val="00916A79"/>
    <w:rsid w:val="00920A3A"/>
    <w:rsid w:val="00920FB1"/>
    <w:rsid w:val="009228D4"/>
    <w:rsid w:val="009260C0"/>
    <w:rsid w:val="00930ED3"/>
    <w:rsid w:val="0093127F"/>
    <w:rsid w:val="00936B85"/>
    <w:rsid w:val="00937420"/>
    <w:rsid w:val="00940A91"/>
    <w:rsid w:val="0094192A"/>
    <w:rsid w:val="00942C20"/>
    <w:rsid w:val="009451B6"/>
    <w:rsid w:val="00946E1A"/>
    <w:rsid w:val="00947409"/>
    <w:rsid w:val="0095129B"/>
    <w:rsid w:val="00956893"/>
    <w:rsid w:val="009635D3"/>
    <w:rsid w:val="00971276"/>
    <w:rsid w:val="009728F9"/>
    <w:rsid w:val="009755F8"/>
    <w:rsid w:val="00975B1D"/>
    <w:rsid w:val="00976FA8"/>
    <w:rsid w:val="00977F7B"/>
    <w:rsid w:val="0098014E"/>
    <w:rsid w:val="009838CA"/>
    <w:rsid w:val="00990776"/>
    <w:rsid w:val="0099333D"/>
    <w:rsid w:val="00993556"/>
    <w:rsid w:val="00994A07"/>
    <w:rsid w:val="00997982"/>
    <w:rsid w:val="00997B46"/>
    <w:rsid w:val="009A1BE3"/>
    <w:rsid w:val="009A1F8A"/>
    <w:rsid w:val="009A317A"/>
    <w:rsid w:val="009A33DE"/>
    <w:rsid w:val="009A3D0E"/>
    <w:rsid w:val="009A5BC9"/>
    <w:rsid w:val="009A624C"/>
    <w:rsid w:val="009B6F8C"/>
    <w:rsid w:val="009B7DF0"/>
    <w:rsid w:val="009C0E9A"/>
    <w:rsid w:val="009C127D"/>
    <w:rsid w:val="009C1E86"/>
    <w:rsid w:val="009C4091"/>
    <w:rsid w:val="009C58EF"/>
    <w:rsid w:val="009C66D1"/>
    <w:rsid w:val="009D4A33"/>
    <w:rsid w:val="009D5466"/>
    <w:rsid w:val="009D5AB5"/>
    <w:rsid w:val="009E17D4"/>
    <w:rsid w:val="009F06C8"/>
    <w:rsid w:val="009F1BBE"/>
    <w:rsid w:val="009F32ED"/>
    <w:rsid w:val="00A02A9B"/>
    <w:rsid w:val="00A13905"/>
    <w:rsid w:val="00A15CF4"/>
    <w:rsid w:val="00A1605B"/>
    <w:rsid w:val="00A20EAF"/>
    <w:rsid w:val="00A21E66"/>
    <w:rsid w:val="00A3519E"/>
    <w:rsid w:val="00A405A7"/>
    <w:rsid w:val="00A44A6B"/>
    <w:rsid w:val="00A44B45"/>
    <w:rsid w:val="00A45640"/>
    <w:rsid w:val="00A51960"/>
    <w:rsid w:val="00A547B8"/>
    <w:rsid w:val="00A56ADF"/>
    <w:rsid w:val="00A66B9D"/>
    <w:rsid w:val="00A71F20"/>
    <w:rsid w:val="00A7357D"/>
    <w:rsid w:val="00A741B1"/>
    <w:rsid w:val="00A74D14"/>
    <w:rsid w:val="00A7555E"/>
    <w:rsid w:val="00A75AF8"/>
    <w:rsid w:val="00A82C82"/>
    <w:rsid w:val="00A855DA"/>
    <w:rsid w:val="00A85876"/>
    <w:rsid w:val="00A85E8A"/>
    <w:rsid w:val="00A8646F"/>
    <w:rsid w:val="00A90F69"/>
    <w:rsid w:val="00A919BA"/>
    <w:rsid w:val="00A96649"/>
    <w:rsid w:val="00A96BC8"/>
    <w:rsid w:val="00AA369D"/>
    <w:rsid w:val="00AA49E9"/>
    <w:rsid w:val="00AA59B0"/>
    <w:rsid w:val="00AB120A"/>
    <w:rsid w:val="00AB2445"/>
    <w:rsid w:val="00AB7068"/>
    <w:rsid w:val="00AC187C"/>
    <w:rsid w:val="00AC2004"/>
    <w:rsid w:val="00AC370D"/>
    <w:rsid w:val="00AC511F"/>
    <w:rsid w:val="00AD54C9"/>
    <w:rsid w:val="00AE0C4A"/>
    <w:rsid w:val="00AE1C73"/>
    <w:rsid w:val="00AE1E33"/>
    <w:rsid w:val="00AE63ED"/>
    <w:rsid w:val="00AE6D85"/>
    <w:rsid w:val="00AF1CAE"/>
    <w:rsid w:val="00AF78BC"/>
    <w:rsid w:val="00B0137E"/>
    <w:rsid w:val="00B01EC0"/>
    <w:rsid w:val="00B0460A"/>
    <w:rsid w:val="00B050C8"/>
    <w:rsid w:val="00B0636D"/>
    <w:rsid w:val="00B134FC"/>
    <w:rsid w:val="00B24A8F"/>
    <w:rsid w:val="00B326E6"/>
    <w:rsid w:val="00B3691B"/>
    <w:rsid w:val="00B428E4"/>
    <w:rsid w:val="00B44C92"/>
    <w:rsid w:val="00B50191"/>
    <w:rsid w:val="00B50F75"/>
    <w:rsid w:val="00B530A6"/>
    <w:rsid w:val="00B57806"/>
    <w:rsid w:val="00B61A0E"/>
    <w:rsid w:val="00B6627B"/>
    <w:rsid w:val="00B716A5"/>
    <w:rsid w:val="00B71785"/>
    <w:rsid w:val="00B7395B"/>
    <w:rsid w:val="00B84E5D"/>
    <w:rsid w:val="00B862A7"/>
    <w:rsid w:val="00B8638A"/>
    <w:rsid w:val="00B8736C"/>
    <w:rsid w:val="00BA182A"/>
    <w:rsid w:val="00BA1BC6"/>
    <w:rsid w:val="00BB306E"/>
    <w:rsid w:val="00BB4200"/>
    <w:rsid w:val="00BB446F"/>
    <w:rsid w:val="00BB6419"/>
    <w:rsid w:val="00BB7263"/>
    <w:rsid w:val="00BC21D8"/>
    <w:rsid w:val="00BC26A3"/>
    <w:rsid w:val="00BC48A9"/>
    <w:rsid w:val="00BC4DB2"/>
    <w:rsid w:val="00BC4FB6"/>
    <w:rsid w:val="00BC7F28"/>
    <w:rsid w:val="00BD2E4C"/>
    <w:rsid w:val="00BD3166"/>
    <w:rsid w:val="00BD3E46"/>
    <w:rsid w:val="00BD6EA7"/>
    <w:rsid w:val="00BE04CA"/>
    <w:rsid w:val="00BE3419"/>
    <w:rsid w:val="00BE7994"/>
    <w:rsid w:val="00BF06D0"/>
    <w:rsid w:val="00BF3238"/>
    <w:rsid w:val="00BF501C"/>
    <w:rsid w:val="00BF5E7C"/>
    <w:rsid w:val="00C008E2"/>
    <w:rsid w:val="00C04045"/>
    <w:rsid w:val="00C05EE5"/>
    <w:rsid w:val="00C0744A"/>
    <w:rsid w:val="00C11374"/>
    <w:rsid w:val="00C12F98"/>
    <w:rsid w:val="00C135FA"/>
    <w:rsid w:val="00C14BB3"/>
    <w:rsid w:val="00C157A3"/>
    <w:rsid w:val="00C22B74"/>
    <w:rsid w:val="00C22C06"/>
    <w:rsid w:val="00C2598B"/>
    <w:rsid w:val="00C274FE"/>
    <w:rsid w:val="00C32369"/>
    <w:rsid w:val="00C3310A"/>
    <w:rsid w:val="00C34E59"/>
    <w:rsid w:val="00C35659"/>
    <w:rsid w:val="00C3649D"/>
    <w:rsid w:val="00C40B6F"/>
    <w:rsid w:val="00C44080"/>
    <w:rsid w:val="00C46339"/>
    <w:rsid w:val="00C55D62"/>
    <w:rsid w:val="00C56E45"/>
    <w:rsid w:val="00C6415B"/>
    <w:rsid w:val="00C65803"/>
    <w:rsid w:val="00C67D91"/>
    <w:rsid w:val="00C67E77"/>
    <w:rsid w:val="00C72E4E"/>
    <w:rsid w:val="00C73950"/>
    <w:rsid w:val="00C74B57"/>
    <w:rsid w:val="00C757E1"/>
    <w:rsid w:val="00C8070C"/>
    <w:rsid w:val="00C838F8"/>
    <w:rsid w:val="00C84515"/>
    <w:rsid w:val="00C86BDB"/>
    <w:rsid w:val="00C9020B"/>
    <w:rsid w:val="00C91C17"/>
    <w:rsid w:val="00C92A4E"/>
    <w:rsid w:val="00C92A55"/>
    <w:rsid w:val="00C936C3"/>
    <w:rsid w:val="00C93F28"/>
    <w:rsid w:val="00C94762"/>
    <w:rsid w:val="00C95544"/>
    <w:rsid w:val="00CA0359"/>
    <w:rsid w:val="00CA5B65"/>
    <w:rsid w:val="00CA63EE"/>
    <w:rsid w:val="00CC2D85"/>
    <w:rsid w:val="00CC3CBB"/>
    <w:rsid w:val="00CC6263"/>
    <w:rsid w:val="00CD1A1F"/>
    <w:rsid w:val="00CD440C"/>
    <w:rsid w:val="00CD4B11"/>
    <w:rsid w:val="00CD6C5B"/>
    <w:rsid w:val="00CE1769"/>
    <w:rsid w:val="00CE5D67"/>
    <w:rsid w:val="00CE6DB9"/>
    <w:rsid w:val="00CF1138"/>
    <w:rsid w:val="00CF5067"/>
    <w:rsid w:val="00CF6096"/>
    <w:rsid w:val="00D00DC9"/>
    <w:rsid w:val="00D0174D"/>
    <w:rsid w:val="00D0365B"/>
    <w:rsid w:val="00D06349"/>
    <w:rsid w:val="00D06EC5"/>
    <w:rsid w:val="00D07DD4"/>
    <w:rsid w:val="00D1297C"/>
    <w:rsid w:val="00D16758"/>
    <w:rsid w:val="00D17C4F"/>
    <w:rsid w:val="00D2701E"/>
    <w:rsid w:val="00D33E19"/>
    <w:rsid w:val="00D363AA"/>
    <w:rsid w:val="00D3762A"/>
    <w:rsid w:val="00D41027"/>
    <w:rsid w:val="00D426E0"/>
    <w:rsid w:val="00D4446B"/>
    <w:rsid w:val="00D45EB9"/>
    <w:rsid w:val="00D46EE6"/>
    <w:rsid w:val="00D50E0D"/>
    <w:rsid w:val="00D517AF"/>
    <w:rsid w:val="00D521FB"/>
    <w:rsid w:val="00D52695"/>
    <w:rsid w:val="00D566A2"/>
    <w:rsid w:val="00D605E5"/>
    <w:rsid w:val="00D61589"/>
    <w:rsid w:val="00D64A27"/>
    <w:rsid w:val="00D65EC6"/>
    <w:rsid w:val="00D74A1C"/>
    <w:rsid w:val="00D75DE8"/>
    <w:rsid w:val="00D760FB"/>
    <w:rsid w:val="00D765E1"/>
    <w:rsid w:val="00D815FD"/>
    <w:rsid w:val="00D835B0"/>
    <w:rsid w:val="00D8673B"/>
    <w:rsid w:val="00D91503"/>
    <w:rsid w:val="00D92B17"/>
    <w:rsid w:val="00D94364"/>
    <w:rsid w:val="00D96A7B"/>
    <w:rsid w:val="00DA442E"/>
    <w:rsid w:val="00DA469A"/>
    <w:rsid w:val="00DA562C"/>
    <w:rsid w:val="00DA5695"/>
    <w:rsid w:val="00DA647F"/>
    <w:rsid w:val="00DB14EB"/>
    <w:rsid w:val="00DB32A4"/>
    <w:rsid w:val="00DB4F5B"/>
    <w:rsid w:val="00DC083F"/>
    <w:rsid w:val="00DC091A"/>
    <w:rsid w:val="00DC74D7"/>
    <w:rsid w:val="00DD1EA4"/>
    <w:rsid w:val="00DD4E93"/>
    <w:rsid w:val="00DD72C9"/>
    <w:rsid w:val="00DD771F"/>
    <w:rsid w:val="00DE0FB8"/>
    <w:rsid w:val="00DE372E"/>
    <w:rsid w:val="00DE37BB"/>
    <w:rsid w:val="00DE4649"/>
    <w:rsid w:val="00DE779F"/>
    <w:rsid w:val="00DF42A9"/>
    <w:rsid w:val="00DF4ECB"/>
    <w:rsid w:val="00DF552C"/>
    <w:rsid w:val="00E023A5"/>
    <w:rsid w:val="00E02ED3"/>
    <w:rsid w:val="00E1035E"/>
    <w:rsid w:val="00E145FD"/>
    <w:rsid w:val="00E14913"/>
    <w:rsid w:val="00E22CE7"/>
    <w:rsid w:val="00E22FBD"/>
    <w:rsid w:val="00E243B0"/>
    <w:rsid w:val="00E25B7D"/>
    <w:rsid w:val="00E25F55"/>
    <w:rsid w:val="00E26CA7"/>
    <w:rsid w:val="00E272A2"/>
    <w:rsid w:val="00E405D0"/>
    <w:rsid w:val="00E4208C"/>
    <w:rsid w:val="00E422F0"/>
    <w:rsid w:val="00E45C75"/>
    <w:rsid w:val="00E475F0"/>
    <w:rsid w:val="00E47651"/>
    <w:rsid w:val="00E523AD"/>
    <w:rsid w:val="00E52DE6"/>
    <w:rsid w:val="00E53222"/>
    <w:rsid w:val="00E57589"/>
    <w:rsid w:val="00E6083E"/>
    <w:rsid w:val="00E62CB9"/>
    <w:rsid w:val="00E634D1"/>
    <w:rsid w:val="00E65300"/>
    <w:rsid w:val="00E6625E"/>
    <w:rsid w:val="00E710C7"/>
    <w:rsid w:val="00E73285"/>
    <w:rsid w:val="00E750CD"/>
    <w:rsid w:val="00E75BDA"/>
    <w:rsid w:val="00E778E9"/>
    <w:rsid w:val="00E81D0C"/>
    <w:rsid w:val="00E82C49"/>
    <w:rsid w:val="00E87CD6"/>
    <w:rsid w:val="00E90531"/>
    <w:rsid w:val="00E91BDB"/>
    <w:rsid w:val="00E93814"/>
    <w:rsid w:val="00E95B18"/>
    <w:rsid w:val="00E97F28"/>
    <w:rsid w:val="00EB0567"/>
    <w:rsid w:val="00EB450A"/>
    <w:rsid w:val="00EB45E6"/>
    <w:rsid w:val="00EC1578"/>
    <w:rsid w:val="00EC1A4C"/>
    <w:rsid w:val="00EC4843"/>
    <w:rsid w:val="00EC5A4A"/>
    <w:rsid w:val="00ED04EE"/>
    <w:rsid w:val="00ED0679"/>
    <w:rsid w:val="00ED2BF8"/>
    <w:rsid w:val="00ED2DD5"/>
    <w:rsid w:val="00EE1719"/>
    <w:rsid w:val="00EE4E3A"/>
    <w:rsid w:val="00EF3AAF"/>
    <w:rsid w:val="00EF6FF2"/>
    <w:rsid w:val="00F06427"/>
    <w:rsid w:val="00F115C5"/>
    <w:rsid w:val="00F12008"/>
    <w:rsid w:val="00F12475"/>
    <w:rsid w:val="00F142A7"/>
    <w:rsid w:val="00F1663F"/>
    <w:rsid w:val="00F16E09"/>
    <w:rsid w:val="00F20026"/>
    <w:rsid w:val="00F2519F"/>
    <w:rsid w:val="00F25E31"/>
    <w:rsid w:val="00F3314D"/>
    <w:rsid w:val="00F4055F"/>
    <w:rsid w:val="00F45AF6"/>
    <w:rsid w:val="00F46DE6"/>
    <w:rsid w:val="00F52163"/>
    <w:rsid w:val="00F54702"/>
    <w:rsid w:val="00F57078"/>
    <w:rsid w:val="00F6262E"/>
    <w:rsid w:val="00F63051"/>
    <w:rsid w:val="00F64265"/>
    <w:rsid w:val="00F7133C"/>
    <w:rsid w:val="00F74E60"/>
    <w:rsid w:val="00F76502"/>
    <w:rsid w:val="00F772F1"/>
    <w:rsid w:val="00F87D32"/>
    <w:rsid w:val="00F92FF7"/>
    <w:rsid w:val="00F978F7"/>
    <w:rsid w:val="00FA1514"/>
    <w:rsid w:val="00FA20FC"/>
    <w:rsid w:val="00FA318C"/>
    <w:rsid w:val="00FA5FFD"/>
    <w:rsid w:val="00FB2A89"/>
    <w:rsid w:val="00FB2FCC"/>
    <w:rsid w:val="00FB4CBD"/>
    <w:rsid w:val="00FB6B71"/>
    <w:rsid w:val="00FC189E"/>
    <w:rsid w:val="00FC30FB"/>
    <w:rsid w:val="00FC4A0A"/>
    <w:rsid w:val="00FD0578"/>
    <w:rsid w:val="00FD2A25"/>
    <w:rsid w:val="00FD2EB6"/>
    <w:rsid w:val="00FD70EA"/>
    <w:rsid w:val="00FD7DA8"/>
    <w:rsid w:val="00FE1810"/>
    <w:rsid w:val="00FE344C"/>
    <w:rsid w:val="00FE736D"/>
    <w:rsid w:val="00FF12A3"/>
    <w:rsid w:val="00FF2F39"/>
    <w:rsid w:val="00FF4263"/>
    <w:rsid w:val="00FF4C7D"/>
    <w:rsid w:val="00FF5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1338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58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835B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unhideWhenUsed/>
    <w:qFormat/>
    <w:rsid w:val="0015431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838F8"/>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838F8"/>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character" w:customStyle="1" w:styleId="Heading1Char">
    <w:name w:val="Heading 1 Char"/>
    <w:basedOn w:val="DefaultParagraphFont"/>
    <w:link w:val="Heading1"/>
    <w:uiPriority w:val="99"/>
    <w:rsid w:val="001338F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B6E92"/>
    <w:pPr>
      <w:outlineLvl w:val="9"/>
    </w:pPr>
    <w:rPr>
      <w:lang w:val="en-US"/>
    </w:rPr>
  </w:style>
  <w:style w:type="paragraph" w:styleId="TOC2">
    <w:name w:val="toc 2"/>
    <w:basedOn w:val="Normal"/>
    <w:next w:val="Normal"/>
    <w:autoRedefine/>
    <w:uiPriority w:val="39"/>
    <w:unhideWhenUsed/>
    <w:rsid w:val="001B6E9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B6E92"/>
    <w:pPr>
      <w:spacing w:after="100"/>
    </w:pPr>
    <w:rPr>
      <w:rFonts w:eastAsiaTheme="minorEastAsia" w:cs="Times New Roman"/>
      <w:lang w:val="en-US"/>
    </w:rPr>
  </w:style>
  <w:style w:type="paragraph" w:styleId="TOC3">
    <w:name w:val="toc 3"/>
    <w:basedOn w:val="Normal"/>
    <w:next w:val="Normal"/>
    <w:autoRedefine/>
    <w:uiPriority w:val="39"/>
    <w:unhideWhenUsed/>
    <w:rsid w:val="001B6E92"/>
    <w:pPr>
      <w:spacing w:after="100"/>
      <w:ind w:left="440"/>
    </w:pPr>
    <w:rPr>
      <w:rFonts w:eastAsiaTheme="minorEastAsia" w:cs="Times New Roman"/>
      <w:lang w:val="en-US"/>
    </w:rPr>
  </w:style>
  <w:style w:type="paragraph" w:styleId="Header">
    <w:name w:val="header"/>
    <w:basedOn w:val="Normal"/>
    <w:link w:val="HeaderChar"/>
    <w:uiPriority w:val="99"/>
    <w:unhideWhenUsed/>
    <w:rsid w:val="001B6E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6E92"/>
  </w:style>
  <w:style w:type="character" w:customStyle="1" w:styleId="Heading2Char">
    <w:name w:val="Heading 2 Char"/>
    <w:basedOn w:val="DefaultParagraphFont"/>
    <w:link w:val="Heading2"/>
    <w:uiPriority w:val="9"/>
    <w:rsid w:val="00715839"/>
    <w:rPr>
      <w:rFonts w:asciiTheme="majorHAnsi" w:eastAsiaTheme="majorEastAsia" w:hAnsiTheme="majorHAnsi" w:cstheme="majorBidi"/>
      <w:color w:val="2F5496" w:themeColor="accent1" w:themeShade="BF"/>
      <w:sz w:val="26"/>
      <w:szCs w:val="26"/>
    </w:rPr>
  </w:style>
  <w:style w:type="table" w:styleId="TableGrid">
    <w:name w:val="Table Grid"/>
    <w:basedOn w:val="TableNormal"/>
    <w:rsid w:val="00FF12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FF12A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unhideWhenUsed/>
    <w:rsid w:val="007C1A1F"/>
    <w:rPr>
      <w:rFonts w:ascii="Times New Roman" w:hAnsi="Times New Roman" w:cs="Times New Roman"/>
      <w:sz w:val="24"/>
      <w:szCs w:val="24"/>
    </w:rPr>
  </w:style>
  <w:style w:type="character" w:customStyle="1" w:styleId="Heading3Char">
    <w:name w:val="Heading 3 Char"/>
    <w:basedOn w:val="DefaultParagraphFont"/>
    <w:link w:val="Heading3"/>
    <w:uiPriority w:val="9"/>
    <w:rsid w:val="00D835B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9"/>
    <w:rsid w:val="0015431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838F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838F8"/>
    <w:rPr>
      <w:rFonts w:asciiTheme="majorHAnsi" w:eastAsiaTheme="majorEastAsia" w:hAnsiTheme="majorHAnsi" w:cstheme="majorBidi"/>
      <w:color w:val="1F3763" w:themeColor="accent1" w:themeShade="7F"/>
    </w:rPr>
  </w:style>
  <w:style w:type="paragraph" w:styleId="NoSpacing">
    <w:name w:val="No Spacing"/>
    <w:uiPriority w:val="1"/>
    <w:qFormat/>
    <w:rsid w:val="0007716E"/>
    <w:pPr>
      <w:spacing w:after="0" w:line="240" w:lineRule="auto"/>
    </w:pPr>
  </w:style>
  <w:style w:type="character" w:styleId="FollowedHyperlink">
    <w:name w:val="FollowedHyperlink"/>
    <w:basedOn w:val="DefaultParagraphFont"/>
    <w:uiPriority w:val="99"/>
    <w:semiHidden/>
    <w:unhideWhenUsed/>
    <w:rsid w:val="00AC511F"/>
    <w:rPr>
      <w:color w:val="954F72" w:themeColor="followedHyperlink"/>
      <w:u w:val="single"/>
    </w:rPr>
  </w:style>
  <w:style w:type="paragraph" w:styleId="BodyText2">
    <w:name w:val="Body Text 2"/>
    <w:basedOn w:val="Normal"/>
    <w:link w:val="BodyText2Char"/>
    <w:uiPriority w:val="99"/>
    <w:rsid w:val="00775129"/>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775129"/>
    <w:rPr>
      <w:rFonts w:ascii="Times New Roman" w:eastAsia="Times New Roman" w:hAnsi="Times New Roman" w:cs="Times New Roman"/>
      <w:b/>
      <w:bCs/>
    </w:rPr>
  </w:style>
  <w:style w:type="paragraph" w:customStyle="1" w:styleId="deannah1">
    <w:name w:val="deannah1"/>
    <w:basedOn w:val="Normal"/>
    <w:uiPriority w:val="99"/>
    <w:rsid w:val="00775129"/>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775129"/>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775129"/>
    <w:rPr>
      <w:rFonts w:ascii="Tahoma" w:eastAsia="Times New Roman" w:hAnsi="Tahoma" w:cs="Tahoma"/>
      <w:sz w:val="16"/>
      <w:szCs w:val="16"/>
    </w:rPr>
  </w:style>
  <w:style w:type="character" w:customStyle="1" w:styleId="Hyperlink1">
    <w:name w:val="Hyperlink1"/>
    <w:uiPriority w:val="99"/>
    <w:rsid w:val="00775129"/>
    <w:rPr>
      <w:color w:val="535353"/>
      <w:u w:val="single"/>
      <w:effect w:val="none"/>
    </w:rPr>
  </w:style>
  <w:style w:type="paragraph" w:customStyle="1" w:styleId="NormalWeb1">
    <w:name w:val="Normal (Web)1"/>
    <w:basedOn w:val="Normal"/>
    <w:uiPriority w:val="99"/>
    <w:rsid w:val="00775129"/>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775129"/>
  </w:style>
  <w:style w:type="character" w:styleId="CommentReference">
    <w:name w:val="annotation reference"/>
    <w:uiPriority w:val="99"/>
    <w:semiHidden/>
    <w:unhideWhenUsed/>
    <w:rsid w:val="00775129"/>
    <w:rPr>
      <w:sz w:val="16"/>
      <w:szCs w:val="16"/>
    </w:rPr>
  </w:style>
  <w:style w:type="paragraph" w:styleId="CommentText">
    <w:name w:val="annotation text"/>
    <w:basedOn w:val="Normal"/>
    <w:link w:val="CommentTextChar"/>
    <w:uiPriority w:val="99"/>
    <w:semiHidden/>
    <w:unhideWhenUsed/>
    <w:rsid w:val="00775129"/>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775129"/>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775129"/>
    <w:rPr>
      <w:b/>
      <w:bCs/>
    </w:rPr>
  </w:style>
  <w:style w:type="character" w:customStyle="1" w:styleId="CommentSubjectChar">
    <w:name w:val="Comment Subject Char"/>
    <w:basedOn w:val="CommentTextChar"/>
    <w:link w:val="CommentSubject"/>
    <w:uiPriority w:val="99"/>
    <w:semiHidden/>
    <w:rsid w:val="00775129"/>
    <w:rPr>
      <w:rFonts w:ascii="Times New Roman" w:eastAsia="Times New Roman" w:hAnsi="Times New Roman" w:cs="Times New Roman"/>
      <w:b/>
      <w:bCs/>
      <w:sz w:val="20"/>
      <w:szCs w:val="20"/>
    </w:rPr>
  </w:style>
  <w:style w:type="character" w:styleId="Strong">
    <w:name w:val="Strong"/>
    <w:uiPriority w:val="22"/>
    <w:qFormat/>
    <w:rsid w:val="0077512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414203">
      <w:bodyDiv w:val="1"/>
      <w:marLeft w:val="0"/>
      <w:marRight w:val="0"/>
      <w:marTop w:val="0"/>
      <w:marBottom w:val="0"/>
      <w:divBdr>
        <w:top w:val="none" w:sz="0" w:space="0" w:color="auto"/>
        <w:left w:val="none" w:sz="0" w:space="0" w:color="auto"/>
        <w:bottom w:val="none" w:sz="0" w:space="0" w:color="auto"/>
        <w:right w:val="none" w:sz="0" w:space="0" w:color="auto"/>
      </w:divBdr>
    </w:div>
    <w:div w:id="114256770">
      <w:bodyDiv w:val="1"/>
      <w:marLeft w:val="0"/>
      <w:marRight w:val="0"/>
      <w:marTop w:val="0"/>
      <w:marBottom w:val="0"/>
      <w:divBdr>
        <w:top w:val="none" w:sz="0" w:space="0" w:color="auto"/>
        <w:left w:val="none" w:sz="0" w:space="0" w:color="auto"/>
        <w:bottom w:val="none" w:sz="0" w:space="0" w:color="auto"/>
        <w:right w:val="none" w:sz="0" w:space="0" w:color="auto"/>
      </w:divBdr>
    </w:div>
    <w:div w:id="123351878">
      <w:bodyDiv w:val="1"/>
      <w:marLeft w:val="0"/>
      <w:marRight w:val="0"/>
      <w:marTop w:val="0"/>
      <w:marBottom w:val="0"/>
      <w:divBdr>
        <w:top w:val="none" w:sz="0" w:space="0" w:color="auto"/>
        <w:left w:val="none" w:sz="0" w:space="0" w:color="auto"/>
        <w:bottom w:val="none" w:sz="0" w:space="0" w:color="auto"/>
        <w:right w:val="none" w:sz="0" w:space="0" w:color="auto"/>
      </w:divBdr>
    </w:div>
    <w:div w:id="140731792">
      <w:bodyDiv w:val="1"/>
      <w:marLeft w:val="0"/>
      <w:marRight w:val="0"/>
      <w:marTop w:val="0"/>
      <w:marBottom w:val="0"/>
      <w:divBdr>
        <w:top w:val="none" w:sz="0" w:space="0" w:color="auto"/>
        <w:left w:val="none" w:sz="0" w:space="0" w:color="auto"/>
        <w:bottom w:val="none" w:sz="0" w:space="0" w:color="auto"/>
        <w:right w:val="none" w:sz="0" w:space="0" w:color="auto"/>
      </w:divBdr>
    </w:div>
    <w:div w:id="141896878">
      <w:bodyDiv w:val="1"/>
      <w:marLeft w:val="0"/>
      <w:marRight w:val="0"/>
      <w:marTop w:val="0"/>
      <w:marBottom w:val="0"/>
      <w:divBdr>
        <w:top w:val="none" w:sz="0" w:space="0" w:color="auto"/>
        <w:left w:val="none" w:sz="0" w:space="0" w:color="auto"/>
        <w:bottom w:val="none" w:sz="0" w:space="0" w:color="auto"/>
        <w:right w:val="none" w:sz="0" w:space="0" w:color="auto"/>
      </w:divBdr>
    </w:div>
    <w:div w:id="143936701">
      <w:bodyDiv w:val="1"/>
      <w:marLeft w:val="0"/>
      <w:marRight w:val="0"/>
      <w:marTop w:val="0"/>
      <w:marBottom w:val="0"/>
      <w:divBdr>
        <w:top w:val="none" w:sz="0" w:space="0" w:color="auto"/>
        <w:left w:val="none" w:sz="0" w:space="0" w:color="auto"/>
        <w:bottom w:val="none" w:sz="0" w:space="0" w:color="auto"/>
        <w:right w:val="none" w:sz="0" w:space="0" w:color="auto"/>
      </w:divBdr>
    </w:div>
    <w:div w:id="198787455">
      <w:bodyDiv w:val="1"/>
      <w:marLeft w:val="0"/>
      <w:marRight w:val="0"/>
      <w:marTop w:val="0"/>
      <w:marBottom w:val="0"/>
      <w:divBdr>
        <w:top w:val="none" w:sz="0" w:space="0" w:color="auto"/>
        <w:left w:val="none" w:sz="0" w:space="0" w:color="auto"/>
        <w:bottom w:val="none" w:sz="0" w:space="0" w:color="auto"/>
        <w:right w:val="none" w:sz="0" w:space="0" w:color="auto"/>
      </w:divBdr>
    </w:div>
    <w:div w:id="299114788">
      <w:bodyDiv w:val="1"/>
      <w:marLeft w:val="0"/>
      <w:marRight w:val="0"/>
      <w:marTop w:val="0"/>
      <w:marBottom w:val="0"/>
      <w:divBdr>
        <w:top w:val="none" w:sz="0" w:space="0" w:color="auto"/>
        <w:left w:val="none" w:sz="0" w:space="0" w:color="auto"/>
        <w:bottom w:val="none" w:sz="0" w:space="0" w:color="auto"/>
        <w:right w:val="none" w:sz="0" w:space="0" w:color="auto"/>
      </w:divBdr>
    </w:div>
    <w:div w:id="320474307">
      <w:bodyDiv w:val="1"/>
      <w:marLeft w:val="0"/>
      <w:marRight w:val="0"/>
      <w:marTop w:val="0"/>
      <w:marBottom w:val="0"/>
      <w:divBdr>
        <w:top w:val="none" w:sz="0" w:space="0" w:color="auto"/>
        <w:left w:val="none" w:sz="0" w:space="0" w:color="auto"/>
        <w:bottom w:val="none" w:sz="0" w:space="0" w:color="auto"/>
        <w:right w:val="none" w:sz="0" w:space="0" w:color="auto"/>
      </w:divBdr>
    </w:div>
    <w:div w:id="362561222">
      <w:bodyDiv w:val="1"/>
      <w:marLeft w:val="0"/>
      <w:marRight w:val="0"/>
      <w:marTop w:val="0"/>
      <w:marBottom w:val="0"/>
      <w:divBdr>
        <w:top w:val="none" w:sz="0" w:space="0" w:color="auto"/>
        <w:left w:val="none" w:sz="0" w:space="0" w:color="auto"/>
        <w:bottom w:val="none" w:sz="0" w:space="0" w:color="auto"/>
        <w:right w:val="none" w:sz="0" w:space="0" w:color="auto"/>
      </w:divBdr>
    </w:div>
    <w:div w:id="392777893">
      <w:bodyDiv w:val="1"/>
      <w:marLeft w:val="0"/>
      <w:marRight w:val="0"/>
      <w:marTop w:val="0"/>
      <w:marBottom w:val="0"/>
      <w:divBdr>
        <w:top w:val="none" w:sz="0" w:space="0" w:color="auto"/>
        <w:left w:val="none" w:sz="0" w:space="0" w:color="auto"/>
        <w:bottom w:val="none" w:sz="0" w:space="0" w:color="auto"/>
        <w:right w:val="none" w:sz="0" w:space="0" w:color="auto"/>
      </w:divBdr>
    </w:div>
    <w:div w:id="444663236">
      <w:bodyDiv w:val="1"/>
      <w:marLeft w:val="0"/>
      <w:marRight w:val="0"/>
      <w:marTop w:val="0"/>
      <w:marBottom w:val="0"/>
      <w:divBdr>
        <w:top w:val="none" w:sz="0" w:space="0" w:color="auto"/>
        <w:left w:val="none" w:sz="0" w:space="0" w:color="auto"/>
        <w:bottom w:val="none" w:sz="0" w:space="0" w:color="auto"/>
        <w:right w:val="none" w:sz="0" w:space="0" w:color="auto"/>
      </w:divBdr>
    </w:div>
    <w:div w:id="461657228">
      <w:bodyDiv w:val="1"/>
      <w:marLeft w:val="0"/>
      <w:marRight w:val="0"/>
      <w:marTop w:val="0"/>
      <w:marBottom w:val="0"/>
      <w:divBdr>
        <w:top w:val="none" w:sz="0" w:space="0" w:color="auto"/>
        <w:left w:val="none" w:sz="0" w:space="0" w:color="auto"/>
        <w:bottom w:val="none" w:sz="0" w:space="0" w:color="auto"/>
        <w:right w:val="none" w:sz="0" w:space="0" w:color="auto"/>
      </w:divBdr>
    </w:div>
    <w:div w:id="547959090">
      <w:bodyDiv w:val="1"/>
      <w:marLeft w:val="0"/>
      <w:marRight w:val="0"/>
      <w:marTop w:val="0"/>
      <w:marBottom w:val="0"/>
      <w:divBdr>
        <w:top w:val="none" w:sz="0" w:space="0" w:color="auto"/>
        <w:left w:val="none" w:sz="0" w:space="0" w:color="auto"/>
        <w:bottom w:val="none" w:sz="0" w:space="0" w:color="auto"/>
        <w:right w:val="none" w:sz="0" w:space="0" w:color="auto"/>
      </w:divBdr>
    </w:div>
    <w:div w:id="596713839">
      <w:bodyDiv w:val="1"/>
      <w:marLeft w:val="0"/>
      <w:marRight w:val="0"/>
      <w:marTop w:val="0"/>
      <w:marBottom w:val="0"/>
      <w:divBdr>
        <w:top w:val="none" w:sz="0" w:space="0" w:color="auto"/>
        <w:left w:val="none" w:sz="0" w:space="0" w:color="auto"/>
        <w:bottom w:val="none" w:sz="0" w:space="0" w:color="auto"/>
        <w:right w:val="none" w:sz="0" w:space="0" w:color="auto"/>
      </w:divBdr>
    </w:div>
    <w:div w:id="604506443">
      <w:bodyDiv w:val="1"/>
      <w:marLeft w:val="0"/>
      <w:marRight w:val="0"/>
      <w:marTop w:val="0"/>
      <w:marBottom w:val="0"/>
      <w:divBdr>
        <w:top w:val="none" w:sz="0" w:space="0" w:color="auto"/>
        <w:left w:val="none" w:sz="0" w:space="0" w:color="auto"/>
        <w:bottom w:val="none" w:sz="0" w:space="0" w:color="auto"/>
        <w:right w:val="none" w:sz="0" w:space="0" w:color="auto"/>
      </w:divBdr>
    </w:div>
    <w:div w:id="635373446">
      <w:bodyDiv w:val="1"/>
      <w:marLeft w:val="0"/>
      <w:marRight w:val="0"/>
      <w:marTop w:val="0"/>
      <w:marBottom w:val="0"/>
      <w:divBdr>
        <w:top w:val="none" w:sz="0" w:space="0" w:color="auto"/>
        <w:left w:val="none" w:sz="0" w:space="0" w:color="auto"/>
        <w:bottom w:val="none" w:sz="0" w:space="0" w:color="auto"/>
        <w:right w:val="none" w:sz="0" w:space="0" w:color="auto"/>
      </w:divBdr>
    </w:div>
    <w:div w:id="704064808">
      <w:bodyDiv w:val="1"/>
      <w:marLeft w:val="0"/>
      <w:marRight w:val="0"/>
      <w:marTop w:val="0"/>
      <w:marBottom w:val="0"/>
      <w:divBdr>
        <w:top w:val="none" w:sz="0" w:space="0" w:color="auto"/>
        <w:left w:val="none" w:sz="0" w:space="0" w:color="auto"/>
        <w:bottom w:val="none" w:sz="0" w:space="0" w:color="auto"/>
        <w:right w:val="none" w:sz="0" w:space="0" w:color="auto"/>
      </w:divBdr>
      <w:divsChild>
        <w:div w:id="1796486658">
          <w:marLeft w:val="0"/>
          <w:marRight w:val="0"/>
          <w:marTop w:val="0"/>
          <w:marBottom w:val="0"/>
          <w:divBdr>
            <w:top w:val="none" w:sz="0" w:space="0" w:color="auto"/>
            <w:left w:val="none" w:sz="0" w:space="0" w:color="auto"/>
            <w:bottom w:val="none" w:sz="0" w:space="0" w:color="auto"/>
            <w:right w:val="none" w:sz="0" w:space="0" w:color="auto"/>
          </w:divBdr>
          <w:divsChild>
            <w:div w:id="144704071">
              <w:marLeft w:val="0"/>
              <w:marRight w:val="0"/>
              <w:marTop w:val="0"/>
              <w:marBottom w:val="0"/>
              <w:divBdr>
                <w:top w:val="none" w:sz="0" w:space="0" w:color="auto"/>
                <w:left w:val="none" w:sz="0" w:space="0" w:color="auto"/>
                <w:bottom w:val="none" w:sz="0" w:space="0" w:color="auto"/>
                <w:right w:val="none" w:sz="0" w:space="0" w:color="auto"/>
              </w:divBdr>
              <w:divsChild>
                <w:div w:id="631600266">
                  <w:marLeft w:val="0"/>
                  <w:marRight w:val="0"/>
                  <w:marTop w:val="0"/>
                  <w:marBottom w:val="0"/>
                  <w:divBdr>
                    <w:top w:val="none" w:sz="0" w:space="0" w:color="auto"/>
                    <w:left w:val="none" w:sz="0" w:space="0" w:color="auto"/>
                    <w:bottom w:val="none" w:sz="0" w:space="0" w:color="auto"/>
                    <w:right w:val="none" w:sz="0" w:space="0" w:color="auto"/>
                  </w:divBdr>
                  <w:divsChild>
                    <w:div w:id="860553884">
                      <w:marLeft w:val="0"/>
                      <w:marRight w:val="0"/>
                      <w:marTop w:val="0"/>
                      <w:marBottom w:val="0"/>
                      <w:divBdr>
                        <w:top w:val="none" w:sz="0" w:space="0" w:color="auto"/>
                        <w:left w:val="none" w:sz="0" w:space="0" w:color="auto"/>
                        <w:bottom w:val="none" w:sz="0" w:space="0" w:color="auto"/>
                        <w:right w:val="none" w:sz="0" w:space="0" w:color="auto"/>
                      </w:divBdr>
                      <w:divsChild>
                        <w:div w:id="995184652">
                          <w:marLeft w:val="0"/>
                          <w:marRight w:val="0"/>
                          <w:marTop w:val="0"/>
                          <w:marBottom w:val="0"/>
                          <w:divBdr>
                            <w:top w:val="none" w:sz="0" w:space="0" w:color="auto"/>
                            <w:left w:val="none" w:sz="0" w:space="0" w:color="auto"/>
                            <w:bottom w:val="none" w:sz="0" w:space="0" w:color="auto"/>
                            <w:right w:val="none" w:sz="0" w:space="0" w:color="auto"/>
                          </w:divBdr>
                          <w:divsChild>
                            <w:div w:id="330447944">
                              <w:marLeft w:val="0"/>
                              <w:marRight w:val="0"/>
                              <w:marTop w:val="0"/>
                              <w:marBottom w:val="0"/>
                              <w:divBdr>
                                <w:top w:val="none" w:sz="0" w:space="0" w:color="auto"/>
                                <w:left w:val="none" w:sz="0" w:space="0" w:color="auto"/>
                                <w:bottom w:val="none" w:sz="0" w:space="0" w:color="auto"/>
                                <w:right w:val="none" w:sz="0" w:space="0" w:color="auto"/>
                              </w:divBdr>
                              <w:divsChild>
                                <w:div w:id="509372283">
                                  <w:marLeft w:val="0"/>
                                  <w:marRight w:val="0"/>
                                  <w:marTop w:val="0"/>
                                  <w:marBottom w:val="0"/>
                                  <w:divBdr>
                                    <w:top w:val="none" w:sz="0" w:space="0" w:color="auto"/>
                                    <w:left w:val="none" w:sz="0" w:space="0" w:color="auto"/>
                                    <w:bottom w:val="none" w:sz="0" w:space="0" w:color="auto"/>
                                    <w:right w:val="none" w:sz="0" w:space="0" w:color="auto"/>
                                  </w:divBdr>
                                  <w:divsChild>
                                    <w:div w:id="232930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5776648">
                          <w:marLeft w:val="0"/>
                          <w:marRight w:val="0"/>
                          <w:marTop w:val="0"/>
                          <w:marBottom w:val="0"/>
                          <w:divBdr>
                            <w:top w:val="none" w:sz="0" w:space="0" w:color="auto"/>
                            <w:left w:val="none" w:sz="0" w:space="0" w:color="auto"/>
                            <w:bottom w:val="none" w:sz="0" w:space="0" w:color="auto"/>
                            <w:right w:val="none" w:sz="0" w:space="0" w:color="auto"/>
                          </w:divBdr>
                          <w:divsChild>
                            <w:div w:id="1103452067">
                              <w:marLeft w:val="0"/>
                              <w:marRight w:val="0"/>
                              <w:marTop w:val="0"/>
                              <w:marBottom w:val="0"/>
                              <w:divBdr>
                                <w:top w:val="none" w:sz="0" w:space="0" w:color="auto"/>
                                <w:left w:val="none" w:sz="0" w:space="0" w:color="auto"/>
                                <w:bottom w:val="none" w:sz="0" w:space="0" w:color="auto"/>
                                <w:right w:val="none" w:sz="0" w:space="0" w:color="auto"/>
                              </w:divBdr>
                              <w:divsChild>
                                <w:div w:id="133645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9298816">
          <w:marLeft w:val="0"/>
          <w:marRight w:val="0"/>
          <w:marTop w:val="0"/>
          <w:marBottom w:val="0"/>
          <w:divBdr>
            <w:top w:val="none" w:sz="0" w:space="0" w:color="auto"/>
            <w:left w:val="none" w:sz="0" w:space="0" w:color="auto"/>
            <w:bottom w:val="none" w:sz="0" w:space="0" w:color="auto"/>
            <w:right w:val="none" w:sz="0" w:space="0" w:color="auto"/>
          </w:divBdr>
          <w:divsChild>
            <w:div w:id="1115557637">
              <w:marLeft w:val="0"/>
              <w:marRight w:val="0"/>
              <w:marTop w:val="0"/>
              <w:marBottom w:val="0"/>
              <w:divBdr>
                <w:top w:val="none" w:sz="0" w:space="0" w:color="auto"/>
                <w:left w:val="none" w:sz="0" w:space="0" w:color="auto"/>
                <w:bottom w:val="none" w:sz="0" w:space="0" w:color="auto"/>
                <w:right w:val="none" w:sz="0" w:space="0" w:color="auto"/>
              </w:divBdr>
              <w:divsChild>
                <w:div w:id="1160387504">
                  <w:marLeft w:val="0"/>
                  <w:marRight w:val="0"/>
                  <w:marTop w:val="0"/>
                  <w:marBottom w:val="0"/>
                  <w:divBdr>
                    <w:top w:val="none" w:sz="0" w:space="0" w:color="auto"/>
                    <w:left w:val="none" w:sz="0" w:space="0" w:color="auto"/>
                    <w:bottom w:val="none" w:sz="0" w:space="0" w:color="auto"/>
                    <w:right w:val="none" w:sz="0" w:space="0" w:color="auto"/>
                  </w:divBdr>
                  <w:divsChild>
                    <w:div w:id="2066946952">
                      <w:marLeft w:val="0"/>
                      <w:marRight w:val="0"/>
                      <w:marTop w:val="0"/>
                      <w:marBottom w:val="0"/>
                      <w:divBdr>
                        <w:top w:val="none" w:sz="0" w:space="0" w:color="auto"/>
                        <w:left w:val="none" w:sz="0" w:space="0" w:color="auto"/>
                        <w:bottom w:val="none" w:sz="0" w:space="0" w:color="auto"/>
                        <w:right w:val="none" w:sz="0" w:space="0" w:color="auto"/>
                      </w:divBdr>
                      <w:divsChild>
                        <w:div w:id="1590231073">
                          <w:marLeft w:val="0"/>
                          <w:marRight w:val="0"/>
                          <w:marTop w:val="0"/>
                          <w:marBottom w:val="0"/>
                          <w:divBdr>
                            <w:top w:val="none" w:sz="0" w:space="0" w:color="auto"/>
                            <w:left w:val="none" w:sz="0" w:space="0" w:color="auto"/>
                            <w:bottom w:val="none" w:sz="0" w:space="0" w:color="auto"/>
                            <w:right w:val="none" w:sz="0" w:space="0" w:color="auto"/>
                          </w:divBdr>
                          <w:divsChild>
                            <w:div w:id="232930744">
                              <w:marLeft w:val="0"/>
                              <w:marRight w:val="0"/>
                              <w:marTop w:val="0"/>
                              <w:marBottom w:val="0"/>
                              <w:divBdr>
                                <w:top w:val="none" w:sz="0" w:space="0" w:color="auto"/>
                                <w:left w:val="none" w:sz="0" w:space="0" w:color="auto"/>
                                <w:bottom w:val="none" w:sz="0" w:space="0" w:color="auto"/>
                                <w:right w:val="none" w:sz="0" w:space="0" w:color="auto"/>
                              </w:divBdr>
                              <w:divsChild>
                                <w:div w:id="453212315">
                                  <w:marLeft w:val="0"/>
                                  <w:marRight w:val="0"/>
                                  <w:marTop w:val="0"/>
                                  <w:marBottom w:val="0"/>
                                  <w:divBdr>
                                    <w:top w:val="none" w:sz="0" w:space="0" w:color="auto"/>
                                    <w:left w:val="none" w:sz="0" w:space="0" w:color="auto"/>
                                    <w:bottom w:val="none" w:sz="0" w:space="0" w:color="auto"/>
                                    <w:right w:val="none" w:sz="0" w:space="0" w:color="auto"/>
                                  </w:divBdr>
                                  <w:divsChild>
                                    <w:div w:id="651059301">
                                      <w:marLeft w:val="0"/>
                                      <w:marRight w:val="0"/>
                                      <w:marTop w:val="0"/>
                                      <w:marBottom w:val="0"/>
                                      <w:divBdr>
                                        <w:top w:val="none" w:sz="0" w:space="0" w:color="auto"/>
                                        <w:left w:val="none" w:sz="0" w:space="0" w:color="auto"/>
                                        <w:bottom w:val="none" w:sz="0" w:space="0" w:color="auto"/>
                                        <w:right w:val="none" w:sz="0" w:space="0" w:color="auto"/>
                                      </w:divBdr>
                                      <w:divsChild>
                                        <w:div w:id="363867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85744076">
          <w:marLeft w:val="0"/>
          <w:marRight w:val="0"/>
          <w:marTop w:val="0"/>
          <w:marBottom w:val="0"/>
          <w:divBdr>
            <w:top w:val="none" w:sz="0" w:space="0" w:color="auto"/>
            <w:left w:val="none" w:sz="0" w:space="0" w:color="auto"/>
            <w:bottom w:val="none" w:sz="0" w:space="0" w:color="auto"/>
            <w:right w:val="none" w:sz="0" w:space="0" w:color="auto"/>
          </w:divBdr>
          <w:divsChild>
            <w:div w:id="762992084">
              <w:marLeft w:val="0"/>
              <w:marRight w:val="0"/>
              <w:marTop w:val="0"/>
              <w:marBottom w:val="0"/>
              <w:divBdr>
                <w:top w:val="none" w:sz="0" w:space="0" w:color="auto"/>
                <w:left w:val="none" w:sz="0" w:space="0" w:color="auto"/>
                <w:bottom w:val="none" w:sz="0" w:space="0" w:color="auto"/>
                <w:right w:val="none" w:sz="0" w:space="0" w:color="auto"/>
              </w:divBdr>
              <w:divsChild>
                <w:div w:id="1806661822">
                  <w:marLeft w:val="0"/>
                  <w:marRight w:val="0"/>
                  <w:marTop w:val="0"/>
                  <w:marBottom w:val="0"/>
                  <w:divBdr>
                    <w:top w:val="none" w:sz="0" w:space="0" w:color="auto"/>
                    <w:left w:val="none" w:sz="0" w:space="0" w:color="auto"/>
                    <w:bottom w:val="none" w:sz="0" w:space="0" w:color="auto"/>
                    <w:right w:val="none" w:sz="0" w:space="0" w:color="auto"/>
                  </w:divBdr>
                  <w:divsChild>
                    <w:div w:id="406534361">
                      <w:marLeft w:val="0"/>
                      <w:marRight w:val="0"/>
                      <w:marTop w:val="0"/>
                      <w:marBottom w:val="0"/>
                      <w:divBdr>
                        <w:top w:val="none" w:sz="0" w:space="0" w:color="auto"/>
                        <w:left w:val="none" w:sz="0" w:space="0" w:color="auto"/>
                        <w:bottom w:val="none" w:sz="0" w:space="0" w:color="auto"/>
                        <w:right w:val="none" w:sz="0" w:space="0" w:color="auto"/>
                      </w:divBdr>
                      <w:divsChild>
                        <w:div w:id="215241537">
                          <w:marLeft w:val="0"/>
                          <w:marRight w:val="0"/>
                          <w:marTop w:val="0"/>
                          <w:marBottom w:val="0"/>
                          <w:divBdr>
                            <w:top w:val="none" w:sz="0" w:space="0" w:color="auto"/>
                            <w:left w:val="none" w:sz="0" w:space="0" w:color="auto"/>
                            <w:bottom w:val="none" w:sz="0" w:space="0" w:color="auto"/>
                            <w:right w:val="none" w:sz="0" w:space="0" w:color="auto"/>
                          </w:divBdr>
                          <w:divsChild>
                            <w:div w:id="807210365">
                              <w:marLeft w:val="0"/>
                              <w:marRight w:val="0"/>
                              <w:marTop w:val="0"/>
                              <w:marBottom w:val="0"/>
                              <w:divBdr>
                                <w:top w:val="none" w:sz="0" w:space="0" w:color="auto"/>
                                <w:left w:val="none" w:sz="0" w:space="0" w:color="auto"/>
                                <w:bottom w:val="none" w:sz="0" w:space="0" w:color="auto"/>
                                <w:right w:val="none" w:sz="0" w:space="0" w:color="auto"/>
                              </w:divBdr>
                              <w:divsChild>
                                <w:div w:id="228538700">
                                  <w:marLeft w:val="0"/>
                                  <w:marRight w:val="0"/>
                                  <w:marTop w:val="0"/>
                                  <w:marBottom w:val="0"/>
                                  <w:divBdr>
                                    <w:top w:val="none" w:sz="0" w:space="0" w:color="auto"/>
                                    <w:left w:val="none" w:sz="0" w:space="0" w:color="auto"/>
                                    <w:bottom w:val="none" w:sz="0" w:space="0" w:color="auto"/>
                                    <w:right w:val="none" w:sz="0" w:space="0" w:color="auto"/>
                                  </w:divBdr>
                                  <w:divsChild>
                                    <w:div w:id="2138596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14426827">
      <w:bodyDiv w:val="1"/>
      <w:marLeft w:val="0"/>
      <w:marRight w:val="0"/>
      <w:marTop w:val="0"/>
      <w:marBottom w:val="0"/>
      <w:divBdr>
        <w:top w:val="none" w:sz="0" w:space="0" w:color="auto"/>
        <w:left w:val="none" w:sz="0" w:space="0" w:color="auto"/>
        <w:bottom w:val="none" w:sz="0" w:space="0" w:color="auto"/>
        <w:right w:val="none" w:sz="0" w:space="0" w:color="auto"/>
      </w:divBdr>
    </w:div>
    <w:div w:id="739444367">
      <w:bodyDiv w:val="1"/>
      <w:marLeft w:val="0"/>
      <w:marRight w:val="0"/>
      <w:marTop w:val="0"/>
      <w:marBottom w:val="0"/>
      <w:divBdr>
        <w:top w:val="none" w:sz="0" w:space="0" w:color="auto"/>
        <w:left w:val="none" w:sz="0" w:space="0" w:color="auto"/>
        <w:bottom w:val="none" w:sz="0" w:space="0" w:color="auto"/>
        <w:right w:val="none" w:sz="0" w:space="0" w:color="auto"/>
      </w:divBdr>
    </w:div>
    <w:div w:id="763459345">
      <w:bodyDiv w:val="1"/>
      <w:marLeft w:val="0"/>
      <w:marRight w:val="0"/>
      <w:marTop w:val="0"/>
      <w:marBottom w:val="0"/>
      <w:divBdr>
        <w:top w:val="none" w:sz="0" w:space="0" w:color="auto"/>
        <w:left w:val="none" w:sz="0" w:space="0" w:color="auto"/>
        <w:bottom w:val="none" w:sz="0" w:space="0" w:color="auto"/>
        <w:right w:val="none" w:sz="0" w:space="0" w:color="auto"/>
      </w:divBdr>
      <w:divsChild>
        <w:div w:id="568657259">
          <w:marLeft w:val="0"/>
          <w:marRight w:val="0"/>
          <w:marTop w:val="0"/>
          <w:marBottom w:val="0"/>
          <w:divBdr>
            <w:top w:val="none" w:sz="0" w:space="0" w:color="auto"/>
            <w:left w:val="none" w:sz="0" w:space="0" w:color="auto"/>
            <w:bottom w:val="none" w:sz="0" w:space="0" w:color="auto"/>
            <w:right w:val="none" w:sz="0" w:space="0" w:color="auto"/>
          </w:divBdr>
          <w:divsChild>
            <w:div w:id="1301620072">
              <w:marLeft w:val="0"/>
              <w:marRight w:val="0"/>
              <w:marTop w:val="0"/>
              <w:marBottom w:val="0"/>
              <w:divBdr>
                <w:top w:val="none" w:sz="0" w:space="0" w:color="auto"/>
                <w:left w:val="none" w:sz="0" w:space="0" w:color="auto"/>
                <w:bottom w:val="none" w:sz="0" w:space="0" w:color="auto"/>
                <w:right w:val="none" w:sz="0" w:space="0" w:color="auto"/>
              </w:divBdr>
              <w:divsChild>
                <w:div w:id="238903385">
                  <w:marLeft w:val="0"/>
                  <w:marRight w:val="0"/>
                  <w:marTop w:val="0"/>
                  <w:marBottom w:val="0"/>
                  <w:divBdr>
                    <w:top w:val="none" w:sz="0" w:space="0" w:color="auto"/>
                    <w:left w:val="none" w:sz="0" w:space="0" w:color="auto"/>
                    <w:bottom w:val="none" w:sz="0" w:space="0" w:color="auto"/>
                    <w:right w:val="none" w:sz="0" w:space="0" w:color="auto"/>
                  </w:divBdr>
                  <w:divsChild>
                    <w:div w:id="2137328067">
                      <w:marLeft w:val="0"/>
                      <w:marRight w:val="0"/>
                      <w:marTop w:val="0"/>
                      <w:marBottom w:val="0"/>
                      <w:divBdr>
                        <w:top w:val="none" w:sz="0" w:space="0" w:color="auto"/>
                        <w:left w:val="none" w:sz="0" w:space="0" w:color="auto"/>
                        <w:bottom w:val="none" w:sz="0" w:space="0" w:color="auto"/>
                        <w:right w:val="none" w:sz="0" w:space="0" w:color="auto"/>
                      </w:divBdr>
                      <w:divsChild>
                        <w:div w:id="754404073">
                          <w:marLeft w:val="0"/>
                          <w:marRight w:val="0"/>
                          <w:marTop w:val="0"/>
                          <w:marBottom w:val="0"/>
                          <w:divBdr>
                            <w:top w:val="none" w:sz="0" w:space="0" w:color="auto"/>
                            <w:left w:val="none" w:sz="0" w:space="0" w:color="auto"/>
                            <w:bottom w:val="none" w:sz="0" w:space="0" w:color="auto"/>
                            <w:right w:val="none" w:sz="0" w:space="0" w:color="auto"/>
                          </w:divBdr>
                          <w:divsChild>
                            <w:div w:id="918293396">
                              <w:marLeft w:val="0"/>
                              <w:marRight w:val="0"/>
                              <w:marTop w:val="0"/>
                              <w:marBottom w:val="0"/>
                              <w:divBdr>
                                <w:top w:val="none" w:sz="0" w:space="0" w:color="auto"/>
                                <w:left w:val="none" w:sz="0" w:space="0" w:color="auto"/>
                                <w:bottom w:val="none" w:sz="0" w:space="0" w:color="auto"/>
                                <w:right w:val="none" w:sz="0" w:space="0" w:color="auto"/>
                              </w:divBdr>
                              <w:divsChild>
                                <w:div w:id="1276983458">
                                  <w:marLeft w:val="0"/>
                                  <w:marRight w:val="0"/>
                                  <w:marTop w:val="0"/>
                                  <w:marBottom w:val="0"/>
                                  <w:divBdr>
                                    <w:top w:val="none" w:sz="0" w:space="0" w:color="auto"/>
                                    <w:left w:val="none" w:sz="0" w:space="0" w:color="auto"/>
                                    <w:bottom w:val="none" w:sz="0" w:space="0" w:color="auto"/>
                                    <w:right w:val="none" w:sz="0" w:space="0" w:color="auto"/>
                                  </w:divBdr>
                                  <w:divsChild>
                                    <w:div w:id="324817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685262">
                          <w:marLeft w:val="0"/>
                          <w:marRight w:val="0"/>
                          <w:marTop w:val="0"/>
                          <w:marBottom w:val="0"/>
                          <w:divBdr>
                            <w:top w:val="none" w:sz="0" w:space="0" w:color="auto"/>
                            <w:left w:val="none" w:sz="0" w:space="0" w:color="auto"/>
                            <w:bottom w:val="none" w:sz="0" w:space="0" w:color="auto"/>
                            <w:right w:val="none" w:sz="0" w:space="0" w:color="auto"/>
                          </w:divBdr>
                          <w:divsChild>
                            <w:div w:id="1163544532">
                              <w:marLeft w:val="0"/>
                              <w:marRight w:val="0"/>
                              <w:marTop w:val="0"/>
                              <w:marBottom w:val="0"/>
                              <w:divBdr>
                                <w:top w:val="none" w:sz="0" w:space="0" w:color="auto"/>
                                <w:left w:val="none" w:sz="0" w:space="0" w:color="auto"/>
                                <w:bottom w:val="none" w:sz="0" w:space="0" w:color="auto"/>
                                <w:right w:val="none" w:sz="0" w:space="0" w:color="auto"/>
                              </w:divBdr>
                              <w:divsChild>
                                <w:div w:id="1941913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7164725">
          <w:marLeft w:val="0"/>
          <w:marRight w:val="0"/>
          <w:marTop w:val="0"/>
          <w:marBottom w:val="0"/>
          <w:divBdr>
            <w:top w:val="none" w:sz="0" w:space="0" w:color="auto"/>
            <w:left w:val="none" w:sz="0" w:space="0" w:color="auto"/>
            <w:bottom w:val="none" w:sz="0" w:space="0" w:color="auto"/>
            <w:right w:val="none" w:sz="0" w:space="0" w:color="auto"/>
          </w:divBdr>
          <w:divsChild>
            <w:div w:id="711612444">
              <w:marLeft w:val="0"/>
              <w:marRight w:val="0"/>
              <w:marTop w:val="0"/>
              <w:marBottom w:val="0"/>
              <w:divBdr>
                <w:top w:val="none" w:sz="0" w:space="0" w:color="auto"/>
                <w:left w:val="none" w:sz="0" w:space="0" w:color="auto"/>
                <w:bottom w:val="none" w:sz="0" w:space="0" w:color="auto"/>
                <w:right w:val="none" w:sz="0" w:space="0" w:color="auto"/>
              </w:divBdr>
              <w:divsChild>
                <w:div w:id="1354529955">
                  <w:marLeft w:val="0"/>
                  <w:marRight w:val="0"/>
                  <w:marTop w:val="0"/>
                  <w:marBottom w:val="0"/>
                  <w:divBdr>
                    <w:top w:val="none" w:sz="0" w:space="0" w:color="auto"/>
                    <w:left w:val="none" w:sz="0" w:space="0" w:color="auto"/>
                    <w:bottom w:val="none" w:sz="0" w:space="0" w:color="auto"/>
                    <w:right w:val="none" w:sz="0" w:space="0" w:color="auto"/>
                  </w:divBdr>
                  <w:divsChild>
                    <w:div w:id="893008555">
                      <w:marLeft w:val="0"/>
                      <w:marRight w:val="0"/>
                      <w:marTop w:val="0"/>
                      <w:marBottom w:val="0"/>
                      <w:divBdr>
                        <w:top w:val="none" w:sz="0" w:space="0" w:color="auto"/>
                        <w:left w:val="none" w:sz="0" w:space="0" w:color="auto"/>
                        <w:bottom w:val="none" w:sz="0" w:space="0" w:color="auto"/>
                        <w:right w:val="none" w:sz="0" w:space="0" w:color="auto"/>
                      </w:divBdr>
                      <w:divsChild>
                        <w:div w:id="1316108470">
                          <w:marLeft w:val="0"/>
                          <w:marRight w:val="0"/>
                          <w:marTop w:val="0"/>
                          <w:marBottom w:val="0"/>
                          <w:divBdr>
                            <w:top w:val="none" w:sz="0" w:space="0" w:color="auto"/>
                            <w:left w:val="none" w:sz="0" w:space="0" w:color="auto"/>
                            <w:bottom w:val="none" w:sz="0" w:space="0" w:color="auto"/>
                            <w:right w:val="none" w:sz="0" w:space="0" w:color="auto"/>
                          </w:divBdr>
                          <w:divsChild>
                            <w:div w:id="904340408">
                              <w:marLeft w:val="0"/>
                              <w:marRight w:val="0"/>
                              <w:marTop w:val="0"/>
                              <w:marBottom w:val="0"/>
                              <w:divBdr>
                                <w:top w:val="none" w:sz="0" w:space="0" w:color="auto"/>
                                <w:left w:val="none" w:sz="0" w:space="0" w:color="auto"/>
                                <w:bottom w:val="none" w:sz="0" w:space="0" w:color="auto"/>
                                <w:right w:val="none" w:sz="0" w:space="0" w:color="auto"/>
                              </w:divBdr>
                              <w:divsChild>
                                <w:div w:id="184488512">
                                  <w:marLeft w:val="0"/>
                                  <w:marRight w:val="0"/>
                                  <w:marTop w:val="0"/>
                                  <w:marBottom w:val="0"/>
                                  <w:divBdr>
                                    <w:top w:val="none" w:sz="0" w:space="0" w:color="auto"/>
                                    <w:left w:val="none" w:sz="0" w:space="0" w:color="auto"/>
                                    <w:bottom w:val="none" w:sz="0" w:space="0" w:color="auto"/>
                                    <w:right w:val="none" w:sz="0" w:space="0" w:color="auto"/>
                                  </w:divBdr>
                                  <w:divsChild>
                                    <w:div w:id="992954593">
                                      <w:marLeft w:val="0"/>
                                      <w:marRight w:val="0"/>
                                      <w:marTop w:val="0"/>
                                      <w:marBottom w:val="0"/>
                                      <w:divBdr>
                                        <w:top w:val="none" w:sz="0" w:space="0" w:color="auto"/>
                                        <w:left w:val="none" w:sz="0" w:space="0" w:color="auto"/>
                                        <w:bottom w:val="none" w:sz="0" w:space="0" w:color="auto"/>
                                        <w:right w:val="none" w:sz="0" w:space="0" w:color="auto"/>
                                      </w:divBdr>
                                      <w:divsChild>
                                        <w:div w:id="1465585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3619320">
          <w:marLeft w:val="0"/>
          <w:marRight w:val="0"/>
          <w:marTop w:val="0"/>
          <w:marBottom w:val="0"/>
          <w:divBdr>
            <w:top w:val="none" w:sz="0" w:space="0" w:color="auto"/>
            <w:left w:val="none" w:sz="0" w:space="0" w:color="auto"/>
            <w:bottom w:val="none" w:sz="0" w:space="0" w:color="auto"/>
            <w:right w:val="none" w:sz="0" w:space="0" w:color="auto"/>
          </w:divBdr>
          <w:divsChild>
            <w:div w:id="1490556987">
              <w:marLeft w:val="0"/>
              <w:marRight w:val="0"/>
              <w:marTop w:val="0"/>
              <w:marBottom w:val="0"/>
              <w:divBdr>
                <w:top w:val="none" w:sz="0" w:space="0" w:color="auto"/>
                <w:left w:val="none" w:sz="0" w:space="0" w:color="auto"/>
                <w:bottom w:val="none" w:sz="0" w:space="0" w:color="auto"/>
                <w:right w:val="none" w:sz="0" w:space="0" w:color="auto"/>
              </w:divBdr>
              <w:divsChild>
                <w:div w:id="1226798684">
                  <w:marLeft w:val="0"/>
                  <w:marRight w:val="0"/>
                  <w:marTop w:val="0"/>
                  <w:marBottom w:val="0"/>
                  <w:divBdr>
                    <w:top w:val="none" w:sz="0" w:space="0" w:color="auto"/>
                    <w:left w:val="none" w:sz="0" w:space="0" w:color="auto"/>
                    <w:bottom w:val="none" w:sz="0" w:space="0" w:color="auto"/>
                    <w:right w:val="none" w:sz="0" w:space="0" w:color="auto"/>
                  </w:divBdr>
                  <w:divsChild>
                    <w:div w:id="1614049139">
                      <w:marLeft w:val="0"/>
                      <w:marRight w:val="0"/>
                      <w:marTop w:val="0"/>
                      <w:marBottom w:val="0"/>
                      <w:divBdr>
                        <w:top w:val="none" w:sz="0" w:space="0" w:color="auto"/>
                        <w:left w:val="none" w:sz="0" w:space="0" w:color="auto"/>
                        <w:bottom w:val="none" w:sz="0" w:space="0" w:color="auto"/>
                        <w:right w:val="none" w:sz="0" w:space="0" w:color="auto"/>
                      </w:divBdr>
                      <w:divsChild>
                        <w:div w:id="991059340">
                          <w:marLeft w:val="0"/>
                          <w:marRight w:val="0"/>
                          <w:marTop w:val="0"/>
                          <w:marBottom w:val="0"/>
                          <w:divBdr>
                            <w:top w:val="none" w:sz="0" w:space="0" w:color="auto"/>
                            <w:left w:val="none" w:sz="0" w:space="0" w:color="auto"/>
                            <w:bottom w:val="none" w:sz="0" w:space="0" w:color="auto"/>
                            <w:right w:val="none" w:sz="0" w:space="0" w:color="auto"/>
                          </w:divBdr>
                          <w:divsChild>
                            <w:div w:id="1500149042">
                              <w:marLeft w:val="0"/>
                              <w:marRight w:val="0"/>
                              <w:marTop w:val="0"/>
                              <w:marBottom w:val="0"/>
                              <w:divBdr>
                                <w:top w:val="none" w:sz="0" w:space="0" w:color="auto"/>
                                <w:left w:val="none" w:sz="0" w:space="0" w:color="auto"/>
                                <w:bottom w:val="none" w:sz="0" w:space="0" w:color="auto"/>
                                <w:right w:val="none" w:sz="0" w:space="0" w:color="auto"/>
                              </w:divBdr>
                              <w:divsChild>
                                <w:div w:id="1975788242">
                                  <w:marLeft w:val="0"/>
                                  <w:marRight w:val="0"/>
                                  <w:marTop w:val="0"/>
                                  <w:marBottom w:val="0"/>
                                  <w:divBdr>
                                    <w:top w:val="none" w:sz="0" w:space="0" w:color="auto"/>
                                    <w:left w:val="none" w:sz="0" w:space="0" w:color="auto"/>
                                    <w:bottom w:val="none" w:sz="0" w:space="0" w:color="auto"/>
                                    <w:right w:val="none" w:sz="0" w:space="0" w:color="auto"/>
                                  </w:divBdr>
                                  <w:divsChild>
                                    <w:div w:id="1077440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17693950">
      <w:bodyDiv w:val="1"/>
      <w:marLeft w:val="0"/>
      <w:marRight w:val="0"/>
      <w:marTop w:val="0"/>
      <w:marBottom w:val="0"/>
      <w:divBdr>
        <w:top w:val="none" w:sz="0" w:space="0" w:color="auto"/>
        <w:left w:val="none" w:sz="0" w:space="0" w:color="auto"/>
        <w:bottom w:val="none" w:sz="0" w:space="0" w:color="auto"/>
        <w:right w:val="none" w:sz="0" w:space="0" w:color="auto"/>
      </w:divBdr>
    </w:div>
    <w:div w:id="822813386">
      <w:bodyDiv w:val="1"/>
      <w:marLeft w:val="0"/>
      <w:marRight w:val="0"/>
      <w:marTop w:val="0"/>
      <w:marBottom w:val="0"/>
      <w:divBdr>
        <w:top w:val="none" w:sz="0" w:space="0" w:color="auto"/>
        <w:left w:val="none" w:sz="0" w:space="0" w:color="auto"/>
        <w:bottom w:val="none" w:sz="0" w:space="0" w:color="auto"/>
        <w:right w:val="none" w:sz="0" w:space="0" w:color="auto"/>
      </w:divBdr>
    </w:div>
    <w:div w:id="824855427">
      <w:bodyDiv w:val="1"/>
      <w:marLeft w:val="0"/>
      <w:marRight w:val="0"/>
      <w:marTop w:val="0"/>
      <w:marBottom w:val="0"/>
      <w:divBdr>
        <w:top w:val="none" w:sz="0" w:space="0" w:color="auto"/>
        <w:left w:val="none" w:sz="0" w:space="0" w:color="auto"/>
        <w:bottom w:val="none" w:sz="0" w:space="0" w:color="auto"/>
        <w:right w:val="none" w:sz="0" w:space="0" w:color="auto"/>
      </w:divBdr>
      <w:divsChild>
        <w:div w:id="335618638">
          <w:marLeft w:val="0"/>
          <w:marRight w:val="0"/>
          <w:marTop w:val="0"/>
          <w:marBottom w:val="0"/>
          <w:divBdr>
            <w:top w:val="none" w:sz="0" w:space="0" w:color="auto"/>
            <w:left w:val="none" w:sz="0" w:space="0" w:color="auto"/>
            <w:bottom w:val="none" w:sz="0" w:space="0" w:color="auto"/>
            <w:right w:val="none" w:sz="0" w:space="0" w:color="auto"/>
          </w:divBdr>
          <w:divsChild>
            <w:div w:id="297414353">
              <w:marLeft w:val="0"/>
              <w:marRight w:val="0"/>
              <w:marTop w:val="0"/>
              <w:marBottom w:val="0"/>
              <w:divBdr>
                <w:top w:val="none" w:sz="0" w:space="0" w:color="auto"/>
                <w:left w:val="none" w:sz="0" w:space="0" w:color="auto"/>
                <w:bottom w:val="none" w:sz="0" w:space="0" w:color="auto"/>
                <w:right w:val="none" w:sz="0" w:space="0" w:color="auto"/>
              </w:divBdr>
              <w:divsChild>
                <w:div w:id="1382942477">
                  <w:marLeft w:val="0"/>
                  <w:marRight w:val="0"/>
                  <w:marTop w:val="0"/>
                  <w:marBottom w:val="0"/>
                  <w:divBdr>
                    <w:top w:val="none" w:sz="0" w:space="0" w:color="auto"/>
                    <w:left w:val="none" w:sz="0" w:space="0" w:color="auto"/>
                    <w:bottom w:val="none" w:sz="0" w:space="0" w:color="auto"/>
                    <w:right w:val="none" w:sz="0" w:space="0" w:color="auto"/>
                  </w:divBdr>
                  <w:divsChild>
                    <w:div w:id="700017437">
                      <w:marLeft w:val="0"/>
                      <w:marRight w:val="0"/>
                      <w:marTop w:val="0"/>
                      <w:marBottom w:val="0"/>
                      <w:divBdr>
                        <w:top w:val="none" w:sz="0" w:space="0" w:color="auto"/>
                        <w:left w:val="none" w:sz="0" w:space="0" w:color="auto"/>
                        <w:bottom w:val="none" w:sz="0" w:space="0" w:color="auto"/>
                        <w:right w:val="none" w:sz="0" w:space="0" w:color="auto"/>
                      </w:divBdr>
                      <w:divsChild>
                        <w:div w:id="1593971336">
                          <w:marLeft w:val="0"/>
                          <w:marRight w:val="0"/>
                          <w:marTop w:val="0"/>
                          <w:marBottom w:val="0"/>
                          <w:divBdr>
                            <w:top w:val="none" w:sz="0" w:space="0" w:color="auto"/>
                            <w:left w:val="none" w:sz="0" w:space="0" w:color="auto"/>
                            <w:bottom w:val="none" w:sz="0" w:space="0" w:color="auto"/>
                            <w:right w:val="none" w:sz="0" w:space="0" w:color="auto"/>
                          </w:divBdr>
                          <w:divsChild>
                            <w:div w:id="1055010101">
                              <w:marLeft w:val="0"/>
                              <w:marRight w:val="0"/>
                              <w:marTop w:val="0"/>
                              <w:marBottom w:val="0"/>
                              <w:divBdr>
                                <w:top w:val="none" w:sz="0" w:space="0" w:color="auto"/>
                                <w:left w:val="none" w:sz="0" w:space="0" w:color="auto"/>
                                <w:bottom w:val="none" w:sz="0" w:space="0" w:color="auto"/>
                                <w:right w:val="none" w:sz="0" w:space="0" w:color="auto"/>
                              </w:divBdr>
                              <w:divsChild>
                                <w:div w:id="2033606197">
                                  <w:marLeft w:val="0"/>
                                  <w:marRight w:val="0"/>
                                  <w:marTop w:val="0"/>
                                  <w:marBottom w:val="0"/>
                                  <w:divBdr>
                                    <w:top w:val="none" w:sz="0" w:space="0" w:color="auto"/>
                                    <w:left w:val="none" w:sz="0" w:space="0" w:color="auto"/>
                                    <w:bottom w:val="none" w:sz="0" w:space="0" w:color="auto"/>
                                    <w:right w:val="none" w:sz="0" w:space="0" w:color="auto"/>
                                  </w:divBdr>
                                  <w:divsChild>
                                    <w:div w:id="77394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356586">
                          <w:marLeft w:val="0"/>
                          <w:marRight w:val="0"/>
                          <w:marTop w:val="0"/>
                          <w:marBottom w:val="0"/>
                          <w:divBdr>
                            <w:top w:val="none" w:sz="0" w:space="0" w:color="auto"/>
                            <w:left w:val="none" w:sz="0" w:space="0" w:color="auto"/>
                            <w:bottom w:val="none" w:sz="0" w:space="0" w:color="auto"/>
                            <w:right w:val="none" w:sz="0" w:space="0" w:color="auto"/>
                          </w:divBdr>
                          <w:divsChild>
                            <w:div w:id="2116170286">
                              <w:marLeft w:val="0"/>
                              <w:marRight w:val="0"/>
                              <w:marTop w:val="0"/>
                              <w:marBottom w:val="0"/>
                              <w:divBdr>
                                <w:top w:val="none" w:sz="0" w:space="0" w:color="auto"/>
                                <w:left w:val="none" w:sz="0" w:space="0" w:color="auto"/>
                                <w:bottom w:val="none" w:sz="0" w:space="0" w:color="auto"/>
                                <w:right w:val="none" w:sz="0" w:space="0" w:color="auto"/>
                              </w:divBdr>
                              <w:divsChild>
                                <w:div w:id="30307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9526078">
          <w:marLeft w:val="0"/>
          <w:marRight w:val="0"/>
          <w:marTop w:val="0"/>
          <w:marBottom w:val="0"/>
          <w:divBdr>
            <w:top w:val="none" w:sz="0" w:space="0" w:color="auto"/>
            <w:left w:val="none" w:sz="0" w:space="0" w:color="auto"/>
            <w:bottom w:val="none" w:sz="0" w:space="0" w:color="auto"/>
            <w:right w:val="none" w:sz="0" w:space="0" w:color="auto"/>
          </w:divBdr>
          <w:divsChild>
            <w:div w:id="36860957">
              <w:marLeft w:val="0"/>
              <w:marRight w:val="0"/>
              <w:marTop w:val="0"/>
              <w:marBottom w:val="0"/>
              <w:divBdr>
                <w:top w:val="none" w:sz="0" w:space="0" w:color="auto"/>
                <w:left w:val="none" w:sz="0" w:space="0" w:color="auto"/>
                <w:bottom w:val="none" w:sz="0" w:space="0" w:color="auto"/>
                <w:right w:val="none" w:sz="0" w:space="0" w:color="auto"/>
              </w:divBdr>
              <w:divsChild>
                <w:div w:id="292175403">
                  <w:marLeft w:val="0"/>
                  <w:marRight w:val="0"/>
                  <w:marTop w:val="0"/>
                  <w:marBottom w:val="0"/>
                  <w:divBdr>
                    <w:top w:val="none" w:sz="0" w:space="0" w:color="auto"/>
                    <w:left w:val="none" w:sz="0" w:space="0" w:color="auto"/>
                    <w:bottom w:val="none" w:sz="0" w:space="0" w:color="auto"/>
                    <w:right w:val="none" w:sz="0" w:space="0" w:color="auto"/>
                  </w:divBdr>
                  <w:divsChild>
                    <w:div w:id="1425683900">
                      <w:marLeft w:val="0"/>
                      <w:marRight w:val="0"/>
                      <w:marTop w:val="0"/>
                      <w:marBottom w:val="0"/>
                      <w:divBdr>
                        <w:top w:val="none" w:sz="0" w:space="0" w:color="auto"/>
                        <w:left w:val="none" w:sz="0" w:space="0" w:color="auto"/>
                        <w:bottom w:val="none" w:sz="0" w:space="0" w:color="auto"/>
                        <w:right w:val="none" w:sz="0" w:space="0" w:color="auto"/>
                      </w:divBdr>
                      <w:divsChild>
                        <w:div w:id="182666914">
                          <w:marLeft w:val="0"/>
                          <w:marRight w:val="0"/>
                          <w:marTop w:val="0"/>
                          <w:marBottom w:val="0"/>
                          <w:divBdr>
                            <w:top w:val="none" w:sz="0" w:space="0" w:color="auto"/>
                            <w:left w:val="none" w:sz="0" w:space="0" w:color="auto"/>
                            <w:bottom w:val="none" w:sz="0" w:space="0" w:color="auto"/>
                            <w:right w:val="none" w:sz="0" w:space="0" w:color="auto"/>
                          </w:divBdr>
                          <w:divsChild>
                            <w:div w:id="1562866776">
                              <w:marLeft w:val="0"/>
                              <w:marRight w:val="0"/>
                              <w:marTop w:val="0"/>
                              <w:marBottom w:val="0"/>
                              <w:divBdr>
                                <w:top w:val="none" w:sz="0" w:space="0" w:color="auto"/>
                                <w:left w:val="none" w:sz="0" w:space="0" w:color="auto"/>
                                <w:bottom w:val="none" w:sz="0" w:space="0" w:color="auto"/>
                                <w:right w:val="none" w:sz="0" w:space="0" w:color="auto"/>
                              </w:divBdr>
                              <w:divsChild>
                                <w:div w:id="1133138058">
                                  <w:marLeft w:val="0"/>
                                  <w:marRight w:val="0"/>
                                  <w:marTop w:val="0"/>
                                  <w:marBottom w:val="0"/>
                                  <w:divBdr>
                                    <w:top w:val="none" w:sz="0" w:space="0" w:color="auto"/>
                                    <w:left w:val="none" w:sz="0" w:space="0" w:color="auto"/>
                                    <w:bottom w:val="none" w:sz="0" w:space="0" w:color="auto"/>
                                    <w:right w:val="none" w:sz="0" w:space="0" w:color="auto"/>
                                  </w:divBdr>
                                  <w:divsChild>
                                    <w:div w:id="2015760860">
                                      <w:marLeft w:val="0"/>
                                      <w:marRight w:val="0"/>
                                      <w:marTop w:val="0"/>
                                      <w:marBottom w:val="0"/>
                                      <w:divBdr>
                                        <w:top w:val="none" w:sz="0" w:space="0" w:color="auto"/>
                                        <w:left w:val="none" w:sz="0" w:space="0" w:color="auto"/>
                                        <w:bottom w:val="none" w:sz="0" w:space="0" w:color="auto"/>
                                        <w:right w:val="none" w:sz="0" w:space="0" w:color="auto"/>
                                      </w:divBdr>
                                      <w:divsChild>
                                        <w:div w:id="25922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88890971">
          <w:marLeft w:val="0"/>
          <w:marRight w:val="0"/>
          <w:marTop w:val="0"/>
          <w:marBottom w:val="0"/>
          <w:divBdr>
            <w:top w:val="none" w:sz="0" w:space="0" w:color="auto"/>
            <w:left w:val="none" w:sz="0" w:space="0" w:color="auto"/>
            <w:bottom w:val="none" w:sz="0" w:space="0" w:color="auto"/>
            <w:right w:val="none" w:sz="0" w:space="0" w:color="auto"/>
          </w:divBdr>
          <w:divsChild>
            <w:div w:id="2010785579">
              <w:marLeft w:val="0"/>
              <w:marRight w:val="0"/>
              <w:marTop w:val="0"/>
              <w:marBottom w:val="0"/>
              <w:divBdr>
                <w:top w:val="none" w:sz="0" w:space="0" w:color="auto"/>
                <w:left w:val="none" w:sz="0" w:space="0" w:color="auto"/>
                <w:bottom w:val="none" w:sz="0" w:space="0" w:color="auto"/>
                <w:right w:val="none" w:sz="0" w:space="0" w:color="auto"/>
              </w:divBdr>
              <w:divsChild>
                <w:div w:id="713041028">
                  <w:marLeft w:val="0"/>
                  <w:marRight w:val="0"/>
                  <w:marTop w:val="0"/>
                  <w:marBottom w:val="0"/>
                  <w:divBdr>
                    <w:top w:val="none" w:sz="0" w:space="0" w:color="auto"/>
                    <w:left w:val="none" w:sz="0" w:space="0" w:color="auto"/>
                    <w:bottom w:val="none" w:sz="0" w:space="0" w:color="auto"/>
                    <w:right w:val="none" w:sz="0" w:space="0" w:color="auto"/>
                  </w:divBdr>
                  <w:divsChild>
                    <w:div w:id="1534344844">
                      <w:marLeft w:val="0"/>
                      <w:marRight w:val="0"/>
                      <w:marTop w:val="0"/>
                      <w:marBottom w:val="0"/>
                      <w:divBdr>
                        <w:top w:val="none" w:sz="0" w:space="0" w:color="auto"/>
                        <w:left w:val="none" w:sz="0" w:space="0" w:color="auto"/>
                        <w:bottom w:val="none" w:sz="0" w:space="0" w:color="auto"/>
                        <w:right w:val="none" w:sz="0" w:space="0" w:color="auto"/>
                      </w:divBdr>
                      <w:divsChild>
                        <w:div w:id="1332830464">
                          <w:marLeft w:val="0"/>
                          <w:marRight w:val="0"/>
                          <w:marTop w:val="0"/>
                          <w:marBottom w:val="0"/>
                          <w:divBdr>
                            <w:top w:val="none" w:sz="0" w:space="0" w:color="auto"/>
                            <w:left w:val="none" w:sz="0" w:space="0" w:color="auto"/>
                            <w:bottom w:val="none" w:sz="0" w:space="0" w:color="auto"/>
                            <w:right w:val="none" w:sz="0" w:space="0" w:color="auto"/>
                          </w:divBdr>
                          <w:divsChild>
                            <w:div w:id="1375614264">
                              <w:marLeft w:val="0"/>
                              <w:marRight w:val="0"/>
                              <w:marTop w:val="0"/>
                              <w:marBottom w:val="0"/>
                              <w:divBdr>
                                <w:top w:val="none" w:sz="0" w:space="0" w:color="auto"/>
                                <w:left w:val="none" w:sz="0" w:space="0" w:color="auto"/>
                                <w:bottom w:val="none" w:sz="0" w:space="0" w:color="auto"/>
                                <w:right w:val="none" w:sz="0" w:space="0" w:color="auto"/>
                              </w:divBdr>
                              <w:divsChild>
                                <w:div w:id="668871128">
                                  <w:marLeft w:val="0"/>
                                  <w:marRight w:val="0"/>
                                  <w:marTop w:val="0"/>
                                  <w:marBottom w:val="0"/>
                                  <w:divBdr>
                                    <w:top w:val="none" w:sz="0" w:space="0" w:color="auto"/>
                                    <w:left w:val="none" w:sz="0" w:space="0" w:color="auto"/>
                                    <w:bottom w:val="none" w:sz="0" w:space="0" w:color="auto"/>
                                    <w:right w:val="none" w:sz="0" w:space="0" w:color="auto"/>
                                  </w:divBdr>
                                  <w:divsChild>
                                    <w:div w:id="230432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2984901">
      <w:bodyDiv w:val="1"/>
      <w:marLeft w:val="0"/>
      <w:marRight w:val="0"/>
      <w:marTop w:val="0"/>
      <w:marBottom w:val="0"/>
      <w:divBdr>
        <w:top w:val="none" w:sz="0" w:space="0" w:color="auto"/>
        <w:left w:val="none" w:sz="0" w:space="0" w:color="auto"/>
        <w:bottom w:val="none" w:sz="0" w:space="0" w:color="auto"/>
        <w:right w:val="none" w:sz="0" w:space="0" w:color="auto"/>
      </w:divBdr>
    </w:div>
    <w:div w:id="851457523">
      <w:bodyDiv w:val="1"/>
      <w:marLeft w:val="0"/>
      <w:marRight w:val="0"/>
      <w:marTop w:val="0"/>
      <w:marBottom w:val="0"/>
      <w:divBdr>
        <w:top w:val="none" w:sz="0" w:space="0" w:color="auto"/>
        <w:left w:val="none" w:sz="0" w:space="0" w:color="auto"/>
        <w:bottom w:val="none" w:sz="0" w:space="0" w:color="auto"/>
        <w:right w:val="none" w:sz="0" w:space="0" w:color="auto"/>
      </w:divBdr>
    </w:div>
    <w:div w:id="886336333">
      <w:bodyDiv w:val="1"/>
      <w:marLeft w:val="0"/>
      <w:marRight w:val="0"/>
      <w:marTop w:val="0"/>
      <w:marBottom w:val="0"/>
      <w:divBdr>
        <w:top w:val="none" w:sz="0" w:space="0" w:color="auto"/>
        <w:left w:val="none" w:sz="0" w:space="0" w:color="auto"/>
        <w:bottom w:val="none" w:sz="0" w:space="0" w:color="auto"/>
        <w:right w:val="none" w:sz="0" w:space="0" w:color="auto"/>
      </w:divBdr>
    </w:div>
    <w:div w:id="902717509">
      <w:bodyDiv w:val="1"/>
      <w:marLeft w:val="0"/>
      <w:marRight w:val="0"/>
      <w:marTop w:val="0"/>
      <w:marBottom w:val="0"/>
      <w:divBdr>
        <w:top w:val="none" w:sz="0" w:space="0" w:color="auto"/>
        <w:left w:val="none" w:sz="0" w:space="0" w:color="auto"/>
        <w:bottom w:val="none" w:sz="0" w:space="0" w:color="auto"/>
        <w:right w:val="none" w:sz="0" w:space="0" w:color="auto"/>
      </w:divBdr>
    </w:div>
    <w:div w:id="938879464">
      <w:bodyDiv w:val="1"/>
      <w:marLeft w:val="0"/>
      <w:marRight w:val="0"/>
      <w:marTop w:val="0"/>
      <w:marBottom w:val="0"/>
      <w:divBdr>
        <w:top w:val="none" w:sz="0" w:space="0" w:color="auto"/>
        <w:left w:val="none" w:sz="0" w:space="0" w:color="auto"/>
        <w:bottom w:val="none" w:sz="0" w:space="0" w:color="auto"/>
        <w:right w:val="none" w:sz="0" w:space="0" w:color="auto"/>
      </w:divBdr>
    </w:div>
    <w:div w:id="1053383488">
      <w:bodyDiv w:val="1"/>
      <w:marLeft w:val="0"/>
      <w:marRight w:val="0"/>
      <w:marTop w:val="0"/>
      <w:marBottom w:val="0"/>
      <w:divBdr>
        <w:top w:val="none" w:sz="0" w:space="0" w:color="auto"/>
        <w:left w:val="none" w:sz="0" w:space="0" w:color="auto"/>
        <w:bottom w:val="none" w:sz="0" w:space="0" w:color="auto"/>
        <w:right w:val="none" w:sz="0" w:space="0" w:color="auto"/>
      </w:divBdr>
    </w:div>
    <w:div w:id="1061100555">
      <w:bodyDiv w:val="1"/>
      <w:marLeft w:val="0"/>
      <w:marRight w:val="0"/>
      <w:marTop w:val="0"/>
      <w:marBottom w:val="0"/>
      <w:divBdr>
        <w:top w:val="none" w:sz="0" w:space="0" w:color="auto"/>
        <w:left w:val="none" w:sz="0" w:space="0" w:color="auto"/>
        <w:bottom w:val="none" w:sz="0" w:space="0" w:color="auto"/>
        <w:right w:val="none" w:sz="0" w:space="0" w:color="auto"/>
      </w:divBdr>
    </w:div>
    <w:div w:id="1067650169">
      <w:bodyDiv w:val="1"/>
      <w:marLeft w:val="0"/>
      <w:marRight w:val="0"/>
      <w:marTop w:val="0"/>
      <w:marBottom w:val="0"/>
      <w:divBdr>
        <w:top w:val="none" w:sz="0" w:space="0" w:color="auto"/>
        <w:left w:val="none" w:sz="0" w:space="0" w:color="auto"/>
        <w:bottom w:val="none" w:sz="0" w:space="0" w:color="auto"/>
        <w:right w:val="none" w:sz="0" w:space="0" w:color="auto"/>
      </w:divBdr>
    </w:div>
    <w:div w:id="1093819086">
      <w:bodyDiv w:val="1"/>
      <w:marLeft w:val="0"/>
      <w:marRight w:val="0"/>
      <w:marTop w:val="0"/>
      <w:marBottom w:val="0"/>
      <w:divBdr>
        <w:top w:val="none" w:sz="0" w:space="0" w:color="auto"/>
        <w:left w:val="none" w:sz="0" w:space="0" w:color="auto"/>
        <w:bottom w:val="none" w:sz="0" w:space="0" w:color="auto"/>
        <w:right w:val="none" w:sz="0" w:space="0" w:color="auto"/>
      </w:divBdr>
    </w:div>
    <w:div w:id="1143307688">
      <w:bodyDiv w:val="1"/>
      <w:marLeft w:val="0"/>
      <w:marRight w:val="0"/>
      <w:marTop w:val="0"/>
      <w:marBottom w:val="0"/>
      <w:divBdr>
        <w:top w:val="none" w:sz="0" w:space="0" w:color="auto"/>
        <w:left w:val="none" w:sz="0" w:space="0" w:color="auto"/>
        <w:bottom w:val="none" w:sz="0" w:space="0" w:color="auto"/>
        <w:right w:val="none" w:sz="0" w:space="0" w:color="auto"/>
      </w:divBdr>
    </w:div>
    <w:div w:id="1170173937">
      <w:bodyDiv w:val="1"/>
      <w:marLeft w:val="0"/>
      <w:marRight w:val="0"/>
      <w:marTop w:val="0"/>
      <w:marBottom w:val="0"/>
      <w:divBdr>
        <w:top w:val="none" w:sz="0" w:space="0" w:color="auto"/>
        <w:left w:val="none" w:sz="0" w:space="0" w:color="auto"/>
        <w:bottom w:val="none" w:sz="0" w:space="0" w:color="auto"/>
        <w:right w:val="none" w:sz="0" w:space="0" w:color="auto"/>
      </w:divBdr>
    </w:div>
    <w:div w:id="1193422252">
      <w:bodyDiv w:val="1"/>
      <w:marLeft w:val="0"/>
      <w:marRight w:val="0"/>
      <w:marTop w:val="0"/>
      <w:marBottom w:val="0"/>
      <w:divBdr>
        <w:top w:val="none" w:sz="0" w:space="0" w:color="auto"/>
        <w:left w:val="none" w:sz="0" w:space="0" w:color="auto"/>
        <w:bottom w:val="none" w:sz="0" w:space="0" w:color="auto"/>
        <w:right w:val="none" w:sz="0" w:space="0" w:color="auto"/>
      </w:divBdr>
    </w:div>
    <w:div w:id="1198738820">
      <w:bodyDiv w:val="1"/>
      <w:marLeft w:val="0"/>
      <w:marRight w:val="0"/>
      <w:marTop w:val="0"/>
      <w:marBottom w:val="0"/>
      <w:divBdr>
        <w:top w:val="none" w:sz="0" w:space="0" w:color="auto"/>
        <w:left w:val="none" w:sz="0" w:space="0" w:color="auto"/>
        <w:bottom w:val="none" w:sz="0" w:space="0" w:color="auto"/>
        <w:right w:val="none" w:sz="0" w:space="0" w:color="auto"/>
      </w:divBdr>
    </w:div>
    <w:div w:id="1312251102">
      <w:bodyDiv w:val="1"/>
      <w:marLeft w:val="0"/>
      <w:marRight w:val="0"/>
      <w:marTop w:val="0"/>
      <w:marBottom w:val="0"/>
      <w:divBdr>
        <w:top w:val="none" w:sz="0" w:space="0" w:color="auto"/>
        <w:left w:val="none" w:sz="0" w:space="0" w:color="auto"/>
        <w:bottom w:val="none" w:sz="0" w:space="0" w:color="auto"/>
        <w:right w:val="none" w:sz="0" w:space="0" w:color="auto"/>
      </w:divBdr>
    </w:div>
    <w:div w:id="1334070861">
      <w:bodyDiv w:val="1"/>
      <w:marLeft w:val="0"/>
      <w:marRight w:val="0"/>
      <w:marTop w:val="0"/>
      <w:marBottom w:val="0"/>
      <w:divBdr>
        <w:top w:val="none" w:sz="0" w:space="0" w:color="auto"/>
        <w:left w:val="none" w:sz="0" w:space="0" w:color="auto"/>
        <w:bottom w:val="none" w:sz="0" w:space="0" w:color="auto"/>
        <w:right w:val="none" w:sz="0" w:space="0" w:color="auto"/>
      </w:divBdr>
    </w:div>
    <w:div w:id="1337655683">
      <w:bodyDiv w:val="1"/>
      <w:marLeft w:val="0"/>
      <w:marRight w:val="0"/>
      <w:marTop w:val="0"/>
      <w:marBottom w:val="0"/>
      <w:divBdr>
        <w:top w:val="none" w:sz="0" w:space="0" w:color="auto"/>
        <w:left w:val="none" w:sz="0" w:space="0" w:color="auto"/>
        <w:bottom w:val="none" w:sz="0" w:space="0" w:color="auto"/>
        <w:right w:val="none" w:sz="0" w:space="0" w:color="auto"/>
      </w:divBdr>
    </w:div>
    <w:div w:id="1341002574">
      <w:bodyDiv w:val="1"/>
      <w:marLeft w:val="0"/>
      <w:marRight w:val="0"/>
      <w:marTop w:val="0"/>
      <w:marBottom w:val="0"/>
      <w:divBdr>
        <w:top w:val="none" w:sz="0" w:space="0" w:color="auto"/>
        <w:left w:val="none" w:sz="0" w:space="0" w:color="auto"/>
        <w:bottom w:val="none" w:sz="0" w:space="0" w:color="auto"/>
        <w:right w:val="none" w:sz="0" w:space="0" w:color="auto"/>
      </w:divBdr>
    </w:div>
    <w:div w:id="1342849875">
      <w:bodyDiv w:val="1"/>
      <w:marLeft w:val="0"/>
      <w:marRight w:val="0"/>
      <w:marTop w:val="0"/>
      <w:marBottom w:val="0"/>
      <w:divBdr>
        <w:top w:val="none" w:sz="0" w:space="0" w:color="auto"/>
        <w:left w:val="none" w:sz="0" w:space="0" w:color="auto"/>
        <w:bottom w:val="none" w:sz="0" w:space="0" w:color="auto"/>
        <w:right w:val="none" w:sz="0" w:space="0" w:color="auto"/>
      </w:divBdr>
    </w:div>
    <w:div w:id="1376588639">
      <w:bodyDiv w:val="1"/>
      <w:marLeft w:val="0"/>
      <w:marRight w:val="0"/>
      <w:marTop w:val="0"/>
      <w:marBottom w:val="0"/>
      <w:divBdr>
        <w:top w:val="none" w:sz="0" w:space="0" w:color="auto"/>
        <w:left w:val="none" w:sz="0" w:space="0" w:color="auto"/>
        <w:bottom w:val="none" w:sz="0" w:space="0" w:color="auto"/>
        <w:right w:val="none" w:sz="0" w:space="0" w:color="auto"/>
      </w:divBdr>
    </w:div>
    <w:div w:id="1446803336">
      <w:bodyDiv w:val="1"/>
      <w:marLeft w:val="0"/>
      <w:marRight w:val="0"/>
      <w:marTop w:val="0"/>
      <w:marBottom w:val="0"/>
      <w:divBdr>
        <w:top w:val="none" w:sz="0" w:space="0" w:color="auto"/>
        <w:left w:val="none" w:sz="0" w:space="0" w:color="auto"/>
        <w:bottom w:val="none" w:sz="0" w:space="0" w:color="auto"/>
        <w:right w:val="none" w:sz="0" w:space="0" w:color="auto"/>
      </w:divBdr>
    </w:div>
    <w:div w:id="1454715956">
      <w:bodyDiv w:val="1"/>
      <w:marLeft w:val="0"/>
      <w:marRight w:val="0"/>
      <w:marTop w:val="0"/>
      <w:marBottom w:val="0"/>
      <w:divBdr>
        <w:top w:val="none" w:sz="0" w:space="0" w:color="auto"/>
        <w:left w:val="none" w:sz="0" w:space="0" w:color="auto"/>
        <w:bottom w:val="none" w:sz="0" w:space="0" w:color="auto"/>
        <w:right w:val="none" w:sz="0" w:space="0" w:color="auto"/>
      </w:divBdr>
      <w:divsChild>
        <w:div w:id="1307709840">
          <w:marLeft w:val="0"/>
          <w:marRight w:val="0"/>
          <w:marTop w:val="0"/>
          <w:marBottom w:val="0"/>
          <w:divBdr>
            <w:top w:val="none" w:sz="0" w:space="0" w:color="auto"/>
            <w:left w:val="none" w:sz="0" w:space="0" w:color="auto"/>
            <w:bottom w:val="none" w:sz="0" w:space="0" w:color="auto"/>
            <w:right w:val="none" w:sz="0" w:space="0" w:color="auto"/>
          </w:divBdr>
          <w:divsChild>
            <w:div w:id="2101485228">
              <w:marLeft w:val="0"/>
              <w:marRight w:val="0"/>
              <w:marTop w:val="0"/>
              <w:marBottom w:val="0"/>
              <w:divBdr>
                <w:top w:val="none" w:sz="0" w:space="0" w:color="auto"/>
                <w:left w:val="none" w:sz="0" w:space="0" w:color="auto"/>
                <w:bottom w:val="none" w:sz="0" w:space="0" w:color="auto"/>
                <w:right w:val="none" w:sz="0" w:space="0" w:color="auto"/>
              </w:divBdr>
              <w:divsChild>
                <w:div w:id="1828669678">
                  <w:marLeft w:val="0"/>
                  <w:marRight w:val="0"/>
                  <w:marTop w:val="0"/>
                  <w:marBottom w:val="0"/>
                  <w:divBdr>
                    <w:top w:val="none" w:sz="0" w:space="0" w:color="auto"/>
                    <w:left w:val="none" w:sz="0" w:space="0" w:color="auto"/>
                    <w:bottom w:val="none" w:sz="0" w:space="0" w:color="auto"/>
                    <w:right w:val="none" w:sz="0" w:space="0" w:color="auto"/>
                  </w:divBdr>
                  <w:divsChild>
                    <w:div w:id="1999503973">
                      <w:marLeft w:val="0"/>
                      <w:marRight w:val="0"/>
                      <w:marTop w:val="0"/>
                      <w:marBottom w:val="0"/>
                      <w:divBdr>
                        <w:top w:val="none" w:sz="0" w:space="0" w:color="auto"/>
                        <w:left w:val="none" w:sz="0" w:space="0" w:color="auto"/>
                        <w:bottom w:val="none" w:sz="0" w:space="0" w:color="auto"/>
                        <w:right w:val="none" w:sz="0" w:space="0" w:color="auto"/>
                      </w:divBdr>
                      <w:divsChild>
                        <w:div w:id="1823764860">
                          <w:marLeft w:val="0"/>
                          <w:marRight w:val="0"/>
                          <w:marTop w:val="0"/>
                          <w:marBottom w:val="0"/>
                          <w:divBdr>
                            <w:top w:val="none" w:sz="0" w:space="0" w:color="auto"/>
                            <w:left w:val="none" w:sz="0" w:space="0" w:color="auto"/>
                            <w:bottom w:val="none" w:sz="0" w:space="0" w:color="auto"/>
                            <w:right w:val="none" w:sz="0" w:space="0" w:color="auto"/>
                          </w:divBdr>
                          <w:divsChild>
                            <w:div w:id="2005739899">
                              <w:marLeft w:val="0"/>
                              <w:marRight w:val="0"/>
                              <w:marTop w:val="0"/>
                              <w:marBottom w:val="0"/>
                              <w:divBdr>
                                <w:top w:val="none" w:sz="0" w:space="0" w:color="auto"/>
                                <w:left w:val="none" w:sz="0" w:space="0" w:color="auto"/>
                                <w:bottom w:val="none" w:sz="0" w:space="0" w:color="auto"/>
                                <w:right w:val="none" w:sz="0" w:space="0" w:color="auto"/>
                              </w:divBdr>
                              <w:divsChild>
                                <w:div w:id="1130636263">
                                  <w:marLeft w:val="0"/>
                                  <w:marRight w:val="0"/>
                                  <w:marTop w:val="0"/>
                                  <w:marBottom w:val="0"/>
                                  <w:divBdr>
                                    <w:top w:val="none" w:sz="0" w:space="0" w:color="auto"/>
                                    <w:left w:val="none" w:sz="0" w:space="0" w:color="auto"/>
                                    <w:bottom w:val="none" w:sz="0" w:space="0" w:color="auto"/>
                                    <w:right w:val="none" w:sz="0" w:space="0" w:color="auto"/>
                                  </w:divBdr>
                                  <w:divsChild>
                                    <w:div w:id="1955792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360646">
                          <w:marLeft w:val="0"/>
                          <w:marRight w:val="0"/>
                          <w:marTop w:val="0"/>
                          <w:marBottom w:val="0"/>
                          <w:divBdr>
                            <w:top w:val="none" w:sz="0" w:space="0" w:color="auto"/>
                            <w:left w:val="none" w:sz="0" w:space="0" w:color="auto"/>
                            <w:bottom w:val="none" w:sz="0" w:space="0" w:color="auto"/>
                            <w:right w:val="none" w:sz="0" w:space="0" w:color="auto"/>
                          </w:divBdr>
                          <w:divsChild>
                            <w:div w:id="245381525">
                              <w:marLeft w:val="0"/>
                              <w:marRight w:val="0"/>
                              <w:marTop w:val="0"/>
                              <w:marBottom w:val="0"/>
                              <w:divBdr>
                                <w:top w:val="none" w:sz="0" w:space="0" w:color="auto"/>
                                <w:left w:val="none" w:sz="0" w:space="0" w:color="auto"/>
                                <w:bottom w:val="none" w:sz="0" w:space="0" w:color="auto"/>
                                <w:right w:val="none" w:sz="0" w:space="0" w:color="auto"/>
                              </w:divBdr>
                              <w:divsChild>
                                <w:div w:id="1117529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3212739">
          <w:marLeft w:val="0"/>
          <w:marRight w:val="0"/>
          <w:marTop w:val="0"/>
          <w:marBottom w:val="0"/>
          <w:divBdr>
            <w:top w:val="none" w:sz="0" w:space="0" w:color="auto"/>
            <w:left w:val="none" w:sz="0" w:space="0" w:color="auto"/>
            <w:bottom w:val="none" w:sz="0" w:space="0" w:color="auto"/>
            <w:right w:val="none" w:sz="0" w:space="0" w:color="auto"/>
          </w:divBdr>
          <w:divsChild>
            <w:div w:id="1537543996">
              <w:marLeft w:val="0"/>
              <w:marRight w:val="0"/>
              <w:marTop w:val="0"/>
              <w:marBottom w:val="0"/>
              <w:divBdr>
                <w:top w:val="none" w:sz="0" w:space="0" w:color="auto"/>
                <w:left w:val="none" w:sz="0" w:space="0" w:color="auto"/>
                <w:bottom w:val="none" w:sz="0" w:space="0" w:color="auto"/>
                <w:right w:val="none" w:sz="0" w:space="0" w:color="auto"/>
              </w:divBdr>
              <w:divsChild>
                <w:div w:id="1770005859">
                  <w:marLeft w:val="0"/>
                  <w:marRight w:val="0"/>
                  <w:marTop w:val="0"/>
                  <w:marBottom w:val="0"/>
                  <w:divBdr>
                    <w:top w:val="none" w:sz="0" w:space="0" w:color="auto"/>
                    <w:left w:val="none" w:sz="0" w:space="0" w:color="auto"/>
                    <w:bottom w:val="none" w:sz="0" w:space="0" w:color="auto"/>
                    <w:right w:val="none" w:sz="0" w:space="0" w:color="auto"/>
                  </w:divBdr>
                  <w:divsChild>
                    <w:div w:id="1767192713">
                      <w:marLeft w:val="0"/>
                      <w:marRight w:val="0"/>
                      <w:marTop w:val="0"/>
                      <w:marBottom w:val="0"/>
                      <w:divBdr>
                        <w:top w:val="none" w:sz="0" w:space="0" w:color="auto"/>
                        <w:left w:val="none" w:sz="0" w:space="0" w:color="auto"/>
                        <w:bottom w:val="none" w:sz="0" w:space="0" w:color="auto"/>
                        <w:right w:val="none" w:sz="0" w:space="0" w:color="auto"/>
                      </w:divBdr>
                      <w:divsChild>
                        <w:div w:id="684359391">
                          <w:marLeft w:val="0"/>
                          <w:marRight w:val="0"/>
                          <w:marTop w:val="0"/>
                          <w:marBottom w:val="0"/>
                          <w:divBdr>
                            <w:top w:val="none" w:sz="0" w:space="0" w:color="auto"/>
                            <w:left w:val="none" w:sz="0" w:space="0" w:color="auto"/>
                            <w:bottom w:val="none" w:sz="0" w:space="0" w:color="auto"/>
                            <w:right w:val="none" w:sz="0" w:space="0" w:color="auto"/>
                          </w:divBdr>
                          <w:divsChild>
                            <w:div w:id="1474441857">
                              <w:marLeft w:val="0"/>
                              <w:marRight w:val="0"/>
                              <w:marTop w:val="0"/>
                              <w:marBottom w:val="0"/>
                              <w:divBdr>
                                <w:top w:val="none" w:sz="0" w:space="0" w:color="auto"/>
                                <w:left w:val="none" w:sz="0" w:space="0" w:color="auto"/>
                                <w:bottom w:val="none" w:sz="0" w:space="0" w:color="auto"/>
                                <w:right w:val="none" w:sz="0" w:space="0" w:color="auto"/>
                              </w:divBdr>
                              <w:divsChild>
                                <w:div w:id="79059703">
                                  <w:marLeft w:val="0"/>
                                  <w:marRight w:val="0"/>
                                  <w:marTop w:val="0"/>
                                  <w:marBottom w:val="0"/>
                                  <w:divBdr>
                                    <w:top w:val="none" w:sz="0" w:space="0" w:color="auto"/>
                                    <w:left w:val="none" w:sz="0" w:space="0" w:color="auto"/>
                                    <w:bottom w:val="none" w:sz="0" w:space="0" w:color="auto"/>
                                    <w:right w:val="none" w:sz="0" w:space="0" w:color="auto"/>
                                  </w:divBdr>
                                  <w:divsChild>
                                    <w:div w:id="462114461">
                                      <w:marLeft w:val="0"/>
                                      <w:marRight w:val="0"/>
                                      <w:marTop w:val="0"/>
                                      <w:marBottom w:val="0"/>
                                      <w:divBdr>
                                        <w:top w:val="none" w:sz="0" w:space="0" w:color="auto"/>
                                        <w:left w:val="none" w:sz="0" w:space="0" w:color="auto"/>
                                        <w:bottom w:val="none" w:sz="0" w:space="0" w:color="auto"/>
                                        <w:right w:val="none" w:sz="0" w:space="0" w:color="auto"/>
                                      </w:divBdr>
                                      <w:divsChild>
                                        <w:div w:id="1332831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79837698">
          <w:marLeft w:val="0"/>
          <w:marRight w:val="0"/>
          <w:marTop w:val="0"/>
          <w:marBottom w:val="0"/>
          <w:divBdr>
            <w:top w:val="none" w:sz="0" w:space="0" w:color="auto"/>
            <w:left w:val="none" w:sz="0" w:space="0" w:color="auto"/>
            <w:bottom w:val="none" w:sz="0" w:space="0" w:color="auto"/>
            <w:right w:val="none" w:sz="0" w:space="0" w:color="auto"/>
          </w:divBdr>
          <w:divsChild>
            <w:div w:id="110518747">
              <w:marLeft w:val="0"/>
              <w:marRight w:val="0"/>
              <w:marTop w:val="0"/>
              <w:marBottom w:val="0"/>
              <w:divBdr>
                <w:top w:val="none" w:sz="0" w:space="0" w:color="auto"/>
                <w:left w:val="none" w:sz="0" w:space="0" w:color="auto"/>
                <w:bottom w:val="none" w:sz="0" w:space="0" w:color="auto"/>
                <w:right w:val="none" w:sz="0" w:space="0" w:color="auto"/>
              </w:divBdr>
              <w:divsChild>
                <w:div w:id="1919246012">
                  <w:marLeft w:val="0"/>
                  <w:marRight w:val="0"/>
                  <w:marTop w:val="0"/>
                  <w:marBottom w:val="0"/>
                  <w:divBdr>
                    <w:top w:val="none" w:sz="0" w:space="0" w:color="auto"/>
                    <w:left w:val="none" w:sz="0" w:space="0" w:color="auto"/>
                    <w:bottom w:val="none" w:sz="0" w:space="0" w:color="auto"/>
                    <w:right w:val="none" w:sz="0" w:space="0" w:color="auto"/>
                  </w:divBdr>
                  <w:divsChild>
                    <w:div w:id="1103762663">
                      <w:marLeft w:val="0"/>
                      <w:marRight w:val="0"/>
                      <w:marTop w:val="0"/>
                      <w:marBottom w:val="0"/>
                      <w:divBdr>
                        <w:top w:val="none" w:sz="0" w:space="0" w:color="auto"/>
                        <w:left w:val="none" w:sz="0" w:space="0" w:color="auto"/>
                        <w:bottom w:val="none" w:sz="0" w:space="0" w:color="auto"/>
                        <w:right w:val="none" w:sz="0" w:space="0" w:color="auto"/>
                      </w:divBdr>
                      <w:divsChild>
                        <w:div w:id="2051759689">
                          <w:marLeft w:val="0"/>
                          <w:marRight w:val="0"/>
                          <w:marTop w:val="0"/>
                          <w:marBottom w:val="0"/>
                          <w:divBdr>
                            <w:top w:val="none" w:sz="0" w:space="0" w:color="auto"/>
                            <w:left w:val="none" w:sz="0" w:space="0" w:color="auto"/>
                            <w:bottom w:val="none" w:sz="0" w:space="0" w:color="auto"/>
                            <w:right w:val="none" w:sz="0" w:space="0" w:color="auto"/>
                          </w:divBdr>
                          <w:divsChild>
                            <w:div w:id="1514488640">
                              <w:marLeft w:val="0"/>
                              <w:marRight w:val="0"/>
                              <w:marTop w:val="0"/>
                              <w:marBottom w:val="0"/>
                              <w:divBdr>
                                <w:top w:val="none" w:sz="0" w:space="0" w:color="auto"/>
                                <w:left w:val="none" w:sz="0" w:space="0" w:color="auto"/>
                                <w:bottom w:val="none" w:sz="0" w:space="0" w:color="auto"/>
                                <w:right w:val="none" w:sz="0" w:space="0" w:color="auto"/>
                              </w:divBdr>
                              <w:divsChild>
                                <w:div w:id="643042777">
                                  <w:marLeft w:val="0"/>
                                  <w:marRight w:val="0"/>
                                  <w:marTop w:val="0"/>
                                  <w:marBottom w:val="0"/>
                                  <w:divBdr>
                                    <w:top w:val="none" w:sz="0" w:space="0" w:color="auto"/>
                                    <w:left w:val="none" w:sz="0" w:space="0" w:color="auto"/>
                                    <w:bottom w:val="none" w:sz="0" w:space="0" w:color="auto"/>
                                    <w:right w:val="none" w:sz="0" w:space="0" w:color="auto"/>
                                  </w:divBdr>
                                  <w:divsChild>
                                    <w:div w:id="329334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8062064">
      <w:bodyDiv w:val="1"/>
      <w:marLeft w:val="0"/>
      <w:marRight w:val="0"/>
      <w:marTop w:val="0"/>
      <w:marBottom w:val="0"/>
      <w:divBdr>
        <w:top w:val="none" w:sz="0" w:space="0" w:color="auto"/>
        <w:left w:val="none" w:sz="0" w:space="0" w:color="auto"/>
        <w:bottom w:val="none" w:sz="0" w:space="0" w:color="auto"/>
        <w:right w:val="none" w:sz="0" w:space="0" w:color="auto"/>
      </w:divBdr>
    </w:div>
    <w:div w:id="1486046871">
      <w:bodyDiv w:val="1"/>
      <w:marLeft w:val="0"/>
      <w:marRight w:val="0"/>
      <w:marTop w:val="0"/>
      <w:marBottom w:val="0"/>
      <w:divBdr>
        <w:top w:val="none" w:sz="0" w:space="0" w:color="auto"/>
        <w:left w:val="none" w:sz="0" w:space="0" w:color="auto"/>
        <w:bottom w:val="none" w:sz="0" w:space="0" w:color="auto"/>
        <w:right w:val="none" w:sz="0" w:space="0" w:color="auto"/>
      </w:divBdr>
    </w:div>
    <w:div w:id="1493376217">
      <w:bodyDiv w:val="1"/>
      <w:marLeft w:val="0"/>
      <w:marRight w:val="0"/>
      <w:marTop w:val="0"/>
      <w:marBottom w:val="0"/>
      <w:divBdr>
        <w:top w:val="none" w:sz="0" w:space="0" w:color="auto"/>
        <w:left w:val="none" w:sz="0" w:space="0" w:color="auto"/>
        <w:bottom w:val="none" w:sz="0" w:space="0" w:color="auto"/>
        <w:right w:val="none" w:sz="0" w:space="0" w:color="auto"/>
      </w:divBdr>
    </w:div>
    <w:div w:id="1502352355">
      <w:bodyDiv w:val="1"/>
      <w:marLeft w:val="0"/>
      <w:marRight w:val="0"/>
      <w:marTop w:val="0"/>
      <w:marBottom w:val="0"/>
      <w:divBdr>
        <w:top w:val="none" w:sz="0" w:space="0" w:color="auto"/>
        <w:left w:val="none" w:sz="0" w:space="0" w:color="auto"/>
        <w:bottom w:val="none" w:sz="0" w:space="0" w:color="auto"/>
        <w:right w:val="none" w:sz="0" w:space="0" w:color="auto"/>
      </w:divBdr>
      <w:divsChild>
        <w:div w:id="137576031">
          <w:marLeft w:val="0"/>
          <w:marRight w:val="0"/>
          <w:marTop w:val="0"/>
          <w:marBottom w:val="0"/>
          <w:divBdr>
            <w:top w:val="none" w:sz="0" w:space="0" w:color="auto"/>
            <w:left w:val="none" w:sz="0" w:space="0" w:color="auto"/>
            <w:bottom w:val="none" w:sz="0" w:space="0" w:color="auto"/>
            <w:right w:val="none" w:sz="0" w:space="0" w:color="auto"/>
          </w:divBdr>
          <w:divsChild>
            <w:div w:id="870267515">
              <w:marLeft w:val="0"/>
              <w:marRight w:val="0"/>
              <w:marTop w:val="0"/>
              <w:marBottom w:val="0"/>
              <w:divBdr>
                <w:top w:val="none" w:sz="0" w:space="0" w:color="auto"/>
                <w:left w:val="none" w:sz="0" w:space="0" w:color="auto"/>
                <w:bottom w:val="none" w:sz="0" w:space="0" w:color="auto"/>
                <w:right w:val="none" w:sz="0" w:space="0" w:color="auto"/>
              </w:divBdr>
              <w:divsChild>
                <w:div w:id="1767925201">
                  <w:marLeft w:val="0"/>
                  <w:marRight w:val="0"/>
                  <w:marTop w:val="0"/>
                  <w:marBottom w:val="0"/>
                  <w:divBdr>
                    <w:top w:val="none" w:sz="0" w:space="0" w:color="auto"/>
                    <w:left w:val="none" w:sz="0" w:space="0" w:color="auto"/>
                    <w:bottom w:val="none" w:sz="0" w:space="0" w:color="auto"/>
                    <w:right w:val="none" w:sz="0" w:space="0" w:color="auto"/>
                  </w:divBdr>
                  <w:divsChild>
                    <w:div w:id="1934391117">
                      <w:marLeft w:val="0"/>
                      <w:marRight w:val="0"/>
                      <w:marTop w:val="0"/>
                      <w:marBottom w:val="0"/>
                      <w:divBdr>
                        <w:top w:val="none" w:sz="0" w:space="0" w:color="auto"/>
                        <w:left w:val="none" w:sz="0" w:space="0" w:color="auto"/>
                        <w:bottom w:val="none" w:sz="0" w:space="0" w:color="auto"/>
                        <w:right w:val="none" w:sz="0" w:space="0" w:color="auto"/>
                      </w:divBdr>
                      <w:divsChild>
                        <w:div w:id="1288581810">
                          <w:marLeft w:val="0"/>
                          <w:marRight w:val="0"/>
                          <w:marTop w:val="0"/>
                          <w:marBottom w:val="0"/>
                          <w:divBdr>
                            <w:top w:val="none" w:sz="0" w:space="0" w:color="auto"/>
                            <w:left w:val="none" w:sz="0" w:space="0" w:color="auto"/>
                            <w:bottom w:val="none" w:sz="0" w:space="0" w:color="auto"/>
                            <w:right w:val="none" w:sz="0" w:space="0" w:color="auto"/>
                          </w:divBdr>
                          <w:divsChild>
                            <w:div w:id="1365445998">
                              <w:marLeft w:val="0"/>
                              <w:marRight w:val="0"/>
                              <w:marTop w:val="0"/>
                              <w:marBottom w:val="0"/>
                              <w:divBdr>
                                <w:top w:val="none" w:sz="0" w:space="0" w:color="auto"/>
                                <w:left w:val="none" w:sz="0" w:space="0" w:color="auto"/>
                                <w:bottom w:val="none" w:sz="0" w:space="0" w:color="auto"/>
                                <w:right w:val="none" w:sz="0" w:space="0" w:color="auto"/>
                              </w:divBdr>
                              <w:divsChild>
                                <w:div w:id="812716779">
                                  <w:marLeft w:val="0"/>
                                  <w:marRight w:val="0"/>
                                  <w:marTop w:val="0"/>
                                  <w:marBottom w:val="0"/>
                                  <w:divBdr>
                                    <w:top w:val="none" w:sz="0" w:space="0" w:color="auto"/>
                                    <w:left w:val="none" w:sz="0" w:space="0" w:color="auto"/>
                                    <w:bottom w:val="none" w:sz="0" w:space="0" w:color="auto"/>
                                    <w:right w:val="none" w:sz="0" w:space="0" w:color="auto"/>
                                  </w:divBdr>
                                  <w:divsChild>
                                    <w:div w:id="714816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6237741">
                          <w:marLeft w:val="0"/>
                          <w:marRight w:val="0"/>
                          <w:marTop w:val="0"/>
                          <w:marBottom w:val="0"/>
                          <w:divBdr>
                            <w:top w:val="none" w:sz="0" w:space="0" w:color="auto"/>
                            <w:left w:val="none" w:sz="0" w:space="0" w:color="auto"/>
                            <w:bottom w:val="none" w:sz="0" w:space="0" w:color="auto"/>
                            <w:right w:val="none" w:sz="0" w:space="0" w:color="auto"/>
                          </w:divBdr>
                          <w:divsChild>
                            <w:div w:id="1836220163">
                              <w:marLeft w:val="0"/>
                              <w:marRight w:val="0"/>
                              <w:marTop w:val="0"/>
                              <w:marBottom w:val="0"/>
                              <w:divBdr>
                                <w:top w:val="none" w:sz="0" w:space="0" w:color="auto"/>
                                <w:left w:val="none" w:sz="0" w:space="0" w:color="auto"/>
                                <w:bottom w:val="none" w:sz="0" w:space="0" w:color="auto"/>
                                <w:right w:val="none" w:sz="0" w:space="0" w:color="auto"/>
                              </w:divBdr>
                              <w:divsChild>
                                <w:div w:id="1656102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0650492">
          <w:marLeft w:val="0"/>
          <w:marRight w:val="0"/>
          <w:marTop w:val="0"/>
          <w:marBottom w:val="0"/>
          <w:divBdr>
            <w:top w:val="none" w:sz="0" w:space="0" w:color="auto"/>
            <w:left w:val="none" w:sz="0" w:space="0" w:color="auto"/>
            <w:bottom w:val="none" w:sz="0" w:space="0" w:color="auto"/>
            <w:right w:val="none" w:sz="0" w:space="0" w:color="auto"/>
          </w:divBdr>
          <w:divsChild>
            <w:div w:id="336546455">
              <w:marLeft w:val="0"/>
              <w:marRight w:val="0"/>
              <w:marTop w:val="0"/>
              <w:marBottom w:val="0"/>
              <w:divBdr>
                <w:top w:val="none" w:sz="0" w:space="0" w:color="auto"/>
                <w:left w:val="none" w:sz="0" w:space="0" w:color="auto"/>
                <w:bottom w:val="none" w:sz="0" w:space="0" w:color="auto"/>
                <w:right w:val="none" w:sz="0" w:space="0" w:color="auto"/>
              </w:divBdr>
              <w:divsChild>
                <w:div w:id="892037234">
                  <w:marLeft w:val="0"/>
                  <w:marRight w:val="0"/>
                  <w:marTop w:val="0"/>
                  <w:marBottom w:val="0"/>
                  <w:divBdr>
                    <w:top w:val="none" w:sz="0" w:space="0" w:color="auto"/>
                    <w:left w:val="none" w:sz="0" w:space="0" w:color="auto"/>
                    <w:bottom w:val="none" w:sz="0" w:space="0" w:color="auto"/>
                    <w:right w:val="none" w:sz="0" w:space="0" w:color="auto"/>
                  </w:divBdr>
                  <w:divsChild>
                    <w:div w:id="666597065">
                      <w:marLeft w:val="0"/>
                      <w:marRight w:val="0"/>
                      <w:marTop w:val="0"/>
                      <w:marBottom w:val="0"/>
                      <w:divBdr>
                        <w:top w:val="none" w:sz="0" w:space="0" w:color="auto"/>
                        <w:left w:val="none" w:sz="0" w:space="0" w:color="auto"/>
                        <w:bottom w:val="none" w:sz="0" w:space="0" w:color="auto"/>
                        <w:right w:val="none" w:sz="0" w:space="0" w:color="auto"/>
                      </w:divBdr>
                      <w:divsChild>
                        <w:div w:id="487209756">
                          <w:marLeft w:val="0"/>
                          <w:marRight w:val="0"/>
                          <w:marTop w:val="0"/>
                          <w:marBottom w:val="0"/>
                          <w:divBdr>
                            <w:top w:val="none" w:sz="0" w:space="0" w:color="auto"/>
                            <w:left w:val="none" w:sz="0" w:space="0" w:color="auto"/>
                            <w:bottom w:val="none" w:sz="0" w:space="0" w:color="auto"/>
                            <w:right w:val="none" w:sz="0" w:space="0" w:color="auto"/>
                          </w:divBdr>
                          <w:divsChild>
                            <w:div w:id="2100055693">
                              <w:marLeft w:val="0"/>
                              <w:marRight w:val="0"/>
                              <w:marTop w:val="0"/>
                              <w:marBottom w:val="0"/>
                              <w:divBdr>
                                <w:top w:val="none" w:sz="0" w:space="0" w:color="auto"/>
                                <w:left w:val="none" w:sz="0" w:space="0" w:color="auto"/>
                                <w:bottom w:val="none" w:sz="0" w:space="0" w:color="auto"/>
                                <w:right w:val="none" w:sz="0" w:space="0" w:color="auto"/>
                              </w:divBdr>
                              <w:divsChild>
                                <w:div w:id="1159659536">
                                  <w:marLeft w:val="0"/>
                                  <w:marRight w:val="0"/>
                                  <w:marTop w:val="0"/>
                                  <w:marBottom w:val="0"/>
                                  <w:divBdr>
                                    <w:top w:val="none" w:sz="0" w:space="0" w:color="auto"/>
                                    <w:left w:val="none" w:sz="0" w:space="0" w:color="auto"/>
                                    <w:bottom w:val="none" w:sz="0" w:space="0" w:color="auto"/>
                                    <w:right w:val="none" w:sz="0" w:space="0" w:color="auto"/>
                                  </w:divBdr>
                                  <w:divsChild>
                                    <w:div w:id="1058554423">
                                      <w:marLeft w:val="0"/>
                                      <w:marRight w:val="0"/>
                                      <w:marTop w:val="0"/>
                                      <w:marBottom w:val="0"/>
                                      <w:divBdr>
                                        <w:top w:val="none" w:sz="0" w:space="0" w:color="auto"/>
                                        <w:left w:val="none" w:sz="0" w:space="0" w:color="auto"/>
                                        <w:bottom w:val="none" w:sz="0" w:space="0" w:color="auto"/>
                                        <w:right w:val="none" w:sz="0" w:space="0" w:color="auto"/>
                                      </w:divBdr>
                                      <w:divsChild>
                                        <w:div w:id="1675838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047019">
          <w:marLeft w:val="0"/>
          <w:marRight w:val="0"/>
          <w:marTop w:val="0"/>
          <w:marBottom w:val="0"/>
          <w:divBdr>
            <w:top w:val="none" w:sz="0" w:space="0" w:color="auto"/>
            <w:left w:val="none" w:sz="0" w:space="0" w:color="auto"/>
            <w:bottom w:val="none" w:sz="0" w:space="0" w:color="auto"/>
            <w:right w:val="none" w:sz="0" w:space="0" w:color="auto"/>
          </w:divBdr>
          <w:divsChild>
            <w:div w:id="1319072025">
              <w:marLeft w:val="0"/>
              <w:marRight w:val="0"/>
              <w:marTop w:val="0"/>
              <w:marBottom w:val="0"/>
              <w:divBdr>
                <w:top w:val="none" w:sz="0" w:space="0" w:color="auto"/>
                <w:left w:val="none" w:sz="0" w:space="0" w:color="auto"/>
                <w:bottom w:val="none" w:sz="0" w:space="0" w:color="auto"/>
                <w:right w:val="none" w:sz="0" w:space="0" w:color="auto"/>
              </w:divBdr>
              <w:divsChild>
                <w:div w:id="415055378">
                  <w:marLeft w:val="0"/>
                  <w:marRight w:val="0"/>
                  <w:marTop w:val="0"/>
                  <w:marBottom w:val="0"/>
                  <w:divBdr>
                    <w:top w:val="none" w:sz="0" w:space="0" w:color="auto"/>
                    <w:left w:val="none" w:sz="0" w:space="0" w:color="auto"/>
                    <w:bottom w:val="none" w:sz="0" w:space="0" w:color="auto"/>
                    <w:right w:val="none" w:sz="0" w:space="0" w:color="auto"/>
                  </w:divBdr>
                  <w:divsChild>
                    <w:div w:id="1844398269">
                      <w:marLeft w:val="0"/>
                      <w:marRight w:val="0"/>
                      <w:marTop w:val="0"/>
                      <w:marBottom w:val="0"/>
                      <w:divBdr>
                        <w:top w:val="none" w:sz="0" w:space="0" w:color="auto"/>
                        <w:left w:val="none" w:sz="0" w:space="0" w:color="auto"/>
                        <w:bottom w:val="none" w:sz="0" w:space="0" w:color="auto"/>
                        <w:right w:val="none" w:sz="0" w:space="0" w:color="auto"/>
                      </w:divBdr>
                      <w:divsChild>
                        <w:div w:id="601767906">
                          <w:marLeft w:val="0"/>
                          <w:marRight w:val="0"/>
                          <w:marTop w:val="0"/>
                          <w:marBottom w:val="0"/>
                          <w:divBdr>
                            <w:top w:val="none" w:sz="0" w:space="0" w:color="auto"/>
                            <w:left w:val="none" w:sz="0" w:space="0" w:color="auto"/>
                            <w:bottom w:val="none" w:sz="0" w:space="0" w:color="auto"/>
                            <w:right w:val="none" w:sz="0" w:space="0" w:color="auto"/>
                          </w:divBdr>
                          <w:divsChild>
                            <w:div w:id="2053454292">
                              <w:marLeft w:val="0"/>
                              <w:marRight w:val="0"/>
                              <w:marTop w:val="0"/>
                              <w:marBottom w:val="0"/>
                              <w:divBdr>
                                <w:top w:val="none" w:sz="0" w:space="0" w:color="auto"/>
                                <w:left w:val="none" w:sz="0" w:space="0" w:color="auto"/>
                                <w:bottom w:val="none" w:sz="0" w:space="0" w:color="auto"/>
                                <w:right w:val="none" w:sz="0" w:space="0" w:color="auto"/>
                              </w:divBdr>
                              <w:divsChild>
                                <w:div w:id="1266571744">
                                  <w:marLeft w:val="0"/>
                                  <w:marRight w:val="0"/>
                                  <w:marTop w:val="0"/>
                                  <w:marBottom w:val="0"/>
                                  <w:divBdr>
                                    <w:top w:val="none" w:sz="0" w:space="0" w:color="auto"/>
                                    <w:left w:val="none" w:sz="0" w:space="0" w:color="auto"/>
                                    <w:bottom w:val="none" w:sz="0" w:space="0" w:color="auto"/>
                                    <w:right w:val="none" w:sz="0" w:space="0" w:color="auto"/>
                                  </w:divBdr>
                                  <w:divsChild>
                                    <w:div w:id="1773084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14346211">
      <w:bodyDiv w:val="1"/>
      <w:marLeft w:val="0"/>
      <w:marRight w:val="0"/>
      <w:marTop w:val="0"/>
      <w:marBottom w:val="0"/>
      <w:divBdr>
        <w:top w:val="none" w:sz="0" w:space="0" w:color="auto"/>
        <w:left w:val="none" w:sz="0" w:space="0" w:color="auto"/>
        <w:bottom w:val="none" w:sz="0" w:space="0" w:color="auto"/>
        <w:right w:val="none" w:sz="0" w:space="0" w:color="auto"/>
      </w:divBdr>
    </w:div>
    <w:div w:id="1540430858">
      <w:bodyDiv w:val="1"/>
      <w:marLeft w:val="0"/>
      <w:marRight w:val="0"/>
      <w:marTop w:val="0"/>
      <w:marBottom w:val="0"/>
      <w:divBdr>
        <w:top w:val="none" w:sz="0" w:space="0" w:color="auto"/>
        <w:left w:val="none" w:sz="0" w:space="0" w:color="auto"/>
        <w:bottom w:val="none" w:sz="0" w:space="0" w:color="auto"/>
        <w:right w:val="none" w:sz="0" w:space="0" w:color="auto"/>
      </w:divBdr>
    </w:div>
    <w:div w:id="1544173019">
      <w:bodyDiv w:val="1"/>
      <w:marLeft w:val="0"/>
      <w:marRight w:val="0"/>
      <w:marTop w:val="0"/>
      <w:marBottom w:val="0"/>
      <w:divBdr>
        <w:top w:val="none" w:sz="0" w:space="0" w:color="auto"/>
        <w:left w:val="none" w:sz="0" w:space="0" w:color="auto"/>
        <w:bottom w:val="none" w:sz="0" w:space="0" w:color="auto"/>
        <w:right w:val="none" w:sz="0" w:space="0" w:color="auto"/>
      </w:divBdr>
    </w:div>
    <w:div w:id="1545679226">
      <w:bodyDiv w:val="1"/>
      <w:marLeft w:val="0"/>
      <w:marRight w:val="0"/>
      <w:marTop w:val="0"/>
      <w:marBottom w:val="0"/>
      <w:divBdr>
        <w:top w:val="none" w:sz="0" w:space="0" w:color="auto"/>
        <w:left w:val="none" w:sz="0" w:space="0" w:color="auto"/>
        <w:bottom w:val="none" w:sz="0" w:space="0" w:color="auto"/>
        <w:right w:val="none" w:sz="0" w:space="0" w:color="auto"/>
      </w:divBdr>
    </w:div>
    <w:div w:id="1557005204">
      <w:bodyDiv w:val="1"/>
      <w:marLeft w:val="0"/>
      <w:marRight w:val="0"/>
      <w:marTop w:val="0"/>
      <w:marBottom w:val="0"/>
      <w:divBdr>
        <w:top w:val="none" w:sz="0" w:space="0" w:color="auto"/>
        <w:left w:val="none" w:sz="0" w:space="0" w:color="auto"/>
        <w:bottom w:val="none" w:sz="0" w:space="0" w:color="auto"/>
        <w:right w:val="none" w:sz="0" w:space="0" w:color="auto"/>
      </w:divBdr>
    </w:div>
    <w:div w:id="1580553868">
      <w:bodyDiv w:val="1"/>
      <w:marLeft w:val="0"/>
      <w:marRight w:val="0"/>
      <w:marTop w:val="0"/>
      <w:marBottom w:val="0"/>
      <w:divBdr>
        <w:top w:val="none" w:sz="0" w:space="0" w:color="auto"/>
        <w:left w:val="none" w:sz="0" w:space="0" w:color="auto"/>
        <w:bottom w:val="none" w:sz="0" w:space="0" w:color="auto"/>
        <w:right w:val="none" w:sz="0" w:space="0" w:color="auto"/>
      </w:divBdr>
    </w:div>
    <w:div w:id="1642923009">
      <w:bodyDiv w:val="1"/>
      <w:marLeft w:val="0"/>
      <w:marRight w:val="0"/>
      <w:marTop w:val="0"/>
      <w:marBottom w:val="0"/>
      <w:divBdr>
        <w:top w:val="none" w:sz="0" w:space="0" w:color="auto"/>
        <w:left w:val="none" w:sz="0" w:space="0" w:color="auto"/>
        <w:bottom w:val="none" w:sz="0" w:space="0" w:color="auto"/>
        <w:right w:val="none" w:sz="0" w:space="0" w:color="auto"/>
      </w:divBdr>
      <w:divsChild>
        <w:div w:id="998004190">
          <w:marLeft w:val="0"/>
          <w:marRight w:val="0"/>
          <w:marTop w:val="0"/>
          <w:marBottom w:val="0"/>
          <w:divBdr>
            <w:top w:val="none" w:sz="0" w:space="0" w:color="auto"/>
            <w:left w:val="none" w:sz="0" w:space="0" w:color="auto"/>
            <w:bottom w:val="none" w:sz="0" w:space="0" w:color="auto"/>
            <w:right w:val="none" w:sz="0" w:space="0" w:color="auto"/>
          </w:divBdr>
          <w:divsChild>
            <w:div w:id="1530608539">
              <w:marLeft w:val="0"/>
              <w:marRight w:val="0"/>
              <w:marTop w:val="0"/>
              <w:marBottom w:val="0"/>
              <w:divBdr>
                <w:top w:val="none" w:sz="0" w:space="0" w:color="auto"/>
                <w:left w:val="none" w:sz="0" w:space="0" w:color="auto"/>
                <w:bottom w:val="none" w:sz="0" w:space="0" w:color="auto"/>
                <w:right w:val="none" w:sz="0" w:space="0" w:color="auto"/>
              </w:divBdr>
              <w:divsChild>
                <w:div w:id="1967614979">
                  <w:marLeft w:val="0"/>
                  <w:marRight w:val="0"/>
                  <w:marTop w:val="0"/>
                  <w:marBottom w:val="0"/>
                  <w:divBdr>
                    <w:top w:val="none" w:sz="0" w:space="0" w:color="auto"/>
                    <w:left w:val="none" w:sz="0" w:space="0" w:color="auto"/>
                    <w:bottom w:val="none" w:sz="0" w:space="0" w:color="auto"/>
                    <w:right w:val="none" w:sz="0" w:space="0" w:color="auto"/>
                  </w:divBdr>
                  <w:divsChild>
                    <w:div w:id="735667871">
                      <w:marLeft w:val="0"/>
                      <w:marRight w:val="0"/>
                      <w:marTop w:val="0"/>
                      <w:marBottom w:val="0"/>
                      <w:divBdr>
                        <w:top w:val="none" w:sz="0" w:space="0" w:color="auto"/>
                        <w:left w:val="none" w:sz="0" w:space="0" w:color="auto"/>
                        <w:bottom w:val="none" w:sz="0" w:space="0" w:color="auto"/>
                        <w:right w:val="none" w:sz="0" w:space="0" w:color="auto"/>
                      </w:divBdr>
                      <w:divsChild>
                        <w:div w:id="719473586">
                          <w:marLeft w:val="0"/>
                          <w:marRight w:val="0"/>
                          <w:marTop w:val="0"/>
                          <w:marBottom w:val="0"/>
                          <w:divBdr>
                            <w:top w:val="none" w:sz="0" w:space="0" w:color="auto"/>
                            <w:left w:val="none" w:sz="0" w:space="0" w:color="auto"/>
                            <w:bottom w:val="none" w:sz="0" w:space="0" w:color="auto"/>
                            <w:right w:val="none" w:sz="0" w:space="0" w:color="auto"/>
                          </w:divBdr>
                          <w:divsChild>
                            <w:div w:id="995912946">
                              <w:marLeft w:val="0"/>
                              <w:marRight w:val="0"/>
                              <w:marTop w:val="0"/>
                              <w:marBottom w:val="0"/>
                              <w:divBdr>
                                <w:top w:val="none" w:sz="0" w:space="0" w:color="auto"/>
                                <w:left w:val="none" w:sz="0" w:space="0" w:color="auto"/>
                                <w:bottom w:val="none" w:sz="0" w:space="0" w:color="auto"/>
                                <w:right w:val="none" w:sz="0" w:space="0" w:color="auto"/>
                              </w:divBdr>
                              <w:divsChild>
                                <w:div w:id="1742829915">
                                  <w:marLeft w:val="0"/>
                                  <w:marRight w:val="0"/>
                                  <w:marTop w:val="0"/>
                                  <w:marBottom w:val="0"/>
                                  <w:divBdr>
                                    <w:top w:val="none" w:sz="0" w:space="0" w:color="auto"/>
                                    <w:left w:val="none" w:sz="0" w:space="0" w:color="auto"/>
                                    <w:bottom w:val="none" w:sz="0" w:space="0" w:color="auto"/>
                                    <w:right w:val="none" w:sz="0" w:space="0" w:color="auto"/>
                                  </w:divBdr>
                                  <w:divsChild>
                                    <w:div w:id="410082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617645">
                          <w:marLeft w:val="0"/>
                          <w:marRight w:val="0"/>
                          <w:marTop w:val="0"/>
                          <w:marBottom w:val="0"/>
                          <w:divBdr>
                            <w:top w:val="none" w:sz="0" w:space="0" w:color="auto"/>
                            <w:left w:val="none" w:sz="0" w:space="0" w:color="auto"/>
                            <w:bottom w:val="none" w:sz="0" w:space="0" w:color="auto"/>
                            <w:right w:val="none" w:sz="0" w:space="0" w:color="auto"/>
                          </w:divBdr>
                          <w:divsChild>
                            <w:div w:id="790130992">
                              <w:marLeft w:val="0"/>
                              <w:marRight w:val="0"/>
                              <w:marTop w:val="0"/>
                              <w:marBottom w:val="0"/>
                              <w:divBdr>
                                <w:top w:val="none" w:sz="0" w:space="0" w:color="auto"/>
                                <w:left w:val="none" w:sz="0" w:space="0" w:color="auto"/>
                                <w:bottom w:val="none" w:sz="0" w:space="0" w:color="auto"/>
                                <w:right w:val="none" w:sz="0" w:space="0" w:color="auto"/>
                              </w:divBdr>
                              <w:divsChild>
                                <w:div w:id="2139494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5851779">
          <w:marLeft w:val="0"/>
          <w:marRight w:val="0"/>
          <w:marTop w:val="0"/>
          <w:marBottom w:val="0"/>
          <w:divBdr>
            <w:top w:val="none" w:sz="0" w:space="0" w:color="auto"/>
            <w:left w:val="none" w:sz="0" w:space="0" w:color="auto"/>
            <w:bottom w:val="none" w:sz="0" w:space="0" w:color="auto"/>
            <w:right w:val="none" w:sz="0" w:space="0" w:color="auto"/>
          </w:divBdr>
          <w:divsChild>
            <w:div w:id="2077704713">
              <w:marLeft w:val="0"/>
              <w:marRight w:val="0"/>
              <w:marTop w:val="0"/>
              <w:marBottom w:val="0"/>
              <w:divBdr>
                <w:top w:val="none" w:sz="0" w:space="0" w:color="auto"/>
                <w:left w:val="none" w:sz="0" w:space="0" w:color="auto"/>
                <w:bottom w:val="none" w:sz="0" w:space="0" w:color="auto"/>
                <w:right w:val="none" w:sz="0" w:space="0" w:color="auto"/>
              </w:divBdr>
              <w:divsChild>
                <w:div w:id="764572073">
                  <w:marLeft w:val="0"/>
                  <w:marRight w:val="0"/>
                  <w:marTop w:val="0"/>
                  <w:marBottom w:val="0"/>
                  <w:divBdr>
                    <w:top w:val="none" w:sz="0" w:space="0" w:color="auto"/>
                    <w:left w:val="none" w:sz="0" w:space="0" w:color="auto"/>
                    <w:bottom w:val="none" w:sz="0" w:space="0" w:color="auto"/>
                    <w:right w:val="none" w:sz="0" w:space="0" w:color="auto"/>
                  </w:divBdr>
                  <w:divsChild>
                    <w:div w:id="612202993">
                      <w:marLeft w:val="0"/>
                      <w:marRight w:val="0"/>
                      <w:marTop w:val="0"/>
                      <w:marBottom w:val="0"/>
                      <w:divBdr>
                        <w:top w:val="none" w:sz="0" w:space="0" w:color="auto"/>
                        <w:left w:val="none" w:sz="0" w:space="0" w:color="auto"/>
                        <w:bottom w:val="none" w:sz="0" w:space="0" w:color="auto"/>
                        <w:right w:val="none" w:sz="0" w:space="0" w:color="auto"/>
                      </w:divBdr>
                      <w:divsChild>
                        <w:div w:id="1406605198">
                          <w:marLeft w:val="0"/>
                          <w:marRight w:val="0"/>
                          <w:marTop w:val="0"/>
                          <w:marBottom w:val="0"/>
                          <w:divBdr>
                            <w:top w:val="none" w:sz="0" w:space="0" w:color="auto"/>
                            <w:left w:val="none" w:sz="0" w:space="0" w:color="auto"/>
                            <w:bottom w:val="none" w:sz="0" w:space="0" w:color="auto"/>
                            <w:right w:val="none" w:sz="0" w:space="0" w:color="auto"/>
                          </w:divBdr>
                          <w:divsChild>
                            <w:div w:id="416706303">
                              <w:marLeft w:val="0"/>
                              <w:marRight w:val="0"/>
                              <w:marTop w:val="0"/>
                              <w:marBottom w:val="0"/>
                              <w:divBdr>
                                <w:top w:val="none" w:sz="0" w:space="0" w:color="auto"/>
                                <w:left w:val="none" w:sz="0" w:space="0" w:color="auto"/>
                                <w:bottom w:val="none" w:sz="0" w:space="0" w:color="auto"/>
                                <w:right w:val="none" w:sz="0" w:space="0" w:color="auto"/>
                              </w:divBdr>
                              <w:divsChild>
                                <w:div w:id="1167013512">
                                  <w:marLeft w:val="0"/>
                                  <w:marRight w:val="0"/>
                                  <w:marTop w:val="0"/>
                                  <w:marBottom w:val="0"/>
                                  <w:divBdr>
                                    <w:top w:val="none" w:sz="0" w:space="0" w:color="auto"/>
                                    <w:left w:val="none" w:sz="0" w:space="0" w:color="auto"/>
                                    <w:bottom w:val="none" w:sz="0" w:space="0" w:color="auto"/>
                                    <w:right w:val="none" w:sz="0" w:space="0" w:color="auto"/>
                                  </w:divBdr>
                                  <w:divsChild>
                                    <w:div w:id="447815444">
                                      <w:marLeft w:val="0"/>
                                      <w:marRight w:val="0"/>
                                      <w:marTop w:val="0"/>
                                      <w:marBottom w:val="0"/>
                                      <w:divBdr>
                                        <w:top w:val="none" w:sz="0" w:space="0" w:color="auto"/>
                                        <w:left w:val="none" w:sz="0" w:space="0" w:color="auto"/>
                                        <w:bottom w:val="none" w:sz="0" w:space="0" w:color="auto"/>
                                        <w:right w:val="none" w:sz="0" w:space="0" w:color="auto"/>
                                      </w:divBdr>
                                      <w:divsChild>
                                        <w:div w:id="914975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48734414">
          <w:marLeft w:val="0"/>
          <w:marRight w:val="0"/>
          <w:marTop w:val="0"/>
          <w:marBottom w:val="0"/>
          <w:divBdr>
            <w:top w:val="none" w:sz="0" w:space="0" w:color="auto"/>
            <w:left w:val="none" w:sz="0" w:space="0" w:color="auto"/>
            <w:bottom w:val="none" w:sz="0" w:space="0" w:color="auto"/>
            <w:right w:val="none" w:sz="0" w:space="0" w:color="auto"/>
          </w:divBdr>
          <w:divsChild>
            <w:div w:id="2120448304">
              <w:marLeft w:val="0"/>
              <w:marRight w:val="0"/>
              <w:marTop w:val="0"/>
              <w:marBottom w:val="0"/>
              <w:divBdr>
                <w:top w:val="none" w:sz="0" w:space="0" w:color="auto"/>
                <w:left w:val="none" w:sz="0" w:space="0" w:color="auto"/>
                <w:bottom w:val="none" w:sz="0" w:space="0" w:color="auto"/>
                <w:right w:val="none" w:sz="0" w:space="0" w:color="auto"/>
              </w:divBdr>
              <w:divsChild>
                <w:div w:id="725495361">
                  <w:marLeft w:val="0"/>
                  <w:marRight w:val="0"/>
                  <w:marTop w:val="0"/>
                  <w:marBottom w:val="0"/>
                  <w:divBdr>
                    <w:top w:val="none" w:sz="0" w:space="0" w:color="auto"/>
                    <w:left w:val="none" w:sz="0" w:space="0" w:color="auto"/>
                    <w:bottom w:val="none" w:sz="0" w:space="0" w:color="auto"/>
                    <w:right w:val="none" w:sz="0" w:space="0" w:color="auto"/>
                  </w:divBdr>
                  <w:divsChild>
                    <w:div w:id="661592340">
                      <w:marLeft w:val="0"/>
                      <w:marRight w:val="0"/>
                      <w:marTop w:val="0"/>
                      <w:marBottom w:val="0"/>
                      <w:divBdr>
                        <w:top w:val="none" w:sz="0" w:space="0" w:color="auto"/>
                        <w:left w:val="none" w:sz="0" w:space="0" w:color="auto"/>
                        <w:bottom w:val="none" w:sz="0" w:space="0" w:color="auto"/>
                        <w:right w:val="none" w:sz="0" w:space="0" w:color="auto"/>
                      </w:divBdr>
                      <w:divsChild>
                        <w:div w:id="1489052785">
                          <w:marLeft w:val="0"/>
                          <w:marRight w:val="0"/>
                          <w:marTop w:val="0"/>
                          <w:marBottom w:val="0"/>
                          <w:divBdr>
                            <w:top w:val="none" w:sz="0" w:space="0" w:color="auto"/>
                            <w:left w:val="none" w:sz="0" w:space="0" w:color="auto"/>
                            <w:bottom w:val="none" w:sz="0" w:space="0" w:color="auto"/>
                            <w:right w:val="none" w:sz="0" w:space="0" w:color="auto"/>
                          </w:divBdr>
                          <w:divsChild>
                            <w:div w:id="1709379901">
                              <w:marLeft w:val="0"/>
                              <w:marRight w:val="0"/>
                              <w:marTop w:val="0"/>
                              <w:marBottom w:val="0"/>
                              <w:divBdr>
                                <w:top w:val="none" w:sz="0" w:space="0" w:color="auto"/>
                                <w:left w:val="none" w:sz="0" w:space="0" w:color="auto"/>
                                <w:bottom w:val="none" w:sz="0" w:space="0" w:color="auto"/>
                                <w:right w:val="none" w:sz="0" w:space="0" w:color="auto"/>
                              </w:divBdr>
                              <w:divsChild>
                                <w:div w:id="1778020035">
                                  <w:marLeft w:val="0"/>
                                  <w:marRight w:val="0"/>
                                  <w:marTop w:val="0"/>
                                  <w:marBottom w:val="0"/>
                                  <w:divBdr>
                                    <w:top w:val="none" w:sz="0" w:space="0" w:color="auto"/>
                                    <w:left w:val="none" w:sz="0" w:space="0" w:color="auto"/>
                                    <w:bottom w:val="none" w:sz="0" w:space="0" w:color="auto"/>
                                    <w:right w:val="none" w:sz="0" w:space="0" w:color="auto"/>
                                  </w:divBdr>
                                  <w:divsChild>
                                    <w:div w:id="900097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1640037">
      <w:bodyDiv w:val="1"/>
      <w:marLeft w:val="0"/>
      <w:marRight w:val="0"/>
      <w:marTop w:val="0"/>
      <w:marBottom w:val="0"/>
      <w:divBdr>
        <w:top w:val="none" w:sz="0" w:space="0" w:color="auto"/>
        <w:left w:val="none" w:sz="0" w:space="0" w:color="auto"/>
        <w:bottom w:val="none" w:sz="0" w:space="0" w:color="auto"/>
        <w:right w:val="none" w:sz="0" w:space="0" w:color="auto"/>
      </w:divBdr>
    </w:div>
    <w:div w:id="1664316188">
      <w:bodyDiv w:val="1"/>
      <w:marLeft w:val="0"/>
      <w:marRight w:val="0"/>
      <w:marTop w:val="0"/>
      <w:marBottom w:val="0"/>
      <w:divBdr>
        <w:top w:val="none" w:sz="0" w:space="0" w:color="auto"/>
        <w:left w:val="none" w:sz="0" w:space="0" w:color="auto"/>
        <w:bottom w:val="none" w:sz="0" w:space="0" w:color="auto"/>
        <w:right w:val="none" w:sz="0" w:space="0" w:color="auto"/>
      </w:divBdr>
    </w:div>
    <w:div w:id="1715351880">
      <w:bodyDiv w:val="1"/>
      <w:marLeft w:val="0"/>
      <w:marRight w:val="0"/>
      <w:marTop w:val="0"/>
      <w:marBottom w:val="0"/>
      <w:divBdr>
        <w:top w:val="none" w:sz="0" w:space="0" w:color="auto"/>
        <w:left w:val="none" w:sz="0" w:space="0" w:color="auto"/>
        <w:bottom w:val="none" w:sz="0" w:space="0" w:color="auto"/>
        <w:right w:val="none" w:sz="0" w:space="0" w:color="auto"/>
      </w:divBdr>
      <w:divsChild>
        <w:div w:id="643970514">
          <w:marLeft w:val="0"/>
          <w:marRight w:val="0"/>
          <w:marTop w:val="0"/>
          <w:marBottom w:val="0"/>
          <w:divBdr>
            <w:top w:val="none" w:sz="0" w:space="0" w:color="auto"/>
            <w:left w:val="none" w:sz="0" w:space="0" w:color="auto"/>
            <w:bottom w:val="none" w:sz="0" w:space="0" w:color="auto"/>
            <w:right w:val="none" w:sz="0" w:space="0" w:color="auto"/>
          </w:divBdr>
          <w:divsChild>
            <w:div w:id="2112047724">
              <w:marLeft w:val="0"/>
              <w:marRight w:val="0"/>
              <w:marTop w:val="0"/>
              <w:marBottom w:val="0"/>
              <w:divBdr>
                <w:top w:val="none" w:sz="0" w:space="0" w:color="auto"/>
                <w:left w:val="none" w:sz="0" w:space="0" w:color="auto"/>
                <w:bottom w:val="none" w:sz="0" w:space="0" w:color="auto"/>
                <w:right w:val="none" w:sz="0" w:space="0" w:color="auto"/>
              </w:divBdr>
              <w:divsChild>
                <w:div w:id="959263514">
                  <w:marLeft w:val="0"/>
                  <w:marRight w:val="0"/>
                  <w:marTop w:val="0"/>
                  <w:marBottom w:val="0"/>
                  <w:divBdr>
                    <w:top w:val="none" w:sz="0" w:space="0" w:color="auto"/>
                    <w:left w:val="none" w:sz="0" w:space="0" w:color="auto"/>
                    <w:bottom w:val="none" w:sz="0" w:space="0" w:color="auto"/>
                    <w:right w:val="none" w:sz="0" w:space="0" w:color="auto"/>
                  </w:divBdr>
                  <w:divsChild>
                    <w:div w:id="1663848428">
                      <w:marLeft w:val="0"/>
                      <w:marRight w:val="0"/>
                      <w:marTop w:val="0"/>
                      <w:marBottom w:val="0"/>
                      <w:divBdr>
                        <w:top w:val="none" w:sz="0" w:space="0" w:color="auto"/>
                        <w:left w:val="none" w:sz="0" w:space="0" w:color="auto"/>
                        <w:bottom w:val="none" w:sz="0" w:space="0" w:color="auto"/>
                        <w:right w:val="none" w:sz="0" w:space="0" w:color="auto"/>
                      </w:divBdr>
                      <w:divsChild>
                        <w:div w:id="971910526">
                          <w:marLeft w:val="0"/>
                          <w:marRight w:val="0"/>
                          <w:marTop w:val="0"/>
                          <w:marBottom w:val="0"/>
                          <w:divBdr>
                            <w:top w:val="none" w:sz="0" w:space="0" w:color="auto"/>
                            <w:left w:val="none" w:sz="0" w:space="0" w:color="auto"/>
                            <w:bottom w:val="none" w:sz="0" w:space="0" w:color="auto"/>
                            <w:right w:val="none" w:sz="0" w:space="0" w:color="auto"/>
                          </w:divBdr>
                          <w:divsChild>
                            <w:div w:id="1585261749">
                              <w:marLeft w:val="0"/>
                              <w:marRight w:val="0"/>
                              <w:marTop w:val="0"/>
                              <w:marBottom w:val="0"/>
                              <w:divBdr>
                                <w:top w:val="none" w:sz="0" w:space="0" w:color="auto"/>
                                <w:left w:val="none" w:sz="0" w:space="0" w:color="auto"/>
                                <w:bottom w:val="none" w:sz="0" w:space="0" w:color="auto"/>
                                <w:right w:val="none" w:sz="0" w:space="0" w:color="auto"/>
                              </w:divBdr>
                              <w:divsChild>
                                <w:div w:id="1292790293">
                                  <w:marLeft w:val="0"/>
                                  <w:marRight w:val="0"/>
                                  <w:marTop w:val="0"/>
                                  <w:marBottom w:val="0"/>
                                  <w:divBdr>
                                    <w:top w:val="none" w:sz="0" w:space="0" w:color="auto"/>
                                    <w:left w:val="none" w:sz="0" w:space="0" w:color="auto"/>
                                    <w:bottom w:val="none" w:sz="0" w:space="0" w:color="auto"/>
                                    <w:right w:val="none" w:sz="0" w:space="0" w:color="auto"/>
                                  </w:divBdr>
                                  <w:divsChild>
                                    <w:div w:id="226111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949932">
                          <w:marLeft w:val="0"/>
                          <w:marRight w:val="0"/>
                          <w:marTop w:val="0"/>
                          <w:marBottom w:val="0"/>
                          <w:divBdr>
                            <w:top w:val="none" w:sz="0" w:space="0" w:color="auto"/>
                            <w:left w:val="none" w:sz="0" w:space="0" w:color="auto"/>
                            <w:bottom w:val="none" w:sz="0" w:space="0" w:color="auto"/>
                            <w:right w:val="none" w:sz="0" w:space="0" w:color="auto"/>
                          </w:divBdr>
                          <w:divsChild>
                            <w:div w:id="579606014">
                              <w:marLeft w:val="0"/>
                              <w:marRight w:val="0"/>
                              <w:marTop w:val="0"/>
                              <w:marBottom w:val="0"/>
                              <w:divBdr>
                                <w:top w:val="none" w:sz="0" w:space="0" w:color="auto"/>
                                <w:left w:val="none" w:sz="0" w:space="0" w:color="auto"/>
                                <w:bottom w:val="none" w:sz="0" w:space="0" w:color="auto"/>
                                <w:right w:val="none" w:sz="0" w:space="0" w:color="auto"/>
                              </w:divBdr>
                              <w:divsChild>
                                <w:div w:id="1615482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0331892">
          <w:marLeft w:val="0"/>
          <w:marRight w:val="0"/>
          <w:marTop w:val="0"/>
          <w:marBottom w:val="0"/>
          <w:divBdr>
            <w:top w:val="none" w:sz="0" w:space="0" w:color="auto"/>
            <w:left w:val="none" w:sz="0" w:space="0" w:color="auto"/>
            <w:bottom w:val="none" w:sz="0" w:space="0" w:color="auto"/>
            <w:right w:val="none" w:sz="0" w:space="0" w:color="auto"/>
          </w:divBdr>
          <w:divsChild>
            <w:div w:id="67382583">
              <w:marLeft w:val="0"/>
              <w:marRight w:val="0"/>
              <w:marTop w:val="0"/>
              <w:marBottom w:val="0"/>
              <w:divBdr>
                <w:top w:val="none" w:sz="0" w:space="0" w:color="auto"/>
                <w:left w:val="none" w:sz="0" w:space="0" w:color="auto"/>
                <w:bottom w:val="none" w:sz="0" w:space="0" w:color="auto"/>
                <w:right w:val="none" w:sz="0" w:space="0" w:color="auto"/>
              </w:divBdr>
              <w:divsChild>
                <w:div w:id="1759404199">
                  <w:marLeft w:val="0"/>
                  <w:marRight w:val="0"/>
                  <w:marTop w:val="0"/>
                  <w:marBottom w:val="0"/>
                  <w:divBdr>
                    <w:top w:val="none" w:sz="0" w:space="0" w:color="auto"/>
                    <w:left w:val="none" w:sz="0" w:space="0" w:color="auto"/>
                    <w:bottom w:val="none" w:sz="0" w:space="0" w:color="auto"/>
                    <w:right w:val="none" w:sz="0" w:space="0" w:color="auto"/>
                  </w:divBdr>
                  <w:divsChild>
                    <w:div w:id="2087798194">
                      <w:marLeft w:val="0"/>
                      <w:marRight w:val="0"/>
                      <w:marTop w:val="0"/>
                      <w:marBottom w:val="0"/>
                      <w:divBdr>
                        <w:top w:val="none" w:sz="0" w:space="0" w:color="auto"/>
                        <w:left w:val="none" w:sz="0" w:space="0" w:color="auto"/>
                        <w:bottom w:val="none" w:sz="0" w:space="0" w:color="auto"/>
                        <w:right w:val="none" w:sz="0" w:space="0" w:color="auto"/>
                      </w:divBdr>
                      <w:divsChild>
                        <w:div w:id="1792279642">
                          <w:marLeft w:val="0"/>
                          <w:marRight w:val="0"/>
                          <w:marTop w:val="0"/>
                          <w:marBottom w:val="0"/>
                          <w:divBdr>
                            <w:top w:val="none" w:sz="0" w:space="0" w:color="auto"/>
                            <w:left w:val="none" w:sz="0" w:space="0" w:color="auto"/>
                            <w:bottom w:val="none" w:sz="0" w:space="0" w:color="auto"/>
                            <w:right w:val="none" w:sz="0" w:space="0" w:color="auto"/>
                          </w:divBdr>
                          <w:divsChild>
                            <w:div w:id="367881143">
                              <w:marLeft w:val="0"/>
                              <w:marRight w:val="0"/>
                              <w:marTop w:val="0"/>
                              <w:marBottom w:val="0"/>
                              <w:divBdr>
                                <w:top w:val="none" w:sz="0" w:space="0" w:color="auto"/>
                                <w:left w:val="none" w:sz="0" w:space="0" w:color="auto"/>
                                <w:bottom w:val="none" w:sz="0" w:space="0" w:color="auto"/>
                                <w:right w:val="none" w:sz="0" w:space="0" w:color="auto"/>
                              </w:divBdr>
                              <w:divsChild>
                                <w:div w:id="618610486">
                                  <w:marLeft w:val="0"/>
                                  <w:marRight w:val="0"/>
                                  <w:marTop w:val="0"/>
                                  <w:marBottom w:val="0"/>
                                  <w:divBdr>
                                    <w:top w:val="none" w:sz="0" w:space="0" w:color="auto"/>
                                    <w:left w:val="none" w:sz="0" w:space="0" w:color="auto"/>
                                    <w:bottom w:val="none" w:sz="0" w:space="0" w:color="auto"/>
                                    <w:right w:val="none" w:sz="0" w:space="0" w:color="auto"/>
                                  </w:divBdr>
                                  <w:divsChild>
                                    <w:div w:id="683173829">
                                      <w:marLeft w:val="0"/>
                                      <w:marRight w:val="0"/>
                                      <w:marTop w:val="0"/>
                                      <w:marBottom w:val="0"/>
                                      <w:divBdr>
                                        <w:top w:val="none" w:sz="0" w:space="0" w:color="auto"/>
                                        <w:left w:val="none" w:sz="0" w:space="0" w:color="auto"/>
                                        <w:bottom w:val="none" w:sz="0" w:space="0" w:color="auto"/>
                                        <w:right w:val="none" w:sz="0" w:space="0" w:color="auto"/>
                                      </w:divBdr>
                                      <w:divsChild>
                                        <w:div w:id="1594849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7177725">
          <w:marLeft w:val="0"/>
          <w:marRight w:val="0"/>
          <w:marTop w:val="0"/>
          <w:marBottom w:val="0"/>
          <w:divBdr>
            <w:top w:val="none" w:sz="0" w:space="0" w:color="auto"/>
            <w:left w:val="none" w:sz="0" w:space="0" w:color="auto"/>
            <w:bottom w:val="none" w:sz="0" w:space="0" w:color="auto"/>
            <w:right w:val="none" w:sz="0" w:space="0" w:color="auto"/>
          </w:divBdr>
          <w:divsChild>
            <w:div w:id="1544709691">
              <w:marLeft w:val="0"/>
              <w:marRight w:val="0"/>
              <w:marTop w:val="0"/>
              <w:marBottom w:val="0"/>
              <w:divBdr>
                <w:top w:val="none" w:sz="0" w:space="0" w:color="auto"/>
                <w:left w:val="none" w:sz="0" w:space="0" w:color="auto"/>
                <w:bottom w:val="none" w:sz="0" w:space="0" w:color="auto"/>
                <w:right w:val="none" w:sz="0" w:space="0" w:color="auto"/>
              </w:divBdr>
              <w:divsChild>
                <w:div w:id="458108173">
                  <w:marLeft w:val="0"/>
                  <w:marRight w:val="0"/>
                  <w:marTop w:val="0"/>
                  <w:marBottom w:val="0"/>
                  <w:divBdr>
                    <w:top w:val="none" w:sz="0" w:space="0" w:color="auto"/>
                    <w:left w:val="none" w:sz="0" w:space="0" w:color="auto"/>
                    <w:bottom w:val="none" w:sz="0" w:space="0" w:color="auto"/>
                    <w:right w:val="none" w:sz="0" w:space="0" w:color="auto"/>
                  </w:divBdr>
                  <w:divsChild>
                    <w:div w:id="390468753">
                      <w:marLeft w:val="0"/>
                      <w:marRight w:val="0"/>
                      <w:marTop w:val="0"/>
                      <w:marBottom w:val="0"/>
                      <w:divBdr>
                        <w:top w:val="none" w:sz="0" w:space="0" w:color="auto"/>
                        <w:left w:val="none" w:sz="0" w:space="0" w:color="auto"/>
                        <w:bottom w:val="none" w:sz="0" w:space="0" w:color="auto"/>
                        <w:right w:val="none" w:sz="0" w:space="0" w:color="auto"/>
                      </w:divBdr>
                      <w:divsChild>
                        <w:div w:id="1994986758">
                          <w:marLeft w:val="0"/>
                          <w:marRight w:val="0"/>
                          <w:marTop w:val="0"/>
                          <w:marBottom w:val="0"/>
                          <w:divBdr>
                            <w:top w:val="none" w:sz="0" w:space="0" w:color="auto"/>
                            <w:left w:val="none" w:sz="0" w:space="0" w:color="auto"/>
                            <w:bottom w:val="none" w:sz="0" w:space="0" w:color="auto"/>
                            <w:right w:val="none" w:sz="0" w:space="0" w:color="auto"/>
                          </w:divBdr>
                          <w:divsChild>
                            <w:div w:id="1629702873">
                              <w:marLeft w:val="0"/>
                              <w:marRight w:val="0"/>
                              <w:marTop w:val="0"/>
                              <w:marBottom w:val="0"/>
                              <w:divBdr>
                                <w:top w:val="none" w:sz="0" w:space="0" w:color="auto"/>
                                <w:left w:val="none" w:sz="0" w:space="0" w:color="auto"/>
                                <w:bottom w:val="none" w:sz="0" w:space="0" w:color="auto"/>
                                <w:right w:val="none" w:sz="0" w:space="0" w:color="auto"/>
                              </w:divBdr>
                              <w:divsChild>
                                <w:div w:id="1343045702">
                                  <w:marLeft w:val="0"/>
                                  <w:marRight w:val="0"/>
                                  <w:marTop w:val="0"/>
                                  <w:marBottom w:val="0"/>
                                  <w:divBdr>
                                    <w:top w:val="none" w:sz="0" w:space="0" w:color="auto"/>
                                    <w:left w:val="none" w:sz="0" w:space="0" w:color="auto"/>
                                    <w:bottom w:val="none" w:sz="0" w:space="0" w:color="auto"/>
                                    <w:right w:val="none" w:sz="0" w:space="0" w:color="auto"/>
                                  </w:divBdr>
                                  <w:divsChild>
                                    <w:div w:id="1134257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5954946">
      <w:bodyDiv w:val="1"/>
      <w:marLeft w:val="0"/>
      <w:marRight w:val="0"/>
      <w:marTop w:val="0"/>
      <w:marBottom w:val="0"/>
      <w:divBdr>
        <w:top w:val="none" w:sz="0" w:space="0" w:color="auto"/>
        <w:left w:val="none" w:sz="0" w:space="0" w:color="auto"/>
        <w:bottom w:val="none" w:sz="0" w:space="0" w:color="auto"/>
        <w:right w:val="none" w:sz="0" w:space="0" w:color="auto"/>
      </w:divBdr>
    </w:div>
    <w:div w:id="1775320938">
      <w:bodyDiv w:val="1"/>
      <w:marLeft w:val="0"/>
      <w:marRight w:val="0"/>
      <w:marTop w:val="0"/>
      <w:marBottom w:val="0"/>
      <w:divBdr>
        <w:top w:val="none" w:sz="0" w:space="0" w:color="auto"/>
        <w:left w:val="none" w:sz="0" w:space="0" w:color="auto"/>
        <w:bottom w:val="none" w:sz="0" w:space="0" w:color="auto"/>
        <w:right w:val="none" w:sz="0" w:space="0" w:color="auto"/>
      </w:divBdr>
    </w:div>
    <w:div w:id="1804880875">
      <w:bodyDiv w:val="1"/>
      <w:marLeft w:val="0"/>
      <w:marRight w:val="0"/>
      <w:marTop w:val="0"/>
      <w:marBottom w:val="0"/>
      <w:divBdr>
        <w:top w:val="none" w:sz="0" w:space="0" w:color="auto"/>
        <w:left w:val="none" w:sz="0" w:space="0" w:color="auto"/>
        <w:bottom w:val="none" w:sz="0" w:space="0" w:color="auto"/>
        <w:right w:val="none" w:sz="0" w:space="0" w:color="auto"/>
      </w:divBdr>
    </w:div>
    <w:div w:id="1812747573">
      <w:bodyDiv w:val="1"/>
      <w:marLeft w:val="0"/>
      <w:marRight w:val="0"/>
      <w:marTop w:val="0"/>
      <w:marBottom w:val="0"/>
      <w:divBdr>
        <w:top w:val="none" w:sz="0" w:space="0" w:color="auto"/>
        <w:left w:val="none" w:sz="0" w:space="0" w:color="auto"/>
        <w:bottom w:val="none" w:sz="0" w:space="0" w:color="auto"/>
        <w:right w:val="none" w:sz="0" w:space="0" w:color="auto"/>
      </w:divBdr>
    </w:div>
    <w:div w:id="1855654045">
      <w:bodyDiv w:val="1"/>
      <w:marLeft w:val="0"/>
      <w:marRight w:val="0"/>
      <w:marTop w:val="0"/>
      <w:marBottom w:val="0"/>
      <w:divBdr>
        <w:top w:val="none" w:sz="0" w:space="0" w:color="auto"/>
        <w:left w:val="none" w:sz="0" w:space="0" w:color="auto"/>
        <w:bottom w:val="none" w:sz="0" w:space="0" w:color="auto"/>
        <w:right w:val="none" w:sz="0" w:space="0" w:color="auto"/>
      </w:divBdr>
    </w:div>
    <w:div w:id="1879468380">
      <w:bodyDiv w:val="1"/>
      <w:marLeft w:val="0"/>
      <w:marRight w:val="0"/>
      <w:marTop w:val="0"/>
      <w:marBottom w:val="0"/>
      <w:divBdr>
        <w:top w:val="none" w:sz="0" w:space="0" w:color="auto"/>
        <w:left w:val="none" w:sz="0" w:space="0" w:color="auto"/>
        <w:bottom w:val="none" w:sz="0" w:space="0" w:color="auto"/>
        <w:right w:val="none" w:sz="0" w:space="0" w:color="auto"/>
      </w:divBdr>
    </w:div>
    <w:div w:id="1905141911">
      <w:bodyDiv w:val="1"/>
      <w:marLeft w:val="0"/>
      <w:marRight w:val="0"/>
      <w:marTop w:val="0"/>
      <w:marBottom w:val="0"/>
      <w:divBdr>
        <w:top w:val="none" w:sz="0" w:space="0" w:color="auto"/>
        <w:left w:val="none" w:sz="0" w:space="0" w:color="auto"/>
        <w:bottom w:val="none" w:sz="0" w:space="0" w:color="auto"/>
        <w:right w:val="none" w:sz="0" w:space="0" w:color="auto"/>
      </w:divBdr>
    </w:div>
    <w:div w:id="1927105373">
      <w:bodyDiv w:val="1"/>
      <w:marLeft w:val="0"/>
      <w:marRight w:val="0"/>
      <w:marTop w:val="0"/>
      <w:marBottom w:val="0"/>
      <w:divBdr>
        <w:top w:val="none" w:sz="0" w:space="0" w:color="auto"/>
        <w:left w:val="none" w:sz="0" w:space="0" w:color="auto"/>
        <w:bottom w:val="none" w:sz="0" w:space="0" w:color="auto"/>
        <w:right w:val="none" w:sz="0" w:space="0" w:color="auto"/>
      </w:divBdr>
    </w:div>
    <w:div w:id="2007514417">
      <w:bodyDiv w:val="1"/>
      <w:marLeft w:val="0"/>
      <w:marRight w:val="0"/>
      <w:marTop w:val="0"/>
      <w:marBottom w:val="0"/>
      <w:divBdr>
        <w:top w:val="none" w:sz="0" w:space="0" w:color="auto"/>
        <w:left w:val="none" w:sz="0" w:space="0" w:color="auto"/>
        <w:bottom w:val="none" w:sz="0" w:space="0" w:color="auto"/>
        <w:right w:val="none" w:sz="0" w:space="0" w:color="auto"/>
      </w:divBdr>
    </w:div>
    <w:div w:id="2049142705">
      <w:bodyDiv w:val="1"/>
      <w:marLeft w:val="0"/>
      <w:marRight w:val="0"/>
      <w:marTop w:val="0"/>
      <w:marBottom w:val="0"/>
      <w:divBdr>
        <w:top w:val="none" w:sz="0" w:space="0" w:color="auto"/>
        <w:left w:val="none" w:sz="0" w:space="0" w:color="auto"/>
        <w:bottom w:val="none" w:sz="0" w:space="0" w:color="auto"/>
        <w:right w:val="none" w:sz="0" w:space="0" w:color="auto"/>
      </w:divBdr>
    </w:div>
    <w:div w:id="2073965456">
      <w:bodyDiv w:val="1"/>
      <w:marLeft w:val="0"/>
      <w:marRight w:val="0"/>
      <w:marTop w:val="0"/>
      <w:marBottom w:val="0"/>
      <w:divBdr>
        <w:top w:val="none" w:sz="0" w:space="0" w:color="auto"/>
        <w:left w:val="none" w:sz="0" w:space="0" w:color="auto"/>
        <w:bottom w:val="none" w:sz="0" w:space="0" w:color="auto"/>
        <w:right w:val="none" w:sz="0" w:space="0" w:color="auto"/>
      </w:divBdr>
    </w:div>
    <w:div w:id="2093962036">
      <w:bodyDiv w:val="1"/>
      <w:marLeft w:val="0"/>
      <w:marRight w:val="0"/>
      <w:marTop w:val="0"/>
      <w:marBottom w:val="0"/>
      <w:divBdr>
        <w:top w:val="none" w:sz="0" w:space="0" w:color="auto"/>
        <w:left w:val="none" w:sz="0" w:space="0" w:color="auto"/>
        <w:bottom w:val="none" w:sz="0" w:space="0" w:color="auto"/>
        <w:right w:val="none" w:sz="0" w:space="0" w:color="auto"/>
      </w:divBdr>
      <w:divsChild>
        <w:div w:id="665134705">
          <w:marLeft w:val="0"/>
          <w:marRight w:val="0"/>
          <w:marTop w:val="0"/>
          <w:marBottom w:val="0"/>
          <w:divBdr>
            <w:top w:val="none" w:sz="0" w:space="0" w:color="auto"/>
            <w:left w:val="none" w:sz="0" w:space="0" w:color="auto"/>
            <w:bottom w:val="none" w:sz="0" w:space="0" w:color="auto"/>
            <w:right w:val="none" w:sz="0" w:space="0" w:color="auto"/>
          </w:divBdr>
          <w:divsChild>
            <w:div w:id="10688087">
              <w:marLeft w:val="0"/>
              <w:marRight w:val="0"/>
              <w:marTop w:val="0"/>
              <w:marBottom w:val="0"/>
              <w:divBdr>
                <w:top w:val="none" w:sz="0" w:space="0" w:color="auto"/>
                <w:left w:val="none" w:sz="0" w:space="0" w:color="auto"/>
                <w:bottom w:val="none" w:sz="0" w:space="0" w:color="auto"/>
                <w:right w:val="none" w:sz="0" w:space="0" w:color="auto"/>
              </w:divBdr>
              <w:divsChild>
                <w:div w:id="1508249084">
                  <w:marLeft w:val="0"/>
                  <w:marRight w:val="0"/>
                  <w:marTop w:val="0"/>
                  <w:marBottom w:val="0"/>
                  <w:divBdr>
                    <w:top w:val="none" w:sz="0" w:space="0" w:color="auto"/>
                    <w:left w:val="none" w:sz="0" w:space="0" w:color="auto"/>
                    <w:bottom w:val="none" w:sz="0" w:space="0" w:color="auto"/>
                    <w:right w:val="none" w:sz="0" w:space="0" w:color="auto"/>
                  </w:divBdr>
                  <w:divsChild>
                    <w:div w:id="2044204049">
                      <w:marLeft w:val="0"/>
                      <w:marRight w:val="0"/>
                      <w:marTop w:val="0"/>
                      <w:marBottom w:val="0"/>
                      <w:divBdr>
                        <w:top w:val="none" w:sz="0" w:space="0" w:color="auto"/>
                        <w:left w:val="none" w:sz="0" w:space="0" w:color="auto"/>
                        <w:bottom w:val="none" w:sz="0" w:space="0" w:color="auto"/>
                        <w:right w:val="none" w:sz="0" w:space="0" w:color="auto"/>
                      </w:divBdr>
                      <w:divsChild>
                        <w:div w:id="705058210">
                          <w:marLeft w:val="0"/>
                          <w:marRight w:val="0"/>
                          <w:marTop w:val="0"/>
                          <w:marBottom w:val="0"/>
                          <w:divBdr>
                            <w:top w:val="none" w:sz="0" w:space="0" w:color="auto"/>
                            <w:left w:val="none" w:sz="0" w:space="0" w:color="auto"/>
                            <w:bottom w:val="none" w:sz="0" w:space="0" w:color="auto"/>
                            <w:right w:val="none" w:sz="0" w:space="0" w:color="auto"/>
                          </w:divBdr>
                          <w:divsChild>
                            <w:div w:id="800222917">
                              <w:marLeft w:val="0"/>
                              <w:marRight w:val="0"/>
                              <w:marTop w:val="0"/>
                              <w:marBottom w:val="0"/>
                              <w:divBdr>
                                <w:top w:val="none" w:sz="0" w:space="0" w:color="auto"/>
                                <w:left w:val="none" w:sz="0" w:space="0" w:color="auto"/>
                                <w:bottom w:val="none" w:sz="0" w:space="0" w:color="auto"/>
                                <w:right w:val="none" w:sz="0" w:space="0" w:color="auto"/>
                              </w:divBdr>
                              <w:divsChild>
                                <w:div w:id="141850557">
                                  <w:marLeft w:val="0"/>
                                  <w:marRight w:val="0"/>
                                  <w:marTop w:val="0"/>
                                  <w:marBottom w:val="0"/>
                                  <w:divBdr>
                                    <w:top w:val="none" w:sz="0" w:space="0" w:color="auto"/>
                                    <w:left w:val="none" w:sz="0" w:space="0" w:color="auto"/>
                                    <w:bottom w:val="none" w:sz="0" w:space="0" w:color="auto"/>
                                    <w:right w:val="none" w:sz="0" w:space="0" w:color="auto"/>
                                  </w:divBdr>
                                  <w:divsChild>
                                    <w:div w:id="1603416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819399">
                          <w:marLeft w:val="0"/>
                          <w:marRight w:val="0"/>
                          <w:marTop w:val="0"/>
                          <w:marBottom w:val="0"/>
                          <w:divBdr>
                            <w:top w:val="none" w:sz="0" w:space="0" w:color="auto"/>
                            <w:left w:val="none" w:sz="0" w:space="0" w:color="auto"/>
                            <w:bottom w:val="none" w:sz="0" w:space="0" w:color="auto"/>
                            <w:right w:val="none" w:sz="0" w:space="0" w:color="auto"/>
                          </w:divBdr>
                          <w:divsChild>
                            <w:div w:id="2060473228">
                              <w:marLeft w:val="0"/>
                              <w:marRight w:val="0"/>
                              <w:marTop w:val="0"/>
                              <w:marBottom w:val="0"/>
                              <w:divBdr>
                                <w:top w:val="none" w:sz="0" w:space="0" w:color="auto"/>
                                <w:left w:val="none" w:sz="0" w:space="0" w:color="auto"/>
                                <w:bottom w:val="none" w:sz="0" w:space="0" w:color="auto"/>
                                <w:right w:val="none" w:sz="0" w:space="0" w:color="auto"/>
                              </w:divBdr>
                              <w:divsChild>
                                <w:div w:id="1550872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1417471">
          <w:marLeft w:val="0"/>
          <w:marRight w:val="0"/>
          <w:marTop w:val="0"/>
          <w:marBottom w:val="0"/>
          <w:divBdr>
            <w:top w:val="none" w:sz="0" w:space="0" w:color="auto"/>
            <w:left w:val="none" w:sz="0" w:space="0" w:color="auto"/>
            <w:bottom w:val="none" w:sz="0" w:space="0" w:color="auto"/>
            <w:right w:val="none" w:sz="0" w:space="0" w:color="auto"/>
          </w:divBdr>
          <w:divsChild>
            <w:div w:id="1513374432">
              <w:marLeft w:val="0"/>
              <w:marRight w:val="0"/>
              <w:marTop w:val="0"/>
              <w:marBottom w:val="0"/>
              <w:divBdr>
                <w:top w:val="none" w:sz="0" w:space="0" w:color="auto"/>
                <w:left w:val="none" w:sz="0" w:space="0" w:color="auto"/>
                <w:bottom w:val="none" w:sz="0" w:space="0" w:color="auto"/>
                <w:right w:val="none" w:sz="0" w:space="0" w:color="auto"/>
              </w:divBdr>
              <w:divsChild>
                <w:div w:id="157891874">
                  <w:marLeft w:val="0"/>
                  <w:marRight w:val="0"/>
                  <w:marTop w:val="0"/>
                  <w:marBottom w:val="0"/>
                  <w:divBdr>
                    <w:top w:val="none" w:sz="0" w:space="0" w:color="auto"/>
                    <w:left w:val="none" w:sz="0" w:space="0" w:color="auto"/>
                    <w:bottom w:val="none" w:sz="0" w:space="0" w:color="auto"/>
                    <w:right w:val="none" w:sz="0" w:space="0" w:color="auto"/>
                  </w:divBdr>
                  <w:divsChild>
                    <w:div w:id="281769195">
                      <w:marLeft w:val="0"/>
                      <w:marRight w:val="0"/>
                      <w:marTop w:val="0"/>
                      <w:marBottom w:val="0"/>
                      <w:divBdr>
                        <w:top w:val="none" w:sz="0" w:space="0" w:color="auto"/>
                        <w:left w:val="none" w:sz="0" w:space="0" w:color="auto"/>
                        <w:bottom w:val="none" w:sz="0" w:space="0" w:color="auto"/>
                        <w:right w:val="none" w:sz="0" w:space="0" w:color="auto"/>
                      </w:divBdr>
                      <w:divsChild>
                        <w:div w:id="1470896821">
                          <w:marLeft w:val="0"/>
                          <w:marRight w:val="0"/>
                          <w:marTop w:val="0"/>
                          <w:marBottom w:val="0"/>
                          <w:divBdr>
                            <w:top w:val="none" w:sz="0" w:space="0" w:color="auto"/>
                            <w:left w:val="none" w:sz="0" w:space="0" w:color="auto"/>
                            <w:bottom w:val="none" w:sz="0" w:space="0" w:color="auto"/>
                            <w:right w:val="none" w:sz="0" w:space="0" w:color="auto"/>
                          </w:divBdr>
                          <w:divsChild>
                            <w:div w:id="1479178971">
                              <w:marLeft w:val="0"/>
                              <w:marRight w:val="0"/>
                              <w:marTop w:val="0"/>
                              <w:marBottom w:val="0"/>
                              <w:divBdr>
                                <w:top w:val="none" w:sz="0" w:space="0" w:color="auto"/>
                                <w:left w:val="none" w:sz="0" w:space="0" w:color="auto"/>
                                <w:bottom w:val="none" w:sz="0" w:space="0" w:color="auto"/>
                                <w:right w:val="none" w:sz="0" w:space="0" w:color="auto"/>
                              </w:divBdr>
                              <w:divsChild>
                                <w:div w:id="817258952">
                                  <w:marLeft w:val="0"/>
                                  <w:marRight w:val="0"/>
                                  <w:marTop w:val="0"/>
                                  <w:marBottom w:val="0"/>
                                  <w:divBdr>
                                    <w:top w:val="none" w:sz="0" w:space="0" w:color="auto"/>
                                    <w:left w:val="none" w:sz="0" w:space="0" w:color="auto"/>
                                    <w:bottom w:val="none" w:sz="0" w:space="0" w:color="auto"/>
                                    <w:right w:val="none" w:sz="0" w:space="0" w:color="auto"/>
                                  </w:divBdr>
                                  <w:divsChild>
                                    <w:div w:id="2014187269">
                                      <w:marLeft w:val="0"/>
                                      <w:marRight w:val="0"/>
                                      <w:marTop w:val="0"/>
                                      <w:marBottom w:val="0"/>
                                      <w:divBdr>
                                        <w:top w:val="none" w:sz="0" w:space="0" w:color="auto"/>
                                        <w:left w:val="none" w:sz="0" w:space="0" w:color="auto"/>
                                        <w:bottom w:val="none" w:sz="0" w:space="0" w:color="auto"/>
                                        <w:right w:val="none" w:sz="0" w:space="0" w:color="auto"/>
                                      </w:divBdr>
                                      <w:divsChild>
                                        <w:div w:id="1048146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16264282">
          <w:marLeft w:val="0"/>
          <w:marRight w:val="0"/>
          <w:marTop w:val="0"/>
          <w:marBottom w:val="0"/>
          <w:divBdr>
            <w:top w:val="none" w:sz="0" w:space="0" w:color="auto"/>
            <w:left w:val="none" w:sz="0" w:space="0" w:color="auto"/>
            <w:bottom w:val="none" w:sz="0" w:space="0" w:color="auto"/>
            <w:right w:val="none" w:sz="0" w:space="0" w:color="auto"/>
          </w:divBdr>
          <w:divsChild>
            <w:div w:id="1393430931">
              <w:marLeft w:val="0"/>
              <w:marRight w:val="0"/>
              <w:marTop w:val="0"/>
              <w:marBottom w:val="0"/>
              <w:divBdr>
                <w:top w:val="none" w:sz="0" w:space="0" w:color="auto"/>
                <w:left w:val="none" w:sz="0" w:space="0" w:color="auto"/>
                <w:bottom w:val="none" w:sz="0" w:space="0" w:color="auto"/>
                <w:right w:val="none" w:sz="0" w:space="0" w:color="auto"/>
              </w:divBdr>
              <w:divsChild>
                <w:div w:id="1312711018">
                  <w:marLeft w:val="0"/>
                  <w:marRight w:val="0"/>
                  <w:marTop w:val="0"/>
                  <w:marBottom w:val="0"/>
                  <w:divBdr>
                    <w:top w:val="none" w:sz="0" w:space="0" w:color="auto"/>
                    <w:left w:val="none" w:sz="0" w:space="0" w:color="auto"/>
                    <w:bottom w:val="none" w:sz="0" w:space="0" w:color="auto"/>
                    <w:right w:val="none" w:sz="0" w:space="0" w:color="auto"/>
                  </w:divBdr>
                  <w:divsChild>
                    <w:div w:id="1259674421">
                      <w:marLeft w:val="0"/>
                      <w:marRight w:val="0"/>
                      <w:marTop w:val="0"/>
                      <w:marBottom w:val="0"/>
                      <w:divBdr>
                        <w:top w:val="none" w:sz="0" w:space="0" w:color="auto"/>
                        <w:left w:val="none" w:sz="0" w:space="0" w:color="auto"/>
                        <w:bottom w:val="none" w:sz="0" w:space="0" w:color="auto"/>
                        <w:right w:val="none" w:sz="0" w:space="0" w:color="auto"/>
                      </w:divBdr>
                      <w:divsChild>
                        <w:div w:id="651565193">
                          <w:marLeft w:val="0"/>
                          <w:marRight w:val="0"/>
                          <w:marTop w:val="0"/>
                          <w:marBottom w:val="0"/>
                          <w:divBdr>
                            <w:top w:val="none" w:sz="0" w:space="0" w:color="auto"/>
                            <w:left w:val="none" w:sz="0" w:space="0" w:color="auto"/>
                            <w:bottom w:val="none" w:sz="0" w:space="0" w:color="auto"/>
                            <w:right w:val="none" w:sz="0" w:space="0" w:color="auto"/>
                          </w:divBdr>
                          <w:divsChild>
                            <w:div w:id="507595452">
                              <w:marLeft w:val="0"/>
                              <w:marRight w:val="0"/>
                              <w:marTop w:val="0"/>
                              <w:marBottom w:val="0"/>
                              <w:divBdr>
                                <w:top w:val="none" w:sz="0" w:space="0" w:color="auto"/>
                                <w:left w:val="none" w:sz="0" w:space="0" w:color="auto"/>
                                <w:bottom w:val="none" w:sz="0" w:space="0" w:color="auto"/>
                                <w:right w:val="none" w:sz="0" w:space="0" w:color="auto"/>
                              </w:divBdr>
                              <w:divsChild>
                                <w:div w:id="1180579514">
                                  <w:marLeft w:val="0"/>
                                  <w:marRight w:val="0"/>
                                  <w:marTop w:val="0"/>
                                  <w:marBottom w:val="0"/>
                                  <w:divBdr>
                                    <w:top w:val="none" w:sz="0" w:space="0" w:color="auto"/>
                                    <w:left w:val="none" w:sz="0" w:space="0" w:color="auto"/>
                                    <w:bottom w:val="none" w:sz="0" w:space="0" w:color="auto"/>
                                    <w:right w:val="none" w:sz="0" w:space="0" w:color="auto"/>
                                  </w:divBdr>
                                  <w:divsChild>
                                    <w:div w:id="572668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08650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olfed.org/media/19164/pay-and-morale-survey-report-2023.pdf" TargetMode="External"/><Relationship Id="rId18" Type="http://schemas.openxmlformats.org/officeDocument/2006/relationships/image" Target="media/image4.png"/><Relationship Id="rId26" Type="http://schemas.openxmlformats.org/officeDocument/2006/relationships/image" Target="media/image12.png"/><Relationship Id="rId39" Type="http://schemas.openxmlformats.org/officeDocument/2006/relationships/hyperlink" Target="https://mytsd.uwtsd.ac.uk" TargetMode="External"/><Relationship Id="rId21" Type="http://schemas.openxmlformats.org/officeDocument/2006/relationships/image" Target="media/image7.png"/><Relationship Id="rId34" Type="http://schemas.openxmlformats.org/officeDocument/2006/relationships/hyperlink" Target="mailto:pgresearch@uwtsd.ac.uk"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image" Target="media/image15.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olfed.org/media/14062/pfew-inferential-results-report-27-12-17-v10-002.pdf" TargetMode="Externa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0"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hyperlink" Target="https://pmc.ncbi.nlm.nih.gov/articles/PMC4734369/" TargetMode="Externa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hyperlink" Target="https://www.gov.uk/government/statistics/police-workforce-england-and-wales-31-march-2021" TargetMode="External"/><Relationship Id="rId19" Type="http://schemas.openxmlformats.org/officeDocument/2006/relationships/image" Target="media/image5.png"/><Relationship Id="rId31" Type="http://schemas.openxmlformats.org/officeDocument/2006/relationships/image" Target="media/image17.png"/><Relationship Id="rId4" Type="http://schemas.openxmlformats.org/officeDocument/2006/relationships/settings" Target="settings.xml"/><Relationship Id="rId9" Type="http://schemas.openxmlformats.org/officeDocument/2006/relationships/hyperlink" Target="https://spada.uns.ac.id/pluginfile.php/510378/mod_resource/content/1/creswell.pdf" TargetMode="External"/><Relationship Id="rId14" Type="http://schemas.openxmlformats.org/officeDocument/2006/relationships/hyperlink" Target="https://doi.org/10.5271/sjweh.3342"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hyperlink" Target="file:///C:/Users/c.lohmann-hancock/AppData/Local/Microsoft/Windows/INetCache/REICoP-17-20-v3-Final.pdf" TargetMode="External"/><Relationship Id="rId43"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doi.org/10.1177/0265407510384898" TargetMode="Externa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hyperlink" Target="https://mytsd.uwtsd.ac.uk" TargetMode="External"/><Relationship Id="rId38"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38EC93-9ADF-4E5B-8000-B0AB65B320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56</Pages>
  <Words>14337</Words>
  <Characters>81724</Characters>
  <Application>Microsoft Office Word</Application>
  <DocSecurity>0</DocSecurity>
  <Lines>681</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Rodda,Michael swp8347</cp:lastModifiedBy>
  <cp:revision>2</cp:revision>
  <dcterms:created xsi:type="dcterms:W3CDTF">2025-05-05T18:51:00Z</dcterms:created>
  <dcterms:modified xsi:type="dcterms:W3CDTF">2025-05-05T18:51:00Z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2025-05-04T12:41:52Z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d049c07c-2161-4331-a926-604c42d4f75e</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