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64E4E" w14:textId="68B905F9" w:rsidR="002906C8" w:rsidRDefault="00642CD6" w:rsidP="00CD2DCF">
      <w:pPr>
        <w:jc w:val="center"/>
        <w:rPr>
          <w:color w:val="000000" w:themeColor="text1"/>
          <w:u w:val="single"/>
        </w:rPr>
      </w:pPr>
      <w:r w:rsidRPr="00CD2DCF">
        <w:rPr>
          <w:color w:val="000000" w:themeColor="text1"/>
          <w:u w:val="single"/>
        </w:rPr>
        <w:t xml:space="preserve">Using the pupil profile given, identify how specific aspects of the child’s holistic development </w:t>
      </w:r>
      <w:r w:rsidR="00CD2DCF" w:rsidRPr="00CD2DCF">
        <w:rPr>
          <w:color w:val="000000" w:themeColor="text1"/>
          <w:u w:val="single"/>
        </w:rPr>
        <w:t>could be met within an educational setting. Underpin this with references to relevant theories, research and examples of excellent practice.</w:t>
      </w:r>
    </w:p>
    <w:p w14:paraId="19F30452" w14:textId="1AF96CC6" w:rsidR="00CD2DCF" w:rsidRDefault="00CD2DCF" w:rsidP="00CD2DCF">
      <w:pPr>
        <w:jc w:val="center"/>
        <w:rPr>
          <w:color w:val="000000" w:themeColor="text1"/>
          <w:u w:val="single"/>
        </w:rPr>
      </w:pPr>
    </w:p>
    <w:p w14:paraId="6DCE9722" w14:textId="6BDA65CB" w:rsidR="00CD2DCF" w:rsidRDefault="00CD2DCF" w:rsidP="00CD2DCF">
      <w:pPr>
        <w:rPr>
          <w:color w:val="000000" w:themeColor="text1"/>
        </w:rPr>
      </w:pPr>
      <w:r>
        <w:rPr>
          <w:color w:val="000000" w:themeColor="text1"/>
        </w:rPr>
        <w:tab/>
      </w:r>
      <w:r w:rsidR="00AB3F07">
        <w:rPr>
          <w:color w:val="000000" w:themeColor="text1"/>
        </w:rPr>
        <w:t xml:space="preserve">Child development is a crucial part of a Childs life and as teachers we are required to help them learn and develop new skills in order to complete daily tasks. </w:t>
      </w:r>
      <w:r w:rsidR="00A82354">
        <w:rPr>
          <w:color w:val="000000" w:themeColor="text1"/>
        </w:rPr>
        <w:t>Holistic development</w:t>
      </w:r>
      <w:r w:rsidR="00AB3F07">
        <w:rPr>
          <w:color w:val="000000" w:themeColor="text1"/>
        </w:rPr>
        <w:t xml:space="preserve"> has no focus or specific aim and it</w:t>
      </w:r>
      <w:r w:rsidR="000D12B0">
        <w:rPr>
          <w:color w:val="000000" w:themeColor="text1"/>
        </w:rPr>
        <w:t xml:space="preserve"> is a combination</w:t>
      </w:r>
      <w:r w:rsidR="00AC0AC8">
        <w:rPr>
          <w:color w:val="000000" w:themeColor="text1"/>
        </w:rPr>
        <w:t xml:space="preserve"> and consideration</w:t>
      </w:r>
      <w:r w:rsidR="000D12B0">
        <w:rPr>
          <w:color w:val="000000" w:themeColor="text1"/>
        </w:rPr>
        <w:t xml:space="preserve"> </w:t>
      </w:r>
      <w:r w:rsidR="00AC0AC8">
        <w:rPr>
          <w:color w:val="000000" w:themeColor="text1"/>
        </w:rPr>
        <w:t>for</w:t>
      </w:r>
      <w:r w:rsidR="00A82354">
        <w:rPr>
          <w:color w:val="000000" w:themeColor="text1"/>
        </w:rPr>
        <w:t xml:space="preserve"> </w:t>
      </w:r>
      <w:r w:rsidR="000D12B0">
        <w:rPr>
          <w:color w:val="000000" w:themeColor="text1"/>
        </w:rPr>
        <w:t>all theories of</w:t>
      </w:r>
      <w:r w:rsidR="00A82354">
        <w:rPr>
          <w:color w:val="000000" w:themeColor="text1"/>
        </w:rPr>
        <w:t xml:space="preserve"> </w:t>
      </w:r>
      <w:r w:rsidR="000D12B0">
        <w:rPr>
          <w:color w:val="000000" w:themeColor="text1"/>
        </w:rPr>
        <w:t>development</w:t>
      </w:r>
      <w:r w:rsidR="0070658B">
        <w:rPr>
          <w:color w:val="000000" w:themeColor="text1"/>
        </w:rPr>
        <w:t xml:space="preserve">. </w:t>
      </w:r>
      <w:r w:rsidR="00AC0AC8">
        <w:rPr>
          <w:color w:val="000000" w:themeColor="text1"/>
        </w:rPr>
        <w:t xml:space="preserve">All children develop differently and they all overcome different stages of development at different points throughout their lives. There are many things that contribute towards the different stages of a Childs development and they could be things like their culture, the environment in which they were raised or even an underlying additional learning </w:t>
      </w:r>
      <w:r w:rsidR="00FE50C8">
        <w:rPr>
          <w:color w:val="000000" w:themeColor="text1"/>
        </w:rPr>
        <w:t>need</w:t>
      </w:r>
      <w:r w:rsidR="00AC0AC8">
        <w:rPr>
          <w:color w:val="000000" w:themeColor="text1"/>
        </w:rPr>
        <w:t xml:space="preserve">. </w:t>
      </w:r>
      <w:r w:rsidR="00A82354">
        <w:rPr>
          <w:color w:val="000000" w:themeColor="text1"/>
        </w:rPr>
        <w:t>Professional teachers carry a big role between the ages of 3 and 7 in a Childs life as that is when the Childs development is most important, they must have the skills and knowledge to move further throughout a school and be able to complete basic activities and tasks. It is the responsibility of the teacher to ensure there are a wide range of tasks throughout a classroom</w:t>
      </w:r>
      <w:r w:rsidR="00AE737C">
        <w:rPr>
          <w:color w:val="000000" w:themeColor="text1"/>
        </w:rPr>
        <w:t xml:space="preserve"> setting</w:t>
      </w:r>
      <w:r w:rsidR="00A82354">
        <w:rPr>
          <w:color w:val="000000" w:themeColor="text1"/>
        </w:rPr>
        <w:t xml:space="preserve"> that challenge </w:t>
      </w:r>
      <w:r w:rsidR="0055085C">
        <w:rPr>
          <w:color w:val="000000" w:themeColor="text1"/>
        </w:rPr>
        <w:t>children</w:t>
      </w:r>
      <w:r w:rsidR="0070658B">
        <w:rPr>
          <w:color w:val="000000" w:themeColor="text1"/>
        </w:rPr>
        <w:t xml:space="preserve"> to improve their </w:t>
      </w:r>
      <w:r w:rsidR="0055085C">
        <w:rPr>
          <w:color w:val="000000" w:themeColor="text1"/>
        </w:rPr>
        <w:t xml:space="preserve">skills for </w:t>
      </w:r>
      <w:r w:rsidR="00A82354">
        <w:rPr>
          <w:color w:val="000000" w:themeColor="text1"/>
        </w:rPr>
        <w:t xml:space="preserve">development.  </w:t>
      </w:r>
    </w:p>
    <w:p w14:paraId="5DCB6DAD" w14:textId="477E4FCF" w:rsidR="009C26A0" w:rsidRDefault="009C26A0" w:rsidP="00CD2DCF">
      <w:pPr>
        <w:rPr>
          <w:color w:val="000000" w:themeColor="text1"/>
        </w:rPr>
      </w:pPr>
    </w:p>
    <w:p w14:paraId="3FDAED4D" w14:textId="21219ABA" w:rsidR="002B4951" w:rsidRDefault="00C06374" w:rsidP="002B4951">
      <w:pPr>
        <w:ind w:firstLine="720"/>
        <w:rPr>
          <w:color w:val="000000" w:themeColor="text1"/>
        </w:rPr>
      </w:pPr>
      <w:r>
        <w:rPr>
          <w:color w:val="000000" w:themeColor="text1"/>
        </w:rPr>
        <w:t>After thoroughly analysing Ella’s profile I</w:t>
      </w:r>
      <w:r w:rsidR="005F7609">
        <w:rPr>
          <w:color w:val="000000" w:themeColor="text1"/>
        </w:rPr>
        <w:t xml:space="preserve"> was able to find a number of different sources of </w:t>
      </w:r>
      <w:r w:rsidR="00DB5672">
        <w:rPr>
          <w:color w:val="000000" w:themeColor="text1"/>
        </w:rPr>
        <w:t>development</w:t>
      </w:r>
      <w:r w:rsidR="005F7609">
        <w:rPr>
          <w:color w:val="000000" w:themeColor="text1"/>
        </w:rPr>
        <w:t xml:space="preserve"> that Ella </w:t>
      </w:r>
      <w:r w:rsidR="0055085C">
        <w:rPr>
          <w:color w:val="000000" w:themeColor="text1"/>
        </w:rPr>
        <w:t xml:space="preserve">is developing well but also some where she </w:t>
      </w:r>
      <w:r w:rsidR="002B4951">
        <w:rPr>
          <w:color w:val="000000" w:themeColor="text1"/>
        </w:rPr>
        <w:t>may need more</w:t>
      </w:r>
      <w:r w:rsidR="005F7609">
        <w:rPr>
          <w:color w:val="000000" w:themeColor="text1"/>
        </w:rPr>
        <w:t xml:space="preserve"> </w:t>
      </w:r>
      <w:r w:rsidR="00DB5672">
        <w:rPr>
          <w:color w:val="000000" w:themeColor="text1"/>
        </w:rPr>
        <w:t xml:space="preserve">focus on as some theorists may argue she </w:t>
      </w:r>
      <w:r w:rsidR="00FE50C8">
        <w:rPr>
          <w:color w:val="000000" w:themeColor="text1"/>
        </w:rPr>
        <w:t xml:space="preserve">may not be </w:t>
      </w:r>
      <w:r w:rsidR="00DB5672">
        <w:rPr>
          <w:color w:val="000000" w:themeColor="text1"/>
        </w:rPr>
        <w:t>at the right stage of development</w:t>
      </w:r>
      <w:r w:rsidR="00FE50C8">
        <w:rPr>
          <w:color w:val="000000" w:themeColor="text1"/>
        </w:rPr>
        <w:t xml:space="preserve"> for some aspects</w:t>
      </w:r>
      <w:r w:rsidR="00DB5672">
        <w:rPr>
          <w:color w:val="000000" w:themeColor="text1"/>
        </w:rPr>
        <w:t xml:space="preserve"> for her age. The 3 main focuses of development that I have chosen to highlight </w:t>
      </w:r>
      <w:r w:rsidR="002B4951">
        <w:rPr>
          <w:color w:val="000000" w:themeColor="text1"/>
        </w:rPr>
        <w:t xml:space="preserve">throughout </w:t>
      </w:r>
      <w:r w:rsidR="00DB5672">
        <w:rPr>
          <w:color w:val="000000" w:themeColor="text1"/>
        </w:rPr>
        <w:t xml:space="preserve">are; Social development, emotional development and physical development. I believe that these are 3 of the most important stages of development for Ella’s age and they also </w:t>
      </w:r>
      <w:r w:rsidR="002B4951">
        <w:rPr>
          <w:color w:val="000000" w:themeColor="text1"/>
        </w:rPr>
        <w:t>vary as to what she is developing well and where she may need</w:t>
      </w:r>
      <w:r w:rsidR="00FE50C8">
        <w:rPr>
          <w:color w:val="000000" w:themeColor="text1"/>
        </w:rPr>
        <w:t xml:space="preserve"> some</w:t>
      </w:r>
      <w:r w:rsidR="002B4951">
        <w:rPr>
          <w:color w:val="000000" w:themeColor="text1"/>
        </w:rPr>
        <w:t xml:space="preserve"> more </w:t>
      </w:r>
      <w:r w:rsidR="00B77271">
        <w:rPr>
          <w:color w:val="000000" w:themeColor="text1"/>
        </w:rPr>
        <w:t>focus</w:t>
      </w:r>
      <w:r w:rsidR="002B4951">
        <w:rPr>
          <w:color w:val="000000" w:themeColor="text1"/>
        </w:rPr>
        <w:t>.</w:t>
      </w:r>
    </w:p>
    <w:p w14:paraId="7B41FDFC" w14:textId="77777777" w:rsidR="002B4951" w:rsidRDefault="002B4951" w:rsidP="002B4951">
      <w:pPr>
        <w:ind w:firstLine="720"/>
        <w:rPr>
          <w:color w:val="000000" w:themeColor="text1"/>
        </w:rPr>
      </w:pPr>
    </w:p>
    <w:p w14:paraId="78732F0C" w14:textId="4110D4ED" w:rsidR="009C22E9" w:rsidRDefault="002B4951" w:rsidP="009C22E9">
      <w:pPr>
        <w:ind w:firstLine="720"/>
        <w:rPr>
          <w:color w:val="000000" w:themeColor="text1"/>
        </w:rPr>
      </w:pPr>
      <w:r>
        <w:rPr>
          <w:color w:val="000000" w:themeColor="text1"/>
        </w:rPr>
        <w:t xml:space="preserve">To improve Ella’s reaction, response and understanding regarding her inability to play with her peers and her difficulties of sharing with other children, I believe that there is an aspect on social development to focus on. </w:t>
      </w:r>
      <w:r w:rsidR="00DF3951">
        <w:rPr>
          <w:color w:val="000000" w:themeColor="text1"/>
        </w:rPr>
        <w:t xml:space="preserve">A focus that could be useful in a classroom setting more frequently to further help Ella throughout her social development could be more time throughout the role play area with her peers. This could further help with her communication and sharing ability with others and as we can see clearly from her profile </w:t>
      </w:r>
      <w:r w:rsidR="00A869D1">
        <w:rPr>
          <w:color w:val="000000" w:themeColor="text1"/>
        </w:rPr>
        <w:t>playing “pretend” is becoming increasingly inventive so throughout developing her social elements she’s also thinking creatively and further thinking about what is pretend and what is reality. Social development</w:t>
      </w:r>
      <w:r w:rsidR="0055085C">
        <w:rPr>
          <w:color w:val="000000" w:themeColor="text1"/>
        </w:rPr>
        <w:t xml:space="preserve"> can</w:t>
      </w:r>
      <w:r w:rsidR="00A869D1">
        <w:rPr>
          <w:color w:val="000000" w:themeColor="text1"/>
        </w:rPr>
        <w:t xml:space="preserve"> also</w:t>
      </w:r>
      <w:r w:rsidR="0055085C">
        <w:rPr>
          <w:color w:val="000000" w:themeColor="text1"/>
        </w:rPr>
        <w:t xml:space="preserve"> be focused on in a form of play within the classroom possibly with a teacher presen</w:t>
      </w:r>
      <w:r w:rsidR="00DF3951">
        <w:rPr>
          <w:color w:val="000000" w:themeColor="text1"/>
        </w:rPr>
        <w:t>t because looking at the profile we can see that Ella rarely initiates interaction with a teacher therefore I believe a teacher being present whilst she plays with her peers will further develop her ability to speak up and also encourage her to share and play with others</w:t>
      </w:r>
      <w:r w:rsidR="00A869D1">
        <w:rPr>
          <w:color w:val="000000" w:themeColor="text1"/>
        </w:rPr>
        <w:t xml:space="preserve"> nicely. </w:t>
      </w:r>
      <w:r w:rsidR="00A93D86">
        <w:rPr>
          <w:color w:val="000000" w:themeColor="text1"/>
        </w:rPr>
        <w:t>Play is an important aspect of Ella’s social development and should be encouraged more to help gain her social skills because not only will she learn to play with others but she will also be encouraged to co-operate with others, to share more, to be honest, to communicate and even build friendships with her peers which will also encourage her to observe the way others communicate and, in this instance, share.</w:t>
      </w:r>
      <w:r w:rsidR="001A7835">
        <w:rPr>
          <w:color w:val="000000" w:themeColor="text1"/>
        </w:rPr>
        <w:t xml:space="preserve"> </w:t>
      </w:r>
      <w:r w:rsidR="00EF2276">
        <w:rPr>
          <w:color w:val="000000" w:themeColor="text1"/>
        </w:rPr>
        <w:t xml:space="preserve">When visiting </w:t>
      </w:r>
      <w:r w:rsidR="001A7835">
        <w:rPr>
          <w:color w:val="000000" w:themeColor="text1"/>
        </w:rPr>
        <w:t>schools,</w:t>
      </w:r>
      <w:r w:rsidR="00EF2276">
        <w:rPr>
          <w:color w:val="000000" w:themeColor="text1"/>
        </w:rPr>
        <w:t xml:space="preserve"> I was given the opportunity to </w:t>
      </w:r>
      <w:r w:rsidR="001A7835">
        <w:rPr>
          <w:color w:val="000000" w:themeColor="text1"/>
        </w:rPr>
        <w:t>observe</w:t>
      </w:r>
      <w:r w:rsidR="00EF2276">
        <w:rPr>
          <w:color w:val="000000" w:themeColor="text1"/>
        </w:rPr>
        <w:t xml:space="preserve"> the development of children. </w:t>
      </w:r>
      <w:r w:rsidR="001A7835">
        <w:rPr>
          <w:color w:val="000000" w:themeColor="text1"/>
        </w:rPr>
        <w:t xml:space="preserve">Throughout the classrooms there were lots of independent work where the children would be able to choose what is they would like to do and each activity or task was benefiting the </w:t>
      </w:r>
      <w:r w:rsidR="001A7835">
        <w:rPr>
          <w:color w:val="000000" w:themeColor="text1"/>
        </w:rPr>
        <w:lastRenderedPageBreak/>
        <w:t xml:space="preserve">children in </w:t>
      </w:r>
      <w:r w:rsidR="00B77271">
        <w:rPr>
          <w:color w:val="000000" w:themeColor="text1"/>
        </w:rPr>
        <w:t>a form of development</w:t>
      </w:r>
      <w:r w:rsidR="001A7835">
        <w:rPr>
          <w:color w:val="000000" w:themeColor="text1"/>
        </w:rPr>
        <w:t xml:space="preserve">. They were able to make up their own mind and compete tasks and activities with their peers which the enjoyed and because they had the freedom to choose what it was, they wanted to do </w:t>
      </w:r>
      <w:r w:rsidR="009C22E9">
        <w:rPr>
          <w:color w:val="000000" w:themeColor="text1"/>
        </w:rPr>
        <w:t xml:space="preserve">whilst </w:t>
      </w:r>
      <w:r w:rsidR="001A7835">
        <w:rPr>
          <w:color w:val="000000" w:themeColor="text1"/>
        </w:rPr>
        <w:t>they were comfortable and interacting wit</w:t>
      </w:r>
      <w:r w:rsidR="009C22E9">
        <w:rPr>
          <w:color w:val="000000" w:themeColor="text1"/>
        </w:rPr>
        <w:t>h</w:t>
      </w:r>
      <w:r w:rsidR="001A7835">
        <w:rPr>
          <w:color w:val="000000" w:themeColor="text1"/>
        </w:rPr>
        <w:t xml:space="preserve"> others. Through independent choices they were encouraged to share and communicate, I believe that this would be beneficial to Ella as she would have the freedom of choice, she would enjoy what she was doing more a</w:t>
      </w:r>
      <w:r w:rsidR="009C22E9">
        <w:rPr>
          <w:color w:val="000000" w:themeColor="text1"/>
        </w:rPr>
        <w:t xml:space="preserve">s that is </w:t>
      </w:r>
      <w:r w:rsidR="007D0A9C">
        <w:rPr>
          <w:color w:val="000000" w:themeColor="text1"/>
        </w:rPr>
        <w:t>what</w:t>
      </w:r>
      <w:r w:rsidR="009C22E9">
        <w:rPr>
          <w:color w:val="000000" w:themeColor="text1"/>
        </w:rPr>
        <w:t xml:space="preserve"> she decided</w:t>
      </w:r>
      <w:r w:rsidR="00B77271">
        <w:rPr>
          <w:color w:val="000000" w:themeColor="text1"/>
        </w:rPr>
        <w:t xml:space="preserve"> and what</w:t>
      </w:r>
      <w:r w:rsidR="009C22E9">
        <w:rPr>
          <w:color w:val="000000" w:themeColor="text1"/>
        </w:rPr>
        <w:t xml:space="preserve"> she would like to do</w:t>
      </w:r>
      <w:r w:rsidR="001A7835">
        <w:rPr>
          <w:color w:val="000000" w:themeColor="text1"/>
        </w:rPr>
        <w:t xml:space="preserve"> but she would also be working more with her peers and building relationships with them to gain her social skills without being forced to do so</w:t>
      </w:r>
      <w:r w:rsidR="009C22E9">
        <w:rPr>
          <w:color w:val="000000" w:themeColor="text1"/>
        </w:rPr>
        <w:t xml:space="preserve">. She would also be observing others which will help her </w:t>
      </w:r>
      <w:r w:rsidR="007D0A9C">
        <w:rPr>
          <w:color w:val="000000" w:themeColor="text1"/>
        </w:rPr>
        <w:t>understand the importance of sharing and communicating with others</w:t>
      </w:r>
      <w:r w:rsidR="001A7835">
        <w:rPr>
          <w:color w:val="000000" w:themeColor="text1"/>
        </w:rPr>
        <w:t xml:space="preserve">. </w:t>
      </w:r>
      <w:r w:rsidR="009C22E9">
        <w:rPr>
          <w:color w:val="000000" w:themeColor="text1"/>
        </w:rPr>
        <w:t>Bandura’s bobo doll experiment</w:t>
      </w:r>
      <w:r w:rsidR="008105B8">
        <w:rPr>
          <w:color w:val="000000" w:themeColor="text1"/>
        </w:rPr>
        <w:t xml:space="preserve"> (Sprouts, 2022)</w:t>
      </w:r>
      <w:r w:rsidR="009C22E9">
        <w:rPr>
          <w:color w:val="000000" w:themeColor="text1"/>
        </w:rPr>
        <w:t xml:space="preserve"> was a social experiment to view the </w:t>
      </w:r>
      <w:r w:rsidR="007D0A9C">
        <w:rPr>
          <w:color w:val="000000" w:themeColor="text1"/>
        </w:rPr>
        <w:t>reactions and</w:t>
      </w:r>
      <w:r w:rsidR="009C22E9">
        <w:rPr>
          <w:color w:val="000000" w:themeColor="text1"/>
        </w:rPr>
        <w:t xml:space="preserve"> responses of children after they observed an adult and to see what they would further do with the bobo doll. From watching the videos of the </w:t>
      </w:r>
      <w:r w:rsidR="007D0A9C">
        <w:rPr>
          <w:color w:val="000000" w:themeColor="text1"/>
        </w:rPr>
        <w:t>experiment,</w:t>
      </w:r>
      <w:r w:rsidR="009C22E9">
        <w:rPr>
          <w:color w:val="000000" w:themeColor="text1"/>
        </w:rPr>
        <w:t xml:space="preserve"> I can see that the children were copying what the adult was previously doing. The children lead by example and I believe that this is also the case within the classroom. If Ella were to have the freedom </w:t>
      </w:r>
      <w:r w:rsidR="007D0A9C">
        <w:rPr>
          <w:color w:val="000000" w:themeColor="text1"/>
        </w:rPr>
        <w:t>throughout</w:t>
      </w:r>
      <w:r w:rsidR="009C22E9">
        <w:rPr>
          <w:color w:val="000000" w:themeColor="text1"/>
        </w:rPr>
        <w:t xml:space="preserve"> the classroom and more time with her peers who may be further developed than </w:t>
      </w:r>
      <w:r w:rsidR="007D0A9C">
        <w:rPr>
          <w:color w:val="000000" w:themeColor="text1"/>
        </w:rPr>
        <w:t>her,</w:t>
      </w:r>
      <w:r w:rsidR="009C22E9">
        <w:rPr>
          <w:color w:val="000000" w:themeColor="text1"/>
        </w:rPr>
        <w:t xml:space="preserve"> she will begin to copy them and develop more skills</w:t>
      </w:r>
      <w:r w:rsidR="007D0A9C">
        <w:rPr>
          <w:color w:val="000000" w:themeColor="text1"/>
        </w:rPr>
        <w:t xml:space="preserve"> where she would learn to share and have interactions with others</w:t>
      </w:r>
      <w:r w:rsidR="009C22E9">
        <w:rPr>
          <w:color w:val="000000" w:themeColor="text1"/>
        </w:rPr>
        <w:t xml:space="preserve">, this is </w:t>
      </w:r>
      <w:r w:rsidR="007D0A9C">
        <w:rPr>
          <w:color w:val="000000" w:themeColor="text1"/>
        </w:rPr>
        <w:t>also</w:t>
      </w:r>
      <w:r w:rsidR="009C22E9">
        <w:rPr>
          <w:color w:val="000000" w:themeColor="text1"/>
        </w:rPr>
        <w:t xml:space="preserve"> the case with the class teacher, if Ella observes </w:t>
      </w:r>
      <w:r w:rsidR="00F34C3A">
        <w:rPr>
          <w:color w:val="000000" w:themeColor="text1"/>
        </w:rPr>
        <w:t>enough,</w:t>
      </w:r>
      <w:r w:rsidR="009C22E9">
        <w:rPr>
          <w:color w:val="000000" w:themeColor="text1"/>
        </w:rPr>
        <w:t xml:space="preserve"> she will soon learn to do so herself.  </w:t>
      </w:r>
    </w:p>
    <w:p w14:paraId="4A5DF605" w14:textId="77777777" w:rsidR="00D96A78" w:rsidRDefault="00D96A78" w:rsidP="00CD2DCF">
      <w:pPr>
        <w:rPr>
          <w:color w:val="000000" w:themeColor="text1"/>
        </w:rPr>
      </w:pPr>
    </w:p>
    <w:p w14:paraId="5209CDE3" w14:textId="523966FE" w:rsidR="001A7835" w:rsidRDefault="00D96A78" w:rsidP="00CD2DCF">
      <w:pPr>
        <w:rPr>
          <w:color w:val="000000" w:themeColor="text1"/>
        </w:rPr>
      </w:pPr>
      <w:r>
        <w:rPr>
          <w:color w:val="000000" w:themeColor="text1"/>
        </w:rPr>
        <w:tab/>
      </w:r>
      <w:r w:rsidR="004A2A11">
        <w:rPr>
          <w:color w:val="000000" w:themeColor="text1"/>
        </w:rPr>
        <w:t xml:space="preserve">Ella doesn’t appear to be very confident throughout the classroom as we can see from looking at her profile, she doesn’t initiate conversation with an adult and </w:t>
      </w:r>
      <w:r w:rsidR="003F79A1">
        <w:rPr>
          <w:color w:val="000000" w:themeColor="text1"/>
        </w:rPr>
        <w:t xml:space="preserve">she tends to play alone rather than with her peers. Ella should be given the opportunity to make her own choices and opinions and this could be focused on by teachers giving her the choice and options as to what she wants to do throughout the classroom, she will then be made to feel comfortable </w:t>
      </w:r>
      <w:r w:rsidR="00846008">
        <w:rPr>
          <w:color w:val="000000" w:themeColor="text1"/>
        </w:rPr>
        <w:t>in</w:t>
      </w:r>
      <w:r w:rsidR="003F79A1">
        <w:rPr>
          <w:color w:val="000000" w:themeColor="text1"/>
        </w:rPr>
        <w:t xml:space="preserve"> </w:t>
      </w:r>
      <w:r w:rsidR="00846008">
        <w:rPr>
          <w:color w:val="000000" w:themeColor="text1"/>
        </w:rPr>
        <w:t xml:space="preserve">a </w:t>
      </w:r>
      <w:r w:rsidR="003F79A1">
        <w:rPr>
          <w:color w:val="000000" w:themeColor="text1"/>
        </w:rPr>
        <w:t xml:space="preserve">classroom setting and she will further understand that she is in a safe place where she can interact </w:t>
      </w:r>
      <w:r w:rsidR="00846008">
        <w:rPr>
          <w:color w:val="000000" w:themeColor="text1"/>
        </w:rPr>
        <w:t xml:space="preserve">and play </w:t>
      </w:r>
      <w:r w:rsidR="003F79A1">
        <w:rPr>
          <w:color w:val="000000" w:themeColor="text1"/>
        </w:rPr>
        <w:t>with her peers</w:t>
      </w:r>
      <w:r w:rsidR="00846008">
        <w:rPr>
          <w:color w:val="000000" w:themeColor="text1"/>
        </w:rPr>
        <w:t xml:space="preserve"> which will show her emotional development further. At home </w:t>
      </w:r>
      <w:r w:rsidR="00B01EF2">
        <w:rPr>
          <w:color w:val="000000" w:themeColor="text1"/>
        </w:rPr>
        <w:t>Ella</w:t>
      </w:r>
      <w:r w:rsidR="00846008">
        <w:rPr>
          <w:color w:val="000000" w:themeColor="text1"/>
        </w:rPr>
        <w:t xml:space="preserve"> is comfortable and is in an environment that she is used to with her close family surrounding her, the school setting doesn’t have the same surroundings a</w:t>
      </w:r>
      <w:r w:rsidR="00B01EF2">
        <w:rPr>
          <w:color w:val="000000" w:themeColor="text1"/>
        </w:rPr>
        <w:t>s to what she will feel at</w:t>
      </w:r>
      <w:r w:rsidR="00846008">
        <w:rPr>
          <w:color w:val="000000" w:themeColor="text1"/>
        </w:rPr>
        <w:t xml:space="preserve"> home with her family</w:t>
      </w:r>
      <w:r w:rsidR="00BA2675">
        <w:rPr>
          <w:color w:val="000000" w:themeColor="text1"/>
        </w:rPr>
        <w:t xml:space="preserve"> where she is comfortable</w:t>
      </w:r>
      <w:r w:rsidR="00846008">
        <w:rPr>
          <w:color w:val="000000" w:themeColor="text1"/>
        </w:rPr>
        <w:t xml:space="preserve">, it is the role of a </w:t>
      </w:r>
      <w:r w:rsidR="00B946B1">
        <w:rPr>
          <w:color w:val="000000" w:themeColor="text1"/>
        </w:rPr>
        <w:t>practitioner</w:t>
      </w:r>
      <w:r w:rsidR="00846008">
        <w:rPr>
          <w:color w:val="000000" w:themeColor="text1"/>
        </w:rPr>
        <w:t xml:space="preserve"> to ensure that Ella always feels safe, relaxed and comfortable in the classroom.</w:t>
      </w:r>
      <w:r w:rsidR="00B01EF2">
        <w:rPr>
          <w:color w:val="000000" w:themeColor="text1"/>
        </w:rPr>
        <w:t xml:space="preserve"> T</w:t>
      </w:r>
      <w:r w:rsidR="00846008">
        <w:rPr>
          <w:color w:val="000000" w:themeColor="text1"/>
        </w:rPr>
        <w:t xml:space="preserve">he UNCRC text (UNCRC, 2019) holds a number if </w:t>
      </w:r>
      <w:r w:rsidR="00B946B1">
        <w:rPr>
          <w:color w:val="000000" w:themeColor="text1"/>
        </w:rPr>
        <w:t>different</w:t>
      </w:r>
      <w:r w:rsidR="00846008">
        <w:rPr>
          <w:color w:val="000000" w:themeColor="text1"/>
        </w:rPr>
        <w:t xml:space="preserve"> articles</w:t>
      </w:r>
      <w:r w:rsidR="00B01EF2">
        <w:rPr>
          <w:color w:val="000000" w:themeColor="text1"/>
        </w:rPr>
        <w:t xml:space="preserve"> regarding </w:t>
      </w:r>
      <w:r w:rsidR="00B946B1">
        <w:rPr>
          <w:color w:val="000000" w:themeColor="text1"/>
        </w:rPr>
        <w:t>children’s</w:t>
      </w:r>
      <w:r w:rsidR="00B01EF2">
        <w:rPr>
          <w:color w:val="000000" w:themeColor="text1"/>
        </w:rPr>
        <w:t xml:space="preserve"> rights, Article 31 states that all children have the right to be </w:t>
      </w:r>
      <w:r w:rsidR="00B946B1">
        <w:rPr>
          <w:color w:val="000000" w:themeColor="text1"/>
        </w:rPr>
        <w:t>able</w:t>
      </w:r>
      <w:r w:rsidR="00B01EF2">
        <w:rPr>
          <w:color w:val="000000" w:themeColor="text1"/>
        </w:rPr>
        <w:t xml:space="preserve"> to relax and play, which shows that </w:t>
      </w:r>
      <w:r w:rsidR="00B946B1">
        <w:rPr>
          <w:color w:val="000000" w:themeColor="text1"/>
        </w:rPr>
        <w:t>all</w:t>
      </w:r>
      <w:r w:rsidR="00B01EF2">
        <w:rPr>
          <w:color w:val="000000" w:themeColor="text1"/>
        </w:rPr>
        <w:t xml:space="preserve"> practitioners should aim to make Ella feel relaxed within the classroom setting and </w:t>
      </w:r>
      <w:r w:rsidR="00B946B1">
        <w:rPr>
          <w:color w:val="000000" w:themeColor="text1"/>
        </w:rPr>
        <w:t xml:space="preserve">free to make choices with certain tasks and activities. </w:t>
      </w:r>
      <w:r w:rsidR="008D2428">
        <w:rPr>
          <w:color w:val="000000" w:themeColor="text1"/>
        </w:rPr>
        <w:t xml:space="preserve">Creating a comfortable environment for Ella will also help her when being attached to her mother. </w:t>
      </w:r>
      <w:r w:rsidR="007060AD">
        <w:rPr>
          <w:color w:val="000000" w:themeColor="text1"/>
        </w:rPr>
        <w:t>I</w:t>
      </w:r>
      <w:r w:rsidR="008D2428">
        <w:rPr>
          <w:color w:val="000000" w:themeColor="text1"/>
        </w:rPr>
        <w:t xml:space="preserve"> can see from looking at the pupil profile Ella is comfortable and relaxed with her mother however each </w:t>
      </w:r>
      <w:r w:rsidR="00BA2675">
        <w:rPr>
          <w:color w:val="000000" w:themeColor="text1"/>
        </w:rPr>
        <w:t>morning,</w:t>
      </w:r>
      <w:r w:rsidR="008D2428">
        <w:rPr>
          <w:color w:val="000000" w:themeColor="text1"/>
        </w:rPr>
        <w:t xml:space="preserve"> she may not always be happy to separate from her, creating a safe and homely environment in the classroom for Ella will further encourage her to make her own decision on going into the classroom and her separation throughout the day to her mother will become more natural. </w:t>
      </w:r>
      <w:r w:rsidR="00FB0B18">
        <w:rPr>
          <w:color w:val="000000" w:themeColor="text1"/>
        </w:rPr>
        <w:t xml:space="preserve">The </w:t>
      </w:r>
      <w:r w:rsidR="00E7281B">
        <w:rPr>
          <w:color w:val="000000" w:themeColor="text1"/>
        </w:rPr>
        <w:t>attachment</w:t>
      </w:r>
      <w:r w:rsidR="00FB0B18">
        <w:rPr>
          <w:color w:val="000000" w:themeColor="text1"/>
        </w:rPr>
        <w:t xml:space="preserve"> theory</w:t>
      </w:r>
      <w:r w:rsidR="00E7281B">
        <w:rPr>
          <w:color w:val="000000" w:themeColor="text1"/>
        </w:rPr>
        <w:t xml:space="preserve"> (Sprouts, 2018) can also refrain learning opportunities for children to also develop socially as they’ve been attached to their caregiver for a long time and other children will be observing this behaviour which will also </w:t>
      </w:r>
      <w:r w:rsidR="007060AD">
        <w:rPr>
          <w:color w:val="000000" w:themeColor="text1"/>
        </w:rPr>
        <w:t>affect</w:t>
      </w:r>
      <w:r w:rsidR="00E7281B">
        <w:rPr>
          <w:color w:val="000000" w:themeColor="text1"/>
        </w:rPr>
        <w:t xml:space="preserve"> their development (Roesnthal and Gatt, 2011, pg. 115). </w:t>
      </w:r>
      <w:r w:rsidR="00BE6CE0">
        <w:rPr>
          <w:color w:val="000000" w:themeColor="text1"/>
        </w:rPr>
        <w:t xml:space="preserve">John </w:t>
      </w:r>
      <w:r w:rsidR="009C08D1">
        <w:rPr>
          <w:color w:val="000000" w:themeColor="text1"/>
        </w:rPr>
        <w:t xml:space="preserve">Bowlby, a well-known theorist for the attachment theory suggests that “attachment was characterized” </w:t>
      </w:r>
      <w:r w:rsidR="00194654">
        <w:rPr>
          <w:color w:val="000000" w:themeColor="text1"/>
        </w:rPr>
        <w:t xml:space="preserve">(Bowlby, 1969) </w:t>
      </w:r>
      <w:r w:rsidR="00181C6A">
        <w:rPr>
          <w:color w:val="000000" w:themeColor="text1"/>
        </w:rPr>
        <w:t xml:space="preserve">(Kendra Cherry, 2022) </w:t>
      </w:r>
      <w:r w:rsidR="009C08D1">
        <w:rPr>
          <w:color w:val="000000" w:themeColor="text1"/>
        </w:rPr>
        <w:t xml:space="preserve">and that children aim to seek comfort from their primary caregiver when they feel they are frightened, scared or uncomfortable. </w:t>
      </w:r>
      <w:r w:rsidR="007060AD">
        <w:rPr>
          <w:color w:val="000000" w:themeColor="text1"/>
        </w:rPr>
        <w:t xml:space="preserve">I </w:t>
      </w:r>
      <w:r w:rsidR="009C08D1">
        <w:rPr>
          <w:color w:val="000000" w:themeColor="text1"/>
        </w:rPr>
        <w:t xml:space="preserve">know that Ella has emotions when separating from her mother in the morning but she may not be able to </w:t>
      </w:r>
      <w:r w:rsidR="00BA2675">
        <w:rPr>
          <w:color w:val="000000" w:themeColor="text1"/>
        </w:rPr>
        <w:lastRenderedPageBreak/>
        <w:t>confide</w:t>
      </w:r>
      <w:r w:rsidR="009C08D1">
        <w:rPr>
          <w:color w:val="000000" w:themeColor="text1"/>
        </w:rPr>
        <w:t xml:space="preserve"> in someone </w:t>
      </w:r>
      <w:r w:rsidR="00BA2675">
        <w:rPr>
          <w:color w:val="000000" w:themeColor="text1"/>
        </w:rPr>
        <w:t>comfortably</w:t>
      </w:r>
      <w:r w:rsidR="009C08D1">
        <w:rPr>
          <w:color w:val="000000" w:themeColor="text1"/>
        </w:rPr>
        <w:t xml:space="preserve">, I believe that if Ella was greeted by a practitioner each morning </w:t>
      </w:r>
      <w:r w:rsidR="00BA2675">
        <w:rPr>
          <w:color w:val="000000" w:themeColor="text1"/>
        </w:rPr>
        <w:t>giving her the choice as to what she would like to do throughout the day not only will she feel more comfortable but she will also have the freedom of choice within her rights.</w:t>
      </w:r>
    </w:p>
    <w:p w14:paraId="7F3107D8" w14:textId="77777777" w:rsidR="007060AD" w:rsidRDefault="007060AD" w:rsidP="00CD2DCF">
      <w:pPr>
        <w:rPr>
          <w:color w:val="000000" w:themeColor="text1"/>
        </w:rPr>
      </w:pPr>
    </w:p>
    <w:p w14:paraId="376E43B6" w14:textId="51226C88" w:rsidR="00BE6CE0" w:rsidRDefault="00BE6CE0" w:rsidP="00CD2DCF">
      <w:pPr>
        <w:rPr>
          <w:color w:val="000000" w:themeColor="text1"/>
        </w:rPr>
      </w:pPr>
      <w:r>
        <w:rPr>
          <w:color w:val="000000" w:themeColor="text1"/>
        </w:rPr>
        <w:tab/>
        <w:t xml:space="preserve">Physical development is another very important aspect for Ella’s development because it is the development of the body and includes motor skills which require co-ordination between the muscles and the brain. Physical skills take a lot of practice but they can be practiced in </w:t>
      </w:r>
      <w:r w:rsidR="003B4BB0">
        <w:rPr>
          <w:color w:val="000000" w:themeColor="text1"/>
        </w:rPr>
        <w:t>many</w:t>
      </w:r>
      <w:r>
        <w:rPr>
          <w:color w:val="000000" w:themeColor="text1"/>
        </w:rPr>
        <w:t xml:space="preserve"> different ways throughout the school </w:t>
      </w:r>
      <w:r w:rsidR="003B4BB0">
        <w:rPr>
          <w:color w:val="000000" w:themeColor="text1"/>
        </w:rPr>
        <w:t>day</w:t>
      </w:r>
      <w:r>
        <w:rPr>
          <w:color w:val="000000" w:themeColor="text1"/>
        </w:rPr>
        <w:t>. The smallest things like building a tower or a bridge will</w:t>
      </w:r>
      <w:r w:rsidR="003B4BB0">
        <w:rPr>
          <w:color w:val="000000" w:themeColor="text1"/>
        </w:rPr>
        <w:t xml:space="preserve"> help gain both social and </w:t>
      </w:r>
      <w:r w:rsidR="00E92723">
        <w:rPr>
          <w:color w:val="000000" w:themeColor="text1"/>
        </w:rPr>
        <w:t>fine motor</w:t>
      </w:r>
      <w:r w:rsidR="003B4BB0">
        <w:rPr>
          <w:color w:val="000000" w:themeColor="text1"/>
        </w:rPr>
        <w:t xml:space="preserve"> skills as communication is required and Ella will be encouraged to pick up blocks and balance them. </w:t>
      </w:r>
      <w:r w:rsidR="00497B4D">
        <w:rPr>
          <w:color w:val="000000" w:themeColor="text1"/>
        </w:rPr>
        <w:t xml:space="preserve">When visiting </w:t>
      </w:r>
      <w:r w:rsidR="00497B4D">
        <w:rPr>
          <w:color w:val="000000" w:themeColor="text1"/>
        </w:rPr>
        <w:t>schools,</w:t>
      </w:r>
      <w:r w:rsidR="00497B4D">
        <w:rPr>
          <w:color w:val="000000" w:themeColor="text1"/>
        </w:rPr>
        <w:t xml:space="preserve"> I was given the opportunity to observe classrooms and take notes on their development overall, however the children’s fine motor skills were the most interesting, throughout reception where the children are the same age as Ella, I was able to observe their fine motor skills including small things like their ability to hold a pencil correctly and deciding as to which had </w:t>
      </w:r>
      <w:r w:rsidR="00194654">
        <w:rPr>
          <w:color w:val="000000" w:themeColor="text1"/>
        </w:rPr>
        <w:t>been</w:t>
      </w:r>
      <w:r w:rsidR="00497B4D">
        <w:rPr>
          <w:color w:val="000000" w:themeColor="text1"/>
        </w:rPr>
        <w:t xml:space="preserve"> their dominant hand. Many children were able to hold a pencil properly and many children had already decided on a hand comfortable for them but many children didn’t have a clue. As we know from the pupil profile Ella isn’t aware or </w:t>
      </w:r>
      <w:r w:rsidR="00497B4D">
        <w:rPr>
          <w:color w:val="000000" w:themeColor="text1"/>
        </w:rPr>
        <w:t>able</w:t>
      </w:r>
      <w:r w:rsidR="00497B4D">
        <w:rPr>
          <w:color w:val="000000" w:themeColor="text1"/>
        </w:rPr>
        <w:t xml:space="preserve"> to hold a pencil comfortably or properly, to help gain these skills I believe that it would be beneficial for a practitioner to correct Ella whilst she is completing written tasks or colouring so that she is able to learn and find what is more comfortable for her and she will further be more independent. </w:t>
      </w:r>
      <w:r w:rsidR="00497B4D">
        <w:rPr>
          <w:color w:val="000000" w:themeColor="text1"/>
        </w:rPr>
        <w:t>L</w:t>
      </w:r>
      <w:r w:rsidR="003B4BB0">
        <w:rPr>
          <w:color w:val="000000" w:themeColor="text1"/>
        </w:rPr>
        <w:t>ooking at Ella’s profile I can</w:t>
      </w:r>
      <w:r w:rsidR="00497B4D">
        <w:rPr>
          <w:color w:val="000000" w:themeColor="text1"/>
        </w:rPr>
        <w:t xml:space="preserve"> also</w:t>
      </w:r>
      <w:r w:rsidR="003B4BB0">
        <w:rPr>
          <w:color w:val="000000" w:themeColor="text1"/>
        </w:rPr>
        <w:t xml:space="preserve"> see that there are many things that Ella cannot do and many of them have a relation to her balance which come under her gross motor skills. She is unable to hop</w:t>
      </w:r>
      <w:r w:rsidR="00790BBD">
        <w:rPr>
          <w:color w:val="000000" w:themeColor="text1"/>
        </w:rPr>
        <w:t xml:space="preserve"> </w:t>
      </w:r>
      <w:r w:rsidR="003B4BB0">
        <w:rPr>
          <w:color w:val="000000" w:themeColor="text1"/>
        </w:rPr>
        <w:t>on one foot constantly and is also unable to continuously walk up or down steps without the need of an adult or one foot to a step</w:t>
      </w:r>
      <w:r w:rsidR="00E92723">
        <w:rPr>
          <w:color w:val="000000" w:themeColor="text1"/>
        </w:rPr>
        <w:t xml:space="preserve"> and by</w:t>
      </w:r>
      <w:r w:rsidR="003B4BB0">
        <w:rPr>
          <w:color w:val="000000" w:themeColor="text1"/>
        </w:rPr>
        <w:t xml:space="preserve"> the age of 4 Ella should be able to hop on one foot and also be able to walk up and down the steps one foot to a step (Pamela </w:t>
      </w:r>
      <w:r w:rsidR="00194654">
        <w:rPr>
          <w:color w:val="000000" w:themeColor="text1"/>
        </w:rPr>
        <w:t>M</w:t>
      </w:r>
      <w:r w:rsidR="003B4BB0">
        <w:rPr>
          <w:color w:val="000000" w:themeColor="text1"/>
        </w:rPr>
        <w:t>inett</w:t>
      </w:r>
      <w:r w:rsidR="00194654">
        <w:rPr>
          <w:color w:val="000000" w:themeColor="text1"/>
        </w:rPr>
        <w:t>, 2010, pg. 141</w:t>
      </w:r>
      <w:r w:rsidR="003B4BB0">
        <w:rPr>
          <w:color w:val="000000" w:themeColor="text1"/>
        </w:rPr>
        <w:t xml:space="preserve">). Throughout physical education sessions Ella could develop these skills by simply just walking around constantly, she will be able to find her balance but she will also be encouraged to walk one foot in front of the other which will further help her gain the balance to walk up and down steps properly. </w:t>
      </w:r>
      <w:r w:rsidR="00E92723">
        <w:rPr>
          <w:color w:val="000000" w:themeColor="text1"/>
        </w:rPr>
        <w:t>Mike jess, who is a senior lecturer in physical development came up with a strategy to help children walking and gaining balance. He came up with the idea of a space bubble</w:t>
      </w:r>
      <w:r w:rsidR="00181C6A">
        <w:rPr>
          <w:color w:val="000000" w:themeColor="text1"/>
        </w:rPr>
        <w:t xml:space="preserve"> (Mike Jess 2004). This</w:t>
      </w:r>
      <w:r w:rsidR="00E92723">
        <w:rPr>
          <w:color w:val="000000" w:themeColor="text1"/>
        </w:rPr>
        <w:t xml:space="preserve"> is an activity used throughout schools in physical education sessions where the children walk around with their arms out to create an imaginative bubble around them, this encourages children to not only be aware of their surroundings when walking but they also need concentration and co-ordination between their brain and body to hold their balance with their arms out. I believe that this would be beneficial to Ella </w:t>
      </w:r>
      <w:r w:rsidR="00EF2276">
        <w:rPr>
          <w:color w:val="000000" w:themeColor="text1"/>
        </w:rPr>
        <w:t xml:space="preserve">and she would gain the skills after repetition and practice and it will help her develop the balancing skills that she requires. </w:t>
      </w:r>
    </w:p>
    <w:p w14:paraId="295D8B1B" w14:textId="04AE5D62" w:rsidR="004C4991" w:rsidRDefault="004C4991" w:rsidP="00CD2DCF">
      <w:pPr>
        <w:rPr>
          <w:color w:val="000000" w:themeColor="text1"/>
        </w:rPr>
      </w:pPr>
    </w:p>
    <w:p w14:paraId="1D492574" w14:textId="68ADEF7C" w:rsidR="00F34C3A" w:rsidRDefault="004C4991" w:rsidP="00CD2DCF">
      <w:pPr>
        <w:rPr>
          <w:color w:val="000000" w:themeColor="text1"/>
        </w:rPr>
      </w:pPr>
      <w:r>
        <w:rPr>
          <w:color w:val="000000" w:themeColor="text1"/>
        </w:rPr>
        <w:tab/>
        <w:t xml:space="preserve">In conclusion I believe that there are many different methods that can be used throughout the classroom </w:t>
      </w:r>
      <w:r w:rsidR="00B77271">
        <w:rPr>
          <w:color w:val="000000" w:themeColor="text1"/>
        </w:rPr>
        <w:t xml:space="preserve">setting </w:t>
      </w:r>
      <w:r>
        <w:rPr>
          <w:color w:val="000000" w:themeColor="text1"/>
        </w:rPr>
        <w:t xml:space="preserve">to </w:t>
      </w:r>
      <w:r w:rsidR="00B77271">
        <w:rPr>
          <w:color w:val="000000" w:themeColor="text1"/>
        </w:rPr>
        <w:t xml:space="preserve">help </w:t>
      </w:r>
      <w:r>
        <w:rPr>
          <w:color w:val="000000" w:themeColor="text1"/>
        </w:rPr>
        <w:t xml:space="preserve">gain Ella’s skills to further develop her holistically. There are different methods and </w:t>
      </w:r>
      <w:r w:rsidR="00B77271">
        <w:rPr>
          <w:color w:val="000000" w:themeColor="text1"/>
        </w:rPr>
        <w:t>resources</w:t>
      </w:r>
      <w:r>
        <w:rPr>
          <w:color w:val="000000" w:themeColor="text1"/>
        </w:rPr>
        <w:t xml:space="preserve"> that can be used to </w:t>
      </w:r>
      <w:r w:rsidR="00B77271">
        <w:rPr>
          <w:color w:val="000000" w:themeColor="text1"/>
        </w:rPr>
        <w:t>help</w:t>
      </w:r>
      <w:r>
        <w:rPr>
          <w:color w:val="000000" w:themeColor="text1"/>
        </w:rPr>
        <w:t xml:space="preserve"> her </w:t>
      </w:r>
      <w:r w:rsidR="00B77271">
        <w:rPr>
          <w:color w:val="000000" w:themeColor="text1"/>
        </w:rPr>
        <w:t xml:space="preserve">learn and understand how things work so that she will be further emotionally, physically and socially developed. Children all develop differently and at different stages of their lives but all children should be given equal opportunity to develop further and succeed.  </w:t>
      </w:r>
    </w:p>
    <w:p w14:paraId="0778FB5B" w14:textId="474F8FF3" w:rsidR="00F34C3A" w:rsidRDefault="00F34C3A" w:rsidP="00CD2DCF">
      <w:pPr>
        <w:rPr>
          <w:color w:val="000000" w:themeColor="text1"/>
        </w:rPr>
      </w:pPr>
    </w:p>
    <w:p w14:paraId="2483041B" w14:textId="77777777" w:rsidR="00FB0B18" w:rsidRDefault="00FB0B18" w:rsidP="00CD2DCF">
      <w:pPr>
        <w:rPr>
          <w:color w:val="000000" w:themeColor="text1"/>
          <w:u w:val="single"/>
        </w:rPr>
      </w:pPr>
    </w:p>
    <w:p w14:paraId="6C1A8871" w14:textId="510CBE39" w:rsidR="00F34C3A" w:rsidRDefault="00F34C3A" w:rsidP="00CD2DCF">
      <w:pPr>
        <w:rPr>
          <w:color w:val="000000" w:themeColor="text1"/>
          <w:u w:val="single"/>
        </w:rPr>
      </w:pPr>
      <w:r w:rsidRPr="00F34C3A">
        <w:rPr>
          <w:color w:val="000000" w:themeColor="text1"/>
          <w:u w:val="single"/>
        </w:rPr>
        <w:t xml:space="preserve">References </w:t>
      </w:r>
    </w:p>
    <w:p w14:paraId="70EA70B0" w14:textId="6CF203ED" w:rsidR="00FB0B18" w:rsidRDefault="00FB0B18" w:rsidP="00CD2DCF">
      <w:pPr>
        <w:rPr>
          <w:color w:val="000000" w:themeColor="text1"/>
          <w:u w:val="single"/>
        </w:rPr>
      </w:pPr>
    </w:p>
    <w:p w14:paraId="1DD4610A" w14:textId="77777777" w:rsidR="00FB0B18" w:rsidRDefault="00FB0B18" w:rsidP="00FB0B18">
      <w:pPr>
        <w:rPr>
          <w:i/>
          <w:iCs/>
          <w:color w:val="000000" w:themeColor="text1"/>
        </w:rPr>
      </w:pPr>
      <w:r>
        <w:rPr>
          <w:color w:val="000000" w:themeColor="text1"/>
        </w:rPr>
        <w:t xml:space="preserve">Bridging (2022) </w:t>
      </w:r>
      <w:r w:rsidRPr="00EE5F5A">
        <w:rPr>
          <w:i/>
          <w:iCs/>
          <w:color w:val="000000" w:themeColor="text1"/>
        </w:rPr>
        <w:t>Maes Yr Haul</w:t>
      </w:r>
    </w:p>
    <w:p w14:paraId="1B8D7BD5" w14:textId="77777777" w:rsidR="00FB0B18" w:rsidRDefault="00FB0B18" w:rsidP="00CD2DCF">
      <w:pPr>
        <w:rPr>
          <w:color w:val="000000" w:themeColor="text1"/>
          <w:u w:val="single"/>
        </w:rPr>
      </w:pPr>
    </w:p>
    <w:p w14:paraId="37B539D3" w14:textId="77777777" w:rsidR="00FB0B18" w:rsidRDefault="00FB0B18" w:rsidP="00FB0B18">
      <w:pPr>
        <w:rPr>
          <w:color w:val="000000" w:themeColor="text1"/>
        </w:rPr>
      </w:pPr>
      <w:r>
        <w:rPr>
          <w:color w:val="000000" w:themeColor="text1"/>
        </w:rPr>
        <w:t xml:space="preserve">Kendra Cherry (2022) </w:t>
      </w:r>
      <w:r>
        <w:rPr>
          <w:i/>
          <w:iCs/>
          <w:color w:val="000000" w:themeColor="text1"/>
        </w:rPr>
        <w:t>What is Attachment Theory</w:t>
      </w:r>
    </w:p>
    <w:p w14:paraId="3E782EB1" w14:textId="77777777" w:rsidR="00FB0B18" w:rsidRDefault="00FB0B18" w:rsidP="00FB0B18">
      <w:pPr>
        <w:rPr>
          <w:color w:val="000000" w:themeColor="text1"/>
        </w:rPr>
      </w:pPr>
      <w:hyperlink r:id="rId7" w:history="1">
        <w:r w:rsidRPr="002B0888">
          <w:rPr>
            <w:rStyle w:val="Hyperlink"/>
          </w:rPr>
          <w:t>https://www.verywellmind.com/what-is-attachment-theory-2795337</w:t>
        </w:r>
      </w:hyperlink>
      <w:r>
        <w:rPr>
          <w:color w:val="000000" w:themeColor="text1"/>
        </w:rPr>
        <w:t xml:space="preserve"> (Accessed: 21</w:t>
      </w:r>
      <w:r w:rsidRPr="00181C6A">
        <w:rPr>
          <w:color w:val="000000" w:themeColor="text1"/>
          <w:vertAlign w:val="superscript"/>
        </w:rPr>
        <w:t>st</w:t>
      </w:r>
      <w:r>
        <w:rPr>
          <w:color w:val="000000" w:themeColor="text1"/>
        </w:rPr>
        <w:t xml:space="preserve"> of October 2022)</w:t>
      </w:r>
    </w:p>
    <w:p w14:paraId="23A40A61" w14:textId="77777777" w:rsidR="00FB0B18" w:rsidRDefault="00FB0B18" w:rsidP="00FB0B18">
      <w:pPr>
        <w:rPr>
          <w:i/>
          <w:iCs/>
          <w:color w:val="000000" w:themeColor="text1"/>
        </w:rPr>
      </w:pPr>
    </w:p>
    <w:p w14:paraId="12D6F5A4" w14:textId="77777777" w:rsidR="00FB0B18" w:rsidRPr="00FB0B18" w:rsidRDefault="00FB0B18" w:rsidP="00FB0B18">
      <w:pPr>
        <w:rPr>
          <w:color w:val="000000" w:themeColor="text1"/>
        </w:rPr>
      </w:pPr>
      <w:r>
        <w:rPr>
          <w:color w:val="000000" w:themeColor="text1"/>
        </w:rPr>
        <w:t xml:space="preserve">Mike Jess (2004) </w:t>
      </w:r>
      <w:r>
        <w:rPr>
          <w:i/>
          <w:iCs/>
          <w:color w:val="000000" w:themeColor="text1"/>
        </w:rPr>
        <w:t xml:space="preserve">Basic Moves: </w:t>
      </w:r>
      <w:r w:rsidRPr="00FB0B18">
        <w:rPr>
          <w:i/>
          <w:iCs/>
          <w:color w:val="000000" w:themeColor="text1"/>
        </w:rPr>
        <w:t xml:space="preserve">Space Bubble </w:t>
      </w:r>
    </w:p>
    <w:p w14:paraId="164A3635" w14:textId="49D03CE5" w:rsidR="008105B8" w:rsidRPr="00F34C3A" w:rsidRDefault="008105B8" w:rsidP="00CD2DCF">
      <w:pPr>
        <w:rPr>
          <w:color w:val="000000" w:themeColor="text1"/>
          <w:u w:val="single"/>
        </w:rPr>
      </w:pPr>
    </w:p>
    <w:p w14:paraId="336B27FA" w14:textId="39E3813E" w:rsidR="008105B8" w:rsidRDefault="008105B8" w:rsidP="00CD2DCF">
      <w:pPr>
        <w:rPr>
          <w:i/>
          <w:iCs/>
          <w:color w:val="000000" w:themeColor="text1"/>
        </w:rPr>
      </w:pPr>
      <w:r>
        <w:rPr>
          <w:color w:val="000000" w:themeColor="text1"/>
        </w:rPr>
        <w:t xml:space="preserve">Pamela Minett (2010) </w:t>
      </w:r>
      <w:r w:rsidRPr="008105B8">
        <w:rPr>
          <w:i/>
          <w:iCs/>
          <w:color w:val="000000" w:themeColor="text1"/>
        </w:rPr>
        <w:t>Child Care Development 6</w:t>
      </w:r>
      <w:r w:rsidRPr="008105B8">
        <w:rPr>
          <w:i/>
          <w:iCs/>
          <w:color w:val="000000" w:themeColor="text1"/>
          <w:vertAlign w:val="superscript"/>
        </w:rPr>
        <w:t>th</w:t>
      </w:r>
      <w:r w:rsidRPr="008105B8">
        <w:rPr>
          <w:i/>
          <w:iCs/>
          <w:color w:val="000000" w:themeColor="text1"/>
        </w:rPr>
        <w:t xml:space="preserve"> edition </w:t>
      </w:r>
    </w:p>
    <w:p w14:paraId="67E20867" w14:textId="6569524C" w:rsidR="00E7281B" w:rsidRDefault="00E7281B" w:rsidP="00CD2DCF">
      <w:pPr>
        <w:rPr>
          <w:i/>
          <w:iCs/>
          <w:color w:val="000000" w:themeColor="text1"/>
        </w:rPr>
      </w:pPr>
    </w:p>
    <w:p w14:paraId="1487299E" w14:textId="7BAA9AAC" w:rsidR="00E7281B" w:rsidRPr="00E7281B" w:rsidRDefault="00E7281B" w:rsidP="00CD2DCF">
      <w:pPr>
        <w:rPr>
          <w:i/>
          <w:iCs/>
          <w:color w:val="000000" w:themeColor="text1"/>
        </w:rPr>
      </w:pPr>
      <w:r>
        <w:rPr>
          <w:color w:val="000000" w:themeColor="text1"/>
        </w:rPr>
        <w:t xml:space="preserve">Miriam Rosenthal and Lihi Gatt (2018) </w:t>
      </w:r>
      <w:r>
        <w:rPr>
          <w:i/>
          <w:iCs/>
          <w:color w:val="000000" w:themeColor="text1"/>
        </w:rPr>
        <w:t xml:space="preserve">Peer </w:t>
      </w:r>
      <w:r w:rsidR="004C4991">
        <w:rPr>
          <w:i/>
          <w:iCs/>
          <w:color w:val="000000" w:themeColor="text1"/>
        </w:rPr>
        <w:t>Relationships</w:t>
      </w:r>
      <w:r>
        <w:rPr>
          <w:i/>
          <w:iCs/>
          <w:color w:val="000000" w:themeColor="text1"/>
        </w:rPr>
        <w:t xml:space="preserve"> in Early Childhood Education and Care</w:t>
      </w:r>
      <w:r w:rsidR="004C4991">
        <w:rPr>
          <w:i/>
          <w:iCs/>
          <w:color w:val="000000" w:themeColor="text1"/>
        </w:rPr>
        <w:t>: Training Early Years Practitioners to Support Young Children’s Social Relationships.</w:t>
      </w:r>
    </w:p>
    <w:p w14:paraId="280D2CD4" w14:textId="1C7D7DB6" w:rsidR="00EE5F5A" w:rsidRDefault="00EE5F5A" w:rsidP="00CD2DCF">
      <w:pPr>
        <w:rPr>
          <w:i/>
          <w:iCs/>
          <w:color w:val="000000" w:themeColor="text1"/>
        </w:rPr>
      </w:pPr>
    </w:p>
    <w:p w14:paraId="1AD1A880" w14:textId="7D8BED2B" w:rsidR="00181C6A" w:rsidRPr="00181C6A" w:rsidRDefault="00EE5F5A" w:rsidP="00CD2DCF">
      <w:pPr>
        <w:rPr>
          <w:i/>
          <w:iCs/>
          <w:color w:val="000000" w:themeColor="text1"/>
        </w:rPr>
      </w:pPr>
      <w:r>
        <w:rPr>
          <w:color w:val="000000" w:themeColor="text1"/>
        </w:rPr>
        <w:t xml:space="preserve">Rocio Cifuentes (2019) </w:t>
      </w:r>
      <w:r w:rsidRPr="00EE5F5A">
        <w:rPr>
          <w:i/>
          <w:iCs/>
          <w:color w:val="000000" w:themeColor="text1"/>
        </w:rPr>
        <w:t>Children’s commissioner for Wales: know your rights</w:t>
      </w:r>
      <w:r w:rsidR="00181C6A" w:rsidRPr="00181C6A">
        <w:rPr>
          <w:i/>
          <w:iCs/>
          <w:color w:val="000000" w:themeColor="text1"/>
        </w:rPr>
        <w:t>https://www.childcomwales.org.uk/uncrc-childrens-rights/uncrc/</w:t>
      </w:r>
      <w:r w:rsidR="00181C6A">
        <w:rPr>
          <w:i/>
          <w:iCs/>
          <w:color w:val="000000" w:themeColor="text1"/>
        </w:rPr>
        <w:t xml:space="preserve"> </w:t>
      </w:r>
      <w:r>
        <w:rPr>
          <w:color w:val="000000" w:themeColor="text1"/>
        </w:rPr>
        <w:t>[Acc</w:t>
      </w:r>
      <w:r w:rsidR="00181C6A">
        <w:rPr>
          <w:color w:val="000000" w:themeColor="text1"/>
        </w:rPr>
        <w:t>essed 3</w:t>
      </w:r>
      <w:r w:rsidR="00181C6A" w:rsidRPr="00181C6A">
        <w:rPr>
          <w:color w:val="000000" w:themeColor="text1"/>
          <w:vertAlign w:val="superscript"/>
        </w:rPr>
        <w:t>rd</w:t>
      </w:r>
      <w:r w:rsidR="00181C6A">
        <w:rPr>
          <w:color w:val="000000" w:themeColor="text1"/>
        </w:rPr>
        <w:t xml:space="preserve"> of October 2022]</w:t>
      </w:r>
    </w:p>
    <w:p w14:paraId="30298ED4" w14:textId="77777777" w:rsidR="00E7281B" w:rsidRDefault="00E7281B" w:rsidP="00FB0B18">
      <w:pPr>
        <w:rPr>
          <w:color w:val="000000" w:themeColor="text1"/>
        </w:rPr>
      </w:pPr>
    </w:p>
    <w:p w14:paraId="36867382" w14:textId="3ABB2E14" w:rsidR="00FB0B18" w:rsidRDefault="00E7281B" w:rsidP="00CD2DCF">
      <w:pPr>
        <w:rPr>
          <w:color w:val="000000" w:themeColor="text1"/>
        </w:rPr>
      </w:pPr>
      <w:r>
        <w:rPr>
          <w:color w:val="000000" w:themeColor="text1"/>
        </w:rPr>
        <w:t xml:space="preserve">Sprouts (2018) </w:t>
      </w:r>
      <w:r>
        <w:rPr>
          <w:i/>
          <w:iCs/>
          <w:color w:val="000000" w:themeColor="text1"/>
        </w:rPr>
        <w:t xml:space="preserve">the attachment Theory: How Childhood Affects Life </w:t>
      </w:r>
      <w:hyperlink r:id="rId8" w:history="1">
        <w:proofErr w:type="gramStart"/>
        <w:r w:rsidRPr="002B0888">
          <w:rPr>
            <w:rStyle w:val="Hyperlink"/>
          </w:rPr>
          <w:t>http</w:t>
        </w:r>
        <w:r>
          <w:rPr>
            <w:rStyle w:val="Hyperlink"/>
          </w:rPr>
          <w:t>;</w:t>
        </w:r>
        <w:r w:rsidRPr="002B0888">
          <w:rPr>
            <w:rStyle w:val="Hyperlink"/>
          </w:rPr>
          <w:t>s://www.youtube.com/watch?v=WjOowWxOXCg</w:t>
        </w:r>
        <w:proofErr w:type="gramEnd"/>
      </w:hyperlink>
      <w:r>
        <w:rPr>
          <w:color w:val="000000" w:themeColor="text1"/>
        </w:rPr>
        <w:t xml:space="preserve"> (Accessed: 3</w:t>
      </w:r>
      <w:r w:rsidRPr="00E7281B">
        <w:rPr>
          <w:color w:val="000000" w:themeColor="text1"/>
          <w:vertAlign w:val="superscript"/>
        </w:rPr>
        <w:t>rd</w:t>
      </w:r>
      <w:r>
        <w:rPr>
          <w:color w:val="000000" w:themeColor="text1"/>
        </w:rPr>
        <w:t xml:space="preserve"> of October 2022)</w:t>
      </w:r>
    </w:p>
    <w:p w14:paraId="4008196A" w14:textId="77777777" w:rsidR="00E7281B" w:rsidRDefault="00E7281B" w:rsidP="00E7281B">
      <w:pPr>
        <w:rPr>
          <w:color w:val="000000" w:themeColor="text1"/>
        </w:rPr>
      </w:pPr>
    </w:p>
    <w:p w14:paraId="11C3C091" w14:textId="77777777" w:rsidR="00E7281B" w:rsidRDefault="00E7281B" w:rsidP="00E7281B">
      <w:pPr>
        <w:rPr>
          <w:color w:val="000000" w:themeColor="text1"/>
        </w:rPr>
      </w:pPr>
      <w:r>
        <w:rPr>
          <w:color w:val="000000" w:themeColor="text1"/>
        </w:rPr>
        <w:t>Sprouts (2022</w:t>
      </w:r>
      <w:r w:rsidRPr="00EE5F5A">
        <w:rPr>
          <w:i/>
          <w:iCs/>
          <w:color w:val="000000" w:themeColor="text1"/>
        </w:rPr>
        <w:t xml:space="preserve">) Bandura’s bobo doll experiment </w:t>
      </w:r>
      <w:r>
        <w:rPr>
          <w:color w:val="000000" w:themeColor="text1"/>
        </w:rPr>
        <w:t xml:space="preserve">[video] Available at </w:t>
      </w:r>
      <w:hyperlink r:id="rId9" w:history="1">
        <w:r w:rsidRPr="002B0888">
          <w:rPr>
            <w:rStyle w:val="Hyperlink"/>
          </w:rPr>
          <w:t>https://www.youtube.com/watch?v=X</w:t>
        </w:r>
        <w:r w:rsidRPr="002B0888">
          <w:rPr>
            <w:rStyle w:val="Hyperlink"/>
          </w:rPr>
          <w:t>H</w:t>
        </w:r>
        <w:r w:rsidRPr="002B0888">
          <w:rPr>
            <w:rStyle w:val="Hyperlink"/>
          </w:rPr>
          <w:t>IhkM1cAv4</w:t>
        </w:r>
      </w:hyperlink>
      <w:r>
        <w:rPr>
          <w:color w:val="000000" w:themeColor="text1"/>
        </w:rPr>
        <w:t xml:space="preserve"> (Accessed: 3</w:t>
      </w:r>
      <w:r w:rsidRPr="008105B8">
        <w:rPr>
          <w:color w:val="000000" w:themeColor="text1"/>
          <w:vertAlign w:val="superscript"/>
        </w:rPr>
        <w:t>rd</w:t>
      </w:r>
      <w:r>
        <w:rPr>
          <w:color w:val="000000" w:themeColor="text1"/>
        </w:rPr>
        <w:t xml:space="preserve"> of October 2022)</w:t>
      </w:r>
    </w:p>
    <w:p w14:paraId="07B18355" w14:textId="77777777" w:rsidR="00E7281B" w:rsidRDefault="00E7281B" w:rsidP="00CD2DCF">
      <w:pPr>
        <w:rPr>
          <w:color w:val="000000" w:themeColor="text1"/>
        </w:rPr>
      </w:pPr>
    </w:p>
    <w:sectPr w:rsidR="00E7281B" w:rsidSect="00642CD6">
      <w:headerReference w:type="default" r:id="rId1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A8FE8" w14:textId="77777777" w:rsidR="00CE6214" w:rsidRDefault="00CE6214" w:rsidP="00642CD6">
      <w:r>
        <w:separator/>
      </w:r>
    </w:p>
  </w:endnote>
  <w:endnote w:type="continuationSeparator" w:id="0">
    <w:p w14:paraId="6F322F50" w14:textId="77777777" w:rsidR="00CE6214" w:rsidRDefault="00CE6214" w:rsidP="00642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9B275" w14:textId="33C38201" w:rsidR="00642CD6" w:rsidRPr="00642CD6" w:rsidRDefault="00642CD6">
    <w:pPr>
      <w:pStyle w:val="Footer"/>
      <w:jc w:val="right"/>
      <w:rPr>
        <w:color w:val="000000" w:themeColor="text1"/>
      </w:rPr>
    </w:pPr>
    <w:r w:rsidRPr="00642CD6">
      <w:rPr>
        <w:color w:val="000000" w:themeColor="text1"/>
        <w:sz w:val="20"/>
        <w:szCs w:val="20"/>
      </w:rPr>
      <w:t xml:space="preserve">Page | </w:t>
    </w:r>
    <w:r w:rsidRPr="00642CD6">
      <w:rPr>
        <w:color w:val="000000" w:themeColor="text1"/>
        <w:sz w:val="20"/>
        <w:szCs w:val="20"/>
      </w:rPr>
      <w:fldChar w:fldCharType="begin"/>
    </w:r>
    <w:r w:rsidRPr="00642CD6">
      <w:rPr>
        <w:color w:val="000000" w:themeColor="text1"/>
        <w:sz w:val="20"/>
        <w:szCs w:val="20"/>
      </w:rPr>
      <w:instrText xml:space="preserve"> PAGE  \* Arabic </w:instrText>
    </w:r>
    <w:r w:rsidRPr="00642CD6">
      <w:rPr>
        <w:color w:val="000000" w:themeColor="text1"/>
        <w:sz w:val="20"/>
        <w:szCs w:val="20"/>
      </w:rPr>
      <w:fldChar w:fldCharType="separate"/>
    </w:r>
    <w:r w:rsidRPr="00642CD6">
      <w:rPr>
        <w:noProof/>
        <w:color w:val="000000" w:themeColor="text1"/>
        <w:sz w:val="20"/>
        <w:szCs w:val="20"/>
      </w:rPr>
      <w:t>1</w:t>
    </w:r>
    <w:r w:rsidRPr="00642CD6">
      <w:rPr>
        <w:color w:val="000000" w:themeColor="text1"/>
        <w:sz w:val="20"/>
        <w:szCs w:val="20"/>
      </w:rPr>
      <w:fldChar w:fldCharType="end"/>
    </w:r>
  </w:p>
  <w:p w14:paraId="5432069E" w14:textId="77777777" w:rsidR="00642CD6" w:rsidRPr="00642CD6" w:rsidRDefault="00642CD6">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35DB5" w14:textId="77777777" w:rsidR="00CE6214" w:rsidRDefault="00CE6214" w:rsidP="00642CD6">
      <w:r>
        <w:separator/>
      </w:r>
    </w:p>
  </w:footnote>
  <w:footnote w:type="continuationSeparator" w:id="0">
    <w:p w14:paraId="0CE9B9CE" w14:textId="77777777" w:rsidR="00CE6214" w:rsidRDefault="00CE6214" w:rsidP="00642C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23A09" w14:textId="63F63CCD" w:rsidR="00642CD6" w:rsidRDefault="00642CD6">
    <w:pPr>
      <w:pStyle w:val="Header"/>
    </w:pPr>
    <w:r>
      <w:t>Olivia Blandford</w:t>
    </w:r>
  </w:p>
  <w:p w14:paraId="78877B88" w14:textId="0D30B9C0" w:rsidR="00642CD6" w:rsidRDefault="00642CD6">
    <w:pPr>
      <w:pStyle w:val="Header"/>
    </w:pPr>
    <w:r>
      <w:t>2200504</w:t>
    </w:r>
  </w:p>
  <w:p w14:paraId="6C1F1773" w14:textId="3A2BCA72" w:rsidR="00642CD6" w:rsidRDefault="00642CD6" w:rsidP="00642CD6">
    <w:pPr>
      <w:pStyle w:val="Header"/>
      <w:ind w:firstLine="7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887"/>
    <w:rsid w:val="00046330"/>
    <w:rsid w:val="000D12B0"/>
    <w:rsid w:val="00181C6A"/>
    <w:rsid w:val="00194654"/>
    <w:rsid w:val="001A7835"/>
    <w:rsid w:val="002906C8"/>
    <w:rsid w:val="002B4951"/>
    <w:rsid w:val="003B4BB0"/>
    <w:rsid w:val="003F79A1"/>
    <w:rsid w:val="00497B4D"/>
    <w:rsid w:val="004A2A11"/>
    <w:rsid w:val="004C4991"/>
    <w:rsid w:val="0055085C"/>
    <w:rsid w:val="005F7609"/>
    <w:rsid w:val="00642CD6"/>
    <w:rsid w:val="007060AD"/>
    <w:rsid w:val="0070658B"/>
    <w:rsid w:val="007852F4"/>
    <w:rsid w:val="00790BBD"/>
    <w:rsid w:val="007D0A9C"/>
    <w:rsid w:val="008105B8"/>
    <w:rsid w:val="00846008"/>
    <w:rsid w:val="008D2428"/>
    <w:rsid w:val="009C08D1"/>
    <w:rsid w:val="009C22E9"/>
    <w:rsid w:val="009C26A0"/>
    <w:rsid w:val="00A82354"/>
    <w:rsid w:val="00A869D1"/>
    <w:rsid w:val="00A93D86"/>
    <w:rsid w:val="00AB3F07"/>
    <w:rsid w:val="00AC0AC8"/>
    <w:rsid w:val="00AE737C"/>
    <w:rsid w:val="00B01EF2"/>
    <w:rsid w:val="00B77271"/>
    <w:rsid w:val="00B946B1"/>
    <w:rsid w:val="00BA2675"/>
    <w:rsid w:val="00BE6CE0"/>
    <w:rsid w:val="00C06374"/>
    <w:rsid w:val="00C83B5F"/>
    <w:rsid w:val="00CD2DCF"/>
    <w:rsid w:val="00CE6214"/>
    <w:rsid w:val="00D96A78"/>
    <w:rsid w:val="00DB5672"/>
    <w:rsid w:val="00DF3951"/>
    <w:rsid w:val="00E7281B"/>
    <w:rsid w:val="00E92723"/>
    <w:rsid w:val="00E96887"/>
    <w:rsid w:val="00EE5F5A"/>
    <w:rsid w:val="00EF2276"/>
    <w:rsid w:val="00F34C3A"/>
    <w:rsid w:val="00FB0B18"/>
    <w:rsid w:val="00FE50C8"/>
    <w:rsid w:val="00FF2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8D91B3"/>
  <w15:chartTrackingRefBased/>
  <w15:docId w15:val="{D5BFA75A-E65F-F042-A17E-26DD3ABB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CD6"/>
    <w:pPr>
      <w:tabs>
        <w:tab w:val="center" w:pos="4513"/>
        <w:tab w:val="right" w:pos="9026"/>
      </w:tabs>
    </w:pPr>
  </w:style>
  <w:style w:type="character" w:customStyle="1" w:styleId="HeaderChar">
    <w:name w:val="Header Char"/>
    <w:basedOn w:val="DefaultParagraphFont"/>
    <w:link w:val="Header"/>
    <w:uiPriority w:val="99"/>
    <w:rsid w:val="00642CD6"/>
  </w:style>
  <w:style w:type="paragraph" w:styleId="Footer">
    <w:name w:val="footer"/>
    <w:basedOn w:val="Normal"/>
    <w:link w:val="FooterChar"/>
    <w:uiPriority w:val="99"/>
    <w:unhideWhenUsed/>
    <w:rsid w:val="00642CD6"/>
    <w:pPr>
      <w:tabs>
        <w:tab w:val="center" w:pos="4513"/>
        <w:tab w:val="right" w:pos="9026"/>
      </w:tabs>
    </w:pPr>
  </w:style>
  <w:style w:type="character" w:customStyle="1" w:styleId="FooterChar">
    <w:name w:val="Footer Char"/>
    <w:basedOn w:val="DefaultParagraphFont"/>
    <w:link w:val="Footer"/>
    <w:uiPriority w:val="99"/>
    <w:rsid w:val="00642CD6"/>
  </w:style>
  <w:style w:type="character" w:styleId="PlaceholderText">
    <w:name w:val="Placeholder Text"/>
    <w:basedOn w:val="DefaultParagraphFont"/>
    <w:uiPriority w:val="99"/>
    <w:semiHidden/>
    <w:rsid w:val="00642CD6"/>
    <w:rPr>
      <w:color w:val="808080"/>
    </w:rPr>
  </w:style>
  <w:style w:type="character" w:styleId="Hyperlink">
    <w:name w:val="Hyperlink"/>
    <w:basedOn w:val="DefaultParagraphFont"/>
    <w:uiPriority w:val="99"/>
    <w:unhideWhenUsed/>
    <w:rsid w:val="001A7835"/>
    <w:rPr>
      <w:color w:val="0563C1" w:themeColor="hyperlink"/>
      <w:u w:val="single"/>
    </w:rPr>
  </w:style>
  <w:style w:type="character" w:styleId="UnresolvedMention">
    <w:name w:val="Unresolved Mention"/>
    <w:basedOn w:val="DefaultParagraphFont"/>
    <w:uiPriority w:val="99"/>
    <w:semiHidden/>
    <w:unhideWhenUsed/>
    <w:rsid w:val="001A7835"/>
    <w:rPr>
      <w:color w:val="605E5C"/>
      <w:shd w:val="clear" w:color="auto" w:fill="E1DFDD"/>
    </w:rPr>
  </w:style>
  <w:style w:type="character" w:styleId="FollowedHyperlink">
    <w:name w:val="FollowedHyperlink"/>
    <w:basedOn w:val="DefaultParagraphFont"/>
    <w:uiPriority w:val="99"/>
    <w:semiHidden/>
    <w:unhideWhenUsed/>
    <w:rsid w:val="00181C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jOowWxOXC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erywellmind.com/what-is-attachment-theory-279533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watch?v=XHIhkM1cAv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DC427-0247-9642-9D65-DD405EE40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4</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dc:creator>
  <cp:keywords/>
  <dc:description/>
  <cp:lastModifiedBy>Olivia Blandford</cp:lastModifiedBy>
  <cp:revision>1</cp:revision>
  <dcterms:created xsi:type="dcterms:W3CDTF">2022-10-24T11:27:00Z</dcterms:created>
  <dcterms:modified xsi:type="dcterms:W3CDTF">2022-10-28T13:47:00Z</dcterms:modified>
</cp:coreProperties>
</file>