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494569" w14:textId="7140CDFA" w:rsidR="00C034CA" w:rsidRPr="00295C70" w:rsidRDefault="00025DB5" w:rsidP="008A39D7">
      <w:pPr>
        <w:pStyle w:val="Normal1"/>
        <w:spacing w:line="360" w:lineRule="auto"/>
        <w:jc w:val="both"/>
        <w:rPr>
          <w:rFonts w:ascii="Arial" w:hAnsi="Arial" w:cs="Arial"/>
          <w:b/>
          <w:sz w:val="22"/>
          <w:szCs w:val="22"/>
        </w:rPr>
      </w:pPr>
      <w:r>
        <w:rPr>
          <w:rFonts w:ascii="Arial" w:hAnsi="Arial" w:cs="Arial"/>
          <w:noProof/>
          <w:color w:val="000000"/>
          <w:sz w:val="22"/>
          <w:szCs w:val="22"/>
          <w:bdr w:val="none" w:sz="0" w:space="0" w:color="auto" w:frame="1"/>
        </w:rPr>
        <w:drawing>
          <wp:inline distT="0" distB="0" distL="0" distR="0" wp14:anchorId="699B1A49" wp14:editId="21C5EAA4">
            <wp:extent cx="2101850" cy="723900"/>
            <wp:effectExtent l="0" t="0" r="0" b="0"/>
            <wp:docPr id="20259335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01850" cy="723900"/>
                    </a:xfrm>
                    <a:prstGeom prst="rect">
                      <a:avLst/>
                    </a:prstGeom>
                    <a:noFill/>
                    <a:ln>
                      <a:noFill/>
                    </a:ln>
                  </pic:spPr>
                </pic:pic>
              </a:graphicData>
            </a:graphic>
          </wp:inline>
        </w:drawing>
      </w:r>
    </w:p>
    <w:p w14:paraId="1ADC41A7" w14:textId="77777777" w:rsidR="00C034CA" w:rsidRPr="00295C70" w:rsidRDefault="00C034CA" w:rsidP="008A39D7">
      <w:pPr>
        <w:pStyle w:val="Normal1"/>
        <w:spacing w:line="360" w:lineRule="auto"/>
        <w:jc w:val="both"/>
        <w:rPr>
          <w:rFonts w:ascii="Arial" w:hAnsi="Arial" w:cs="Arial"/>
          <w:b/>
          <w:sz w:val="22"/>
          <w:szCs w:val="22"/>
        </w:rPr>
      </w:pPr>
    </w:p>
    <w:p w14:paraId="46543553" w14:textId="77777777" w:rsidR="00C034CA" w:rsidRPr="00295C70" w:rsidRDefault="00C034CA" w:rsidP="008A39D7">
      <w:pPr>
        <w:pStyle w:val="Normal1"/>
        <w:spacing w:line="360" w:lineRule="auto"/>
        <w:jc w:val="both"/>
        <w:rPr>
          <w:rFonts w:ascii="Arial" w:hAnsi="Arial" w:cs="Arial"/>
          <w:b/>
          <w:sz w:val="22"/>
          <w:szCs w:val="22"/>
        </w:rPr>
      </w:pPr>
    </w:p>
    <w:p w14:paraId="22FE1DDE" w14:textId="77777777" w:rsidR="00C034CA" w:rsidRPr="00295C70" w:rsidRDefault="00C034CA" w:rsidP="008A39D7">
      <w:pPr>
        <w:pStyle w:val="Normal1"/>
        <w:spacing w:line="360" w:lineRule="auto"/>
        <w:jc w:val="both"/>
        <w:rPr>
          <w:rFonts w:ascii="Arial" w:hAnsi="Arial" w:cs="Arial"/>
          <w:b/>
          <w:sz w:val="22"/>
          <w:szCs w:val="22"/>
        </w:rPr>
      </w:pPr>
    </w:p>
    <w:p w14:paraId="0AE91C18" w14:textId="77777777" w:rsidR="00C034CA" w:rsidRPr="00295C70" w:rsidRDefault="00C034CA" w:rsidP="008A39D7">
      <w:pPr>
        <w:pStyle w:val="Normal1"/>
        <w:spacing w:line="360" w:lineRule="auto"/>
        <w:jc w:val="both"/>
        <w:rPr>
          <w:rFonts w:ascii="Arial" w:hAnsi="Arial" w:cs="Arial"/>
          <w:b/>
          <w:sz w:val="22"/>
          <w:szCs w:val="22"/>
        </w:rPr>
      </w:pPr>
    </w:p>
    <w:p w14:paraId="0A66B5A2" w14:textId="77777777" w:rsidR="00C034CA" w:rsidRPr="00295C70" w:rsidRDefault="00C034CA" w:rsidP="008A39D7">
      <w:pPr>
        <w:pStyle w:val="Normal1"/>
        <w:spacing w:line="360" w:lineRule="auto"/>
        <w:jc w:val="both"/>
        <w:rPr>
          <w:rFonts w:ascii="Arial" w:hAnsi="Arial" w:cs="Arial"/>
          <w:b/>
          <w:sz w:val="22"/>
          <w:szCs w:val="22"/>
        </w:rPr>
      </w:pPr>
    </w:p>
    <w:p w14:paraId="7C038D0A" w14:textId="77777777" w:rsidR="00C034CA" w:rsidRPr="001E3AD8" w:rsidRDefault="00C034CA" w:rsidP="008A39D7">
      <w:pPr>
        <w:pStyle w:val="Normal1"/>
        <w:spacing w:line="360" w:lineRule="auto"/>
        <w:jc w:val="both"/>
        <w:rPr>
          <w:rFonts w:ascii="Arial" w:hAnsi="Arial" w:cs="Arial"/>
          <w:b/>
          <w:sz w:val="22"/>
          <w:szCs w:val="22"/>
        </w:rPr>
      </w:pPr>
    </w:p>
    <w:p w14:paraId="053F07F7" w14:textId="06A89DBC" w:rsidR="00C034CA" w:rsidRPr="008A39D7" w:rsidRDefault="00C034CA" w:rsidP="00625798">
      <w:pPr>
        <w:pStyle w:val="Normal1"/>
        <w:spacing w:line="360" w:lineRule="auto"/>
        <w:jc w:val="center"/>
        <w:rPr>
          <w:rFonts w:ascii="Arial" w:hAnsi="Arial" w:cs="Arial"/>
          <w:b/>
          <w:sz w:val="36"/>
          <w:szCs w:val="36"/>
        </w:rPr>
      </w:pPr>
      <w:r w:rsidRPr="008A39D7">
        <w:rPr>
          <w:rFonts w:ascii="Arial" w:hAnsi="Arial" w:cs="Arial"/>
          <w:b/>
          <w:sz w:val="36"/>
          <w:szCs w:val="36"/>
        </w:rPr>
        <w:t>M</w:t>
      </w:r>
      <w:r w:rsidR="008A39D7">
        <w:rPr>
          <w:rFonts w:ascii="Arial" w:hAnsi="Arial" w:cs="Arial"/>
          <w:b/>
          <w:sz w:val="36"/>
          <w:szCs w:val="36"/>
        </w:rPr>
        <w:t>odule Title</w:t>
      </w:r>
      <w:r w:rsidRPr="008A39D7">
        <w:rPr>
          <w:rFonts w:ascii="Arial" w:hAnsi="Arial" w:cs="Arial"/>
          <w:b/>
          <w:sz w:val="36"/>
          <w:szCs w:val="36"/>
        </w:rPr>
        <w:t xml:space="preserve">: </w:t>
      </w:r>
      <w:r w:rsidR="008A39D7" w:rsidRPr="008A39D7">
        <w:rPr>
          <w:rFonts w:ascii="Arial" w:hAnsi="Arial" w:cs="Arial"/>
          <w:b/>
          <w:sz w:val="36"/>
          <w:szCs w:val="36"/>
        </w:rPr>
        <w:t>Developing Relationships And Workplace Achievements</w:t>
      </w:r>
    </w:p>
    <w:p w14:paraId="7132A697" w14:textId="7FFB45F3" w:rsidR="00C034CA" w:rsidRPr="008A39D7" w:rsidRDefault="00C034CA" w:rsidP="00625798">
      <w:pPr>
        <w:pStyle w:val="Normal1"/>
        <w:spacing w:line="360" w:lineRule="auto"/>
        <w:jc w:val="center"/>
        <w:rPr>
          <w:rFonts w:ascii="Arial" w:hAnsi="Arial" w:cs="Arial"/>
          <w:b/>
          <w:sz w:val="36"/>
          <w:szCs w:val="36"/>
        </w:rPr>
      </w:pPr>
      <w:r w:rsidRPr="008A39D7">
        <w:rPr>
          <w:rFonts w:ascii="Arial" w:hAnsi="Arial" w:cs="Arial"/>
          <w:b/>
          <w:sz w:val="36"/>
          <w:szCs w:val="36"/>
        </w:rPr>
        <w:t>MODULE CODE: BMSW 5102</w:t>
      </w:r>
    </w:p>
    <w:p w14:paraId="52C3F867" w14:textId="405D2962" w:rsidR="00A733AA" w:rsidRDefault="00A733AA" w:rsidP="00625798">
      <w:pPr>
        <w:pStyle w:val="Normal1"/>
        <w:spacing w:line="360" w:lineRule="auto"/>
        <w:jc w:val="center"/>
        <w:rPr>
          <w:rFonts w:ascii="Arial" w:hAnsi="Arial" w:cs="Arial"/>
          <w:b/>
          <w:sz w:val="36"/>
          <w:szCs w:val="36"/>
        </w:rPr>
      </w:pPr>
      <w:r w:rsidRPr="008A39D7">
        <w:rPr>
          <w:rFonts w:ascii="Arial" w:hAnsi="Arial" w:cs="Arial"/>
          <w:b/>
          <w:sz w:val="36"/>
          <w:szCs w:val="36"/>
        </w:rPr>
        <w:t xml:space="preserve">Student </w:t>
      </w:r>
      <w:r w:rsidR="008A39D7">
        <w:rPr>
          <w:rFonts w:ascii="Arial" w:hAnsi="Arial" w:cs="Arial"/>
          <w:b/>
          <w:sz w:val="36"/>
          <w:szCs w:val="36"/>
        </w:rPr>
        <w:t>N</w:t>
      </w:r>
      <w:r w:rsidRPr="008A39D7">
        <w:rPr>
          <w:rFonts w:ascii="Arial" w:hAnsi="Arial" w:cs="Arial"/>
          <w:b/>
          <w:sz w:val="36"/>
          <w:szCs w:val="36"/>
        </w:rPr>
        <w:t>ame: Javad Kho</w:t>
      </w:r>
      <w:r w:rsidR="00F47A64">
        <w:rPr>
          <w:rFonts w:ascii="Arial" w:hAnsi="Arial" w:cs="Arial"/>
          <w:b/>
          <w:sz w:val="36"/>
          <w:szCs w:val="36"/>
        </w:rPr>
        <w:t>rramipour khoshdaregi</w:t>
      </w:r>
    </w:p>
    <w:p w14:paraId="34D9DD50" w14:textId="2E53050D" w:rsidR="008A39D7" w:rsidRPr="008A39D7" w:rsidRDefault="008A39D7" w:rsidP="00625798">
      <w:pPr>
        <w:pStyle w:val="Normal1"/>
        <w:spacing w:line="360" w:lineRule="auto"/>
        <w:jc w:val="center"/>
        <w:rPr>
          <w:rFonts w:ascii="Arial" w:hAnsi="Arial" w:cs="Arial"/>
          <w:b/>
          <w:sz w:val="36"/>
          <w:szCs w:val="36"/>
        </w:rPr>
      </w:pPr>
      <w:r>
        <w:rPr>
          <w:rFonts w:ascii="Arial" w:hAnsi="Arial" w:cs="Arial"/>
          <w:b/>
          <w:sz w:val="36"/>
          <w:szCs w:val="36"/>
        </w:rPr>
        <w:t>Student ID:</w:t>
      </w:r>
      <w:r w:rsidR="00F47A64">
        <w:rPr>
          <w:rFonts w:ascii="Arial" w:hAnsi="Arial" w:cs="Arial"/>
          <w:b/>
          <w:sz w:val="36"/>
          <w:szCs w:val="36"/>
        </w:rPr>
        <w:t>2030121</w:t>
      </w:r>
    </w:p>
    <w:p w14:paraId="7B0C233E" w14:textId="346A13A8" w:rsidR="00AB717C" w:rsidRPr="008A39D7" w:rsidRDefault="00AB717C" w:rsidP="00625798">
      <w:pPr>
        <w:pStyle w:val="Normal1"/>
        <w:spacing w:line="360" w:lineRule="auto"/>
        <w:jc w:val="center"/>
        <w:rPr>
          <w:rFonts w:ascii="Arial" w:hAnsi="Arial" w:cs="Arial"/>
          <w:b/>
          <w:sz w:val="36"/>
          <w:szCs w:val="36"/>
        </w:rPr>
      </w:pPr>
      <w:r w:rsidRPr="008A39D7">
        <w:rPr>
          <w:rFonts w:ascii="Arial" w:hAnsi="Arial" w:cs="Arial"/>
          <w:b/>
          <w:sz w:val="36"/>
          <w:szCs w:val="36"/>
        </w:rPr>
        <w:t xml:space="preserve">Lecturer name: </w:t>
      </w:r>
      <w:r w:rsidR="00F47A64">
        <w:rPr>
          <w:rFonts w:ascii="Arial" w:hAnsi="Arial" w:cs="Arial"/>
          <w:b/>
          <w:sz w:val="36"/>
          <w:szCs w:val="36"/>
        </w:rPr>
        <w:t>Mr Charles Nwaogwugwu</w:t>
      </w:r>
    </w:p>
    <w:p w14:paraId="6B42DBD7" w14:textId="456FA3FC" w:rsidR="00295C70" w:rsidRPr="008A39D7" w:rsidRDefault="00295C70" w:rsidP="00625798">
      <w:pPr>
        <w:pStyle w:val="NormalWeb"/>
        <w:spacing w:before="0" w:beforeAutospacing="0" w:after="0" w:afterAutospacing="0" w:line="360" w:lineRule="auto"/>
        <w:jc w:val="center"/>
        <w:rPr>
          <w:rFonts w:ascii="Arial" w:hAnsi="Arial" w:cs="Arial"/>
          <w:b/>
          <w:bCs/>
          <w:sz w:val="36"/>
          <w:szCs w:val="36"/>
        </w:rPr>
      </w:pPr>
      <w:r w:rsidRPr="008A39D7">
        <w:rPr>
          <w:rFonts w:ascii="Arial" w:hAnsi="Arial" w:cs="Arial"/>
          <w:b/>
          <w:bCs/>
          <w:color w:val="000000"/>
          <w:sz w:val="36"/>
          <w:szCs w:val="36"/>
        </w:rPr>
        <w:t>A</w:t>
      </w:r>
      <w:r w:rsidR="008A39D7">
        <w:rPr>
          <w:rFonts w:ascii="Arial" w:hAnsi="Arial" w:cs="Arial"/>
          <w:b/>
          <w:bCs/>
          <w:color w:val="000000"/>
          <w:sz w:val="36"/>
          <w:szCs w:val="36"/>
        </w:rPr>
        <w:t>ssignment</w:t>
      </w:r>
      <w:r w:rsidRPr="008A39D7">
        <w:rPr>
          <w:rFonts w:ascii="Arial" w:hAnsi="Arial" w:cs="Arial"/>
          <w:b/>
          <w:bCs/>
          <w:color w:val="000000"/>
          <w:sz w:val="36"/>
          <w:szCs w:val="36"/>
        </w:rPr>
        <w:t xml:space="preserve"> T</w:t>
      </w:r>
      <w:r w:rsidR="008A39D7">
        <w:rPr>
          <w:rFonts w:ascii="Arial" w:hAnsi="Arial" w:cs="Arial"/>
          <w:b/>
          <w:bCs/>
          <w:color w:val="000000"/>
          <w:sz w:val="36"/>
          <w:szCs w:val="36"/>
        </w:rPr>
        <w:t>itle</w:t>
      </w:r>
      <w:r w:rsidR="008A39D7" w:rsidRPr="008A39D7">
        <w:rPr>
          <w:rFonts w:ascii="Arial" w:hAnsi="Arial" w:cs="Arial"/>
          <w:b/>
          <w:bCs/>
          <w:color w:val="000000"/>
          <w:sz w:val="36"/>
          <w:szCs w:val="36"/>
        </w:rPr>
        <w:t xml:space="preserve">: “Development of A Plan </w:t>
      </w:r>
      <w:r w:rsidR="00625798" w:rsidRPr="008A39D7">
        <w:rPr>
          <w:rFonts w:ascii="Arial" w:hAnsi="Arial" w:cs="Arial"/>
          <w:b/>
          <w:bCs/>
          <w:color w:val="000000"/>
          <w:sz w:val="36"/>
          <w:szCs w:val="36"/>
        </w:rPr>
        <w:t>by</w:t>
      </w:r>
      <w:r w:rsidR="008A39D7" w:rsidRPr="008A39D7">
        <w:rPr>
          <w:rFonts w:ascii="Arial" w:hAnsi="Arial" w:cs="Arial"/>
          <w:b/>
          <w:bCs/>
          <w:color w:val="000000"/>
          <w:sz w:val="36"/>
          <w:szCs w:val="36"/>
        </w:rPr>
        <w:t xml:space="preserve"> Meeting The Identified Personal Development Needs And Expectations Of Individual Employees In </w:t>
      </w:r>
      <w:r w:rsidR="008A39D7">
        <w:rPr>
          <w:rFonts w:ascii="Arial" w:hAnsi="Arial" w:cs="Arial"/>
          <w:b/>
          <w:bCs/>
          <w:color w:val="000000"/>
          <w:sz w:val="36"/>
          <w:szCs w:val="36"/>
        </w:rPr>
        <w:t>Tesco Plc.</w:t>
      </w:r>
    </w:p>
    <w:p w14:paraId="530568D0" w14:textId="77777777" w:rsidR="00295C70" w:rsidRPr="001E3AD8" w:rsidRDefault="00295C70" w:rsidP="008A39D7">
      <w:pPr>
        <w:pStyle w:val="Normal1"/>
        <w:spacing w:line="360" w:lineRule="auto"/>
        <w:jc w:val="both"/>
        <w:rPr>
          <w:rFonts w:ascii="Arial" w:hAnsi="Arial" w:cs="Arial"/>
          <w:b/>
          <w:bCs/>
          <w:sz w:val="22"/>
          <w:szCs w:val="22"/>
        </w:rPr>
      </w:pPr>
    </w:p>
    <w:p w14:paraId="6061CDF0" w14:textId="77777777" w:rsidR="00E94097" w:rsidRPr="001E3AD8" w:rsidRDefault="00E94097" w:rsidP="008A39D7">
      <w:pPr>
        <w:jc w:val="both"/>
        <w:rPr>
          <w:rFonts w:ascii="Arial" w:hAnsi="Arial" w:cs="Arial"/>
          <w:b/>
          <w:sz w:val="22"/>
          <w:szCs w:val="22"/>
        </w:rPr>
      </w:pPr>
      <w:r w:rsidRPr="001E3AD8">
        <w:rPr>
          <w:rFonts w:ascii="Arial" w:hAnsi="Arial" w:cs="Arial"/>
          <w:b/>
          <w:sz w:val="22"/>
          <w:szCs w:val="22"/>
        </w:rPr>
        <w:br w:type="page"/>
      </w:r>
    </w:p>
    <w:p w14:paraId="2EB67EB2" w14:textId="77777777" w:rsidR="007968B8" w:rsidRPr="00295C70" w:rsidRDefault="007968B8" w:rsidP="00625798">
      <w:pPr>
        <w:jc w:val="center"/>
        <w:rPr>
          <w:rFonts w:ascii="Arial" w:hAnsi="Arial" w:cs="Arial"/>
          <w:b/>
          <w:sz w:val="22"/>
          <w:szCs w:val="22"/>
        </w:rPr>
      </w:pPr>
      <w:r w:rsidRPr="00295C70">
        <w:rPr>
          <w:rFonts w:ascii="Arial" w:hAnsi="Arial" w:cs="Arial"/>
          <w:b/>
          <w:sz w:val="22"/>
          <w:szCs w:val="22"/>
        </w:rPr>
        <w:lastRenderedPageBreak/>
        <w:t>Table of contents</w:t>
      </w:r>
    </w:p>
    <w:sdt>
      <w:sdtPr>
        <w:rPr>
          <w:rFonts w:ascii="Arial" w:eastAsia="Times New Roman" w:hAnsi="Arial" w:cs="Arial"/>
          <w:color w:val="auto"/>
          <w:sz w:val="22"/>
          <w:szCs w:val="22"/>
          <w:lang w:val=""/>
        </w:rPr>
        <w:id w:val="468555242"/>
        <w:docPartObj>
          <w:docPartGallery w:val="Table of Contents"/>
          <w:docPartUnique/>
        </w:docPartObj>
      </w:sdtPr>
      <w:sdtEndPr>
        <w:rPr>
          <w:b/>
          <w:bCs/>
          <w:noProof/>
        </w:rPr>
      </w:sdtEndPr>
      <w:sdtContent>
        <w:p w14:paraId="2A274A55" w14:textId="2AF1B146" w:rsidR="007968B8" w:rsidRPr="00295C70" w:rsidRDefault="007968B8" w:rsidP="008A39D7">
          <w:pPr>
            <w:pStyle w:val="TOCHeading"/>
            <w:jc w:val="both"/>
            <w:rPr>
              <w:rFonts w:ascii="Arial" w:hAnsi="Arial" w:cs="Arial"/>
              <w:sz w:val="22"/>
              <w:szCs w:val="22"/>
            </w:rPr>
          </w:pPr>
        </w:p>
        <w:p w14:paraId="7CED8B03" w14:textId="1D9D25A4" w:rsidR="00DE6192" w:rsidRPr="00DE6192" w:rsidRDefault="007968B8" w:rsidP="00DE6192">
          <w:pPr>
            <w:pStyle w:val="TOC1"/>
            <w:tabs>
              <w:tab w:val="right" w:leader="dot" w:pos="9350"/>
            </w:tabs>
            <w:spacing w:line="360" w:lineRule="auto"/>
            <w:jc w:val="both"/>
            <w:rPr>
              <w:rFonts w:asciiTheme="minorHAnsi" w:eastAsiaTheme="minorEastAsia" w:hAnsiTheme="minorHAnsi" w:cstheme="minorBidi"/>
              <w:noProof/>
              <w:kern w:val="2"/>
              <w:sz w:val="22"/>
              <w:szCs w:val="22"/>
              <w:lang w:val="en-IN" w:eastAsia="en-IN"/>
              <w14:ligatures w14:val="standardContextual"/>
            </w:rPr>
          </w:pPr>
          <w:r w:rsidRPr="00295C70">
            <w:rPr>
              <w:rFonts w:ascii="Arial" w:hAnsi="Arial" w:cs="Arial"/>
              <w:sz w:val="22"/>
              <w:szCs w:val="22"/>
            </w:rPr>
            <w:fldChar w:fldCharType="begin"/>
          </w:r>
          <w:r w:rsidRPr="00295C70">
            <w:rPr>
              <w:rFonts w:ascii="Arial" w:hAnsi="Arial" w:cs="Arial"/>
              <w:sz w:val="22"/>
              <w:szCs w:val="22"/>
            </w:rPr>
            <w:instrText xml:space="preserve"> TOC \o "1-3" \h \z \u </w:instrText>
          </w:r>
          <w:r w:rsidRPr="00295C70">
            <w:rPr>
              <w:rFonts w:ascii="Arial" w:hAnsi="Arial" w:cs="Arial"/>
              <w:sz w:val="22"/>
              <w:szCs w:val="22"/>
            </w:rPr>
            <w:fldChar w:fldCharType="separate"/>
          </w:r>
          <w:hyperlink w:anchor="_Toc144596361" w:history="1">
            <w:r w:rsidR="00DE6192" w:rsidRPr="00DE6192">
              <w:rPr>
                <w:rStyle w:val="Hyperlink"/>
                <w:rFonts w:ascii="Arial" w:hAnsi="Arial" w:cs="Arial"/>
                <w:noProof/>
                <w:sz w:val="22"/>
                <w:szCs w:val="22"/>
              </w:rPr>
              <w:t>Introduction</w:t>
            </w:r>
            <w:r w:rsidR="00DE6192" w:rsidRPr="00DE6192">
              <w:rPr>
                <w:noProof/>
                <w:webHidden/>
                <w:sz w:val="22"/>
                <w:szCs w:val="22"/>
              </w:rPr>
              <w:tab/>
            </w:r>
            <w:r w:rsidR="00DE6192" w:rsidRPr="00DE6192">
              <w:rPr>
                <w:noProof/>
                <w:webHidden/>
                <w:sz w:val="22"/>
                <w:szCs w:val="22"/>
              </w:rPr>
              <w:fldChar w:fldCharType="begin"/>
            </w:r>
            <w:r w:rsidR="00DE6192" w:rsidRPr="00DE6192">
              <w:rPr>
                <w:noProof/>
                <w:webHidden/>
                <w:sz w:val="22"/>
                <w:szCs w:val="22"/>
              </w:rPr>
              <w:instrText xml:space="preserve"> PAGEREF _Toc144596361 \h </w:instrText>
            </w:r>
            <w:r w:rsidR="00DE6192" w:rsidRPr="00DE6192">
              <w:rPr>
                <w:noProof/>
                <w:webHidden/>
                <w:sz w:val="22"/>
                <w:szCs w:val="22"/>
              </w:rPr>
            </w:r>
            <w:r w:rsidR="00DE6192" w:rsidRPr="00DE6192">
              <w:rPr>
                <w:noProof/>
                <w:webHidden/>
                <w:sz w:val="22"/>
                <w:szCs w:val="22"/>
              </w:rPr>
              <w:fldChar w:fldCharType="separate"/>
            </w:r>
            <w:r w:rsidR="00DE6192" w:rsidRPr="00DE6192">
              <w:rPr>
                <w:noProof/>
                <w:webHidden/>
                <w:sz w:val="22"/>
                <w:szCs w:val="22"/>
              </w:rPr>
              <w:t>3</w:t>
            </w:r>
            <w:r w:rsidR="00DE6192" w:rsidRPr="00DE6192">
              <w:rPr>
                <w:noProof/>
                <w:webHidden/>
                <w:sz w:val="22"/>
                <w:szCs w:val="22"/>
              </w:rPr>
              <w:fldChar w:fldCharType="end"/>
            </w:r>
          </w:hyperlink>
        </w:p>
        <w:p w14:paraId="3FFADD76" w14:textId="2CF7AA75" w:rsidR="00DE6192" w:rsidRPr="00DE6192" w:rsidRDefault="00000000" w:rsidP="00DE6192">
          <w:pPr>
            <w:pStyle w:val="TOC1"/>
            <w:tabs>
              <w:tab w:val="right" w:leader="dot" w:pos="9350"/>
            </w:tabs>
            <w:spacing w:line="360" w:lineRule="auto"/>
            <w:jc w:val="both"/>
            <w:rPr>
              <w:rFonts w:asciiTheme="minorHAnsi" w:eastAsiaTheme="minorEastAsia" w:hAnsiTheme="minorHAnsi" w:cstheme="minorBidi"/>
              <w:noProof/>
              <w:kern w:val="2"/>
              <w:sz w:val="22"/>
              <w:szCs w:val="22"/>
              <w:lang w:val="en-IN" w:eastAsia="en-IN"/>
              <w14:ligatures w14:val="standardContextual"/>
            </w:rPr>
          </w:pPr>
          <w:hyperlink w:anchor="_Toc144596362" w:history="1">
            <w:r w:rsidR="00DE6192" w:rsidRPr="00DE6192">
              <w:rPr>
                <w:rStyle w:val="Hyperlink"/>
                <w:rFonts w:ascii="Arial" w:hAnsi="Arial" w:cs="Arial"/>
                <w:noProof/>
                <w:sz w:val="22"/>
                <w:szCs w:val="22"/>
              </w:rPr>
              <w:t>Overview of the Project</w:t>
            </w:r>
            <w:r w:rsidR="00DE6192" w:rsidRPr="00DE6192">
              <w:rPr>
                <w:noProof/>
                <w:webHidden/>
                <w:sz w:val="22"/>
                <w:szCs w:val="22"/>
              </w:rPr>
              <w:tab/>
            </w:r>
            <w:r w:rsidR="00DE6192" w:rsidRPr="00DE6192">
              <w:rPr>
                <w:noProof/>
                <w:webHidden/>
                <w:sz w:val="22"/>
                <w:szCs w:val="22"/>
              </w:rPr>
              <w:fldChar w:fldCharType="begin"/>
            </w:r>
            <w:r w:rsidR="00DE6192" w:rsidRPr="00DE6192">
              <w:rPr>
                <w:noProof/>
                <w:webHidden/>
                <w:sz w:val="22"/>
                <w:szCs w:val="22"/>
              </w:rPr>
              <w:instrText xml:space="preserve"> PAGEREF _Toc144596362 \h </w:instrText>
            </w:r>
            <w:r w:rsidR="00DE6192" w:rsidRPr="00DE6192">
              <w:rPr>
                <w:noProof/>
                <w:webHidden/>
                <w:sz w:val="22"/>
                <w:szCs w:val="22"/>
              </w:rPr>
            </w:r>
            <w:r w:rsidR="00DE6192" w:rsidRPr="00DE6192">
              <w:rPr>
                <w:noProof/>
                <w:webHidden/>
                <w:sz w:val="22"/>
                <w:szCs w:val="22"/>
              </w:rPr>
              <w:fldChar w:fldCharType="separate"/>
            </w:r>
            <w:r w:rsidR="00DE6192" w:rsidRPr="00DE6192">
              <w:rPr>
                <w:noProof/>
                <w:webHidden/>
                <w:sz w:val="22"/>
                <w:szCs w:val="22"/>
              </w:rPr>
              <w:t>3</w:t>
            </w:r>
            <w:r w:rsidR="00DE6192" w:rsidRPr="00DE6192">
              <w:rPr>
                <w:noProof/>
                <w:webHidden/>
                <w:sz w:val="22"/>
                <w:szCs w:val="22"/>
              </w:rPr>
              <w:fldChar w:fldCharType="end"/>
            </w:r>
          </w:hyperlink>
        </w:p>
        <w:p w14:paraId="160EDCF3" w14:textId="176DEFCD" w:rsidR="00DE6192" w:rsidRPr="00DE6192" w:rsidRDefault="00000000" w:rsidP="00DE6192">
          <w:pPr>
            <w:pStyle w:val="TOC1"/>
            <w:tabs>
              <w:tab w:val="right" w:leader="dot" w:pos="9350"/>
            </w:tabs>
            <w:spacing w:line="360" w:lineRule="auto"/>
            <w:jc w:val="both"/>
            <w:rPr>
              <w:rFonts w:asciiTheme="minorHAnsi" w:eastAsiaTheme="minorEastAsia" w:hAnsiTheme="minorHAnsi" w:cstheme="minorBidi"/>
              <w:noProof/>
              <w:kern w:val="2"/>
              <w:sz w:val="22"/>
              <w:szCs w:val="22"/>
              <w:lang w:val="en-IN" w:eastAsia="en-IN"/>
              <w14:ligatures w14:val="standardContextual"/>
            </w:rPr>
          </w:pPr>
          <w:hyperlink w:anchor="_Toc144596363" w:history="1">
            <w:r w:rsidR="00DE6192" w:rsidRPr="00DE6192">
              <w:rPr>
                <w:rStyle w:val="Hyperlink"/>
                <w:rFonts w:ascii="Arial" w:hAnsi="Arial" w:cs="Arial"/>
                <w:noProof/>
                <w:sz w:val="22"/>
                <w:szCs w:val="22"/>
              </w:rPr>
              <w:t>Description of development vehicles</w:t>
            </w:r>
            <w:r w:rsidR="00DE6192" w:rsidRPr="00DE6192">
              <w:rPr>
                <w:noProof/>
                <w:webHidden/>
                <w:sz w:val="22"/>
                <w:szCs w:val="22"/>
              </w:rPr>
              <w:tab/>
            </w:r>
            <w:r w:rsidR="00DE6192" w:rsidRPr="00DE6192">
              <w:rPr>
                <w:noProof/>
                <w:webHidden/>
                <w:sz w:val="22"/>
                <w:szCs w:val="22"/>
              </w:rPr>
              <w:fldChar w:fldCharType="begin"/>
            </w:r>
            <w:r w:rsidR="00DE6192" w:rsidRPr="00DE6192">
              <w:rPr>
                <w:noProof/>
                <w:webHidden/>
                <w:sz w:val="22"/>
                <w:szCs w:val="22"/>
              </w:rPr>
              <w:instrText xml:space="preserve"> PAGEREF _Toc144596363 \h </w:instrText>
            </w:r>
            <w:r w:rsidR="00DE6192" w:rsidRPr="00DE6192">
              <w:rPr>
                <w:noProof/>
                <w:webHidden/>
                <w:sz w:val="22"/>
                <w:szCs w:val="22"/>
              </w:rPr>
            </w:r>
            <w:r w:rsidR="00DE6192" w:rsidRPr="00DE6192">
              <w:rPr>
                <w:noProof/>
                <w:webHidden/>
                <w:sz w:val="22"/>
                <w:szCs w:val="22"/>
              </w:rPr>
              <w:fldChar w:fldCharType="separate"/>
            </w:r>
            <w:r w:rsidR="00DE6192" w:rsidRPr="00DE6192">
              <w:rPr>
                <w:noProof/>
                <w:webHidden/>
                <w:sz w:val="22"/>
                <w:szCs w:val="22"/>
              </w:rPr>
              <w:t>3</w:t>
            </w:r>
            <w:r w:rsidR="00DE6192" w:rsidRPr="00DE6192">
              <w:rPr>
                <w:noProof/>
                <w:webHidden/>
                <w:sz w:val="22"/>
                <w:szCs w:val="22"/>
              </w:rPr>
              <w:fldChar w:fldCharType="end"/>
            </w:r>
          </w:hyperlink>
        </w:p>
        <w:p w14:paraId="533F0B07" w14:textId="7CE536E2" w:rsidR="00DE6192" w:rsidRPr="00DE6192" w:rsidRDefault="00000000" w:rsidP="00DE6192">
          <w:pPr>
            <w:pStyle w:val="TOC2"/>
            <w:tabs>
              <w:tab w:val="right" w:leader="dot" w:pos="9350"/>
            </w:tabs>
            <w:spacing w:line="360" w:lineRule="auto"/>
            <w:jc w:val="both"/>
            <w:rPr>
              <w:rFonts w:asciiTheme="minorHAnsi" w:eastAsiaTheme="minorEastAsia" w:hAnsiTheme="minorHAnsi" w:cstheme="minorBidi"/>
              <w:noProof/>
              <w:kern w:val="2"/>
              <w:sz w:val="22"/>
              <w:szCs w:val="22"/>
              <w:lang w:val="en-IN" w:eastAsia="en-IN"/>
              <w14:ligatures w14:val="standardContextual"/>
            </w:rPr>
          </w:pPr>
          <w:hyperlink w:anchor="_Toc144596364" w:history="1">
            <w:r w:rsidR="00DE6192" w:rsidRPr="00DE6192">
              <w:rPr>
                <w:rStyle w:val="Hyperlink"/>
                <w:rFonts w:ascii="Arial" w:hAnsi="Arial" w:cs="Arial"/>
                <w:noProof/>
                <w:sz w:val="22"/>
                <w:szCs w:val="22"/>
              </w:rPr>
              <w:t>Critically evaluation of 360-degree feedback in Tesco UK</w:t>
            </w:r>
            <w:r w:rsidR="00DE6192" w:rsidRPr="00DE6192">
              <w:rPr>
                <w:noProof/>
                <w:webHidden/>
                <w:sz w:val="22"/>
                <w:szCs w:val="22"/>
              </w:rPr>
              <w:tab/>
            </w:r>
            <w:r w:rsidR="00DE6192" w:rsidRPr="00DE6192">
              <w:rPr>
                <w:noProof/>
                <w:webHidden/>
                <w:sz w:val="22"/>
                <w:szCs w:val="22"/>
              </w:rPr>
              <w:fldChar w:fldCharType="begin"/>
            </w:r>
            <w:r w:rsidR="00DE6192" w:rsidRPr="00DE6192">
              <w:rPr>
                <w:noProof/>
                <w:webHidden/>
                <w:sz w:val="22"/>
                <w:szCs w:val="22"/>
              </w:rPr>
              <w:instrText xml:space="preserve"> PAGEREF _Toc144596364 \h </w:instrText>
            </w:r>
            <w:r w:rsidR="00DE6192" w:rsidRPr="00DE6192">
              <w:rPr>
                <w:noProof/>
                <w:webHidden/>
                <w:sz w:val="22"/>
                <w:szCs w:val="22"/>
              </w:rPr>
            </w:r>
            <w:r w:rsidR="00DE6192" w:rsidRPr="00DE6192">
              <w:rPr>
                <w:noProof/>
                <w:webHidden/>
                <w:sz w:val="22"/>
                <w:szCs w:val="22"/>
              </w:rPr>
              <w:fldChar w:fldCharType="separate"/>
            </w:r>
            <w:r w:rsidR="00DE6192" w:rsidRPr="00DE6192">
              <w:rPr>
                <w:noProof/>
                <w:webHidden/>
                <w:sz w:val="22"/>
                <w:szCs w:val="22"/>
              </w:rPr>
              <w:t>3</w:t>
            </w:r>
            <w:r w:rsidR="00DE6192" w:rsidRPr="00DE6192">
              <w:rPr>
                <w:noProof/>
                <w:webHidden/>
                <w:sz w:val="22"/>
                <w:szCs w:val="22"/>
              </w:rPr>
              <w:fldChar w:fldCharType="end"/>
            </w:r>
          </w:hyperlink>
        </w:p>
        <w:p w14:paraId="3496E096" w14:textId="290CECC7" w:rsidR="00DE6192" w:rsidRPr="00DE6192" w:rsidRDefault="00000000" w:rsidP="00DE6192">
          <w:pPr>
            <w:pStyle w:val="TOC2"/>
            <w:tabs>
              <w:tab w:val="right" w:leader="dot" w:pos="9350"/>
            </w:tabs>
            <w:spacing w:line="360" w:lineRule="auto"/>
            <w:jc w:val="both"/>
            <w:rPr>
              <w:rFonts w:asciiTheme="minorHAnsi" w:eastAsiaTheme="minorEastAsia" w:hAnsiTheme="minorHAnsi" w:cstheme="minorBidi"/>
              <w:noProof/>
              <w:kern w:val="2"/>
              <w:sz w:val="22"/>
              <w:szCs w:val="22"/>
              <w:lang w:val="en-IN" w:eastAsia="en-IN"/>
              <w14:ligatures w14:val="standardContextual"/>
            </w:rPr>
          </w:pPr>
          <w:hyperlink w:anchor="_Toc144596365" w:history="1">
            <w:r w:rsidR="00DE6192" w:rsidRPr="00DE6192">
              <w:rPr>
                <w:rStyle w:val="Hyperlink"/>
                <w:rFonts w:ascii="Arial" w:hAnsi="Arial" w:cs="Arial"/>
                <w:noProof/>
                <w:sz w:val="22"/>
                <w:szCs w:val="22"/>
              </w:rPr>
              <w:t>Impacts of 360-degree feedback upon TESCO PLC</w:t>
            </w:r>
            <w:r w:rsidR="00DE6192" w:rsidRPr="00DE6192">
              <w:rPr>
                <w:noProof/>
                <w:webHidden/>
                <w:sz w:val="22"/>
                <w:szCs w:val="22"/>
              </w:rPr>
              <w:tab/>
            </w:r>
            <w:r w:rsidR="00DE6192" w:rsidRPr="00DE6192">
              <w:rPr>
                <w:noProof/>
                <w:webHidden/>
                <w:sz w:val="22"/>
                <w:szCs w:val="22"/>
              </w:rPr>
              <w:fldChar w:fldCharType="begin"/>
            </w:r>
            <w:r w:rsidR="00DE6192" w:rsidRPr="00DE6192">
              <w:rPr>
                <w:noProof/>
                <w:webHidden/>
                <w:sz w:val="22"/>
                <w:szCs w:val="22"/>
              </w:rPr>
              <w:instrText xml:space="preserve"> PAGEREF _Toc144596365 \h </w:instrText>
            </w:r>
            <w:r w:rsidR="00DE6192" w:rsidRPr="00DE6192">
              <w:rPr>
                <w:noProof/>
                <w:webHidden/>
                <w:sz w:val="22"/>
                <w:szCs w:val="22"/>
              </w:rPr>
            </w:r>
            <w:r w:rsidR="00DE6192" w:rsidRPr="00DE6192">
              <w:rPr>
                <w:noProof/>
                <w:webHidden/>
                <w:sz w:val="22"/>
                <w:szCs w:val="22"/>
              </w:rPr>
              <w:fldChar w:fldCharType="separate"/>
            </w:r>
            <w:r w:rsidR="00DE6192" w:rsidRPr="00DE6192">
              <w:rPr>
                <w:noProof/>
                <w:webHidden/>
                <w:sz w:val="22"/>
                <w:szCs w:val="22"/>
              </w:rPr>
              <w:t>4</w:t>
            </w:r>
            <w:r w:rsidR="00DE6192" w:rsidRPr="00DE6192">
              <w:rPr>
                <w:noProof/>
                <w:webHidden/>
                <w:sz w:val="22"/>
                <w:szCs w:val="22"/>
              </w:rPr>
              <w:fldChar w:fldCharType="end"/>
            </w:r>
          </w:hyperlink>
        </w:p>
        <w:p w14:paraId="1B32BA8E" w14:textId="1233CF2D" w:rsidR="00DE6192" w:rsidRPr="00DE6192" w:rsidRDefault="00000000" w:rsidP="00DE6192">
          <w:pPr>
            <w:pStyle w:val="TOC2"/>
            <w:tabs>
              <w:tab w:val="right" w:leader="dot" w:pos="9350"/>
            </w:tabs>
            <w:spacing w:line="360" w:lineRule="auto"/>
            <w:jc w:val="both"/>
            <w:rPr>
              <w:rFonts w:asciiTheme="minorHAnsi" w:eastAsiaTheme="minorEastAsia" w:hAnsiTheme="minorHAnsi" w:cstheme="minorBidi"/>
              <w:noProof/>
              <w:kern w:val="2"/>
              <w:sz w:val="22"/>
              <w:szCs w:val="22"/>
              <w:lang w:val="en-IN" w:eastAsia="en-IN"/>
              <w14:ligatures w14:val="standardContextual"/>
            </w:rPr>
          </w:pPr>
          <w:hyperlink w:anchor="_Toc144596366" w:history="1">
            <w:r w:rsidR="00DE6192" w:rsidRPr="00DE6192">
              <w:rPr>
                <w:rStyle w:val="Hyperlink"/>
                <w:rFonts w:ascii="Arial" w:hAnsi="Arial" w:cs="Arial"/>
                <w:noProof/>
                <w:sz w:val="22"/>
                <w:szCs w:val="22"/>
              </w:rPr>
              <w:t>Critically evaluation of performance bonus technique</w:t>
            </w:r>
            <w:r w:rsidR="00DE6192" w:rsidRPr="00DE6192">
              <w:rPr>
                <w:noProof/>
                <w:webHidden/>
                <w:sz w:val="22"/>
                <w:szCs w:val="22"/>
              </w:rPr>
              <w:tab/>
            </w:r>
            <w:r w:rsidR="00DE6192" w:rsidRPr="00DE6192">
              <w:rPr>
                <w:noProof/>
                <w:webHidden/>
                <w:sz w:val="22"/>
                <w:szCs w:val="22"/>
              </w:rPr>
              <w:fldChar w:fldCharType="begin"/>
            </w:r>
            <w:r w:rsidR="00DE6192" w:rsidRPr="00DE6192">
              <w:rPr>
                <w:noProof/>
                <w:webHidden/>
                <w:sz w:val="22"/>
                <w:szCs w:val="22"/>
              </w:rPr>
              <w:instrText xml:space="preserve"> PAGEREF _Toc144596366 \h </w:instrText>
            </w:r>
            <w:r w:rsidR="00DE6192" w:rsidRPr="00DE6192">
              <w:rPr>
                <w:noProof/>
                <w:webHidden/>
                <w:sz w:val="22"/>
                <w:szCs w:val="22"/>
              </w:rPr>
            </w:r>
            <w:r w:rsidR="00DE6192" w:rsidRPr="00DE6192">
              <w:rPr>
                <w:noProof/>
                <w:webHidden/>
                <w:sz w:val="22"/>
                <w:szCs w:val="22"/>
              </w:rPr>
              <w:fldChar w:fldCharType="separate"/>
            </w:r>
            <w:r w:rsidR="00DE6192" w:rsidRPr="00DE6192">
              <w:rPr>
                <w:noProof/>
                <w:webHidden/>
                <w:sz w:val="22"/>
                <w:szCs w:val="22"/>
              </w:rPr>
              <w:t>5</w:t>
            </w:r>
            <w:r w:rsidR="00DE6192" w:rsidRPr="00DE6192">
              <w:rPr>
                <w:noProof/>
                <w:webHidden/>
                <w:sz w:val="22"/>
                <w:szCs w:val="22"/>
              </w:rPr>
              <w:fldChar w:fldCharType="end"/>
            </w:r>
          </w:hyperlink>
        </w:p>
        <w:p w14:paraId="042B87D2" w14:textId="0DE92077" w:rsidR="00DE6192" w:rsidRPr="00DE6192" w:rsidRDefault="00000000" w:rsidP="00DE6192">
          <w:pPr>
            <w:pStyle w:val="TOC2"/>
            <w:tabs>
              <w:tab w:val="right" w:leader="dot" w:pos="9350"/>
            </w:tabs>
            <w:spacing w:line="360" w:lineRule="auto"/>
            <w:jc w:val="both"/>
            <w:rPr>
              <w:rFonts w:asciiTheme="minorHAnsi" w:eastAsiaTheme="minorEastAsia" w:hAnsiTheme="minorHAnsi" w:cstheme="minorBidi"/>
              <w:noProof/>
              <w:kern w:val="2"/>
              <w:sz w:val="22"/>
              <w:szCs w:val="22"/>
              <w:lang w:val="en-IN" w:eastAsia="en-IN"/>
              <w14:ligatures w14:val="standardContextual"/>
            </w:rPr>
          </w:pPr>
          <w:hyperlink w:anchor="_Toc144596367" w:history="1">
            <w:r w:rsidR="00DE6192" w:rsidRPr="00DE6192">
              <w:rPr>
                <w:rStyle w:val="Hyperlink"/>
                <w:rFonts w:ascii="Arial" w:hAnsi="Arial" w:cs="Arial"/>
                <w:noProof/>
                <w:sz w:val="22"/>
                <w:szCs w:val="22"/>
              </w:rPr>
              <w:t>Implication of performance bonuses upon TESCO PLC</w:t>
            </w:r>
            <w:r w:rsidR="00DE6192" w:rsidRPr="00DE6192">
              <w:rPr>
                <w:noProof/>
                <w:webHidden/>
                <w:sz w:val="22"/>
                <w:szCs w:val="22"/>
              </w:rPr>
              <w:tab/>
            </w:r>
            <w:r w:rsidR="00DE6192" w:rsidRPr="00DE6192">
              <w:rPr>
                <w:noProof/>
                <w:webHidden/>
                <w:sz w:val="22"/>
                <w:szCs w:val="22"/>
              </w:rPr>
              <w:fldChar w:fldCharType="begin"/>
            </w:r>
            <w:r w:rsidR="00DE6192" w:rsidRPr="00DE6192">
              <w:rPr>
                <w:noProof/>
                <w:webHidden/>
                <w:sz w:val="22"/>
                <w:szCs w:val="22"/>
              </w:rPr>
              <w:instrText xml:space="preserve"> PAGEREF _Toc144596367 \h </w:instrText>
            </w:r>
            <w:r w:rsidR="00DE6192" w:rsidRPr="00DE6192">
              <w:rPr>
                <w:noProof/>
                <w:webHidden/>
                <w:sz w:val="22"/>
                <w:szCs w:val="22"/>
              </w:rPr>
            </w:r>
            <w:r w:rsidR="00DE6192" w:rsidRPr="00DE6192">
              <w:rPr>
                <w:noProof/>
                <w:webHidden/>
                <w:sz w:val="22"/>
                <w:szCs w:val="22"/>
              </w:rPr>
              <w:fldChar w:fldCharType="separate"/>
            </w:r>
            <w:r w:rsidR="00DE6192" w:rsidRPr="00DE6192">
              <w:rPr>
                <w:noProof/>
                <w:webHidden/>
                <w:sz w:val="22"/>
                <w:szCs w:val="22"/>
              </w:rPr>
              <w:t>5</w:t>
            </w:r>
            <w:r w:rsidR="00DE6192" w:rsidRPr="00DE6192">
              <w:rPr>
                <w:noProof/>
                <w:webHidden/>
                <w:sz w:val="22"/>
                <w:szCs w:val="22"/>
              </w:rPr>
              <w:fldChar w:fldCharType="end"/>
            </w:r>
          </w:hyperlink>
        </w:p>
        <w:p w14:paraId="1506398A" w14:textId="56A2BD8E" w:rsidR="00DE6192" w:rsidRPr="00DE6192" w:rsidRDefault="00000000" w:rsidP="00DE6192">
          <w:pPr>
            <w:pStyle w:val="TOC1"/>
            <w:tabs>
              <w:tab w:val="right" w:leader="dot" w:pos="9350"/>
            </w:tabs>
            <w:spacing w:line="360" w:lineRule="auto"/>
            <w:jc w:val="both"/>
            <w:rPr>
              <w:rFonts w:asciiTheme="minorHAnsi" w:eastAsiaTheme="minorEastAsia" w:hAnsiTheme="minorHAnsi" w:cstheme="minorBidi"/>
              <w:noProof/>
              <w:kern w:val="2"/>
              <w:sz w:val="22"/>
              <w:szCs w:val="22"/>
              <w:lang w:val="en-IN" w:eastAsia="en-IN"/>
              <w14:ligatures w14:val="standardContextual"/>
            </w:rPr>
          </w:pPr>
          <w:hyperlink w:anchor="_Toc144596368" w:history="1">
            <w:r w:rsidR="00DE6192" w:rsidRPr="00DE6192">
              <w:rPr>
                <w:rStyle w:val="Hyperlink"/>
                <w:rFonts w:ascii="Arial" w:hAnsi="Arial" w:cs="Arial"/>
                <w:noProof/>
                <w:sz w:val="22"/>
                <w:szCs w:val="22"/>
              </w:rPr>
              <w:t>SMART objectives</w:t>
            </w:r>
            <w:r w:rsidR="00DE6192" w:rsidRPr="00DE6192">
              <w:rPr>
                <w:noProof/>
                <w:webHidden/>
                <w:sz w:val="22"/>
                <w:szCs w:val="22"/>
              </w:rPr>
              <w:tab/>
            </w:r>
            <w:r w:rsidR="00DE6192" w:rsidRPr="00DE6192">
              <w:rPr>
                <w:noProof/>
                <w:webHidden/>
                <w:sz w:val="22"/>
                <w:szCs w:val="22"/>
              </w:rPr>
              <w:fldChar w:fldCharType="begin"/>
            </w:r>
            <w:r w:rsidR="00DE6192" w:rsidRPr="00DE6192">
              <w:rPr>
                <w:noProof/>
                <w:webHidden/>
                <w:sz w:val="22"/>
                <w:szCs w:val="22"/>
              </w:rPr>
              <w:instrText xml:space="preserve"> PAGEREF _Toc144596368 \h </w:instrText>
            </w:r>
            <w:r w:rsidR="00DE6192" w:rsidRPr="00DE6192">
              <w:rPr>
                <w:noProof/>
                <w:webHidden/>
                <w:sz w:val="22"/>
                <w:szCs w:val="22"/>
              </w:rPr>
            </w:r>
            <w:r w:rsidR="00DE6192" w:rsidRPr="00DE6192">
              <w:rPr>
                <w:noProof/>
                <w:webHidden/>
                <w:sz w:val="22"/>
                <w:szCs w:val="22"/>
              </w:rPr>
              <w:fldChar w:fldCharType="separate"/>
            </w:r>
            <w:r w:rsidR="00DE6192" w:rsidRPr="00DE6192">
              <w:rPr>
                <w:noProof/>
                <w:webHidden/>
                <w:sz w:val="22"/>
                <w:szCs w:val="22"/>
              </w:rPr>
              <w:t>6</w:t>
            </w:r>
            <w:r w:rsidR="00DE6192" w:rsidRPr="00DE6192">
              <w:rPr>
                <w:noProof/>
                <w:webHidden/>
                <w:sz w:val="22"/>
                <w:szCs w:val="22"/>
              </w:rPr>
              <w:fldChar w:fldCharType="end"/>
            </w:r>
          </w:hyperlink>
        </w:p>
        <w:p w14:paraId="2ADA2A17" w14:textId="7F8A1038" w:rsidR="00DE6192" w:rsidRPr="00DE6192" w:rsidRDefault="00000000" w:rsidP="00DE6192">
          <w:pPr>
            <w:pStyle w:val="TOC1"/>
            <w:tabs>
              <w:tab w:val="right" w:leader="dot" w:pos="9350"/>
            </w:tabs>
            <w:spacing w:line="360" w:lineRule="auto"/>
            <w:jc w:val="both"/>
            <w:rPr>
              <w:rFonts w:asciiTheme="minorHAnsi" w:eastAsiaTheme="minorEastAsia" w:hAnsiTheme="minorHAnsi" w:cstheme="minorBidi"/>
              <w:noProof/>
              <w:kern w:val="2"/>
              <w:sz w:val="22"/>
              <w:szCs w:val="22"/>
              <w:lang w:val="en-IN" w:eastAsia="en-IN"/>
              <w14:ligatures w14:val="standardContextual"/>
            </w:rPr>
          </w:pPr>
          <w:hyperlink w:anchor="_Toc144596369" w:history="1">
            <w:r w:rsidR="00DE6192" w:rsidRPr="00DE6192">
              <w:rPr>
                <w:rStyle w:val="Hyperlink"/>
                <w:rFonts w:ascii="Arial" w:hAnsi="Arial" w:cs="Arial"/>
                <w:noProof/>
                <w:sz w:val="22"/>
                <w:szCs w:val="22"/>
              </w:rPr>
              <w:t>Personal Development Plan</w:t>
            </w:r>
            <w:r w:rsidR="00DE6192" w:rsidRPr="00DE6192">
              <w:rPr>
                <w:noProof/>
                <w:webHidden/>
                <w:sz w:val="22"/>
                <w:szCs w:val="22"/>
              </w:rPr>
              <w:tab/>
            </w:r>
            <w:r w:rsidR="00DE6192" w:rsidRPr="00DE6192">
              <w:rPr>
                <w:noProof/>
                <w:webHidden/>
                <w:sz w:val="22"/>
                <w:szCs w:val="22"/>
              </w:rPr>
              <w:fldChar w:fldCharType="begin"/>
            </w:r>
            <w:r w:rsidR="00DE6192" w:rsidRPr="00DE6192">
              <w:rPr>
                <w:noProof/>
                <w:webHidden/>
                <w:sz w:val="22"/>
                <w:szCs w:val="22"/>
              </w:rPr>
              <w:instrText xml:space="preserve"> PAGEREF _Toc144596369 \h </w:instrText>
            </w:r>
            <w:r w:rsidR="00DE6192" w:rsidRPr="00DE6192">
              <w:rPr>
                <w:noProof/>
                <w:webHidden/>
                <w:sz w:val="22"/>
                <w:szCs w:val="22"/>
              </w:rPr>
            </w:r>
            <w:r w:rsidR="00DE6192" w:rsidRPr="00DE6192">
              <w:rPr>
                <w:noProof/>
                <w:webHidden/>
                <w:sz w:val="22"/>
                <w:szCs w:val="22"/>
              </w:rPr>
              <w:fldChar w:fldCharType="separate"/>
            </w:r>
            <w:r w:rsidR="00DE6192" w:rsidRPr="00DE6192">
              <w:rPr>
                <w:noProof/>
                <w:webHidden/>
                <w:sz w:val="22"/>
                <w:szCs w:val="22"/>
              </w:rPr>
              <w:t>8</w:t>
            </w:r>
            <w:r w:rsidR="00DE6192" w:rsidRPr="00DE6192">
              <w:rPr>
                <w:noProof/>
                <w:webHidden/>
                <w:sz w:val="22"/>
                <w:szCs w:val="22"/>
              </w:rPr>
              <w:fldChar w:fldCharType="end"/>
            </w:r>
          </w:hyperlink>
        </w:p>
        <w:p w14:paraId="0E8D8EB9" w14:textId="57427384" w:rsidR="00DE6192" w:rsidRPr="00DE6192" w:rsidRDefault="00000000" w:rsidP="00DE6192">
          <w:pPr>
            <w:pStyle w:val="TOC1"/>
            <w:tabs>
              <w:tab w:val="right" w:leader="dot" w:pos="9350"/>
            </w:tabs>
            <w:spacing w:line="360" w:lineRule="auto"/>
            <w:jc w:val="both"/>
            <w:rPr>
              <w:rFonts w:asciiTheme="minorHAnsi" w:eastAsiaTheme="minorEastAsia" w:hAnsiTheme="minorHAnsi" w:cstheme="minorBidi"/>
              <w:noProof/>
              <w:kern w:val="2"/>
              <w:sz w:val="22"/>
              <w:szCs w:val="22"/>
              <w:lang w:val="en-IN" w:eastAsia="en-IN"/>
              <w14:ligatures w14:val="standardContextual"/>
            </w:rPr>
          </w:pPr>
          <w:hyperlink w:anchor="_Toc144596370" w:history="1">
            <w:r w:rsidR="00DE6192" w:rsidRPr="00DE6192">
              <w:rPr>
                <w:rStyle w:val="Hyperlink"/>
                <w:rFonts w:ascii="Arial" w:hAnsi="Arial" w:cs="Arial"/>
                <w:noProof/>
                <w:sz w:val="22"/>
                <w:szCs w:val="22"/>
              </w:rPr>
              <w:t>Conclusion</w:t>
            </w:r>
            <w:r w:rsidR="00DE6192" w:rsidRPr="00DE6192">
              <w:rPr>
                <w:noProof/>
                <w:webHidden/>
                <w:sz w:val="22"/>
                <w:szCs w:val="22"/>
              </w:rPr>
              <w:tab/>
            </w:r>
            <w:r w:rsidR="00DE6192" w:rsidRPr="00DE6192">
              <w:rPr>
                <w:noProof/>
                <w:webHidden/>
                <w:sz w:val="22"/>
                <w:szCs w:val="22"/>
              </w:rPr>
              <w:fldChar w:fldCharType="begin"/>
            </w:r>
            <w:r w:rsidR="00DE6192" w:rsidRPr="00DE6192">
              <w:rPr>
                <w:noProof/>
                <w:webHidden/>
                <w:sz w:val="22"/>
                <w:szCs w:val="22"/>
              </w:rPr>
              <w:instrText xml:space="preserve"> PAGEREF _Toc144596370 \h </w:instrText>
            </w:r>
            <w:r w:rsidR="00DE6192" w:rsidRPr="00DE6192">
              <w:rPr>
                <w:noProof/>
                <w:webHidden/>
                <w:sz w:val="22"/>
                <w:szCs w:val="22"/>
              </w:rPr>
            </w:r>
            <w:r w:rsidR="00DE6192" w:rsidRPr="00DE6192">
              <w:rPr>
                <w:noProof/>
                <w:webHidden/>
                <w:sz w:val="22"/>
                <w:szCs w:val="22"/>
              </w:rPr>
              <w:fldChar w:fldCharType="separate"/>
            </w:r>
            <w:r w:rsidR="00DE6192" w:rsidRPr="00DE6192">
              <w:rPr>
                <w:noProof/>
                <w:webHidden/>
                <w:sz w:val="22"/>
                <w:szCs w:val="22"/>
              </w:rPr>
              <w:t>11</w:t>
            </w:r>
            <w:r w:rsidR="00DE6192" w:rsidRPr="00DE6192">
              <w:rPr>
                <w:noProof/>
                <w:webHidden/>
                <w:sz w:val="22"/>
                <w:szCs w:val="22"/>
              </w:rPr>
              <w:fldChar w:fldCharType="end"/>
            </w:r>
          </w:hyperlink>
        </w:p>
        <w:p w14:paraId="67A904EE" w14:textId="48ABE9F6" w:rsidR="00DE6192" w:rsidRPr="00DE6192" w:rsidRDefault="00000000" w:rsidP="00DE6192">
          <w:pPr>
            <w:pStyle w:val="TOC1"/>
            <w:tabs>
              <w:tab w:val="right" w:leader="dot" w:pos="9350"/>
            </w:tabs>
            <w:spacing w:line="360" w:lineRule="auto"/>
            <w:jc w:val="both"/>
            <w:rPr>
              <w:rFonts w:asciiTheme="minorHAnsi" w:eastAsiaTheme="minorEastAsia" w:hAnsiTheme="minorHAnsi" w:cstheme="minorBidi"/>
              <w:noProof/>
              <w:kern w:val="2"/>
              <w:sz w:val="22"/>
              <w:szCs w:val="22"/>
              <w:lang w:val="en-IN" w:eastAsia="en-IN"/>
              <w14:ligatures w14:val="standardContextual"/>
            </w:rPr>
          </w:pPr>
          <w:hyperlink w:anchor="_Toc144596371" w:history="1">
            <w:r w:rsidR="00DE6192" w:rsidRPr="00DE6192">
              <w:rPr>
                <w:rStyle w:val="Hyperlink"/>
                <w:rFonts w:ascii="Arial" w:hAnsi="Arial" w:cs="Arial"/>
                <w:noProof/>
                <w:sz w:val="22"/>
                <w:szCs w:val="22"/>
              </w:rPr>
              <w:t>References</w:t>
            </w:r>
            <w:r w:rsidR="00DE6192" w:rsidRPr="00DE6192">
              <w:rPr>
                <w:noProof/>
                <w:webHidden/>
                <w:sz w:val="22"/>
                <w:szCs w:val="22"/>
              </w:rPr>
              <w:tab/>
            </w:r>
            <w:r w:rsidR="00DE6192" w:rsidRPr="00DE6192">
              <w:rPr>
                <w:noProof/>
                <w:webHidden/>
                <w:sz w:val="22"/>
                <w:szCs w:val="22"/>
              </w:rPr>
              <w:fldChar w:fldCharType="begin"/>
            </w:r>
            <w:r w:rsidR="00DE6192" w:rsidRPr="00DE6192">
              <w:rPr>
                <w:noProof/>
                <w:webHidden/>
                <w:sz w:val="22"/>
                <w:szCs w:val="22"/>
              </w:rPr>
              <w:instrText xml:space="preserve"> PAGEREF _Toc144596371 \h </w:instrText>
            </w:r>
            <w:r w:rsidR="00DE6192" w:rsidRPr="00DE6192">
              <w:rPr>
                <w:noProof/>
                <w:webHidden/>
                <w:sz w:val="22"/>
                <w:szCs w:val="22"/>
              </w:rPr>
            </w:r>
            <w:r w:rsidR="00DE6192" w:rsidRPr="00DE6192">
              <w:rPr>
                <w:noProof/>
                <w:webHidden/>
                <w:sz w:val="22"/>
                <w:szCs w:val="22"/>
              </w:rPr>
              <w:fldChar w:fldCharType="separate"/>
            </w:r>
            <w:r w:rsidR="00DE6192" w:rsidRPr="00DE6192">
              <w:rPr>
                <w:noProof/>
                <w:webHidden/>
                <w:sz w:val="22"/>
                <w:szCs w:val="22"/>
              </w:rPr>
              <w:t>12</w:t>
            </w:r>
            <w:r w:rsidR="00DE6192" w:rsidRPr="00DE6192">
              <w:rPr>
                <w:noProof/>
                <w:webHidden/>
                <w:sz w:val="22"/>
                <w:szCs w:val="22"/>
              </w:rPr>
              <w:fldChar w:fldCharType="end"/>
            </w:r>
          </w:hyperlink>
        </w:p>
        <w:p w14:paraId="405B6649" w14:textId="5A2F015D" w:rsidR="007968B8" w:rsidRPr="00295C70" w:rsidRDefault="007968B8" w:rsidP="008A39D7">
          <w:pPr>
            <w:jc w:val="both"/>
            <w:rPr>
              <w:rFonts w:ascii="Arial" w:hAnsi="Arial" w:cs="Arial"/>
              <w:sz w:val="22"/>
              <w:szCs w:val="22"/>
            </w:rPr>
          </w:pPr>
          <w:r w:rsidRPr="00295C70">
            <w:rPr>
              <w:rFonts w:ascii="Arial" w:hAnsi="Arial" w:cs="Arial"/>
              <w:b/>
              <w:bCs/>
              <w:noProof/>
              <w:sz w:val="22"/>
              <w:szCs w:val="22"/>
            </w:rPr>
            <w:fldChar w:fldCharType="end"/>
          </w:r>
        </w:p>
      </w:sdtContent>
    </w:sdt>
    <w:p w14:paraId="0ED8E162" w14:textId="27421F46" w:rsidR="00E94097" w:rsidRPr="00295C70" w:rsidRDefault="00E94097" w:rsidP="008A39D7">
      <w:pPr>
        <w:jc w:val="both"/>
        <w:rPr>
          <w:rFonts w:ascii="Arial" w:hAnsi="Arial" w:cs="Arial"/>
          <w:b/>
          <w:sz w:val="22"/>
          <w:szCs w:val="22"/>
        </w:rPr>
      </w:pPr>
      <w:r w:rsidRPr="00295C70">
        <w:rPr>
          <w:rFonts w:ascii="Arial" w:hAnsi="Arial" w:cs="Arial"/>
          <w:b/>
          <w:sz w:val="22"/>
          <w:szCs w:val="22"/>
        </w:rPr>
        <w:br w:type="page"/>
      </w:r>
    </w:p>
    <w:p w14:paraId="51A53714" w14:textId="2326495B" w:rsidR="00565FE8" w:rsidRPr="00295C70" w:rsidRDefault="00000000" w:rsidP="008A39D7">
      <w:pPr>
        <w:pStyle w:val="Heading1"/>
        <w:rPr>
          <w:rFonts w:ascii="Arial" w:hAnsi="Arial" w:cs="Arial"/>
          <w:sz w:val="22"/>
          <w:szCs w:val="22"/>
        </w:rPr>
      </w:pPr>
      <w:bookmarkStart w:id="0" w:name="_Toc144596361"/>
      <w:r w:rsidRPr="00295C70">
        <w:rPr>
          <w:rFonts w:ascii="Arial" w:hAnsi="Arial" w:cs="Arial"/>
          <w:sz w:val="22"/>
          <w:szCs w:val="22"/>
        </w:rPr>
        <w:lastRenderedPageBreak/>
        <w:t>Introduction</w:t>
      </w:r>
      <w:bookmarkEnd w:id="0"/>
    </w:p>
    <w:p w14:paraId="4A3EDDB2" w14:textId="77777777" w:rsidR="00565FE8" w:rsidRPr="00295C70" w:rsidRDefault="00000000" w:rsidP="008A39D7">
      <w:pPr>
        <w:pStyle w:val="Normal1"/>
        <w:spacing w:line="360" w:lineRule="auto"/>
        <w:jc w:val="both"/>
        <w:rPr>
          <w:rFonts w:ascii="Arial" w:hAnsi="Arial" w:cs="Arial"/>
          <w:sz w:val="22"/>
          <w:szCs w:val="22"/>
        </w:rPr>
      </w:pPr>
      <w:r w:rsidRPr="00295C70">
        <w:rPr>
          <w:rFonts w:ascii="Arial" w:hAnsi="Arial" w:cs="Arial"/>
          <w:sz w:val="22"/>
          <w:szCs w:val="22"/>
        </w:rPr>
        <w:t xml:space="preserve">The report aims to discuss developing relationships and workplace achievements in an organisation and here the chosen company is TESCO UK. In the assessment, two types of development vehicles will be described through which Tesco managers are using to improve the performance of their junior employees. The pros and cons of these two development vehicles will be defined and the impact of these techniques on the performance of the employees will be evaluated. A framework of SMART objectives will be presented by the researcher and a personal development plan will also be provided in this report. </w:t>
      </w:r>
    </w:p>
    <w:p w14:paraId="68CBD0ED" w14:textId="735443D2" w:rsidR="00565FE8" w:rsidRPr="00295C70" w:rsidRDefault="00000000" w:rsidP="008A39D7">
      <w:pPr>
        <w:pStyle w:val="Heading1"/>
        <w:rPr>
          <w:rFonts w:ascii="Arial" w:hAnsi="Arial" w:cs="Arial"/>
          <w:sz w:val="22"/>
          <w:szCs w:val="22"/>
        </w:rPr>
      </w:pPr>
      <w:bookmarkStart w:id="1" w:name="_Toc144596362"/>
      <w:r w:rsidRPr="00295C70">
        <w:rPr>
          <w:rFonts w:ascii="Arial" w:hAnsi="Arial" w:cs="Arial"/>
          <w:sz w:val="22"/>
          <w:szCs w:val="22"/>
        </w:rPr>
        <w:t xml:space="preserve">Overview of the </w:t>
      </w:r>
      <w:r w:rsidR="00771A8C">
        <w:rPr>
          <w:rFonts w:ascii="Arial" w:hAnsi="Arial" w:cs="Arial"/>
          <w:sz w:val="22"/>
          <w:szCs w:val="22"/>
        </w:rPr>
        <w:t>Project</w:t>
      </w:r>
      <w:bookmarkEnd w:id="1"/>
    </w:p>
    <w:p w14:paraId="36E2CD6F" w14:textId="77777777" w:rsidR="00DE6192" w:rsidRPr="00DE6192" w:rsidRDefault="00DE6192" w:rsidP="00DE6192">
      <w:pPr>
        <w:spacing w:line="360" w:lineRule="auto"/>
        <w:jc w:val="both"/>
        <w:rPr>
          <w:rFonts w:ascii="Arial" w:hAnsi="Arial" w:cs="Arial"/>
          <w:sz w:val="22"/>
          <w:szCs w:val="22"/>
        </w:rPr>
      </w:pPr>
      <w:r w:rsidRPr="00DE6192">
        <w:rPr>
          <w:rFonts w:ascii="Arial" w:hAnsi="Arial" w:cs="Arial"/>
          <w:sz w:val="22"/>
          <w:szCs w:val="22"/>
        </w:rPr>
        <w:t xml:space="preserve">Tesco Plc has launched a major project regarding green power which will arrange electricity for the the retail stores of the company through wind farms and solar panels. It will make the electricity sources for Tesco absolutely renewable and by 2030, the company will be able to reduce the release of carbon dioxide by 90,000 tonnes. The project will generate around 400 jobs in the UK  and therefore the company is using some skill developmental vehicles by which the performances of the employees are possible to generate as per the requirement of the project (Tesco plc, 2019). Training is being provided to the employees as per their specific needs and their knowledge regarding the workplace are training get increased. The employees are assisting in learning the collaborative approach of working as it will help the project to become more fast and comprehensive. Share responsibility is important for the employees so that they make the project more beneficial and improve their own abilities and experiences (Assets.publishing.service, 2023). </w:t>
      </w:r>
    </w:p>
    <w:p w14:paraId="1B859216" w14:textId="35EFF6F6" w:rsidR="00565FE8" w:rsidRPr="00295C70" w:rsidRDefault="00DE6192" w:rsidP="00DE6192">
      <w:pPr>
        <w:pStyle w:val="Heading1"/>
        <w:rPr>
          <w:rFonts w:ascii="Arial" w:hAnsi="Arial" w:cs="Arial"/>
          <w:sz w:val="22"/>
          <w:szCs w:val="22"/>
        </w:rPr>
      </w:pPr>
      <w:r w:rsidRPr="00DE6192">
        <w:rPr>
          <w:rFonts w:ascii="Arial" w:hAnsi="Arial" w:cs="Arial"/>
          <w:b w:val="0"/>
          <w:sz w:val="22"/>
          <w:szCs w:val="22"/>
        </w:rPr>
        <w:t xml:space="preserve"> </w:t>
      </w:r>
      <w:bookmarkStart w:id="2" w:name="_Toc144596363"/>
      <w:r w:rsidRPr="00295C70">
        <w:rPr>
          <w:rFonts w:ascii="Arial" w:hAnsi="Arial" w:cs="Arial"/>
          <w:sz w:val="22"/>
          <w:szCs w:val="22"/>
        </w:rPr>
        <w:t>Description of development vehicles</w:t>
      </w:r>
      <w:bookmarkEnd w:id="2"/>
    </w:p>
    <w:p w14:paraId="6E4204F8" w14:textId="77777777" w:rsidR="00565FE8" w:rsidRPr="00295C70" w:rsidRDefault="00000000" w:rsidP="008A39D7">
      <w:pPr>
        <w:pStyle w:val="Normal1"/>
        <w:spacing w:line="360" w:lineRule="auto"/>
        <w:jc w:val="both"/>
        <w:rPr>
          <w:rFonts w:ascii="Arial" w:hAnsi="Arial" w:cs="Arial"/>
          <w:sz w:val="22"/>
          <w:szCs w:val="22"/>
        </w:rPr>
      </w:pPr>
      <w:r w:rsidRPr="00295C70">
        <w:rPr>
          <w:rFonts w:ascii="Arial" w:hAnsi="Arial" w:cs="Arial"/>
          <w:sz w:val="22"/>
          <w:szCs w:val="22"/>
        </w:rPr>
        <w:t>Development vehicles are also known as performance management tools and techniques and these are the strategies that are being used by the departmental leaders to take out repeated fruitful enhancements from their junior members (</w:t>
      </w:r>
      <w:r w:rsidRPr="00295C70">
        <w:rPr>
          <w:rFonts w:ascii="Arial" w:hAnsi="Arial" w:cs="Arial"/>
          <w:color w:val="222222"/>
          <w:sz w:val="22"/>
          <w:szCs w:val="22"/>
          <w:highlight w:val="white"/>
        </w:rPr>
        <w:t xml:space="preserve">Curzi </w:t>
      </w:r>
      <w:r w:rsidRPr="00295C70">
        <w:rPr>
          <w:rFonts w:ascii="Arial" w:hAnsi="Arial" w:cs="Arial"/>
          <w:i/>
          <w:color w:val="222222"/>
          <w:sz w:val="22"/>
          <w:szCs w:val="22"/>
          <w:highlight w:val="white"/>
        </w:rPr>
        <w:t xml:space="preserve">et al. </w:t>
      </w:r>
      <w:r w:rsidRPr="00295C70">
        <w:rPr>
          <w:rFonts w:ascii="Arial" w:hAnsi="Arial" w:cs="Arial"/>
          <w:color w:val="222222"/>
          <w:sz w:val="22"/>
          <w:szCs w:val="22"/>
          <w:highlight w:val="white"/>
        </w:rPr>
        <w:t>2019</w:t>
      </w:r>
      <w:r w:rsidRPr="00295C70">
        <w:rPr>
          <w:rFonts w:ascii="Arial" w:hAnsi="Arial" w:cs="Arial"/>
          <w:sz w:val="22"/>
          <w:szCs w:val="22"/>
        </w:rPr>
        <w:t>).</w:t>
      </w:r>
    </w:p>
    <w:p w14:paraId="75C59A06" w14:textId="77777777" w:rsidR="00565FE8" w:rsidRPr="00295C70" w:rsidRDefault="00000000" w:rsidP="008A39D7">
      <w:pPr>
        <w:pStyle w:val="Heading2"/>
        <w:rPr>
          <w:rFonts w:ascii="Arial" w:hAnsi="Arial" w:cs="Arial"/>
          <w:sz w:val="22"/>
          <w:szCs w:val="22"/>
        </w:rPr>
      </w:pPr>
      <w:bookmarkStart w:id="3" w:name="_Toc144596364"/>
      <w:r w:rsidRPr="00295C70">
        <w:rPr>
          <w:rFonts w:ascii="Arial" w:hAnsi="Arial" w:cs="Arial"/>
          <w:sz w:val="22"/>
          <w:szCs w:val="22"/>
        </w:rPr>
        <w:t>Critically evaluation of 360-degree feedback in Tesco UK</w:t>
      </w:r>
      <w:bookmarkEnd w:id="3"/>
    </w:p>
    <w:p w14:paraId="38B2C2CE" w14:textId="5D1EB485" w:rsidR="00565FE8" w:rsidRPr="00295C70" w:rsidRDefault="00000000" w:rsidP="008A39D7">
      <w:pPr>
        <w:pStyle w:val="Normal1"/>
        <w:spacing w:line="360" w:lineRule="auto"/>
        <w:jc w:val="both"/>
        <w:rPr>
          <w:rFonts w:ascii="Arial" w:hAnsi="Arial" w:cs="Arial"/>
          <w:sz w:val="22"/>
          <w:szCs w:val="22"/>
        </w:rPr>
      </w:pPr>
      <w:r w:rsidRPr="00295C70">
        <w:rPr>
          <w:rFonts w:ascii="Arial" w:hAnsi="Arial" w:cs="Arial"/>
          <w:b/>
          <w:sz w:val="22"/>
          <w:szCs w:val="22"/>
        </w:rPr>
        <w:t xml:space="preserve">360-degree feedback - </w:t>
      </w:r>
      <w:r w:rsidRPr="00295C70">
        <w:rPr>
          <w:rFonts w:ascii="Arial" w:hAnsi="Arial" w:cs="Arial"/>
          <w:sz w:val="22"/>
          <w:szCs w:val="22"/>
        </w:rPr>
        <w:t xml:space="preserve">In Tesco Plc, this performance appraisal tool is being used to improve its employee's performances </w:t>
      </w:r>
      <w:r w:rsidR="00771A8C">
        <w:rPr>
          <w:rFonts w:ascii="Arial" w:hAnsi="Arial" w:cs="Arial"/>
          <w:sz w:val="22"/>
          <w:szCs w:val="22"/>
        </w:rPr>
        <w:t xml:space="preserve">for the Green Power project </w:t>
      </w:r>
      <w:r w:rsidRPr="00295C70">
        <w:rPr>
          <w:rFonts w:ascii="Arial" w:hAnsi="Arial" w:cs="Arial"/>
          <w:sz w:val="22"/>
          <w:szCs w:val="22"/>
        </w:rPr>
        <w:t xml:space="preserve">and through this tool, the </w:t>
      </w:r>
      <w:r w:rsidR="00771A8C">
        <w:rPr>
          <w:rFonts w:ascii="Arial" w:hAnsi="Arial" w:cs="Arial"/>
          <w:sz w:val="22"/>
          <w:szCs w:val="22"/>
        </w:rPr>
        <w:t xml:space="preserve">project </w:t>
      </w:r>
      <w:r w:rsidRPr="00295C70">
        <w:rPr>
          <w:rFonts w:ascii="Arial" w:hAnsi="Arial" w:cs="Arial"/>
          <w:sz w:val="22"/>
          <w:szCs w:val="22"/>
        </w:rPr>
        <w:t xml:space="preserve">managers of Tesco Plc send feedback to its employees from a variety of anonymous sources, which the managers themselves and fellow colleagues who constant in relation with each other and </w:t>
      </w:r>
      <w:r w:rsidRPr="00295C70">
        <w:rPr>
          <w:rFonts w:ascii="Arial" w:hAnsi="Arial" w:cs="Arial"/>
          <w:sz w:val="22"/>
          <w:szCs w:val="22"/>
        </w:rPr>
        <w:lastRenderedPageBreak/>
        <w:t xml:space="preserve">sometimes also from its consumers, Tesco collects feedback. Also, Tesco has implemented this appraisal tool to embed new skills of the </w:t>
      </w:r>
      <w:r w:rsidR="00771A8C">
        <w:rPr>
          <w:rFonts w:ascii="Arial" w:hAnsi="Arial" w:cs="Arial"/>
          <w:sz w:val="22"/>
          <w:szCs w:val="22"/>
        </w:rPr>
        <w:t xml:space="preserve">project </w:t>
      </w:r>
      <w:r w:rsidRPr="00295C70">
        <w:rPr>
          <w:rFonts w:ascii="Arial" w:hAnsi="Arial" w:cs="Arial"/>
          <w:sz w:val="22"/>
          <w:szCs w:val="22"/>
        </w:rPr>
        <w:t xml:space="preserve">leaders. Tesco develops its leaders through this tool and this report helps the leaders of Tesco to generate a great PDP to improve their performance in future (Tesco, 2023). </w:t>
      </w:r>
    </w:p>
    <w:p w14:paraId="3CE81E98" w14:textId="77777777" w:rsidR="00565FE8" w:rsidRPr="00295C70" w:rsidRDefault="00000000" w:rsidP="008A39D7">
      <w:pPr>
        <w:pStyle w:val="Normal1"/>
        <w:spacing w:line="360" w:lineRule="auto"/>
        <w:jc w:val="both"/>
        <w:rPr>
          <w:rFonts w:ascii="Arial" w:hAnsi="Arial" w:cs="Arial"/>
          <w:sz w:val="22"/>
          <w:szCs w:val="22"/>
        </w:rPr>
      </w:pPr>
      <w:r w:rsidRPr="00295C70">
        <w:rPr>
          <w:rFonts w:ascii="Arial" w:hAnsi="Arial" w:cs="Arial"/>
          <w:sz w:val="22"/>
          <w:szCs w:val="22"/>
        </w:rPr>
        <w:t xml:space="preserve">According to </w:t>
      </w:r>
      <w:r w:rsidRPr="00295C70">
        <w:rPr>
          <w:rFonts w:ascii="Arial" w:hAnsi="Arial" w:cs="Arial"/>
          <w:color w:val="222222"/>
          <w:sz w:val="22"/>
          <w:szCs w:val="22"/>
          <w:highlight w:val="white"/>
        </w:rPr>
        <w:t>Snelson and Hsu (2020), t</w:t>
      </w:r>
      <w:r w:rsidRPr="00295C70">
        <w:rPr>
          <w:rFonts w:ascii="Arial" w:hAnsi="Arial" w:cs="Arial"/>
          <w:sz w:val="22"/>
          <w:szCs w:val="22"/>
        </w:rPr>
        <w:t xml:space="preserve">he prime benefit of this tool is to provide an idea about the strengths and weaknesses of the employees of an organisation. It is opposite from the managerial reviews and it delivers feedback from several other angles and it includes direct and peer reports. It helps the company to identify opportunities for development easily in departments or teams. This tool permits the employees to understand that the company is observing their work. People of a company get a boost when they see that their hard work is being appreciated and recognised by their leaders, managers, and directors.  This tool facilitates employees with the chance to show their likes and dislikes about any colleague group with whom they are working (Adams, 2023). </w:t>
      </w:r>
    </w:p>
    <w:p w14:paraId="2FEA8B2E" w14:textId="77777777" w:rsidR="00565FE8" w:rsidRPr="00295C70" w:rsidRDefault="00000000" w:rsidP="008A39D7">
      <w:pPr>
        <w:pStyle w:val="Normal1"/>
        <w:spacing w:line="360" w:lineRule="auto"/>
        <w:jc w:val="both"/>
        <w:rPr>
          <w:rFonts w:ascii="Arial" w:hAnsi="Arial" w:cs="Arial"/>
          <w:sz w:val="22"/>
          <w:szCs w:val="22"/>
        </w:rPr>
      </w:pPr>
      <w:r w:rsidRPr="00295C70">
        <w:rPr>
          <w:rFonts w:ascii="Arial" w:hAnsi="Arial" w:cs="Arial"/>
          <w:sz w:val="22"/>
          <w:szCs w:val="22"/>
        </w:rPr>
        <w:t xml:space="preserve">The key drawback of this tool is that people might not deliver real feedback about each other and sometimes these feedbacks are not particular. People at Tesco might feel less confident while providing real feedback as they might be scared of their senior managers. Also, sometimes people think that they will harm their colleagues by giving true but negative feedback. Sometimes, to take revenge some employees might only deliver negative feedback to one particular targeted staff.  A company's toxic culture can be revealed by a 360-degree review tool. The biggest hurdle that comes to the way of success of this tool comes from the senior managers as they do not support it properly.  (Qualtrics, 2023). </w:t>
      </w:r>
    </w:p>
    <w:p w14:paraId="53EA3502" w14:textId="77777777" w:rsidR="00565FE8" w:rsidRPr="00295C70" w:rsidRDefault="00000000" w:rsidP="008A39D7">
      <w:pPr>
        <w:pStyle w:val="Heading2"/>
        <w:rPr>
          <w:rFonts w:ascii="Arial" w:hAnsi="Arial" w:cs="Arial"/>
          <w:sz w:val="22"/>
          <w:szCs w:val="22"/>
        </w:rPr>
      </w:pPr>
      <w:bookmarkStart w:id="4" w:name="_Toc144596365"/>
      <w:r w:rsidRPr="00295C70">
        <w:rPr>
          <w:rFonts w:ascii="Arial" w:hAnsi="Arial" w:cs="Arial"/>
          <w:sz w:val="22"/>
          <w:szCs w:val="22"/>
        </w:rPr>
        <w:t>Impacts of 360-degree feedback upon TESCO PLC</w:t>
      </w:r>
      <w:bookmarkEnd w:id="4"/>
    </w:p>
    <w:p w14:paraId="5B006AA3" w14:textId="77777777" w:rsidR="00565FE8" w:rsidRPr="00295C70" w:rsidRDefault="00000000" w:rsidP="008A39D7">
      <w:pPr>
        <w:pStyle w:val="Normal1"/>
        <w:spacing w:line="360" w:lineRule="auto"/>
        <w:jc w:val="both"/>
        <w:rPr>
          <w:rFonts w:ascii="Arial" w:hAnsi="Arial" w:cs="Arial"/>
          <w:sz w:val="22"/>
          <w:szCs w:val="22"/>
        </w:rPr>
      </w:pPr>
      <w:r w:rsidRPr="00295C70">
        <w:rPr>
          <w:rFonts w:ascii="Arial" w:hAnsi="Arial" w:cs="Arial"/>
          <w:sz w:val="22"/>
          <w:szCs w:val="22"/>
        </w:rPr>
        <w:t xml:space="preserve">Tesco asked its senior managers and other colleagues to participate in the programme of 360-degree review which is arranged to assist directors and senior managers to identify their skills and also those areas in which the directors and senior managers are required to develop. The outcomes of this programme helped the directors and managers to increase their self-awareness and make plans to change sustainable behaviours. This tool proved its most impressive and efficient to other levels of job roles in Tesco UK as it also included the employees who had the possibility to spot their areas of development and provide proper information about their career in Tesco PLC. The main challenge of this programme is to embed modern skills of leadership to make the leaders realise about new vision and strategy. The programme helped Tesco plc to emphasise honest, and constructive conversations. Tesco focused on the achievements of its employees and also identified the ways in which they attained success. There are not many </w:t>
      </w:r>
      <w:r w:rsidRPr="00295C70">
        <w:rPr>
          <w:rFonts w:ascii="Arial" w:hAnsi="Arial" w:cs="Arial"/>
          <w:sz w:val="22"/>
          <w:szCs w:val="22"/>
        </w:rPr>
        <w:lastRenderedPageBreak/>
        <w:t xml:space="preserve">negative impacts of this appraisal tool on Tesco but the junior employees of the company felt less confident while giving proper reviews about their directors and senior managers as they might face negativity from the senior leaders (ETS, 2022). </w:t>
      </w:r>
    </w:p>
    <w:p w14:paraId="3A07D20C" w14:textId="77777777" w:rsidR="00565FE8" w:rsidRPr="00295C70" w:rsidRDefault="00000000" w:rsidP="008A39D7">
      <w:pPr>
        <w:pStyle w:val="Heading2"/>
        <w:rPr>
          <w:rFonts w:ascii="Arial" w:hAnsi="Arial" w:cs="Arial"/>
          <w:sz w:val="22"/>
          <w:szCs w:val="22"/>
        </w:rPr>
      </w:pPr>
      <w:bookmarkStart w:id="5" w:name="_Toc144596366"/>
      <w:r w:rsidRPr="00295C70">
        <w:rPr>
          <w:rFonts w:ascii="Arial" w:hAnsi="Arial" w:cs="Arial"/>
          <w:sz w:val="22"/>
          <w:szCs w:val="22"/>
        </w:rPr>
        <w:t>Critically evaluation of performance bonus technique</w:t>
      </w:r>
      <w:bookmarkEnd w:id="5"/>
    </w:p>
    <w:p w14:paraId="5911E03D" w14:textId="4701D70F" w:rsidR="00565FE8" w:rsidRPr="00295C70" w:rsidRDefault="00000000" w:rsidP="008A39D7">
      <w:pPr>
        <w:pStyle w:val="Normal1"/>
        <w:spacing w:line="360" w:lineRule="auto"/>
        <w:jc w:val="both"/>
        <w:rPr>
          <w:rFonts w:ascii="Arial" w:hAnsi="Arial" w:cs="Arial"/>
          <w:sz w:val="22"/>
          <w:szCs w:val="22"/>
        </w:rPr>
      </w:pPr>
      <w:r w:rsidRPr="00295C70">
        <w:rPr>
          <w:rFonts w:ascii="Arial" w:hAnsi="Arial" w:cs="Arial"/>
          <w:b/>
          <w:sz w:val="22"/>
          <w:szCs w:val="22"/>
        </w:rPr>
        <w:t xml:space="preserve">Performance bonuses - </w:t>
      </w:r>
      <w:r w:rsidR="008A39D7">
        <w:rPr>
          <w:rFonts w:ascii="Arial" w:hAnsi="Arial" w:cs="Arial"/>
          <w:sz w:val="22"/>
          <w:szCs w:val="22"/>
        </w:rPr>
        <w:t>A</w:t>
      </w:r>
      <w:r w:rsidRPr="00295C70">
        <w:rPr>
          <w:rFonts w:ascii="Arial" w:hAnsi="Arial" w:cs="Arial"/>
          <w:sz w:val="22"/>
          <w:szCs w:val="22"/>
        </w:rPr>
        <w:t xml:space="preserve">s stated by </w:t>
      </w:r>
      <w:r w:rsidRPr="00295C70">
        <w:rPr>
          <w:rFonts w:ascii="Arial" w:hAnsi="Arial" w:cs="Arial"/>
          <w:color w:val="222222"/>
          <w:sz w:val="22"/>
          <w:szCs w:val="22"/>
          <w:highlight w:val="white"/>
        </w:rPr>
        <w:t>Islam and Periaiah (2023), t</w:t>
      </w:r>
      <w:r w:rsidRPr="00295C70">
        <w:rPr>
          <w:rFonts w:ascii="Arial" w:hAnsi="Arial" w:cs="Arial"/>
          <w:sz w:val="22"/>
          <w:szCs w:val="22"/>
        </w:rPr>
        <w:t xml:space="preserve">his is a technique in which Tesco delivers tailored rewards to its employees who achieve essential financial and productive business targets. This technique is used by Tesco employers to motivate, retain, and attract employees to the company. Through this Tesco generates a healthy environment for its entire workforce, and also takes the opinions of its employees, development and training process and several HRM practices. Tesco facilitates its employees with fair overtime, a good basic salary, and several facilities to satisfy its staff in the UK and other countries. The company provides 75 per cent medical costs of its employees, vision and dental coverage and many more (Alam, 2019). </w:t>
      </w:r>
    </w:p>
    <w:p w14:paraId="1DD461BF" w14:textId="77777777" w:rsidR="00565FE8" w:rsidRPr="00295C70" w:rsidRDefault="00000000" w:rsidP="008A39D7">
      <w:pPr>
        <w:pStyle w:val="Normal1"/>
        <w:spacing w:line="360" w:lineRule="auto"/>
        <w:jc w:val="both"/>
        <w:rPr>
          <w:rFonts w:ascii="Arial" w:hAnsi="Arial" w:cs="Arial"/>
          <w:sz w:val="22"/>
          <w:szCs w:val="22"/>
        </w:rPr>
      </w:pPr>
      <w:r w:rsidRPr="00295C70">
        <w:rPr>
          <w:rFonts w:ascii="Arial" w:hAnsi="Arial" w:cs="Arial"/>
          <w:sz w:val="22"/>
          <w:szCs w:val="22"/>
        </w:rPr>
        <w:t>Bonus can become the main motivating factor as through this the organisations manage their best performance.  Bonus has the power to boost the employees to deliver their best performance to the company. It will also help an organisation to decrease employee turnover as happy employees will not be hijacked by other competitor companies. It is one of the best ways to get the attention of new candidates. People of any company will get extra motivation if they get extra pounds with their monthly payment and also at the year ending season. Staff feel appreciated when they receive extra incentives with their basic salary and they will think twice before making any decision to move from the company (</w:t>
      </w:r>
      <w:r w:rsidRPr="00295C70">
        <w:rPr>
          <w:rFonts w:ascii="Arial" w:hAnsi="Arial" w:cs="Arial"/>
          <w:color w:val="222222"/>
          <w:sz w:val="22"/>
          <w:szCs w:val="22"/>
          <w:highlight w:val="white"/>
        </w:rPr>
        <w:t xml:space="preserve">Fardousi </w:t>
      </w:r>
      <w:r w:rsidRPr="00295C70">
        <w:rPr>
          <w:rFonts w:ascii="Arial" w:hAnsi="Arial" w:cs="Arial"/>
          <w:i/>
          <w:color w:val="222222"/>
          <w:sz w:val="22"/>
          <w:szCs w:val="22"/>
          <w:highlight w:val="white"/>
        </w:rPr>
        <w:t>et al.</w:t>
      </w:r>
      <w:r w:rsidRPr="00295C70">
        <w:rPr>
          <w:rFonts w:ascii="Arial" w:hAnsi="Arial" w:cs="Arial"/>
          <w:color w:val="222222"/>
          <w:sz w:val="22"/>
          <w:szCs w:val="22"/>
          <w:highlight w:val="white"/>
        </w:rPr>
        <w:t xml:space="preserve"> 2022</w:t>
      </w:r>
      <w:r w:rsidRPr="00295C70">
        <w:rPr>
          <w:rFonts w:ascii="Arial" w:hAnsi="Arial" w:cs="Arial"/>
          <w:sz w:val="22"/>
          <w:szCs w:val="22"/>
        </w:rPr>
        <w:t xml:space="preserve">). </w:t>
      </w:r>
    </w:p>
    <w:p w14:paraId="77B6B134" w14:textId="77777777" w:rsidR="00565FE8" w:rsidRPr="00295C70" w:rsidRDefault="00000000" w:rsidP="008A39D7">
      <w:pPr>
        <w:pStyle w:val="Normal1"/>
        <w:spacing w:line="360" w:lineRule="auto"/>
        <w:jc w:val="both"/>
        <w:rPr>
          <w:rFonts w:ascii="Arial" w:hAnsi="Arial" w:cs="Arial"/>
          <w:sz w:val="22"/>
          <w:szCs w:val="22"/>
        </w:rPr>
      </w:pPr>
      <w:r w:rsidRPr="00295C70">
        <w:rPr>
          <w:rFonts w:ascii="Arial" w:hAnsi="Arial" w:cs="Arial"/>
          <w:sz w:val="22"/>
          <w:szCs w:val="22"/>
        </w:rPr>
        <w:t>The major drawback of this technique is that to implement this, the company has to spend extra money to provide bonuses to its employees. Also, this technique sometimes does not motivate the employees properly and if the company suddenly stops providing bonuses for any reason, then definitely the employees will be disappointed. Also, bonus creates disharmony as it increases competition between the employees and they may think the bonus will be increased regularly if they deliver extra good performance (Nasrudin, 2022).</w:t>
      </w:r>
    </w:p>
    <w:p w14:paraId="36B90968" w14:textId="77777777" w:rsidR="00565FE8" w:rsidRPr="00295C70" w:rsidRDefault="00000000" w:rsidP="008A39D7">
      <w:pPr>
        <w:pStyle w:val="Heading2"/>
        <w:rPr>
          <w:rFonts w:ascii="Arial" w:hAnsi="Arial" w:cs="Arial"/>
          <w:sz w:val="22"/>
          <w:szCs w:val="22"/>
        </w:rPr>
      </w:pPr>
      <w:bookmarkStart w:id="6" w:name="_Toc144596367"/>
      <w:r w:rsidRPr="00295C70">
        <w:rPr>
          <w:rFonts w:ascii="Arial" w:hAnsi="Arial" w:cs="Arial"/>
          <w:sz w:val="22"/>
          <w:szCs w:val="22"/>
        </w:rPr>
        <w:t>Implication of performance bonuses upon TESCO PLC</w:t>
      </w:r>
      <w:bookmarkEnd w:id="6"/>
    </w:p>
    <w:p w14:paraId="73AABBD0" w14:textId="77777777" w:rsidR="00565FE8" w:rsidRPr="00295C70" w:rsidRDefault="00000000" w:rsidP="008A39D7">
      <w:pPr>
        <w:pStyle w:val="Normal1"/>
        <w:spacing w:line="360" w:lineRule="auto"/>
        <w:jc w:val="both"/>
        <w:rPr>
          <w:rFonts w:ascii="Arial" w:hAnsi="Arial" w:cs="Arial"/>
          <w:sz w:val="22"/>
          <w:szCs w:val="22"/>
        </w:rPr>
      </w:pPr>
      <w:r w:rsidRPr="00295C70">
        <w:rPr>
          <w:rFonts w:ascii="Arial" w:hAnsi="Arial" w:cs="Arial"/>
          <w:sz w:val="22"/>
          <w:szCs w:val="22"/>
        </w:rPr>
        <w:t xml:space="preserve">Tesco UK is now successful in retaining, attracting, and motivating excellent employees from the retail market industry who can make Tesco more successful. The company is very transparent and committed to 3 things such as its purpose, its values, and the opportunities and rewards that the company is now offering to its employees. The colleagues of the company now feel that they </w:t>
      </w:r>
      <w:r w:rsidRPr="00295C70">
        <w:rPr>
          <w:rFonts w:ascii="Arial" w:hAnsi="Arial" w:cs="Arial"/>
          <w:sz w:val="22"/>
          <w:szCs w:val="22"/>
        </w:rPr>
        <w:lastRenderedPageBreak/>
        <w:t xml:space="preserve">are being identified and rewarded by the high-authority and they are doing their tasks together. The employees of Tesco are getting more development programmes arranged by the company and they are moving forward in their business career and they are trying to get more customers for their present company. Tesco is setting principles for its colleagues at each business level and proper aim to forward in their careers. Each year the company increases the basic payment and it comes into effect from 1st July each year.  There are not many negative impacts of this appraisal technique as Tesco takes proper care of its entire workforce. Sometimes, the company decides not to increase the amount of the salaries of high-paid executives of the company and for this reason, the higher-officials might show their disapproval towards the decision of the company (Oppenheimer, 2023). </w:t>
      </w:r>
    </w:p>
    <w:p w14:paraId="77F3FD04" w14:textId="77777777" w:rsidR="00565FE8" w:rsidRPr="00295C70" w:rsidRDefault="00000000" w:rsidP="008A39D7">
      <w:pPr>
        <w:pStyle w:val="Heading1"/>
        <w:rPr>
          <w:rFonts w:ascii="Arial" w:hAnsi="Arial" w:cs="Arial"/>
          <w:sz w:val="22"/>
          <w:szCs w:val="22"/>
        </w:rPr>
      </w:pPr>
      <w:bookmarkStart w:id="7" w:name="_Toc144596368"/>
      <w:r w:rsidRPr="00295C70">
        <w:rPr>
          <w:rFonts w:ascii="Arial" w:hAnsi="Arial" w:cs="Arial"/>
          <w:sz w:val="22"/>
          <w:szCs w:val="22"/>
        </w:rPr>
        <w:t>SMART objectives</w:t>
      </w:r>
      <w:bookmarkEnd w:id="7"/>
    </w:p>
    <w:p w14:paraId="663E765D" w14:textId="77777777" w:rsidR="00565FE8" w:rsidRPr="00295C70" w:rsidRDefault="00000000" w:rsidP="008A39D7">
      <w:pPr>
        <w:pStyle w:val="Normal1"/>
        <w:spacing w:line="360" w:lineRule="auto"/>
        <w:jc w:val="both"/>
        <w:rPr>
          <w:rFonts w:ascii="Arial" w:hAnsi="Arial" w:cs="Arial"/>
          <w:b/>
          <w:sz w:val="22"/>
          <w:szCs w:val="22"/>
        </w:rPr>
      </w:pPr>
      <w:r w:rsidRPr="00295C70">
        <w:rPr>
          <w:rFonts w:ascii="Arial" w:hAnsi="Arial" w:cs="Arial"/>
          <w:b/>
          <w:sz w:val="22"/>
          <w:szCs w:val="22"/>
        </w:rPr>
        <w:t>1. Train and develop the teams</w:t>
      </w:r>
    </w:p>
    <w:tbl>
      <w:tblPr>
        <w:tblStyle w:val="Table1"/>
        <w:tblW w:w="9270"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30"/>
        <w:gridCol w:w="1860"/>
        <w:gridCol w:w="1860"/>
        <w:gridCol w:w="1860"/>
        <w:gridCol w:w="1860"/>
      </w:tblGrid>
      <w:tr w:rsidR="00565FE8" w:rsidRPr="00295C70" w14:paraId="2279744E" w14:textId="77777777">
        <w:tc>
          <w:tcPr>
            <w:tcW w:w="1830" w:type="dxa"/>
            <w:shd w:val="clear" w:color="auto" w:fill="auto"/>
            <w:tcMar>
              <w:top w:w="100" w:type="dxa"/>
              <w:left w:w="100" w:type="dxa"/>
              <w:bottom w:w="100" w:type="dxa"/>
              <w:right w:w="100" w:type="dxa"/>
            </w:tcMar>
          </w:tcPr>
          <w:p w14:paraId="054FCDFE" w14:textId="13A9C6BC" w:rsidR="00565FE8" w:rsidRPr="00295C70" w:rsidRDefault="00000000" w:rsidP="008A39D7">
            <w:pPr>
              <w:pStyle w:val="Normal1"/>
              <w:widowControl w:val="0"/>
              <w:pBdr>
                <w:top w:val="nil"/>
                <w:left w:val="nil"/>
                <w:bottom w:val="nil"/>
                <w:right w:val="nil"/>
                <w:between w:val="nil"/>
              </w:pBdr>
              <w:spacing w:line="240" w:lineRule="auto"/>
              <w:jc w:val="center"/>
              <w:rPr>
                <w:rFonts w:ascii="Arial" w:hAnsi="Arial" w:cs="Arial"/>
                <w:b/>
                <w:sz w:val="22"/>
                <w:szCs w:val="22"/>
              </w:rPr>
            </w:pPr>
            <w:r w:rsidRPr="00295C70">
              <w:rPr>
                <w:rFonts w:ascii="Arial" w:hAnsi="Arial" w:cs="Arial"/>
                <w:b/>
                <w:sz w:val="22"/>
                <w:szCs w:val="22"/>
              </w:rPr>
              <w:t>Specific</w:t>
            </w:r>
          </w:p>
        </w:tc>
        <w:tc>
          <w:tcPr>
            <w:tcW w:w="1860" w:type="dxa"/>
            <w:shd w:val="clear" w:color="auto" w:fill="auto"/>
            <w:tcMar>
              <w:top w:w="100" w:type="dxa"/>
              <w:left w:w="100" w:type="dxa"/>
              <w:bottom w:w="100" w:type="dxa"/>
              <w:right w:w="100" w:type="dxa"/>
            </w:tcMar>
          </w:tcPr>
          <w:p w14:paraId="619E3495" w14:textId="7339E5AC" w:rsidR="00565FE8" w:rsidRPr="00295C70" w:rsidRDefault="00000000" w:rsidP="008A39D7">
            <w:pPr>
              <w:pStyle w:val="Normal1"/>
              <w:widowControl w:val="0"/>
              <w:pBdr>
                <w:top w:val="nil"/>
                <w:left w:val="nil"/>
                <w:bottom w:val="nil"/>
                <w:right w:val="nil"/>
                <w:between w:val="nil"/>
              </w:pBdr>
              <w:spacing w:line="240" w:lineRule="auto"/>
              <w:jc w:val="center"/>
              <w:rPr>
                <w:rFonts w:ascii="Arial" w:hAnsi="Arial" w:cs="Arial"/>
                <w:b/>
                <w:sz w:val="22"/>
                <w:szCs w:val="22"/>
              </w:rPr>
            </w:pPr>
            <w:r w:rsidRPr="00295C70">
              <w:rPr>
                <w:rFonts w:ascii="Arial" w:hAnsi="Arial" w:cs="Arial"/>
                <w:b/>
                <w:sz w:val="22"/>
                <w:szCs w:val="22"/>
              </w:rPr>
              <w:t>Measurable</w:t>
            </w:r>
          </w:p>
        </w:tc>
        <w:tc>
          <w:tcPr>
            <w:tcW w:w="1860" w:type="dxa"/>
            <w:shd w:val="clear" w:color="auto" w:fill="auto"/>
            <w:tcMar>
              <w:top w:w="100" w:type="dxa"/>
              <w:left w:w="100" w:type="dxa"/>
              <w:bottom w:w="100" w:type="dxa"/>
              <w:right w:w="100" w:type="dxa"/>
            </w:tcMar>
          </w:tcPr>
          <w:p w14:paraId="0D541186" w14:textId="0F2CED5A" w:rsidR="00565FE8" w:rsidRPr="00295C70" w:rsidRDefault="00000000" w:rsidP="008A39D7">
            <w:pPr>
              <w:pStyle w:val="Normal1"/>
              <w:widowControl w:val="0"/>
              <w:pBdr>
                <w:top w:val="nil"/>
                <w:left w:val="nil"/>
                <w:bottom w:val="nil"/>
                <w:right w:val="nil"/>
                <w:between w:val="nil"/>
              </w:pBdr>
              <w:spacing w:line="240" w:lineRule="auto"/>
              <w:jc w:val="center"/>
              <w:rPr>
                <w:rFonts w:ascii="Arial" w:hAnsi="Arial" w:cs="Arial"/>
                <w:b/>
                <w:sz w:val="22"/>
                <w:szCs w:val="22"/>
              </w:rPr>
            </w:pPr>
            <w:r w:rsidRPr="00295C70">
              <w:rPr>
                <w:rFonts w:ascii="Arial" w:hAnsi="Arial" w:cs="Arial"/>
                <w:b/>
                <w:sz w:val="22"/>
                <w:szCs w:val="22"/>
              </w:rPr>
              <w:t>Achievable</w:t>
            </w:r>
          </w:p>
        </w:tc>
        <w:tc>
          <w:tcPr>
            <w:tcW w:w="1860" w:type="dxa"/>
            <w:shd w:val="clear" w:color="auto" w:fill="auto"/>
            <w:tcMar>
              <w:top w:w="100" w:type="dxa"/>
              <w:left w:w="100" w:type="dxa"/>
              <w:bottom w:w="100" w:type="dxa"/>
              <w:right w:w="100" w:type="dxa"/>
            </w:tcMar>
          </w:tcPr>
          <w:p w14:paraId="6D30E98A" w14:textId="499A3E88" w:rsidR="00565FE8" w:rsidRPr="00295C70" w:rsidRDefault="00000000" w:rsidP="008A39D7">
            <w:pPr>
              <w:pStyle w:val="Normal1"/>
              <w:widowControl w:val="0"/>
              <w:pBdr>
                <w:top w:val="nil"/>
                <w:left w:val="nil"/>
                <w:bottom w:val="nil"/>
                <w:right w:val="nil"/>
                <w:between w:val="nil"/>
              </w:pBdr>
              <w:spacing w:line="240" w:lineRule="auto"/>
              <w:jc w:val="center"/>
              <w:rPr>
                <w:rFonts w:ascii="Arial" w:hAnsi="Arial" w:cs="Arial"/>
                <w:b/>
                <w:sz w:val="22"/>
                <w:szCs w:val="22"/>
              </w:rPr>
            </w:pPr>
            <w:r w:rsidRPr="00295C70">
              <w:rPr>
                <w:rFonts w:ascii="Arial" w:hAnsi="Arial" w:cs="Arial"/>
                <w:b/>
                <w:sz w:val="22"/>
                <w:szCs w:val="22"/>
              </w:rPr>
              <w:t>Relevant</w:t>
            </w:r>
          </w:p>
        </w:tc>
        <w:tc>
          <w:tcPr>
            <w:tcW w:w="1860" w:type="dxa"/>
            <w:shd w:val="clear" w:color="auto" w:fill="auto"/>
            <w:tcMar>
              <w:top w:w="100" w:type="dxa"/>
              <w:left w:w="100" w:type="dxa"/>
              <w:bottom w:w="100" w:type="dxa"/>
              <w:right w:w="100" w:type="dxa"/>
            </w:tcMar>
          </w:tcPr>
          <w:p w14:paraId="087C4541" w14:textId="3D5DC105" w:rsidR="00565FE8" w:rsidRPr="00295C70" w:rsidRDefault="00000000" w:rsidP="008A39D7">
            <w:pPr>
              <w:pStyle w:val="Normal1"/>
              <w:widowControl w:val="0"/>
              <w:pBdr>
                <w:top w:val="nil"/>
                <w:left w:val="nil"/>
                <w:bottom w:val="nil"/>
                <w:right w:val="nil"/>
                <w:between w:val="nil"/>
              </w:pBdr>
              <w:spacing w:line="240" w:lineRule="auto"/>
              <w:jc w:val="center"/>
              <w:rPr>
                <w:rFonts w:ascii="Arial" w:hAnsi="Arial" w:cs="Arial"/>
                <w:b/>
                <w:sz w:val="22"/>
                <w:szCs w:val="22"/>
              </w:rPr>
            </w:pPr>
            <w:r w:rsidRPr="00295C70">
              <w:rPr>
                <w:rFonts w:ascii="Arial" w:hAnsi="Arial" w:cs="Arial"/>
                <w:b/>
                <w:sz w:val="22"/>
                <w:szCs w:val="22"/>
              </w:rPr>
              <w:t>Time-bound</w:t>
            </w:r>
          </w:p>
        </w:tc>
      </w:tr>
      <w:tr w:rsidR="00565FE8" w:rsidRPr="00295C70" w14:paraId="366C5013" w14:textId="77777777">
        <w:tc>
          <w:tcPr>
            <w:tcW w:w="1830" w:type="dxa"/>
            <w:shd w:val="clear" w:color="auto" w:fill="auto"/>
            <w:tcMar>
              <w:top w:w="100" w:type="dxa"/>
              <w:left w:w="100" w:type="dxa"/>
              <w:bottom w:w="100" w:type="dxa"/>
              <w:right w:w="100" w:type="dxa"/>
            </w:tcMar>
          </w:tcPr>
          <w:p w14:paraId="286F95D3" w14:textId="77777777" w:rsidR="00565FE8" w:rsidRPr="00295C70" w:rsidRDefault="00000000" w:rsidP="008A39D7">
            <w:pPr>
              <w:pStyle w:val="Normal1"/>
              <w:widowControl w:val="0"/>
              <w:pBdr>
                <w:top w:val="nil"/>
                <w:left w:val="nil"/>
                <w:bottom w:val="nil"/>
                <w:right w:val="nil"/>
                <w:between w:val="nil"/>
              </w:pBdr>
              <w:spacing w:line="360" w:lineRule="auto"/>
              <w:jc w:val="both"/>
              <w:rPr>
                <w:rFonts w:ascii="Arial" w:hAnsi="Arial" w:cs="Arial"/>
                <w:sz w:val="22"/>
                <w:szCs w:val="22"/>
              </w:rPr>
            </w:pPr>
            <w:r w:rsidRPr="00295C70">
              <w:rPr>
                <w:rFonts w:ascii="Arial" w:hAnsi="Arial" w:cs="Arial"/>
                <w:sz w:val="22"/>
                <w:szCs w:val="22"/>
              </w:rPr>
              <w:t xml:space="preserve">Tesco will provide extra training and development programmes to improve the performance of its employees. </w:t>
            </w:r>
          </w:p>
        </w:tc>
        <w:tc>
          <w:tcPr>
            <w:tcW w:w="1860" w:type="dxa"/>
            <w:shd w:val="clear" w:color="auto" w:fill="auto"/>
            <w:tcMar>
              <w:top w:w="100" w:type="dxa"/>
              <w:left w:w="100" w:type="dxa"/>
              <w:bottom w:w="100" w:type="dxa"/>
              <w:right w:w="100" w:type="dxa"/>
            </w:tcMar>
          </w:tcPr>
          <w:p w14:paraId="5BD3900D" w14:textId="77777777" w:rsidR="00565FE8" w:rsidRPr="00295C70" w:rsidRDefault="00000000" w:rsidP="008A39D7">
            <w:pPr>
              <w:pStyle w:val="Normal1"/>
              <w:widowControl w:val="0"/>
              <w:pBdr>
                <w:top w:val="nil"/>
                <w:left w:val="nil"/>
                <w:bottom w:val="nil"/>
                <w:right w:val="nil"/>
                <w:between w:val="nil"/>
              </w:pBdr>
              <w:spacing w:line="360" w:lineRule="auto"/>
              <w:jc w:val="both"/>
              <w:rPr>
                <w:rFonts w:ascii="Arial" w:hAnsi="Arial" w:cs="Arial"/>
                <w:sz w:val="22"/>
                <w:szCs w:val="22"/>
              </w:rPr>
            </w:pPr>
            <w:r w:rsidRPr="00295C70">
              <w:rPr>
                <w:rFonts w:ascii="Arial" w:hAnsi="Arial" w:cs="Arial"/>
                <w:sz w:val="22"/>
                <w:szCs w:val="22"/>
              </w:rPr>
              <w:t xml:space="preserve">The number of participants in those programmes and their excitement to learn something new will measure the success of this objective (Editorial, 2022). </w:t>
            </w:r>
          </w:p>
        </w:tc>
        <w:tc>
          <w:tcPr>
            <w:tcW w:w="1860" w:type="dxa"/>
            <w:shd w:val="clear" w:color="auto" w:fill="auto"/>
            <w:tcMar>
              <w:top w:w="100" w:type="dxa"/>
              <w:left w:w="100" w:type="dxa"/>
              <w:bottom w:w="100" w:type="dxa"/>
              <w:right w:w="100" w:type="dxa"/>
            </w:tcMar>
          </w:tcPr>
          <w:p w14:paraId="5E4A18BD" w14:textId="77777777" w:rsidR="00565FE8" w:rsidRPr="00295C70" w:rsidRDefault="00000000" w:rsidP="008A39D7">
            <w:pPr>
              <w:pStyle w:val="Normal1"/>
              <w:widowControl w:val="0"/>
              <w:pBdr>
                <w:top w:val="nil"/>
                <w:left w:val="nil"/>
                <w:bottom w:val="nil"/>
                <w:right w:val="nil"/>
                <w:between w:val="nil"/>
              </w:pBdr>
              <w:spacing w:line="360" w:lineRule="auto"/>
              <w:jc w:val="both"/>
              <w:rPr>
                <w:rFonts w:ascii="Arial" w:hAnsi="Arial" w:cs="Arial"/>
                <w:sz w:val="22"/>
                <w:szCs w:val="22"/>
              </w:rPr>
            </w:pPr>
            <w:r w:rsidRPr="00295C70">
              <w:rPr>
                <w:rFonts w:ascii="Arial" w:hAnsi="Arial" w:cs="Arial"/>
                <w:sz w:val="22"/>
                <w:szCs w:val="22"/>
              </w:rPr>
              <w:t xml:space="preserve">It can be achieved as Tesco has the best department leaders and colleagues who want the company to be better in future. </w:t>
            </w:r>
          </w:p>
        </w:tc>
        <w:tc>
          <w:tcPr>
            <w:tcW w:w="1860" w:type="dxa"/>
            <w:shd w:val="clear" w:color="auto" w:fill="auto"/>
            <w:tcMar>
              <w:top w:w="100" w:type="dxa"/>
              <w:left w:w="100" w:type="dxa"/>
              <w:bottom w:w="100" w:type="dxa"/>
              <w:right w:w="100" w:type="dxa"/>
            </w:tcMar>
          </w:tcPr>
          <w:p w14:paraId="5BA3F894" w14:textId="77777777" w:rsidR="00565FE8" w:rsidRPr="00295C70" w:rsidRDefault="00000000" w:rsidP="008A39D7">
            <w:pPr>
              <w:pStyle w:val="Normal1"/>
              <w:widowControl w:val="0"/>
              <w:pBdr>
                <w:top w:val="nil"/>
                <w:left w:val="nil"/>
                <w:bottom w:val="nil"/>
                <w:right w:val="nil"/>
                <w:between w:val="nil"/>
              </w:pBdr>
              <w:spacing w:line="360" w:lineRule="auto"/>
              <w:jc w:val="both"/>
              <w:rPr>
                <w:rFonts w:ascii="Arial" w:hAnsi="Arial" w:cs="Arial"/>
                <w:sz w:val="22"/>
                <w:szCs w:val="22"/>
              </w:rPr>
            </w:pPr>
            <w:r w:rsidRPr="00295C70">
              <w:rPr>
                <w:rFonts w:ascii="Arial" w:hAnsi="Arial" w:cs="Arial"/>
                <w:sz w:val="22"/>
                <w:szCs w:val="22"/>
              </w:rPr>
              <w:t xml:space="preserve">The company is well-known because it always takes care of the future development of its colleagues, and this objective of training and development will help the company to continue this. </w:t>
            </w:r>
          </w:p>
        </w:tc>
        <w:tc>
          <w:tcPr>
            <w:tcW w:w="1860" w:type="dxa"/>
            <w:shd w:val="clear" w:color="auto" w:fill="auto"/>
            <w:tcMar>
              <w:top w:w="100" w:type="dxa"/>
              <w:left w:w="100" w:type="dxa"/>
              <w:bottom w:w="100" w:type="dxa"/>
              <w:right w:w="100" w:type="dxa"/>
            </w:tcMar>
          </w:tcPr>
          <w:p w14:paraId="3C843183" w14:textId="77777777" w:rsidR="00565FE8" w:rsidRPr="00295C70" w:rsidRDefault="00000000" w:rsidP="008A39D7">
            <w:pPr>
              <w:pStyle w:val="Normal1"/>
              <w:widowControl w:val="0"/>
              <w:pBdr>
                <w:top w:val="nil"/>
                <w:left w:val="nil"/>
                <w:bottom w:val="nil"/>
                <w:right w:val="nil"/>
                <w:between w:val="nil"/>
              </w:pBdr>
              <w:spacing w:line="360" w:lineRule="auto"/>
              <w:jc w:val="both"/>
              <w:rPr>
                <w:rFonts w:ascii="Arial" w:hAnsi="Arial" w:cs="Arial"/>
                <w:sz w:val="22"/>
                <w:szCs w:val="22"/>
              </w:rPr>
            </w:pPr>
            <w:r w:rsidRPr="00295C70">
              <w:rPr>
                <w:rFonts w:ascii="Arial" w:hAnsi="Arial" w:cs="Arial"/>
                <w:sz w:val="22"/>
                <w:szCs w:val="22"/>
              </w:rPr>
              <w:t xml:space="preserve">The company will need 5-6 months to train its employees with modern training programmes. </w:t>
            </w:r>
          </w:p>
        </w:tc>
      </w:tr>
    </w:tbl>
    <w:p w14:paraId="7448A870" w14:textId="77777777" w:rsidR="00565FE8" w:rsidRPr="00295C70" w:rsidRDefault="00000000" w:rsidP="008A39D7">
      <w:pPr>
        <w:pStyle w:val="Normal1"/>
        <w:spacing w:line="360" w:lineRule="auto"/>
        <w:jc w:val="both"/>
        <w:rPr>
          <w:rFonts w:ascii="Arial" w:hAnsi="Arial" w:cs="Arial"/>
          <w:b/>
          <w:sz w:val="22"/>
          <w:szCs w:val="22"/>
        </w:rPr>
      </w:pPr>
      <w:r w:rsidRPr="00295C70">
        <w:rPr>
          <w:rFonts w:ascii="Arial" w:hAnsi="Arial" w:cs="Arial"/>
          <w:b/>
          <w:sz w:val="22"/>
          <w:szCs w:val="22"/>
        </w:rPr>
        <w:t>2. Encourage diversity</w:t>
      </w:r>
    </w:p>
    <w:tbl>
      <w:tblPr>
        <w:tblStyle w:val="Table2"/>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565FE8" w:rsidRPr="00295C70" w14:paraId="7F0BCDF4" w14:textId="77777777">
        <w:tc>
          <w:tcPr>
            <w:tcW w:w="1872" w:type="dxa"/>
            <w:shd w:val="clear" w:color="auto" w:fill="auto"/>
            <w:tcMar>
              <w:top w:w="100" w:type="dxa"/>
              <w:left w:w="100" w:type="dxa"/>
              <w:bottom w:w="100" w:type="dxa"/>
              <w:right w:w="100" w:type="dxa"/>
            </w:tcMar>
          </w:tcPr>
          <w:p w14:paraId="2272D217" w14:textId="655F53BB" w:rsidR="00565FE8" w:rsidRPr="00295C70" w:rsidRDefault="00000000" w:rsidP="008A39D7">
            <w:pPr>
              <w:pStyle w:val="Normal1"/>
              <w:widowControl w:val="0"/>
              <w:spacing w:line="240" w:lineRule="auto"/>
              <w:jc w:val="center"/>
              <w:rPr>
                <w:rFonts w:ascii="Arial" w:hAnsi="Arial" w:cs="Arial"/>
                <w:b/>
                <w:sz w:val="22"/>
                <w:szCs w:val="22"/>
              </w:rPr>
            </w:pPr>
            <w:r w:rsidRPr="00295C70">
              <w:rPr>
                <w:rFonts w:ascii="Arial" w:hAnsi="Arial" w:cs="Arial"/>
                <w:b/>
                <w:sz w:val="22"/>
                <w:szCs w:val="22"/>
              </w:rPr>
              <w:t>Specific</w:t>
            </w:r>
          </w:p>
        </w:tc>
        <w:tc>
          <w:tcPr>
            <w:tcW w:w="1872" w:type="dxa"/>
            <w:shd w:val="clear" w:color="auto" w:fill="auto"/>
            <w:tcMar>
              <w:top w:w="100" w:type="dxa"/>
              <w:left w:w="100" w:type="dxa"/>
              <w:bottom w:w="100" w:type="dxa"/>
              <w:right w:w="100" w:type="dxa"/>
            </w:tcMar>
          </w:tcPr>
          <w:p w14:paraId="29F28A82" w14:textId="151C171C" w:rsidR="00565FE8" w:rsidRPr="00295C70" w:rsidRDefault="00000000" w:rsidP="008A39D7">
            <w:pPr>
              <w:pStyle w:val="Normal1"/>
              <w:widowControl w:val="0"/>
              <w:spacing w:line="240" w:lineRule="auto"/>
              <w:jc w:val="center"/>
              <w:rPr>
                <w:rFonts w:ascii="Arial" w:hAnsi="Arial" w:cs="Arial"/>
                <w:b/>
                <w:sz w:val="22"/>
                <w:szCs w:val="22"/>
              </w:rPr>
            </w:pPr>
            <w:r w:rsidRPr="00295C70">
              <w:rPr>
                <w:rFonts w:ascii="Arial" w:hAnsi="Arial" w:cs="Arial"/>
                <w:b/>
                <w:sz w:val="22"/>
                <w:szCs w:val="22"/>
              </w:rPr>
              <w:t>Measurable</w:t>
            </w:r>
          </w:p>
        </w:tc>
        <w:tc>
          <w:tcPr>
            <w:tcW w:w="1872" w:type="dxa"/>
            <w:shd w:val="clear" w:color="auto" w:fill="auto"/>
            <w:tcMar>
              <w:top w:w="100" w:type="dxa"/>
              <w:left w:w="100" w:type="dxa"/>
              <w:bottom w:w="100" w:type="dxa"/>
              <w:right w:w="100" w:type="dxa"/>
            </w:tcMar>
          </w:tcPr>
          <w:p w14:paraId="58B86202" w14:textId="71AF4F68" w:rsidR="00565FE8" w:rsidRPr="00295C70" w:rsidRDefault="00000000" w:rsidP="008A39D7">
            <w:pPr>
              <w:pStyle w:val="Normal1"/>
              <w:widowControl w:val="0"/>
              <w:spacing w:line="240" w:lineRule="auto"/>
              <w:jc w:val="center"/>
              <w:rPr>
                <w:rFonts w:ascii="Arial" w:hAnsi="Arial" w:cs="Arial"/>
                <w:b/>
                <w:sz w:val="22"/>
                <w:szCs w:val="22"/>
              </w:rPr>
            </w:pPr>
            <w:r w:rsidRPr="00295C70">
              <w:rPr>
                <w:rFonts w:ascii="Arial" w:hAnsi="Arial" w:cs="Arial"/>
                <w:b/>
                <w:sz w:val="22"/>
                <w:szCs w:val="22"/>
              </w:rPr>
              <w:t>Achievable</w:t>
            </w:r>
          </w:p>
        </w:tc>
        <w:tc>
          <w:tcPr>
            <w:tcW w:w="1872" w:type="dxa"/>
            <w:shd w:val="clear" w:color="auto" w:fill="auto"/>
            <w:tcMar>
              <w:top w:w="100" w:type="dxa"/>
              <w:left w:w="100" w:type="dxa"/>
              <w:bottom w:w="100" w:type="dxa"/>
              <w:right w:w="100" w:type="dxa"/>
            </w:tcMar>
          </w:tcPr>
          <w:p w14:paraId="3494DD30" w14:textId="6D86387F" w:rsidR="00565FE8" w:rsidRPr="00295C70" w:rsidRDefault="00000000" w:rsidP="008A39D7">
            <w:pPr>
              <w:pStyle w:val="Normal1"/>
              <w:widowControl w:val="0"/>
              <w:spacing w:line="240" w:lineRule="auto"/>
              <w:jc w:val="center"/>
              <w:rPr>
                <w:rFonts w:ascii="Arial" w:hAnsi="Arial" w:cs="Arial"/>
                <w:b/>
                <w:sz w:val="22"/>
                <w:szCs w:val="22"/>
              </w:rPr>
            </w:pPr>
            <w:r w:rsidRPr="00295C70">
              <w:rPr>
                <w:rFonts w:ascii="Arial" w:hAnsi="Arial" w:cs="Arial"/>
                <w:b/>
                <w:sz w:val="22"/>
                <w:szCs w:val="22"/>
              </w:rPr>
              <w:t>Relevant</w:t>
            </w:r>
          </w:p>
        </w:tc>
        <w:tc>
          <w:tcPr>
            <w:tcW w:w="1872" w:type="dxa"/>
            <w:shd w:val="clear" w:color="auto" w:fill="auto"/>
            <w:tcMar>
              <w:top w:w="100" w:type="dxa"/>
              <w:left w:w="100" w:type="dxa"/>
              <w:bottom w:w="100" w:type="dxa"/>
              <w:right w:w="100" w:type="dxa"/>
            </w:tcMar>
          </w:tcPr>
          <w:p w14:paraId="4DF65AF2" w14:textId="513259BF" w:rsidR="00565FE8" w:rsidRPr="00295C70" w:rsidRDefault="00000000" w:rsidP="008A39D7">
            <w:pPr>
              <w:pStyle w:val="Normal1"/>
              <w:widowControl w:val="0"/>
              <w:spacing w:line="240" w:lineRule="auto"/>
              <w:jc w:val="center"/>
              <w:rPr>
                <w:rFonts w:ascii="Arial" w:hAnsi="Arial" w:cs="Arial"/>
                <w:b/>
                <w:sz w:val="22"/>
                <w:szCs w:val="22"/>
              </w:rPr>
            </w:pPr>
            <w:r w:rsidRPr="00295C70">
              <w:rPr>
                <w:rFonts w:ascii="Arial" w:hAnsi="Arial" w:cs="Arial"/>
                <w:b/>
                <w:sz w:val="22"/>
                <w:szCs w:val="22"/>
              </w:rPr>
              <w:t>Time-bound</w:t>
            </w:r>
          </w:p>
        </w:tc>
      </w:tr>
      <w:tr w:rsidR="00565FE8" w:rsidRPr="00295C70" w14:paraId="29CCC98F" w14:textId="77777777">
        <w:tc>
          <w:tcPr>
            <w:tcW w:w="1872" w:type="dxa"/>
            <w:shd w:val="clear" w:color="auto" w:fill="auto"/>
            <w:tcMar>
              <w:top w:w="100" w:type="dxa"/>
              <w:left w:w="100" w:type="dxa"/>
              <w:bottom w:w="100" w:type="dxa"/>
              <w:right w:w="100" w:type="dxa"/>
            </w:tcMar>
          </w:tcPr>
          <w:p w14:paraId="02E8F3E5" w14:textId="77777777" w:rsidR="00565FE8" w:rsidRPr="00295C70" w:rsidRDefault="00000000" w:rsidP="008A39D7">
            <w:pPr>
              <w:pStyle w:val="Normal1"/>
              <w:widowControl w:val="0"/>
              <w:pBdr>
                <w:top w:val="nil"/>
                <w:left w:val="nil"/>
                <w:bottom w:val="nil"/>
                <w:right w:val="nil"/>
                <w:between w:val="nil"/>
              </w:pBdr>
              <w:spacing w:line="360" w:lineRule="auto"/>
              <w:jc w:val="both"/>
              <w:rPr>
                <w:rFonts w:ascii="Arial" w:hAnsi="Arial" w:cs="Arial"/>
                <w:sz w:val="22"/>
                <w:szCs w:val="22"/>
              </w:rPr>
            </w:pPr>
            <w:r w:rsidRPr="00295C70">
              <w:rPr>
                <w:rFonts w:ascii="Arial" w:hAnsi="Arial" w:cs="Arial"/>
                <w:sz w:val="22"/>
                <w:szCs w:val="22"/>
              </w:rPr>
              <w:t xml:space="preserve">The company will try extra hard to </w:t>
            </w:r>
            <w:r w:rsidRPr="00295C70">
              <w:rPr>
                <w:rFonts w:ascii="Arial" w:hAnsi="Arial" w:cs="Arial"/>
                <w:sz w:val="22"/>
                <w:szCs w:val="22"/>
              </w:rPr>
              <w:lastRenderedPageBreak/>
              <w:t xml:space="preserve">encourage inclusion and diversity in its workplaces as it will help its colleagues feel valued and included (Fullilove, 2023). </w:t>
            </w:r>
          </w:p>
        </w:tc>
        <w:tc>
          <w:tcPr>
            <w:tcW w:w="1872" w:type="dxa"/>
            <w:shd w:val="clear" w:color="auto" w:fill="auto"/>
            <w:tcMar>
              <w:top w:w="100" w:type="dxa"/>
              <w:left w:w="100" w:type="dxa"/>
              <w:bottom w:w="100" w:type="dxa"/>
              <w:right w:w="100" w:type="dxa"/>
            </w:tcMar>
          </w:tcPr>
          <w:p w14:paraId="3DE13B2F" w14:textId="1C64FACF" w:rsidR="00565FE8" w:rsidRPr="00295C70" w:rsidRDefault="00000000" w:rsidP="008A39D7">
            <w:pPr>
              <w:pStyle w:val="Normal1"/>
              <w:widowControl w:val="0"/>
              <w:pBdr>
                <w:top w:val="nil"/>
                <w:left w:val="nil"/>
                <w:bottom w:val="nil"/>
                <w:right w:val="nil"/>
                <w:between w:val="nil"/>
              </w:pBdr>
              <w:spacing w:line="360" w:lineRule="auto"/>
              <w:jc w:val="both"/>
              <w:rPr>
                <w:rFonts w:ascii="Arial" w:hAnsi="Arial" w:cs="Arial"/>
                <w:sz w:val="22"/>
                <w:szCs w:val="22"/>
              </w:rPr>
            </w:pPr>
            <w:r w:rsidRPr="00295C70">
              <w:rPr>
                <w:rFonts w:ascii="Arial" w:hAnsi="Arial" w:cs="Arial"/>
                <w:sz w:val="22"/>
                <w:szCs w:val="22"/>
              </w:rPr>
              <w:lastRenderedPageBreak/>
              <w:t xml:space="preserve">Tesco will introduce more </w:t>
            </w:r>
            <w:r w:rsidRPr="00295C70">
              <w:rPr>
                <w:rFonts w:ascii="Arial" w:hAnsi="Arial" w:cs="Arial"/>
                <w:sz w:val="22"/>
                <w:szCs w:val="22"/>
              </w:rPr>
              <w:lastRenderedPageBreak/>
              <w:t xml:space="preserve">ethics related to diversity and inclusion in its </w:t>
            </w:r>
            <w:r w:rsidR="00DE6192">
              <w:rPr>
                <w:rFonts w:ascii="Arial" w:hAnsi="Arial" w:cs="Arial"/>
                <w:sz w:val="22"/>
                <w:szCs w:val="22"/>
              </w:rPr>
              <w:t>Green Power project</w:t>
            </w:r>
            <w:r w:rsidRPr="00295C70">
              <w:rPr>
                <w:rFonts w:ascii="Arial" w:hAnsi="Arial" w:cs="Arial"/>
                <w:sz w:val="22"/>
                <w:szCs w:val="22"/>
              </w:rPr>
              <w:t xml:space="preserve"> and the behaviours of the entire workforce will measure the success of the objective. </w:t>
            </w:r>
          </w:p>
        </w:tc>
        <w:tc>
          <w:tcPr>
            <w:tcW w:w="1872" w:type="dxa"/>
            <w:shd w:val="clear" w:color="auto" w:fill="auto"/>
            <w:tcMar>
              <w:top w:w="100" w:type="dxa"/>
              <w:left w:w="100" w:type="dxa"/>
              <w:bottom w:w="100" w:type="dxa"/>
              <w:right w:w="100" w:type="dxa"/>
            </w:tcMar>
          </w:tcPr>
          <w:p w14:paraId="04A84D40" w14:textId="77777777" w:rsidR="00565FE8" w:rsidRPr="00295C70" w:rsidRDefault="00000000" w:rsidP="008A39D7">
            <w:pPr>
              <w:pStyle w:val="Normal1"/>
              <w:widowControl w:val="0"/>
              <w:pBdr>
                <w:top w:val="nil"/>
                <w:left w:val="nil"/>
                <w:bottom w:val="nil"/>
                <w:right w:val="nil"/>
                <w:between w:val="nil"/>
              </w:pBdr>
              <w:spacing w:line="360" w:lineRule="auto"/>
              <w:jc w:val="both"/>
              <w:rPr>
                <w:rFonts w:ascii="Arial" w:hAnsi="Arial" w:cs="Arial"/>
                <w:sz w:val="22"/>
                <w:szCs w:val="22"/>
              </w:rPr>
            </w:pPr>
            <w:r w:rsidRPr="00295C70">
              <w:rPr>
                <w:rFonts w:ascii="Arial" w:hAnsi="Arial" w:cs="Arial"/>
                <w:sz w:val="22"/>
                <w:szCs w:val="22"/>
              </w:rPr>
              <w:lastRenderedPageBreak/>
              <w:t xml:space="preserve">It can be easily achieved by </w:t>
            </w:r>
            <w:r w:rsidRPr="00295C70">
              <w:rPr>
                <w:rFonts w:ascii="Arial" w:hAnsi="Arial" w:cs="Arial"/>
                <w:sz w:val="22"/>
                <w:szCs w:val="22"/>
              </w:rPr>
              <w:lastRenderedPageBreak/>
              <w:t xml:space="preserve">Tesco if the company celebrates different kinds of festivals from different communities and greets the employees on the festive days before the entire workforce. </w:t>
            </w:r>
          </w:p>
        </w:tc>
        <w:tc>
          <w:tcPr>
            <w:tcW w:w="1872" w:type="dxa"/>
            <w:shd w:val="clear" w:color="auto" w:fill="auto"/>
            <w:tcMar>
              <w:top w:w="100" w:type="dxa"/>
              <w:left w:w="100" w:type="dxa"/>
              <w:bottom w:w="100" w:type="dxa"/>
              <w:right w:w="100" w:type="dxa"/>
            </w:tcMar>
          </w:tcPr>
          <w:p w14:paraId="47A84C31" w14:textId="77777777" w:rsidR="00565FE8" w:rsidRPr="00295C70" w:rsidRDefault="00000000" w:rsidP="008A39D7">
            <w:pPr>
              <w:pStyle w:val="Normal1"/>
              <w:widowControl w:val="0"/>
              <w:pBdr>
                <w:top w:val="nil"/>
                <w:left w:val="nil"/>
                <w:bottom w:val="nil"/>
                <w:right w:val="nil"/>
                <w:between w:val="nil"/>
              </w:pBdr>
              <w:spacing w:line="360" w:lineRule="auto"/>
              <w:jc w:val="both"/>
              <w:rPr>
                <w:rFonts w:ascii="Arial" w:hAnsi="Arial" w:cs="Arial"/>
                <w:sz w:val="22"/>
                <w:szCs w:val="22"/>
              </w:rPr>
            </w:pPr>
            <w:r w:rsidRPr="00295C70">
              <w:rPr>
                <w:rFonts w:ascii="Arial" w:hAnsi="Arial" w:cs="Arial"/>
                <w:sz w:val="22"/>
                <w:szCs w:val="22"/>
              </w:rPr>
              <w:lastRenderedPageBreak/>
              <w:t xml:space="preserve">The company is a priority for job </w:t>
            </w:r>
            <w:r w:rsidRPr="00295C70">
              <w:rPr>
                <w:rFonts w:ascii="Arial" w:hAnsi="Arial" w:cs="Arial"/>
                <w:sz w:val="22"/>
                <w:szCs w:val="22"/>
              </w:rPr>
              <w:lastRenderedPageBreak/>
              <w:t xml:space="preserve">applicants as it provides opportunities to all its employees without differentiating them by their culture or religion. </w:t>
            </w:r>
          </w:p>
        </w:tc>
        <w:tc>
          <w:tcPr>
            <w:tcW w:w="1872" w:type="dxa"/>
            <w:shd w:val="clear" w:color="auto" w:fill="auto"/>
            <w:tcMar>
              <w:top w:w="100" w:type="dxa"/>
              <w:left w:w="100" w:type="dxa"/>
              <w:bottom w:w="100" w:type="dxa"/>
              <w:right w:w="100" w:type="dxa"/>
            </w:tcMar>
          </w:tcPr>
          <w:p w14:paraId="1E7FD9A1" w14:textId="77777777" w:rsidR="00565FE8" w:rsidRPr="00295C70" w:rsidRDefault="00000000" w:rsidP="008A39D7">
            <w:pPr>
              <w:pStyle w:val="Normal1"/>
              <w:widowControl w:val="0"/>
              <w:pBdr>
                <w:top w:val="nil"/>
                <w:left w:val="nil"/>
                <w:bottom w:val="nil"/>
                <w:right w:val="nil"/>
                <w:between w:val="nil"/>
              </w:pBdr>
              <w:spacing w:line="240" w:lineRule="auto"/>
              <w:jc w:val="both"/>
              <w:rPr>
                <w:rFonts w:ascii="Arial" w:hAnsi="Arial" w:cs="Arial"/>
                <w:sz w:val="22"/>
                <w:szCs w:val="22"/>
              </w:rPr>
            </w:pPr>
            <w:r w:rsidRPr="00295C70">
              <w:rPr>
                <w:rFonts w:ascii="Arial" w:hAnsi="Arial" w:cs="Arial"/>
                <w:sz w:val="22"/>
                <w:szCs w:val="22"/>
              </w:rPr>
              <w:lastRenderedPageBreak/>
              <w:t xml:space="preserve">Tesco will need 3-4 months to teach its </w:t>
            </w:r>
            <w:r w:rsidRPr="00295C70">
              <w:rPr>
                <w:rFonts w:ascii="Arial" w:hAnsi="Arial" w:cs="Arial"/>
                <w:sz w:val="22"/>
                <w:szCs w:val="22"/>
              </w:rPr>
              <w:lastRenderedPageBreak/>
              <w:t xml:space="preserve">colleagues to be more tolerant and respectable to each other. </w:t>
            </w:r>
          </w:p>
        </w:tc>
      </w:tr>
    </w:tbl>
    <w:p w14:paraId="305D4526" w14:textId="77777777" w:rsidR="00565FE8" w:rsidRPr="00295C70" w:rsidRDefault="00000000" w:rsidP="008A39D7">
      <w:pPr>
        <w:pStyle w:val="Normal1"/>
        <w:spacing w:line="360" w:lineRule="auto"/>
        <w:jc w:val="both"/>
        <w:rPr>
          <w:rFonts w:ascii="Arial" w:hAnsi="Arial" w:cs="Arial"/>
          <w:b/>
          <w:sz w:val="22"/>
          <w:szCs w:val="22"/>
        </w:rPr>
      </w:pPr>
      <w:r w:rsidRPr="00295C70">
        <w:rPr>
          <w:rFonts w:ascii="Arial" w:hAnsi="Arial" w:cs="Arial"/>
          <w:b/>
          <w:sz w:val="22"/>
          <w:szCs w:val="22"/>
        </w:rPr>
        <w:lastRenderedPageBreak/>
        <w:t xml:space="preserve">3. </w:t>
      </w:r>
      <w:r w:rsidRPr="00295C70">
        <w:rPr>
          <w:rFonts w:ascii="Arial" w:hAnsi="Arial" w:cs="Arial"/>
          <w:b/>
          <w:color w:val="2D2D2D"/>
          <w:sz w:val="22"/>
          <w:szCs w:val="22"/>
        </w:rPr>
        <w:t xml:space="preserve">Find technological solutions for the employees </w:t>
      </w:r>
    </w:p>
    <w:tbl>
      <w:tblPr>
        <w:tblStyle w:val="Table3"/>
        <w:tblW w:w="9270"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30"/>
        <w:gridCol w:w="1860"/>
        <w:gridCol w:w="1860"/>
        <w:gridCol w:w="1860"/>
        <w:gridCol w:w="1860"/>
      </w:tblGrid>
      <w:tr w:rsidR="00565FE8" w:rsidRPr="00295C70" w14:paraId="628DEC26" w14:textId="77777777">
        <w:tc>
          <w:tcPr>
            <w:tcW w:w="1830" w:type="dxa"/>
            <w:shd w:val="clear" w:color="auto" w:fill="auto"/>
            <w:tcMar>
              <w:top w:w="100" w:type="dxa"/>
              <w:left w:w="100" w:type="dxa"/>
              <w:bottom w:w="100" w:type="dxa"/>
              <w:right w:w="100" w:type="dxa"/>
            </w:tcMar>
          </w:tcPr>
          <w:p w14:paraId="05328040" w14:textId="09B2529A" w:rsidR="00565FE8" w:rsidRPr="00295C70" w:rsidRDefault="00000000" w:rsidP="008A39D7">
            <w:pPr>
              <w:pStyle w:val="Normal1"/>
              <w:widowControl w:val="0"/>
              <w:spacing w:line="240" w:lineRule="auto"/>
              <w:jc w:val="center"/>
              <w:rPr>
                <w:rFonts w:ascii="Arial" w:hAnsi="Arial" w:cs="Arial"/>
                <w:b/>
                <w:sz w:val="22"/>
                <w:szCs w:val="22"/>
              </w:rPr>
            </w:pPr>
            <w:r w:rsidRPr="00295C70">
              <w:rPr>
                <w:rFonts w:ascii="Arial" w:hAnsi="Arial" w:cs="Arial"/>
                <w:b/>
                <w:sz w:val="22"/>
                <w:szCs w:val="22"/>
              </w:rPr>
              <w:t>Specific</w:t>
            </w:r>
          </w:p>
        </w:tc>
        <w:tc>
          <w:tcPr>
            <w:tcW w:w="1860" w:type="dxa"/>
            <w:shd w:val="clear" w:color="auto" w:fill="auto"/>
            <w:tcMar>
              <w:top w:w="100" w:type="dxa"/>
              <w:left w:w="100" w:type="dxa"/>
              <w:bottom w:w="100" w:type="dxa"/>
              <w:right w:w="100" w:type="dxa"/>
            </w:tcMar>
          </w:tcPr>
          <w:p w14:paraId="7D6EC8A0" w14:textId="19179AF1" w:rsidR="00565FE8" w:rsidRPr="00295C70" w:rsidRDefault="00000000" w:rsidP="008A39D7">
            <w:pPr>
              <w:pStyle w:val="Normal1"/>
              <w:widowControl w:val="0"/>
              <w:spacing w:line="240" w:lineRule="auto"/>
              <w:jc w:val="center"/>
              <w:rPr>
                <w:rFonts w:ascii="Arial" w:hAnsi="Arial" w:cs="Arial"/>
                <w:b/>
                <w:sz w:val="22"/>
                <w:szCs w:val="22"/>
              </w:rPr>
            </w:pPr>
            <w:r w:rsidRPr="00295C70">
              <w:rPr>
                <w:rFonts w:ascii="Arial" w:hAnsi="Arial" w:cs="Arial"/>
                <w:b/>
                <w:sz w:val="22"/>
                <w:szCs w:val="22"/>
              </w:rPr>
              <w:t>Measurable</w:t>
            </w:r>
          </w:p>
        </w:tc>
        <w:tc>
          <w:tcPr>
            <w:tcW w:w="1860" w:type="dxa"/>
            <w:shd w:val="clear" w:color="auto" w:fill="auto"/>
            <w:tcMar>
              <w:top w:w="100" w:type="dxa"/>
              <w:left w:w="100" w:type="dxa"/>
              <w:bottom w:w="100" w:type="dxa"/>
              <w:right w:w="100" w:type="dxa"/>
            </w:tcMar>
          </w:tcPr>
          <w:p w14:paraId="1E1396DE" w14:textId="399FBD7C" w:rsidR="00565FE8" w:rsidRPr="00295C70" w:rsidRDefault="00000000" w:rsidP="008A39D7">
            <w:pPr>
              <w:pStyle w:val="Normal1"/>
              <w:widowControl w:val="0"/>
              <w:spacing w:line="240" w:lineRule="auto"/>
              <w:jc w:val="center"/>
              <w:rPr>
                <w:rFonts w:ascii="Arial" w:hAnsi="Arial" w:cs="Arial"/>
                <w:b/>
                <w:sz w:val="22"/>
                <w:szCs w:val="22"/>
              </w:rPr>
            </w:pPr>
            <w:r w:rsidRPr="00295C70">
              <w:rPr>
                <w:rFonts w:ascii="Arial" w:hAnsi="Arial" w:cs="Arial"/>
                <w:b/>
                <w:sz w:val="22"/>
                <w:szCs w:val="22"/>
              </w:rPr>
              <w:t>Achievable</w:t>
            </w:r>
          </w:p>
        </w:tc>
        <w:tc>
          <w:tcPr>
            <w:tcW w:w="1860" w:type="dxa"/>
            <w:shd w:val="clear" w:color="auto" w:fill="auto"/>
            <w:tcMar>
              <w:top w:w="100" w:type="dxa"/>
              <w:left w:w="100" w:type="dxa"/>
              <w:bottom w:w="100" w:type="dxa"/>
              <w:right w:w="100" w:type="dxa"/>
            </w:tcMar>
          </w:tcPr>
          <w:p w14:paraId="708F761F" w14:textId="4034FEC9" w:rsidR="00565FE8" w:rsidRPr="00295C70" w:rsidRDefault="00000000" w:rsidP="008A39D7">
            <w:pPr>
              <w:pStyle w:val="Normal1"/>
              <w:widowControl w:val="0"/>
              <w:spacing w:line="240" w:lineRule="auto"/>
              <w:jc w:val="center"/>
              <w:rPr>
                <w:rFonts w:ascii="Arial" w:hAnsi="Arial" w:cs="Arial"/>
                <w:b/>
                <w:sz w:val="22"/>
                <w:szCs w:val="22"/>
              </w:rPr>
            </w:pPr>
            <w:r w:rsidRPr="00295C70">
              <w:rPr>
                <w:rFonts w:ascii="Arial" w:hAnsi="Arial" w:cs="Arial"/>
                <w:b/>
                <w:sz w:val="22"/>
                <w:szCs w:val="22"/>
              </w:rPr>
              <w:t>Relevant</w:t>
            </w:r>
          </w:p>
        </w:tc>
        <w:tc>
          <w:tcPr>
            <w:tcW w:w="1860" w:type="dxa"/>
            <w:shd w:val="clear" w:color="auto" w:fill="auto"/>
            <w:tcMar>
              <w:top w:w="100" w:type="dxa"/>
              <w:left w:w="100" w:type="dxa"/>
              <w:bottom w:w="100" w:type="dxa"/>
              <w:right w:w="100" w:type="dxa"/>
            </w:tcMar>
          </w:tcPr>
          <w:p w14:paraId="4AB37B4C" w14:textId="4C1F3C76" w:rsidR="00565FE8" w:rsidRPr="00295C70" w:rsidRDefault="00000000" w:rsidP="008A39D7">
            <w:pPr>
              <w:pStyle w:val="Normal1"/>
              <w:widowControl w:val="0"/>
              <w:spacing w:line="240" w:lineRule="auto"/>
              <w:jc w:val="center"/>
              <w:rPr>
                <w:rFonts w:ascii="Arial" w:hAnsi="Arial" w:cs="Arial"/>
                <w:b/>
                <w:sz w:val="22"/>
                <w:szCs w:val="22"/>
              </w:rPr>
            </w:pPr>
            <w:r w:rsidRPr="00295C70">
              <w:rPr>
                <w:rFonts w:ascii="Arial" w:hAnsi="Arial" w:cs="Arial"/>
                <w:b/>
                <w:sz w:val="22"/>
                <w:szCs w:val="22"/>
              </w:rPr>
              <w:t>Time-bound</w:t>
            </w:r>
          </w:p>
        </w:tc>
      </w:tr>
      <w:tr w:rsidR="00565FE8" w:rsidRPr="00295C70" w14:paraId="3DBA83B8" w14:textId="77777777">
        <w:tc>
          <w:tcPr>
            <w:tcW w:w="1830" w:type="dxa"/>
            <w:shd w:val="clear" w:color="auto" w:fill="auto"/>
            <w:tcMar>
              <w:top w:w="100" w:type="dxa"/>
              <w:left w:w="100" w:type="dxa"/>
              <w:bottom w:w="100" w:type="dxa"/>
              <w:right w:w="100" w:type="dxa"/>
            </w:tcMar>
          </w:tcPr>
          <w:p w14:paraId="79A949F7" w14:textId="77777777" w:rsidR="00565FE8" w:rsidRPr="00295C70" w:rsidRDefault="00000000" w:rsidP="008A39D7">
            <w:pPr>
              <w:pStyle w:val="Normal1"/>
              <w:widowControl w:val="0"/>
              <w:spacing w:line="360" w:lineRule="auto"/>
              <w:jc w:val="both"/>
              <w:rPr>
                <w:rFonts w:ascii="Arial" w:hAnsi="Arial" w:cs="Arial"/>
                <w:sz w:val="22"/>
                <w:szCs w:val="22"/>
              </w:rPr>
            </w:pPr>
            <w:r w:rsidRPr="00295C70">
              <w:rPr>
                <w:rFonts w:ascii="Arial" w:hAnsi="Arial" w:cs="Arial"/>
                <w:sz w:val="22"/>
                <w:szCs w:val="22"/>
              </w:rPr>
              <w:t>Tesco Plc will try to find more solutions related to technology to improve the performance of its colleagues. It will introduce more</w:t>
            </w:r>
          </w:p>
          <w:p w14:paraId="6E87729A" w14:textId="77777777" w:rsidR="00565FE8" w:rsidRPr="00295C70" w:rsidRDefault="00000000" w:rsidP="008A39D7">
            <w:pPr>
              <w:pStyle w:val="Normal1"/>
              <w:widowControl w:val="0"/>
              <w:spacing w:line="360" w:lineRule="auto"/>
              <w:jc w:val="both"/>
              <w:rPr>
                <w:rFonts w:ascii="Arial" w:hAnsi="Arial" w:cs="Arial"/>
                <w:sz w:val="22"/>
                <w:szCs w:val="22"/>
              </w:rPr>
            </w:pPr>
            <w:r w:rsidRPr="00295C70">
              <w:rPr>
                <w:rFonts w:ascii="Arial" w:hAnsi="Arial" w:cs="Arial"/>
                <w:sz w:val="22"/>
                <w:szCs w:val="22"/>
              </w:rPr>
              <w:t xml:space="preserve">technological tools to make its employees' daily work easier. </w:t>
            </w:r>
          </w:p>
        </w:tc>
        <w:tc>
          <w:tcPr>
            <w:tcW w:w="1860" w:type="dxa"/>
            <w:shd w:val="clear" w:color="auto" w:fill="auto"/>
            <w:tcMar>
              <w:top w:w="100" w:type="dxa"/>
              <w:left w:w="100" w:type="dxa"/>
              <w:bottom w:w="100" w:type="dxa"/>
              <w:right w:w="100" w:type="dxa"/>
            </w:tcMar>
          </w:tcPr>
          <w:p w14:paraId="5D44711C" w14:textId="77777777" w:rsidR="00565FE8" w:rsidRPr="00295C70" w:rsidRDefault="00000000" w:rsidP="008A39D7">
            <w:pPr>
              <w:pStyle w:val="Normal1"/>
              <w:widowControl w:val="0"/>
              <w:spacing w:line="360" w:lineRule="auto"/>
              <w:jc w:val="both"/>
              <w:rPr>
                <w:rFonts w:ascii="Arial" w:hAnsi="Arial" w:cs="Arial"/>
                <w:sz w:val="22"/>
                <w:szCs w:val="22"/>
              </w:rPr>
            </w:pPr>
            <w:r w:rsidRPr="00295C70">
              <w:rPr>
                <w:rFonts w:ascii="Arial" w:hAnsi="Arial" w:cs="Arial"/>
                <w:sz w:val="22"/>
                <w:szCs w:val="22"/>
              </w:rPr>
              <w:t xml:space="preserve">The increased speed of work of its employees and their eagerness to do more work to be recognised by their company will measure the success of this objective (WelpMagazine, 2022). </w:t>
            </w:r>
          </w:p>
        </w:tc>
        <w:tc>
          <w:tcPr>
            <w:tcW w:w="1860" w:type="dxa"/>
            <w:shd w:val="clear" w:color="auto" w:fill="auto"/>
            <w:tcMar>
              <w:top w:w="100" w:type="dxa"/>
              <w:left w:w="100" w:type="dxa"/>
              <w:bottom w:w="100" w:type="dxa"/>
              <w:right w:w="100" w:type="dxa"/>
            </w:tcMar>
          </w:tcPr>
          <w:p w14:paraId="25B4200E" w14:textId="77777777" w:rsidR="00565FE8" w:rsidRPr="00295C70" w:rsidRDefault="00000000" w:rsidP="008A39D7">
            <w:pPr>
              <w:pStyle w:val="Normal1"/>
              <w:widowControl w:val="0"/>
              <w:spacing w:line="360" w:lineRule="auto"/>
              <w:jc w:val="both"/>
              <w:rPr>
                <w:rFonts w:ascii="Arial" w:hAnsi="Arial" w:cs="Arial"/>
                <w:sz w:val="22"/>
                <w:szCs w:val="22"/>
              </w:rPr>
            </w:pPr>
            <w:r w:rsidRPr="00295C70">
              <w:rPr>
                <w:rFonts w:ascii="Arial" w:hAnsi="Arial" w:cs="Arial"/>
                <w:sz w:val="22"/>
                <w:szCs w:val="22"/>
              </w:rPr>
              <w:t>This can be easily achieved by Tesco as the company will make arrangements for advanced technological equipment for its employees.</w:t>
            </w:r>
          </w:p>
        </w:tc>
        <w:tc>
          <w:tcPr>
            <w:tcW w:w="1860" w:type="dxa"/>
            <w:shd w:val="clear" w:color="auto" w:fill="auto"/>
            <w:tcMar>
              <w:top w:w="100" w:type="dxa"/>
              <w:left w:w="100" w:type="dxa"/>
              <w:bottom w:w="100" w:type="dxa"/>
              <w:right w:w="100" w:type="dxa"/>
            </w:tcMar>
          </w:tcPr>
          <w:p w14:paraId="0A3E8D9C" w14:textId="77777777" w:rsidR="00565FE8" w:rsidRPr="00295C70" w:rsidRDefault="00000000" w:rsidP="008A39D7">
            <w:pPr>
              <w:pStyle w:val="Normal1"/>
              <w:widowControl w:val="0"/>
              <w:spacing w:line="360" w:lineRule="auto"/>
              <w:jc w:val="both"/>
              <w:rPr>
                <w:rFonts w:ascii="Arial" w:hAnsi="Arial" w:cs="Arial"/>
                <w:sz w:val="22"/>
                <w:szCs w:val="22"/>
              </w:rPr>
            </w:pPr>
            <w:r w:rsidRPr="00295C70">
              <w:rPr>
                <w:rFonts w:ascii="Arial" w:hAnsi="Arial" w:cs="Arial"/>
                <w:sz w:val="22"/>
                <w:szCs w:val="22"/>
              </w:rPr>
              <w:t xml:space="preserve">The company is well-known for its concern towards the health and welfare of its employees. </w:t>
            </w:r>
          </w:p>
        </w:tc>
        <w:tc>
          <w:tcPr>
            <w:tcW w:w="1860" w:type="dxa"/>
            <w:shd w:val="clear" w:color="auto" w:fill="auto"/>
            <w:tcMar>
              <w:top w:w="100" w:type="dxa"/>
              <w:left w:w="100" w:type="dxa"/>
              <w:bottom w:w="100" w:type="dxa"/>
              <w:right w:w="100" w:type="dxa"/>
            </w:tcMar>
          </w:tcPr>
          <w:p w14:paraId="1CCB48F4" w14:textId="52D251A8" w:rsidR="00565FE8" w:rsidRPr="00295C70" w:rsidRDefault="00000000" w:rsidP="008A39D7">
            <w:pPr>
              <w:pStyle w:val="Normal1"/>
              <w:widowControl w:val="0"/>
              <w:spacing w:line="360" w:lineRule="auto"/>
              <w:jc w:val="both"/>
              <w:rPr>
                <w:rFonts w:ascii="Arial" w:hAnsi="Arial" w:cs="Arial"/>
                <w:sz w:val="22"/>
                <w:szCs w:val="22"/>
              </w:rPr>
            </w:pPr>
            <w:r w:rsidRPr="00295C70">
              <w:rPr>
                <w:rFonts w:ascii="Arial" w:hAnsi="Arial" w:cs="Arial"/>
                <w:sz w:val="22"/>
                <w:szCs w:val="22"/>
              </w:rPr>
              <w:t xml:space="preserve">Tesco will need 7-8 months to select and implement modern technological solutions in its </w:t>
            </w:r>
            <w:r w:rsidR="00DE6192">
              <w:rPr>
                <w:rFonts w:ascii="Arial" w:hAnsi="Arial" w:cs="Arial"/>
                <w:sz w:val="22"/>
                <w:szCs w:val="22"/>
              </w:rPr>
              <w:t>green power project.</w:t>
            </w:r>
          </w:p>
        </w:tc>
      </w:tr>
    </w:tbl>
    <w:p w14:paraId="375C03D5" w14:textId="77777777" w:rsidR="00565FE8" w:rsidRPr="00295C70" w:rsidRDefault="00000000" w:rsidP="008A39D7">
      <w:pPr>
        <w:pStyle w:val="Normal1"/>
        <w:spacing w:line="360" w:lineRule="auto"/>
        <w:jc w:val="both"/>
        <w:rPr>
          <w:rFonts w:ascii="Arial" w:hAnsi="Arial" w:cs="Arial"/>
          <w:b/>
          <w:sz w:val="22"/>
          <w:szCs w:val="22"/>
        </w:rPr>
      </w:pPr>
      <w:r w:rsidRPr="00295C70">
        <w:rPr>
          <w:rFonts w:ascii="Arial" w:hAnsi="Arial" w:cs="Arial"/>
          <w:b/>
          <w:sz w:val="22"/>
          <w:szCs w:val="22"/>
        </w:rPr>
        <w:t xml:space="preserve">4. Make responsibility a priority </w:t>
      </w:r>
    </w:p>
    <w:tbl>
      <w:tblPr>
        <w:tblStyle w:val="Table4"/>
        <w:tblW w:w="9270"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30"/>
        <w:gridCol w:w="1860"/>
        <w:gridCol w:w="1860"/>
        <w:gridCol w:w="1860"/>
        <w:gridCol w:w="1860"/>
      </w:tblGrid>
      <w:tr w:rsidR="00565FE8" w:rsidRPr="00295C70" w14:paraId="2AE214A5" w14:textId="77777777">
        <w:tc>
          <w:tcPr>
            <w:tcW w:w="1830" w:type="dxa"/>
            <w:shd w:val="clear" w:color="auto" w:fill="auto"/>
            <w:tcMar>
              <w:top w:w="100" w:type="dxa"/>
              <w:left w:w="100" w:type="dxa"/>
              <w:bottom w:w="100" w:type="dxa"/>
              <w:right w:w="100" w:type="dxa"/>
            </w:tcMar>
          </w:tcPr>
          <w:p w14:paraId="600BE1FC" w14:textId="5524A2BF" w:rsidR="00565FE8" w:rsidRPr="00295C70" w:rsidRDefault="00000000" w:rsidP="008A39D7">
            <w:pPr>
              <w:pStyle w:val="Normal1"/>
              <w:widowControl w:val="0"/>
              <w:spacing w:line="240" w:lineRule="auto"/>
              <w:jc w:val="center"/>
              <w:rPr>
                <w:rFonts w:ascii="Arial" w:hAnsi="Arial" w:cs="Arial"/>
                <w:b/>
                <w:sz w:val="22"/>
                <w:szCs w:val="22"/>
              </w:rPr>
            </w:pPr>
            <w:r w:rsidRPr="00295C70">
              <w:rPr>
                <w:rFonts w:ascii="Arial" w:hAnsi="Arial" w:cs="Arial"/>
                <w:b/>
                <w:sz w:val="22"/>
                <w:szCs w:val="22"/>
              </w:rPr>
              <w:t>Specific</w:t>
            </w:r>
          </w:p>
        </w:tc>
        <w:tc>
          <w:tcPr>
            <w:tcW w:w="1860" w:type="dxa"/>
            <w:shd w:val="clear" w:color="auto" w:fill="auto"/>
            <w:tcMar>
              <w:top w:w="100" w:type="dxa"/>
              <w:left w:w="100" w:type="dxa"/>
              <w:bottom w:w="100" w:type="dxa"/>
              <w:right w:w="100" w:type="dxa"/>
            </w:tcMar>
          </w:tcPr>
          <w:p w14:paraId="42E9780F" w14:textId="798457CB" w:rsidR="00565FE8" w:rsidRPr="00295C70" w:rsidRDefault="00000000" w:rsidP="008A39D7">
            <w:pPr>
              <w:pStyle w:val="Normal1"/>
              <w:widowControl w:val="0"/>
              <w:spacing w:line="240" w:lineRule="auto"/>
              <w:jc w:val="center"/>
              <w:rPr>
                <w:rFonts w:ascii="Arial" w:hAnsi="Arial" w:cs="Arial"/>
                <w:b/>
                <w:sz w:val="22"/>
                <w:szCs w:val="22"/>
              </w:rPr>
            </w:pPr>
            <w:r w:rsidRPr="00295C70">
              <w:rPr>
                <w:rFonts w:ascii="Arial" w:hAnsi="Arial" w:cs="Arial"/>
                <w:b/>
                <w:sz w:val="22"/>
                <w:szCs w:val="22"/>
              </w:rPr>
              <w:t>Measurable</w:t>
            </w:r>
          </w:p>
        </w:tc>
        <w:tc>
          <w:tcPr>
            <w:tcW w:w="1860" w:type="dxa"/>
            <w:shd w:val="clear" w:color="auto" w:fill="auto"/>
            <w:tcMar>
              <w:top w:w="100" w:type="dxa"/>
              <w:left w:w="100" w:type="dxa"/>
              <w:bottom w:w="100" w:type="dxa"/>
              <w:right w:w="100" w:type="dxa"/>
            </w:tcMar>
          </w:tcPr>
          <w:p w14:paraId="11AFA66D" w14:textId="652901DA" w:rsidR="00565FE8" w:rsidRPr="00295C70" w:rsidRDefault="00000000" w:rsidP="008A39D7">
            <w:pPr>
              <w:pStyle w:val="Normal1"/>
              <w:widowControl w:val="0"/>
              <w:spacing w:line="240" w:lineRule="auto"/>
              <w:jc w:val="center"/>
              <w:rPr>
                <w:rFonts w:ascii="Arial" w:hAnsi="Arial" w:cs="Arial"/>
                <w:b/>
                <w:sz w:val="22"/>
                <w:szCs w:val="22"/>
              </w:rPr>
            </w:pPr>
            <w:r w:rsidRPr="00295C70">
              <w:rPr>
                <w:rFonts w:ascii="Arial" w:hAnsi="Arial" w:cs="Arial"/>
                <w:b/>
                <w:sz w:val="22"/>
                <w:szCs w:val="22"/>
              </w:rPr>
              <w:t>Achievable</w:t>
            </w:r>
          </w:p>
        </w:tc>
        <w:tc>
          <w:tcPr>
            <w:tcW w:w="1860" w:type="dxa"/>
            <w:shd w:val="clear" w:color="auto" w:fill="auto"/>
            <w:tcMar>
              <w:top w:w="100" w:type="dxa"/>
              <w:left w:w="100" w:type="dxa"/>
              <w:bottom w:w="100" w:type="dxa"/>
              <w:right w:w="100" w:type="dxa"/>
            </w:tcMar>
          </w:tcPr>
          <w:p w14:paraId="1A90684F" w14:textId="7138F2D1" w:rsidR="00565FE8" w:rsidRPr="00295C70" w:rsidRDefault="00000000" w:rsidP="008A39D7">
            <w:pPr>
              <w:pStyle w:val="Normal1"/>
              <w:widowControl w:val="0"/>
              <w:spacing w:line="240" w:lineRule="auto"/>
              <w:jc w:val="center"/>
              <w:rPr>
                <w:rFonts w:ascii="Arial" w:hAnsi="Arial" w:cs="Arial"/>
                <w:b/>
                <w:sz w:val="22"/>
                <w:szCs w:val="22"/>
              </w:rPr>
            </w:pPr>
            <w:r w:rsidRPr="00295C70">
              <w:rPr>
                <w:rFonts w:ascii="Arial" w:hAnsi="Arial" w:cs="Arial"/>
                <w:b/>
                <w:sz w:val="22"/>
                <w:szCs w:val="22"/>
              </w:rPr>
              <w:t>Relevant</w:t>
            </w:r>
          </w:p>
        </w:tc>
        <w:tc>
          <w:tcPr>
            <w:tcW w:w="1860" w:type="dxa"/>
            <w:shd w:val="clear" w:color="auto" w:fill="auto"/>
            <w:tcMar>
              <w:top w:w="100" w:type="dxa"/>
              <w:left w:w="100" w:type="dxa"/>
              <w:bottom w:w="100" w:type="dxa"/>
              <w:right w:w="100" w:type="dxa"/>
            </w:tcMar>
          </w:tcPr>
          <w:p w14:paraId="30FE67D5" w14:textId="30C827F9" w:rsidR="00565FE8" w:rsidRPr="00295C70" w:rsidRDefault="00000000" w:rsidP="008A39D7">
            <w:pPr>
              <w:pStyle w:val="Normal1"/>
              <w:widowControl w:val="0"/>
              <w:spacing w:line="240" w:lineRule="auto"/>
              <w:jc w:val="center"/>
              <w:rPr>
                <w:rFonts w:ascii="Arial" w:hAnsi="Arial" w:cs="Arial"/>
                <w:b/>
                <w:sz w:val="22"/>
                <w:szCs w:val="22"/>
              </w:rPr>
            </w:pPr>
            <w:r w:rsidRPr="00295C70">
              <w:rPr>
                <w:rFonts w:ascii="Arial" w:hAnsi="Arial" w:cs="Arial"/>
                <w:b/>
                <w:sz w:val="22"/>
                <w:szCs w:val="22"/>
              </w:rPr>
              <w:t>Time-bound</w:t>
            </w:r>
          </w:p>
        </w:tc>
      </w:tr>
      <w:tr w:rsidR="00565FE8" w:rsidRPr="00295C70" w14:paraId="625B1BDF" w14:textId="77777777">
        <w:tc>
          <w:tcPr>
            <w:tcW w:w="1830" w:type="dxa"/>
            <w:shd w:val="clear" w:color="auto" w:fill="auto"/>
            <w:tcMar>
              <w:top w:w="100" w:type="dxa"/>
              <w:left w:w="100" w:type="dxa"/>
              <w:bottom w:w="100" w:type="dxa"/>
              <w:right w:w="100" w:type="dxa"/>
            </w:tcMar>
          </w:tcPr>
          <w:p w14:paraId="3E3ED59C" w14:textId="77777777" w:rsidR="00565FE8" w:rsidRPr="00295C70" w:rsidRDefault="00000000" w:rsidP="008A39D7">
            <w:pPr>
              <w:pStyle w:val="Normal1"/>
              <w:widowControl w:val="0"/>
              <w:spacing w:line="360" w:lineRule="auto"/>
              <w:jc w:val="both"/>
              <w:rPr>
                <w:rFonts w:ascii="Arial" w:hAnsi="Arial" w:cs="Arial"/>
                <w:sz w:val="22"/>
                <w:szCs w:val="22"/>
              </w:rPr>
            </w:pPr>
            <w:r w:rsidRPr="00295C70">
              <w:rPr>
                <w:rFonts w:ascii="Arial" w:hAnsi="Arial" w:cs="Arial"/>
                <w:sz w:val="22"/>
                <w:szCs w:val="22"/>
              </w:rPr>
              <w:t xml:space="preserve">The company will try to </w:t>
            </w:r>
            <w:r w:rsidRPr="00295C70">
              <w:rPr>
                <w:rFonts w:ascii="Arial" w:hAnsi="Arial" w:cs="Arial"/>
                <w:sz w:val="22"/>
                <w:szCs w:val="22"/>
              </w:rPr>
              <w:lastRenderedPageBreak/>
              <w:t xml:space="preserve">increase task accountability and will tell its employees that they have to fulfil their tasks as they will be responsible for their own performance. </w:t>
            </w:r>
          </w:p>
        </w:tc>
        <w:tc>
          <w:tcPr>
            <w:tcW w:w="1860" w:type="dxa"/>
            <w:shd w:val="clear" w:color="auto" w:fill="auto"/>
            <w:tcMar>
              <w:top w:w="100" w:type="dxa"/>
              <w:left w:w="100" w:type="dxa"/>
              <w:bottom w:w="100" w:type="dxa"/>
              <w:right w:w="100" w:type="dxa"/>
            </w:tcMar>
          </w:tcPr>
          <w:p w14:paraId="0B958915" w14:textId="77777777" w:rsidR="00565FE8" w:rsidRPr="00295C70" w:rsidRDefault="00000000" w:rsidP="008A39D7">
            <w:pPr>
              <w:pStyle w:val="Normal1"/>
              <w:widowControl w:val="0"/>
              <w:spacing w:line="360" w:lineRule="auto"/>
              <w:jc w:val="both"/>
              <w:rPr>
                <w:rFonts w:ascii="Arial" w:hAnsi="Arial" w:cs="Arial"/>
                <w:sz w:val="22"/>
                <w:szCs w:val="22"/>
              </w:rPr>
            </w:pPr>
            <w:r w:rsidRPr="00295C70">
              <w:rPr>
                <w:rFonts w:ascii="Arial" w:hAnsi="Arial" w:cs="Arial"/>
                <w:sz w:val="22"/>
                <w:szCs w:val="22"/>
              </w:rPr>
              <w:lastRenderedPageBreak/>
              <w:t xml:space="preserve">When the employees of </w:t>
            </w:r>
            <w:r w:rsidRPr="00295C70">
              <w:rPr>
                <w:rFonts w:ascii="Arial" w:hAnsi="Arial" w:cs="Arial"/>
                <w:sz w:val="22"/>
                <w:szCs w:val="22"/>
              </w:rPr>
              <w:lastRenderedPageBreak/>
              <w:t xml:space="preserve">Tesco will become more accountable and will try to fulfil their tasks on time to get the best results, then the success of this objective will be measured (Carucci, 2020). </w:t>
            </w:r>
          </w:p>
        </w:tc>
        <w:tc>
          <w:tcPr>
            <w:tcW w:w="1860" w:type="dxa"/>
            <w:shd w:val="clear" w:color="auto" w:fill="auto"/>
            <w:tcMar>
              <w:top w:w="100" w:type="dxa"/>
              <w:left w:w="100" w:type="dxa"/>
              <w:bottom w:w="100" w:type="dxa"/>
              <w:right w:w="100" w:type="dxa"/>
            </w:tcMar>
          </w:tcPr>
          <w:p w14:paraId="02B8A214" w14:textId="77777777" w:rsidR="00565FE8" w:rsidRPr="00295C70" w:rsidRDefault="00000000" w:rsidP="008A39D7">
            <w:pPr>
              <w:pStyle w:val="Normal1"/>
              <w:widowControl w:val="0"/>
              <w:spacing w:line="360" w:lineRule="auto"/>
              <w:jc w:val="both"/>
              <w:rPr>
                <w:rFonts w:ascii="Arial" w:hAnsi="Arial" w:cs="Arial"/>
                <w:sz w:val="22"/>
                <w:szCs w:val="22"/>
              </w:rPr>
            </w:pPr>
            <w:r w:rsidRPr="00295C70">
              <w:rPr>
                <w:rFonts w:ascii="Arial" w:hAnsi="Arial" w:cs="Arial"/>
                <w:sz w:val="22"/>
                <w:szCs w:val="22"/>
              </w:rPr>
              <w:lastRenderedPageBreak/>
              <w:t xml:space="preserve">It is also achievable for </w:t>
            </w:r>
            <w:r w:rsidRPr="00295C70">
              <w:rPr>
                <w:rFonts w:ascii="Arial" w:hAnsi="Arial" w:cs="Arial"/>
                <w:sz w:val="22"/>
                <w:szCs w:val="22"/>
              </w:rPr>
              <w:lastRenderedPageBreak/>
              <w:t xml:space="preserve">Tesco as it treats its employees as its family and to make them more capable the company gives responsibility for some tasks. </w:t>
            </w:r>
          </w:p>
        </w:tc>
        <w:tc>
          <w:tcPr>
            <w:tcW w:w="1860" w:type="dxa"/>
            <w:shd w:val="clear" w:color="auto" w:fill="auto"/>
            <w:tcMar>
              <w:top w:w="100" w:type="dxa"/>
              <w:left w:w="100" w:type="dxa"/>
              <w:bottom w:w="100" w:type="dxa"/>
              <w:right w:w="100" w:type="dxa"/>
            </w:tcMar>
          </w:tcPr>
          <w:p w14:paraId="002E9CA1" w14:textId="77777777" w:rsidR="00565FE8" w:rsidRPr="00295C70" w:rsidRDefault="00000000" w:rsidP="008A39D7">
            <w:pPr>
              <w:pStyle w:val="Normal1"/>
              <w:widowControl w:val="0"/>
              <w:spacing w:line="360" w:lineRule="auto"/>
              <w:jc w:val="both"/>
              <w:rPr>
                <w:rFonts w:ascii="Arial" w:hAnsi="Arial" w:cs="Arial"/>
                <w:sz w:val="22"/>
                <w:szCs w:val="22"/>
              </w:rPr>
            </w:pPr>
            <w:r w:rsidRPr="00295C70">
              <w:rPr>
                <w:rFonts w:ascii="Arial" w:hAnsi="Arial" w:cs="Arial"/>
                <w:sz w:val="22"/>
                <w:szCs w:val="22"/>
              </w:rPr>
              <w:lastRenderedPageBreak/>
              <w:t xml:space="preserve">In the company the employees </w:t>
            </w:r>
            <w:r w:rsidRPr="00295C70">
              <w:rPr>
                <w:rFonts w:ascii="Arial" w:hAnsi="Arial" w:cs="Arial"/>
                <w:sz w:val="22"/>
                <w:szCs w:val="22"/>
              </w:rPr>
              <w:lastRenderedPageBreak/>
              <w:t xml:space="preserve">always want them to thrive more and give them more accountability. </w:t>
            </w:r>
          </w:p>
        </w:tc>
        <w:tc>
          <w:tcPr>
            <w:tcW w:w="1860" w:type="dxa"/>
            <w:shd w:val="clear" w:color="auto" w:fill="auto"/>
            <w:tcMar>
              <w:top w:w="100" w:type="dxa"/>
              <w:left w:w="100" w:type="dxa"/>
              <w:bottom w:w="100" w:type="dxa"/>
              <w:right w:w="100" w:type="dxa"/>
            </w:tcMar>
          </w:tcPr>
          <w:p w14:paraId="173B8B49" w14:textId="77777777" w:rsidR="00565FE8" w:rsidRPr="00295C70" w:rsidRDefault="00000000" w:rsidP="008A39D7">
            <w:pPr>
              <w:pStyle w:val="Normal1"/>
              <w:widowControl w:val="0"/>
              <w:spacing w:line="360" w:lineRule="auto"/>
              <w:jc w:val="both"/>
              <w:rPr>
                <w:rFonts w:ascii="Arial" w:hAnsi="Arial" w:cs="Arial"/>
                <w:sz w:val="22"/>
                <w:szCs w:val="22"/>
              </w:rPr>
            </w:pPr>
            <w:r w:rsidRPr="00295C70">
              <w:rPr>
                <w:rFonts w:ascii="Arial" w:hAnsi="Arial" w:cs="Arial"/>
                <w:sz w:val="22"/>
                <w:szCs w:val="22"/>
              </w:rPr>
              <w:lastRenderedPageBreak/>
              <w:t xml:space="preserve">The company will need 5-6 </w:t>
            </w:r>
            <w:r w:rsidRPr="00295C70">
              <w:rPr>
                <w:rFonts w:ascii="Arial" w:hAnsi="Arial" w:cs="Arial"/>
                <w:sz w:val="22"/>
                <w:szCs w:val="22"/>
              </w:rPr>
              <w:lastRenderedPageBreak/>
              <w:t>months to achieve this goal.</w:t>
            </w:r>
          </w:p>
        </w:tc>
      </w:tr>
    </w:tbl>
    <w:p w14:paraId="5C4917F8" w14:textId="77777777" w:rsidR="00565FE8" w:rsidRPr="00295C70" w:rsidRDefault="00000000" w:rsidP="008A39D7">
      <w:pPr>
        <w:pStyle w:val="Normal1"/>
        <w:spacing w:line="360" w:lineRule="auto"/>
        <w:jc w:val="both"/>
        <w:rPr>
          <w:rFonts w:ascii="Arial" w:hAnsi="Arial" w:cs="Arial"/>
          <w:b/>
          <w:sz w:val="22"/>
          <w:szCs w:val="22"/>
        </w:rPr>
      </w:pPr>
      <w:r w:rsidRPr="00295C70">
        <w:rPr>
          <w:rFonts w:ascii="Arial" w:hAnsi="Arial" w:cs="Arial"/>
          <w:b/>
          <w:sz w:val="22"/>
          <w:szCs w:val="22"/>
        </w:rPr>
        <w:lastRenderedPageBreak/>
        <w:t xml:space="preserve">5. </w:t>
      </w:r>
      <w:r w:rsidRPr="00295C70">
        <w:rPr>
          <w:rFonts w:ascii="Arial" w:hAnsi="Arial" w:cs="Arial"/>
          <w:b/>
          <w:color w:val="2D2D2D"/>
          <w:sz w:val="22"/>
          <w:szCs w:val="22"/>
        </w:rPr>
        <w:t>Provide importance to employee feedback</w:t>
      </w:r>
    </w:p>
    <w:tbl>
      <w:tblPr>
        <w:tblStyle w:val="Table5"/>
        <w:tblW w:w="9270"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30"/>
        <w:gridCol w:w="1860"/>
        <w:gridCol w:w="1860"/>
        <w:gridCol w:w="1860"/>
        <w:gridCol w:w="1860"/>
      </w:tblGrid>
      <w:tr w:rsidR="00565FE8" w:rsidRPr="00295C70" w14:paraId="0A876F2D" w14:textId="77777777">
        <w:tc>
          <w:tcPr>
            <w:tcW w:w="1830" w:type="dxa"/>
            <w:shd w:val="clear" w:color="auto" w:fill="auto"/>
            <w:tcMar>
              <w:top w:w="100" w:type="dxa"/>
              <w:left w:w="100" w:type="dxa"/>
              <w:bottom w:w="100" w:type="dxa"/>
              <w:right w:w="100" w:type="dxa"/>
            </w:tcMar>
          </w:tcPr>
          <w:p w14:paraId="7B297CC0" w14:textId="05B1579D" w:rsidR="00565FE8" w:rsidRPr="00295C70" w:rsidRDefault="00000000" w:rsidP="008A39D7">
            <w:pPr>
              <w:pStyle w:val="Normal1"/>
              <w:widowControl w:val="0"/>
              <w:spacing w:line="240" w:lineRule="auto"/>
              <w:jc w:val="center"/>
              <w:rPr>
                <w:rFonts w:ascii="Arial" w:hAnsi="Arial" w:cs="Arial"/>
                <w:b/>
                <w:sz w:val="22"/>
                <w:szCs w:val="22"/>
              </w:rPr>
            </w:pPr>
            <w:r w:rsidRPr="00295C70">
              <w:rPr>
                <w:rFonts w:ascii="Arial" w:hAnsi="Arial" w:cs="Arial"/>
                <w:b/>
                <w:sz w:val="22"/>
                <w:szCs w:val="22"/>
              </w:rPr>
              <w:t>Specific</w:t>
            </w:r>
          </w:p>
        </w:tc>
        <w:tc>
          <w:tcPr>
            <w:tcW w:w="1860" w:type="dxa"/>
            <w:shd w:val="clear" w:color="auto" w:fill="auto"/>
            <w:tcMar>
              <w:top w:w="100" w:type="dxa"/>
              <w:left w:w="100" w:type="dxa"/>
              <w:bottom w:w="100" w:type="dxa"/>
              <w:right w:w="100" w:type="dxa"/>
            </w:tcMar>
          </w:tcPr>
          <w:p w14:paraId="01A3D507" w14:textId="7F7AD6EE" w:rsidR="00565FE8" w:rsidRPr="00295C70" w:rsidRDefault="00000000" w:rsidP="008A39D7">
            <w:pPr>
              <w:pStyle w:val="Normal1"/>
              <w:widowControl w:val="0"/>
              <w:spacing w:line="240" w:lineRule="auto"/>
              <w:jc w:val="center"/>
              <w:rPr>
                <w:rFonts w:ascii="Arial" w:hAnsi="Arial" w:cs="Arial"/>
                <w:b/>
                <w:sz w:val="22"/>
                <w:szCs w:val="22"/>
              </w:rPr>
            </w:pPr>
            <w:r w:rsidRPr="00295C70">
              <w:rPr>
                <w:rFonts w:ascii="Arial" w:hAnsi="Arial" w:cs="Arial"/>
                <w:b/>
                <w:sz w:val="22"/>
                <w:szCs w:val="22"/>
              </w:rPr>
              <w:t>Measurable</w:t>
            </w:r>
          </w:p>
        </w:tc>
        <w:tc>
          <w:tcPr>
            <w:tcW w:w="1860" w:type="dxa"/>
            <w:shd w:val="clear" w:color="auto" w:fill="auto"/>
            <w:tcMar>
              <w:top w:w="100" w:type="dxa"/>
              <w:left w:w="100" w:type="dxa"/>
              <w:bottom w:w="100" w:type="dxa"/>
              <w:right w:w="100" w:type="dxa"/>
            </w:tcMar>
          </w:tcPr>
          <w:p w14:paraId="05302A04" w14:textId="269471CE" w:rsidR="00565FE8" w:rsidRPr="00295C70" w:rsidRDefault="00000000" w:rsidP="008A39D7">
            <w:pPr>
              <w:pStyle w:val="Normal1"/>
              <w:widowControl w:val="0"/>
              <w:spacing w:line="240" w:lineRule="auto"/>
              <w:jc w:val="center"/>
              <w:rPr>
                <w:rFonts w:ascii="Arial" w:hAnsi="Arial" w:cs="Arial"/>
                <w:b/>
                <w:sz w:val="22"/>
                <w:szCs w:val="22"/>
              </w:rPr>
            </w:pPr>
            <w:r w:rsidRPr="00295C70">
              <w:rPr>
                <w:rFonts w:ascii="Arial" w:hAnsi="Arial" w:cs="Arial"/>
                <w:b/>
                <w:sz w:val="22"/>
                <w:szCs w:val="22"/>
              </w:rPr>
              <w:t>Achievable</w:t>
            </w:r>
          </w:p>
        </w:tc>
        <w:tc>
          <w:tcPr>
            <w:tcW w:w="1860" w:type="dxa"/>
            <w:shd w:val="clear" w:color="auto" w:fill="auto"/>
            <w:tcMar>
              <w:top w:w="100" w:type="dxa"/>
              <w:left w:w="100" w:type="dxa"/>
              <w:bottom w:w="100" w:type="dxa"/>
              <w:right w:w="100" w:type="dxa"/>
            </w:tcMar>
          </w:tcPr>
          <w:p w14:paraId="23C87EF9" w14:textId="27DEC3BB" w:rsidR="00565FE8" w:rsidRPr="00295C70" w:rsidRDefault="00000000" w:rsidP="008A39D7">
            <w:pPr>
              <w:pStyle w:val="Normal1"/>
              <w:widowControl w:val="0"/>
              <w:spacing w:line="240" w:lineRule="auto"/>
              <w:jc w:val="center"/>
              <w:rPr>
                <w:rFonts w:ascii="Arial" w:hAnsi="Arial" w:cs="Arial"/>
                <w:b/>
                <w:sz w:val="22"/>
                <w:szCs w:val="22"/>
              </w:rPr>
            </w:pPr>
            <w:r w:rsidRPr="00295C70">
              <w:rPr>
                <w:rFonts w:ascii="Arial" w:hAnsi="Arial" w:cs="Arial"/>
                <w:b/>
                <w:sz w:val="22"/>
                <w:szCs w:val="22"/>
              </w:rPr>
              <w:t>Relevant</w:t>
            </w:r>
          </w:p>
        </w:tc>
        <w:tc>
          <w:tcPr>
            <w:tcW w:w="1860" w:type="dxa"/>
            <w:shd w:val="clear" w:color="auto" w:fill="auto"/>
            <w:tcMar>
              <w:top w:w="100" w:type="dxa"/>
              <w:left w:w="100" w:type="dxa"/>
              <w:bottom w:w="100" w:type="dxa"/>
              <w:right w:w="100" w:type="dxa"/>
            </w:tcMar>
          </w:tcPr>
          <w:p w14:paraId="5DBBD92D" w14:textId="280792E2" w:rsidR="00565FE8" w:rsidRPr="00295C70" w:rsidRDefault="00000000" w:rsidP="008A39D7">
            <w:pPr>
              <w:pStyle w:val="Normal1"/>
              <w:widowControl w:val="0"/>
              <w:spacing w:line="240" w:lineRule="auto"/>
              <w:jc w:val="center"/>
              <w:rPr>
                <w:rFonts w:ascii="Arial" w:hAnsi="Arial" w:cs="Arial"/>
                <w:b/>
                <w:sz w:val="22"/>
                <w:szCs w:val="22"/>
              </w:rPr>
            </w:pPr>
            <w:r w:rsidRPr="00295C70">
              <w:rPr>
                <w:rFonts w:ascii="Arial" w:hAnsi="Arial" w:cs="Arial"/>
                <w:b/>
                <w:sz w:val="22"/>
                <w:szCs w:val="22"/>
              </w:rPr>
              <w:t>Time-bound</w:t>
            </w:r>
          </w:p>
        </w:tc>
      </w:tr>
      <w:tr w:rsidR="00565FE8" w:rsidRPr="00295C70" w14:paraId="4F295471" w14:textId="77777777">
        <w:tc>
          <w:tcPr>
            <w:tcW w:w="1830" w:type="dxa"/>
            <w:shd w:val="clear" w:color="auto" w:fill="auto"/>
            <w:tcMar>
              <w:top w:w="100" w:type="dxa"/>
              <w:left w:w="100" w:type="dxa"/>
              <w:bottom w:w="100" w:type="dxa"/>
              <w:right w:w="100" w:type="dxa"/>
            </w:tcMar>
          </w:tcPr>
          <w:p w14:paraId="08C0C8A6" w14:textId="77777777" w:rsidR="00565FE8" w:rsidRPr="00295C70" w:rsidRDefault="00000000" w:rsidP="008A39D7">
            <w:pPr>
              <w:pStyle w:val="Normal1"/>
              <w:widowControl w:val="0"/>
              <w:spacing w:line="360" w:lineRule="auto"/>
              <w:jc w:val="both"/>
              <w:rPr>
                <w:rFonts w:ascii="Arial" w:hAnsi="Arial" w:cs="Arial"/>
                <w:sz w:val="22"/>
                <w:szCs w:val="22"/>
              </w:rPr>
            </w:pPr>
            <w:r w:rsidRPr="00295C70">
              <w:rPr>
                <w:rFonts w:ascii="Arial" w:hAnsi="Arial" w:cs="Arial"/>
                <w:sz w:val="22"/>
                <w:szCs w:val="22"/>
              </w:rPr>
              <w:t xml:space="preserve">The company will try to make arrangements to encourage more feedback and surveys among its higher-level and lower-level employees. </w:t>
            </w:r>
          </w:p>
        </w:tc>
        <w:tc>
          <w:tcPr>
            <w:tcW w:w="1860" w:type="dxa"/>
            <w:shd w:val="clear" w:color="auto" w:fill="auto"/>
            <w:tcMar>
              <w:top w:w="100" w:type="dxa"/>
              <w:left w:w="100" w:type="dxa"/>
              <w:bottom w:w="100" w:type="dxa"/>
              <w:right w:w="100" w:type="dxa"/>
            </w:tcMar>
          </w:tcPr>
          <w:p w14:paraId="66DE3DBA" w14:textId="77777777" w:rsidR="00565FE8" w:rsidRPr="00295C70" w:rsidRDefault="00000000" w:rsidP="008A39D7">
            <w:pPr>
              <w:pStyle w:val="Normal1"/>
              <w:widowControl w:val="0"/>
              <w:spacing w:line="360" w:lineRule="auto"/>
              <w:jc w:val="both"/>
              <w:rPr>
                <w:rFonts w:ascii="Arial" w:hAnsi="Arial" w:cs="Arial"/>
                <w:sz w:val="22"/>
                <w:szCs w:val="22"/>
              </w:rPr>
            </w:pPr>
            <w:r w:rsidRPr="00295C70">
              <w:rPr>
                <w:rFonts w:ascii="Arial" w:hAnsi="Arial" w:cs="Arial"/>
                <w:sz w:val="22"/>
                <w:szCs w:val="22"/>
              </w:rPr>
              <w:t xml:space="preserve">It can be measured when the colleagues of Tesco participate with positive effort in the surveys arranged by the company (Waltower, 2023). </w:t>
            </w:r>
          </w:p>
        </w:tc>
        <w:tc>
          <w:tcPr>
            <w:tcW w:w="1860" w:type="dxa"/>
            <w:shd w:val="clear" w:color="auto" w:fill="auto"/>
            <w:tcMar>
              <w:top w:w="100" w:type="dxa"/>
              <w:left w:w="100" w:type="dxa"/>
              <w:bottom w:w="100" w:type="dxa"/>
              <w:right w:w="100" w:type="dxa"/>
            </w:tcMar>
          </w:tcPr>
          <w:p w14:paraId="76F2F5F6" w14:textId="77777777" w:rsidR="00565FE8" w:rsidRPr="00295C70" w:rsidRDefault="00000000" w:rsidP="008A39D7">
            <w:pPr>
              <w:pStyle w:val="Normal1"/>
              <w:widowControl w:val="0"/>
              <w:spacing w:line="360" w:lineRule="auto"/>
              <w:jc w:val="both"/>
              <w:rPr>
                <w:rFonts w:ascii="Arial" w:hAnsi="Arial" w:cs="Arial"/>
                <w:sz w:val="22"/>
                <w:szCs w:val="22"/>
              </w:rPr>
            </w:pPr>
            <w:r w:rsidRPr="00295C70">
              <w:rPr>
                <w:rFonts w:ascii="Arial" w:hAnsi="Arial" w:cs="Arial"/>
                <w:sz w:val="22"/>
                <w:szCs w:val="22"/>
              </w:rPr>
              <w:t xml:space="preserve">It can be achieved as the company is already following a 360-degree feedback programme to improve its departmental leaders and other colleagues too. </w:t>
            </w:r>
          </w:p>
        </w:tc>
        <w:tc>
          <w:tcPr>
            <w:tcW w:w="1860" w:type="dxa"/>
            <w:shd w:val="clear" w:color="auto" w:fill="auto"/>
            <w:tcMar>
              <w:top w:w="100" w:type="dxa"/>
              <w:left w:w="100" w:type="dxa"/>
              <w:bottom w:w="100" w:type="dxa"/>
              <w:right w:w="100" w:type="dxa"/>
            </w:tcMar>
          </w:tcPr>
          <w:p w14:paraId="61D2E610" w14:textId="77777777" w:rsidR="00565FE8" w:rsidRPr="00295C70" w:rsidRDefault="00000000" w:rsidP="008A39D7">
            <w:pPr>
              <w:pStyle w:val="Normal1"/>
              <w:widowControl w:val="0"/>
              <w:spacing w:line="360" w:lineRule="auto"/>
              <w:jc w:val="both"/>
              <w:rPr>
                <w:rFonts w:ascii="Arial" w:hAnsi="Arial" w:cs="Arial"/>
                <w:sz w:val="22"/>
                <w:szCs w:val="22"/>
              </w:rPr>
            </w:pPr>
            <w:r w:rsidRPr="00295C70">
              <w:rPr>
                <w:rFonts w:ascii="Arial" w:hAnsi="Arial" w:cs="Arial"/>
                <w:sz w:val="22"/>
                <w:szCs w:val="22"/>
              </w:rPr>
              <w:t xml:space="preserve">It is a relevant objective as the company values the feedback from its employees and improves its management process. </w:t>
            </w:r>
          </w:p>
        </w:tc>
        <w:tc>
          <w:tcPr>
            <w:tcW w:w="1860" w:type="dxa"/>
            <w:shd w:val="clear" w:color="auto" w:fill="auto"/>
            <w:tcMar>
              <w:top w:w="100" w:type="dxa"/>
              <w:left w:w="100" w:type="dxa"/>
              <w:bottom w:w="100" w:type="dxa"/>
              <w:right w:w="100" w:type="dxa"/>
            </w:tcMar>
          </w:tcPr>
          <w:p w14:paraId="72D0CBDA" w14:textId="77777777" w:rsidR="00565FE8" w:rsidRPr="00295C70" w:rsidRDefault="00000000" w:rsidP="008A39D7">
            <w:pPr>
              <w:pStyle w:val="Normal1"/>
              <w:widowControl w:val="0"/>
              <w:spacing w:line="360" w:lineRule="auto"/>
              <w:jc w:val="both"/>
              <w:rPr>
                <w:rFonts w:ascii="Arial" w:hAnsi="Arial" w:cs="Arial"/>
                <w:sz w:val="22"/>
                <w:szCs w:val="22"/>
              </w:rPr>
            </w:pPr>
            <w:r w:rsidRPr="00295C70">
              <w:rPr>
                <w:rFonts w:ascii="Arial" w:hAnsi="Arial" w:cs="Arial"/>
                <w:sz w:val="22"/>
                <w:szCs w:val="22"/>
              </w:rPr>
              <w:t xml:space="preserve">The company will need 5-6 months to conduct these kinds of feedback. </w:t>
            </w:r>
          </w:p>
        </w:tc>
      </w:tr>
    </w:tbl>
    <w:p w14:paraId="7F9962C4" w14:textId="3967F6D0" w:rsidR="00565FE8" w:rsidRPr="00295C70" w:rsidRDefault="00000000" w:rsidP="008A39D7">
      <w:pPr>
        <w:pStyle w:val="Heading1"/>
        <w:rPr>
          <w:rFonts w:ascii="Arial" w:hAnsi="Arial" w:cs="Arial"/>
          <w:sz w:val="22"/>
          <w:szCs w:val="22"/>
        </w:rPr>
      </w:pPr>
      <w:bookmarkStart w:id="8" w:name="_Toc144596369"/>
      <w:r w:rsidRPr="00295C70">
        <w:rPr>
          <w:rFonts w:ascii="Arial" w:hAnsi="Arial" w:cs="Arial"/>
          <w:sz w:val="22"/>
          <w:szCs w:val="22"/>
        </w:rPr>
        <w:t>P</w:t>
      </w:r>
      <w:r w:rsidR="00A44EB4" w:rsidRPr="00295C70">
        <w:rPr>
          <w:rFonts w:ascii="Arial" w:hAnsi="Arial" w:cs="Arial"/>
          <w:sz w:val="22"/>
          <w:szCs w:val="22"/>
        </w:rPr>
        <w:t>ersonal Development</w:t>
      </w:r>
      <w:r w:rsidR="007968B8" w:rsidRPr="00295C70">
        <w:rPr>
          <w:rFonts w:ascii="Arial" w:hAnsi="Arial" w:cs="Arial"/>
          <w:sz w:val="22"/>
          <w:szCs w:val="22"/>
        </w:rPr>
        <w:t xml:space="preserve"> </w:t>
      </w:r>
      <w:r w:rsidR="00A44EB4" w:rsidRPr="00295C70">
        <w:rPr>
          <w:rFonts w:ascii="Arial" w:hAnsi="Arial" w:cs="Arial"/>
          <w:sz w:val="22"/>
          <w:szCs w:val="22"/>
        </w:rPr>
        <w:t>P</w:t>
      </w:r>
      <w:r w:rsidR="007968B8" w:rsidRPr="00295C70">
        <w:rPr>
          <w:rFonts w:ascii="Arial" w:hAnsi="Arial" w:cs="Arial"/>
          <w:sz w:val="22"/>
          <w:szCs w:val="22"/>
        </w:rPr>
        <w:t>lan</w:t>
      </w:r>
      <w:bookmarkEnd w:id="8"/>
    </w:p>
    <w:tbl>
      <w:tblPr>
        <w:tblStyle w:val="Table6"/>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38"/>
        <w:gridCol w:w="1337"/>
        <w:gridCol w:w="1337"/>
        <w:gridCol w:w="1337"/>
        <w:gridCol w:w="1337"/>
        <w:gridCol w:w="1337"/>
        <w:gridCol w:w="1337"/>
      </w:tblGrid>
      <w:tr w:rsidR="00565FE8" w:rsidRPr="00295C70" w14:paraId="21046D4B" w14:textId="77777777">
        <w:tc>
          <w:tcPr>
            <w:tcW w:w="1337" w:type="dxa"/>
            <w:shd w:val="clear" w:color="auto" w:fill="auto"/>
            <w:tcMar>
              <w:top w:w="100" w:type="dxa"/>
              <w:left w:w="100" w:type="dxa"/>
              <w:bottom w:w="100" w:type="dxa"/>
              <w:right w:w="100" w:type="dxa"/>
            </w:tcMar>
          </w:tcPr>
          <w:p w14:paraId="3A6EF2BD" w14:textId="77777777" w:rsidR="00565FE8" w:rsidRPr="00295C70" w:rsidRDefault="00000000" w:rsidP="008A39D7">
            <w:pPr>
              <w:pStyle w:val="Normal1"/>
              <w:widowControl w:val="0"/>
              <w:pBdr>
                <w:top w:val="nil"/>
                <w:left w:val="nil"/>
                <w:bottom w:val="nil"/>
                <w:right w:val="nil"/>
                <w:between w:val="nil"/>
              </w:pBdr>
              <w:spacing w:line="240" w:lineRule="auto"/>
              <w:jc w:val="center"/>
              <w:rPr>
                <w:rFonts w:ascii="Arial" w:hAnsi="Arial" w:cs="Arial"/>
                <w:b/>
                <w:sz w:val="22"/>
                <w:szCs w:val="22"/>
              </w:rPr>
            </w:pPr>
            <w:r w:rsidRPr="00295C70">
              <w:rPr>
                <w:rFonts w:ascii="Arial" w:hAnsi="Arial" w:cs="Arial"/>
                <w:b/>
                <w:sz w:val="22"/>
                <w:szCs w:val="22"/>
              </w:rPr>
              <w:t>Development objectives</w:t>
            </w:r>
          </w:p>
        </w:tc>
        <w:tc>
          <w:tcPr>
            <w:tcW w:w="1337" w:type="dxa"/>
            <w:shd w:val="clear" w:color="auto" w:fill="auto"/>
            <w:tcMar>
              <w:top w:w="100" w:type="dxa"/>
              <w:left w:w="100" w:type="dxa"/>
              <w:bottom w:w="100" w:type="dxa"/>
              <w:right w:w="100" w:type="dxa"/>
            </w:tcMar>
          </w:tcPr>
          <w:p w14:paraId="4D63081D" w14:textId="459AB98C" w:rsidR="00565FE8" w:rsidRPr="00295C70" w:rsidRDefault="00000000" w:rsidP="008A39D7">
            <w:pPr>
              <w:pStyle w:val="Normal1"/>
              <w:widowControl w:val="0"/>
              <w:pBdr>
                <w:top w:val="nil"/>
                <w:left w:val="nil"/>
                <w:bottom w:val="nil"/>
                <w:right w:val="nil"/>
                <w:between w:val="nil"/>
              </w:pBdr>
              <w:spacing w:line="240" w:lineRule="auto"/>
              <w:jc w:val="center"/>
              <w:rPr>
                <w:rFonts w:ascii="Arial" w:hAnsi="Arial" w:cs="Arial"/>
                <w:b/>
                <w:sz w:val="22"/>
                <w:szCs w:val="22"/>
              </w:rPr>
            </w:pPr>
            <w:r w:rsidRPr="00295C70">
              <w:rPr>
                <w:rFonts w:ascii="Arial" w:hAnsi="Arial" w:cs="Arial"/>
                <w:b/>
                <w:sz w:val="22"/>
                <w:szCs w:val="22"/>
              </w:rPr>
              <w:t>Priority</w:t>
            </w:r>
          </w:p>
        </w:tc>
        <w:tc>
          <w:tcPr>
            <w:tcW w:w="1337" w:type="dxa"/>
            <w:shd w:val="clear" w:color="auto" w:fill="auto"/>
            <w:tcMar>
              <w:top w:w="100" w:type="dxa"/>
              <w:left w:w="100" w:type="dxa"/>
              <w:bottom w:w="100" w:type="dxa"/>
              <w:right w:w="100" w:type="dxa"/>
            </w:tcMar>
          </w:tcPr>
          <w:p w14:paraId="6B3B1700" w14:textId="77777777" w:rsidR="00565FE8" w:rsidRPr="00295C70" w:rsidRDefault="00000000" w:rsidP="008A39D7">
            <w:pPr>
              <w:pStyle w:val="Normal1"/>
              <w:widowControl w:val="0"/>
              <w:pBdr>
                <w:top w:val="nil"/>
                <w:left w:val="nil"/>
                <w:bottom w:val="nil"/>
                <w:right w:val="nil"/>
                <w:between w:val="nil"/>
              </w:pBdr>
              <w:spacing w:line="240" w:lineRule="auto"/>
              <w:jc w:val="center"/>
              <w:rPr>
                <w:rFonts w:ascii="Arial" w:hAnsi="Arial" w:cs="Arial"/>
                <w:b/>
                <w:sz w:val="22"/>
                <w:szCs w:val="22"/>
              </w:rPr>
            </w:pPr>
            <w:r w:rsidRPr="00295C70">
              <w:rPr>
                <w:rFonts w:ascii="Arial" w:hAnsi="Arial" w:cs="Arial"/>
                <w:b/>
                <w:sz w:val="22"/>
                <w:szCs w:val="22"/>
              </w:rPr>
              <w:t>Activities to be undertaken</w:t>
            </w:r>
          </w:p>
        </w:tc>
        <w:tc>
          <w:tcPr>
            <w:tcW w:w="1337" w:type="dxa"/>
            <w:shd w:val="clear" w:color="auto" w:fill="auto"/>
            <w:tcMar>
              <w:top w:w="100" w:type="dxa"/>
              <w:left w:w="100" w:type="dxa"/>
              <w:bottom w:w="100" w:type="dxa"/>
              <w:right w:w="100" w:type="dxa"/>
            </w:tcMar>
          </w:tcPr>
          <w:p w14:paraId="54EE4C5E" w14:textId="5BCD1AB5" w:rsidR="00565FE8" w:rsidRPr="00295C70" w:rsidRDefault="00000000" w:rsidP="008A39D7">
            <w:pPr>
              <w:pStyle w:val="Normal1"/>
              <w:widowControl w:val="0"/>
              <w:pBdr>
                <w:top w:val="nil"/>
                <w:left w:val="nil"/>
                <w:bottom w:val="nil"/>
                <w:right w:val="nil"/>
                <w:between w:val="nil"/>
              </w:pBdr>
              <w:spacing w:line="240" w:lineRule="auto"/>
              <w:jc w:val="center"/>
              <w:rPr>
                <w:rFonts w:ascii="Arial" w:hAnsi="Arial" w:cs="Arial"/>
                <w:b/>
                <w:sz w:val="22"/>
                <w:szCs w:val="22"/>
              </w:rPr>
            </w:pPr>
            <w:r w:rsidRPr="00295C70">
              <w:rPr>
                <w:rFonts w:ascii="Arial" w:hAnsi="Arial" w:cs="Arial"/>
                <w:b/>
                <w:sz w:val="22"/>
                <w:szCs w:val="22"/>
              </w:rPr>
              <w:t>Resources</w:t>
            </w:r>
          </w:p>
        </w:tc>
        <w:tc>
          <w:tcPr>
            <w:tcW w:w="1337" w:type="dxa"/>
            <w:shd w:val="clear" w:color="auto" w:fill="auto"/>
            <w:tcMar>
              <w:top w:w="100" w:type="dxa"/>
              <w:left w:w="100" w:type="dxa"/>
              <w:bottom w:w="100" w:type="dxa"/>
              <w:right w:w="100" w:type="dxa"/>
            </w:tcMar>
          </w:tcPr>
          <w:p w14:paraId="54F4853E" w14:textId="77777777" w:rsidR="00565FE8" w:rsidRPr="00295C70" w:rsidRDefault="00000000" w:rsidP="008A39D7">
            <w:pPr>
              <w:pStyle w:val="Normal1"/>
              <w:widowControl w:val="0"/>
              <w:pBdr>
                <w:top w:val="nil"/>
                <w:left w:val="nil"/>
                <w:bottom w:val="nil"/>
                <w:right w:val="nil"/>
                <w:between w:val="nil"/>
              </w:pBdr>
              <w:spacing w:line="240" w:lineRule="auto"/>
              <w:jc w:val="center"/>
              <w:rPr>
                <w:rFonts w:ascii="Arial" w:hAnsi="Arial" w:cs="Arial"/>
                <w:b/>
                <w:sz w:val="22"/>
                <w:szCs w:val="22"/>
              </w:rPr>
            </w:pPr>
            <w:r w:rsidRPr="00295C70">
              <w:rPr>
                <w:rFonts w:ascii="Arial" w:hAnsi="Arial" w:cs="Arial"/>
                <w:b/>
                <w:sz w:val="22"/>
                <w:szCs w:val="22"/>
              </w:rPr>
              <w:t>Target start date</w:t>
            </w:r>
          </w:p>
        </w:tc>
        <w:tc>
          <w:tcPr>
            <w:tcW w:w="1337" w:type="dxa"/>
            <w:shd w:val="clear" w:color="auto" w:fill="auto"/>
            <w:tcMar>
              <w:top w:w="100" w:type="dxa"/>
              <w:left w:w="100" w:type="dxa"/>
              <w:bottom w:w="100" w:type="dxa"/>
              <w:right w:w="100" w:type="dxa"/>
            </w:tcMar>
          </w:tcPr>
          <w:p w14:paraId="43A88639" w14:textId="77777777" w:rsidR="00565FE8" w:rsidRPr="00295C70" w:rsidRDefault="00000000" w:rsidP="008A39D7">
            <w:pPr>
              <w:pStyle w:val="Normal1"/>
              <w:widowControl w:val="0"/>
              <w:pBdr>
                <w:top w:val="nil"/>
                <w:left w:val="nil"/>
                <w:bottom w:val="nil"/>
                <w:right w:val="nil"/>
                <w:between w:val="nil"/>
              </w:pBdr>
              <w:spacing w:line="240" w:lineRule="auto"/>
              <w:jc w:val="center"/>
              <w:rPr>
                <w:rFonts w:ascii="Arial" w:hAnsi="Arial" w:cs="Arial"/>
                <w:b/>
                <w:sz w:val="22"/>
                <w:szCs w:val="22"/>
              </w:rPr>
            </w:pPr>
            <w:r w:rsidRPr="00295C70">
              <w:rPr>
                <w:rFonts w:ascii="Arial" w:hAnsi="Arial" w:cs="Arial"/>
                <w:b/>
                <w:sz w:val="22"/>
                <w:szCs w:val="22"/>
              </w:rPr>
              <w:t>Target end date</w:t>
            </w:r>
          </w:p>
        </w:tc>
        <w:tc>
          <w:tcPr>
            <w:tcW w:w="1337" w:type="dxa"/>
            <w:shd w:val="clear" w:color="auto" w:fill="auto"/>
            <w:tcMar>
              <w:top w:w="100" w:type="dxa"/>
              <w:left w:w="100" w:type="dxa"/>
              <w:bottom w:w="100" w:type="dxa"/>
              <w:right w:w="100" w:type="dxa"/>
            </w:tcMar>
          </w:tcPr>
          <w:p w14:paraId="3332055C" w14:textId="66866C57" w:rsidR="00565FE8" w:rsidRPr="00295C70" w:rsidRDefault="00000000" w:rsidP="008A39D7">
            <w:pPr>
              <w:pStyle w:val="Normal1"/>
              <w:widowControl w:val="0"/>
              <w:pBdr>
                <w:top w:val="nil"/>
                <w:left w:val="nil"/>
                <w:bottom w:val="nil"/>
                <w:right w:val="nil"/>
                <w:between w:val="nil"/>
              </w:pBdr>
              <w:spacing w:line="240" w:lineRule="auto"/>
              <w:jc w:val="center"/>
              <w:rPr>
                <w:rFonts w:ascii="Arial" w:hAnsi="Arial" w:cs="Arial"/>
                <w:b/>
                <w:sz w:val="22"/>
                <w:szCs w:val="22"/>
              </w:rPr>
            </w:pPr>
            <w:r w:rsidRPr="00295C70">
              <w:rPr>
                <w:rFonts w:ascii="Arial" w:hAnsi="Arial" w:cs="Arial"/>
                <w:b/>
                <w:sz w:val="22"/>
                <w:szCs w:val="22"/>
              </w:rPr>
              <w:t>Evaluation</w:t>
            </w:r>
          </w:p>
        </w:tc>
      </w:tr>
      <w:tr w:rsidR="00565FE8" w:rsidRPr="00295C70" w14:paraId="227BEF5D" w14:textId="77777777">
        <w:tc>
          <w:tcPr>
            <w:tcW w:w="1337" w:type="dxa"/>
            <w:shd w:val="clear" w:color="auto" w:fill="auto"/>
            <w:tcMar>
              <w:top w:w="100" w:type="dxa"/>
              <w:left w:w="100" w:type="dxa"/>
              <w:bottom w:w="100" w:type="dxa"/>
              <w:right w:w="100" w:type="dxa"/>
            </w:tcMar>
          </w:tcPr>
          <w:p w14:paraId="41E1AC0A" w14:textId="77777777" w:rsidR="00565FE8" w:rsidRPr="00295C70" w:rsidRDefault="00000000" w:rsidP="008A39D7">
            <w:pPr>
              <w:pStyle w:val="Normal1"/>
              <w:spacing w:line="360" w:lineRule="auto"/>
              <w:jc w:val="both"/>
              <w:rPr>
                <w:rFonts w:ascii="Arial" w:hAnsi="Arial" w:cs="Arial"/>
                <w:sz w:val="22"/>
                <w:szCs w:val="22"/>
              </w:rPr>
            </w:pPr>
            <w:r w:rsidRPr="00295C70">
              <w:rPr>
                <w:rFonts w:ascii="Arial" w:hAnsi="Arial" w:cs="Arial"/>
                <w:sz w:val="22"/>
                <w:szCs w:val="22"/>
              </w:rPr>
              <w:lastRenderedPageBreak/>
              <w:t>Train and develop the teams</w:t>
            </w:r>
          </w:p>
        </w:tc>
        <w:tc>
          <w:tcPr>
            <w:tcW w:w="1337" w:type="dxa"/>
            <w:shd w:val="clear" w:color="auto" w:fill="auto"/>
            <w:tcMar>
              <w:top w:w="100" w:type="dxa"/>
              <w:left w:w="100" w:type="dxa"/>
              <w:bottom w:w="100" w:type="dxa"/>
              <w:right w:w="100" w:type="dxa"/>
            </w:tcMar>
          </w:tcPr>
          <w:p w14:paraId="0991D4A7" w14:textId="77777777" w:rsidR="00565FE8" w:rsidRPr="00295C70" w:rsidRDefault="00000000" w:rsidP="008A39D7">
            <w:pPr>
              <w:pStyle w:val="Normal1"/>
              <w:widowControl w:val="0"/>
              <w:pBdr>
                <w:top w:val="nil"/>
                <w:left w:val="nil"/>
                <w:bottom w:val="nil"/>
                <w:right w:val="nil"/>
                <w:between w:val="nil"/>
              </w:pBdr>
              <w:spacing w:line="360" w:lineRule="auto"/>
              <w:jc w:val="both"/>
              <w:rPr>
                <w:rFonts w:ascii="Arial" w:hAnsi="Arial" w:cs="Arial"/>
                <w:sz w:val="22"/>
                <w:szCs w:val="22"/>
              </w:rPr>
            </w:pPr>
            <w:r w:rsidRPr="00295C70">
              <w:rPr>
                <w:rFonts w:ascii="Arial" w:hAnsi="Arial" w:cs="Arial"/>
                <w:sz w:val="22"/>
                <w:szCs w:val="22"/>
              </w:rPr>
              <w:t xml:space="preserve">This objective is important from my viewpoint as all level employees of Tesco need training to develop their skills for further improvement in their job role. </w:t>
            </w:r>
          </w:p>
        </w:tc>
        <w:tc>
          <w:tcPr>
            <w:tcW w:w="1337" w:type="dxa"/>
            <w:shd w:val="clear" w:color="auto" w:fill="auto"/>
            <w:tcMar>
              <w:top w:w="100" w:type="dxa"/>
              <w:left w:w="100" w:type="dxa"/>
              <w:bottom w:w="100" w:type="dxa"/>
              <w:right w:w="100" w:type="dxa"/>
            </w:tcMar>
          </w:tcPr>
          <w:p w14:paraId="3A97B60D" w14:textId="77777777" w:rsidR="00565FE8" w:rsidRPr="00295C70" w:rsidRDefault="00000000" w:rsidP="008A39D7">
            <w:pPr>
              <w:pStyle w:val="Normal1"/>
              <w:widowControl w:val="0"/>
              <w:pBdr>
                <w:top w:val="nil"/>
                <w:left w:val="nil"/>
                <w:bottom w:val="nil"/>
                <w:right w:val="nil"/>
                <w:between w:val="nil"/>
              </w:pBdr>
              <w:spacing w:line="360" w:lineRule="auto"/>
              <w:jc w:val="both"/>
              <w:rPr>
                <w:rFonts w:ascii="Arial" w:hAnsi="Arial" w:cs="Arial"/>
                <w:sz w:val="22"/>
                <w:szCs w:val="22"/>
              </w:rPr>
            </w:pPr>
            <w:r w:rsidRPr="00295C70">
              <w:rPr>
                <w:rFonts w:ascii="Arial" w:hAnsi="Arial" w:cs="Arial"/>
                <w:sz w:val="22"/>
                <w:szCs w:val="22"/>
              </w:rPr>
              <w:t xml:space="preserve">I will suggest that the company contact the organisations who provide proper training and arrange employee development programmes to improve its employees. </w:t>
            </w:r>
          </w:p>
        </w:tc>
        <w:tc>
          <w:tcPr>
            <w:tcW w:w="1337" w:type="dxa"/>
            <w:shd w:val="clear" w:color="auto" w:fill="auto"/>
            <w:tcMar>
              <w:top w:w="100" w:type="dxa"/>
              <w:left w:w="100" w:type="dxa"/>
              <w:bottom w:w="100" w:type="dxa"/>
              <w:right w:w="100" w:type="dxa"/>
            </w:tcMar>
          </w:tcPr>
          <w:p w14:paraId="692FF114" w14:textId="77777777" w:rsidR="00565FE8" w:rsidRPr="00295C70" w:rsidRDefault="00000000" w:rsidP="008A39D7">
            <w:pPr>
              <w:pStyle w:val="Normal1"/>
              <w:widowControl w:val="0"/>
              <w:pBdr>
                <w:top w:val="nil"/>
                <w:left w:val="nil"/>
                <w:bottom w:val="nil"/>
                <w:right w:val="nil"/>
                <w:between w:val="nil"/>
              </w:pBdr>
              <w:spacing w:line="360" w:lineRule="auto"/>
              <w:jc w:val="both"/>
              <w:rPr>
                <w:rFonts w:ascii="Arial" w:hAnsi="Arial" w:cs="Arial"/>
                <w:sz w:val="22"/>
                <w:szCs w:val="22"/>
              </w:rPr>
            </w:pPr>
            <w:r w:rsidRPr="00295C70">
              <w:rPr>
                <w:rFonts w:ascii="Arial" w:hAnsi="Arial" w:cs="Arial"/>
                <w:sz w:val="22"/>
                <w:szCs w:val="22"/>
              </w:rPr>
              <w:t xml:space="preserve">I will contact the institutes that provide training certify the employees and conduct programmes for training. </w:t>
            </w:r>
          </w:p>
        </w:tc>
        <w:tc>
          <w:tcPr>
            <w:tcW w:w="1337" w:type="dxa"/>
            <w:shd w:val="clear" w:color="auto" w:fill="auto"/>
            <w:tcMar>
              <w:top w:w="100" w:type="dxa"/>
              <w:left w:w="100" w:type="dxa"/>
              <w:bottom w:w="100" w:type="dxa"/>
              <w:right w:w="100" w:type="dxa"/>
            </w:tcMar>
          </w:tcPr>
          <w:p w14:paraId="6F407CBB" w14:textId="77777777" w:rsidR="00565FE8" w:rsidRPr="00295C70" w:rsidRDefault="00000000" w:rsidP="008A39D7">
            <w:pPr>
              <w:pStyle w:val="Normal1"/>
              <w:widowControl w:val="0"/>
              <w:pBdr>
                <w:top w:val="nil"/>
                <w:left w:val="nil"/>
                <w:bottom w:val="nil"/>
                <w:right w:val="nil"/>
                <w:between w:val="nil"/>
              </w:pBdr>
              <w:spacing w:line="360" w:lineRule="auto"/>
              <w:jc w:val="both"/>
              <w:rPr>
                <w:rFonts w:ascii="Arial" w:hAnsi="Arial" w:cs="Arial"/>
                <w:sz w:val="22"/>
                <w:szCs w:val="22"/>
              </w:rPr>
            </w:pPr>
            <w:r w:rsidRPr="00295C70">
              <w:rPr>
                <w:rFonts w:ascii="Arial" w:hAnsi="Arial" w:cs="Arial"/>
                <w:sz w:val="22"/>
                <w:szCs w:val="22"/>
              </w:rPr>
              <w:t xml:space="preserve">From 1st October 2023, the company will start training its employees. </w:t>
            </w:r>
          </w:p>
        </w:tc>
        <w:tc>
          <w:tcPr>
            <w:tcW w:w="1337" w:type="dxa"/>
            <w:shd w:val="clear" w:color="auto" w:fill="auto"/>
            <w:tcMar>
              <w:top w:w="100" w:type="dxa"/>
              <w:left w:w="100" w:type="dxa"/>
              <w:bottom w:w="100" w:type="dxa"/>
              <w:right w:w="100" w:type="dxa"/>
            </w:tcMar>
          </w:tcPr>
          <w:p w14:paraId="17FE046D" w14:textId="77777777" w:rsidR="00565FE8" w:rsidRPr="00295C70" w:rsidRDefault="00000000" w:rsidP="008A39D7">
            <w:pPr>
              <w:pStyle w:val="Normal1"/>
              <w:widowControl w:val="0"/>
              <w:pBdr>
                <w:top w:val="nil"/>
                <w:left w:val="nil"/>
                <w:bottom w:val="nil"/>
                <w:right w:val="nil"/>
                <w:between w:val="nil"/>
              </w:pBdr>
              <w:spacing w:line="360" w:lineRule="auto"/>
              <w:jc w:val="both"/>
              <w:rPr>
                <w:rFonts w:ascii="Arial" w:hAnsi="Arial" w:cs="Arial"/>
                <w:sz w:val="22"/>
                <w:szCs w:val="22"/>
              </w:rPr>
            </w:pPr>
            <w:r w:rsidRPr="00295C70">
              <w:rPr>
                <w:rFonts w:ascii="Arial" w:hAnsi="Arial" w:cs="Arial"/>
                <w:sz w:val="22"/>
                <w:szCs w:val="22"/>
              </w:rPr>
              <w:t xml:space="preserve">It will end on 31st March of 2024. </w:t>
            </w:r>
          </w:p>
        </w:tc>
        <w:tc>
          <w:tcPr>
            <w:tcW w:w="1337" w:type="dxa"/>
            <w:shd w:val="clear" w:color="auto" w:fill="auto"/>
            <w:tcMar>
              <w:top w:w="100" w:type="dxa"/>
              <w:left w:w="100" w:type="dxa"/>
              <w:bottom w:w="100" w:type="dxa"/>
              <w:right w:w="100" w:type="dxa"/>
            </w:tcMar>
          </w:tcPr>
          <w:p w14:paraId="06FC920F" w14:textId="77777777" w:rsidR="00565FE8" w:rsidRPr="00295C70" w:rsidRDefault="00000000" w:rsidP="008A39D7">
            <w:pPr>
              <w:pStyle w:val="Normal1"/>
              <w:widowControl w:val="0"/>
              <w:pBdr>
                <w:top w:val="nil"/>
                <w:left w:val="nil"/>
                <w:bottom w:val="nil"/>
                <w:right w:val="nil"/>
                <w:between w:val="nil"/>
              </w:pBdr>
              <w:spacing w:line="360" w:lineRule="auto"/>
              <w:jc w:val="both"/>
              <w:rPr>
                <w:rFonts w:ascii="Arial" w:hAnsi="Arial" w:cs="Arial"/>
                <w:sz w:val="22"/>
                <w:szCs w:val="22"/>
              </w:rPr>
            </w:pPr>
            <w:r w:rsidRPr="00295C70">
              <w:rPr>
                <w:rFonts w:ascii="Arial" w:hAnsi="Arial" w:cs="Arial"/>
                <w:sz w:val="22"/>
                <w:szCs w:val="22"/>
              </w:rPr>
              <w:t xml:space="preserve">As per my thinking, this objective will make the employees more trained, motivated, and confident to enhance their future performance. </w:t>
            </w:r>
          </w:p>
        </w:tc>
      </w:tr>
      <w:tr w:rsidR="00565FE8" w:rsidRPr="00295C70" w14:paraId="23235412" w14:textId="77777777">
        <w:tc>
          <w:tcPr>
            <w:tcW w:w="1337" w:type="dxa"/>
            <w:shd w:val="clear" w:color="auto" w:fill="auto"/>
            <w:tcMar>
              <w:top w:w="100" w:type="dxa"/>
              <w:left w:w="100" w:type="dxa"/>
              <w:bottom w:w="100" w:type="dxa"/>
              <w:right w:w="100" w:type="dxa"/>
            </w:tcMar>
          </w:tcPr>
          <w:p w14:paraId="079A992E" w14:textId="77777777" w:rsidR="00565FE8" w:rsidRPr="00295C70" w:rsidRDefault="00000000" w:rsidP="008A39D7">
            <w:pPr>
              <w:pStyle w:val="Normal1"/>
              <w:spacing w:line="360" w:lineRule="auto"/>
              <w:jc w:val="both"/>
              <w:rPr>
                <w:rFonts w:ascii="Arial" w:hAnsi="Arial" w:cs="Arial"/>
                <w:sz w:val="22"/>
                <w:szCs w:val="22"/>
              </w:rPr>
            </w:pPr>
            <w:r w:rsidRPr="00295C70">
              <w:rPr>
                <w:rFonts w:ascii="Arial" w:hAnsi="Arial" w:cs="Arial"/>
                <w:sz w:val="22"/>
                <w:szCs w:val="22"/>
              </w:rPr>
              <w:t>Encourage diversity</w:t>
            </w:r>
          </w:p>
        </w:tc>
        <w:tc>
          <w:tcPr>
            <w:tcW w:w="1337" w:type="dxa"/>
            <w:shd w:val="clear" w:color="auto" w:fill="auto"/>
            <w:tcMar>
              <w:top w:w="100" w:type="dxa"/>
              <w:left w:w="100" w:type="dxa"/>
              <w:bottom w:w="100" w:type="dxa"/>
              <w:right w:w="100" w:type="dxa"/>
            </w:tcMar>
          </w:tcPr>
          <w:p w14:paraId="50F33DBF" w14:textId="77777777" w:rsidR="00565FE8" w:rsidRPr="00295C70" w:rsidRDefault="00000000" w:rsidP="008A39D7">
            <w:pPr>
              <w:pStyle w:val="Normal1"/>
              <w:widowControl w:val="0"/>
              <w:pBdr>
                <w:top w:val="nil"/>
                <w:left w:val="nil"/>
                <w:bottom w:val="nil"/>
                <w:right w:val="nil"/>
                <w:between w:val="nil"/>
              </w:pBdr>
              <w:spacing w:line="360" w:lineRule="auto"/>
              <w:jc w:val="both"/>
              <w:rPr>
                <w:rFonts w:ascii="Arial" w:hAnsi="Arial" w:cs="Arial"/>
                <w:sz w:val="22"/>
                <w:szCs w:val="22"/>
              </w:rPr>
            </w:pPr>
            <w:r w:rsidRPr="00295C70">
              <w:rPr>
                <w:rFonts w:ascii="Arial" w:hAnsi="Arial" w:cs="Arial"/>
                <w:sz w:val="22"/>
                <w:szCs w:val="22"/>
              </w:rPr>
              <w:t xml:space="preserve">This is also very essential as if the company gives similar importance to each employee from different backgrounds and </w:t>
            </w:r>
            <w:r w:rsidRPr="00295C70">
              <w:rPr>
                <w:rFonts w:ascii="Arial" w:hAnsi="Arial" w:cs="Arial"/>
                <w:sz w:val="22"/>
                <w:szCs w:val="22"/>
              </w:rPr>
              <w:lastRenderedPageBreak/>
              <w:t xml:space="preserve">respects their cultural values, then the employee will feel valued. </w:t>
            </w:r>
          </w:p>
        </w:tc>
        <w:tc>
          <w:tcPr>
            <w:tcW w:w="1337" w:type="dxa"/>
            <w:shd w:val="clear" w:color="auto" w:fill="auto"/>
            <w:tcMar>
              <w:top w:w="100" w:type="dxa"/>
              <w:left w:w="100" w:type="dxa"/>
              <w:bottom w:w="100" w:type="dxa"/>
              <w:right w:w="100" w:type="dxa"/>
            </w:tcMar>
          </w:tcPr>
          <w:p w14:paraId="1E949F88" w14:textId="77777777" w:rsidR="00565FE8" w:rsidRPr="00295C70" w:rsidRDefault="00000000" w:rsidP="008A39D7">
            <w:pPr>
              <w:pStyle w:val="Normal1"/>
              <w:widowControl w:val="0"/>
              <w:pBdr>
                <w:top w:val="nil"/>
                <w:left w:val="nil"/>
                <w:bottom w:val="nil"/>
                <w:right w:val="nil"/>
                <w:between w:val="nil"/>
              </w:pBdr>
              <w:spacing w:line="360" w:lineRule="auto"/>
              <w:jc w:val="both"/>
              <w:rPr>
                <w:rFonts w:ascii="Arial" w:hAnsi="Arial" w:cs="Arial"/>
                <w:sz w:val="22"/>
                <w:szCs w:val="22"/>
              </w:rPr>
            </w:pPr>
            <w:r w:rsidRPr="00295C70">
              <w:rPr>
                <w:rFonts w:ascii="Arial" w:hAnsi="Arial" w:cs="Arial"/>
                <w:sz w:val="22"/>
                <w:szCs w:val="22"/>
              </w:rPr>
              <w:lastRenderedPageBreak/>
              <w:t xml:space="preserve">My suggestion for the company is to add more ethics and celebrate all important occasions from each culture. It will value </w:t>
            </w:r>
            <w:r w:rsidRPr="00295C70">
              <w:rPr>
                <w:rFonts w:ascii="Arial" w:hAnsi="Arial" w:cs="Arial"/>
                <w:sz w:val="22"/>
                <w:szCs w:val="22"/>
              </w:rPr>
              <w:lastRenderedPageBreak/>
              <w:t xml:space="preserve">the feelings of the entire staff. </w:t>
            </w:r>
          </w:p>
        </w:tc>
        <w:tc>
          <w:tcPr>
            <w:tcW w:w="1337" w:type="dxa"/>
            <w:shd w:val="clear" w:color="auto" w:fill="auto"/>
            <w:tcMar>
              <w:top w:w="100" w:type="dxa"/>
              <w:left w:w="100" w:type="dxa"/>
              <w:bottom w:w="100" w:type="dxa"/>
              <w:right w:w="100" w:type="dxa"/>
            </w:tcMar>
          </w:tcPr>
          <w:p w14:paraId="46B8E166" w14:textId="77777777" w:rsidR="00565FE8" w:rsidRPr="00295C70" w:rsidRDefault="00000000" w:rsidP="008A39D7">
            <w:pPr>
              <w:pStyle w:val="Normal1"/>
              <w:widowControl w:val="0"/>
              <w:pBdr>
                <w:top w:val="nil"/>
                <w:left w:val="nil"/>
                <w:bottom w:val="nil"/>
                <w:right w:val="nil"/>
                <w:between w:val="nil"/>
              </w:pBdr>
              <w:spacing w:line="360" w:lineRule="auto"/>
              <w:jc w:val="both"/>
              <w:rPr>
                <w:rFonts w:ascii="Arial" w:hAnsi="Arial" w:cs="Arial"/>
                <w:sz w:val="22"/>
                <w:szCs w:val="22"/>
              </w:rPr>
            </w:pPr>
            <w:r w:rsidRPr="00295C70">
              <w:rPr>
                <w:rFonts w:ascii="Arial" w:hAnsi="Arial" w:cs="Arial"/>
                <w:sz w:val="22"/>
                <w:szCs w:val="22"/>
              </w:rPr>
              <w:lastRenderedPageBreak/>
              <w:t xml:space="preserve">I will make a list of the ethics and essential occasions of each community and will ask the company to provide special discounts on those </w:t>
            </w:r>
            <w:r w:rsidRPr="00295C70">
              <w:rPr>
                <w:rFonts w:ascii="Arial" w:hAnsi="Arial" w:cs="Arial"/>
                <w:sz w:val="22"/>
                <w:szCs w:val="22"/>
              </w:rPr>
              <w:lastRenderedPageBreak/>
              <w:t xml:space="preserve">days. </w:t>
            </w:r>
          </w:p>
        </w:tc>
        <w:tc>
          <w:tcPr>
            <w:tcW w:w="1337" w:type="dxa"/>
            <w:shd w:val="clear" w:color="auto" w:fill="auto"/>
            <w:tcMar>
              <w:top w:w="100" w:type="dxa"/>
              <w:left w:w="100" w:type="dxa"/>
              <w:bottom w:w="100" w:type="dxa"/>
              <w:right w:w="100" w:type="dxa"/>
            </w:tcMar>
          </w:tcPr>
          <w:p w14:paraId="3DABDA59" w14:textId="77777777" w:rsidR="00565FE8" w:rsidRPr="00295C70" w:rsidRDefault="00000000" w:rsidP="008A39D7">
            <w:pPr>
              <w:pStyle w:val="Normal1"/>
              <w:widowControl w:val="0"/>
              <w:pBdr>
                <w:top w:val="nil"/>
                <w:left w:val="nil"/>
                <w:bottom w:val="nil"/>
                <w:right w:val="nil"/>
                <w:between w:val="nil"/>
              </w:pBdr>
              <w:spacing w:line="360" w:lineRule="auto"/>
              <w:jc w:val="both"/>
              <w:rPr>
                <w:rFonts w:ascii="Arial" w:hAnsi="Arial" w:cs="Arial"/>
                <w:sz w:val="22"/>
                <w:szCs w:val="22"/>
              </w:rPr>
            </w:pPr>
            <w:r w:rsidRPr="00295C70">
              <w:rPr>
                <w:rFonts w:ascii="Arial" w:hAnsi="Arial" w:cs="Arial"/>
                <w:sz w:val="22"/>
                <w:szCs w:val="22"/>
              </w:rPr>
              <w:lastRenderedPageBreak/>
              <w:t xml:space="preserve">From 1st October 2023, it will begin. </w:t>
            </w:r>
          </w:p>
        </w:tc>
        <w:tc>
          <w:tcPr>
            <w:tcW w:w="1337" w:type="dxa"/>
            <w:shd w:val="clear" w:color="auto" w:fill="auto"/>
            <w:tcMar>
              <w:top w:w="100" w:type="dxa"/>
              <w:left w:w="100" w:type="dxa"/>
              <w:bottom w:w="100" w:type="dxa"/>
              <w:right w:w="100" w:type="dxa"/>
            </w:tcMar>
          </w:tcPr>
          <w:p w14:paraId="04E46F70" w14:textId="77777777" w:rsidR="00565FE8" w:rsidRPr="00295C70" w:rsidRDefault="00000000" w:rsidP="008A39D7">
            <w:pPr>
              <w:pStyle w:val="Normal1"/>
              <w:widowControl w:val="0"/>
              <w:pBdr>
                <w:top w:val="nil"/>
                <w:left w:val="nil"/>
                <w:bottom w:val="nil"/>
                <w:right w:val="nil"/>
                <w:between w:val="nil"/>
              </w:pBdr>
              <w:spacing w:line="360" w:lineRule="auto"/>
              <w:jc w:val="both"/>
              <w:rPr>
                <w:rFonts w:ascii="Arial" w:hAnsi="Arial" w:cs="Arial"/>
                <w:sz w:val="22"/>
                <w:szCs w:val="22"/>
              </w:rPr>
            </w:pPr>
            <w:r w:rsidRPr="00295C70">
              <w:rPr>
                <w:rFonts w:ascii="Arial" w:hAnsi="Arial" w:cs="Arial"/>
                <w:sz w:val="22"/>
                <w:szCs w:val="22"/>
              </w:rPr>
              <w:t>Information will be gathered by the 31st of January 2024.</w:t>
            </w:r>
          </w:p>
        </w:tc>
        <w:tc>
          <w:tcPr>
            <w:tcW w:w="1337" w:type="dxa"/>
            <w:shd w:val="clear" w:color="auto" w:fill="auto"/>
            <w:tcMar>
              <w:top w:w="100" w:type="dxa"/>
              <w:left w:w="100" w:type="dxa"/>
              <w:bottom w:w="100" w:type="dxa"/>
              <w:right w:w="100" w:type="dxa"/>
            </w:tcMar>
          </w:tcPr>
          <w:p w14:paraId="4A93CCC4" w14:textId="77777777" w:rsidR="00565FE8" w:rsidRPr="00295C70" w:rsidRDefault="00000000" w:rsidP="008A39D7">
            <w:pPr>
              <w:pStyle w:val="Normal1"/>
              <w:widowControl w:val="0"/>
              <w:pBdr>
                <w:top w:val="nil"/>
                <w:left w:val="nil"/>
                <w:bottom w:val="nil"/>
                <w:right w:val="nil"/>
                <w:between w:val="nil"/>
              </w:pBdr>
              <w:spacing w:line="360" w:lineRule="auto"/>
              <w:jc w:val="both"/>
              <w:rPr>
                <w:rFonts w:ascii="Arial" w:hAnsi="Arial" w:cs="Arial"/>
                <w:sz w:val="22"/>
                <w:szCs w:val="22"/>
              </w:rPr>
            </w:pPr>
            <w:r w:rsidRPr="00295C70">
              <w:rPr>
                <w:rFonts w:ascii="Arial" w:hAnsi="Arial" w:cs="Arial"/>
                <w:sz w:val="22"/>
                <w:szCs w:val="22"/>
              </w:rPr>
              <w:t>From my perspective, it will make the entire workforce happy and also they will feel valued by the company.</w:t>
            </w:r>
          </w:p>
        </w:tc>
      </w:tr>
      <w:tr w:rsidR="00565FE8" w:rsidRPr="00295C70" w14:paraId="001FDCFA" w14:textId="77777777">
        <w:tc>
          <w:tcPr>
            <w:tcW w:w="1337" w:type="dxa"/>
            <w:shd w:val="clear" w:color="auto" w:fill="auto"/>
            <w:tcMar>
              <w:top w:w="100" w:type="dxa"/>
              <w:left w:w="100" w:type="dxa"/>
              <w:bottom w:w="100" w:type="dxa"/>
              <w:right w:w="100" w:type="dxa"/>
            </w:tcMar>
          </w:tcPr>
          <w:p w14:paraId="1D5CFA5A" w14:textId="77777777" w:rsidR="00565FE8" w:rsidRPr="00295C70" w:rsidRDefault="00000000" w:rsidP="008A39D7">
            <w:pPr>
              <w:pStyle w:val="Normal1"/>
              <w:spacing w:line="360" w:lineRule="auto"/>
              <w:jc w:val="both"/>
              <w:rPr>
                <w:rFonts w:ascii="Arial" w:hAnsi="Arial" w:cs="Arial"/>
                <w:sz w:val="22"/>
                <w:szCs w:val="22"/>
              </w:rPr>
            </w:pPr>
            <w:r w:rsidRPr="00295C70">
              <w:rPr>
                <w:rFonts w:ascii="Arial" w:hAnsi="Arial" w:cs="Arial"/>
                <w:color w:val="2D2D2D"/>
                <w:sz w:val="22"/>
                <w:szCs w:val="22"/>
              </w:rPr>
              <w:t xml:space="preserve">Find technological solutions for the employees </w:t>
            </w:r>
          </w:p>
        </w:tc>
        <w:tc>
          <w:tcPr>
            <w:tcW w:w="1337" w:type="dxa"/>
            <w:shd w:val="clear" w:color="auto" w:fill="auto"/>
            <w:tcMar>
              <w:top w:w="100" w:type="dxa"/>
              <w:left w:w="100" w:type="dxa"/>
              <w:bottom w:w="100" w:type="dxa"/>
              <w:right w:w="100" w:type="dxa"/>
            </w:tcMar>
          </w:tcPr>
          <w:p w14:paraId="12FD10EF" w14:textId="77777777" w:rsidR="00565FE8" w:rsidRPr="00295C70" w:rsidRDefault="00000000" w:rsidP="008A39D7">
            <w:pPr>
              <w:pStyle w:val="Normal1"/>
              <w:widowControl w:val="0"/>
              <w:pBdr>
                <w:top w:val="nil"/>
                <w:left w:val="nil"/>
                <w:bottom w:val="nil"/>
                <w:right w:val="nil"/>
                <w:between w:val="nil"/>
              </w:pBdr>
              <w:spacing w:line="360" w:lineRule="auto"/>
              <w:jc w:val="both"/>
              <w:rPr>
                <w:rFonts w:ascii="Arial" w:hAnsi="Arial" w:cs="Arial"/>
                <w:sz w:val="22"/>
                <w:szCs w:val="22"/>
              </w:rPr>
            </w:pPr>
            <w:r w:rsidRPr="00295C70">
              <w:rPr>
                <w:rFonts w:ascii="Arial" w:hAnsi="Arial" w:cs="Arial"/>
                <w:sz w:val="22"/>
                <w:szCs w:val="22"/>
              </w:rPr>
              <w:t xml:space="preserve">Another important objective is this as I think it will reduce the workload of the employees and make them faster. </w:t>
            </w:r>
          </w:p>
        </w:tc>
        <w:tc>
          <w:tcPr>
            <w:tcW w:w="1337" w:type="dxa"/>
            <w:shd w:val="clear" w:color="auto" w:fill="auto"/>
            <w:tcMar>
              <w:top w:w="100" w:type="dxa"/>
              <w:left w:w="100" w:type="dxa"/>
              <w:bottom w:w="100" w:type="dxa"/>
              <w:right w:w="100" w:type="dxa"/>
            </w:tcMar>
          </w:tcPr>
          <w:p w14:paraId="117F6A2F" w14:textId="298C0BF2" w:rsidR="00565FE8" w:rsidRPr="00295C70" w:rsidRDefault="00000000" w:rsidP="008A39D7">
            <w:pPr>
              <w:pStyle w:val="Normal1"/>
              <w:widowControl w:val="0"/>
              <w:pBdr>
                <w:top w:val="nil"/>
                <w:left w:val="nil"/>
                <w:bottom w:val="nil"/>
                <w:right w:val="nil"/>
                <w:between w:val="nil"/>
              </w:pBdr>
              <w:spacing w:line="360" w:lineRule="auto"/>
              <w:jc w:val="both"/>
              <w:rPr>
                <w:rFonts w:ascii="Arial" w:hAnsi="Arial" w:cs="Arial"/>
                <w:sz w:val="22"/>
                <w:szCs w:val="22"/>
              </w:rPr>
            </w:pPr>
            <w:r w:rsidRPr="00295C70">
              <w:rPr>
                <w:rFonts w:ascii="Arial" w:hAnsi="Arial" w:cs="Arial"/>
                <w:sz w:val="22"/>
                <w:szCs w:val="22"/>
              </w:rPr>
              <w:t xml:space="preserve">I will ask the company to contact cloud service provider companies and implement extra tools and techniques in the </w:t>
            </w:r>
            <w:r w:rsidR="00DE6192">
              <w:rPr>
                <w:rFonts w:ascii="Arial" w:hAnsi="Arial" w:cs="Arial"/>
                <w:sz w:val="22"/>
                <w:szCs w:val="22"/>
              </w:rPr>
              <w:t>Green Power Project.</w:t>
            </w:r>
            <w:r w:rsidRPr="00295C70">
              <w:rPr>
                <w:rFonts w:ascii="Arial" w:hAnsi="Arial" w:cs="Arial"/>
                <w:sz w:val="22"/>
                <w:szCs w:val="22"/>
              </w:rPr>
              <w:t xml:space="preserve"> </w:t>
            </w:r>
          </w:p>
        </w:tc>
        <w:tc>
          <w:tcPr>
            <w:tcW w:w="1337" w:type="dxa"/>
            <w:shd w:val="clear" w:color="auto" w:fill="auto"/>
            <w:tcMar>
              <w:top w:w="100" w:type="dxa"/>
              <w:left w:w="100" w:type="dxa"/>
              <w:bottom w:w="100" w:type="dxa"/>
              <w:right w:w="100" w:type="dxa"/>
            </w:tcMar>
          </w:tcPr>
          <w:p w14:paraId="601939E1" w14:textId="2FD1AB22" w:rsidR="00565FE8" w:rsidRPr="00295C70" w:rsidRDefault="00000000" w:rsidP="008A39D7">
            <w:pPr>
              <w:pStyle w:val="Normal1"/>
              <w:widowControl w:val="0"/>
              <w:pBdr>
                <w:top w:val="nil"/>
                <w:left w:val="nil"/>
                <w:bottom w:val="nil"/>
                <w:right w:val="nil"/>
                <w:between w:val="nil"/>
              </w:pBdr>
              <w:spacing w:line="360" w:lineRule="auto"/>
              <w:jc w:val="both"/>
              <w:rPr>
                <w:rFonts w:ascii="Arial" w:hAnsi="Arial" w:cs="Arial"/>
                <w:sz w:val="22"/>
                <w:szCs w:val="22"/>
              </w:rPr>
            </w:pPr>
            <w:r w:rsidRPr="00295C70">
              <w:rPr>
                <w:rFonts w:ascii="Arial" w:hAnsi="Arial" w:cs="Arial"/>
                <w:sz w:val="22"/>
                <w:szCs w:val="22"/>
              </w:rPr>
              <w:t xml:space="preserve">I will contact the best cloud service providers and other digital companies to implement modern equipment in the </w:t>
            </w:r>
            <w:r w:rsidR="00DE6192">
              <w:rPr>
                <w:rFonts w:ascii="Arial" w:hAnsi="Arial" w:cs="Arial"/>
                <w:sz w:val="22"/>
                <w:szCs w:val="22"/>
              </w:rPr>
              <w:t xml:space="preserve">power project </w:t>
            </w:r>
            <w:r w:rsidRPr="00295C70">
              <w:rPr>
                <w:rFonts w:ascii="Arial" w:hAnsi="Arial" w:cs="Arial"/>
                <w:sz w:val="22"/>
                <w:szCs w:val="22"/>
              </w:rPr>
              <w:t xml:space="preserve">of Tesco. </w:t>
            </w:r>
          </w:p>
        </w:tc>
        <w:tc>
          <w:tcPr>
            <w:tcW w:w="1337" w:type="dxa"/>
            <w:shd w:val="clear" w:color="auto" w:fill="auto"/>
            <w:tcMar>
              <w:top w:w="100" w:type="dxa"/>
              <w:left w:w="100" w:type="dxa"/>
              <w:bottom w:w="100" w:type="dxa"/>
              <w:right w:w="100" w:type="dxa"/>
            </w:tcMar>
          </w:tcPr>
          <w:p w14:paraId="42CE5E68" w14:textId="77777777" w:rsidR="00565FE8" w:rsidRPr="00295C70" w:rsidRDefault="00000000" w:rsidP="008A39D7">
            <w:pPr>
              <w:pStyle w:val="Normal1"/>
              <w:widowControl w:val="0"/>
              <w:pBdr>
                <w:top w:val="nil"/>
                <w:left w:val="nil"/>
                <w:bottom w:val="nil"/>
                <w:right w:val="nil"/>
                <w:between w:val="nil"/>
              </w:pBdr>
              <w:spacing w:line="360" w:lineRule="auto"/>
              <w:jc w:val="both"/>
              <w:rPr>
                <w:rFonts w:ascii="Arial" w:hAnsi="Arial" w:cs="Arial"/>
                <w:sz w:val="22"/>
                <w:szCs w:val="22"/>
              </w:rPr>
            </w:pPr>
            <w:r w:rsidRPr="00295C70">
              <w:rPr>
                <w:rFonts w:ascii="Arial" w:hAnsi="Arial" w:cs="Arial"/>
                <w:sz w:val="22"/>
                <w:szCs w:val="22"/>
              </w:rPr>
              <w:t>From 1st October 2023, the company will start working to achieve this objective.</w:t>
            </w:r>
          </w:p>
        </w:tc>
        <w:tc>
          <w:tcPr>
            <w:tcW w:w="1337" w:type="dxa"/>
            <w:shd w:val="clear" w:color="auto" w:fill="auto"/>
            <w:tcMar>
              <w:top w:w="100" w:type="dxa"/>
              <w:left w:w="100" w:type="dxa"/>
              <w:bottom w:w="100" w:type="dxa"/>
              <w:right w:w="100" w:type="dxa"/>
            </w:tcMar>
          </w:tcPr>
          <w:p w14:paraId="02088451" w14:textId="77777777" w:rsidR="00565FE8" w:rsidRPr="00295C70" w:rsidRDefault="00000000" w:rsidP="008A39D7">
            <w:pPr>
              <w:pStyle w:val="Normal1"/>
              <w:widowControl w:val="0"/>
              <w:pBdr>
                <w:top w:val="nil"/>
                <w:left w:val="nil"/>
                <w:bottom w:val="nil"/>
                <w:right w:val="nil"/>
                <w:between w:val="nil"/>
              </w:pBdr>
              <w:spacing w:line="360" w:lineRule="auto"/>
              <w:jc w:val="both"/>
              <w:rPr>
                <w:rFonts w:ascii="Arial" w:hAnsi="Arial" w:cs="Arial"/>
                <w:sz w:val="22"/>
                <w:szCs w:val="22"/>
              </w:rPr>
            </w:pPr>
            <w:r w:rsidRPr="00295C70">
              <w:rPr>
                <w:rFonts w:ascii="Arial" w:hAnsi="Arial" w:cs="Arial"/>
                <w:sz w:val="22"/>
                <w:szCs w:val="22"/>
              </w:rPr>
              <w:t xml:space="preserve">Hopefully, by 31st May 2024, new technologies will be implemented. </w:t>
            </w:r>
          </w:p>
        </w:tc>
        <w:tc>
          <w:tcPr>
            <w:tcW w:w="1337" w:type="dxa"/>
            <w:shd w:val="clear" w:color="auto" w:fill="auto"/>
            <w:tcMar>
              <w:top w:w="100" w:type="dxa"/>
              <w:left w:w="100" w:type="dxa"/>
              <w:bottom w:w="100" w:type="dxa"/>
              <w:right w:w="100" w:type="dxa"/>
            </w:tcMar>
          </w:tcPr>
          <w:p w14:paraId="1BC8C44F" w14:textId="13549717" w:rsidR="00565FE8" w:rsidRPr="00295C70" w:rsidRDefault="00000000" w:rsidP="008A39D7">
            <w:pPr>
              <w:pStyle w:val="Normal1"/>
              <w:widowControl w:val="0"/>
              <w:pBdr>
                <w:top w:val="nil"/>
                <w:left w:val="nil"/>
                <w:bottom w:val="nil"/>
                <w:right w:val="nil"/>
                <w:between w:val="nil"/>
              </w:pBdr>
              <w:spacing w:line="360" w:lineRule="auto"/>
              <w:jc w:val="both"/>
              <w:rPr>
                <w:rFonts w:ascii="Arial" w:hAnsi="Arial" w:cs="Arial"/>
                <w:sz w:val="22"/>
                <w:szCs w:val="22"/>
              </w:rPr>
            </w:pPr>
            <w:r w:rsidRPr="00295C70">
              <w:rPr>
                <w:rFonts w:ascii="Arial" w:hAnsi="Arial" w:cs="Arial"/>
                <w:sz w:val="22"/>
                <w:szCs w:val="22"/>
              </w:rPr>
              <w:t xml:space="preserve">As per my viewpoint, this step will make its employees more skilled and quick while working with technology in the </w:t>
            </w:r>
            <w:r w:rsidR="00DE6192">
              <w:rPr>
                <w:rFonts w:ascii="Arial" w:hAnsi="Arial" w:cs="Arial"/>
                <w:sz w:val="22"/>
                <w:szCs w:val="22"/>
              </w:rPr>
              <w:t>power electric project</w:t>
            </w:r>
            <w:r w:rsidRPr="00295C70">
              <w:rPr>
                <w:rFonts w:ascii="Arial" w:hAnsi="Arial" w:cs="Arial"/>
                <w:sz w:val="22"/>
                <w:szCs w:val="22"/>
              </w:rPr>
              <w:t xml:space="preserve"> of Tesco.</w:t>
            </w:r>
          </w:p>
        </w:tc>
      </w:tr>
      <w:tr w:rsidR="00565FE8" w:rsidRPr="00295C70" w14:paraId="48BFD310" w14:textId="77777777">
        <w:tc>
          <w:tcPr>
            <w:tcW w:w="1337" w:type="dxa"/>
            <w:shd w:val="clear" w:color="auto" w:fill="auto"/>
            <w:tcMar>
              <w:top w:w="100" w:type="dxa"/>
              <w:left w:w="100" w:type="dxa"/>
              <w:bottom w:w="100" w:type="dxa"/>
              <w:right w:w="100" w:type="dxa"/>
            </w:tcMar>
          </w:tcPr>
          <w:p w14:paraId="616D17DE" w14:textId="77777777" w:rsidR="00565FE8" w:rsidRPr="00295C70" w:rsidRDefault="00000000" w:rsidP="008A39D7">
            <w:pPr>
              <w:pStyle w:val="Normal1"/>
              <w:spacing w:line="360" w:lineRule="auto"/>
              <w:jc w:val="both"/>
              <w:rPr>
                <w:rFonts w:ascii="Arial" w:hAnsi="Arial" w:cs="Arial"/>
                <w:sz w:val="22"/>
                <w:szCs w:val="22"/>
              </w:rPr>
            </w:pPr>
            <w:r w:rsidRPr="00295C70">
              <w:rPr>
                <w:rFonts w:ascii="Arial" w:hAnsi="Arial" w:cs="Arial"/>
                <w:sz w:val="22"/>
                <w:szCs w:val="22"/>
              </w:rPr>
              <w:t xml:space="preserve">Make responsibility a priority </w:t>
            </w:r>
          </w:p>
        </w:tc>
        <w:tc>
          <w:tcPr>
            <w:tcW w:w="1337" w:type="dxa"/>
            <w:shd w:val="clear" w:color="auto" w:fill="auto"/>
            <w:tcMar>
              <w:top w:w="100" w:type="dxa"/>
              <w:left w:w="100" w:type="dxa"/>
              <w:bottom w:w="100" w:type="dxa"/>
              <w:right w:w="100" w:type="dxa"/>
            </w:tcMar>
          </w:tcPr>
          <w:p w14:paraId="31399091" w14:textId="77777777" w:rsidR="00565FE8" w:rsidRPr="00295C70" w:rsidRDefault="00000000" w:rsidP="008A39D7">
            <w:pPr>
              <w:pStyle w:val="Normal1"/>
              <w:widowControl w:val="0"/>
              <w:pBdr>
                <w:top w:val="nil"/>
                <w:left w:val="nil"/>
                <w:bottom w:val="nil"/>
                <w:right w:val="nil"/>
                <w:between w:val="nil"/>
              </w:pBdr>
              <w:spacing w:line="360" w:lineRule="auto"/>
              <w:jc w:val="both"/>
              <w:rPr>
                <w:rFonts w:ascii="Arial" w:hAnsi="Arial" w:cs="Arial"/>
                <w:sz w:val="22"/>
                <w:szCs w:val="22"/>
              </w:rPr>
            </w:pPr>
            <w:r w:rsidRPr="00295C70">
              <w:rPr>
                <w:rFonts w:ascii="Arial" w:hAnsi="Arial" w:cs="Arial"/>
                <w:sz w:val="22"/>
                <w:szCs w:val="22"/>
              </w:rPr>
              <w:t xml:space="preserve">For me, this is also an essential objective as it will make the entire </w:t>
            </w:r>
            <w:r w:rsidRPr="00295C70">
              <w:rPr>
                <w:rFonts w:ascii="Arial" w:hAnsi="Arial" w:cs="Arial"/>
                <w:sz w:val="22"/>
                <w:szCs w:val="22"/>
              </w:rPr>
              <w:lastRenderedPageBreak/>
              <w:t xml:space="preserve">workforce become more responsible towards their allocated tasks. </w:t>
            </w:r>
          </w:p>
        </w:tc>
        <w:tc>
          <w:tcPr>
            <w:tcW w:w="1337" w:type="dxa"/>
            <w:shd w:val="clear" w:color="auto" w:fill="auto"/>
            <w:tcMar>
              <w:top w:w="100" w:type="dxa"/>
              <w:left w:w="100" w:type="dxa"/>
              <w:bottom w:w="100" w:type="dxa"/>
              <w:right w:w="100" w:type="dxa"/>
            </w:tcMar>
          </w:tcPr>
          <w:p w14:paraId="086BE8A4" w14:textId="77777777" w:rsidR="00565FE8" w:rsidRPr="00295C70" w:rsidRDefault="00000000" w:rsidP="008A39D7">
            <w:pPr>
              <w:pStyle w:val="Normal1"/>
              <w:widowControl w:val="0"/>
              <w:pBdr>
                <w:top w:val="nil"/>
                <w:left w:val="nil"/>
                <w:bottom w:val="nil"/>
                <w:right w:val="nil"/>
                <w:between w:val="nil"/>
              </w:pBdr>
              <w:spacing w:line="360" w:lineRule="auto"/>
              <w:jc w:val="both"/>
              <w:rPr>
                <w:rFonts w:ascii="Arial" w:hAnsi="Arial" w:cs="Arial"/>
                <w:sz w:val="22"/>
                <w:szCs w:val="22"/>
              </w:rPr>
            </w:pPr>
            <w:r w:rsidRPr="00295C70">
              <w:rPr>
                <w:rFonts w:ascii="Arial" w:hAnsi="Arial" w:cs="Arial"/>
                <w:sz w:val="22"/>
                <w:szCs w:val="22"/>
              </w:rPr>
              <w:lastRenderedPageBreak/>
              <w:t xml:space="preserve">I will ask the departmental leaders of the company to give </w:t>
            </w:r>
            <w:r w:rsidRPr="00295C70">
              <w:rPr>
                <w:rFonts w:ascii="Arial" w:hAnsi="Arial" w:cs="Arial"/>
                <w:sz w:val="22"/>
                <w:szCs w:val="22"/>
              </w:rPr>
              <w:lastRenderedPageBreak/>
              <w:t xml:space="preserve">particular responsibilities to each employee. </w:t>
            </w:r>
          </w:p>
        </w:tc>
        <w:tc>
          <w:tcPr>
            <w:tcW w:w="1337" w:type="dxa"/>
            <w:shd w:val="clear" w:color="auto" w:fill="auto"/>
            <w:tcMar>
              <w:top w:w="100" w:type="dxa"/>
              <w:left w:w="100" w:type="dxa"/>
              <w:bottom w:w="100" w:type="dxa"/>
              <w:right w:w="100" w:type="dxa"/>
            </w:tcMar>
          </w:tcPr>
          <w:p w14:paraId="2EC88683" w14:textId="77777777" w:rsidR="00565FE8" w:rsidRPr="00295C70" w:rsidRDefault="00000000" w:rsidP="008A39D7">
            <w:pPr>
              <w:pStyle w:val="Normal1"/>
              <w:widowControl w:val="0"/>
              <w:pBdr>
                <w:top w:val="nil"/>
                <w:left w:val="nil"/>
                <w:bottom w:val="nil"/>
                <w:right w:val="nil"/>
                <w:between w:val="nil"/>
              </w:pBdr>
              <w:spacing w:line="360" w:lineRule="auto"/>
              <w:jc w:val="both"/>
              <w:rPr>
                <w:rFonts w:ascii="Arial" w:hAnsi="Arial" w:cs="Arial"/>
                <w:sz w:val="22"/>
                <w:szCs w:val="22"/>
              </w:rPr>
            </w:pPr>
            <w:r w:rsidRPr="00295C70">
              <w:rPr>
                <w:rFonts w:ascii="Arial" w:hAnsi="Arial" w:cs="Arial"/>
                <w:sz w:val="22"/>
                <w:szCs w:val="22"/>
              </w:rPr>
              <w:lastRenderedPageBreak/>
              <w:t xml:space="preserve">I will conduct a meeting with the departmental leaders and will </w:t>
            </w:r>
            <w:r w:rsidRPr="00295C70">
              <w:rPr>
                <w:rFonts w:ascii="Arial" w:hAnsi="Arial" w:cs="Arial"/>
                <w:sz w:val="22"/>
                <w:szCs w:val="22"/>
              </w:rPr>
              <w:lastRenderedPageBreak/>
              <w:t xml:space="preserve">need their help to achieve success. </w:t>
            </w:r>
          </w:p>
        </w:tc>
        <w:tc>
          <w:tcPr>
            <w:tcW w:w="1337" w:type="dxa"/>
            <w:shd w:val="clear" w:color="auto" w:fill="auto"/>
            <w:tcMar>
              <w:top w:w="100" w:type="dxa"/>
              <w:left w:w="100" w:type="dxa"/>
              <w:bottom w:w="100" w:type="dxa"/>
              <w:right w:w="100" w:type="dxa"/>
            </w:tcMar>
          </w:tcPr>
          <w:p w14:paraId="5DDD2C80" w14:textId="77777777" w:rsidR="00565FE8" w:rsidRPr="00295C70" w:rsidRDefault="00000000" w:rsidP="008A39D7">
            <w:pPr>
              <w:pStyle w:val="Normal1"/>
              <w:widowControl w:val="0"/>
              <w:pBdr>
                <w:top w:val="nil"/>
                <w:left w:val="nil"/>
                <w:bottom w:val="nil"/>
                <w:right w:val="nil"/>
                <w:between w:val="nil"/>
              </w:pBdr>
              <w:spacing w:line="360" w:lineRule="auto"/>
              <w:jc w:val="both"/>
              <w:rPr>
                <w:rFonts w:ascii="Arial" w:hAnsi="Arial" w:cs="Arial"/>
                <w:sz w:val="22"/>
                <w:szCs w:val="22"/>
              </w:rPr>
            </w:pPr>
            <w:r w:rsidRPr="00295C70">
              <w:rPr>
                <w:rFonts w:ascii="Arial" w:hAnsi="Arial" w:cs="Arial"/>
                <w:sz w:val="22"/>
                <w:szCs w:val="22"/>
              </w:rPr>
              <w:lastRenderedPageBreak/>
              <w:t xml:space="preserve">From 1st October 2023, Tesco managers will engage all </w:t>
            </w:r>
            <w:r w:rsidRPr="00295C70">
              <w:rPr>
                <w:rFonts w:ascii="Arial" w:hAnsi="Arial" w:cs="Arial"/>
                <w:sz w:val="22"/>
                <w:szCs w:val="22"/>
              </w:rPr>
              <w:lastRenderedPageBreak/>
              <w:t>employees in the operations.</w:t>
            </w:r>
          </w:p>
        </w:tc>
        <w:tc>
          <w:tcPr>
            <w:tcW w:w="1337" w:type="dxa"/>
            <w:shd w:val="clear" w:color="auto" w:fill="auto"/>
            <w:tcMar>
              <w:top w:w="100" w:type="dxa"/>
              <w:left w:w="100" w:type="dxa"/>
              <w:bottom w:w="100" w:type="dxa"/>
              <w:right w:w="100" w:type="dxa"/>
            </w:tcMar>
          </w:tcPr>
          <w:p w14:paraId="09010D56" w14:textId="77777777" w:rsidR="00565FE8" w:rsidRPr="00295C70" w:rsidRDefault="00000000" w:rsidP="008A39D7">
            <w:pPr>
              <w:pStyle w:val="Normal1"/>
              <w:widowControl w:val="0"/>
              <w:pBdr>
                <w:top w:val="nil"/>
                <w:left w:val="nil"/>
                <w:bottom w:val="nil"/>
                <w:right w:val="nil"/>
                <w:between w:val="nil"/>
              </w:pBdr>
              <w:spacing w:line="360" w:lineRule="auto"/>
              <w:jc w:val="both"/>
              <w:rPr>
                <w:rFonts w:ascii="Arial" w:hAnsi="Arial" w:cs="Arial"/>
                <w:sz w:val="22"/>
                <w:szCs w:val="22"/>
              </w:rPr>
            </w:pPr>
            <w:r w:rsidRPr="00295C70">
              <w:rPr>
                <w:rFonts w:ascii="Arial" w:hAnsi="Arial" w:cs="Arial"/>
                <w:sz w:val="22"/>
                <w:szCs w:val="22"/>
              </w:rPr>
              <w:lastRenderedPageBreak/>
              <w:t>Hopefully, all employees will understand their responsibili</w:t>
            </w:r>
            <w:r w:rsidRPr="00295C70">
              <w:rPr>
                <w:rFonts w:ascii="Arial" w:hAnsi="Arial" w:cs="Arial"/>
                <w:sz w:val="22"/>
                <w:szCs w:val="22"/>
              </w:rPr>
              <w:lastRenderedPageBreak/>
              <w:t xml:space="preserve">ties by 31st March 2024. </w:t>
            </w:r>
          </w:p>
        </w:tc>
        <w:tc>
          <w:tcPr>
            <w:tcW w:w="1337" w:type="dxa"/>
            <w:shd w:val="clear" w:color="auto" w:fill="auto"/>
            <w:tcMar>
              <w:top w:w="100" w:type="dxa"/>
              <w:left w:w="100" w:type="dxa"/>
              <w:bottom w:w="100" w:type="dxa"/>
              <w:right w:w="100" w:type="dxa"/>
            </w:tcMar>
          </w:tcPr>
          <w:p w14:paraId="08693FC3" w14:textId="77777777" w:rsidR="00565FE8" w:rsidRPr="00295C70" w:rsidRDefault="00000000" w:rsidP="008A39D7">
            <w:pPr>
              <w:pStyle w:val="Normal1"/>
              <w:widowControl w:val="0"/>
              <w:pBdr>
                <w:top w:val="nil"/>
                <w:left w:val="nil"/>
                <w:bottom w:val="nil"/>
                <w:right w:val="nil"/>
                <w:between w:val="nil"/>
              </w:pBdr>
              <w:spacing w:line="360" w:lineRule="auto"/>
              <w:jc w:val="both"/>
              <w:rPr>
                <w:rFonts w:ascii="Arial" w:hAnsi="Arial" w:cs="Arial"/>
                <w:sz w:val="22"/>
                <w:szCs w:val="22"/>
              </w:rPr>
            </w:pPr>
            <w:r w:rsidRPr="00295C70">
              <w:rPr>
                <w:rFonts w:ascii="Arial" w:hAnsi="Arial" w:cs="Arial"/>
                <w:sz w:val="22"/>
                <w:szCs w:val="22"/>
              </w:rPr>
              <w:lastRenderedPageBreak/>
              <w:t xml:space="preserve">This objective will make employees more focused and </w:t>
            </w:r>
            <w:r w:rsidRPr="00295C70">
              <w:rPr>
                <w:rFonts w:ascii="Arial" w:hAnsi="Arial" w:cs="Arial"/>
                <w:sz w:val="22"/>
                <w:szCs w:val="22"/>
              </w:rPr>
              <w:lastRenderedPageBreak/>
              <w:t>responsible.</w:t>
            </w:r>
          </w:p>
        </w:tc>
      </w:tr>
      <w:tr w:rsidR="00565FE8" w:rsidRPr="00295C70" w14:paraId="1CC8A68B" w14:textId="77777777">
        <w:tc>
          <w:tcPr>
            <w:tcW w:w="1337" w:type="dxa"/>
            <w:shd w:val="clear" w:color="auto" w:fill="auto"/>
            <w:tcMar>
              <w:top w:w="100" w:type="dxa"/>
              <w:left w:w="100" w:type="dxa"/>
              <w:bottom w:w="100" w:type="dxa"/>
              <w:right w:w="100" w:type="dxa"/>
            </w:tcMar>
          </w:tcPr>
          <w:p w14:paraId="0210E1A3" w14:textId="77777777" w:rsidR="00565FE8" w:rsidRPr="00295C70" w:rsidRDefault="00000000" w:rsidP="008A39D7">
            <w:pPr>
              <w:pStyle w:val="Normal1"/>
              <w:spacing w:line="360" w:lineRule="auto"/>
              <w:jc w:val="both"/>
              <w:rPr>
                <w:rFonts w:ascii="Arial" w:hAnsi="Arial" w:cs="Arial"/>
                <w:sz w:val="22"/>
                <w:szCs w:val="22"/>
              </w:rPr>
            </w:pPr>
            <w:r w:rsidRPr="00295C70">
              <w:rPr>
                <w:rFonts w:ascii="Arial" w:hAnsi="Arial" w:cs="Arial"/>
                <w:color w:val="2D2D2D"/>
                <w:sz w:val="22"/>
                <w:szCs w:val="22"/>
              </w:rPr>
              <w:lastRenderedPageBreak/>
              <w:t>Provide importance to employee feedback</w:t>
            </w:r>
          </w:p>
        </w:tc>
        <w:tc>
          <w:tcPr>
            <w:tcW w:w="1337" w:type="dxa"/>
            <w:shd w:val="clear" w:color="auto" w:fill="auto"/>
            <w:tcMar>
              <w:top w:w="100" w:type="dxa"/>
              <w:left w:w="100" w:type="dxa"/>
              <w:bottom w:w="100" w:type="dxa"/>
              <w:right w:w="100" w:type="dxa"/>
            </w:tcMar>
          </w:tcPr>
          <w:p w14:paraId="5CACCF01" w14:textId="77777777" w:rsidR="00565FE8" w:rsidRPr="00295C70" w:rsidRDefault="00000000" w:rsidP="008A39D7">
            <w:pPr>
              <w:pStyle w:val="Normal1"/>
              <w:widowControl w:val="0"/>
              <w:pBdr>
                <w:top w:val="nil"/>
                <w:left w:val="nil"/>
                <w:bottom w:val="nil"/>
                <w:right w:val="nil"/>
                <w:between w:val="nil"/>
              </w:pBdr>
              <w:spacing w:line="360" w:lineRule="auto"/>
              <w:jc w:val="both"/>
              <w:rPr>
                <w:rFonts w:ascii="Arial" w:hAnsi="Arial" w:cs="Arial"/>
                <w:sz w:val="22"/>
                <w:szCs w:val="22"/>
              </w:rPr>
            </w:pPr>
            <w:r w:rsidRPr="00295C70">
              <w:rPr>
                <w:rFonts w:ascii="Arial" w:hAnsi="Arial" w:cs="Arial"/>
                <w:sz w:val="22"/>
                <w:szCs w:val="22"/>
              </w:rPr>
              <w:t xml:space="preserve">Another important objective is this as it will bring out the actual performance report of each level employee in Tesco. </w:t>
            </w:r>
          </w:p>
        </w:tc>
        <w:tc>
          <w:tcPr>
            <w:tcW w:w="1337" w:type="dxa"/>
            <w:shd w:val="clear" w:color="auto" w:fill="auto"/>
            <w:tcMar>
              <w:top w:w="100" w:type="dxa"/>
              <w:left w:w="100" w:type="dxa"/>
              <w:bottom w:w="100" w:type="dxa"/>
              <w:right w:w="100" w:type="dxa"/>
            </w:tcMar>
          </w:tcPr>
          <w:p w14:paraId="6C8E3A52" w14:textId="77777777" w:rsidR="00565FE8" w:rsidRPr="00295C70" w:rsidRDefault="00000000" w:rsidP="008A39D7">
            <w:pPr>
              <w:pStyle w:val="Normal1"/>
              <w:widowControl w:val="0"/>
              <w:pBdr>
                <w:top w:val="nil"/>
                <w:left w:val="nil"/>
                <w:bottom w:val="nil"/>
                <w:right w:val="nil"/>
                <w:between w:val="nil"/>
              </w:pBdr>
              <w:spacing w:line="360" w:lineRule="auto"/>
              <w:jc w:val="both"/>
              <w:rPr>
                <w:rFonts w:ascii="Arial" w:hAnsi="Arial" w:cs="Arial"/>
                <w:sz w:val="22"/>
                <w:szCs w:val="22"/>
              </w:rPr>
            </w:pPr>
            <w:r w:rsidRPr="00295C70">
              <w:rPr>
                <w:rFonts w:ascii="Arial" w:hAnsi="Arial" w:cs="Arial"/>
                <w:sz w:val="22"/>
                <w:szCs w:val="22"/>
              </w:rPr>
              <w:t xml:space="preserve">I will ask the company to contact the organisations that can conduct these kinds of surveying programmes. </w:t>
            </w:r>
          </w:p>
        </w:tc>
        <w:tc>
          <w:tcPr>
            <w:tcW w:w="1337" w:type="dxa"/>
            <w:shd w:val="clear" w:color="auto" w:fill="auto"/>
            <w:tcMar>
              <w:top w:w="100" w:type="dxa"/>
              <w:left w:w="100" w:type="dxa"/>
              <w:bottom w:w="100" w:type="dxa"/>
              <w:right w:w="100" w:type="dxa"/>
            </w:tcMar>
          </w:tcPr>
          <w:p w14:paraId="27604E48" w14:textId="77777777" w:rsidR="00565FE8" w:rsidRPr="00295C70" w:rsidRDefault="00000000" w:rsidP="008A39D7">
            <w:pPr>
              <w:pStyle w:val="Normal1"/>
              <w:widowControl w:val="0"/>
              <w:pBdr>
                <w:top w:val="nil"/>
                <w:left w:val="nil"/>
                <w:bottom w:val="nil"/>
                <w:right w:val="nil"/>
                <w:between w:val="nil"/>
              </w:pBdr>
              <w:spacing w:line="360" w:lineRule="auto"/>
              <w:jc w:val="both"/>
              <w:rPr>
                <w:rFonts w:ascii="Arial" w:hAnsi="Arial" w:cs="Arial"/>
                <w:sz w:val="22"/>
                <w:szCs w:val="22"/>
              </w:rPr>
            </w:pPr>
            <w:r w:rsidRPr="00295C70">
              <w:rPr>
                <w:rFonts w:ascii="Arial" w:hAnsi="Arial" w:cs="Arial"/>
                <w:sz w:val="22"/>
                <w:szCs w:val="22"/>
              </w:rPr>
              <w:t xml:space="preserve">I will make contact with the organisations and make an agreement with them to conduct feedback programmes at least once a year. </w:t>
            </w:r>
          </w:p>
        </w:tc>
        <w:tc>
          <w:tcPr>
            <w:tcW w:w="1337" w:type="dxa"/>
            <w:shd w:val="clear" w:color="auto" w:fill="auto"/>
            <w:tcMar>
              <w:top w:w="100" w:type="dxa"/>
              <w:left w:w="100" w:type="dxa"/>
              <w:bottom w:w="100" w:type="dxa"/>
              <w:right w:w="100" w:type="dxa"/>
            </w:tcMar>
          </w:tcPr>
          <w:p w14:paraId="34A7E89D" w14:textId="77777777" w:rsidR="00565FE8" w:rsidRPr="00295C70" w:rsidRDefault="00000000" w:rsidP="008A39D7">
            <w:pPr>
              <w:pStyle w:val="Normal1"/>
              <w:widowControl w:val="0"/>
              <w:pBdr>
                <w:top w:val="nil"/>
                <w:left w:val="nil"/>
                <w:bottom w:val="nil"/>
                <w:right w:val="nil"/>
                <w:between w:val="nil"/>
              </w:pBdr>
              <w:spacing w:line="360" w:lineRule="auto"/>
              <w:jc w:val="both"/>
              <w:rPr>
                <w:rFonts w:ascii="Arial" w:hAnsi="Arial" w:cs="Arial"/>
                <w:sz w:val="22"/>
                <w:szCs w:val="22"/>
              </w:rPr>
            </w:pPr>
            <w:r w:rsidRPr="00295C70">
              <w:rPr>
                <w:rFonts w:ascii="Arial" w:hAnsi="Arial" w:cs="Arial"/>
                <w:sz w:val="22"/>
                <w:szCs w:val="22"/>
              </w:rPr>
              <w:t>From 1st October 2023, this programme will start.</w:t>
            </w:r>
          </w:p>
        </w:tc>
        <w:tc>
          <w:tcPr>
            <w:tcW w:w="1337" w:type="dxa"/>
            <w:shd w:val="clear" w:color="auto" w:fill="auto"/>
            <w:tcMar>
              <w:top w:w="100" w:type="dxa"/>
              <w:left w:w="100" w:type="dxa"/>
              <w:bottom w:w="100" w:type="dxa"/>
              <w:right w:w="100" w:type="dxa"/>
            </w:tcMar>
          </w:tcPr>
          <w:p w14:paraId="28939B50" w14:textId="77777777" w:rsidR="00565FE8" w:rsidRPr="00295C70" w:rsidRDefault="00000000" w:rsidP="008A39D7">
            <w:pPr>
              <w:pStyle w:val="Normal1"/>
              <w:widowControl w:val="0"/>
              <w:pBdr>
                <w:top w:val="nil"/>
                <w:left w:val="nil"/>
                <w:bottom w:val="nil"/>
                <w:right w:val="nil"/>
                <w:between w:val="nil"/>
              </w:pBdr>
              <w:spacing w:line="360" w:lineRule="auto"/>
              <w:jc w:val="both"/>
              <w:rPr>
                <w:rFonts w:ascii="Arial" w:hAnsi="Arial" w:cs="Arial"/>
                <w:sz w:val="22"/>
                <w:szCs w:val="22"/>
              </w:rPr>
            </w:pPr>
            <w:r w:rsidRPr="00295C70">
              <w:rPr>
                <w:rFonts w:ascii="Arial" w:hAnsi="Arial" w:cs="Arial"/>
                <w:sz w:val="22"/>
                <w:szCs w:val="22"/>
              </w:rPr>
              <w:t xml:space="preserve">Within 30th November 2023, it can be achieved. </w:t>
            </w:r>
          </w:p>
        </w:tc>
        <w:tc>
          <w:tcPr>
            <w:tcW w:w="1337" w:type="dxa"/>
            <w:shd w:val="clear" w:color="auto" w:fill="auto"/>
            <w:tcMar>
              <w:top w:w="100" w:type="dxa"/>
              <w:left w:w="100" w:type="dxa"/>
              <w:bottom w:w="100" w:type="dxa"/>
              <w:right w:w="100" w:type="dxa"/>
            </w:tcMar>
          </w:tcPr>
          <w:p w14:paraId="41BA2274" w14:textId="77777777" w:rsidR="00565FE8" w:rsidRPr="00295C70" w:rsidRDefault="00000000" w:rsidP="008A39D7">
            <w:pPr>
              <w:pStyle w:val="Normal1"/>
              <w:widowControl w:val="0"/>
              <w:pBdr>
                <w:top w:val="nil"/>
                <w:left w:val="nil"/>
                <w:bottom w:val="nil"/>
                <w:right w:val="nil"/>
                <w:between w:val="nil"/>
              </w:pBdr>
              <w:spacing w:line="360" w:lineRule="auto"/>
              <w:jc w:val="both"/>
              <w:rPr>
                <w:rFonts w:ascii="Arial" w:hAnsi="Arial" w:cs="Arial"/>
                <w:sz w:val="22"/>
                <w:szCs w:val="22"/>
              </w:rPr>
            </w:pPr>
            <w:r w:rsidRPr="00295C70">
              <w:rPr>
                <w:rFonts w:ascii="Arial" w:hAnsi="Arial" w:cs="Arial"/>
                <w:sz w:val="22"/>
                <w:szCs w:val="22"/>
              </w:rPr>
              <w:t xml:space="preserve">This objective lets the employees know about their areas of development and make a PDP plan for further development. </w:t>
            </w:r>
          </w:p>
        </w:tc>
      </w:tr>
    </w:tbl>
    <w:p w14:paraId="061B07CA" w14:textId="77777777" w:rsidR="00565FE8" w:rsidRPr="00295C70" w:rsidRDefault="00000000" w:rsidP="008A39D7">
      <w:pPr>
        <w:pStyle w:val="Heading1"/>
        <w:rPr>
          <w:rFonts w:ascii="Arial" w:hAnsi="Arial" w:cs="Arial"/>
          <w:sz w:val="22"/>
          <w:szCs w:val="22"/>
        </w:rPr>
      </w:pPr>
      <w:bookmarkStart w:id="9" w:name="_Toc144596370"/>
      <w:r w:rsidRPr="00295C70">
        <w:rPr>
          <w:rFonts w:ascii="Arial" w:hAnsi="Arial" w:cs="Arial"/>
          <w:sz w:val="22"/>
          <w:szCs w:val="22"/>
        </w:rPr>
        <w:t>Conclusion</w:t>
      </w:r>
      <w:bookmarkEnd w:id="9"/>
      <w:r w:rsidRPr="00295C70">
        <w:rPr>
          <w:rFonts w:ascii="Arial" w:hAnsi="Arial" w:cs="Arial"/>
          <w:sz w:val="22"/>
          <w:szCs w:val="22"/>
        </w:rPr>
        <w:t xml:space="preserve"> </w:t>
      </w:r>
    </w:p>
    <w:p w14:paraId="56067E50" w14:textId="77777777" w:rsidR="00565FE8" w:rsidRPr="00295C70" w:rsidRDefault="00000000" w:rsidP="008A39D7">
      <w:pPr>
        <w:pStyle w:val="Normal1"/>
        <w:spacing w:line="360" w:lineRule="auto"/>
        <w:jc w:val="both"/>
        <w:rPr>
          <w:rFonts w:ascii="Arial" w:hAnsi="Arial" w:cs="Arial"/>
          <w:sz w:val="22"/>
          <w:szCs w:val="22"/>
        </w:rPr>
      </w:pPr>
      <w:r w:rsidRPr="00295C70">
        <w:rPr>
          <w:rFonts w:ascii="Arial" w:hAnsi="Arial" w:cs="Arial"/>
          <w:sz w:val="22"/>
          <w:szCs w:val="22"/>
        </w:rPr>
        <w:t xml:space="preserve">The report discussed developing relationships and workplace achievements in an organisation and here the chosen company is TESCO UK. In the assessment, two types of development vehicles are described which Tesco managers are using to improve the performance of their junior employees. The pros and cons of these two development vehicles are defined and the impact of these techniques on the performance of the employees are also evaluated. A framework of SMART objectives is presented by the researcher and a personal development plan is provided in this report. </w:t>
      </w:r>
    </w:p>
    <w:p w14:paraId="5228AA2A" w14:textId="77777777" w:rsidR="00565FE8" w:rsidRPr="00295C70" w:rsidRDefault="00000000" w:rsidP="008A39D7">
      <w:pPr>
        <w:pStyle w:val="Normal1"/>
        <w:spacing w:line="360" w:lineRule="auto"/>
        <w:jc w:val="both"/>
        <w:rPr>
          <w:rFonts w:ascii="Arial" w:hAnsi="Arial" w:cs="Arial"/>
          <w:sz w:val="22"/>
          <w:szCs w:val="22"/>
        </w:rPr>
      </w:pPr>
      <w:r w:rsidRPr="00295C70">
        <w:rPr>
          <w:rFonts w:ascii="Arial" w:hAnsi="Arial" w:cs="Arial"/>
          <w:sz w:val="22"/>
          <w:szCs w:val="22"/>
        </w:rPr>
        <w:br w:type="page"/>
      </w:r>
    </w:p>
    <w:p w14:paraId="7D14E4B2" w14:textId="77777777" w:rsidR="00565FE8" w:rsidRPr="00295C70" w:rsidRDefault="00000000" w:rsidP="008A39D7">
      <w:pPr>
        <w:pStyle w:val="Heading1"/>
        <w:rPr>
          <w:rFonts w:ascii="Arial" w:hAnsi="Arial" w:cs="Arial"/>
          <w:sz w:val="22"/>
          <w:szCs w:val="22"/>
        </w:rPr>
      </w:pPr>
      <w:bookmarkStart w:id="10" w:name="_Toc144596371"/>
      <w:r w:rsidRPr="00295C70">
        <w:rPr>
          <w:rFonts w:ascii="Arial" w:hAnsi="Arial" w:cs="Arial"/>
          <w:sz w:val="22"/>
          <w:szCs w:val="22"/>
        </w:rPr>
        <w:lastRenderedPageBreak/>
        <w:t>References</w:t>
      </w:r>
      <w:bookmarkEnd w:id="10"/>
      <w:r w:rsidRPr="00295C70">
        <w:rPr>
          <w:rFonts w:ascii="Arial" w:hAnsi="Arial" w:cs="Arial"/>
          <w:sz w:val="22"/>
          <w:szCs w:val="22"/>
        </w:rPr>
        <w:t xml:space="preserve"> </w:t>
      </w:r>
    </w:p>
    <w:p w14:paraId="07266181" w14:textId="77777777" w:rsidR="00DE6192" w:rsidRPr="00295C70" w:rsidRDefault="00DE6192" w:rsidP="008A39D7">
      <w:pPr>
        <w:pStyle w:val="Normal1"/>
        <w:spacing w:before="240" w:after="240" w:line="360" w:lineRule="auto"/>
        <w:jc w:val="both"/>
        <w:rPr>
          <w:rFonts w:ascii="Arial" w:hAnsi="Arial" w:cs="Arial"/>
          <w:sz w:val="22"/>
          <w:szCs w:val="22"/>
        </w:rPr>
      </w:pPr>
      <w:r w:rsidRPr="00295C70">
        <w:rPr>
          <w:rFonts w:ascii="Arial" w:hAnsi="Arial" w:cs="Arial"/>
          <w:sz w:val="22"/>
          <w:szCs w:val="22"/>
        </w:rPr>
        <w:t xml:space="preserve">Adams, A. (2023) </w:t>
      </w:r>
      <w:r w:rsidRPr="00295C70">
        <w:rPr>
          <w:rFonts w:ascii="Arial" w:hAnsi="Arial" w:cs="Arial"/>
          <w:i/>
          <w:sz w:val="22"/>
          <w:szCs w:val="22"/>
        </w:rPr>
        <w:t>10 benefits of 360 degree feedback</w:t>
      </w:r>
      <w:r w:rsidRPr="00295C70">
        <w:rPr>
          <w:rFonts w:ascii="Arial" w:hAnsi="Arial" w:cs="Arial"/>
          <w:sz w:val="22"/>
          <w:szCs w:val="22"/>
        </w:rPr>
        <w:t xml:space="preserve">, </w:t>
      </w:r>
      <w:r w:rsidRPr="00295C70">
        <w:rPr>
          <w:rFonts w:ascii="Arial" w:hAnsi="Arial" w:cs="Arial"/>
          <w:i/>
          <w:sz w:val="22"/>
          <w:szCs w:val="22"/>
        </w:rPr>
        <w:t>Engagedly</w:t>
      </w:r>
      <w:r w:rsidRPr="00295C70">
        <w:rPr>
          <w:rFonts w:ascii="Arial" w:hAnsi="Arial" w:cs="Arial"/>
          <w:sz w:val="22"/>
          <w:szCs w:val="22"/>
        </w:rPr>
        <w:t xml:space="preserve">. Available at: https://engagedly.com/benefits-of-360-degree-feedback/ (Accessed: 01 September 2023). </w:t>
      </w:r>
    </w:p>
    <w:p w14:paraId="6677494F" w14:textId="77777777" w:rsidR="00DE6192" w:rsidRPr="00295C70" w:rsidRDefault="00DE6192" w:rsidP="008A39D7">
      <w:pPr>
        <w:pStyle w:val="Normal1"/>
        <w:spacing w:line="360" w:lineRule="auto"/>
        <w:jc w:val="both"/>
        <w:rPr>
          <w:rFonts w:ascii="Arial" w:hAnsi="Arial" w:cs="Arial"/>
          <w:sz w:val="22"/>
          <w:szCs w:val="22"/>
        </w:rPr>
      </w:pPr>
      <w:r w:rsidRPr="00295C70">
        <w:rPr>
          <w:rFonts w:ascii="Arial" w:hAnsi="Arial" w:cs="Arial"/>
          <w:sz w:val="22"/>
          <w:szCs w:val="22"/>
        </w:rPr>
        <w:t xml:space="preserve">Alam, S. (2019) </w:t>
      </w:r>
      <w:r w:rsidRPr="00295C70">
        <w:rPr>
          <w:rFonts w:ascii="Arial" w:hAnsi="Arial" w:cs="Arial"/>
          <w:i/>
          <w:sz w:val="22"/>
          <w:szCs w:val="22"/>
        </w:rPr>
        <w:t>Evaluating the EF fectiveness of reward S trategy at Tesco: Evidence ...</w:t>
      </w:r>
      <w:r w:rsidRPr="00295C70">
        <w:rPr>
          <w:rFonts w:ascii="Arial" w:hAnsi="Arial" w:cs="Arial"/>
          <w:sz w:val="22"/>
          <w:szCs w:val="22"/>
        </w:rPr>
        <w:t xml:space="preserve"> Available at: http://www.publishingindia.com/GetBrochure.aspx?query=UERGQnJvY2h1cmVzfC81NDYzLnBkZnwvNTQ2My5wZGY= (Accessed: 01 September 2023). </w:t>
      </w:r>
    </w:p>
    <w:p w14:paraId="0944456D" w14:textId="77777777" w:rsidR="00DE6192" w:rsidRPr="00DE6192" w:rsidRDefault="00DE6192" w:rsidP="00DE6192">
      <w:pPr>
        <w:pStyle w:val="Normal1"/>
        <w:spacing w:before="240" w:after="240" w:line="360" w:lineRule="auto"/>
        <w:jc w:val="both"/>
        <w:rPr>
          <w:rFonts w:ascii="Arial" w:hAnsi="Arial" w:cs="Arial"/>
          <w:sz w:val="22"/>
          <w:szCs w:val="22"/>
        </w:rPr>
      </w:pPr>
      <w:r w:rsidRPr="00DE6192">
        <w:rPr>
          <w:rFonts w:ascii="Arial" w:hAnsi="Arial" w:cs="Arial"/>
          <w:sz w:val="22"/>
          <w:szCs w:val="22"/>
        </w:rPr>
        <w:t xml:space="preserve">Assets.publishing.service (2023). Available at: https://assets.publishing.service.gov.uk/government/uploads/system/uploads/attachment_data/file/140059/bis-10-1274-skills-for-sustainable-growth-strategy.pdf. </w:t>
      </w:r>
    </w:p>
    <w:p w14:paraId="1B282564" w14:textId="77777777" w:rsidR="00DE6192" w:rsidRPr="00295C70" w:rsidRDefault="00DE6192" w:rsidP="008A39D7">
      <w:pPr>
        <w:pStyle w:val="Normal1"/>
        <w:spacing w:before="240" w:after="240" w:line="360" w:lineRule="auto"/>
        <w:jc w:val="both"/>
        <w:rPr>
          <w:rFonts w:ascii="Arial" w:hAnsi="Arial" w:cs="Arial"/>
          <w:sz w:val="22"/>
          <w:szCs w:val="22"/>
        </w:rPr>
      </w:pPr>
      <w:r w:rsidRPr="00295C70">
        <w:rPr>
          <w:rFonts w:ascii="Arial" w:hAnsi="Arial" w:cs="Arial"/>
          <w:sz w:val="22"/>
          <w:szCs w:val="22"/>
        </w:rPr>
        <w:t xml:space="preserve">Carucci, R. (2020) </w:t>
      </w:r>
      <w:r w:rsidRPr="00295C70">
        <w:rPr>
          <w:rFonts w:ascii="Arial" w:hAnsi="Arial" w:cs="Arial"/>
          <w:i/>
          <w:sz w:val="22"/>
          <w:szCs w:val="22"/>
        </w:rPr>
        <w:t>How to actually encourage employee accountability</w:t>
      </w:r>
      <w:r w:rsidRPr="00295C70">
        <w:rPr>
          <w:rFonts w:ascii="Arial" w:hAnsi="Arial" w:cs="Arial"/>
          <w:sz w:val="22"/>
          <w:szCs w:val="22"/>
        </w:rPr>
        <w:t xml:space="preserve">, </w:t>
      </w:r>
      <w:r w:rsidRPr="00295C70">
        <w:rPr>
          <w:rFonts w:ascii="Arial" w:hAnsi="Arial" w:cs="Arial"/>
          <w:i/>
          <w:sz w:val="22"/>
          <w:szCs w:val="22"/>
        </w:rPr>
        <w:t>Harvard Business Review</w:t>
      </w:r>
      <w:r w:rsidRPr="00295C70">
        <w:rPr>
          <w:rFonts w:ascii="Arial" w:hAnsi="Arial" w:cs="Arial"/>
          <w:sz w:val="22"/>
          <w:szCs w:val="22"/>
        </w:rPr>
        <w:t xml:space="preserve">. Available at: https://hbr.org/2020/11/how-to-actually-encourage-employee-accountability (Accessed: 01 September 2023). </w:t>
      </w:r>
    </w:p>
    <w:p w14:paraId="6E2F290B" w14:textId="77777777" w:rsidR="00DE6192" w:rsidRPr="00295C70" w:rsidRDefault="00DE6192" w:rsidP="008A39D7">
      <w:pPr>
        <w:pStyle w:val="Normal1"/>
        <w:spacing w:line="360" w:lineRule="auto"/>
        <w:jc w:val="both"/>
        <w:rPr>
          <w:rFonts w:ascii="Arial" w:hAnsi="Arial" w:cs="Arial"/>
          <w:color w:val="222222"/>
          <w:sz w:val="22"/>
          <w:szCs w:val="22"/>
          <w:highlight w:val="white"/>
        </w:rPr>
      </w:pPr>
      <w:r w:rsidRPr="00295C70">
        <w:rPr>
          <w:rFonts w:ascii="Arial" w:hAnsi="Arial" w:cs="Arial"/>
          <w:color w:val="222222"/>
          <w:sz w:val="22"/>
          <w:szCs w:val="22"/>
          <w:highlight w:val="white"/>
        </w:rPr>
        <w:t xml:space="preserve">Curzi, Y., Fabbri, T., Scapolan, A.C. and Boscolo, S., (2019). Performance appraisal and innovative behavior in the digital era. </w:t>
      </w:r>
      <w:r w:rsidRPr="00295C70">
        <w:rPr>
          <w:rFonts w:ascii="Arial" w:hAnsi="Arial" w:cs="Arial"/>
          <w:i/>
          <w:color w:val="222222"/>
          <w:sz w:val="22"/>
          <w:szCs w:val="22"/>
          <w:highlight w:val="white"/>
        </w:rPr>
        <w:t>Frontiers in psychology</w:t>
      </w:r>
      <w:r w:rsidRPr="00295C70">
        <w:rPr>
          <w:rFonts w:ascii="Arial" w:hAnsi="Arial" w:cs="Arial"/>
          <w:color w:val="222222"/>
          <w:sz w:val="22"/>
          <w:szCs w:val="22"/>
          <w:highlight w:val="white"/>
        </w:rPr>
        <w:t xml:space="preserve">, </w:t>
      </w:r>
      <w:r w:rsidRPr="00295C70">
        <w:rPr>
          <w:rFonts w:ascii="Arial" w:hAnsi="Arial" w:cs="Arial"/>
          <w:i/>
          <w:color w:val="222222"/>
          <w:sz w:val="22"/>
          <w:szCs w:val="22"/>
          <w:highlight w:val="white"/>
        </w:rPr>
        <w:t>10</w:t>
      </w:r>
      <w:r w:rsidRPr="00295C70">
        <w:rPr>
          <w:rFonts w:ascii="Arial" w:hAnsi="Arial" w:cs="Arial"/>
          <w:color w:val="222222"/>
          <w:sz w:val="22"/>
          <w:szCs w:val="22"/>
          <w:highlight w:val="white"/>
        </w:rPr>
        <w:t>, p.1659.</w:t>
      </w:r>
      <w:hyperlink r:id="rId8">
        <w:r w:rsidRPr="00295C70">
          <w:rPr>
            <w:rFonts w:ascii="Arial" w:hAnsi="Arial" w:cs="Arial"/>
            <w:color w:val="1155CC"/>
            <w:sz w:val="22"/>
            <w:szCs w:val="22"/>
            <w:highlight w:val="white"/>
            <w:u w:val="single"/>
          </w:rPr>
          <w:t>https://www.semanticscholar.org/paper/Performance-Appraisal-and-Innovative-Behavior-in-Curzi-Fabbri/655a9cab8d6710e3a094277b64ede28db0717733/figure/0</w:t>
        </w:r>
      </w:hyperlink>
    </w:p>
    <w:p w14:paraId="22468249" w14:textId="77777777" w:rsidR="00DE6192" w:rsidRPr="00295C70" w:rsidRDefault="00DE6192" w:rsidP="008A39D7">
      <w:pPr>
        <w:pStyle w:val="Normal1"/>
        <w:spacing w:before="240" w:after="240" w:line="360" w:lineRule="auto"/>
        <w:jc w:val="both"/>
        <w:rPr>
          <w:rFonts w:ascii="Arial" w:hAnsi="Arial" w:cs="Arial"/>
          <w:sz w:val="22"/>
          <w:szCs w:val="22"/>
        </w:rPr>
      </w:pPr>
      <w:r w:rsidRPr="00295C70">
        <w:rPr>
          <w:rFonts w:ascii="Arial" w:hAnsi="Arial" w:cs="Arial"/>
          <w:sz w:val="22"/>
          <w:szCs w:val="22"/>
        </w:rPr>
        <w:t xml:space="preserve">Editorial, I. (2022) </w:t>
      </w:r>
      <w:r w:rsidRPr="00295C70">
        <w:rPr>
          <w:rFonts w:ascii="Arial" w:hAnsi="Arial" w:cs="Arial"/>
          <w:i/>
          <w:sz w:val="22"/>
          <w:szCs w:val="22"/>
        </w:rPr>
        <w:t>14 strategies to improve employee performance | indeed.com</w:t>
      </w:r>
      <w:r w:rsidRPr="00295C70">
        <w:rPr>
          <w:rFonts w:ascii="Arial" w:hAnsi="Arial" w:cs="Arial"/>
          <w:sz w:val="22"/>
          <w:szCs w:val="22"/>
        </w:rPr>
        <w:t xml:space="preserve">. Available at: https://www.indeed.com/career-advice/career-development/improve-employee-performance (Accessed: 01 September 2023). </w:t>
      </w:r>
    </w:p>
    <w:p w14:paraId="0600E498" w14:textId="77777777" w:rsidR="00DE6192" w:rsidRPr="00295C70" w:rsidRDefault="00DE6192" w:rsidP="008A39D7">
      <w:pPr>
        <w:pStyle w:val="Normal1"/>
        <w:spacing w:before="240" w:after="240" w:line="360" w:lineRule="auto"/>
        <w:jc w:val="both"/>
        <w:rPr>
          <w:rFonts w:ascii="Arial" w:hAnsi="Arial" w:cs="Arial"/>
          <w:sz w:val="22"/>
          <w:szCs w:val="22"/>
        </w:rPr>
      </w:pPr>
      <w:r w:rsidRPr="00295C70">
        <w:rPr>
          <w:rFonts w:ascii="Arial" w:hAnsi="Arial" w:cs="Arial"/>
          <w:sz w:val="22"/>
          <w:szCs w:val="22"/>
        </w:rPr>
        <w:t xml:space="preserve">ETS (2022) </w:t>
      </w:r>
      <w:r w:rsidRPr="00295C70">
        <w:rPr>
          <w:rFonts w:ascii="Arial" w:hAnsi="Arial" w:cs="Arial"/>
          <w:i/>
          <w:sz w:val="22"/>
          <w:szCs w:val="22"/>
        </w:rPr>
        <w:t>Tesco 360 degree feedback case study</w:t>
      </w:r>
      <w:r w:rsidRPr="00295C70">
        <w:rPr>
          <w:rFonts w:ascii="Arial" w:hAnsi="Arial" w:cs="Arial"/>
          <w:sz w:val="22"/>
          <w:szCs w:val="22"/>
        </w:rPr>
        <w:t xml:space="preserve">, </w:t>
      </w:r>
      <w:r w:rsidRPr="00295C70">
        <w:rPr>
          <w:rFonts w:ascii="Arial" w:hAnsi="Arial" w:cs="Arial"/>
          <w:i/>
          <w:sz w:val="22"/>
          <w:szCs w:val="22"/>
        </w:rPr>
        <w:t>ETS</w:t>
      </w:r>
      <w:r w:rsidRPr="00295C70">
        <w:rPr>
          <w:rFonts w:ascii="Arial" w:hAnsi="Arial" w:cs="Arial"/>
          <w:sz w:val="22"/>
          <w:szCs w:val="22"/>
        </w:rPr>
        <w:t xml:space="preserve">. Available at: https://www.etsplc.com/case-studies/tesco-360-degree-feedback-case-study (Accessed: 01 September 2023). </w:t>
      </w:r>
    </w:p>
    <w:p w14:paraId="6B4E45ED" w14:textId="77777777" w:rsidR="00DE6192" w:rsidRPr="00295C70" w:rsidRDefault="00DE6192" w:rsidP="008A39D7">
      <w:pPr>
        <w:pStyle w:val="Normal1"/>
        <w:spacing w:line="360" w:lineRule="auto"/>
        <w:jc w:val="both"/>
        <w:rPr>
          <w:rFonts w:ascii="Arial" w:hAnsi="Arial" w:cs="Arial"/>
          <w:sz w:val="22"/>
          <w:szCs w:val="22"/>
        </w:rPr>
      </w:pPr>
      <w:r w:rsidRPr="00295C70">
        <w:rPr>
          <w:rFonts w:ascii="Arial" w:hAnsi="Arial" w:cs="Arial"/>
          <w:color w:val="222222"/>
          <w:sz w:val="22"/>
          <w:szCs w:val="22"/>
          <w:highlight w:val="white"/>
        </w:rPr>
        <w:t xml:space="preserve">Fardousi, N., Nunes da Silva, E., Kovacs, R., Borghi, J., Barreto, J.O., Kristensen, S.R., Sampaio, J., Shimizu, H.E., Gomes, L.B., Russo, L.X. and Gurgel, G.D., (2022). Performance bonuses and the quality of primary health care delivered by family health teams in Brazil: A difference-in-differences analysis. </w:t>
      </w:r>
      <w:r w:rsidRPr="00295C70">
        <w:rPr>
          <w:rFonts w:ascii="Arial" w:hAnsi="Arial" w:cs="Arial"/>
          <w:i/>
          <w:color w:val="222222"/>
          <w:sz w:val="22"/>
          <w:szCs w:val="22"/>
          <w:highlight w:val="white"/>
        </w:rPr>
        <w:t>PLoS Medicine</w:t>
      </w:r>
      <w:r w:rsidRPr="00295C70">
        <w:rPr>
          <w:rFonts w:ascii="Arial" w:hAnsi="Arial" w:cs="Arial"/>
          <w:color w:val="222222"/>
          <w:sz w:val="22"/>
          <w:szCs w:val="22"/>
          <w:highlight w:val="white"/>
        </w:rPr>
        <w:t xml:space="preserve">, </w:t>
      </w:r>
      <w:r w:rsidRPr="00295C70">
        <w:rPr>
          <w:rFonts w:ascii="Arial" w:hAnsi="Arial" w:cs="Arial"/>
          <w:i/>
          <w:color w:val="222222"/>
          <w:sz w:val="22"/>
          <w:szCs w:val="22"/>
          <w:highlight w:val="white"/>
        </w:rPr>
        <w:t>19</w:t>
      </w:r>
      <w:r w:rsidRPr="00295C70">
        <w:rPr>
          <w:rFonts w:ascii="Arial" w:hAnsi="Arial" w:cs="Arial"/>
          <w:color w:val="222222"/>
          <w:sz w:val="22"/>
          <w:szCs w:val="22"/>
          <w:highlight w:val="white"/>
        </w:rPr>
        <w:t>(7), p.e1004033.</w:t>
      </w:r>
      <w:hyperlink r:id="rId9">
        <w:r w:rsidRPr="00295C70">
          <w:rPr>
            <w:rFonts w:ascii="Arial" w:hAnsi="Arial" w:cs="Arial"/>
            <w:color w:val="1155CC"/>
            <w:sz w:val="22"/>
            <w:szCs w:val="22"/>
            <w:highlight w:val="white"/>
            <w:u w:val="single"/>
          </w:rPr>
          <w:t>https://portal.findresearcher.sdu.dk/en/publications/performance-bonuses-and-the-quality-of-primary-health-care-delive</w:t>
        </w:r>
      </w:hyperlink>
    </w:p>
    <w:p w14:paraId="34DD8378" w14:textId="77777777" w:rsidR="00DE6192" w:rsidRPr="00295C70" w:rsidRDefault="00DE6192" w:rsidP="008A39D7">
      <w:pPr>
        <w:pStyle w:val="Normal1"/>
        <w:spacing w:before="240" w:after="240" w:line="360" w:lineRule="auto"/>
        <w:jc w:val="both"/>
        <w:rPr>
          <w:rFonts w:ascii="Arial" w:hAnsi="Arial" w:cs="Arial"/>
          <w:sz w:val="22"/>
          <w:szCs w:val="22"/>
        </w:rPr>
      </w:pPr>
      <w:r w:rsidRPr="00295C70">
        <w:rPr>
          <w:rFonts w:ascii="Arial" w:hAnsi="Arial" w:cs="Arial"/>
          <w:sz w:val="22"/>
          <w:szCs w:val="22"/>
        </w:rPr>
        <w:lastRenderedPageBreak/>
        <w:t xml:space="preserve">Fullilove, C. (2023) </w:t>
      </w:r>
      <w:r w:rsidRPr="00295C70">
        <w:rPr>
          <w:rFonts w:ascii="Arial" w:hAnsi="Arial" w:cs="Arial"/>
          <w:i/>
          <w:sz w:val="22"/>
          <w:szCs w:val="22"/>
        </w:rPr>
        <w:t>Improving the employee experience through Diversity: Spark blog: ADP</w:t>
      </w:r>
      <w:r w:rsidRPr="00295C70">
        <w:rPr>
          <w:rFonts w:ascii="Arial" w:hAnsi="Arial" w:cs="Arial"/>
          <w:sz w:val="22"/>
          <w:szCs w:val="22"/>
        </w:rPr>
        <w:t xml:space="preserve">, </w:t>
      </w:r>
      <w:r w:rsidRPr="00295C70">
        <w:rPr>
          <w:rFonts w:ascii="Arial" w:hAnsi="Arial" w:cs="Arial"/>
          <w:i/>
          <w:sz w:val="22"/>
          <w:szCs w:val="22"/>
        </w:rPr>
        <w:t>SPARK</w:t>
      </w:r>
      <w:r w:rsidRPr="00295C70">
        <w:rPr>
          <w:rFonts w:ascii="Arial" w:hAnsi="Arial" w:cs="Arial"/>
          <w:sz w:val="22"/>
          <w:szCs w:val="22"/>
        </w:rPr>
        <w:t xml:space="preserve">. Available at: https://www.adp.com/spark/articles/2019/06/improving-the-employee-experience-through-diversity.aspx (Accessed: 01 September 2023). </w:t>
      </w:r>
    </w:p>
    <w:p w14:paraId="31095B80" w14:textId="77777777" w:rsidR="00DE6192" w:rsidRPr="00295C70" w:rsidRDefault="00DE6192" w:rsidP="008A39D7">
      <w:pPr>
        <w:pStyle w:val="Normal1"/>
        <w:spacing w:line="360" w:lineRule="auto"/>
        <w:jc w:val="both"/>
        <w:rPr>
          <w:rFonts w:ascii="Arial" w:hAnsi="Arial" w:cs="Arial"/>
          <w:sz w:val="22"/>
          <w:szCs w:val="22"/>
        </w:rPr>
      </w:pPr>
      <w:r w:rsidRPr="00295C70">
        <w:rPr>
          <w:rFonts w:ascii="Arial" w:hAnsi="Arial" w:cs="Arial"/>
          <w:color w:val="222222"/>
          <w:sz w:val="22"/>
          <w:szCs w:val="22"/>
          <w:highlight w:val="white"/>
        </w:rPr>
        <w:t>Islam, R. and Periaiah, N., (2023). Overcoming the pitfalls in employee performance evaluation: An application of ratings mode of the Analytic Hierarchy Process.</w:t>
      </w:r>
      <w:hyperlink r:id="rId10">
        <w:r w:rsidRPr="00295C70">
          <w:rPr>
            <w:rFonts w:ascii="Arial" w:hAnsi="Arial" w:cs="Arial"/>
            <w:color w:val="1155CC"/>
            <w:sz w:val="22"/>
            <w:szCs w:val="22"/>
            <w:highlight w:val="white"/>
            <w:u w:val="single"/>
          </w:rPr>
          <w:t>https://www.semanticscholar.org/paper/Overcoming-the-pitfalls-in-employee-performance-An-Islam-Periaiah/48a59ee323427f33ff5a319738b4872a3c7284c</w:t>
        </w:r>
      </w:hyperlink>
    </w:p>
    <w:p w14:paraId="4F080D39" w14:textId="77777777" w:rsidR="00DE6192" w:rsidRPr="00295C70" w:rsidRDefault="00DE6192" w:rsidP="008A39D7">
      <w:pPr>
        <w:pStyle w:val="Normal1"/>
        <w:spacing w:before="240" w:after="240" w:line="360" w:lineRule="auto"/>
        <w:jc w:val="both"/>
        <w:rPr>
          <w:rFonts w:ascii="Arial" w:hAnsi="Arial" w:cs="Arial"/>
          <w:sz w:val="22"/>
          <w:szCs w:val="22"/>
        </w:rPr>
      </w:pPr>
      <w:r w:rsidRPr="00295C70">
        <w:rPr>
          <w:rFonts w:ascii="Arial" w:hAnsi="Arial" w:cs="Arial"/>
          <w:sz w:val="22"/>
          <w:szCs w:val="22"/>
        </w:rPr>
        <w:t xml:space="preserve">Nasrudin, A. (2022) </w:t>
      </w:r>
      <w:r w:rsidRPr="00295C70">
        <w:rPr>
          <w:rFonts w:ascii="Arial" w:hAnsi="Arial" w:cs="Arial"/>
          <w:i/>
          <w:sz w:val="22"/>
          <w:szCs w:val="22"/>
        </w:rPr>
        <w:t>Bonus: Types, advantages, disadvantages</w:t>
      </w:r>
      <w:r w:rsidRPr="00295C70">
        <w:rPr>
          <w:rFonts w:ascii="Arial" w:hAnsi="Arial" w:cs="Arial"/>
          <w:sz w:val="22"/>
          <w:szCs w:val="22"/>
        </w:rPr>
        <w:t xml:space="preserve">, </w:t>
      </w:r>
      <w:r w:rsidRPr="00295C70">
        <w:rPr>
          <w:rFonts w:ascii="Arial" w:hAnsi="Arial" w:cs="Arial"/>
          <w:i/>
          <w:sz w:val="22"/>
          <w:szCs w:val="22"/>
        </w:rPr>
        <w:t>Penpoin.</w:t>
      </w:r>
      <w:r w:rsidRPr="00295C70">
        <w:rPr>
          <w:rFonts w:ascii="Arial" w:hAnsi="Arial" w:cs="Arial"/>
          <w:sz w:val="22"/>
          <w:szCs w:val="22"/>
        </w:rPr>
        <w:t xml:space="preserve"> Available at: https://penpoin.com/annual-bonus/ (Accessed: 01 September 2023). </w:t>
      </w:r>
    </w:p>
    <w:p w14:paraId="02F027BE" w14:textId="77777777" w:rsidR="00DE6192" w:rsidRPr="00295C70" w:rsidRDefault="00DE6192" w:rsidP="008A39D7">
      <w:pPr>
        <w:pStyle w:val="Normal1"/>
        <w:spacing w:before="240" w:after="240" w:line="360" w:lineRule="auto"/>
        <w:jc w:val="both"/>
        <w:rPr>
          <w:rFonts w:ascii="Arial" w:hAnsi="Arial" w:cs="Arial"/>
          <w:sz w:val="22"/>
          <w:szCs w:val="22"/>
        </w:rPr>
      </w:pPr>
      <w:r w:rsidRPr="00295C70">
        <w:rPr>
          <w:rFonts w:ascii="Arial" w:hAnsi="Arial" w:cs="Arial"/>
          <w:sz w:val="22"/>
          <w:szCs w:val="22"/>
        </w:rPr>
        <w:t xml:space="preserve">Oppenheimer, D. (2023) </w:t>
      </w:r>
      <w:r w:rsidRPr="00295C70">
        <w:rPr>
          <w:rFonts w:ascii="Arial" w:hAnsi="Arial" w:cs="Arial"/>
          <w:i/>
          <w:sz w:val="22"/>
          <w:szCs w:val="22"/>
        </w:rPr>
        <w:t>Directors’ remuneration report annual statement from the remuneration ...</w:t>
      </w:r>
      <w:r w:rsidRPr="00295C70">
        <w:rPr>
          <w:rFonts w:ascii="Arial" w:hAnsi="Arial" w:cs="Arial"/>
          <w:sz w:val="22"/>
          <w:szCs w:val="22"/>
        </w:rPr>
        <w:t xml:space="preserve"> Available at: https://www.tescoplc.com/media/392362/tesco_ar17_directors-remuneration-report.pdf (Accessed: 01 September 2023). </w:t>
      </w:r>
    </w:p>
    <w:p w14:paraId="523143F1" w14:textId="77777777" w:rsidR="00DE6192" w:rsidRPr="00295C70" w:rsidRDefault="00DE6192" w:rsidP="008A39D7">
      <w:pPr>
        <w:pStyle w:val="Normal1"/>
        <w:spacing w:before="240" w:after="240" w:line="360" w:lineRule="auto"/>
        <w:jc w:val="both"/>
        <w:rPr>
          <w:rFonts w:ascii="Arial" w:hAnsi="Arial" w:cs="Arial"/>
          <w:sz w:val="22"/>
          <w:szCs w:val="22"/>
        </w:rPr>
      </w:pPr>
      <w:r w:rsidRPr="00295C70">
        <w:rPr>
          <w:rFonts w:ascii="Arial" w:hAnsi="Arial" w:cs="Arial"/>
          <w:sz w:val="22"/>
          <w:szCs w:val="22"/>
        </w:rPr>
        <w:t xml:space="preserve">Qualtrics (2023) </w:t>
      </w:r>
      <w:r w:rsidRPr="00295C70">
        <w:rPr>
          <w:rFonts w:ascii="Arial" w:hAnsi="Arial" w:cs="Arial"/>
          <w:i/>
          <w:sz w:val="22"/>
          <w:szCs w:val="22"/>
        </w:rPr>
        <w:t>Advantages and disadvantages of 360 feedback</w:t>
      </w:r>
      <w:r w:rsidRPr="00295C70">
        <w:rPr>
          <w:rFonts w:ascii="Arial" w:hAnsi="Arial" w:cs="Arial"/>
          <w:sz w:val="22"/>
          <w:szCs w:val="22"/>
        </w:rPr>
        <w:t xml:space="preserve">, </w:t>
      </w:r>
      <w:r w:rsidRPr="00295C70">
        <w:rPr>
          <w:rFonts w:ascii="Arial" w:hAnsi="Arial" w:cs="Arial"/>
          <w:i/>
          <w:sz w:val="22"/>
          <w:szCs w:val="22"/>
        </w:rPr>
        <w:t>Qualtrics</w:t>
      </w:r>
      <w:r w:rsidRPr="00295C70">
        <w:rPr>
          <w:rFonts w:ascii="Arial" w:hAnsi="Arial" w:cs="Arial"/>
          <w:sz w:val="22"/>
          <w:szCs w:val="22"/>
        </w:rPr>
        <w:t xml:space="preserve">. Available at: https://www.qualtrics.com/au/experience-management/employee/360-feedback-advantages/ (Accessed: 01 September 2023). </w:t>
      </w:r>
    </w:p>
    <w:p w14:paraId="47085CEE" w14:textId="77777777" w:rsidR="00DE6192" w:rsidRPr="00295C70" w:rsidRDefault="00DE6192" w:rsidP="008A39D7">
      <w:pPr>
        <w:pStyle w:val="Normal1"/>
        <w:spacing w:line="360" w:lineRule="auto"/>
        <w:jc w:val="both"/>
        <w:rPr>
          <w:rFonts w:ascii="Arial" w:hAnsi="Arial" w:cs="Arial"/>
          <w:color w:val="222222"/>
          <w:sz w:val="22"/>
          <w:szCs w:val="22"/>
          <w:highlight w:val="white"/>
        </w:rPr>
      </w:pPr>
      <w:r w:rsidRPr="00295C70">
        <w:rPr>
          <w:rFonts w:ascii="Arial" w:hAnsi="Arial" w:cs="Arial"/>
          <w:color w:val="222222"/>
          <w:sz w:val="22"/>
          <w:szCs w:val="22"/>
          <w:highlight w:val="white"/>
        </w:rPr>
        <w:t xml:space="preserve">Snelson, C. and Hsu, Y.C., (2020). Educational 360-degree videos in virtual reality: A scoping review of the emerging research. </w:t>
      </w:r>
      <w:r w:rsidRPr="00295C70">
        <w:rPr>
          <w:rFonts w:ascii="Arial" w:hAnsi="Arial" w:cs="Arial"/>
          <w:i/>
          <w:color w:val="222222"/>
          <w:sz w:val="22"/>
          <w:szCs w:val="22"/>
          <w:highlight w:val="white"/>
        </w:rPr>
        <w:t>TechTrends</w:t>
      </w:r>
      <w:r w:rsidRPr="00295C70">
        <w:rPr>
          <w:rFonts w:ascii="Arial" w:hAnsi="Arial" w:cs="Arial"/>
          <w:color w:val="222222"/>
          <w:sz w:val="22"/>
          <w:szCs w:val="22"/>
          <w:highlight w:val="white"/>
        </w:rPr>
        <w:t xml:space="preserve">, </w:t>
      </w:r>
      <w:r w:rsidRPr="00295C70">
        <w:rPr>
          <w:rFonts w:ascii="Arial" w:hAnsi="Arial" w:cs="Arial"/>
          <w:i/>
          <w:color w:val="222222"/>
          <w:sz w:val="22"/>
          <w:szCs w:val="22"/>
          <w:highlight w:val="white"/>
        </w:rPr>
        <w:t>64</w:t>
      </w:r>
      <w:r w:rsidRPr="00295C70">
        <w:rPr>
          <w:rFonts w:ascii="Arial" w:hAnsi="Arial" w:cs="Arial"/>
          <w:color w:val="222222"/>
          <w:sz w:val="22"/>
          <w:szCs w:val="22"/>
          <w:highlight w:val="white"/>
        </w:rPr>
        <w:t>(3), pp.404-412.</w:t>
      </w:r>
      <w:hyperlink r:id="rId11">
        <w:r w:rsidRPr="00295C70">
          <w:rPr>
            <w:rFonts w:ascii="Arial" w:hAnsi="Arial" w:cs="Arial"/>
            <w:color w:val="1155CC"/>
            <w:sz w:val="22"/>
            <w:szCs w:val="22"/>
            <w:highlight w:val="white"/>
            <w:u w:val="single"/>
          </w:rPr>
          <w:t>https://www.semanticscholar.org/paper/Educational-360-Degree-Videos-in-Virtual-Reality%3A-a-Snelson-Hsu/7d330596d30c6259bff189d864f5d77e0a0604f6</w:t>
        </w:r>
      </w:hyperlink>
    </w:p>
    <w:p w14:paraId="26E1E1EA" w14:textId="77777777" w:rsidR="00DE6192" w:rsidRPr="00295C70" w:rsidRDefault="00DE6192" w:rsidP="008A39D7">
      <w:pPr>
        <w:pStyle w:val="Normal1"/>
        <w:spacing w:before="240" w:after="240" w:line="360" w:lineRule="auto"/>
        <w:jc w:val="both"/>
        <w:rPr>
          <w:rFonts w:ascii="Arial" w:hAnsi="Arial" w:cs="Arial"/>
          <w:sz w:val="22"/>
          <w:szCs w:val="22"/>
        </w:rPr>
      </w:pPr>
      <w:r w:rsidRPr="00295C70">
        <w:rPr>
          <w:rFonts w:ascii="Arial" w:hAnsi="Arial" w:cs="Arial"/>
          <w:sz w:val="22"/>
          <w:szCs w:val="22"/>
        </w:rPr>
        <w:t xml:space="preserve">Tesco (2023) </w:t>
      </w:r>
      <w:r w:rsidRPr="00295C70">
        <w:rPr>
          <w:rFonts w:ascii="Arial" w:hAnsi="Arial" w:cs="Arial"/>
          <w:i/>
          <w:sz w:val="22"/>
          <w:szCs w:val="22"/>
        </w:rPr>
        <w:t>Permanent TSB employee survey case study - webflow</w:t>
      </w:r>
      <w:r w:rsidRPr="00295C70">
        <w:rPr>
          <w:rFonts w:ascii="Arial" w:hAnsi="Arial" w:cs="Arial"/>
          <w:sz w:val="22"/>
          <w:szCs w:val="22"/>
        </w:rPr>
        <w:t xml:space="preserve">. Available at: https://uploads-ssl.webflow.com/62109bb71aea6a82a4c2dd53/624570324f255a230b2dafcb_ETS_Case_study_Permanent-TSB_FINAL.pdf (Accessed: 01 September 2023). </w:t>
      </w:r>
    </w:p>
    <w:p w14:paraId="42A4A47A" w14:textId="77777777" w:rsidR="00DE6192" w:rsidRPr="00295C70" w:rsidRDefault="00DE6192" w:rsidP="00DE6192">
      <w:pPr>
        <w:pStyle w:val="Normal1"/>
        <w:spacing w:before="240" w:after="240" w:line="360" w:lineRule="auto"/>
        <w:jc w:val="both"/>
        <w:rPr>
          <w:rFonts w:ascii="Arial" w:hAnsi="Arial" w:cs="Arial"/>
          <w:sz w:val="22"/>
          <w:szCs w:val="22"/>
        </w:rPr>
      </w:pPr>
      <w:r w:rsidRPr="00DE6192">
        <w:rPr>
          <w:rFonts w:ascii="Arial" w:hAnsi="Arial" w:cs="Arial"/>
          <w:sz w:val="22"/>
          <w:szCs w:val="22"/>
        </w:rPr>
        <w:t>Tesco plc (2019) Tesco announces Major Green Power Project in the UK, Home. Available at: https://www.tescoplc.com/tesco-announces-major-green-power-project-in-the-uk/ (Accessed: 03 September 2023).</w:t>
      </w:r>
    </w:p>
    <w:p w14:paraId="4146A753" w14:textId="77777777" w:rsidR="00DE6192" w:rsidRPr="00295C70" w:rsidRDefault="00DE6192" w:rsidP="008A39D7">
      <w:pPr>
        <w:pStyle w:val="Normal1"/>
        <w:spacing w:before="240" w:after="240" w:line="360" w:lineRule="auto"/>
        <w:jc w:val="both"/>
        <w:rPr>
          <w:rFonts w:ascii="Arial" w:hAnsi="Arial" w:cs="Arial"/>
          <w:sz w:val="22"/>
          <w:szCs w:val="22"/>
        </w:rPr>
      </w:pPr>
      <w:r w:rsidRPr="00295C70">
        <w:rPr>
          <w:rFonts w:ascii="Arial" w:hAnsi="Arial" w:cs="Arial"/>
          <w:sz w:val="22"/>
          <w:szCs w:val="22"/>
        </w:rPr>
        <w:t xml:space="preserve">Waltower, S. (2023) </w:t>
      </w:r>
      <w:r w:rsidRPr="00295C70">
        <w:rPr>
          <w:rFonts w:ascii="Arial" w:hAnsi="Arial" w:cs="Arial"/>
          <w:i/>
          <w:sz w:val="22"/>
          <w:szCs w:val="22"/>
        </w:rPr>
        <w:t>How to gather honest employee feedback</w:t>
      </w:r>
      <w:r w:rsidRPr="00295C70">
        <w:rPr>
          <w:rFonts w:ascii="Arial" w:hAnsi="Arial" w:cs="Arial"/>
          <w:sz w:val="22"/>
          <w:szCs w:val="22"/>
        </w:rPr>
        <w:t xml:space="preserve">, </w:t>
      </w:r>
      <w:r w:rsidRPr="00295C70">
        <w:rPr>
          <w:rFonts w:ascii="Arial" w:hAnsi="Arial" w:cs="Arial"/>
          <w:i/>
          <w:sz w:val="22"/>
          <w:szCs w:val="22"/>
        </w:rPr>
        <w:t>Business News Daily</w:t>
      </w:r>
      <w:r w:rsidRPr="00295C70">
        <w:rPr>
          <w:rFonts w:ascii="Arial" w:hAnsi="Arial" w:cs="Arial"/>
          <w:sz w:val="22"/>
          <w:szCs w:val="22"/>
        </w:rPr>
        <w:t xml:space="preserve">. Available at: https://www.businessnewsdaily.com/7010-employee-feedback.html (Accessed: 01 September 2023). </w:t>
      </w:r>
    </w:p>
    <w:p w14:paraId="4E8DEE2C" w14:textId="77777777" w:rsidR="00DE6192" w:rsidRDefault="00DE6192" w:rsidP="008A39D7">
      <w:pPr>
        <w:pStyle w:val="Normal1"/>
        <w:spacing w:before="240" w:after="240" w:line="360" w:lineRule="auto"/>
        <w:jc w:val="both"/>
        <w:rPr>
          <w:rFonts w:ascii="Arial" w:hAnsi="Arial" w:cs="Arial"/>
          <w:sz w:val="22"/>
          <w:szCs w:val="22"/>
        </w:rPr>
      </w:pPr>
      <w:r w:rsidRPr="00295C70">
        <w:rPr>
          <w:rFonts w:ascii="Arial" w:hAnsi="Arial" w:cs="Arial"/>
          <w:sz w:val="22"/>
          <w:szCs w:val="22"/>
        </w:rPr>
        <w:lastRenderedPageBreak/>
        <w:t xml:space="preserve">WelpMagazine (2022) </w:t>
      </w:r>
      <w:r w:rsidRPr="00295C70">
        <w:rPr>
          <w:rFonts w:ascii="Arial" w:hAnsi="Arial" w:cs="Arial"/>
          <w:i/>
          <w:sz w:val="22"/>
          <w:szCs w:val="22"/>
        </w:rPr>
        <w:t>3 ways to improve employee performance through technology - WELP magazine</w:t>
      </w:r>
      <w:r w:rsidRPr="00295C70">
        <w:rPr>
          <w:rFonts w:ascii="Arial" w:hAnsi="Arial" w:cs="Arial"/>
          <w:sz w:val="22"/>
          <w:szCs w:val="22"/>
        </w:rPr>
        <w:t xml:space="preserve">, </w:t>
      </w:r>
      <w:r w:rsidRPr="00295C70">
        <w:rPr>
          <w:rFonts w:ascii="Arial" w:hAnsi="Arial" w:cs="Arial"/>
          <w:i/>
          <w:sz w:val="22"/>
          <w:szCs w:val="22"/>
        </w:rPr>
        <w:t>Welp Magazine - Business Strategy, Executive Software, Growth Hacking and more...</w:t>
      </w:r>
      <w:r w:rsidRPr="00295C70">
        <w:rPr>
          <w:rFonts w:ascii="Arial" w:hAnsi="Arial" w:cs="Arial"/>
          <w:sz w:val="22"/>
          <w:szCs w:val="22"/>
        </w:rPr>
        <w:t xml:space="preserve"> Available at: https://welpmagazine.com/3-ways-to-improve-employee-performance-through-technology/ (Accessed: 01 September 2023). </w:t>
      </w:r>
    </w:p>
    <w:sectPr w:rsidR="00DE6192" w:rsidSect="00E94097">
      <w:footerReference w:type="defaul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1F34BA" w14:textId="77777777" w:rsidR="00CD4560" w:rsidRDefault="00CD4560" w:rsidP="00E94097">
      <w:pPr>
        <w:spacing w:line="240" w:lineRule="auto"/>
      </w:pPr>
      <w:r>
        <w:separator/>
      </w:r>
    </w:p>
  </w:endnote>
  <w:endnote w:type="continuationSeparator" w:id="0">
    <w:p w14:paraId="655B4A24" w14:textId="77777777" w:rsidR="00CD4560" w:rsidRDefault="00CD4560" w:rsidP="00E9409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3821387"/>
      <w:docPartObj>
        <w:docPartGallery w:val="Page Numbers (Bottom of Page)"/>
        <w:docPartUnique/>
      </w:docPartObj>
    </w:sdtPr>
    <w:sdtEndPr>
      <w:rPr>
        <w:noProof/>
      </w:rPr>
    </w:sdtEndPr>
    <w:sdtContent>
      <w:p w14:paraId="680CEC53" w14:textId="076292E0" w:rsidR="00E94097" w:rsidRDefault="00E9409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890789E" w14:textId="77777777" w:rsidR="00E94097" w:rsidRDefault="00E940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FB78CB" w14:textId="77777777" w:rsidR="00CD4560" w:rsidRDefault="00CD4560" w:rsidP="00E94097">
      <w:pPr>
        <w:spacing w:line="240" w:lineRule="auto"/>
      </w:pPr>
      <w:r>
        <w:separator/>
      </w:r>
    </w:p>
  </w:footnote>
  <w:footnote w:type="continuationSeparator" w:id="0">
    <w:p w14:paraId="3E8D1BE4" w14:textId="77777777" w:rsidR="00CD4560" w:rsidRDefault="00CD4560" w:rsidP="00E9409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5FE8"/>
    <w:rsid w:val="00025DB5"/>
    <w:rsid w:val="000E6CE5"/>
    <w:rsid w:val="001E3AD8"/>
    <w:rsid w:val="00287937"/>
    <w:rsid w:val="00295C70"/>
    <w:rsid w:val="00316C6F"/>
    <w:rsid w:val="004D6A6D"/>
    <w:rsid w:val="00565FE8"/>
    <w:rsid w:val="00625798"/>
    <w:rsid w:val="0067472A"/>
    <w:rsid w:val="00734EDD"/>
    <w:rsid w:val="00771A8C"/>
    <w:rsid w:val="007968B8"/>
    <w:rsid w:val="008A39D7"/>
    <w:rsid w:val="008B36AE"/>
    <w:rsid w:val="00A44EB4"/>
    <w:rsid w:val="00A733AA"/>
    <w:rsid w:val="00AB717C"/>
    <w:rsid w:val="00C034CA"/>
    <w:rsid w:val="00CD4560"/>
    <w:rsid w:val="00DE6192"/>
    <w:rsid w:val="00E94097"/>
    <w:rsid w:val="00EE3F22"/>
    <w:rsid w:val="00F47A64"/>
    <w:rsid w:val="00FC1E5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01BE9"/>
  <w15:docId w15:val="{395EB938-C4BC-40DB-BD94-024ACC45F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7968B8"/>
    <w:pPr>
      <w:keepNext/>
      <w:keepLines/>
      <w:spacing w:before="400" w:after="120" w:line="360" w:lineRule="auto"/>
      <w:jc w:val="both"/>
      <w:outlineLvl w:val="0"/>
    </w:pPr>
    <w:rPr>
      <w:b/>
      <w:szCs w:val="40"/>
    </w:rPr>
  </w:style>
  <w:style w:type="paragraph" w:styleId="Heading2">
    <w:name w:val="heading 2"/>
    <w:basedOn w:val="Normal1"/>
    <w:next w:val="Normal1"/>
    <w:rsid w:val="007968B8"/>
    <w:pPr>
      <w:keepNext/>
      <w:keepLines/>
      <w:spacing w:before="360" w:after="120" w:line="360" w:lineRule="auto"/>
      <w:jc w:val="both"/>
      <w:outlineLvl w:val="1"/>
    </w:pPr>
    <w:rPr>
      <w:b/>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rFonts w:ascii="Arial" w:eastAsia="Arial" w:hAnsi="Arial" w:cs="Arial"/>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table" w:customStyle="1" w:styleId="Table2">
    <w:name w:val="Table2"/>
    <w:basedOn w:val="TableNormal1"/>
    <w:tblPr>
      <w:tblStyleRowBandSize w:val="1"/>
      <w:tblStyleColBandSize w:val="1"/>
      <w:tblCellMar>
        <w:top w:w="100" w:type="dxa"/>
        <w:left w:w="100" w:type="dxa"/>
        <w:bottom w:w="100" w:type="dxa"/>
        <w:right w:w="100" w:type="dxa"/>
      </w:tblCellMar>
    </w:tblPr>
  </w:style>
  <w:style w:type="table" w:customStyle="1" w:styleId="Table3">
    <w:name w:val="Table3"/>
    <w:basedOn w:val="TableNormal1"/>
    <w:tblPr>
      <w:tblStyleRowBandSize w:val="1"/>
      <w:tblStyleColBandSize w:val="1"/>
      <w:tblCellMar>
        <w:top w:w="100" w:type="dxa"/>
        <w:left w:w="100" w:type="dxa"/>
        <w:bottom w:w="100" w:type="dxa"/>
        <w:right w:w="100" w:type="dxa"/>
      </w:tblCellMar>
    </w:tblPr>
  </w:style>
  <w:style w:type="table" w:customStyle="1" w:styleId="Table4">
    <w:name w:val="Table4"/>
    <w:basedOn w:val="TableNormal1"/>
    <w:tblPr>
      <w:tblStyleRowBandSize w:val="1"/>
      <w:tblStyleColBandSize w:val="1"/>
      <w:tblCellMar>
        <w:top w:w="100" w:type="dxa"/>
        <w:left w:w="100" w:type="dxa"/>
        <w:bottom w:w="100" w:type="dxa"/>
        <w:right w:w="100" w:type="dxa"/>
      </w:tblCellMar>
    </w:tblPr>
  </w:style>
  <w:style w:type="table" w:customStyle="1" w:styleId="Table5">
    <w:name w:val="Table5"/>
    <w:basedOn w:val="TableNormal1"/>
    <w:tblPr>
      <w:tblStyleRowBandSize w:val="1"/>
      <w:tblStyleColBandSize w:val="1"/>
      <w:tblCellMar>
        <w:top w:w="100" w:type="dxa"/>
        <w:left w:w="100" w:type="dxa"/>
        <w:bottom w:w="100" w:type="dxa"/>
        <w:right w:w="100" w:type="dxa"/>
      </w:tblCellMar>
    </w:tblPr>
  </w:style>
  <w:style w:type="table" w:customStyle="1" w:styleId="Table6">
    <w:name w:val="Table6"/>
    <w:basedOn w:val="TableNormal1"/>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E94097"/>
    <w:pPr>
      <w:tabs>
        <w:tab w:val="center" w:pos="4513"/>
        <w:tab w:val="right" w:pos="9026"/>
      </w:tabs>
      <w:spacing w:line="240" w:lineRule="auto"/>
    </w:pPr>
  </w:style>
  <w:style w:type="character" w:customStyle="1" w:styleId="HeaderChar">
    <w:name w:val="Header Char"/>
    <w:basedOn w:val="DefaultParagraphFont"/>
    <w:link w:val="Header"/>
    <w:uiPriority w:val="99"/>
    <w:rsid w:val="00E94097"/>
  </w:style>
  <w:style w:type="paragraph" w:styleId="Footer">
    <w:name w:val="footer"/>
    <w:basedOn w:val="Normal"/>
    <w:link w:val="FooterChar"/>
    <w:uiPriority w:val="99"/>
    <w:unhideWhenUsed/>
    <w:rsid w:val="00E94097"/>
    <w:pPr>
      <w:tabs>
        <w:tab w:val="center" w:pos="4513"/>
        <w:tab w:val="right" w:pos="9026"/>
      </w:tabs>
      <w:spacing w:line="240" w:lineRule="auto"/>
    </w:pPr>
  </w:style>
  <w:style w:type="character" w:customStyle="1" w:styleId="FooterChar">
    <w:name w:val="Footer Char"/>
    <w:basedOn w:val="DefaultParagraphFont"/>
    <w:link w:val="Footer"/>
    <w:uiPriority w:val="99"/>
    <w:rsid w:val="00E94097"/>
  </w:style>
  <w:style w:type="paragraph" w:styleId="TOCHeading">
    <w:name w:val="TOC Heading"/>
    <w:basedOn w:val="Heading1"/>
    <w:next w:val="Normal"/>
    <w:uiPriority w:val="39"/>
    <w:unhideWhenUsed/>
    <w:qFormat/>
    <w:rsid w:val="007968B8"/>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7968B8"/>
    <w:pPr>
      <w:spacing w:after="100"/>
    </w:pPr>
  </w:style>
  <w:style w:type="paragraph" w:styleId="TOC2">
    <w:name w:val="toc 2"/>
    <w:basedOn w:val="Normal"/>
    <w:next w:val="Normal"/>
    <w:autoRedefine/>
    <w:uiPriority w:val="39"/>
    <w:unhideWhenUsed/>
    <w:rsid w:val="007968B8"/>
    <w:pPr>
      <w:spacing w:after="100"/>
      <w:ind w:left="240"/>
    </w:pPr>
  </w:style>
  <w:style w:type="character" w:styleId="Hyperlink">
    <w:name w:val="Hyperlink"/>
    <w:basedOn w:val="DefaultParagraphFont"/>
    <w:uiPriority w:val="99"/>
    <w:unhideWhenUsed/>
    <w:rsid w:val="007968B8"/>
    <w:rPr>
      <w:color w:val="0000FF" w:themeColor="hyperlink"/>
      <w:u w:val="single"/>
    </w:rPr>
  </w:style>
  <w:style w:type="paragraph" w:styleId="NormalWeb">
    <w:name w:val="Normal (Web)"/>
    <w:basedOn w:val="Normal"/>
    <w:uiPriority w:val="99"/>
    <w:semiHidden/>
    <w:unhideWhenUsed/>
    <w:rsid w:val="00295C70"/>
    <w:pPr>
      <w:spacing w:before="100" w:beforeAutospacing="1" w:after="100" w:afterAutospacing="1" w:line="240" w:lineRule="auto"/>
    </w:pPr>
    <w:rPr>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53802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emanticscholar.org/paper/Performance-Appraisal-and-Innovative-Behavior-in-Curzi-Fabbri/655a9cab8d6710e3a094277b64ede28db0717733/figure/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emanticscholar.org/paper/Educational-360-Degree-Videos-in-Virtual-Reality%3A-a-Snelson-Hsu/7d330596d30c6259bff189d864f5d77e0a0604f6" TargetMode="External"/><Relationship Id="rId5" Type="http://schemas.openxmlformats.org/officeDocument/2006/relationships/footnotes" Target="footnotes.xml"/><Relationship Id="rId10" Type="http://schemas.openxmlformats.org/officeDocument/2006/relationships/hyperlink" Target="https://www.semanticscholar.org/paper/Overcoming-the-pitfalls-in-employee-performance-An-Islam-Periaiah/48a59ee323427f33ff5a319738b4872a3c7284c" TargetMode="External"/><Relationship Id="rId4" Type="http://schemas.openxmlformats.org/officeDocument/2006/relationships/webSettings" Target="webSettings.xml"/><Relationship Id="rId9" Type="http://schemas.openxmlformats.org/officeDocument/2006/relationships/hyperlink" Target="https://portal.findresearcher.sdu.dk/en/publications/performance-bonuses-and-the-quality-of-primary-health-care-deliv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F520E38-EE4C-4D35-A110-6FE67F2E6B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14</Pages>
  <Words>3484</Words>
  <Characters>19863</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Javad Khorramipour Khoshdaregi (2030121)</cp:lastModifiedBy>
  <cp:revision>20</cp:revision>
  <dcterms:created xsi:type="dcterms:W3CDTF">2023-09-01T12:22:00Z</dcterms:created>
  <dcterms:modified xsi:type="dcterms:W3CDTF">2023-09-05T21:43:00Z</dcterms:modified>
</cp:coreProperties>
</file>