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422C91D" w:rsidP="5422C91D" w:rsidRDefault="5422C91D" w14:paraId="11C04F74" w14:textId="4D6507E7">
      <w:pPr>
        <w:spacing w:after="160" w:line="259" w:lineRule="auto"/>
        <w:ind w:left="3600"/>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1d47f4ed7d714f83">
        <w:r w:rsidRPr="5422C91D" w:rsidR="5422C91D">
          <w:rPr>
            <w:rStyle w:val="Hyperlink"/>
            <w:rFonts w:ascii="Calibri" w:hAnsi="Calibri" w:eastAsia="Calibri" w:cs="Calibri"/>
            <w:b w:val="0"/>
            <w:bCs w:val="0"/>
            <w:i w:val="0"/>
            <w:iCs w:val="0"/>
            <w:caps w:val="0"/>
            <w:smallCaps w:val="0"/>
            <w:strike w:val="0"/>
            <w:dstrike w:val="0"/>
            <w:noProof w:val="0"/>
            <w:sz w:val="22"/>
            <w:szCs w:val="22"/>
            <w:lang w:val="en-GB"/>
          </w:rPr>
          <w:t>https://sites.google.com/view/</w:t>
        </w:r>
      </w:hyperlink>
    </w:p>
    <w:p w:rsidR="5422C91D" w:rsidP="5422C91D" w:rsidRDefault="5422C91D" w14:paraId="0BFD240B" w14:textId="356AFE69">
      <w:pPr>
        <w:spacing w:after="160" w:line="259" w:lineRule="auto"/>
        <w:ind w:left="3600"/>
        <w:rPr>
          <w:rFonts w:ascii="Calibri" w:hAnsi="Calibri" w:eastAsia="Calibri" w:cs="Calibri"/>
          <w:b w:val="0"/>
          <w:bCs w:val="0"/>
          <w:i w:val="0"/>
          <w:iCs w:val="0"/>
          <w:caps w:val="0"/>
          <w:smallCaps w:val="0"/>
          <w:noProof w:val="0"/>
          <w:color w:val="000000" w:themeColor="text1" w:themeTint="FF" w:themeShade="FF"/>
          <w:sz w:val="22"/>
          <w:szCs w:val="22"/>
          <w:lang w:val="en-US"/>
        </w:rPr>
      </w:pPr>
      <w:r w:rsidRPr="5422C91D" w:rsidR="5422C91D">
        <w:rPr>
          <w:rFonts w:ascii="Calibri" w:hAnsi="Calibri" w:eastAsia="Calibri" w:cs="Calibri"/>
          <w:b w:val="0"/>
          <w:bCs w:val="0"/>
          <w:i w:val="0"/>
          <w:iCs w:val="0"/>
          <w:caps w:val="0"/>
          <w:smallCaps w:val="0"/>
          <w:noProof w:val="0"/>
          <w:color w:val="000000" w:themeColor="text1" w:themeTint="FF" w:themeShade="FF"/>
          <w:sz w:val="22"/>
          <w:szCs w:val="22"/>
          <w:lang w:val="en-GB"/>
        </w:rPr>
        <w:t>syed-muhammad-junaid-sherazi</w:t>
      </w:r>
    </w:p>
    <w:p w:rsidR="5422C91D" w:rsidP="5422C91D" w:rsidRDefault="5422C91D" w14:paraId="1EA35910" w14:textId="2D1B75A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422C91D" w:rsidP="5422C91D" w:rsidRDefault="5422C91D" w14:paraId="182BDB08" w14:textId="26399E1D">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5422C91D" w:rsidR="5422C91D">
        <w:rPr>
          <w:rFonts w:ascii="Calibri" w:hAnsi="Calibri" w:eastAsia="Calibri" w:cs="Calibri"/>
          <w:b w:val="1"/>
          <w:bCs w:val="1"/>
          <w:i w:val="0"/>
          <w:iCs w:val="0"/>
          <w:caps w:val="0"/>
          <w:smallCaps w:val="0"/>
          <w:noProof w:val="0"/>
          <w:color w:val="000000" w:themeColor="text1" w:themeTint="FF" w:themeShade="FF"/>
          <w:sz w:val="28"/>
          <w:szCs w:val="28"/>
          <w:lang w:val="en-GB"/>
        </w:rPr>
        <w:t>Learning in digital era</w:t>
      </w:r>
    </w:p>
    <w:p w:rsidR="5422C91D" w:rsidP="5422C91D" w:rsidRDefault="5422C91D" w14:paraId="1267EF2C" w14:textId="15BF540B">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5422C91D" w:rsidR="5422C91D">
        <w:rPr>
          <w:rFonts w:ascii="Calibri" w:hAnsi="Calibri" w:eastAsia="Calibri" w:cs="Calibri"/>
          <w:b w:val="1"/>
          <w:bCs w:val="1"/>
          <w:i w:val="0"/>
          <w:iCs w:val="0"/>
          <w:caps w:val="0"/>
          <w:smallCaps w:val="0"/>
          <w:noProof w:val="0"/>
          <w:color w:val="000000" w:themeColor="text1" w:themeTint="FF" w:themeShade="FF"/>
          <w:sz w:val="28"/>
          <w:szCs w:val="28"/>
          <w:lang w:val="en-GB"/>
        </w:rPr>
        <w:t>Syed Muhammad Junaid Sherazi</w:t>
      </w:r>
    </w:p>
    <w:p w:rsidR="5422C91D" w:rsidP="5422C91D" w:rsidRDefault="5422C91D" w14:paraId="3BCF170C" w14:textId="1295B0C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5422C91D" w:rsidR="5422C91D">
        <w:rPr>
          <w:rFonts w:ascii="Calibri" w:hAnsi="Calibri" w:eastAsia="Calibri" w:cs="Calibri"/>
          <w:b w:val="1"/>
          <w:bCs w:val="1"/>
          <w:i w:val="0"/>
          <w:iCs w:val="0"/>
          <w:caps w:val="0"/>
          <w:smallCaps w:val="0"/>
          <w:noProof w:val="0"/>
          <w:color w:val="000000" w:themeColor="text1" w:themeTint="FF" w:themeShade="FF"/>
          <w:sz w:val="28"/>
          <w:szCs w:val="28"/>
          <w:lang w:val="en-GB"/>
        </w:rPr>
        <w:t>Assignment Component 1</w:t>
      </w:r>
    </w:p>
    <w:p w:rsidR="5422C91D" w:rsidP="5422C91D" w:rsidRDefault="5422C91D" w14:paraId="4928BDBC" w14:textId="75AE9ADE">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5422C91D" w:rsidR="5422C91D">
        <w:rPr>
          <w:rFonts w:ascii="Calibri" w:hAnsi="Calibri" w:eastAsia="Calibri" w:cs="Calibri"/>
          <w:b w:val="1"/>
          <w:bCs w:val="1"/>
          <w:i w:val="0"/>
          <w:iCs w:val="0"/>
          <w:caps w:val="0"/>
          <w:smallCaps w:val="0"/>
          <w:noProof w:val="0"/>
          <w:color w:val="000000" w:themeColor="text1" w:themeTint="FF" w:themeShade="FF"/>
          <w:sz w:val="28"/>
          <w:szCs w:val="28"/>
          <w:lang w:val="en-GB"/>
        </w:rPr>
        <w:t>2128311</w:t>
      </w:r>
    </w:p>
    <w:p w:rsidR="5422C91D" w:rsidP="5422C91D" w:rsidRDefault="5422C91D" w14:paraId="13E2229A" w14:textId="50794996">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Q1 Create an e-portfolio. What is the purpose of the portfolio?</w:t>
      </w:r>
    </w:p>
    <w:p w:rsidR="5422C91D" w:rsidP="5422C91D" w:rsidRDefault="5422C91D" w14:paraId="19248A25" w14:textId="7212706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ANS. </w:t>
      </w:r>
    </w:p>
    <w:p w:rsidR="5422C91D" w:rsidP="5422C91D" w:rsidRDefault="5422C91D" w14:paraId="5132785E" w14:textId="539C1D43">
      <w:pPr>
        <w:pStyle w:val="Heading2"/>
        <w:spacing w:before="0" w:beforeAutospacing="off" w:after="160" w:afterAutospacing="off" w:line="259" w:lineRule="auto"/>
        <w:jc w:val="both"/>
        <w:rPr>
          <w:rFonts w:ascii="Comic Sans MS" w:hAnsi="Comic Sans MS" w:eastAsia="Comic Sans MS" w:cs="Comic Sans MS"/>
          <w:b w:val="0"/>
          <w:bCs w:val="0"/>
          <w:i w:val="0"/>
          <w:iCs w:val="0"/>
          <w:caps w:val="0"/>
          <w:smallCaps w:val="0"/>
          <w:noProof w:val="0"/>
          <w:color w:val="226E93"/>
          <w:sz w:val="24"/>
          <w:szCs w:val="24"/>
          <w:lang w:val="en-US"/>
        </w:rPr>
      </w:pPr>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This portfolio is intended to be used to create a presentation for assessment purposes, address all the questions, and submit it to the tutor.</w:t>
      </w:r>
    </w:p>
    <w:p w:rsidR="5422C91D" w:rsidP="5422C91D" w:rsidRDefault="5422C91D" w14:paraId="6EF70A04" w14:textId="5AA14F9B">
      <w:pPr>
        <w:pStyle w:val="Heading2"/>
        <w:spacing w:before="0" w:beforeAutospacing="off" w:after="160" w:afterAutospacing="off" w:line="259" w:lineRule="auto"/>
        <w:jc w:val="both"/>
        <w:rPr>
          <w:rFonts w:ascii="Comic Sans MS" w:hAnsi="Comic Sans MS" w:eastAsia="Comic Sans MS" w:cs="Comic Sans MS"/>
          <w:b w:val="0"/>
          <w:bCs w:val="0"/>
          <w:i w:val="0"/>
          <w:iCs w:val="0"/>
          <w:caps w:val="0"/>
          <w:smallCaps w:val="0"/>
          <w:noProof w:val="0"/>
          <w:color w:val="226E93"/>
          <w:sz w:val="24"/>
          <w:szCs w:val="24"/>
          <w:lang w:val="en-US"/>
        </w:rPr>
      </w:pPr>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 xml:space="preserve">My name is Syed M. Junaid Sherazi, and </w:t>
      </w:r>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I am</w:t>
      </w:r>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 xml:space="preserve"> creating this portfolio to highlight the writing </w:t>
      </w:r>
      <w:bookmarkStart w:name="_Int_1eJN51fO" w:id="1489360649"/>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I have</w:t>
      </w:r>
      <w:bookmarkEnd w:id="1489360649"/>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 xml:space="preserve"> done for this class as well as how my writing has developed throughout the course of the quarter.</w:t>
      </w:r>
    </w:p>
    <w:p w:rsidR="5422C91D" w:rsidP="5422C91D" w:rsidRDefault="5422C91D" w14:paraId="7455313B" w14:textId="74D082CF">
      <w:pPr>
        <w:pStyle w:val="Heading2"/>
        <w:spacing w:before="0" w:beforeAutospacing="off" w:after="160" w:afterAutospacing="off" w:line="259" w:lineRule="auto"/>
        <w:jc w:val="both"/>
        <w:rPr>
          <w:rFonts w:ascii="Comic Sans MS" w:hAnsi="Comic Sans MS" w:eastAsia="Comic Sans MS" w:cs="Comic Sans MS"/>
          <w:b w:val="0"/>
          <w:bCs w:val="0"/>
          <w:i w:val="0"/>
          <w:iCs w:val="0"/>
          <w:caps w:val="0"/>
          <w:smallCaps w:val="0"/>
          <w:noProof w:val="0"/>
          <w:color w:val="226E93"/>
          <w:sz w:val="24"/>
          <w:szCs w:val="24"/>
          <w:lang w:val="en-US"/>
        </w:rPr>
      </w:pPr>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 xml:space="preserve">I was not the most confident in my writing abilities when I started this course; in fact, I always dreaded having to </w:t>
      </w:r>
      <w:bookmarkStart w:name="_Int_7U6GJIHP" w:id="43006747"/>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draft</w:t>
      </w:r>
      <w:bookmarkEnd w:id="43006747"/>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 xml:space="preserve"> essays.</w:t>
      </w:r>
    </w:p>
    <w:p w:rsidR="5422C91D" w:rsidP="5422C91D" w:rsidRDefault="5422C91D" w14:paraId="30FB16E0" w14:textId="5031561F">
      <w:pPr>
        <w:pStyle w:val="Heading2"/>
        <w:spacing w:before="0" w:beforeAutospacing="off" w:after="160" w:afterAutospacing="off" w:line="259" w:lineRule="auto"/>
        <w:jc w:val="both"/>
        <w:rPr>
          <w:rFonts w:ascii="Comic Sans MS" w:hAnsi="Comic Sans MS" w:eastAsia="Comic Sans MS" w:cs="Comic Sans MS"/>
          <w:b w:val="0"/>
          <w:bCs w:val="0"/>
          <w:i w:val="0"/>
          <w:iCs w:val="0"/>
          <w:caps w:val="0"/>
          <w:smallCaps w:val="0"/>
          <w:noProof w:val="0"/>
          <w:color w:val="226E93"/>
          <w:sz w:val="24"/>
          <w:szCs w:val="24"/>
          <w:lang w:val="en-US"/>
        </w:rPr>
      </w:pPr>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Instead of depending solely on the writing examples provided to me in high school, I set out to improve my writing skills and discover a writing style that suited me.</w:t>
      </w:r>
    </w:p>
    <w:p w:rsidR="5422C91D" w:rsidP="5422C91D" w:rsidRDefault="5422C91D" w14:paraId="3927EEAC" w14:textId="3E5EA003">
      <w:pPr>
        <w:pStyle w:val="Heading2"/>
        <w:spacing w:before="0" w:beforeAutospacing="off" w:after="160" w:afterAutospacing="off" w:line="259" w:lineRule="auto"/>
        <w:jc w:val="both"/>
        <w:rPr>
          <w:rFonts w:ascii="Comic Sans MS" w:hAnsi="Comic Sans MS" w:eastAsia="Comic Sans MS" w:cs="Comic Sans MS"/>
          <w:b w:val="0"/>
          <w:bCs w:val="0"/>
          <w:i w:val="0"/>
          <w:iCs w:val="0"/>
          <w:caps w:val="0"/>
          <w:smallCaps w:val="0"/>
          <w:noProof w:val="0"/>
          <w:color w:val="226E93"/>
          <w:sz w:val="24"/>
          <w:szCs w:val="24"/>
          <w:lang w:val="en-US"/>
        </w:rPr>
      </w:pPr>
      <w:bookmarkStart w:name="_Int_T8ExCZax" w:id="841501633"/>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I am</w:t>
      </w:r>
      <w:bookmarkEnd w:id="841501633"/>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 xml:space="preserve"> creating a portfolio. </w:t>
      </w:r>
    </w:p>
    <w:p w:rsidR="5422C91D" w:rsidP="5422C91D" w:rsidRDefault="5422C91D" w14:paraId="011765D8" w14:textId="79D6D409">
      <w:pPr>
        <w:spacing w:after="160" w:line="259" w:lineRule="auto"/>
        <w:jc w:val="both"/>
        <w:rPr>
          <w:rFonts w:ascii="Comic Sans MS" w:hAnsi="Comic Sans MS" w:eastAsia="Comic Sans MS" w:cs="Comic Sans MS"/>
          <w:b w:val="0"/>
          <w:bCs w:val="0"/>
          <w:i w:val="0"/>
          <w:iCs w:val="0"/>
          <w:caps w:val="0"/>
          <w:smallCaps w:val="0"/>
          <w:noProof w:val="0"/>
          <w:color w:val="212121"/>
          <w:sz w:val="24"/>
          <w:szCs w:val="24"/>
          <w:lang w:val="en-US"/>
        </w:rPr>
      </w:pPr>
      <w:r w:rsidRPr="5422C91D" w:rsidR="5422C91D">
        <w:rPr>
          <w:rFonts w:ascii="Times New Roman" w:hAnsi="Times New Roman" w:eastAsia="Times New Roman" w:cs="Times New Roman"/>
          <w:b w:val="0"/>
          <w:bCs w:val="0"/>
          <w:i w:val="0"/>
          <w:iCs w:val="0"/>
          <w:caps w:val="0"/>
          <w:smallCaps w:val="0"/>
          <w:strike w:val="0"/>
          <w:dstrike w:val="0"/>
          <w:noProof w:val="0"/>
          <w:color w:val="212121"/>
          <w:sz w:val="24"/>
          <w:szCs w:val="24"/>
          <w:u w:val="none"/>
          <w:lang w:val="en-GB"/>
        </w:rPr>
        <w:t xml:space="preserve">I am now a lot more secure in my writing and believe that I have unquestionably progressed in my writing compared to the beginning of this quarter when I was constantly doubting my writing while taking hours and hours to finish a brief assignment. When I first started taking this course, I would continually take too long to write my introductions, and I would constantly overthink my papers, rewriting my phrases several times before deciding they were good enough. But as the year went on, I discovered that I was less concerned with whether my sentences or paragraphs were great and more just writing what came to me at the time, worrying about the modifications later. </w:t>
      </w:r>
      <w:r w:rsidRPr="5422C91D" w:rsidR="5422C91D">
        <w:rPr>
          <w:rFonts w:ascii="Times New Roman" w:hAnsi="Times New Roman" w:eastAsia="Times New Roman" w:cs="Times New Roman"/>
          <w:b w:val="0"/>
          <w:bCs w:val="0"/>
          <w:i w:val="0"/>
          <w:iCs w:val="0"/>
          <w:caps w:val="0"/>
          <w:smallCaps w:val="0"/>
          <w:strike w:val="0"/>
          <w:dstrike w:val="0"/>
          <w:noProof w:val="0"/>
          <w:color w:val="212121"/>
          <w:sz w:val="24"/>
          <w:szCs w:val="24"/>
          <w:u w:val="none"/>
          <w:lang w:val="en-GB"/>
        </w:rPr>
        <w:t>I have</w:t>
      </w:r>
      <w:r w:rsidRPr="5422C91D" w:rsidR="5422C91D">
        <w:rPr>
          <w:rFonts w:ascii="Times New Roman" w:hAnsi="Times New Roman" w:eastAsia="Times New Roman" w:cs="Times New Roman"/>
          <w:b w:val="0"/>
          <w:bCs w:val="0"/>
          <w:i w:val="0"/>
          <w:iCs w:val="0"/>
          <w:caps w:val="0"/>
          <w:smallCaps w:val="0"/>
          <w:strike w:val="0"/>
          <w:dstrike w:val="0"/>
          <w:noProof w:val="0"/>
          <w:color w:val="212121"/>
          <w:sz w:val="24"/>
          <w:szCs w:val="24"/>
          <w:u w:val="none"/>
          <w:lang w:val="en-GB"/>
        </w:rPr>
        <w:t xml:space="preserve"> not only gotten better at writing essays quickly, but </w:t>
      </w:r>
      <w:bookmarkStart w:name="_Int_QrrLeOJi" w:id="968950485"/>
      <w:r w:rsidRPr="5422C91D" w:rsidR="5422C91D">
        <w:rPr>
          <w:rFonts w:ascii="Times New Roman" w:hAnsi="Times New Roman" w:eastAsia="Times New Roman" w:cs="Times New Roman"/>
          <w:b w:val="0"/>
          <w:bCs w:val="0"/>
          <w:i w:val="0"/>
          <w:iCs w:val="0"/>
          <w:caps w:val="0"/>
          <w:smallCaps w:val="0"/>
          <w:strike w:val="0"/>
          <w:dstrike w:val="0"/>
          <w:noProof w:val="0"/>
          <w:color w:val="212121"/>
          <w:sz w:val="24"/>
          <w:szCs w:val="24"/>
          <w:u w:val="none"/>
          <w:lang w:val="en-GB"/>
        </w:rPr>
        <w:t>I have</w:t>
      </w:r>
      <w:bookmarkEnd w:id="968950485"/>
      <w:r w:rsidRPr="5422C91D" w:rsidR="5422C91D">
        <w:rPr>
          <w:rFonts w:ascii="Times New Roman" w:hAnsi="Times New Roman" w:eastAsia="Times New Roman" w:cs="Times New Roman"/>
          <w:b w:val="0"/>
          <w:bCs w:val="0"/>
          <w:i w:val="0"/>
          <w:iCs w:val="0"/>
          <w:caps w:val="0"/>
          <w:smallCaps w:val="0"/>
          <w:strike w:val="0"/>
          <w:dstrike w:val="0"/>
          <w:noProof w:val="0"/>
          <w:color w:val="212121"/>
          <w:sz w:val="24"/>
          <w:szCs w:val="24"/>
          <w:u w:val="none"/>
          <w:lang w:val="en-GB"/>
        </w:rPr>
        <w:t xml:space="preserve"> also become a better writer overall, as you can see in each of my essays.</w:t>
      </w:r>
    </w:p>
    <w:p w:rsidR="5422C91D" w:rsidP="5422C91D" w:rsidRDefault="5422C91D" w14:paraId="44FD936B" w14:textId="7EB003AA">
      <w:pPr>
        <w:spacing w:after="160" w:line="259" w:lineRule="auto"/>
        <w:jc w:val="both"/>
        <w:rPr>
          <w:rFonts w:ascii="Comic Sans MS" w:hAnsi="Comic Sans MS" w:eastAsia="Comic Sans MS" w:cs="Comic Sans MS"/>
          <w:b w:val="0"/>
          <w:bCs w:val="0"/>
          <w:i w:val="0"/>
          <w:iCs w:val="0"/>
          <w:caps w:val="0"/>
          <w:smallCaps w:val="0"/>
          <w:noProof w:val="0"/>
          <w:color w:val="212121"/>
          <w:sz w:val="24"/>
          <w:szCs w:val="24"/>
          <w:lang w:val="en-US"/>
        </w:rPr>
      </w:pPr>
      <w:r w:rsidRPr="5422C91D" w:rsidR="5422C91D">
        <w:rPr>
          <w:rFonts w:ascii="Times New Roman" w:hAnsi="Times New Roman" w:eastAsia="Times New Roman" w:cs="Times New Roman"/>
          <w:b w:val="0"/>
          <w:bCs w:val="0"/>
          <w:i w:val="0"/>
          <w:iCs w:val="0"/>
          <w:caps w:val="0"/>
          <w:smallCaps w:val="0"/>
          <w:strike w:val="0"/>
          <w:dstrike w:val="0"/>
          <w:noProof w:val="0"/>
          <w:color w:val="212121"/>
          <w:sz w:val="24"/>
          <w:szCs w:val="24"/>
          <w:u w:val="none"/>
          <w:lang w:val="en-GB"/>
        </w:rPr>
        <w:t xml:space="preserve">Overall, </w:t>
      </w:r>
      <w:bookmarkStart w:name="_Int_uFQNOylj" w:id="1674624201"/>
      <w:r w:rsidRPr="5422C91D" w:rsidR="5422C91D">
        <w:rPr>
          <w:rFonts w:ascii="Times New Roman" w:hAnsi="Times New Roman" w:eastAsia="Times New Roman" w:cs="Times New Roman"/>
          <w:b w:val="0"/>
          <w:bCs w:val="0"/>
          <w:i w:val="0"/>
          <w:iCs w:val="0"/>
          <w:caps w:val="0"/>
          <w:smallCaps w:val="0"/>
          <w:strike w:val="0"/>
          <w:dstrike w:val="0"/>
          <w:noProof w:val="0"/>
          <w:color w:val="212121"/>
          <w:sz w:val="24"/>
          <w:szCs w:val="24"/>
          <w:u w:val="none"/>
          <w:lang w:val="en-GB"/>
        </w:rPr>
        <w:t>I would</w:t>
      </w:r>
      <w:bookmarkEnd w:id="1674624201"/>
      <w:r w:rsidRPr="5422C91D" w:rsidR="5422C91D">
        <w:rPr>
          <w:rFonts w:ascii="Times New Roman" w:hAnsi="Times New Roman" w:eastAsia="Times New Roman" w:cs="Times New Roman"/>
          <w:b w:val="0"/>
          <w:bCs w:val="0"/>
          <w:i w:val="0"/>
          <w:iCs w:val="0"/>
          <w:caps w:val="0"/>
          <w:smallCaps w:val="0"/>
          <w:strike w:val="0"/>
          <w:dstrike w:val="0"/>
          <w:noProof w:val="0"/>
          <w:color w:val="212121"/>
          <w:sz w:val="24"/>
          <w:szCs w:val="24"/>
          <w:u w:val="none"/>
          <w:lang w:val="en-GB"/>
        </w:rPr>
        <w:t xml:space="preserve"> say that since the start of the quarter, my writing has significantly improved.</w:t>
      </w:r>
    </w:p>
    <w:p w:rsidR="5422C91D" w:rsidP="5422C91D" w:rsidRDefault="5422C91D" w14:paraId="246E343D" w14:textId="4A0AAC4A">
      <w:pPr>
        <w:spacing w:after="160" w:line="259" w:lineRule="auto"/>
        <w:jc w:val="both"/>
        <w:rPr>
          <w:rFonts w:ascii="Comic Sans MS" w:hAnsi="Comic Sans MS" w:eastAsia="Comic Sans MS" w:cs="Comic Sans MS"/>
          <w:b w:val="0"/>
          <w:bCs w:val="0"/>
          <w:i w:val="0"/>
          <w:iCs w:val="0"/>
          <w:caps w:val="0"/>
          <w:smallCaps w:val="0"/>
          <w:noProof w:val="0"/>
          <w:color w:val="212121"/>
          <w:sz w:val="24"/>
          <w:szCs w:val="24"/>
          <w:lang w:val="en-US"/>
        </w:rPr>
      </w:pPr>
      <w:r w:rsidRPr="5422C91D" w:rsidR="5422C91D">
        <w:rPr>
          <w:rFonts w:ascii="Times New Roman" w:hAnsi="Times New Roman" w:eastAsia="Times New Roman" w:cs="Times New Roman"/>
          <w:b w:val="0"/>
          <w:bCs w:val="0"/>
          <w:i w:val="0"/>
          <w:iCs w:val="0"/>
          <w:caps w:val="0"/>
          <w:smallCaps w:val="0"/>
          <w:strike w:val="0"/>
          <w:dstrike w:val="0"/>
          <w:noProof w:val="0"/>
          <w:color w:val="212121"/>
          <w:sz w:val="24"/>
          <w:szCs w:val="24"/>
          <w:u w:val="none"/>
          <w:lang w:val="en-GB"/>
        </w:rPr>
        <w:t>My articles have improved significantly over the course of the year in terms of organisation, flow, and overall strength.</w:t>
      </w:r>
    </w:p>
    <w:p w:rsidR="5422C91D" w:rsidP="5422C91D" w:rsidRDefault="5422C91D" w14:paraId="53FEBBF9" w14:textId="1EB1C3EB">
      <w:pPr>
        <w:spacing w:after="160" w:line="259" w:lineRule="auto"/>
        <w:jc w:val="both"/>
        <w:rPr>
          <w:rFonts w:ascii="Comic Sans MS" w:hAnsi="Comic Sans MS" w:eastAsia="Comic Sans MS" w:cs="Comic Sans MS"/>
          <w:b w:val="0"/>
          <w:bCs w:val="0"/>
          <w:i w:val="0"/>
          <w:iCs w:val="0"/>
          <w:caps w:val="0"/>
          <w:smallCaps w:val="0"/>
          <w:noProof w:val="0"/>
          <w:color w:val="212121"/>
          <w:sz w:val="24"/>
          <w:szCs w:val="24"/>
          <w:lang w:val="en-US"/>
        </w:rPr>
      </w:pPr>
      <w:r w:rsidRPr="5422C91D" w:rsidR="5422C91D">
        <w:rPr>
          <w:rFonts w:ascii="Times New Roman" w:hAnsi="Times New Roman" w:eastAsia="Times New Roman" w:cs="Times New Roman"/>
          <w:b w:val="0"/>
          <w:bCs w:val="0"/>
          <w:i w:val="0"/>
          <w:iCs w:val="0"/>
          <w:caps w:val="0"/>
          <w:smallCaps w:val="0"/>
          <w:strike w:val="0"/>
          <w:dstrike w:val="0"/>
          <w:noProof w:val="0"/>
          <w:color w:val="212121"/>
          <w:sz w:val="24"/>
          <w:szCs w:val="24"/>
          <w:u w:val="none"/>
          <w:lang w:val="en-GB"/>
        </w:rPr>
        <w:t xml:space="preserve">I was able to eventually identify the writing style that best suited me by experimenting with several over the course of the year, and I can now say with confidence that I feel at ease with my writing. </w:t>
      </w:r>
    </w:p>
    <w:p w:rsidR="5422C91D" w:rsidP="5422C91D" w:rsidRDefault="5422C91D" w14:paraId="0E8D37B2" w14:textId="6F97E104">
      <w:pPr>
        <w:pStyle w:val="Heading2"/>
        <w:spacing w:before="0" w:beforeAutospacing="off" w:after="160" w:afterAutospacing="off" w:line="259" w:lineRule="auto"/>
        <w:jc w:val="both"/>
        <w:rPr>
          <w:rFonts w:ascii="Comic Sans MS" w:hAnsi="Comic Sans MS" w:eastAsia="Comic Sans MS" w:cs="Comic Sans MS"/>
          <w:b w:val="0"/>
          <w:bCs w:val="0"/>
          <w:i w:val="0"/>
          <w:iCs w:val="0"/>
          <w:caps w:val="0"/>
          <w:smallCaps w:val="0"/>
          <w:noProof w:val="0"/>
          <w:color w:val="226E93"/>
          <w:sz w:val="24"/>
          <w:szCs w:val="24"/>
          <w:lang w:val="en-US"/>
        </w:rPr>
      </w:pPr>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I want to show through this portfolio that I have improved as a writer and have increased my productivity.</w:t>
      </w:r>
    </w:p>
    <w:p w:rsidR="5422C91D" w:rsidP="5422C91D" w:rsidRDefault="5422C91D" w14:paraId="7608D4BD" w14:textId="137D5094">
      <w:pPr>
        <w:pStyle w:val="Heading2"/>
        <w:spacing w:before="0" w:beforeAutospacing="off" w:after="160" w:afterAutospacing="off" w:line="259" w:lineRule="auto"/>
        <w:jc w:val="both"/>
        <w:rPr>
          <w:rFonts w:ascii="Comic Sans MS" w:hAnsi="Comic Sans MS" w:eastAsia="Comic Sans MS" w:cs="Comic Sans MS"/>
          <w:b w:val="0"/>
          <w:bCs w:val="0"/>
          <w:i w:val="0"/>
          <w:iCs w:val="0"/>
          <w:caps w:val="0"/>
          <w:smallCaps w:val="0"/>
          <w:noProof w:val="0"/>
          <w:color w:val="226E93"/>
          <w:sz w:val="24"/>
          <w:szCs w:val="24"/>
          <w:lang w:val="en-US"/>
        </w:rPr>
      </w:pPr>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My objectives in this course were to develop my own writing style, improve as a writer in general, and most importantly, drastically reduce the time it took me to compose essays. To do this, I had to stop overanalysing everything.</w:t>
      </w:r>
    </w:p>
    <w:p w:rsidR="5422C91D" w:rsidP="5422C91D" w:rsidRDefault="5422C91D" w14:paraId="7CCA09D4" w14:textId="0109E4E8">
      <w:pPr>
        <w:pStyle w:val="Heading2"/>
        <w:spacing w:before="0" w:beforeAutospacing="off" w:after="160" w:afterAutospacing="off" w:line="259" w:lineRule="auto"/>
        <w:jc w:val="both"/>
        <w:rPr>
          <w:rFonts w:ascii="Comic Sans MS" w:hAnsi="Comic Sans MS" w:eastAsia="Comic Sans MS" w:cs="Comic Sans MS"/>
          <w:b w:val="0"/>
          <w:bCs w:val="0"/>
          <w:i w:val="0"/>
          <w:iCs w:val="0"/>
          <w:caps w:val="0"/>
          <w:smallCaps w:val="0"/>
          <w:noProof w:val="0"/>
          <w:color w:val="226E93"/>
          <w:sz w:val="24"/>
          <w:szCs w:val="24"/>
          <w:lang w:val="en-US"/>
        </w:rPr>
      </w:pPr>
      <w:r w:rsidRPr="5422C91D" w:rsidR="5422C91D">
        <w:rPr>
          <w:rFonts w:ascii="Times New Roman" w:hAnsi="Times New Roman" w:eastAsia="Times New Roman" w:cs="Times New Roman"/>
          <w:b w:val="1"/>
          <w:bCs w:val="1"/>
          <w:i w:val="0"/>
          <w:iCs w:val="0"/>
          <w:caps w:val="0"/>
          <w:smallCaps w:val="0"/>
          <w:strike w:val="0"/>
          <w:dstrike w:val="0"/>
          <w:noProof w:val="0"/>
          <w:color w:val="226E93"/>
          <w:sz w:val="28"/>
          <w:szCs w:val="28"/>
          <w:u w:val="none"/>
          <w:lang w:val="en-GB"/>
        </w:rPr>
        <w:t>By showing both my good and terrible work, I intend to demonstrate to everyone how much I have improved over the past few months and to demonstrate that I have in fact surpassed the objectives I had set for this quarter.</w:t>
      </w:r>
    </w:p>
    <w:p w:rsidR="5422C91D" w:rsidP="5422C91D" w:rsidRDefault="5422C91D" w14:paraId="53D44675" w14:textId="1B7B19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422C91D" w:rsidP="5422C91D" w:rsidRDefault="5422C91D" w14:paraId="772A49A3" w14:textId="423773B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422C91D" w:rsidP="5422C91D" w:rsidRDefault="5422C91D" w14:paraId="1E080A36" w14:textId="2FA6C98E">
      <w:pPr>
        <w:spacing w:line="257" w:lineRule="auto"/>
        <w:ind w:left="0"/>
        <w:jc w:val="left"/>
        <w:rPr>
          <w:rFonts w:ascii="Times New Roman" w:hAnsi="Times New Roman" w:eastAsia="Times New Roman" w:cs="Times New Roman"/>
          <w:b w:val="1"/>
          <w:bCs w:val="1"/>
          <w:noProof w:val="0"/>
          <w:sz w:val="32"/>
          <w:szCs w:val="32"/>
          <w:lang w:val="en-US"/>
        </w:rPr>
      </w:pPr>
      <w:r w:rsidRPr="5422C91D" w:rsidR="5422C91D">
        <w:rPr>
          <w:rFonts w:ascii="Times New Roman" w:hAnsi="Times New Roman" w:eastAsia="Times New Roman" w:cs="Times New Roman"/>
          <w:b w:val="1"/>
          <w:bCs w:val="1"/>
          <w:noProof w:val="0"/>
          <w:sz w:val="32"/>
          <w:szCs w:val="32"/>
          <w:lang w:val="en-US"/>
        </w:rPr>
        <w:t>Q2</w:t>
      </w:r>
    </w:p>
    <w:p xmlns:wp14="http://schemas.microsoft.com/office/word/2010/wordml" w:rsidP="7F54F5ED" w14:paraId="1E0ACB1D" wp14:textId="7D35CB68">
      <w:pPr>
        <w:spacing w:line="257" w:lineRule="auto"/>
        <w:jc w:val="center"/>
        <w:rPr>
          <w:rFonts w:ascii="Times New Roman" w:hAnsi="Times New Roman" w:eastAsia="Times New Roman" w:cs="Times New Roman"/>
          <w:b w:val="1"/>
          <w:bCs w:val="1"/>
          <w:noProof w:val="0"/>
          <w:sz w:val="32"/>
          <w:szCs w:val="32"/>
          <w:lang w:val="en-US"/>
        </w:rPr>
      </w:pPr>
      <w:bookmarkStart w:name="_Int_pnuFPKo9" w:id="330435648"/>
      <w:r w:rsidRPr="5422C91D" w:rsidR="7F54F5ED">
        <w:rPr>
          <w:rFonts w:ascii="Times New Roman" w:hAnsi="Times New Roman" w:eastAsia="Times New Roman" w:cs="Times New Roman"/>
          <w:b w:val="1"/>
          <w:bCs w:val="1"/>
          <w:noProof w:val="0"/>
          <w:sz w:val="32"/>
          <w:szCs w:val="32"/>
          <w:lang w:val="en-US"/>
        </w:rPr>
        <w:t>Essential Skills</w:t>
      </w:r>
      <w:bookmarkEnd w:id="330435648"/>
    </w:p>
    <w:p xmlns:wp14="http://schemas.microsoft.com/office/word/2010/wordml" w:rsidP="7F54F5ED" w14:paraId="512DA192" wp14:textId="293D5326">
      <w:pPr>
        <w:spacing w:line="257" w:lineRule="auto"/>
        <w:jc w:val="both"/>
        <w:rPr>
          <w:rFonts w:ascii="Times New Roman" w:hAnsi="Times New Roman" w:eastAsia="Times New Roman" w:cs="Times New Roman"/>
          <w:b w:val="1"/>
          <w:bCs w:val="1"/>
          <w:noProof w:val="0"/>
          <w:sz w:val="28"/>
          <w:szCs w:val="28"/>
          <w:lang w:val="en-US"/>
        </w:rPr>
      </w:pPr>
    </w:p>
    <w:p xmlns:wp14="http://schemas.microsoft.com/office/word/2010/wordml" w:rsidP="7F54F5ED" w14:paraId="61BC93B3" wp14:textId="48035FEF">
      <w:pPr>
        <w:spacing w:line="257" w:lineRule="auto"/>
        <w:jc w:val="both"/>
      </w:pPr>
      <w:r w:rsidRPr="5422C91D" w:rsidR="7F54F5ED">
        <w:rPr>
          <w:rFonts w:ascii="Times New Roman" w:hAnsi="Times New Roman" w:eastAsia="Times New Roman" w:cs="Times New Roman"/>
          <w:b w:val="1"/>
          <w:bCs w:val="1"/>
          <w:noProof w:val="0"/>
          <w:sz w:val="28"/>
          <w:szCs w:val="28"/>
          <w:lang w:val="en-US"/>
        </w:rPr>
        <w:t>Problem Solving:</w:t>
      </w:r>
    </w:p>
    <w:p w:rsidR="5422C91D" w:rsidP="5422C91D" w:rsidRDefault="5422C91D" w14:paraId="10D0C3D5" w14:textId="11DC8F05">
      <w:pPr>
        <w:pStyle w:val="NoSpacing"/>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FE5DBC3" wp14:editId="3493657A">
                <wp:extent xmlns:wp="http://schemas.openxmlformats.org/drawingml/2006/wordprocessingDrawing" cx="5731510" cy="1139058"/>
                <wp:effectExtent xmlns:wp="http://schemas.openxmlformats.org/drawingml/2006/wordprocessingDrawing" l="0" t="0" r="2540" b="4445"/>
                <wp:docPr xmlns:wp="http://schemas.openxmlformats.org/drawingml/2006/wordprocessingDrawing" id="185523745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31510" cy="1139058"/>
                          <a:chOff x="0" y="0"/>
                          <a:chExt cx="5752805" cy="1100933"/>
                        </a:xfrm>
                      </wpg:grpSpPr>
                      <wps:wsp xmlns:wps="http://schemas.microsoft.com/office/word/2010/wordprocessingShape">
                        <wps:cNvPr id="2" name="Rectangle 2"/>
                        <wps:cNvSpPr/>
                        <wps:spPr>
                          <a:xfrm rot="10800000" flipH="1" flipV="1">
                            <a:off x="3973" y="157851"/>
                            <a:ext cx="5731510" cy="760298"/>
                          </a:xfrm>
                          <a:prstGeom prst="rect">
                            <a:avLst/>
                          </a:prstGeom>
                          <a:solidFill>
                            <a:srgbClr val="EAEFF6"/>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3"/>
                        <wps:cNvSpPr/>
                        <wps:spPr>
                          <a:xfrm>
                            <a:off x="446992" y="244229"/>
                            <a:ext cx="4731548" cy="774985"/>
                          </a:xfrm>
                          <a:prstGeom prst="rect">
                            <a:avLst/>
                          </a:prstGeom>
                          <a:noFill/>
                          <a:ln w="9525">
                            <a:noFill/>
                            <a:prstDash val="solid"/>
                            <a:miter/>
                          </a:ln>
                        </wps:spPr>
                        <wps:txbx>
                          <w:txbxContent xmlns:w="http://schemas.openxmlformats.org/wordprocessingml/2006/main">
                            <w:p w:rsidR="00CC7BF7" w:rsidP="00CC7BF7" w:rsidRDefault="00CC7BF7">
                              <w:pPr>
                                <w:spacing w:line="252" w:lineRule="auto"/>
                                <w:jc w:val="center"/>
                                <w:rPr>
                                  <w:rFonts w:ascii="Calibri" w:hAnsi="Calibri" w:cs="Calibri"/>
                                  <w:b/>
                                  <w:bCs/>
                                  <w:color w:val="007FAC"/>
                                  <w:sz w:val="28"/>
                                  <w:szCs w:val="28"/>
                                  <w:lang w:val="en-US"/>
                                </w:rPr>
                              </w:pPr>
                              <w:r>
                                <w:rPr>
                                  <w:rFonts w:ascii="Calibri" w:hAnsi="Calibri" w:cs="Calibri"/>
                                  <w:b/>
                                  <w:bCs/>
                                  <w:color w:val="007FAC"/>
                                  <w:sz w:val="28"/>
                                  <w:szCs w:val="28"/>
                                  <w:lang w:val="en-US"/>
                                </w:rPr>
                                <w:t>First, we must find the problem then we should understand it, and then make a strategy to solve the problem.</w:t>
                              </w:r>
                            </w:p>
                          </w:txbxContent>
                        </wps:txbx>
                        <wps:bodyPr anchor="t"/>
                      </wps:wsp>
                      <wps:wsp xmlns:wps="http://schemas.microsoft.com/office/word/2010/wordprocessingShape">
                        <wps:cNvPr id="4" name="Rectangle 4"/>
                        <wps:cNvSpPr/>
                        <wps:spPr>
                          <a:xfrm>
                            <a:off x="12912" y="159883"/>
                            <a:ext cx="671031" cy="37400"/>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5" name="Rectangle 5"/>
                        <wps:cNvSpPr/>
                        <wps:spPr>
                          <a:xfrm rot="5400000">
                            <a:off x="-362826" y="522478"/>
                            <a:ext cx="760298" cy="34645"/>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6" name="Rectangle 6"/>
                        <wps:cNvSpPr/>
                        <wps:spPr>
                          <a:xfrm>
                            <a:off x="29801" y="884968"/>
                            <a:ext cx="4596935" cy="34537"/>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 name="Rectangle 7"/>
                        <wps:cNvSpPr/>
                        <wps:spPr>
                          <a:xfrm>
                            <a:off x="5008266" y="884968"/>
                            <a:ext cx="729926" cy="34537"/>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Rectangle 8"/>
                        <wps:cNvSpPr/>
                        <wps:spPr>
                          <a:xfrm rot="5400000">
                            <a:off x="5355334" y="522478"/>
                            <a:ext cx="760298" cy="34645"/>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 name="Rectangle 9"/>
                        <wps:cNvSpPr/>
                        <wps:spPr>
                          <a:xfrm>
                            <a:off x="1153106" y="159846"/>
                            <a:ext cx="4596935" cy="37400"/>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Rectangle 10"/>
                        <wps:cNvSpPr/>
                        <wps:spPr>
                          <a:xfrm>
                            <a:off x="4586097" y="616544"/>
                            <a:ext cx="415634" cy="484389"/>
                          </a:xfrm>
                          <a:prstGeom prst="rect">
                            <a:avLst/>
                          </a:prstGeom>
                          <a:noFill/>
                          <a:ln>
                            <a:noFill/>
                          </a:ln>
                        </wps:spPr>
                        <wps:txbx>
                          <w:txbxContent xmlns:w="http://schemas.openxmlformats.org/wordprocessingml/2006/main">
                            <w:p w:rsidR="00CC7BF7" w:rsidP="00CC7BF7" w:rsidRDefault="00CC7BF7">
                              <w:pPr>
                                <w:rPr>
                                  <w:rFonts w:ascii="Felix Titling" w:hAnsi="Felix Titling"/>
                                  <w:b/>
                                  <w:bCs/>
                                  <w:color w:val="007FAC"/>
                                  <w:sz w:val="96"/>
                                  <w:szCs w:val="96"/>
                                  <w:lang w:val="en-US"/>
                                </w:rPr>
                              </w:pPr>
                              <w:r>
                                <w:rPr>
                                  <w:rFonts w:ascii="Felix Titling" w:hAnsi="Felix Titling"/>
                                  <w:b/>
                                  <w:bCs/>
                                  <w:color w:val="007FAC"/>
                                  <w:sz w:val="96"/>
                                  <w:szCs w:val="96"/>
                                  <w:lang w:val="en-US"/>
                                </w:rPr>
                                <w:t>"</w:t>
                              </w:r>
                            </w:p>
                          </w:txbxContent>
                        </wps:txbx>
                        <wps:bodyPr anchor="t"/>
                      </wps:wsp>
                      <wps:wsp xmlns:wps="http://schemas.microsoft.com/office/word/2010/wordprocessingShape">
                        <wps:cNvPr id="11" name="Rectangle 11"/>
                        <wps:cNvSpPr/>
                        <wps:spPr>
                          <a:xfrm rot="10800000">
                            <a:off x="685135" y="0"/>
                            <a:ext cx="415634" cy="484389"/>
                          </a:xfrm>
                          <a:prstGeom prst="rect">
                            <a:avLst/>
                          </a:prstGeom>
                          <a:noFill/>
                          <a:ln>
                            <a:noFill/>
                          </a:ln>
                        </wps:spPr>
                        <wps:txbx>
                          <w:txbxContent xmlns:w="http://schemas.openxmlformats.org/wordprocessingml/2006/main">
                            <w:p w:rsidR="00CC7BF7" w:rsidP="00CC7BF7" w:rsidRDefault="00CC7BF7">
                              <w:pPr>
                                <w:rPr>
                                  <w:rFonts w:ascii="Felix Titling" w:hAnsi="Felix Titling"/>
                                  <w:b/>
                                  <w:bCs/>
                                  <w:color w:val="007FAC"/>
                                  <w:sz w:val="96"/>
                                  <w:szCs w:val="96"/>
                                  <w:lang w:val="en-US"/>
                                </w:rPr>
                              </w:pPr>
                              <w:r>
                                <w:rPr>
                                  <w:rFonts w:ascii="Felix Titling" w:hAnsi="Felix Titling"/>
                                  <w:b/>
                                  <w:bCs/>
                                  <w:color w:val="007FAC"/>
                                  <w:sz w:val="96"/>
                                  <w:szCs w:val="96"/>
                                  <w:lang w:val="en-US"/>
                                </w:rPr>
                                <w:t>"</w:t>
                              </w:r>
                            </w:p>
                          </w:txbxContent>
                        </wps:txbx>
                        <wps:bodyPr anchor="t"/>
                      </wps:wsp>
                    </wpg:wgp>
                  </a:graphicData>
                </a:graphic>
              </wp:inline>
            </w:drawing>
          </mc:Choice>
          <mc:Fallback xmlns:mc="http://schemas.openxmlformats.org/markup-compatibility/2006"/>
        </mc:AlternateContent>
      </w:r>
    </w:p>
    <w:p xmlns:wp14="http://schemas.microsoft.com/office/word/2010/wordml" w:rsidP="7F54F5ED" w14:paraId="01610C80" wp14:textId="1B2F8639">
      <w:pPr>
        <w:spacing w:line="257" w:lineRule="auto"/>
        <w:jc w:val="both"/>
      </w:pPr>
      <w:r w:rsidRPr="5422C91D" w:rsidR="7F54F5ED">
        <w:rPr>
          <w:rFonts w:ascii="Times New Roman" w:hAnsi="Times New Roman" w:eastAsia="Times New Roman" w:cs="Times New Roman"/>
          <w:noProof w:val="0"/>
          <w:sz w:val="24"/>
          <w:szCs w:val="24"/>
          <w:lang w:val="en-US"/>
        </w:rPr>
        <w:t xml:space="preserve">A problem is a difficulty that is to be solved for this problem solving is a technique or process to solve the problem. For example, making tea, and making Noodles is also a problem, and solving this will be called problem-solving. </w:t>
      </w:r>
      <w:bookmarkStart w:name="_Int_c6lq73PE" w:id="933054270"/>
      <w:r w:rsidRPr="5422C91D" w:rsidR="7F54F5ED">
        <w:rPr>
          <w:rFonts w:ascii="Times New Roman" w:hAnsi="Times New Roman" w:eastAsia="Times New Roman" w:cs="Times New Roman"/>
          <w:noProof w:val="0"/>
          <w:sz w:val="24"/>
          <w:szCs w:val="24"/>
          <w:lang w:val="en-US"/>
        </w:rPr>
        <w:t xml:space="preserve">First, we </w:t>
      </w:r>
      <w:r w:rsidRPr="5422C91D" w:rsidR="7F54F5ED">
        <w:rPr>
          <w:rFonts w:ascii="Times New Roman" w:hAnsi="Times New Roman" w:eastAsia="Times New Roman" w:cs="Times New Roman"/>
          <w:noProof w:val="0"/>
          <w:sz w:val="24"/>
          <w:szCs w:val="24"/>
          <w:lang w:val="en-US"/>
        </w:rPr>
        <w:t>must</w:t>
      </w:r>
      <w:r w:rsidRPr="5422C91D" w:rsidR="7F54F5ED">
        <w:rPr>
          <w:rFonts w:ascii="Times New Roman" w:hAnsi="Times New Roman" w:eastAsia="Times New Roman" w:cs="Times New Roman"/>
          <w:noProof w:val="0"/>
          <w:sz w:val="24"/>
          <w:szCs w:val="24"/>
          <w:lang w:val="en-US"/>
        </w:rPr>
        <w:t xml:space="preserve"> find the problem then we should understand it, and then make a strategy to solve the problem.</w:t>
      </w:r>
      <w:bookmarkEnd w:id="933054270"/>
      <w:r w:rsidRPr="5422C91D" w:rsidR="7F54F5ED">
        <w:rPr>
          <w:rFonts w:ascii="Times New Roman" w:hAnsi="Times New Roman" w:eastAsia="Times New Roman" w:cs="Times New Roman"/>
          <w:noProof w:val="0"/>
          <w:sz w:val="24"/>
          <w:szCs w:val="24"/>
          <w:lang w:val="en-US"/>
        </w:rPr>
        <w:t xml:space="preserve"> Where we define the </w:t>
      </w:r>
      <w:r w:rsidRPr="5422C91D" w:rsidR="7F54F5ED">
        <w:rPr>
          <w:rFonts w:ascii="Times New Roman" w:hAnsi="Times New Roman" w:eastAsia="Times New Roman" w:cs="Times New Roman"/>
          <w:noProof w:val="0"/>
          <w:sz w:val="24"/>
          <w:szCs w:val="24"/>
          <w:lang w:val="en-US"/>
        </w:rPr>
        <w:t>problem,</w:t>
      </w:r>
      <w:r w:rsidRPr="5422C91D" w:rsidR="7F54F5ED">
        <w:rPr>
          <w:rFonts w:ascii="Times New Roman" w:hAnsi="Times New Roman" w:eastAsia="Times New Roman" w:cs="Times New Roman"/>
          <w:noProof w:val="0"/>
          <w:sz w:val="24"/>
          <w:szCs w:val="24"/>
          <w:lang w:val="en-US"/>
        </w:rPr>
        <w:t xml:space="preserve"> we can also make a flow chart of the problem which is </w:t>
      </w:r>
      <w:r w:rsidRPr="5422C91D" w:rsidR="7F54F5ED">
        <w:rPr>
          <w:rFonts w:ascii="Times New Roman" w:hAnsi="Times New Roman" w:eastAsia="Times New Roman" w:cs="Times New Roman"/>
          <w:noProof w:val="0"/>
          <w:sz w:val="24"/>
          <w:szCs w:val="24"/>
          <w:lang w:val="en-US"/>
        </w:rPr>
        <w:t>extremely easy</w:t>
      </w:r>
      <w:r w:rsidRPr="5422C91D" w:rsidR="7F54F5ED">
        <w:rPr>
          <w:rFonts w:ascii="Times New Roman" w:hAnsi="Times New Roman" w:eastAsia="Times New Roman" w:cs="Times New Roman"/>
          <w:noProof w:val="0"/>
          <w:sz w:val="24"/>
          <w:szCs w:val="24"/>
          <w:lang w:val="en-US"/>
        </w:rPr>
        <w:t xml:space="preserve"> to understand and solve the problem. There are many strategies and methodologies to solve the problem; choosing the best solution to the problem will call the candid solution to the problem. There should be feedback mechanisms included in the implementation, regardless of how the solution is implemented. This makes it possible to continuously check actual events versus predictions. The best results from problem-solving efforts and strategies come from sticking with a workable solution that can be adjusted to address any future developments. </w:t>
      </w:r>
    </w:p>
    <w:p xmlns:wp14="http://schemas.microsoft.com/office/word/2010/wordml" w:rsidP="7F54F5ED" w14:paraId="728DC58F" wp14:textId="6E252C10">
      <w:pPr>
        <w:spacing w:line="257" w:lineRule="auto"/>
        <w:jc w:val="both"/>
      </w:pPr>
      <w:r w:rsidRPr="7F54F5ED" w:rsidR="7F54F5ED">
        <w:rPr>
          <w:rFonts w:ascii="Times New Roman" w:hAnsi="Times New Roman" w:eastAsia="Times New Roman" w:cs="Times New Roman"/>
          <w:noProof w:val="0"/>
          <w:sz w:val="24"/>
          <w:szCs w:val="24"/>
          <w:lang w:val="en-US"/>
        </w:rPr>
        <w:t>“If I only had an hour to chop down a tree, I would spend the first 45 minutes sharpening my axe.” Abraham Lincoln</w:t>
      </w:r>
    </w:p>
    <w:p xmlns:wp14="http://schemas.microsoft.com/office/word/2010/wordml" w:rsidP="7F54F5ED" w14:paraId="2F11A189" wp14:textId="4752DAFA">
      <w:pPr>
        <w:spacing w:line="257" w:lineRule="auto"/>
        <w:jc w:val="both"/>
      </w:pPr>
      <w:r w:rsidRPr="7F54F5ED" w:rsidR="7F54F5ED">
        <w:rPr>
          <w:rFonts w:ascii="Times New Roman" w:hAnsi="Times New Roman" w:eastAsia="Times New Roman" w:cs="Times New Roman"/>
          <w:noProof w:val="0"/>
          <w:sz w:val="24"/>
          <w:szCs w:val="24"/>
          <w:lang w:val="en-US"/>
        </w:rPr>
        <w:t xml:space="preserve"> </w:t>
      </w:r>
    </w:p>
    <w:p xmlns:wp14="http://schemas.microsoft.com/office/word/2010/wordml" w:rsidP="7F54F5ED" w14:paraId="0FCABC85" wp14:textId="609DC465">
      <w:pPr>
        <w:spacing w:line="257" w:lineRule="auto"/>
        <w:jc w:val="both"/>
      </w:pPr>
      <w:r w:rsidRPr="7F54F5ED" w:rsidR="7F54F5ED">
        <w:rPr>
          <w:rFonts w:ascii="Times New Roman" w:hAnsi="Times New Roman" w:eastAsia="Times New Roman" w:cs="Times New Roman"/>
          <w:b w:val="1"/>
          <w:bCs w:val="1"/>
          <w:noProof w:val="0"/>
          <w:sz w:val="28"/>
          <w:szCs w:val="28"/>
          <w:lang w:val="en-US"/>
        </w:rPr>
        <w:t>Critical Thinking:</w:t>
      </w:r>
    </w:p>
    <w:p xmlns:wp14="http://schemas.microsoft.com/office/word/2010/wordml" w:rsidP="7F54F5ED" w14:paraId="17ACA453" wp14:textId="77078D1F">
      <w:pPr>
        <w:spacing w:line="257" w:lineRule="auto"/>
        <w:jc w:val="both"/>
      </w:pPr>
      <w:r w:rsidRPr="5422C91D" w:rsidR="7F54F5ED">
        <w:rPr>
          <w:rFonts w:ascii="Times New Roman" w:hAnsi="Times New Roman" w:eastAsia="Times New Roman" w:cs="Times New Roman"/>
          <w:noProof w:val="0"/>
          <w:sz w:val="24"/>
          <w:szCs w:val="24"/>
          <w:lang w:val="en-US"/>
        </w:rPr>
        <w:t xml:space="preserve">The </w:t>
      </w:r>
      <w:r w:rsidRPr="5422C91D" w:rsidR="7F54F5ED">
        <w:rPr>
          <w:rFonts w:ascii="Times New Roman" w:hAnsi="Times New Roman" w:eastAsia="Times New Roman" w:cs="Times New Roman"/>
          <w:noProof w:val="0"/>
          <w:sz w:val="24"/>
          <w:szCs w:val="24"/>
          <w:lang w:val="en-US"/>
        </w:rPr>
        <w:t>capacity</w:t>
      </w:r>
      <w:r w:rsidRPr="5422C91D" w:rsidR="7F54F5ED">
        <w:rPr>
          <w:rFonts w:ascii="Times New Roman" w:hAnsi="Times New Roman" w:eastAsia="Times New Roman" w:cs="Times New Roman"/>
          <w:noProof w:val="0"/>
          <w:sz w:val="24"/>
          <w:szCs w:val="24"/>
          <w:lang w:val="en-US"/>
        </w:rPr>
        <w:t xml:space="preserve"> to evaluate information accurately and reach a well-founded deduction is mentioned as critical thinking. It involves the assessment of informational materials including statistics, facts, visible occurrences, and examination findings. To solve issues or make decisions, good critical philosophers can infer acceptable conclusions from a body of data and differentiate between relevant and irrelevant elements. Discover why employers value the </w:t>
      </w:r>
      <w:r w:rsidRPr="5422C91D" w:rsidR="7F54F5ED">
        <w:rPr>
          <w:rFonts w:ascii="Times New Roman" w:hAnsi="Times New Roman" w:eastAsia="Times New Roman" w:cs="Times New Roman"/>
          <w:noProof w:val="0"/>
          <w:sz w:val="24"/>
          <w:szCs w:val="24"/>
          <w:lang w:val="en-US"/>
        </w:rPr>
        <w:t>capacity</w:t>
      </w:r>
      <w:r w:rsidRPr="5422C91D" w:rsidR="7F54F5ED">
        <w:rPr>
          <w:rFonts w:ascii="Times New Roman" w:hAnsi="Times New Roman" w:eastAsia="Times New Roman" w:cs="Times New Roman"/>
          <w:noProof w:val="0"/>
          <w:sz w:val="24"/>
          <w:szCs w:val="24"/>
          <w:lang w:val="en-US"/>
        </w:rPr>
        <w:t xml:space="preserve"> for critical thought, as well as how you may display this </w:t>
      </w:r>
      <w:r w:rsidRPr="5422C91D" w:rsidR="7F54F5ED">
        <w:rPr>
          <w:rFonts w:ascii="Times New Roman" w:hAnsi="Times New Roman" w:eastAsia="Times New Roman" w:cs="Times New Roman"/>
          <w:noProof w:val="0"/>
          <w:sz w:val="24"/>
          <w:szCs w:val="24"/>
          <w:lang w:val="en-US"/>
        </w:rPr>
        <w:t>capacity</w:t>
      </w:r>
      <w:r w:rsidRPr="5422C91D" w:rsidR="7F54F5ED">
        <w:rPr>
          <w:rFonts w:ascii="Times New Roman" w:hAnsi="Times New Roman" w:eastAsia="Times New Roman" w:cs="Times New Roman"/>
          <w:noProof w:val="0"/>
          <w:sz w:val="24"/>
          <w:szCs w:val="24"/>
          <w:lang w:val="en-US"/>
        </w:rPr>
        <w:t xml:space="preserve"> during the hiring process. For example, the software manager can easily </w:t>
      </w:r>
      <w:r w:rsidRPr="5422C91D" w:rsidR="7F54F5ED">
        <w:rPr>
          <w:rFonts w:ascii="Times New Roman" w:hAnsi="Times New Roman" w:eastAsia="Times New Roman" w:cs="Times New Roman"/>
          <w:noProof w:val="0"/>
          <w:sz w:val="24"/>
          <w:szCs w:val="24"/>
          <w:lang w:val="en-US"/>
        </w:rPr>
        <w:t>observe</w:t>
      </w:r>
      <w:r w:rsidRPr="5422C91D" w:rsidR="7F54F5ED">
        <w:rPr>
          <w:rFonts w:ascii="Times New Roman" w:hAnsi="Times New Roman" w:eastAsia="Times New Roman" w:cs="Times New Roman"/>
          <w:noProof w:val="0"/>
          <w:sz w:val="24"/>
          <w:szCs w:val="24"/>
          <w:lang w:val="en-US"/>
        </w:rPr>
        <w:t xml:space="preserve"> the client’s reviews and then can manage sessions of the team to tackle the issues, and the plumber can access the materials that will best suit in n that </w:t>
      </w:r>
      <w:r w:rsidRPr="5422C91D" w:rsidR="7F54F5ED">
        <w:rPr>
          <w:rFonts w:ascii="Times New Roman" w:hAnsi="Times New Roman" w:eastAsia="Times New Roman" w:cs="Times New Roman"/>
          <w:noProof w:val="0"/>
          <w:sz w:val="24"/>
          <w:szCs w:val="24"/>
          <w:lang w:val="en-US"/>
        </w:rPr>
        <w:t>place</w:t>
      </w:r>
      <w:r w:rsidRPr="5422C91D" w:rsidR="7F54F5ED">
        <w:rPr>
          <w:rFonts w:ascii="Times New Roman" w:hAnsi="Times New Roman" w:eastAsia="Times New Roman" w:cs="Times New Roman"/>
          <w:noProof w:val="0"/>
          <w:sz w:val="24"/>
          <w:szCs w:val="24"/>
          <w:lang w:val="en-US"/>
        </w:rPr>
        <w:t xml:space="preserve">. </w:t>
      </w:r>
    </w:p>
    <w:p xmlns:wp14="http://schemas.microsoft.com/office/word/2010/wordml" w:rsidP="7F54F5ED" w14:paraId="4BE98766" wp14:textId="77F02EA1">
      <w:pPr>
        <w:spacing w:line="257" w:lineRule="auto"/>
        <w:jc w:val="both"/>
      </w:pPr>
      <w:r w:rsidRPr="7F54F5ED" w:rsidR="7F54F5ED">
        <w:rPr>
          <w:rFonts w:ascii="Times New Roman" w:hAnsi="Times New Roman" w:eastAsia="Times New Roman" w:cs="Times New Roman"/>
          <w:noProof w:val="0"/>
          <w:sz w:val="24"/>
          <w:szCs w:val="24"/>
          <w:lang w:val="en-US"/>
        </w:rPr>
        <w:t xml:space="preserve"> </w:t>
      </w:r>
    </w:p>
    <w:p xmlns:wp14="http://schemas.microsoft.com/office/word/2010/wordml" w:rsidP="7F54F5ED" w14:paraId="32261F6D" wp14:textId="03157936">
      <w:pPr>
        <w:spacing w:line="257" w:lineRule="auto"/>
        <w:jc w:val="both"/>
      </w:pPr>
      <w:r w:rsidRPr="7F54F5ED" w:rsidR="7F54F5ED">
        <w:rPr>
          <w:rFonts w:ascii="Times New Roman" w:hAnsi="Times New Roman" w:eastAsia="Times New Roman" w:cs="Times New Roman"/>
          <w:b w:val="1"/>
          <w:bCs w:val="1"/>
          <w:noProof w:val="0"/>
          <w:sz w:val="28"/>
          <w:szCs w:val="28"/>
          <w:lang w:val="en-US"/>
        </w:rPr>
        <w:t>Creative Thinking:</w:t>
      </w:r>
    </w:p>
    <w:p xmlns:wp14="http://schemas.microsoft.com/office/word/2010/wordml" w:rsidP="7F54F5ED" w14:paraId="2B1012E4" wp14:textId="724DE73D">
      <w:pPr>
        <w:spacing w:line="257" w:lineRule="auto"/>
        <w:jc w:val="both"/>
      </w:pPr>
      <w:r w:rsidRPr="7F54F5ED" w:rsidR="7F54F5ED">
        <w:rPr>
          <w:rFonts w:ascii="Times New Roman" w:hAnsi="Times New Roman" w:eastAsia="Times New Roman" w:cs="Times New Roman"/>
          <w:noProof w:val="0"/>
          <w:sz w:val="24"/>
          <w:szCs w:val="24"/>
          <w:lang w:val="en-US"/>
        </w:rPr>
        <w:t>The term "creative thinking" describes the process of solving issues by applying knowledge, intuition, and soft skills. When employing the appropriate tools to analyze the situation and design a strategy, creative thinking strategies are utilized to look at the problem from several innovative aspects. Like any other ability, creative thinking requires regular training to keep sharp. To do this, you must routinely expose yourself to circumstances where a fresh perspective is required and surround yourself with like-minded individuals.</w:t>
      </w:r>
    </w:p>
    <w:p xmlns:wp14="http://schemas.microsoft.com/office/word/2010/wordml" w:rsidP="7F54F5ED" w14:paraId="40CACC8C" wp14:textId="2B86E353">
      <w:pPr>
        <w:spacing w:line="257" w:lineRule="auto"/>
        <w:jc w:val="both"/>
      </w:pPr>
      <w:r w:rsidRPr="7F54F5ED" w:rsidR="7F54F5ED">
        <w:rPr>
          <w:rFonts w:ascii="Times New Roman" w:hAnsi="Times New Roman" w:eastAsia="Times New Roman" w:cs="Times New Roman"/>
          <w:noProof w:val="0"/>
          <w:sz w:val="24"/>
          <w:szCs w:val="24"/>
          <w:lang w:val="en-US"/>
        </w:rPr>
        <w:t xml:space="preserve">For example, when a teacher teaches a new lesson in </w:t>
      </w:r>
      <w:r w:rsidRPr="7F54F5ED" w:rsidR="7F54F5ED">
        <w:rPr>
          <w:rFonts w:ascii="Times New Roman" w:hAnsi="Times New Roman" w:eastAsia="Times New Roman" w:cs="Times New Roman"/>
          <w:noProof w:val="0"/>
          <w:sz w:val="24"/>
          <w:szCs w:val="24"/>
          <w:lang w:val="en-US"/>
        </w:rPr>
        <w:t>class,</w:t>
      </w:r>
      <w:r w:rsidRPr="7F54F5ED" w:rsidR="7F54F5ED">
        <w:rPr>
          <w:rFonts w:ascii="Times New Roman" w:hAnsi="Times New Roman" w:eastAsia="Times New Roman" w:cs="Times New Roman"/>
          <w:noProof w:val="0"/>
          <w:sz w:val="24"/>
          <w:szCs w:val="24"/>
          <w:lang w:val="en-US"/>
        </w:rPr>
        <w:t xml:space="preserve"> he brainstorms students that will be ready to learn new topics for the day.</w:t>
      </w:r>
    </w:p>
    <w:p xmlns:wp14="http://schemas.microsoft.com/office/word/2010/wordml" w:rsidP="7F54F5ED" w14:paraId="1E54B3D4" wp14:textId="6763CA63">
      <w:pPr>
        <w:spacing w:line="257" w:lineRule="auto"/>
        <w:jc w:val="both"/>
      </w:pPr>
      <w:r w:rsidRPr="7F54F5ED" w:rsidR="7F54F5ED">
        <w:rPr>
          <w:rFonts w:ascii="Times New Roman" w:hAnsi="Times New Roman" w:eastAsia="Times New Roman" w:cs="Times New Roman"/>
          <w:noProof w:val="0"/>
          <w:sz w:val="24"/>
          <w:szCs w:val="24"/>
          <w:lang w:val="en-US"/>
        </w:rPr>
        <w:t xml:space="preserve"> </w:t>
      </w:r>
    </w:p>
    <w:p xmlns:wp14="http://schemas.microsoft.com/office/word/2010/wordml" w:rsidP="7F54F5ED" w14:paraId="04A2CABC" wp14:textId="52C2B7E7">
      <w:pPr>
        <w:spacing w:line="257" w:lineRule="auto"/>
        <w:jc w:val="both"/>
      </w:pPr>
      <w:r w:rsidRPr="7F54F5ED" w:rsidR="7F54F5ED">
        <w:rPr>
          <w:rFonts w:ascii="Times New Roman" w:hAnsi="Times New Roman" w:eastAsia="Times New Roman" w:cs="Times New Roman"/>
          <w:noProof w:val="0"/>
          <w:sz w:val="24"/>
          <w:szCs w:val="24"/>
          <w:lang w:val="en-US"/>
        </w:rPr>
        <w:t xml:space="preserve"> </w:t>
      </w:r>
    </w:p>
    <w:p xmlns:wp14="http://schemas.microsoft.com/office/word/2010/wordml" w:rsidP="7F54F5ED" w14:paraId="13F366AA" wp14:textId="54D8F0DA">
      <w:pPr>
        <w:spacing w:line="257" w:lineRule="auto"/>
        <w:jc w:val="both"/>
      </w:pPr>
      <w:r w:rsidRPr="7F54F5ED" w:rsidR="7F54F5ED">
        <w:rPr>
          <w:rFonts w:ascii="Times New Roman" w:hAnsi="Times New Roman" w:eastAsia="Times New Roman" w:cs="Times New Roman"/>
          <w:b w:val="1"/>
          <w:bCs w:val="1"/>
          <w:noProof w:val="0"/>
          <w:sz w:val="28"/>
          <w:szCs w:val="28"/>
          <w:lang w:val="en-US"/>
        </w:rPr>
        <w:t>References:</w:t>
      </w:r>
    </w:p>
    <w:p xmlns:wp14="http://schemas.microsoft.com/office/word/2010/wordml" w:rsidP="7F54F5ED" w14:paraId="74765538" wp14:textId="14300D23">
      <w:pPr>
        <w:spacing w:line="257" w:lineRule="auto"/>
        <w:ind w:left="720" w:hanging="720"/>
        <w:jc w:val="both"/>
      </w:pPr>
      <w:r w:rsidRPr="7F54F5ED" w:rsidR="7F54F5ED">
        <w:rPr>
          <w:rFonts w:ascii="Times New Roman" w:hAnsi="Times New Roman" w:eastAsia="Times New Roman" w:cs="Times New Roman"/>
          <w:noProof w:val="0"/>
          <w:color w:val="222222"/>
          <w:sz w:val="24"/>
          <w:szCs w:val="24"/>
          <w:lang w:val="en-US"/>
        </w:rPr>
        <w:t xml:space="preserve">Borodina, T., Sibgatullina, A., &amp; Gizatullina, A. (2019). Developing creative thinking in future teachers as a topical issue of higher education. </w:t>
      </w:r>
      <w:r w:rsidRPr="7F54F5ED" w:rsidR="7F54F5ED">
        <w:rPr>
          <w:rFonts w:ascii="Times New Roman" w:hAnsi="Times New Roman" w:eastAsia="Times New Roman" w:cs="Times New Roman"/>
          <w:i w:val="1"/>
          <w:iCs w:val="1"/>
          <w:noProof w:val="0"/>
          <w:color w:val="222222"/>
          <w:sz w:val="24"/>
          <w:szCs w:val="24"/>
          <w:lang w:val="en-US"/>
        </w:rPr>
        <w:t>Journal of Social Studies Education Research</w:t>
      </w:r>
      <w:r w:rsidRPr="7F54F5ED" w:rsidR="7F54F5ED">
        <w:rPr>
          <w:rFonts w:ascii="Times New Roman" w:hAnsi="Times New Roman" w:eastAsia="Times New Roman" w:cs="Times New Roman"/>
          <w:noProof w:val="0"/>
          <w:color w:val="222222"/>
          <w:sz w:val="24"/>
          <w:szCs w:val="24"/>
          <w:lang w:val="en-US"/>
        </w:rPr>
        <w:t xml:space="preserve">, </w:t>
      </w:r>
      <w:r w:rsidRPr="7F54F5ED" w:rsidR="7F54F5ED">
        <w:rPr>
          <w:rFonts w:ascii="Times New Roman" w:hAnsi="Times New Roman" w:eastAsia="Times New Roman" w:cs="Times New Roman"/>
          <w:i w:val="1"/>
          <w:iCs w:val="1"/>
          <w:noProof w:val="0"/>
          <w:color w:val="222222"/>
          <w:sz w:val="24"/>
          <w:szCs w:val="24"/>
          <w:lang w:val="en-US"/>
        </w:rPr>
        <w:t>10</w:t>
      </w:r>
      <w:r w:rsidRPr="7F54F5ED" w:rsidR="7F54F5ED">
        <w:rPr>
          <w:rFonts w:ascii="Times New Roman" w:hAnsi="Times New Roman" w:eastAsia="Times New Roman" w:cs="Times New Roman"/>
          <w:noProof w:val="0"/>
          <w:color w:val="222222"/>
          <w:sz w:val="24"/>
          <w:szCs w:val="24"/>
          <w:lang w:val="en-US"/>
        </w:rPr>
        <w:t>(4), 226-245.</w:t>
      </w:r>
    </w:p>
    <w:p xmlns:wp14="http://schemas.microsoft.com/office/word/2010/wordml" w:rsidP="7F54F5ED" w14:paraId="177B390D" wp14:textId="3D960739">
      <w:pPr>
        <w:spacing w:line="257" w:lineRule="auto"/>
        <w:ind w:left="720" w:hanging="720"/>
        <w:jc w:val="both"/>
      </w:pPr>
      <w:r w:rsidRPr="7F54F5ED" w:rsidR="7F54F5ED">
        <w:rPr>
          <w:rFonts w:ascii="Times New Roman" w:hAnsi="Times New Roman" w:eastAsia="Times New Roman" w:cs="Times New Roman"/>
          <w:noProof w:val="0"/>
          <w:color w:val="222222"/>
          <w:sz w:val="24"/>
          <w:szCs w:val="24"/>
          <w:lang w:val="en-US"/>
        </w:rPr>
        <w:t xml:space="preserve">Gube, M., &amp; Lajoie, S. (2020). Adaptive expertise and creative thinking: A synthetic review and implications for practice. </w:t>
      </w:r>
      <w:r w:rsidRPr="7F54F5ED" w:rsidR="7F54F5ED">
        <w:rPr>
          <w:rFonts w:ascii="Times New Roman" w:hAnsi="Times New Roman" w:eastAsia="Times New Roman" w:cs="Times New Roman"/>
          <w:i w:val="1"/>
          <w:iCs w:val="1"/>
          <w:noProof w:val="0"/>
          <w:color w:val="222222"/>
          <w:sz w:val="24"/>
          <w:szCs w:val="24"/>
          <w:lang w:val="en-US"/>
        </w:rPr>
        <w:t>Thinking Skills and Creativity</w:t>
      </w:r>
      <w:r w:rsidRPr="7F54F5ED" w:rsidR="7F54F5ED">
        <w:rPr>
          <w:rFonts w:ascii="Times New Roman" w:hAnsi="Times New Roman" w:eastAsia="Times New Roman" w:cs="Times New Roman"/>
          <w:noProof w:val="0"/>
          <w:color w:val="222222"/>
          <w:sz w:val="24"/>
          <w:szCs w:val="24"/>
          <w:lang w:val="en-US"/>
        </w:rPr>
        <w:t xml:space="preserve">, </w:t>
      </w:r>
      <w:r w:rsidRPr="7F54F5ED" w:rsidR="7F54F5ED">
        <w:rPr>
          <w:rFonts w:ascii="Times New Roman" w:hAnsi="Times New Roman" w:eastAsia="Times New Roman" w:cs="Times New Roman"/>
          <w:i w:val="1"/>
          <w:iCs w:val="1"/>
          <w:noProof w:val="0"/>
          <w:color w:val="222222"/>
          <w:sz w:val="24"/>
          <w:szCs w:val="24"/>
          <w:lang w:val="en-US"/>
        </w:rPr>
        <w:t>35</w:t>
      </w:r>
      <w:r w:rsidRPr="7F54F5ED" w:rsidR="7F54F5ED">
        <w:rPr>
          <w:rFonts w:ascii="Times New Roman" w:hAnsi="Times New Roman" w:eastAsia="Times New Roman" w:cs="Times New Roman"/>
          <w:noProof w:val="0"/>
          <w:color w:val="222222"/>
          <w:sz w:val="24"/>
          <w:szCs w:val="24"/>
          <w:lang w:val="en-US"/>
        </w:rPr>
        <w:t>, 100630.</w:t>
      </w:r>
    </w:p>
    <w:p xmlns:wp14="http://schemas.microsoft.com/office/word/2010/wordml" w:rsidP="7F54F5ED" w14:paraId="2219A391" wp14:textId="004F3094">
      <w:pPr>
        <w:spacing w:line="257" w:lineRule="auto"/>
        <w:ind w:left="720" w:hanging="720"/>
        <w:jc w:val="both"/>
      </w:pPr>
      <w:r w:rsidRPr="7F54F5ED" w:rsidR="7F54F5ED">
        <w:rPr>
          <w:rFonts w:ascii="Times New Roman" w:hAnsi="Times New Roman" w:eastAsia="Times New Roman" w:cs="Times New Roman"/>
          <w:noProof w:val="0"/>
          <w:color w:val="222222"/>
          <w:sz w:val="24"/>
          <w:szCs w:val="24"/>
          <w:lang w:val="en-US"/>
        </w:rPr>
        <w:t xml:space="preserve">Khoiriyah, A. J., &amp; Husamah, H. (2018). Problem-based learning: Creative thinking skills, problem-solving skills, and learning outcome of seventh grade students. </w:t>
      </w:r>
      <w:r w:rsidRPr="7F54F5ED" w:rsidR="7F54F5ED">
        <w:rPr>
          <w:rFonts w:ascii="Times New Roman" w:hAnsi="Times New Roman" w:eastAsia="Times New Roman" w:cs="Times New Roman"/>
          <w:i w:val="1"/>
          <w:iCs w:val="1"/>
          <w:noProof w:val="0"/>
          <w:color w:val="222222"/>
          <w:sz w:val="24"/>
          <w:szCs w:val="24"/>
          <w:lang w:val="en-US"/>
        </w:rPr>
        <w:t>JPBI (Jurnal Pendidikan Biologi Indonesia)</w:t>
      </w:r>
      <w:r w:rsidRPr="7F54F5ED" w:rsidR="7F54F5ED">
        <w:rPr>
          <w:rFonts w:ascii="Times New Roman" w:hAnsi="Times New Roman" w:eastAsia="Times New Roman" w:cs="Times New Roman"/>
          <w:noProof w:val="0"/>
          <w:color w:val="222222"/>
          <w:sz w:val="24"/>
          <w:szCs w:val="24"/>
          <w:lang w:val="en-US"/>
        </w:rPr>
        <w:t xml:space="preserve">, </w:t>
      </w:r>
      <w:r w:rsidRPr="7F54F5ED" w:rsidR="7F54F5ED">
        <w:rPr>
          <w:rFonts w:ascii="Times New Roman" w:hAnsi="Times New Roman" w:eastAsia="Times New Roman" w:cs="Times New Roman"/>
          <w:i w:val="1"/>
          <w:iCs w:val="1"/>
          <w:noProof w:val="0"/>
          <w:color w:val="222222"/>
          <w:sz w:val="24"/>
          <w:szCs w:val="24"/>
          <w:lang w:val="en-US"/>
        </w:rPr>
        <w:t>4</w:t>
      </w:r>
      <w:r w:rsidRPr="7F54F5ED" w:rsidR="7F54F5ED">
        <w:rPr>
          <w:rFonts w:ascii="Times New Roman" w:hAnsi="Times New Roman" w:eastAsia="Times New Roman" w:cs="Times New Roman"/>
          <w:noProof w:val="0"/>
          <w:color w:val="222222"/>
          <w:sz w:val="24"/>
          <w:szCs w:val="24"/>
          <w:lang w:val="en-US"/>
        </w:rPr>
        <w:t>(2), 151-160.</w:t>
      </w:r>
    </w:p>
    <w:p xmlns:wp14="http://schemas.microsoft.com/office/word/2010/wordml" w:rsidP="5422C91D" w14:paraId="25092D02" wp14:textId="4BCFB992">
      <w:pPr>
        <w:spacing w:line="257" w:lineRule="auto"/>
        <w:ind w:left="720" w:hanging="720"/>
        <w:jc w:val="both"/>
        <w:rPr>
          <w:rFonts w:ascii="Times New Roman" w:hAnsi="Times New Roman" w:eastAsia="Times New Roman" w:cs="Times New Roman"/>
          <w:noProof w:val="0"/>
          <w:color w:val="222222"/>
          <w:sz w:val="24"/>
          <w:szCs w:val="24"/>
          <w:lang w:val="en-US"/>
        </w:rPr>
      </w:pPr>
      <w:r w:rsidRPr="5422C91D" w:rsidR="7F54F5ED">
        <w:rPr>
          <w:rFonts w:ascii="Times New Roman" w:hAnsi="Times New Roman" w:eastAsia="Times New Roman" w:cs="Times New Roman"/>
          <w:noProof w:val="0"/>
          <w:color w:val="222222"/>
          <w:sz w:val="24"/>
          <w:szCs w:val="24"/>
          <w:lang w:val="en-US"/>
        </w:rPr>
        <w:t xml:space="preserve">Winkler, R., Söllner, M., &amp; Leimeister, J. M. (2021). Enhancing problem-solving skills with smart personal assistant technology. </w:t>
      </w:r>
      <w:bookmarkStart w:name="_Int_09ONWsPK" w:id="261390862"/>
      <w:r w:rsidRPr="5422C91D" w:rsidR="7F54F5ED">
        <w:rPr>
          <w:rFonts w:ascii="Times New Roman" w:hAnsi="Times New Roman" w:eastAsia="Times New Roman" w:cs="Times New Roman"/>
          <w:i w:val="1"/>
          <w:iCs w:val="1"/>
          <w:noProof w:val="0"/>
          <w:color w:val="222222"/>
          <w:sz w:val="24"/>
          <w:szCs w:val="24"/>
          <w:lang w:val="en-US"/>
        </w:rPr>
        <w:t>Computers &amp; Education</w:t>
      </w:r>
      <w:r w:rsidRPr="5422C91D" w:rsidR="7F54F5ED">
        <w:rPr>
          <w:rFonts w:ascii="Times New Roman" w:hAnsi="Times New Roman" w:eastAsia="Times New Roman" w:cs="Times New Roman"/>
          <w:noProof w:val="0"/>
          <w:color w:val="222222"/>
          <w:sz w:val="24"/>
          <w:szCs w:val="24"/>
          <w:lang w:val="en-US"/>
        </w:rPr>
        <w:t xml:space="preserve">, </w:t>
      </w:r>
      <w:r w:rsidRPr="5422C91D" w:rsidR="7F54F5ED">
        <w:rPr>
          <w:rFonts w:ascii="Times New Roman" w:hAnsi="Times New Roman" w:eastAsia="Times New Roman" w:cs="Times New Roman"/>
          <w:i w:val="1"/>
          <w:iCs w:val="1"/>
          <w:noProof w:val="0"/>
          <w:color w:val="222222"/>
          <w:sz w:val="24"/>
          <w:szCs w:val="24"/>
          <w:lang w:val="en-US"/>
        </w:rPr>
        <w:t>165</w:t>
      </w:r>
      <w:r w:rsidRPr="5422C91D" w:rsidR="7F54F5ED">
        <w:rPr>
          <w:rFonts w:ascii="Times New Roman" w:hAnsi="Times New Roman" w:eastAsia="Times New Roman" w:cs="Times New Roman"/>
          <w:noProof w:val="0"/>
          <w:color w:val="222222"/>
          <w:sz w:val="24"/>
          <w:szCs w:val="24"/>
          <w:lang w:val="en-US"/>
        </w:rPr>
        <w:t>, 104148.</w:t>
      </w:r>
      <w:bookmarkEnd w:id="261390862"/>
    </w:p>
    <w:p xmlns:wp14="http://schemas.microsoft.com/office/word/2010/wordml" w:rsidP="7F54F5ED" w14:paraId="44AD56F1" wp14:textId="5D5A2B41">
      <w:pPr>
        <w:spacing w:line="257" w:lineRule="auto"/>
        <w:ind w:left="720" w:hanging="720"/>
        <w:jc w:val="both"/>
      </w:pPr>
      <w:r w:rsidRPr="7F54F5ED" w:rsidR="7F54F5ED">
        <w:rPr>
          <w:rFonts w:ascii="Times New Roman" w:hAnsi="Times New Roman" w:eastAsia="Times New Roman" w:cs="Times New Roman"/>
          <w:noProof w:val="0"/>
          <w:color w:val="222222"/>
          <w:sz w:val="24"/>
          <w:szCs w:val="24"/>
          <w:lang w:val="en-US"/>
        </w:rPr>
        <w:t xml:space="preserve">Wechsler, S. M., Saiz, C., Rivas, S. F., Vendramini, C. M. M., Almeida, L. S., Mundim, M. C., &amp; Franco, A. (2018). Creative and critical thinking: Independent or overlapping components?. </w:t>
      </w:r>
      <w:r w:rsidRPr="7F54F5ED" w:rsidR="7F54F5ED">
        <w:rPr>
          <w:rFonts w:ascii="Times New Roman" w:hAnsi="Times New Roman" w:eastAsia="Times New Roman" w:cs="Times New Roman"/>
          <w:i w:val="1"/>
          <w:iCs w:val="1"/>
          <w:noProof w:val="0"/>
          <w:color w:val="222222"/>
          <w:sz w:val="24"/>
          <w:szCs w:val="24"/>
          <w:lang w:val="en-US"/>
        </w:rPr>
        <w:t>Thinking Skills and Creativity</w:t>
      </w:r>
      <w:r w:rsidRPr="7F54F5ED" w:rsidR="7F54F5ED">
        <w:rPr>
          <w:rFonts w:ascii="Times New Roman" w:hAnsi="Times New Roman" w:eastAsia="Times New Roman" w:cs="Times New Roman"/>
          <w:noProof w:val="0"/>
          <w:color w:val="222222"/>
          <w:sz w:val="24"/>
          <w:szCs w:val="24"/>
          <w:lang w:val="en-US"/>
        </w:rPr>
        <w:t xml:space="preserve">, </w:t>
      </w:r>
      <w:r w:rsidRPr="7F54F5ED" w:rsidR="7F54F5ED">
        <w:rPr>
          <w:rFonts w:ascii="Times New Roman" w:hAnsi="Times New Roman" w:eastAsia="Times New Roman" w:cs="Times New Roman"/>
          <w:i w:val="1"/>
          <w:iCs w:val="1"/>
          <w:noProof w:val="0"/>
          <w:color w:val="222222"/>
          <w:sz w:val="24"/>
          <w:szCs w:val="24"/>
          <w:lang w:val="en-US"/>
        </w:rPr>
        <w:t>27</w:t>
      </w:r>
      <w:r w:rsidRPr="7F54F5ED" w:rsidR="7F54F5ED">
        <w:rPr>
          <w:rFonts w:ascii="Times New Roman" w:hAnsi="Times New Roman" w:eastAsia="Times New Roman" w:cs="Times New Roman"/>
          <w:noProof w:val="0"/>
          <w:color w:val="222222"/>
          <w:sz w:val="24"/>
          <w:szCs w:val="24"/>
          <w:lang w:val="en-US"/>
        </w:rPr>
        <w:t>, 114-122.</w:t>
      </w:r>
    </w:p>
    <w:p xmlns:wp14="http://schemas.microsoft.com/office/word/2010/wordml" w:rsidP="7F54F5ED" w14:paraId="5E5787A5" wp14:textId="0AB38B19">
      <w:pPr>
        <w:pStyle w:val="Normal"/>
      </w:pPr>
    </w:p>
    <w:p w:rsidR="5422C91D" w:rsidP="5422C91D" w:rsidRDefault="5422C91D" w14:paraId="5BE04DDD" w14:textId="64DD2447">
      <w:pPr>
        <w:pStyle w:val="Normal"/>
        <w:rPr>
          <w:b w:val="1"/>
          <w:bCs w:val="1"/>
          <w:sz w:val="28"/>
          <w:szCs w:val="28"/>
        </w:rPr>
      </w:pPr>
      <w:r w:rsidRPr="5422C91D" w:rsidR="5422C91D">
        <w:rPr>
          <w:b w:val="1"/>
          <w:bCs w:val="1"/>
          <w:sz w:val="28"/>
          <w:szCs w:val="28"/>
        </w:rPr>
        <w:t>Q3 AUTO REFERENCE TOOL</w:t>
      </w:r>
    </w:p>
    <w:p w:rsidR="5422C91D" w:rsidP="5422C91D" w:rsidRDefault="5422C91D" w14:paraId="4D36084D" w14:textId="1CAD666B">
      <w:pPr>
        <w:spacing w:after="160"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422C91D" w:rsidR="5422C91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Mendeley:</w:t>
      </w:r>
    </w:p>
    <w:p w:rsidR="5422C91D" w:rsidP="5422C91D" w:rsidRDefault="5422C91D" w14:paraId="78DD4860" w14:textId="3E8C7331">
      <w:pPr>
        <w:pStyle w:val="Normal"/>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PJTewFgz" w:id="975348773"/>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Mendeley is a tool which is known as a reference manager. Which helps the user to manage the whole citation in a document and generate the bibliography. With this software, we can easily import our research papers and can use references anywhere in our documents. This is very versatile software because it is available on websites such as application programs as well as it is also available on Google Chrome Extension. For users, it is also a facility for adding papers in the Mendeley extension. Mendeley is also available for all operating systems like MS Windows, Mac OS, Linux, etc. </w:t>
      </w:r>
      <w:bookmarkEnd w:id="975348773"/>
    </w:p>
    <w:p w:rsidR="5422C91D" w:rsidP="5422C91D" w:rsidRDefault="5422C91D" w14:paraId="08D56AB6" w14:textId="461551D8">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22C91D" w:rsidR="5422C9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 free reference management programme for the web and desktop is called Mendeley Reference Manager.</w:t>
      </w:r>
    </w:p>
    <w:p w:rsidR="5422C91D" w:rsidP="5422C91D" w:rsidRDefault="5422C91D" w14:paraId="2E8E5C9E" w14:textId="62EE0474">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gCAshoMV" w:id="369832005"/>
      <w:r w:rsidRPr="5422C91D" w:rsidR="5422C9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 enables you to streamline your reference management procedure so that you can concentrate on reaching your objectives.</w:t>
      </w:r>
      <w:bookmarkEnd w:id="369832005"/>
    </w:p>
    <w:p w:rsidR="5422C91D" w:rsidP="5422C91D" w:rsidRDefault="5422C91D" w14:paraId="73DF5AA1" w14:textId="32454A1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22C91D" w:rsidR="5422C9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You may store, organise, and search all your references using Mendeley Reference Manager from a single library.</w:t>
      </w:r>
    </w:p>
    <w:p w:rsidR="5422C91D" w:rsidP="5422C91D" w:rsidRDefault="5422C91D" w14:paraId="52C07FE5" w14:textId="5135C99B">
      <w:pPr>
        <w:pStyle w:val="Normal"/>
      </w:pPr>
    </w:p>
    <w:p w:rsidR="5422C91D" w:rsidP="5422C91D" w:rsidRDefault="5422C91D" w14:paraId="0DE35118" w14:textId="1905B97C">
      <w:pPr>
        <w:pStyle w:val="Normal"/>
      </w:pPr>
      <w:r w:rsidR="5422C91D">
        <w:drawing>
          <wp:inline wp14:editId="46BADEFC" wp14:anchorId="1D140ACE">
            <wp:extent cx="4572000" cy="2571750"/>
            <wp:effectExtent l="0" t="0" r="0" b="0"/>
            <wp:docPr id="1508008230" name="" title=""/>
            <wp:cNvGraphicFramePr>
              <a:graphicFrameLocks noChangeAspect="1"/>
            </wp:cNvGraphicFramePr>
            <a:graphic>
              <a:graphicData uri="http://schemas.openxmlformats.org/drawingml/2006/picture">
                <pic:pic>
                  <pic:nvPicPr>
                    <pic:cNvPr id="0" name=""/>
                    <pic:cNvPicPr/>
                  </pic:nvPicPr>
                  <pic:blipFill>
                    <a:blip r:embed="R83c54e7f64a74ad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p>
    <w:p w:rsidR="5422C91D" w:rsidP="5422C91D" w:rsidRDefault="5422C91D" w14:paraId="5C80DFAC" w14:textId="1A13F6C5">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422C91D" w:rsidR="5422C91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References</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422C91D" w:rsidP="5422C91D" w:rsidRDefault="5422C91D" w14:paraId="4D5D8FFE" w14:textId="6647A089">
      <w:pPr>
        <w:spacing w:after="160" w:line="257" w:lineRule="auto"/>
        <w:rPr>
          <w:rFonts w:ascii="Times New Roman" w:hAnsi="Times New Roman" w:eastAsia="Times New Roman" w:cs="Times New Roman"/>
          <w:b w:val="0"/>
          <w:bCs w:val="0"/>
          <w:i w:val="0"/>
          <w:iCs w:val="0"/>
          <w:caps w:val="0"/>
          <w:smallCaps w:val="0"/>
          <w:noProof w:val="0"/>
          <w:color w:val="222222"/>
          <w:sz w:val="24"/>
          <w:szCs w:val="24"/>
          <w:lang w:val="en-GB"/>
        </w:rPr>
      </w:pPr>
      <w:r w:rsidRPr="5422C91D" w:rsidR="5422C91D">
        <w:rPr>
          <w:rFonts w:ascii="Times New Roman" w:hAnsi="Times New Roman" w:eastAsia="Times New Roman" w:cs="Times New Roman"/>
          <w:b w:val="0"/>
          <w:bCs w:val="0"/>
          <w:i w:val="0"/>
          <w:iCs w:val="0"/>
          <w:caps w:val="0"/>
          <w:smallCaps w:val="0"/>
          <w:noProof w:val="0"/>
          <w:color w:val="222222"/>
          <w:sz w:val="24"/>
          <w:szCs w:val="24"/>
          <w:lang w:val="en-US"/>
        </w:rPr>
        <w:t xml:space="preserve">Elston, D. M. (2019). Mendeley. </w:t>
      </w:r>
      <w:r w:rsidRPr="5422C91D" w:rsidR="5422C91D">
        <w:rPr>
          <w:rFonts w:ascii="Times New Roman" w:hAnsi="Times New Roman" w:eastAsia="Times New Roman" w:cs="Times New Roman"/>
          <w:b w:val="0"/>
          <w:bCs w:val="0"/>
          <w:i w:val="1"/>
          <w:iCs w:val="1"/>
          <w:caps w:val="0"/>
          <w:smallCaps w:val="0"/>
          <w:noProof w:val="0"/>
          <w:color w:val="222222"/>
          <w:sz w:val="24"/>
          <w:szCs w:val="24"/>
          <w:lang w:val="en-US"/>
        </w:rPr>
        <w:t>Journal of the American Academy of Dermatology</w:t>
      </w:r>
      <w:r w:rsidRPr="5422C91D" w:rsidR="5422C91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422C91D" w:rsidR="5422C91D">
        <w:rPr>
          <w:rFonts w:ascii="Times New Roman" w:hAnsi="Times New Roman" w:eastAsia="Times New Roman" w:cs="Times New Roman"/>
          <w:b w:val="0"/>
          <w:bCs w:val="0"/>
          <w:i w:val="1"/>
          <w:iCs w:val="1"/>
          <w:caps w:val="0"/>
          <w:smallCaps w:val="0"/>
          <w:noProof w:val="0"/>
          <w:color w:val="222222"/>
          <w:sz w:val="24"/>
          <w:szCs w:val="24"/>
          <w:lang w:val="en-US"/>
        </w:rPr>
        <w:t>81</w:t>
      </w:r>
      <w:r w:rsidRPr="5422C91D" w:rsidR="5422C91D">
        <w:rPr>
          <w:rFonts w:ascii="Times New Roman" w:hAnsi="Times New Roman" w:eastAsia="Times New Roman" w:cs="Times New Roman"/>
          <w:b w:val="0"/>
          <w:bCs w:val="0"/>
          <w:i w:val="0"/>
          <w:iCs w:val="0"/>
          <w:caps w:val="0"/>
          <w:smallCaps w:val="0"/>
          <w:noProof w:val="0"/>
          <w:color w:val="222222"/>
          <w:sz w:val="24"/>
          <w:szCs w:val="24"/>
          <w:lang w:val="en-US"/>
        </w:rPr>
        <w:t>(5), 1071.</w:t>
      </w:r>
    </w:p>
    <w:p w:rsidR="5422C91D" w:rsidP="5422C91D" w:rsidRDefault="5422C91D" w14:paraId="7C77BCEC" w14:textId="254B646A">
      <w:pPr>
        <w:pStyle w:val="Normal"/>
      </w:pPr>
      <w:r w:rsidRPr="5422C91D" w:rsidR="5422C91D">
        <w:rPr>
          <w:rFonts w:ascii="Times New Roman" w:hAnsi="Times New Roman" w:eastAsia="Times New Roman" w:cs="Times New Roman"/>
          <w:b w:val="0"/>
          <w:bCs w:val="0"/>
          <w:i w:val="0"/>
          <w:iCs w:val="0"/>
          <w:caps w:val="0"/>
          <w:smallCaps w:val="0"/>
          <w:noProof w:val="0"/>
          <w:color w:val="222222"/>
          <w:sz w:val="24"/>
          <w:szCs w:val="24"/>
          <w:lang w:val="en-US"/>
        </w:rPr>
        <w:t>Holt Zaugg, Richard E. West, Isaku Tateishi, Daniel L. Randall. (2011). Mendeley: Creating communities of scholarly inquiry through research collaboration.</w:t>
      </w:r>
    </w:p>
    <w:p w:rsidR="5422C91D" w:rsidP="5422C91D" w:rsidRDefault="5422C91D" w14:paraId="6B09C710" w14:textId="6B84FF69">
      <w:pPr>
        <w:pStyle w:val="Normal"/>
        <w:rPr>
          <w:rFonts w:ascii="Times New Roman" w:hAnsi="Times New Roman" w:eastAsia="Times New Roman" w:cs="Times New Roman"/>
          <w:b w:val="0"/>
          <w:bCs w:val="0"/>
          <w:i w:val="0"/>
          <w:iCs w:val="0"/>
          <w:caps w:val="0"/>
          <w:smallCaps w:val="0"/>
          <w:noProof w:val="0"/>
          <w:color w:val="222222"/>
          <w:sz w:val="32"/>
          <w:szCs w:val="32"/>
          <w:lang w:val="en-US"/>
        </w:rPr>
      </w:pPr>
      <w:r w:rsidRPr="5422C91D" w:rsidR="5422C91D">
        <w:rPr>
          <w:rFonts w:ascii="Times New Roman" w:hAnsi="Times New Roman" w:eastAsia="Times New Roman" w:cs="Times New Roman"/>
          <w:b w:val="0"/>
          <w:bCs w:val="0"/>
          <w:i w:val="0"/>
          <w:iCs w:val="0"/>
          <w:caps w:val="0"/>
          <w:smallCaps w:val="0"/>
          <w:noProof w:val="0"/>
          <w:color w:val="222222"/>
          <w:sz w:val="32"/>
          <w:szCs w:val="32"/>
          <w:lang w:val="en-US"/>
        </w:rPr>
        <w:t xml:space="preserve">Q4 </w:t>
      </w:r>
    </w:p>
    <w:p w:rsidR="5422C91D" w:rsidP="5422C91D" w:rsidRDefault="5422C91D" w14:paraId="5EB3B63D" w14:textId="58F4D791">
      <w:pPr>
        <w:pStyle w:val="Normal"/>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5422C91D" w:rsidR="5422C91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Teamwork Skills</w:t>
      </w:r>
    </w:p>
    <w:p w:rsidR="5422C91D" w:rsidP="5422C91D" w:rsidRDefault="5422C91D" w14:paraId="7C1B02A4" w14:textId="63FC0806">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“Light labor requires many hands.</w:t>
      </w:r>
    </w:p>
    <w:p w:rsidR="5422C91D" w:rsidP="5422C91D" w:rsidRDefault="5422C91D" w14:paraId="678839C3" w14:textId="2655E147">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dream is made possible by teamwork.</w:t>
      </w:r>
    </w:p>
    <w:p w:rsidR="5422C91D" w:rsidP="5422C91D" w:rsidRDefault="5422C91D" w14:paraId="75EC8D1A" w14:textId="7AC1CC56">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 is strength in numbers</w:t>
      </w:r>
    </w:p>
    <w:p w:rsidR="5422C91D" w:rsidP="5422C91D" w:rsidRDefault="5422C91D" w14:paraId="5C153787" w14:textId="084B571D">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One and one is not two </w:t>
      </w:r>
      <w:bookmarkStart w:name="_Int_F7fnEkqN" w:id="831438571"/>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is</w:t>
      </w:r>
      <w:bookmarkEnd w:id="831438571"/>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Eleven”</w:t>
      </w:r>
    </w:p>
    <w:p w:rsidR="5422C91D" w:rsidP="5422C91D" w:rsidRDefault="5422C91D" w14:paraId="375F67FA" w14:textId="4C0E7E8B">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Great teamwork rests on the five principles I emphasized here. Many would contend that they are the "most vital" aspect of this crucial manual since they are necessary for productive collaboration.</w:t>
      </w:r>
    </w:p>
    <w:p w:rsidR="5422C91D" w:rsidP="5422C91D" w:rsidRDefault="5422C91D" w14:paraId="085B752D" w14:textId="5F715C56">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422C91D" w:rsidR="5422C91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Psychiatric Security:</w:t>
      </w:r>
    </w:p>
    <w:p w:rsidR="5422C91D" w:rsidP="5422C91D" w:rsidRDefault="5422C91D" w14:paraId="3CB2BC3E" w14:textId="6638593E">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 agreement on the safety of interpersonal risk-taking within the team. The more comfortable team members are with one another, the more likely they are to share their mistakes, ask for feedback, take on new responsibilities, and contribute fully without the worry of rejection or punishment. Compare this kind of culture to one in which staff members are afraid to speak out or suggest a novel idea. </w:t>
      </w:r>
      <w:bookmarkStart w:name="_Int_rr1DUk13" w:id="1696962035"/>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is</w:t>
      </w:r>
      <w:bookmarkEnd w:id="1696962035"/>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difficult to see those workers.</w:t>
      </w:r>
    </w:p>
    <w:p w:rsidR="5422C91D" w:rsidP="5422C91D" w:rsidRDefault="5422C91D" w14:paraId="0E193D1E" w14:textId="66ED94D6">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422C91D" w:rsidR="5422C91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Respect and Dependability:</w:t>
      </w:r>
    </w:p>
    <w:p w:rsidR="5422C91D" w:rsidP="5422C91D" w:rsidRDefault="5422C91D" w14:paraId="0B4870DB" w14:textId="2655AF01">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 you rely on each team member to complete their task well and by the deadline? A team becomes more than the sum of its parts when trust is present. When you voluntarily rely on others to take care of matters that affect you, you choose to have faith in their competence and morality, give up control, and hope for the best. According to social impact executive Amy Celeb, "from my experience working with teams and collaboratives, I'd say that lack of trust is the number one reason collaboratives fail." Trust is very essential.</w:t>
      </w:r>
    </w:p>
    <w:p w:rsidR="5422C91D" w:rsidP="5422C91D" w:rsidRDefault="5422C91D" w14:paraId="7B113AF1" w14:textId="14381186">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422C91D" w:rsidR="5422C91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Clear Roles &amp; Objectives:</w:t>
      </w:r>
    </w:p>
    <w:p w:rsidR="5422C91D" w:rsidP="5422C91D" w:rsidRDefault="5422C91D" w14:paraId="13B6215B" w14:textId="5E75194F">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everyone is aware of their roles and what </w:t>
      </w:r>
      <w:proofErr w:type="gramStart"/>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has to</w:t>
      </w:r>
      <w:proofErr w:type="gramEnd"/>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 done. Each team member will work more effectively as a unit when they are aware of: What's </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required of</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them? Which </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facets</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their job are the most crucial? How their work relates to the team's aims? How will their performance be assessed? </w:t>
      </w:r>
      <w:bookmarkStart w:name="_Int_HLJExQRQ" w:id="1864482269"/>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is</w:t>
      </w:r>
      <w:bookmarkEnd w:id="1864482269"/>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important for each team member to understand their own role as well as the responsibilities of all other team members, the group's goals, and how their </w:t>
      </w:r>
      <w:proofErr w:type="gramStart"/>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particular job</w:t>
      </w:r>
      <w:proofErr w:type="gramEnd"/>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assist</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accomplishing</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those goals.</w:t>
      </w:r>
    </w:p>
    <w:p w:rsidR="5422C91D" w:rsidP="5422C91D" w:rsidRDefault="5422C91D" w14:paraId="1DFF4E4F" w14:textId="78E166C2">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422C91D" w:rsidR="5422C91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Shared Objectives:</w:t>
      </w:r>
    </w:p>
    <w:p w:rsidR="5422C91D" w:rsidP="5422C91D" w:rsidRDefault="5422C91D" w14:paraId="03ACC2DE" w14:textId="0C13E17F">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Every member of the team really thinks the task is important. A fascinating tale surrounds an official appointment to the NASA H.Q. He presented himself and asked the janitor cleaning the floor during his tour of the building what he completed at NASA. </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am</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helping to put a man on the moon, the caretaker said. The caretaker believed—correctly—that his labor mattered and that its implication came from its purpose. Everybody wants to contribute to something greater, and having a common goal makes us come together and support one another in our conviction that what </w:t>
      </w:r>
      <w:bookmarkStart w:name="_Int_TtqgrEsj" w:id="504302362"/>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 are</w:t>
      </w:r>
      <w:bookmarkEnd w:id="504302362"/>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doing matters.</w:t>
      </w:r>
    </w:p>
    <w:p w:rsidR="5422C91D" w:rsidP="5422C91D" w:rsidRDefault="5422C91D" w14:paraId="28A01EB8" w14:textId="0358CA04">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422C91D" w:rsidP="5422C91D" w:rsidRDefault="5422C91D" w14:paraId="226E291C" w14:textId="2CCBC67A">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422C91D" w:rsidR="5422C91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Tech and Tools:</w:t>
      </w:r>
    </w:p>
    <w:p w:rsidR="5422C91D" w:rsidP="5422C91D" w:rsidRDefault="5422C91D" w14:paraId="0255C101" w14:textId="362064CD">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Ensuring that digital places are built for collaboration. Collaboration and information-sharing tools are becoming </w:t>
      </w:r>
      <w:bookmarkStart w:name="_Int_lrxUZR7r" w:id="1442499562"/>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increasingly</w:t>
      </w:r>
      <w:bookmarkEnd w:id="1442499562"/>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crucial. But they may also add to the disharmony in today's distracted world. Relaxed, for example, is </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frequently</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blamed for adding to the interruptions in the workplace, but it can also bring office culture online, allowing everyone to occupy as they choose. To succeed, you must take charge of your own experience. Make your own judgments about the benefits and drawbacks of technologies like Slack for your working style and </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modify</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your </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usage</w:t>
      </w: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necessary. More the use of Technologies makes connected all the team members. </w:t>
      </w:r>
    </w:p>
    <w:p w:rsidR="5422C91D" w:rsidP="5422C91D" w:rsidRDefault="5422C91D" w14:paraId="02F5B70F" w14:textId="1F224931">
      <w:pPr>
        <w:pStyle w:val="Normal"/>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422C91D" w:rsidP="5422C91D" w:rsidRDefault="5422C91D" w14:paraId="30C914E5" w14:textId="7395C2BE">
      <w:pPr>
        <w:pStyle w:val="Normal"/>
        <w:spacing w:after="160" w:line="257" w:lineRule="auto"/>
        <w:jc w:val="both"/>
      </w:pPr>
      <w:r w:rsidR="5422C91D">
        <w:drawing>
          <wp:inline wp14:editId="575233BA" wp14:anchorId="25ECAEE9">
            <wp:extent cx="3048000" cy="4572000"/>
            <wp:effectExtent l="0" t="0" r="0" b="0"/>
            <wp:docPr id="108707327" name="" title=""/>
            <wp:cNvGraphicFramePr>
              <a:graphicFrameLocks noChangeAspect="1"/>
            </wp:cNvGraphicFramePr>
            <a:graphic>
              <a:graphicData uri="http://schemas.openxmlformats.org/drawingml/2006/picture">
                <pic:pic>
                  <pic:nvPicPr>
                    <pic:cNvPr id="0" name=""/>
                    <pic:cNvPicPr/>
                  </pic:nvPicPr>
                  <pic:blipFill>
                    <a:blip r:embed="R41210161ab774ab8">
                      <a:extLst>
                        <a:ext xmlns:a="http://schemas.openxmlformats.org/drawingml/2006/main" uri="{28A0092B-C50C-407E-A947-70E740481C1C}">
                          <a14:useLocalDpi val="0"/>
                        </a:ext>
                      </a:extLst>
                    </a:blip>
                    <a:stretch>
                      <a:fillRect/>
                    </a:stretch>
                  </pic:blipFill>
                  <pic:spPr>
                    <a:xfrm>
                      <a:off x="0" y="0"/>
                      <a:ext cx="3048000" cy="4572000"/>
                    </a:xfrm>
                    <a:prstGeom prst="rect">
                      <a:avLst/>
                    </a:prstGeom>
                  </pic:spPr>
                </pic:pic>
              </a:graphicData>
            </a:graphic>
          </wp:inline>
        </w:drawing>
      </w:r>
    </w:p>
    <w:p w:rsidR="5422C91D" w:rsidP="5422C91D" w:rsidRDefault="5422C91D" w14:paraId="1693E092" w14:textId="08EA52B0">
      <w:pPr>
        <w:pStyle w:val="Normal"/>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422C91D" w:rsidP="5422C91D" w:rsidRDefault="5422C91D" w14:paraId="50AB4A69" w14:textId="13DC1630">
      <w:pPr>
        <w:spacing w:after="160" w:line="257"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5422C91D" w:rsidR="5422C91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 xml:space="preserve">References: </w:t>
      </w:r>
    </w:p>
    <w:p w:rsidR="5422C91D" w:rsidP="5422C91D" w:rsidRDefault="5422C91D" w14:paraId="2E05AC6E" w14:textId="38D07908">
      <w:pPr>
        <w:spacing w:after="160" w:line="257" w:lineRule="auto"/>
        <w:ind w:left="720" w:hanging="720"/>
        <w:jc w:val="both"/>
        <w:rPr>
          <w:rFonts w:ascii="Times New Roman" w:hAnsi="Times New Roman" w:eastAsia="Times New Roman" w:cs="Times New Roman"/>
          <w:b w:val="0"/>
          <w:bCs w:val="0"/>
          <w:i w:val="0"/>
          <w:iCs w:val="0"/>
          <w:caps w:val="0"/>
          <w:smallCaps w:val="0"/>
          <w:noProof w:val="0"/>
          <w:color w:val="222222"/>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222222"/>
          <w:sz w:val="24"/>
          <w:szCs w:val="24"/>
          <w:lang w:val="en-US"/>
        </w:rPr>
        <w:t xml:space="preserve">Chowdhury, T. M., &amp; Murzi, H. (2020, June). The evolution of teamwork in the engineering workplace from the First Industrial Revolution to Industry 4.0: A literature review. In </w:t>
      </w:r>
      <w:r w:rsidRPr="5422C91D" w:rsidR="5422C91D">
        <w:rPr>
          <w:rFonts w:ascii="Times New Roman" w:hAnsi="Times New Roman" w:eastAsia="Times New Roman" w:cs="Times New Roman"/>
          <w:b w:val="0"/>
          <w:bCs w:val="0"/>
          <w:i w:val="1"/>
          <w:iCs w:val="1"/>
          <w:caps w:val="0"/>
          <w:smallCaps w:val="0"/>
          <w:noProof w:val="0"/>
          <w:color w:val="222222"/>
          <w:sz w:val="24"/>
          <w:szCs w:val="24"/>
          <w:lang w:val="en-US"/>
        </w:rPr>
        <w:t>2020 ASEE Virtual Annual Conference Content Access</w:t>
      </w:r>
      <w:r w:rsidRPr="5422C91D" w:rsidR="5422C91D">
        <w:rPr>
          <w:rFonts w:ascii="Times New Roman" w:hAnsi="Times New Roman" w:eastAsia="Times New Roman" w:cs="Times New Roman"/>
          <w:b w:val="0"/>
          <w:bCs w:val="0"/>
          <w:i w:val="0"/>
          <w:iCs w:val="0"/>
          <w:caps w:val="0"/>
          <w:smallCaps w:val="0"/>
          <w:noProof w:val="0"/>
          <w:color w:val="222222"/>
          <w:sz w:val="24"/>
          <w:szCs w:val="24"/>
          <w:lang w:val="en-US"/>
        </w:rPr>
        <w:t>.</w:t>
      </w:r>
    </w:p>
    <w:p w:rsidR="5422C91D" w:rsidP="5422C91D" w:rsidRDefault="5422C91D" w14:paraId="6E0957B8" w14:textId="24844ECD">
      <w:pPr>
        <w:spacing w:after="160" w:line="257" w:lineRule="auto"/>
        <w:ind w:left="720" w:hanging="720"/>
        <w:jc w:val="both"/>
        <w:rPr>
          <w:rFonts w:ascii="Times New Roman" w:hAnsi="Times New Roman" w:eastAsia="Times New Roman" w:cs="Times New Roman"/>
          <w:b w:val="0"/>
          <w:bCs w:val="0"/>
          <w:i w:val="0"/>
          <w:iCs w:val="0"/>
          <w:caps w:val="0"/>
          <w:smallCaps w:val="0"/>
          <w:noProof w:val="0"/>
          <w:color w:val="222222"/>
          <w:sz w:val="24"/>
          <w:szCs w:val="24"/>
          <w:lang w:val="en-US"/>
        </w:rPr>
      </w:pPr>
      <w:r w:rsidRPr="5422C91D" w:rsidR="5422C91D">
        <w:rPr>
          <w:rFonts w:ascii="Times New Roman" w:hAnsi="Times New Roman" w:eastAsia="Times New Roman" w:cs="Times New Roman"/>
          <w:b w:val="0"/>
          <w:bCs w:val="0"/>
          <w:i w:val="0"/>
          <w:iCs w:val="0"/>
          <w:caps w:val="0"/>
          <w:smallCaps w:val="0"/>
          <w:noProof w:val="0"/>
          <w:color w:val="222222"/>
          <w:sz w:val="24"/>
          <w:szCs w:val="24"/>
          <w:lang w:val="en-US"/>
        </w:rPr>
        <w:t xml:space="preserve">Morgeson, F. P., Reider, M. H., &amp; Campion, M. A. (2005). Selecting individuals in team settings: The importance of social skills, personality characteristics, and teamwork knowledge. </w:t>
      </w:r>
      <w:r w:rsidRPr="5422C91D" w:rsidR="5422C91D">
        <w:rPr>
          <w:rFonts w:ascii="Times New Roman" w:hAnsi="Times New Roman" w:eastAsia="Times New Roman" w:cs="Times New Roman"/>
          <w:b w:val="0"/>
          <w:bCs w:val="0"/>
          <w:i w:val="1"/>
          <w:iCs w:val="1"/>
          <w:caps w:val="0"/>
          <w:smallCaps w:val="0"/>
          <w:noProof w:val="0"/>
          <w:color w:val="222222"/>
          <w:sz w:val="24"/>
          <w:szCs w:val="24"/>
          <w:lang w:val="en-US"/>
        </w:rPr>
        <w:t>Personnel psychology</w:t>
      </w:r>
      <w:r w:rsidRPr="5422C91D" w:rsidR="5422C91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422C91D" w:rsidR="5422C91D">
        <w:rPr>
          <w:rFonts w:ascii="Times New Roman" w:hAnsi="Times New Roman" w:eastAsia="Times New Roman" w:cs="Times New Roman"/>
          <w:b w:val="0"/>
          <w:bCs w:val="0"/>
          <w:i w:val="1"/>
          <w:iCs w:val="1"/>
          <w:caps w:val="0"/>
          <w:smallCaps w:val="0"/>
          <w:noProof w:val="0"/>
          <w:color w:val="222222"/>
          <w:sz w:val="24"/>
          <w:szCs w:val="24"/>
          <w:lang w:val="en-US"/>
        </w:rPr>
        <w:t>58</w:t>
      </w:r>
      <w:r w:rsidRPr="5422C91D" w:rsidR="5422C91D">
        <w:rPr>
          <w:rFonts w:ascii="Times New Roman" w:hAnsi="Times New Roman" w:eastAsia="Times New Roman" w:cs="Times New Roman"/>
          <w:b w:val="0"/>
          <w:bCs w:val="0"/>
          <w:i w:val="0"/>
          <w:iCs w:val="0"/>
          <w:caps w:val="0"/>
          <w:smallCaps w:val="0"/>
          <w:noProof w:val="0"/>
          <w:color w:val="222222"/>
          <w:sz w:val="24"/>
          <w:szCs w:val="24"/>
          <w:lang w:val="en-US"/>
        </w:rPr>
        <w:t>(3), 583-611.</w:t>
      </w:r>
    </w:p>
    <w:p w:rsidR="5422C91D" w:rsidP="5422C91D" w:rsidRDefault="5422C91D" w14:paraId="40047B23" w14:textId="05B3E660">
      <w:pPr>
        <w:pStyle w:val="Normal"/>
        <w:rPr>
          <w:rFonts w:ascii="Times New Roman" w:hAnsi="Times New Roman" w:eastAsia="Times New Roman" w:cs="Times New Roman"/>
          <w:b w:val="0"/>
          <w:bCs w:val="0"/>
          <w:i w:val="0"/>
          <w:iCs w:val="0"/>
          <w:caps w:val="0"/>
          <w:smallCaps w:val="0"/>
          <w:noProof w:val="0"/>
          <w:color w:val="222222"/>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lrxUZR7r" int2:invalidationBookmarkName="" int2:hashCode="0jx40TqDNypX8J" int2:id="fUOcgiwZ"/>
    <int2:bookmark int2:bookmarkName="_Int_7U6GJIHP" int2:invalidationBookmarkName="" int2:hashCode="4dDGwcKeatUWQH" int2:id="CQbcLtVb"/>
    <int2:bookmark int2:bookmarkName="_Int_1eJN51fO" int2:invalidationBookmarkName="" int2:hashCode="k/wj+4JS8/w6ff" int2:id="ftZJKnqs"/>
    <int2:bookmark int2:bookmarkName="_Int_T8ExCZax" int2:invalidationBookmarkName="" int2:hashCode="RkmMRO+6OuD5wD" int2:id="7wGZRAZF"/>
    <int2:bookmark int2:bookmarkName="_Int_QrrLeOJi" int2:invalidationBookmarkName="" int2:hashCode="k/wj+4JS8/w6ff" int2:id="EDNzeE6y"/>
    <int2:bookmark int2:bookmarkName="_Int_uFQNOylj" int2:invalidationBookmarkName="" int2:hashCode="NK89OFRztioTbP" int2:id="vBuNwu1i"/>
    <int2:bookmark int2:bookmarkName="_Int_F7fnEkqN" int2:invalidationBookmarkName="" int2:hashCode="KlBhJpMIAPgHzj" int2:id="s8E6Thxu"/>
    <int2:bookmark int2:bookmarkName="_Int_rr1DUk13" int2:invalidationBookmarkName="" int2:hashCode="jw/dBEh079oqof" int2:id="xWZQiptT"/>
    <int2:bookmark int2:bookmarkName="_Int_HLJExQRQ" int2:invalidationBookmarkName="" int2:hashCode="jw/dBEh079oqof" int2:id="YzNj2Hei"/>
    <int2:bookmark int2:bookmarkName="_Int_TtqgrEsj" int2:invalidationBookmarkName="" int2:hashCode="jTu7ar9Ljw0aOa" int2:id="6jIBz7Is"/>
    <int2:bookmark int2:bookmarkName="_Int_c6lq73PE" int2:invalidationBookmarkName="" int2:hashCode="Sv2BK6f0PA5BYc" int2:id="kcq5hCwV">
      <int2:state int2:type="WordDesignerPullQuotesAnnotation" int2:value="Reviewed"/>
    </int2:bookmark>
    <int2:bookmark int2:bookmarkName="_Int_pnuFPKo9" int2:invalidationBookmarkName="" int2:hashCode="tja8JHdZulq8ZT" int2:id="9E7Tqamh">
      <int2:state int2:type="WordDesignerSuggestedImageAnnotation" int2:value="Reviewed"/>
    </int2:bookmark>
    <int2:bookmark int2:bookmarkName="_Int_PJTewFgz" int2:invalidationBookmarkName="" int2:hashCode="++qtr6BzhcC/TI" int2:id="yHFrCG7A">
      <int2:state int2:type="WordDesignerDefaultAnnotation" int2:value="Rejected"/>
    </int2:bookmark>
    <int2:bookmark int2:bookmarkName="_Int_gCAshoMV" int2:invalidationBookmarkName="" int2:hashCode="mjxP0KG7lGsxfo" int2:id="U9Rxeu1G">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257533"/>
    <w:rsid w:val="0052D0EB"/>
    <w:rsid w:val="07B3126B"/>
    <w:rsid w:val="07B3126B"/>
    <w:rsid w:val="08EBCCBD"/>
    <w:rsid w:val="08EBCCBD"/>
    <w:rsid w:val="142DE77C"/>
    <w:rsid w:val="1483B50B"/>
    <w:rsid w:val="1713485F"/>
    <w:rsid w:val="1713485F"/>
    <w:rsid w:val="1B026AFE"/>
    <w:rsid w:val="24B269BA"/>
    <w:rsid w:val="2A4E7053"/>
    <w:rsid w:val="2F1B55B1"/>
    <w:rsid w:val="3252F673"/>
    <w:rsid w:val="3D257533"/>
    <w:rsid w:val="3ECB08FD"/>
    <w:rsid w:val="3F2E1F0C"/>
    <w:rsid w:val="41AB3E71"/>
    <w:rsid w:val="4489B7A5"/>
    <w:rsid w:val="458F8028"/>
    <w:rsid w:val="472B5089"/>
    <w:rsid w:val="4B6A8963"/>
    <w:rsid w:val="4F7A2A6D"/>
    <w:rsid w:val="4F7A2A6D"/>
    <w:rsid w:val="5192D122"/>
    <w:rsid w:val="5422C91D"/>
    <w:rsid w:val="55585BD1"/>
    <w:rsid w:val="5EA478CA"/>
    <w:rsid w:val="602DAC93"/>
    <w:rsid w:val="61C97CF4"/>
    <w:rsid w:val="61DC198C"/>
    <w:rsid w:val="6377E9ED"/>
    <w:rsid w:val="64FA91F1"/>
    <w:rsid w:val="71E1027F"/>
    <w:rsid w:val="78504403"/>
    <w:rsid w:val="7F54F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57533"/>
  <w15:chartTrackingRefBased/>
  <w15:docId w15:val="{65BBC1E4-398C-4F0E-8379-D85E57E967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f7a13d682b64687" /><Relationship Type="http://schemas.openxmlformats.org/officeDocument/2006/relationships/hyperlink" Target="https://sites.google.com/view/" TargetMode="External" Id="R1d47f4ed7d714f83" /><Relationship Type="http://schemas.openxmlformats.org/officeDocument/2006/relationships/image" Target="/media/image.png" Id="R83c54e7f64a74ad7" /><Relationship Type="http://schemas.openxmlformats.org/officeDocument/2006/relationships/image" Target="/media/image2.png" Id="R41210161ab774a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Syed Sherazi (2128311)</dc:creator>
  <keywords/>
  <dc:description/>
  <lastModifiedBy>Syed Sherazi (2128311)</lastModifiedBy>
  <revision>3</revision>
  <dcterms:created xsi:type="dcterms:W3CDTF">2022-07-30T21:26:31.8936037Z</dcterms:created>
  <dcterms:modified xsi:type="dcterms:W3CDTF">2022-08-02T05:17:48.1604936Z</dcterms:modified>
</coreProperties>
</file>