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1872" w14:textId="5E5BF56F" w:rsidR="0035527E" w:rsidRPr="00CD27BF" w:rsidRDefault="0035527E" w:rsidP="00CD27BF">
      <w:pPr>
        <w:spacing w:line="360" w:lineRule="auto"/>
        <w:jc w:val="center"/>
        <w:rPr>
          <w:rFonts w:ascii="Arial" w:hAnsi="Arial" w:cs="Arial"/>
        </w:rPr>
      </w:pPr>
      <w:r w:rsidRPr="00CD27BF">
        <w:rPr>
          <w:rFonts w:ascii="Arial" w:hAnsi="Arial" w:cs="Arial"/>
        </w:rPr>
        <w:t xml:space="preserve"> </w:t>
      </w:r>
    </w:p>
    <w:p w14:paraId="2833C4DA" w14:textId="2C7F7DA4" w:rsidR="0035527E" w:rsidRPr="00CD27BF" w:rsidRDefault="00CD27BF" w:rsidP="00CD27BF">
      <w:pPr>
        <w:spacing w:line="360" w:lineRule="auto"/>
        <w:jc w:val="center"/>
        <w:rPr>
          <w:rFonts w:ascii="Arial" w:hAnsi="Arial" w:cs="Arial"/>
        </w:rPr>
      </w:pPr>
      <w:r>
        <w:rPr>
          <w:rFonts w:ascii="Arial" w:hAnsi="Arial" w:cs="Arial"/>
        </w:rPr>
        <w:t xml:space="preserve">Student </w:t>
      </w:r>
      <w:r w:rsidR="0035527E" w:rsidRPr="00CD27BF">
        <w:rPr>
          <w:rFonts w:ascii="Arial" w:hAnsi="Arial" w:cs="Arial"/>
        </w:rPr>
        <w:t>Name</w:t>
      </w:r>
      <w:r>
        <w:rPr>
          <w:rFonts w:ascii="Arial" w:hAnsi="Arial" w:cs="Arial"/>
        </w:rPr>
        <w:t>:</w:t>
      </w:r>
      <w:r w:rsidR="00D96C72">
        <w:rPr>
          <w:rFonts w:ascii="Arial" w:hAnsi="Arial" w:cs="Arial"/>
        </w:rPr>
        <w:t xml:space="preserve"> </w:t>
      </w:r>
      <w:proofErr w:type="spellStart"/>
      <w:r w:rsidR="00D96C72">
        <w:rPr>
          <w:rFonts w:ascii="Arial" w:hAnsi="Arial" w:cs="Arial"/>
        </w:rPr>
        <w:t>Ruzina</w:t>
      </w:r>
      <w:proofErr w:type="spellEnd"/>
      <w:r w:rsidR="00D96C72">
        <w:rPr>
          <w:rFonts w:ascii="Arial" w:hAnsi="Arial" w:cs="Arial"/>
        </w:rPr>
        <w:t xml:space="preserve"> begum</w:t>
      </w:r>
    </w:p>
    <w:p w14:paraId="6513A759" w14:textId="7F87EAF2" w:rsidR="0035527E" w:rsidRDefault="00CD27BF" w:rsidP="00CD27BF">
      <w:pPr>
        <w:spacing w:line="360" w:lineRule="auto"/>
        <w:jc w:val="center"/>
        <w:rPr>
          <w:rFonts w:ascii="Arial" w:hAnsi="Arial" w:cs="Arial"/>
        </w:rPr>
      </w:pPr>
      <w:r>
        <w:rPr>
          <w:rFonts w:ascii="Arial" w:hAnsi="Arial" w:cs="Arial"/>
        </w:rPr>
        <w:t>Student ID:</w:t>
      </w:r>
      <w:r w:rsidR="00D96C72">
        <w:rPr>
          <w:rFonts w:ascii="Arial" w:hAnsi="Arial" w:cs="Arial"/>
        </w:rPr>
        <w:t>2024464</w:t>
      </w:r>
    </w:p>
    <w:p w14:paraId="3E07FE76" w14:textId="7586017D" w:rsidR="00CD27BF" w:rsidRDefault="00CD27BF" w:rsidP="00CD27BF">
      <w:pPr>
        <w:spacing w:line="360" w:lineRule="auto"/>
        <w:jc w:val="center"/>
        <w:rPr>
          <w:rFonts w:ascii="Arial" w:hAnsi="Arial" w:cs="Arial"/>
        </w:rPr>
      </w:pPr>
      <w:r>
        <w:rPr>
          <w:rFonts w:ascii="Arial" w:hAnsi="Arial" w:cs="Arial"/>
        </w:rPr>
        <w:t>Course Title:</w:t>
      </w:r>
      <w:r w:rsidR="00D96C72">
        <w:rPr>
          <w:rFonts w:ascii="Arial" w:hAnsi="Arial" w:cs="Arial"/>
        </w:rPr>
        <w:t xml:space="preserve"> BMSW 5102</w:t>
      </w:r>
    </w:p>
    <w:p w14:paraId="53B9DBBE" w14:textId="6DF4FD3F" w:rsidR="00CD27BF" w:rsidRDefault="00CD27BF" w:rsidP="00CD27BF">
      <w:pPr>
        <w:spacing w:line="360" w:lineRule="auto"/>
        <w:jc w:val="center"/>
        <w:rPr>
          <w:rFonts w:ascii="Arial" w:hAnsi="Arial" w:cs="Arial"/>
        </w:rPr>
      </w:pPr>
      <w:r>
        <w:rPr>
          <w:rFonts w:ascii="Arial" w:hAnsi="Arial" w:cs="Arial"/>
        </w:rPr>
        <w:t>Module Title:</w:t>
      </w:r>
      <w:r w:rsidR="00D96C72">
        <w:rPr>
          <w:rFonts w:ascii="Arial" w:hAnsi="Arial" w:cs="Arial"/>
        </w:rPr>
        <w:t xml:space="preserve"> Developing relationships and work place achievements</w:t>
      </w:r>
    </w:p>
    <w:p w14:paraId="1C2FF0ED" w14:textId="1DACF3C2" w:rsidR="00CD27BF" w:rsidRDefault="00CD27BF" w:rsidP="00CD27BF">
      <w:pPr>
        <w:spacing w:line="360" w:lineRule="auto"/>
        <w:jc w:val="center"/>
        <w:rPr>
          <w:rFonts w:ascii="Arial" w:hAnsi="Arial" w:cs="Arial"/>
        </w:rPr>
      </w:pPr>
      <w:r>
        <w:rPr>
          <w:rFonts w:ascii="Arial" w:hAnsi="Arial" w:cs="Arial"/>
        </w:rPr>
        <w:t>Module Leader:</w:t>
      </w:r>
      <w:r w:rsidR="00D96C72">
        <w:rPr>
          <w:rFonts w:ascii="Arial" w:hAnsi="Arial" w:cs="Arial"/>
        </w:rPr>
        <w:t xml:space="preserve"> Nishi M </w:t>
      </w:r>
      <w:proofErr w:type="spellStart"/>
      <w:r w:rsidR="00D96C72">
        <w:rPr>
          <w:rFonts w:ascii="Arial" w:hAnsi="Arial" w:cs="Arial"/>
        </w:rPr>
        <w:t>Ramsurrun</w:t>
      </w:r>
      <w:proofErr w:type="spellEnd"/>
    </w:p>
    <w:p w14:paraId="3B59306B" w14:textId="77CC592D" w:rsidR="0035527E" w:rsidRPr="00CD27BF" w:rsidRDefault="0035527E" w:rsidP="00D96C72">
      <w:pPr>
        <w:spacing w:line="360" w:lineRule="auto"/>
        <w:jc w:val="center"/>
        <w:rPr>
          <w:rFonts w:ascii="Arial" w:hAnsi="Arial" w:cs="Arial"/>
        </w:rPr>
      </w:pPr>
    </w:p>
    <w:p w14:paraId="67A345D2" w14:textId="77777777" w:rsidR="0035527E" w:rsidRPr="00CD27BF" w:rsidRDefault="0035527E" w:rsidP="00CD27BF">
      <w:pPr>
        <w:spacing w:line="360" w:lineRule="auto"/>
        <w:rPr>
          <w:rFonts w:ascii="Arial" w:hAnsi="Arial" w:cs="Arial"/>
        </w:rPr>
      </w:pPr>
    </w:p>
    <w:p w14:paraId="7DBA7808" w14:textId="77777777" w:rsidR="0035527E" w:rsidRPr="00CD27BF" w:rsidRDefault="0035527E" w:rsidP="00CD27BF">
      <w:pPr>
        <w:spacing w:line="360" w:lineRule="auto"/>
        <w:rPr>
          <w:rFonts w:ascii="Arial" w:hAnsi="Arial" w:cs="Arial"/>
        </w:rPr>
      </w:pPr>
    </w:p>
    <w:p w14:paraId="759BB693" w14:textId="77777777" w:rsidR="0035527E" w:rsidRPr="00CD27BF" w:rsidRDefault="0035527E" w:rsidP="00CD27BF">
      <w:pPr>
        <w:spacing w:line="360" w:lineRule="auto"/>
        <w:rPr>
          <w:rFonts w:ascii="Arial" w:hAnsi="Arial" w:cs="Arial"/>
        </w:rPr>
      </w:pPr>
    </w:p>
    <w:p w14:paraId="71B8265A" w14:textId="77777777" w:rsidR="0035527E" w:rsidRPr="00CD27BF" w:rsidRDefault="0035527E" w:rsidP="00CD27BF">
      <w:pPr>
        <w:spacing w:line="360" w:lineRule="auto"/>
        <w:rPr>
          <w:rFonts w:ascii="Arial" w:hAnsi="Arial" w:cs="Arial"/>
        </w:rPr>
      </w:pPr>
    </w:p>
    <w:p w14:paraId="40A43BC3" w14:textId="77777777" w:rsidR="0035527E" w:rsidRPr="00CD27BF" w:rsidRDefault="0035527E" w:rsidP="00CD27BF">
      <w:pPr>
        <w:spacing w:line="360" w:lineRule="auto"/>
        <w:rPr>
          <w:rFonts w:ascii="Arial" w:hAnsi="Arial" w:cs="Arial"/>
        </w:rPr>
      </w:pPr>
    </w:p>
    <w:p w14:paraId="7795856C" w14:textId="77777777" w:rsidR="0035527E" w:rsidRPr="00CD27BF" w:rsidRDefault="0035527E" w:rsidP="00CD27BF">
      <w:pPr>
        <w:spacing w:line="360" w:lineRule="auto"/>
        <w:rPr>
          <w:rFonts w:ascii="Arial" w:hAnsi="Arial" w:cs="Arial"/>
        </w:rPr>
      </w:pPr>
    </w:p>
    <w:p w14:paraId="3E2C7B6B" w14:textId="77777777" w:rsidR="0035527E" w:rsidRPr="00CD27BF" w:rsidRDefault="0035527E" w:rsidP="00CD27BF">
      <w:pPr>
        <w:spacing w:line="360" w:lineRule="auto"/>
        <w:rPr>
          <w:rFonts w:ascii="Arial" w:hAnsi="Arial" w:cs="Arial"/>
        </w:rPr>
      </w:pPr>
    </w:p>
    <w:p w14:paraId="4B878306" w14:textId="77777777" w:rsidR="0035527E" w:rsidRPr="00CD27BF" w:rsidRDefault="0035527E" w:rsidP="00CD27BF">
      <w:pPr>
        <w:spacing w:line="360" w:lineRule="auto"/>
        <w:rPr>
          <w:rFonts w:ascii="Arial" w:hAnsi="Arial" w:cs="Arial"/>
        </w:rPr>
      </w:pPr>
    </w:p>
    <w:p w14:paraId="28BA5E23" w14:textId="77777777" w:rsidR="0035527E" w:rsidRPr="00CD27BF" w:rsidRDefault="0035527E" w:rsidP="00CD27BF">
      <w:pPr>
        <w:spacing w:line="360" w:lineRule="auto"/>
        <w:rPr>
          <w:rFonts w:ascii="Arial" w:hAnsi="Arial" w:cs="Arial"/>
        </w:rPr>
      </w:pPr>
    </w:p>
    <w:p w14:paraId="10BA4035" w14:textId="77777777" w:rsidR="0035527E" w:rsidRPr="00CD27BF" w:rsidRDefault="0035527E" w:rsidP="00CD27BF">
      <w:pPr>
        <w:spacing w:line="360" w:lineRule="auto"/>
        <w:rPr>
          <w:rFonts w:ascii="Arial" w:hAnsi="Arial" w:cs="Arial"/>
        </w:rPr>
      </w:pPr>
    </w:p>
    <w:p w14:paraId="543DDC69" w14:textId="77777777" w:rsidR="0035527E" w:rsidRPr="00CD27BF" w:rsidRDefault="0035527E" w:rsidP="00CD27BF">
      <w:pPr>
        <w:spacing w:line="360" w:lineRule="auto"/>
        <w:rPr>
          <w:rFonts w:ascii="Arial" w:hAnsi="Arial" w:cs="Arial"/>
        </w:rPr>
      </w:pPr>
    </w:p>
    <w:p w14:paraId="643D99F5" w14:textId="77777777" w:rsidR="0035527E" w:rsidRPr="00CD27BF" w:rsidRDefault="0035527E" w:rsidP="00CD27BF">
      <w:pPr>
        <w:spacing w:line="360" w:lineRule="auto"/>
        <w:rPr>
          <w:rFonts w:ascii="Arial" w:hAnsi="Arial" w:cs="Arial"/>
        </w:rPr>
      </w:pPr>
    </w:p>
    <w:p w14:paraId="2A4848D6" w14:textId="77777777" w:rsidR="0035527E" w:rsidRPr="00CD27BF" w:rsidRDefault="0035527E" w:rsidP="00CD27BF">
      <w:pPr>
        <w:spacing w:line="360" w:lineRule="auto"/>
        <w:rPr>
          <w:rFonts w:ascii="Arial" w:hAnsi="Arial" w:cs="Arial"/>
        </w:rPr>
      </w:pPr>
    </w:p>
    <w:p w14:paraId="321F04BF" w14:textId="4BDE9278" w:rsidR="0035527E" w:rsidRDefault="0035527E" w:rsidP="00CD27BF">
      <w:pPr>
        <w:spacing w:line="360" w:lineRule="auto"/>
        <w:rPr>
          <w:rFonts w:ascii="Arial" w:hAnsi="Arial" w:cs="Arial"/>
        </w:rPr>
      </w:pPr>
    </w:p>
    <w:p w14:paraId="34A5DAF0" w14:textId="59CCFEC1" w:rsidR="0045789F" w:rsidRDefault="0045789F" w:rsidP="00CD27BF">
      <w:pPr>
        <w:spacing w:line="360" w:lineRule="auto"/>
        <w:rPr>
          <w:rFonts w:ascii="Arial" w:hAnsi="Arial" w:cs="Arial"/>
        </w:rPr>
      </w:pPr>
    </w:p>
    <w:p w14:paraId="28561C97" w14:textId="77777777" w:rsidR="0045789F" w:rsidRPr="00CD27BF" w:rsidRDefault="0045789F" w:rsidP="00CD27BF">
      <w:pPr>
        <w:spacing w:line="360" w:lineRule="auto"/>
        <w:rPr>
          <w:rFonts w:ascii="Arial" w:hAnsi="Arial" w:cs="Arial"/>
        </w:rPr>
      </w:pPr>
    </w:p>
    <w:p w14:paraId="6B05E668" w14:textId="77777777" w:rsidR="0035527E" w:rsidRPr="00CD27BF" w:rsidRDefault="0035527E" w:rsidP="00CD27BF">
      <w:pPr>
        <w:spacing w:line="360" w:lineRule="auto"/>
        <w:rPr>
          <w:rFonts w:ascii="Arial" w:hAnsi="Arial" w:cs="Arial"/>
        </w:rPr>
      </w:pPr>
    </w:p>
    <w:sdt>
      <w:sdtPr>
        <w:rPr>
          <w:rFonts w:asciiTheme="minorHAnsi" w:eastAsiaTheme="minorHAnsi" w:hAnsiTheme="minorHAnsi" w:cstheme="minorBidi"/>
          <w:b w:val="0"/>
          <w:bCs w:val="0"/>
          <w:color w:val="auto"/>
          <w:sz w:val="22"/>
          <w:szCs w:val="22"/>
          <w:lang w:val="en-GB" w:eastAsia="en-US"/>
        </w:rPr>
        <w:id w:val="1650864792"/>
        <w:docPartObj>
          <w:docPartGallery w:val="Table of Contents"/>
          <w:docPartUnique/>
        </w:docPartObj>
      </w:sdtPr>
      <w:sdtEndPr>
        <w:rPr>
          <w:noProof/>
        </w:rPr>
      </w:sdtEndPr>
      <w:sdtContent>
        <w:p w14:paraId="5C650782" w14:textId="77777777" w:rsidR="0035527E" w:rsidRPr="00CD27BF" w:rsidRDefault="0035527E" w:rsidP="00CD27BF">
          <w:pPr>
            <w:pStyle w:val="TOCHeading"/>
            <w:spacing w:line="360" w:lineRule="auto"/>
            <w:rPr>
              <w:color w:val="auto"/>
            </w:rPr>
          </w:pPr>
          <w:r w:rsidRPr="00CD27BF">
            <w:rPr>
              <w:color w:val="auto"/>
            </w:rPr>
            <w:t>Table of Contents</w:t>
          </w:r>
        </w:p>
        <w:p w14:paraId="2ADDFD70" w14:textId="77777777" w:rsidR="0035527E" w:rsidRPr="00CD27BF" w:rsidRDefault="007479AF" w:rsidP="00CD27BF">
          <w:pPr>
            <w:pStyle w:val="TOC1"/>
            <w:tabs>
              <w:tab w:val="right" w:leader="dot" w:pos="9016"/>
            </w:tabs>
            <w:spacing w:line="360" w:lineRule="auto"/>
            <w:rPr>
              <w:noProof/>
            </w:rPr>
          </w:pPr>
          <w:r w:rsidRPr="00CD27BF">
            <w:fldChar w:fldCharType="begin"/>
          </w:r>
          <w:r w:rsidR="0035527E" w:rsidRPr="00CD27BF">
            <w:instrText xml:space="preserve"> TOC \o "1-3" \h \z \u </w:instrText>
          </w:r>
          <w:r w:rsidRPr="00CD27BF">
            <w:fldChar w:fldCharType="separate"/>
          </w:r>
          <w:hyperlink w:anchor="_Toc109389130" w:history="1">
            <w:r w:rsidR="0035527E" w:rsidRPr="00CD27BF">
              <w:rPr>
                <w:rStyle w:val="Hyperlink"/>
                <w:rFonts w:ascii="Arial" w:hAnsi="Arial" w:cs="Arial"/>
                <w:noProof/>
                <w:color w:val="auto"/>
              </w:rPr>
              <w:t>Introduction</w:t>
            </w:r>
            <w:r w:rsidR="0035527E" w:rsidRPr="00CD27BF">
              <w:rPr>
                <w:noProof/>
                <w:webHidden/>
              </w:rPr>
              <w:tab/>
            </w:r>
            <w:r w:rsidR="00CD27BF">
              <w:rPr>
                <w:noProof/>
                <w:webHidden/>
              </w:rPr>
              <w:t>3</w:t>
            </w:r>
          </w:hyperlink>
        </w:p>
        <w:p w14:paraId="21508B27" w14:textId="77777777" w:rsidR="0035527E" w:rsidRPr="00CD27BF" w:rsidRDefault="00747B15" w:rsidP="00CD27BF">
          <w:pPr>
            <w:pStyle w:val="TOC1"/>
            <w:tabs>
              <w:tab w:val="right" w:leader="dot" w:pos="9016"/>
            </w:tabs>
            <w:spacing w:line="360" w:lineRule="auto"/>
            <w:rPr>
              <w:noProof/>
            </w:rPr>
          </w:pPr>
          <w:hyperlink w:anchor="_Toc109389131" w:history="1">
            <w:r w:rsidR="0035527E" w:rsidRPr="00CD27BF">
              <w:rPr>
                <w:rStyle w:val="Hyperlink"/>
                <w:rFonts w:ascii="Arial" w:hAnsi="Arial" w:cs="Arial"/>
                <w:noProof/>
                <w:color w:val="auto"/>
              </w:rPr>
              <w:t>The chosen project at Next</w:t>
            </w:r>
            <w:r w:rsidR="0035527E" w:rsidRPr="00CD27BF">
              <w:rPr>
                <w:noProof/>
                <w:webHidden/>
              </w:rPr>
              <w:tab/>
            </w:r>
            <w:r w:rsidR="00CD27BF">
              <w:rPr>
                <w:noProof/>
                <w:webHidden/>
              </w:rPr>
              <w:t>3</w:t>
            </w:r>
          </w:hyperlink>
        </w:p>
        <w:p w14:paraId="29F72C5D" w14:textId="77777777" w:rsidR="0035527E" w:rsidRPr="00CD27BF" w:rsidRDefault="00747B15" w:rsidP="00CD27BF">
          <w:pPr>
            <w:pStyle w:val="TOC1"/>
            <w:tabs>
              <w:tab w:val="right" w:leader="dot" w:pos="9016"/>
            </w:tabs>
            <w:spacing w:line="360" w:lineRule="auto"/>
            <w:rPr>
              <w:noProof/>
            </w:rPr>
          </w:pPr>
          <w:hyperlink w:anchor="_Toc109389132" w:history="1">
            <w:r w:rsidR="0035527E" w:rsidRPr="00CD27BF">
              <w:rPr>
                <w:rStyle w:val="Hyperlink"/>
                <w:rFonts w:ascii="Arial" w:hAnsi="Arial" w:cs="Arial"/>
                <w:noProof/>
                <w:color w:val="auto"/>
              </w:rPr>
              <w:t>Evaluation of development vehicles</w:t>
            </w:r>
            <w:r w:rsidR="0035527E" w:rsidRPr="00CD27BF">
              <w:rPr>
                <w:noProof/>
                <w:webHidden/>
              </w:rPr>
              <w:tab/>
            </w:r>
            <w:r w:rsidR="00CD27BF">
              <w:rPr>
                <w:noProof/>
                <w:webHidden/>
              </w:rPr>
              <w:t>4</w:t>
            </w:r>
          </w:hyperlink>
        </w:p>
        <w:p w14:paraId="0A6DB36C" w14:textId="77777777" w:rsidR="0035527E" w:rsidRPr="00CD27BF" w:rsidRDefault="00747B15" w:rsidP="00CD27BF">
          <w:pPr>
            <w:pStyle w:val="TOC2"/>
            <w:tabs>
              <w:tab w:val="right" w:leader="dot" w:pos="9016"/>
            </w:tabs>
            <w:spacing w:line="360" w:lineRule="auto"/>
            <w:rPr>
              <w:noProof/>
            </w:rPr>
          </w:pPr>
          <w:hyperlink w:anchor="_Toc109389133" w:history="1">
            <w:r w:rsidR="0035527E" w:rsidRPr="00CD27BF">
              <w:rPr>
                <w:rStyle w:val="Hyperlink"/>
                <w:rFonts w:ascii="Arial" w:hAnsi="Arial" w:cs="Arial"/>
                <w:noProof/>
                <w:color w:val="auto"/>
              </w:rPr>
              <w:t>Performance appraisal tools and techniques</w:t>
            </w:r>
            <w:r w:rsidR="0035527E" w:rsidRPr="00CD27BF">
              <w:rPr>
                <w:noProof/>
                <w:webHidden/>
              </w:rPr>
              <w:tab/>
            </w:r>
            <w:r w:rsidR="00CD27BF">
              <w:rPr>
                <w:noProof/>
                <w:webHidden/>
              </w:rPr>
              <w:t>4</w:t>
            </w:r>
          </w:hyperlink>
        </w:p>
        <w:p w14:paraId="2D88DC39" w14:textId="77777777" w:rsidR="0035527E" w:rsidRPr="00CD27BF" w:rsidRDefault="00747B15" w:rsidP="00CD27BF">
          <w:pPr>
            <w:pStyle w:val="TOC3"/>
            <w:tabs>
              <w:tab w:val="right" w:leader="dot" w:pos="9016"/>
            </w:tabs>
            <w:spacing w:line="360" w:lineRule="auto"/>
            <w:rPr>
              <w:noProof/>
            </w:rPr>
          </w:pPr>
          <w:hyperlink w:anchor="_Toc109389134" w:history="1">
            <w:r w:rsidR="0035527E" w:rsidRPr="00CD27BF">
              <w:rPr>
                <w:rStyle w:val="Hyperlink"/>
                <w:rFonts w:ascii="Arial" w:hAnsi="Arial" w:cs="Arial"/>
                <w:noProof/>
                <w:color w:val="auto"/>
              </w:rPr>
              <w:t>Management by objectives appraisal</w:t>
            </w:r>
            <w:r w:rsidR="0035527E" w:rsidRPr="00CD27BF">
              <w:rPr>
                <w:noProof/>
                <w:webHidden/>
              </w:rPr>
              <w:tab/>
            </w:r>
            <w:r w:rsidR="00CD27BF">
              <w:rPr>
                <w:noProof/>
                <w:webHidden/>
              </w:rPr>
              <w:t>5</w:t>
            </w:r>
          </w:hyperlink>
        </w:p>
        <w:p w14:paraId="76755411" w14:textId="77777777" w:rsidR="0035527E" w:rsidRPr="00CD27BF" w:rsidRDefault="00747B15" w:rsidP="00CD27BF">
          <w:pPr>
            <w:pStyle w:val="TOC3"/>
            <w:tabs>
              <w:tab w:val="right" w:leader="dot" w:pos="9016"/>
            </w:tabs>
            <w:spacing w:line="360" w:lineRule="auto"/>
            <w:rPr>
              <w:noProof/>
            </w:rPr>
          </w:pPr>
          <w:hyperlink w:anchor="_Toc109389135" w:history="1">
            <w:r w:rsidR="0035527E" w:rsidRPr="00CD27BF">
              <w:rPr>
                <w:rStyle w:val="Hyperlink"/>
                <w:rFonts w:ascii="Arial" w:hAnsi="Arial" w:cs="Arial"/>
                <w:noProof/>
                <w:color w:val="auto"/>
              </w:rPr>
              <w:t>360-degree feedback</w:t>
            </w:r>
            <w:r w:rsidR="0035527E" w:rsidRPr="00CD27BF">
              <w:rPr>
                <w:noProof/>
                <w:webHidden/>
              </w:rPr>
              <w:tab/>
            </w:r>
            <w:r w:rsidR="00CD27BF">
              <w:rPr>
                <w:noProof/>
                <w:webHidden/>
              </w:rPr>
              <w:t>6</w:t>
            </w:r>
          </w:hyperlink>
        </w:p>
        <w:p w14:paraId="0E26F675" w14:textId="77777777" w:rsidR="0035527E" w:rsidRPr="00CD27BF" w:rsidRDefault="00747B15" w:rsidP="00CD27BF">
          <w:pPr>
            <w:pStyle w:val="TOC1"/>
            <w:tabs>
              <w:tab w:val="right" w:leader="dot" w:pos="9016"/>
            </w:tabs>
            <w:spacing w:line="360" w:lineRule="auto"/>
            <w:rPr>
              <w:noProof/>
            </w:rPr>
          </w:pPr>
          <w:hyperlink w:anchor="_Toc109389136" w:history="1">
            <w:r w:rsidR="0035527E" w:rsidRPr="00CD27BF">
              <w:rPr>
                <w:rStyle w:val="Hyperlink"/>
                <w:rFonts w:ascii="Arial" w:hAnsi="Arial" w:cs="Arial"/>
                <w:noProof/>
                <w:color w:val="auto"/>
              </w:rPr>
              <w:t>Professional development plan (PDP)</w:t>
            </w:r>
            <w:r w:rsidR="0035527E" w:rsidRPr="00CD27BF">
              <w:rPr>
                <w:noProof/>
                <w:webHidden/>
              </w:rPr>
              <w:tab/>
            </w:r>
            <w:r w:rsidR="007479AF" w:rsidRPr="00CD27BF">
              <w:rPr>
                <w:noProof/>
                <w:webHidden/>
              </w:rPr>
              <w:fldChar w:fldCharType="begin"/>
            </w:r>
            <w:r w:rsidR="0035527E" w:rsidRPr="00CD27BF">
              <w:rPr>
                <w:noProof/>
                <w:webHidden/>
              </w:rPr>
              <w:instrText xml:space="preserve"> PAGEREF _Toc109389136 \h </w:instrText>
            </w:r>
            <w:r w:rsidR="007479AF" w:rsidRPr="00CD27BF">
              <w:rPr>
                <w:noProof/>
                <w:webHidden/>
              </w:rPr>
            </w:r>
            <w:r w:rsidR="007479AF" w:rsidRPr="00CD27BF">
              <w:rPr>
                <w:noProof/>
                <w:webHidden/>
              </w:rPr>
              <w:fldChar w:fldCharType="separate"/>
            </w:r>
            <w:r w:rsidR="0035527E" w:rsidRPr="00CD27BF">
              <w:rPr>
                <w:noProof/>
                <w:webHidden/>
              </w:rPr>
              <w:t>8</w:t>
            </w:r>
            <w:r w:rsidR="007479AF" w:rsidRPr="00CD27BF">
              <w:rPr>
                <w:noProof/>
                <w:webHidden/>
              </w:rPr>
              <w:fldChar w:fldCharType="end"/>
            </w:r>
          </w:hyperlink>
        </w:p>
        <w:p w14:paraId="07C997BC" w14:textId="77777777" w:rsidR="0035527E" w:rsidRPr="00CD27BF" w:rsidRDefault="00747B15" w:rsidP="00CD27BF">
          <w:pPr>
            <w:pStyle w:val="TOC1"/>
            <w:tabs>
              <w:tab w:val="right" w:leader="dot" w:pos="9016"/>
            </w:tabs>
            <w:spacing w:line="360" w:lineRule="auto"/>
            <w:rPr>
              <w:noProof/>
            </w:rPr>
          </w:pPr>
          <w:hyperlink w:anchor="_Toc109389137" w:history="1">
            <w:r w:rsidR="0035527E" w:rsidRPr="00CD27BF">
              <w:rPr>
                <w:rStyle w:val="Hyperlink"/>
                <w:rFonts w:ascii="Arial" w:hAnsi="Arial" w:cs="Arial"/>
                <w:noProof/>
                <w:color w:val="auto"/>
              </w:rPr>
              <w:t>Conclusion</w:t>
            </w:r>
            <w:r w:rsidR="0035527E" w:rsidRPr="00CD27BF">
              <w:rPr>
                <w:noProof/>
                <w:webHidden/>
              </w:rPr>
              <w:tab/>
            </w:r>
            <w:r w:rsidR="007479AF" w:rsidRPr="00CD27BF">
              <w:rPr>
                <w:noProof/>
                <w:webHidden/>
              </w:rPr>
              <w:fldChar w:fldCharType="begin"/>
            </w:r>
            <w:r w:rsidR="0035527E" w:rsidRPr="00CD27BF">
              <w:rPr>
                <w:noProof/>
                <w:webHidden/>
              </w:rPr>
              <w:instrText xml:space="preserve"> PAGEREF _Toc109389137 \h </w:instrText>
            </w:r>
            <w:r w:rsidR="007479AF" w:rsidRPr="00CD27BF">
              <w:rPr>
                <w:noProof/>
                <w:webHidden/>
              </w:rPr>
            </w:r>
            <w:r w:rsidR="007479AF" w:rsidRPr="00CD27BF">
              <w:rPr>
                <w:noProof/>
                <w:webHidden/>
              </w:rPr>
              <w:fldChar w:fldCharType="separate"/>
            </w:r>
            <w:r w:rsidR="0035527E" w:rsidRPr="00CD27BF">
              <w:rPr>
                <w:noProof/>
                <w:webHidden/>
              </w:rPr>
              <w:t>10</w:t>
            </w:r>
            <w:r w:rsidR="007479AF" w:rsidRPr="00CD27BF">
              <w:rPr>
                <w:noProof/>
                <w:webHidden/>
              </w:rPr>
              <w:fldChar w:fldCharType="end"/>
            </w:r>
          </w:hyperlink>
        </w:p>
        <w:p w14:paraId="5BCEC7BC" w14:textId="77777777" w:rsidR="0035527E" w:rsidRPr="00CD27BF" w:rsidRDefault="00747B15" w:rsidP="00CD27BF">
          <w:pPr>
            <w:pStyle w:val="TOC1"/>
            <w:tabs>
              <w:tab w:val="right" w:leader="dot" w:pos="9016"/>
            </w:tabs>
            <w:spacing w:line="360" w:lineRule="auto"/>
            <w:rPr>
              <w:noProof/>
            </w:rPr>
          </w:pPr>
          <w:hyperlink w:anchor="_Toc109389138" w:history="1">
            <w:r w:rsidR="0035527E" w:rsidRPr="00CD27BF">
              <w:rPr>
                <w:rStyle w:val="Hyperlink"/>
                <w:rFonts w:ascii="Arial" w:hAnsi="Arial" w:cs="Arial"/>
                <w:noProof/>
                <w:color w:val="auto"/>
              </w:rPr>
              <w:t>References</w:t>
            </w:r>
            <w:r w:rsidR="0035527E" w:rsidRPr="00CD27BF">
              <w:rPr>
                <w:noProof/>
                <w:webHidden/>
              </w:rPr>
              <w:tab/>
            </w:r>
            <w:r w:rsidR="007479AF" w:rsidRPr="00CD27BF">
              <w:rPr>
                <w:noProof/>
                <w:webHidden/>
              </w:rPr>
              <w:fldChar w:fldCharType="begin"/>
            </w:r>
            <w:r w:rsidR="0035527E" w:rsidRPr="00CD27BF">
              <w:rPr>
                <w:noProof/>
                <w:webHidden/>
              </w:rPr>
              <w:instrText xml:space="preserve"> PAGEREF _Toc109389138 \h </w:instrText>
            </w:r>
            <w:r w:rsidR="007479AF" w:rsidRPr="00CD27BF">
              <w:rPr>
                <w:noProof/>
                <w:webHidden/>
              </w:rPr>
            </w:r>
            <w:r w:rsidR="007479AF" w:rsidRPr="00CD27BF">
              <w:rPr>
                <w:noProof/>
                <w:webHidden/>
              </w:rPr>
              <w:fldChar w:fldCharType="separate"/>
            </w:r>
            <w:r w:rsidR="0035527E" w:rsidRPr="00CD27BF">
              <w:rPr>
                <w:noProof/>
                <w:webHidden/>
              </w:rPr>
              <w:t>10</w:t>
            </w:r>
            <w:r w:rsidR="007479AF" w:rsidRPr="00CD27BF">
              <w:rPr>
                <w:noProof/>
                <w:webHidden/>
              </w:rPr>
              <w:fldChar w:fldCharType="end"/>
            </w:r>
          </w:hyperlink>
        </w:p>
        <w:p w14:paraId="26D1593B" w14:textId="77777777" w:rsidR="0035527E" w:rsidRPr="00CD27BF" w:rsidRDefault="007479AF" w:rsidP="00CD27BF">
          <w:pPr>
            <w:spacing w:line="360" w:lineRule="auto"/>
          </w:pPr>
          <w:r w:rsidRPr="00CD27BF">
            <w:rPr>
              <w:b/>
              <w:bCs/>
              <w:noProof/>
            </w:rPr>
            <w:fldChar w:fldCharType="end"/>
          </w:r>
        </w:p>
      </w:sdtContent>
    </w:sdt>
    <w:p w14:paraId="4858EF6B" w14:textId="77777777" w:rsidR="0035527E" w:rsidRPr="00CD27BF" w:rsidRDefault="0035527E" w:rsidP="00CD27BF">
      <w:pPr>
        <w:spacing w:line="360" w:lineRule="auto"/>
        <w:rPr>
          <w:rFonts w:ascii="Arial" w:hAnsi="Arial" w:cs="Arial"/>
        </w:rPr>
      </w:pPr>
    </w:p>
    <w:p w14:paraId="16E5C48C" w14:textId="77777777" w:rsidR="0035527E" w:rsidRPr="00CD27BF" w:rsidRDefault="0035527E" w:rsidP="00CD27BF">
      <w:pPr>
        <w:spacing w:line="360" w:lineRule="auto"/>
        <w:rPr>
          <w:rFonts w:ascii="Arial" w:hAnsi="Arial" w:cs="Arial"/>
        </w:rPr>
      </w:pPr>
    </w:p>
    <w:p w14:paraId="07B1FF30" w14:textId="77777777" w:rsidR="0035527E" w:rsidRPr="00CD27BF" w:rsidRDefault="0035527E" w:rsidP="00CD27BF">
      <w:pPr>
        <w:spacing w:line="360" w:lineRule="auto"/>
        <w:rPr>
          <w:rFonts w:ascii="Arial" w:hAnsi="Arial" w:cs="Arial"/>
        </w:rPr>
      </w:pPr>
    </w:p>
    <w:p w14:paraId="52977D1F" w14:textId="77777777" w:rsidR="0035527E" w:rsidRPr="00CD27BF" w:rsidRDefault="0035527E" w:rsidP="00CD27BF">
      <w:pPr>
        <w:spacing w:line="360" w:lineRule="auto"/>
        <w:rPr>
          <w:rFonts w:ascii="Arial" w:hAnsi="Arial" w:cs="Arial"/>
        </w:rPr>
      </w:pPr>
    </w:p>
    <w:p w14:paraId="18A8004E" w14:textId="77777777" w:rsidR="0035527E" w:rsidRPr="00CD27BF" w:rsidRDefault="0035527E" w:rsidP="00CD27BF">
      <w:pPr>
        <w:spacing w:line="360" w:lineRule="auto"/>
        <w:rPr>
          <w:rFonts w:ascii="Arial" w:hAnsi="Arial" w:cs="Arial"/>
        </w:rPr>
      </w:pPr>
    </w:p>
    <w:p w14:paraId="00207559" w14:textId="77777777" w:rsidR="0035527E" w:rsidRPr="00CD27BF" w:rsidRDefault="0035527E" w:rsidP="00CD27BF">
      <w:pPr>
        <w:spacing w:line="360" w:lineRule="auto"/>
        <w:rPr>
          <w:rFonts w:ascii="Arial" w:hAnsi="Arial" w:cs="Arial"/>
        </w:rPr>
      </w:pPr>
    </w:p>
    <w:p w14:paraId="784295F8" w14:textId="77777777" w:rsidR="0035527E" w:rsidRPr="00CD27BF" w:rsidRDefault="0035527E" w:rsidP="00CD27BF">
      <w:pPr>
        <w:spacing w:line="360" w:lineRule="auto"/>
        <w:rPr>
          <w:rFonts w:ascii="Arial" w:hAnsi="Arial" w:cs="Arial"/>
        </w:rPr>
      </w:pPr>
    </w:p>
    <w:p w14:paraId="2D80459B" w14:textId="77777777" w:rsidR="0035527E" w:rsidRPr="00CD27BF" w:rsidRDefault="0035527E" w:rsidP="00CD27BF">
      <w:pPr>
        <w:spacing w:line="360" w:lineRule="auto"/>
        <w:rPr>
          <w:rFonts w:ascii="Arial" w:hAnsi="Arial" w:cs="Arial"/>
        </w:rPr>
      </w:pPr>
    </w:p>
    <w:p w14:paraId="2CFB0C93" w14:textId="77777777" w:rsidR="0035527E" w:rsidRPr="00CD27BF" w:rsidRDefault="0035527E" w:rsidP="00CD27BF">
      <w:pPr>
        <w:spacing w:line="360" w:lineRule="auto"/>
        <w:rPr>
          <w:rFonts w:ascii="Arial" w:hAnsi="Arial" w:cs="Arial"/>
        </w:rPr>
      </w:pPr>
    </w:p>
    <w:p w14:paraId="361E1EE5" w14:textId="77777777" w:rsidR="0035527E" w:rsidRPr="00CD27BF" w:rsidRDefault="0035527E" w:rsidP="00CD27BF">
      <w:pPr>
        <w:spacing w:line="360" w:lineRule="auto"/>
        <w:rPr>
          <w:rFonts w:ascii="Arial" w:hAnsi="Arial" w:cs="Arial"/>
        </w:rPr>
      </w:pPr>
    </w:p>
    <w:p w14:paraId="3C941993" w14:textId="77777777" w:rsidR="0035527E" w:rsidRPr="00CD27BF" w:rsidRDefault="0035527E" w:rsidP="00CD27BF">
      <w:pPr>
        <w:spacing w:line="360" w:lineRule="auto"/>
        <w:rPr>
          <w:rFonts w:ascii="Arial" w:hAnsi="Arial" w:cs="Arial"/>
        </w:rPr>
      </w:pPr>
    </w:p>
    <w:p w14:paraId="18A5E2D6" w14:textId="77777777" w:rsidR="0035527E" w:rsidRPr="00CD27BF" w:rsidRDefault="0035527E" w:rsidP="00CD27BF">
      <w:pPr>
        <w:spacing w:line="360" w:lineRule="auto"/>
        <w:rPr>
          <w:rFonts w:ascii="Arial" w:hAnsi="Arial" w:cs="Arial"/>
        </w:rPr>
      </w:pPr>
    </w:p>
    <w:p w14:paraId="2EFBFBB1" w14:textId="77777777" w:rsidR="0035527E" w:rsidRPr="00CD27BF" w:rsidRDefault="0035527E" w:rsidP="00CD27BF">
      <w:pPr>
        <w:spacing w:line="360" w:lineRule="auto"/>
        <w:rPr>
          <w:rFonts w:ascii="Arial" w:hAnsi="Arial" w:cs="Arial"/>
        </w:rPr>
      </w:pPr>
    </w:p>
    <w:p w14:paraId="13F387E0" w14:textId="77777777" w:rsidR="0035527E" w:rsidRPr="00CD27BF" w:rsidRDefault="0035527E" w:rsidP="00CD27BF">
      <w:pPr>
        <w:spacing w:line="360" w:lineRule="auto"/>
        <w:rPr>
          <w:rFonts w:ascii="Arial" w:hAnsi="Arial" w:cs="Arial"/>
        </w:rPr>
      </w:pPr>
    </w:p>
    <w:p w14:paraId="00B0564C" w14:textId="77777777" w:rsidR="00863E40" w:rsidRPr="00CD27BF" w:rsidRDefault="00E02589" w:rsidP="00CD27BF">
      <w:pPr>
        <w:pStyle w:val="Heading1"/>
        <w:spacing w:line="360" w:lineRule="auto"/>
        <w:rPr>
          <w:rFonts w:ascii="Arial" w:hAnsi="Arial" w:cs="Arial"/>
          <w:color w:val="auto"/>
          <w:sz w:val="22"/>
          <w:szCs w:val="22"/>
        </w:rPr>
      </w:pPr>
      <w:bookmarkStart w:id="0" w:name="_Toc109389130"/>
      <w:r w:rsidRPr="00CD27BF">
        <w:rPr>
          <w:rFonts w:ascii="Arial" w:hAnsi="Arial" w:cs="Arial"/>
          <w:color w:val="auto"/>
          <w:sz w:val="22"/>
          <w:szCs w:val="22"/>
        </w:rPr>
        <w:lastRenderedPageBreak/>
        <w:t>Introduction</w:t>
      </w:r>
      <w:bookmarkEnd w:id="0"/>
    </w:p>
    <w:p w14:paraId="07EB64C0" w14:textId="77777777" w:rsidR="00E02589" w:rsidRPr="00CD27BF" w:rsidRDefault="00E02589" w:rsidP="00737E29">
      <w:pPr>
        <w:spacing w:line="360" w:lineRule="auto"/>
        <w:rPr>
          <w:rFonts w:ascii="Arial" w:hAnsi="Arial" w:cs="Arial"/>
        </w:rPr>
      </w:pPr>
      <w:r w:rsidRPr="00CD27BF">
        <w:rPr>
          <w:rFonts w:ascii="Arial" w:hAnsi="Arial" w:cs="Arial"/>
        </w:rPr>
        <w:t>When an organisation has a project to be carried out, it must develop a competent project team. Project teams are vested with carrying out day</w:t>
      </w:r>
      <w:r w:rsidR="0035527E" w:rsidRPr="00CD27BF">
        <w:rPr>
          <w:rFonts w:ascii="Arial" w:hAnsi="Arial" w:cs="Arial"/>
        </w:rPr>
        <w:t>-to-</w:t>
      </w:r>
      <w:r w:rsidRPr="00CD27BF">
        <w:rPr>
          <w:rFonts w:ascii="Arial" w:hAnsi="Arial" w:cs="Arial"/>
        </w:rPr>
        <w:t xml:space="preserve">day activities to make sure that the project is completed within the stipulated time and budget </w:t>
      </w:r>
      <w:r w:rsidR="00863E40" w:rsidRPr="00CD27BF">
        <w:rPr>
          <w:rFonts w:ascii="Arial" w:hAnsi="Arial" w:cs="Arial"/>
        </w:rPr>
        <w:t>(</w:t>
      </w:r>
      <w:r w:rsidR="00863E40" w:rsidRPr="00CD27BF">
        <w:rPr>
          <w:rFonts w:ascii="Arial" w:hAnsi="Arial" w:cs="Arial"/>
          <w:shd w:val="clear" w:color="auto" w:fill="FFFFFF"/>
        </w:rPr>
        <w:t>Paros, Kelly and Sprinkle, 2022</w:t>
      </w:r>
      <w:r w:rsidRPr="00CD27BF">
        <w:rPr>
          <w:rFonts w:ascii="Arial" w:hAnsi="Arial" w:cs="Arial"/>
        </w:rPr>
        <w:t xml:space="preserve">). While doing so, consideration has to be made, where human resource management plays an important role in recruitment, training and equipping teams and individuals with </w:t>
      </w:r>
      <w:r w:rsidR="0035527E" w:rsidRPr="00CD27BF">
        <w:rPr>
          <w:rFonts w:ascii="Arial" w:hAnsi="Arial" w:cs="Arial"/>
        </w:rPr>
        <w:t xml:space="preserve">the </w:t>
      </w:r>
      <w:r w:rsidRPr="00CD27BF">
        <w:rPr>
          <w:rFonts w:ascii="Arial" w:hAnsi="Arial" w:cs="Arial"/>
        </w:rPr>
        <w:t xml:space="preserve">skills required for such an accomplishment. In this regard, this paper evaluates and analyses human resource management for the project of market development </w:t>
      </w:r>
      <w:r w:rsidR="0035527E" w:rsidRPr="00CD27BF">
        <w:rPr>
          <w:rFonts w:ascii="Arial" w:hAnsi="Arial" w:cs="Arial"/>
        </w:rPr>
        <w:t>in</w:t>
      </w:r>
      <w:r w:rsidRPr="00CD27BF">
        <w:rPr>
          <w:rFonts w:ascii="Arial" w:hAnsi="Arial" w:cs="Arial"/>
        </w:rPr>
        <w:t xml:space="preserve"> India for Next Company. </w:t>
      </w:r>
    </w:p>
    <w:p w14:paraId="6C84C3A2" w14:textId="77777777" w:rsidR="00E02589" w:rsidRPr="00CD27BF" w:rsidRDefault="00E02589" w:rsidP="00737E29">
      <w:pPr>
        <w:spacing w:line="360" w:lineRule="auto"/>
        <w:rPr>
          <w:rFonts w:ascii="Arial" w:hAnsi="Arial" w:cs="Arial"/>
        </w:rPr>
      </w:pPr>
      <w:r w:rsidRPr="00CD27BF">
        <w:rPr>
          <w:rFonts w:ascii="Arial" w:hAnsi="Arial" w:cs="Arial"/>
        </w:rPr>
        <w:t xml:space="preserve">Next is a global company, a British retailer of apparel, footwear, and home goods </w:t>
      </w:r>
      <w:r w:rsidR="0035527E" w:rsidRPr="00CD27BF">
        <w:rPr>
          <w:rFonts w:ascii="Arial" w:hAnsi="Arial" w:cs="Arial"/>
        </w:rPr>
        <w:t>(Next, 2021</w:t>
      </w:r>
      <w:r w:rsidRPr="00CD27BF">
        <w:rPr>
          <w:rFonts w:ascii="Arial" w:hAnsi="Arial" w:cs="Arial"/>
        </w:rPr>
        <w:t>). This company has its headquarters in Leicester, England. Currently, the company boasts of more than 700 stores, and in the United Kingdom alone, the company has more than 500 stores</w:t>
      </w:r>
      <w:r w:rsidR="0035527E" w:rsidRPr="00CD27BF">
        <w:rPr>
          <w:rFonts w:ascii="Arial" w:hAnsi="Arial" w:cs="Arial"/>
        </w:rPr>
        <w:t xml:space="preserve"> (Next, 2021)</w:t>
      </w:r>
      <w:r w:rsidRPr="00CD27BF">
        <w:rPr>
          <w:rFonts w:ascii="Arial" w:hAnsi="Arial" w:cs="Arial"/>
        </w:rPr>
        <w:t xml:space="preserve">. It has a total of 200 stores in Asia, continental Europe, and the Middle East. Next is publicly traded on the London Stock exchange. Besides, the company is included in the FTSE 100 Index (Next, 2021). By 2020, this company had a market capitalisation of £6.6 billion. Due to its presence in many countries, it has also invested in employees and by 2020, this company had 42,000 workers (Next, 2021). </w:t>
      </w:r>
    </w:p>
    <w:p w14:paraId="3C5217CC" w14:textId="77777777" w:rsidR="00E02589" w:rsidRPr="00CD27BF" w:rsidRDefault="00E02589" w:rsidP="00737E29">
      <w:pPr>
        <w:spacing w:line="360" w:lineRule="auto"/>
        <w:rPr>
          <w:rFonts w:ascii="Arial" w:hAnsi="Arial" w:cs="Arial"/>
        </w:rPr>
      </w:pPr>
      <w:r w:rsidRPr="00CD27BF">
        <w:rPr>
          <w:rFonts w:ascii="Arial" w:hAnsi="Arial" w:cs="Arial"/>
        </w:rPr>
        <w:t>The report</w:t>
      </w:r>
      <w:r w:rsidR="0035527E" w:rsidRPr="00CD27BF">
        <w:rPr>
          <w:rFonts w:ascii="Arial" w:hAnsi="Arial" w:cs="Arial"/>
        </w:rPr>
        <w:t>,</w:t>
      </w:r>
      <w:r w:rsidRPr="00CD27BF">
        <w:rPr>
          <w:rFonts w:ascii="Arial" w:hAnsi="Arial" w:cs="Arial"/>
        </w:rPr>
        <w:t xml:space="preserve"> therefore, evaluates numerous areas. The first one is </w:t>
      </w:r>
      <w:r w:rsidR="0035527E" w:rsidRPr="00CD27BF">
        <w:rPr>
          <w:rFonts w:ascii="Arial" w:hAnsi="Arial" w:cs="Arial"/>
        </w:rPr>
        <w:t xml:space="preserve">an </w:t>
      </w:r>
      <w:r w:rsidRPr="00CD27BF">
        <w:rPr>
          <w:rFonts w:ascii="Arial" w:hAnsi="Arial" w:cs="Arial"/>
        </w:rPr>
        <w:t xml:space="preserve">explanation of the chosen project for </w:t>
      </w:r>
      <w:r w:rsidR="0035527E" w:rsidRPr="00CD27BF">
        <w:rPr>
          <w:rFonts w:ascii="Arial" w:hAnsi="Arial" w:cs="Arial"/>
        </w:rPr>
        <w:t xml:space="preserve">the </w:t>
      </w:r>
      <w:r w:rsidRPr="00CD27BF">
        <w:rPr>
          <w:rFonts w:ascii="Arial" w:hAnsi="Arial" w:cs="Arial"/>
        </w:rPr>
        <w:t xml:space="preserve">Next. Secondly, the report evaluates development vehicles for the project’s team, and this is in terms of performance appraisal tools and techniques. This is followed by </w:t>
      </w:r>
      <w:r w:rsidR="0035527E" w:rsidRPr="00CD27BF">
        <w:rPr>
          <w:rFonts w:ascii="Arial" w:hAnsi="Arial" w:cs="Arial"/>
        </w:rPr>
        <w:t xml:space="preserve">a </w:t>
      </w:r>
      <w:r w:rsidRPr="00CD27BF">
        <w:rPr>
          <w:rFonts w:ascii="Arial" w:hAnsi="Arial" w:cs="Arial"/>
        </w:rPr>
        <w:t xml:space="preserve">discussion of </w:t>
      </w:r>
      <w:r w:rsidR="0035527E" w:rsidRPr="00CD27BF">
        <w:rPr>
          <w:rFonts w:ascii="Arial" w:hAnsi="Arial" w:cs="Arial"/>
        </w:rPr>
        <w:t xml:space="preserve">the </w:t>
      </w:r>
      <w:r w:rsidRPr="00CD27BF">
        <w:rPr>
          <w:rFonts w:ascii="Arial" w:hAnsi="Arial" w:cs="Arial"/>
        </w:rPr>
        <w:t xml:space="preserve">professional development plan (PDP). </w:t>
      </w:r>
    </w:p>
    <w:p w14:paraId="3467CB98" w14:textId="77777777" w:rsidR="00E02589" w:rsidRPr="00CD27BF" w:rsidRDefault="00E02589" w:rsidP="00737E29">
      <w:pPr>
        <w:pStyle w:val="Heading1"/>
        <w:spacing w:line="360" w:lineRule="auto"/>
        <w:rPr>
          <w:rFonts w:ascii="Arial" w:hAnsi="Arial" w:cs="Arial"/>
          <w:color w:val="auto"/>
          <w:sz w:val="22"/>
          <w:szCs w:val="22"/>
        </w:rPr>
      </w:pPr>
      <w:bookmarkStart w:id="1" w:name="_Toc109389131"/>
      <w:r w:rsidRPr="00CD27BF">
        <w:rPr>
          <w:rFonts w:ascii="Arial" w:hAnsi="Arial" w:cs="Arial"/>
          <w:color w:val="auto"/>
          <w:sz w:val="22"/>
          <w:szCs w:val="22"/>
        </w:rPr>
        <w:t>The</w:t>
      </w:r>
      <w:r w:rsidR="0035527E" w:rsidRPr="00CD27BF">
        <w:rPr>
          <w:rFonts w:ascii="Arial" w:hAnsi="Arial" w:cs="Arial"/>
          <w:color w:val="auto"/>
          <w:sz w:val="22"/>
          <w:szCs w:val="22"/>
        </w:rPr>
        <w:t xml:space="preserve"> chosen project at Next</w:t>
      </w:r>
      <w:bookmarkEnd w:id="1"/>
    </w:p>
    <w:p w14:paraId="0CFA61EF" w14:textId="77777777" w:rsidR="00E02589" w:rsidRPr="00CD27BF" w:rsidRDefault="00E02589" w:rsidP="00737E29">
      <w:pPr>
        <w:spacing w:line="360" w:lineRule="auto"/>
        <w:rPr>
          <w:rFonts w:ascii="Arial" w:hAnsi="Arial" w:cs="Arial"/>
        </w:rPr>
      </w:pPr>
      <w:r w:rsidRPr="00CD27BF">
        <w:rPr>
          <w:rFonts w:ascii="Arial" w:hAnsi="Arial" w:cs="Arial"/>
        </w:rPr>
        <w:t xml:space="preserve">The chosen project for Next Company is </w:t>
      </w:r>
      <w:r w:rsidR="0035527E" w:rsidRPr="00CD27BF">
        <w:rPr>
          <w:rFonts w:ascii="Arial" w:hAnsi="Arial" w:cs="Arial"/>
        </w:rPr>
        <w:t xml:space="preserve">a </w:t>
      </w:r>
      <w:r w:rsidRPr="00CD27BF">
        <w:rPr>
          <w:rFonts w:ascii="Arial" w:hAnsi="Arial" w:cs="Arial"/>
        </w:rPr>
        <w:t xml:space="preserve">market development project, geared toward entering the Indian apparel market industry. The purpose </w:t>
      </w:r>
      <w:r w:rsidR="0035527E" w:rsidRPr="00CD27BF">
        <w:rPr>
          <w:rFonts w:ascii="Arial" w:hAnsi="Arial" w:cs="Arial"/>
        </w:rPr>
        <w:t>of</w:t>
      </w:r>
      <w:r w:rsidRPr="00CD27BF">
        <w:rPr>
          <w:rFonts w:ascii="Arial" w:hAnsi="Arial" w:cs="Arial"/>
        </w:rPr>
        <w:t xml:space="preserve"> this project is </w:t>
      </w:r>
      <w:r w:rsidR="0035527E" w:rsidRPr="00CD27BF">
        <w:rPr>
          <w:rFonts w:ascii="Arial" w:hAnsi="Arial" w:cs="Arial"/>
        </w:rPr>
        <w:t>to ensure</w:t>
      </w:r>
      <w:r w:rsidRPr="00CD27BF">
        <w:rPr>
          <w:rFonts w:ascii="Arial" w:hAnsi="Arial" w:cs="Arial"/>
        </w:rPr>
        <w:t xml:space="preserve"> that Next expands its market in India, which has a population of about 1.3 million people </w:t>
      </w:r>
      <w:r w:rsidR="0035527E" w:rsidRPr="00CD27BF">
        <w:rPr>
          <w:rFonts w:ascii="Arial" w:hAnsi="Arial" w:cs="Arial"/>
        </w:rPr>
        <w:t>(</w:t>
      </w:r>
      <w:proofErr w:type="spellStart"/>
      <w:proofErr w:type="gramStart"/>
      <w:r w:rsidR="0035527E" w:rsidRPr="00CD27BF">
        <w:rPr>
          <w:rFonts w:ascii="Arial" w:hAnsi="Arial" w:cs="Arial"/>
          <w:shd w:val="clear" w:color="auto" w:fill="FFFFFF"/>
        </w:rPr>
        <w:t>Haudi,Wijoyo</w:t>
      </w:r>
      <w:proofErr w:type="spellEnd"/>
      <w:proofErr w:type="gramEnd"/>
      <w:r w:rsidR="0035527E" w:rsidRPr="00CD27BF">
        <w:rPr>
          <w:rFonts w:ascii="Arial" w:hAnsi="Arial" w:cs="Arial"/>
          <w:shd w:val="clear" w:color="auto" w:fill="FFFFFF"/>
        </w:rPr>
        <w:t xml:space="preserve"> and </w:t>
      </w:r>
      <w:proofErr w:type="spellStart"/>
      <w:r w:rsidR="0035527E" w:rsidRPr="00CD27BF">
        <w:rPr>
          <w:rFonts w:ascii="Arial" w:hAnsi="Arial" w:cs="Arial"/>
          <w:shd w:val="clear" w:color="auto" w:fill="FFFFFF"/>
        </w:rPr>
        <w:t>Cahyono</w:t>
      </w:r>
      <w:proofErr w:type="spellEnd"/>
      <w:r w:rsidR="0035527E" w:rsidRPr="00CD27BF">
        <w:rPr>
          <w:rFonts w:ascii="Arial" w:hAnsi="Arial" w:cs="Arial"/>
          <w:shd w:val="clear" w:color="auto" w:fill="FFFFFF"/>
        </w:rPr>
        <w:t>, 2020</w:t>
      </w:r>
      <w:r w:rsidRPr="00CD27BF">
        <w:rPr>
          <w:rFonts w:ascii="Arial" w:hAnsi="Arial" w:cs="Arial"/>
        </w:rPr>
        <w:t xml:space="preserve">). Entering this market will be an essential step toward not only increasing the market size but also looking for ways that the company can carry out its operations cheaply. For instance, compared with the UK, India has cheaper labour and a huge supply of skilled and semi-skilled labour industry. Therefore, the project will be about developing an entry mechanism for the company in India. As such, the team will have to carry out </w:t>
      </w:r>
      <w:r w:rsidR="0035527E" w:rsidRPr="00CD27BF">
        <w:rPr>
          <w:rFonts w:ascii="Arial" w:hAnsi="Arial" w:cs="Arial"/>
        </w:rPr>
        <w:t xml:space="preserve">the </w:t>
      </w:r>
      <w:r w:rsidRPr="00CD27BF">
        <w:rPr>
          <w:rFonts w:ascii="Arial" w:hAnsi="Arial" w:cs="Arial"/>
        </w:rPr>
        <w:t xml:space="preserve">market survey in India. This will require </w:t>
      </w:r>
      <w:r w:rsidR="0035527E" w:rsidRPr="00CD27BF">
        <w:rPr>
          <w:rFonts w:ascii="Arial" w:hAnsi="Arial" w:cs="Arial"/>
        </w:rPr>
        <w:t xml:space="preserve">the </w:t>
      </w:r>
      <w:r w:rsidRPr="00CD27BF">
        <w:rPr>
          <w:rFonts w:ascii="Arial" w:hAnsi="Arial" w:cs="Arial"/>
        </w:rPr>
        <w:t xml:space="preserve">development of human resource skills </w:t>
      </w:r>
      <w:r w:rsidR="0035527E" w:rsidRPr="00CD27BF">
        <w:rPr>
          <w:rFonts w:ascii="Arial" w:hAnsi="Arial" w:cs="Arial"/>
        </w:rPr>
        <w:t>for</w:t>
      </w:r>
      <w:r w:rsidRPr="00CD27BF">
        <w:rPr>
          <w:rFonts w:ascii="Arial" w:hAnsi="Arial" w:cs="Arial"/>
        </w:rPr>
        <w:t xml:space="preserve"> this research. Then, the team will require additional skills in market comparative analysis and compiling </w:t>
      </w:r>
      <w:r w:rsidR="0035527E" w:rsidRPr="00CD27BF">
        <w:rPr>
          <w:rFonts w:ascii="Arial" w:hAnsi="Arial" w:cs="Arial"/>
        </w:rPr>
        <w:t>a</w:t>
      </w:r>
      <w:r w:rsidRPr="00CD27BF">
        <w:rPr>
          <w:rFonts w:ascii="Arial" w:hAnsi="Arial" w:cs="Arial"/>
        </w:rPr>
        <w:t xml:space="preserve"> report that informs the company and stakeholders regarding the market findings and feasibility of the Indian apparel market. Also, there will be </w:t>
      </w:r>
      <w:r w:rsidR="0035527E" w:rsidRPr="00CD27BF">
        <w:rPr>
          <w:rFonts w:ascii="Arial" w:hAnsi="Arial" w:cs="Arial"/>
        </w:rPr>
        <w:t xml:space="preserve">a </w:t>
      </w:r>
      <w:r w:rsidRPr="00CD27BF">
        <w:rPr>
          <w:rFonts w:ascii="Arial" w:hAnsi="Arial" w:cs="Arial"/>
        </w:rPr>
        <w:t xml:space="preserve">need to </w:t>
      </w:r>
      <w:r w:rsidR="0035527E" w:rsidRPr="00CD27BF">
        <w:rPr>
          <w:rFonts w:ascii="Arial" w:hAnsi="Arial" w:cs="Arial"/>
        </w:rPr>
        <w:lastRenderedPageBreak/>
        <w:t>research</w:t>
      </w:r>
      <w:r w:rsidRPr="00CD27BF">
        <w:rPr>
          <w:rFonts w:ascii="Arial" w:hAnsi="Arial" w:cs="Arial"/>
        </w:rPr>
        <w:t xml:space="preserve"> the Indian apparel market trends and consumer behaviour change. This will be essential in making sure that the company carries out decisions on product development that suits the Indian market and its environs. </w:t>
      </w:r>
    </w:p>
    <w:p w14:paraId="7C8BCDE2" w14:textId="77777777" w:rsidR="00E02589" w:rsidRPr="00CD27BF" w:rsidRDefault="00E02589" w:rsidP="00737E29">
      <w:pPr>
        <w:pStyle w:val="Heading1"/>
        <w:spacing w:line="360" w:lineRule="auto"/>
        <w:rPr>
          <w:rFonts w:ascii="Arial" w:hAnsi="Arial" w:cs="Arial"/>
          <w:color w:val="auto"/>
          <w:sz w:val="22"/>
          <w:szCs w:val="22"/>
        </w:rPr>
      </w:pPr>
      <w:bookmarkStart w:id="2" w:name="_Toc109389132"/>
      <w:r w:rsidRPr="00CD27BF">
        <w:rPr>
          <w:rFonts w:ascii="Arial" w:hAnsi="Arial" w:cs="Arial"/>
          <w:color w:val="auto"/>
          <w:sz w:val="22"/>
          <w:szCs w:val="22"/>
        </w:rPr>
        <w:t>Evaluation</w:t>
      </w:r>
      <w:r w:rsidR="0035527E" w:rsidRPr="00CD27BF">
        <w:rPr>
          <w:rFonts w:ascii="Arial" w:hAnsi="Arial" w:cs="Arial"/>
          <w:color w:val="auto"/>
          <w:sz w:val="22"/>
          <w:szCs w:val="22"/>
        </w:rPr>
        <w:t xml:space="preserve"> of development vehicles</w:t>
      </w:r>
      <w:bookmarkEnd w:id="2"/>
    </w:p>
    <w:p w14:paraId="1A6662EC" w14:textId="77777777" w:rsidR="00E02589" w:rsidRPr="00CD27BF" w:rsidRDefault="00E02589" w:rsidP="00737E29">
      <w:pPr>
        <w:pStyle w:val="Heading2"/>
        <w:spacing w:line="360" w:lineRule="auto"/>
        <w:rPr>
          <w:rFonts w:ascii="Arial" w:hAnsi="Arial" w:cs="Arial"/>
          <w:color w:val="auto"/>
          <w:sz w:val="22"/>
          <w:szCs w:val="22"/>
        </w:rPr>
      </w:pPr>
      <w:bookmarkStart w:id="3" w:name="_Toc109389133"/>
      <w:r w:rsidRPr="00CD27BF">
        <w:rPr>
          <w:rFonts w:ascii="Arial" w:hAnsi="Arial" w:cs="Arial"/>
          <w:color w:val="auto"/>
          <w:sz w:val="22"/>
          <w:szCs w:val="22"/>
        </w:rPr>
        <w:t>Performance appraisal tools and techniques</w:t>
      </w:r>
      <w:bookmarkEnd w:id="3"/>
    </w:p>
    <w:p w14:paraId="64EDA91C" w14:textId="77777777" w:rsidR="00E02589" w:rsidRPr="00CD27BF" w:rsidRDefault="00E02589" w:rsidP="00737E29">
      <w:pPr>
        <w:pStyle w:val="Heading3"/>
        <w:spacing w:line="360" w:lineRule="auto"/>
        <w:rPr>
          <w:rFonts w:ascii="Arial" w:hAnsi="Arial" w:cs="Arial"/>
          <w:color w:val="auto"/>
        </w:rPr>
      </w:pPr>
      <w:bookmarkStart w:id="4" w:name="_Toc109389134"/>
      <w:r w:rsidRPr="00CD27BF">
        <w:rPr>
          <w:rFonts w:ascii="Arial" w:hAnsi="Arial" w:cs="Arial"/>
          <w:color w:val="auto"/>
        </w:rPr>
        <w:t>Management by objectives appraisal</w:t>
      </w:r>
      <w:bookmarkEnd w:id="4"/>
    </w:p>
    <w:p w14:paraId="0C7D8BEA" w14:textId="77777777" w:rsidR="00E02589" w:rsidRPr="00CD27BF" w:rsidRDefault="00E02589" w:rsidP="00737E29">
      <w:pPr>
        <w:spacing w:line="360" w:lineRule="auto"/>
        <w:rPr>
          <w:rFonts w:ascii="Arial" w:hAnsi="Arial" w:cs="Arial"/>
        </w:rPr>
      </w:pPr>
      <w:r w:rsidRPr="00CD27BF">
        <w:rPr>
          <w:rFonts w:ascii="Arial" w:hAnsi="Arial" w:cs="Arial"/>
        </w:rPr>
        <w:t xml:space="preserve">Management by objectives, commonly known as MBO denotes an appraisal method where managers and employees work together to identify numerous aspects of their development. They include planning, organising, and communicating objectives </w:t>
      </w:r>
      <w:r w:rsidR="0035527E" w:rsidRPr="00CD27BF">
        <w:rPr>
          <w:rFonts w:ascii="Arial" w:hAnsi="Arial" w:cs="Arial"/>
        </w:rPr>
        <w:t>(</w:t>
      </w:r>
      <w:proofErr w:type="spellStart"/>
      <w:r w:rsidR="0035527E" w:rsidRPr="00CD27BF">
        <w:rPr>
          <w:rFonts w:ascii="Arial" w:hAnsi="Arial" w:cs="Arial"/>
          <w:shd w:val="clear" w:color="auto" w:fill="FFFFFF"/>
        </w:rPr>
        <w:t>Islami</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Mulolli</w:t>
      </w:r>
      <w:proofErr w:type="spellEnd"/>
      <w:r w:rsidR="0035527E" w:rsidRPr="00CD27BF">
        <w:rPr>
          <w:rFonts w:ascii="Arial" w:hAnsi="Arial" w:cs="Arial"/>
          <w:shd w:val="clear" w:color="auto" w:fill="FFFFFF"/>
        </w:rPr>
        <w:t xml:space="preserve"> and Mustafa, 2018</w:t>
      </w:r>
      <w:r w:rsidRPr="00CD27BF">
        <w:rPr>
          <w:rFonts w:ascii="Arial" w:hAnsi="Arial" w:cs="Arial"/>
        </w:rPr>
        <w:t xml:space="preserve">). These gear towards identifying things to consider during </w:t>
      </w:r>
      <w:r w:rsidR="0035527E" w:rsidRPr="00CD27BF">
        <w:rPr>
          <w:rFonts w:ascii="Arial" w:hAnsi="Arial" w:cs="Arial"/>
        </w:rPr>
        <w:t xml:space="preserve">a </w:t>
      </w:r>
      <w:r w:rsidRPr="00CD27BF">
        <w:rPr>
          <w:rFonts w:ascii="Arial" w:hAnsi="Arial" w:cs="Arial"/>
        </w:rPr>
        <w:t xml:space="preserve">specific appraisal period. In this regard, once the employees and managers set clear goals, what follows is </w:t>
      </w:r>
      <w:r w:rsidR="0035527E" w:rsidRPr="00CD27BF">
        <w:rPr>
          <w:rFonts w:ascii="Arial" w:hAnsi="Arial" w:cs="Arial"/>
        </w:rPr>
        <w:t xml:space="preserve">a </w:t>
      </w:r>
      <w:r w:rsidRPr="00CD27BF">
        <w:rPr>
          <w:rFonts w:ascii="Arial" w:hAnsi="Arial" w:cs="Arial"/>
        </w:rPr>
        <w:t xml:space="preserve">periodical discussion of the progress made towards creating controls and debating on the feasibility of having the objectives achieved </w:t>
      </w:r>
      <w:r w:rsidR="0035527E" w:rsidRPr="00CD27BF">
        <w:rPr>
          <w:rFonts w:ascii="Arial" w:hAnsi="Arial" w:cs="Arial"/>
        </w:rPr>
        <w:t>(</w:t>
      </w:r>
      <w:r w:rsidR="0035527E" w:rsidRPr="00CD27BF">
        <w:rPr>
          <w:rFonts w:ascii="Arial" w:hAnsi="Arial" w:cs="Arial"/>
          <w:shd w:val="clear" w:color="auto" w:fill="FFFFFF"/>
        </w:rPr>
        <w:t xml:space="preserve">Islam and </w:t>
      </w:r>
      <w:proofErr w:type="spellStart"/>
      <w:r w:rsidR="0035527E" w:rsidRPr="00CD27BF">
        <w:rPr>
          <w:rFonts w:ascii="Arial" w:hAnsi="Arial" w:cs="Arial"/>
          <w:shd w:val="clear" w:color="auto" w:fill="FFFFFF"/>
        </w:rPr>
        <w:t>Sarker</w:t>
      </w:r>
      <w:proofErr w:type="spellEnd"/>
      <w:r w:rsidR="0035527E" w:rsidRPr="00CD27BF">
        <w:rPr>
          <w:rFonts w:ascii="Arial" w:hAnsi="Arial" w:cs="Arial"/>
          <w:shd w:val="clear" w:color="auto" w:fill="FFFFFF"/>
        </w:rPr>
        <w:t>, 2020</w:t>
      </w:r>
      <w:r w:rsidRPr="00CD27BF">
        <w:rPr>
          <w:rFonts w:ascii="Arial" w:hAnsi="Arial" w:cs="Arial"/>
        </w:rPr>
        <w:t xml:space="preserve">). Therefore, at Next, the role of applying MBO will be to match the overarching organisational goals with </w:t>
      </w:r>
      <w:r w:rsidR="0035527E" w:rsidRPr="00CD27BF">
        <w:rPr>
          <w:rFonts w:ascii="Arial" w:hAnsi="Arial" w:cs="Arial"/>
        </w:rPr>
        <w:t xml:space="preserve">the </w:t>
      </w:r>
      <w:r w:rsidRPr="00CD27BF">
        <w:rPr>
          <w:rFonts w:ascii="Arial" w:hAnsi="Arial" w:cs="Arial"/>
        </w:rPr>
        <w:t>objectives of employees. This means that as the company has its own set goals, short</w:t>
      </w:r>
      <w:r w:rsidR="0035527E" w:rsidRPr="00CD27BF">
        <w:rPr>
          <w:rFonts w:ascii="Arial" w:hAnsi="Arial" w:cs="Arial"/>
        </w:rPr>
        <w:t>-</w:t>
      </w:r>
      <w:r w:rsidRPr="00CD27BF">
        <w:rPr>
          <w:rFonts w:ascii="Arial" w:hAnsi="Arial" w:cs="Arial"/>
        </w:rPr>
        <w:t>term to long</w:t>
      </w:r>
      <w:r w:rsidR="0035527E" w:rsidRPr="00CD27BF">
        <w:rPr>
          <w:rFonts w:ascii="Arial" w:hAnsi="Arial" w:cs="Arial"/>
        </w:rPr>
        <w:t>-</w:t>
      </w:r>
      <w:r w:rsidRPr="00CD27BF">
        <w:rPr>
          <w:rFonts w:ascii="Arial" w:hAnsi="Arial" w:cs="Arial"/>
        </w:rPr>
        <w:t xml:space="preserve">term; employees will be given the opportunity to create their objectives via which the appraisals will be created. Validation of these objectives can be done using SMART methods to make sure that the set objectives become specific, measurable, achievable, realistic, and time-sensitive </w:t>
      </w:r>
      <w:r w:rsidR="0035527E" w:rsidRPr="00CD27BF">
        <w:rPr>
          <w:rFonts w:ascii="Arial" w:hAnsi="Arial" w:cs="Arial"/>
        </w:rPr>
        <w:t>(</w:t>
      </w:r>
      <w:r w:rsidR="0035527E" w:rsidRPr="00CD27BF">
        <w:rPr>
          <w:rFonts w:ascii="Arial" w:hAnsi="Arial" w:cs="Arial"/>
          <w:shd w:val="clear" w:color="auto" w:fill="FFFFFF"/>
        </w:rPr>
        <w:t>Black et al., 2019</w:t>
      </w:r>
      <w:r w:rsidRPr="00CD27BF">
        <w:rPr>
          <w:rFonts w:ascii="Arial" w:hAnsi="Arial" w:cs="Arial"/>
        </w:rPr>
        <w:t xml:space="preserve">). To do this, the company needs to carry out reviews either quarterly, half-yearly, or annually, where employees are judged based on their results </w:t>
      </w:r>
      <w:r w:rsidR="0035527E" w:rsidRPr="00CD27BF">
        <w:rPr>
          <w:rFonts w:ascii="Arial" w:hAnsi="Arial" w:cs="Arial"/>
        </w:rPr>
        <w:t>(</w:t>
      </w:r>
      <w:proofErr w:type="spellStart"/>
      <w:r w:rsidR="0035527E" w:rsidRPr="00CD27BF">
        <w:rPr>
          <w:rFonts w:ascii="Arial" w:hAnsi="Arial" w:cs="Arial"/>
          <w:shd w:val="clear" w:color="auto" w:fill="FFFFFF"/>
        </w:rPr>
        <w:t>OgbuEdeh</w:t>
      </w:r>
      <w:proofErr w:type="spellEnd"/>
      <w:r w:rsidR="0035527E" w:rsidRPr="00CD27BF">
        <w:rPr>
          <w:rFonts w:ascii="Arial" w:hAnsi="Arial" w:cs="Arial"/>
          <w:shd w:val="clear" w:color="auto" w:fill="FFFFFF"/>
        </w:rPr>
        <w:t xml:space="preserve"> et al., 2019</w:t>
      </w:r>
      <w:r w:rsidRPr="00CD27BF">
        <w:rPr>
          <w:rFonts w:ascii="Arial" w:hAnsi="Arial" w:cs="Arial"/>
        </w:rPr>
        <w:t xml:space="preserve">). The results are based on the ability to achieve the set goals, where employees can only be rewarded when they achieve or surpass the objectives that they set for themselves. </w:t>
      </w:r>
    </w:p>
    <w:p w14:paraId="476D4355" w14:textId="77777777" w:rsidR="00E02589" w:rsidRPr="00CD27BF" w:rsidRDefault="00E02589" w:rsidP="00737E29">
      <w:pPr>
        <w:keepNext/>
        <w:spacing w:line="360" w:lineRule="auto"/>
        <w:rPr>
          <w:rFonts w:ascii="Arial" w:hAnsi="Arial" w:cs="Arial"/>
        </w:rPr>
      </w:pPr>
      <w:r w:rsidRPr="00CD27BF">
        <w:rPr>
          <w:rFonts w:ascii="Arial" w:hAnsi="Arial" w:cs="Arial"/>
          <w:noProof/>
          <w:lang w:eastAsia="en-GB"/>
        </w:rPr>
        <w:lastRenderedPageBreak/>
        <w:drawing>
          <wp:inline distT="0" distB="0" distL="0" distR="0" wp14:anchorId="154DC23A" wp14:editId="6320E2F7">
            <wp:extent cx="523875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238750" cy="2667000"/>
                    </a:xfrm>
                    <a:prstGeom prst="rect">
                      <a:avLst/>
                    </a:prstGeom>
                  </pic:spPr>
                </pic:pic>
              </a:graphicData>
            </a:graphic>
          </wp:inline>
        </w:drawing>
      </w:r>
    </w:p>
    <w:p w14:paraId="45BCFDFA" w14:textId="77777777" w:rsidR="00E02589" w:rsidRPr="00CD27BF" w:rsidRDefault="00E02589" w:rsidP="00737E29">
      <w:pPr>
        <w:pStyle w:val="Caption"/>
        <w:spacing w:line="360" w:lineRule="auto"/>
        <w:rPr>
          <w:rFonts w:ascii="Arial" w:hAnsi="Arial" w:cs="Arial"/>
          <w:color w:val="auto"/>
          <w:sz w:val="22"/>
          <w:szCs w:val="22"/>
        </w:rPr>
      </w:pPr>
      <w:r w:rsidRPr="00CD27BF">
        <w:rPr>
          <w:rFonts w:ascii="Arial" w:hAnsi="Arial" w:cs="Arial"/>
          <w:color w:val="auto"/>
          <w:sz w:val="22"/>
          <w:szCs w:val="22"/>
        </w:rPr>
        <w:t xml:space="preserve">Figure </w:t>
      </w:r>
      <w:r w:rsidR="007479AF" w:rsidRPr="00CD27BF">
        <w:rPr>
          <w:rFonts w:ascii="Arial" w:hAnsi="Arial" w:cs="Arial"/>
          <w:color w:val="auto"/>
          <w:sz w:val="22"/>
          <w:szCs w:val="22"/>
        </w:rPr>
        <w:fldChar w:fldCharType="begin"/>
      </w:r>
      <w:r w:rsidRPr="00CD27BF">
        <w:rPr>
          <w:rFonts w:ascii="Arial" w:hAnsi="Arial" w:cs="Arial"/>
          <w:color w:val="auto"/>
          <w:sz w:val="22"/>
          <w:szCs w:val="22"/>
        </w:rPr>
        <w:instrText xml:space="preserve"> SEQ Figure \* ARABIC </w:instrText>
      </w:r>
      <w:r w:rsidR="007479AF" w:rsidRPr="00CD27BF">
        <w:rPr>
          <w:rFonts w:ascii="Arial" w:hAnsi="Arial" w:cs="Arial"/>
          <w:color w:val="auto"/>
          <w:sz w:val="22"/>
          <w:szCs w:val="22"/>
        </w:rPr>
        <w:fldChar w:fldCharType="separate"/>
      </w:r>
      <w:r w:rsidRPr="00CD27BF">
        <w:rPr>
          <w:rFonts w:ascii="Arial" w:hAnsi="Arial" w:cs="Arial"/>
          <w:noProof/>
          <w:color w:val="auto"/>
          <w:sz w:val="22"/>
          <w:szCs w:val="22"/>
        </w:rPr>
        <w:t>1</w:t>
      </w:r>
      <w:r w:rsidR="007479AF" w:rsidRPr="00CD27BF">
        <w:rPr>
          <w:rFonts w:ascii="Arial" w:hAnsi="Arial" w:cs="Arial"/>
          <w:color w:val="auto"/>
          <w:sz w:val="22"/>
          <w:szCs w:val="22"/>
        </w:rPr>
        <w:fldChar w:fldCharType="end"/>
      </w:r>
      <w:r w:rsidRPr="00CD27BF">
        <w:rPr>
          <w:rFonts w:ascii="Arial" w:hAnsi="Arial" w:cs="Arial"/>
          <w:color w:val="auto"/>
          <w:sz w:val="22"/>
          <w:szCs w:val="22"/>
        </w:rPr>
        <w:t>: Management by Objectives process flow</w:t>
      </w:r>
      <w:r w:rsidR="0035527E" w:rsidRPr="00CD27BF">
        <w:rPr>
          <w:rFonts w:ascii="Arial" w:hAnsi="Arial" w:cs="Arial"/>
          <w:color w:val="auto"/>
          <w:sz w:val="22"/>
          <w:szCs w:val="22"/>
        </w:rPr>
        <w:t xml:space="preserve"> (</w:t>
      </w:r>
      <w:proofErr w:type="spellStart"/>
      <w:r w:rsidR="0035527E" w:rsidRPr="00CD27BF">
        <w:rPr>
          <w:rFonts w:ascii="Arial" w:hAnsi="Arial" w:cs="Arial"/>
          <w:color w:val="auto"/>
          <w:sz w:val="22"/>
          <w:szCs w:val="22"/>
          <w:shd w:val="clear" w:color="auto" w:fill="FFFFFF"/>
        </w:rPr>
        <w:t>OgbuEdeh</w:t>
      </w:r>
      <w:proofErr w:type="spellEnd"/>
      <w:r w:rsidR="0035527E" w:rsidRPr="00CD27BF">
        <w:rPr>
          <w:rFonts w:ascii="Arial" w:hAnsi="Arial" w:cs="Arial"/>
          <w:color w:val="auto"/>
          <w:sz w:val="22"/>
          <w:szCs w:val="22"/>
          <w:shd w:val="clear" w:color="auto" w:fill="FFFFFF"/>
        </w:rPr>
        <w:t xml:space="preserve"> et al., 2019)</w:t>
      </w:r>
      <w:r w:rsidRPr="00CD27BF">
        <w:rPr>
          <w:rFonts w:ascii="Arial" w:hAnsi="Arial" w:cs="Arial"/>
          <w:color w:val="auto"/>
          <w:sz w:val="22"/>
          <w:szCs w:val="22"/>
        </w:rPr>
        <w:t>.</w:t>
      </w:r>
    </w:p>
    <w:p w14:paraId="7E684173" w14:textId="77777777" w:rsidR="00E02589" w:rsidRPr="00CD27BF" w:rsidRDefault="00E02589" w:rsidP="00737E29">
      <w:pPr>
        <w:spacing w:line="360" w:lineRule="auto"/>
        <w:rPr>
          <w:rFonts w:ascii="Arial" w:hAnsi="Arial" w:cs="Arial"/>
        </w:rPr>
      </w:pPr>
      <w:r w:rsidRPr="00CD27BF">
        <w:rPr>
          <w:rFonts w:ascii="Arial" w:hAnsi="Arial" w:cs="Arial"/>
        </w:rPr>
        <w:t xml:space="preserve">As shown in figure 1, next can carry out employee appraisals using the MBO model. Firstly, the company will require creating rapport between employees and managers. As the managers communicate the company goals </w:t>
      </w:r>
      <w:r w:rsidR="0035527E" w:rsidRPr="00CD27BF">
        <w:rPr>
          <w:rFonts w:ascii="Arial" w:hAnsi="Arial" w:cs="Arial"/>
        </w:rPr>
        <w:t>for</w:t>
      </w:r>
      <w:r w:rsidRPr="00CD27BF">
        <w:rPr>
          <w:rFonts w:ascii="Arial" w:hAnsi="Arial" w:cs="Arial"/>
        </w:rPr>
        <w:t xml:space="preserve"> the said project, employees on the other hand will set objectives. At the same time, there is </w:t>
      </w:r>
      <w:r w:rsidR="0035527E" w:rsidRPr="00CD27BF">
        <w:rPr>
          <w:rFonts w:ascii="Arial" w:hAnsi="Arial" w:cs="Arial"/>
        </w:rPr>
        <w:t xml:space="preserve">a </w:t>
      </w:r>
      <w:r w:rsidRPr="00CD27BF">
        <w:rPr>
          <w:rFonts w:ascii="Arial" w:hAnsi="Arial" w:cs="Arial"/>
        </w:rPr>
        <w:t xml:space="preserve">need to have a feedback loop, which is envisaged in three significant areas. These areas are planning, monitoring, and reviewing. In planning, the required areas for consideration include defining objectives, setting control points, and choosing timelines. About monitoring, there will be </w:t>
      </w:r>
      <w:r w:rsidR="0035527E" w:rsidRPr="00CD27BF">
        <w:rPr>
          <w:rFonts w:ascii="Arial" w:hAnsi="Arial" w:cs="Arial"/>
        </w:rPr>
        <w:t xml:space="preserve">the </w:t>
      </w:r>
      <w:r w:rsidRPr="00CD27BF">
        <w:rPr>
          <w:rFonts w:ascii="Arial" w:hAnsi="Arial" w:cs="Arial"/>
        </w:rPr>
        <w:t xml:space="preserve">need for checking progress, reassessing goals, and offering feedback. At the review stage, the elements to consider include collecting results, awarding ratings, and discussing outcomes. </w:t>
      </w:r>
    </w:p>
    <w:p w14:paraId="00A3CC9F" w14:textId="77777777" w:rsidR="00E02589" w:rsidRPr="00CD27BF" w:rsidRDefault="00E02589" w:rsidP="00737E29">
      <w:pPr>
        <w:spacing w:line="360" w:lineRule="auto"/>
        <w:rPr>
          <w:rFonts w:ascii="Arial" w:hAnsi="Arial" w:cs="Arial"/>
        </w:rPr>
      </w:pPr>
      <w:r w:rsidRPr="00CD27BF">
        <w:rPr>
          <w:rFonts w:ascii="Arial" w:hAnsi="Arial" w:cs="Arial"/>
        </w:rPr>
        <w:t xml:space="preserve">To make sure that </w:t>
      </w:r>
      <w:r w:rsidR="0035527E" w:rsidRPr="00CD27BF">
        <w:rPr>
          <w:rFonts w:ascii="Arial" w:hAnsi="Arial" w:cs="Arial"/>
        </w:rPr>
        <w:t xml:space="preserve">the </w:t>
      </w:r>
      <w:r w:rsidRPr="00CD27BF">
        <w:rPr>
          <w:rFonts w:ascii="Arial" w:hAnsi="Arial" w:cs="Arial"/>
        </w:rPr>
        <w:t>MBO appraisal model provides the expected results</w:t>
      </w:r>
      <w:r w:rsidR="0035527E" w:rsidRPr="00CD27BF">
        <w:rPr>
          <w:rFonts w:ascii="Arial" w:hAnsi="Arial" w:cs="Arial"/>
        </w:rPr>
        <w:t xml:space="preserve">, </w:t>
      </w:r>
      <w:proofErr w:type="spellStart"/>
      <w:r w:rsidR="0035527E" w:rsidRPr="00CD27BF">
        <w:rPr>
          <w:rFonts w:ascii="Arial" w:hAnsi="Arial" w:cs="Arial"/>
          <w:shd w:val="clear" w:color="auto" w:fill="FFFFFF"/>
        </w:rPr>
        <w:t>Ugoani</w:t>
      </w:r>
      <w:proofErr w:type="spellEnd"/>
      <w:r w:rsidR="0035527E" w:rsidRPr="00CD27BF">
        <w:rPr>
          <w:rFonts w:ascii="Arial" w:hAnsi="Arial" w:cs="Arial"/>
          <w:shd w:val="clear" w:color="auto" w:fill="FFFFFF"/>
        </w:rPr>
        <w:t xml:space="preserve"> (2020)</w:t>
      </w:r>
      <w:r w:rsidRPr="00CD27BF">
        <w:rPr>
          <w:rFonts w:ascii="Arial" w:hAnsi="Arial" w:cs="Arial"/>
        </w:rPr>
        <w:t xml:space="preserve"> explain</w:t>
      </w:r>
      <w:r w:rsidR="0035527E" w:rsidRPr="00CD27BF">
        <w:rPr>
          <w:rFonts w:ascii="Arial" w:hAnsi="Arial" w:cs="Arial"/>
        </w:rPr>
        <w:t>s</w:t>
      </w:r>
      <w:r w:rsidRPr="00CD27BF">
        <w:rPr>
          <w:rFonts w:ascii="Arial" w:hAnsi="Arial" w:cs="Arial"/>
        </w:rPr>
        <w:t xml:space="preserve"> that the process needs to be integrated with an organisational-wide goal setting and appraisal processes. When this is done, Next will incorporate MBO into its performance management process. In this regard, there is the possibility of the project achieving highly committed employees, who have the ability to amplify </w:t>
      </w:r>
      <w:r w:rsidR="0035527E" w:rsidRPr="00CD27BF">
        <w:rPr>
          <w:rFonts w:ascii="Arial" w:hAnsi="Arial" w:cs="Arial"/>
        </w:rPr>
        <w:t xml:space="preserve">the </w:t>
      </w:r>
      <w:r w:rsidRPr="00CD27BF">
        <w:rPr>
          <w:rFonts w:ascii="Arial" w:hAnsi="Arial" w:cs="Arial"/>
        </w:rPr>
        <w:t xml:space="preserve">accomplishment of goals, apart from enabling employees to think futuristically </w:t>
      </w:r>
      <w:r w:rsidR="0035527E" w:rsidRPr="00CD27BF">
        <w:rPr>
          <w:rFonts w:ascii="Arial" w:hAnsi="Arial" w:cs="Arial"/>
        </w:rPr>
        <w:t>(</w:t>
      </w:r>
      <w:proofErr w:type="spellStart"/>
      <w:r w:rsidR="0035527E" w:rsidRPr="00CD27BF">
        <w:rPr>
          <w:rFonts w:ascii="Arial" w:hAnsi="Arial" w:cs="Arial"/>
          <w:shd w:val="clear" w:color="auto" w:fill="FFFFFF"/>
        </w:rPr>
        <w:t>Karak</w:t>
      </w:r>
      <w:proofErr w:type="spellEnd"/>
      <w:r w:rsidR="0035527E" w:rsidRPr="00CD27BF">
        <w:rPr>
          <w:rFonts w:ascii="Arial" w:hAnsi="Arial" w:cs="Arial"/>
          <w:shd w:val="clear" w:color="auto" w:fill="FFFFFF"/>
        </w:rPr>
        <w:t>, 2019</w:t>
      </w:r>
      <w:r w:rsidRPr="00CD27BF">
        <w:rPr>
          <w:rFonts w:ascii="Arial" w:hAnsi="Arial" w:cs="Arial"/>
        </w:rPr>
        <w:t xml:space="preserve">). According to </w:t>
      </w:r>
      <w:proofErr w:type="spellStart"/>
      <w:r w:rsidR="0035527E" w:rsidRPr="00CD27BF">
        <w:rPr>
          <w:rFonts w:ascii="Arial" w:hAnsi="Arial" w:cs="Arial"/>
          <w:shd w:val="clear" w:color="auto" w:fill="FFFFFF"/>
        </w:rPr>
        <w:t>Dangol</w:t>
      </w:r>
      <w:proofErr w:type="spellEnd"/>
      <w:r w:rsidR="0035527E" w:rsidRPr="00CD27BF">
        <w:rPr>
          <w:rFonts w:ascii="Arial" w:hAnsi="Arial" w:cs="Arial"/>
          <w:shd w:val="clear" w:color="auto" w:fill="FFFFFF"/>
        </w:rPr>
        <w:t xml:space="preserve"> (2021</w:t>
      </w:r>
      <w:r w:rsidRPr="00CD27BF">
        <w:rPr>
          <w:rFonts w:ascii="Arial" w:hAnsi="Arial" w:cs="Arial"/>
        </w:rPr>
        <w:t xml:space="preserve">), the MBO appraisal model is essential in achieving both </w:t>
      </w:r>
      <w:r w:rsidR="0035527E" w:rsidRPr="00CD27BF">
        <w:rPr>
          <w:rFonts w:ascii="Arial" w:hAnsi="Arial" w:cs="Arial"/>
        </w:rPr>
        <w:t xml:space="preserve">the </w:t>
      </w:r>
      <w:r w:rsidRPr="00CD27BF">
        <w:rPr>
          <w:rFonts w:ascii="Arial" w:hAnsi="Arial" w:cs="Arial"/>
        </w:rPr>
        <w:t>qualitative and quantitative output of senior management. However, the authors</w:t>
      </w:r>
      <w:r w:rsidR="0035527E" w:rsidRPr="00CD27BF">
        <w:rPr>
          <w:rFonts w:ascii="Arial" w:hAnsi="Arial" w:cs="Arial"/>
        </w:rPr>
        <w:t>'</w:t>
      </w:r>
      <w:r w:rsidRPr="00CD27BF">
        <w:rPr>
          <w:rFonts w:ascii="Arial" w:hAnsi="Arial" w:cs="Arial"/>
        </w:rPr>
        <w:t xml:space="preserve"> fault this model due to its incompleteness, inadequacy especially in corporate objectives, and lack of top management involvement. This lack of involvement majorly occurs whe</w:t>
      </w:r>
      <w:r w:rsidR="0035527E" w:rsidRPr="00CD27BF">
        <w:rPr>
          <w:rFonts w:ascii="Arial" w:hAnsi="Arial" w:cs="Arial"/>
        </w:rPr>
        <w:t>n</w:t>
      </w:r>
      <w:r w:rsidRPr="00CD27BF">
        <w:rPr>
          <w:rFonts w:ascii="Arial" w:hAnsi="Arial" w:cs="Arial"/>
        </w:rPr>
        <w:t xml:space="preserve"> managers are resistant to change </w:t>
      </w:r>
      <w:r w:rsidR="0035527E" w:rsidRPr="00CD27BF">
        <w:rPr>
          <w:rFonts w:ascii="Arial" w:hAnsi="Arial" w:cs="Arial"/>
        </w:rPr>
        <w:t>(</w:t>
      </w:r>
      <w:proofErr w:type="spellStart"/>
      <w:r w:rsidR="0035527E" w:rsidRPr="00CD27BF">
        <w:rPr>
          <w:rFonts w:ascii="Arial" w:hAnsi="Arial" w:cs="Arial"/>
          <w:shd w:val="clear" w:color="auto" w:fill="FFFFFF"/>
        </w:rPr>
        <w:t>Karak</w:t>
      </w:r>
      <w:proofErr w:type="spellEnd"/>
      <w:r w:rsidR="0035527E" w:rsidRPr="00CD27BF">
        <w:rPr>
          <w:rFonts w:ascii="Arial" w:hAnsi="Arial" w:cs="Arial"/>
          <w:shd w:val="clear" w:color="auto" w:fill="FFFFFF"/>
        </w:rPr>
        <w:t>, 2019</w:t>
      </w:r>
      <w:r w:rsidRPr="00CD27BF">
        <w:rPr>
          <w:rFonts w:ascii="Arial" w:hAnsi="Arial" w:cs="Arial"/>
        </w:rPr>
        <w:t xml:space="preserve">). Given that employees have the freedom to set their objectives, it can create contention with the managers when they differ on the objectives to be achieved between the two groups. However, for the organisations that have achieved success using this model, there are numerous lessons that Next can apply in its project. Firstly, every </w:t>
      </w:r>
      <w:r w:rsidRPr="00CD27BF">
        <w:rPr>
          <w:rFonts w:ascii="Arial" w:hAnsi="Arial" w:cs="Arial"/>
        </w:rPr>
        <w:lastRenderedPageBreak/>
        <w:t xml:space="preserve">manager is expected to have between 5 and 10 goals that are expressed in measurable and specific terms. Secondly, a manager has to propose his/her goals, and this can only be finalised after review. Thirdly, for every goal, a description has to be included as well as a clear plan such as a list of tasks to be carried out. Fourthly, determination of progress and how it will be measured becomes essential in accomplishing it based on a set period. Fifth, there is </w:t>
      </w:r>
      <w:r w:rsidR="0035527E" w:rsidRPr="00CD27BF">
        <w:rPr>
          <w:rFonts w:ascii="Arial" w:hAnsi="Arial" w:cs="Arial"/>
        </w:rPr>
        <w:t xml:space="preserve">a </w:t>
      </w:r>
      <w:r w:rsidRPr="00CD27BF">
        <w:rPr>
          <w:rFonts w:ascii="Arial" w:hAnsi="Arial" w:cs="Arial"/>
        </w:rPr>
        <w:t xml:space="preserve">need to list down corrective actions that have to be done based on the progress of the appraisal plan. Sixth, the goals at each level have to relate </w:t>
      </w:r>
      <w:r w:rsidR="0035527E" w:rsidRPr="00CD27BF">
        <w:rPr>
          <w:rFonts w:ascii="Arial" w:hAnsi="Arial" w:cs="Arial"/>
        </w:rPr>
        <w:t>to</w:t>
      </w:r>
      <w:r w:rsidRPr="00CD27BF">
        <w:rPr>
          <w:rFonts w:ascii="Arial" w:hAnsi="Arial" w:cs="Arial"/>
        </w:rPr>
        <w:t xml:space="preserve"> organisational objectives </w:t>
      </w:r>
      <w:r w:rsidR="0035527E" w:rsidRPr="00CD27BF">
        <w:rPr>
          <w:rFonts w:ascii="Arial" w:hAnsi="Arial" w:cs="Arial"/>
        </w:rPr>
        <w:t>(</w:t>
      </w:r>
      <w:r w:rsidR="0035527E" w:rsidRPr="00CD27BF">
        <w:rPr>
          <w:rFonts w:ascii="Arial" w:hAnsi="Arial" w:cs="Arial"/>
          <w:shd w:val="clear" w:color="auto" w:fill="FFFFFF"/>
        </w:rPr>
        <w:t>Jaiswal, 2020</w:t>
      </w:r>
      <w:r w:rsidRPr="00CD27BF">
        <w:rPr>
          <w:rFonts w:ascii="Arial" w:hAnsi="Arial" w:cs="Arial"/>
        </w:rPr>
        <w:t xml:space="preserve">). An example of a company in the UK that has become successful in using this model is Walmart. This company uses an extensive MBO participatory approach in </w:t>
      </w:r>
      <w:r w:rsidR="0035527E" w:rsidRPr="00CD27BF">
        <w:rPr>
          <w:rFonts w:ascii="Arial" w:hAnsi="Arial" w:cs="Arial"/>
        </w:rPr>
        <w:t xml:space="preserve">the </w:t>
      </w:r>
      <w:r w:rsidRPr="00CD27BF">
        <w:rPr>
          <w:rFonts w:ascii="Arial" w:hAnsi="Arial" w:cs="Arial"/>
        </w:rPr>
        <w:t xml:space="preserve">management of performance especially for its top, middle, and first-line managers </w:t>
      </w:r>
      <w:r w:rsidR="0035527E" w:rsidRPr="00CD27BF">
        <w:rPr>
          <w:rFonts w:ascii="Arial" w:hAnsi="Arial" w:cs="Arial"/>
        </w:rPr>
        <w:t>(</w:t>
      </w:r>
      <w:r w:rsidR="0035527E" w:rsidRPr="00CD27BF">
        <w:rPr>
          <w:rFonts w:ascii="Arial" w:hAnsi="Arial" w:cs="Arial"/>
          <w:shd w:val="clear" w:color="auto" w:fill="FFFFFF"/>
        </w:rPr>
        <w:t>Jaiswal, 2020</w:t>
      </w:r>
      <w:r w:rsidRPr="00CD27BF">
        <w:rPr>
          <w:rFonts w:ascii="Arial" w:hAnsi="Arial" w:cs="Arial"/>
        </w:rPr>
        <w:t>). Such success has elevated Walmart to its current competitive levels, which shows that adoption of this model at Next can be successful in employee appraisal based on the project at hand.</w:t>
      </w:r>
    </w:p>
    <w:p w14:paraId="26ED9C59" w14:textId="77777777" w:rsidR="00E02589" w:rsidRPr="00CD27BF" w:rsidRDefault="00E02589" w:rsidP="00737E29">
      <w:pPr>
        <w:pStyle w:val="Heading3"/>
        <w:spacing w:line="360" w:lineRule="auto"/>
        <w:rPr>
          <w:rFonts w:ascii="Arial" w:hAnsi="Arial" w:cs="Arial"/>
          <w:color w:val="auto"/>
        </w:rPr>
      </w:pPr>
      <w:bookmarkStart w:id="5" w:name="_Toc109389135"/>
      <w:r w:rsidRPr="00CD27BF">
        <w:rPr>
          <w:rFonts w:ascii="Arial" w:hAnsi="Arial" w:cs="Arial"/>
          <w:color w:val="auto"/>
        </w:rPr>
        <w:t>360-degree feedback</w:t>
      </w:r>
      <w:bookmarkEnd w:id="5"/>
    </w:p>
    <w:p w14:paraId="0493B8BC" w14:textId="77777777" w:rsidR="00E02589" w:rsidRPr="00CD27BF" w:rsidRDefault="00E02589" w:rsidP="00737E29">
      <w:pPr>
        <w:spacing w:line="360" w:lineRule="auto"/>
        <w:rPr>
          <w:rFonts w:ascii="Arial" w:hAnsi="Arial" w:cs="Arial"/>
        </w:rPr>
      </w:pPr>
      <w:r w:rsidRPr="00CD27BF">
        <w:rPr>
          <w:rFonts w:ascii="Arial" w:hAnsi="Arial" w:cs="Arial"/>
        </w:rPr>
        <w:t xml:space="preserve">360-degree feedback is the second model proposed for application in the Next project. This model is a multidimensional performance appraisal method </w:t>
      </w:r>
      <w:r w:rsidR="0035527E" w:rsidRPr="00CD27BF">
        <w:rPr>
          <w:rFonts w:ascii="Arial" w:hAnsi="Arial" w:cs="Arial"/>
        </w:rPr>
        <w:t>(</w:t>
      </w:r>
      <w:proofErr w:type="spellStart"/>
      <w:r w:rsidR="0035527E" w:rsidRPr="00CD27BF">
        <w:rPr>
          <w:rFonts w:ascii="Arial" w:hAnsi="Arial" w:cs="Arial"/>
          <w:shd w:val="clear" w:color="auto" w:fill="FFFFFF"/>
        </w:rPr>
        <w:t>Karkoulian</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Srour</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andMessarra</w:t>
      </w:r>
      <w:proofErr w:type="spellEnd"/>
      <w:r w:rsidR="0035527E" w:rsidRPr="00CD27BF">
        <w:rPr>
          <w:rFonts w:ascii="Arial" w:hAnsi="Arial" w:cs="Arial"/>
          <w:shd w:val="clear" w:color="auto" w:fill="FFFFFF"/>
        </w:rPr>
        <w:t>, 2019</w:t>
      </w:r>
      <w:r w:rsidRPr="00CD27BF">
        <w:rPr>
          <w:rFonts w:ascii="Arial" w:hAnsi="Arial" w:cs="Arial"/>
        </w:rPr>
        <w:t xml:space="preserve">). This enables it to be used in </w:t>
      </w:r>
      <w:r w:rsidR="0035527E" w:rsidRPr="00CD27BF">
        <w:rPr>
          <w:rFonts w:ascii="Arial" w:hAnsi="Arial" w:cs="Arial"/>
        </w:rPr>
        <w:t xml:space="preserve">the </w:t>
      </w:r>
      <w:r w:rsidRPr="00CD27BF">
        <w:rPr>
          <w:rFonts w:ascii="Arial" w:hAnsi="Arial" w:cs="Arial"/>
        </w:rPr>
        <w:t xml:space="preserve">evaluation of employees through feedback that is amassed from the circle of employees’ influence. They include managers, customers, peers, and direct reports </w:t>
      </w:r>
      <w:r w:rsidR="0035527E" w:rsidRPr="00CD27BF">
        <w:rPr>
          <w:rFonts w:ascii="Arial" w:hAnsi="Arial" w:cs="Arial"/>
        </w:rPr>
        <w:t>(</w:t>
      </w:r>
      <w:r w:rsidR="0035527E" w:rsidRPr="00CD27BF">
        <w:rPr>
          <w:rFonts w:ascii="Arial" w:hAnsi="Arial" w:cs="Arial"/>
          <w:shd w:val="clear" w:color="auto" w:fill="FFFFFF"/>
        </w:rPr>
        <w:t>Patil and Dalvi, 2019</w:t>
      </w:r>
      <w:r w:rsidRPr="00CD27BF">
        <w:rPr>
          <w:rFonts w:ascii="Arial" w:hAnsi="Arial" w:cs="Arial"/>
        </w:rPr>
        <w:t xml:space="preserve">). According to </w:t>
      </w:r>
      <w:proofErr w:type="spellStart"/>
      <w:r w:rsidR="0035527E" w:rsidRPr="00CD27BF">
        <w:rPr>
          <w:rFonts w:ascii="Arial" w:hAnsi="Arial" w:cs="Arial"/>
          <w:shd w:val="clear" w:color="auto" w:fill="FFFFFF"/>
        </w:rPr>
        <w:t>Görün</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Kayar</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andVarol</w:t>
      </w:r>
      <w:proofErr w:type="spellEnd"/>
      <w:r w:rsidR="0035527E" w:rsidRPr="00CD27BF">
        <w:rPr>
          <w:rFonts w:ascii="Arial" w:hAnsi="Arial" w:cs="Arial"/>
          <w:shd w:val="clear" w:color="auto" w:fill="FFFFFF"/>
        </w:rPr>
        <w:t xml:space="preserve"> (2018</w:t>
      </w:r>
      <w:r w:rsidRPr="00CD27BF">
        <w:rPr>
          <w:rFonts w:ascii="Arial" w:hAnsi="Arial" w:cs="Arial"/>
        </w:rPr>
        <w:t xml:space="preserve">), this method is preferred because it eliminates bias in performance reviews. Besides, it is essential in providing </w:t>
      </w:r>
      <w:r w:rsidR="0035527E" w:rsidRPr="00CD27BF">
        <w:rPr>
          <w:rFonts w:ascii="Arial" w:hAnsi="Arial" w:cs="Arial"/>
        </w:rPr>
        <w:t xml:space="preserve">a </w:t>
      </w:r>
      <w:r w:rsidRPr="00CD27BF">
        <w:rPr>
          <w:rFonts w:ascii="Arial" w:hAnsi="Arial" w:cs="Arial"/>
        </w:rPr>
        <w:t xml:space="preserve">clear understanding of </w:t>
      </w:r>
      <w:r w:rsidR="0035527E" w:rsidRPr="00CD27BF">
        <w:rPr>
          <w:rFonts w:ascii="Arial" w:hAnsi="Arial" w:cs="Arial"/>
        </w:rPr>
        <w:t xml:space="preserve">the </w:t>
      </w:r>
      <w:r w:rsidRPr="00CD27BF">
        <w:rPr>
          <w:rFonts w:ascii="Arial" w:hAnsi="Arial" w:cs="Arial"/>
        </w:rPr>
        <w:t xml:space="preserve">performance competence of individuals. Application of this method </w:t>
      </w:r>
      <w:r w:rsidR="0035527E" w:rsidRPr="00CD27BF">
        <w:rPr>
          <w:rFonts w:ascii="Arial" w:hAnsi="Arial" w:cs="Arial"/>
        </w:rPr>
        <w:t xml:space="preserve">of </w:t>
      </w:r>
      <w:r w:rsidRPr="00CD27BF">
        <w:rPr>
          <w:rFonts w:ascii="Arial" w:hAnsi="Arial" w:cs="Arial"/>
        </w:rPr>
        <w:t>art Next can be achieved by following its five integral components;</w:t>
      </w:r>
    </w:p>
    <w:p w14:paraId="3222BE54" w14:textId="77777777" w:rsidR="00E02589" w:rsidRPr="00CD27BF" w:rsidRDefault="00E02589" w:rsidP="00737E29">
      <w:pPr>
        <w:spacing w:line="360" w:lineRule="auto"/>
        <w:rPr>
          <w:rFonts w:ascii="Arial" w:hAnsi="Arial" w:cs="Arial"/>
        </w:rPr>
      </w:pPr>
      <w:r w:rsidRPr="00CD27BF">
        <w:rPr>
          <w:rFonts w:ascii="Arial" w:hAnsi="Arial" w:cs="Arial"/>
          <w:b/>
          <w:i/>
        </w:rPr>
        <w:t>Self-appraisal</w:t>
      </w:r>
      <w:r w:rsidRPr="00CD27BF">
        <w:rPr>
          <w:rFonts w:ascii="Arial" w:hAnsi="Arial" w:cs="Arial"/>
          <w:i/>
        </w:rPr>
        <w:t xml:space="preserve"> – </w:t>
      </w:r>
      <w:r w:rsidRPr="00CD27BF">
        <w:rPr>
          <w:rFonts w:ascii="Arial" w:hAnsi="Arial" w:cs="Arial"/>
        </w:rPr>
        <w:t xml:space="preserve">this one entails employees themselves being given a chance for self-appraisal. This entails making the employees look back </w:t>
      </w:r>
      <w:r w:rsidR="0035527E" w:rsidRPr="00CD27BF">
        <w:rPr>
          <w:rFonts w:ascii="Arial" w:hAnsi="Arial" w:cs="Arial"/>
        </w:rPr>
        <w:t>on</w:t>
      </w:r>
      <w:r w:rsidRPr="00CD27BF">
        <w:rPr>
          <w:rFonts w:ascii="Arial" w:hAnsi="Arial" w:cs="Arial"/>
        </w:rPr>
        <w:t xml:space="preserve"> their performance and help</w:t>
      </w:r>
      <w:r w:rsidR="0035527E" w:rsidRPr="00CD27BF">
        <w:rPr>
          <w:rFonts w:ascii="Arial" w:hAnsi="Arial" w:cs="Arial"/>
        </w:rPr>
        <w:t>ing</w:t>
      </w:r>
      <w:r w:rsidRPr="00CD27BF">
        <w:rPr>
          <w:rFonts w:ascii="Arial" w:hAnsi="Arial" w:cs="Arial"/>
        </w:rPr>
        <w:t xml:space="preserve"> them to understand their strengths and weaknesses </w:t>
      </w:r>
      <w:r w:rsidR="0035527E" w:rsidRPr="00CD27BF">
        <w:rPr>
          <w:rFonts w:ascii="Arial" w:hAnsi="Arial" w:cs="Arial"/>
        </w:rPr>
        <w:t>(</w:t>
      </w:r>
      <w:proofErr w:type="spellStart"/>
      <w:r w:rsidR="0035527E" w:rsidRPr="00CD27BF">
        <w:rPr>
          <w:rFonts w:ascii="Arial" w:hAnsi="Arial" w:cs="Arial"/>
          <w:shd w:val="clear" w:color="auto" w:fill="FFFFFF"/>
        </w:rPr>
        <w:t>Karkoulian</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Srour</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andMessarra</w:t>
      </w:r>
      <w:proofErr w:type="spellEnd"/>
      <w:r w:rsidR="0035527E" w:rsidRPr="00CD27BF">
        <w:rPr>
          <w:rFonts w:ascii="Arial" w:hAnsi="Arial" w:cs="Arial"/>
          <w:shd w:val="clear" w:color="auto" w:fill="FFFFFF"/>
        </w:rPr>
        <w:t>, 2019</w:t>
      </w:r>
      <w:r w:rsidRPr="00CD27BF">
        <w:rPr>
          <w:rFonts w:ascii="Arial" w:hAnsi="Arial" w:cs="Arial"/>
        </w:rPr>
        <w:t xml:space="preserve">). However, to manage self-appraisal, there is the need to have structured forms or formal procedures through which this can be done. When this is not considered, the process can become fickle, lenient, and biased. The essence of self-appraisal is to enhance </w:t>
      </w:r>
      <w:r w:rsidR="0035527E" w:rsidRPr="00CD27BF">
        <w:rPr>
          <w:rFonts w:ascii="Arial" w:hAnsi="Arial" w:cs="Arial"/>
        </w:rPr>
        <w:t xml:space="preserve">the </w:t>
      </w:r>
      <w:r w:rsidRPr="00CD27BF">
        <w:rPr>
          <w:rFonts w:ascii="Arial" w:hAnsi="Arial" w:cs="Arial"/>
        </w:rPr>
        <w:t xml:space="preserve">self-awareness f individual employees </w:t>
      </w:r>
      <w:r w:rsidR="0035527E" w:rsidRPr="00CD27BF">
        <w:rPr>
          <w:rFonts w:ascii="Arial" w:hAnsi="Arial" w:cs="Arial"/>
        </w:rPr>
        <w:t>concerning</w:t>
      </w:r>
      <w:r w:rsidRPr="00CD27BF">
        <w:rPr>
          <w:rFonts w:ascii="Arial" w:hAnsi="Arial" w:cs="Arial"/>
        </w:rPr>
        <w:t xml:space="preserve"> their honest opinions on their performance, and this, when used together with the MBO model; can lead to better results. </w:t>
      </w:r>
    </w:p>
    <w:p w14:paraId="79EC7D48" w14:textId="77777777" w:rsidR="00E02589" w:rsidRPr="00CD27BF" w:rsidRDefault="00E02589" w:rsidP="00737E29">
      <w:pPr>
        <w:spacing w:line="360" w:lineRule="auto"/>
        <w:rPr>
          <w:rFonts w:ascii="Arial" w:hAnsi="Arial" w:cs="Arial"/>
        </w:rPr>
      </w:pPr>
      <w:r w:rsidRPr="00CD27BF">
        <w:rPr>
          <w:rFonts w:ascii="Arial" w:hAnsi="Arial" w:cs="Arial"/>
          <w:b/>
          <w:i/>
        </w:rPr>
        <w:t xml:space="preserve">Managerial reviews - </w:t>
      </w:r>
      <w:r w:rsidRPr="00CD27BF">
        <w:rPr>
          <w:rFonts w:ascii="Arial" w:hAnsi="Arial" w:cs="Arial"/>
        </w:rPr>
        <w:t xml:space="preserve">here, the performance reviews are carried out by managers. According to </w:t>
      </w:r>
      <w:proofErr w:type="spellStart"/>
      <w:r w:rsidR="0035527E" w:rsidRPr="00CD27BF">
        <w:rPr>
          <w:rFonts w:ascii="Arial" w:hAnsi="Arial" w:cs="Arial"/>
          <w:shd w:val="clear" w:color="auto" w:fill="FFFFFF"/>
        </w:rPr>
        <w:t>Karkoulian</w:t>
      </w:r>
      <w:proofErr w:type="spellEnd"/>
      <w:r w:rsidR="0035527E" w:rsidRPr="00CD27BF">
        <w:rPr>
          <w:rFonts w:ascii="Arial" w:hAnsi="Arial" w:cs="Arial"/>
          <w:shd w:val="clear" w:color="auto" w:fill="FFFFFF"/>
        </w:rPr>
        <w:t xml:space="preserve">, </w:t>
      </w:r>
      <w:proofErr w:type="spellStart"/>
      <w:r w:rsidR="0035527E" w:rsidRPr="00CD27BF">
        <w:rPr>
          <w:rFonts w:ascii="Arial" w:hAnsi="Arial" w:cs="Arial"/>
          <w:shd w:val="clear" w:color="auto" w:fill="FFFFFF"/>
        </w:rPr>
        <w:t>Srour</w:t>
      </w:r>
      <w:proofErr w:type="spellEnd"/>
      <w:r w:rsidR="0035527E" w:rsidRPr="00CD27BF">
        <w:rPr>
          <w:rFonts w:ascii="Arial" w:hAnsi="Arial" w:cs="Arial"/>
          <w:shd w:val="clear" w:color="auto" w:fill="FFFFFF"/>
        </w:rPr>
        <w:t xml:space="preserve"> and </w:t>
      </w:r>
      <w:proofErr w:type="spellStart"/>
      <w:proofErr w:type="gramStart"/>
      <w:r w:rsidR="0035527E" w:rsidRPr="00CD27BF">
        <w:rPr>
          <w:rFonts w:ascii="Arial" w:hAnsi="Arial" w:cs="Arial"/>
          <w:shd w:val="clear" w:color="auto" w:fill="FFFFFF"/>
        </w:rPr>
        <w:t>Messarra</w:t>
      </w:r>
      <w:proofErr w:type="spellEnd"/>
      <w:r w:rsidR="0035527E" w:rsidRPr="00CD27BF">
        <w:rPr>
          <w:rFonts w:ascii="Arial" w:hAnsi="Arial" w:cs="Arial"/>
          <w:shd w:val="clear" w:color="auto" w:fill="FFFFFF"/>
        </w:rPr>
        <w:t>(</w:t>
      </w:r>
      <w:proofErr w:type="gramEnd"/>
      <w:r w:rsidR="0035527E" w:rsidRPr="00CD27BF">
        <w:rPr>
          <w:rFonts w:ascii="Arial" w:hAnsi="Arial" w:cs="Arial"/>
          <w:shd w:val="clear" w:color="auto" w:fill="FFFFFF"/>
        </w:rPr>
        <w:t>2019</w:t>
      </w:r>
      <w:r w:rsidRPr="00CD27BF">
        <w:rPr>
          <w:rFonts w:ascii="Arial" w:hAnsi="Arial" w:cs="Arial"/>
        </w:rPr>
        <w:t xml:space="preserve">), performance reviews carried out by managers attain the traditional approach and the basic form of appraisals. In this regard, such reviews have to include individual employee ratings that supervisors award. This also </w:t>
      </w:r>
      <w:r w:rsidRPr="00CD27BF">
        <w:rPr>
          <w:rFonts w:ascii="Arial" w:hAnsi="Arial" w:cs="Arial"/>
        </w:rPr>
        <w:lastRenderedPageBreak/>
        <w:t>has to include the evaluation of a team or program as carried out by senior managers. Application of senior managers in carrying out employee reviews take</w:t>
      </w:r>
      <w:r w:rsidR="0035527E" w:rsidRPr="00CD27BF">
        <w:rPr>
          <w:rFonts w:ascii="Arial" w:hAnsi="Arial" w:cs="Arial"/>
        </w:rPr>
        <w:t>s</w:t>
      </w:r>
      <w:r w:rsidRPr="00CD27BF">
        <w:rPr>
          <w:rFonts w:ascii="Arial" w:hAnsi="Arial" w:cs="Arial"/>
        </w:rPr>
        <w:t xml:space="preserve"> place where the managers develop the criteria for evaluation of employees especially based on numerous parameters like </w:t>
      </w:r>
      <w:r w:rsidR="0035527E" w:rsidRPr="00CD27BF">
        <w:rPr>
          <w:rFonts w:ascii="Arial" w:hAnsi="Arial" w:cs="Arial"/>
        </w:rPr>
        <w:t xml:space="preserve">the </w:t>
      </w:r>
      <w:r w:rsidRPr="00CD27BF">
        <w:rPr>
          <w:rFonts w:ascii="Arial" w:hAnsi="Arial" w:cs="Arial"/>
        </w:rPr>
        <w:t xml:space="preserve">ability to multitask, skills needed within the workplace, and interactions among others. </w:t>
      </w:r>
    </w:p>
    <w:p w14:paraId="008F36C6" w14:textId="77777777" w:rsidR="00E02589" w:rsidRPr="00CD27BF" w:rsidRDefault="00E02589" w:rsidP="00737E29">
      <w:pPr>
        <w:spacing w:line="360" w:lineRule="auto"/>
        <w:rPr>
          <w:rFonts w:ascii="Arial" w:hAnsi="Arial" w:cs="Arial"/>
        </w:rPr>
      </w:pPr>
      <w:r w:rsidRPr="00CD27BF">
        <w:rPr>
          <w:rFonts w:ascii="Arial" w:hAnsi="Arial" w:cs="Arial"/>
          <w:b/>
          <w:i/>
        </w:rPr>
        <w:t xml:space="preserve">Peer reviews – </w:t>
      </w:r>
      <w:r w:rsidRPr="00CD27BF">
        <w:rPr>
          <w:rFonts w:ascii="Arial" w:hAnsi="Arial" w:cs="Arial"/>
        </w:rPr>
        <w:t>apart from the appraisal reviews carried out by employees themselves and senior manager</w:t>
      </w:r>
      <w:r w:rsidR="0035527E" w:rsidRPr="00CD27BF">
        <w:rPr>
          <w:rFonts w:ascii="Arial" w:hAnsi="Arial" w:cs="Arial"/>
        </w:rPr>
        <w:t>s</w:t>
      </w:r>
      <w:r w:rsidRPr="00CD27BF">
        <w:rPr>
          <w:rFonts w:ascii="Arial" w:hAnsi="Arial" w:cs="Arial"/>
        </w:rPr>
        <w:t xml:space="preserve">, another essential area of review that can be carried out is by peers. Every organisation, such as Next Company has many employees. these employees usually work in terms and in an interrelated way, and as such, they tend to understand one another’s strengths and weaknesses. Therefore, the use of peer reviews entails co-workers getting a unique perspective on the performance of employees, and according to </w:t>
      </w:r>
      <w:r w:rsidR="0035527E" w:rsidRPr="00CD27BF">
        <w:rPr>
          <w:rFonts w:ascii="Arial" w:hAnsi="Arial" w:cs="Arial"/>
        </w:rPr>
        <w:t>Li et al. (2018</w:t>
      </w:r>
      <w:r w:rsidRPr="00CD27BF">
        <w:rPr>
          <w:rFonts w:ascii="Arial" w:hAnsi="Arial" w:cs="Arial"/>
        </w:rPr>
        <w:t xml:space="preserve">), this makes them one of the most relevant evaluators. Through the peer reviews, </w:t>
      </w:r>
      <w:r w:rsidR="0035527E" w:rsidRPr="00CD27BF">
        <w:rPr>
          <w:rFonts w:ascii="Arial" w:hAnsi="Arial" w:cs="Arial"/>
        </w:rPr>
        <w:t>Next needs</w:t>
      </w:r>
      <w:r w:rsidRPr="00CD27BF">
        <w:rPr>
          <w:rFonts w:ascii="Arial" w:hAnsi="Arial" w:cs="Arial"/>
        </w:rPr>
        <w:t xml:space="preserve"> to determine </w:t>
      </w:r>
      <w:r w:rsidR="0035527E" w:rsidRPr="00CD27BF">
        <w:rPr>
          <w:rFonts w:ascii="Arial" w:hAnsi="Arial" w:cs="Arial"/>
        </w:rPr>
        <w:t xml:space="preserve">the </w:t>
      </w:r>
      <w:r w:rsidRPr="00CD27BF">
        <w:rPr>
          <w:rFonts w:ascii="Arial" w:hAnsi="Arial" w:cs="Arial"/>
        </w:rPr>
        <w:t xml:space="preserve">capabilities of employees and their ability </w:t>
      </w:r>
      <w:r w:rsidR="0035527E" w:rsidRPr="00CD27BF">
        <w:rPr>
          <w:rFonts w:ascii="Arial" w:hAnsi="Arial" w:cs="Arial"/>
        </w:rPr>
        <w:t xml:space="preserve">to </w:t>
      </w:r>
      <w:r w:rsidRPr="00CD27BF">
        <w:rPr>
          <w:rFonts w:ascii="Arial" w:hAnsi="Arial" w:cs="Arial"/>
        </w:rPr>
        <w:t>perform well in teams, work under pressure, and gauge their reliability. However, according to</w:t>
      </w:r>
      <w:r w:rsidR="0035527E" w:rsidRPr="00CD27BF">
        <w:rPr>
          <w:rFonts w:ascii="Arial" w:hAnsi="Arial" w:cs="Arial"/>
        </w:rPr>
        <w:t xml:space="preserve"> Li </w:t>
      </w:r>
      <w:proofErr w:type="gramStart"/>
      <w:r w:rsidR="0035527E" w:rsidRPr="00CD27BF">
        <w:rPr>
          <w:rFonts w:ascii="Arial" w:hAnsi="Arial" w:cs="Arial"/>
        </w:rPr>
        <w:t>et al.(</w:t>
      </w:r>
      <w:proofErr w:type="gramEnd"/>
      <w:r w:rsidR="0035527E" w:rsidRPr="00CD27BF">
        <w:rPr>
          <w:rFonts w:ascii="Arial" w:hAnsi="Arial" w:cs="Arial"/>
        </w:rPr>
        <w:t>2018</w:t>
      </w:r>
      <w:r w:rsidRPr="00CD27BF">
        <w:rPr>
          <w:rFonts w:ascii="Arial" w:hAnsi="Arial" w:cs="Arial"/>
        </w:rPr>
        <w:t xml:space="preserve">), some of the risks of this approach </w:t>
      </w:r>
      <w:r w:rsidR="0035527E" w:rsidRPr="00CD27BF">
        <w:rPr>
          <w:rFonts w:ascii="Arial" w:hAnsi="Arial" w:cs="Arial"/>
        </w:rPr>
        <w:t xml:space="preserve">arethe </w:t>
      </w:r>
      <w:r w:rsidRPr="00CD27BF">
        <w:rPr>
          <w:rFonts w:ascii="Arial" w:hAnsi="Arial" w:cs="Arial"/>
        </w:rPr>
        <w:t>presence of friendship or enmity, which can lead to bias</w:t>
      </w:r>
      <w:r w:rsidR="0035527E" w:rsidRPr="00CD27BF">
        <w:rPr>
          <w:rFonts w:ascii="Arial" w:hAnsi="Arial" w:cs="Arial"/>
        </w:rPr>
        <w:t>e</w:t>
      </w:r>
      <w:r w:rsidRPr="00CD27BF">
        <w:rPr>
          <w:rFonts w:ascii="Arial" w:hAnsi="Arial" w:cs="Arial"/>
        </w:rPr>
        <w:t xml:space="preserve">s in terms of providing the actual reviews of the co-workers. </w:t>
      </w:r>
    </w:p>
    <w:p w14:paraId="1134EC53" w14:textId="77777777" w:rsidR="00E02589" w:rsidRPr="00CD27BF" w:rsidRDefault="00E02589" w:rsidP="00737E29">
      <w:pPr>
        <w:spacing w:line="360" w:lineRule="auto"/>
        <w:rPr>
          <w:rFonts w:ascii="Arial" w:hAnsi="Arial" w:cs="Arial"/>
        </w:rPr>
      </w:pPr>
      <w:r w:rsidRPr="00CD27BF">
        <w:rPr>
          <w:rFonts w:ascii="Arial" w:hAnsi="Arial" w:cs="Arial"/>
          <w:b/>
          <w:i/>
        </w:rPr>
        <w:t xml:space="preserve">Subordinate appraising manager (SAM) – </w:t>
      </w:r>
      <w:r w:rsidRPr="00CD27BF">
        <w:rPr>
          <w:rFonts w:ascii="Arial" w:hAnsi="Arial" w:cs="Arial"/>
        </w:rPr>
        <w:t xml:space="preserve">based on the 360-degree appraisal loop, this approach is an upward appraisal component where the </w:t>
      </w:r>
      <w:proofErr w:type="spellStart"/>
      <w:r w:rsidRPr="00CD27BF">
        <w:rPr>
          <w:rFonts w:ascii="Arial" w:hAnsi="Arial" w:cs="Arial"/>
        </w:rPr>
        <w:t>reporte</w:t>
      </w:r>
      <w:r w:rsidR="0035527E" w:rsidRPr="00CD27BF">
        <w:rPr>
          <w:rFonts w:ascii="Arial" w:hAnsi="Arial" w:cs="Arial"/>
        </w:rPr>
        <w:t>e</w:t>
      </w:r>
      <w:r w:rsidRPr="00CD27BF">
        <w:rPr>
          <w:rFonts w:ascii="Arial" w:hAnsi="Arial" w:cs="Arial"/>
        </w:rPr>
        <w:t>s</w:t>
      </w:r>
      <w:proofErr w:type="spellEnd"/>
      <w:r w:rsidRPr="00CD27BF">
        <w:rPr>
          <w:rFonts w:ascii="Arial" w:hAnsi="Arial" w:cs="Arial"/>
        </w:rPr>
        <w:t xml:space="preserve"> tend to have a unique perspective about the managerial point of view </w:t>
      </w:r>
      <w:r w:rsidR="0035527E" w:rsidRPr="00CD27BF">
        <w:rPr>
          <w:rFonts w:ascii="Arial" w:hAnsi="Arial" w:cs="Arial"/>
        </w:rPr>
        <w:t>(</w:t>
      </w:r>
      <w:r w:rsidR="0035527E" w:rsidRPr="00CD27BF">
        <w:rPr>
          <w:rFonts w:ascii="Arial" w:hAnsi="Arial" w:cs="Arial"/>
          <w:shd w:val="clear" w:color="auto" w:fill="FFFFFF"/>
        </w:rPr>
        <w:t>Cormack et al., 2018</w:t>
      </w:r>
      <w:r w:rsidRPr="00CD27BF">
        <w:rPr>
          <w:rFonts w:ascii="Arial" w:hAnsi="Arial" w:cs="Arial"/>
        </w:rPr>
        <w:t xml:space="preserve">). However, this approach has limitations because it is easy for subordinates to feel reluctant or have fear of retribution, which </w:t>
      </w:r>
      <w:r w:rsidR="0035527E" w:rsidRPr="00CD27BF">
        <w:rPr>
          <w:rFonts w:ascii="Arial" w:hAnsi="Arial" w:cs="Arial"/>
        </w:rPr>
        <w:t>can</w:t>
      </w:r>
      <w:r w:rsidRPr="00CD27BF">
        <w:rPr>
          <w:rFonts w:ascii="Arial" w:hAnsi="Arial" w:cs="Arial"/>
        </w:rPr>
        <w:t xml:space="preserve"> skew the results of the appraisal. Next, having subordinates provide reviews of their seniors is applicable in that they will provide their opinion reviews. However, there is no guarantee that the organisation’s management can protect the subordinates from managers who received negative reviews. </w:t>
      </w:r>
    </w:p>
    <w:p w14:paraId="365AEDF1" w14:textId="77777777" w:rsidR="00E02589" w:rsidRPr="00CD27BF" w:rsidRDefault="00E02589" w:rsidP="00737E29">
      <w:pPr>
        <w:spacing w:line="360" w:lineRule="auto"/>
        <w:rPr>
          <w:rFonts w:ascii="Arial" w:hAnsi="Arial" w:cs="Arial"/>
        </w:rPr>
      </w:pPr>
      <w:r w:rsidRPr="00CD27BF">
        <w:rPr>
          <w:rFonts w:ascii="Arial" w:hAnsi="Arial" w:cs="Arial"/>
          <w:b/>
          <w:i/>
        </w:rPr>
        <w:t xml:space="preserve">Customer or client review </w:t>
      </w:r>
      <w:r w:rsidR="006E1B90" w:rsidRPr="00CD27BF">
        <w:rPr>
          <w:rFonts w:ascii="Arial" w:hAnsi="Arial" w:cs="Arial"/>
          <w:b/>
          <w:i/>
        </w:rPr>
        <w:t>–</w:t>
      </w:r>
      <w:r w:rsidR="006E1B90" w:rsidRPr="00CD27BF">
        <w:rPr>
          <w:rFonts w:ascii="Arial" w:hAnsi="Arial" w:cs="Arial"/>
        </w:rPr>
        <w:t xml:space="preserve">as a client-facing review approach, it is the customers or clients who provide the information needed regarding elements of review towards employees. Customers are not part of the company and thus when they are used as people who give reviews to employees, they tend to give their opinions based on their service encounters </w:t>
      </w:r>
      <w:r w:rsidR="0035527E" w:rsidRPr="00CD27BF">
        <w:rPr>
          <w:rFonts w:ascii="Arial" w:hAnsi="Arial" w:cs="Arial"/>
        </w:rPr>
        <w:t>(</w:t>
      </w:r>
      <w:r w:rsidR="0035527E" w:rsidRPr="00CD27BF">
        <w:rPr>
          <w:rFonts w:ascii="Arial" w:hAnsi="Arial" w:cs="Arial"/>
          <w:shd w:val="clear" w:color="auto" w:fill="FFFFFF"/>
        </w:rPr>
        <w:t>Cormack et al., 2018</w:t>
      </w:r>
      <w:r w:rsidR="006E1B90" w:rsidRPr="00CD27BF">
        <w:rPr>
          <w:rFonts w:ascii="Arial" w:hAnsi="Arial" w:cs="Arial"/>
        </w:rPr>
        <w:t>). In this regard, customer reviews can be used to evaluate employees</w:t>
      </w:r>
      <w:r w:rsidR="0035527E" w:rsidRPr="00CD27BF">
        <w:rPr>
          <w:rFonts w:ascii="Arial" w:hAnsi="Arial" w:cs="Arial"/>
        </w:rPr>
        <w:t>'</w:t>
      </w:r>
      <w:r w:rsidR="006E1B90" w:rsidRPr="00CD27BF">
        <w:rPr>
          <w:rFonts w:ascii="Arial" w:hAnsi="Arial" w:cs="Arial"/>
        </w:rPr>
        <w:t xml:space="preserve"> output and how they can perform better. Next can use its technology platforms to ask customers to give their reviews towards every employee - they encounter in their service acquisition. </w:t>
      </w:r>
    </w:p>
    <w:p w14:paraId="596707F6" w14:textId="77777777" w:rsidR="00A81125" w:rsidRPr="00CD27BF" w:rsidRDefault="006E1B90" w:rsidP="00737E29">
      <w:pPr>
        <w:spacing w:line="360" w:lineRule="auto"/>
        <w:rPr>
          <w:rFonts w:ascii="Arial" w:hAnsi="Arial" w:cs="Arial"/>
        </w:rPr>
        <w:sectPr w:rsidR="00A81125" w:rsidRPr="00CD27BF">
          <w:pgSz w:w="11906" w:h="16838"/>
          <w:pgMar w:top="1440" w:right="1440" w:bottom="1440" w:left="1440" w:header="720" w:footer="720" w:gutter="0"/>
          <w:cols w:space="720"/>
          <w:docGrid w:linePitch="360"/>
        </w:sectPr>
      </w:pPr>
      <w:r w:rsidRPr="00CD27BF">
        <w:rPr>
          <w:rFonts w:ascii="Arial" w:hAnsi="Arial" w:cs="Arial"/>
        </w:rPr>
        <w:t xml:space="preserve">Based on these five areas of application of the 260-degree review model, there are numerous advantages that Next can accrue. Firstly, this model helps to increase individual awareness </w:t>
      </w:r>
      <w:r w:rsidR="0035527E" w:rsidRPr="00CD27BF">
        <w:rPr>
          <w:rFonts w:ascii="Arial" w:hAnsi="Arial" w:cs="Arial"/>
        </w:rPr>
        <w:t>concerning</w:t>
      </w:r>
      <w:r w:rsidRPr="00CD27BF">
        <w:rPr>
          <w:rFonts w:ascii="Arial" w:hAnsi="Arial" w:cs="Arial"/>
        </w:rPr>
        <w:t xml:space="preserve"> how performance can be improved, and relationship</w:t>
      </w:r>
      <w:r w:rsidR="0035527E" w:rsidRPr="00CD27BF">
        <w:rPr>
          <w:rFonts w:ascii="Arial" w:hAnsi="Arial" w:cs="Arial"/>
        </w:rPr>
        <w:t>s</w:t>
      </w:r>
      <w:r w:rsidRPr="00CD27BF">
        <w:rPr>
          <w:rFonts w:ascii="Arial" w:hAnsi="Arial" w:cs="Arial"/>
        </w:rPr>
        <w:t xml:space="preserve"> with other </w:t>
      </w:r>
      <w:r w:rsidRPr="00CD27BF">
        <w:rPr>
          <w:rFonts w:ascii="Arial" w:hAnsi="Arial" w:cs="Arial"/>
        </w:rPr>
        <w:lastRenderedPageBreak/>
        <w:t xml:space="preserve">stakeholders. Secondly, it is essential in initiating coaching, counselling, and career development </w:t>
      </w:r>
      <w:r w:rsidR="0035527E" w:rsidRPr="00CD27BF">
        <w:rPr>
          <w:rFonts w:ascii="Arial" w:hAnsi="Arial" w:cs="Arial"/>
        </w:rPr>
        <w:t>(</w:t>
      </w:r>
      <w:r w:rsidR="0035527E" w:rsidRPr="00CD27BF">
        <w:rPr>
          <w:rFonts w:ascii="Arial" w:hAnsi="Arial" w:cs="Arial"/>
          <w:shd w:val="clear" w:color="auto" w:fill="FFFFFF"/>
        </w:rPr>
        <w:t>Cormack et al., 2018</w:t>
      </w:r>
      <w:r w:rsidRPr="00CD27BF">
        <w:rPr>
          <w:rFonts w:ascii="Arial" w:hAnsi="Arial" w:cs="Arial"/>
        </w:rPr>
        <w:t>). Thirdly, it motivates employees to relook at self-development geared towards embracing change. Fourthly, the method is essential in integrating performance feedback. This focuses on work culture, hence essential again in promoting change. Apart from these benefits, this model has likely fail</w:t>
      </w:r>
      <w:r w:rsidR="0035527E" w:rsidRPr="00CD27BF">
        <w:rPr>
          <w:rFonts w:ascii="Arial" w:hAnsi="Arial" w:cs="Arial"/>
        </w:rPr>
        <w:t>ed</w:t>
      </w:r>
      <w:r w:rsidRPr="00CD27BF">
        <w:rPr>
          <w:rFonts w:ascii="Arial" w:hAnsi="Arial" w:cs="Arial"/>
        </w:rPr>
        <w:t xml:space="preserve"> when applied. For instance, it is lenient in review; it is affected by cultural differences, may compromise competitiveness, and is </w:t>
      </w:r>
      <w:proofErr w:type="spellStart"/>
      <w:r w:rsidRPr="00CD27BF">
        <w:rPr>
          <w:rFonts w:ascii="Arial" w:hAnsi="Arial" w:cs="Arial"/>
        </w:rPr>
        <w:t>ti</w:t>
      </w:r>
      <w:proofErr w:type="spellEnd"/>
      <w:r w:rsidRPr="00CD27BF">
        <w:rPr>
          <w:rFonts w:ascii="Arial" w:hAnsi="Arial" w:cs="Arial"/>
        </w:rPr>
        <w:t xml:space="preserve"> ineffective in planning. As well, the model tends to provide misguided feedback, meaning that it can misdirect Next when used alon</w:t>
      </w:r>
      <w:r w:rsidR="00A81125" w:rsidRPr="00CD27BF">
        <w:rPr>
          <w:rFonts w:ascii="Arial" w:hAnsi="Arial" w:cs="Arial"/>
        </w:rPr>
        <w:t>e as an appraisal review model.</w:t>
      </w:r>
    </w:p>
    <w:p w14:paraId="60A93C96" w14:textId="77777777" w:rsidR="00E02589" w:rsidRPr="00CD27BF" w:rsidRDefault="00E02589" w:rsidP="00737E29">
      <w:pPr>
        <w:pStyle w:val="Heading1"/>
        <w:spacing w:line="360" w:lineRule="auto"/>
        <w:rPr>
          <w:rFonts w:ascii="Arial" w:hAnsi="Arial" w:cs="Arial"/>
          <w:color w:val="auto"/>
          <w:sz w:val="22"/>
          <w:szCs w:val="22"/>
        </w:rPr>
      </w:pPr>
      <w:bookmarkStart w:id="6" w:name="_Toc109389136"/>
      <w:r w:rsidRPr="00CD27BF">
        <w:rPr>
          <w:rFonts w:ascii="Arial" w:hAnsi="Arial" w:cs="Arial"/>
          <w:color w:val="auto"/>
          <w:sz w:val="22"/>
          <w:szCs w:val="22"/>
        </w:rPr>
        <w:lastRenderedPageBreak/>
        <w:t>Professional</w:t>
      </w:r>
      <w:r w:rsidR="0035527E" w:rsidRPr="00CD27BF">
        <w:rPr>
          <w:rFonts w:ascii="Arial" w:hAnsi="Arial" w:cs="Arial"/>
          <w:color w:val="auto"/>
          <w:sz w:val="22"/>
          <w:szCs w:val="22"/>
        </w:rPr>
        <w:t xml:space="preserve"> development plan (PDP)</w:t>
      </w:r>
      <w:bookmarkEnd w:id="6"/>
    </w:p>
    <w:tbl>
      <w:tblPr>
        <w:tblStyle w:val="TableGrid"/>
        <w:tblW w:w="14238" w:type="dxa"/>
        <w:tblLayout w:type="fixed"/>
        <w:tblLook w:val="04A0" w:firstRow="1" w:lastRow="0" w:firstColumn="1" w:lastColumn="0" w:noHBand="0" w:noVBand="1"/>
      </w:tblPr>
      <w:tblGrid>
        <w:gridCol w:w="2034"/>
        <w:gridCol w:w="2034"/>
        <w:gridCol w:w="2034"/>
        <w:gridCol w:w="2034"/>
        <w:gridCol w:w="2034"/>
        <w:gridCol w:w="2034"/>
        <w:gridCol w:w="2034"/>
      </w:tblGrid>
      <w:tr w:rsidR="00A81125" w:rsidRPr="00CD27BF" w14:paraId="548FCCEB" w14:textId="77777777" w:rsidTr="00A81125">
        <w:tc>
          <w:tcPr>
            <w:tcW w:w="2034" w:type="dxa"/>
          </w:tcPr>
          <w:p w14:paraId="578626A0" w14:textId="77777777" w:rsidR="00A81125" w:rsidRPr="00CD27BF" w:rsidRDefault="00A81125" w:rsidP="00737E29">
            <w:pPr>
              <w:spacing w:line="360" w:lineRule="auto"/>
              <w:rPr>
                <w:rFonts w:ascii="Arial" w:hAnsi="Arial" w:cs="Arial"/>
                <w:b/>
              </w:rPr>
            </w:pPr>
            <w:r w:rsidRPr="00CD27BF">
              <w:rPr>
                <w:rFonts w:ascii="Arial" w:hAnsi="Arial" w:cs="Arial"/>
                <w:b/>
              </w:rPr>
              <w:t xml:space="preserve">Development objectives </w:t>
            </w:r>
          </w:p>
        </w:tc>
        <w:tc>
          <w:tcPr>
            <w:tcW w:w="2034" w:type="dxa"/>
          </w:tcPr>
          <w:p w14:paraId="5084A3B0" w14:textId="77777777" w:rsidR="00A81125" w:rsidRPr="00CD27BF" w:rsidRDefault="00A81125" w:rsidP="00737E29">
            <w:pPr>
              <w:spacing w:line="360" w:lineRule="auto"/>
              <w:rPr>
                <w:rFonts w:ascii="Arial" w:hAnsi="Arial" w:cs="Arial"/>
                <w:b/>
              </w:rPr>
            </w:pPr>
            <w:r w:rsidRPr="00CD27BF">
              <w:rPr>
                <w:rFonts w:ascii="Arial" w:hAnsi="Arial" w:cs="Arial"/>
                <w:b/>
              </w:rPr>
              <w:t xml:space="preserve">Priority </w:t>
            </w:r>
          </w:p>
        </w:tc>
        <w:tc>
          <w:tcPr>
            <w:tcW w:w="2034" w:type="dxa"/>
          </w:tcPr>
          <w:p w14:paraId="0B886F6E" w14:textId="77777777" w:rsidR="00A81125" w:rsidRPr="00CD27BF" w:rsidRDefault="00A81125" w:rsidP="00737E29">
            <w:pPr>
              <w:spacing w:line="360" w:lineRule="auto"/>
              <w:rPr>
                <w:rFonts w:ascii="Arial" w:hAnsi="Arial" w:cs="Arial"/>
                <w:b/>
              </w:rPr>
            </w:pPr>
            <w:r w:rsidRPr="00CD27BF">
              <w:rPr>
                <w:rFonts w:ascii="Arial" w:hAnsi="Arial" w:cs="Arial"/>
                <w:b/>
              </w:rPr>
              <w:t xml:space="preserve">Activities to be undertaken </w:t>
            </w:r>
          </w:p>
        </w:tc>
        <w:tc>
          <w:tcPr>
            <w:tcW w:w="2034" w:type="dxa"/>
          </w:tcPr>
          <w:p w14:paraId="0C27964C" w14:textId="77777777" w:rsidR="00A81125" w:rsidRPr="00CD27BF" w:rsidRDefault="00A81125" w:rsidP="00737E29">
            <w:pPr>
              <w:spacing w:line="360" w:lineRule="auto"/>
              <w:rPr>
                <w:rFonts w:ascii="Arial" w:hAnsi="Arial" w:cs="Arial"/>
                <w:b/>
              </w:rPr>
            </w:pPr>
            <w:r w:rsidRPr="00CD27BF">
              <w:rPr>
                <w:rFonts w:ascii="Arial" w:hAnsi="Arial" w:cs="Arial"/>
                <w:b/>
              </w:rPr>
              <w:t xml:space="preserve">Resources </w:t>
            </w:r>
          </w:p>
        </w:tc>
        <w:tc>
          <w:tcPr>
            <w:tcW w:w="2034" w:type="dxa"/>
          </w:tcPr>
          <w:p w14:paraId="65BD9216" w14:textId="77777777" w:rsidR="00A81125" w:rsidRPr="00CD27BF" w:rsidRDefault="00A81125" w:rsidP="00737E29">
            <w:pPr>
              <w:spacing w:line="360" w:lineRule="auto"/>
              <w:rPr>
                <w:rFonts w:ascii="Arial" w:hAnsi="Arial" w:cs="Arial"/>
                <w:b/>
              </w:rPr>
            </w:pPr>
            <w:r w:rsidRPr="00CD27BF">
              <w:rPr>
                <w:rFonts w:ascii="Arial" w:hAnsi="Arial" w:cs="Arial"/>
                <w:b/>
              </w:rPr>
              <w:t>Target start date</w:t>
            </w:r>
          </w:p>
        </w:tc>
        <w:tc>
          <w:tcPr>
            <w:tcW w:w="2034" w:type="dxa"/>
          </w:tcPr>
          <w:p w14:paraId="349A43D7" w14:textId="77777777" w:rsidR="00A81125" w:rsidRPr="00CD27BF" w:rsidRDefault="00A81125" w:rsidP="00737E29">
            <w:pPr>
              <w:spacing w:line="360" w:lineRule="auto"/>
              <w:rPr>
                <w:rFonts w:ascii="Arial" w:hAnsi="Arial" w:cs="Arial"/>
                <w:b/>
              </w:rPr>
            </w:pPr>
            <w:r w:rsidRPr="00CD27BF">
              <w:rPr>
                <w:rFonts w:ascii="Arial" w:hAnsi="Arial" w:cs="Arial"/>
                <w:b/>
              </w:rPr>
              <w:t>Target end date</w:t>
            </w:r>
          </w:p>
        </w:tc>
        <w:tc>
          <w:tcPr>
            <w:tcW w:w="2034" w:type="dxa"/>
          </w:tcPr>
          <w:p w14:paraId="1D294D86" w14:textId="77777777" w:rsidR="00A81125" w:rsidRPr="00CD27BF" w:rsidRDefault="00A81125" w:rsidP="00737E29">
            <w:pPr>
              <w:spacing w:line="360" w:lineRule="auto"/>
              <w:rPr>
                <w:rFonts w:ascii="Arial" w:hAnsi="Arial" w:cs="Arial"/>
                <w:b/>
              </w:rPr>
            </w:pPr>
            <w:r w:rsidRPr="00CD27BF">
              <w:rPr>
                <w:rFonts w:ascii="Arial" w:hAnsi="Arial" w:cs="Arial"/>
                <w:b/>
              </w:rPr>
              <w:t xml:space="preserve">Evaluation </w:t>
            </w:r>
          </w:p>
        </w:tc>
      </w:tr>
      <w:tr w:rsidR="00A81125" w:rsidRPr="00CD27BF" w14:paraId="1C83A526" w14:textId="77777777" w:rsidTr="00A81125">
        <w:tc>
          <w:tcPr>
            <w:tcW w:w="2034" w:type="dxa"/>
          </w:tcPr>
          <w:p w14:paraId="2BB538E7" w14:textId="77777777" w:rsidR="00A81125" w:rsidRPr="00CD27BF" w:rsidRDefault="009A22E7" w:rsidP="00737E29">
            <w:pPr>
              <w:spacing w:line="360" w:lineRule="auto"/>
              <w:rPr>
                <w:rFonts w:ascii="Arial" w:hAnsi="Arial" w:cs="Arial"/>
              </w:rPr>
            </w:pPr>
            <w:r w:rsidRPr="00CD27BF">
              <w:rPr>
                <w:rFonts w:ascii="Arial" w:hAnsi="Arial" w:cs="Arial"/>
              </w:rPr>
              <w:t>To train employees on teamwork and working together as a team geared towards accomplishing organisational goals</w:t>
            </w:r>
          </w:p>
        </w:tc>
        <w:tc>
          <w:tcPr>
            <w:tcW w:w="2034" w:type="dxa"/>
          </w:tcPr>
          <w:p w14:paraId="6254AE1D" w14:textId="77777777" w:rsidR="00A81125" w:rsidRPr="00CD27BF" w:rsidRDefault="009A22E7" w:rsidP="00737E29">
            <w:pPr>
              <w:spacing w:line="360" w:lineRule="auto"/>
              <w:rPr>
                <w:rFonts w:ascii="Arial" w:hAnsi="Arial" w:cs="Arial"/>
              </w:rPr>
            </w:pPr>
            <w:r w:rsidRPr="00CD27BF">
              <w:rPr>
                <w:rFonts w:ascii="Arial" w:hAnsi="Arial" w:cs="Arial"/>
              </w:rPr>
              <w:t>&gt;Obtain team leaders for the project.</w:t>
            </w:r>
          </w:p>
          <w:p w14:paraId="65A87137" w14:textId="77777777" w:rsidR="009A22E7" w:rsidRPr="00CD27BF" w:rsidRDefault="009A22E7" w:rsidP="00737E29">
            <w:pPr>
              <w:spacing w:line="360" w:lineRule="auto"/>
              <w:rPr>
                <w:rFonts w:ascii="Arial" w:hAnsi="Arial" w:cs="Arial"/>
              </w:rPr>
            </w:pPr>
            <w:r w:rsidRPr="00CD27BF">
              <w:rPr>
                <w:rFonts w:ascii="Arial" w:hAnsi="Arial" w:cs="Arial"/>
              </w:rPr>
              <w:t xml:space="preserve">&gt;Enhance team collaborations. </w:t>
            </w:r>
          </w:p>
        </w:tc>
        <w:tc>
          <w:tcPr>
            <w:tcW w:w="2034" w:type="dxa"/>
          </w:tcPr>
          <w:p w14:paraId="0A0C2D4A" w14:textId="77777777" w:rsidR="00A81125" w:rsidRPr="00CD27BF" w:rsidRDefault="009A22E7" w:rsidP="00737E29">
            <w:pPr>
              <w:spacing w:line="360" w:lineRule="auto"/>
              <w:rPr>
                <w:rFonts w:ascii="Arial" w:hAnsi="Arial" w:cs="Arial"/>
              </w:rPr>
            </w:pPr>
            <w:r w:rsidRPr="00CD27BF">
              <w:rPr>
                <w:rFonts w:ascii="Arial" w:hAnsi="Arial" w:cs="Arial"/>
              </w:rPr>
              <w:t>&gt;</w:t>
            </w:r>
            <w:r w:rsidR="0035527E" w:rsidRPr="00CD27BF">
              <w:rPr>
                <w:rFonts w:ascii="Arial" w:hAnsi="Arial" w:cs="Arial"/>
              </w:rPr>
              <w:t xml:space="preserve"> on-the-</w:t>
            </w:r>
            <w:r w:rsidRPr="00CD27BF">
              <w:rPr>
                <w:rFonts w:ascii="Arial" w:hAnsi="Arial" w:cs="Arial"/>
              </w:rPr>
              <w:t>job training</w:t>
            </w:r>
          </w:p>
          <w:p w14:paraId="10322F5A" w14:textId="77777777" w:rsidR="009A22E7" w:rsidRPr="00CD27BF" w:rsidRDefault="009A22E7" w:rsidP="00737E29">
            <w:pPr>
              <w:spacing w:line="360" w:lineRule="auto"/>
              <w:rPr>
                <w:rFonts w:ascii="Arial" w:hAnsi="Arial" w:cs="Arial"/>
              </w:rPr>
            </w:pPr>
            <w:r w:rsidRPr="00CD27BF">
              <w:rPr>
                <w:rFonts w:ascii="Arial" w:hAnsi="Arial" w:cs="Arial"/>
              </w:rPr>
              <w:t>&gt;Sending employees for a training program outside the organisation.</w:t>
            </w:r>
          </w:p>
        </w:tc>
        <w:tc>
          <w:tcPr>
            <w:tcW w:w="2034" w:type="dxa"/>
          </w:tcPr>
          <w:p w14:paraId="704F3D66" w14:textId="77777777" w:rsidR="00A81125" w:rsidRPr="00CD27BF" w:rsidRDefault="009A22E7" w:rsidP="00737E29">
            <w:pPr>
              <w:spacing w:line="360" w:lineRule="auto"/>
              <w:rPr>
                <w:rFonts w:ascii="Arial" w:hAnsi="Arial" w:cs="Arial"/>
              </w:rPr>
            </w:pPr>
            <w:r w:rsidRPr="00CD27BF">
              <w:rPr>
                <w:rFonts w:ascii="Arial" w:hAnsi="Arial" w:cs="Arial"/>
              </w:rPr>
              <w:t xml:space="preserve">&gt;Finance </w:t>
            </w:r>
          </w:p>
          <w:p w14:paraId="2AF36A9E" w14:textId="77777777" w:rsidR="009A22E7" w:rsidRPr="00CD27BF" w:rsidRDefault="009A22E7" w:rsidP="00737E29">
            <w:pPr>
              <w:spacing w:line="360" w:lineRule="auto"/>
              <w:rPr>
                <w:rFonts w:ascii="Arial" w:hAnsi="Arial" w:cs="Arial"/>
              </w:rPr>
            </w:pPr>
            <w:r w:rsidRPr="00CD27BF">
              <w:rPr>
                <w:rFonts w:ascii="Arial" w:hAnsi="Arial" w:cs="Arial"/>
              </w:rPr>
              <w:t xml:space="preserve">&gt;Trainers </w:t>
            </w:r>
          </w:p>
        </w:tc>
        <w:tc>
          <w:tcPr>
            <w:tcW w:w="2034" w:type="dxa"/>
          </w:tcPr>
          <w:p w14:paraId="574DECEA" w14:textId="77777777" w:rsidR="00A81125" w:rsidRPr="00CD27BF" w:rsidRDefault="009A22E7" w:rsidP="00737E29">
            <w:pPr>
              <w:spacing w:line="360" w:lineRule="auto"/>
              <w:rPr>
                <w:rFonts w:ascii="Arial" w:hAnsi="Arial" w:cs="Arial"/>
              </w:rPr>
            </w:pPr>
            <w:r w:rsidRPr="00CD27BF">
              <w:rPr>
                <w:rFonts w:ascii="Arial" w:hAnsi="Arial" w:cs="Arial"/>
              </w:rPr>
              <w:t>25 July 2022</w:t>
            </w:r>
          </w:p>
        </w:tc>
        <w:tc>
          <w:tcPr>
            <w:tcW w:w="2034" w:type="dxa"/>
          </w:tcPr>
          <w:p w14:paraId="6386ABB7" w14:textId="77777777" w:rsidR="00A81125" w:rsidRPr="00CD27BF" w:rsidRDefault="009A22E7" w:rsidP="00737E29">
            <w:pPr>
              <w:spacing w:line="360" w:lineRule="auto"/>
              <w:rPr>
                <w:rFonts w:ascii="Arial" w:hAnsi="Arial" w:cs="Arial"/>
              </w:rPr>
            </w:pPr>
            <w:r w:rsidRPr="00CD27BF">
              <w:rPr>
                <w:rFonts w:ascii="Arial" w:hAnsi="Arial" w:cs="Arial"/>
              </w:rPr>
              <w:t>25 August 2022</w:t>
            </w:r>
          </w:p>
        </w:tc>
        <w:tc>
          <w:tcPr>
            <w:tcW w:w="2034" w:type="dxa"/>
          </w:tcPr>
          <w:p w14:paraId="40767C19" w14:textId="77777777" w:rsidR="00A81125" w:rsidRPr="00CD27BF" w:rsidRDefault="009A22E7" w:rsidP="00737E29">
            <w:pPr>
              <w:spacing w:line="360" w:lineRule="auto"/>
              <w:rPr>
                <w:rFonts w:ascii="Arial" w:hAnsi="Arial" w:cs="Arial"/>
              </w:rPr>
            </w:pPr>
            <w:r w:rsidRPr="00CD27BF">
              <w:rPr>
                <w:rFonts w:ascii="Arial" w:hAnsi="Arial" w:cs="Arial"/>
              </w:rPr>
              <w:t xml:space="preserve">Evaluation will be carried out using </w:t>
            </w:r>
            <w:r w:rsidR="0035527E" w:rsidRPr="00CD27BF">
              <w:rPr>
                <w:rFonts w:ascii="Arial" w:hAnsi="Arial" w:cs="Arial"/>
              </w:rPr>
              <w:t xml:space="preserve">the </w:t>
            </w:r>
            <w:r w:rsidRPr="00CD27BF">
              <w:rPr>
                <w:rFonts w:ascii="Arial" w:hAnsi="Arial" w:cs="Arial"/>
              </w:rPr>
              <w:t xml:space="preserve">management by objectives (MBO) model to understand how employees set and achieve their teamwork goals. </w:t>
            </w:r>
          </w:p>
        </w:tc>
      </w:tr>
      <w:tr w:rsidR="00A81125" w:rsidRPr="00CD27BF" w14:paraId="0EF07715" w14:textId="77777777" w:rsidTr="00A81125">
        <w:tc>
          <w:tcPr>
            <w:tcW w:w="2034" w:type="dxa"/>
          </w:tcPr>
          <w:p w14:paraId="01636306" w14:textId="77777777" w:rsidR="00A81125" w:rsidRPr="00CD27BF" w:rsidRDefault="009A22E7" w:rsidP="00737E29">
            <w:pPr>
              <w:spacing w:line="360" w:lineRule="auto"/>
              <w:rPr>
                <w:rFonts w:ascii="Arial" w:hAnsi="Arial" w:cs="Arial"/>
              </w:rPr>
            </w:pPr>
            <w:r w:rsidRPr="00CD27BF">
              <w:rPr>
                <w:rFonts w:ascii="Arial" w:hAnsi="Arial" w:cs="Arial"/>
              </w:rPr>
              <w:t>To develop employees</w:t>
            </w:r>
            <w:r w:rsidR="0035527E" w:rsidRPr="00CD27BF">
              <w:rPr>
                <w:rFonts w:ascii="Arial" w:hAnsi="Arial" w:cs="Arial"/>
              </w:rPr>
              <w:t>'</w:t>
            </w:r>
            <w:r w:rsidRPr="00CD27BF">
              <w:rPr>
                <w:rFonts w:ascii="Arial" w:hAnsi="Arial" w:cs="Arial"/>
              </w:rPr>
              <w:t xml:space="preserve"> ability to manage multi-skills as a way of improving </w:t>
            </w:r>
            <w:r w:rsidR="0035527E" w:rsidRPr="00CD27BF">
              <w:rPr>
                <w:rFonts w:ascii="Arial" w:hAnsi="Arial" w:cs="Arial"/>
              </w:rPr>
              <w:t xml:space="preserve">the </w:t>
            </w:r>
            <w:r w:rsidRPr="00CD27BF">
              <w:rPr>
                <w:rFonts w:ascii="Arial" w:hAnsi="Arial" w:cs="Arial"/>
              </w:rPr>
              <w:t xml:space="preserve">performance of the organisation. </w:t>
            </w:r>
          </w:p>
        </w:tc>
        <w:tc>
          <w:tcPr>
            <w:tcW w:w="2034" w:type="dxa"/>
          </w:tcPr>
          <w:p w14:paraId="5CDA83D7" w14:textId="77777777" w:rsidR="00A81125" w:rsidRPr="00CD27BF" w:rsidRDefault="009A22E7" w:rsidP="00737E29">
            <w:pPr>
              <w:spacing w:line="360" w:lineRule="auto"/>
              <w:rPr>
                <w:rFonts w:ascii="Arial" w:hAnsi="Arial" w:cs="Arial"/>
              </w:rPr>
            </w:pPr>
            <w:r w:rsidRPr="00CD27BF">
              <w:rPr>
                <w:rFonts w:ascii="Arial" w:hAnsi="Arial" w:cs="Arial"/>
              </w:rPr>
              <w:t>&gt;Develop soft skills</w:t>
            </w:r>
          </w:p>
          <w:p w14:paraId="4600C4D2" w14:textId="77777777" w:rsidR="009A22E7" w:rsidRPr="00CD27BF" w:rsidRDefault="009A22E7" w:rsidP="00737E29">
            <w:pPr>
              <w:spacing w:line="360" w:lineRule="auto"/>
              <w:rPr>
                <w:rFonts w:ascii="Arial" w:hAnsi="Arial" w:cs="Arial"/>
              </w:rPr>
            </w:pPr>
            <w:r w:rsidRPr="00CD27BF">
              <w:rPr>
                <w:rFonts w:ascii="Arial" w:hAnsi="Arial" w:cs="Arial"/>
              </w:rPr>
              <w:t xml:space="preserve">&gt;Develop hard </w:t>
            </w:r>
            <w:proofErr w:type="spellStart"/>
            <w:r w:rsidRPr="00CD27BF">
              <w:rPr>
                <w:rFonts w:ascii="Arial" w:hAnsi="Arial" w:cs="Arial"/>
              </w:rPr>
              <w:t>skils</w:t>
            </w:r>
            <w:proofErr w:type="spellEnd"/>
          </w:p>
        </w:tc>
        <w:tc>
          <w:tcPr>
            <w:tcW w:w="2034" w:type="dxa"/>
          </w:tcPr>
          <w:p w14:paraId="268B78F1" w14:textId="77777777" w:rsidR="00A81125" w:rsidRPr="00CD27BF" w:rsidRDefault="009A22E7" w:rsidP="00737E29">
            <w:pPr>
              <w:spacing w:line="360" w:lineRule="auto"/>
              <w:rPr>
                <w:rFonts w:ascii="Arial" w:hAnsi="Arial" w:cs="Arial"/>
              </w:rPr>
            </w:pPr>
            <w:r w:rsidRPr="00CD27BF">
              <w:rPr>
                <w:rFonts w:ascii="Arial" w:hAnsi="Arial" w:cs="Arial"/>
              </w:rPr>
              <w:t>&gt; Training sessions for employees</w:t>
            </w:r>
          </w:p>
          <w:p w14:paraId="4FAB886C" w14:textId="77777777" w:rsidR="009A22E7" w:rsidRPr="00CD27BF" w:rsidRDefault="009A22E7" w:rsidP="00737E29">
            <w:pPr>
              <w:spacing w:line="360" w:lineRule="auto"/>
              <w:rPr>
                <w:rFonts w:ascii="Arial" w:hAnsi="Arial" w:cs="Arial"/>
              </w:rPr>
            </w:pPr>
            <w:r w:rsidRPr="00CD27BF">
              <w:rPr>
                <w:rFonts w:ascii="Arial" w:hAnsi="Arial" w:cs="Arial"/>
              </w:rPr>
              <w:t>&gt; Assessment of individual employees</w:t>
            </w:r>
            <w:r w:rsidR="0035527E" w:rsidRPr="00CD27BF">
              <w:rPr>
                <w:rFonts w:ascii="Arial" w:hAnsi="Arial" w:cs="Arial"/>
              </w:rPr>
              <w:t>'</w:t>
            </w:r>
            <w:r w:rsidRPr="00CD27BF">
              <w:rPr>
                <w:rFonts w:ascii="Arial" w:hAnsi="Arial" w:cs="Arial"/>
              </w:rPr>
              <w:t xml:space="preserve"> capabilities </w:t>
            </w:r>
          </w:p>
        </w:tc>
        <w:tc>
          <w:tcPr>
            <w:tcW w:w="2034" w:type="dxa"/>
          </w:tcPr>
          <w:p w14:paraId="029D6D08" w14:textId="77777777" w:rsidR="00A81125" w:rsidRPr="00CD27BF" w:rsidRDefault="009A22E7" w:rsidP="00737E29">
            <w:pPr>
              <w:spacing w:line="360" w:lineRule="auto"/>
              <w:rPr>
                <w:rFonts w:ascii="Arial" w:hAnsi="Arial" w:cs="Arial"/>
              </w:rPr>
            </w:pPr>
            <w:r w:rsidRPr="00CD27BF">
              <w:rPr>
                <w:rFonts w:ascii="Arial" w:hAnsi="Arial" w:cs="Arial"/>
              </w:rPr>
              <w:t>&gt; Finance</w:t>
            </w:r>
          </w:p>
          <w:p w14:paraId="6C6C7E8E" w14:textId="77777777" w:rsidR="009A22E7" w:rsidRPr="00CD27BF" w:rsidRDefault="009A22E7" w:rsidP="00737E29">
            <w:pPr>
              <w:spacing w:line="360" w:lineRule="auto"/>
              <w:rPr>
                <w:rFonts w:ascii="Arial" w:hAnsi="Arial" w:cs="Arial"/>
              </w:rPr>
            </w:pPr>
            <w:r w:rsidRPr="00CD27BF">
              <w:rPr>
                <w:rFonts w:ascii="Arial" w:hAnsi="Arial" w:cs="Arial"/>
              </w:rPr>
              <w:t xml:space="preserve">&gt; Trainers </w:t>
            </w:r>
          </w:p>
        </w:tc>
        <w:tc>
          <w:tcPr>
            <w:tcW w:w="2034" w:type="dxa"/>
          </w:tcPr>
          <w:p w14:paraId="194005B3" w14:textId="77777777" w:rsidR="00A81125" w:rsidRPr="00CD27BF" w:rsidRDefault="009A22E7" w:rsidP="00737E29">
            <w:pPr>
              <w:spacing w:line="360" w:lineRule="auto"/>
              <w:rPr>
                <w:rFonts w:ascii="Arial" w:hAnsi="Arial" w:cs="Arial"/>
              </w:rPr>
            </w:pPr>
            <w:r w:rsidRPr="00CD27BF">
              <w:rPr>
                <w:rFonts w:ascii="Arial" w:hAnsi="Arial" w:cs="Arial"/>
              </w:rPr>
              <w:t>30 August 2022</w:t>
            </w:r>
          </w:p>
        </w:tc>
        <w:tc>
          <w:tcPr>
            <w:tcW w:w="2034" w:type="dxa"/>
          </w:tcPr>
          <w:p w14:paraId="48277506" w14:textId="77777777" w:rsidR="00A81125" w:rsidRPr="00CD27BF" w:rsidRDefault="009A22E7" w:rsidP="00737E29">
            <w:pPr>
              <w:spacing w:line="360" w:lineRule="auto"/>
              <w:rPr>
                <w:rFonts w:ascii="Arial" w:hAnsi="Arial" w:cs="Arial"/>
              </w:rPr>
            </w:pPr>
            <w:r w:rsidRPr="00CD27BF">
              <w:rPr>
                <w:rFonts w:ascii="Arial" w:hAnsi="Arial" w:cs="Arial"/>
              </w:rPr>
              <w:t>30 September 2022</w:t>
            </w:r>
          </w:p>
        </w:tc>
        <w:tc>
          <w:tcPr>
            <w:tcW w:w="2034" w:type="dxa"/>
          </w:tcPr>
          <w:p w14:paraId="2CC14E95" w14:textId="77777777" w:rsidR="00A81125" w:rsidRPr="00CD27BF" w:rsidRDefault="009A22E7" w:rsidP="00737E29">
            <w:pPr>
              <w:spacing w:line="360" w:lineRule="auto"/>
              <w:rPr>
                <w:rFonts w:ascii="Arial" w:hAnsi="Arial" w:cs="Arial"/>
              </w:rPr>
            </w:pPr>
            <w:r w:rsidRPr="00CD27BF">
              <w:rPr>
                <w:rFonts w:ascii="Arial" w:hAnsi="Arial" w:cs="Arial"/>
              </w:rPr>
              <w:t xml:space="preserve">To gauge how employees multitask on tasks over time in the organisation geared towards identifying strengths and weaknesses. </w:t>
            </w:r>
          </w:p>
        </w:tc>
      </w:tr>
      <w:tr w:rsidR="00A81125" w:rsidRPr="00CD27BF" w14:paraId="174E0680" w14:textId="77777777" w:rsidTr="00A81125">
        <w:tc>
          <w:tcPr>
            <w:tcW w:w="2034" w:type="dxa"/>
          </w:tcPr>
          <w:p w14:paraId="3A152903" w14:textId="77777777" w:rsidR="00A81125" w:rsidRPr="00CD27BF" w:rsidRDefault="009A22E7" w:rsidP="00737E29">
            <w:pPr>
              <w:spacing w:line="360" w:lineRule="auto"/>
              <w:rPr>
                <w:rFonts w:ascii="Arial" w:hAnsi="Arial" w:cs="Arial"/>
              </w:rPr>
            </w:pPr>
            <w:r w:rsidRPr="00CD27BF">
              <w:rPr>
                <w:rFonts w:ascii="Arial" w:hAnsi="Arial" w:cs="Arial"/>
              </w:rPr>
              <w:lastRenderedPageBreak/>
              <w:t xml:space="preserve">To motivate employees towards self-motivation as a way of improving their performance </w:t>
            </w:r>
          </w:p>
        </w:tc>
        <w:tc>
          <w:tcPr>
            <w:tcW w:w="2034" w:type="dxa"/>
          </w:tcPr>
          <w:p w14:paraId="58D31D66"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Adopt Maslow’s hierarchy of needs motivation </w:t>
            </w:r>
          </w:p>
        </w:tc>
        <w:tc>
          <w:tcPr>
            <w:tcW w:w="2034" w:type="dxa"/>
          </w:tcPr>
          <w:p w14:paraId="361BAC92"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Consultative meetings</w:t>
            </w:r>
          </w:p>
          <w:p w14:paraId="5EB820B3" w14:textId="77777777" w:rsidR="009A22E7"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Self-evaluation from employees. </w:t>
            </w:r>
          </w:p>
        </w:tc>
        <w:tc>
          <w:tcPr>
            <w:tcW w:w="2034" w:type="dxa"/>
          </w:tcPr>
          <w:p w14:paraId="58CB4DB0"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Finance </w:t>
            </w:r>
          </w:p>
          <w:p w14:paraId="0A7050E7" w14:textId="77777777" w:rsidR="009A22E7"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Training and feedback manuals </w:t>
            </w:r>
          </w:p>
        </w:tc>
        <w:tc>
          <w:tcPr>
            <w:tcW w:w="2034" w:type="dxa"/>
          </w:tcPr>
          <w:p w14:paraId="11DC59FB" w14:textId="77777777" w:rsidR="00A81125" w:rsidRPr="00CD27BF" w:rsidRDefault="009A22E7" w:rsidP="00737E29">
            <w:pPr>
              <w:spacing w:line="360" w:lineRule="auto"/>
              <w:rPr>
                <w:rFonts w:ascii="Arial" w:hAnsi="Arial" w:cs="Arial"/>
              </w:rPr>
            </w:pPr>
            <w:r w:rsidRPr="00CD27BF">
              <w:rPr>
                <w:rFonts w:ascii="Arial" w:hAnsi="Arial" w:cs="Arial"/>
              </w:rPr>
              <w:t>30 August 2022</w:t>
            </w:r>
          </w:p>
        </w:tc>
        <w:tc>
          <w:tcPr>
            <w:tcW w:w="2034" w:type="dxa"/>
          </w:tcPr>
          <w:p w14:paraId="4D749E2A" w14:textId="77777777" w:rsidR="00A81125" w:rsidRPr="00CD27BF" w:rsidRDefault="009A22E7" w:rsidP="00737E29">
            <w:pPr>
              <w:spacing w:line="360" w:lineRule="auto"/>
              <w:rPr>
                <w:rFonts w:ascii="Arial" w:hAnsi="Arial" w:cs="Arial"/>
              </w:rPr>
            </w:pPr>
            <w:r w:rsidRPr="00CD27BF">
              <w:rPr>
                <w:rFonts w:ascii="Arial" w:hAnsi="Arial" w:cs="Arial"/>
              </w:rPr>
              <w:t>30 September 2022</w:t>
            </w:r>
          </w:p>
        </w:tc>
        <w:tc>
          <w:tcPr>
            <w:tcW w:w="2034" w:type="dxa"/>
          </w:tcPr>
          <w:p w14:paraId="0DE4A301" w14:textId="77777777" w:rsidR="00A81125" w:rsidRPr="00CD27BF" w:rsidRDefault="009A22E7" w:rsidP="00737E29">
            <w:pPr>
              <w:spacing w:line="360" w:lineRule="auto"/>
              <w:rPr>
                <w:rFonts w:ascii="Arial" w:hAnsi="Arial" w:cs="Arial"/>
              </w:rPr>
            </w:pPr>
            <w:r w:rsidRPr="00CD27BF">
              <w:rPr>
                <w:rFonts w:ascii="Arial" w:hAnsi="Arial" w:cs="Arial"/>
              </w:rPr>
              <w:t>Identify levels of employees</w:t>
            </w:r>
            <w:r w:rsidR="0035527E" w:rsidRPr="00CD27BF">
              <w:rPr>
                <w:rFonts w:ascii="Arial" w:hAnsi="Arial" w:cs="Arial"/>
              </w:rPr>
              <w:t>'</w:t>
            </w:r>
            <w:r w:rsidRPr="00CD27BF">
              <w:rPr>
                <w:rFonts w:ascii="Arial" w:hAnsi="Arial" w:cs="Arial"/>
              </w:rPr>
              <w:t xml:space="preserve"> motivation by examining their performance relative to previous levels of performance in the organisation. </w:t>
            </w:r>
          </w:p>
        </w:tc>
      </w:tr>
      <w:tr w:rsidR="00A81125" w:rsidRPr="00CD27BF" w14:paraId="5D049014" w14:textId="77777777" w:rsidTr="00A81125">
        <w:tc>
          <w:tcPr>
            <w:tcW w:w="2034" w:type="dxa"/>
          </w:tcPr>
          <w:p w14:paraId="275C2BA0" w14:textId="77777777" w:rsidR="00A81125" w:rsidRPr="00CD27BF" w:rsidRDefault="009A22E7" w:rsidP="00737E29">
            <w:pPr>
              <w:spacing w:line="360" w:lineRule="auto"/>
              <w:rPr>
                <w:rFonts w:ascii="Arial" w:hAnsi="Arial" w:cs="Arial"/>
              </w:rPr>
            </w:pPr>
            <w:r w:rsidRPr="00CD27BF">
              <w:rPr>
                <w:rFonts w:ascii="Arial" w:hAnsi="Arial" w:cs="Arial"/>
              </w:rPr>
              <w:t>To train employees on time management to accomplish their tasks on time</w:t>
            </w:r>
          </w:p>
        </w:tc>
        <w:tc>
          <w:tcPr>
            <w:tcW w:w="2034" w:type="dxa"/>
          </w:tcPr>
          <w:p w14:paraId="16026BC6"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Adoption of time management skills such as starting tasks early</w:t>
            </w:r>
          </w:p>
        </w:tc>
        <w:tc>
          <w:tcPr>
            <w:tcW w:w="2034" w:type="dxa"/>
          </w:tcPr>
          <w:p w14:paraId="75ED4BD1"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Consultative meetings</w:t>
            </w:r>
          </w:p>
          <w:p w14:paraId="2B82764E" w14:textId="77777777" w:rsidR="009A22E7"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Time management trainers </w:t>
            </w:r>
          </w:p>
        </w:tc>
        <w:tc>
          <w:tcPr>
            <w:tcW w:w="2034" w:type="dxa"/>
          </w:tcPr>
          <w:p w14:paraId="47015F09" w14:textId="77777777" w:rsidR="009A22E7"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Finance</w:t>
            </w:r>
          </w:p>
          <w:p w14:paraId="1AA7A7CD" w14:textId="77777777" w:rsidR="009A22E7"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Trainers </w:t>
            </w:r>
          </w:p>
        </w:tc>
        <w:tc>
          <w:tcPr>
            <w:tcW w:w="2034" w:type="dxa"/>
          </w:tcPr>
          <w:p w14:paraId="2CDD1A8C" w14:textId="77777777" w:rsidR="00A81125" w:rsidRPr="00CD27BF" w:rsidRDefault="009A22E7" w:rsidP="00737E29">
            <w:pPr>
              <w:spacing w:line="360" w:lineRule="auto"/>
              <w:rPr>
                <w:rFonts w:ascii="Arial" w:hAnsi="Arial" w:cs="Arial"/>
              </w:rPr>
            </w:pPr>
            <w:r w:rsidRPr="00CD27BF">
              <w:rPr>
                <w:rFonts w:ascii="Arial" w:hAnsi="Arial" w:cs="Arial"/>
              </w:rPr>
              <w:t>1 October 2022</w:t>
            </w:r>
          </w:p>
        </w:tc>
        <w:tc>
          <w:tcPr>
            <w:tcW w:w="2034" w:type="dxa"/>
          </w:tcPr>
          <w:p w14:paraId="395033BE" w14:textId="77777777" w:rsidR="00A81125" w:rsidRPr="00CD27BF" w:rsidRDefault="009A22E7" w:rsidP="00737E29">
            <w:pPr>
              <w:spacing w:line="360" w:lineRule="auto"/>
              <w:rPr>
                <w:rFonts w:ascii="Arial" w:hAnsi="Arial" w:cs="Arial"/>
              </w:rPr>
            </w:pPr>
            <w:r w:rsidRPr="00CD27BF">
              <w:rPr>
                <w:rFonts w:ascii="Arial" w:hAnsi="Arial" w:cs="Arial"/>
              </w:rPr>
              <w:t>1 November 2022</w:t>
            </w:r>
          </w:p>
        </w:tc>
        <w:tc>
          <w:tcPr>
            <w:tcW w:w="2034" w:type="dxa"/>
          </w:tcPr>
          <w:p w14:paraId="54DDD36B" w14:textId="77777777" w:rsidR="00A81125" w:rsidRPr="00CD27BF" w:rsidRDefault="009A22E7" w:rsidP="00737E29">
            <w:pPr>
              <w:spacing w:line="360" w:lineRule="auto"/>
              <w:rPr>
                <w:rFonts w:ascii="Arial" w:hAnsi="Arial" w:cs="Arial"/>
              </w:rPr>
            </w:pPr>
            <w:r w:rsidRPr="00CD27BF">
              <w:rPr>
                <w:rFonts w:ascii="Arial" w:hAnsi="Arial" w:cs="Arial"/>
              </w:rPr>
              <w:t xml:space="preserve">To evaluate how employees finish their tasks on time and punctuality in reporting </w:t>
            </w:r>
          </w:p>
        </w:tc>
      </w:tr>
      <w:tr w:rsidR="00A81125" w:rsidRPr="00CD27BF" w14:paraId="34541602" w14:textId="77777777" w:rsidTr="00A81125">
        <w:tc>
          <w:tcPr>
            <w:tcW w:w="2034" w:type="dxa"/>
          </w:tcPr>
          <w:p w14:paraId="131831CD" w14:textId="77777777" w:rsidR="00A81125" w:rsidRPr="00CD27BF" w:rsidRDefault="009A22E7" w:rsidP="00737E29">
            <w:pPr>
              <w:spacing w:line="360" w:lineRule="auto"/>
              <w:rPr>
                <w:rFonts w:ascii="Arial" w:hAnsi="Arial" w:cs="Arial"/>
              </w:rPr>
            </w:pPr>
            <w:r w:rsidRPr="00CD27BF">
              <w:rPr>
                <w:rFonts w:ascii="Arial" w:hAnsi="Arial" w:cs="Arial"/>
              </w:rPr>
              <w:t>To facilitate employee engagement through consultative decision</w:t>
            </w:r>
            <w:r w:rsidR="0035527E" w:rsidRPr="00CD27BF">
              <w:rPr>
                <w:rFonts w:ascii="Arial" w:hAnsi="Arial" w:cs="Arial"/>
              </w:rPr>
              <w:t>-</w:t>
            </w:r>
            <w:r w:rsidRPr="00CD27BF">
              <w:rPr>
                <w:rFonts w:ascii="Arial" w:hAnsi="Arial" w:cs="Arial"/>
              </w:rPr>
              <w:t xml:space="preserve">making capabilities with managers </w:t>
            </w:r>
          </w:p>
        </w:tc>
        <w:tc>
          <w:tcPr>
            <w:tcW w:w="2034" w:type="dxa"/>
          </w:tcPr>
          <w:p w14:paraId="223B337B"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Employee collaboration techniques </w:t>
            </w:r>
          </w:p>
        </w:tc>
        <w:tc>
          <w:tcPr>
            <w:tcW w:w="2034" w:type="dxa"/>
          </w:tcPr>
          <w:p w14:paraId="5432BD64"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Employee training</w:t>
            </w:r>
          </w:p>
          <w:p w14:paraId="399878A6" w14:textId="77777777" w:rsidR="009A22E7"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Employee self-evaluation </w:t>
            </w:r>
          </w:p>
        </w:tc>
        <w:tc>
          <w:tcPr>
            <w:tcW w:w="2034" w:type="dxa"/>
          </w:tcPr>
          <w:p w14:paraId="2959518C" w14:textId="77777777" w:rsidR="00A81125"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External trainers</w:t>
            </w:r>
          </w:p>
          <w:p w14:paraId="629A2825" w14:textId="77777777" w:rsidR="009A22E7" w:rsidRPr="00CD27BF" w:rsidRDefault="009A22E7" w:rsidP="00737E29">
            <w:pPr>
              <w:pStyle w:val="ListParagraph"/>
              <w:numPr>
                <w:ilvl w:val="0"/>
                <w:numId w:val="1"/>
              </w:numPr>
              <w:spacing w:line="360" w:lineRule="auto"/>
              <w:rPr>
                <w:rFonts w:ascii="Arial" w:hAnsi="Arial" w:cs="Arial"/>
              </w:rPr>
            </w:pPr>
            <w:r w:rsidRPr="00CD27BF">
              <w:rPr>
                <w:rFonts w:ascii="Arial" w:hAnsi="Arial" w:cs="Arial"/>
              </w:rPr>
              <w:t xml:space="preserve">Finance </w:t>
            </w:r>
          </w:p>
        </w:tc>
        <w:tc>
          <w:tcPr>
            <w:tcW w:w="2034" w:type="dxa"/>
          </w:tcPr>
          <w:p w14:paraId="4F030DCC" w14:textId="77777777" w:rsidR="00A81125" w:rsidRPr="00CD27BF" w:rsidRDefault="009A22E7" w:rsidP="00737E29">
            <w:pPr>
              <w:spacing w:line="360" w:lineRule="auto"/>
              <w:rPr>
                <w:rFonts w:ascii="Arial" w:hAnsi="Arial" w:cs="Arial"/>
              </w:rPr>
            </w:pPr>
            <w:r w:rsidRPr="00CD27BF">
              <w:rPr>
                <w:rFonts w:ascii="Arial" w:hAnsi="Arial" w:cs="Arial"/>
              </w:rPr>
              <w:t>1 November 2022</w:t>
            </w:r>
          </w:p>
        </w:tc>
        <w:tc>
          <w:tcPr>
            <w:tcW w:w="2034" w:type="dxa"/>
          </w:tcPr>
          <w:p w14:paraId="43353CB3" w14:textId="77777777" w:rsidR="00A81125" w:rsidRPr="00CD27BF" w:rsidRDefault="009A22E7" w:rsidP="00737E29">
            <w:pPr>
              <w:spacing w:line="360" w:lineRule="auto"/>
              <w:rPr>
                <w:rFonts w:ascii="Arial" w:hAnsi="Arial" w:cs="Arial"/>
              </w:rPr>
            </w:pPr>
            <w:r w:rsidRPr="00CD27BF">
              <w:rPr>
                <w:rFonts w:ascii="Arial" w:hAnsi="Arial" w:cs="Arial"/>
              </w:rPr>
              <w:t>1 December 2022</w:t>
            </w:r>
          </w:p>
        </w:tc>
        <w:tc>
          <w:tcPr>
            <w:tcW w:w="2034" w:type="dxa"/>
          </w:tcPr>
          <w:p w14:paraId="6C6686F3" w14:textId="77777777" w:rsidR="00A81125" w:rsidRPr="00CD27BF" w:rsidRDefault="009A22E7" w:rsidP="00737E29">
            <w:pPr>
              <w:spacing w:line="360" w:lineRule="auto"/>
              <w:rPr>
                <w:rFonts w:ascii="Arial" w:hAnsi="Arial" w:cs="Arial"/>
              </w:rPr>
            </w:pPr>
            <w:r w:rsidRPr="00CD27BF">
              <w:rPr>
                <w:rFonts w:ascii="Arial" w:hAnsi="Arial" w:cs="Arial"/>
              </w:rPr>
              <w:t>Carry out analysis of employees</w:t>
            </w:r>
            <w:r w:rsidR="0035527E" w:rsidRPr="00CD27BF">
              <w:rPr>
                <w:rFonts w:ascii="Arial" w:hAnsi="Arial" w:cs="Arial"/>
              </w:rPr>
              <w:t>'</w:t>
            </w:r>
            <w:r w:rsidRPr="00CD27BF">
              <w:rPr>
                <w:rFonts w:ascii="Arial" w:hAnsi="Arial" w:cs="Arial"/>
              </w:rPr>
              <w:t xml:space="preserve"> collaboration levels within the organisation. </w:t>
            </w:r>
          </w:p>
        </w:tc>
      </w:tr>
    </w:tbl>
    <w:p w14:paraId="18DD1CC7" w14:textId="77777777" w:rsidR="00D94141" w:rsidRPr="00CD27BF" w:rsidRDefault="00D94141" w:rsidP="00737E29">
      <w:pPr>
        <w:spacing w:line="360" w:lineRule="auto"/>
        <w:rPr>
          <w:rFonts w:ascii="Arial" w:hAnsi="Arial" w:cs="Arial"/>
        </w:rPr>
        <w:sectPr w:rsidR="00D94141" w:rsidRPr="00CD27BF" w:rsidSect="00A81125">
          <w:pgSz w:w="16838" w:h="11906" w:orient="landscape"/>
          <w:pgMar w:top="1440" w:right="1440" w:bottom="1440" w:left="1440" w:header="720" w:footer="720" w:gutter="0"/>
          <w:cols w:space="720"/>
          <w:docGrid w:linePitch="360"/>
        </w:sectPr>
      </w:pPr>
    </w:p>
    <w:p w14:paraId="75A5ADCB" w14:textId="77777777" w:rsidR="00E02589" w:rsidRPr="00CD27BF" w:rsidRDefault="00E02589" w:rsidP="00737E29">
      <w:pPr>
        <w:pStyle w:val="Heading1"/>
        <w:spacing w:line="360" w:lineRule="auto"/>
        <w:rPr>
          <w:rFonts w:ascii="Arial" w:hAnsi="Arial" w:cs="Arial"/>
          <w:color w:val="auto"/>
          <w:sz w:val="22"/>
          <w:szCs w:val="22"/>
        </w:rPr>
      </w:pPr>
      <w:bookmarkStart w:id="7" w:name="_Toc109389137"/>
      <w:r w:rsidRPr="00CD27BF">
        <w:rPr>
          <w:rFonts w:ascii="Arial" w:hAnsi="Arial" w:cs="Arial"/>
          <w:color w:val="auto"/>
          <w:sz w:val="22"/>
          <w:szCs w:val="22"/>
        </w:rPr>
        <w:lastRenderedPageBreak/>
        <w:t>Conclusion</w:t>
      </w:r>
      <w:bookmarkEnd w:id="7"/>
    </w:p>
    <w:p w14:paraId="70094B17" w14:textId="77777777" w:rsidR="009A22E7" w:rsidRPr="00CD27BF" w:rsidRDefault="00D94141" w:rsidP="00737E29">
      <w:pPr>
        <w:spacing w:line="360" w:lineRule="auto"/>
        <w:rPr>
          <w:rFonts w:ascii="Arial" w:hAnsi="Arial" w:cs="Arial"/>
        </w:rPr>
      </w:pPr>
      <w:r w:rsidRPr="00CD27BF">
        <w:rPr>
          <w:rFonts w:ascii="Arial" w:hAnsi="Arial" w:cs="Arial"/>
        </w:rPr>
        <w:t xml:space="preserve">Based on the evaluation, analysis and discussion in this report, Next’s project of product development and entering the Indian apparel market can be facilitated by a project team that is well trained and oriented for the task. With the interest drawn to employee appraisals towards performance, management by objectives (MBO) and 360-degree appraisal models have been proposed. It is evident that when these are followed, the company will attain highly competent employees with the ability to enable it </w:t>
      </w:r>
      <w:r w:rsidR="0035527E" w:rsidRPr="00CD27BF">
        <w:rPr>
          <w:rFonts w:ascii="Arial" w:hAnsi="Arial" w:cs="Arial"/>
        </w:rPr>
        <w:t xml:space="preserve">to </w:t>
      </w:r>
      <w:r w:rsidRPr="00CD27BF">
        <w:rPr>
          <w:rFonts w:ascii="Arial" w:hAnsi="Arial" w:cs="Arial"/>
        </w:rPr>
        <w:t xml:space="preserve">achieve its objectives in the project. </w:t>
      </w:r>
      <w:r w:rsidR="00333B3C" w:rsidRPr="00CD27BF">
        <w:rPr>
          <w:rFonts w:ascii="Arial" w:hAnsi="Arial" w:cs="Arial"/>
        </w:rPr>
        <w:t xml:space="preserve">However, external business environment factors have to be considered </w:t>
      </w:r>
      <w:r w:rsidR="00042EDB" w:rsidRPr="00CD27BF">
        <w:rPr>
          <w:rFonts w:ascii="Arial" w:hAnsi="Arial" w:cs="Arial"/>
        </w:rPr>
        <w:t>especially</w:t>
      </w:r>
      <w:r w:rsidR="00333B3C" w:rsidRPr="00CD27BF">
        <w:rPr>
          <w:rFonts w:ascii="Arial" w:hAnsi="Arial" w:cs="Arial"/>
        </w:rPr>
        <w:t xml:space="preserve"> those that may hinder performance, such </w:t>
      </w:r>
      <w:r w:rsidR="0035527E" w:rsidRPr="00CD27BF">
        <w:rPr>
          <w:rFonts w:ascii="Arial" w:hAnsi="Arial" w:cs="Arial"/>
        </w:rPr>
        <w:t xml:space="preserve">as </w:t>
      </w:r>
      <w:r w:rsidR="00333B3C" w:rsidRPr="00CD27BF">
        <w:rPr>
          <w:rFonts w:ascii="Arial" w:hAnsi="Arial" w:cs="Arial"/>
        </w:rPr>
        <w:t xml:space="preserve">the effects of Covid-19 in the apparel market. </w:t>
      </w:r>
    </w:p>
    <w:p w14:paraId="2F92A56C" w14:textId="77777777" w:rsidR="0035527E" w:rsidRPr="00CD27BF" w:rsidRDefault="0035527E" w:rsidP="00CD27BF">
      <w:pPr>
        <w:spacing w:line="360" w:lineRule="auto"/>
        <w:jc w:val="both"/>
        <w:rPr>
          <w:rFonts w:ascii="Arial" w:hAnsi="Arial" w:cs="Arial"/>
        </w:rPr>
      </w:pPr>
    </w:p>
    <w:p w14:paraId="27E0E1A6" w14:textId="77777777" w:rsidR="0035527E" w:rsidRPr="00CD27BF" w:rsidRDefault="0035527E" w:rsidP="00CD27BF">
      <w:pPr>
        <w:spacing w:line="360" w:lineRule="auto"/>
        <w:jc w:val="both"/>
        <w:rPr>
          <w:rFonts w:ascii="Arial" w:hAnsi="Arial" w:cs="Arial"/>
        </w:rPr>
      </w:pPr>
    </w:p>
    <w:p w14:paraId="793D66BB" w14:textId="77777777" w:rsidR="0035527E" w:rsidRPr="00CD27BF" w:rsidRDefault="0035527E" w:rsidP="00CD27BF">
      <w:pPr>
        <w:spacing w:line="360" w:lineRule="auto"/>
        <w:jc w:val="both"/>
        <w:rPr>
          <w:rFonts w:ascii="Arial" w:hAnsi="Arial" w:cs="Arial"/>
        </w:rPr>
      </w:pPr>
    </w:p>
    <w:p w14:paraId="439B1470" w14:textId="77777777" w:rsidR="0035527E" w:rsidRPr="00CD27BF" w:rsidRDefault="0035527E" w:rsidP="00CD27BF">
      <w:pPr>
        <w:spacing w:line="360" w:lineRule="auto"/>
        <w:jc w:val="both"/>
        <w:rPr>
          <w:rFonts w:ascii="Arial" w:hAnsi="Arial" w:cs="Arial"/>
        </w:rPr>
      </w:pPr>
    </w:p>
    <w:p w14:paraId="2F6BD3F2" w14:textId="77777777" w:rsidR="0035527E" w:rsidRPr="00CD27BF" w:rsidRDefault="0035527E" w:rsidP="00CD27BF">
      <w:pPr>
        <w:spacing w:line="360" w:lineRule="auto"/>
        <w:jc w:val="both"/>
        <w:rPr>
          <w:rFonts w:ascii="Arial" w:hAnsi="Arial" w:cs="Arial"/>
        </w:rPr>
      </w:pPr>
    </w:p>
    <w:p w14:paraId="56AEBAC9" w14:textId="77777777" w:rsidR="0035527E" w:rsidRPr="00CD27BF" w:rsidRDefault="0035527E" w:rsidP="00CD27BF">
      <w:pPr>
        <w:spacing w:line="360" w:lineRule="auto"/>
        <w:jc w:val="both"/>
        <w:rPr>
          <w:rFonts w:ascii="Arial" w:hAnsi="Arial" w:cs="Arial"/>
        </w:rPr>
      </w:pPr>
    </w:p>
    <w:p w14:paraId="0840A2FD" w14:textId="77777777" w:rsidR="0035527E" w:rsidRPr="00CD27BF" w:rsidRDefault="0035527E" w:rsidP="00CD27BF">
      <w:pPr>
        <w:spacing w:line="360" w:lineRule="auto"/>
        <w:jc w:val="both"/>
        <w:rPr>
          <w:rFonts w:ascii="Arial" w:hAnsi="Arial" w:cs="Arial"/>
        </w:rPr>
      </w:pPr>
    </w:p>
    <w:p w14:paraId="32B981F4" w14:textId="77777777" w:rsidR="0035527E" w:rsidRPr="00CD27BF" w:rsidRDefault="0035527E" w:rsidP="00CD27BF">
      <w:pPr>
        <w:spacing w:line="360" w:lineRule="auto"/>
        <w:jc w:val="both"/>
        <w:rPr>
          <w:rFonts w:ascii="Arial" w:hAnsi="Arial" w:cs="Arial"/>
        </w:rPr>
      </w:pPr>
    </w:p>
    <w:p w14:paraId="11BB3068" w14:textId="77777777" w:rsidR="0035527E" w:rsidRPr="00CD27BF" w:rsidRDefault="0035527E" w:rsidP="00CD27BF">
      <w:pPr>
        <w:spacing w:line="360" w:lineRule="auto"/>
        <w:jc w:val="both"/>
        <w:rPr>
          <w:rFonts w:ascii="Arial" w:hAnsi="Arial" w:cs="Arial"/>
        </w:rPr>
      </w:pPr>
    </w:p>
    <w:p w14:paraId="553CB330" w14:textId="77777777" w:rsidR="0035527E" w:rsidRPr="00CD27BF" w:rsidRDefault="0035527E" w:rsidP="00CD27BF">
      <w:pPr>
        <w:spacing w:line="360" w:lineRule="auto"/>
        <w:jc w:val="both"/>
        <w:rPr>
          <w:rFonts w:ascii="Arial" w:hAnsi="Arial" w:cs="Arial"/>
        </w:rPr>
      </w:pPr>
    </w:p>
    <w:p w14:paraId="14B31520" w14:textId="77777777" w:rsidR="0035527E" w:rsidRPr="00CD27BF" w:rsidRDefault="0035527E" w:rsidP="00CD27BF">
      <w:pPr>
        <w:spacing w:line="360" w:lineRule="auto"/>
        <w:jc w:val="both"/>
        <w:rPr>
          <w:rFonts w:ascii="Arial" w:hAnsi="Arial" w:cs="Arial"/>
        </w:rPr>
      </w:pPr>
    </w:p>
    <w:p w14:paraId="353E3A8D" w14:textId="77777777" w:rsidR="0035527E" w:rsidRPr="00CD27BF" w:rsidRDefault="0035527E" w:rsidP="00CD27BF">
      <w:pPr>
        <w:spacing w:line="360" w:lineRule="auto"/>
        <w:jc w:val="both"/>
        <w:rPr>
          <w:rFonts w:ascii="Arial" w:hAnsi="Arial" w:cs="Arial"/>
        </w:rPr>
      </w:pPr>
    </w:p>
    <w:p w14:paraId="2F590977" w14:textId="77777777" w:rsidR="0035527E" w:rsidRPr="00CD27BF" w:rsidRDefault="0035527E" w:rsidP="00CD27BF">
      <w:pPr>
        <w:spacing w:line="360" w:lineRule="auto"/>
        <w:jc w:val="both"/>
        <w:rPr>
          <w:rFonts w:ascii="Arial" w:hAnsi="Arial" w:cs="Arial"/>
        </w:rPr>
      </w:pPr>
    </w:p>
    <w:p w14:paraId="05CCF6B2" w14:textId="77777777" w:rsidR="0035527E" w:rsidRPr="00CD27BF" w:rsidRDefault="0035527E" w:rsidP="00CD27BF">
      <w:pPr>
        <w:spacing w:line="360" w:lineRule="auto"/>
        <w:jc w:val="both"/>
        <w:rPr>
          <w:rFonts w:ascii="Arial" w:hAnsi="Arial" w:cs="Arial"/>
        </w:rPr>
      </w:pPr>
    </w:p>
    <w:p w14:paraId="2320C3B0" w14:textId="77777777" w:rsidR="0035527E" w:rsidRPr="00CD27BF" w:rsidRDefault="0035527E" w:rsidP="00CD27BF">
      <w:pPr>
        <w:spacing w:line="360" w:lineRule="auto"/>
        <w:jc w:val="both"/>
        <w:rPr>
          <w:rFonts w:ascii="Arial" w:hAnsi="Arial" w:cs="Arial"/>
        </w:rPr>
      </w:pPr>
    </w:p>
    <w:p w14:paraId="3AFFF32E" w14:textId="77777777" w:rsidR="0035527E" w:rsidRPr="00CD27BF" w:rsidRDefault="0035527E" w:rsidP="00CD27BF">
      <w:pPr>
        <w:spacing w:line="360" w:lineRule="auto"/>
        <w:jc w:val="both"/>
        <w:rPr>
          <w:rFonts w:ascii="Arial" w:hAnsi="Arial" w:cs="Arial"/>
        </w:rPr>
      </w:pPr>
    </w:p>
    <w:p w14:paraId="0821070D" w14:textId="77777777" w:rsidR="0035527E" w:rsidRPr="00CD27BF" w:rsidRDefault="0035527E" w:rsidP="00CD27BF">
      <w:pPr>
        <w:pStyle w:val="Heading1"/>
        <w:spacing w:line="360" w:lineRule="auto"/>
        <w:rPr>
          <w:rFonts w:ascii="Arial" w:hAnsi="Arial" w:cs="Arial"/>
          <w:color w:val="auto"/>
          <w:sz w:val="22"/>
          <w:szCs w:val="22"/>
        </w:rPr>
      </w:pPr>
      <w:bookmarkStart w:id="8" w:name="_Toc109389138"/>
      <w:r w:rsidRPr="00CD27BF">
        <w:rPr>
          <w:rFonts w:ascii="Arial" w:hAnsi="Arial" w:cs="Arial"/>
          <w:color w:val="auto"/>
          <w:sz w:val="22"/>
          <w:szCs w:val="22"/>
        </w:rPr>
        <w:lastRenderedPageBreak/>
        <w:t>References</w:t>
      </w:r>
      <w:bookmarkEnd w:id="8"/>
    </w:p>
    <w:p w14:paraId="7618414E"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r w:rsidRPr="00CD27BF">
        <w:rPr>
          <w:rFonts w:ascii="Arial" w:hAnsi="Arial" w:cs="Arial"/>
          <w:sz w:val="20"/>
          <w:szCs w:val="20"/>
          <w:shd w:val="clear" w:color="auto" w:fill="FFFFFF"/>
        </w:rPr>
        <w:t>Black, S., Gardner, D. G., Pierce, J. L., and Steers, R. (2019) Techniques of Performance Appraisal. </w:t>
      </w:r>
      <w:r w:rsidRPr="00CD27BF">
        <w:rPr>
          <w:rFonts w:ascii="Arial" w:hAnsi="Arial" w:cs="Arial"/>
          <w:iCs/>
          <w:sz w:val="20"/>
          <w:szCs w:val="20"/>
          <w:shd w:val="clear" w:color="auto" w:fill="FFFFFF"/>
        </w:rPr>
        <w:t xml:space="preserve">Organizational </w:t>
      </w:r>
      <w:proofErr w:type="spellStart"/>
      <w:r w:rsidRPr="00CD27BF">
        <w:rPr>
          <w:rFonts w:ascii="Arial" w:hAnsi="Arial" w:cs="Arial"/>
          <w:iCs/>
          <w:sz w:val="20"/>
          <w:szCs w:val="20"/>
          <w:shd w:val="clear" w:color="auto" w:fill="FFFFFF"/>
        </w:rPr>
        <w:t>Behavior</w:t>
      </w:r>
      <w:proofErr w:type="spellEnd"/>
      <w:r w:rsidRPr="00CD27BF">
        <w:rPr>
          <w:rFonts w:ascii="Arial" w:hAnsi="Arial" w:cs="Arial"/>
          <w:sz w:val="20"/>
          <w:szCs w:val="20"/>
          <w:shd w:val="clear" w:color="auto" w:fill="FFFFFF"/>
        </w:rPr>
        <w:t>.</w:t>
      </w:r>
    </w:p>
    <w:p w14:paraId="1B8E4766" w14:textId="77777777" w:rsidR="0035527E" w:rsidRPr="00CD27BF" w:rsidRDefault="0035527E" w:rsidP="00CD27BF">
      <w:pPr>
        <w:spacing w:line="360" w:lineRule="auto"/>
        <w:ind w:left="720" w:hanging="720"/>
        <w:jc w:val="both"/>
      </w:pPr>
      <w:r w:rsidRPr="00CD27BF">
        <w:rPr>
          <w:rFonts w:ascii="Arial" w:hAnsi="Arial" w:cs="Arial"/>
          <w:sz w:val="20"/>
          <w:szCs w:val="20"/>
          <w:shd w:val="clear" w:color="auto" w:fill="FFFFFF"/>
        </w:rPr>
        <w:t>Cormack, C. L., Jensen, E., Durham, C. O., Smith, G., and Dumas, B. (2018) The 360-degree evaluation model: A method for assessing competency in graduate nursing students. A pilot research study. </w:t>
      </w:r>
      <w:r w:rsidRPr="00CD27BF">
        <w:rPr>
          <w:rFonts w:ascii="Arial" w:hAnsi="Arial" w:cs="Arial"/>
          <w:iCs/>
          <w:sz w:val="20"/>
          <w:szCs w:val="20"/>
          <w:shd w:val="clear" w:color="auto" w:fill="FFFFFF"/>
        </w:rPr>
        <w:t>Nurse education today</w:t>
      </w:r>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64</w:t>
      </w:r>
      <w:r w:rsidRPr="00CD27BF">
        <w:rPr>
          <w:rFonts w:ascii="Arial" w:hAnsi="Arial" w:cs="Arial"/>
          <w:sz w:val="20"/>
          <w:szCs w:val="20"/>
          <w:shd w:val="clear" w:color="auto" w:fill="FFFFFF"/>
        </w:rPr>
        <w:t>, 132-137.</w:t>
      </w:r>
    </w:p>
    <w:p w14:paraId="3C55C37C"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Dangol</w:t>
      </w:r>
      <w:proofErr w:type="spellEnd"/>
      <w:r w:rsidRPr="00CD27BF">
        <w:rPr>
          <w:rFonts w:ascii="Arial" w:hAnsi="Arial" w:cs="Arial"/>
          <w:sz w:val="20"/>
          <w:szCs w:val="20"/>
          <w:shd w:val="clear" w:color="auto" w:fill="FFFFFF"/>
        </w:rPr>
        <w:t xml:space="preserve">, P. (2021) Role of performance appraisal system and its impact on </w:t>
      </w:r>
      <w:proofErr w:type="gramStart"/>
      <w:r w:rsidRPr="00CD27BF">
        <w:rPr>
          <w:rFonts w:ascii="Arial" w:hAnsi="Arial" w:cs="Arial"/>
          <w:sz w:val="20"/>
          <w:szCs w:val="20"/>
          <w:shd w:val="clear" w:color="auto" w:fill="FFFFFF"/>
        </w:rPr>
        <w:t>employees</w:t>
      </w:r>
      <w:proofErr w:type="gramEnd"/>
      <w:r w:rsidRPr="00CD27BF">
        <w:rPr>
          <w:rFonts w:ascii="Arial" w:hAnsi="Arial" w:cs="Arial"/>
          <w:sz w:val="20"/>
          <w:szCs w:val="20"/>
          <w:shd w:val="clear" w:color="auto" w:fill="FFFFFF"/>
        </w:rPr>
        <w:t xml:space="preserve"> motivation. </w:t>
      </w:r>
      <w:r w:rsidRPr="00CD27BF">
        <w:rPr>
          <w:rFonts w:ascii="Arial" w:hAnsi="Arial" w:cs="Arial"/>
          <w:iCs/>
          <w:sz w:val="20"/>
          <w:szCs w:val="20"/>
          <w:shd w:val="clear" w:color="auto" w:fill="FFFFFF"/>
        </w:rPr>
        <w:t>Quantitative Economics and Management Studies</w:t>
      </w:r>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2</w:t>
      </w:r>
      <w:r w:rsidRPr="00CD27BF">
        <w:rPr>
          <w:rFonts w:ascii="Arial" w:hAnsi="Arial" w:cs="Arial"/>
          <w:sz w:val="20"/>
          <w:szCs w:val="20"/>
          <w:shd w:val="clear" w:color="auto" w:fill="FFFFFF"/>
        </w:rPr>
        <w:t>(1), 13-26.</w:t>
      </w:r>
    </w:p>
    <w:p w14:paraId="41394510"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Görün</w:t>
      </w:r>
      <w:proofErr w:type="spellEnd"/>
      <w:r w:rsidRPr="00CD27BF">
        <w:rPr>
          <w:rFonts w:ascii="Arial" w:hAnsi="Arial" w:cs="Arial"/>
          <w:sz w:val="20"/>
          <w:szCs w:val="20"/>
          <w:shd w:val="clear" w:color="auto" w:fill="FFFFFF"/>
        </w:rPr>
        <w:t xml:space="preserve">, M., </w:t>
      </w:r>
      <w:proofErr w:type="spellStart"/>
      <w:r w:rsidRPr="00CD27BF">
        <w:rPr>
          <w:rFonts w:ascii="Arial" w:hAnsi="Arial" w:cs="Arial"/>
          <w:sz w:val="20"/>
          <w:szCs w:val="20"/>
          <w:shd w:val="clear" w:color="auto" w:fill="FFFFFF"/>
        </w:rPr>
        <w:t>Kayar</w:t>
      </w:r>
      <w:proofErr w:type="spellEnd"/>
      <w:r w:rsidRPr="00CD27BF">
        <w:rPr>
          <w:rFonts w:ascii="Arial" w:hAnsi="Arial" w:cs="Arial"/>
          <w:sz w:val="20"/>
          <w:szCs w:val="20"/>
          <w:shd w:val="clear" w:color="auto" w:fill="FFFFFF"/>
        </w:rPr>
        <w:t xml:space="preserve">, İ., and </w:t>
      </w:r>
      <w:proofErr w:type="spellStart"/>
      <w:r w:rsidRPr="00CD27BF">
        <w:rPr>
          <w:rFonts w:ascii="Arial" w:hAnsi="Arial" w:cs="Arial"/>
          <w:sz w:val="20"/>
          <w:szCs w:val="20"/>
          <w:shd w:val="clear" w:color="auto" w:fill="FFFFFF"/>
        </w:rPr>
        <w:t>Varol</w:t>
      </w:r>
      <w:proofErr w:type="spellEnd"/>
      <w:r w:rsidRPr="00CD27BF">
        <w:rPr>
          <w:rFonts w:ascii="Arial" w:hAnsi="Arial" w:cs="Arial"/>
          <w:sz w:val="20"/>
          <w:szCs w:val="20"/>
          <w:shd w:val="clear" w:color="auto" w:fill="FFFFFF"/>
        </w:rPr>
        <w:t xml:space="preserve">, B. (2018) 360-degree performance appraisal and feedback system: A study with heads of departments in </w:t>
      </w:r>
      <w:proofErr w:type="spellStart"/>
      <w:r w:rsidRPr="00CD27BF">
        <w:rPr>
          <w:rFonts w:ascii="Arial" w:hAnsi="Arial" w:cs="Arial"/>
          <w:sz w:val="20"/>
          <w:szCs w:val="20"/>
          <w:shd w:val="clear" w:color="auto" w:fill="FFFFFF"/>
        </w:rPr>
        <w:t>ÇanakkaleOnsekiz</w:t>
      </w:r>
      <w:proofErr w:type="spellEnd"/>
      <w:r w:rsidRPr="00CD27BF">
        <w:rPr>
          <w:rFonts w:ascii="Arial" w:hAnsi="Arial" w:cs="Arial"/>
          <w:sz w:val="20"/>
          <w:szCs w:val="20"/>
          <w:shd w:val="clear" w:color="auto" w:fill="FFFFFF"/>
        </w:rPr>
        <w:t xml:space="preserve"> Mart University. </w:t>
      </w:r>
      <w:r w:rsidRPr="00CD27BF">
        <w:rPr>
          <w:rFonts w:ascii="Arial" w:hAnsi="Arial" w:cs="Arial"/>
          <w:iCs/>
          <w:sz w:val="20"/>
          <w:szCs w:val="20"/>
          <w:shd w:val="clear" w:color="auto" w:fill="FFFFFF"/>
        </w:rPr>
        <w:t>Gaziantep University Journal of Social Sciences</w:t>
      </w:r>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17</w:t>
      </w:r>
      <w:r w:rsidRPr="00CD27BF">
        <w:rPr>
          <w:rFonts w:ascii="Arial" w:hAnsi="Arial" w:cs="Arial"/>
          <w:sz w:val="20"/>
          <w:szCs w:val="20"/>
          <w:shd w:val="clear" w:color="auto" w:fill="FFFFFF"/>
        </w:rPr>
        <w:t>(4), 1425-1437.</w:t>
      </w:r>
    </w:p>
    <w:p w14:paraId="4D1B488F"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Haudi</w:t>
      </w:r>
      <w:proofErr w:type="spellEnd"/>
      <w:r w:rsidRPr="00CD27BF">
        <w:rPr>
          <w:rFonts w:ascii="Arial" w:hAnsi="Arial" w:cs="Arial"/>
          <w:sz w:val="20"/>
          <w:szCs w:val="20"/>
          <w:shd w:val="clear" w:color="auto" w:fill="FFFFFF"/>
        </w:rPr>
        <w:t xml:space="preserve">, H., </w:t>
      </w:r>
      <w:proofErr w:type="spellStart"/>
      <w:r w:rsidRPr="00CD27BF">
        <w:rPr>
          <w:rFonts w:ascii="Arial" w:hAnsi="Arial" w:cs="Arial"/>
          <w:sz w:val="20"/>
          <w:szCs w:val="20"/>
          <w:shd w:val="clear" w:color="auto" w:fill="FFFFFF"/>
        </w:rPr>
        <w:t>Wijoyo</w:t>
      </w:r>
      <w:proofErr w:type="spellEnd"/>
      <w:r w:rsidRPr="00CD27BF">
        <w:rPr>
          <w:rFonts w:ascii="Arial" w:hAnsi="Arial" w:cs="Arial"/>
          <w:sz w:val="20"/>
          <w:szCs w:val="20"/>
          <w:shd w:val="clear" w:color="auto" w:fill="FFFFFF"/>
        </w:rPr>
        <w:t xml:space="preserve">, H., and </w:t>
      </w:r>
      <w:proofErr w:type="spellStart"/>
      <w:r w:rsidRPr="00CD27BF">
        <w:rPr>
          <w:rFonts w:ascii="Arial" w:hAnsi="Arial" w:cs="Arial"/>
          <w:sz w:val="20"/>
          <w:szCs w:val="20"/>
          <w:shd w:val="clear" w:color="auto" w:fill="FFFFFF"/>
        </w:rPr>
        <w:t>Cahyono</w:t>
      </w:r>
      <w:proofErr w:type="spellEnd"/>
      <w:r w:rsidRPr="00CD27BF">
        <w:rPr>
          <w:rFonts w:ascii="Arial" w:hAnsi="Arial" w:cs="Arial"/>
          <w:sz w:val="20"/>
          <w:szCs w:val="20"/>
          <w:shd w:val="clear" w:color="auto" w:fill="FFFFFF"/>
        </w:rPr>
        <w:t>, Y. (2020) Analysis of Most Influential Factors to Attract Foreign Direct Investment. </w:t>
      </w:r>
      <w:r w:rsidRPr="00CD27BF">
        <w:rPr>
          <w:rFonts w:ascii="Arial" w:hAnsi="Arial" w:cs="Arial"/>
          <w:iCs/>
          <w:sz w:val="20"/>
          <w:szCs w:val="20"/>
          <w:shd w:val="clear" w:color="auto" w:fill="FFFFFF"/>
        </w:rPr>
        <w:t>Journal of Critical Reviews</w:t>
      </w:r>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7</w:t>
      </w:r>
      <w:r w:rsidRPr="00CD27BF">
        <w:rPr>
          <w:rFonts w:ascii="Arial" w:hAnsi="Arial" w:cs="Arial"/>
          <w:sz w:val="20"/>
          <w:szCs w:val="20"/>
          <w:shd w:val="clear" w:color="auto" w:fill="FFFFFF"/>
        </w:rPr>
        <w:t>(13)</w:t>
      </w:r>
    </w:p>
    <w:p w14:paraId="2ABB764F"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r w:rsidRPr="00CD27BF">
        <w:rPr>
          <w:rFonts w:ascii="Arial" w:hAnsi="Arial" w:cs="Arial"/>
          <w:sz w:val="20"/>
          <w:szCs w:val="20"/>
          <w:shd w:val="clear" w:color="auto" w:fill="FFFFFF"/>
        </w:rPr>
        <w:t xml:space="preserve">Islam, M. A. R. H., and </w:t>
      </w:r>
      <w:proofErr w:type="spellStart"/>
      <w:r w:rsidRPr="00CD27BF">
        <w:rPr>
          <w:rFonts w:ascii="Arial" w:hAnsi="Arial" w:cs="Arial"/>
          <w:sz w:val="20"/>
          <w:szCs w:val="20"/>
          <w:shd w:val="clear" w:color="auto" w:fill="FFFFFF"/>
        </w:rPr>
        <w:t>Sarker</w:t>
      </w:r>
      <w:proofErr w:type="spellEnd"/>
      <w:r w:rsidRPr="00CD27BF">
        <w:rPr>
          <w:rFonts w:ascii="Arial" w:hAnsi="Arial" w:cs="Arial"/>
          <w:sz w:val="20"/>
          <w:szCs w:val="20"/>
          <w:shd w:val="clear" w:color="auto" w:fill="FFFFFF"/>
        </w:rPr>
        <w:t>, R. I. N. K. (2020) The Effect of Management by Objectives on Performance Appraisal and Employee Satisfaction in Commercial Banks.</w:t>
      </w:r>
    </w:p>
    <w:p w14:paraId="74B67ECD"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Islami</w:t>
      </w:r>
      <w:proofErr w:type="spellEnd"/>
      <w:r w:rsidRPr="00CD27BF">
        <w:rPr>
          <w:rFonts w:ascii="Arial" w:hAnsi="Arial" w:cs="Arial"/>
          <w:sz w:val="20"/>
          <w:szCs w:val="20"/>
          <w:shd w:val="clear" w:color="auto" w:fill="FFFFFF"/>
        </w:rPr>
        <w:t xml:space="preserve">, X., </w:t>
      </w:r>
      <w:proofErr w:type="spellStart"/>
      <w:r w:rsidRPr="00CD27BF">
        <w:rPr>
          <w:rFonts w:ascii="Arial" w:hAnsi="Arial" w:cs="Arial"/>
          <w:sz w:val="20"/>
          <w:szCs w:val="20"/>
          <w:shd w:val="clear" w:color="auto" w:fill="FFFFFF"/>
        </w:rPr>
        <w:t>Mulolli</w:t>
      </w:r>
      <w:proofErr w:type="spellEnd"/>
      <w:r w:rsidRPr="00CD27BF">
        <w:rPr>
          <w:rFonts w:ascii="Arial" w:hAnsi="Arial" w:cs="Arial"/>
          <w:sz w:val="20"/>
          <w:szCs w:val="20"/>
          <w:shd w:val="clear" w:color="auto" w:fill="FFFFFF"/>
        </w:rPr>
        <w:t>, E., and Mustafa, N. (2018) Using Management by Objectives as a performance appraisal tool for employee satisfaction. </w:t>
      </w:r>
      <w:r w:rsidRPr="00CD27BF">
        <w:rPr>
          <w:rFonts w:ascii="Arial" w:hAnsi="Arial" w:cs="Arial"/>
          <w:iCs/>
          <w:sz w:val="20"/>
          <w:szCs w:val="20"/>
          <w:shd w:val="clear" w:color="auto" w:fill="FFFFFF"/>
        </w:rPr>
        <w:t>Future Business Journal</w:t>
      </w:r>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4</w:t>
      </w:r>
      <w:r w:rsidRPr="00CD27BF">
        <w:rPr>
          <w:rFonts w:ascii="Arial" w:hAnsi="Arial" w:cs="Arial"/>
          <w:sz w:val="20"/>
          <w:szCs w:val="20"/>
          <w:shd w:val="clear" w:color="auto" w:fill="FFFFFF"/>
        </w:rPr>
        <w:t>(1), 94-108.</w:t>
      </w:r>
    </w:p>
    <w:p w14:paraId="182B70F7"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r w:rsidRPr="00CD27BF">
        <w:rPr>
          <w:rFonts w:ascii="Arial" w:hAnsi="Arial" w:cs="Arial"/>
          <w:sz w:val="20"/>
          <w:szCs w:val="20"/>
          <w:shd w:val="clear" w:color="auto" w:fill="FFFFFF"/>
        </w:rPr>
        <w:t xml:space="preserve">Jaiswal, B. (2020) Traditional Methods of Performance Appraisal </w:t>
      </w:r>
      <w:proofErr w:type="gramStart"/>
      <w:r w:rsidRPr="00CD27BF">
        <w:rPr>
          <w:rFonts w:ascii="Arial" w:hAnsi="Arial" w:cs="Arial"/>
          <w:sz w:val="20"/>
          <w:szCs w:val="20"/>
          <w:shd w:val="clear" w:color="auto" w:fill="FFFFFF"/>
        </w:rPr>
        <w:t>1.Rating</w:t>
      </w:r>
      <w:proofErr w:type="gramEnd"/>
      <w:r w:rsidRPr="00CD27BF">
        <w:rPr>
          <w:rFonts w:ascii="Arial" w:hAnsi="Arial" w:cs="Arial"/>
          <w:sz w:val="20"/>
          <w:szCs w:val="20"/>
          <w:shd w:val="clear" w:color="auto" w:fill="FFFFFF"/>
        </w:rPr>
        <w:t xml:space="preserve"> Scales Method.</w:t>
      </w:r>
    </w:p>
    <w:p w14:paraId="55997C2F"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Karak</w:t>
      </w:r>
      <w:proofErr w:type="spellEnd"/>
      <w:r w:rsidRPr="00CD27BF">
        <w:rPr>
          <w:rFonts w:ascii="Arial" w:hAnsi="Arial" w:cs="Arial"/>
          <w:sz w:val="20"/>
          <w:szCs w:val="20"/>
          <w:shd w:val="clear" w:color="auto" w:fill="FFFFFF"/>
        </w:rPr>
        <w:t>, S. (2019) Performance appraisal of employees: a literature.</w:t>
      </w:r>
    </w:p>
    <w:p w14:paraId="7C3E09B6"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Karkoulian</w:t>
      </w:r>
      <w:proofErr w:type="spellEnd"/>
      <w:r w:rsidRPr="00CD27BF">
        <w:rPr>
          <w:rFonts w:ascii="Arial" w:hAnsi="Arial" w:cs="Arial"/>
          <w:sz w:val="20"/>
          <w:szCs w:val="20"/>
          <w:shd w:val="clear" w:color="auto" w:fill="FFFFFF"/>
        </w:rPr>
        <w:t xml:space="preserve">, S., </w:t>
      </w:r>
      <w:proofErr w:type="spellStart"/>
      <w:r w:rsidRPr="00CD27BF">
        <w:rPr>
          <w:rFonts w:ascii="Arial" w:hAnsi="Arial" w:cs="Arial"/>
          <w:sz w:val="20"/>
          <w:szCs w:val="20"/>
          <w:shd w:val="clear" w:color="auto" w:fill="FFFFFF"/>
        </w:rPr>
        <w:t>Srour</w:t>
      </w:r>
      <w:proofErr w:type="spellEnd"/>
      <w:r w:rsidRPr="00CD27BF">
        <w:rPr>
          <w:rFonts w:ascii="Arial" w:hAnsi="Arial" w:cs="Arial"/>
          <w:sz w:val="20"/>
          <w:szCs w:val="20"/>
          <w:shd w:val="clear" w:color="auto" w:fill="FFFFFF"/>
        </w:rPr>
        <w:t xml:space="preserve">, J., and </w:t>
      </w:r>
      <w:proofErr w:type="spellStart"/>
      <w:r w:rsidRPr="00CD27BF">
        <w:rPr>
          <w:rFonts w:ascii="Arial" w:hAnsi="Arial" w:cs="Arial"/>
          <w:sz w:val="20"/>
          <w:szCs w:val="20"/>
          <w:shd w:val="clear" w:color="auto" w:fill="FFFFFF"/>
        </w:rPr>
        <w:t>Messarra</w:t>
      </w:r>
      <w:proofErr w:type="spellEnd"/>
      <w:r w:rsidRPr="00CD27BF">
        <w:rPr>
          <w:rFonts w:ascii="Arial" w:hAnsi="Arial" w:cs="Arial"/>
          <w:sz w:val="20"/>
          <w:szCs w:val="20"/>
          <w:shd w:val="clear" w:color="auto" w:fill="FFFFFF"/>
        </w:rPr>
        <w:t xml:space="preserve">, L. C. (2019) The moderating role of 360-degree appraisal between engagement and innovative </w:t>
      </w:r>
      <w:proofErr w:type="spellStart"/>
      <w:r w:rsidRPr="00CD27BF">
        <w:rPr>
          <w:rFonts w:ascii="Arial" w:hAnsi="Arial" w:cs="Arial"/>
          <w:sz w:val="20"/>
          <w:szCs w:val="20"/>
          <w:shd w:val="clear" w:color="auto" w:fill="FFFFFF"/>
        </w:rPr>
        <w:t>behaviors</w:t>
      </w:r>
      <w:proofErr w:type="spellEnd"/>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International Journal of Productivity and Performance Management</w:t>
      </w:r>
      <w:r w:rsidRPr="00CD27BF">
        <w:rPr>
          <w:rFonts w:ascii="Arial" w:hAnsi="Arial" w:cs="Arial"/>
          <w:sz w:val="20"/>
          <w:szCs w:val="20"/>
          <w:shd w:val="clear" w:color="auto" w:fill="FFFFFF"/>
        </w:rPr>
        <w:t>.</w:t>
      </w:r>
    </w:p>
    <w:p w14:paraId="730787DF"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r w:rsidRPr="00CD27BF">
        <w:rPr>
          <w:rFonts w:ascii="Arial" w:hAnsi="Arial" w:cs="Arial"/>
          <w:sz w:val="20"/>
          <w:szCs w:val="20"/>
          <w:shd w:val="clear" w:color="auto" w:fill="FFFFFF"/>
        </w:rPr>
        <w:t xml:space="preserve">Li, Y., Xu, Y., </w:t>
      </w:r>
      <w:proofErr w:type="spellStart"/>
      <w:r w:rsidRPr="00CD27BF">
        <w:rPr>
          <w:rFonts w:ascii="Arial" w:hAnsi="Arial" w:cs="Arial"/>
          <w:sz w:val="20"/>
          <w:szCs w:val="20"/>
          <w:shd w:val="clear" w:color="auto" w:fill="FFFFFF"/>
        </w:rPr>
        <w:t>Xie</w:t>
      </w:r>
      <w:proofErr w:type="spellEnd"/>
      <w:r w:rsidRPr="00CD27BF">
        <w:rPr>
          <w:rFonts w:ascii="Arial" w:hAnsi="Arial" w:cs="Arial"/>
          <w:sz w:val="20"/>
          <w:szCs w:val="20"/>
          <w:shd w:val="clear" w:color="auto" w:fill="FFFFFF"/>
        </w:rPr>
        <w:t xml:space="preserve">, S., Ma, L., and Sun, J. (2018, October) Two-layer </w:t>
      </w:r>
      <w:proofErr w:type="spellStart"/>
      <w:r w:rsidRPr="00CD27BF">
        <w:rPr>
          <w:rFonts w:ascii="Arial" w:hAnsi="Arial" w:cs="Arial"/>
          <w:sz w:val="20"/>
          <w:szCs w:val="20"/>
          <w:shd w:val="clear" w:color="auto" w:fill="FFFFFF"/>
        </w:rPr>
        <w:t>fov</w:t>
      </w:r>
      <w:proofErr w:type="spellEnd"/>
      <w:r w:rsidRPr="00CD27BF">
        <w:rPr>
          <w:rFonts w:ascii="Arial" w:hAnsi="Arial" w:cs="Arial"/>
          <w:sz w:val="20"/>
          <w:szCs w:val="20"/>
          <w:shd w:val="clear" w:color="auto" w:fill="FFFFFF"/>
        </w:rPr>
        <w:t xml:space="preserve"> prediction model for viewport dependent streaming of 360-degree videos. In </w:t>
      </w:r>
      <w:r w:rsidRPr="00CD27BF">
        <w:rPr>
          <w:rFonts w:ascii="Arial" w:hAnsi="Arial" w:cs="Arial"/>
          <w:iCs/>
          <w:sz w:val="20"/>
          <w:szCs w:val="20"/>
          <w:shd w:val="clear" w:color="auto" w:fill="FFFFFF"/>
        </w:rPr>
        <w:t>International Conference on Communications and Networking in China</w:t>
      </w:r>
      <w:r w:rsidRPr="00CD27BF">
        <w:rPr>
          <w:rFonts w:ascii="Arial" w:hAnsi="Arial" w:cs="Arial"/>
          <w:sz w:val="20"/>
          <w:szCs w:val="20"/>
          <w:shd w:val="clear" w:color="auto" w:fill="FFFFFF"/>
        </w:rPr>
        <w:t> (pp. 501-509) Springer, Cham.</w:t>
      </w:r>
    </w:p>
    <w:p w14:paraId="02F4607D" w14:textId="77777777" w:rsidR="0035527E" w:rsidRPr="00CD27BF" w:rsidRDefault="0035527E" w:rsidP="00CD27BF">
      <w:pPr>
        <w:spacing w:line="360" w:lineRule="auto"/>
        <w:ind w:left="720" w:hanging="720"/>
        <w:jc w:val="both"/>
      </w:pPr>
      <w:r w:rsidRPr="00CD27BF">
        <w:t xml:space="preserve">Next Plc., (2021) Annual financial report. </w:t>
      </w:r>
    </w:p>
    <w:p w14:paraId="7426533B"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OgbuEdeh</w:t>
      </w:r>
      <w:proofErr w:type="spellEnd"/>
      <w:r w:rsidRPr="00CD27BF">
        <w:rPr>
          <w:rFonts w:ascii="Arial" w:hAnsi="Arial" w:cs="Arial"/>
          <w:sz w:val="20"/>
          <w:szCs w:val="20"/>
          <w:shd w:val="clear" w:color="auto" w:fill="FFFFFF"/>
        </w:rPr>
        <w:t xml:space="preserve"> PhD, F., </w:t>
      </w:r>
      <w:proofErr w:type="spellStart"/>
      <w:r w:rsidRPr="00CD27BF">
        <w:rPr>
          <w:rFonts w:ascii="Arial" w:hAnsi="Arial" w:cs="Arial"/>
          <w:sz w:val="20"/>
          <w:szCs w:val="20"/>
          <w:shd w:val="clear" w:color="auto" w:fill="FFFFFF"/>
        </w:rPr>
        <w:t>NonyelumUgwu</w:t>
      </w:r>
      <w:proofErr w:type="spellEnd"/>
      <w:r w:rsidRPr="00CD27BF">
        <w:rPr>
          <w:rFonts w:ascii="Arial" w:hAnsi="Arial" w:cs="Arial"/>
          <w:sz w:val="20"/>
          <w:szCs w:val="20"/>
          <w:shd w:val="clear" w:color="auto" w:fill="FFFFFF"/>
        </w:rPr>
        <w:t xml:space="preserve">, J., Gabriela </w:t>
      </w:r>
      <w:proofErr w:type="spellStart"/>
      <w:r w:rsidRPr="00CD27BF">
        <w:rPr>
          <w:rFonts w:ascii="Arial" w:hAnsi="Arial" w:cs="Arial"/>
          <w:sz w:val="20"/>
          <w:szCs w:val="20"/>
          <w:shd w:val="clear" w:color="auto" w:fill="FFFFFF"/>
        </w:rPr>
        <w:t>Udeze</w:t>
      </w:r>
      <w:proofErr w:type="spellEnd"/>
      <w:r w:rsidRPr="00CD27BF">
        <w:rPr>
          <w:rFonts w:ascii="Arial" w:hAnsi="Arial" w:cs="Arial"/>
          <w:sz w:val="20"/>
          <w:szCs w:val="20"/>
          <w:shd w:val="clear" w:color="auto" w:fill="FFFFFF"/>
        </w:rPr>
        <w:t xml:space="preserve">, C., Chibuike, O. N., and </w:t>
      </w:r>
      <w:proofErr w:type="spellStart"/>
      <w:r w:rsidRPr="00CD27BF">
        <w:rPr>
          <w:rFonts w:ascii="Arial" w:hAnsi="Arial" w:cs="Arial"/>
          <w:sz w:val="20"/>
          <w:szCs w:val="20"/>
          <w:shd w:val="clear" w:color="auto" w:fill="FFFFFF"/>
        </w:rPr>
        <w:t>OnyaOgwu</w:t>
      </w:r>
      <w:proofErr w:type="spellEnd"/>
      <w:r w:rsidRPr="00CD27BF">
        <w:rPr>
          <w:rFonts w:ascii="Arial" w:hAnsi="Arial" w:cs="Arial"/>
          <w:sz w:val="20"/>
          <w:szCs w:val="20"/>
          <w:shd w:val="clear" w:color="auto" w:fill="FFFFFF"/>
        </w:rPr>
        <w:t>, V. (2019) Understanding performance management, performance appraisal and performance measurement. </w:t>
      </w:r>
      <w:r w:rsidRPr="00CD27BF">
        <w:rPr>
          <w:rFonts w:ascii="Arial" w:hAnsi="Arial" w:cs="Arial"/>
          <w:iCs/>
          <w:sz w:val="20"/>
          <w:szCs w:val="20"/>
          <w:shd w:val="clear" w:color="auto" w:fill="FFFFFF"/>
        </w:rPr>
        <w:t>American Journal of Economics and Business Management</w:t>
      </w:r>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2</w:t>
      </w:r>
      <w:r w:rsidRPr="00CD27BF">
        <w:rPr>
          <w:rFonts w:ascii="Arial" w:hAnsi="Arial" w:cs="Arial"/>
          <w:sz w:val="20"/>
          <w:szCs w:val="20"/>
          <w:shd w:val="clear" w:color="auto" w:fill="FFFFFF"/>
        </w:rPr>
        <w:t>(4)</w:t>
      </w:r>
    </w:p>
    <w:p w14:paraId="7D53E4A2"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r w:rsidRPr="00CD27BF">
        <w:rPr>
          <w:rFonts w:ascii="Arial" w:hAnsi="Arial" w:cs="Arial"/>
          <w:sz w:val="20"/>
          <w:szCs w:val="20"/>
          <w:shd w:val="clear" w:color="auto" w:fill="FFFFFF"/>
        </w:rPr>
        <w:t>Paros, A., Kelly, P. S., and Sprinkle, T. A. (2022) Enhancing project team outcomes despite provisional work: a discussion to leverage cross-generational advantages. </w:t>
      </w:r>
      <w:r w:rsidRPr="00CD27BF">
        <w:rPr>
          <w:rFonts w:ascii="Arial" w:hAnsi="Arial" w:cs="Arial"/>
          <w:iCs/>
          <w:sz w:val="20"/>
          <w:szCs w:val="20"/>
          <w:shd w:val="clear" w:color="auto" w:fill="FFFFFF"/>
        </w:rPr>
        <w:t>Team Performance Management: An International Journal</w:t>
      </w:r>
      <w:r w:rsidRPr="00CD27BF">
        <w:rPr>
          <w:rFonts w:ascii="Arial" w:hAnsi="Arial" w:cs="Arial"/>
          <w:sz w:val="20"/>
          <w:szCs w:val="20"/>
          <w:shd w:val="clear" w:color="auto" w:fill="FFFFFF"/>
        </w:rPr>
        <w:t>.</w:t>
      </w:r>
    </w:p>
    <w:p w14:paraId="167728D8"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r w:rsidRPr="00CD27BF">
        <w:rPr>
          <w:rFonts w:ascii="Arial" w:hAnsi="Arial" w:cs="Arial"/>
          <w:sz w:val="20"/>
          <w:szCs w:val="20"/>
          <w:shd w:val="clear" w:color="auto" w:fill="FFFFFF"/>
        </w:rPr>
        <w:lastRenderedPageBreak/>
        <w:t>Patil, A. M., and Dalvi, C. S. (2019) 720 Degree Performance Appraisal Systems. </w:t>
      </w:r>
      <w:r w:rsidRPr="00CD27BF">
        <w:rPr>
          <w:rFonts w:ascii="Arial" w:hAnsi="Arial" w:cs="Arial"/>
          <w:iCs/>
          <w:sz w:val="20"/>
          <w:szCs w:val="20"/>
          <w:shd w:val="clear" w:color="auto" w:fill="FFFFFF"/>
        </w:rPr>
        <w:t>International Journal of Trend in Scientific Research and Development (IJTSRD), ISSN</w:t>
      </w:r>
      <w:r w:rsidRPr="00CD27BF">
        <w:rPr>
          <w:rFonts w:ascii="Arial" w:hAnsi="Arial" w:cs="Arial"/>
          <w:sz w:val="20"/>
          <w:szCs w:val="20"/>
          <w:shd w:val="clear" w:color="auto" w:fill="FFFFFF"/>
        </w:rPr>
        <w:t>, 2456-6470.</w:t>
      </w:r>
    </w:p>
    <w:p w14:paraId="7466A209" w14:textId="77777777" w:rsidR="0035527E" w:rsidRPr="00CD27BF" w:rsidRDefault="0035527E" w:rsidP="00CD27BF">
      <w:pPr>
        <w:spacing w:line="360" w:lineRule="auto"/>
        <w:ind w:left="720" w:hanging="720"/>
        <w:jc w:val="both"/>
        <w:rPr>
          <w:rFonts w:ascii="Arial" w:hAnsi="Arial" w:cs="Arial"/>
          <w:sz w:val="20"/>
          <w:szCs w:val="20"/>
          <w:shd w:val="clear" w:color="auto" w:fill="FFFFFF"/>
        </w:rPr>
      </w:pPr>
      <w:proofErr w:type="spellStart"/>
      <w:r w:rsidRPr="00CD27BF">
        <w:rPr>
          <w:rFonts w:ascii="Arial" w:hAnsi="Arial" w:cs="Arial"/>
          <w:sz w:val="20"/>
          <w:szCs w:val="20"/>
          <w:shd w:val="clear" w:color="auto" w:fill="FFFFFF"/>
        </w:rPr>
        <w:t>Ugoani</w:t>
      </w:r>
      <w:proofErr w:type="spellEnd"/>
      <w:r w:rsidRPr="00CD27BF">
        <w:rPr>
          <w:rFonts w:ascii="Arial" w:hAnsi="Arial" w:cs="Arial"/>
          <w:sz w:val="20"/>
          <w:szCs w:val="20"/>
          <w:shd w:val="clear" w:color="auto" w:fill="FFFFFF"/>
        </w:rPr>
        <w:t>, J. (2020) Performance appraisal and its effect on employees’ productivity in charitable organizations. </w:t>
      </w:r>
      <w:r w:rsidRPr="00CD27BF">
        <w:rPr>
          <w:rFonts w:ascii="Arial" w:hAnsi="Arial" w:cs="Arial"/>
          <w:iCs/>
          <w:sz w:val="20"/>
          <w:szCs w:val="20"/>
          <w:shd w:val="clear" w:color="auto" w:fill="FFFFFF"/>
        </w:rPr>
        <w:t>Business, Management and Economics Research</w:t>
      </w:r>
      <w:r w:rsidRPr="00CD27BF">
        <w:rPr>
          <w:rFonts w:ascii="Arial" w:hAnsi="Arial" w:cs="Arial"/>
          <w:sz w:val="20"/>
          <w:szCs w:val="20"/>
          <w:shd w:val="clear" w:color="auto" w:fill="FFFFFF"/>
        </w:rPr>
        <w:t>, </w:t>
      </w:r>
      <w:r w:rsidRPr="00CD27BF">
        <w:rPr>
          <w:rFonts w:ascii="Arial" w:hAnsi="Arial" w:cs="Arial"/>
          <w:iCs/>
          <w:sz w:val="20"/>
          <w:szCs w:val="20"/>
          <w:shd w:val="clear" w:color="auto" w:fill="FFFFFF"/>
        </w:rPr>
        <w:t>6</w:t>
      </w:r>
      <w:r w:rsidRPr="00CD27BF">
        <w:rPr>
          <w:rFonts w:ascii="Arial" w:hAnsi="Arial" w:cs="Arial"/>
          <w:sz w:val="20"/>
          <w:szCs w:val="20"/>
          <w:shd w:val="clear" w:color="auto" w:fill="FFFFFF"/>
        </w:rPr>
        <w:t>(12), 166-175.</w:t>
      </w:r>
    </w:p>
    <w:p w14:paraId="20631C9F" w14:textId="77777777" w:rsidR="0035527E" w:rsidRPr="00CD27BF" w:rsidRDefault="0035527E" w:rsidP="00CD27BF">
      <w:pPr>
        <w:spacing w:line="360" w:lineRule="auto"/>
        <w:jc w:val="both"/>
        <w:rPr>
          <w:rFonts w:ascii="Arial" w:hAnsi="Arial" w:cs="Arial"/>
        </w:rPr>
      </w:pPr>
    </w:p>
    <w:sectPr w:rsidR="0035527E" w:rsidRPr="00CD27BF" w:rsidSect="00D9414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E61E0"/>
    <w:multiLevelType w:val="hybridMultilevel"/>
    <w:tmpl w:val="E1B44A52"/>
    <w:lvl w:ilvl="0" w:tplc="40A444CE">
      <w:start w:val="30"/>
      <w:numFmt w:val="bullet"/>
      <w:lvlText w:val=""/>
      <w:lvlJc w:val="left"/>
      <w:pPr>
        <w:ind w:left="360" w:hanging="360"/>
      </w:pPr>
      <w:rPr>
        <w:rFonts w:ascii="Wingdings" w:eastAsiaTheme="minorHAnsi" w:hAnsi="Wingding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68801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0MbQwNjczNjU3MTdS0lEKTi0uzszPAykwrAUAIsyr0iwAAAA="/>
  </w:docVars>
  <w:rsids>
    <w:rsidRoot w:val="00E02589"/>
    <w:rsid w:val="00037D84"/>
    <w:rsid w:val="00042EDB"/>
    <w:rsid w:val="00083CC2"/>
    <w:rsid w:val="000D0A56"/>
    <w:rsid w:val="00164B3A"/>
    <w:rsid w:val="001D2F18"/>
    <w:rsid w:val="00333B3C"/>
    <w:rsid w:val="0035527E"/>
    <w:rsid w:val="003D02E9"/>
    <w:rsid w:val="003D41EB"/>
    <w:rsid w:val="0045789F"/>
    <w:rsid w:val="004A7ADD"/>
    <w:rsid w:val="004C73E5"/>
    <w:rsid w:val="00506C56"/>
    <w:rsid w:val="00546443"/>
    <w:rsid w:val="005925CA"/>
    <w:rsid w:val="005A3840"/>
    <w:rsid w:val="005B41A3"/>
    <w:rsid w:val="006437D1"/>
    <w:rsid w:val="006E1B90"/>
    <w:rsid w:val="00737E29"/>
    <w:rsid w:val="007479AF"/>
    <w:rsid w:val="007B2303"/>
    <w:rsid w:val="008271B6"/>
    <w:rsid w:val="00863E40"/>
    <w:rsid w:val="008778C8"/>
    <w:rsid w:val="008C5163"/>
    <w:rsid w:val="008D4F0C"/>
    <w:rsid w:val="00960403"/>
    <w:rsid w:val="009A22E7"/>
    <w:rsid w:val="009C3014"/>
    <w:rsid w:val="009C4E7C"/>
    <w:rsid w:val="00A81125"/>
    <w:rsid w:val="00AA11A1"/>
    <w:rsid w:val="00AD300C"/>
    <w:rsid w:val="00AE408B"/>
    <w:rsid w:val="00AF2BD3"/>
    <w:rsid w:val="00AF52A3"/>
    <w:rsid w:val="00B24E1A"/>
    <w:rsid w:val="00C42F4F"/>
    <w:rsid w:val="00CD27BF"/>
    <w:rsid w:val="00CE0C3B"/>
    <w:rsid w:val="00D018E7"/>
    <w:rsid w:val="00D94109"/>
    <w:rsid w:val="00D94141"/>
    <w:rsid w:val="00D96C72"/>
    <w:rsid w:val="00E02589"/>
    <w:rsid w:val="00E73564"/>
    <w:rsid w:val="00EB5CFE"/>
    <w:rsid w:val="00F17FF9"/>
    <w:rsid w:val="00FC1056"/>
    <w:rsid w:val="00FC3301"/>
    <w:rsid w:val="00FF2B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F0C59"/>
  <w15:docId w15:val="{A200712D-F5E0-4954-83FC-362B59790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9AF"/>
  </w:style>
  <w:style w:type="paragraph" w:styleId="Heading1">
    <w:name w:val="heading 1"/>
    <w:basedOn w:val="Normal"/>
    <w:next w:val="Normal"/>
    <w:link w:val="Heading1Char"/>
    <w:uiPriority w:val="9"/>
    <w:qFormat/>
    <w:rsid w:val="003552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52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5527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025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589"/>
    <w:rPr>
      <w:rFonts w:ascii="Tahoma" w:hAnsi="Tahoma" w:cs="Tahoma"/>
      <w:sz w:val="16"/>
      <w:szCs w:val="16"/>
    </w:rPr>
  </w:style>
  <w:style w:type="paragraph" w:styleId="Caption">
    <w:name w:val="caption"/>
    <w:basedOn w:val="Normal"/>
    <w:next w:val="Normal"/>
    <w:uiPriority w:val="35"/>
    <w:unhideWhenUsed/>
    <w:qFormat/>
    <w:rsid w:val="00E02589"/>
    <w:pPr>
      <w:spacing w:line="240" w:lineRule="auto"/>
    </w:pPr>
    <w:rPr>
      <w:b/>
      <w:bCs/>
      <w:color w:val="4F81BD" w:themeColor="accent1"/>
      <w:sz w:val="18"/>
      <w:szCs w:val="18"/>
    </w:rPr>
  </w:style>
  <w:style w:type="table" w:styleId="TableGrid">
    <w:name w:val="Table Grid"/>
    <w:basedOn w:val="TableNormal"/>
    <w:uiPriority w:val="59"/>
    <w:rsid w:val="00A811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22E7"/>
    <w:pPr>
      <w:ind w:left="720"/>
      <w:contextualSpacing/>
    </w:pPr>
  </w:style>
  <w:style w:type="character" w:customStyle="1" w:styleId="Heading1Char">
    <w:name w:val="Heading 1 Char"/>
    <w:basedOn w:val="DefaultParagraphFont"/>
    <w:link w:val="Heading1"/>
    <w:uiPriority w:val="9"/>
    <w:rsid w:val="0035527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5527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5527E"/>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35527E"/>
    <w:pPr>
      <w:outlineLvl w:val="9"/>
    </w:pPr>
    <w:rPr>
      <w:lang w:val="en-US" w:eastAsia="ja-JP"/>
    </w:rPr>
  </w:style>
  <w:style w:type="paragraph" w:styleId="TOC1">
    <w:name w:val="toc 1"/>
    <w:basedOn w:val="Normal"/>
    <w:next w:val="Normal"/>
    <w:autoRedefine/>
    <w:uiPriority w:val="39"/>
    <w:unhideWhenUsed/>
    <w:rsid w:val="0035527E"/>
    <w:pPr>
      <w:spacing w:after="100"/>
    </w:pPr>
  </w:style>
  <w:style w:type="paragraph" w:styleId="TOC2">
    <w:name w:val="toc 2"/>
    <w:basedOn w:val="Normal"/>
    <w:next w:val="Normal"/>
    <w:autoRedefine/>
    <w:uiPriority w:val="39"/>
    <w:unhideWhenUsed/>
    <w:rsid w:val="0035527E"/>
    <w:pPr>
      <w:spacing w:after="100"/>
      <w:ind w:left="220"/>
    </w:pPr>
  </w:style>
  <w:style w:type="paragraph" w:styleId="TOC3">
    <w:name w:val="toc 3"/>
    <w:basedOn w:val="Normal"/>
    <w:next w:val="Normal"/>
    <w:autoRedefine/>
    <w:uiPriority w:val="39"/>
    <w:unhideWhenUsed/>
    <w:rsid w:val="0035527E"/>
    <w:pPr>
      <w:spacing w:after="100"/>
      <w:ind w:left="440"/>
    </w:pPr>
  </w:style>
  <w:style w:type="character" w:styleId="Hyperlink">
    <w:name w:val="Hyperlink"/>
    <w:basedOn w:val="DefaultParagraphFont"/>
    <w:uiPriority w:val="99"/>
    <w:unhideWhenUsed/>
    <w:rsid w:val="003552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0151F0-A9DE-4626-A2DD-BD7974034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2931</Words>
  <Characters>16708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shumi begum</dc:creator>
  <cp:lastModifiedBy>shumi begum</cp:lastModifiedBy>
  <cp:revision>2</cp:revision>
  <dcterms:created xsi:type="dcterms:W3CDTF">2022-08-26T23:16:00Z</dcterms:created>
  <dcterms:modified xsi:type="dcterms:W3CDTF">2022-08-26T23:16:00Z</dcterms:modified>
</cp:coreProperties>
</file>