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58276008"/>
        <w:docPartObj>
          <w:docPartGallery w:val="Cover Pages"/>
          <w:docPartUnique/>
        </w:docPartObj>
      </w:sdtPr>
      <w:sdtContent>
        <w:p w:rsidR="00BE056F" w:rsidRDefault="00BE056F">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29387F" w:rsidRDefault="0029387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Faheen Rahman (P148116)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29387F" w:rsidRDefault="0029387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Faheen Rahman (P148116)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9387F" w:rsidRDefault="0029387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29387F" w:rsidRDefault="0029387F"/>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9387F" w:rsidRDefault="0029387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29387F" w:rsidRDefault="0029387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9387F" w:rsidRDefault="0029387F" w:rsidP="00AD5B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rsidR="0029387F" w:rsidRDefault="0029387F" w:rsidP="00AD5B38">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9387F" w:rsidRDefault="0029387F" w:rsidP="00AD5B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rsidR="0029387F" w:rsidRDefault="0029387F" w:rsidP="00AD5B38">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29387F" w:rsidRDefault="0029387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 xml:space="preserve">Global financial market </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29387F" w:rsidRDefault="0029387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United kindom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p w:rsidR="0029387F" w:rsidRDefault="0029387F">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 xml:space="preserve">Global financial market </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29387F" w:rsidRDefault="0029387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United kindom</w:t>
                              </w:r>
                            </w:p>
                          </w:sdtContent>
                        </w:sdt>
                      </w:txbxContent>
                    </v:textbox>
                    <w10:wrap type="square" anchorx="page" anchory="page"/>
                  </v:shape>
                </w:pict>
              </mc:Fallback>
            </mc:AlternateContent>
          </w:r>
        </w:p>
        <w:p w:rsidR="00BE056F" w:rsidRDefault="00BE056F">
          <w:r>
            <w:br w:type="page"/>
          </w:r>
        </w:p>
      </w:sdtContent>
    </w:sdt>
    <w:p w:rsidR="00BE1A80" w:rsidRDefault="008C2CD3">
      <w:r>
        <w:lastRenderedPageBreak/>
        <w:t xml:space="preserve">Context </w:t>
      </w:r>
    </w:p>
    <w:p w:rsidR="008C2CD3" w:rsidRDefault="008C2CD3">
      <w:r>
        <w:t>Executive summary………………………………………………………………………………………………………………………3</w:t>
      </w:r>
    </w:p>
    <w:p w:rsidR="008C2CD3" w:rsidRDefault="008C2CD3">
      <w:r>
        <w:t>Introduction…………………………………………………………………………………………………………………………………4-5</w:t>
      </w:r>
    </w:p>
    <w:p w:rsidR="008C2CD3" w:rsidRDefault="008C2CD3">
      <w:r>
        <w:t>Main finding ……………………………………………………………………………………………………………………………….6-14</w:t>
      </w:r>
    </w:p>
    <w:p w:rsidR="008C2CD3" w:rsidRDefault="008C2CD3">
      <w:r>
        <w:t>Conclusion…………………………………………………………………………………………………………………………………</w:t>
      </w:r>
      <w:r w:rsidR="00AF3ED4">
        <w:t>14</w:t>
      </w:r>
      <w:r w:rsidR="00147D89">
        <w:t>-15</w:t>
      </w:r>
    </w:p>
    <w:p w:rsidR="00AF3ED4" w:rsidRDefault="00AF3ED4" w:rsidP="00AF3ED4">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Bibliography………………………………………………………………………………………………………………………………16</w:t>
      </w:r>
      <w:r w:rsidR="00147D89">
        <w:rPr>
          <w:rFonts w:asciiTheme="minorHAnsi" w:hAnsiTheme="minorHAnsi"/>
          <w:sz w:val="22"/>
          <w:szCs w:val="22"/>
        </w:rPr>
        <w:t>-17</w:t>
      </w:r>
      <w:r>
        <w:rPr>
          <w:rFonts w:asciiTheme="minorHAnsi" w:hAnsiTheme="minorHAnsi"/>
          <w:sz w:val="22"/>
          <w:szCs w:val="22"/>
        </w:rPr>
        <w:t xml:space="preserve"> </w:t>
      </w:r>
    </w:p>
    <w:p w:rsidR="00AF3ED4" w:rsidRPr="009C31D6" w:rsidRDefault="00AF3ED4" w:rsidP="00AF3ED4">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 </w:t>
      </w:r>
    </w:p>
    <w:p w:rsidR="00AF3ED4" w:rsidRDefault="00AF3ED4"/>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BE1A80" w:rsidRDefault="00BE1A80"/>
    <w:p w:rsidR="00AF3ED4" w:rsidRDefault="00AF3ED4"/>
    <w:p w:rsidR="00B344F1" w:rsidRDefault="00BE056F">
      <w:r>
        <w:lastRenderedPageBreak/>
        <w:t xml:space="preserve">Executive summary </w:t>
      </w:r>
    </w:p>
    <w:p w:rsidR="00D84334" w:rsidRDefault="00E0687B">
      <w:r>
        <w:t>This is a report consist of political, the economic, the sociocultural,</w:t>
      </w:r>
      <w:r w:rsidR="008C2CD3">
        <w:t xml:space="preserve"> the technological, the</w:t>
      </w:r>
      <w:r>
        <w:t xml:space="preserve"> environmental, and legal </w:t>
      </w:r>
      <w:r w:rsidR="008C2CD3">
        <w:t xml:space="preserve">side which effects the UK and the economy. Other topics which are included in this report are interest rates, inflation rates, what inflation and bonds are, inflation and hedges are, what balance of payments are, the monetary policy and also the role of central banks in the UK and general economic data about the UK and end with a conclusion of the UK and the global financial markets. </w:t>
      </w:r>
    </w:p>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D84334" w:rsidRDefault="00D84334"/>
    <w:p w:rsidR="008C2CD3" w:rsidRDefault="008C2CD3"/>
    <w:p w:rsidR="00147D89" w:rsidRDefault="00147D89"/>
    <w:p w:rsidR="00E42152" w:rsidRDefault="00E42152">
      <w:r>
        <w:lastRenderedPageBreak/>
        <w:t xml:space="preserve">Introduction </w:t>
      </w:r>
    </w:p>
    <w:p w:rsidR="004A7192" w:rsidRDefault="004A7192">
      <w:r>
        <w:t xml:space="preserve">Basic information about the UK </w:t>
      </w:r>
    </w:p>
    <w:p w:rsidR="00D052A5" w:rsidRDefault="00235B4A" w:rsidP="00235B4A">
      <w:r>
        <w:t xml:space="preserve">The role of central banks </w:t>
      </w:r>
      <w:r w:rsidR="00D052A5">
        <w:t>in UK:</w:t>
      </w:r>
    </w:p>
    <w:p w:rsidR="00D052A5" w:rsidRDefault="00D052A5" w:rsidP="00235B4A">
      <w:r>
        <w:t xml:space="preserve">The central bank in UK is called the Bank of England there lot of responsibilities which the bank of England has for example the bank of England sets interest rate, also issues currencies, the monetary policy which they oversee and lastly they act as the UK </w:t>
      </w:r>
      <w:r w:rsidR="00351DDA">
        <w:t xml:space="preserve">governments bank and lender of last resort. </w:t>
      </w:r>
    </w:p>
    <w:p w:rsidR="00351DDA" w:rsidRDefault="002D0606" w:rsidP="00235B4A">
      <w:r>
        <w:t xml:space="preserve">In the bank of England interest rate policy is set by the BOE monetary policy committee which has 9 members. Due to Brexit the BOE and MPC are in charge of developing plans to deal with the economic fallout which is currently going on, potential developments include inflationary pressure due to the pound sterling weakening which may require interest rate cuts.  </w:t>
      </w:r>
    </w:p>
    <w:p w:rsidR="00901262" w:rsidRDefault="004A7192">
      <w:r>
        <w:t xml:space="preserve">Balance of payments this are transactions which the UK make with companies, government bodies, individuals these are transactions which are to do with imports and exports of services, capital and goods. </w:t>
      </w:r>
      <w:r w:rsidR="00901262">
        <w:t xml:space="preserve"> A trade deficit can be negative if the UK are importing more and exporting in order to encourage invest in the UK the economy needs balance in order for growth. </w:t>
      </w:r>
    </w:p>
    <w:p w:rsidR="000D1434" w:rsidRDefault="00235B4A">
      <w:r>
        <w:t>Below is the balance of payments in the UK.</w:t>
      </w:r>
    </w:p>
    <w:p w:rsidR="00235B4A" w:rsidRDefault="00235B4A">
      <w:r>
        <w:rPr>
          <w:noProof/>
          <w:lang w:eastAsia="en-GB"/>
        </w:rPr>
        <w:drawing>
          <wp:inline distT="0" distB="0" distL="0" distR="0">
            <wp:extent cx="5105400" cy="2209165"/>
            <wp:effectExtent l="228600" t="228600" r="228600" b="2292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94E81C.tmp"/>
                    <pic:cNvPicPr/>
                  </pic:nvPicPr>
                  <pic:blipFill rotWithShape="1">
                    <a:blip r:embed="rId6">
                      <a:extLst>
                        <a:ext uri="{28A0092B-C50C-407E-A947-70E740481C1C}">
                          <a14:useLocalDpi xmlns:a14="http://schemas.microsoft.com/office/drawing/2010/main" val="0"/>
                        </a:ext>
                      </a:extLst>
                    </a:blip>
                    <a:srcRect l="10636" t="28401" r="23720"/>
                    <a:stretch/>
                  </pic:blipFill>
                  <pic:spPr bwMode="auto">
                    <a:xfrm>
                      <a:off x="0" y="0"/>
                      <a:ext cx="5105400" cy="2209165"/>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235B4A" w:rsidRDefault="00235B4A"/>
    <w:p w:rsidR="00490489" w:rsidRDefault="00490489">
      <w:r>
        <w:t xml:space="preserve">Inflation and stocks in UK </w:t>
      </w:r>
    </w:p>
    <w:p w:rsidR="002272C1" w:rsidRDefault="002272C1">
      <w:r>
        <w:t>There many impacts from inflation on equity an example being if portfolio of share are like 5% annual return and inflation is 2% so the return would be 3% which would mean investors power would be less significant, this affect dividend payments value and also capital growth.</w:t>
      </w:r>
      <w:r w:rsidR="00D12373">
        <w:t xml:space="preserve"> Impacts on stock can also be effected by inflation </w:t>
      </w:r>
      <w:r w:rsidR="00BE62D1">
        <w:t>even if it’s expected, if inflation is high or uncertain market volatility may be higher.</w:t>
      </w:r>
      <w:r w:rsidR="00181418">
        <w:t xml:space="preserve"> </w:t>
      </w:r>
      <w:r w:rsidR="007B5CCF">
        <w:t xml:space="preserve"> In commodity markets which is to do with buying and selling and trading raw and primary products, this market can give insight into of what directions inflation will go so helps investors mitigate. If there periods of high inflation the performances levels from value stocks are better however if there is deflation growth stock perform better. Speaking on a whole companies with pricing power generally perform better in an inflationary environment.</w:t>
      </w:r>
    </w:p>
    <w:p w:rsidR="00651CEE" w:rsidRDefault="00651CEE">
      <w:r>
        <w:t>Inflation and bonds</w:t>
      </w:r>
    </w:p>
    <w:p w:rsidR="00651CEE" w:rsidRDefault="00651CEE">
      <w:r>
        <w:lastRenderedPageBreak/>
        <w:t xml:space="preserve">Inflation can reduce interest payments and bonds principle reason being bank of England raise interest rates in order to control rising inflation </w:t>
      </w:r>
      <w:r w:rsidR="00876220">
        <w:t xml:space="preserve">this will mean the bond prices will be lower and it becomes less value to the investor who owns it, this is due to higher interest rates. </w:t>
      </w:r>
    </w:p>
    <w:p w:rsidR="00876220" w:rsidRDefault="00876220">
      <w:r>
        <w:t xml:space="preserve">Inflation hedges </w:t>
      </w:r>
    </w:p>
    <w:p w:rsidR="00876220" w:rsidRDefault="00876220">
      <w:r>
        <w:t xml:space="preserve">These types of bond usually move in opposite direction they basically act as hedges to inflation these are assets such as natural gas, land, oil and gold which are seen as wealth which are inversely correlated into bonds and equities. </w:t>
      </w:r>
      <w:r w:rsidR="00BE1A80">
        <w:t xml:space="preserve">Another which can act as a hedge is property as in if inflation rises owners can rise rent however if interest rates raise as well this will make mortgage rates go up which will reduce capital gains. </w:t>
      </w: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BE1A80" w:rsidRDefault="00BE1A80" w:rsidP="004F0383">
      <w:pPr>
        <w:shd w:val="clear" w:color="auto" w:fill="FFFFFF"/>
        <w:spacing w:after="450" w:line="420" w:lineRule="atLeast"/>
        <w:rPr>
          <w:rFonts w:eastAsia="Times New Roman" w:cs="Arial"/>
          <w:color w:val="333333"/>
          <w:lang w:eastAsia="en-GB"/>
        </w:rPr>
      </w:pPr>
    </w:p>
    <w:p w:rsidR="004F0383" w:rsidRPr="004F0383" w:rsidRDefault="00BE1A80" w:rsidP="004F0383">
      <w:pPr>
        <w:shd w:val="clear" w:color="auto" w:fill="FFFFFF"/>
        <w:spacing w:after="450" w:line="420" w:lineRule="atLeast"/>
        <w:rPr>
          <w:rFonts w:eastAsia="Times New Roman" w:cs="Arial"/>
          <w:color w:val="333333"/>
          <w:lang w:eastAsia="en-GB"/>
        </w:rPr>
      </w:pPr>
      <w:r>
        <w:rPr>
          <w:rFonts w:eastAsia="Times New Roman" w:cs="Arial"/>
          <w:color w:val="333333"/>
          <w:lang w:eastAsia="en-GB"/>
        </w:rPr>
        <w:lastRenderedPageBreak/>
        <w:t xml:space="preserve">Main findings </w:t>
      </w:r>
    </w:p>
    <w:p w:rsidR="00D84334" w:rsidRDefault="000D392D">
      <w:r>
        <w:t xml:space="preserve">Pestle analysis </w:t>
      </w:r>
    </w:p>
    <w:p w:rsidR="000D392D" w:rsidRDefault="008D2CED">
      <w:r>
        <w:t>Pestle analysis acronym which stands for political, economic, sociocultural, technological, environmental, and legal. There are many reasons why PESTLE analysis is important and is widely used in order to understand and help show a larger picture of the external environment, it is important to understand the macro-environment in order to do business for example expanding into a different country.</w:t>
      </w:r>
    </w:p>
    <w:p w:rsidR="00901262" w:rsidRDefault="008D2CED">
      <w:r>
        <w:t>Political</w:t>
      </w:r>
      <w:r w:rsidR="00901262">
        <w:t xml:space="preserve"> </w:t>
      </w:r>
    </w:p>
    <w:p w:rsidR="00E93DC4" w:rsidRDefault="008D2CED">
      <w:r>
        <w:t xml:space="preserve">Political </w:t>
      </w:r>
      <w:r w:rsidR="00E93DC4">
        <w:t>is to do with the government the government has a big impact as they are in charge of the laws and how the country is run, so looking at how stable the political environment is i</w:t>
      </w:r>
      <w:r w:rsidR="00F23CC5">
        <w:t xml:space="preserve">n the UK. </w:t>
      </w:r>
    </w:p>
    <w:p w:rsidR="00A675D2" w:rsidRDefault="00F23CC5">
      <w:r>
        <w:t xml:space="preserve">The UK was one of the most politically stable country in the world with having majority governments </w:t>
      </w:r>
      <w:r w:rsidR="00F77D95">
        <w:t xml:space="preserve">on regular basis which is an important as businesses and people know which direction a government and country will be going. However the UK stability is not in great at the moment and is </w:t>
      </w:r>
      <w:r w:rsidR="00190A8B">
        <w:t xml:space="preserve">very weak according the global economy rankings as the latest </w:t>
      </w:r>
      <w:r w:rsidR="00AC1FEF">
        <w:t>data show the UK are 75</w:t>
      </w:r>
      <w:r w:rsidR="00AC1FEF" w:rsidRPr="00AC1FEF">
        <w:rPr>
          <w:vertAlign w:val="superscript"/>
        </w:rPr>
        <w:t>th</w:t>
      </w:r>
      <w:r w:rsidR="00A675D2">
        <w:t xml:space="preserve"> in the world which is very low and weak for a country which is a more economic developed country. </w:t>
      </w:r>
      <w:r w:rsidR="00FA2FF5">
        <w:t xml:space="preserve">Furthermore this will have a massive impact on the </w:t>
      </w:r>
      <w:r w:rsidR="00E971B2">
        <w:t>international trade and economy as there is no stability in the UK businesses and investors are less likely to invest in the markets and country.</w:t>
      </w:r>
    </w:p>
    <w:p w:rsidR="00F23CC5" w:rsidRDefault="00A675D2">
      <w:r>
        <w:t>From the table below shows the stability of the UK:</w:t>
      </w:r>
    </w:p>
    <w:p w:rsidR="00AC1FEF" w:rsidRDefault="00AC1FEF" w:rsidP="00F77D95">
      <w:pPr>
        <w:pStyle w:val="story-body-text"/>
        <w:shd w:val="clear" w:color="auto" w:fill="FFFFFF"/>
        <w:spacing w:before="0" w:beforeAutospacing="0" w:after="240" w:afterAutospacing="0"/>
        <w:ind w:left="1125"/>
        <w:rPr>
          <w:rFonts w:ascii="Georgia" w:hAnsi="Georgia"/>
          <w:color w:val="333333"/>
        </w:rPr>
      </w:pPr>
      <w:r>
        <w:rPr>
          <w:noProof/>
        </w:rPr>
        <w:drawing>
          <wp:anchor distT="0" distB="0" distL="114300" distR="114300" simplePos="0" relativeHeight="251665408" behindDoc="0" locked="0" layoutInCell="1" allowOverlap="1" wp14:anchorId="2EB61379" wp14:editId="1A15E7D2">
            <wp:simplePos x="0" y="0"/>
            <wp:positionH relativeFrom="margin">
              <wp:align>center</wp:align>
            </wp:positionH>
            <wp:positionV relativeFrom="paragraph">
              <wp:posOffset>185420</wp:posOffset>
            </wp:positionV>
            <wp:extent cx="5048250" cy="26765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206876.tmp"/>
                    <pic:cNvPicPr/>
                  </pic:nvPicPr>
                  <pic:blipFill rotWithShape="1">
                    <a:blip r:embed="rId7" cstate="print">
                      <a:extLst>
                        <a:ext uri="{28A0092B-C50C-407E-A947-70E740481C1C}">
                          <a14:useLocalDpi xmlns:a14="http://schemas.microsoft.com/office/drawing/2010/main" val="0"/>
                        </a:ext>
                      </a:extLst>
                    </a:blip>
                    <a:srcRect l="33681" t="20510" r="12567" b="3255"/>
                    <a:stretch/>
                  </pic:blipFill>
                  <pic:spPr bwMode="auto">
                    <a:xfrm>
                      <a:off x="0" y="0"/>
                      <a:ext cx="5048250" cy="267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C1FEF" w:rsidRPr="00A675D2" w:rsidRDefault="00AC1FEF" w:rsidP="00A675D2">
      <w:pPr>
        <w:pStyle w:val="story-body-text"/>
        <w:shd w:val="clear" w:color="auto" w:fill="FFFFFF"/>
        <w:spacing w:before="0" w:beforeAutospacing="0" w:after="240" w:afterAutospacing="0"/>
        <w:rPr>
          <w:rFonts w:asciiTheme="minorHAnsi" w:hAnsiTheme="minorHAnsi"/>
          <w:sz w:val="22"/>
          <w:szCs w:val="22"/>
        </w:rPr>
      </w:pPr>
    </w:p>
    <w:p w:rsidR="009C31D6" w:rsidRDefault="00E971B2" w:rsidP="00E971B2">
      <w:pPr>
        <w:pStyle w:val="story-body-text"/>
        <w:shd w:val="clear" w:color="auto" w:fill="FFFFFF"/>
        <w:spacing w:before="0" w:beforeAutospacing="0" w:after="240" w:afterAutospacing="0"/>
        <w:rPr>
          <w:rFonts w:asciiTheme="minorHAnsi" w:hAnsiTheme="minorHAnsi"/>
          <w:sz w:val="22"/>
          <w:szCs w:val="22"/>
        </w:rPr>
      </w:pPr>
      <w:r w:rsidRPr="009C31D6">
        <w:rPr>
          <w:rFonts w:asciiTheme="minorHAnsi" w:hAnsiTheme="minorHAnsi"/>
          <w:sz w:val="22"/>
          <w:szCs w:val="22"/>
        </w:rPr>
        <w:t xml:space="preserve">The table shows the political stability of the UK from 1996 to 2016 there has been a massive drop since </w:t>
      </w:r>
      <w:r w:rsidR="009C31D6" w:rsidRPr="009C31D6">
        <w:rPr>
          <w:rFonts w:asciiTheme="minorHAnsi" w:hAnsiTheme="minorHAnsi"/>
          <w:sz w:val="22"/>
          <w:szCs w:val="22"/>
        </w:rPr>
        <w:t xml:space="preserve">1996 with a lot of political uncertainty having a referendum and two general elections in the space of two years has left a lot of uncertainty which has made the united kingdom unpredictable for allies and itself. </w:t>
      </w:r>
      <w:r w:rsidR="009C31D6">
        <w:rPr>
          <w:rFonts w:asciiTheme="minorHAnsi" w:hAnsiTheme="minorHAnsi"/>
          <w:sz w:val="22"/>
          <w:szCs w:val="22"/>
        </w:rPr>
        <w:t xml:space="preserve">Due to the </w:t>
      </w:r>
      <w:r w:rsidR="00AE191D">
        <w:rPr>
          <w:rFonts w:asciiTheme="minorHAnsi" w:hAnsiTheme="minorHAnsi"/>
          <w:sz w:val="22"/>
          <w:szCs w:val="22"/>
        </w:rPr>
        <w:t>United Kingdom</w:t>
      </w:r>
      <w:r w:rsidR="009C31D6">
        <w:rPr>
          <w:rFonts w:asciiTheme="minorHAnsi" w:hAnsiTheme="minorHAnsi"/>
          <w:sz w:val="22"/>
          <w:szCs w:val="22"/>
        </w:rPr>
        <w:t xml:space="preserve"> leaving the European </w:t>
      </w:r>
      <w:r w:rsidR="00AE191D">
        <w:rPr>
          <w:rFonts w:asciiTheme="minorHAnsi" w:hAnsiTheme="minorHAnsi"/>
          <w:sz w:val="22"/>
          <w:szCs w:val="22"/>
        </w:rPr>
        <w:t>Union</w:t>
      </w:r>
      <w:r w:rsidR="00CD6F2E">
        <w:rPr>
          <w:rFonts w:asciiTheme="minorHAnsi" w:hAnsiTheme="minorHAnsi"/>
          <w:sz w:val="22"/>
          <w:szCs w:val="22"/>
        </w:rPr>
        <w:t xml:space="preserve"> it has had a ma</w:t>
      </w:r>
      <w:r w:rsidR="00B5342D">
        <w:rPr>
          <w:rFonts w:asciiTheme="minorHAnsi" w:hAnsiTheme="minorHAnsi"/>
          <w:sz w:val="22"/>
          <w:szCs w:val="22"/>
        </w:rPr>
        <w:t xml:space="preserve">ssive impact on the economy and the political side of things. For example losing the use of the single market, exporting goods the UK export 50% of their exports to European </w:t>
      </w:r>
      <w:r w:rsidR="002F666D">
        <w:rPr>
          <w:rFonts w:asciiTheme="minorHAnsi" w:hAnsiTheme="minorHAnsi"/>
          <w:sz w:val="22"/>
          <w:szCs w:val="22"/>
        </w:rPr>
        <w:t>countries, tariffs will be high for trading in the EU for the</w:t>
      </w:r>
      <w:r w:rsidR="00AD5B38">
        <w:rPr>
          <w:rFonts w:asciiTheme="minorHAnsi" w:hAnsiTheme="minorHAnsi"/>
          <w:sz w:val="22"/>
          <w:szCs w:val="22"/>
        </w:rPr>
        <w:t xml:space="preserve"> UK, the pound sterling has also dropped since leaving the European </w:t>
      </w:r>
      <w:r w:rsidR="00AD5B38">
        <w:rPr>
          <w:rFonts w:asciiTheme="minorHAnsi" w:hAnsiTheme="minorHAnsi"/>
          <w:sz w:val="22"/>
          <w:szCs w:val="22"/>
        </w:rPr>
        <w:lastRenderedPageBreak/>
        <w:t xml:space="preserve">union this will have a massive impact on the UK as the pound sterling was strong so importing goods the UK was getting more for their money. </w:t>
      </w:r>
    </w:p>
    <w:p w:rsidR="00255BF2" w:rsidRDefault="00255BF2"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What are local taxation policies and how they affect businesses?</w:t>
      </w:r>
    </w:p>
    <w:p w:rsidR="00574D98" w:rsidRDefault="0082293B" w:rsidP="00574D98">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There many taxation policies which effect businesses such as corporate tax and value added tax (VAT)</w:t>
      </w:r>
      <w:r w:rsidR="009217E4">
        <w:rPr>
          <w:rFonts w:asciiTheme="minorHAnsi" w:hAnsiTheme="minorHAnsi"/>
          <w:sz w:val="22"/>
          <w:szCs w:val="22"/>
        </w:rPr>
        <w:t>. VAT is a consumption tax in the UK determining the value whic</w:t>
      </w:r>
      <w:r w:rsidR="00F31E6C">
        <w:rPr>
          <w:rFonts w:asciiTheme="minorHAnsi" w:hAnsiTheme="minorHAnsi"/>
          <w:sz w:val="22"/>
          <w:szCs w:val="22"/>
        </w:rPr>
        <w:t>h is added to the goods and services at different stages of distribution or production.</w:t>
      </w:r>
      <w:r w:rsidR="00574D98">
        <w:rPr>
          <w:rFonts w:asciiTheme="minorHAnsi" w:hAnsiTheme="minorHAnsi"/>
          <w:sz w:val="22"/>
          <w:szCs w:val="22"/>
        </w:rPr>
        <w:t xml:space="preserve"> </w:t>
      </w:r>
    </w:p>
    <w:p w:rsidR="00574D98" w:rsidRDefault="00574D98" w:rsidP="00574D98">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There are three main stages of VAT which effect businesses:</w:t>
      </w:r>
    </w:p>
    <w:p w:rsidR="00574D98" w:rsidRDefault="00574D98" w:rsidP="00574D98">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VAT registration which is basically when a business has a turnover of £85,000 in a 12 month period </w:t>
      </w:r>
      <w:r w:rsidR="00D745A4">
        <w:rPr>
          <w:rFonts w:asciiTheme="minorHAnsi" w:hAnsiTheme="minorHAnsi"/>
          <w:sz w:val="22"/>
          <w:szCs w:val="22"/>
        </w:rPr>
        <w:t>and also register if goods which are from suppliers who VAT- registered in the European Union.</w:t>
      </w:r>
      <w:r>
        <w:rPr>
          <w:rFonts w:asciiTheme="minorHAnsi" w:hAnsiTheme="minorHAnsi"/>
          <w:sz w:val="22"/>
          <w:szCs w:val="22"/>
        </w:rPr>
        <w:t xml:space="preserve"> </w:t>
      </w:r>
    </w:p>
    <w:p w:rsidR="000E4F07" w:rsidRDefault="00D745A4" w:rsidP="00574D98">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Charging VAT is another stage which effect businesses there is an obligation which allows you to add VAT to goods and services which are taxable. VAT number may be displayed on invoices and receipts.</w:t>
      </w:r>
    </w:p>
    <w:p w:rsidR="00D745A4" w:rsidRPr="00574D98" w:rsidRDefault="000E4F07" w:rsidP="00574D98">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VAT returns is another which can effect businesses, when a business is VAT registered businesses will need to do a VAT return which is every three months, this is when purchases and sales are recorded and also VAT which is owed and what can be reclaimed. </w:t>
      </w:r>
      <w:r w:rsidR="00D745A4">
        <w:rPr>
          <w:rFonts w:asciiTheme="minorHAnsi" w:hAnsiTheme="minorHAnsi"/>
          <w:sz w:val="22"/>
          <w:szCs w:val="22"/>
        </w:rPr>
        <w:t xml:space="preserve">  </w:t>
      </w:r>
    </w:p>
    <w:p w:rsidR="00255BF2" w:rsidRDefault="00E157A1"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Is the government</w:t>
      </w:r>
      <w:r w:rsidR="00255BF2">
        <w:rPr>
          <w:rFonts w:asciiTheme="minorHAnsi" w:hAnsiTheme="minorHAnsi"/>
          <w:sz w:val="22"/>
          <w:szCs w:val="22"/>
        </w:rPr>
        <w:t xml:space="preserve"> involved in </w:t>
      </w:r>
      <w:r>
        <w:rPr>
          <w:rFonts w:asciiTheme="minorHAnsi" w:hAnsiTheme="minorHAnsi"/>
          <w:sz w:val="22"/>
          <w:szCs w:val="22"/>
        </w:rPr>
        <w:t>trading agreements such as the EU</w:t>
      </w:r>
      <w:r w:rsidR="00255BF2">
        <w:rPr>
          <w:rFonts w:asciiTheme="minorHAnsi" w:hAnsiTheme="minorHAnsi"/>
          <w:sz w:val="22"/>
          <w:szCs w:val="22"/>
        </w:rPr>
        <w:t xml:space="preserve">, the </w:t>
      </w:r>
      <w:r>
        <w:rPr>
          <w:rFonts w:asciiTheme="minorHAnsi" w:hAnsiTheme="minorHAnsi"/>
          <w:sz w:val="22"/>
          <w:szCs w:val="22"/>
        </w:rPr>
        <w:t>North</w:t>
      </w:r>
      <w:r w:rsidR="00255BF2">
        <w:rPr>
          <w:rFonts w:asciiTheme="minorHAnsi" w:hAnsiTheme="minorHAnsi"/>
          <w:sz w:val="22"/>
          <w:szCs w:val="22"/>
        </w:rPr>
        <w:t xml:space="preserve"> Ame</w:t>
      </w:r>
      <w:r>
        <w:rPr>
          <w:rFonts w:asciiTheme="minorHAnsi" w:hAnsiTheme="minorHAnsi"/>
          <w:sz w:val="22"/>
          <w:szCs w:val="22"/>
        </w:rPr>
        <w:t>rica free trade agreement (NAFTA</w:t>
      </w:r>
      <w:r w:rsidR="00255BF2">
        <w:rPr>
          <w:rFonts w:asciiTheme="minorHAnsi" w:hAnsiTheme="minorHAnsi"/>
          <w:sz w:val="22"/>
          <w:szCs w:val="22"/>
        </w:rPr>
        <w:t>), or association o</w:t>
      </w:r>
      <w:r>
        <w:rPr>
          <w:rFonts w:asciiTheme="minorHAnsi" w:hAnsiTheme="minorHAnsi"/>
          <w:sz w:val="22"/>
          <w:szCs w:val="22"/>
        </w:rPr>
        <w:t>f Southeast Asian nations (ASEAN)</w:t>
      </w:r>
      <w:r w:rsidR="00255BF2">
        <w:rPr>
          <w:rFonts w:asciiTheme="minorHAnsi" w:hAnsiTheme="minorHAnsi"/>
          <w:sz w:val="22"/>
          <w:szCs w:val="22"/>
        </w:rPr>
        <w:t>?</w:t>
      </w:r>
    </w:p>
    <w:p w:rsidR="00E157A1" w:rsidRDefault="00E157A1"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 government was involved with the European Union until there was a referendum which the British public voted to leave the EU.</w:t>
      </w:r>
      <w:r w:rsidR="00CE254C">
        <w:rPr>
          <w:rFonts w:asciiTheme="minorHAnsi" w:hAnsiTheme="minorHAnsi"/>
          <w:sz w:val="22"/>
          <w:szCs w:val="22"/>
        </w:rPr>
        <w:t xml:space="preserve"> From doing so this has had a huge effect on the pound sterling lowest it has dropped for 31 years which had huge effect on banks, stock markets and importing and exporting of goods. </w:t>
      </w:r>
      <w:r w:rsidR="00040B05">
        <w:rPr>
          <w:rFonts w:asciiTheme="minorHAnsi" w:hAnsiTheme="minorHAnsi"/>
          <w:sz w:val="22"/>
          <w:szCs w:val="22"/>
        </w:rPr>
        <w:t>Tariffs will be extremely high due to UK voting to opt out of the European Union reason being is that it will stop other countries from doing the same, loss of the single market is a huge blow and travelling to Europe will require visa which will make things a lot more time consuming for the UK. Foreign investors are less likely to invest as the country is not political and economically stable.</w:t>
      </w:r>
    </w:p>
    <w:p w:rsidR="00675E24" w:rsidRDefault="00040B05"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As Brexit </w:t>
      </w:r>
      <w:r w:rsidR="00552879">
        <w:rPr>
          <w:rFonts w:asciiTheme="minorHAnsi" w:hAnsiTheme="minorHAnsi"/>
          <w:sz w:val="22"/>
          <w:szCs w:val="22"/>
        </w:rPr>
        <w:t xml:space="preserve">is being finalised there aren’t really any other trading agreements made by the UK government as of yet. But </w:t>
      </w:r>
      <w:r w:rsidR="0063759F">
        <w:rPr>
          <w:rFonts w:asciiTheme="minorHAnsi" w:hAnsiTheme="minorHAnsi"/>
          <w:sz w:val="22"/>
          <w:szCs w:val="22"/>
        </w:rPr>
        <w:t>last year</w:t>
      </w:r>
      <w:r w:rsidR="00552879">
        <w:rPr>
          <w:rFonts w:asciiTheme="minorHAnsi" w:hAnsiTheme="minorHAnsi"/>
          <w:sz w:val="22"/>
          <w:szCs w:val="22"/>
        </w:rPr>
        <w:t xml:space="preserve"> Teresa May the UK prime minister </w:t>
      </w:r>
      <w:r w:rsidR="0063759F">
        <w:rPr>
          <w:rFonts w:asciiTheme="minorHAnsi" w:hAnsiTheme="minorHAnsi"/>
          <w:sz w:val="22"/>
          <w:szCs w:val="22"/>
        </w:rPr>
        <w:t xml:space="preserve">failed to make a deal with the European Union and one of the suggest was made was joining NAFTA which is the </w:t>
      </w:r>
      <w:r w:rsidR="00675E24">
        <w:rPr>
          <w:rFonts w:asciiTheme="minorHAnsi" w:hAnsiTheme="minorHAnsi"/>
          <w:sz w:val="22"/>
          <w:szCs w:val="22"/>
        </w:rPr>
        <w:t xml:space="preserve">North America Free Trade Agreement which consists of three countries America, Canada, and Mexico. However this trading didn’t live up to what it was designated to do for example Mexico there are nearly two million Mexican farmers which lost their job and livelihood due to NAFTA and the subsidised industrial agriculture in US and the heavy competition, furthermore the manufacturing sector in Mexico was badly paid which collapsed the minimum wage. </w:t>
      </w:r>
      <w:r w:rsidR="006D2672">
        <w:rPr>
          <w:rFonts w:asciiTheme="minorHAnsi" w:hAnsiTheme="minorHAnsi"/>
          <w:sz w:val="22"/>
          <w:szCs w:val="22"/>
        </w:rPr>
        <w:t>So</w:t>
      </w:r>
      <w:r w:rsidR="00675E24">
        <w:rPr>
          <w:rFonts w:asciiTheme="minorHAnsi" w:hAnsiTheme="minorHAnsi"/>
          <w:sz w:val="22"/>
          <w:szCs w:val="22"/>
        </w:rPr>
        <w:t xml:space="preserve"> making a deal with NAFTA is a very outrageous decision </w:t>
      </w:r>
      <w:r w:rsidR="006D2672">
        <w:rPr>
          <w:rFonts w:asciiTheme="minorHAnsi" w:hAnsiTheme="minorHAnsi"/>
          <w:sz w:val="22"/>
          <w:szCs w:val="22"/>
        </w:rPr>
        <w:t xml:space="preserve">by the government. </w:t>
      </w:r>
    </w:p>
    <w:p w:rsidR="001A6B94" w:rsidRDefault="001A6B94"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ASEAN is an acronym for association of Southeast Asian Nations which was founded and set up in 1967 </w:t>
      </w:r>
      <w:r w:rsidR="00A90F5B">
        <w:rPr>
          <w:rFonts w:asciiTheme="minorHAnsi" w:hAnsiTheme="minorHAnsi"/>
          <w:sz w:val="22"/>
          <w:szCs w:val="22"/>
        </w:rPr>
        <w:t>in Bangkok by Indonesia, Thailand, Philippines, Singapore and Malaysia, other countries joined since these are Vietnam, Brunei, Laos, Myanmar and Cambodia.</w:t>
      </w:r>
      <w:r w:rsidR="004C59B1">
        <w:rPr>
          <w:rFonts w:asciiTheme="minorHAnsi" w:hAnsiTheme="minorHAnsi"/>
          <w:sz w:val="22"/>
          <w:szCs w:val="22"/>
        </w:rPr>
        <w:t xml:space="preserve"> The ASEAN formed to promote economic, political and security cooperation amongst each</w:t>
      </w:r>
      <w:r w:rsidR="00514512">
        <w:rPr>
          <w:rFonts w:asciiTheme="minorHAnsi" w:hAnsiTheme="minorHAnsi"/>
          <w:sz w:val="22"/>
          <w:szCs w:val="22"/>
        </w:rPr>
        <w:t xml:space="preserve"> other. H</w:t>
      </w:r>
      <w:r w:rsidR="004C59B1">
        <w:rPr>
          <w:rFonts w:asciiTheme="minorHAnsi" w:hAnsiTheme="minorHAnsi"/>
          <w:sz w:val="22"/>
          <w:szCs w:val="22"/>
        </w:rPr>
        <w:t>owever the UK are</w:t>
      </w:r>
      <w:r w:rsidR="00514512">
        <w:rPr>
          <w:rFonts w:asciiTheme="minorHAnsi" w:hAnsiTheme="minorHAnsi"/>
          <w:sz w:val="22"/>
          <w:szCs w:val="22"/>
        </w:rPr>
        <w:t xml:space="preserve"> not part of that trading deal, although this could be positive for ASEAN if UK become allies as it will allow more opportunity to for international trading with other countries. </w:t>
      </w:r>
    </w:p>
    <w:p w:rsidR="00255BF2" w:rsidRDefault="00255BF2"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What are the </w:t>
      </w:r>
      <w:r w:rsidR="001E776F">
        <w:rPr>
          <w:rFonts w:asciiTheme="minorHAnsi" w:hAnsiTheme="minorHAnsi"/>
          <w:sz w:val="22"/>
          <w:szCs w:val="22"/>
        </w:rPr>
        <w:t>UK</w:t>
      </w:r>
      <w:r>
        <w:rPr>
          <w:rFonts w:asciiTheme="minorHAnsi" w:hAnsiTheme="minorHAnsi"/>
          <w:sz w:val="22"/>
          <w:szCs w:val="22"/>
        </w:rPr>
        <w:t xml:space="preserve"> foreign trade regulations?</w:t>
      </w:r>
    </w:p>
    <w:p w:rsidR="00DF4447" w:rsidRDefault="001E776F"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lastRenderedPageBreak/>
        <w:t>UK fore</w:t>
      </w:r>
      <w:r w:rsidR="0055520C">
        <w:rPr>
          <w:rFonts w:asciiTheme="minorHAnsi" w:hAnsiTheme="minorHAnsi"/>
          <w:sz w:val="22"/>
          <w:szCs w:val="22"/>
        </w:rPr>
        <w:t>ign trade regulations are set for huge</w:t>
      </w:r>
      <w:r>
        <w:rPr>
          <w:rFonts w:asciiTheme="minorHAnsi" w:hAnsiTheme="minorHAnsi"/>
          <w:sz w:val="22"/>
          <w:szCs w:val="22"/>
        </w:rPr>
        <w:t xml:space="preserve"> change</w:t>
      </w:r>
      <w:r w:rsidR="0055520C">
        <w:rPr>
          <w:rFonts w:asciiTheme="minorHAnsi" w:hAnsiTheme="minorHAnsi"/>
          <w:sz w:val="22"/>
          <w:szCs w:val="22"/>
        </w:rPr>
        <w:t>s</w:t>
      </w:r>
      <w:r>
        <w:rPr>
          <w:rFonts w:asciiTheme="minorHAnsi" w:hAnsiTheme="minorHAnsi"/>
          <w:sz w:val="22"/>
          <w:szCs w:val="22"/>
        </w:rPr>
        <w:t xml:space="preserve"> </w:t>
      </w:r>
      <w:r w:rsidR="0055520C">
        <w:rPr>
          <w:rFonts w:asciiTheme="minorHAnsi" w:hAnsiTheme="minorHAnsi"/>
          <w:sz w:val="22"/>
          <w:szCs w:val="22"/>
        </w:rPr>
        <w:t xml:space="preserve">reason being is because of Brexit as negotiation are still going with the European Union on </w:t>
      </w:r>
      <w:r w:rsidR="000A67BB">
        <w:rPr>
          <w:rFonts w:asciiTheme="minorHAnsi" w:hAnsiTheme="minorHAnsi"/>
          <w:sz w:val="22"/>
          <w:szCs w:val="22"/>
        </w:rPr>
        <w:t xml:space="preserve">this is a chance for UK to build a stronger, more prosperous and fairer UK which is more open and outward this is a once in a lifetime opportunity. Free and fair trade is important and also the UK trade with the world is over half the UK gross domestic product but prosperity of the UK and world economy is essential as it ensure </w:t>
      </w:r>
      <w:r w:rsidR="002E44A0">
        <w:rPr>
          <w:rFonts w:asciiTheme="minorHAnsi" w:hAnsiTheme="minorHAnsi"/>
          <w:sz w:val="22"/>
          <w:szCs w:val="22"/>
        </w:rPr>
        <w:t xml:space="preserve">the people of UK can access a lot wider range of goods and services at lower costs, this will make household incomes go further even for the poorest society and also this will to higher wages from fair trade. </w:t>
      </w:r>
    </w:p>
    <w:p w:rsidR="00DF4447" w:rsidRDefault="00DF4447" w:rsidP="00E971B2">
      <w:pPr>
        <w:pStyle w:val="story-body-text"/>
        <w:shd w:val="clear" w:color="auto" w:fill="FFFFFF"/>
        <w:spacing w:before="0" w:beforeAutospacing="0" w:after="240" w:afterAutospacing="0"/>
        <w:rPr>
          <w:rFonts w:asciiTheme="minorHAnsi" w:hAnsiTheme="minorHAnsi"/>
          <w:sz w:val="22"/>
          <w:szCs w:val="22"/>
        </w:rPr>
      </w:pPr>
    </w:p>
    <w:p w:rsidR="002E44A0" w:rsidRDefault="00255BF2"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Economic</w:t>
      </w:r>
    </w:p>
    <w:p w:rsidR="00255BF2" w:rsidRDefault="002E44A0"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Economics is to do with </w:t>
      </w:r>
      <w:r w:rsidR="008B5330">
        <w:rPr>
          <w:rFonts w:asciiTheme="minorHAnsi" w:hAnsiTheme="minorHAnsi"/>
          <w:sz w:val="22"/>
          <w:szCs w:val="22"/>
        </w:rPr>
        <w:t xml:space="preserve">how the market process works it’s a way in which explains how wealth is created. </w:t>
      </w:r>
    </w:p>
    <w:p w:rsidR="00255BF2" w:rsidRDefault="008B5330" w:rsidP="00E971B2">
      <w:pPr>
        <w:pStyle w:val="story-body-text"/>
        <w:shd w:val="clear" w:color="auto" w:fill="FFFFFF"/>
        <w:spacing w:before="0" w:beforeAutospacing="0" w:after="240" w:afterAutospacing="0"/>
        <w:rPr>
          <w:rFonts w:asciiTheme="minorHAnsi" w:hAnsiTheme="minorHAnsi"/>
          <w:sz w:val="22"/>
          <w:szCs w:val="22"/>
        </w:rPr>
      </w:pPr>
      <w:r>
        <w:rPr>
          <w:rFonts w:ascii="Arial" w:hAnsi="Arial" w:cs="Arial"/>
          <w:color w:val="000000"/>
          <w:sz w:val="21"/>
          <w:szCs w:val="21"/>
        </w:rPr>
        <w:br/>
      </w:r>
      <w:r w:rsidR="00255BF2">
        <w:rPr>
          <w:rFonts w:asciiTheme="minorHAnsi" w:hAnsiTheme="minorHAnsi"/>
          <w:sz w:val="22"/>
          <w:szCs w:val="22"/>
        </w:rPr>
        <w:t xml:space="preserve">What </w:t>
      </w:r>
      <w:r w:rsidR="0013633C">
        <w:rPr>
          <w:rFonts w:asciiTheme="minorHAnsi" w:hAnsiTheme="minorHAnsi"/>
          <w:sz w:val="22"/>
          <w:szCs w:val="22"/>
        </w:rPr>
        <w:t>are the current and forecast interest rates?</w:t>
      </w:r>
    </w:p>
    <w:p w:rsidR="00C71451" w:rsidRDefault="00C71451"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In the diagram below shows the current interest rates for the UK which is 0.75 percentage.</w:t>
      </w:r>
    </w:p>
    <w:p w:rsidR="00C71451" w:rsidRDefault="00C71451"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drawing>
          <wp:anchor distT="0" distB="0" distL="114300" distR="114300" simplePos="0" relativeHeight="251666432" behindDoc="0" locked="0" layoutInCell="1" allowOverlap="1">
            <wp:simplePos x="914400" y="3514725"/>
            <wp:positionH relativeFrom="column">
              <wp:align>left</wp:align>
            </wp:positionH>
            <wp:positionV relativeFrom="paragraph">
              <wp:align>top</wp:align>
            </wp:positionV>
            <wp:extent cx="5162550" cy="2543175"/>
            <wp:effectExtent l="228600" t="228600" r="228600" b="2381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9C82AC.tmp"/>
                    <pic:cNvPicPr/>
                  </pic:nvPicPr>
                  <pic:blipFill rotWithShape="1">
                    <a:blip r:embed="rId8">
                      <a:extLst>
                        <a:ext uri="{28A0092B-C50C-407E-A947-70E740481C1C}">
                          <a14:useLocalDpi xmlns:a14="http://schemas.microsoft.com/office/drawing/2010/main" val="0"/>
                        </a:ext>
                      </a:extLst>
                    </a:blip>
                    <a:srcRect l="665" t="40131" r="35021" b="12636"/>
                    <a:stretch/>
                  </pic:blipFill>
                  <pic:spPr bwMode="auto">
                    <a:xfrm>
                      <a:off x="0" y="0"/>
                      <a:ext cx="5162550" cy="2543175"/>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Pr>
          <w:rFonts w:asciiTheme="minorHAnsi" w:hAnsiTheme="minorHAnsi"/>
          <w:sz w:val="22"/>
          <w:szCs w:val="22"/>
        </w:rPr>
        <w:br w:type="textWrapping" w:clear="all"/>
      </w:r>
    </w:p>
    <w:p w:rsidR="00C71451" w:rsidRDefault="00C71451"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 forecasted interest rates by the end of the year for the UK 1.25 percent in the long term its forecasted to be 2.00 percent by 2020.</w:t>
      </w:r>
      <w:r w:rsidR="009C1BC6">
        <w:rPr>
          <w:rFonts w:asciiTheme="minorHAnsi" w:hAnsiTheme="minorHAnsi"/>
          <w:sz w:val="22"/>
          <w:szCs w:val="22"/>
        </w:rPr>
        <w:t xml:space="preserve"> The reason why interest rates are important is that nowadays modern economy is linked with interest rates and the importance of the financial market. Interest rates have big effect on spending, so if interest rates are high it will cost more for loans so interest rates have effect on consumers and their spending. The level the interest rates are at now is to encourage UK to spend and invest because if consumers start to spend less the demand for products and services do down meaning the central bank of England have less control on inflation.</w:t>
      </w:r>
    </w:p>
    <w:p w:rsidR="0049478A" w:rsidRDefault="0049478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lastRenderedPageBreak/>
        <w:drawing>
          <wp:anchor distT="0" distB="0" distL="114300" distR="114300" simplePos="0" relativeHeight="251667456" behindDoc="0" locked="0" layoutInCell="1" allowOverlap="1" wp14:anchorId="3DC3E6BB" wp14:editId="1F775978">
            <wp:simplePos x="0" y="0"/>
            <wp:positionH relativeFrom="column">
              <wp:posOffset>161925</wp:posOffset>
            </wp:positionH>
            <wp:positionV relativeFrom="paragraph">
              <wp:posOffset>695325</wp:posOffset>
            </wp:positionV>
            <wp:extent cx="5010150" cy="2024380"/>
            <wp:effectExtent l="228600" t="228600" r="228600" b="2235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69CF24.tmp"/>
                    <pic:cNvPicPr/>
                  </pic:nvPicPr>
                  <pic:blipFill rotWithShape="1">
                    <a:blip r:embed="rId9">
                      <a:extLst>
                        <a:ext uri="{28A0092B-C50C-407E-A947-70E740481C1C}">
                          <a14:useLocalDpi xmlns:a14="http://schemas.microsoft.com/office/drawing/2010/main" val="0"/>
                        </a:ext>
                      </a:extLst>
                    </a:blip>
                    <a:srcRect l="997" t="28709" r="34855" b="23132"/>
                    <a:stretch/>
                  </pic:blipFill>
                  <pic:spPr bwMode="auto">
                    <a:xfrm>
                      <a:off x="0" y="0"/>
                      <a:ext cx="5010150" cy="202438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sz w:val="22"/>
          <w:szCs w:val="22"/>
        </w:rPr>
        <w:t>Below is a diagram which shows the current levels of inflation in the UK:</w:t>
      </w:r>
    </w:p>
    <w:p w:rsidR="0049478A" w:rsidRDefault="0049478A" w:rsidP="00E971B2">
      <w:pPr>
        <w:pStyle w:val="story-body-text"/>
        <w:shd w:val="clear" w:color="auto" w:fill="FFFFFF"/>
        <w:spacing w:before="0" w:beforeAutospacing="0" w:after="240" w:afterAutospacing="0"/>
        <w:rPr>
          <w:rFonts w:asciiTheme="minorHAnsi" w:hAnsiTheme="minorHAnsi"/>
          <w:sz w:val="22"/>
          <w:szCs w:val="22"/>
        </w:rPr>
      </w:pPr>
    </w:p>
    <w:p w:rsidR="0076300E" w:rsidRDefault="0076300E"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Inflation </w:t>
      </w:r>
      <w:r w:rsidR="00045ECD">
        <w:rPr>
          <w:rFonts w:asciiTheme="minorHAnsi" w:hAnsiTheme="minorHAnsi"/>
          <w:sz w:val="22"/>
          <w:szCs w:val="22"/>
        </w:rPr>
        <w:t xml:space="preserve">rates </w:t>
      </w:r>
      <w:r>
        <w:rPr>
          <w:rFonts w:asciiTheme="minorHAnsi" w:hAnsiTheme="minorHAnsi"/>
          <w:sz w:val="22"/>
          <w:szCs w:val="22"/>
        </w:rPr>
        <w:t>is to do with the increase o</w:t>
      </w:r>
      <w:r w:rsidR="00045ECD">
        <w:rPr>
          <w:rFonts w:asciiTheme="minorHAnsi" w:hAnsiTheme="minorHAnsi"/>
          <w:sz w:val="22"/>
          <w:szCs w:val="22"/>
        </w:rPr>
        <w:t xml:space="preserve">f prices for goods and services, there are different measurement of inflation which are in uses the most significant ones are Retail Prices Index (RPI) and Consumer Prices Index (CPI). From this data it plays a big part in how government and businesses operate and also setting economic policy. Furthermore from inflation rates the bank of England </w:t>
      </w:r>
      <w:r w:rsidR="00D82295">
        <w:rPr>
          <w:rFonts w:asciiTheme="minorHAnsi" w:hAnsiTheme="minorHAnsi"/>
          <w:sz w:val="22"/>
          <w:szCs w:val="22"/>
        </w:rPr>
        <w:t xml:space="preserve">set interest rates for example if the monetary policy committee think consumer price index will be 2 percent or above for next two years the bank of England may increase the interest rates in order deject it. </w:t>
      </w:r>
    </w:p>
    <w:p w:rsidR="0049478A" w:rsidRDefault="00D82295"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There many affect which come with inflati</w:t>
      </w:r>
      <w:r w:rsidR="006C3BBD">
        <w:rPr>
          <w:rFonts w:asciiTheme="minorHAnsi" w:hAnsiTheme="minorHAnsi"/>
          <w:sz w:val="22"/>
          <w:szCs w:val="22"/>
        </w:rPr>
        <w:t>on and the growth of the market, inflation can affect financial markets and the economy for example inflation is the increase or decrease of rates across the economy it has an effect on all aspects from b</w:t>
      </w:r>
      <w:r w:rsidR="00D4548E">
        <w:rPr>
          <w:rFonts w:asciiTheme="minorHAnsi" w:hAnsiTheme="minorHAnsi"/>
          <w:sz w:val="22"/>
          <w:szCs w:val="22"/>
        </w:rPr>
        <w:t>usinesses to the cost of living, so if prices are high it will difficult for consumers to spend if their earnings are not in line with inflation. So if businesses and companies have to increase wages this will mean profits will be lower which will have an effect share prices.</w:t>
      </w:r>
    </w:p>
    <w:p w:rsidR="0023237A" w:rsidRDefault="0023237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Below is a table from the national statistic of the local employment levels per capita:</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264"/>
        <w:gridCol w:w="1412"/>
        <w:gridCol w:w="1200"/>
        <w:gridCol w:w="1688"/>
        <w:gridCol w:w="1200"/>
        <w:gridCol w:w="1062"/>
        <w:gridCol w:w="1200"/>
      </w:tblGrid>
      <w:tr w:rsidR="0023237A" w:rsidRPr="0023237A" w:rsidTr="0023237A">
        <w:trPr>
          <w:trHeight w:val="285"/>
        </w:trPr>
        <w:tc>
          <w:tcPr>
            <w:tcW w:w="0" w:type="auto"/>
            <w:gridSpan w:val="7"/>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UK regions</w:t>
            </w:r>
          </w:p>
        </w:tc>
      </w:tr>
      <w:tr w:rsidR="0023237A" w:rsidRPr="0023237A" w:rsidTr="0023237A">
        <w:trPr>
          <w:trHeight w:val="1380"/>
        </w:trPr>
        <w:tc>
          <w:tcPr>
            <w:tcW w:w="0" w:type="auto"/>
            <w:tcBorders>
              <w:top w:val="single" w:sz="6" w:space="0" w:color="000000"/>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 </w:t>
            </w:r>
          </w:p>
        </w:tc>
        <w:tc>
          <w:tcPr>
            <w:tcW w:w="0" w:type="auto"/>
            <w:tcBorders>
              <w:top w:val="single" w:sz="6" w:space="0" w:color="000000"/>
              <w:bottom w:val="single" w:sz="6" w:space="0" w:color="000000"/>
            </w:tcBorders>
            <w:shd w:val="clear" w:color="auto" w:fill="FFFFFF"/>
            <w:tcMar>
              <w:top w:w="105" w:type="dxa"/>
              <w:left w:w="0" w:type="dxa"/>
              <w:bottom w:w="15"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b/>
                <w:bCs/>
                <w:color w:val="000000"/>
                <w:sz w:val="21"/>
                <w:szCs w:val="21"/>
                <w:lang w:eastAsia="en-GB"/>
              </w:rPr>
            </w:pPr>
            <w:r w:rsidRPr="0023237A">
              <w:rPr>
                <w:rFonts w:ascii="Helvetica" w:eastAsia="Times New Roman" w:hAnsi="Helvetica" w:cs="Times New Roman"/>
                <w:b/>
                <w:bCs/>
                <w:color w:val="000000"/>
                <w:sz w:val="21"/>
                <w:szCs w:val="21"/>
                <w:lang w:eastAsia="en-GB"/>
              </w:rPr>
              <w:t>Employment rate</w:t>
            </w:r>
            <w:r w:rsidRPr="0023237A">
              <w:rPr>
                <w:rFonts w:ascii="Helvetica" w:eastAsia="Times New Roman" w:hAnsi="Helvetica" w:cs="Times New Roman"/>
                <w:b/>
                <w:bCs/>
                <w:color w:val="000000"/>
                <w:sz w:val="21"/>
                <w:szCs w:val="21"/>
                <w:vertAlign w:val="superscript"/>
                <w:lang w:eastAsia="en-GB"/>
              </w:rPr>
              <w:t>1</w:t>
            </w:r>
            <w:r w:rsidRPr="0023237A">
              <w:rPr>
                <w:rFonts w:ascii="Helvetica" w:eastAsia="Times New Roman" w:hAnsi="Helvetica" w:cs="Times New Roman"/>
                <w:b/>
                <w:bCs/>
                <w:color w:val="000000"/>
                <w:sz w:val="21"/>
                <w:szCs w:val="21"/>
                <w:lang w:eastAsia="en-GB"/>
              </w:rPr>
              <w:t xml:space="preserve"> (%) aged 16 to 64 years</w:t>
            </w:r>
          </w:p>
        </w:tc>
        <w:tc>
          <w:tcPr>
            <w:tcW w:w="0" w:type="auto"/>
            <w:tcBorders>
              <w:top w:val="single" w:sz="6" w:space="0" w:color="000000"/>
              <w:bottom w:val="single" w:sz="6" w:space="0" w:color="000000"/>
            </w:tcBorders>
            <w:shd w:val="clear" w:color="auto" w:fill="FFFFFF"/>
            <w:tcMar>
              <w:top w:w="105" w:type="dxa"/>
              <w:left w:w="0" w:type="dxa"/>
              <w:bottom w:w="15"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b/>
                <w:bCs/>
                <w:color w:val="000000"/>
                <w:sz w:val="21"/>
                <w:szCs w:val="21"/>
                <w:lang w:eastAsia="en-GB"/>
              </w:rPr>
            </w:pPr>
            <w:r w:rsidRPr="0023237A">
              <w:rPr>
                <w:rFonts w:ascii="Helvetica" w:eastAsia="Times New Roman" w:hAnsi="Helvetica" w:cs="Times New Roman"/>
                <w:b/>
                <w:bCs/>
                <w:color w:val="000000"/>
                <w:sz w:val="21"/>
                <w:szCs w:val="21"/>
                <w:lang w:eastAsia="en-GB"/>
              </w:rPr>
              <w:t>Change on November 2017 to January 2018</w:t>
            </w:r>
          </w:p>
        </w:tc>
        <w:tc>
          <w:tcPr>
            <w:tcW w:w="0" w:type="auto"/>
            <w:tcBorders>
              <w:top w:val="single" w:sz="6" w:space="0" w:color="000000"/>
              <w:bottom w:val="single" w:sz="6" w:space="0" w:color="000000"/>
            </w:tcBorders>
            <w:shd w:val="clear" w:color="auto" w:fill="FFFFFF"/>
            <w:tcMar>
              <w:top w:w="105" w:type="dxa"/>
              <w:left w:w="0" w:type="dxa"/>
              <w:bottom w:w="15"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b/>
                <w:bCs/>
                <w:color w:val="000000"/>
                <w:sz w:val="21"/>
                <w:szCs w:val="21"/>
                <w:lang w:eastAsia="en-GB"/>
              </w:rPr>
            </w:pPr>
            <w:r w:rsidRPr="0023237A">
              <w:rPr>
                <w:rFonts w:ascii="Helvetica" w:eastAsia="Times New Roman" w:hAnsi="Helvetica" w:cs="Times New Roman"/>
                <w:b/>
                <w:bCs/>
                <w:color w:val="000000"/>
                <w:sz w:val="21"/>
                <w:szCs w:val="21"/>
                <w:lang w:eastAsia="en-GB"/>
              </w:rPr>
              <w:t>Unemployment rate</w:t>
            </w:r>
            <w:r w:rsidRPr="0023237A">
              <w:rPr>
                <w:rFonts w:ascii="Helvetica" w:eastAsia="Times New Roman" w:hAnsi="Helvetica" w:cs="Times New Roman"/>
                <w:b/>
                <w:bCs/>
                <w:color w:val="000000"/>
                <w:sz w:val="21"/>
                <w:szCs w:val="21"/>
                <w:vertAlign w:val="superscript"/>
                <w:lang w:eastAsia="en-GB"/>
              </w:rPr>
              <w:t>2</w:t>
            </w:r>
            <w:r w:rsidRPr="0023237A">
              <w:rPr>
                <w:rFonts w:ascii="Helvetica" w:eastAsia="Times New Roman" w:hAnsi="Helvetica" w:cs="Times New Roman"/>
                <w:b/>
                <w:bCs/>
                <w:color w:val="000000"/>
                <w:sz w:val="21"/>
                <w:szCs w:val="21"/>
                <w:lang w:eastAsia="en-GB"/>
              </w:rPr>
              <w:t xml:space="preserve"> (%) aged 16 years and over</w:t>
            </w:r>
          </w:p>
        </w:tc>
        <w:tc>
          <w:tcPr>
            <w:tcW w:w="0" w:type="auto"/>
            <w:tcBorders>
              <w:top w:val="single" w:sz="6" w:space="0" w:color="000000"/>
              <w:bottom w:val="single" w:sz="6" w:space="0" w:color="000000"/>
            </w:tcBorders>
            <w:shd w:val="clear" w:color="auto" w:fill="FFFFFF"/>
            <w:tcMar>
              <w:top w:w="105" w:type="dxa"/>
              <w:left w:w="0" w:type="dxa"/>
              <w:bottom w:w="15"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b/>
                <w:bCs/>
                <w:color w:val="000000"/>
                <w:sz w:val="21"/>
                <w:szCs w:val="21"/>
                <w:lang w:eastAsia="en-GB"/>
              </w:rPr>
            </w:pPr>
            <w:r w:rsidRPr="0023237A">
              <w:rPr>
                <w:rFonts w:ascii="Helvetica" w:eastAsia="Times New Roman" w:hAnsi="Helvetica" w:cs="Times New Roman"/>
                <w:b/>
                <w:bCs/>
                <w:color w:val="000000"/>
                <w:sz w:val="21"/>
                <w:szCs w:val="21"/>
                <w:lang w:eastAsia="en-GB"/>
              </w:rPr>
              <w:t>Change on November 2017 to January 2018</w:t>
            </w:r>
          </w:p>
        </w:tc>
        <w:tc>
          <w:tcPr>
            <w:tcW w:w="0" w:type="auto"/>
            <w:tcBorders>
              <w:top w:val="single" w:sz="6" w:space="0" w:color="000000"/>
              <w:bottom w:val="single" w:sz="6" w:space="0" w:color="000000"/>
            </w:tcBorders>
            <w:shd w:val="clear" w:color="auto" w:fill="FFFFFF"/>
            <w:tcMar>
              <w:top w:w="105" w:type="dxa"/>
              <w:left w:w="0" w:type="dxa"/>
              <w:bottom w:w="15"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b/>
                <w:bCs/>
                <w:color w:val="000000"/>
                <w:sz w:val="21"/>
                <w:szCs w:val="21"/>
                <w:lang w:eastAsia="en-GB"/>
              </w:rPr>
            </w:pPr>
            <w:r w:rsidRPr="0023237A">
              <w:rPr>
                <w:rFonts w:ascii="Helvetica" w:eastAsia="Times New Roman" w:hAnsi="Helvetica" w:cs="Times New Roman"/>
                <w:b/>
                <w:bCs/>
                <w:color w:val="000000"/>
                <w:sz w:val="21"/>
                <w:szCs w:val="21"/>
                <w:lang w:eastAsia="en-GB"/>
              </w:rPr>
              <w:t>Inactivity rate</w:t>
            </w:r>
            <w:r w:rsidRPr="0023237A">
              <w:rPr>
                <w:rFonts w:ascii="Helvetica" w:eastAsia="Times New Roman" w:hAnsi="Helvetica" w:cs="Times New Roman"/>
                <w:b/>
                <w:bCs/>
                <w:color w:val="000000"/>
                <w:sz w:val="21"/>
                <w:szCs w:val="21"/>
                <w:vertAlign w:val="superscript"/>
                <w:lang w:eastAsia="en-GB"/>
              </w:rPr>
              <w:t>3</w:t>
            </w:r>
            <w:r w:rsidRPr="0023237A">
              <w:rPr>
                <w:rFonts w:ascii="Helvetica" w:eastAsia="Times New Roman" w:hAnsi="Helvetica" w:cs="Times New Roman"/>
                <w:b/>
                <w:bCs/>
                <w:color w:val="000000"/>
                <w:sz w:val="21"/>
                <w:szCs w:val="21"/>
                <w:lang w:eastAsia="en-GB"/>
              </w:rPr>
              <w:t xml:space="preserve"> (%) aged 16 to 64 years</w:t>
            </w:r>
          </w:p>
        </w:tc>
        <w:tc>
          <w:tcPr>
            <w:tcW w:w="0" w:type="auto"/>
            <w:tcBorders>
              <w:top w:val="single" w:sz="6" w:space="0" w:color="000000"/>
              <w:bottom w:val="single" w:sz="6" w:space="0" w:color="000000"/>
            </w:tcBorders>
            <w:shd w:val="clear" w:color="auto" w:fill="FFFFFF"/>
            <w:tcMar>
              <w:top w:w="105" w:type="dxa"/>
              <w:left w:w="0" w:type="dxa"/>
              <w:bottom w:w="15"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b/>
                <w:bCs/>
                <w:color w:val="000000"/>
                <w:sz w:val="21"/>
                <w:szCs w:val="21"/>
                <w:lang w:eastAsia="en-GB"/>
              </w:rPr>
            </w:pPr>
            <w:r w:rsidRPr="0023237A">
              <w:rPr>
                <w:rFonts w:ascii="Helvetica" w:eastAsia="Times New Roman" w:hAnsi="Helvetica" w:cs="Times New Roman"/>
                <w:b/>
                <w:bCs/>
                <w:color w:val="000000"/>
                <w:sz w:val="21"/>
                <w:szCs w:val="21"/>
                <w:lang w:eastAsia="en-GB"/>
              </w:rPr>
              <w:t>Change on November 2017 to January 2018</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xml:space="preserve">UK </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75.6</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21.0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Great Britain</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75.8</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20.8</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r>
      <w:tr w:rsidR="0023237A" w:rsidRPr="0023237A" w:rsidTr="0023237A">
        <w:trPr>
          <w:trHeight w:val="300"/>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England</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76.0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20.6</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North East</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73.2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1.3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4.6</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-0.7</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23.3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-0.7</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lastRenderedPageBreak/>
              <w:t xml:space="preserve">     North West </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73.5</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-0.5</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23.3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0.5</w:t>
            </w:r>
          </w:p>
        </w:tc>
      </w:tr>
      <w:tr w:rsidR="0023237A" w:rsidRPr="0023237A" w:rsidTr="0023237A">
        <w:trPr>
          <w:trHeight w:val="349"/>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Yorkshire and The Humber</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74.2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-0.6</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22.3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0.3</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East Midlands</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75.7</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0.7</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21.0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-0.6</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West Midlands</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74.0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1.4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5.1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21.9</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-1.5</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East</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78.6</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0.7</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3.6</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-0.5</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18.4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London</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74.8</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5.2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21.1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South East</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78.9</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3.4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18.2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South West</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79.4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0.1</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3.3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17.8</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0.3</w:t>
            </w:r>
          </w:p>
        </w:tc>
      </w:tr>
      <w:tr w:rsidR="0023237A" w:rsidRPr="0023237A" w:rsidTr="0023237A">
        <w:trPr>
          <w:trHeight w:val="285"/>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Wales</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73.3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0.8</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-0.5</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23.2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-0.4</w:t>
            </w:r>
          </w:p>
        </w:tc>
      </w:tr>
      <w:tr w:rsidR="0023237A" w:rsidRPr="0023237A" w:rsidTr="0023237A">
        <w:trPr>
          <w:trHeight w:val="300"/>
        </w:trPr>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Scotland</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75.2</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4.3</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0.0</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21.4</w:t>
            </w:r>
          </w:p>
        </w:tc>
        <w:tc>
          <w:tcPr>
            <w:tcW w:w="0" w:type="auto"/>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-0.5</w:t>
            </w:r>
          </w:p>
        </w:tc>
      </w:tr>
      <w:tr w:rsidR="0023237A" w:rsidRPr="0023237A" w:rsidTr="0023237A">
        <w:trPr>
          <w:trHeight w:val="285"/>
        </w:trPr>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rPr>
                <w:rFonts w:ascii="Helvetica" w:eastAsia="Times New Roman" w:hAnsi="Helvetica" w:cs="Times New Roman"/>
                <w:color w:val="414042"/>
                <w:sz w:val="21"/>
                <w:szCs w:val="21"/>
                <w:lang w:eastAsia="en-GB"/>
              </w:rPr>
            </w:pPr>
            <w:r w:rsidRPr="0023237A">
              <w:rPr>
                <w:rFonts w:ascii="Helvetica" w:eastAsia="Times New Roman" w:hAnsi="Helvetica" w:cs="Times New Roman"/>
                <w:color w:val="414042"/>
                <w:sz w:val="21"/>
                <w:szCs w:val="21"/>
                <w:lang w:eastAsia="en-GB"/>
              </w:rPr>
              <w:t xml:space="preserve">Northern Ireland </w:t>
            </w:r>
          </w:p>
        </w:tc>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69.7</w:t>
            </w:r>
          </w:p>
        </w:tc>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3.3</w:t>
            </w:r>
          </w:p>
        </w:tc>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0.2</w:t>
            </w:r>
          </w:p>
        </w:tc>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27.9</w:t>
            </w:r>
          </w:p>
        </w:tc>
        <w:tc>
          <w:tcPr>
            <w:tcW w:w="0" w:type="auto"/>
            <w:tcBorders>
              <w:bottom w:val="single" w:sz="6" w:space="0" w:color="000000"/>
            </w:tcBorders>
            <w:shd w:val="clear" w:color="auto" w:fill="FFFFFF"/>
            <w:tcMar>
              <w:top w:w="90" w:type="dxa"/>
              <w:left w:w="0" w:type="dxa"/>
              <w:bottom w:w="30" w:type="dxa"/>
              <w:right w:w="0" w:type="dxa"/>
            </w:tcMar>
            <w:vAlign w:val="center"/>
            <w:hideMark/>
          </w:tcPr>
          <w:p w:rsidR="0023237A" w:rsidRPr="0023237A" w:rsidRDefault="0023237A" w:rsidP="0023237A">
            <w:pPr>
              <w:spacing w:after="0" w:line="240" w:lineRule="auto"/>
              <w:jc w:val="right"/>
              <w:rPr>
                <w:rFonts w:ascii="Helvetica" w:eastAsia="Times New Roman" w:hAnsi="Helvetica" w:cs="Times New Roman"/>
                <w:color w:val="000000"/>
                <w:sz w:val="21"/>
                <w:szCs w:val="21"/>
                <w:lang w:eastAsia="en-GB"/>
              </w:rPr>
            </w:pPr>
            <w:r w:rsidRPr="0023237A">
              <w:rPr>
                <w:rFonts w:ascii="Helvetica" w:eastAsia="Times New Roman" w:hAnsi="Helvetica" w:cs="Times New Roman"/>
                <w:color w:val="000000"/>
                <w:sz w:val="21"/>
                <w:szCs w:val="21"/>
                <w:lang w:eastAsia="en-GB"/>
              </w:rPr>
              <w:t>0.0</w:t>
            </w:r>
          </w:p>
        </w:tc>
      </w:tr>
    </w:tbl>
    <w:p w:rsidR="004F0383" w:rsidRDefault="004F0383" w:rsidP="00E971B2">
      <w:pPr>
        <w:pStyle w:val="story-body-text"/>
        <w:shd w:val="clear" w:color="auto" w:fill="FFFFFF"/>
        <w:spacing w:before="0" w:beforeAutospacing="0" w:after="240" w:afterAutospacing="0"/>
        <w:rPr>
          <w:rFonts w:asciiTheme="minorHAnsi" w:hAnsiTheme="minorHAnsi"/>
          <w:sz w:val="22"/>
          <w:szCs w:val="22"/>
        </w:rPr>
      </w:pPr>
    </w:p>
    <w:p w:rsidR="0023237A" w:rsidRDefault="008C5957"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This table show the local employment levels people aged 16 over are either employed, unemployed or in active.</w:t>
      </w:r>
      <w:r w:rsidR="00525CB3">
        <w:rPr>
          <w:rFonts w:asciiTheme="minorHAnsi" w:hAnsiTheme="minorHAnsi"/>
          <w:sz w:val="22"/>
          <w:szCs w:val="22"/>
        </w:rPr>
        <w:t xml:space="preserve"> There has been a slight fall in employment for the first time since Brexit however employment levels have been increasing which is a good sign but with the current economic state in the UK the employment numbers may increase or decrease due to Brexit. </w:t>
      </w:r>
    </w:p>
    <w:p w:rsidR="00525CB3" w:rsidRDefault="00525CB3"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drawing>
          <wp:anchor distT="0" distB="0" distL="114300" distR="114300" simplePos="0" relativeHeight="251668480" behindDoc="0" locked="0" layoutInCell="1" allowOverlap="1" wp14:anchorId="2E93AAFC" wp14:editId="72134F80">
            <wp:simplePos x="0" y="0"/>
            <wp:positionH relativeFrom="column">
              <wp:posOffset>9525</wp:posOffset>
            </wp:positionH>
            <wp:positionV relativeFrom="paragraph">
              <wp:posOffset>582930</wp:posOffset>
            </wp:positionV>
            <wp:extent cx="6124575" cy="2343150"/>
            <wp:effectExtent l="228600" t="228600" r="238125" b="22860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9C9BDB.tmp"/>
                    <pic:cNvPicPr/>
                  </pic:nvPicPr>
                  <pic:blipFill rotWithShape="1">
                    <a:blip r:embed="rId10">
                      <a:extLst>
                        <a:ext uri="{28A0092B-C50C-407E-A947-70E740481C1C}">
                          <a14:useLocalDpi xmlns:a14="http://schemas.microsoft.com/office/drawing/2010/main" val="0"/>
                        </a:ext>
                      </a:extLst>
                    </a:blip>
                    <a:srcRect l="662" t="27475" r="34688" b="26219"/>
                    <a:stretch/>
                  </pic:blipFill>
                  <pic:spPr bwMode="auto">
                    <a:xfrm>
                      <a:off x="0" y="0"/>
                      <a:ext cx="6124575" cy="234315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sz w:val="22"/>
          <w:szCs w:val="22"/>
        </w:rPr>
        <w:t>Below is the gross domestic product per capita:</w:t>
      </w:r>
    </w:p>
    <w:p w:rsidR="00525CB3" w:rsidRDefault="00525CB3"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 </w:t>
      </w:r>
    </w:p>
    <w:p w:rsidR="00525CB3" w:rsidRDefault="00525CB3" w:rsidP="00E971B2">
      <w:pPr>
        <w:pStyle w:val="story-body-text"/>
        <w:shd w:val="clear" w:color="auto" w:fill="FFFFFF"/>
        <w:spacing w:before="0" w:beforeAutospacing="0" w:after="240" w:afterAutospacing="0"/>
        <w:rPr>
          <w:rFonts w:asciiTheme="minorHAnsi" w:hAnsiTheme="minorHAnsi"/>
          <w:color w:val="333333"/>
          <w:sz w:val="22"/>
          <w:szCs w:val="22"/>
          <w:shd w:val="clear" w:color="auto" w:fill="FFFFFF"/>
        </w:rPr>
      </w:pPr>
      <w:r>
        <w:rPr>
          <w:rFonts w:asciiTheme="minorHAnsi" w:hAnsiTheme="minorHAnsi"/>
          <w:sz w:val="22"/>
          <w:szCs w:val="22"/>
        </w:rPr>
        <w:t xml:space="preserve">This </w:t>
      </w:r>
      <w:r w:rsidR="00E33CCF">
        <w:rPr>
          <w:rFonts w:asciiTheme="minorHAnsi" w:hAnsiTheme="minorHAnsi"/>
          <w:sz w:val="22"/>
          <w:szCs w:val="22"/>
        </w:rPr>
        <w:t xml:space="preserve">table shows the previous and current gross domestic product per capita this is calculated by </w:t>
      </w:r>
      <w:r w:rsidR="00E33CCF" w:rsidRPr="00E33CCF">
        <w:rPr>
          <w:rFonts w:asciiTheme="minorHAnsi" w:hAnsiTheme="minorHAnsi"/>
          <w:color w:val="333333"/>
          <w:sz w:val="22"/>
          <w:szCs w:val="22"/>
          <w:shd w:val="clear" w:color="auto" w:fill="FFFFFF"/>
        </w:rPr>
        <w:t>dividing the country’s gross domestic product, adjusted by inflation, by the total population</w:t>
      </w:r>
      <w:r w:rsidR="00E33CCF">
        <w:rPr>
          <w:rFonts w:asciiTheme="minorHAnsi" w:hAnsiTheme="minorHAnsi"/>
          <w:color w:val="333333"/>
          <w:sz w:val="22"/>
          <w:szCs w:val="22"/>
          <w:shd w:val="clear" w:color="auto" w:fill="FFFFFF"/>
        </w:rPr>
        <w:t xml:space="preserve">. </w:t>
      </w:r>
    </w:p>
    <w:p w:rsidR="00976664" w:rsidRDefault="00976664"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lastRenderedPageBreak/>
        <w:t xml:space="preserve">The long term prospects for the UK for the economy is uncertain due to Brexit so the UK economy will only have limited benefits from the global upswing in growth. The likely growth of the economy in UK is 1.4 percent however with Brexit negotiations going terrible wrong it is uncertain how consumers are going to spend in the UK </w:t>
      </w:r>
      <w:r w:rsidR="00CC2EAA">
        <w:rPr>
          <w:rFonts w:asciiTheme="minorHAnsi" w:hAnsiTheme="minorHAnsi"/>
          <w:sz w:val="22"/>
          <w:szCs w:val="22"/>
        </w:rPr>
        <w:t>and may have a negative impact on the economy and have a decline in investors in the UK due to the political instability.</w:t>
      </w:r>
      <w:r>
        <w:rPr>
          <w:rFonts w:asciiTheme="minorHAnsi" w:hAnsiTheme="minorHAnsi"/>
          <w:sz w:val="22"/>
          <w:szCs w:val="22"/>
        </w:rPr>
        <w:t xml:space="preserve"> </w:t>
      </w:r>
    </w:p>
    <w:p w:rsidR="00AC6C59" w:rsidRDefault="008D379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What are the current exchange rates between critical markets, and how will they affect prod</w:t>
      </w:r>
      <w:r w:rsidR="00ED2775">
        <w:rPr>
          <w:rFonts w:asciiTheme="minorHAnsi" w:hAnsiTheme="minorHAnsi"/>
          <w:sz w:val="22"/>
          <w:szCs w:val="22"/>
        </w:rPr>
        <w:t xml:space="preserve">uction and distribution of </w:t>
      </w:r>
      <w:r>
        <w:rPr>
          <w:rFonts w:asciiTheme="minorHAnsi" w:hAnsiTheme="minorHAnsi"/>
          <w:sz w:val="22"/>
          <w:szCs w:val="22"/>
        </w:rPr>
        <w:t>goods</w:t>
      </w:r>
      <w:r w:rsidR="00ED2775">
        <w:rPr>
          <w:rFonts w:asciiTheme="minorHAnsi" w:hAnsiTheme="minorHAnsi"/>
          <w:sz w:val="22"/>
          <w:szCs w:val="22"/>
        </w:rPr>
        <w:t xml:space="preserve"> in UK</w:t>
      </w:r>
      <w:r>
        <w:rPr>
          <w:rFonts w:asciiTheme="minorHAnsi" w:hAnsiTheme="minorHAnsi"/>
          <w:sz w:val="22"/>
          <w:szCs w:val="22"/>
        </w:rPr>
        <w:t>?</w:t>
      </w:r>
    </w:p>
    <w:p w:rsidR="00AC6C59" w:rsidRDefault="00AC6C59"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drawing>
          <wp:anchor distT="0" distB="0" distL="114300" distR="114300" simplePos="0" relativeHeight="251669504" behindDoc="0" locked="0" layoutInCell="1" allowOverlap="1" wp14:anchorId="5EED5DBE" wp14:editId="5332186A">
            <wp:simplePos x="0" y="0"/>
            <wp:positionH relativeFrom="page">
              <wp:posOffset>616585</wp:posOffset>
            </wp:positionH>
            <wp:positionV relativeFrom="paragraph">
              <wp:posOffset>663575</wp:posOffset>
            </wp:positionV>
            <wp:extent cx="6372225" cy="1809750"/>
            <wp:effectExtent l="228600" t="228600" r="238125" b="22860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2868ED.tmp"/>
                    <pic:cNvPicPr/>
                  </pic:nvPicPr>
                  <pic:blipFill rotWithShape="1">
                    <a:blip r:embed="rId11">
                      <a:extLst>
                        <a:ext uri="{28A0092B-C50C-407E-A947-70E740481C1C}">
                          <a14:useLocalDpi xmlns:a14="http://schemas.microsoft.com/office/drawing/2010/main" val="0"/>
                        </a:ext>
                      </a:extLst>
                    </a:blip>
                    <a:srcRect l="7312" t="23462" r="47153" b="17884"/>
                    <a:stretch/>
                  </pic:blipFill>
                  <pic:spPr bwMode="auto">
                    <a:xfrm>
                      <a:off x="0" y="0"/>
                      <a:ext cx="6372225" cy="180975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2775">
        <w:rPr>
          <w:rFonts w:asciiTheme="minorHAnsi" w:hAnsiTheme="minorHAnsi"/>
          <w:sz w:val="22"/>
          <w:szCs w:val="22"/>
        </w:rPr>
        <w:t>Below</w:t>
      </w:r>
      <w:r>
        <w:rPr>
          <w:rFonts w:asciiTheme="minorHAnsi" w:hAnsiTheme="minorHAnsi"/>
          <w:sz w:val="22"/>
          <w:szCs w:val="22"/>
        </w:rPr>
        <w:t xml:space="preserve"> are the current exchange rates in the UK:</w:t>
      </w:r>
    </w:p>
    <w:p w:rsidR="00693330" w:rsidRDefault="00693330" w:rsidP="00E971B2">
      <w:pPr>
        <w:pStyle w:val="story-body-text"/>
        <w:shd w:val="clear" w:color="auto" w:fill="FFFFFF"/>
        <w:spacing w:before="0" w:beforeAutospacing="0" w:after="240" w:afterAutospacing="0"/>
        <w:rPr>
          <w:rFonts w:asciiTheme="minorHAnsi" w:hAnsiTheme="minorHAnsi"/>
          <w:sz w:val="22"/>
          <w:szCs w:val="22"/>
        </w:rPr>
      </w:pPr>
    </w:p>
    <w:p w:rsidR="00AC6C59" w:rsidRDefault="00AC6C59" w:rsidP="00E971B2">
      <w:pPr>
        <w:pStyle w:val="story-body-text"/>
        <w:shd w:val="clear" w:color="auto" w:fill="FFFFFF"/>
        <w:spacing w:before="0" w:beforeAutospacing="0" w:after="240" w:afterAutospacing="0"/>
        <w:rPr>
          <w:rFonts w:asciiTheme="minorHAnsi" w:hAnsiTheme="minorHAnsi"/>
          <w:sz w:val="22"/>
          <w:szCs w:val="22"/>
        </w:rPr>
      </w:pPr>
    </w:p>
    <w:p w:rsidR="00AC6C59" w:rsidRDefault="00AC6C59"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Since Brexit the pound sterling has drop significantly </w:t>
      </w:r>
      <w:r w:rsidR="005C26AB">
        <w:rPr>
          <w:rFonts w:asciiTheme="minorHAnsi" w:hAnsiTheme="minorHAnsi"/>
          <w:sz w:val="22"/>
          <w:szCs w:val="22"/>
        </w:rPr>
        <w:t xml:space="preserve">for the first time in nearly 30 years, this has obviously had an negative effect on </w:t>
      </w:r>
      <w:r w:rsidR="001156FD">
        <w:rPr>
          <w:rFonts w:asciiTheme="minorHAnsi" w:hAnsiTheme="minorHAnsi"/>
          <w:sz w:val="22"/>
          <w:szCs w:val="22"/>
        </w:rPr>
        <w:t>the economy because one value the UK had was that when trading with other European countries the UK could get imports due to the pound sterling being strong however since the Brexit the pound sterling has dropped</w:t>
      </w:r>
      <w:r w:rsidR="00ED2775">
        <w:rPr>
          <w:rFonts w:asciiTheme="minorHAnsi" w:hAnsiTheme="minorHAnsi"/>
          <w:sz w:val="22"/>
          <w:szCs w:val="22"/>
        </w:rPr>
        <w:t xml:space="preserve"> a huge amount which will have effect on critical markets too and exchange rates aren’t going to be the best as the UK will get less for their more in most countries this is one the reasons which effecting distribution of goods and productions. However exchanging money from other currencies to pound sterling tourist will get more money which could help the UK economy. </w:t>
      </w:r>
      <w:r w:rsidR="001156FD">
        <w:rPr>
          <w:rFonts w:asciiTheme="minorHAnsi" w:hAnsiTheme="minorHAnsi"/>
          <w:sz w:val="22"/>
          <w:szCs w:val="22"/>
        </w:rPr>
        <w:t xml:space="preserve">  </w:t>
      </w:r>
    </w:p>
    <w:p w:rsidR="008D379A" w:rsidRDefault="008D379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Sociocultural </w:t>
      </w:r>
    </w:p>
    <w:p w:rsidR="00ED2775" w:rsidRDefault="00ED2775"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Sociocultural is basically the different trends in the country, the demographics, education, levels of income, the age, gender and religions of certain places in the country. </w:t>
      </w:r>
    </w:p>
    <w:p w:rsidR="00ED2775" w:rsidRDefault="00ED2775"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 UK is a very diverse country has man</w:t>
      </w:r>
      <w:r w:rsidR="00C811CC">
        <w:rPr>
          <w:rFonts w:asciiTheme="minorHAnsi" w:hAnsiTheme="minorHAnsi"/>
          <w:sz w:val="22"/>
          <w:szCs w:val="22"/>
        </w:rPr>
        <w:t xml:space="preserve">y different cultures, religion, and people from all over the world live here. </w:t>
      </w:r>
    </w:p>
    <w:p w:rsidR="008D379A" w:rsidRDefault="00803407"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lastRenderedPageBreak/>
        <w:drawing>
          <wp:anchor distT="0" distB="0" distL="114300" distR="114300" simplePos="0" relativeHeight="251670528" behindDoc="0" locked="0" layoutInCell="1" allowOverlap="1" wp14:anchorId="22A6AA62" wp14:editId="6EE33D34">
            <wp:simplePos x="0" y="0"/>
            <wp:positionH relativeFrom="margin">
              <wp:align>left</wp:align>
            </wp:positionH>
            <wp:positionV relativeFrom="paragraph">
              <wp:posOffset>504825</wp:posOffset>
            </wp:positionV>
            <wp:extent cx="5686425" cy="2790825"/>
            <wp:effectExtent l="228600" t="228600" r="238125" b="2381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289D38.tmp"/>
                    <pic:cNvPicPr/>
                  </pic:nvPicPr>
                  <pic:blipFill rotWithShape="1">
                    <a:blip r:embed="rId12">
                      <a:extLst>
                        <a:ext uri="{28A0092B-C50C-407E-A947-70E740481C1C}">
                          <a14:useLocalDpi xmlns:a14="http://schemas.microsoft.com/office/drawing/2010/main" val="0"/>
                        </a:ext>
                      </a:extLst>
                    </a:blip>
                    <a:srcRect l="46532" t="10187" r="13417" b="-638"/>
                    <a:stretch/>
                  </pic:blipFill>
                  <pic:spPr bwMode="auto">
                    <a:xfrm>
                      <a:off x="0" y="0"/>
                      <a:ext cx="5686425" cy="2790825"/>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379A">
        <w:rPr>
          <w:rFonts w:asciiTheme="minorHAnsi" w:hAnsiTheme="minorHAnsi"/>
          <w:sz w:val="22"/>
          <w:szCs w:val="22"/>
        </w:rPr>
        <w:t>What are the country current demographics and how they changing?</w:t>
      </w:r>
    </w:p>
    <w:p w:rsidR="00803407" w:rsidRDefault="00803407" w:rsidP="00E971B2">
      <w:pPr>
        <w:pStyle w:val="story-body-text"/>
        <w:shd w:val="clear" w:color="auto" w:fill="FFFFFF"/>
        <w:spacing w:before="0" w:beforeAutospacing="0" w:after="240" w:afterAutospacing="0"/>
        <w:rPr>
          <w:rFonts w:asciiTheme="minorHAnsi" w:hAnsiTheme="minorHAnsi"/>
          <w:sz w:val="22"/>
          <w:szCs w:val="22"/>
        </w:rPr>
      </w:pPr>
    </w:p>
    <w:p w:rsidR="00803407" w:rsidRDefault="00593BB7"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The above figure shows the estimated population of the UK, from the figure it shows there are more births then death which means the UK are an aging population </w:t>
      </w:r>
      <w:r w:rsidR="001F0C55">
        <w:rPr>
          <w:rFonts w:asciiTheme="minorHAnsi" w:hAnsiTheme="minorHAnsi"/>
          <w:sz w:val="22"/>
          <w:szCs w:val="22"/>
        </w:rPr>
        <w:t>so one of the problem which</w:t>
      </w:r>
      <w:r>
        <w:rPr>
          <w:rFonts w:asciiTheme="minorHAnsi" w:hAnsiTheme="minorHAnsi"/>
          <w:sz w:val="22"/>
          <w:szCs w:val="22"/>
        </w:rPr>
        <w:t xml:space="preserve"> has occurred is there aren’t enough people in work to pay tax in order to pay </w:t>
      </w:r>
      <w:r w:rsidR="001F0C55">
        <w:rPr>
          <w:rFonts w:asciiTheme="minorHAnsi" w:hAnsiTheme="minorHAnsi"/>
          <w:sz w:val="22"/>
          <w:szCs w:val="22"/>
        </w:rPr>
        <w:t xml:space="preserve">for OAP pensions, so the government has extended the retirement age in order to tackle the problem which still hasn’t helped. Also from this migration </w:t>
      </w:r>
      <w:r w:rsidR="006F503B">
        <w:rPr>
          <w:rFonts w:asciiTheme="minorHAnsi" w:hAnsiTheme="minorHAnsi"/>
          <w:sz w:val="22"/>
          <w:szCs w:val="22"/>
        </w:rPr>
        <w:t xml:space="preserve">is pretty high per year which could have a positive and negative effect on the UK economy, for example getting immigrants </w:t>
      </w:r>
      <w:r w:rsidR="00F125E9">
        <w:rPr>
          <w:rFonts w:asciiTheme="minorHAnsi" w:hAnsiTheme="minorHAnsi"/>
          <w:sz w:val="22"/>
          <w:szCs w:val="22"/>
        </w:rPr>
        <w:t xml:space="preserve">with high level skills can make a positive effect on the economy as they can be doctors and nurses but having said that there also negative effects on the economy due to immigrants for example people who come here on student visa and visits work cash in hand and the money is not being accounted which affects British citizen as immigrants are getting hired illegally to work and they send the money back to their countries and also immigrants stay longer than their due date.    </w:t>
      </w:r>
    </w:p>
    <w:p w:rsidR="008D379A" w:rsidRDefault="008D379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What are dominant local religions, and what influence do they have on consumer attitudes and opinions?</w:t>
      </w:r>
    </w:p>
    <w:p w:rsidR="00593BB7" w:rsidRDefault="00593BB7"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drawing>
          <wp:inline distT="0" distB="0" distL="0" distR="0">
            <wp:extent cx="4924425" cy="1657350"/>
            <wp:effectExtent l="228600" t="228600" r="238125" b="2286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283B9.tmp"/>
                    <pic:cNvPicPr/>
                  </pic:nvPicPr>
                  <pic:blipFill rotWithShape="1">
                    <a:blip r:embed="rId13" cstate="print">
                      <a:extLst>
                        <a:ext uri="{28A0092B-C50C-407E-A947-70E740481C1C}">
                          <a14:useLocalDpi xmlns:a14="http://schemas.microsoft.com/office/drawing/2010/main" val="0"/>
                        </a:ext>
                      </a:extLst>
                    </a:blip>
                    <a:srcRect l="8642" t="40441" r="5439" b="5845"/>
                    <a:stretch/>
                  </pic:blipFill>
                  <pic:spPr bwMode="auto">
                    <a:xfrm>
                      <a:off x="0" y="0"/>
                      <a:ext cx="4924425" cy="165735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BC6B9D" w:rsidRDefault="00BC6B9D"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This table shows the different religion which are followed by the people in the UK.</w:t>
      </w:r>
    </w:p>
    <w:p w:rsidR="0046410E" w:rsidRDefault="00BC6B9D"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lastRenderedPageBreak/>
        <w:t xml:space="preserve">From </w:t>
      </w:r>
      <w:r w:rsidR="008F4436">
        <w:rPr>
          <w:rFonts w:asciiTheme="minorHAnsi" w:hAnsiTheme="minorHAnsi"/>
          <w:sz w:val="22"/>
          <w:szCs w:val="22"/>
        </w:rPr>
        <w:t xml:space="preserve">this </w:t>
      </w:r>
      <w:r>
        <w:rPr>
          <w:rFonts w:asciiTheme="minorHAnsi" w:hAnsiTheme="minorHAnsi"/>
          <w:sz w:val="22"/>
          <w:szCs w:val="22"/>
        </w:rPr>
        <w:t xml:space="preserve">it shows there a lot of Christians, </w:t>
      </w:r>
      <w:r w:rsidR="008F4436">
        <w:rPr>
          <w:rFonts w:asciiTheme="minorHAnsi" w:hAnsiTheme="minorHAnsi"/>
          <w:sz w:val="22"/>
          <w:szCs w:val="22"/>
        </w:rPr>
        <w:t xml:space="preserve">lot of </w:t>
      </w:r>
      <w:r>
        <w:rPr>
          <w:rFonts w:asciiTheme="minorHAnsi" w:hAnsiTheme="minorHAnsi"/>
          <w:sz w:val="22"/>
          <w:szCs w:val="22"/>
        </w:rPr>
        <w:t xml:space="preserve">people who are not following any religion and </w:t>
      </w:r>
      <w:r w:rsidR="008F4436">
        <w:rPr>
          <w:rFonts w:asciiTheme="minorHAnsi" w:hAnsiTheme="minorHAnsi"/>
          <w:sz w:val="22"/>
          <w:szCs w:val="22"/>
        </w:rPr>
        <w:t>lastly a lot of Islam followers. From this data there will be a lot of different products and services needed for these people, for example Muslims</w:t>
      </w:r>
      <w:r w:rsidR="00C350C5">
        <w:rPr>
          <w:rFonts w:asciiTheme="minorHAnsi" w:hAnsiTheme="minorHAnsi"/>
          <w:sz w:val="22"/>
          <w:szCs w:val="22"/>
        </w:rPr>
        <w:t xml:space="preserve"> need halal meat and different clothing which is mainly done in other Muslims cou</w:t>
      </w:r>
      <w:r w:rsidR="00F03E66">
        <w:rPr>
          <w:rFonts w:asciiTheme="minorHAnsi" w:hAnsiTheme="minorHAnsi"/>
          <w:sz w:val="22"/>
          <w:szCs w:val="22"/>
        </w:rPr>
        <w:t xml:space="preserve">ntries so importing these goods for the consumer needs is essential as there is a market there for that. </w:t>
      </w:r>
      <w:r w:rsidR="008F4436">
        <w:rPr>
          <w:rFonts w:asciiTheme="minorHAnsi" w:hAnsiTheme="minorHAnsi"/>
          <w:sz w:val="22"/>
          <w:szCs w:val="22"/>
        </w:rPr>
        <w:t xml:space="preserve"> </w:t>
      </w:r>
    </w:p>
    <w:p w:rsidR="008D379A" w:rsidRDefault="008D379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What is the level </w:t>
      </w:r>
      <w:r w:rsidR="00481019">
        <w:rPr>
          <w:rFonts w:asciiTheme="minorHAnsi" w:hAnsiTheme="minorHAnsi"/>
          <w:sz w:val="22"/>
          <w:szCs w:val="22"/>
        </w:rPr>
        <w:t xml:space="preserve">of </w:t>
      </w:r>
      <w:proofErr w:type="gramStart"/>
      <w:r w:rsidR="00481019">
        <w:rPr>
          <w:rFonts w:asciiTheme="minorHAnsi" w:hAnsiTheme="minorHAnsi"/>
          <w:sz w:val="22"/>
          <w:szCs w:val="22"/>
        </w:rPr>
        <w:t>consumerism:</w:t>
      </w:r>
      <w:proofErr w:type="gramEnd"/>
    </w:p>
    <w:p w:rsidR="00481019" w:rsidRDefault="00481019"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noProof/>
          <w:sz w:val="22"/>
          <w:szCs w:val="22"/>
        </w:rPr>
        <w:drawing>
          <wp:inline distT="0" distB="0" distL="0" distR="0">
            <wp:extent cx="5743575" cy="2294890"/>
            <wp:effectExtent l="228600" t="228600" r="238125" b="2197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941C92.tmp"/>
                    <pic:cNvPicPr/>
                  </pic:nvPicPr>
                  <pic:blipFill rotWithShape="1">
                    <a:blip r:embed="rId14">
                      <a:extLst>
                        <a:ext uri="{28A0092B-C50C-407E-A947-70E740481C1C}">
                          <a14:useLocalDpi xmlns:a14="http://schemas.microsoft.com/office/drawing/2010/main" val="0"/>
                        </a:ext>
                      </a:extLst>
                    </a:blip>
                    <a:srcRect l="15289" t="25623" r="27875"/>
                    <a:stretch/>
                  </pic:blipFill>
                  <pic:spPr bwMode="auto">
                    <a:xfrm>
                      <a:off x="0" y="0"/>
                      <a:ext cx="5743575" cy="229489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rsidR="00481019" w:rsidRDefault="00481019"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Above is data from the national statistics website about what the UK consume, from this data it shows the last quarter housing, food, health household goods &amp; services are on t</w:t>
      </w:r>
      <w:r w:rsidR="00443C08">
        <w:rPr>
          <w:rFonts w:asciiTheme="minorHAnsi" w:hAnsiTheme="minorHAnsi"/>
          <w:sz w:val="22"/>
          <w:szCs w:val="22"/>
        </w:rPr>
        <w:t xml:space="preserve">he </w:t>
      </w:r>
      <w:r w:rsidR="00F92F55">
        <w:rPr>
          <w:rFonts w:asciiTheme="minorHAnsi" w:hAnsiTheme="minorHAnsi"/>
          <w:sz w:val="22"/>
          <w:szCs w:val="22"/>
        </w:rPr>
        <w:t>up however clothing, transport, alcohol and tobacco and hotel and restaurants are declining. This shows t</w:t>
      </w:r>
      <w:r w:rsidR="000D4834">
        <w:rPr>
          <w:rFonts w:asciiTheme="minorHAnsi" w:hAnsiTheme="minorHAnsi"/>
          <w:sz w:val="22"/>
          <w:szCs w:val="22"/>
        </w:rPr>
        <w:t>hat the people are consuming more</w:t>
      </w:r>
      <w:r w:rsidR="00F92F55">
        <w:rPr>
          <w:rFonts w:asciiTheme="minorHAnsi" w:hAnsiTheme="minorHAnsi"/>
          <w:sz w:val="22"/>
          <w:szCs w:val="22"/>
        </w:rPr>
        <w:t xml:space="preserve"> essential things and </w:t>
      </w:r>
      <w:r w:rsidR="000D4834">
        <w:rPr>
          <w:rFonts w:asciiTheme="minorHAnsi" w:hAnsiTheme="minorHAnsi"/>
          <w:sz w:val="22"/>
          <w:szCs w:val="22"/>
        </w:rPr>
        <w:t xml:space="preserve">products and services and the consumers in the UK are spending less on desirable products and services and also doing less privileged things such as going out for food in restaurants, this may be due to the level uncertainty in the country due to Brexit so people are saving money for the worst.  </w:t>
      </w:r>
    </w:p>
    <w:p w:rsidR="0060214C" w:rsidRDefault="008D379A"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What are the pending </w:t>
      </w:r>
      <w:r w:rsidR="0060214C">
        <w:rPr>
          <w:rFonts w:asciiTheme="minorHAnsi" w:hAnsiTheme="minorHAnsi"/>
          <w:sz w:val="22"/>
          <w:szCs w:val="22"/>
        </w:rPr>
        <w:t>legalisations could a</w:t>
      </w:r>
      <w:r w:rsidR="00827069">
        <w:rPr>
          <w:rFonts w:asciiTheme="minorHAnsi" w:hAnsiTheme="minorHAnsi"/>
          <w:sz w:val="22"/>
          <w:szCs w:val="22"/>
        </w:rPr>
        <w:t xml:space="preserve">ffect corporate social policies? </w:t>
      </w:r>
    </w:p>
    <w:p w:rsidR="00827069" w:rsidRDefault="00827069"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There right which were put in place in the UK which allow parents in the UK to share leave, the leave is up to 50 weeks and 37 week of the leave is paid for shared if they meet eligibility criteria, this has effect many employers as it is complexity which businesses are facing. Parents can leave at same time or even different times this was only eligible for mothers only paid leave.</w:t>
      </w:r>
    </w:p>
    <w:p w:rsidR="00827069" w:rsidRDefault="00827069"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Technological</w:t>
      </w:r>
    </w:p>
    <w:p w:rsidR="00827069" w:rsidRDefault="005D4726"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The technology in the UK is very for example supermarket have self- service in store and places like costa have new technologies which practically makes the coffee for you, these are great from a business point of view for CEO as they make more profit and cost effective reason being as technology advances there will be less people employed as they aren’t needed which will have effect on the economy due to people being out of jobs and end up claiming benefits. </w:t>
      </w:r>
    </w:p>
    <w:p w:rsidR="005D4726" w:rsidRDefault="005D4726"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How mature is the technology in the UK?</w:t>
      </w:r>
    </w:p>
    <w:p w:rsidR="00593BB7" w:rsidRDefault="000D1434"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The technology in the UK is very mature and innovative and has a big attraction and also helping the economy reason being is that the UK was voted the third in the world for the most innovative, </w:t>
      </w:r>
      <w:r>
        <w:rPr>
          <w:rFonts w:asciiTheme="minorHAnsi" w:hAnsiTheme="minorHAnsi"/>
          <w:sz w:val="22"/>
          <w:szCs w:val="22"/>
        </w:rPr>
        <w:lastRenderedPageBreak/>
        <w:t xml:space="preserve">promising, disruption and technology breakthrough market after china and US this according to the KPMGs 2018 global technology innovation report. Venture capital investment was up $4billion which is double from 2016 and at a record level so this is very promising for the UK economy. </w:t>
      </w:r>
    </w:p>
    <w:p w:rsidR="00901262" w:rsidRDefault="000D1434"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Environmental</w:t>
      </w:r>
    </w:p>
    <w:p w:rsidR="004F59D7" w:rsidRDefault="004F59D7"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Environment is all about sustainability and looking after the environment without harming it, there certain rules which are put in place which businesses have to following in the UK. For example car manufacturing companies will have to create vehicles which is only release a certain amount of carbon emissions in order to reduce pollution and keep the air clean. </w:t>
      </w:r>
    </w:p>
    <w:p w:rsidR="004F59D7" w:rsidRDefault="004F59D7"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There different activist groups which affect businesses, corporations and government for example Greenpeace this is an organisation which expose, investigate and confront environmental abuse.</w:t>
      </w:r>
      <w:r w:rsidR="00107A86">
        <w:rPr>
          <w:rFonts w:asciiTheme="minorHAnsi" w:hAnsiTheme="minorHAnsi"/>
          <w:sz w:val="22"/>
          <w:szCs w:val="22"/>
        </w:rPr>
        <w:t xml:space="preserve"> There have been many campaigns against big corporate companies and business such as Lego and shell due to their partnership and the oil also Volkswagen they targeted and exposed a campaign about their co2 emission and them not following the laws and regulations in Europe. </w:t>
      </w:r>
    </w:p>
    <w:p w:rsidR="00107A86" w:rsidRDefault="00107A86"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Regulations regarding waste and disposal business pay money to organisation like Biffa to take their waste to landfill sites. In place like Wales, Swansea council take black bags every fortnight and only allowed three black bags, instead have given food waste bags, garden waste bags, general recycling bags, and bags for plastic in order to cut down on waste and be more eco-friendly. </w:t>
      </w:r>
    </w:p>
    <w:p w:rsidR="00901262" w:rsidRDefault="00901262"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Legal </w:t>
      </w:r>
    </w:p>
    <w:p w:rsidR="00107A86" w:rsidRDefault="00C84B23"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In the UK there different laws to prevent monopoly, reason being businesses need to have competition and there can’t be just one dominate force in most sectors there needs to be choice for consumers. Due to this the UK government has put in a law which stop this from happening if it is breached then businesses have 10% of turnovers taken away from them and directors can be removed for up to fifteen years. The law which is put in place is the competition act 1998 this is an anti-competitive agreement which is designed to stop monopoly and having one dominate force, it consists of agreeing price rises with your competitors, agreeing with competitors tha</w:t>
      </w:r>
      <w:r w:rsidR="00E0687B">
        <w:rPr>
          <w:rFonts w:asciiTheme="minorHAnsi" w:hAnsiTheme="minorHAnsi"/>
          <w:sz w:val="22"/>
          <w:szCs w:val="22"/>
        </w:rPr>
        <w:t xml:space="preserve">t you are going to bid for a contract, can’t charge different prices for the same supply to customers and agree in limiting production in order to reduce competition.  </w:t>
      </w:r>
    </w:p>
    <w:p w:rsidR="00901262" w:rsidRDefault="00901262"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t xml:space="preserve">Conclusion </w:t>
      </w:r>
    </w:p>
    <w:p w:rsidR="002F5315" w:rsidRDefault="00AF3ED4" w:rsidP="00E971B2">
      <w:pPr>
        <w:pStyle w:val="story-body-text"/>
        <w:shd w:val="clear" w:color="auto" w:fill="FFFFFF"/>
        <w:spacing w:before="0" w:beforeAutospacing="0" w:after="240" w:afterAutospacing="0"/>
        <w:rPr>
          <w:rFonts w:asciiTheme="minorHAnsi" w:hAnsiTheme="minorHAnsi"/>
          <w:sz w:val="22"/>
          <w:szCs w:val="22"/>
          <w:shd w:val="clear" w:color="auto" w:fill="FFFFFF"/>
        </w:rPr>
      </w:pPr>
      <w:r>
        <w:rPr>
          <w:rFonts w:asciiTheme="minorHAnsi" w:hAnsiTheme="minorHAnsi"/>
          <w:sz w:val="22"/>
          <w:szCs w:val="22"/>
        </w:rPr>
        <w:t xml:space="preserve">To conclude the this report the UK is political very unstable which is due to Brexit </w:t>
      </w:r>
      <w:r w:rsidR="0029387F">
        <w:rPr>
          <w:rFonts w:asciiTheme="minorHAnsi" w:hAnsiTheme="minorHAnsi"/>
          <w:sz w:val="22"/>
          <w:szCs w:val="22"/>
        </w:rPr>
        <w:t xml:space="preserve">which has resulted in financial instability and due to the openness financially in the UK this will have damaging effects on the macroeconomic environment. </w:t>
      </w:r>
      <w:r w:rsidR="002F5315">
        <w:rPr>
          <w:rFonts w:asciiTheme="minorHAnsi" w:hAnsiTheme="minorHAnsi"/>
          <w:sz w:val="22"/>
          <w:szCs w:val="22"/>
        </w:rPr>
        <w:t xml:space="preserve">Brexit has heavily damage the economy and businesses due to tariff and trading negotiation and the complications big corporates companies will find it easier if they relocate somewhere else. </w:t>
      </w:r>
      <w:r w:rsidR="002F5315" w:rsidRPr="002F5315">
        <w:rPr>
          <w:rFonts w:asciiTheme="minorHAnsi" w:hAnsiTheme="minorHAnsi"/>
          <w:sz w:val="22"/>
          <w:szCs w:val="22"/>
          <w:shd w:val="clear" w:color="auto" w:fill="FFFFFF"/>
        </w:rPr>
        <w:t>Citigroup, Morgan Stanley, Daiwa, Sumitomo Mitsui Financial Group and Nomura</w:t>
      </w:r>
      <w:r w:rsidR="002F5315">
        <w:rPr>
          <w:rFonts w:asciiTheme="minorHAnsi" w:hAnsiTheme="minorHAnsi"/>
          <w:sz w:val="22"/>
          <w:szCs w:val="22"/>
          <w:shd w:val="clear" w:color="auto" w:fill="FFFFFF"/>
        </w:rPr>
        <w:t xml:space="preserve"> have announced they will be relocating. Technology the UK is the one of the tech capitals and the attractiveness from investors has declined due to </w:t>
      </w:r>
      <w:r w:rsidR="00E3280A">
        <w:rPr>
          <w:rFonts w:asciiTheme="minorHAnsi" w:hAnsiTheme="minorHAnsi"/>
          <w:sz w:val="22"/>
          <w:szCs w:val="22"/>
          <w:shd w:val="clear" w:color="auto" w:fill="FFFFFF"/>
        </w:rPr>
        <w:t xml:space="preserve">Brexit as UK based tech companies will be unable to service continental European clients. Moreover the car industry it will cost $4.5 billion in tariffs if trade deals are not put in place and it may collapse completely in the UK beyond repair. Construction and manufacturing industry is soon to collapse just like the car industry the reason being is that if UK lose the single market this will mean 200,000 construction jobs will be lost and lose infrastructure projects which is worth in the billions and European union construction workers are already leaving the UK for job elsewhere. Due to the pound sterling shrinking to the dollar food and drink companies have </w:t>
      </w:r>
      <w:r w:rsidR="00101227">
        <w:rPr>
          <w:rFonts w:asciiTheme="minorHAnsi" w:hAnsiTheme="minorHAnsi"/>
          <w:sz w:val="22"/>
          <w:szCs w:val="22"/>
          <w:shd w:val="clear" w:color="auto" w:fill="FFFFFF"/>
        </w:rPr>
        <w:t xml:space="preserve">had to make changes to their products this is known as </w:t>
      </w:r>
      <w:proofErr w:type="spellStart"/>
      <w:r w:rsidR="00101227">
        <w:rPr>
          <w:rFonts w:asciiTheme="minorHAnsi" w:hAnsiTheme="minorHAnsi"/>
          <w:sz w:val="22"/>
          <w:szCs w:val="22"/>
          <w:shd w:val="clear" w:color="auto" w:fill="FFFFFF"/>
        </w:rPr>
        <w:t>shrinkflation</w:t>
      </w:r>
      <w:proofErr w:type="spellEnd"/>
      <w:r w:rsidR="00101227">
        <w:rPr>
          <w:rFonts w:asciiTheme="minorHAnsi" w:hAnsiTheme="minorHAnsi"/>
          <w:sz w:val="22"/>
          <w:szCs w:val="22"/>
          <w:shd w:val="clear" w:color="auto" w:fill="FFFFFF"/>
        </w:rPr>
        <w:t xml:space="preserve">, companies like </w:t>
      </w:r>
      <w:proofErr w:type="spellStart"/>
      <w:r w:rsidR="00101227">
        <w:rPr>
          <w:rFonts w:asciiTheme="minorHAnsi" w:hAnsiTheme="minorHAnsi"/>
          <w:sz w:val="22"/>
          <w:szCs w:val="22"/>
          <w:shd w:val="clear" w:color="auto" w:fill="FFFFFF"/>
        </w:rPr>
        <w:t>McVitie</w:t>
      </w:r>
      <w:proofErr w:type="spellEnd"/>
      <w:r w:rsidR="00101227">
        <w:rPr>
          <w:rFonts w:asciiTheme="minorHAnsi" w:hAnsiTheme="minorHAnsi"/>
          <w:sz w:val="22"/>
          <w:szCs w:val="22"/>
          <w:shd w:val="clear" w:color="auto" w:fill="FFFFFF"/>
        </w:rPr>
        <w:t xml:space="preserve"> has reduce portions and kept the same price. Furthermore the pharmaceutical industry will be affected to as investor won’t invest in the country in research for </w:t>
      </w:r>
      <w:r w:rsidR="00101227">
        <w:rPr>
          <w:rFonts w:asciiTheme="minorHAnsi" w:hAnsiTheme="minorHAnsi"/>
          <w:sz w:val="22"/>
          <w:szCs w:val="22"/>
          <w:shd w:val="clear" w:color="auto" w:fill="FFFFFF"/>
        </w:rPr>
        <w:lastRenderedPageBreak/>
        <w:t xml:space="preserve">new drugs and since Brexit the European union given the Netherlands the right in hosting the European medicine agency which was based in London. Overall the UK is under huge pressure in order to the country around and revolutionising it due to Brexit it has effect </w:t>
      </w:r>
      <w:r w:rsidR="00147D89">
        <w:rPr>
          <w:rFonts w:asciiTheme="minorHAnsi" w:hAnsiTheme="minorHAnsi"/>
          <w:sz w:val="22"/>
          <w:szCs w:val="22"/>
          <w:shd w:val="clear" w:color="auto" w:fill="FFFFFF"/>
        </w:rPr>
        <w:t>everything</w:t>
      </w:r>
      <w:r w:rsidR="00101227">
        <w:rPr>
          <w:rFonts w:asciiTheme="minorHAnsi" w:hAnsiTheme="minorHAnsi"/>
          <w:sz w:val="22"/>
          <w:szCs w:val="22"/>
          <w:shd w:val="clear" w:color="auto" w:fill="FFFFFF"/>
        </w:rPr>
        <w:t xml:space="preserve"> from the bottom to </w:t>
      </w:r>
      <w:r w:rsidR="00147D89">
        <w:rPr>
          <w:rFonts w:asciiTheme="minorHAnsi" w:hAnsiTheme="minorHAnsi"/>
          <w:sz w:val="22"/>
          <w:szCs w:val="22"/>
          <w:shd w:val="clear" w:color="auto" w:fill="FFFFFF"/>
        </w:rPr>
        <w:t>the top and there are set to be a lot of bumpy years in order to get the UK economy back booming and be a major player in the world. Setting new trade deals will be start and joining an trade organisation in order to help the economy growth is important this will make the UK more attractive to investors and if tariffs are sorted then more businesses may open back up and encourage spending again.</w:t>
      </w:r>
    </w:p>
    <w:p w:rsidR="00E3280A" w:rsidRPr="002F5315" w:rsidRDefault="00E3280A" w:rsidP="00E971B2">
      <w:pPr>
        <w:pStyle w:val="story-body-text"/>
        <w:shd w:val="clear" w:color="auto" w:fill="FFFFFF"/>
        <w:spacing w:before="0" w:beforeAutospacing="0" w:after="240" w:afterAutospacing="0"/>
        <w:rPr>
          <w:rFonts w:asciiTheme="minorHAnsi" w:hAnsiTheme="minorHAnsi"/>
          <w:sz w:val="22"/>
          <w:szCs w:val="22"/>
        </w:rPr>
      </w:pPr>
    </w:p>
    <w:p w:rsidR="00901262" w:rsidRDefault="00901262"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01227" w:rsidRDefault="00101227" w:rsidP="00E971B2">
      <w:pPr>
        <w:pStyle w:val="story-body-text"/>
        <w:shd w:val="clear" w:color="auto" w:fill="FFFFFF"/>
        <w:spacing w:before="0" w:beforeAutospacing="0" w:after="240" w:afterAutospacing="0"/>
        <w:rPr>
          <w:rFonts w:asciiTheme="minorHAnsi" w:hAnsiTheme="minorHAnsi"/>
          <w:sz w:val="22"/>
          <w:szCs w:val="22"/>
        </w:rPr>
      </w:pPr>
    </w:p>
    <w:p w:rsidR="00147D89" w:rsidRDefault="00147D89" w:rsidP="00E971B2">
      <w:pPr>
        <w:pStyle w:val="story-body-text"/>
        <w:shd w:val="clear" w:color="auto" w:fill="FFFFFF"/>
        <w:spacing w:before="0" w:beforeAutospacing="0" w:after="240" w:afterAutospacing="0"/>
        <w:rPr>
          <w:rFonts w:asciiTheme="minorHAnsi" w:hAnsiTheme="minorHAnsi"/>
          <w:sz w:val="22"/>
          <w:szCs w:val="22"/>
        </w:rPr>
      </w:pPr>
    </w:p>
    <w:p w:rsidR="00255BF2" w:rsidRPr="009C31D6" w:rsidRDefault="00525CB3" w:rsidP="00E971B2">
      <w:pPr>
        <w:pStyle w:val="story-body-text"/>
        <w:shd w:val="clear" w:color="auto" w:fill="FFFFFF"/>
        <w:spacing w:before="0" w:beforeAutospacing="0" w:after="240" w:afterAutospacing="0"/>
        <w:rPr>
          <w:rFonts w:asciiTheme="minorHAnsi" w:hAnsiTheme="minorHAnsi"/>
          <w:sz w:val="22"/>
          <w:szCs w:val="22"/>
        </w:rPr>
      </w:pPr>
      <w:r>
        <w:rPr>
          <w:rFonts w:asciiTheme="minorHAnsi" w:hAnsiTheme="minorHAnsi"/>
          <w:sz w:val="22"/>
          <w:szCs w:val="22"/>
        </w:rPr>
        <w:lastRenderedPageBreak/>
        <w:t xml:space="preserve">Bibliography </w:t>
      </w:r>
    </w:p>
    <w:p w:rsidR="00D84334" w:rsidRDefault="0029387F">
      <w:hyperlink r:id="rId15" w:history="1">
        <w:r w:rsidR="00E93DC4" w:rsidRPr="002261EF">
          <w:rPr>
            <w:rStyle w:val="Hyperlink"/>
          </w:rPr>
          <w:t>https://www.theglobaleconomy.com/rankings/wb_political_stability/</w:t>
        </w:r>
      </w:hyperlink>
      <w:r w:rsidR="00E93DC4">
        <w:t xml:space="preserve"> </w:t>
      </w:r>
      <w:r w:rsidR="00147D89">
        <w:t>(access 16/07/2018)</w:t>
      </w:r>
    </w:p>
    <w:p w:rsidR="009C31D6" w:rsidRDefault="0029387F">
      <w:hyperlink r:id="rId16" w:history="1">
        <w:r w:rsidR="009C31D6" w:rsidRPr="002261EF">
          <w:rPr>
            <w:rStyle w:val="Hyperlink"/>
          </w:rPr>
          <w:t>https://www.theglobaleconomy.com/United-Kingdom/wb_political_stability/</w:t>
        </w:r>
      </w:hyperlink>
      <w:r w:rsidR="009C31D6">
        <w:t xml:space="preserve"> </w:t>
      </w:r>
      <w:r w:rsidR="00147D89">
        <w:t>(access 16/07/2018)</w:t>
      </w:r>
    </w:p>
    <w:p w:rsidR="00B210DC" w:rsidRDefault="0029387F">
      <w:hyperlink r:id="rId17" w:history="1">
        <w:r w:rsidR="00B210DC" w:rsidRPr="002261EF">
          <w:rPr>
            <w:rStyle w:val="Hyperlink"/>
          </w:rPr>
          <w:t>https://www.nytimes.com/2017/06/11/world/europe/britain-politics-theresa-may.html</w:t>
        </w:r>
      </w:hyperlink>
      <w:r w:rsidR="00B210DC">
        <w:t xml:space="preserve"> </w:t>
      </w:r>
      <w:r w:rsidR="00147D89">
        <w:t>(access 16/07/2018)</w:t>
      </w:r>
    </w:p>
    <w:p w:rsidR="00E157A1" w:rsidRDefault="0029387F">
      <w:hyperlink r:id="rId18" w:history="1">
        <w:r w:rsidR="00E157A1" w:rsidRPr="009B106E">
          <w:rPr>
            <w:rStyle w:val="Hyperlink"/>
          </w:rPr>
          <w:t>https://www.simplybusiness.co.uk/knowledge/articles/2017/12/how-does-vat-affect-businesses-in-the-uk/</w:t>
        </w:r>
      </w:hyperlink>
      <w:r w:rsidR="00E157A1">
        <w:t xml:space="preserve"> </w:t>
      </w:r>
      <w:r w:rsidR="00147D89">
        <w:t>(access 16/07/2018)</w:t>
      </w:r>
    </w:p>
    <w:p w:rsidR="00CE254C" w:rsidRDefault="0029387F">
      <w:hyperlink r:id="rId19" w:history="1">
        <w:r w:rsidR="00235B4A" w:rsidRPr="00A932F4">
          <w:rPr>
            <w:rStyle w:val="Hyperlink"/>
          </w:rPr>
          <w:t>https://www.bbc.co.uk/news/business-36611512</w:t>
        </w:r>
      </w:hyperlink>
      <w:r w:rsidR="00235B4A">
        <w:t xml:space="preserve"> </w:t>
      </w:r>
    </w:p>
    <w:p w:rsidR="006D2672" w:rsidRDefault="0029387F">
      <w:hyperlink r:id="rId20" w:history="1">
        <w:r w:rsidR="006D2672" w:rsidRPr="009B106E">
          <w:rPr>
            <w:rStyle w:val="Hyperlink"/>
          </w:rPr>
          <w:t>https://www.independent.co.uk/voices/nafta-theresa-may-brexit-canada-mexico-usa-a8001391.html</w:t>
        </w:r>
      </w:hyperlink>
      <w:r w:rsidR="006D2672">
        <w:t xml:space="preserve"> </w:t>
      </w:r>
      <w:r w:rsidR="00147D89">
        <w:t>(access 16/07/2018)</w:t>
      </w:r>
    </w:p>
    <w:p w:rsidR="00A90F5B" w:rsidRDefault="0029387F">
      <w:hyperlink r:id="rId21" w:history="1">
        <w:r w:rsidR="00A90F5B" w:rsidRPr="009B106E">
          <w:rPr>
            <w:rStyle w:val="Hyperlink"/>
          </w:rPr>
          <w:t>https://www.bbc.co.uk/news/world-asia-30015680</w:t>
        </w:r>
      </w:hyperlink>
      <w:r w:rsidR="00A90F5B">
        <w:t xml:space="preserve"> </w:t>
      </w:r>
      <w:r w:rsidR="00147D89">
        <w:t>(access 16/07/2018)</w:t>
      </w:r>
    </w:p>
    <w:p w:rsidR="00DF4447" w:rsidRDefault="0029387F">
      <w:hyperlink r:id="rId22" w:history="1">
        <w:r w:rsidR="00235B4A" w:rsidRPr="00A932F4">
          <w:rPr>
            <w:rStyle w:val="Hyperlink"/>
          </w:rPr>
          <w:t>https://www.gov.uk/government/publications/preparing-for-a-uk-trade-policy-a-guide-to-trade-legislation/preparing-for-a-uk-trade-policy-a-guide-to-trade-legislation</w:t>
        </w:r>
      </w:hyperlink>
      <w:r w:rsidR="00235B4A">
        <w:t xml:space="preserve"> </w:t>
      </w:r>
      <w:r w:rsidR="00147D89">
        <w:t>(access 16/07/2018)</w:t>
      </w:r>
    </w:p>
    <w:p w:rsidR="00C71451" w:rsidRDefault="0029387F">
      <w:pPr>
        <w:rPr>
          <w:b/>
        </w:rPr>
      </w:pPr>
      <w:hyperlink r:id="rId23" w:history="1">
        <w:r w:rsidR="00C71451" w:rsidRPr="00F9291C">
          <w:rPr>
            <w:rStyle w:val="Hyperlink"/>
          </w:rPr>
          <w:t>https://tradingeconomics.com/united-kingdom/interest-rate/forecast</w:t>
        </w:r>
      </w:hyperlink>
      <w:r w:rsidR="00C71451">
        <w:rPr>
          <w:b/>
        </w:rPr>
        <w:t xml:space="preserve"> </w:t>
      </w:r>
      <w:r w:rsidR="00147D89">
        <w:t>(access 16/07/2018)</w:t>
      </w:r>
    </w:p>
    <w:p w:rsidR="0049478A" w:rsidRDefault="0029387F">
      <w:pPr>
        <w:rPr>
          <w:b/>
        </w:rPr>
      </w:pPr>
      <w:hyperlink r:id="rId24" w:history="1">
        <w:r w:rsidR="00235B4A" w:rsidRPr="00A932F4">
          <w:rPr>
            <w:rStyle w:val="Hyperlink"/>
            <w:b/>
          </w:rPr>
          <w:t>https://tradingeconomics.com/united-kingdom/inflation-cpi</w:t>
        </w:r>
      </w:hyperlink>
      <w:r w:rsidR="00235B4A">
        <w:rPr>
          <w:b/>
        </w:rPr>
        <w:t xml:space="preserve"> </w:t>
      </w:r>
      <w:r w:rsidR="00147D89">
        <w:t>(access 16/07/2018)</w:t>
      </w:r>
    </w:p>
    <w:p w:rsidR="00D82295" w:rsidRDefault="0029387F">
      <w:pPr>
        <w:rPr>
          <w:b/>
        </w:rPr>
      </w:pPr>
      <w:hyperlink r:id="rId25" w:history="1">
        <w:r w:rsidR="00235B4A" w:rsidRPr="00A932F4">
          <w:rPr>
            <w:rStyle w:val="Hyperlink"/>
            <w:b/>
          </w:rPr>
          <w:t>https://www.ig.com/uk/investments/news/sipp/2017/05/16/what-does-inflation-mean-for-investors--38250</w:t>
        </w:r>
      </w:hyperlink>
      <w:r w:rsidR="00235B4A">
        <w:rPr>
          <w:b/>
        </w:rPr>
        <w:t xml:space="preserve"> </w:t>
      </w:r>
      <w:r w:rsidR="00147D89">
        <w:t>(access 16/07/2018)</w:t>
      </w:r>
    </w:p>
    <w:p w:rsidR="008C5957" w:rsidRDefault="0029387F">
      <w:pPr>
        <w:rPr>
          <w:b/>
        </w:rPr>
      </w:pPr>
      <w:hyperlink r:id="rId26" w:history="1">
        <w:r w:rsidR="008C5957" w:rsidRPr="00F9291C">
          <w:rPr>
            <w:rStyle w:val="Hyperlink"/>
            <w:b/>
          </w:rPr>
          <w:t>https://www.ons.gov.uk/employmentandlabourmarket/peopleinwork/employmentandemployeetypes/bulletins/regionallabourmarket/june2018</w:t>
        </w:r>
      </w:hyperlink>
      <w:r w:rsidR="008C5957">
        <w:rPr>
          <w:b/>
        </w:rPr>
        <w:t xml:space="preserve"> </w:t>
      </w:r>
      <w:r w:rsidR="00147D89">
        <w:t>(access 16/07/2018</w:t>
      </w:r>
      <w:proofErr w:type="gramStart"/>
      <w:r w:rsidR="00147D89">
        <w:t>)</w:t>
      </w:r>
      <w:proofErr w:type="gramEnd"/>
      <w:hyperlink r:id="rId27" w:history="1">
        <w:r w:rsidR="00525CB3" w:rsidRPr="00F9291C">
          <w:rPr>
            <w:rStyle w:val="Hyperlink"/>
            <w:b/>
          </w:rPr>
          <w:t>https://www.theguardian.com/business/2018/feb/21/uk-unemployment-rises-at-fastest-rate-in-almost-five-years</w:t>
        </w:r>
      </w:hyperlink>
      <w:r w:rsidR="00147D89">
        <w:t>(access 16/07/2018)</w:t>
      </w:r>
      <w:r w:rsidR="00525CB3">
        <w:rPr>
          <w:b/>
        </w:rPr>
        <w:t xml:space="preserve"> </w:t>
      </w:r>
    </w:p>
    <w:p w:rsidR="00525CB3" w:rsidRDefault="0029387F">
      <w:pPr>
        <w:rPr>
          <w:b/>
        </w:rPr>
      </w:pPr>
      <w:hyperlink r:id="rId28" w:history="1">
        <w:r w:rsidR="00525CB3" w:rsidRPr="00F9291C">
          <w:rPr>
            <w:rStyle w:val="Hyperlink"/>
            <w:b/>
          </w:rPr>
          <w:t>https://tradingeconomics.com/united-kingdom/gdp-per-capita</w:t>
        </w:r>
      </w:hyperlink>
      <w:r w:rsidR="00525CB3">
        <w:rPr>
          <w:b/>
        </w:rPr>
        <w:t xml:space="preserve"> </w:t>
      </w:r>
      <w:r w:rsidR="00147D89">
        <w:t>(access 16/07/2018)</w:t>
      </w:r>
    </w:p>
    <w:p w:rsidR="00976664" w:rsidRDefault="0029387F">
      <w:pPr>
        <w:rPr>
          <w:b/>
        </w:rPr>
      </w:pPr>
      <w:hyperlink r:id="rId29" w:history="1">
        <w:r w:rsidR="00976664" w:rsidRPr="00F9291C">
          <w:rPr>
            <w:rStyle w:val="Hyperlink"/>
            <w:b/>
          </w:rPr>
          <w:t>https://www.ft.com/content/ceb165ee-ebb5-11e7-bd17-521324c81e23</w:t>
        </w:r>
      </w:hyperlink>
      <w:r w:rsidR="00976664">
        <w:rPr>
          <w:b/>
        </w:rPr>
        <w:t xml:space="preserve"> </w:t>
      </w:r>
      <w:r w:rsidR="00147D89">
        <w:t>(access 16/07/2018)</w:t>
      </w:r>
    </w:p>
    <w:p w:rsidR="00803407" w:rsidRDefault="0029387F">
      <w:pPr>
        <w:rPr>
          <w:b/>
        </w:rPr>
      </w:pPr>
      <w:hyperlink r:id="rId30" w:history="1">
        <w:r w:rsidR="00ED2775" w:rsidRPr="00B765F4">
          <w:rPr>
            <w:rStyle w:val="Hyperlink"/>
            <w:b/>
          </w:rPr>
          <w:t>https://www.exchangerates.org.uk/British-Pound-GBP-currency-table.html</w:t>
        </w:r>
      </w:hyperlink>
      <w:r w:rsidR="00147D89">
        <w:t>(access 16/07/2018)</w:t>
      </w:r>
    </w:p>
    <w:p w:rsidR="00ED2775" w:rsidRDefault="0029387F">
      <w:pPr>
        <w:rPr>
          <w:b/>
        </w:rPr>
      </w:pPr>
      <w:hyperlink r:id="rId31" w:history="1">
        <w:r w:rsidR="00803407" w:rsidRPr="00B765F4">
          <w:rPr>
            <w:rStyle w:val="Hyperlink"/>
            <w:b/>
          </w:rPr>
          <w:t>http://countrymeters.info/en/United_Kingdom_(UK)</w:t>
        </w:r>
      </w:hyperlink>
      <w:r w:rsidR="00803407">
        <w:rPr>
          <w:b/>
        </w:rPr>
        <w:t xml:space="preserve"> </w:t>
      </w:r>
      <w:r w:rsidR="00ED2775">
        <w:rPr>
          <w:b/>
        </w:rPr>
        <w:t xml:space="preserve"> </w:t>
      </w:r>
      <w:r w:rsidR="00147D89">
        <w:t>(access 16/07/2018)</w:t>
      </w:r>
    </w:p>
    <w:p w:rsidR="000D4834" w:rsidRDefault="0029387F">
      <w:pPr>
        <w:rPr>
          <w:b/>
        </w:rPr>
      </w:pPr>
      <w:hyperlink r:id="rId32" w:history="1">
        <w:r w:rsidR="000D4834" w:rsidRPr="00A932F4">
          <w:rPr>
            <w:rStyle w:val="Hyperlink"/>
            <w:b/>
          </w:rPr>
          <w:t>https://www.ons.gov.uk/economy/nationalaccounts/satelliteaccounts/bulletins/consumertrends/januarytomarch2018</w:t>
        </w:r>
      </w:hyperlink>
      <w:r w:rsidR="000D4834">
        <w:rPr>
          <w:b/>
        </w:rPr>
        <w:t xml:space="preserve"> </w:t>
      </w:r>
      <w:r w:rsidR="00147D89">
        <w:t>(access 16/07/2018)</w:t>
      </w:r>
    </w:p>
    <w:p w:rsidR="004A7192" w:rsidRDefault="0029387F">
      <w:pPr>
        <w:rPr>
          <w:b/>
        </w:rPr>
      </w:pPr>
      <w:hyperlink r:id="rId33" w:history="1">
        <w:r w:rsidR="004A7192" w:rsidRPr="00A932F4">
          <w:rPr>
            <w:rStyle w:val="Hyperlink"/>
            <w:b/>
          </w:rPr>
          <w:t>https://www.investopedia.com/terms/b/bop.asp</w:t>
        </w:r>
      </w:hyperlink>
      <w:r w:rsidR="004A7192">
        <w:rPr>
          <w:b/>
        </w:rPr>
        <w:t xml:space="preserve"> </w:t>
      </w:r>
      <w:r w:rsidR="00147D89">
        <w:t>(access 16/07/2018)</w:t>
      </w:r>
    </w:p>
    <w:p w:rsidR="00D052A5" w:rsidRDefault="0029387F">
      <w:pPr>
        <w:rPr>
          <w:b/>
        </w:rPr>
      </w:pPr>
      <w:hyperlink r:id="rId34" w:history="1">
        <w:r w:rsidR="00D052A5" w:rsidRPr="00A932F4">
          <w:rPr>
            <w:rStyle w:val="Hyperlink"/>
            <w:b/>
          </w:rPr>
          <w:t>https://www.investopedia.com/terms/b/boe.asp</w:t>
        </w:r>
      </w:hyperlink>
      <w:r w:rsidR="00D052A5">
        <w:rPr>
          <w:b/>
        </w:rPr>
        <w:t xml:space="preserve"> </w:t>
      </w:r>
      <w:r w:rsidR="00147D89">
        <w:t>(access 16/07/2018)</w:t>
      </w:r>
    </w:p>
    <w:p w:rsidR="00D052A5" w:rsidRDefault="0029387F">
      <w:pPr>
        <w:rPr>
          <w:b/>
        </w:rPr>
      </w:pPr>
      <w:hyperlink r:id="rId35" w:history="1">
        <w:r w:rsidR="00D052A5" w:rsidRPr="00A932F4">
          <w:rPr>
            <w:rStyle w:val="Hyperlink"/>
            <w:b/>
          </w:rPr>
          <w:t>http://edu.bankofengland.co.uk/knowledgebank/how-is-the-bank-of-england-independent-of-the-government/</w:t>
        </w:r>
      </w:hyperlink>
      <w:r w:rsidR="00D052A5">
        <w:rPr>
          <w:b/>
        </w:rPr>
        <w:t xml:space="preserve"> </w:t>
      </w:r>
      <w:r w:rsidR="00147D89">
        <w:t>(access 16/07/2018)</w:t>
      </w:r>
    </w:p>
    <w:p w:rsidR="00827069" w:rsidRDefault="0029387F">
      <w:pPr>
        <w:rPr>
          <w:b/>
        </w:rPr>
      </w:pPr>
      <w:hyperlink r:id="rId36" w:history="1">
        <w:r w:rsidR="00827069" w:rsidRPr="00684DA8">
          <w:rPr>
            <w:rStyle w:val="Hyperlink"/>
            <w:b/>
          </w:rPr>
          <w:t>https://www.bbc.co.uk/news/business-32130481</w:t>
        </w:r>
      </w:hyperlink>
      <w:r w:rsidR="00827069">
        <w:rPr>
          <w:b/>
        </w:rPr>
        <w:t xml:space="preserve"> </w:t>
      </w:r>
      <w:r w:rsidR="00147D89">
        <w:t>(access 16/07/2018)</w:t>
      </w:r>
    </w:p>
    <w:p w:rsidR="00827069" w:rsidRDefault="0029387F">
      <w:hyperlink r:id="rId37" w:history="1">
        <w:r w:rsidR="00827069" w:rsidRPr="00684DA8">
          <w:rPr>
            <w:rStyle w:val="Hyperlink"/>
          </w:rPr>
          <w:t>https://www.ogauthority.co.uk/technology/strategy/</w:t>
        </w:r>
      </w:hyperlink>
      <w:r w:rsidR="00827069">
        <w:t xml:space="preserve"> </w:t>
      </w:r>
      <w:r w:rsidR="00147D89">
        <w:t>(access 16/07/2018)</w:t>
      </w:r>
    </w:p>
    <w:p w:rsidR="005D4726" w:rsidRDefault="0029387F">
      <w:hyperlink r:id="rId38" w:history="1">
        <w:r w:rsidR="005D4726" w:rsidRPr="00684DA8">
          <w:rPr>
            <w:rStyle w:val="Hyperlink"/>
          </w:rPr>
          <w:t>https://www.itproportal.com/news/uk-a-world-leader-when-it-comes-to-tech-innovation/</w:t>
        </w:r>
      </w:hyperlink>
      <w:r w:rsidR="005D4726">
        <w:t xml:space="preserve"> </w:t>
      </w:r>
      <w:r w:rsidR="00147D89">
        <w:t>(access 16/07/2018)</w:t>
      </w:r>
    </w:p>
    <w:p w:rsidR="004F59D7" w:rsidRDefault="004F59D7">
      <w:hyperlink r:id="rId39" w:history="1">
        <w:r w:rsidRPr="00A31CDA">
          <w:rPr>
            <w:rStyle w:val="Hyperlink"/>
          </w:rPr>
          <w:t>https://www.greenpeace.org.uk/about/how-we-make-change-happen/</w:t>
        </w:r>
      </w:hyperlink>
      <w:r>
        <w:t xml:space="preserve"> </w:t>
      </w:r>
      <w:r w:rsidR="00147D89">
        <w:t>(access 16/07/2018)</w:t>
      </w:r>
    </w:p>
    <w:p w:rsidR="00107A86" w:rsidRDefault="00107A86">
      <w:hyperlink r:id="rId40" w:history="1">
        <w:r w:rsidRPr="00A31CDA">
          <w:rPr>
            <w:rStyle w:val="Hyperlink"/>
          </w:rPr>
          <w:t>https://www.theguardian.com/sustainable-business/blog/greenpeace-campaigns-companies-lego-mattel-barbie-shell</w:t>
        </w:r>
      </w:hyperlink>
      <w:r>
        <w:t xml:space="preserve"> </w:t>
      </w:r>
      <w:r w:rsidR="00147D89">
        <w:t>(access 16/07/2018)</w:t>
      </w:r>
    </w:p>
    <w:p w:rsidR="00E0687B" w:rsidRDefault="00E0687B">
      <w:hyperlink r:id="rId41" w:history="1">
        <w:r w:rsidRPr="00A31CDA">
          <w:rPr>
            <w:rStyle w:val="Hyperlink"/>
          </w:rPr>
          <w:t>https://assets.publishing.service.gov.uk/government/uploads/system/uploads/attachment_data/file/284428/oft911.pdf</w:t>
        </w:r>
      </w:hyperlink>
      <w:r>
        <w:t xml:space="preserve"> </w:t>
      </w:r>
      <w:r w:rsidR="00147D89">
        <w:t>(access 16/07/2018)</w:t>
      </w:r>
    </w:p>
    <w:p w:rsidR="0029387F" w:rsidRPr="00827069" w:rsidRDefault="0029387F">
      <w:hyperlink r:id="rId42" w:history="1">
        <w:r w:rsidRPr="00A31CDA">
          <w:rPr>
            <w:rStyle w:val="Hyperlink"/>
          </w:rPr>
          <w:t>https://www.independent.co.uk/news/business/news/brexit-economy-sterling-currency-investment-cost-impact-business-financial-banks-insurance-retail-a7695486.html</w:t>
        </w:r>
      </w:hyperlink>
      <w:r>
        <w:t xml:space="preserve"> </w:t>
      </w:r>
      <w:r w:rsidR="00147D89">
        <w:t>(access 16/07/2018)</w:t>
      </w:r>
      <w:bookmarkStart w:id="0" w:name="_GoBack"/>
      <w:bookmarkEnd w:id="0"/>
    </w:p>
    <w:sectPr w:rsidR="0029387F" w:rsidRPr="00827069" w:rsidSect="00BE05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useosansrounded">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5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4349D3"/>
    <w:multiLevelType w:val="multilevel"/>
    <w:tmpl w:val="AC7EF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056F"/>
    <w:rsid w:val="00040B05"/>
    <w:rsid w:val="00045ECD"/>
    <w:rsid w:val="000A2F6C"/>
    <w:rsid w:val="000A67BB"/>
    <w:rsid w:val="000D1434"/>
    <w:rsid w:val="000D34A2"/>
    <w:rsid w:val="000D392D"/>
    <w:rsid w:val="000D4834"/>
    <w:rsid w:val="000E42AB"/>
    <w:rsid w:val="000E4F07"/>
    <w:rsid w:val="00101227"/>
    <w:rsid w:val="00107A86"/>
    <w:rsid w:val="001156FD"/>
    <w:rsid w:val="0013633C"/>
    <w:rsid w:val="00147D89"/>
    <w:rsid w:val="00181418"/>
    <w:rsid w:val="00190A8B"/>
    <w:rsid w:val="001A6B94"/>
    <w:rsid w:val="001E776F"/>
    <w:rsid w:val="001F0C55"/>
    <w:rsid w:val="002272C1"/>
    <w:rsid w:val="0023237A"/>
    <w:rsid w:val="00235B4A"/>
    <w:rsid w:val="00255BF2"/>
    <w:rsid w:val="00260E9C"/>
    <w:rsid w:val="0029387F"/>
    <w:rsid w:val="002D0606"/>
    <w:rsid w:val="002E44A0"/>
    <w:rsid w:val="002F5315"/>
    <w:rsid w:val="002F666D"/>
    <w:rsid w:val="00342E1A"/>
    <w:rsid w:val="00351DDA"/>
    <w:rsid w:val="003F0FF6"/>
    <w:rsid w:val="00443C08"/>
    <w:rsid w:val="0046410E"/>
    <w:rsid w:val="00481019"/>
    <w:rsid w:val="00490489"/>
    <w:rsid w:val="0049478A"/>
    <w:rsid w:val="004A7192"/>
    <w:rsid w:val="004C59B1"/>
    <w:rsid w:val="004F0383"/>
    <w:rsid w:val="004F59D7"/>
    <w:rsid w:val="004F5E66"/>
    <w:rsid w:val="00514512"/>
    <w:rsid w:val="00525CB3"/>
    <w:rsid w:val="00552879"/>
    <w:rsid w:val="0055520C"/>
    <w:rsid w:val="00574D98"/>
    <w:rsid w:val="00593BB7"/>
    <w:rsid w:val="005C26AB"/>
    <w:rsid w:val="005D4726"/>
    <w:rsid w:val="005D7D48"/>
    <w:rsid w:val="0060214C"/>
    <w:rsid w:val="0063759F"/>
    <w:rsid w:val="00651CEE"/>
    <w:rsid w:val="00675E24"/>
    <w:rsid w:val="00693330"/>
    <w:rsid w:val="006948EE"/>
    <w:rsid w:val="006C3BBD"/>
    <w:rsid w:val="006D2672"/>
    <w:rsid w:val="006F503B"/>
    <w:rsid w:val="0076300E"/>
    <w:rsid w:val="007B5CCF"/>
    <w:rsid w:val="00803407"/>
    <w:rsid w:val="00810B34"/>
    <w:rsid w:val="0082293B"/>
    <w:rsid w:val="00827069"/>
    <w:rsid w:val="00876220"/>
    <w:rsid w:val="008A35FF"/>
    <w:rsid w:val="008B5330"/>
    <w:rsid w:val="008C2CD3"/>
    <w:rsid w:val="008C5957"/>
    <w:rsid w:val="008D2CED"/>
    <w:rsid w:val="008D379A"/>
    <w:rsid w:val="008F4436"/>
    <w:rsid w:val="00901262"/>
    <w:rsid w:val="009217E4"/>
    <w:rsid w:val="00976664"/>
    <w:rsid w:val="009C1BC6"/>
    <w:rsid w:val="009C2A9D"/>
    <w:rsid w:val="009C31D6"/>
    <w:rsid w:val="00A675D2"/>
    <w:rsid w:val="00A90F5B"/>
    <w:rsid w:val="00A936D5"/>
    <w:rsid w:val="00AC1FEF"/>
    <w:rsid w:val="00AC6C59"/>
    <w:rsid w:val="00AD5B38"/>
    <w:rsid w:val="00AE191D"/>
    <w:rsid w:val="00AF3ED4"/>
    <w:rsid w:val="00AF5057"/>
    <w:rsid w:val="00B210DC"/>
    <w:rsid w:val="00B344F1"/>
    <w:rsid w:val="00B5342D"/>
    <w:rsid w:val="00B6036A"/>
    <w:rsid w:val="00BC6B9D"/>
    <w:rsid w:val="00BE056F"/>
    <w:rsid w:val="00BE1A80"/>
    <w:rsid w:val="00BE62D1"/>
    <w:rsid w:val="00C350C5"/>
    <w:rsid w:val="00C71451"/>
    <w:rsid w:val="00C811CC"/>
    <w:rsid w:val="00C84B23"/>
    <w:rsid w:val="00CC2EAA"/>
    <w:rsid w:val="00CD6F2E"/>
    <w:rsid w:val="00CE254C"/>
    <w:rsid w:val="00D052A5"/>
    <w:rsid w:val="00D12373"/>
    <w:rsid w:val="00D4548E"/>
    <w:rsid w:val="00D745A4"/>
    <w:rsid w:val="00D82295"/>
    <w:rsid w:val="00D84334"/>
    <w:rsid w:val="00DF4447"/>
    <w:rsid w:val="00E0687B"/>
    <w:rsid w:val="00E157A1"/>
    <w:rsid w:val="00E3280A"/>
    <w:rsid w:val="00E33CCF"/>
    <w:rsid w:val="00E42152"/>
    <w:rsid w:val="00E93DC4"/>
    <w:rsid w:val="00E971B2"/>
    <w:rsid w:val="00ED2775"/>
    <w:rsid w:val="00F03E66"/>
    <w:rsid w:val="00F125E9"/>
    <w:rsid w:val="00F23CC5"/>
    <w:rsid w:val="00F31E6C"/>
    <w:rsid w:val="00F77D95"/>
    <w:rsid w:val="00F83871"/>
    <w:rsid w:val="00F92F55"/>
    <w:rsid w:val="00FA2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D50927-3B36-47DE-9FB8-008FA3C53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810B34"/>
    <w:pPr>
      <w:spacing w:before="100" w:beforeAutospacing="1" w:after="100" w:afterAutospacing="1" w:line="240" w:lineRule="auto"/>
      <w:outlineLvl w:val="2"/>
    </w:pPr>
    <w:rPr>
      <w:rFonts w:ascii="museosansrounded" w:eastAsia="Times New Roman" w:hAnsi="museosansrounded"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5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056F"/>
    <w:rPr>
      <w:rFonts w:eastAsiaTheme="minorEastAsia"/>
      <w:lang w:val="en-US"/>
    </w:rPr>
  </w:style>
  <w:style w:type="character" w:styleId="Hyperlink">
    <w:name w:val="Hyperlink"/>
    <w:basedOn w:val="DefaultParagraphFont"/>
    <w:uiPriority w:val="99"/>
    <w:unhideWhenUsed/>
    <w:rsid w:val="00E93DC4"/>
    <w:rPr>
      <w:color w:val="0563C1" w:themeColor="hyperlink"/>
      <w:u w:val="single"/>
    </w:rPr>
  </w:style>
  <w:style w:type="paragraph" w:customStyle="1" w:styleId="story-body-text">
    <w:name w:val="story-body-text"/>
    <w:basedOn w:val="Normal"/>
    <w:rsid w:val="00F77D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10B34"/>
    <w:rPr>
      <w:rFonts w:ascii="museosansrounded" w:eastAsia="Times New Roman" w:hAnsi="museosansrounded" w:cs="Times New Roman"/>
      <w:sz w:val="27"/>
      <w:szCs w:val="27"/>
      <w:lang w:eastAsia="en-GB"/>
    </w:rPr>
  </w:style>
  <w:style w:type="character" w:styleId="Strong">
    <w:name w:val="Strong"/>
    <w:basedOn w:val="DefaultParagraphFont"/>
    <w:uiPriority w:val="22"/>
    <w:qFormat/>
    <w:rsid w:val="00810B34"/>
    <w:rPr>
      <w:b/>
      <w:bCs/>
    </w:rPr>
  </w:style>
  <w:style w:type="paragraph" w:styleId="NormalWeb">
    <w:name w:val="Normal (Web)"/>
    <w:basedOn w:val="Normal"/>
    <w:uiPriority w:val="99"/>
    <w:semiHidden/>
    <w:unhideWhenUsed/>
    <w:rsid w:val="00810B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75E24"/>
    <w:rPr>
      <w:i/>
      <w:iCs/>
    </w:rPr>
  </w:style>
  <w:style w:type="character" w:customStyle="1" w:styleId="gctextbold16">
    <w:name w:val="gctextbold16"/>
    <w:basedOn w:val="DefaultParagraphFont"/>
    <w:rsid w:val="009C1BC6"/>
  </w:style>
  <w:style w:type="character" w:styleId="FollowedHyperlink">
    <w:name w:val="FollowedHyperlink"/>
    <w:basedOn w:val="DefaultParagraphFont"/>
    <w:uiPriority w:val="99"/>
    <w:semiHidden/>
    <w:unhideWhenUsed/>
    <w:rsid w:val="00D4548E"/>
    <w:rPr>
      <w:color w:val="954F72" w:themeColor="followedHyperlink"/>
      <w:u w:val="single"/>
    </w:rPr>
  </w:style>
  <w:style w:type="paragraph" w:customStyle="1" w:styleId="story-bodyintroduction">
    <w:name w:val="story-body__introduction"/>
    <w:basedOn w:val="Normal"/>
    <w:rsid w:val="0082706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31000">
      <w:bodyDiv w:val="1"/>
      <w:marLeft w:val="0"/>
      <w:marRight w:val="0"/>
      <w:marTop w:val="0"/>
      <w:marBottom w:val="0"/>
      <w:divBdr>
        <w:top w:val="none" w:sz="0" w:space="0" w:color="auto"/>
        <w:left w:val="none" w:sz="0" w:space="0" w:color="auto"/>
        <w:bottom w:val="none" w:sz="0" w:space="0" w:color="auto"/>
        <w:right w:val="none" w:sz="0" w:space="0" w:color="auto"/>
      </w:divBdr>
    </w:div>
    <w:div w:id="24719650">
      <w:bodyDiv w:val="1"/>
      <w:marLeft w:val="0"/>
      <w:marRight w:val="0"/>
      <w:marTop w:val="0"/>
      <w:marBottom w:val="0"/>
      <w:divBdr>
        <w:top w:val="none" w:sz="0" w:space="0" w:color="auto"/>
        <w:left w:val="none" w:sz="0" w:space="0" w:color="auto"/>
        <w:bottom w:val="none" w:sz="0" w:space="0" w:color="auto"/>
        <w:right w:val="none" w:sz="0" w:space="0" w:color="auto"/>
      </w:divBdr>
    </w:div>
    <w:div w:id="271132306">
      <w:bodyDiv w:val="1"/>
      <w:marLeft w:val="0"/>
      <w:marRight w:val="0"/>
      <w:marTop w:val="0"/>
      <w:marBottom w:val="0"/>
      <w:divBdr>
        <w:top w:val="none" w:sz="0" w:space="0" w:color="auto"/>
        <w:left w:val="none" w:sz="0" w:space="0" w:color="auto"/>
        <w:bottom w:val="none" w:sz="0" w:space="0" w:color="auto"/>
        <w:right w:val="none" w:sz="0" w:space="0" w:color="auto"/>
      </w:divBdr>
    </w:div>
    <w:div w:id="297343346">
      <w:bodyDiv w:val="1"/>
      <w:marLeft w:val="0"/>
      <w:marRight w:val="0"/>
      <w:marTop w:val="0"/>
      <w:marBottom w:val="0"/>
      <w:divBdr>
        <w:top w:val="none" w:sz="0" w:space="0" w:color="auto"/>
        <w:left w:val="none" w:sz="0" w:space="0" w:color="auto"/>
        <w:bottom w:val="none" w:sz="0" w:space="0" w:color="auto"/>
        <w:right w:val="none" w:sz="0" w:space="0" w:color="auto"/>
      </w:divBdr>
    </w:div>
    <w:div w:id="558438918">
      <w:bodyDiv w:val="1"/>
      <w:marLeft w:val="0"/>
      <w:marRight w:val="0"/>
      <w:marTop w:val="0"/>
      <w:marBottom w:val="0"/>
      <w:divBdr>
        <w:top w:val="none" w:sz="0" w:space="0" w:color="auto"/>
        <w:left w:val="none" w:sz="0" w:space="0" w:color="auto"/>
        <w:bottom w:val="none" w:sz="0" w:space="0" w:color="auto"/>
        <w:right w:val="none" w:sz="0" w:space="0" w:color="auto"/>
      </w:divBdr>
    </w:div>
    <w:div w:id="744302366">
      <w:bodyDiv w:val="1"/>
      <w:marLeft w:val="0"/>
      <w:marRight w:val="0"/>
      <w:marTop w:val="0"/>
      <w:marBottom w:val="0"/>
      <w:divBdr>
        <w:top w:val="none" w:sz="0" w:space="0" w:color="auto"/>
        <w:left w:val="none" w:sz="0" w:space="0" w:color="auto"/>
        <w:bottom w:val="none" w:sz="0" w:space="0" w:color="auto"/>
        <w:right w:val="none" w:sz="0" w:space="0" w:color="auto"/>
      </w:divBdr>
    </w:div>
    <w:div w:id="859130086">
      <w:bodyDiv w:val="1"/>
      <w:marLeft w:val="0"/>
      <w:marRight w:val="0"/>
      <w:marTop w:val="0"/>
      <w:marBottom w:val="0"/>
      <w:divBdr>
        <w:top w:val="none" w:sz="0" w:space="0" w:color="auto"/>
        <w:left w:val="none" w:sz="0" w:space="0" w:color="auto"/>
        <w:bottom w:val="none" w:sz="0" w:space="0" w:color="auto"/>
        <w:right w:val="none" w:sz="0" w:space="0" w:color="auto"/>
      </w:divBdr>
    </w:div>
    <w:div w:id="864752446">
      <w:bodyDiv w:val="1"/>
      <w:marLeft w:val="0"/>
      <w:marRight w:val="0"/>
      <w:marTop w:val="0"/>
      <w:marBottom w:val="0"/>
      <w:divBdr>
        <w:top w:val="none" w:sz="0" w:space="0" w:color="auto"/>
        <w:left w:val="none" w:sz="0" w:space="0" w:color="auto"/>
        <w:bottom w:val="none" w:sz="0" w:space="0" w:color="auto"/>
        <w:right w:val="none" w:sz="0" w:space="0" w:color="auto"/>
      </w:divBdr>
    </w:div>
    <w:div w:id="920067618">
      <w:bodyDiv w:val="1"/>
      <w:marLeft w:val="0"/>
      <w:marRight w:val="0"/>
      <w:marTop w:val="0"/>
      <w:marBottom w:val="0"/>
      <w:divBdr>
        <w:top w:val="none" w:sz="0" w:space="0" w:color="auto"/>
        <w:left w:val="none" w:sz="0" w:space="0" w:color="auto"/>
        <w:bottom w:val="none" w:sz="0" w:space="0" w:color="auto"/>
        <w:right w:val="none" w:sz="0" w:space="0" w:color="auto"/>
      </w:divBdr>
    </w:div>
    <w:div w:id="1059550679">
      <w:bodyDiv w:val="1"/>
      <w:marLeft w:val="0"/>
      <w:marRight w:val="0"/>
      <w:marTop w:val="0"/>
      <w:marBottom w:val="0"/>
      <w:divBdr>
        <w:top w:val="none" w:sz="0" w:space="0" w:color="auto"/>
        <w:left w:val="none" w:sz="0" w:space="0" w:color="auto"/>
        <w:bottom w:val="none" w:sz="0" w:space="0" w:color="auto"/>
        <w:right w:val="none" w:sz="0" w:space="0" w:color="auto"/>
      </w:divBdr>
    </w:div>
    <w:div w:id="1162543321">
      <w:bodyDiv w:val="1"/>
      <w:marLeft w:val="0"/>
      <w:marRight w:val="0"/>
      <w:marTop w:val="0"/>
      <w:marBottom w:val="0"/>
      <w:divBdr>
        <w:top w:val="none" w:sz="0" w:space="0" w:color="auto"/>
        <w:left w:val="none" w:sz="0" w:space="0" w:color="auto"/>
        <w:bottom w:val="none" w:sz="0" w:space="0" w:color="auto"/>
        <w:right w:val="none" w:sz="0" w:space="0" w:color="auto"/>
      </w:divBdr>
    </w:div>
    <w:div w:id="1254313055">
      <w:bodyDiv w:val="1"/>
      <w:marLeft w:val="0"/>
      <w:marRight w:val="0"/>
      <w:marTop w:val="0"/>
      <w:marBottom w:val="0"/>
      <w:divBdr>
        <w:top w:val="none" w:sz="0" w:space="0" w:color="auto"/>
        <w:left w:val="none" w:sz="0" w:space="0" w:color="auto"/>
        <w:bottom w:val="none" w:sz="0" w:space="0" w:color="auto"/>
        <w:right w:val="none" w:sz="0" w:space="0" w:color="auto"/>
      </w:divBdr>
    </w:div>
    <w:div w:id="1636719811">
      <w:bodyDiv w:val="1"/>
      <w:marLeft w:val="0"/>
      <w:marRight w:val="0"/>
      <w:marTop w:val="0"/>
      <w:marBottom w:val="0"/>
      <w:divBdr>
        <w:top w:val="none" w:sz="0" w:space="0" w:color="auto"/>
        <w:left w:val="none" w:sz="0" w:space="0" w:color="auto"/>
        <w:bottom w:val="none" w:sz="0" w:space="0" w:color="auto"/>
        <w:right w:val="none" w:sz="0" w:space="0" w:color="auto"/>
      </w:divBdr>
    </w:div>
    <w:div w:id="2124500238">
      <w:bodyDiv w:val="1"/>
      <w:marLeft w:val="0"/>
      <w:marRight w:val="0"/>
      <w:marTop w:val="0"/>
      <w:marBottom w:val="0"/>
      <w:divBdr>
        <w:top w:val="none" w:sz="0" w:space="0" w:color="auto"/>
        <w:left w:val="none" w:sz="0" w:space="0" w:color="auto"/>
        <w:bottom w:val="none" w:sz="0" w:space="0" w:color="auto"/>
        <w:right w:val="none" w:sz="0" w:space="0" w:color="auto"/>
      </w:divBdr>
      <w:divsChild>
        <w:div w:id="502859730">
          <w:marLeft w:val="0"/>
          <w:marRight w:val="0"/>
          <w:marTop w:val="0"/>
          <w:marBottom w:val="0"/>
          <w:divBdr>
            <w:top w:val="none" w:sz="0" w:space="0" w:color="auto"/>
            <w:left w:val="none" w:sz="0" w:space="0" w:color="auto"/>
            <w:bottom w:val="none" w:sz="0" w:space="0" w:color="auto"/>
            <w:right w:val="none" w:sz="0" w:space="0" w:color="auto"/>
          </w:divBdr>
          <w:divsChild>
            <w:div w:id="681055317">
              <w:marLeft w:val="0"/>
              <w:marRight w:val="0"/>
              <w:marTop w:val="0"/>
              <w:marBottom w:val="0"/>
              <w:divBdr>
                <w:top w:val="none" w:sz="0" w:space="0" w:color="auto"/>
                <w:left w:val="none" w:sz="0" w:space="0" w:color="auto"/>
                <w:bottom w:val="none" w:sz="0" w:space="0" w:color="auto"/>
                <w:right w:val="none" w:sz="0" w:space="0" w:color="auto"/>
              </w:divBdr>
              <w:divsChild>
                <w:div w:id="92395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13" Type="http://schemas.openxmlformats.org/officeDocument/2006/relationships/image" Target="media/image8.tmp"/><Relationship Id="rId18" Type="http://schemas.openxmlformats.org/officeDocument/2006/relationships/hyperlink" Target="https://www.simplybusiness.co.uk/knowledge/articles/2017/12/how-does-vat-affect-businesses-in-the-uk/" TargetMode="External"/><Relationship Id="rId26" Type="http://schemas.openxmlformats.org/officeDocument/2006/relationships/hyperlink" Target="https://www.ons.gov.uk/employmentandlabourmarket/peopleinwork/employmentandemployeetypes/bulletins/regionallabourmarket/june2018" TargetMode="External"/><Relationship Id="rId39" Type="http://schemas.openxmlformats.org/officeDocument/2006/relationships/hyperlink" Target="https://www.greenpeace.org.uk/about/how-we-make-change-happen/" TargetMode="External"/><Relationship Id="rId3" Type="http://schemas.openxmlformats.org/officeDocument/2006/relationships/styles" Target="styles.xml"/><Relationship Id="rId21" Type="http://schemas.openxmlformats.org/officeDocument/2006/relationships/hyperlink" Target="https://www.bbc.co.uk/news/world-asia-30015680" TargetMode="External"/><Relationship Id="rId34" Type="http://schemas.openxmlformats.org/officeDocument/2006/relationships/hyperlink" Target="https://www.investopedia.com/terms/b/boe.asp" TargetMode="External"/><Relationship Id="rId42" Type="http://schemas.openxmlformats.org/officeDocument/2006/relationships/hyperlink" Target="https://www.independent.co.uk/news/business/news/brexit-economy-sterling-currency-investment-cost-impact-business-financial-banks-insurance-retail-a7695486.html" TargetMode="External"/><Relationship Id="rId7" Type="http://schemas.openxmlformats.org/officeDocument/2006/relationships/image" Target="media/image2.tmp"/><Relationship Id="rId12" Type="http://schemas.openxmlformats.org/officeDocument/2006/relationships/image" Target="media/image7.tmp"/><Relationship Id="rId17" Type="http://schemas.openxmlformats.org/officeDocument/2006/relationships/hyperlink" Target="https://www.nytimes.com/2017/06/11/world/europe/britain-politics-theresa-may.html" TargetMode="External"/><Relationship Id="rId25" Type="http://schemas.openxmlformats.org/officeDocument/2006/relationships/hyperlink" Target="https://www.ig.com/uk/investments/news/sipp/2017/05/16/what-does-inflation-mean-for-investors--38250" TargetMode="External"/><Relationship Id="rId33" Type="http://schemas.openxmlformats.org/officeDocument/2006/relationships/hyperlink" Target="https://www.investopedia.com/terms/b/bop.asp" TargetMode="External"/><Relationship Id="rId38" Type="http://schemas.openxmlformats.org/officeDocument/2006/relationships/hyperlink" Target="https://www.itproportal.com/news/uk-a-world-leader-when-it-comes-to-tech-innovation/" TargetMode="External"/><Relationship Id="rId2" Type="http://schemas.openxmlformats.org/officeDocument/2006/relationships/numbering" Target="numbering.xml"/><Relationship Id="rId16" Type="http://schemas.openxmlformats.org/officeDocument/2006/relationships/hyperlink" Target="https://www.theglobaleconomy.com/United-Kingdom/wb_political_stability/" TargetMode="External"/><Relationship Id="rId20" Type="http://schemas.openxmlformats.org/officeDocument/2006/relationships/hyperlink" Target="https://www.independent.co.uk/voices/nafta-theresa-may-brexit-canada-mexico-usa-a8001391.html" TargetMode="External"/><Relationship Id="rId29" Type="http://schemas.openxmlformats.org/officeDocument/2006/relationships/hyperlink" Target="https://www.ft.com/content/ceb165ee-ebb5-11e7-bd17-521324c81e23" TargetMode="External"/><Relationship Id="rId41" Type="http://schemas.openxmlformats.org/officeDocument/2006/relationships/hyperlink" Target="https://assets.publishing.service.gov.uk/government/uploads/system/uploads/attachment_data/file/284428/oft911.pdf" TargetMode="External"/><Relationship Id="rId1" Type="http://schemas.openxmlformats.org/officeDocument/2006/relationships/customXml" Target="../customXml/item1.xml"/><Relationship Id="rId6" Type="http://schemas.openxmlformats.org/officeDocument/2006/relationships/image" Target="media/image1.tmp"/><Relationship Id="rId11" Type="http://schemas.openxmlformats.org/officeDocument/2006/relationships/image" Target="media/image6.tmp"/><Relationship Id="rId24" Type="http://schemas.openxmlformats.org/officeDocument/2006/relationships/hyperlink" Target="https://tradingeconomics.com/united-kingdom/inflation-cpi" TargetMode="External"/><Relationship Id="rId32" Type="http://schemas.openxmlformats.org/officeDocument/2006/relationships/hyperlink" Target="https://www.ons.gov.uk/economy/nationalaccounts/satelliteaccounts/bulletins/consumertrends/januarytomarch2018" TargetMode="External"/><Relationship Id="rId37" Type="http://schemas.openxmlformats.org/officeDocument/2006/relationships/hyperlink" Target="https://www.ogauthority.co.uk/technology/strategy/" TargetMode="External"/><Relationship Id="rId40" Type="http://schemas.openxmlformats.org/officeDocument/2006/relationships/hyperlink" Target="https://www.theguardian.com/sustainable-business/blog/greenpeace-campaigns-companies-lego-mattel-barbie-shell" TargetMode="External"/><Relationship Id="rId5" Type="http://schemas.openxmlformats.org/officeDocument/2006/relationships/webSettings" Target="webSettings.xml"/><Relationship Id="rId15" Type="http://schemas.openxmlformats.org/officeDocument/2006/relationships/hyperlink" Target="https://www.theglobaleconomy.com/rankings/wb_political_stability/" TargetMode="External"/><Relationship Id="rId23" Type="http://schemas.openxmlformats.org/officeDocument/2006/relationships/hyperlink" Target="https://tradingeconomics.com/united-kingdom/interest-rate/forecast" TargetMode="External"/><Relationship Id="rId28" Type="http://schemas.openxmlformats.org/officeDocument/2006/relationships/hyperlink" Target="https://tradingeconomics.com/united-kingdom/gdp-per-capita" TargetMode="External"/><Relationship Id="rId36" Type="http://schemas.openxmlformats.org/officeDocument/2006/relationships/hyperlink" Target="https://www.bbc.co.uk/news/business-32130481" TargetMode="External"/><Relationship Id="rId10" Type="http://schemas.openxmlformats.org/officeDocument/2006/relationships/image" Target="media/image5.tmp"/><Relationship Id="rId19" Type="http://schemas.openxmlformats.org/officeDocument/2006/relationships/hyperlink" Target="https://www.bbc.co.uk/news/business-36611512" TargetMode="External"/><Relationship Id="rId31" Type="http://schemas.openxmlformats.org/officeDocument/2006/relationships/hyperlink" Target="http://countrymeters.info/en/United_Kingdom_(UK)"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tmp"/><Relationship Id="rId14" Type="http://schemas.openxmlformats.org/officeDocument/2006/relationships/image" Target="media/image9.tmp"/><Relationship Id="rId22" Type="http://schemas.openxmlformats.org/officeDocument/2006/relationships/hyperlink" Target="https://www.gov.uk/government/publications/preparing-for-a-uk-trade-policy-a-guide-to-trade-legislation/preparing-for-a-uk-trade-policy-a-guide-to-trade-legislation" TargetMode="External"/><Relationship Id="rId27" Type="http://schemas.openxmlformats.org/officeDocument/2006/relationships/hyperlink" Target="https://www.theguardian.com/business/2018/feb/21/uk-unemployment-rises-at-fastest-rate-in-almost-five-years" TargetMode="External"/><Relationship Id="rId30" Type="http://schemas.openxmlformats.org/officeDocument/2006/relationships/hyperlink" Target="https://www.exchangerates.org.uk/British-Pound-GBP-currency-table.html" TargetMode="External"/><Relationship Id="rId35" Type="http://schemas.openxmlformats.org/officeDocument/2006/relationships/hyperlink" Target="http://edu.bankofengland.co.uk/knowledgebank/how-is-the-bank-of-england-independent-of-the-government/"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9EF0DA-91D5-445E-B460-E054EEB87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16672</TotalTime>
  <Pages>17</Pages>
  <Words>4357</Words>
  <Characters>24837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United kindom</dc:subject>
  <dc:creator>Faheen Rahman (P148116)</dc:creator>
  <cp:keywords/>
  <dc:description/>
  <cp:lastModifiedBy>Univeristy of Wales Trinity Saint David</cp:lastModifiedBy>
  <cp:revision>28</cp:revision>
  <dcterms:created xsi:type="dcterms:W3CDTF">2018-05-02T01:36:00Z</dcterms:created>
  <dcterms:modified xsi:type="dcterms:W3CDTF">2018-07-18T02:04:00Z</dcterms:modified>
</cp:coreProperties>
</file>