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23DCF" w14:textId="77777777" w:rsidR="00EF021D" w:rsidRDefault="0087009C" w:rsidP="00F113F7">
      <w:r>
        <w:rPr>
          <w:noProof/>
        </w:rPr>
        <w:drawing>
          <wp:inline distT="0" distB="0" distL="0" distR="0" wp14:anchorId="3AC828FB" wp14:editId="51CBA2DF">
            <wp:extent cx="2910840" cy="1115695"/>
            <wp:effectExtent l="0" t="0" r="3810" b="0"/>
            <wp:docPr id="1097865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0840" cy="1115695"/>
                    </a:xfrm>
                    <a:prstGeom prst="rect">
                      <a:avLst/>
                    </a:prstGeom>
                    <a:noFill/>
                  </pic:spPr>
                </pic:pic>
              </a:graphicData>
            </a:graphic>
          </wp:inline>
        </w:drawing>
      </w:r>
    </w:p>
    <w:p w14:paraId="597B355A" w14:textId="77777777" w:rsidR="00EF021D" w:rsidRDefault="00EF021D" w:rsidP="00F113F7"/>
    <w:p w14:paraId="23286858" w14:textId="77777777" w:rsidR="00EF021D" w:rsidRDefault="00EF021D" w:rsidP="00F113F7"/>
    <w:p w14:paraId="54C70E6B" w14:textId="77777777" w:rsidR="00EF021D" w:rsidRDefault="00EF021D" w:rsidP="00F113F7"/>
    <w:p w14:paraId="5A366A24" w14:textId="1B800403" w:rsidR="004B11AD" w:rsidRPr="004B11AD" w:rsidRDefault="00023D19" w:rsidP="00023D19">
      <w:pPr>
        <w:spacing w:line="360" w:lineRule="auto"/>
        <w:jc w:val="center"/>
        <w:rPr>
          <w:rFonts w:ascii="Arial" w:hAnsi="Arial" w:cs="Arial"/>
          <w:b/>
          <w:bCs/>
          <w:sz w:val="28"/>
          <w:szCs w:val="28"/>
        </w:rPr>
      </w:pPr>
      <w:r w:rsidRPr="004B11AD">
        <w:rPr>
          <w:rFonts w:ascii="Arial" w:hAnsi="Arial" w:cs="Arial"/>
          <w:b/>
          <w:bCs/>
          <w:sz w:val="28"/>
          <w:szCs w:val="28"/>
        </w:rPr>
        <w:t xml:space="preserve">ASSIGNMENT TITLE:  </w:t>
      </w:r>
      <w:r w:rsidRPr="00ED4D2F">
        <w:rPr>
          <w:rFonts w:ascii="Arial" w:hAnsi="Arial" w:cs="Arial"/>
          <w:b/>
          <w:sz w:val="28"/>
          <w:szCs w:val="28"/>
        </w:rPr>
        <w:t>COMPONENT 1: WRITTEN ASSIGNMENT (</w:t>
      </w:r>
      <w:r w:rsidRPr="00ED4D2F">
        <w:rPr>
          <w:rFonts w:ascii="Arial" w:hAnsi="Arial" w:cs="Arial"/>
          <w:b/>
          <w:bCs/>
          <w:sz w:val="28"/>
          <w:szCs w:val="28"/>
        </w:rPr>
        <w:t>CASE STUDY REPORT) - DIABETES</w:t>
      </w:r>
    </w:p>
    <w:p w14:paraId="7492D1D9" w14:textId="77777777" w:rsidR="004B11AD" w:rsidRPr="004B11AD" w:rsidRDefault="004B11AD" w:rsidP="004B11AD">
      <w:pPr>
        <w:rPr>
          <w:rFonts w:ascii="Arial" w:hAnsi="Arial" w:cs="Arial"/>
          <w:b/>
          <w:bCs/>
        </w:rPr>
      </w:pPr>
    </w:p>
    <w:p w14:paraId="3F896BD1" w14:textId="77777777" w:rsidR="004B11AD" w:rsidRPr="004B11AD" w:rsidRDefault="004B11AD" w:rsidP="004B11AD">
      <w:pPr>
        <w:rPr>
          <w:rFonts w:ascii="Arial" w:hAnsi="Arial" w:cs="Arial"/>
          <w:b/>
          <w:bCs/>
        </w:rPr>
      </w:pPr>
    </w:p>
    <w:p w14:paraId="15F9FFAE" w14:textId="77777777" w:rsidR="004B11AD" w:rsidRPr="004B11AD" w:rsidRDefault="004B11AD" w:rsidP="004B11AD">
      <w:pPr>
        <w:rPr>
          <w:rFonts w:ascii="Arial" w:hAnsi="Arial" w:cs="Arial"/>
          <w:b/>
          <w:bCs/>
        </w:rPr>
      </w:pPr>
    </w:p>
    <w:p w14:paraId="32D26604" w14:textId="77777777" w:rsidR="004B11AD" w:rsidRPr="004B11AD" w:rsidRDefault="004B11AD" w:rsidP="004B11AD">
      <w:pPr>
        <w:rPr>
          <w:rFonts w:ascii="Arial" w:hAnsi="Arial" w:cs="Arial"/>
          <w:b/>
          <w:bCs/>
        </w:rPr>
      </w:pPr>
    </w:p>
    <w:tbl>
      <w:tblPr>
        <w:tblStyle w:val="TableGrid"/>
        <w:tblpPr w:leftFromText="180" w:rightFromText="180" w:vertAnchor="page" w:horzAnchor="margin" w:tblpY="10225"/>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08"/>
        <w:gridCol w:w="6443"/>
      </w:tblGrid>
      <w:tr w:rsidR="004B11AD" w:rsidRPr="004B11AD" w14:paraId="714F7219" w14:textId="77777777" w:rsidTr="00023D19">
        <w:trPr>
          <w:trHeight w:val="522"/>
        </w:trPr>
        <w:tc>
          <w:tcPr>
            <w:tcW w:w="2908" w:type="dxa"/>
          </w:tcPr>
          <w:p w14:paraId="4CA07CF2" w14:textId="64AC3EF5" w:rsidR="004B11AD" w:rsidRPr="004B11AD" w:rsidRDefault="004B11AD" w:rsidP="00023D19">
            <w:pPr>
              <w:spacing w:after="160" w:line="278" w:lineRule="auto"/>
              <w:rPr>
                <w:rFonts w:ascii="Arial" w:hAnsi="Arial" w:cs="Arial"/>
                <w:b/>
                <w:bCs/>
              </w:rPr>
            </w:pPr>
            <w:r w:rsidRPr="004B11AD">
              <w:rPr>
                <w:rFonts w:ascii="Arial" w:hAnsi="Arial" w:cs="Arial"/>
                <w:b/>
                <w:bCs/>
              </w:rPr>
              <w:t>STUDENT NAME:</w:t>
            </w:r>
            <w:r w:rsidR="00E22955">
              <w:rPr>
                <w:rFonts w:ascii="Arial" w:hAnsi="Arial" w:cs="Arial"/>
                <w:b/>
                <w:bCs/>
              </w:rPr>
              <w:t xml:space="preserve"> </w:t>
            </w:r>
          </w:p>
        </w:tc>
        <w:tc>
          <w:tcPr>
            <w:tcW w:w="6443" w:type="dxa"/>
          </w:tcPr>
          <w:p w14:paraId="43E6336B" w14:textId="31A6A884" w:rsidR="004B11AD" w:rsidRPr="004B11AD" w:rsidRDefault="00732872" w:rsidP="00023D19">
            <w:pPr>
              <w:spacing w:after="160" w:line="278" w:lineRule="auto"/>
              <w:rPr>
                <w:rFonts w:ascii="Arial" w:hAnsi="Arial" w:cs="Arial"/>
              </w:rPr>
            </w:pPr>
            <w:r>
              <w:rPr>
                <w:rFonts w:ascii="Arial" w:hAnsi="Arial" w:cs="Arial"/>
              </w:rPr>
              <w:t>Sharon Akhigbe</w:t>
            </w:r>
          </w:p>
        </w:tc>
      </w:tr>
      <w:tr w:rsidR="004B11AD" w:rsidRPr="004B11AD" w14:paraId="31BB529B" w14:textId="77777777" w:rsidTr="00023D19">
        <w:trPr>
          <w:trHeight w:val="522"/>
        </w:trPr>
        <w:tc>
          <w:tcPr>
            <w:tcW w:w="2908" w:type="dxa"/>
          </w:tcPr>
          <w:p w14:paraId="0FD92E4F" w14:textId="0BCB8CF3" w:rsidR="004B11AD" w:rsidRPr="004B11AD" w:rsidRDefault="004B11AD" w:rsidP="00023D19">
            <w:pPr>
              <w:spacing w:after="160" w:line="278" w:lineRule="auto"/>
              <w:rPr>
                <w:rFonts w:ascii="Arial" w:hAnsi="Arial" w:cs="Arial"/>
                <w:b/>
                <w:bCs/>
              </w:rPr>
            </w:pPr>
            <w:r w:rsidRPr="004B11AD">
              <w:rPr>
                <w:rFonts w:ascii="Arial" w:hAnsi="Arial" w:cs="Arial"/>
                <w:b/>
                <w:bCs/>
              </w:rPr>
              <w:t>STUDENT ID:</w:t>
            </w:r>
          </w:p>
        </w:tc>
        <w:tc>
          <w:tcPr>
            <w:tcW w:w="6443" w:type="dxa"/>
          </w:tcPr>
          <w:p w14:paraId="19D23EAE" w14:textId="7B3B6A0E" w:rsidR="004B11AD" w:rsidRPr="004B11AD" w:rsidRDefault="00732872" w:rsidP="00023D19">
            <w:pPr>
              <w:spacing w:after="160" w:line="278" w:lineRule="auto"/>
              <w:rPr>
                <w:rFonts w:ascii="Arial" w:hAnsi="Arial" w:cs="Arial"/>
              </w:rPr>
            </w:pPr>
            <w:r>
              <w:rPr>
                <w:rFonts w:ascii="Arial" w:hAnsi="Arial" w:cs="Arial"/>
              </w:rPr>
              <w:t>2334467</w:t>
            </w:r>
          </w:p>
        </w:tc>
      </w:tr>
      <w:tr w:rsidR="004B11AD" w:rsidRPr="004B11AD" w14:paraId="1C5BFB0F" w14:textId="77777777" w:rsidTr="00023D19">
        <w:trPr>
          <w:trHeight w:val="522"/>
        </w:trPr>
        <w:tc>
          <w:tcPr>
            <w:tcW w:w="2908" w:type="dxa"/>
          </w:tcPr>
          <w:p w14:paraId="12EBCD40" w14:textId="77777777" w:rsidR="004B11AD" w:rsidRDefault="004B11AD" w:rsidP="00023D19">
            <w:pPr>
              <w:spacing w:after="160" w:line="278" w:lineRule="auto"/>
              <w:rPr>
                <w:rFonts w:ascii="Arial" w:hAnsi="Arial" w:cs="Arial"/>
                <w:b/>
                <w:bCs/>
              </w:rPr>
            </w:pPr>
            <w:r w:rsidRPr="004B11AD">
              <w:rPr>
                <w:rFonts w:ascii="Arial" w:hAnsi="Arial" w:cs="Arial"/>
                <w:b/>
                <w:bCs/>
              </w:rPr>
              <w:t>MODULE:</w:t>
            </w:r>
          </w:p>
          <w:p w14:paraId="7A5CE364" w14:textId="2C629C2C" w:rsidR="00E70BF5" w:rsidRPr="004B11AD" w:rsidRDefault="00E70BF5" w:rsidP="00023D19">
            <w:pPr>
              <w:spacing w:after="160" w:line="278" w:lineRule="auto"/>
              <w:rPr>
                <w:rFonts w:ascii="Arial" w:hAnsi="Arial" w:cs="Arial"/>
                <w:b/>
                <w:bCs/>
              </w:rPr>
            </w:pPr>
            <w:r>
              <w:rPr>
                <w:rFonts w:ascii="Arial" w:hAnsi="Arial" w:cs="Arial"/>
                <w:b/>
                <w:bCs/>
              </w:rPr>
              <w:t>LECTURER</w:t>
            </w:r>
            <w:r w:rsidR="003E7A5E">
              <w:rPr>
                <w:rFonts w:ascii="Arial" w:hAnsi="Arial" w:cs="Arial"/>
                <w:b/>
                <w:bCs/>
              </w:rPr>
              <w:t>:</w:t>
            </w:r>
          </w:p>
        </w:tc>
        <w:tc>
          <w:tcPr>
            <w:tcW w:w="6443" w:type="dxa"/>
          </w:tcPr>
          <w:p w14:paraId="0E7A4021" w14:textId="77777777" w:rsidR="00E70BF5" w:rsidRDefault="004B11AD" w:rsidP="00023D19">
            <w:pPr>
              <w:spacing w:after="160" w:line="278" w:lineRule="auto"/>
              <w:rPr>
                <w:rFonts w:ascii="Arial" w:hAnsi="Arial" w:cs="Arial"/>
              </w:rPr>
            </w:pPr>
            <w:r w:rsidRPr="004B11AD">
              <w:rPr>
                <w:rFonts w:ascii="Arial" w:hAnsi="Arial" w:cs="Arial"/>
              </w:rPr>
              <w:t xml:space="preserve">Introduction to </w:t>
            </w:r>
            <w:r w:rsidRPr="00ED4D2F">
              <w:rPr>
                <w:rFonts w:ascii="Arial" w:hAnsi="Arial" w:cs="Arial"/>
              </w:rPr>
              <w:t>Physiology</w:t>
            </w:r>
          </w:p>
          <w:p w14:paraId="588C606C" w14:textId="3C3C29AF" w:rsidR="00E70BF5" w:rsidRPr="004B11AD" w:rsidRDefault="003E7A5E" w:rsidP="00023D19">
            <w:pPr>
              <w:spacing w:after="160" w:line="278" w:lineRule="auto"/>
              <w:rPr>
                <w:rFonts w:ascii="Arial" w:hAnsi="Arial" w:cs="Arial"/>
              </w:rPr>
            </w:pPr>
            <w:proofErr w:type="spellStart"/>
            <w:r>
              <w:rPr>
                <w:rFonts w:ascii="Arial" w:hAnsi="Arial" w:cs="Arial"/>
              </w:rPr>
              <w:t>C</w:t>
            </w:r>
            <w:r w:rsidR="00FA36AB">
              <w:rPr>
                <w:rFonts w:ascii="Arial" w:hAnsi="Arial" w:cs="Arial"/>
              </w:rPr>
              <w:t>hioe</w:t>
            </w:r>
            <w:proofErr w:type="spellEnd"/>
            <w:r w:rsidR="00FA36AB">
              <w:rPr>
                <w:rFonts w:ascii="Arial" w:hAnsi="Arial" w:cs="Arial"/>
              </w:rPr>
              <w:t xml:space="preserve"> Harries</w:t>
            </w:r>
          </w:p>
        </w:tc>
      </w:tr>
      <w:tr w:rsidR="004B11AD" w:rsidRPr="004B11AD" w14:paraId="4843D1A3" w14:textId="77777777" w:rsidTr="00023D19">
        <w:trPr>
          <w:trHeight w:val="522"/>
        </w:trPr>
        <w:tc>
          <w:tcPr>
            <w:tcW w:w="2908" w:type="dxa"/>
          </w:tcPr>
          <w:p w14:paraId="0FBB308A" w14:textId="77777777" w:rsidR="004B11AD" w:rsidRPr="004B11AD" w:rsidRDefault="004B11AD" w:rsidP="00023D19">
            <w:pPr>
              <w:spacing w:after="160" w:line="278" w:lineRule="auto"/>
              <w:rPr>
                <w:rFonts w:ascii="Arial" w:hAnsi="Arial" w:cs="Arial"/>
                <w:b/>
                <w:bCs/>
              </w:rPr>
            </w:pPr>
            <w:r w:rsidRPr="004B11AD">
              <w:rPr>
                <w:rFonts w:ascii="Arial" w:hAnsi="Arial" w:cs="Arial"/>
                <w:b/>
                <w:bCs/>
              </w:rPr>
              <w:t>MODULE CODE:</w:t>
            </w:r>
          </w:p>
        </w:tc>
        <w:tc>
          <w:tcPr>
            <w:tcW w:w="6443" w:type="dxa"/>
          </w:tcPr>
          <w:p w14:paraId="1B41D98E" w14:textId="720D6111" w:rsidR="004B11AD" w:rsidRPr="003B30A0" w:rsidRDefault="00846418" w:rsidP="00023D19">
            <w:pPr>
              <w:spacing w:after="160" w:line="278" w:lineRule="auto"/>
              <w:rPr>
                <w:rFonts w:ascii="Arial" w:hAnsi="Arial" w:cs="Arial"/>
                <w:bCs/>
              </w:rPr>
            </w:pPr>
            <w:r w:rsidRPr="003B30A0">
              <w:rPr>
                <w:rFonts w:ascii="Arial" w:hAnsi="Arial" w:cs="Arial"/>
                <w:bCs/>
                <w:sz w:val="22"/>
                <w:szCs w:val="22"/>
              </w:rPr>
              <w:t>BMHP5023</w:t>
            </w:r>
          </w:p>
        </w:tc>
      </w:tr>
      <w:tr w:rsidR="004B11AD" w:rsidRPr="004B11AD" w14:paraId="4B1BBD88" w14:textId="77777777" w:rsidTr="00023D19">
        <w:trPr>
          <w:trHeight w:val="514"/>
        </w:trPr>
        <w:tc>
          <w:tcPr>
            <w:tcW w:w="2908" w:type="dxa"/>
          </w:tcPr>
          <w:p w14:paraId="7D9F063F" w14:textId="77777777" w:rsidR="004B11AD" w:rsidRPr="004B11AD" w:rsidRDefault="004B11AD" w:rsidP="00023D19">
            <w:pPr>
              <w:spacing w:after="160" w:line="278" w:lineRule="auto"/>
              <w:rPr>
                <w:rFonts w:ascii="Arial" w:hAnsi="Arial" w:cs="Arial"/>
                <w:b/>
                <w:bCs/>
              </w:rPr>
            </w:pPr>
            <w:r w:rsidRPr="004B11AD">
              <w:rPr>
                <w:rFonts w:ascii="Arial" w:hAnsi="Arial" w:cs="Arial"/>
                <w:b/>
                <w:bCs/>
              </w:rPr>
              <w:t>DATE:</w:t>
            </w:r>
          </w:p>
        </w:tc>
        <w:tc>
          <w:tcPr>
            <w:tcW w:w="6443" w:type="dxa"/>
          </w:tcPr>
          <w:p w14:paraId="58BFA4A2" w14:textId="6CEF9768" w:rsidR="004B11AD" w:rsidRPr="004B11AD" w:rsidRDefault="00FA36AB" w:rsidP="00023D19">
            <w:pPr>
              <w:spacing w:after="160" w:line="278" w:lineRule="auto"/>
              <w:rPr>
                <w:rFonts w:ascii="Arial" w:hAnsi="Arial" w:cs="Arial"/>
              </w:rPr>
            </w:pPr>
            <w:r>
              <w:rPr>
                <w:rFonts w:ascii="Arial" w:hAnsi="Arial" w:cs="Arial"/>
              </w:rPr>
              <w:t>0</w:t>
            </w:r>
            <w:r w:rsidR="00B37B3C">
              <w:rPr>
                <w:rFonts w:ascii="Arial" w:hAnsi="Arial" w:cs="Arial"/>
              </w:rPr>
              <w:t>7</w:t>
            </w:r>
            <w:r w:rsidR="004B11AD" w:rsidRPr="004B11AD">
              <w:rPr>
                <w:rFonts w:ascii="Arial" w:hAnsi="Arial" w:cs="Arial"/>
              </w:rPr>
              <w:t xml:space="preserve"> </w:t>
            </w:r>
            <w:r w:rsidR="00B37B3C">
              <w:rPr>
                <w:rFonts w:ascii="Arial" w:hAnsi="Arial" w:cs="Arial"/>
              </w:rPr>
              <w:t>November</w:t>
            </w:r>
            <w:r w:rsidR="004B11AD" w:rsidRPr="004B11AD">
              <w:rPr>
                <w:rFonts w:ascii="Arial" w:hAnsi="Arial" w:cs="Arial"/>
              </w:rPr>
              <w:t xml:space="preserve"> 202</w:t>
            </w:r>
            <w:r w:rsidR="00846418" w:rsidRPr="00ED4D2F">
              <w:rPr>
                <w:rFonts w:ascii="Arial" w:hAnsi="Arial" w:cs="Arial"/>
              </w:rPr>
              <w:t>5</w:t>
            </w:r>
          </w:p>
        </w:tc>
      </w:tr>
    </w:tbl>
    <w:p w14:paraId="37B7F9EF" w14:textId="77777777" w:rsidR="00EF021D" w:rsidRPr="00ED4D2F" w:rsidRDefault="00EF021D" w:rsidP="00F113F7">
      <w:pPr>
        <w:rPr>
          <w:rFonts w:ascii="Arial" w:hAnsi="Arial" w:cs="Arial"/>
        </w:rPr>
      </w:pPr>
    </w:p>
    <w:p w14:paraId="0D66194C" w14:textId="77777777" w:rsidR="00EF021D" w:rsidRDefault="00EF021D" w:rsidP="00F113F7">
      <w:pPr>
        <w:rPr>
          <w:rFonts w:ascii="Arial" w:hAnsi="Arial" w:cs="Arial"/>
        </w:rPr>
      </w:pPr>
    </w:p>
    <w:p w14:paraId="79607A35" w14:textId="77777777" w:rsidR="00023D19" w:rsidRDefault="00023D19" w:rsidP="00F113F7">
      <w:pPr>
        <w:rPr>
          <w:rFonts w:ascii="Arial" w:hAnsi="Arial" w:cs="Arial"/>
        </w:rPr>
      </w:pPr>
    </w:p>
    <w:p w14:paraId="17BC8F00" w14:textId="77777777" w:rsidR="00023D19" w:rsidRPr="00ED4D2F" w:rsidRDefault="00023D19" w:rsidP="00F113F7">
      <w:pPr>
        <w:rPr>
          <w:rFonts w:ascii="Arial" w:hAnsi="Arial" w:cs="Arial"/>
        </w:rPr>
      </w:pPr>
    </w:p>
    <w:p w14:paraId="12EA58E4" w14:textId="77777777" w:rsidR="00EF021D" w:rsidRPr="00ED4D2F" w:rsidRDefault="00EF021D" w:rsidP="00F113F7">
      <w:pPr>
        <w:rPr>
          <w:rFonts w:ascii="Arial" w:hAnsi="Arial" w:cs="Arial"/>
        </w:rPr>
      </w:pPr>
    </w:p>
    <w:p w14:paraId="7704293E" w14:textId="77777777" w:rsidR="00EF021D" w:rsidRPr="00ED4D2F" w:rsidRDefault="00EF021D" w:rsidP="00F113F7">
      <w:pPr>
        <w:rPr>
          <w:rFonts w:ascii="Arial" w:hAnsi="Arial" w:cs="Arial"/>
        </w:rPr>
      </w:pPr>
    </w:p>
    <w:p w14:paraId="5D3F7EE2" w14:textId="77777777" w:rsidR="00EF021D" w:rsidRPr="00ED4D2F" w:rsidRDefault="00EF021D" w:rsidP="00F113F7">
      <w:pPr>
        <w:rPr>
          <w:rFonts w:ascii="Arial" w:hAnsi="Arial" w:cs="Arial"/>
        </w:rPr>
      </w:pPr>
    </w:p>
    <w:p w14:paraId="3A99189E" w14:textId="4342EE8D" w:rsidR="00197E5B" w:rsidRDefault="00197E5B" w:rsidP="00A3154A">
      <w:pPr>
        <w:spacing w:after="0" w:line="360" w:lineRule="auto"/>
        <w:rPr>
          <w:rFonts w:ascii="Arial" w:hAnsi="Arial" w:cs="Arial"/>
        </w:rPr>
      </w:pPr>
    </w:p>
    <w:p w14:paraId="37118B7B" w14:textId="77777777" w:rsidR="00023D19" w:rsidRDefault="00023D19" w:rsidP="00A3154A">
      <w:pPr>
        <w:spacing w:after="0" w:line="360" w:lineRule="auto"/>
      </w:pPr>
    </w:p>
    <w:p w14:paraId="46AB0234" w14:textId="77777777" w:rsidR="00EF4663" w:rsidRDefault="00EF4663" w:rsidP="00A3154A">
      <w:pPr>
        <w:spacing w:after="0" w:line="360" w:lineRule="auto"/>
      </w:pPr>
    </w:p>
    <w:p w14:paraId="66981408" w14:textId="27285C43" w:rsidR="00203BCA" w:rsidRPr="00203BCA" w:rsidRDefault="00203BCA" w:rsidP="00203BCA">
      <w:pPr>
        <w:pStyle w:val="Heading1"/>
        <w:spacing w:before="0" w:after="0"/>
        <w:rPr>
          <w:rFonts w:ascii="Arial" w:hAnsi="Arial" w:cs="Arial"/>
          <w:b/>
          <w:bCs/>
          <w:sz w:val="22"/>
          <w:szCs w:val="22"/>
        </w:rPr>
      </w:pPr>
      <w:bookmarkStart w:id="0" w:name="_Toc213038108"/>
      <w:r w:rsidRPr="00203BCA">
        <w:rPr>
          <w:rFonts w:ascii="Arial" w:hAnsi="Arial" w:cs="Arial"/>
          <w:b/>
          <w:bCs/>
          <w:noProof/>
          <w:sz w:val="22"/>
          <w:szCs w:val="22"/>
        </w:rPr>
        <w:lastRenderedPageBreak/>
        <w:drawing>
          <wp:inline distT="0" distB="0" distL="0" distR="0" wp14:anchorId="1A3E643C" wp14:editId="07E7DD0E">
            <wp:extent cx="6297930" cy="8431530"/>
            <wp:effectExtent l="0" t="0" r="7620" b="7620"/>
            <wp:docPr id="2004800638"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00638" name="Picture 2" descr="A close-up of a documen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97930" cy="8431530"/>
                    </a:xfrm>
                    <a:prstGeom prst="rect">
                      <a:avLst/>
                    </a:prstGeom>
                    <a:noFill/>
                    <a:ln>
                      <a:noFill/>
                    </a:ln>
                  </pic:spPr>
                </pic:pic>
              </a:graphicData>
            </a:graphic>
          </wp:inline>
        </w:drawing>
      </w:r>
    </w:p>
    <w:p w14:paraId="729DDFB8" w14:textId="77777777" w:rsidR="00203BCA" w:rsidRPr="00203BCA" w:rsidRDefault="00203BCA" w:rsidP="00203BCA"/>
    <w:p w14:paraId="5443D8EB" w14:textId="47409248" w:rsidR="00DD6060" w:rsidRPr="00932A15" w:rsidRDefault="00DD6060" w:rsidP="00932A15">
      <w:pPr>
        <w:pStyle w:val="Heading1"/>
        <w:spacing w:before="0" w:after="0"/>
        <w:rPr>
          <w:rFonts w:ascii="Arial" w:hAnsi="Arial" w:cs="Arial"/>
          <w:b/>
          <w:bCs/>
          <w:color w:val="auto"/>
          <w:sz w:val="22"/>
          <w:szCs w:val="22"/>
        </w:rPr>
      </w:pPr>
      <w:r w:rsidRPr="00932A15">
        <w:rPr>
          <w:rFonts w:ascii="Arial" w:hAnsi="Arial" w:cs="Arial"/>
          <w:b/>
          <w:bCs/>
          <w:color w:val="auto"/>
          <w:sz w:val="22"/>
          <w:szCs w:val="22"/>
        </w:rPr>
        <w:lastRenderedPageBreak/>
        <w:t xml:space="preserve">1.0 SECTION </w:t>
      </w:r>
      <w:r w:rsidR="00B4664B" w:rsidRPr="00932A15">
        <w:rPr>
          <w:rFonts w:ascii="Arial" w:hAnsi="Arial" w:cs="Arial"/>
          <w:b/>
          <w:bCs/>
          <w:color w:val="auto"/>
          <w:sz w:val="22"/>
          <w:szCs w:val="22"/>
        </w:rPr>
        <w:t>ONE</w:t>
      </w:r>
      <w:bookmarkEnd w:id="0"/>
    </w:p>
    <w:p w14:paraId="7B0EC9EC" w14:textId="77777777" w:rsidR="00DD6060" w:rsidRDefault="00DD6060" w:rsidP="00932A15">
      <w:pPr>
        <w:spacing w:after="0" w:line="360" w:lineRule="auto"/>
        <w:rPr>
          <w:rFonts w:ascii="Arial" w:hAnsi="Arial" w:cs="Arial"/>
          <w:b/>
          <w:bCs/>
          <w:sz w:val="22"/>
          <w:szCs w:val="22"/>
        </w:rPr>
      </w:pPr>
    </w:p>
    <w:p w14:paraId="0337798E" w14:textId="6DEDBBA0" w:rsidR="000339E1" w:rsidRPr="00932A15" w:rsidRDefault="001D5F68" w:rsidP="00932A15">
      <w:pPr>
        <w:pStyle w:val="Heading2"/>
        <w:spacing w:before="0" w:after="0"/>
        <w:rPr>
          <w:rFonts w:ascii="Arial" w:hAnsi="Arial" w:cs="Arial"/>
          <w:b/>
          <w:bCs/>
          <w:color w:val="auto"/>
          <w:sz w:val="22"/>
          <w:szCs w:val="22"/>
        </w:rPr>
      </w:pPr>
      <w:bookmarkStart w:id="1" w:name="_Toc213038109"/>
      <w:r w:rsidRPr="00932A15">
        <w:rPr>
          <w:rFonts w:ascii="Arial" w:hAnsi="Arial" w:cs="Arial"/>
          <w:b/>
          <w:bCs/>
          <w:color w:val="auto"/>
          <w:sz w:val="22"/>
          <w:szCs w:val="22"/>
        </w:rPr>
        <w:t>1.</w:t>
      </w:r>
      <w:r w:rsidR="00D90706" w:rsidRPr="00932A15">
        <w:rPr>
          <w:rFonts w:ascii="Arial" w:hAnsi="Arial" w:cs="Arial"/>
          <w:b/>
          <w:bCs/>
          <w:color w:val="auto"/>
          <w:sz w:val="22"/>
          <w:szCs w:val="22"/>
        </w:rPr>
        <w:t>1</w:t>
      </w:r>
      <w:r w:rsidRPr="00932A15">
        <w:rPr>
          <w:rFonts w:ascii="Arial" w:hAnsi="Arial" w:cs="Arial"/>
          <w:b/>
          <w:bCs/>
          <w:color w:val="auto"/>
          <w:sz w:val="22"/>
          <w:szCs w:val="22"/>
        </w:rPr>
        <w:t xml:space="preserve"> </w:t>
      </w:r>
      <w:r w:rsidR="00F113F7" w:rsidRPr="00932A15">
        <w:rPr>
          <w:rFonts w:ascii="Arial" w:hAnsi="Arial" w:cs="Arial"/>
          <w:b/>
          <w:bCs/>
          <w:color w:val="auto"/>
          <w:sz w:val="22"/>
          <w:szCs w:val="22"/>
        </w:rPr>
        <w:t>Introduction</w:t>
      </w:r>
      <w:bookmarkEnd w:id="1"/>
    </w:p>
    <w:p w14:paraId="784F55FF" w14:textId="77777777" w:rsidR="00A3154A" w:rsidRPr="00A3154A" w:rsidRDefault="00A3154A" w:rsidP="00932A15">
      <w:pPr>
        <w:spacing w:after="0" w:line="360" w:lineRule="auto"/>
        <w:rPr>
          <w:rFonts w:ascii="Arial" w:hAnsi="Arial" w:cs="Arial"/>
          <w:b/>
          <w:bCs/>
          <w:sz w:val="22"/>
          <w:szCs w:val="22"/>
        </w:rPr>
      </w:pPr>
    </w:p>
    <w:p w14:paraId="157CEBC8" w14:textId="20CC752C" w:rsidR="00B250C6" w:rsidRDefault="000339E1" w:rsidP="00932A15">
      <w:pPr>
        <w:spacing w:after="0" w:line="360" w:lineRule="auto"/>
        <w:jc w:val="both"/>
        <w:rPr>
          <w:rFonts w:ascii="Arial" w:hAnsi="Arial" w:cs="Arial"/>
          <w:sz w:val="22"/>
          <w:szCs w:val="22"/>
        </w:rPr>
      </w:pPr>
      <w:r w:rsidRPr="00A3154A">
        <w:rPr>
          <w:rFonts w:ascii="Arial" w:hAnsi="Arial" w:cs="Arial"/>
          <w:sz w:val="22"/>
          <w:szCs w:val="22"/>
        </w:rPr>
        <w:t xml:space="preserve">Diabetes mellitus is a </w:t>
      </w:r>
      <w:r w:rsidR="00732994">
        <w:rPr>
          <w:rFonts w:ascii="Arial" w:hAnsi="Arial" w:cs="Arial"/>
          <w:sz w:val="22"/>
          <w:szCs w:val="22"/>
        </w:rPr>
        <w:t xml:space="preserve">complex </w:t>
      </w:r>
      <w:r w:rsidR="007A4863" w:rsidRPr="00A3154A">
        <w:rPr>
          <w:rFonts w:ascii="Arial" w:hAnsi="Arial" w:cs="Arial"/>
          <w:sz w:val="22"/>
          <w:szCs w:val="22"/>
        </w:rPr>
        <w:t>health problem</w:t>
      </w:r>
      <w:r w:rsidR="00F84B6F" w:rsidRPr="00A3154A">
        <w:rPr>
          <w:rFonts w:ascii="Arial" w:hAnsi="Arial" w:cs="Arial"/>
          <w:sz w:val="22"/>
          <w:szCs w:val="22"/>
        </w:rPr>
        <w:t xml:space="preserve"> </w:t>
      </w:r>
      <w:r w:rsidR="00F0424E">
        <w:rPr>
          <w:rFonts w:ascii="Arial" w:hAnsi="Arial" w:cs="Arial"/>
          <w:sz w:val="22"/>
          <w:szCs w:val="22"/>
        </w:rPr>
        <w:t xml:space="preserve">caused by </w:t>
      </w:r>
      <w:r w:rsidR="00407810" w:rsidRPr="00A3154A">
        <w:rPr>
          <w:rFonts w:ascii="Arial" w:hAnsi="Arial" w:cs="Arial"/>
          <w:sz w:val="22"/>
          <w:szCs w:val="22"/>
        </w:rPr>
        <w:t>a</w:t>
      </w:r>
      <w:r w:rsidR="00FD79BF" w:rsidRPr="00A3154A">
        <w:rPr>
          <w:rFonts w:ascii="Arial" w:hAnsi="Arial" w:cs="Arial"/>
          <w:sz w:val="22"/>
          <w:szCs w:val="22"/>
        </w:rPr>
        <w:t xml:space="preserve">n </w:t>
      </w:r>
      <w:r w:rsidR="00407810" w:rsidRPr="00A3154A">
        <w:rPr>
          <w:rFonts w:ascii="Arial" w:hAnsi="Arial" w:cs="Arial"/>
          <w:sz w:val="22"/>
          <w:szCs w:val="22"/>
        </w:rPr>
        <w:t xml:space="preserve">increase in blood sugar </w:t>
      </w:r>
      <w:r w:rsidRPr="00A3154A">
        <w:rPr>
          <w:rFonts w:ascii="Arial" w:hAnsi="Arial" w:cs="Arial"/>
          <w:sz w:val="22"/>
          <w:szCs w:val="22"/>
        </w:rPr>
        <w:t>(hyperglycaemia)</w:t>
      </w:r>
      <w:r w:rsidR="005E2609">
        <w:rPr>
          <w:rFonts w:ascii="Arial" w:hAnsi="Arial" w:cs="Arial"/>
          <w:sz w:val="22"/>
          <w:szCs w:val="22"/>
        </w:rPr>
        <w:t xml:space="preserve">, </w:t>
      </w:r>
      <w:r w:rsidR="00F0424E">
        <w:rPr>
          <w:rFonts w:ascii="Arial" w:hAnsi="Arial" w:cs="Arial"/>
          <w:sz w:val="22"/>
          <w:szCs w:val="22"/>
        </w:rPr>
        <w:t xml:space="preserve">arising </w:t>
      </w:r>
      <w:r w:rsidR="005329D5">
        <w:rPr>
          <w:rFonts w:ascii="Arial" w:hAnsi="Arial" w:cs="Arial"/>
          <w:sz w:val="22"/>
          <w:szCs w:val="22"/>
        </w:rPr>
        <w:t xml:space="preserve">from </w:t>
      </w:r>
      <w:r w:rsidR="00E23842" w:rsidRPr="00A3154A">
        <w:rPr>
          <w:rFonts w:ascii="Arial" w:hAnsi="Arial" w:cs="Arial"/>
          <w:sz w:val="22"/>
          <w:szCs w:val="22"/>
        </w:rPr>
        <w:t xml:space="preserve">either </w:t>
      </w:r>
      <w:r w:rsidRPr="00A3154A">
        <w:rPr>
          <w:rFonts w:ascii="Arial" w:hAnsi="Arial" w:cs="Arial"/>
          <w:sz w:val="22"/>
          <w:szCs w:val="22"/>
        </w:rPr>
        <w:t xml:space="preserve">the pancreas </w:t>
      </w:r>
      <w:r w:rsidR="00A75288">
        <w:rPr>
          <w:rFonts w:ascii="Arial" w:hAnsi="Arial" w:cs="Arial"/>
          <w:sz w:val="22"/>
          <w:szCs w:val="22"/>
        </w:rPr>
        <w:t>fai</w:t>
      </w:r>
      <w:r w:rsidR="005329D5">
        <w:rPr>
          <w:rFonts w:ascii="Arial" w:hAnsi="Arial" w:cs="Arial"/>
          <w:sz w:val="22"/>
          <w:szCs w:val="22"/>
        </w:rPr>
        <w:t xml:space="preserve">l </w:t>
      </w:r>
      <w:r w:rsidRPr="00A3154A">
        <w:rPr>
          <w:rFonts w:ascii="Arial" w:hAnsi="Arial" w:cs="Arial"/>
          <w:sz w:val="22"/>
          <w:szCs w:val="22"/>
        </w:rPr>
        <w:t xml:space="preserve">to produce </w:t>
      </w:r>
      <w:r w:rsidR="005E2609" w:rsidRPr="00A3154A">
        <w:rPr>
          <w:rFonts w:ascii="Arial" w:hAnsi="Arial" w:cs="Arial"/>
          <w:sz w:val="22"/>
          <w:szCs w:val="22"/>
        </w:rPr>
        <w:t>sufficient</w:t>
      </w:r>
      <w:r w:rsidRPr="00A3154A">
        <w:rPr>
          <w:rFonts w:ascii="Arial" w:hAnsi="Arial" w:cs="Arial"/>
          <w:sz w:val="22"/>
          <w:szCs w:val="22"/>
        </w:rPr>
        <w:t xml:space="preserve"> insulin</w:t>
      </w:r>
      <w:r w:rsidR="006379E6">
        <w:rPr>
          <w:rFonts w:ascii="Arial" w:hAnsi="Arial" w:cs="Arial"/>
          <w:sz w:val="22"/>
          <w:szCs w:val="22"/>
        </w:rPr>
        <w:t>,</w:t>
      </w:r>
      <w:r w:rsidR="0091558E">
        <w:rPr>
          <w:rFonts w:ascii="Arial" w:hAnsi="Arial" w:cs="Arial"/>
          <w:sz w:val="22"/>
          <w:szCs w:val="22"/>
        </w:rPr>
        <w:t xml:space="preserve"> </w:t>
      </w:r>
      <w:r w:rsidR="001F3483">
        <w:rPr>
          <w:rFonts w:ascii="Arial" w:hAnsi="Arial" w:cs="Arial"/>
          <w:sz w:val="22"/>
          <w:szCs w:val="22"/>
        </w:rPr>
        <w:t>known as T</w:t>
      </w:r>
      <w:r w:rsidRPr="00A3154A">
        <w:rPr>
          <w:rFonts w:ascii="Arial" w:hAnsi="Arial" w:cs="Arial"/>
          <w:sz w:val="22"/>
          <w:szCs w:val="22"/>
        </w:rPr>
        <w:t>ype 1 diabetes</w:t>
      </w:r>
      <w:r w:rsidR="00203BCA">
        <w:rPr>
          <w:rFonts w:ascii="Arial" w:hAnsi="Arial" w:cs="Arial"/>
          <w:sz w:val="22"/>
          <w:szCs w:val="22"/>
        </w:rPr>
        <w:t>,</w:t>
      </w:r>
      <w:r w:rsidR="00284FD1">
        <w:rPr>
          <w:rFonts w:ascii="Arial" w:hAnsi="Arial" w:cs="Arial"/>
          <w:sz w:val="22"/>
          <w:szCs w:val="22"/>
        </w:rPr>
        <w:t xml:space="preserve"> </w:t>
      </w:r>
      <w:r w:rsidRPr="00A3154A">
        <w:rPr>
          <w:rFonts w:ascii="Arial" w:hAnsi="Arial" w:cs="Arial"/>
          <w:sz w:val="22"/>
          <w:szCs w:val="22"/>
        </w:rPr>
        <w:t xml:space="preserve">or because the body’s </w:t>
      </w:r>
      <w:r w:rsidR="003D3547" w:rsidRPr="00A3154A">
        <w:rPr>
          <w:rFonts w:ascii="Arial" w:hAnsi="Arial" w:cs="Arial"/>
          <w:sz w:val="22"/>
          <w:szCs w:val="22"/>
        </w:rPr>
        <w:t xml:space="preserve">cells </w:t>
      </w:r>
      <w:r w:rsidRPr="00A3154A">
        <w:rPr>
          <w:rFonts w:ascii="Arial" w:hAnsi="Arial" w:cs="Arial"/>
          <w:sz w:val="22"/>
          <w:szCs w:val="22"/>
        </w:rPr>
        <w:t>become less responsive to insulin</w:t>
      </w:r>
      <w:r w:rsidR="00203BCA">
        <w:rPr>
          <w:rFonts w:ascii="Arial" w:hAnsi="Arial" w:cs="Arial"/>
          <w:sz w:val="22"/>
          <w:szCs w:val="22"/>
        </w:rPr>
        <w:t>,</w:t>
      </w:r>
      <w:r w:rsidRPr="00A3154A">
        <w:rPr>
          <w:rFonts w:ascii="Arial" w:hAnsi="Arial" w:cs="Arial"/>
          <w:sz w:val="22"/>
          <w:szCs w:val="22"/>
        </w:rPr>
        <w:t xml:space="preserve"> </w:t>
      </w:r>
      <w:r w:rsidR="00165DC4">
        <w:rPr>
          <w:rFonts w:ascii="Arial" w:hAnsi="Arial" w:cs="Arial"/>
          <w:sz w:val="22"/>
          <w:szCs w:val="22"/>
        </w:rPr>
        <w:t xml:space="preserve">which is known as </w:t>
      </w:r>
      <w:r w:rsidR="006379E6">
        <w:rPr>
          <w:rFonts w:ascii="Arial" w:hAnsi="Arial" w:cs="Arial"/>
          <w:sz w:val="22"/>
          <w:szCs w:val="22"/>
        </w:rPr>
        <w:t>T</w:t>
      </w:r>
      <w:r w:rsidRPr="00A3154A">
        <w:rPr>
          <w:rFonts w:ascii="Arial" w:hAnsi="Arial" w:cs="Arial"/>
          <w:sz w:val="22"/>
          <w:szCs w:val="22"/>
        </w:rPr>
        <w:t>ype 2 diabetes</w:t>
      </w:r>
      <w:r w:rsidR="006379E6">
        <w:rPr>
          <w:rFonts w:ascii="Arial" w:hAnsi="Arial" w:cs="Arial"/>
          <w:sz w:val="22"/>
          <w:szCs w:val="22"/>
        </w:rPr>
        <w:t xml:space="preserve"> </w:t>
      </w:r>
      <w:r w:rsidRPr="00A3154A">
        <w:rPr>
          <w:rFonts w:ascii="Arial" w:hAnsi="Arial" w:cs="Arial"/>
          <w:sz w:val="22"/>
          <w:szCs w:val="22"/>
        </w:rPr>
        <w:t>(</w:t>
      </w:r>
      <w:bookmarkStart w:id="2" w:name="_Hlk212950263"/>
      <w:r w:rsidR="00D509DB" w:rsidRPr="00A3154A">
        <w:rPr>
          <w:rFonts w:ascii="Arial" w:hAnsi="Arial" w:cs="Arial"/>
          <w:sz w:val="22"/>
          <w:szCs w:val="22"/>
        </w:rPr>
        <w:t>Magliano and Boyko, 2021</w:t>
      </w:r>
      <w:r w:rsidRPr="00A3154A">
        <w:rPr>
          <w:rFonts w:ascii="Arial" w:hAnsi="Arial" w:cs="Arial"/>
          <w:sz w:val="22"/>
          <w:szCs w:val="22"/>
        </w:rPr>
        <w:t>)</w:t>
      </w:r>
      <w:r w:rsidR="003D3547" w:rsidRPr="00A3154A">
        <w:rPr>
          <w:rFonts w:ascii="Arial" w:hAnsi="Arial" w:cs="Arial"/>
          <w:sz w:val="22"/>
          <w:szCs w:val="22"/>
        </w:rPr>
        <w:t xml:space="preserve">. </w:t>
      </w:r>
      <w:bookmarkEnd w:id="2"/>
      <w:r w:rsidR="00910F9B" w:rsidRPr="00A3154A">
        <w:rPr>
          <w:rFonts w:ascii="Arial" w:hAnsi="Arial" w:cs="Arial"/>
          <w:sz w:val="22"/>
          <w:szCs w:val="22"/>
        </w:rPr>
        <w:t xml:space="preserve">Between 1990 and 2022, </w:t>
      </w:r>
      <w:r w:rsidR="00814261" w:rsidRPr="00A3154A">
        <w:rPr>
          <w:rFonts w:ascii="Arial" w:hAnsi="Arial" w:cs="Arial"/>
          <w:sz w:val="22"/>
          <w:szCs w:val="22"/>
        </w:rPr>
        <w:t xml:space="preserve">diabetes cases increased </w:t>
      </w:r>
      <w:r w:rsidR="00910F9B" w:rsidRPr="00A3154A">
        <w:rPr>
          <w:rFonts w:ascii="Arial" w:hAnsi="Arial" w:cs="Arial"/>
          <w:sz w:val="22"/>
          <w:szCs w:val="22"/>
        </w:rPr>
        <w:t xml:space="preserve">globally </w:t>
      </w:r>
      <w:r w:rsidR="00814261" w:rsidRPr="00A3154A">
        <w:rPr>
          <w:rFonts w:ascii="Arial" w:hAnsi="Arial" w:cs="Arial"/>
          <w:sz w:val="22"/>
          <w:szCs w:val="22"/>
        </w:rPr>
        <w:t xml:space="preserve">from 200 million to 830 million people (WHO, 2024). </w:t>
      </w:r>
      <w:r w:rsidR="00BD4E1C">
        <w:rPr>
          <w:rFonts w:ascii="Arial" w:hAnsi="Arial" w:cs="Arial"/>
          <w:sz w:val="22"/>
          <w:szCs w:val="22"/>
        </w:rPr>
        <w:t xml:space="preserve">While </w:t>
      </w:r>
      <w:r w:rsidR="002E7808" w:rsidRPr="00A3154A">
        <w:rPr>
          <w:rFonts w:ascii="Arial" w:hAnsi="Arial" w:cs="Arial"/>
          <w:sz w:val="22"/>
          <w:szCs w:val="22"/>
        </w:rPr>
        <w:t>about</w:t>
      </w:r>
      <w:r w:rsidR="00E20212" w:rsidRPr="00A3154A">
        <w:rPr>
          <w:rFonts w:ascii="Arial" w:hAnsi="Arial" w:cs="Arial"/>
          <w:sz w:val="22"/>
          <w:szCs w:val="22"/>
        </w:rPr>
        <w:t xml:space="preserve"> 12.1 million adults are living with either diabetes or prediabetes </w:t>
      </w:r>
      <w:r w:rsidR="00FB58A9">
        <w:rPr>
          <w:rFonts w:ascii="Arial" w:hAnsi="Arial" w:cs="Arial"/>
          <w:sz w:val="22"/>
          <w:szCs w:val="22"/>
        </w:rPr>
        <w:t xml:space="preserve">in the United Kingdom </w:t>
      </w:r>
      <w:r w:rsidR="00E20212" w:rsidRPr="00A3154A">
        <w:rPr>
          <w:rFonts w:ascii="Arial" w:hAnsi="Arial" w:cs="Arial"/>
          <w:sz w:val="22"/>
          <w:szCs w:val="22"/>
        </w:rPr>
        <w:t>(Diabetes UK, 2023)</w:t>
      </w:r>
      <w:r w:rsidR="00FB58A9">
        <w:rPr>
          <w:rFonts w:ascii="Arial" w:hAnsi="Arial" w:cs="Arial"/>
          <w:sz w:val="22"/>
          <w:szCs w:val="22"/>
        </w:rPr>
        <w:t xml:space="preserve">, </w:t>
      </w:r>
      <w:r w:rsidR="00B250C6">
        <w:rPr>
          <w:rFonts w:ascii="Arial" w:hAnsi="Arial" w:cs="Arial"/>
          <w:sz w:val="22"/>
          <w:szCs w:val="22"/>
        </w:rPr>
        <w:t xml:space="preserve">evidence shows </w:t>
      </w:r>
      <w:r w:rsidR="00A75288">
        <w:rPr>
          <w:rFonts w:ascii="Arial" w:hAnsi="Arial" w:cs="Arial"/>
          <w:sz w:val="22"/>
          <w:szCs w:val="22"/>
        </w:rPr>
        <w:t xml:space="preserve">that </w:t>
      </w:r>
      <w:r w:rsidR="00B250C6">
        <w:rPr>
          <w:rFonts w:ascii="Arial" w:hAnsi="Arial" w:cs="Arial"/>
          <w:sz w:val="22"/>
          <w:szCs w:val="22"/>
        </w:rPr>
        <w:t>type 2 diabetes is prevalent</w:t>
      </w:r>
      <w:r w:rsidR="00FB58A9">
        <w:rPr>
          <w:rFonts w:ascii="Arial" w:hAnsi="Arial" w:cs="Arial"/>
          <w:sz w:val="22"/>
          <w:szCs w:val="22"/>
        </w:rPr>
        <w:t xml:space="preserve"> </w:t>
      </w:r>
      <w:r w:rsidR="003E6E78">
        <w:rPr>
          <w:rFonts w:ascii="Arial" w:hAnsi="Arial" w:cs="Arial"/>
          <w:sz w:val="22"/>
          <w:szCs w:val="22"/>
        </w:rPr>
        <w:t>among</w:t>
      </w:r>
      <w:r w:rsidR="00FB58A9">
        <w:rPr>
          <w:rFonts w:ascii="Arial" w:hAnsi="Arial" w:cs="Arial"/>
          <w:sz w:val="22"/>
          <w:szCs w:val="22"/>
        </w:rPr>
        <w:t xml:space="preserve"> the </w:t>
      </w:r>
      <w:r w:rsidR="00143D7C">
        <w:rPr>
          <w:rFonts w:ascii="Arial" w:hAnsi="Arial" w:cs="Arial"/>
          <w:sz w:val="22"/>
          <w:szCs w:val="22"/>
        </w:rPr>
        <w:t>recorded cases (Fig</w:t>
      </w:r>
      <w:r w:rsidR="003E6E78">
        <w:rPr>
          <w:rFonts w:ascii="Arial" w:hAnsi="Arial" w:cs="Arial"/>
          <w:sz w:val="22"/>
          <w:szCs w:val="22"/>
        </w:rPr>
        <w:t>ure 1)</w:t>
      </w:r>
    </w:p>
    <w:p w14:paraId="40B031DB" w14:textId="77777777" w:rsidR="00B250C6" w:rsidRDefault="00B250C6" w:rsidP="00A3154A">
      <w:pPr>
        <w:spacing w:after="0" w:line="360" w:lineRule="auto"/>
        <w:jc w:val="both"/>
        <w:rPr>
          <w:rFonts w:ascii="Arial" w:hAnsi="Arial" w:cs="Arial"/>
          <w:sz w:val="22"/>
          <w:szCs w:val="22"/>
        </w:rPr>
      </w:pPr>
    </w:p>
    <w:p w14:paraId="6D11109C" w14:textId="77777777" w:rsidR="00E325F4" w:rsidRDefault="009A1AC4" w:rsidP="00E325F4">
      <w:pPr>
        <w:keepNext/>
        <w:spacing w:after="0" w:line="360" w:lineRule="auto"/>
        <w:jc w:val="both"/>
      </w:pPr>
      <w:r w:rsidRPr="00A3154A">
        <w:rPr>
          <w:rFonts w:ascii="Arial" w:hAnsi="Arial" w:cs="Arial"/>
          <w:noProof/>
          <w:sz w:val="22"/>
          <w:szCs w:val="22"/>
        </w:rPr>
        <w:drawing>
          <wp:inline distT="0" distB="0" distL="0" distR="0" wp14:anchorId="471ED0C3" wp14:editId="44B89C1F">
            <wp:extent cx="5391150" cy="3486150"/>
            <wp:effectExtent l="0" t="0" r="0" b="0"/>
            <wp:docPr id="907930619"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30619" name="Picture 2" descr="A screenshot of a graph&#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150" cy="3486150"/>
                    </a:xfrm>
                    <a:prstGeom prst="rect">
                      <a:avLst/>
                    </a:prstGeom>
                    <a:noFill/>
                    <a:ln>
                      <a:noFill/>
                    </a:ln>
                  </pic:spPr>
                </pic:pic>
              </a:graphicData>
            </a:graphic>
          </wp:inline>
        </w:drawing>
      </w:r>
    </w:p>
    <w:p w14:paraId="043BA887" w14:textId="609B74F0" w:rsidR="009A1AC4" w:rsidRPr="00F0305C" w:rsidRDefault="00E325F4" w:rsidP="00E325F4">
      <w:pPr>
        <w:pStyle w:val="Caption"/>
        <w:jc w:val="both"/>
        <w:rPr>
          <w:rFonts w:ascii="Arial" w:hAnsi="Arial" w:cs="Arial"/>
          <w:b/>
          <w:bCs/>
          <w:sz w:val="22"/>
          <w:szCs w:val="22"/>
        </w:rPr>
      </w:pPr>
      <w:bookmarkStart w:id="3" w:name="_Toc213037624"/>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1</w:t>
      </w:r>
      <w:r w:rsidRPr="00F0305C">
        <w:rPr>
          <w:rFonts w:ascii="Arial" w:hAnsi="Arial" w:cs="Arial"/>
          <w:b/>
          <w:bCs/>
          <w:sz w:val="22"/>
          <w:szCs w:val="22"/>
        </w:rPr>
        <w:fldChar w:fldCharType="end"/>
      </w:r>
      <w:r w:rsidRPr="00F0305C">
        <w:rPr>
          <w:rFonts w:ascii="Arial" w:hAnsi="Arial" w:cs="Arial"/>
          <w:b/>
          <w:bCs/>
          <w:sz w:val="22"/>
          <w:szCs w:val="22"/>
        </w:rPr>
        <w:t>:</w:t>
      </w:r>
      <w:r w:rsidR="00F0305C" w:rsidRPr="00F0305C">
        <w:rPr>
          <w:rFonts w:ascii="Arial" w:hAnsi="Arial" w:cs="Arial"/>
          <w:b/>
          <w:bCs/>
          <w:sz w:val="22"/>
          <w:szCs w:val="22"/>
        </w:rPr>
        <w:t xml:space="preserve"> </w:t>
      </w:r>
      <w:r w:rsidRPr="00F0305C">
        <w:rPr>
          <w:rFonts w:ascii="Arial" w:hAnsi="Arial" w:cs="Arial"/>
          <w:b/>
          <w:bCs/>
          <w:sz w:val="22"/>
          <w:szCs w:val="22"/>
        </w:rPr>
        <w:t>Number of people registered with diabetes in England and Wales in 2023/2024</w:t>
      </w:r>
      <w:bookmarkEnd w:id="3"/>
    </w:p>
    <w:p w14:paraId="58EC5940" w14:textId="5B646FCF" w:rsidR="00981C75" w:rsidRPr="00A3154A" w:rsidRDefault="00687A41"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r w:rsidR="003C79F6" w:rsidRPr="00A3154A">
        <w:rPr>
          <w:rFonts w:ascii="Arial" w:hAnsi="Arial" w:cs="Arial"/>
          <w:sz w:val="22"/>
          <w:szCs w:val="22"/>
        </w:rPr>
        <w:t>Statista (2025)</w:t>
      </w:r>
    </w:p>
    <w:p w14:paraId="6C4D22AF" w14:textId="77777777" w:rsidR="00EE0C64" w:rsidRPr="00A3154A" w:rsidRDefault="00EE0C64" w:rsidP="00A3154A">
      <w:pPr>
        <w:spacing w:after="0" w:line="360" w:lineRule="auto"/>
        <w:jc w:val="both"/>
        <w:rPr>
          <w:rFonts w:ascii="Arial" w:hAnsi="Arial" w:cs="Arial"/>
          <w:sz w:val="22"/>
          <w:szCs w:val="22"/>
        </w:rPr>
      </w:pPr>
    </w:p>
    <w:p w14:paraId="279FEAEF" w14:textId="2DE3B7F5" w:rsidR="0051004D" w:rsidRDefault="00372388" w:rsidP="00A3154A">
      <w:pPr>
        <w:spacing w:after="0" w:line="360" w:lineRule="auto"/>
        <w:jc w:val="both"/>
        <w:rPr>
          <w:rFonts w:ascii="Arial" w:hAnsi="Arial" w:cs="Arial"/>
          <w:sz w:val="22"/>
          <w:szCs w:val="22"/>
        </w:rPr>
      </w:pPr>
      <w:r>
        <w:rPr>
          <w:rFonts w:ascii="Arial" w:hAnsi="Arial" w:cs="Arial"/>
          <w:sz w:val="22"/>
          <w:szCs w:val="22"/>
        </w:rPr>
        <w:t>H</w:t>
      </w:r>
      <w:r w:rsidR="003657EE" w:rsidRPr="00A3154A">
        <w:rPr>
          <w:rFonts w:ascii="Arial" w:hAnsi="Arial" w:cs="Arial"/>
          <w:sz w:val="22"/>
          <w:szCs w:val="22"/>
        </w:rPr>
        <w:t xml:space="preserve">igh blood sugar can </w:t>
      </w:r>
      <w:r w:rsidR="00E647D9" w:rsidRPr="00A3154A">
        <w:rPr>
          <w:rFonts w:ascii="Arial" w:hAnsi="Arial" w:cs="Arial"/>
          <w:sz w:val="22"/>
          <w:szCs w:val="22"/>
        </w:rPr>
        <w:t xml:space="preserve">increase the </w:t>
      </w:r>
      <w:r w:rsidR="00533F89">
        <w:rPr>
          <w:rFonts w:ascii="Arial" w:hAnsi="Arial" w:cs="Arial"/>
          <w:sz w:val="22"/>
          <w:szCs w:val="22"/>
        </w:rPr>
        <w:t>risk</w:t>
      </w:r>
      <w:r w:rsidR="00A66A70" w:rsidRPr="00A3154A">
        <w:rPr>
          <w:rFonts w:ascii="Arial" w:hAnsi="Arial" w:cs="Arial"/>
          <w:sz w:val="22"/>
          <w:szCs w:val="22"/>
        </w:rPr>
        <w:t xml:space="preserve"> of </w:t>
      </w:r>
      <w:r w:rsidR="00197E5B">
        <w:rPr>
          <w:rFonts w:ascii="Arial" w:hAnsi="Arial" w:cs="Arial"/>
          <w:sz w:val="22"/>
          <w:szCs w:val="22"/>
        </w:rPr>
        <w:t xml:space="preserve">health issues </w:t>
      </w:r>
      <w:r w:rsidR="005A5A83">
        <w:rPr>
          <w:rFonts w:ascii="Arial" w:hAnsi="Arial" w:cs="Arial"/>
          <w:sz w:val="22"/>
          <w:szCs w:val="22"/>
        </w:rPr>
        <w:t>such as</w:t>
      </w:r>
      <w:r w:rsidR="003657EE" w:rsidRPr="00A3154A">
        <w:rPr>
          <w:rFonts w:ascii="Arial" w:hAnsi="Arial" w:cs="Arial"/>
          <w:sz w:val="22"/>
          <w:szCs w:val="22"/>
        </w:rPr>
        <w:t xml:space="preserve"> blindness, cardiovascular disease, gum disease, foot problems, kidney failure, poor healing of wounds, and could lead to death if left unmanaged (</w:t>
      </w:r>
      <w:r w:rsidR="005D29BB" w:rsidRPr="00A3154A">
        <w:rPr>
          <w:rFonts w:ascii="Arial" w:hAnsi="Arial" w:cs="Arial"/>
          <w:sz w:val="22"/>
          <w:szCs w:val="22"/>
        </w:rPr>
        <w:t>Diabetes UK, 2025).</w:t>
      </w:r>
      <w:r w:rsidR="009F2EFA" w:rsidRPr="00A3154A">
        <w:rPr>
          <w:rFonts w:ascii="Arial" w:hAnsi="Arial" w:cs="Arial"/>
          <w:sz w:val="22"/>
          <w:szCs w:val="22"/>
        </w:rPr>
        <w:t xml:space="preserve"> </w:t>
      </w:r>
      <w:r w:rsidR="00533F89">
        <w:rPr>
          <w:rFonts w:ascii="Arial" w:hAnsi="Arial" w:cs="Arial"/>
          <w:sz w:val="22"/>
          <w:szCs w:val="22"/>
        </w:rPr>
        <w:t>T</w:t>
      </w:r>
      <w:r w:rsidR="00AA13C5" w:rsidRPr="00A3154A">
        <w:rPr>
          <w:rFonts w:ascii="Arial" w:hAnsi="Arial" w:cs="Arial"/>
          <w:sz w:val="22"/>
          <w:szCs w:val="22"/>
        </w:rPr>
        <w:t xml:space="preserve">he risk </w:t>
      </w:r>
      <w:r w:rsidR="00CE59A8" w:rsidRPr="00A3154A">
        <w:rPr>
          <w:rFonts w:ascii="Arial" w:hAnsi="Arial" w:cs="Arial"/>
          <w:sz w:val="22"/>
          <w:szCs w:val="22"/>
        </w:rPr>
        <w:t>factors are attributed to</w:t>
      </w:r>
      <w:r w:rsidR="001A4722" w:rsidRPr="00A3154A">
        <w:rPr>
          <w:rFonts w:ascii="Arial" w:hAnsi="Arial" w:cs="Arial"/>
          <w:sz w:val="22"/>
          <w:szCs w:val="22"/>
        </w:rPr>
        <w:t xml:space="preserve"> </w:t>
      </w:r>
      <w:r w:rsidR="00CE59A8" w:rsidRPr="00A3154A">
        <w:rPr>
          <w:rFonts w:ascii="Arial" w:hAnsi="Arial" w:cs="Arial"/>
          <w:sz w:val="22"/>
          <w:szCs w:val="22"/>
        </w:rPr>
        <w:t>sedentary lifestyles, unhealthy diets, obesity, family history, physical inactivity, ethnicity, smoking</w:t>
      </w:r>
      <w:r w:rsidR="007A74FC" w:rsidRPr="00A3154A">
        <w:rPr>
          <w:rFonts w:ascii="Arial" w:hAnsi="Arial" w:cs="Arial"/>
          <w:sz w:val="22"/>
          <w:szCs w:val="22"/>
        </w:rPr>
        <w:t xml:space="preserve">, </w:t>
      </w:r>
      <w:r w:rsidR="00FF12A2" w:rsidRPr="00A3154A">
        <w:rPr>
          <w:rFonts w:ascii="Arial" w:hAnsi="Arial" w:cs="Arial"/>
          <w:sz w:val="22"/>
          <w:szCs w:val="22"/>
        </w:rPr>
        <w:t xml:space="preserve">alcohol, </w:t>
      </w:r>
      <w:r w:rsidR="0049232E" w:rsidRPr="00A3154A">
        <w:rPr>
          <w:rFonts w:ascii="Arial" w:hAnsi="Arial" w:cs="Arial"/>
          <w:sz w:val="22"/>
          <w:szCs w:val="22"/>
        </w:rPr>
        <w:t>gestational diabetes</w:t>
      </w:r>
      <w:r w:rsidR="00A43F78" w:rsidRPr="00A3154A">
        <w:rPr>
          <w:rFonts w:ascii="Arial" w:hAnsi="Arial" w:cs="Arial"/>
          <w:sz w:val="22"/>
          <w:szCs w:val="22"/>
        </w:rPr>
        <w:t>,</w:t>
      </w:r>
      <w:r w:rsidR="00484233" w:rsidRPr="00A3154A">
        <w:rPr>
          <w:rFonts w:ascii="Arial" w:hAnsi="Arial" w:cs="Arial"/>
          <w:sz w:val="22"/>
          <w:szCs w:val="22"/>
        </w:rPr>
        <w:t xml:space="preserve"> </w:t>
      </w:r>
      <w:r w:rsidR="0049232E" w:rsidRPr="00A3154A">
        <w:rPr>
          <w:rFonts w:ascii="Arial" w:hAnsi="Arial" w:cs="Arial"/>
          <w:sz w:val="22"/>
          <w:szCs w:val="22"/>
        </w:rPr>
        <w:t>mental health conditions</w:t>
      </w:r>
      <w:r w:rsidR="00B01A42" w:rsidRPr="00A3154A">
        <w:rPr>
          <w:rFonts w:ascii="Arial" w:hAnsi="Arial" w:cs="Arial"/>
          <w:sz w:val="22"/>
          <w:szCs w:val="22"/>
        </w:rPr>
        <w:t xml:space="preserve"> and age</w:t>
      </w:r>
      <w:r w:rsidR="002A1193" w:rsidRPr="00A3154A">
        <w:rPr>
          <w:rFonts w:ascii="Arial" w:hAnsi="Arial" w:cs="Arial"/>
          <w:sz w:val="22"/>
          <w:szCs w:val="22"/>
        </w:rPr>
        <w:t xml:space="preserve"> </w:t>
      </w:r>
      <w:r w:rsidR="003B3A30" w:rsidRPr="00A3154A">
        <w:rPr>
          <w:rFonts w:ascii="Arial" w:hAnsi="Arial" w:cs="Arial"/>
          <w:sz w:val="22"/>
          <w:szCs w:val="22"/>
        </w:rPr>
        <w:t>(</w:t>
      </w:r>
      <w:r w:rsidR="00204653">
        <w:rPr>
          <w:rFonts w:ascii="Arial" w:hAnsi="Arial" w:cs="Arial"/>
          <w:sz w:val="22"/>
          <w:szCs w:val="22"/>
        </w:rPr>
        <w:t>WHO, 2024</w:t>
      </w:r>
      <w:r w:rsidR="003B3A30" w:rsidRPr="00A3154A">
        <w:rPr>
          <w:rFonts w:ascii="Arial" w:hAnsi="Arial" w:cs="Arial"/>
          <w:sz w:val="22"/>
          <w:szCs w:val="22"/>
        </w:rPr>
        <w:t xml:space="preserve">). </w:t>
      </w:r>
      <w:r w:rsidR="00B01A42" w:rsidRPr="00A3154A">
        <w:rPr>
          <w:rFonts w:ascii="Arial" w:hAnsi="Arial" w:cs="Arial"/>
          <w:sz w:val="22"/>
          <w:szCs w:val="22"/>
        </w:rPr>
        <w:t xml:space="preserve">For example, Figure 2 </w:t>
      </w:r>
      <w:r w:rsidR="00187A5B" w:rsidRPr="00A3154A">
        <w:rPr>
          <w:rFonts w:ascii="Arial" w:hAnsi="Arial" w:cs="Arial"/>
          <w:sz w:val="22"/>
          <w:szCs w:val="22"/>
        </w:rPr>
        <w:t>show</w:t>
      </w:r>
      <w:r w:rsidR="0032578F" w:rsidRPr="00A3154A">
        <w:rPr>
          <w:rFonts w:ascii="Arial" w:hAnsi="Arial" w:cs="Arial"/>
          <w:sz w:val="22"/>
          <w:szCs w:val="22"/>
        </w:rPr>
        <w:t>ed</w:t>
      </w:r>
      <w:r w:rsidR="00B01A42" w:rsidRPr="00A3154A">
        <w:rPr>
          <w:rFonts w:ascii="Arial" w:hAnsi="Arial" w:cs="Arial"/>
          <w:sz w:val="22"/>
          <w:szCs w:val="22"/>
        </w:rPr>
        <w:t xml:space="preserve"> </w:t>
      </w:r>
      <w:r w:rsidR="00514E20" w:rsidRPr="00A3154A">
        <w:rPr>
          <w:rFonts w:ascii="Arial" w:hAnsi="Arial" w:cs="Arial"/>
          <w:sz w:val="22"/>
          <w:szCs w:val="22"/>
        </w:rPr>
        <w:t xml:space="preserve">a higher </w:t>
      </w:r>
      <w:r w:rsidR="00F02084" w:rsidRPr="00A3154A">
        <w:rPr>
          <w:rFonts w:ascii="Arial" w:hAnsi="Arial" w:cs="Arial"/>
          <w:sz w:val="22"/>
          <w:szCs w:val="22"/>
        </w:rPr>
        <w:t>occurrence</w:t>
      </w:r>
      <w:r w:rsidR="00514E20" w:rsidRPr="00A3154A">
        <w:rPr>
          <w:rFonts w:ascii="Arial" w:hAnsi="Arial" w:cs="Arial"/>
          <w:sz w:val="22"/>
          <w:szCs w:val="22"/>
        </w:rPr>
        <w:t xml:space="preserve"> of type 2 diabetes in older adul</w:t>
      </w:r>
      <w:r w:rsidR="00F02084" w:rsidRPr="00A3154A">
        <w:rPr>
          <w:rFonts w:ascii="Arial" w:hAnsi="Arial" w:cs="Arial"/>
          <w:sz w:val="22"/>
          <w:szCs w:val="22"/>
        </w:rPr>
        <w:t>ts</w:t>
      </w:r>
      <w:r w:rsidR="00A86FDE">
        <w:rPr>
          <w:rFonts w:ascii="Arial" w:hAnsi="Arial" w:cs="Arial"/>
          <w:sz w:val="22"/>
          <w:szCs w:val="22"/>
        </w:rPr>
        <w:t xml:space="preserve"> compared to </w:t>
      </w:r>
      <w:r w:rsidR="00301F7C">
        <w:rPr>
          <w:rFonts w:ascii="Arial" w:hAnsi="Arial" w:cs="Arial"/>
          <w:sz w:val="22"/>
          <w:szCs w:val="22"/>
        </w:rPr>
        <w:t>the younger ones</w:t>
      </w:r>
      <w:r w:rsidR="00320AFC" w:rsidRPr="00A3154A">
        <w:rPr>
          <w:rFonts w:ascii="Arial" w:hAnsi="Arial" w:cs="Arial"/>
          <w:sz w:val="22"/>
          <w:szCs w:val="22"/>
        </w:rPr>
        <w:t xml:space="preserve">. </w:t>
      </w:r>
      <w:r w:rsidR="00197E5B">
        <w:rPr>
          <w:rFonts w:ascii="Arial" w:hAnsi="Arial" w:cs="Arial"/>
          <w:sz w:val="22"/>
          <w:szCs w:val="22"/>
        </w:rPr>
        <w:lastRenderedPageBreak/>
        <w:t>Therefore, p</w:t>
      </w:r>
      <w:r w:rsidR="00197E5B" w:rsidRPr="00197E5B">
        <w:rPr>
          <w:rFonts w:ascii="Arial" w:hAnsi="Arial" w:cs="Arial"/>
          <w:sz w:val="22"/>
          <w:szCs w:val="22"/>
        </w:rPr>
        <w:t xml:space="preserve">eople </w:t>
      </w:r>
      <w:r w:rsidR="00D829D0">
        <w:rPr>
          <w:rFonts w:ascii="Arial" w:hAnsi="Arial" w:cs="Arial"/>
          <w:sz w:val="22"/>
          <w:szCs w:val="22"/>
        </w:rPr>
        <w:t xml:space="preserve">living </w:t>
      </w:r>
      <w:r w:rsidR="00197E5B" w:rsidRPr="00197E5B">
        <w:rPr>
          <w:rFonts w:ascii="Arial" w:hAnsi="Arial" w:cs="Arial"/>
          <w:sz w:val="22"/>
          <w:szCs w:val="22"/>
        </w:rPr>
        <w:t xml:space="preserve">with diabetes need to play a vital role in managing their </w:t>
      </w:r>
      <w:r w:rsidR="00682CAB">
        <w:rPr>
          <w:rFonts w:ascii="Arial" w:hAnsi="Arial" w:cs="Arial"/>
          <w:sz w:val="22"/>
          <w:szCs w:val="22"/>
        </w:rPr>
        <w:t>health</w:t>
      </w:r>
      <w:r w:rsidR="00197E5B" w:rsidRPr="00197E5B">
        <w:rPr>
          <w:rFonts w:ascii="Arial" w:hAnsi="Arial" w:cs="Arial"/>
          <w:sz w:val="22"/>
          <w:szCs w:val="22"/>
        </w:rPr>
        <w:t>, in addition to medical treatment</w:t>
      </w:r>
      <w:r w:rsidR="00682CAB">
        <w:rPr>
          <w:rFonts w:ascii="Arial" w:hAnsi="Arial" w:cs="Arial"/>
          <w:sz w:val="22"/>
          <w:szCs w:val="22"/>
        </w:rPr>
        <w:t xml:space="preserve">. </w:t>
      </w:r>
      <w:r w:rsidR="00197E5B" w:rsidRPr="00197E5B">
        <w:rPr>
          <w:rFonts w:ascii="Arial" w:hAnsi="Arial" w:cs="Arial"/>
          <w:sz w:val="22"/>
          <w:szCs w:val="22"/>
        </w:rPr>
        <w:t>This study provides a report on the importance of self-management, blood sugar monitoring, the role of glucose in the body, and how lifestyle changes can help.</w:t>
      </w:r>
    </w:p>
    <w:p w14:paraId="3D03EA64" w14:textId="77777777" w:rsidR="00682CAB" w:rsidRPr="00A3154A" w:rsidRDefault="00682CAB" w:rsidP="00A3154A">
      <w:pPr>
        <w:spacing w:after="0" w:line="360" w:lineRule="auto"/>
        <w:jc w:val="both"/>
        <w:rPr>
          <w:rFonts w:ascii="Arial" w:hAnsi="Arial" w:cs="Arial"/>
          <w:sz w:val="22"/>
          <w:szCs w:val="22"/>
        </w:rPr>
      </w:pPr>
    </w:p>
    <w:p w14:paraId="0307799F" w14:textId="77777777" w:rsidR="00F0305C" w:rsidRDefault="00F61104" w:rsidP="00F0305C">
      <w:pPr>
        <w:keepNext/>
        <w:spacing w:after="0" w:line="360" w:lineRule="auto"/>
        <w:jc w:val="both"/>
      </w:pPr>
      <w:r w:rsidRPr="00A3154A">
        <w:rPr>
          <w:rFonts w:ascii="Arial" w:hAnsi="Arial" w:cs="Arial"/>
          <w:noProof/>
          <w:sz w:val="22"/>
          <w:szCs w:val="22"/>
        </w:rPr>
        <w:drawing>
          <wp:inline distT="0" distB="0" distL="0" distR="0" wp14:anchorId="269B7038" wp14:editId="523EC33D">
            <wp:extent cx="5731510" cy="3219450"/>
            <wp:effectExtent l="0" t="0" r="2540" b="0"/>
            <wp:docPr id="138159965" name="Picture 5"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59965" name="Picture 5" descr="A graph of blue and white bar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03646BCC" w14:textId="1DB627EA" w:rsidR="00CC16E7" w:rsidRPr="00F0305C" w:rsidRDefault="00F0305C" w:rsidP="00F0305C">
      <w:pPr>
        <w:pStyle w:val="Caption"/>
        <w:jc w:val="both"/>
        <w:rPr>
          <w:rFonts w:ascii="Arial" w:hAnsi="Arial" w:cs="Arial"/>
          <w:b/>
          <w:bCs/>
          <w:sz w:val="22"/>
          <w:szCs w:val="22"/>
        </w:rPr>
      </w:pPr>
      <w:bookmarkStart w:id="4" w:name="_Toc213037625"/>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2</w:t>
      </w:r>
      <w:r w:rsidRPr="00F0305C">
        <w:rPr>
          <w:rFonts w:ascii="Arial" w:hAnsi="Arial" w:cs="Arial"/>
          <w:b/>
          <w:bCs/>
          <w:sz w:val="22"/>
          <w:szCs w:val="22"/>
        </w:rPr>
        <w:fldChar w:fldCharType="end"/>
      </w:r>
      <w:r w:rsidRPr="00F0305C">
        <w:rPr>
          <w:rFonts w:ascii="Arial" w:hAnsi="Arial" w:cs="Arial"/>
          <w:b/>
          <w:bCs/>
          <w:sz w:val="22"/>
          <w:szCs w:val="22"/>
        </w:rPr>
        <w:t>: Percentage of adults with type 2 diabetes by age group, 2013 to 2019, England</w:t>
      </w:r>
      <w:bookmarkEnd w:id="4"/>
    </w:p>
    <w:p w14:paraId="713BB7BF" w14:textId="35DD68C3" w:rsidR="00F113F7" w:rsidRDefault="007F1A97" w:rsidP="00932A15">
      <w:pPr>
        <w:spacing w:after="0" w:line="360" w:lineRule="auto"/>
        <w:jc w:val="both"/>
        <w:rPr>
          <w:rFonts w:ascii="Arial" w:hAnsi="Arial" w:cs="Arial"/>
          <w:sz w:val="22"/>
          <w:szCs w:val="22"/>
        </w:rPr>
      </w:pPr>
      <w:r w:rsidRPr="00A3154A">
        <w:rPr>
          <w:rFonts w:ascii="Arial" w:hAnsi="Arial" w:cs="Arial"/>
          <w:sz w:val="22"/>
          <w:szCs w:val="22"/>
        </w:rPr>
        <w:t>Source: O</w:t>
      </w:r>
      <w:r w:rsidR="00F61104" w:rsidRPr="00A3154A">
        <w:rPr>
          <w:rFonts w:ascii="Arial" w:hAnsi="Arial" w:cs="Arial"/>
          <w:sz w:val="22"/>
          <w:szCs w:val="22"/>
        </w:rPr>
        <w:t xml:space="preserve">ffice for </w:t>
      </w:r>
      <w:r w:rsidRPr="00A3154A">
        <w:rPr>
          <w:rFonts w:ascii="Arial" w:hAnsi="Arial" w:cs="Arial"/>
          <w:sz w:val="22"/>
          <w:szCs w:val="22"/>
        </w:rPr>
        <w:t>N</w:t>
      </w:r>
      <w:r w:rsidR="00F61104" w:rsidRPr="00A3154A">
        <w:rPr>
          <w:rFonts w:ascii="Arial" w:hAnsi="Arial" w:cs="Arial"/>
          <w:sz w:val="22"/>
          <w:szCs w:val="22"/>
        </w:rPr>
        <w:t xml:space="preserve">ational </w:t>
      </w:r>
      <w:r w:rsidRPr="00A3154A">
        <w:rPr>
          <w:rFonts w:ascii="Arial" w:hAnsi="Arial" w:cs="Arial"/>
          <w:sz w:val="22"/>
          <w:szCs w:val="22"/>
        </w:rPr>
        <w:t>S</w:t>
      </w:r>
      <w:r w:rsidR="00F61104" w:rsidRPr="00A3154A">
        <w:rPr>
          <w:rFonts w:ascii="Arial" w:hAnsi="Arial" w:cs="Arial"/>
          <w:sz w:val="22"/>
          <w:szCs w:val="22"/>
        </w:rPr>
        <w:t>tatistics</w:t>
      </w:r>
      <w:r w:rsidR="00F02084" w:rsidRPr="00A3154A">
        <w:rPr>
          <w:rFonts w:ascii="Arial" w:hAnsi="Arial" w:cs="Arial"/>
          <w:sz w:val="22"/>
          <w:szCs w:val="22"/>
        </w:rPr>
        <w:t xml:space="preserve"> (ONS)</w:t>
      </w:r>
      <w:r w:rsidRPr="00A3154A">
        <w:rPr>
          <w:rFonts w:ascii="Arial" w:hAnsi="Arial" w:cs="Arial"/>
          <w:sz w:val="22"/>
          <w:szCs w:val="22"/>
        </w:rPr>
        <w:t xml:space="preserve"> (2024)</w:t>
      </w:r>
    </w:p>
    <w:p w14:paraId="1E318540" w14:textId="77777777" w:rsidR="00932A15" w:rsidRPr="00A3154A" w:rsidRDefault="00932A15" w:rsidP="00932A15">
      <w:pPr>
        <w:spacing w:after="0" w:line="360" w:lineRule="auto"/>
        <w:jc w:val="both"/>
        <w:rPr>
          <w:rFonts w:ascii="Arial" w:hAnsi="Arial" w:cs="Arial"/>
          <w:sz w:val="22"/>
          <w:szCs w:val="22"/>
        </w:rPr>
      </w:pPr>
    </w:p>
    <w:p w14:paraId="55723597" w14:textId="31415437" w:rsidR="003939CF" w:rsidRPr="00932A15" w:rsidRDefault="003939CF" w:rsidP="00932A15">
      <w:pPr>
        <w:pStyle w:val="Heading1"/>
        <w:spacing w:before="0" w:after="0"/>
        <w:rPr>
          <w:rFonts w:ascii="Arial" w:hAnsi="Arial" w:cs="Arial"/>
          <w:b/>
          <w:bCs/>
          <w:color w:val="auto"/>
          <w:sz w:val="22"/>
          <w:szCs w:val="22"/>
        </w:rPr>
      </w:pPr>
      <w:bookmarkStart w:id="5" w:name="_Toc213038110"/>
      <w:r w:rsidRPr="00932A15">
        <w:rPr>
          <w:rFonts w:ascii="Arial" w:hAnsi="Arial" w:cs="Arial"/>
          <w:b/>
          <w:bCs/>
          <w:color w:val="auto"/>
          <w:sz w:val="22"/>
          <w:szCs w:val="22"/>
        </w:rPr>
        <w:t xml:space="preserve">2.0 SECTION </w:t>
      </w:r>
      <w:r w:rsidR="00B4664B" w:rsidRPr="00932A15">
        <w:rPr>
          <w:rFonts w:ascii="Arial" w:hAnsi="Arial" w:cs="Arial"/>
          <w:b/>
          <w:bCs/>
          <w:color w:val="auto"/>
          <w:sz w:val="22"/>
          <w:szCs w:val="22"/>
        </w:rPr>
        <w:t>TWO</w:t>
      </w:r>
      <w:bookmarkEnd w:id="5"/>
    </w:p>
    <w:p w14:paraId="2D7D92A4" w14:textId="77777777" w:rsidR="003939CF" w:rsidRDefault="003939CF" w:rsidP="00932A15">
      <w:pPr>
        <w:spacing w:after="0" w:line="360" w:lineRule="auto"/>
        <w:jc w:val="both"/>
        <w:rPr>
          <w:rFonts w:ascii="Arial" w:hAnsi="Arial" w:cs="Arial"/>
          <w:b/>
          <w:bCs/>
          <w:sz w:val="22"/>
          <w:szCs w:val="22"/>
        </w:rPr>
      </w:pPr>
    </w:p>
    <w:p w14:paraId="1B050CCE" w14:textId="1A63EB1A" w:rsidR="00F113F7" w:rsidRPr="00932A15" w:rsidRDefault="003939CF" w:rsidP="00932A15">
      <w:pPr>
        <w:pStyle w:val="Heading2"/>
        <w:spacing w:before="0" w:after="0"/>
        <w:rPr>
          <w:rFonts w:ascii="Arial" w:hAnsi="Arial" w:cs="Arial"/>
          <w:b/>
          <w:bCs/>
          <w:color w:val="auto"/>
          <w:sz w:val="22"/>
          <w:szCs w:val="22"/>
        </w:rPr>
      </w:pPr>
      <w:bookmarkStart w:id="6" w:name="_Toc213038111"/>
      <w:r w:rsidRPr="00932A15">
        <w:rPr>
          <w:rFonts w:ascii="Arial" w:hAnsi="Arial" w:cs="Arial"/>
          <w:b/>
          <w:bCs/>
          <w:color w:val="auto"/>
          <w:sz w:val="22"/>
          <w:szCs w:val="22"/>
        </w:rPr>
        <w:t xml:space="preserve">2.1 </w:t>
      </w:r>
      <w:bookmarkStart w:id="7" w:name="_Hlk213034043"/>
      <w:r w:rsidR="00F113F7" w:rsidRPr="00932A15">
        <w:rPr>
          <w:rFonts w:ascii="Arial" w:hAnsi="Arial" w:cs="Arial"/>
          <w:b/>
          <w:bCs/>
          <w:color w:val="auto"/>
          <w:sz w:val="22"/>
          <w:szCs w:val="22"/>
        </w:rPr>
        <w:t>Maintaining Safe and Effective Blood Sugar Levels</w:t>
      </w:r>
      <w:bookmarkEnd w:id="6"/>
      <w:bookmarkEnd w:id="7"/>
    </w:p>
    <w:p w14:paraId="2BC8FC66" w14:textId="77777777" w:rsidR="00F113F7" w:rsidRPr="00A3154A" w:rsidRDefault="00F113F7" w:rsidP="00932A15">
      <w:pPr>
        <w:spacing w:after="0" w:line="360" w:lineRule="auto"/>
        <w:jc w:val="both"/>
        <w:rPr>
          <w:rFonts w:ascii="Arial" w:hAnsi="Arial" w:cs="Arial"/>
          <w:b/>
          <w:bCs/>
          <w:sz w:val="22"/>
          <w:szCs w:val="22"/>
        </w:rPr>
      </w:pPr>
    </w:p>
    <w:p w14:paraId="6ADC777A" w14:textId="6064071B" w:rsidR="00F113F7" w:rsidRPr="00A3154A" w:rsidRDefault="00C967C3" w:rsidP="00932A15">
      <w:pPr>
        <w:spacing w:after="0" w:line="360" w:lineRule="auto"/>
        <w:jc w:val="both"/>
        <w:rPr>
          <w:rFonts w:ascii="Arial" w:hAnsi="Arial" w:cs="Arial"/>
          <w:sz w:val="22"/>
          <w:szCs w:val="22"/>
        </w:rPr>
      </w:pPr>
      <w:r w:rsidRPr="00A3154A">
        <w:rPr>
          <w:rFonts w:ascii="Arial" w:hAnsi="Arial" w:cs="Arial"/>
          <w:sz w:val="22"/>
          <w:szCs w:val="22"/>
        </w:rPr>
        <w:t xml:space="preserve">Regulating </w:t>
      </w:r>
      <w:r w:rsidR="00D50B34">
        <w:rPr>
          <w:rFonts w:ascii="Arial" w:hAnsi="Arial" w:cs="Arial"/>
          <w:sz w:val="22"/>
          <w:szCs w:val="22"/>
        </w:rPr>
        <w:t xml:space="preserve">the </w:t>
      </w:r>
      <w:r w:rsidR="0098176D" w:rsidRPr="00A3154A">
        <w:rPr>
          <w:rFonts w:ascii="Arial" w:hAnsi="Arial" w:cs="Arial"/>
          <w:sz w:val="22"/>
          <w:szCs w:val="22"/>
        </w:rPr>
        <w:t xml:space="preserve">blood sugar level for </w:t>
      </w:r>
      <w:r w:rsidR="00CF213B">
        <w:rPr>
          <w:rFonts w:ascii="Arial" w:hAnsi="Arial" w:cs="Arial"/>
          <w:sz w:val="22"/>
          <w:szCs w:val="22"/>
        </w:rPr>
        <w:t xml:space="preserve">effective body functioning </w:t>
      </w:r>
      <w:r w:rsidR="0098176D" w:rsidRPr="00A3154A">
        <w:rPr>
          <w:rFonts w:ascii="Arial" w:hAnsi="Arial" w:cs="Arial"/>
          <w:sz w:val="22"/>
          <w:szCs w:val="22"/>
        </w:rPr>
        <w:t>require</w:t>
      </w:r>
      <w:r w:rsidR="00682CAB">
        <w:rPr>
          <w:rFonts w:ascii="Arial" w:hAnsi="Arial" w:cs="Arial"/>
          <w:sz w:val="22"/>
          <w:szCs w:val="22"/>
        </w:rPr>
        <w:t>s</w:t>
      </w:r>
      <w:r w:rsidR="0098176D" w:rsidRPr="00A3154A">
        <w:rPr>
          <w:rFonts w:ascii="Arial" w:hAnsi="Arial" w:cs="Arial"/>
          <w:sz w:val="22"/>
          <w:szCs w:val="22"/>
        </w:rPr>
        <w:t xml:space="preserve"> keeping the blood glucose </w:t>
      </w:r>
      <w:r w:rsidR="00F113F7" w:rsidRPr="00A3154A">
        <w:rPr>
          <w:rFonts w:ascii="Arial" w:hAnsi="Arial" w:cs="Arial"/>
          <w:sz w:val="22"/>
          <w:szCs w:val="22"/>
        </w:rPr>
        <w:t>within a narrow range</w:t>
      </w:r>
      <w:r w:rsidR="000D445A">
        <w:rPr>
          <w:rFonts w:ascii="Arial" w:hAnsi="Arial" w:cs="Arial"/>
          <w:sz w:val="22"/>
          <w:szCs w:val="22"/>
        </w:rPr>
        <w:t xml:space="preserve"> </w:t>
      </w:r>
      <w:r w:rsidR="00CF213B">
        <w:rPr>
          <w:rFonts w:ascii="Arial" w:hAnsi="Arial" w:cs="Arial"/>
          <w:sz w:val="22"/>
          <w:szCs w:val="22"/>
        </w:rPr>
        <w:t>of</w:t>
      </w:r>
      <w:r w:rsidR="000D445A">
        <w:rPr>
          <w:rFonts w:ascii="Arial" w:hAnsi="Arial" w:cs="Arial"/>
          <w:sz w:val="22"/>
          <w:szCs w:val="22"/>
        </w:rPr>
        <w:t xml:space="preserve"> </w:t>
      </w:r>
      <w:r w:rsidR="00A71E17" w:rsidRPr="00A3154A">
        <w:rPr>
          <w:rFonts w:ascii="Arial" w:hAnsi="Arial" w:cs="Arial"/>
          <w:sz w:val="22"/>
          <w:szCs w:val="22"/>
        </w:rPr>
        <w:t>4–6 mmol/L or 7</w:t>
      </w:r>
      <w:r w:rsidR="000D445A">
        <w:rPr>
          <w:rFonts w:ascii="Arial" w:hAnsi="Arial" w:cs="Arial"/>
          <w:sz w:val="22"/>
          <w:szCs w:val="22"/>
        </w:rPr>
        <w:t>2</w:t>
      </w:r>
      <w:r w:rsidR="00A71E17" w:rsidRPr="00A3154A">
        <w:rPr>
          <w:rFonts w:ascii="Arial" w:hAnsi="Arial" w:cs="Arial"/>
          <w:sz w:val="22"/>
          <w:szCs w:val="22"/>
        </w:rPr>
        <w:t>–1</w:t>
      </w:r>
      <w:r w:rsidR="000D445A">
        <w:rPr>
          <w:rFonts w:ascii="Arial" w:hAnsi="Arial" w:cs="Arial"/>
          <w:sz w:val="22"/>
          <w:szCs w:val="22"/>
        </w:rPr>
        <w:t>08</w:t>
      </w:r>
      <w:r w:rsidR="00A71E17" w:rsidRPr="00A3154A">
        <w:rPr>
          <w:rFonts w:ascii="Arial" w:hAnsi="Arial" w:cs="Arial"/>
          <w:sz w:val="22"/>
          <w:szCs w:val="22"/>
        </w:rPr>
        <w:t xml:space="preserve"> mg/dL</w:t>
      </w:r>
      <w:r w:rsidR="000D445A">
        <w:rPr>
          <w:rFonts w:ascii="Arial" w:hAnsi="Arial" w:cs="Arial"/>
          <w:sz w:val="22"/>
          <w:szCs w:val="22"/>
        </w:rPr>
        <w:t xml:space="preserve"> </w:t>
      </w:r>
      <w:r w:rsidR="00682CAB">
        <w:rPr>
          <w:rFonts w:ascii="Arial" w:hAnsi="Arial" w:cs="Arial"/>
          <w:sz w:val="22"/>
          <w:szCs w:val="22"/>
        </w:rPr>
        <w:t>(</w:t>
      </w:r>
      <w:r w:rsidR="000D445A">
        <w:rPr>
          <w:rFonts w:ascii="Arial" w:hAnsi="Arial" w:cs="Arial"/>
          <w:sz w:val="22"/>
          <w:szCs w:val="22"/>
        </w:rPr>
        <w:t xml:space="preserve">Mattew et </w:t>
      </w:r>
      <w:r w:rsidR="00BF42F2">
        <w:rPr>
          <w:rFonts w:ascii="Arial" w:hAnsi="Arial" w:cs="Arial"/>
          <w:sz w:val="22"/>
          <w:szCs w:val="22"/>
        </w:rPr>
        <w:t xml:space="preserve">al., </w:t>
      </w:r>
      <w:r w:rsidR="000D445A">
        <w:rPr>
          <w:rFonts w:ascii="Arial" w:hAnsi="Arial" w:cs="Arial"/>
          <w:sz w:val="22"/>
          <w:szCs w:val="22"/>
        </w:rPr>
        <w:t>2023)</w:t>
      </w:r>
      <w:r w:rsidR="00682CAB">
        <w:rPr>
          <w:rFonts w:ascii="Arial" w:hAnsi="Arial" w:cs="Arial"/>
          <w:sz w:val="22"/>
          <w:szCs w:val="22"/>
        </w:rPr>
        <w:t xml:space="preserve">. </w:t>
      </w:r>
      <w:r w:rsidR="00413101" w:rsidRPr="00413101">
        <w:rPr>
          <w:rFonts w:ascii="Arial" w:hAnsi="Arial" w:cs="Arial"/>
          <w:sz w:val="22"/>
          <w:szCs w:val="22"/>
        </w:rPr>
        <w:t>When blood sugar rises after carbohydrate breakdown, the pancreas releases insulin, prompting muscle, fat, and liver cells to absorb glucose from the blood for immediate energy use or future storage</w:t>
      </w:r>
      <w:r w:rsidR="008E1FAF" w:rsidRPr="00A3154A">
        <w:rPr>
          <w:rFonts w:ascii="Arial" w:hAnsi="Arial" w:cs="Arial"/>
          <w:sz w:val="22"/>
          <w:szCs w:val="22"/>
        </w:rPr>
        <w:t xml:space="preserve"> (Figure 3)</w:t>
      </w:r>
      <w:r w:rsidR="00E15EDC" w:rsidRPr="00A3154A">
        <w:rPr>
          <w:rFonts w:ascii="Arial" w:hAnsi="Arial" w:cs="Arial"/>
          <w:sz w:val="22"/>
          <w:szCs w:val="22"/>
        </w:rPr>
        <w:t xml:space="preserve">. </w:t>
      </w:r>
      <w:r w:rsidR="00431851">
        <w:rPr>
          <w:rFonts w:ascii="Arial" w:hAnsi="Arial" w:cs="Arial"/>
          <w:sz w:val="22"/>
          <w:szCs w:val="22"/>
        </w:rPr>
        <w:t>Also</w:t>
      </w:r>
      <w:r w:rsidR="00AA4C3B">
        <w:rPr>
          <w:rFonts w:ascii="Arial" w:hAnsi="Arial" w:cs="Arial"/>
          <w:sz w:val="22"/>
          <w:szCs w:val="22"/>
        </w:rPr>
        <w:t>, i</w:t>
      </w:r>
      <w:r w:rsidR="00E15EDC" w:rsidRPr="00A3154A">
        <w:rPr>
          <w:rFonts w:ascii="Arial" w:hAnsi="Arial" w:cs="Arial"/>
          <w:sz w:val="22"/>
          <w:szCs w:val="22"/>
        </w:rPr>
        <w:t xml:space="preserve">n the liver, insulin stimulates </w:t>
      </w:r>
      <w:r w:rsidR="00431851">
        <w:rPr>
          <w:rFonts w:ascii="Arial" w:hAnsi="Arial" w:cs="Arial"/>
          <w:sz w:val="22"/>
          <w:szCs w:val="22"/>
        </w:rPr>
        <w:t xml:space="preserve">the </w:t>
      </w:r>
      <w:r w:rsidR="00E15EDC" w:rsidRPr="00A3154A">
        <w:rPr>
          <w:rFonts w:ascii="Arial" w:hAnsi="Arial" w:cs="Arial"/>
          <w:sz w:val="22"/>
          <w:szCs w:val="22"/>
        </w:rPr>
        <w:t xml:space="preserve">conversion of glucose into glycogen and suppresses new glucose production </w:t>
      </w:r>
      <w:r w:rsidR="008019D0" w:rsidRPr="00A3154A">
        <w:rPr>
          <w:rFonts w:ascii="Arial" w:hAnsi="Arial" w:cs="Arial"/>
          <w:sz w:val="22"/>
          <w:szCs w:val="22"/>
        </w:rPr>
        <w:t xml:space="preserve">in a process known as </w:t>
      </w:r>
      <w:r w:rsidR="00E15EDC" w:rsidRPr="00A3154A">
        <w:rPr>
          <w:rFonts w:ascii="Arial" w:hAnsi="Arial" w:cs="Arial"/>
          <w:sz w:val="22"/>
          <w:szCs w:val="22"/>
        </w:rPr>
        <w:t>gluconeogenesis</w:t>
      </w:r>
      <w:r w:rsidR="00BF42F2">
        <w:rPr>
          <w:rFonts w:ascii="Arial" w:hAnsi="Arial" w:cs="Arial"/>
          <w:sz w:val="22"/>
          <w:szCs w:val="22"/>
        </w:rPr>
        <w:t xml:space="preserve">. </w:t>
      </w:r>
      <w:r w:rsidR="008019D0" w:rsidRPr="00A3154A">
        <w:rPr>
          <w:rFonts w:ascii="Arial" w:hAnsi="Arial" w:cs="Arial"/>
          <w:sz w:val="22"/>
          <w:szCs w:val="22"/>
        </w:rPr>
        <w:t>However, if</w:t>
      </w:r>
      <w:r w:rsidR="00F113F7" w:rsidRPr="00A3154A">
        <w:rPr>
          <w:rFonts w:ascii="Arial" w:hAnsi="Arial" w:cs="Arial"/>
          <w:sz w:val="22"/>
          <w:szCs w:val="22"/>
        </w:rPr>
        <w:t xml:space="preserve"> blood sugar drops too low</w:t>
      </w:r>
      <w:r w:rsidR="00BF42F2">
        <w:rPr>
          <w:rFonts w:ascii="Arial" w:hAnsi="Arial" w:cs="Arial"/>
          <w:sz w:val="22"/>
          <w:szCs w:val="22"/>
        </w:rPr>
        <w:t xml:space="preserve">, </w:t>
      </w:r>
      <w:r w:rsidR="008019D0" w:rsidRPr="00A3154A">
        <w:rPr>
          <w:rFonts w:ascii="Arial" w:hAnsi="Arial" w:cs="Arial"/>
          <w:sz w:val="22"/>
          <w:szCs w:val="22"/>
        </w:rPr>
        <w:t xml:space="preserve">the pancreas releases glucagon, which </w:t>
      </w:r>
      <w:r w:rsidR="00A71E17" w:rsidRPr="00A3154A">
        <w:rPr>
          <w:rFonts w:ascii="Arial" w:hAnsi="Arial" w:cs="Arial"/>
          <w:sz w:val="22"/>
          <w:szCs w:val="22"/>
        </w:rPr>
        <w:t xml:space="preserve">stimulates </w:t>
      </w:r>
      <w:r w:rsidR="008019D0" w:rsidRPr="00A3154A">
        <w:rPr>
          <w:rFonts w:ascii="Arial" w:hAnsi="Arial" w:cs="Arial"/>
          <w:sz w:val="22"/>
          <w:szCs w:val="22"/>
        </w:rPr>
        <w:t>the liver to break down glycogen into glucose</w:t>
      </w:r>
      <w:r w:rsidR="00B915C4">
        <w:rPr>
          <w:rFonts w:ascii="Arial" w:hAnsi="Arial" w:cs="Arial"/>
          <w:sz w:val="22"/>
          <w:szCs w:val="22"/>
        </w:rPr>
        <w:t xml:space="preserve">, releasing </w:t>
      </w:r>
      <w:r w:rsidR="00A71E17" w:rsidRPr="00A3154A">
        <w:rPr>
          <w:rFonts w:ascii="Arial" w:hAnsi="Arial" w:cs="Arial"/>
          <w:sz w:val="22"/>
          <w:szCs w:val="22"/>
        </w:rPr>
        <w:t xml:space="preserve">it </w:t>
      </w:r>
      <w:r w:rsidR="008019D0" w:rsidRPr="00A3154A">
        <w:rPr>
          <w:rFonts w:ascii="Arial" w:hAnsi="Arial" w:cs="Arial"/>
          <w:sz w:val="22"/>
          <w:szCs w:val="22"/>
        </w:rPr>
        <w:t>into the bloodstream (</w:t>
      </w:r>
      <w:r w:rsidR="008E1FAF" w:rsidRPr="00A3154A">
        <w:rPr>
          <w:rFonts w:ascii="Arial" w:hAnsi="Arial" w:cs="Arial"/>
          <w:sz w:val="22"/>
          <w:szCs w:val="22"/>
        </w:rPr>
        <w:t>Figure 3)</w:t>
      </w:r>
      <w:r w:rsidR="008019D0" w:rsidRPr="00A3154A">
        <w:rPr>
          <w:rFonts w:ascii="Arial" w:hAnsi="Arial" w:cs="Arial"/>
          <w:sz w:val="22"/>
          <w:szCs w:val="22"/>
        </w:rPr>
        <w:t>. Th</w:t>
      </w:r>
      <w:r w:rsidR="00A71E17" w:rsidRPr="00A3154A">
        <w:rPr>
          <w:rFonts w:ascii="Arial" w:hAnsi="Arial" w:cs="Arial"/>
          <w:sz w:val="22"/>
          <w:szCs w:val="22"/>
        </w:rPr>
        <w:t>is dynamic</w:t>
      </w:r>
      <w:r w:rsidR="008019D0" w:rsidRPr="00A3154A">
        <w:rPr>
          <w:rFonts w:ascii="Arial" w:hAnsi="Arial" w:cs="Arial"/>
          <w:sz w:val="22"/>
          <w:szCs w:val="22"/>
        </w:rPr>
        <w:t xml:space="preserve"> balance</w:t>
      </w:r>
      <w:r w:rsidR="00905C82">
        <w:rPr>
          <w:rFonts w:ascii="Arial" w:hAnsi="Arial" w:cs="Arial"/>
          <w:sz w:val="22"/>
          <w:szCs w:val="22"/>
        </w:rPr>
        <w:t>,</w:t>
      </w:r>
      <w:r w:rsidR="008019D0" w:rsidRPr="00A3154A">
        <w:rPr>
          <w:rFonts w:ascii="Arial" w:hAnsi="Arial" w:cs="Arial"/>
          <w:sz w:val="22"/>
          <w:szCs w:val="22"/>
        </w:rPr>
        <w:t xml:space="preserve"> </w:t>
      </w:r>
      <w:r w:rsidR="00B915C4">
        <w:rPr>
          <w:rFonts w:ascii="Arial" w:hAnsi="Arial" w:cs="Arial"/>
          <w:sz w:val="22"/>
          <w:szCs w:val="22"/>
        </w:rPr>
        <w:t xml:space="preserve">known as </w:t>
      </w:r>
      <w:r w:rsidR="00A71E17" w:rsidRPr="00A3154A">
        <w:rPr>
          <w:rFonts w:ascii="Arial" w:hAnsi="Arial" w:cs="Arial"/>
          <w:sz w:val="22"/>
          <w:szCs w:val="22"/>
        </w:rPr>
        <w:t>glucose homeostasis b</w:t>
      </w:r>
      <w:r w:rsidR="008019D0" w:rsidRPr="00A3154A">
        <w:rPr>
          <w:rFonts w:ascii="Arial" w:hAnsi="Arial" w:cs="Arial"/>
          <w:sz w:val="22"/>
          <w:szCs w:val="22"/>
        </w:rPr>
        <w:t>etween insulin and glucagon</w:t>
      </w:r>
      <w:r w:rsidR="006F2E8C">
        <w:rPr>
          <w:rFonts w:ascii="Arial" w:hAnsi="Arial" w:cs="Arial"/>
          <w:sz w:val="22"/>
          <w:szCs w:val="22"/>
        </w:rPr>
        <w:t>,</w:t>
      </w:r>
      <w:r w:rsidR="008019D0" w:rsidRPr="00A3154A">
        <w:rPr>
          <w:rFonts w:ascii="Arial" w:hAnsi="Arial" w:cs="Arial"/>
          <w:sz w:val="22"/>
          <w:szCs w:val="22"/>
        </w:rPr>
        <w:t xml:space="preserve"> </w:t>
      </w:r>
      <w:r w:rsidR="00F113F7" w:rsidRPr="00A3154A">
        <w:rPr>
          <w:rFonts w:ascii="Arial" w:hAnsi="Arial" w:cs="Arial"/>
          <w:sz w:val="22"/>
          <w:szCs w:val="22"/>
        </w:rPr>
        <w:t xml:space="preserve">ensures that </w:t>
      </w:r>
      <w:r w:rsidR="00A71E17" w:rsidRPr="00A3154A">
        <w:rPr>
          <w:rFonts w:ascii="Arial" w:hAnsi="Arial" w:cs="Arial"/>
          <w:sz w:val="22"/>
          <w:szCs w:val="22"/>
        </w:rPr>
        <w:t xml:space="preserve">body </w:t>
      </w:r>
      <w:r w:rsidR="00F113F7" w:rsidRPr="00A3154A">
        <w:rPr>
          <w:rFonts w:ascii="Arial" w:hAnsi="Arial" w:cs="Arial"/>
          <w:sz w:val="22"/>
          <w:szCs w:val="22"/>
        </w:rPr>
        <w:t xml:space="preserve">cells have a </w:t>
      </w:r>
      <w:r w:rsidR="00A71E17" w:rsidRPr="00A3154A">
        <w:rPr>
          <w:rFonts w:ascii="Arial" w:hAnsi="Arial" w:cs="Arial"/>
          <w:sz w:val="22"/>
          <w:szCs w:val="22"/>
        </w:rPr>
        <w:t>stable</w:t>
      </w:r>
      <w:r w:rsidR="00F113F7" w:rsidRPr="00A3154A">
        <w:rPr>
          <w:rFonts w:ascii="Arial" w:hAnsi="Arial" w:cs="Arial"/>
          <w:sz w:val="22"/>
          <w:szCs w:val="22"/>
        </w:rPr>
        <w:t xml:space="preserve"> supply of energy without blood sugar rising or falling to dangerous levels</w:t>
      </w:r>
      <w:r w:rsidR="008E1FAF" w:rsidRPr="00A3154A">
        <w:rPr>
          <w:rFonts w:ascii="Arial" w:hAnsi="Arial" w:cs="Arial"/>
          <w:sz w:val="22"/>
          <w:szCs w:val="22"/>
        </w:rPr>
        <w:t xml:space="preserve"> (PMC, 2014)</w:t>
      </w:r>
      <w:r w:rsidR="00F113F7" w:rsidRPr="00A3154A">
        <w:rPr>
          <w:rFonts w:ascii="Arial" w:hAnsi="Arial" w:cs="Arial"/>
          <w:sz w:val="22"/>
          <w:szCs w:val="22"/>
        </w:rPr>
        <w:t>.</w:t>
      </w:r>
      <w:r w:rsidR="000F2BBF">
        <w:rPr>
          <w:rFonts w:ascii="Arial" w:hAnsi="Arial" w:cs="Arial"/>
          <w:sz w:val="22"/>
          <w:szCs w:val="22"/>
        </w:rPr>
        <w:t xml:space="preserve"> </w:t>
      </w:r>
      <w:r w:rsidR="000F2BBF" w:rsidRPr="006F2E8C">
        <w:rPr>
          <w:rFonts w:ascii="Arial" w:hAnsi="Arial" w:cs="Arial"/>
          <w:sz w:val="22"/>
          <w:szCs w:val="22"/>
        </w:rPr>
        <w:t>However, i</w:t>
      </w:r>
      <w:r w:rsidR="00F113F7" w:rsidRPr="006F2E8C">
        <w:rPr>
          <w:rFonts w:ascii="Arial" w:hAnsi="Arial" w:cs="Arial"/>
          <w:sz w:val="22"/>
          <w:szCs w:val="22"/>
        </w:rPr>
        <w:t xml:space="preserve">n type 2 diabetes, cells become resistant to insulin’s effects, and the </w:t>
      </w:r>
      <w:r w:rsidR="00F113F7" w:rsidRPr="006F2E8C">
        <w:rPr>
          <w:rFonts w:ascii="Arial" w:hAnsi="Arial" w:cs="Arial"/>
          <w:sz w:val="22"/>
          <w:szCs w:val="22"/>
        </w:rPr>
        <w:lastRenderedPageBreak/>
        <w:t xml:space="preserve">pancreas cannot produce enough insulin to overcome this resistance. As a result, blood glucose </w:t>
      </w:r>
      <w:r w:rsidR="006F2E8C">
        <w:rPr>
          <w:rFonts w:ascii="Arial" w:hAnsi="Arial" w:cs="Arial"/>
          <w:sz w:val="22"/>
          <w:szCs w:val="22"/>
        </w:rPr>
        <w:t>increases</w:t>
      </w:r>
      <w:r w:rsidR="00F113F7" w:rsidRPr="006F2E8C">
        <w:rPr>
          <w:rFonts w:ascii="Arial" w:hAnsi="Arial" w:cs="Arial"/>
          <w:sz w:val="22"/>
          <w:szCs w:val="22"/>
        </w:rPr>
        <w:t>, which over time damages blood vessels and organs.</w:t>
      </w:r>
    </w:p>
    <w:p w14:paraId="6EDC58A9" w14:textId="77777777" w:rsidR="006F5972" w:rsidRPr="00A3154A" w:rsidRDefault="006F5972" w:rsidP="00A3154A">
      <w:pPr>
        <w:spacing w:after="0" w:line="360" w:lineRule="auto"/>
        <w:jc w:val="both"/>
        <w:rPr>
          <w:rFonts w:ascii="Arial" w:hAnsi="Arial" w:cs="Arial"/>
          <w:sz w:val="22"/>
          <w:szCs w:val="22"/>
        </w:rPr>
      </w:pPr>
    </w:p>
    <w:p w14:paraId="5BFDB31B" w14:textId="77777777" w:rsidR="00F0305C" w:rsidRDefault="00884363" w:rsidP="00F0305C">
      <w:pPr>
        <w:keepNext/>
        <w:spacing w:after="0" w:line="360" w:lineRule="auto"/>
        <w:jc w:val="both"/>
      </w:pPr>
      <w:r w:rsidRPr="00A3154A">
        <w:rPr>
          <w:rFonts w:ascii="Arial" w:hAnsi="Arial" w:cs="Arial"/>
          <w:noProof/>
          <w:sz w:val="22"/>
          <w:szCs w:val="22"/>
        </w:rPr>
        <w:drawing>
          <wp:inline distT="0" distB="0" distL="0" distR="0" wp14:anchorId="6A3DA2AA" wp14:editId="3595F5FC">
            <wp:extent cx="5132070" cy="3936600"/>
            <wp:effectExtent l="0" t="0" r="0" b="6985"/>
            <wp:docPr id="17275327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5454" cy="3954537"/>
                    </a:xfrm>
                    <a:prstGeom prst="rect">
                      <a:avLst/>
                    </a:prstGeom>
                    <a:noFill/>
                  </pic:spPr>
                </pic:pic>
              </a:graphicData>
            </a:graphic>
          </wp:inline>
        </w:drawing>
      </w:r>
    </w:p>
    <w:p w14:paraId="67AE7BA3" w14:textId="68D14C78" w:rsidR="00474DD4" w:rsidRPr="00F0305C" w:rsidRDefault="00F0305C" w:rsidP="00F0305C">
      <w:pPr>
        <w:pStyle w:val="Caption"/>
        <w:jc w:val="both"/>
        <w:rPr>
          <w:rFonts w:ascii="Arial" w:hAnsi="Arial" w:cs="Arial"/>
          <w:b/>
          <w:bCs/>
          <w:sz w:val="22"/>
          <w:szCs w:val="22"/>
        </w:rPr>
      </w:pPr>
      <w:bookmarkStart w:id="8" w:name="_Toc213037626"/>
      <w:r w:rsidRPr="00F0305C">
        <w:rPr>
          <w:rFonts w:ascii="Arial" w:hAnsi="Arial" w:cs="Arial"/>
          <w:b/>
          <w:bCs/>
          <w:sz w:val="22"/>
          <w:szCs w:val="22"/>
        </w:rPr>
        <w:t xml:space="preserve">Figure </w:t>
      </w:r>
      <w:r w:rsidRPr="00F0305C">
        <w:rPr>
          <w:rFonts w:ascii="Arial" w:hAnsi="Arial" w:cs="Arial"/>
          <w:b/>
          <w:bCs/>
          <w:sz w:val="22"/>
          <w:szCs w:val="22"/>
        </w:rPr>
        <w:fldChar w:fldCharType="begin"/>
      </w:r>
      <w:r w:rsidRPr="00F0305C">
        <w:rPr>
          <w:rFonts w:ascii="Arial" w:hAnsi="Arial" w:cs="Arial"/>
          <w:b/>
          <w:bCs/>
          <w:sz w:val="22"/>
          <w:szCs w:val="22"/>
        </w:rPr>
        <w:instrText xml:space="preserve"> SEQ Figure \* ARABIC </w:instrText>
      </w:r>
      <w:r w:rsidRPr="00F0305C">
        <w:rPr>
          <w:rFonts w:ascii="Arial" w:hAnsi="Arial" w:cs="Arial"/>
          <w:b/>
          <w:bCs/>
          <w:sz w:val="22"/>
          <w:szCs w:val="22"/>
        </w:rPr>
        <w:fldChar w:fldCharType="separate"/>
      </w:r>
      <w:r w:rsidR="00125B52">
        <w:rPr>
          <w:rFonts w:ascii="Arial" w:hAnsi="Arial" w:cs="Arial"/>
          <w:b/>
          <w:bCs/>
          <w:noProof/>
          <w:sz w:val="22"/>
          <w:szCs w:val="22"/>
        </w:rPr>
        <w:t>3</w:t>
      </w:r>
      <w:r w:rsidRPr="00F0305C">
        <w:rPr>
          <w:rFonts w:ascii="Arial" w:hAnsi="Arial" w:cs="Arial"/>
          <w:b/>
          <w:bCs/>
          <w:sz w:val="22"/>
          <w:szCs w:val="22"/>
        </w:rPr>
        <w:fldChar w:fldCharType="end"/>
      </w:r>
      <w:r w:rsidRPr="00F0305C">
        <w:rPr>
          <w:rFonts w:ascii="Arial" w:hAnsi="Arial" w:cs="Arial"/>
          <w:b/>
          <w:bCs/>
          <w:sz w:val="22"/>
          <w:szCs w:val="22"/>
        </w:rPr>
        <w:t>: Regulation of Blood Sugar in the Body</w:t>
      </w:r>
      <w:bookmarkEnd w:id="8"/>
    </w:p>
    <w:p w14:paraId="158849DE" w14:textId="1AAF408B" w:rsidR="00752527" w:rsidRPr="00A3154A" w:rsidRDefault="00752527" w:rsidP="00932A15">
      <w:pPr>
        <w:spacing w:after="0" w:line="360" w:lineRule="auto"/>
        <w:jc w:val="both"/>
        <w:rPr>
          <w:rFonts w:ascii="Arial" w:hAnsi="Arial" w:cs="Arial"/>
          <w:sz w:val="22"/>
          <w:szCs w:val="22"/>
        </w:rPr>
      </w:pPr>
      <w:r w:rsidRPr="00A3154A">
        <w:rPr>
          <w:rFonts w:ascii="Arial" w:hAnsi="Arial" w:cs="Arial"/>
          <w:sz w:val="22"/>
          <w:szCs w:val="22"/>
        </w:rPr>
        <w:t xml:space="preserve">Source: </w:t>
      </w:r>
      <w:r w:rsidR="00720C22" w:rsidRPr="00A3154A">
        <w:rPr>
          <w:rFonts w:ascii="Arial" w:hAnsi="Arial" w:cs="Arial"/>
          <w:sz w:val="22"/>
          <w:szCs w:val="22"/>
        </w:rPr>
        <w:t>Singh (2022)</w:t>
      </w:r>
    </w:p>
    <w:p w14:paraId="44AE1C37" w14:textId="77777777" w:rsidR="00C967C3" w:rsidRPr="00A3154A" w:rsidRDefault="00C967C3" w:rsidP="00932A15">
      <w:pPr>
        <w:spacing w:after="0" w:line="360" w:lineRule="auto"/>
        <w:jc w:val="both"/>
        <w:rPr>
          <w:rFonts w:ascii="Arial" w:hAnsi="Arial" w:cs="Arial"/>
          <w:b/>
          <w:bCs/>
          <w:sz w:val="22"/>
          <w:szCs w:val="22"/>
        </w:rPr>
      </w:pPr>
    </w:p>
    <w:p w14:paraId="0A796797" w14:textId="3978C080" w:rsidR="00F113F7" w:rsidRPr="00932A15" w:rsidRDefault="00B4664B" w:rsidP="00932A15">
      <w:pPr>
        <w:pStyle w:val="Heading2"/>
        <w:spacing w:before="0" w:after="0"/>
        <w:rPr>
          <w:rFonts w:ascii="Arial" w:hAnsi="Arial" w:cs="Arial"/>
          <w:b/>
          <w:bCs/>
          <w:color w:val="auto"/>
          <w:sz w:val="22"/>
          <w:szCs w:val="22"/>
        </w:rPr>
      </w:pPr>
      <w:bookmarkStart w:id="9" w:name="_Toc213038112"/>
      <w:r w:rsidRPr="00932A15">
        <w:rPr>
          <w:rFonts w:ascii="Arial" w:hAnsi="Arial" w:cs="Arial"/>
          <w:b/>
          <w:bCs/>
          <w:color w:val="auto"/>
          <w:sz w:val="22"/>
          <w:szCs w:val="22"/>
        </w:rPr>
        <w:t>2.2</w:t>
      </w:r>
      <w:r w:rsidR="00720C22" w:rsidRPr="00932A15">
        <w:rPr>
          <w:rFonts w:ascii="Arial" w:hAnsi="Arial" w:cs="Arial"/>
          <w:b/>
          <w:bCs/>
          <w:color w:val="auto"/>
          <w:sz w:val="22"/>
          <w:szCs w:val="22"/>
        </w:rPr>
        <w:t xml:space="preserve"> </w:t>
      </w:r>
      <w:bookmarkStart w:id="10" w:name="_Hlk213034136"/>
      <w:r w:rsidR="000B1FD9" w:rsidRPr="00932A15">
        <w:rPr>
          <w:rFonts w:ascii="Arial" w:hAnsi="Arial" w:cs="Arial"/>
          <w:b/>
          <w:bCs/>
          <w:color w:val="auto"/>
          <w:sz w:val="22"/>
          <w:szCs w:val="22"/>
        </w:rPr>
        <w:t xml:space="preserve">Energy Production </w:t>
      </w:r>
      <w:r w:rsidR="00A303DE" w:rsidRPr="00932A15">
        <w:rPr>
          <w:rFonts w:ascii="Arial" w:hAnsi="Arial" w:cs="Arial"/>
          <w:b/>
          <w:bCs/>
          <w:color w:val="auto"/>
          <w:sz w:val="22"/>
          <w:szCs w:val="22"/>
        </w:rPr>
        <w:t>through Cell Metabolism</w:t>
      </w:r>
      <w:bookmarkEnd w:id="9"/>
      <w:r w:rsidR="00A303DE" w:rsidRPr="00932A15">
        <w:rPr>
          <w:rFonts w:ascii="Arial" w:hAnsi="Arial" w:cs="Arial"/>
          <w:b/>
          <w:bCs/>
          <w:color w:val="auto"/>
          <w:sz w:val="22"/>
          <w:szCs w:val="22"/>
        </w:rPr>
        <w:t xml:space="preserve"> </w:t>
      </w:r>
      <w:bookmarkEnd w:id="10"/>
    </w:p>
    <w:p w14:paraId="6E87C699" w14:textId="77777777" w:rsidR="00F113F7" w:rsidRPr="00A3154A" w:rsidRDefault="00F113F7" w:rsidP="00932A15">
      <w:pPr>
        <w:spacing w:after="0" w:line="360" w:lineRule="auto"/>
        <w:jc w:val="both"/>
        <w:rPr>
          <w:rFonts w:ascii="Arial" w:hAnsi="Arial" w:cs="Arial"/>
          <w:sz w:val="22"/>
          <w:szCs w:val="22"/>
        </w:rPr>
      </w:pPr>
    </w:p>
    <w:p w14:paraId="69DAC501" w14:textId="776DAE4A" w:rsidR="00F113F7" w:rsidRPr="00A3154A" w:rsidRDefault="00DD008E" w:rsidP="00932A15">
      <w:pPr>
        <w:spacing w:after="0" w:line="360" w:lineRule="auto"/>
        <w:jc w:val="both"/>
        <w:rPr>
          <w:rFonts w:ascii="Arial" w:hAnsi="Arial" w:cs="Arial"/>
          <w:sz w:val="22"/>
          <w:szCs w:val="22"/>
        </w:rPr>
      </w:pPr>
      <w:r w:rsidRPr="00A3154A">
        <w:rPr>
          <w:rFonts w:ascii="Arial" w:hAnsi="Arial" w:cs="Arial"/>
          <w:sz w:val="22"/>
          <w:szCs w:val="22"/>
        </w:rPr>
        <w:t xml:space="preserve">The </w:t>
      </w:r>
      <w:r w:rsidR="000F2BBF">
        <w:rPr>
          <w:rFonts w:ascii="Arial" w:hAnsi="Arial" w:cs="Arial"/>
          <w:sz w:val="22"/>
          <w:szCs w:val="22"/>
        </w:rPr>
        <w:t xml:space="preserve">human body </w:t>
      </w:r>
      <w:r w:rsidR="00F113F7" w:rsidRPr="00A3154A">
        <w:rPr>
          <w:rFonts w:ascii="Arial" w:hAnsi="Arial" w:cs="Arial"/>
          <w:sz w:val="22"/>
          <w:szCs w:val="22"/>
        </w:rPr>
        <w:t>relies on</w:t>
      </w:r>
      <w:r w:rsidRPr="00A3154A">
        <w:rPr>
          <w:rFonts w:ascii="Arial" w:hAnsi="Arial" w:cs="Arial"/>
          <w:sz w:val="22"/>
          <w:szCs w:val="22"/>
        </w:rPr>
        <w:t xml:space="preserve"> </w:t>
      </w:r>
      <w:r w:rsidR="000F2BBF" w:rsidRPr="00A3154A">
        <w:rPr>
          <w:rFonts w:ascii="Arial" w:hAnsi="Arial" w:cs="Arial"/>
          <w:sz w:val="22"/>
          <w:szCs w:val="22"/>
        </w:rPr>
        <w:t>glucose to</w:t>
      </w:r>
      <w:r w:rsidR="0007058E" w:rsidRPr="00A3154A">
        <w:rPr>
          <w:rFonts w:ascii="Arial" w:hAnsi="Arial" w:cs="Arial"/>
          <w:sz w:val="22"/>
          <w:szCs w:val="22"/>
        </w:rPr>
        <w:t xml:space="preserve"> generate energy</w:t>
      </w:r>
      <w:r w:rsidR="008553D5" w:rsidRPr="00A3154A">
        <w:rPr>
          <w:rFonts w:ascii="Arial" w:hAnsi="Arial" w:cs="Arial"/>
          <w:sz w:val="22"/>
          <w:szCs w:val="22"/>
        </w:rPr>
        <w:t xml:space="preserve"> </w:t>
      </w:r>
      <w:r w:rsidR="0042602A" w:rsidRPr="00A3154A">
        <w:rPr>
          <w:rFonts w:ascii="Arial" w:hAnsi="Arial" w:cs="Arial"/>
          <w:sz w:val="22"/>
          <w:szCs w:val="22"/>
        </w:rPr>
        <w:t>in the form of Adenosine triphosphate (ATP)</w:t>
      </w:r>
      <w:r w:rsidR="00DD677C" w:rsidRPr="00A3154A">
        <w:rPr>
          <w:rFonts w:ascii="Arial" w:hAnsi="Arial" w:cs="Arial"/>
          <w:sz w:val="22"/>
          <w:szCs w:val="22"/>
        </w:rPr>
        <w:t xml:space="preserve"> </w:t>
      </w:r>
      <w:r w:rsidR="0007058E" w:rsidRPr="00A3154A">
        <w:rPr>
          <w:rFonts w:ascii="Arial" w:hAnsi="Arial" w:cs="Arial"/>
          <w:sz w:val="22"/>
          <w:szCs w:val="22"/>
        </w:rPr>
        <w:t>through a process known as cellular respiration</w:t>
      </w:r>
      <w:r w:rsidR="00DD677C" w:rsidRPr="00A3154A">
        <w:rPr>
          <w:rFonts w:ascii="Arial" w:hAnsi="Arial" w:cs="Arial"/>
          <w:sz w:val="22"/>
          <w:szCs w:val="22"/>
        </w:rPr>
        <w:t>.</w:t>
      </w:r>
      <w:r w:rsidR="0007058E" w:rsidRPr="00A3154A">
        <w:rPr>
          <w:rFonts w:ascii="Arial" w:hAnsi="Arial" w:cs="Arial"/>
          <w:sz w:val="22"/>
          <w:szCs w:val="22"/>
        </w:rPr>
        <w:t xml:space="preserve"> </w:t>
      </w:r>
      <w:r w:rsidR="00E92389" w:rsidRPr="00A3154A">
        <w:rPr>
          <w:rFonts w:ascii="Arial" w:hAnsi="Arial" w:cs="Arial"/>
          <w:sz w:val="22"/>
          <w:szCs w:val="22"/>
        </w:rPr>
        <w:t xml:space="preserve">This process is broken down into three major </w:t>
      </w:r>
      <w:r w:rsidR="00DF2A99" w:rsidRPr="00A3154A">
        <w:rPr>
          <w:rFonts w:ascii="Arial" w:hAnsi="Arial" w:cs="Arial"/>
          <w:sz w:val="22"/>
          <w:szCs w:val="22"/>
        </w:rPr>
        <w:t>sub-</w:t>
      </w:r>
      <w:r w:rsidR="00E92389" w:rsidRPr="00A3154A">
        <w:rPr>
          <w:rFonts w:ascii="Arial" w:hAnsi="Arial" w:cs="Arial"/>
          <w:sz w:val="22"/>
          <w:szCs w:val="22"/>
        </w:rPr>
        <w:t>processes known as glyco</w:t>
      </w:r>
      <w:r w:rsidR="00B3472F" w:rsidRPr="00A3154A">
        <w:rPr>
          <w:rFonts w:ascii="Arial" w:hAnsi="Arial" w:cs="Arial"/>
          <w:sz w:val="22"/>
          <w:szCs w:val="22"/>
        </w:rPr>
        <w:t xml:space="preserve">lysis, </w:t>
      </w:r>
      <w:r w:rsidR="002F7B3E" w:rsidRPr="00A3154A">
        <w:rPr>
          <w:rFonts w:ascii="Arial" w:hAnsi="Arial" w:cs="Arial"/>
          <w:sz w:val="22"/>
          <w:szCs w:val="22"/>
        </w:rPr>
        <w:t>the Krebs</w:t>
      </w:r>
      <w:r w:rsidR="00B3472F" w:rsidRPr="00A3154A">
        <w:rPr>
          <w:rFonts w:ascii="Arial" w:hAnsi="Arial" w:cs="Arial"/>
          <w:sz w:val="22"/>
          <w:szCs w:val="22"/>
        </w:rPr>
        <w:t xml:space="preserve"> </w:t>
      </w:r>
      <w:r w:rsidR="00DF2A99" w:rsidRPr="00A3154A">
        <w:rPr>
          <w:rFonts w:ascii="Arial" w:hAnsi="Arial" w:cs="Arial"/>
          <w:sz w:val="22"/>
          <w:szCs w:val="22"/>
        </w:rPr>
        <w:t>cycle</w:t>
      </w:r>
      <w:r w:rsidR="00864FF8" w:rsidRPr="00A3154A">
        <w:rPr>
          <w:rFonts w:ascii="Arial" w:hAnsi="Arial" w:cs="Arial"/>
          <w:sz w:val="22"/>
          <w:szCs w:val="22"/>
        </w:rPr>
        <w:t xml:space="preserve"> (citric acid cycle) and the electron</w:t>
      </w:r>
      <w:r w:rsidR="00DF2A99" w:rsidRPr="00A3154A">
        <w:rPr>
          <w:rFonts w:ascii="Arial" w:hAnsi="Arial" w:cs="Arial"/>
          <w:sz w:val="22"/>
          <w:szCs w:val="22"/>
        </w:rPr>
        <w:t xml:space="preserve"> transport chain</w:t>
      </w:r>
      <w:r w:rsidR="000F2BBF">
        <w:rPr>
          <w:rFonts w:ascii="Arial" w:hAnsi="Arial" w:cs="Arial"/>
          <w:sz w:val="22"/>
          <w:szCs w:val="22"/>
        </w:rPr>
        <w:t xml:space="preserve"> (Figure 4)</w:t>
      </w:r>
      <w:r w:rsidR="00DF2A99" w:rsidRPr="00A3154A">
        <w:rPr>
          <w:rFonts w:ascii="Arial" w:hAnsi="Arial" w:cs="Arial"/>
          <w:sz w:val="22"/>
          <w:szCs w:val="22"/>
        </w:rPr>
        <w:t>.</w:t>
      </w:r>
    </w:p>
    <w:p w14:paraId="5B68862E" w14:textId="77777777" w:rsidR="00C865BC" w:rsidRDefault="00C865BC" w:rsidP="00A3154A">
      <w:pPr>
        <w:spacing w:after="0" w:line="360" w:lineRule="auto"/>
        <w:jc w:val="both"/>
        <w:rPr>
          <w:rFonts w:ascii="Arial" w:hAnsi="Arial" w:cs="Arial"/>
          <w:sz w:val="22"/>
          <w:szCs w:val="22"/>
        </w:rPr>
      </w:pPr>
    </w:p>
    <w:p w14:paraId="72443D63" w14:textId="034DF264" w:rsidR="00F113F7" w:rsidRPr="00A3154A" w:rsidRDefault="00C865BC" w:rsidP="00A3154A">
      <w:pPr>
        <w:spacing w:after="0" w:line="360" w:lineRule="auto"/>
        <w:jc w:val="both"/>
        <w:rPr>
          <w:rFonts w:ascii="Arial" w:hAnsi="Arial" w:cs="Arial"/>
          <w:sz w:val="22"/>
          <w:szCs w:val="22"/>
        </w:rPr>
      </w:pPr>
      <w:r>
        <w:rPr>
          <w:rFonts w:ascii="Arial" w:hAnsi="Arial" w:cs="Arial"/>
          <w:sz w:val="22"/>
          <w:szCs w:val="22"/>
        </w:rPr>
        <w:t>Firstly, through glycolysis</w:t>
      </w:r>
      <w:r w:rsidR="005B0BB8" w:rsidRPr="00A3154A">
        <w:rPr>
          <w:rFonts w:ascii="Arial" w:hAnsi="Arial" w:cs="Arial"/>
          <w:sz w:val="22"/>
          <w:szCs w:val="22"/>
        </w:rPr>
        <w:t xml:space="preserve">, </w:t>
      </w:r>
      <w:r w:rsidR="0067542E" w:rsidRPr="00A3154A">
        <w:rPr>
          <w:rFonts w:ascii="Arial" w:hAnsi="Arial" w:cs="Arial"/>
          <w:sz w:val="22"/>
          <w:szCs w:val="22"/>
        </w:rPr>
        <w:t xml:space="preserve">glucose is </w:t>
      </w:r>
      <w:r w:rsidR="00E81A2A" w:rsidRPr="00A3154A">
        <w:rPr>
          <w:rFonts w:ascii="Arial" w:hAnsi="Arial" w:cs="Arial"/>
          <w:sz w:val="22"/>
          <w:szCs w:val="22"/>
        </w:rPr>
        <w:t xml:space="preserve">partially </w:t>
      </w:r>
      <w:r w:rsidR="00F113F7" w:rsidRPr="00A3154A">
        <w:rPr>
          <w:rFonts w:ascii="Arial" w:hAnsi="Arial" w:cs="Arial"/>
          <w:sz w:val="22"/>
          <w:szCs w:val="22"/>
        </w:rPr>
        <w:t xml:space="preserve">broken down in the </w:t>
      </w:r>
      <w:r>
        <w:rPr>
          <w:rFonts w:ascii="Arial" w:hAnsi="Arial" w:cs="Arial"/>
          <w:sz w:val="22"/>
          <w:szCs w:val="22"/>
        </w:rPr>
        <w:t xml:space="preserve">cell cytoplasm </w:t>
      </w:r>
      <w:r w:rsidR="00F113F7" w:rsidRPr="00A3154A">
        <w:rPr>
          <w:rFonts w:ascii="Arial" w:hAnsi="Arial" w:cs="Arial"/>
          <w:sz w:val="22"/>
          <w:szCs w:val="22"/>
        </w:rPr>
        <w:t xml:space="preserve">into </w:t>
      </w:r>
      <w:r w:rsidR="00D068BA" w:rsidRPr="00A3154A">
        <w:rPr>
          <w:rFonts w:ascii="Arial" w:hAnsi="Arial" w:cs="Arial"/>
          <w:sz w:val="22"/>
          <w:szCs w:val="22"/>
        </w:rPr>
        <w:t>smaller molecules</w:t>
      </w:r>
      <w:r>
        <w:rPr>
          <w:rFonts w:ascii="Arial" w:hAnsi="Arial" w:cs="Arial"/>
          <w:sz w:val="22"/>
          <w:szCs w:val="22"/>
        </w:rPr>
        <w:t xml:space="preserve"> called </w:t>
      </w:r>
      <w:r w:rsidR="00F113F7" w:rsidRPr="00A3154A">
        <w:rPr>
          <w:rFonts w:ascii="Arial" w:hAnsi="Arial" w:cs="Arial"/>
          <w:sz w:val="22"/>
          <w:szCs w:val="22"/>
        </w:rPr>
        <w:t xml:space="preserve">pyruvate, </w:t>
      </w:r>
      <w:r>
        <w:rPr>
          <w:rFonts w:ascii="Arial" w:hAnsi="Arial" w:cs="Arial"/>
          <w:sz w:val="22"/>
          <w:szCs w:val="22"/>
        </w:rPr>
        <w:t xml:space="preserve">to produce </w:t>
      </w:r>
      <w:r w:rsidR="00F113F7" w:rsidRPr="00A3154A">
        <w:rPr>
          <w:rFonts w:ascii="Arial" w:hAnsi="Arial" w:cs="Arial"/>
          <w:sz w:val="22"/>
          <w:szCs w:val="22"/>
        </w:rPr>
        <w:t xml:space="preserve">a small amount of </w:t>
      </w:r>
      <w:r w:rsidR="002D030B" w:rsidRPr="00A3154A">
        <w:rPr>
          <w:rFonts w:ascii="Arial" w:hAnsi="Arial" w:cs="Arial"/>
          <w:sz w:val="22"/>
          <w:szCs w:val="22"/>
        </w:rPr>
        <w:t>energy</w:t>
      </w:r>
      <w:r w:rsidR="0043634F" w:rsidRPr="00A3154A">
        <w:rPr>
          <w:rFonts w:ascii="Arial" w:hAnsi="Arial" w:cs="Arial"/>
          <w:sz w:val="22"/>
          <w:szCs w:val="22"/>
        </w:rPr>
        <w:t xml:space="preserve"> (</w:t>
      </w:r>
      <w:r w:rsidR="00F113F7" w:rsidRPr="00A3154A">
        <w:rPr>
          <w:rFonts w:ascii="Arial" w:hAnsi="Arial" w:cs="Arial"/>
          <w:sz w:val="22"/>
          <w:szCs w:val="22"/>
        </w:rPr>
        <w:t>ATP</w:t>
      </w:r>
      <w:r w:rsidR="0043634F" w:rsidRPr="00A3154A">
        <w:rPr>
          <w:rFonts w:ascii="Arial" w:hAnsi="Arial" w:cs="Arial"/>
          <w:sz w:val="22"/>
          <w:szCs w:val="22"/>
        </w:rPr>
        <w:t>)</w:t>
      </w:r>
      <w:r w:rsidR="00F113F7" w:rsidRPr="00A3154A">
        <w:rPr>
          <w:rFonts w:ascii="Arial" w:hAnsi="Arial" w:cs="Arial"/>
          <w:sz w:val="22"/>
          <w:szCs w:val="22"/>
        </w:rPr>
        <w:t>.</w:t>
      </w:r>
      <w:r w:rsidR="00C87A1C" w:rsidRPr="00A3154A">
        <w:rPr>
          <w:rFonts w:ascii="Arial" w:hAnsi="Arial" w:cs="Arial"/>
          <w:sz w:val="22"/>
          <w:szCs w:val="22"/>
        </w:rPr>
        <w:t xml:space="preserve"> Secondly, </w:t>
      </w:r>
      <w:r w:rsidR="00BA5EA7" w:rsidRPr="00A3154A">
        <w:rPr>
          <w:rFonts w:ascii="Arial" w:hAnsi="Arial" w:cs="Arial"/>
          <w:sz w:val="22"/>
          <w:szCs w:val="22"/>
        </w:rPr>
        <w:t>in aero</w:t>
      </w:r>
      <w:r w:rsidR="00D071C7" w:rsidRPr="00A3154A">
        <w:rPr>
          <w:rFonts w:ascii="Arial" w:hAnsi="Arial" w:cs="Arial"/>
          <w:sz w:val="22"/>
          <w:szCs w:val="22"/>
        </w:rPr>
        <w:t xml:space="preserve">bic conditions, where oxygen is available, </w:t>
      </w:r>
      <w:r w:rsidR="004862E7" w:rsidRPr="00A3154A">
        <w:rPr>
          <w:rFonts w:ascii="Arial" w:hAnsi="Arial" w:cs="Arial"/>
          <w:sz w:val="22"/>
          <w:szCs w:val="22"/>
        </w:rPr>
        <w:t>p</w:t>
      </w:r>
      <w:r w:rsidR="00F113F7" w:rsidRPr="00A3154A">
        <w:rPr>
          <w:rFonts w:ascii="Arial" w:hAnsi="Arial" w:cs="Arial"/>
          <w:sz w:val="22"/>
          <w:szCs w:val="22"/>
        </w:rPr>
        <w:t xml:space="preserve">yruvate enters the </w:t>
      </w:r>
      <w:r>
        <w:rPr>
          <w:rFonts w:ascii="Arial" w:hAnsi="Arial" w:cs="Arial"/>
          <w:sz w:val="22"/>
          <w:szCs w:val="22"/>
        </w:rPr>
        <w:t>mitochondria, which are the tiny parts of the cell</w:t>
      </w:r>
      <w:r w:rsidR="005E6EDA" w:rsidRPr="00A3154A">
        <w:rPr>
          <w:rFonts w:ascii="Arial" w:hAnsi="Arial" w:cs="Arial"/>
          <w:sz w:val="22"/>
          <w:szCs w:val="22"/>
        </w:rPr>
        <w:t xml:space="preserve">. </w:t>
      </w:r>
      <w:r w:rsidR="00650029" w:rsidRPr="00A3154A">
        <w:rPr>
          <w:rFonts w:ascii="Arial" w:hAnsi="Arial" w:cs="Arial"/>
          <w:sz w:val="22"/>
          <w:szCs w:val="22"/>
        </w:rPr>
        <w:t>O</w:t>
      </w:r>
      <w:r w:rsidR="00534D1D" w:rsidRPr="00A3154A">
        <w:rPr>
          <w:rFonts w:ascii="Arial" w:hAnsi="Arial" w:cs="Arial"/>
          <w:sz w:val="22"/>
          <w:szCs w:val="22"/>
        </w:rPr>
        <w:t xml:space="preserve">xygen helps to break </w:t>
      </w:r>
      <w:r w:rsidR="002E0C33" w:rsidRPr="00A3154A">
        <w:rPr>
          <w:rFonts w:ascii="Arial" w:hAnsi="Arial" w:cs="Arial"/>
          <w:sz w:val="22"/>
          <w:szCs w:val="22"/>
        </w:rPr>
        <w:t>pyruvate</w:t>
      </w:r>
      <w:r w:rsidR="00534D1D" w:rsidRPr="00A3154A">
        <w:rPr>
          <w:rFonts w:ascii="Arial" w:hAnsi="Arial" w:cs="Arial"/>
          <w:sz w:val="22"/>
          <w:szCs w:val="22"/>
        </w:rPr>
        <w:t xml:space="preserve"> down</w:t>
      </w:r>
      <w:r w:rsidR="002E0C33" w:rsidRPr="00A3154A">
        <w:rPr>
          <w:rFonts w:ascii="Arial" w:hAnsi="Arial" w:cs="Arial"/>
          <w:sz w:val="22"/>
          <w:szCs w:val="22"/>
        </w:rPr>
        <w:t xml:space="preserve"> </w:t>
      </w:r>
      <w:r w:rsidR="00534D1D" w:rsidRPr="00A3154A">
        <w:rPr>
          <w:rFonts w:ascii="Arial" w:hAnsi="Arial" w:cs="Arial"/>
          <w:sz w:val="22"/>
          <w:szCs w:val="22"/>
        </w:rPr>
        <w:t>completely</w:t>
      </w:r>
      <w:r w:rsidR="00650029" w:rsidRPr="00A3154A">
        <w:rPr>
          <w:rFonts w:ascii="Arial" w:hAnsi="Arial" w:cs="Arial"/>
          <w:sz w:val="22"/>
          <w:szCs w:val="22"/>
        </w:rPr>
        <w:t xml:space="preserve"> in the mitochondria</w:t>
      </w:r>
      <w:r w:rsidR="00F113F7" w:rsidRPr="00A3154A">
        <w:rPr>
          <w:rFonts w:ascii="Arial" w:hAnsi="Arial" w:cs="Arial"/>
          <w:sz w:val="22"/>
          <w:szCs w:val="22"/>
        </w:rPr>
        <w:t>, releasing electrons</w:t>
      </w:r>
      <w:r w:rsidR="00DE754E" w:rsidRPr="00A3154A">
        <w:rPr>
          <w:rFonts w:ascii="Arial" w:hAnsi="Arial" w:cs="Arial"/>
          <w:sz w:val="22"/>
          <w:szCs w:val="22"/>
        </w:rPr>
        <w:t xml:space="preserve">. </w:t>
      </w:r>
      <w:r w:rsidR="00E31041" w:rsidRPr="00A3154A">
        <w:rPr>
          <w:rFonts w:ascii="Arial" w:hAnsi="Arial" w:cs="Arial"/>
          <w:sz w:val="22"/>
          <w:szCs w:val="22"/>
        </w:rPr>
        <w:t>This process is</w:t>
      </w:r>
      <w:r w:rsidR="009A5ED4" w:rsidRPr="00A3154A">
        <w:rPr>
          <w:rFonts w:ascii="Arial" w:hAnsi="Arial" w:cs="Arial"/>
          <w:sz w:val="22"/>
          <w:szCs w:val="22"/>
        </w:rPr>
        <w:t xml:space="preserve"> described </w:t>
      </w:r>
      <w:r w:rsidR="00E31041" w:rsidRPr="00A3154A">
        <w:rPr>
          <w:rFonts w:ascii="Arial" w:hAnsi="Arial" w:cs="Arial"/>
          <w:sz w:val="22"/>
          <w:szCs w:val="22"/>
        </w:rPr>
        <w:t>as the Krebs cycle.</w:t>
      </w:r>
      <w:r w:rsidR="00FD100D" w:rsidRPr="00A3154A">
        <w:rPr>
          <w:rFonts w:ascii="Arial" w:hAnsi="Arial" w:cs="Arial"/>
          <w:sz w:val="22"/>
          <w:szCs w:val="22"/>
        </w:rPr>
        <w:t xml:space="preserve"> Thirdly, t</w:t>
      </w:r>
      <w:r w:rsidR="00F113F7" w:rsidRPr="00A3154A">
        <w:rPr>
          <w:rFonts w:ascii="Arial" w:hAnsi="Arial" w:cs="Arial"/>
          <w:sz w:val="22"/>
          <w:szCs w:val="22"/>
        </w:rPr>
        <w:t>he electrons are transferred along proteins in the mitochondrial membrane. Oxygen acts as the final electron acceptor, allowing large amounts of ATP to be generated.</w:t>
      </w:r>
      <w:r w:rsidR="00EC5351" w:rsidRPr="00A3154A">
        <w:rPr>
          <w:rFonts w:ascii="Arial" w:hAnsi="Arial" w:cs="Arial"/>
          <w:sz w:val="22"/>
          <w:szCs w:val="22"/>
        </w:rPr>
        <w:t xml:space="preserve"> This reaction produces carbon </w:t>
      </w:r>
      <w:r w:rsidR="00EC5351" w:rsidRPr="00A3154A">
        <w:rPr>
          <w:rFonts w:ascii="Arial" w:hAnsi="Arial" w:cs="Arial"/>
          <w:sz w:val="22"/>
          <w:szCs w:val="22"/>
        </w:rPr>
        <w:lastRenderedPageBreak/>
        <w:t>dioxide (</w:t>
      </w:r>
      <w:r>
        <w:rPr>
          <w:rFonts w:ascii="Arial" w:hAnsi="Arial" w:cs="Arial"/>
          <w:sz w:val="22"/>
          <w:szCs w:val="22"/>
        </w:rPr>
        <w:t>the air</w:t>
      </w:r>
      <w:r w:rsidR="00EC5351" w:rsidRPr="00A3154A">
        <w:rPr>
          <w:rFonts w:ascii="Arial" w:hAnsi="Arial" w:cs="Arial"/>
          <w:sz w:val="22"/>
          <w:szCs w:val="22"/>
        </w:rPr>
        <w:t xml:space="preserve"> we </w:t>
      </w:r>
      <w:r>
        <w:rPr>
          <w:rFonts w:ascii="Arial" w:hAnsi="Arial" w:cs="Arial"/>
          <w:sz w:val="22"/>
          <w:szCs w:val="22"/>
        </w:rPr>
        <w:t>exhale), water, and a significantly</w:t>
      </w:r>
      <w:r w:rsidR="00EC5351" w:rsidRPr="00A3154A">
        <w:rPr>
          <w:rFonts w:ascii="Arial" w:hAnsi="Arial" w:cs="Arial"/>
          <w:sz w:val="22"/>
          <w:szCs w:val="22"/>
        </w:rPr>
        <w:t xml:space="preserve"> larger amount of energy in the form of ATP</w:t>
      </w:r>
      <w:r w:rsidR="008E62F1" w:rsidRPr="00A3154A">
        <w:rPr>
          <w:rFonts w:ascii="Arial" w:hAnsi="Arial" w:cs="Arial"/>
          <w:sz w:val="22"/>
          <w:szCs w:val="22"/>
        </w:rPr>
        <w:t>.</w:t>
      </w:r>
    </w:p>
    <w:p w14:paraId="5B2C97EC" w14:textId="77777777" w:rsidR="008E62F1" w:rsidRPr="00A3154A" w:rsidRDefault="008E62F1" w:rsidP="00A3154A">
      <w:pPr>
        <w:spacing w:after="0" w:line="360" w:lineRule="auto"/>
        <w:jc w:val="both"/>
        <w:rPr>
          <w:rFonts w:ascii="Arial" w:hAnsi="Arial" w:cs="Arial"/>
          <w:sz w:val="22"/>
          <w:szCs w:val="22"/>
        </w:rPr>
      </w:pPr>
    </w:p>
    <w:p w14:paraId="2C54ADC3" w14:textId="77777777" w:rsidR="008748E0" w:rsidRDefault="00B527F8" w:rsidP="008748E0">
      <w:pPr>
        <w:keepNext/>
        <w:spacing w:after="0" w:line="360" w:lineRule="auto"/>
        <w:jc w:val="both"/>
      </w:pPr>
      <w:r w:rsidRPr="00A3154A">
        <w:rPr>
          <w:rFonts w:ascii="Arial" w:hAnsi="Arial" w:cs="Arial"/>
          <w:noProof/>
          <w:sz w:val="22"/>
          <w:szCs w:val="22"/>
        </w:rPr>
        <w:drawing>
          <wp:inline distT="0" distB="0" distL="0" distR="0" wp14:anchorId="7D765412" wp14:editId="38A8FF18">
            <wp:extent cx="5471160" cy="3470910"/>
            <wp:effectExtent l="0" t="0" r="0" b="0"/>
            <wp:docPr id="732402346" name="Picture 2" descr="Cellular respiration - Definition and Examples - Biology Online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ellular respiration - Definition and Examples - Biology Online Dictiona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88594" cy="3481970"/>
                    </a:xfrm>
                    <a:prstGeom prst="rect">
                      <a:avLst/>
                    </a:prstGeom>
                    <a:noFill/>
                    <a:ln>
                      <a:noFill/>
                    </a:ln>
                  </pic:spPr>
                </pic:pic>
              </a:graphicData>
            </a:graphic>
          </wp:inline>
        </w:drawing>
      </w:r>
    </w:p>
    <w:p w14:paraId="517FA605" w14:textId="36070413" w:rsidR="00B527F8" w:rsidRPr="00A3154A" w:rsidRDefault="008748E0" w:rsidP="008748E0">
      <w:pPr>
        <w:pStyle w:val="Caption"/>
        <w:jc w:val="both"/>
        <w:rPr>
          <w:rFonts w:ascii="Arial" w:hAnsi="Arial" w:cs="Arial"/>
          <w:sz w:val="22"/>
          <w:szCs w:val="22"/>
        </w:rPr>
      </w:pPr>
      <w:bookmarkStart w:id="11" w:name="_Toc213037627"/>
      <w:r>
        <w:t xml:space="preserve">Figure </w:t>
      </w:r>
      <w:fldSimple w:instr=" SEQ Figure \* ARABIC ">
        <w:r w:rsidR="00125B52">
          <w:rPr>
            <w:noProof/>
          </w:rPr>
          <w:t>4</w:t>
        </w:r>
      </w:fldSimple>
      <w:r>
        <w:t>: Cellular Respiration</w:t>
      </w:r>
      <w:bookmarkEnd w:id="11"/>
    </w:p>
    <w:p w14:paraId="0BF242E9" w14:textId="01003B2B" w:rsidR="00B527F8" w:rsidRPr="00A3154A" w:rsidRDefault="002A73A6" w:rsidP="00A3154A">
      <w:pPr>
        <w:spacing w:after="0" w:line="360" w:lineRule="auto"/>
        <w:jc w:val="both"/>
        <w:rPr>
          <w:rFonts w:ascii="Arial" w:hAnsi="Arial" w:cs="Arial"/>
          <w:b/>
          <w:bCs/>
          <w:sz w:val="22"/>
          <w:szCs w:val="22"/>
        </w:rPr>
      </w:pPr>
      <w:r w:rsidRPr="00A3154A">
        <w:rPr>
          <w:rFonts w:ascii="Arial" w:hAnsi="Arial" w:cs="Arial"/>
          <w:b/>
          <w:bCs/>
          <w:sz w:val="22"/>
          <w:szCs w:val="22"/>
        </w:rPr>
        <w:t>Figure 4: Cellular Respiration</w:t>
      </w:r>
    </w:p>
    <w:p w14:paraId="0562FEB7" w14:textId="64C8EA4F" w:rsidR="00B527F8" w:rsidRPr="00A3154A" w:rsidRDefault="002A73A6"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proofErr w:type="spellStart"/>
      <w:r w:rsidR="00A37D61" w:rsidRPr="00A3154A">
        <w:rPr>
          <w:rFonts w:ascii="Arial" w:hAnsi="Arial" w:cs="Arial"/>
          <w:sz w:val="22"/>
          <w:szCs w:val="22"/>
        </w:rPr>
        <w:t>BiologyOnline</w:t>
      </w:r>
      <w:proofErr w:type="spellEnd"/>
      <w:r w:rsidR="00A37D61" w:rsidRPr="00A3154A">
        <w:rPr>
          <w:rFonts w:ascii="Arial" w:hAnsi="Arial" w:cs="Arial"/>
          <w:sz w:val="22"/>
          <w:szCs w:val="22"/>
        </w:rPr>
        <w:t xml:space="preserve"> (2025)</w:t>
      </w:r>
    </w:p>
    <w:p w14:paraId="4B300785" w14:textId="77777777" w:rsidR="001E4FA8" w:rsidRPr="00A3154A" w:rsidRDefault="001E4FA8" w:rsidP="00A3154A">
      <w:pPr>
        <w:spacing w:after="0" w:line="360" w:lineRule="auto"/>
        <w:jc w:val="both"/>
        <w:rPr>
          <w:rFonts w:ascii="Arial" w:hAnsi="Arial" w:cs="Arial"/>
          <w:sz w:val="22"/>
          <w:szCs w:val="22"/>
        </w:rPr>
      </w:pPr>
    </w:p>
    <w:p w14:paraId="06FDC145" w14:textId="4AC25A14" w:rsidR="008451E8" w:rsidRPr="00A3154A" w:rsidRDefault="001E4FA8" w:rsidP="00A3154A">
      <w:pPr>
        <w:spacing w:after="0" w:line="360" w:lineRule="auto"/>
        <w:jc w:val="both"/>
        <w:rPr>
          <w:rFonts w:ascii="Arial" w:hAnsi="Arial" w:cs="Arial"/>
          <w:sz w:val="22"/>
          <w:szCs w:val="22"/>
        </w:rPr>
      </w:pPr>
      <w:r w:rsidRPr="00A3154A">
        <w:rPr>
          <w:rFonts w:ascii="Arial" w:hAnsi="Arial" w:cs="Arial"/>
          <w:sz w:val="22"/>
          <w:szCs w:val="22"/>
        </w:rPr>
        <w:t xml:space="preserve">The cellular respiration process can be </w:t>
      </w:r>
      <w:r w:rsidR="008451E8" w:rsidRPr="00A3154A">
        <w:rPr>
          <w:rFonts w:ascii="Arial" w:hAnsi="Arial" w:cs="Arial"/>
          <w:sz w:val="22"/>
          <w:szCs w:val="22"/>
        </w:rPr>
        <w:t>summarised in a simple equation as:</w:t>
      </w:r>
    </w:p>
    <w:p w14:paraId="4FEC2059" w14:textId="77777777" w:rsidR="008451E8" w:rsidRPr="00A3154A" w:rsidRDefault="008451E8" w:rsidP="00A3154A">
      <w:pPr>
        <w:spacing w:after="0" w:line="360" w:lineRule="auto"/>
        <w:jc w:val="both"/>
        <w:rPr>
          <w:rFonts w:ascii="Arial" w:hAnsi="Arial" w:cs="Arial"/>
          <w:sz w:val="22"/>
          <w:szCs w:val="22"/>
        </w:rPr>
      </w:pPr>
      <w:r w:rsidRPr="00A3154A">
        <w:rPr>
          <w:rFonts w:ascii="Arial" w:hAnsi="Arial" w:cs="Arial"/>
          <w:sz w:val="22"/>
          <w:szCs w:val="22"/>
        </w:rPr>
        <w:t>Glucose + Oxygen → Carbon dioxide + Water + Energy (ATP)</w:t>
      </w:r>
    </w:p>
    <w:p w14:paraId="40283378" w14:textId="77777777" w:rsidR="00B527F8" w:rsidRPr="00A3154A" w:rsidRDefault="00B527F8" w:rsidP="00A3154A">
      <w:pPr>
        <w:spacing w:after="0" w:line="360" w:lineRule="auto"/>
        <w:jc w:val="both"/>
        <w:rPr>
          <w:rFonts w:ascii="Arial" w:hAnsi="Arial" w:cs="Arial"/>
          <w:sz w:val="22"/>
          <w:szCs w:val="22"/>
        </w:rPr>
      </w:pPr>
    </w:p>
    <w:p w14:paraId="4D969006" w14:textId="31F34FDA" w:rsidR="00F113F7" w:rsidRPr="00A3154A" w:rsidRDefault="00B5447B" w:rsidP="00A3154A">
      <w:pPr>
        <w:spacing w:after="0" w:line="360" w:lineRule="auto"/>
        <w:jc w:val="both"/>
        <w:rPr>
          <w:rFonts w:ascii="Arial" w:hAnsi="Arial" w:cs="Arial"/>
          <w:sz w:val="22"/>
          <w:szCs w:val="22"/>
        </w:rPr>
      </w:pPr>
      <w:r w:rsidRPr="00A3154A">
        <w:rPr>
          <w:rFonts w:ascii="Arial" w:hAnsi="Arial" w:cs="Arial"/>
          <w:sz w:val="22"/>
          <w:szCs w:val="22"/>
        </w:rPr>
        <w:t xml:space="preserve">In total, one molecule of glucose can produce around 30 or more molecules of ATP when oxygen is present. However, </w:t>
      </w:r>
      <w:r w:rsidR="00962B46">
        <w:rPr>
          <w:rFonts w:ascii="Arial" w:hAnsi="Arial" w:cs="Arial"/>
          <w:sz w:val="22"/>
          <w:szCs w:val="22"/>
        </w:rPr>
        <w:t xml:space="preserve">in the absence of sufficient </w:t>
      </w:r>
      <w:r w:rsidRPr="00A3154A">
        <w:rPr>
          <w:rFonts w:ascii="Arial" w:hAnsi="Arial" w:cs="Arial"/>
          <w:sz w:val="22"/>
          <w:szCs w:val="22"/>
        </w:rPr>
        <w:t>oxygen</w:t>
      </w:r>
      <w:r w:rsidR="001E4FA8" w:rsidRPr="00A3154A">
        <w:rPr>
          <w:rFonts w:ascii="Arial" w:hAnsi="Arial" w:cs="Arial"/>
          <w:sz w:val="22"/>
          <w:szCs w:val="22"/>
        </w:rPr>
        <w:t xml:space="preserve">, </w:t>
      </w:r>
      <w:r w:rsidRPr="00A3154A">
        <w:rPr>
          <w:rFonts w:ascii="Arial" w:hAnsi="Arial" w:cs="Arial"/>
          <w:sz w:val="22"/>
          <w:szCs w:val="22"/>
        </w:rPr>
        <w:t>such as during intense exercise</w:t>
      </w:r>
      <w:r w:rsidR="00962B46">
        <w:rPr>
          <w:rFonts w:ascii="Arial" w:hAnsi="Arial" w:cs="Arial"/>
          <w:sz w:val="22"/>
          <w:szCs w:val="22"/>
        </w:rPr>
        <w:t xml:space="preserve">, </w:t>
      </w:r>
      <w:r w:rsidRPr="00A3154A">
        <w:rPr>
          <w:rFonts w:ascii="Arial" w:hAnsi="Arial" w:cs="Arial"/>
          <w:sz w:val="22"/>
          <w:szCs w:val="22"/>
        </w:rPr>
        <w:t>cells can only make a small amount of energy and produce lactic acid, which can cause muscle fatigue (Brown, 2024)</w:t>
      </w:r>
      <w:r w:rsidR="00C87D2B" w:rsidRPr="00A3154A">
        <w:rPr>
          <w:rFonts w:ascii="Arial" w:hAnsi="Arial" w:cs="Arial"/>
          <w:sz w:val="22"/>
          <w:szCs w:val="22"/>
        </w:rPr>
        <w:t xml:space="preserve">. </w:t>
      </w:r>
      <w:r w:rsidR="00F113F7" w:rsidRPr="00A3154A">
        <w:rPr>
          <w:rFonts w:ascii="Arial" w:hAnsi="Arial" w:cs="Arial"/>
          <w:sz w:val="22"/>
          <w:szCs w:val="22"/>
        </w:rPr>
        <w:t xml:space="preserve">This process </w:t>
      </w:r>
      <w:r w:rsidR="00715987" w:rsidRPr="00A3154A">
        <w:rPr>
          <w:rFonts w:ascii="Arial" w:hAnsi="Arial" w:cs="Arial"/>
          <w:sz w:val="22"/>
          <w:szCs w:val="22"/>
        </w:rPr>
        <w:t>underlines</w:t>
      </w:r>
      <w:r w:rsidR="00F113F7" w:rsidRPr="00A3154A">
        <w:rPr>
          <w:rFonts w:ascii="Arial" w:hAnsi="Arial" w:cs="Arial"/>
          <w:sz w:val="22"/>
          <w:szCs w:val="22"/>
        </w:rPr>
        <w:t xml:space="preserve"> why stable glucose levels are essential</w:t>
      </w:r>
      <w:r w:rsidR="007011AF">
        <w:rPr>
          <w:rFonts w:ascii="Arial" w:hAnsi="Arial" w:cs="Arial"/>
          <w:sz w:val="22"/>
          <w:szCs w:val="22"/>
        </w:rPr>
        <w:t xml:space="preserve"> because </w:t>
      </w:r>
      <w:r w:rsidR="00F113F7" w:rsidRPr="00A3154A">
        <w:rPr>
          <w:rFonts w:ascii="Arial" w:hAnsi="Arial" w:cs="Arial"/>
          <w:sz w:val="22"/>
          <w:szCs w:val="22"/>
        </w:rPr>
        <w:t xml:space="preserve">without glucose, cells cannot generate energy efficiently, and without oxygen, the process halts. </w:t>
      </w:r>
      <w:r w:rsidR="00C87D2B" w:rsidRPr="00A3154A">
        <w:rPr>
          <w:rFonts w:ascii="Arial" w:hAnsi="Arial" w:cs="Arial"/>
          <w:sz w:val="22"/>
          <w:szCs w:val="22"/>
        </w:rPr>
        <w:t xml:space="preserve">The balance between glucose and oxygen helps keep our bodies running smoothly </w:t>
      </w:r>
      <w:r w:rsidR="00611AD6">
        <w:rPr>
          <w:rFonts w:ascii="Arial" w:hAnsi="Arial" w:cs="Arial"/>
          <w:sz w:val="22"/>
          <w:szCs w:val="22"/>
        </w:rPr>
        <w:t>by powering all body activities</w:t>
      </w:r>
      <w:r w:rsidR="008B6540">
        <w:rPr>
          <w:rFonts w:ascii="Arial" w:hAnsi="Arial" w:cs="Arial"/>
          <w:sz w:val="22"/>
          <w:szCs w:val="22"/>
        </w:rPr>
        <w:t>,</w:t>
      </w:r>
      <w:r w:rsidR="00611AD6">
        <w:rPr>
          <w:rFonts w:ascii="Arial" w:hAnsi="Arial" w:cs="Arial"/>
          <w:sz w:val="22"/>
          <w:szCs w:val="22"/>
        </w:rPr>
        <w:t xml:space="preserve"> including brea</w:t>
      </w:r>
      <w:r w:rsidR="008B6540">
        <w:rPr>
          <w:rFonts w:ascii="Arial" w:hAnsi="Arial" w:cs="Arial"/>
          <w:sz w:val="22"/>
          <w:szCs w:val="22"/>
        </w:rPr>
        <w:t>thing</w:t>
      </w:r>
      <w:r w:rsidR="00C87D2B" w:rsidRPr="00A3154A">
        <w:rPr>
          <w:rFonts w:ascii="Arial" w:hAnsi="Arial" w:cs="Arial"/>
          <w:sz w:val="22"/>
          <w:szCs w:val="22"/>
        </w:rPr>
        <w:t xml:space="preserve">. </w:t>
      </w:r>
      <w:r w:rsidR="00F113F7" w:rsidRPr="00A3154A">
        <w:rPr>
          <w:rFonts w:ascii="Arial" w:hAnsi="Arial" w:cs="Arial"/>
          <w:sz w:val="22"/>
          <w:szCs w:val="22"/>
        </w:rPr>
        <w:t>In poorly managed diabetes, cells may struggle to access glucose because insulin cannot transport it effectively, leading the body to break down fat for energy. This can result in the dangerous production of ketones, causing diabetic ketoacidosis</w:t>
      </w:r>
      <w:r w:rsidR="005E46E5" w:rsidRPr="00A3154A">
        <w:rPr>
          <w:rFonts w:ascii="Arial" w:hAnsi="Arial" w:cs="Arial"/>
          <w:sz w:val="22"/>
          <w:szCs w:val="22"/>
        </w:rPr>
        <w:t>,</w:t>
      </w:r>
      <w:r w:rsidR="00F113F7" w:rsidRPr="00A3154A">
        <w:rPr>
          <w:rFonts w:ascii="Arial" w:hAnsi="Arial" w:cs="Arial"/>
          <w:sz w:val="22"/>
          <w:szCs w:val="22"/>
        </w:rPr>
        <w:t xml:space="preserve"> </w:t>
      </w:r>
      <w:r w:rsidR="008451E8" w:rsidRPr="00A3154A">
        <w:rPr>
          <w:rFonts w:ascii="Arial" w:hAnsi="Arial" w:cs="Arial"/>
          <w:sz w:val="22"/>
          <w:szCs w:val="22"/>
        </w:rPr>
        <w:t xml:space="preserve">which is </w:t>
      </w:r>
      <w:r w:rsidR="00F113F7" w:rsidRPr="00A3154A">
        <w:rPr>
          <w:rFonts w:ascii="Arial" w:hAnsi="Arial" w:cs="Arial"/>
          <w:sz w:val="22"/>
          <w:szCs w:val="22"/>
        </w:rPr>
        <w:t>more common in type 1, but can rarely occur in type 2</w:t>
      </w:r>
      <w:r w:rsidR="00144932">
        <w:rPr>
          <w:rFonts w:ascii="Arial" w:hAnsi="Arial" w:cs="Arial"/>
          <w:sz w:val="22"/>
          <w:szCs w:val="22"/>
        </w:rPr>
        <w:t xml:space="preserve"> (</w:t>
      </w:r>
      <w:r w:rsidR="00144932" w:rsidRPr="00144932">
        <w:rPr>
          <w:rFonts w:ascii="Arial" w:hAnsi="Arial" w:cs="Arial"/>
          <w:sz w:val="22"/>
          <w:szCs w:val="22"/>
        </w:rPr>
        <w:t xml:space="preserve">Magliano and Boyko, 2021). </w:t>
      </w:r>
    </w:p>
    <w:p w14:paraId="282E21F3" w14:textId="77777777" w:rsidR="00932A15" w:rsidRDefault="00932A15" w:rsidP="00A3154A">
      <w:pPr>
        <w:spacing w:after="0" w:line="360" w:lineRule="auto"/>
        <w:jc w:val="both"/>
        <w:rPr>
          <w:rFonts w:ascii="Arial" w:hAnsi="Arial" w:cs="Arial"/>
          <w:b/>
          <w:bCs/>
          <w:sz w:val="22"/>
          <w:szCs w:val="22"/>
        </w:rPr>
      </w:pPr>
    </w:p>
    <w:p w14:paraId="24200A8D" w14:textId="266913ED" w:rsidR="00F113F7" w:rsidRPr="00932A15" w:rsidRDefault="00B4664B" w:rsidP="00932A15">
      <w:pPr>
        <w:pStyle w:val="Heading2"/>
        <w:rPr>
          <w:rFonts w:ascii="Arial" w:hAnsi="Arial" w:cs="Arial"/>
          <w:b/>
          <w:bCs/>
          <w:color w:val="auto"/>
          <w:sz w:val="22"/>
          <w:szCs w:val="22"/>
        </w:rPr>
      </w:pPr>
      <w:bookmarkStart w:id="12" w:name="_Toc213038113"/>
      <w:r w:rsidRPr="00932A15">
        <w:rPr>
          <w:rFonts w:ascii="Arial" w:hAnsi="Arial" w:cs="Arial"/>
          <w:b/>
          <w:bCs/>
          <w:color w:val="auto"/>
          <w:sz w:val="22"/>
          <w:szCs w:val="22"/>
        </w:rPr>
        <w:lastRenderedPageBreak/>
        <w:t>2.3</w:t>
      </w:r>
      <w:r w:rsidR="00720C22" w:rsidRPr="00932A15">
        <w:rPr>
          <w:rFonts w:ascii="Arial" w:hAnsi="Arial" w:cs="Arial"/>
          <w:b/>
          <w:bCs/>
          <w:color w:val="auto"/>
          <w:sz w:val="22"/>
          <w:szCs w:val="22"/>
        </w:rPr>
        <w:t xml:space="preserve"> </w:t>
      </w:r>
      <w:bookmarkStart w:id="13" w:name="_Hlk213034219"/>
      <w:r w:rsidR="00F113F7" w:rsidRPr="00932A15">
        <w:rPr>
          <w:rFonts w:ascii="Arial" w:hAnsi="Arial" w:cs="Arial"/>
          <w:b/>
          <w:bCs/>
          <w:color w:val="auto"/>
          <w:sz w:val="22"/>
          <w:szCs w:val="22"/>
        </w:rPr>
        <w:t xml:space="preserve">The Role </w:t>
      </w:r>
      <w:r w:rsidR="001E48EE" w:rsidRPr="00932A15">
        <w:rPr>
          <w:rFonts w:ascii="Arial" w:hAnsi="Arial" w:cs="Arial"/>
          <w:b/>
          <w:bCs/>
          <w:color w:val="auto"/>
          <w:sz w:val="22"/>
          <w:szCs w:val="22"/>
        </w:rPr>
        <w:t xml:space="preserve">of </w:t>
      </w:r>
      <w:r w:rsidR="00F113F7" w:rsidRPr="00932A15">
        <w:rPr>
          <w:rFonts w:ascii="Arial" w:hAnsi="Arial" w:cs="Arial"/>
          <w:b/>
          <w:bCs/>
          <w:color w:val="auto"/>
          <w:sz w:val="22"/>
          <w:szCs w:val="22"/>
        </w:rPr>
        <w:t xml:space="preserve">Blood Sugar Monitoring in </w:t>
      </w:r>
      <w:r w:rsidR="008959EA" w:rsidRPr="00932A15">
        <w:rPr>
          <w:rFonts w:ascii="Arial" w:hAnsi="Arial" w:cs="Arial"/>
          <w:b/>
          <w:bCs/>
          <w:color w:val="auto"/>
          <w:sz w:val="22"/>
          <w:szCs w:val="22"/>
        </w:rPr>
        <w:t xml:space="preserve">Managing </w:t>
      </w:r>
      <w:r w:rsidR="00F113F7" w:rsidRPr="00932A15">
        <w:rPr>
          <w:rFonts w:ascii="Arial" w:hAnsi="Arial" w:cs="Arial"/>
          <w:b/>
          <w:bCs/>
          <w:color w:val="auto"/>
          <w:sz w:val="22"/>
          <w:szCs w:val="22"/>
        </w:rPr>
        <w:t>Type 2 Diabetes</w:t>
      </w:r>
      <w:bookmarkEnd w:id="12"/>
      <w:bookmarkEnd w:id="13"/>
    </w:p>
    <w:p w14:paraId="7C418AED" w14:textId="77777777" w:rsidR="00F113F7" w:rsidRPr="00A3154A" w:rsidRDefault="00F113F7" w:rsidP="00A3154A">
      <w:pPr>
        <w:spacing w:after="0" w:line="360" w:lineRule="auto"/>
        <w:jc w:val="both"/>
        <w:rPr>
          <w:rFonts w:ascii="Arial" w:hAnsi="Arial" w:cs="Arial"/>
          <w:b/>
          <w:bCs/>
          <w:sz w:val="22"/>
          <w:szCs w:val="22"/>
        </w:rPr>
      </w:pPr>
    </w:p>
    <w:p w14:paraId="7A3BD850" w14:textId="3A64E77F" w:rsidR="00DF10F7" w:rsidRDefault="00F113F7" w:rsidP="00A3154A">
      <w:pPr>
        <w:spacing w:after="0" w:line="360" w:lineRule="auto"/>
        <w:jc w:val="both"/>
        <w:rPr>
          <w:rFonts w:ascii="Arial" w:hAnsi="Arial" w:cs="Arial"/>
          <w:sz w:val="22"/>
          <w:szCs w:val="22"/>
        </w:rPr>
      </w:pPr>
      <w:r w:rsidRPr="00A3154A">
        <w:rPr>
          <w:rFonts w:ascii="Arial" w:hAnsi="Arial" w:cs="Arial"/>
          <w:sz w:val="22"/>
          <w:szCs w:val="22"/>
        </w:rPr>
        <w:t xml:space="preserve">Regular </w:t>
      </w:r>
      <w:r w:rsidR="00F40253">
        <w:rPr>
          <w:rFonts w:ascii="Arial" w:hAnsi="Arial" w:cs="Arial"/>
          <w:sz w:val="22"/>
          <w:szCs w:val="22"/>
        </w:rPr>
        <w:t xml:space="preserve">monitoring </w:t>
      </w:r>
      <w:r w:rsidR="0053243F" w:rsidRPr="00A3154A">
        <w:rPr>
          <w:rFonts w:ascii="Arial" w:hAnsi="Arial" w:cs="Arial"/>
          <w:sz w:val="22"/>
          <w:szCs w:val="22"/>
        </w:rPr>
        <w:t xml:space="preserve">of </w:t>
      </w:r>
      <w:r w:rsidRPr="00A3154A">
        <w:rPr>
          <w:rFonts w:ascii="Arial" w:hAnsi="Arial" w:cs="Arial"/>
          <w:sz w:val="22"/>
          <w:szCs w:val="22"/>
        </w:rPr>
        <w:t xml:space="preserve">blood glucose levels is one of the most important self-management strategies for people with type 2 diabetes. Monitoring can be </w:t>
      </w:r>
      <w:r w:rsidR="00F40253">
        <w:rPr>
          <w:rFonts w:ascii="Arial" w:hAnsi="Arial" w:cs="Arial"/>
          <w:sz w:val="22"/>
          <w:szCs w:val="22"/>
        </w:rPr>
        <w:t>performed using traditional finger-prick blood glucose meters, also known as self-monitoring of blood glucose (SMBG) (Figure 5),</w:t>
      </w:r>
      <w:r w:rsidR="00CC53A9" w:rsidRPr="00A3154A">
        <w:rPr>
          <w:rFonts w:ascii="Arial" w:hAnsi="Arial" w:cs="Arial"/>
          <w:sz w:val="22"/>
          <w:szCs w:val="22"/>
        </w:rPr>
        <w:t xml:space="preserve"> </w:t>
      </w:r>
      <w:r w:rsidRPr="00A3154A">
        <w:rPr>
          <w:rFonts w:ascii="Arial" w:hAnsi="Arial" w:cs="Arial"/>
          <w:sz w:val="22"/>
          <w:szCs w:val="22"/>
        </w:rPr>
        <w:t>or continuous glucose monitor</w:t>
      </w:r>
      <w:r w:rsidR="00104100" w:rsidRPr="00A3154A">
        <w:rPr>
          <w:rFonts w:ascii="Arial" w:hAnsi="Arial" w:cs="Arial"/>
          <w:sz w:val="22"/>
          <w:szCs w:val="22"/>
        </w:rPr>
        <w:t>ing</w:t>
      </w:r>
      <w:r w:rsidRPr="00A3154A">
        <w:rPr>
          <w:rFonts w:ascii="Arial" w:hAnsi="Arial" w:cs="Arial"/>
          <w:sz w:val="22"/>
          <w:szCs w:val="22"/>
        </w:rPr>
        <w:t xml:space="preserve"> (CGM)</w:t>
      </w:r>
      <w:r w:rsidR="00CC53A9" w:rsidRPr="00A3154A">
        <w:rPr>
          <w:rFonts w:ascii="Arial" w:hAnsi="Arial" w:cs="Arial"/>
          <w:sz w:val="22"/>
          <w:szCs w:val="22"/>
        </w:rPr>
        <w:t xml:space="preserve"> (Figure 6)</w:t>
      </w:r>
      <w:r w:rsidRPr="00A3154A">
        <w:rPr>
          <w:rFonts w:ascii="Arial" w:hAnsi="Arial" w:cs="Arial"/>
          <w:sz w:val="22"/>
          <w:szCs w:val="22"/>
        </w:rPr>
        <w:t>.</w:t>
      </w:r>
      <w:r w:rsidR="007E142E" w:rsidRPr="00A3154A">
        <w:rPr>
          <w:rFonts w:ascii="Arial" w:hAnsi="Arial" w:cs="Arial"/>
          <w:sz w:val="22"/>
          <w:szCs w:val="22"/>
        </w:rPr>
        <w:t xml:space="preserve"> </w:t>
      </w:r>
    </w:p>
    <w:p w14:paraId="21C7F75A" w14:textId="77777777" w:rsidR="008239E9" w:rsidRPr="00A3154A" w:rsidRDefault="008239E9" w:rsidP="00A3154A">
      <w:pPr>
        <w:spacing w:after="0" w:line="360" w:lineRule="auto"/>
        <w:jc w:val="both"/>
        <w:rPr>
          <w:rFonts w:ascii="Arial" w:hAnsi="Arial" w:cs="Arial"/>
          <w:sz w:val="22"/>
          <w:szCs w:val="22"/>
        </w:rPr>
      </w:pPr>
    </w:p>
    <w:p w14:paraId="083CF50F" w14:textId="77777777" w:rsidR="00C437B3" w:rsidRDefault="002C1F45" w:rsidP="00C437B3">
      <w:pPr>
        <w:keepNext/>
        <w:spacing w:after="0" w:line="360" w:lineRule="auto"/>
        <w:jc w:val="both"/>
      </w:pPr>
      <w:r w:rsidRPr="00A3154A">
        <w:rPr>
          <w:rFonts w:ascii="Arial" w:hAnsi="Arial" w:cs="Arial"/>
          <w:noProof/>
          <w:sz w:val="22"/>
          <w:szCs w:val="22"/>
        </w:rPr>
        <w:drawing>
          <wp:inline distT="0" distB="0" distL="0" distR="0" wp14:anchorId="1C957F7E" wp14:editId="2A5FB24D">
            <wp:extent cx="4796790" cy="3067050"/>
            <wp:effectExtent l="0" t="0" r="3810" b="0"/>
            <wp:docPr id="462375880" name="Picture 2" descr="A person holding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75880" name="Picture 2" descr="A person holding a devi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6790" cy="3067050"/>
                    </a:xfrm>
                    <a:prstGeom prst="rect">
                      <a:avLst/>
                    </a:prstGeom>
                    <a:noFill/>
                    <a:ln>
                      <a:noFill/>
                    </a:ln>
                  </pic:spPr>
                </pic:pic>
              </a:graphicData>
            </a:graphic>
          </wp:inline>
        </w:drawing>
      </w:r>
    </w:p>
    <w:p w14:paraId="14DA304D" w14:textId="63B75F39" w:rsidR="008748E0" w:rsidRPr="00C437B3" w:rsidRDefault="00C437B3" w:rsidP="00C437B3">
      <w:pPr>
        <w:pStyle w:val="Caption"/>
        <w:jc w:val="both"/>
        <w:rPr>
          <w:rFonts w:ascii="Arial" w:hAnsi="Arial" w:cs="Arial"/>
          <w:b/>
          <w:bCs/>
          <w:sz w:val="22"/>
          <w:szCs w:val="22"/>
        </w:rPr>
      </w:pPr>
      <w:bookmarkStart w:id="14" w:name="_Toc213037628"/>
      <w:r w:rsidRPr="00C437B3">
        <w:rPr>
          <w:rFonts w:ascii="Arial" w:hAnsi="Arial" w:cs="Arial"/>
          <w:b/>
          <w:bCs/>
          <w:sz w:val="22"/>
          <w:szCs w:val="22"/>
        </w:rPr>
        <w:t xml:space="preserve">Figure </w:t>
      </w:r>
      <w:r w:rsidRPr="00C437B3">
        <w:rPr>
          <w:rFonts w:ascii="Arial" w:hAnsi="Arial" w:cs="Arial"/>
          <w:b/>
          <w:bCs/>
          <w:sz w:val="22"/>
          <w:szCs w:val="22"/>
        </w:rPr>
        <w:fldChar w:fldCharType="begin"/>
      </w:r>
      <w:r w:rsidRPr="00C437B3">
        <w:rPr>
          <w:rFonts w:ascii="Arial" w:hAnsi="Arial" w:cs="Arial"/>
          <w:b/>
          <w:bCs/>
          <w:sz w:val="22"/>
          <w:szCs w:val="22"/>
        </w:rPr>
        <w:instrText xml:space="preserve"> SEQ Figure \* ARABIC </w:instrText>
      </w:r>
      <w:r w:rsidRPr="00C437B3">
        <w:rPr>
          <w:rFonts w:ascii="Arial" w:hAnsi="Arial" w:cs="Arial"/>
          <w:b/>
          <w:bCs/>
          <w:sz w:val="22"/>
          <w:szCs w:val="22"/>
        </w:rPr>
        <w:fldChar w:fldCharType="separate"/>
      </w:r>
      <w:r w:rsidR="00125B52">
        <w:rPr>
          <w:rFonts w:ascii="Arial" w:hAnsi="Arial" w:cs="Arial"/>
          <w:b/>
          <w:bCs/>
          <w:noProof/>
          <w:sz w:val="22"/>
          <w:szCs w:val="22"/>
        </w:rPr>
        <w:t>5</w:t>
      </w:r>
      <w:r w:rsidRPr="00C437B3">
        <w:rPr>
          <w:rFonts w:ascii="Arial" w:hAnsi="Arial" w:cs="Arial"/>
          <w:b/>
          <w:bCs/>
          <w:sz w:val="22"/>
          <w:szCs w:val="22"/>
        </w:rPr>
        <w:fldChar w:fldCharType="end"/>
      </w:r>
      <w:r w:rsidRPr="00C437B3">
        <w:rPr>
          <w:rFonts w:ascii="Arial" w:hAnsi="Arial" w:cs="Arial"/>
          <w:b/>
          <w:bCs/>
          <w:sz w:val="22"/>
          <w:szCs w:val="22"/>
        </w:rPr>
        <w:t>: Self-Monitoring of Blood Glucose (SMBG)</w:t>
      </w:r>
      <w:bookmarkEnd w:id="14"/>
    </w:p>
    <w:p w14:paraId="6F5856AF" w14:textId="4982FFAB" w:rsidR="00804140" w:rsidRPr="00A3154A" w:rsidRDefault="00232C8F" w:rsidP="00A3154A">
      <w:pPr>
        <w:spacing w:after="0" w:line="360" w:lineRule="auto"/>
        <w:jc w:val="both"/>
        <w:rPr>
          <w:rFonts w:ascii="Arial" w:hAnsi="Arial" w:cs="Arial"/>
          <w:sz w:val="22"/>
          <w:szCs w:val="22"/>
        </w:rPr>
      </w:pPr>
      <w:r w:rsidRPr="00A3154A">
        <w:rPr>
          <w:rFonts w:ascii="Arial" w:hAnsi="Arial" w:cs="Arial"/>
          <w:sz w:val="22"/>
          <w:szCs w:val="22"/>
        </w:rPr>
        <w:t xml:space="preserve">Source: </w:t>
      </w:r>
      <w:r w:rsidR="006C68D9" w:rsidRPr="00A3154A">
        <w:rPr>
          <w:rFonts w:ascii="Arial" w:hAnsi="Arial" w:cs="Arial"/>
          <w:sz w:val="22"/>
          <w:szCs w:val="22"/>
        </w:rPr>
        <w:t xml:space="preserve">Watts </w:t>
      </w:r>
      <w:r w:rsidRPr="00A3154A">
        <w:rPr>
          <w:rFonts w:ascii="Arial" w:hAnsi="Arial" w:cs="Arial"/>
          <w:sz w:val="22"/>
          <w:szCs w:val="22"/>
        </w:rPr>
        <w:t>(2019)</w:t>
      </w:r>
    </w:p>
    <w:p w14:paraId="3E2C023C" w14:textId="77777777" w:rsidR="00C437B3" w:rsidRDefault="006564E6" w:rsidP="00C437B3">
      <w:pPr>
        <w:keepNext/>
        <w:spacing w:after="0" w:line="360" w:lineRule="auto"/>
        <w:jc w:val="both"/>
      </w:pPr>
      <w:r w:rsidRPr="00A3154A">
        <w:rPr>
          <w:rFonts w:ascii="Arial" w:hAnsi="Arial" w:cs="Arial"/>
          <w:noProof/>
          <w:sz w:val="22"/>
          <w:szCs w:val="22"/>
        </w:rPr>
        <w:drawing>
          <wp:inline distT="0" distB="0" distL="0" distR="0" wp14:anchorId="5E810835" wp14:editId="790465A9">
            <wp:extent cx="4857750" cy="2887980"/>
            <wp:effectExtent l="0" t="0" r="0" b="7620"/>
            <wp:docPr id="892431904" name="Picture 1" descr="Types of display devices for continuous glucose monitors: insulin pump, smartwatch, smartphone or handheld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display devices for continuous glucose monitors: insulin pump, smartwatch, smartphone or handheld devi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7750" cy="2887980"/>
                    </a:xfrm>
                    <a:prstGeom prst="rect">
                      <a:avLst/>
                    </a:prstGeom>
                    <a:noFill/>
                    <a:ln>
                      <a:noFill/>
                    </a:ln>
                  </pic:spPr>
                </pic:pic>
              </a:graphicData>
            </a:graphic>
          </wp:inline>
        </w:drawing>
      </w:r>
    </w:p>
    <w:p w14:paraId="3D788DDC" w14:textId="3468248E" w:rsidR="00DF10F7" w:rsidRPr="00C437B3" w:rsidRDefault="00C437B3" w:rsidP="00C437B3">
      <w:pPr>
        <w:pStyle w:val="Caption"/>
        <w:jc w:val="both"/>
        <w:rPr>
          <w:rFonts w:ascii="Arial" w:hAnsi="Arial" w:cs="Arial"/>
          <w:b/>
          <w:bCs/>
          <w:sz w:val="22"/>
          <w:szCs w:val="22"/>
        </w:rPr>
      </w:pPr>
      <w:bookmarkStart w:id="15" w:name="_Toc213037629"/>
      <w:r w:rsidRPr="00C437B3">
        <w:rPr>
          <w:rFonts w:ascii="Arial" w:hAnsi="Arial" w:cs="Arial"/>
          <w:b/>
          <w:bCs/>
          <w:sz w:val="22"/>
          <w:szCs w:val="22"/>
        </w:rPr>
        <w:t xml:space="preserve">Figure </w:t>
      </w:r>
      <w:r w:rsidRPr="00C437B3">
        <w:rPr>
          <w:rFonts w:ascii="Arial" w:hAnsi="Arial" w:cs="Arial"/>
          <w:b/>
          <w:bCs/>
          <w:sz w:val="22"/>
          <w:szCs w:val="22"/>
        </w:rPr>
        <w:fldChar w:fldCharType="begin"/>
      </w:r>
      <w:r w:rsidRPr="00C437B3">
        <w:rPr>
          <w:rFonts w:ascii="Arial" w:hAnsi="Arial" w:cs="Arial"/>
          <w:b/>
          <w:bCs/>
          <w:sz w:val="22"/>
          <w:szCs w:val="22"/>
        </w:rPr>
        <w:instrText xml:space="preserve"> SEQ Figure \* ARABIC </w:instrText>
      </w:r>
      <w:r w:rsidRPr="00C437B3">
        <w:rPr>
          <w:rFonts w:ascii="Arial" w:hAnsi="Arial" w:cs="Arial"/>
          <w:b/>
          <w:bCs/>
          <w:sz w:val="22"/>
          <w:szCs w:val="22"/>
        </w:rPr>
        <w:fldChar w:fldCharType="separate"/>
      </w:r>
      <w:r w:rsidR="00125B52">
        <w:rPr>
          <w:rFonts w:ascii="Arial" w:hAnsi="Arial" w:cs="Arial"/>
          <w:b/>
          <w:bCs/>
          <w:noProof/>
          <w:sz w:val="22"/>
          <w:szCs w:val="22"/>
        </w:rPr>
        <w:t>6</w:t>
      </w:r>
      <w:r w:rsidRPr="00C437B3">
        <w:rPr>
          <w:rFonts w:ascii="Arial" w:hAnsi="Arial" w:cs="Arial"/>
          <w:b/>
          <w:bCs/>
          <w:sz w:val="22"/>
          <w:szCs w:val="22"/>
        </w:rPr>
        <w:fldChar w:fldCharType="end"/>
      </w:r>
      <w:r w:rsidRPr="00C437B3">
        <w:rPr>
          <w:rFonts w:ascii="Arial" w:hAnsi="Arial" w:cs="Arial"/>
          <w:b/>
          <w:bCs/>
          <w:sz w:val="22"/>
          <w:szCs w:val="22"/>
        </w:rPr>
        <w:t>: Continuous Glucose Monitoring (CGM)</w:t>
      </w:r>
      <w:bookmarkEnd w:id="15"/>
    </w:p>
    <w:p w14:paraId="70B5A978" w14:textId="77777777" w:rsidR="00E52E8C" w:rsidRPr="00A3154A" w:rsidRDefault="00804140" w:rsidP="00A3154A">
      <w:pPr>
        <w:spacing w:after="0" w:line="360" w:lineRule="auto"/>
        <w:jc w:val="both"/>
        <w:rPr>
          <w:rFonts w:ascii="Arial" w:hAnsi="Arial" w:cs="Arial"/>
          <w:sz w:val="22"/>
          <w:szCs w:val="22"/>
        </w:rPr>
      </w:pPr>
      <w:r w:rsidRPr="00A3154A">
        <w:rPr>
          <w:rFonts w:ascii="Arial" w:hAnsi="Arial" w:cs="Arial"/>
          <w:sz w:val="22"/>
          <w:szCs w:val="22"/>
        </w:rPr>
        <w:t>Source:</w:t>
      </w:r>
      <w:r w:rsidR="00E52E8C" w:rsidRPr="00A3154A">
        <w:rPr>
          <w:rFonts w:ascii="Arial" w:hAnsi="Arial" w:cs="Arial"/>
          <w:sz w:val="22"/>
          <w:szCs w:val="22"/>
        </w:rPr>
        <w:t xml:space="preserve"> Cleveland Clinic (2024)</w:t>
      </w:r>
    </w:p>
    <w:p w14:paraId="068CAA21" w14:textId="77777777" w:rsidR="00545076" w:rsidRPr="00A3154A" w:rsidRDefault="00545076" w:rsidP="00A3154A">
      <w:pPr>
        <w:spacing w:after="0" w:line="360" w:lineRule="auto"/>
        <w:jc w:val="both"/>
        <w:rPr>
          <w:rFonts w:ascii="Arial" w:hAnsi="Arial" w:cs="Arial"/>
          <w:sz w:val="22"/>
          <w:szCs w:val="22"/>
        </w:rPr>
      </w:pPr>
    </w:p>
    <w:p w14:paraId="61E516E9" w14:textId="65E256EB" w:rsidR="008239E9" w:rsidRDefault="008239E9" w:rsidP="00023D19">
      <w:pPr>
        <w:spacing w:after="0" w:line="360" w:lineRule="auto"/>
        <w:jc w:val="both"/>
        <w:rPr>
          <w:rFonts w:ascii="Arial" w:hAnsi="Arial" w:cs="Arial"/>
          <w:sz w:val="22"/>
          <w:szCs w:val="22"/>
        </w:rPr>
      </w:pPr>
      <w:r>
        <w:rPr>
          <w:rFonts w:ascii="Arial" w:hAnsi="Arial" w:cs="Arial"/>
          <w:sz w:val="22"/>
          <w:szCs w:val="22"/>
        </w:rPr>
        <w:t>Table 1 presents a</w:t>
      </w:r>
      <w:r w:rsidR="00B97275" w:rsidRPr="00A3154A">
        <w:rPr>
          <w:rFonts w:ascii="Arial" w:hAnsi="Arial" w:cs="Arial"/>
          <w:sz w:val="22"/>
          <w:szCs w:val="22"/>
        </w:rPr>
        <w:t xml:space="preserve"> </w:t>
      </w:r>
      <w:bookmarkStart w:id="16" w:name="_Hlk211257063"/>
      <w:r w:rsidR="00B97275" w:rsidRPr="00A3154A">
        <w:rPr>
          <w:rFonts w:ascii="Arial" w:hAnsi="Arial" w:cs="Arial"/>
          <w:sz w:val="22"/>
          <w:szCs w:val="22"/>
        </w:rPr>
        <w:t xml:space="preserve">summary of the </w:t>
      </w:r>
      <w:r w:rsidR="001E48EE" w:rsidRPr="00A3154A">
        <w:rPr>
          <w:rFonts w:ascii="Arial" w:hAnsi="Arial" w:cs="Arial"/>
          <w:sz w:val="22"/>
          <w:szCs w:val="22"/>
        </w:rPr>
        <w:t xml:space="preserve">key </w:t>
      </w:r>
      <w:r w:rsidR="00E406A3" w:rsidRPr="00A3154A">
        <w:rPr>
          <w:rFonts w:ascii="Arial" w:hAnsi="Arial" w:cs="Arial"/>
          <w:sz w:val="22"/>
          <w:szCs w:val="22"/>
        </w:rPr>
        <w:t xml:space="preserve">differences between the two </w:t>
      </w:r>
      <w:bookmarkEnd w:id="16"/>
      <w:r w:rsidR="00AE649D">
        <w:rPr>
          <w:rFonts w:ascii="Arial" w:hAnsi="Arial" w:cs="Arial"/>
          <w:sz w:val="22"/>
          <w:szCs w:val="22"/>
        </w:rPr>
        <w:t xml:space="preserve">approaches. </w:t>
      </w:r>
      <w:r w:rsidR="00AE649D" w:rsidRPr="00EA3793">
        <w:rPr>
          <w:rFonts w:ascii="Arial" w:hAnsi="Arial" w:cs="Arial"/>
          <w:sz w:val="22"/>
          <w:szCs w:val="22"/>
        </w:rPr>
        <w:t xml:space="preserve">While SMBG is an effective tool </w:t>
      </w:r>
      <w:r w:rsidR="00AE649D">
        <w:rPr>
          <w:rFonts w:ascii="Arial" w:hAnsi="Arial" w:cs="Arial"/>
          <w:sz w:val="22"/>
          <w:szCs w:val="22"/>
        </w:rPr>
        <w:t>for self-managing</w:t>
      </w:r>
      <w:r w:rsidR="00AE649D" w:rsidRPr="00EA3793">
        <w:rPr>
          <w:rFonts w:ascii="Arial" w:hAnsi="Arial" w:cs="Arial"/>
          <w:sz w:val="22"/>
          <w:szCs w:val="22"/>
        </w:rPr>
        <w:t xml:space="preserve"> blood sugar, CGM systems can</w:t>
      </w:r>
      <w:r w:rsidR="00AE649D">
        <w:rPr>
          <w:rFonts w:ascii="Arial" w:hAnsi="Arial" w:cs="Arial"/>
          <w:sz w:val="22"/>
          <w:szCs w:val="22"/>
        </w:rPr>
        <w:t xml:space="preserve"> enhance</w:t>
      </w:r>
      <w:r w:rsidR="00AE649D" w:rsidRPr="00EA3793">
        <w:rPr>
          <w:rFonts w:ascii="Arial" w:hAnsi="Arial" w:cs="Arial"/>
          <w:sz w:val="22"/>
          <w:szCs w:val="22"/>
        </w:rPr>
        <w:t xml:space="preserve"> motivation, treatment satisfaction, and reduce the risk of long-term complications (Diabetes UK, 2024) </w:t>
      </w:r>
    </w:p>
    <w:p w14:paraId="0B107941" w14:textId="77777777" w:rsidR="00023D19" w:rsidRDefault="00023D19" w:rsidP="00023D19">
      <w:pPr>
        <w:pStyle w:val="Caption"/>
        <w:keepNext/>
        <w:spacing w:after="0"/>
        <w:jc w:val="both"/>
        <w:rPr>
          <w:rFonts w:ascii="Arial" w:hAnsi="Arial" w:cs="Arial"/>
          <w:b/>
          <w:bCs/>
          <w:sz w:val="22"/>
          <w:szCs w:val="22"/>
        </w:rPr>
      </w:pPr>
      <w:bookmarkStart w:id="17" w:name="_Toc213037926"/>
    </w:p>
    <w:p w14:paraId="664CFD05" w14:textId="05501E71" w:rsidR="00023D19" w:rsidRPr="005256F1" w:rsidRDefault="00E12731" w:rsidP="005256F1">
      <w:pPr>
        <w:pStyle w:val="Caption"/>
        <w:keepNext/>
        <w:spacing w:after="0"/>
        <w:jc w:val="both"/>
        <w:rPr>
          <w:rFonts w:ascii="Arial" w:hAnsi="Arial" w:cs="Arial"/>
          <w:b/>
          <w:bCs/>
          <w:color w:val="auto"/>
          <w:sz w:val="22"/>
          <w:szCs w:val="22"/>
        </w:rPr>
      </w:pPr>
      <w:r w:rsidRPr="005256F1">
        <w:rPr>
          <w:rFonts w:ascii="Arial" w:hAnsi="Arial" w:cs="Arial"/>
          <w:b/>
          <w:bCs/>
          <w:color w:val="auto"/>
          <w:sz w:val="22"/>
          <w:szCs w:val="22"/>
        </w:rPr>
        <w:t xml:space="preserve">Table </w:t>
      </w:r>
      <w:r w:rsidRPr="005256F1">
        <w:rPr>
          <w:rFonts w:ascii="Arial" w:hAnsi="Arial" w:cs="Arial"/>
          <w:b/>
          <w:bCs/>
          <w:color w:val="auto"/>
          <w:sz w:val="22"/>
          <w:szCs w:val="22"/>
        </w:rPr>
        <w:fldChar w:fldCharType="begin"/>
      </w:r>
      <w:r w:rsidRPr="005256F1">
        <w:rPr>
          <w:rFonts w:ascii="Arial" w:hAnsi="Arial" w:cs="Arial"/>
          <w:b/>
          <w:bCs/>
          <w:color w:val="auto"/>
          <w:sz w:val="22"/>
          <w:szCs w:val="22"/>
        </w:rPr>
        <w:instrText xml:space="preserve"> SEQ Table \* ARABIC </w:instrText>
      </w:r>
      <w:r w:rsidRPr="005256F1">
        <w:rPr>
          <w:rFonts w:ascii="Arial" w:hAnsi="Arial" w:cs="Arial"/>
          <w:b/>
          <w:bCs/>
          <w:color w:val="auto"/>
          <w:sz w:val="22"/>
          <w:szCs w:val="22"/>
        </w:rPr>
        <w:fldChar w:fldCharType="separate"/>
      </w:r>
      <w:r w:rsidR="00125B52">
        <w:rPr>
          <w:rFonts w:ascii="Arial" w:hAnsi="Arial" w:cs="Arial"/>
          <w:b/>
          <w:bCs/>
          <w:noProof/>
          <w:color w:val="auto"/>
          <w:sz w:val="22"/>
          <w:szCs w:val="22"/>
        </w:rPr>
        <w:t>1</w:t>
      </w:r>
      <w:r w:rsidRPr="005256F1">
        <w:rPr>
          <w:rFonts w:ascii="Arial" w:hAnsi="Arial" w:cs="Arial"/>
          <w:b/>
          <w:bCs/>
          <w:color w:val="auto"/>
          <w:sz w:val="22"/>
          <w:szCs w:val="22"/>
        </w:rPr>
        <w:fldChar w:fldCharType="end"/>
      </w:r>
      <w:r w:rsidRPr="005256F1">
        <w:rPr>
          <w:rFonts w:ascii="Arial" w:hAnsi="Arial" w:cs="Arial"/>
          <w:b/>
          <w:bCs/>
          <w:color w:val="auto"/>
          <w:sz w:val="22"/>
          <w:szCs w:val="22"/>
        </w:rPr>
        <w:t>: Summary of the key differences between SMBG and CGM</w:t>
      </w:r>
      <w:bookmarkEnd w:id="17"/>
    </w:p>
    <w:p w14:paraId="2D22AFE6" w14:textId="75FC0090" w:rsidR="006E5ACE" w:rsidRPr="00A3154A" w:rsidRDefault="006E5ACE" w:rsidP="00A3154A">
      <w:pPr>
        <w:spacing w:after="0" w:line="360" w:lineRule="auto"/>
        <w:jc w:val="both"/>
        <w:rPr>
          <w:rFonts w:ascii="Arial" w:hAnsi="Arial" w:cs="Arial"/>
          <w:sz w:val="22"/>
          <w:szCs w:val="22"/>
        </w:rPr>
      </w:pPr>
      <w:r w:rsidRPr="00A3154A">
        <w:rPr>
          <w:rFonts w:ascii="Arial" w:hAnsi="Arial" w:cs="Arial"/>
          <w:noProof/>
          <w:sz w:val="22"/>
          <w:szCs w:val="22"/>
        </w:rPr>
        <w:drawing>
          <wp:inline distT="0" distB="0" distL="0" distR="0" wp14:anchorId="4DC22C1A" wp14:editId="3A32084B">
            <wp:extent cx="5781040" cy="4684395"/>
            <wp:effectExtent l="0" t="0" r="0" b="1905"/>
            <wp:docPr id="1405263373" name="Picture 3"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63373" name="Picture 3" descr="A table with text and image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81040" cy="4684395"/>
                    </a:xfrm>
                    <a:prstGeom prst="rect">
                      <a:avLst/>
                    </a:prstGeom>
                    <a:noFill/>
                    <a:ln>
                      <a:noFill/>
                    </a:ln>
                  </pic:spPr>
                </pic:pic>
              </a:graphicData>
            </a:graphic>
          </wp:inline>
        </w:drawing>
      </w:r>
    </w:p>
    <w:p w14:paraId="366BA39A" w14:textId="48278934" w:rsidR="00F113F7" w:rsidRPr="00A3154A" w:rsidRDefault="006E5ACE" w:rsidP="00932A15">
      <w:pPr>
        <w:spacing w:after="0" w:line="360" w:lineRule="auto"/>
        <w:jc w:val="both"/>
        <w:rPr>
          <w:rFonts w:ascii="Arial" w:hAnsi="Arial" w:cs="Arial"/>
          <w:sz w:val="22"/>
          <w:szCs w:val="22"/>
        </w:rPr>
      </w:pPr>
      <w:r w:rsidRPr="00A3154A">
        <w:rPr>
          <w:rFonts w:ascii="Arial" w:hAnsi="Arial" w:cs="Arial"/>
          <w:sz w:val="22"/>
          <w:szCs w:val="22"/>
        </w:rPr>
        <w:t>Source: Co</w:t>
      </w:r>
      <w:r w:rsidR="001748E3" w:rsidRPr="00A3154A">
        <w:rPr>
          <w:rFonts w:ascii="Arial" w:hAnsi="Arial" w:cs="Arial"/>
          <w:sz w:val="22"/>
          <w:szCs w:val="22"/>
        </w:rPr>
        <w:t>mpiled by Author from (</w:t>
      </w:r>
      <w:r w:rsidR="004B3E52" w:rsidRPr="00A3154A">
        <w:rPr>
          <w:rFonts w:ascii="Arial" w:hAnsi="Arial" w:cs="Arial"/>
          <w:sz w:val="22"/>
          <w:szCs w:val="22"/>
        </w:rPr>
        <w:t>Diabetes UK, 2024;</w:t>
      </w:r>
      <w:r w:rsidR="00600DB5" w:rsidRPr="00A3154A">
        <w:rPr>
          <w:rFonts w:ascii="Arial" w:hAnsi="Arial" w:cs="Arial"/>
          <w:sz w:val="22"/>
          <w:szCs w:val="22"/>
        </w:rPr>
        <w:t xml:space="preserve"> NHS England, 2024</w:t>
      </w:r>
      <w:r w:rsidR="0032396E">
        <w:rPr>
          <w:rFonts w:ascii="Arial" w:hAnsi="Arial" w:cs="Arial"/>
          <w:sz w:val="22"/>
          <w:szCs w:val="22"/>
        </w:rPr>
        <w:t>a</w:t>
      </w:r>
      <w:r w:rsidR="00600DB5" w:rsidRPr="00A3154A">
        <w:rPr>
          <w:rFonts w:ascii="Arial" w:hAnsi="Arial" w:cs="Arial"/>
          <w:sz w:val="22"/>
          <w:szCs w:val="22"/>
        </w:rPr>
        <w:t>; ADCES, 2024)</w:t>
      </w:r>
    </w:p>
    <w:p w14:paraId="000BD623" w14:textId="77777777" w:rsidR="00A0058E" w:rsidRDefault="00A0058E" w:rsidP="00932A15">
      <w:pPr>
        <w:spacing w:after="0" w:line="360" w:lineRule="auto"/>
        <w:jc w:val="both"/>
        <w:rPr>
          <w:rFonts w:ascii="Arial" w:hAnsi="Arial" w:cs="Arial"/>
          <w:b/>
          <w:bCs/>
          <w:sz w:val="22"/>
          <w:szCs w:val="22"/>
        </w:rPr>
      </w:pPr>
    </w:p>
    <w:p w14:paraId="51E375BE" w14:textId="14766F91" w:rsidR="001E48EE" w:rsidRPr="00932A15" w:rsidRDefault="00B4664B" w:rsidP="00932A15">
      <w:pPr>
        <w:pStyle w:val="Heading2"/>
        <w:spacing w:before="0" w:after="0"/>
        <w:rPr>
          <w:rFonts w:ascii="Arial" w:hAnsi="Arial" w:cs="Arial"/>
          <w:b/>
          <w:bCs/>
          <w:color w:val="auto"/>
          <w:sz w:val="22"/>
          <w:szCs w:val="22"/>
        </w:rPr>
      </w:pPr>
      <w:bookmarkStart w:id="18" w:name="_Toc213038114"/>
      <w:r w:rsidRPr="00932A15">
        <w:rPr>
          <w:rFonts w:ascii="Arial" w:hAnsi="Arial" w:cs="Arial"/>
          <w:b/>
          <w:bCs/>
          <w:color w:val="auto"/>
          <w:sz w:val="22"/>
          <w:szCs w:val="22"/>
        </w:rPr>
        <w:t>2.4</w:t>
      </w:r>
      <w:r w:rsidR="001E48EE" w:rsidRPr="00932A15">
        <w:rPr>
          <w:rFonts w:ascii="Arial" w:hAnsi="Arial" w:cs="Arial"/>
          <w:b/>
          <w:bCs/>
          <w:color w:val="auto"/>
          <w:sz w:val="22"/>
          <w:szCs w:val="22"/>
        </w:rPr>
        <w:t xml:space="preserve"> Benefits</w:t>
      </w:r>
      <w:r w:rsidR="005B2967" w:rsidRPr="00932A15">
        <w:rPr>
          <w:rFonts w:ascii="Arial" w:hAnsi="Arial" w:cs="Arial"/>
          <w:b/>
          <w:bCs/>
          <w:color w:val="auto"/>
          <w:sz w:val="22"/>
          <w:szCs w:val="22"/>
        </w:rPr>
        <w:t xml:space="preserve"> of </w:t>
      </w:r>
      <w:r w:rsidR="00A0058E" w:rsidRPr="00932A15">
        <w:rPr>
          <w:rFonts w:ascii="Arial" w:hAnsi="Arial" w:cs="Arial"/>
          <w:b/>
          <w:bCs/>
          <w:color w:val="auto"/>
          <w:sz w:val="22"/>
          <w:szCs w:val="22"/>
        </w:rPr>
        <w:t xml:space="preserve">Monitoring </w:t>
      </w:r>
      <w:r w:rsidR="00411526" w:rsidRPr="00932A15">
        <w:rPr>
          <w:rFonts w:ascii="Arial" w:hAnsi="Arial" w:cs="Arial"/>
          <w:b/>
          <w:bCs/>
          <w:color w:val="auto"/>
          <w:sz w:val="22"/>
          <w:szCs w:val="22"/>
        </w:rPr>
        <w:t>and U</w:t>
      </w:r>
      <w:r w:rsidR="00A0058E" w:rsidRPr="00932A15">
        <w:rPr>
          <w:rFonts w:ascii="Arial" w:hAnsi="Arial" w:cs="Arial"/>
          <w:b/>
          <w:bCs/>
          <w:color w:val="auto"/>
          <w:sz w:val="22"/>
          <w:szCs w:val="22"/>
        </w:rPr>
        <w:t xml:space="preserve">sing </w:t>
      </w:r>
      <w:r w:rsidR="00411526" w:rsidRPr="00932A15">
        <w:rPr>
          <w:rFonts w:ascii="Arial" w:hAnsi="Arial" w:cs="Arial"/>
          <w:b/>
          <w:bCs/>
          <w:color w:val="auto"/>
          <w:sz w:val="22"/>
          <w:szCs w:val="22"/>
        </w:rPr>
        <w:t>Blood Sugar Data</w:t>
      </w:r>
      <w:bookmarkEnd w:id="18"/>
    </w:p>
    <w:p w14:paraId="21A1DC73" w14:textId="77777777" w:rsidR="001E48EE" w:rsidRPr="00A3154A" w:rsidRDefault="001E48EE" w:rsidP="00932A15">
      <w:pPr>
        <w:spacing w:after="0" w:line="360" w:lineRule="auto"/>
        <w:jc w:val="both"/>
        <w:rPr>
          <w:rFonts w:ascii="Arial" w:hAnsi="Arial" w:cs="Arial"/>
          <w:b/>
          <w:bCs/>
          <w:sz w:val="22"/>
          <w:szCs w:val="22"/>
        </w:rPr>
      </w:pPr>
    </w:p>
    <w:p w14:paraId="6F709846" w14:textId="6824143F" w:rsidR="00C639E9" w:rsidRPr="00A3154A" w:rsidRDefault="00FF6B76" w:rsidP="00932A15">
      <w:pPr>
        <w:spacing w:after="0" w:line="360" w:lineRule="auto"/>
        <w:jc w:val="both"/>
        <w:rPr>
          <w:rFonts w:ascii="Arial" w:hAnsi="Arial" w:cs="Arial"/>
          <w:sz w:val="22"/>
          <w:szCs w:val="22"/>
        </w:rPr>
      </w:pPr>
      <w:r>
        <w:rPr>
          <w:rFonts w:ascii="Arial" w:hAnsi="Arial" w:cs="Arial"/>
          <w:sz w:val="22"/>
          <w:szCs w:val="22"/>
        </w:rPr>
        <w:t>Self-observing</w:t>
      </w:r>
      <w:r w:rsidR="003E54BB">
        <w:rPr>
          <w:rFonts w:ascii="Arial" w:hAnsi="Arial" w:cs="Arial"/>
          <w:sz w:val="22"/>
          <w:szCs w:val="22"/>
        </w:rPr>
        <w:t xml:space="preserve"> </w:t>
      </w:r>
      <w:r w:rsidR="00C639E9" w:rsidRPr="00A3154A">
        <w:rPr>
          <w:rFonts w:ascii="Arial" w:hAnsi="Arial" w:cs="Arial"/>
          <w:sz w:val="22"/>
          <w:szCs w:val="22"/>
        </w:rPr>
        <w:t xml:space="preserve">blood glucose gives people with Type 2 diabetes a clearer </w:t>
      </w:r>
      <w:r w:rsidR="00691A05">
        <w:rPr>
          <w:rFonts w:ascii="Arial" w:hAnsi="Arial" w:cs="Arial"/>
          <w:sz w:val="22"/>
          <w:szCs w:val="22"/>
        </w:rPr>
        <w:t xml:space="preserve">view </w:t>
      </w:r>
      <w:r w:rsidR="00C639E9" w:rsidRPr="00A3154A">
        <w:rPr>
          <w:rFonts w:ascii="Arial" w:hAnsi="Arial" w:cs="Arial"/>
          <w:sz w:val="22"/>
          <w:szCs w:val="22"/>
        </w:rPr>
        <w:t>of how their body responds to food,</w:t>
      </w:r>
      <w:r w:rsidR="007202AB">
        <w:rPr>
          <w:rFonts w:ascii="Arial" w:hAnsi="Arial" w:cs="Arial"/>
          <w:sz w:val="22"/>
          <w:szCs w:val="22"/>
        </w:rPr>
        <w:t xml:space="preserve"> </w:t>
      </w:r>
      <w:r w:rsidR="005D58C6" w:rsidRPr="00A3154A">
        <w:rPr>
          <w:rFonts w:ascii="Arial" w:hAnsi="Arial" w:cs="Arial"/>
          <w:sz w:val="22"/>
          <w:szCs w:val="22"/>
        </w:rPr>
        <w:t>stress</w:t>
      </w:r>
      <w:r w:rsidR="00893428" w:rsidRPr="00A3154A">
        <w:rPr>
          <w:rFonts w:ascii="Arial" w:hAnsi="Arial" w:cs="Arial"/>
          <w:sz w:val="22"/>
          <w:szCs w:val="22"/>
        </w:rPr>
        <w:t>,</w:t>
      </w:r>
      <w:r w:rsidR="00C639E9" w:rsidRPr="00A3154A">
        <w:rPr>
          <w:rFonts w:ascii="Arial" w:hAnsi="Arial" w:cs="Arial"/>
          <w:sz w:val="22"/>
          <w:szCs w:val="22"/>
        </w:rPr>
        <w:t xml:space="preserve"> medication</w:t>
      </w:r>
      <w:r w:rsidR="007202AB">
        <w:rPr>
          <w:rFonts w:ascii="Arial" w:hAnsi="Arial" w:cs="Arial"/>
          <w:sz w:val="22"/>
          <w:szCs w:val="22"/>
        </w:rPr>
        <w:t xml:space="preserve">, etc., </w:t>
      </w:r>
      <w:r w:rsidR="00977197" w:rsidRPr="00A3154A">
        <w:rPr>
          <w:rFonts w:ascii="Arial" w:hAnsi="Arial" w:cs="Arial"/>
          <w:sz w:val="22"/>
          <w:szCs w:val="22"/>
        </w:rPr>
        <w:t>enabling them to understand patter</w:t>
      </w:r>
      <w:r w:rsidR="00A53D75" w:rsidRPr="00A3154A">
        <w:rPr>
          <w:rFonts w:ascii="Arial" w:hAnsi="Arial" w:cs="Arial"/>
          <w:sz w:val="22"/>
          <w:szCs w:val="22"/>
        </w:rPr>
        <w:t>ns</w:t>
      </w:r>
      <w:r w:rsidR="007202AB">
        <w:rPr>
          <w:rFonts w:ascii="Arial" w:hAnsi="Arial" w:cs="Arial"/>
          <w:sz w:val="22"/>
          <w:szCs w:val="22"/>
        </w:rPr>
        <w:t xml:space="preserve">. </w:t>
      </w:r>
      <w:r w:rsidR="00C639E9" w:rsidRPr="00A3154A">
        <w:rPr>
          <w:rFonts w:ascii="Arial" w:hAnsi="Arial" w:cs="Arial"/>
          <w:sz w:val="22"/>
          <w:szCs w:val="22"/>
        </w:rPr>
        <w:t xml:space="preserve">Rather than relying </w:t>
      </w:r>
      <w:r w:rsidR="00D7490A" w:rsidRPr="00A3154A">
        <w:rPr>
          <w:rFonts w:ascii="Arial" w:hAnsi="Arial" w:cs="Arial"/>
          <w:sz w:val="22"/>
          <w:szCs w:val="22"/>
        </w:rPr>
        <w:t>solely on random laboratory tests, frequent readings help individuals identify and detect harmful trends</w:t>
      </w:r>
      <w:r w:rsidR="006C51EB">
        <w:rPr>
          <w:rFonts w:ascii="Arial" w:hAnsi="Arial" w:cs="Arial"/>
          <w:sz w:val="22"/>
          <w:szCs w:val="22"/>
        </w:rPr>
        <w:t xml:space="preserve"> and the need </w:t>
      </w:r>
      <w:r w:rsidR="00CC431C">
        <w:rPr>
          <w:rFonts w:ascii="Arial" w:hAnsi="Arial" w:cs="Arial"/>
          <w:sz w:val="22"/>
          <w:szCs w:val="22"/>
        </w:rPr>
        <w:t xml:space="preserve">for timely action </w:t>
      </w:r>
      <w:r w:rsidR="00C639E9" w:rsidRPr="00A3154A">
        <w:rPr>
          <w:rFonts w:ascii="Arial" w:hAnsi="Arial" w:cs="Arial"/>
          <w:sz w:val="22"/>
          <w:szCs w:val="22"/>
        </w:rPr>
        <w:t xml:space="preserve">to maintain safer </w:t>
      </w:r>
      <w:r w:rsidR="00D7490A" w:rsidRPr="00A3154A">
        <w:rPr>
          <w:rFonts w:ascii="Arial" w:hAnsi="Arial" w:cs="Arial"/>
          <w:sz w:val="22"/>
          <w:szCs w:val="22"/>
        </w:rPr>
        <w:t xml:space="preserve">blood sugar </w:t>
      </w:r>
      <w:r w:rsidR="00C639E9" w:rsidRPr="00A3154A">
        <w:rPr>
          <w:rFonts w:ascii="Arial" w:hAnsi="Arial" w:cs="Arial"/>
          <w:sz w:val="22"/>
          <w:szCs w:val="22"/>
        </w:rPr>
        <w:t xml:space="preserve">levels (National </w:t>
      </w:r>
      <w:r w:rsidR="00FA4F77" w:rsidRPr="00A3154A">
        <w:rPr>
          <w:rFonts w:ascii="Arial" w:hAnsi="Arial" w:cs="Arial"/>
          <w:sz w:val="22"/>
          <w:szCs w:val="22"/>
        </w:rPr>
        <w:t>Centre</w:t>
      </w:r>
      <w:r w:rsidR="00C639E9" w:rsidRPr="00A3154A">
        <w:rPr>
          <w:rFonts w:ascii="Arial" w:hAnsi="Arial" w:cs="Arial"/>
          <w:sz w:val="22"/>
          <w:szCs w:val="22"/>
        </w:rPr>
        <w:t xml:space="preserve"> for Biotechnology Information, 2023).</w:t>
      </w:r>
      <w:r w:rsidR="00BB3F02" w:rsidRPr="00A3154A">
        <w:rPr>
          <w:rFonts w:ascii="Arial" w:hAnsi="Arial" w:cs="Arial"/>
          <w:sz w:val="22"/>
          <w:szCs w:val="22"/>
        </w:rPr>
        <w:t xml:space="preserve"> </w:t>
      </w:r>
      <w:r w:rsidR="00C639E9" w:rsidRPr="00A3154A">
        <w:rPr>
          <w:rFonts w:ascii="Arial" w:hAnsi="Arial" w:cs="Arial"/>
          <w:sz w:val="22"/>
          <w:szCs w:val="22"/>
        </w:rPr>
        <w:t xml:space="preserve">For instance, if </w:t>
      </w:r>
      <w:r w:rsidR="00C159A1" w:rsidRPr="00A3154A">
        <w:rPr>
          <w:rFonts w:ascii="Arial" w:hAnsi="Arial" w:cs="Arial"/>
          <w:sz w:val="22"/>
          <w:szCs w:val="22"/>
        </w:rPr>
        <w:t xml:space="preserve">someone </w:t>
      </w:r>
      <w:r w:rsidR="00FA4F77" w:rsidRPr="00A3154A">
        <w:rPr>
          <w:rFonts w:ascii="Arial" w:hAnsi="Arial" w:cs="Arial"/>
          <w:sz w:val="22"/>
          <w:szCs w:val="22"/>
        </w:rPr>
        <w:t>detects</w:t>
      </w:r>
      <w:r w:rsidR="00C639E9" w:rsidRPr="00A3154A">
        <w:rPr>
          <w:rFonts w:ascii="Arial" w:hAnsi="Arial" w:cs="Arial"/>
          <w:sz w:val="22"/>
          <w:szCs w:val="22"/>
        </w:rPr>
        <w:t xml:space="preserve"> that </w:t>
      </w:r>
      <w:r w:rsidR="00FA4F77" w:rsidRPr="00A3154A">
        <w:rPr>
          <w:rFonts w:ascii="Arial" w:hAnsi="Arial" w:cs="Arial"/>
          <w:sz w:val="22"/>
          <w:szCs w:val="22"/>
        </w:rPr>
        <w:t xml:space="preserve">their </w:t>
      </w:r>
      <w:r w:rsidR="00C639E9" w:rsidRPr="00A3154A">
        <w:rPr>
          <w:rFonts w:ascii="Arial" w:hAnsi="Arial" w:cs="Arial"/>
          <w:sz w:val="22"/>
          <w:szCs w:val="22"/>
        </w:rPr>
        <w:t xml:space="preserve">blood glucose </w:t>
      </w:r>
      <w:r w:rsidR="003E6ED2" w:rsidRPr="00A3154A">
        <w:rPr>
          <w:rFonts w:ascii="Arial" w:hAnsi="Arial" w:cs="Arial"/>
          <w:sz w:val="22"/>
          <w:szCs w:val="22"/>
        </w:rPr>
        <w:t xml:space="preserve">levels spike after eating a heavy meal rich in carbohydrates, they can consult with their medical practitioner or healthcare team and discuss potential </w:t>
      </w:r>
      <w:r w:rsidR="00C639E9" w:rsidRPr="00A3154A">
        <w:rPr>
          <w:rFonts w:ascii="Arial" w:hAnsi="Arial" w:cs="Arial"/>
          <w:sz w:val="22"/>
          <w:szCs w:val="22"/>
        </w:rPr>
        <w:t>changes</w:t>
      </w:r>
      <w:r w:rsidR="00F4233D" w:rsidRPr="00A3154A">
        <w:rPr>
          <w:rFonts w:ascii="Arial" w:hAnsi="Arial" w:cs="Arial"/>
          <w:sz w:val="22"/>
          <w:szCs w:val="22"/>
        </w:rPr>
        <w:t>. This can include</w:t>
      </w:r>
      <w:r w:rsidR="00FF1D67" w:rsidRPr="00A3154A">
        <w:rPr>
          <w:rFonts w:ascii="Arial" w:hAnsi="Arial" w:cs="Arial"/>
          <w:sz w:val="22"/>
          <w:szCs w:val="22"/>
        </w:rPr>
        <w:t xml:space="preserve"> adjusting </w:t>
      </w:r>
      <w:r w:rsidR="00B625F8" w:rsidRPr="00A3154A">
        <w:rPr>
          <w:rFonts w:ascii="Arial" w:hAnsi="Arial" w:cs="Arial"/>
          <w:sz w:val="22"/>
          <w:szCs w:val="22"/>
        </w:rPr>
        <w:t>medication</w:t>
      </w:r>
      <w:r w:rsidR="002E4584">
        <w:rPr>
          <w:rFonts w:ascii="Arial" w:hAnsi="Arial" w:cs="Arial"/>
          <w:sz w:val="22"/>
          <w:szCs w:val="22"/>
        </w:rPr>
        <w:t xml:space="preserve">, </w:t>
      </w:r>
      <w:r w:rsidR="00B625F8" w:rsidRPr="00A3154A">
        <w:rPr>
          <w:rFonts w:ascii="Arial" w:hAnsi="Arial" w:cs="Arial"/>
          <w:sz w:val="22"/>
          <w:szCs w:val="22"/>
        </w:rPr>
        <w:t>food timing</w:t>
      </w:r>
      <w:r w:rsidR="00E61E27">
        <w:rPr>
          <w:rFonts w:ascii="Arial" w:hAnsi="Arial" w:cs="Arial"/>
          <w:sz w:val="22"/>
          <w:szCs w:val="22"/>
        </w:rPr>
        <w:t xml:space="preserve"> </w:t>
      </w:r>
      <w:r w:rsidR="002E4584">
        <w:rPr>
          <w:rFonts w:ascii="Arial" w:hAnsi="Arial" w:cs="Arial"/>
          <w:sz w:val="22"/>
          <w:szCs w:val="22"/>
        </w:rPr>
        <w:t xml:space="preserve">or </w:t>
      </w:r>
      <w:r w:rsidR="00C639E9" w:rsidRPr="00A3154A">
        <w:rPr>
          <w:rFonts w:ascii="Arial" w:hAnsi="Arial" w:cs="Arial"/>
          <w:sz w:val="22"/>
          <w:szCs w:val="22"/>
        </w:rPr>
        <w:t>diet</w:t>
      </w:r>
      <w:r w:rsidR="002E4584">
        <w:rPr>
          <w:rFonts w:ascii="Arial" w:hAnsi="Arial" w:cs="Arial"/>
          <w:sz w:val="22"/>
          <w:szCs w:val="22"/>
        </w:rPr>
        <w:t xml:space="preserve">. </w:t>
      </w:r>
      <w:r w:rsidR="00C639E9" w:rsidRPr="00A3154A">
        <w:rPr>
          <w:rFonts w:ascii="Arial" w:hAnsi="Arial" w:cs="Arial"/>
          <w:sz w:val="22"/>
          <w:szCs w:val="22"/>
        </w:rPr>
        <w:t xml:space="preserve">Similarly, if </w:t>
      </w:r>
      <w:r w:rsidR="004B312B" w:rsidRPr="00A3154A">
        <w:rPr>
          <w:rFonts w:ascii="Arial" w:hAnsi="Arial" w:cs="Arial"/>
          <w:sz w:val="22"/>
          <w:szCs w:val="22"/>
        </w:rPr>
        <w:t xml:space="preserve">the </w:t>
      </w:r>
      <w:r w:rsidR="00EA00A9" w:rsidRPr="00A3154A">
        <w:rPr>
          <w:rFonts w:ascii="Arial" w:hAnsi="Arial" w:cs="Arial"/>
          <w:sz w:val="22"/>
          <w:szCs w:val="22"/>
        </w:rPr>
        <w:t xml:space="preserve">reading shows </w:t>
      </w:r>
      <w:r w:rsidR="00C639E9" w:rsidRPr="00A3154A">
        <w:rPr>
          <w:rFonts w:ascii="Arial" w:hAnsi="Arial" w:cs="Arial"/>
          <w:sz w:val="22"/>
          <w:szCs w:val="22"/>
        </w:rPr>
        <w:t xml:space="preserve">glucose </w:t>
      </w:r>
      <w:r w:rsidR="005C50EE" w:rsidRPr="00A3154A">
        <w:rPr>
          <w:rFonts w:ascii="Arial" w:hAnsi="Arial" w:cs="Arial"/>
          <w:sz w:val="22"/>
          <w:szCs w:val="22"/>
        </w:rPr>
        <w:lastRenderedPageBreak/>
        <w:t xml:space="preserve">levels </w:t>
      </w:r>
      <w:r w:rsidR="00C639E9" w:rsidRPr="00A3154A">
        <w:rPr>
          <w:rFonts w:ascii="Arial" w:hAnsi="Arial" w:cs="Arial"/>
          <w:sz w:val="22"/>
          <w:szCs w:val="22"/>
        </w:rPr>
        <w:t>drop too low, the person can eat a snack or review</w:t>
      </w:r>
      <w:r w:rsidR="00A90912" w:rsidRPr="00A3154A">
        <w:rPr>
          <w:rFonts w:ascii="Arial" w:hAnsi="Arial" w:cs="Arial"/>
          <w:sz w:val="22"/>
          <w:szCs w:val="22"/>
        </w:rPr>
        <w:t xml:space="preserve"> </w:t>
      </w:r>
      <w:r w:rsidR="00EC243A" w:rsidRPr="00A3154A">
        <w:rPr>
          <w:rFonts w:ascii="Arial" w:hAnsi="Arial" w:cs="Arial"/>
          <w:sz w:val="22"/>
          <w:szCs w:val="22"/>
        </w:rPr>
        <w:t>medication</w:t>
      </w:r>
      <w:r w:rsidR="00596939">
        <w:rPr>
          <w:rFonts w:ascii="Arial" w:hAnsi="Arial" w:cs="Arial"/>
          <w:sz w:val="22"/>
          <w:szCs w:val="22"/>
        </w:rPr>
        <w:t xml:space="preserve"> </w:t>
      </w:r>
      <w:r w:rsidR="00C639E9" w:rsidRPr="00A3154A">
        <w:rPr>
          <w:rFonts w:ascii="Arial" w:hAnsi="Arial" w:cs="Arial"/>
          <w:sz w:val="22"/>
          <w:szCs w:val="22"/>
        </w:rPr>
        <w:t xml:space="preserve">to prevent a </w:t>
      </w:r>
      <w:r w:rsidR="00387034" w:rsidRPr="00A3154A">
        <w:rPr>
          <w:rFonts w:ascii="Arial" w:hAnsi="Arial" w:cs="Arial"/>
          <w:sz w:val="22"/>
          <w:szCs w:val="22"/>
        </w:rPr>
        <w:t>hypoglycaemic situation</w:t>
      </w:r>
      <w:r w:rsidR="00C639E9" w:rsidRPr="00A3154A">
        <w:rPr>
          <w:rFonts w:ascii="Arial" w:hAnsi="Arial" w:cs="Arial"/>
          <w:sz w:val="22"/>
          <w:szCs w:val="22"/>
        </w:rPr>
        <w:t xml:space="preserve">. This real-time </w:t>
      </w:r>
      <w:r w:rsidR="00163E4B" w:rsidRPr="00A3154A">
        <w:rPr>
          <w:rFonts w:ascii="Arial" w:hAnsi="Arial" w:cs="Arial"/>
          <w:sz w:val="22"/>
          <w:szCs w:val="22"/>
        </w:rPr>
        <w:t>reaction</w:t>
      </w:r>
      <w:r w:rsidR="00C639E9" w:rsidRPr="00A3154A">
        <w:rPr>
          <w:rFonts w:ascii="Arial" w:hAnsi="Arial" w:cs="Arial"/>
          <w:sz w:val="22"/>
          <w:szCs w:val="22"/>
        </w:rPr>
        <w:t xml:space="preserve"> loop supports better self-care</w:t>
      </w:r>
      <w:r w:rsidR="00D16A2A" w:rsidRPr="00A3154A">
        <w:rPr>
          <w:rFonts w:ascii="Arial" w:hAnsi="Arial" w:cs="Arial"/>
          <w:sz w:val="22"/>
          <w:szCs w:val="22"/>
        </w:rPr>
        <w:t>,</w:t>
      </w:r>
      <w:r w:rsidR="00C639E9" w:rsidRPr="00A3154A">
        <w:rPr>
          <w:rFonts w:ascii="Arial" w:hAnsi="Arial" w:cs="Arial"/>
          <w:sz w:val="22"/>
          <w:szCs w:val="22"/>
        </w:rPr>
        <w:t xml:space="preserve"> reduces </w:t>
      </w:r>
      <w:r w:rsidR="00B24644" w:rsidRPr="00A3154A">
        <w:rPr>
          <w:rFonts w:ascii="Arial" w:hAnsi="Arial" w:cs="Arial"/>
          <w:sz w:val="22"/>
          <w:szCs w:val="22"/>
        </w:rPr>
        <w:t xml:space="preserve">complications and </w:t>
      </w:r>
      <w:r w:rsidR="005C50EE" w:rsidRPr="00A3154A">
        <w:rPr>
          <w:rFonts w:ascii="Arial" w:hAnsi="Arial" w:cs="Arial"/>
          <w:sz w:val="22"/>
          <w:szCs w:val="22"/>
        </w:rPr>
        <w:t>supports</w:t>
      </w:r>
      <w:r w:rsidR="00B24644" w:rsidRPr="00A3154A">
        <w:rPr>
          <w:rFonts w:ascii="Arial" w:hAnsi="Arial" w:cs="Arial"/>
          <w:sz w:val="22"/>
          <w:szCs w:val="22"/>
        </w:rPr>
        <w:t xml:space="preserve"> long-term glucose control</w:t>
      </w:r>
      <w:r w:rsidR="00E05DDE" w:rsidRPr="00A3154A">
        <w:rPr>
          <w:rFonts w:ascii="Arial" w:hAnsi="Arial" w:cs="Arial"/>
          <w:sz w:val="22"/>
          <w:szCs w:val="22"/>
        </w:rPr>
        <w:t xml:space="preserve"> </w:t>
      </w:r>
      <w:r w:rsidR="00D07CC3" w:rsidRPr="00A3154A">
        <w:rPr>
          <w:rFonts w:ascii="Arial" w:hAnsi="Arial" w:cs="Arial"/>
          <w:sz w:val="22"/>
          <w:szCs w:val="22"/>
        </w:rPr>
        <w:t>because patients can see the results of their choices</w:t>
      </w:r>
      <w:r w:rsidR="00873B6A" w:rsidRPr="00A3154A">
        <w:rPr>
          <w:rFonts w:ascii="Arial" w:hAnsi="Arial" w:cs="Arial"/>
          <w:sz w:val="22"/>
          <w:szCs w:val="22"/>
        </w:rPr>
        <w:t xml:space="preserve"> and are </w:t>
      </w:r>
      <w:r w:rsidR="00D07CC3" w:rsidRPr="00A3154A">
        <w:rPr>
          <w:rFonts w:ascii="Arial" w:hAnsi="Arial" w:cs="Arial"/>
          <w:sz w:val="22"/>
          <w:szCs w:val="22"/>
        </w:rPr>
        <w:t xml:space="preserve">more motivated to adopt healthy </w:t>
      </w:r>
      <w:r w:rsidR="00D534AC" w:rsidRPr="00A3154A">
        <w:rPr>
          <w:rFonts w:ascii="Arial" w:hAnsi="Arial" w:cs="Arial"/>
          <w:sz w:val="22"/>
          <w:szCs w:val="22"/>
        </w:rPr>
        <w:t>behaviours (</w:t>
      </w:r>
      <w:r w:rsidR="00C639E9" w:rsidRPr="00A3154A">
        <w:rPr>
          <w:rFonts w:ascii="Arial" w:hAnsi="Arial" w:cs="Arial"/>
          <w:sz w:val="22"/>
          <w:szCs w:val="22"/>
        </w:rPr>
        <w:t>Polonsky et al., 2013).</w:t>
      </w:r>
    </w:p>
    <w:p w14:paraId="4D8E9D6E" w14:textId="77777777" w:rsidR="00C639E9" w:rsidRPr="00A3154A" w:rsidRDefault="00C639E9" w:rsidP="00A3154A">
      <w:pPr>
        <w:spacing w:after="0" w:line="360" w:lineRule="auto"/>
        <w:jc w:val="both"/>
        <w:rPr>
          <w:rFonts w:ascii="Arial" w:hAnsi="Arial" w:cs="Arial"/>
          <w:sz w:val="22"/>
          <w:szCs w:val="22"/>
        </w:rPr>
      </w:pPr>
    </w:p>
    <w:p w14:paraId="3558E987" w14:textId="372D51E9" w:rsidR="00F113F7" w:rsidRDefault="00C639E9" w:rsidP="002A1312">
      <w:pPr>
        <w:spacing w:after="0" w:line="360" w:lineRule="auto"/>
        <w:jc w:val="both"/>
        <w:rPr>
          <w:rFonts w:ascii="Arial" w:hAnsi="Arial" w:cs="Arial"/>
          <w:sz w:val="22"/>
          <w:szCs w:val="22"/>
        </w:rPr>
      </w:pPr>
      <w:r w:rsidRPr="00A3154A">
        <w:rPr>
          <w:rFonts w:ascii="Arial" w:hAnsi="Arial" w:cs="Arial"/>
          <w:sz w:val="22"/>
          <w:szCs w:val="22"/>
        </w:rPr>
        <w:t xml:space="preserve">Evidence suggests that </w:t>
      </w:r>
      <w:r w:rsidR="00D534AC" w:rsidRPr="00A3154A">
        <w:rPr>
          <w:rFonts w:ascii="Arial" w:hAnsi="Arial" w:cs="Arial"/>
          <w:sz w:val="22"/>
          <w:szCs w:val="22"/>
        </w:rPr>
        <w:t xml:space="preserve">regular </w:t>
      </w:r>
      <w:r w:rsidR="009A7EA2" w:rsidRPr="00A3154A">
        <w:rPr>
          <w:rFonts w:ascii="Arial" w:hAnsi="Arial" w:cs="Arial"/>
          <w:sz w:val="22"/>
          <w:szCs w:val="22"/>
        </w:rPr>
        <w:t>s</w:t>
      </w:r>
      <w:r w:rsidRPr="00A3154A">
        <w:rPr>
          <w:rFonts w:ascii="Arial" w:hAnsi="Arial" w:cs="Arial"/>
          <w:sz w:val="22"/>
          <w:szCs w:val="22"/>
        </w:rPr>
        <w:t xml:space="preserve">elf-monitoring improves awareness, reduces blood glucose variability, and </w:t>
      </w:r>
      <w:r w:rsidR="00AA07E0" w:rsidRPr="00A3154A">
        <w:rPr>
          <w:rFonts w:ascii="Arial" w:hAnsi="Arial" w:cs="Arial"/>
          <w:sz w:val="22"/>
          <w:szCs w:val="22"/>
        </w:rPr>
        <w:t>supports</w:t>
      </w:r>
      <w:r w:rsidRPr="00A3154A">
        <w:rPr>
          <w:rFonts w:ascii="Arial" w:hAnsi="Arial" w:cs="Arial"/>
          <w:sz w:val="22"/>
          <w:szCs w:val="22"/>
        </w:rPr>
        <w:t xml:space="preserve"> healthier </w:t>
      </w:r>
      <w:r w:rsidR="00E24F0D" w:rsidRPr="00A3154A">
        <w:rPr>
          <w:rFonts w:ascii="Arial" w:hAnsi="Arial" w:cs="Arial"/>
          <w:sz w:val="22"/>
          <w:szCs w:val="22"/>
        </w:rPr>
        <w:t xml:space="preserve">lifestyles </w:t>
      </w:r>
      <w:r w:rsidRPr="00A3154A">
        <w:rPr>
          <w:rFonts w:ascii="Arial" w:hAnsi="Arial" w:cs="Arial"/>
          <w:sz w:val="22"/>
          <w:szCs w:val="22"/>
        </w:rPr>
        <w:t xml:space="preserve">(Polonsky et al., 2013). For individuals using </w:t>
      </w:r>
      <w:r w:rsidR="00A76BB0" w:rsidRPr="00A3154A">
        <w:rPr>
          <w:rFonts w:ascii="Arial" w:hAnsi="Arial" w:cs="Arial"/>
          <w:sz w:val="22"/>
          <w:szCs w:val="22"/>
        </w:rPr>
        <w:t>medication</w:t>
      </w:r>
      <w:r w:rsidR="00E35EDF" w:rsidRPr="00A3154A">
        <w:rPr>
          <w:rFonts w:ascii="Arial" w:hAnsi="Arial" w:cs="Arial"/>
          <w:sz w:val="22"/>
          <w:szCs w:val="22"/>
        </w:rPr>
        <w:t xml:space="preserve"> or i</w:t>
      </w:r>
      <w:r w:rsidRPr="00A3154A">
        <w:rPr>
          <w:rFonts w:ascii="Arial" w:hAnsi="Arial" w:cs="Arial"/>
          <w:sz w:val="22"/>
          <w:szCs w:val="22"/>
        </w:rPr>
        <w:t xml:space="preserve">nsulin that may </w:t>
      </w:r>
      <w:r w:rsidR="00E35EDF" w:rsidRPr="00A3154A">
        <w:rPr>
          <w:rFonts w:ascii="Arial" w:hAnsi="Arial" w:cs="Arial"/>
          <w:sz w:val="22"/>
          <w:szCs w:val="22"/>
        </w:rPr>
        <w:t xml:space="preserve">lower </w:t>
      </w:r>
      <w:r w:rsidRPr="00A3154A">
        <w:rPr>
          <w:rFonts w:ascii="Arial" w:hAnsi="Arial" w:cs="Arial"/>
          <w:sz w:val="22"/>
          <w:szCs w:val="22"/>
        </w:rPr>
        <w:t xml:space="preserve">blood sugar, it is </w:t>
      </w:r>
      <w:r w:rsidR="00A76BB0" w:rsidRPr="00A3154A">
        <w:rPr>
          <w:rFonts w:ascii="Arial" w:hAnsi="Arial" w:cs="Arial"/>
          <w:sz w:val="22"/>
          <w:szCs w:val="22"/>
        </w:rPr>
        <w:t>crucial</w:t>
      </w:r>
      <w:r w:rsidRPr="00A3154A">
        <w:rPr>
          <w:rFonts w:ascii="Arial" w:hAnsi="Arial" w:cs="Arial"/>
          <w:sz w:val="22"/>
          <w:szCs w:val="22"/>
        </w:rPr>
        <w:t xml:space="preserve"> to </w:t>
      </w:r>
      <w:r w:rsidR="0015168D" w:rsidRPr="00A3154A">
        <w:rPr>
          <w:rFonts w:ascii="Arial" w:hAnsi="Arial" w:cs="Arial"/>
          <w:sz w:val="22"/>
          <w:szCs w:val="22"/>
        </w:rPr>
        <w:t xml:space="preserve">check glucose </w:t>
      </w:r>
      <w:r w:rsidRPr="00A3154A">
        <w:rPr>
          <w:rFonts w:ascii="Arial" w:hAnsi="Arial" w:cs="Arial"/>
          <w:sz w:val="22"/>
          <w:szCs w:val="22"/>
        </w:rPr>
        <w:t>levels</w:t>
      </w:r>
      <w:r w:rsidR="0015168D" w:rsidRPr="00A3154A">
        <w:rPr>
          <w:rFonts w:ascii="Arial" w:hAnsi="Arial" w:cs="Arial"/>
          <w:sz w:val="22"/>
          <w:szCs w:val="22"/>
        </w:rPr>
        <w:t xml:space="preserve"> regularly </w:t>
      </w:r>
      <w:r w:rsidRPr="00A3154A">
        <w:rPr>
          <w:rFonts w:ascii="Arial" w:hAnsi="Arial" w:cs="Arial"/>
          <w:sz w:val="22"/>
          <w:szCs w:val="22"/>
        </w:rPr>
        <w:t>to stay safe (Diabetes UK, 2024).</w:t>
      </w:r>
      <w:r w:rsidR="00BB3F02" w:rsidRPr="00A3154A">
        <w:rPr>
          <w:rFonts w:ascii="Arial" w:hAnsi="Arial" w:cs="Arial"/>
          <w:sz w:val="22"/>
          <w:szCs w:val="22"/>
        </w:rPr>
        <w:t xml:space="preserve"> </w:t>
      </w:r>
      <w:r w:rsidRPr="00A3154A">
        <w:rPr>
          <w:rFonts w:ascii="Arial" w:hAnsi="Arial" w:cs="Arial"/>
          <w:sz w:val="22"/>
          <w:szCs w:val="22"/>
        </w:rPr>
        <w:t xml:space="preserve">However, for people with Type 2 diabetes not using insulin, the </w:t>
      </w:r>
      <w:r w:rsidR="00163854">
        <w:rPr>
          <w:rFonts w:ascii="Arial" w:hAnsi="Arial" w:cs="Arial"/>
          <w:sz w:val="22"/>
          <w:szCs w:val="22"/>
        </w:rPr>
        <w:t xml:space="preserve">gains </w:t>
      </w:r>
      <w:r w:rsidRPr="00A3154A">
        <w:rPr>
          <w:rFonts w:ascii="Arial" w:hAnsi="Arial" w:cs="Arial"/>
          <w:sz w:val="22"/>
          <w:szCs w:val="22"/>
        </w:rPr>
        <w:t xml:space="preserve">of self-monitoring </w:t>
      </w:r>
      <w:r w:rsidR="0084080E" w:rsidRPr="00A3154A">
        <w:rPr>
          <w:rFonts w:ascii="Arial" w:hAnsi="Arial" w:cs="Arial"/>
          <w:sz w:val="22"/>
          <w:szCs w:val="22"/>
        </w:rPr>
        <w:t>largely rely</w:t>
      </w:r>
      <w:r w:rsidR="008E44E0" w:rsidRPr="00A3154A">
        <w:rPr>
          <w:rFonts w:ascii="Arial" w:hAnsi="Arial" w:cs="Arial"/>
          <w:sz w:val="22"/>
          <w:szCs w:val="22"/>
        </w:rPr>
        <w:t xml:space="preserve"> on </w:t>
      </w:r>
      <w:r w:rsidRPr="00A3154A">
        <w:rPr>
          <w:rFonts w:ascii="Arial" w:hAnsi="Arial" w:cs="Arial"/>
          <w:sz w:val="22"/>
          <w:szCs w:val="22"/>
        </w:rPr>
        <w:t xml:space="preserve">how </w:t>
      </w:r>
      <w:r w:rsidR="000E3136" w:rsidRPr="00A3154A">
        <w:rPr>
          <w:rFonts w:ascii="Arial" w:hAnsi="Arial" w:cs="Arial"/>
          <w:sz w:val="22"/>
          <w:szCs w:val="22"/>
        </w:rPr>
        <w:t xml:space="preserve">the data </w:t>
      </w:r>
      <w:r w:rsidRPr="00A3154A">
        <w:rPr>
          <w:rFonts w:ascii="Arial" w:hAnsi="Arial" w:cs="Arial"/>
          <w:sz w:val="22"/>
          <w:szCs w:val="22"/>
        </w:rPr>
        <w:t xml:space="preserve">is used. </w:t>
      </w:r>
      <w:r w:rsidR="005454EC" w:rsidRPr="005454EC">
        <w:rPr>
          <w:rFonts w:ascii="Arial" w:hAnsi="Arial" w:cs="Arial"/>
          <w:sz w:val="22"/>
          <w:szCs w:val="22"/>
        </w:rPr>
        <w:t>Failure to review or respond to glucose readings reduces the long-term effectiveness of self-monitoring in managing blood glucose levels (Farmer et al., 2012). Effective management of type 2 diabetes</w:t>
      </w:r>
      <w:r w:rsidR="00231FBD">
        <w:rPr>
          <w:rFonts w:ascii="Arial" w:hAnsi="Arial" w:cs="Arial"/>
          <w:sz w:val="22"/>
          <w:szCs w:val="22"/>
        </w:rPr>
        <w:t>,</w:t>
      </w:r>
      <w:r w:rsidR="005454EC" w:rsidRPr="005454EC">
        <w:rPr>
          <w:rFonts w:ascii="Arial" w:hAnsi="Arial" w:cs="Arial"/>
          <w:sz w:val="22"/>
          <w:szCs w:val="22"/>
        </w:rPr>
        <w:t xml:space="preserve"> therefore</w:t>
      </w:r>
      <w:r w:rsidR="00F2394F">
        <w:rPr>
          <w:rFonts w:ascii="Arial" w:hAnsi="Arial" w:cs="Arial"/>
          <w:sz w:val="22"/>
          <w:szCs w:val="22"/>
        </w:rPr>
        <w:t>,</w:t>
      </w:r>
      <w:r w:rsidR="005454EC" w:rsidRPr="005454EC">
        <w:rPr>
          <w:rFonts w:ascii="Arial" w:hAnsi="Arial" w:cs="Arial"/>
          <w:sz w:val="22"/>
          <w:szCs w:val="22"/>
        </w:rPr>
        <w:t xml:space="preserve"> requires not only recording but also interpreting and applying the results within a comprehensive care plan to guide daily decisions and treatment adjustments (Association of Diabetes Care &amp; Education Specialists [ADCES], 2024). Through consistent monitoring, informed interpretation, and professional guidance, individuals can better regulate glucose levels, </w:t>
      </w:r>
      <w:r w:rsidR="00F2394F">
        <w:rPr>
          <w:rFonts w:ascii="Arial" w:hAnsi="Arial" w:cs="Arial"/>
          <w:sz w:val="22"/>
          <w:szCs w:val="22"/>
        </w:rPr>
        <w:t>minimise</w:t>
      </w:r>
      <w:r w:rsidR="005454EC" w:rsidRPr="005454EC">
        <w:rPr>
          <w:rFonts w:ascii="Arial" w:hAnsi="Arial" w:cs="Arial"/>
          <w:sz w:val="22"/>
          <w:szCs w:val="22"/>
        </w:rPr>
        <w:t xml:space="preserve"> complications, and maintain a healthier, more confident lifestyle.</w:t>
      </w:r>
      <w:r w:rsidR="00F2394F">
        <w:rPr>
          <w:rFonts w:ascii="Arial" w:hAnsi="Arial" w:cs="Arial"/>
          <w:sz w:val="22"/>
          <w:szCs w:val="22"/>
        </w:rPr>
        <w:t xml:space="preserve"> </w:t>
      </w:r>
    </w:p>
    <w:p w14:paraId="1AA9920C" w14:textId="77777777" w:rsidR="00F2394F" w:rsidRPr="00A3154A" w:rsidRDefault="00F2394F" w:rsidP="002A1312">
      <w:pPr>
        <w:spacing w:after="0" w:line="360" w:lineRule="auto"/>
        <w:jc w:val="both"/>
        <w:rPr>
          <w:rFonts w:ascii="Arial" w:hAnsi="Arial" w:cs="Arial"/>
          <w:sz w:val="22"/>
          <w:szCs w:val="22"/>
        </w:rPr>
      </w:pPr>
    </w:p>
    <w:p w14:paraId="2F03AA13" w14:textId="6420CF1D" w:rsidR="00F113F7" w:rsidRPr="00932A15" w:rsidRDefault="00B4664B" w:rsidP="002A1312">
      <w:pPr>
        <w:pStyle w:val="Heading2"/>
        <w:spacing w:before="0" w:after="0" w:line="360" w:lineRule="auto"/>
        <w:rPr>
          <w:rFonts w:ascii="Arial" w:hAnsi="Arial" w:cs="Arial"/>
          <w:b/>
          <w:bCs/>
          <w:color w:val="auto"/>
          <w:sz w:val="22"/>
          <w:szCs w:val="22"/>
        </w:rPr>
      </w:pPr>
      <w:bookmarkStart w:id="19" w:name="_Toc213038115"/>
      <w:r w:rsidRPr="00932A15">
        <w:rPr>
          <w:rFonts w:ascii="Arial" w:hAnsi="Arial" w:cs="Arial"/>
          <w:b/>
          <w:bCs/>
          <w:color w:val="auto"/>
          <w:sz w:val="22"/>
          <w:szCs w:val="22"/>
        </w:rPr>
        <w:t>2</w:t>
      </w:r>
      <w:r w:rsidR="00720C22" w:rsidRPr="00932A15">
        <w:rPr>
          <w:rFonts w:ascii="Arial" w:hAnsi="Arial" w:cs="Arial"/>
          <w:b/>
          <w:bCs/>
          <w:color w:val="auto"/>
          <w:sz w:val="22"/>
          <w:szCs w:val="22"/>
        </w:rPr>
        <w:t xml:space="preserve">.5 </w:t>
      </w:r>
      <w:r w:rsidR="00407D3D" w:rsidRPr="00932A15">
        <w:rPr>
          <w:rFonts w:ascii="Arial" w:hAnsi="Arial" w:cs="Arial"/>
          <w:b/>
          <w:bCs/>
          <w:color w:val="auto"/>
          <w:sz w:val="22"/>
          <w:szCs w:val="22"/>
        </w:rPr>
        <w:t>Evidence-Based</w:t>
      </w:r>
      <w:r w:rsidR="00DE0BFB" w:rsidRPr="00932A15">
        <w:rPr>
          <w:rFonts w:ascii="Arial" w:hAnsi="Arial" w:cs="Arial"/>
          <w:b/>
          <w:bCs/>
          <w:color w:val="auto"/>
          <w:sz w:val="22"/>
          <w:szCs w:val="22"/>
        </w:rPr>
        <w:t xml:space="preserve"> Recommendations </w:t>
      </w:r>
      <w:bookmarkStart w:id="20" w:name="_Hlk213023786"/>
      <w:r w:rsidR="00DE0BFB" w:rsidRPr="00932A15">
        <w:rPr>
          <w:rFonts w:ascii="Arial" w:hAnsi="Arial" w:cs="Arial"/>
          <w:b/>
          <w:bCs/>
          <w:color w:val="auto"/>
          <w:sz w:val="22"/>
          <w:szCs w:val="22"/>
        </w:rPr>
        <w:t xml:space="preserve">on how Lifestyle Changes </w:t>
      </w:r>
      <w:r w:rsidR="00407D3D" w:rsidRPr="00932A15">
        <w:rPr>
          <w:rFonts w:ascii="Arial" w:hAnsi="Arial" w:cs="Arial"/>
          <w:b/>
          <w:bCs/>
          <w:color w:val="auto"/>
          <w:sz w:val="22"/>
          <w:szCs w:val="22"/>
        </w:rPr>
        <w:t xml:space="preserve">could Improve </w:t>
      </w:r>
      <w:r w:rsidR="005C553D" w:rsidRPr="00932A15">
        <w:rPr>
          <w:rFonts w:ascii="Arial" w:hAnsi="Arial" w:cs="Arial"/>
          <w:b/>
          <w:bCs/>
          <w:color w:val="auto"/>
          <w:sz w:val="22"/>
          <w:szCs w:val="22"/>
        </w:rPr>
        <w:t xml:space="preserve">the </w:t>
      </w:r>
      <w:r w:rsidR="00407D3D" w:rsidRPr="00932A15">
        <w:rPr>
          <w:rFonts w:ascii="Arial" w:hAnsi="Arial" w:cs="Arial"/>
          <w:b/>
          <w:bCs/>
          <w:color w:val="auto"/>
          <w:sz w:val="22"/>
          <w:szCs w:val="22"/>
        </w:rPr>
        <w:t>Type 2 Diabetes Condition</w:t>
      </w:r>
      <w:bookmarkEnd w:id="19"/>
      <w:r w:rsidR="00DE0BFB" w:rsidRPr="00932A15">
        <w:rPr>
          <w:rFonts w:ascii="Arial" w:hAnsi="Arial" w:cs="Arial"/>
          <w:b/>
          <w:bCs/>
          <w:color w:val="auto"/>
          <w:sz w:val="22"/>
          <w:szCs w:val="22"/>
        </w:rPr>
        <w:t xml:space="preserve"> </w:t>
      </w:r>
    </w:p>
    <w:bookmarkEnd w:id="20"/>
    <w:p w14:paraId="77A4E0C5" w14:textId="77777777" w:rsidR="00407D3D" w:rsidRPr="00A3154A" w:rsidRDefault="00407D3D" w:rsidP="002A1312">
      <w:pPr>
        <w:spacing w:after="0" w:line="360" w:lineRule="auto"/>
        <w:jc w:val="both"/>
        <w:rPr>
          <w:rFonts w:ascii="Arial" w:hAnsi="Arial" w:cs="Arial"/>
          <w:b/>
          <w:bCs/>
          <w:sz w:val="22"/>
          <w:szCs w:val="22"/>
        </w:rPr>
      </w:pPr>
    </w:p>
    <w:p w14:paraId="7371753B" w14:textId="48AB7B5C" w:rsidR="00D40378" w:rsidRDefault="003413DE" w:rsidP="00060174">
      <w:pPr>
        <w:spacing w:after="0" w:line="360" w:lineRule="auto"/>
        <w:jc w:val="both"/>
        <w:rPr>
          <w:rFonts w:ascii="Arial" w:hAnsi="Arial" w:cs="Arial"/>
          <w:sz w:val="22"/>
          <w:szCs w:val="22"/>
        </w:rPr>
      </w:pPr>
      <w:r w:rsidRPr="00A3154A">
        <w:rPr>
          <w:rFonts w:ascii="Arial" w:hAnsi="Arial" w:cs="Arial"/>
          <w:sz w:val="22"/>
          <w:szCs w:val="22"/>
        </w:rPr>
        <w:t>S</w:t>
      </w:r>
      <w:r w:rsidR="00DD1269" w:rsidRPr="00A3154A">
        <w:rPr>
          <w:rFonts w:ascii="Arial" w:hAnsi="Arial" w:cs="Arial"/>
          <w:sz w:val="22"/>
          <w:szCs w:val="22"/>
        </w:rPr>
        <w:t>ustainable cha</w:t>
      </w:r>
      <w:r w:rsidR="00D831BC" w:rsidRPr="00A3154A">
        <w:rPr>
          <w:rFonts w:ascii="Arial" w:hAnsi="Arial" w:cs="Arial"/>
          <w:sz w:val="22"/>
          <w:szCs w:val="22"/>
        </w:rPr>
        <w:t xml:space="preserve">nges </w:t>
      </w:r>
      <w:r w:rsidR="00DD1269" w:rsidRPr="00A3154A">
        <w:rPr>
          <w:rFonts w:ascii="Arial" w:hAnsi="Arial" w:cs="Arial"/>
          <w:sz w:val="22"/>
          <w:szCs w:val="22"/>
        </w:rPr>
        <w:t xml:space="preserve">in lifestyle factors, such as </w:t>
      </w:r>
      <w:r w:rsidR="00391718" w:rsidRPr="00A3154A">
        <w:rPr>
          <w:rFonts w:ascii="Arial" w:hAnsi="Arial" w:cs="Arial"/>
          <w:sz w:val="22"/>
          <w:szCs w:val="22"/>
        </w:rPr>
        <w:t xml:space="preserve">improving </w:t>
      </w:r>
      <w:r w:rsidR="009B7B40">
        <w:rPr>
          <w:rFonts w:ascii="Arial" w:hAnsi="Arial" w:cs="Arial"/>
          <w:sz w:val="22"/>
          <w:szCs w:val="22"/>
        </w:rPr>
        <w:t>dietary choices, losing excess weight, quitting smoking, reducing alcohol consumption, and increasing physical activity, including walking, enhance insulin utilisation in the body, thereby regulating blood sugar levels (S</w:t>
      </w:r>
      <w:r w:rsidR="001659CC">
        <w:rPr>
          <w:rFonts w:ascii="Arial" w:hAnsi="Arial" w:cs="Arial"/>
          <w:sz w:val="22"/>
          <w:szCs w:val="22"/>
        </w:rPr>
        <w:t>hin et al., 2020</w:t>
      </w:r>
      <w:r w:rsidR="00CB0BA5" w:rsidRPr="00A3154A">
        <w:rPr>
          <w:rFonts w:ascii="Arial" w:hAnsi="Arial" w:cs="Arial"/>
          <w:sz w:val="22"/>
          <w:szCs w:val="22"/>
        </w:rPr>
        <w:t>)</w:t>
      </w:r>
      <w:r w:rsidR="00FA64E2" w:rsidRPr="00A3154A">
        <w:rPr>
          <w:rFonts w:ascii="Arial" w:hAnsi="Arial" w:cs="Arial"/>
          <w:sz w:val="22"/>
          <w:szCs w:val="22"/>
        </w:rPr>
        <w:t>.</w:t>
      </w:r>
      <w:r w:rsidR="007F6C5A" w:rsidRPr="00A3154A">
        <w:rPr>
          <w:rFonts w:ascii="Arial" w:hAnsi="Arial" w:cs="Arial"/>
          <w:sz w:val="22"/>
          <w:szCs w:val="22"/>
        </w:rPr>
        <w:t xml:space="preserve"> </w:t>
      </w:r>
      <w:r w:rsidR="00995460">
        <w:rPr>
          <w:rFonts w:ascii="Arial" w:hAnsi="Arial" w:cs="Arial"/>
          <w:sz w:val="22"/>
          <w:szCs w:val="22"/>
        </w:rPr>
        <w:t xml:space="preserve">This section provides evidence-based recommendations </w:t>
      </w:r>
      <w:r w:rsidR="00D81E57" w:rsidRPr="00D81E57">
        <w:rPr>
          <w:rFonts w:ascii="Arial" w:hAnsi="Arial" w:cs="Arial"/>
          <w:sz w:val="22"/>
          <w:szCs w:val="22"/>
        </w:rPr>
        <w:t xml:space="preserve">on how </w:t>
      </w:r>
      <w:r w:rsidR="00995460">
        <w:rPr>
          <w:rFonts w:ascii="Arial" w:hAnsi="Arial" w:cs="Arial"/>
          <w:sz w:val="22"/>
          <w:szCs w:val="22"/>
        </w:rPr>
        <w:t>l</w:t>
      </w:r>
      <w:r w:rsidR="00D81E57" w:rsidRPr="00D81E57">
        <w:rPr>
          <w:rFonts w:ascii="Arial" w:hAnsi="Arial" w:cs="Arial"/>
          <w:sz w:val="22"/>
          <w:szCs w:val="22"/>
        </w:rPr>
        <w:t xml:space="preserve">ifestyle </w:t>
      </w:r>
      <w:r w:rsidR="00995460">
        <w:rPr>
          <w:rFonts w:ascii="Arial" w:hAnsi="Arial" w:cs="Arial"/>
          <w:sz w:val="22"/>
          <w:szCs w:val="22"/>
        </w:rPr>
        <w:t>c</w:t>
      </w:r>
      <w:r w:rsidR="00D81E57" w:rsidRPr="00D81E57">
        <w:rPr>
          <w:rFonts w:ascii="Arial" w:hAnsi="Arial" w:cs="Arial"/>
          <w:sz w:val="22"/>
          <w:szCs w:val="22"/>
        </w:rPr>
        <w:t xml:space="preserve">hanges </w:t>
      </w:r>
      <w:r w:rsidR="008D102F">
        <w:rPr>
          <w:rFonts w:ascii="Arial" w:hAnsi="Arial" w:cs="Arial"/>
          <w:sz w:val="22"/>
          <w:szCs w:val="22"/>
        </w:rPr>
        <w:t>can improve Type</w:t>
      </w:r>
      <w:r w:rsidR="00D81E57" w:rsidRPr="00D81E57">
        <w:rPr>
          <w:rFonts w:ascii="Arial" w:hAnsi="Arial" w:cs="Arial"/>
          <w:sz w:val="22"/>
          <w:szCs w:val="22"/>
        </w:rPr>
        <w:t xml:space="preserve"> 2 Diabetes</w:t>
      </w:r>
      <w:r w:rsidR="00995460">
        <w:rPr>
          <w:rFonts w:ascii="Arial" w:hAnsi="Arial" w:cs="Arial"/>
          <w:sz w:val="22"/>
          <w:szCs w:val="22"/>
        </w:rPr>
        <w:t>.</w:t>
      </w:r>
      <w:r w:rsidR="00D81E57" w:rsidRPr="00D81E57">
        <w:rPr>
          <w:rFonts w:ascii="Arial" w:hAnsi="Arial" w:cs="Arial"/>
          <w:sz w:val="22"/>
          <w:szCs w:val="22"/>
        </w:rPr>
        <w:t xml:space="preserve"> </w:t>
      </w:r>
    </w:p>
    <w:p w14:paraId="756B2167" w14:textId="77777777" w:rsidR="009B7B40" w:rsidRPr="00A3154A" w:rsidRDefault="009B7B40" w:rsidP="00060174">
      <w:pPr>
        <w:spacing w:after="0" w:line="360" w:lineRule="auto"/>
        <w:jc w:val="both"/>
        <w:rPr>
          <w:rFonts w:ascii="Arial" w:hAnsi="Arial" w:cs="Arial"/>
          <w:sz w:val="22"/>
          <w:szCs w:val="22"/>
        </w:rPr>
      </w:pPr>
    </w:p>
    <w:p w14:paraId="7968A3C9" w14:textId="74FDDEAE" w:rsidR="00D40378" w:rsidRPr="00060174" w:rsidRDefault="00B4664B" w:rsidP="00060174">
      <w:pPr>
        <w:pStyle w:val="Heading3"/>
        <w:spacing w:before="0" w:after="0"/>
        <w:rPr>
          <w:rFonts w:ascii="Arial" w:hAnsi="Arial" w:cs="Arial"/>
          <w:b/>
          <w:bCs/>
          <w:color w:val="auto"/>
          <w:sz w:val="22"/>
          <w:szCs w:val="22"/>
        </w:rPr>
      </w:pPr>
      <w:bookmarkStart w:id="21" w:name="_Toc213038116"/>
      <w:r w:rsidRPr="00060174">
        <w:rPr>
          <w:rFonts w:ascii="Arial" w:hAnsi="Arial" w:cs="Arial"/>
          <w:b/>
          <w:bCs/>
          <w:color w:val="auto"/>
          <w:sz w:val="22"/>
          <w:szCs w:val="22"/>
        </w:rPr>
        <w:t>2.5.1</w:t>
      </w:r>
      <w:r w:rsidR="005356ED" w:rsidRPr="00060174">
        <w:rPr>
          <w:rFonts w:ascii="Arial" w:hAnsi="Arial" w:cs="Arial"/>
          <w:b/>
          <w:bCs/>
          <w:color w:val="auto"/>
          <w:sz w:val="22"/>
          <w:szCs w:val="22"/>
        </w:rPr>
        <w:t xml:space="preserve"> </w:t>
      </w:r>
      <w:r w:rsidR="0000467C" w:rsidRPr="00060174">
        <w:rPr>
          <w:rFonts w:ascii="Arial" w:hAnsi="Arial" w:cs="Arial"/>
          <w:b/>
          <w:bCs/>
          <w:color w:val="auto"/>
          <w:sz w:val="22"/>
          <w:szCs w:val="22"/>
        </w:rPr>
        <w:t xml:space="preserve">Healthy </w:t>
      </w:r>
      <w:r w:rsidR="003413DE" w:rsidRPr="00060174">
        <w:rPr>
          <w:rFonts w:ascii="Arial" w:hAnsi="Arial" w:cs="Arial"/>
          <w:b/>
          <w:bCs/>
          <w:color w:val="auto"/>
          <w:sz w:val="22"/>
          <w:szCs w:val="22"/>
        </w:rPr>
        <w:t>Diet</w:t>
      </w:r>
      <w:bookmarkEnd w:id="21"/>
    </w:p>
    <w:p w14:paraId="6029D158" w14:textId="77777777" w:rsidR="00D40378" w:rsidRPr="00A3154A" w:rsidRDefault="00D40378" w:rsidP="00060174">
      <w:pPr>
        <w:spacing w:after="0" w:line="360" w:lineRule="auto"/>
        <w:jc w:val="both"/>
        <w:rPr>
          <w:rFonts w:ascii="Arial" w:hAnsi="Arial" w:cs="Arial"/>
          <w:sz w:val="22"/>
          <w:szCs w:val="22"/>
        </w:rPr>
      </w:pPr>
    </w:p>
    <w:p w14:paraId="21C46157" w14:textId="37EC583B" w:rsidR="00E12731" w:rsidRDefault="00F85BE1" w:rsidP="002A0AB0">
      <w:pPr>
        <w:spacing w:after="0" w:line="360" w:lineRule="auto"/>
        <w:jc w:val="both"/>
        <w:rPr>
          <w:rFonts w:ascii="Arial" w:hAnsi="Arial" w:cs="Arial"/>
          <w:sz w:val="22"/>
          <w:szCs w:val="22"/>
        </w:rPr>
      </w:pPr>
      <w:r w:rsidRPr="00A3154A">
        <w:rPr>
          <w:rFonts w:ascii="Arial" w:hAnsi="Arial" w:cs="Arial"/>
          <w:sz w:val="22"/>
          <w:szCs w:val="22"/>
        </w:rPr>
        <w:t xml:space="preserve">Eating a </w:t>
      </w:r>
      <w:r w:rsidR="00A51F34" w:rsidRPr="00A3154A">
        <w:rPr>
          <w:rFonts w:ascii="Arial" w:hAnsi="Arial" w:cs="Arial"/>
          <w:sz w:val="22"/>
          <w:szCs w:val="22"/>
        </w:rPr>
        <w:t>balanced, healthy diet</w:t>
      </w:r>
      <w:r w:rsidR="001B40A9" w:rsidRPr="00A3154A">
        <w:rPr>
          <w:rFonts w:ascii="Arial" w:hAnsi="Arial" w:cs="Arial"/>
          <w:sz w:val="22"/>
          <w:szCs w:val="22"/>
        </w:rPr>
        <w:t xml:space="preserve"> </w:t>
      </w:r>
      <w:r w:rsidRPr="00A3154A">
        <w:rPr>
          <w:rFonts w:ascii="Arial" w:hAnsi="Arial" w:cs="Arial"/>
          <w:sz w:val="22"/>
          <w:szCs w:val="22"/>
        </w:rPr>
        <w:t xml:space="preserve">plays a </w:t>
      </w:r>
      <w:r w:rsidR="009054D6" w:rsidRPr="00A3154A">
        <w:rPr>
          <w:rFonts w:ascii="Arial" w:hAnsi="Arial" w:cs="Arial"/>
          <w:sz w:val="22"/>
          <w:szCs w:val="22"/>
        </w:rPr>
        <w:t>crucial role in controlling type 2 diabetes</w:t>
      </w:r>
      <w:r w:rsidR="005135E3">
        <w:rPr>
          <w:rFonts w:ascii="Arial" w:hAnsi="Arial" w:cs="Arial"/>
          <w:sz w:val="22"/>
          <w:szCs w:val="22"/>
        </w:rPr>
        <w:t>.</w:t>
      </w:r>
      <w:r w:rsidR="00450B8A">
        <w:rPr>
          <w:rFonts w:ascii="Arial" w:hAnsi="Arial" w:cs="Arial"/>
          <w:sz w:val="22"/>
          <w:szCs w:val="22"/>
        </w:rPr>
        <w:t xml:space="preserve"> For example,</w:t>
      </w:r>
      <w:r w:rsidR="00B80610" w:rsidRPr="00A3154A">
        <w:rPr>
          <w:rFonts w:ascii="Arial" w:hAnsi="Arial" w:cs="Arial"/>
          <w:sz w:val="22"/>
          <w:szCs w:val="22"/>
        </w:rPr>
        <w:t xml:space="preserve"> Eatwell Guide recommends a balanced diet with at least five portions of fruit and vegetables daily, high-fibre starchy foods, some dairy or alternatives, varied protein sources, small amounts of unsaturated fats, and plenty of fluid</w:t>
      </w:r>
      <w:r w:rsidR="00450B8A">
        <w:rPr>
          <w:rFonts w:ascii="Arial" w:hAnsi="Arial" w:cs="Arial"/>
          <w:sz w:val="22"/>
          <w:szCs w:val="22"/>
        </w:rPr>
        <w:t xml:space="preserve">s, </w:t>
      </w:r>
      <w:r w:rsidR="00B80610" w:rsidRPr="00A3154A">
        <w:rPr>
          <w:rFonts w:ascii="Arial" w:hAnsi="Arial" w:cs="Arial"/>
          <w:sz w:val="22"/>
          <w:szCs w:val="22"/>
        </w:rPr>
        <w:t>around 6 to 8 glasses per day (</w:t>
      </w:r>
      <w:r w:rsidR="00DA40AE" w:rsidRPr="00A3154A">
        <w:rPr>
          <w:rFonts w:ascii="Arial" w:hAnsi="Arial" w:cs="Arial"/>
          <w:sz w:val="22"/>
          <w:szCs w:val="22"/>
        </w:rPr>
        <w:t>O</w:t>
      </w:r>
      <w:r w:rsidR="00F65566" w:rsidRPr="00A3154A">
        <w:rPr>
          <w:rFonts w:ascii="Arial" w:hAnsi="Arial" w:cs="Arial"/>
          <w:sz w:val="22"/>
          <w:szCs w:val="22"/>
        </w:rPr>
        <w:t>HID, 2016)</w:t>
      </w:r>
      <w:r w:rsidR="003C1E04" w:rsidRPr="00A3154A">
        <w:rPr>
          <w:rFonts w:ascii="Arial" w:hAnsi="Arial" w:cs="Arial"/>
          <w:sz w:val="22"/>
          <w:szCs w:val="22"/>
        </w:rPr>
        <w:t>.</w:t>
      </w:r>
      <w:r w:rsidR="00EB29BC" w:rsidRPr="00A3154A">
        <w:rPr>
          <w:rFonts w:ascii="Arial" w:hAnsi="Arial" w:cs="Arial"/>
          <w:sz w:val="22"/>
          <w:szCs w:val="22"/>
        </w:rPr>
        <w:t xml:space="preserve"> </w:t>
      </w:r>
      <w:r w:rsidR="00F612AB" w:rsidRPr="00F612AB">
        <w:rPr>
          <w:rFonts w:ascii="Arial" w:hAnsi="Arial" w:cs="Arial"/>
          <w:sz w:val="22"/>
          <w:szCs w:val="22"/>
        </w:rPr>
        <w:t xml:space="preserve">The NHS (2025) </w:t>
      </w:r>
      <w:r w:rsidR="00480FE1">
        <w:rPr>
          <w:rFonts w:ascii="Arial" w:hAnsi="Arial" w:cs="Arial"/>
          <w:sz w:val="22"/>
          <w:szCs w:val="22"/>
        </w:rPr>
        <w:t>recommends</w:t>
      </w:r>
      <w:r w:rsidR="00EC1B3A">
        <w:rPr>
          <w:rFonts w:ascii="Arial" w:hAnsi="Arial" w:cs="Arial"/>
          <w:sz w:val="22"/>
          <w:szCs w:val="22"/>
        </w:rPr>
        <w:t xml:space="preserve"> eating </w:t>
      </w:r>
      <w:r w:rsidR="00F612AB" w:rsidRPr="00F612AB">
        <w:rPr>
          <w:rFonts w:ascii="Arial" w:hAnsi="Arial" w:cs="Arial"/>
          <w:sz w:val="22"/>
          <w:szCs w:val="22"/>
        </w:rPr>
        <w:t xml:space="preserve">low-sugar </w:t>
      </w:r>
      <w:r w:rsidR="00EC1B3A">
        <w:rPr>
          <w:rFonts w:ascii="Arial" w:hAnsi="Arial" w:cs="Arial"/>
          <w:sz w:val="22"/>
          <w:szCs w:val="22"/>
        </w:rPr>
        <w:t xml:space="preserve">and </w:t>
      </w:r>
      <w:r w:rsidR="00EC1B3A" w:rsidRPr="00EC1B3A">
        <w:rPr>
          <w:rFonts w:ascii="Arial" w:hAnsi="Arial" w:cs="Arial"/>
          <w:sz w:val="22"/>
          <w:szCs w:val="22"/>
        </w:rPr>
        <w:t>high-fibre</w:t>
      </w:r>
      <w:r w:rsidR="00EC1B3A">
        <w:rPr>
          <w:rFonts w:ascii="Arial" w:hAnsi="Arial" w:cs="Arial"/>
          <w:sz w:val="22"/>
          <w:szCs w:val="22"/>
        </w:rPr>
        <w:t xml:space="preserve"> foods</w:t>
      </w:r>
      <w:r w:rsidR="00EC1B3A" w:rsidRPr="00EC1B3A">
        <w:rPr>
          <w:rFonts w:ascii="Arial" w:hAnsi="Arial" w:cs="Arial"/>
          <w:sz w:val="22"/>
          <w:szCs w:val="22"/>
        </w:rPr>
        <w:t xml:space="preserve">, </w:t>
      </w:r>
      <w:r w:rsidR="00F612AB" w:rsidRPr="00F612AB">
        <w:rPr>
          <w:rFonts w:ascii="Arial" w:hAnsi="Arial" w:cs="Arial"/>
          <w:sz w:val="22"/>
          <w:szCs w:val="22"/>
        </w:rPr>
        <w:t xml:space="preserve">such as fruits, vegetables, </w:t>
      </w:r>
      <w:r w:rsidR="00214A2D">
        <w:rPr>
          <w:rFonts w:ascii="Arial" w:hAnsi="Arial" w:cs="Arial"/>
          <w:sz w:val="22"/>
          <w:szCs w:val="22"/>
        </w:rPr>
        <w:t>whole grains, lentils, beans, oily fish, and healthy fats like olive oil, to help regulate blood sugar levels</w:t>
      </w:r>
      <w:r w:rsidR="00F612AB" w:rsidRPr="00F612AB">
        <w:rPr>
          <w:rFonts w:ascii="Arial" w:hAnsi="Arial" w:cs="Arial"/>
          <w:sz w:val="22"/>
          <w:szCs w:val="22"/>
        </w:rPr>
        <w:t>. It also</w:t>
      </w:r>
      <w:r w:rsidR="00EC1B3A">
        <w:rPr>
          <w:rFonts w:ascii="Arial" w:hAnsi="Arial" w:cs="Arial"/>
          <w:sz w:val="22"/>
          <w:szCs w:val="22"/>
        </w:rPr>
        <w:t xml:space="preserve"> advises </w:t>
      </w:r>
      <w:r w:rsidR="00F612AB" w:rsidRPr="00F612AB">
        <w:rPr>
          <w:rFonts w:ascii="Arial" w:hAnsi="Arial" w:cs="Arial"/>
          <w:sz w:val="22"/>
          <w:szCs w:val="22"/>
        </w:rPr>
        <w:t xml:space="preserve">limiting sugary drinks and refined foods, making </w:t>
      </w:r>
      <w:r w:rsidR="004438BE" w:rsidRPr="00F612AB">
        <w:rPr>
          <w:rFonts w:ascii="Arial" w:hAnsi="Arial" w:cs="Arial"/>
          <w:sz w:val="22"/>
          <w:szCs w:val="22"/>
        </w:rPr>
        <w:t>steady</w:t>
      </w:r>
      <w:r w:rsidR="00732BD4">
        <w:rPr>
          <w:rFonts w:ascii="Arial" w:hAnsi="Arial" w:cs="Arial"/>
          <w:sz w:val="22"/>
          <w:szCs w:val="22"/>
        </w:rPr>
        <w:t xml:space="preserve"> and sustainable changes, and seeking personalized</w:t>
      </w:r>
      <w:r w:rsidR="00F612AB" w:rsidRPr="00F612AB">
        <w:rPr>
          <w:rFonts w:ascii="Arial" w:hAnsi="Arial" w:cs="Arial"/>
          <w:sz w:val="22"/>
          <w:szCs w:val="22"/>
        </w:rPr>
        <w:t xml:space="preserve"> dietetic support.</w:t>
      </w:r>
    </w:p>
    <w:p w14:paraId="25C7800B" w14:textId="74BB4058" w:rsidR="00BE4CEE" w:rsidRPr="002A0AB0" w:rsidRDefault="00B4664B" w:rsidP="002A0AB0">
      <w:pPr>
        <w:pStyle w:val="Heading3"/>
        <w:spacing w:before="0" w:after="0"/>
        <w:rPr>
          <w:rFonts w:ascii="Arial" w:hAnsi="Arial" w:cs="Arial"/>
          <w:b/>
          <w:bCs/>
          <w:color w:val="auto"/>
          <w:sz w:val="22"/>
          <w:szCs w:val="22"/>
        </w:rPr>
      </w:pPr>
      <w:bookmarkStart w:id="22" w:name="_Toc213038117"/>
      <w:r w:rsidRPr="002A0AB0">
        <w:rPr>
          <w:rFonts w:ascii="Arial" w:hAnsi="Arial" w:cs="Arial"/>
          <w:b/>
          <w:bCs/>
          <w:color w:val="auto"/>
          <w:sz w:val="22"/>
          <w:szCs w:val="22"/>
        </w:rPr>
        <w:lastRenderedPageBreak/>
        <w:t>2</w:t>
      </w:r>
      <w:r w:rsidR="00BE4CEE" w:rsidRPr="002A0AB0">
        <w:rPr>
          <w:rFonts w:ascii="Arial" w:hAnsi="Arial" w:cs="Arial"/>
          <w:b/>
          <w:bCs/>
          <w:color w:val="auto"/>
          <w:sz w:val="22"/>
          <w:szCs w:val="22"/>
        </w:rPr>
        <w:t>.5.2</w:t>
      </w:r>
      <w:r w:rsidR="00206B1F" w:rsidRPr="002A0AB0">
        <w:rPr>
          <w:rFonts w:ascii="Arial" w:hAnsi="Arial" w:cs="Arial"/>
          <w:b/>
          <w:bCs/>
          <w:color w:val="auto"/>
          <w:sz w:val="22"/>
          <w:szCs w:val="22"/>
        </w:rPr>
        <w:t xml:space="preserve"> Weight </w:t>
      </w:r>
      <w:r w:rsidR="004F0471" w:rsidRPr="002A0AB0">
        <w:rPr>
          <w:rFonts w:ascii="Arial" w:hAnsi="Arial" w:cs="Arial"/>
          <w:b/>
          <w:bCs/>
          <w:color w:val="auto"/>
          <w:sz w:val="22"/>
          <w:szCs w:val="22"/>
        </w:rPr>
        <w:t>Management</w:t>
      </w:r>
      <w:bookmarkEnd w:id="22"/>
    </w:p>
    <w:p w14:paraId="61ABB010" w14:textId="77777777" w:rsidR="00B4664B" w:rsidRPr="00A3154A" w:rsidRDefault="00B4664B" w:rsidP="002A0AB0">
      <w:pPr>
        <w:spacing w:after="0" w:line="360" w:lineRule="auto"/>
        <w:jc w:val="both"/>
        <w:rPr>
          <w:rFonts w:ascii="Arial" w:hAnsi="Arial" w:cs="Arial"/>
          <w:b/>
          <w:bCs/>
          <w:sz w:val="22"/>
          <w:szCs w:val="22"/>
        </w:rPr>
      </w:pPr>
    </w:p>
    <w:p w14:paraId="0EB582BD" w14:textId="2D64C637" w:rsidR="00407D3D" w:rsidRDefault="00AC4568" w:rsidP="002A0AB0">
      <w:pPr>
        <w:spacing w:after="0" w:line="360" w:lineRule="auto"/>
        <w:jc w:val="both"/>
        <w:rPr>
          <w:rFonts w:ascii="Arial" w:hAnsi="Arial" w:cs="Arial"/>
          <w:sz w:val="22"/>
          <w:szCs w:val="22"/>
        </w:rPr>
      </w:pPr>
      <w:r w:rsidRPr="00AC4568">
        <w:rPr>
          <w:rFonts w:ascii="Arial" w:hAnsi="Arial" w:cs="Arial"/>
          <w:sz w:val="22"/>
          <w:szCs w:val="22"/>
        </w:rPr>
        <w:t xml:space="preserve">Weight loss increases the body’s sensitivity to insulin, thereby enhancing blood-sugar control. Evidence from the </w:t>
      </w:r>
      <w:proofErr w:type="spellStart"/>
      <w:r w:rsidRPr="00AC4568">
        <w:rPr>
          <w:rFonts w:ascii="Arial" w:hAnsi="Arial" w:cs="Arial"/>
          <w:sz w:val="22"/>
          <w:szCs w:val="22"/>
        </w:rPr>
        <w:t>DiRECT</w:t>
      </w:r>
      <w:proofErr w:type="spellEnd"/>
      <w:r w:rsidRPr="00AC4568">
        <w:rPr>
          <w:rFonts w:ascii="Arial" w:hAnsi="Arial" w:cs="Arial"/>
          <w:sz w:val="22"/>
          <w:szCs w:val="22"/>
        </w:rPr>
        <w:t xml:space="preserve"> programme shows that through a supported weight-loss intervention, participants achieved an average weight loss of 7.6 kg at two years, and over one-third achieved remission of type 2 diabetes, with fewer long-term diabetes-related complications (Diabetes UK, 2024). The study recommends realistic initial weight-loss targets (5-15 % of body weight), access to nurse or dietitian support, careful monitoring of metabolic markers during weight loss, and participation in structured weight-management programmes. Further, the NHS Type 2 Diabetes Path to Remission Programme, offering an 800–900 kcal/day total-diet-replacement phase for 12 weeks, has been shown to support significant weight loss and diabetes remission in those aged 18–65, diagnosed within the last six years. (NHS England, 202</w:t>
      </w:r>
      <w:r w:rsidR="00586C79">
        <w:rPr>
          <w:rFonts w:ascii="Arial" w:hAnsi="Arial" w:cs="Arial"/>
          <w:sz w:val="22"/>
          <w:szCs w:val="22"/>
        </w:rPr>
        <w:t>4b</w:t>
      </w:r>
      <w:r w:rsidRPr="00AC4568">
        <w:rPr>
          <w:rFonts w:ascii="Arial" w:hAnsi="Arial" w:cs="Arial"/>
          <w:sz w:val="22"/>
          <w:szCs w:val="22"/>
        </w:rPr>
        <w:t>).</w:t>
      </w:r>
      <w:r w:rsidR="00CA1E26">
        <w:rPr>
          <w:rFonts w:ascii="Arial" w:hAnsi="Arial" w:cs="Arial"/>
          <w:sz w:val="22"/>
          <w:szCs w:val="22"/>
        </w:rPr>
        <w:t xml:space="preserve"> </w:t>
      </w:r>
    </w:p>
    <w:p w14:paraId="1679031A" w14:textId="77777777" w:rsidR="00CA1E26" w:rsidRPr="00A3154A" w:rsidRDefault="00CA1E26" w:rsidP="002A0AB0">
      <w:pPr>
        <w:spacing w:after="0" w:line="360" w:lineRule="auto"/>
        <w:jc w:val="both"/>
        <w:rPr>
          <w:rFonts w:ascii="Arial" w:hAnsi="Arial" w:cs="Arial"/>
          <w:sz w:val="22"/>
          <w:szCs w:val="22"/>
        </w:rPr>
      </w:pPr>
    </w:p>
    <w:p w14:paraId="42963825" w14:textId="26FFC197" w:rsidR="000C718A" w:rsidRPr="002A0AB0" w:rsidRDefault="00B4664B" w:rsidP="002A0AB0">
      <w:pPr>
        <w:pStyle w:val="Heading3"/>
        <w:spacing w:before="0" w:after="0"/>
        <w:rPr>
          <w:rFonts w:ascii="Arial" w:hAnsi="Arial" w:cs="Arial"/>
          <w:b/>
          <w:bCs/>
          <w:color w:val="auto"/>
          <w:sz w:val="22"/>
          <w:szCs w:val="22"/>
        </w:rPr>
      </w:pPr>
      <w:bookmarkStart w:id="23" w:name="_Toc213038118"/>
      <w:r w:rsidRPr="002A0AB0">
        <w:rPr>
          <w:rFonts w:ascii="Arial" w:hAnsi="Arial" w:cs="Arial"/>
          <w:b/>
          <w:bCs/>
          <w:color w:val="auto"/>
          <w:sz w:val="22"/>
          <w:szCs w:val="22"/>
        </w:rPr>
        <w:t>2</w:t>
      </w:r>
      <w:r w:rsidR="00BE4CEE" w:rsidRPr="002A0AB0">
        <w:rPr>
          <w:rFonts w:ascii="Arial" w:hAnsi="Arial" w:cs="Arial"/>
          <w:b/>
          <w:bCs/>
          <w:color w:val="auto"/>
          <w:sz w:val="22"/>
          <w:szCs w:val="22"/>
        </w:rPr>
        <w:t>.5.3</w:t>
      </w:r>
      <w:r w:rsidR="000C718A" w:rsidRPr="002A0AB0">
        <w:rPr>
          <w:rFonts w:ascii="Arial" w:hAnsi="Arial" w:cs="Arial"/>
          <w:b/>
          <w:bCs/>
          <w:color w:val="auto"/>
          <w:sz w:val="22"/>
          <w:szCs w:val="22"/>
        </w:rPr>
        <w:t xml:space="preserve"> </w:t>
      </w:r>
      <w:r w:rsidR="00B56958" w:rsidRPr="002A0AB0">
        <w:rPr>
          <w:rFonts w:ascii="Arial" w:hAnsi="Arial" w:cs="Arial"/>
          <w:b/>
          <w:bCs/>
          <w:color w:val="auto"/>
          <w:sz w:val="22"/>
          <w:szCs w:val="22"/>
        </w:rPr>
        <w:t>Physical activity</w:t>
      </w:r>
      <w:bookmarkEnd w:id="23"/>
    </w:p>
    <w:p w14:paraId="28D18C17" w14:textId="77777777" w:rsidR="00B4664B" w:rsidRPr="00A3154A" w:rsidRDefault="00B4664B" w:rsidP="002A0AB0">
      <w:pPr>
        <w:spacing w:after="0" w:line="360" w:lineRule="auto"/>
        <w:jc w:val="both"/>
        <w:rPr>
          <w:rFonts w:ascii="Arial" w:hAnsi="Arial" w:cs="Arial"/>
          <w:b/>
          <w:bCs/>
          <w:sz w:val="22"/>
          <w:szCs w:val="22"/>
        </w:rPr>
      </w:pPr>
    </w:p>
    <w:p w14:paraId="39D779B8" w14:textId="5E45CDCD" w:rsidR="00A155CE" w:rsidRPr="00A3154A" w:rsidRDefault="0039744A" w:rsidP="002A0AB0">
      <w:pPr>
        <w:spacing w:after="0" w:line="360" w:lineRule="auto"/>
        <w:jc w:val="both"/>
        <w:rPr>
          <w:rFonts w:ascii="Arial" w:hAnsi="Arial" w:cs="Arial"/>
          <w:sz w:val="22"/>
          <w:szCs w:val="22"/>
        </w:rPr>
      </w:pPr>
      <w:r w:rsidRPr="00A3154A">
        <w:rPr>
          <w:rFonts w:ascii="Arial" w:hAnsi="Arial" w:cs="Arial"/>
          <w:sz w:val="22"/>
          <w:szCs w:val="22"/>
        </w:rPr>
        <w:t>Engag</w:t>
      </w:r>
      <w:r w:rsidR="00B73CC9">
        <w:rPr>
          <w:rFonts w:ascii="Arial" w:hAnsi="Arial" w:cs="Arial"/>
          <w:sz w:val="22"/>
          <w:szCs w:val="22"/>
        </w:rPr>
        <w:t>ing</w:t>
      </w:r>
      <w:r w:rsidR="006C4495" w:rsidRPr="00A3154A">
        <w:rPr>
          <w:rFonts w:ascii="Arial" w:hAnsi="Arial" w:cs="Arial"/>
          <w:sz w:val="22"/>
          <w:szCs w:val="22"/>
        </w:rPr>
        <w:t xml:space="preserve"> in physical activities </w:t>
      </w:r>
      <w:r w:rsidR="00F707F1" w:rsidRPr="00A3154A">
        <w:rPr>
          <w:rFonts w:ascii="Arial" w:hAnsi="Arial" w:cs="Arial"/>
          <w:sz w:val="22"/>
          <w:szCs w:val="22"/>
        </w:rPr>
        <w:t xml:space="preserve">such as routine workouts </w:t>
      </w:r>
      <w:r w:rsidR="002822ED" w:rsidRPr="00A3154A">
        <w:rPr>
          <w:rFonts w:ascii="Arial" w:hAnsi="Arial" w:cs="Arial"/>
          <w:sz w:val="22"/>
          <w:szCs w:val="22"/>
        </w:rPr>
        <w:t>enhances i</w:t>
      </w:r>
      <w:r w:rsidR="0072669A" w:rsidRPr="00A3154A">
        <w:rPr>
          <w:rFonts w:ascii="Arial" w:hAnsi="Arial" w:cs="Arial"/>
          <w:sz w:val="22"/>
          <w:szCs w:val="22"/>
        </w:rPr>
        <w:t>nsulin</w:t>
      </w:r>
      <w:r w:rsidR="00F5132B" w:rsidRPr="00A3154A">
        <w:rPr>
          <w:rFonts w:ascii="Arial" w:hAnsi="Arial" w:cs="Arial"/>
          <w:sz w:val="22"/>
          <w:szCs w:val="22"/>
        </w:rPr>
        <w:t xml:space="preserve"> utilisation</w:t>
      </w:r>
      <w:r w:rsidR="0072669A" w:rsidRPr="00A3154A">
        <w:rPr>
          <w:rFonts w:ascii="Arial" w:hAnsi="Arial" w:cs="Arial"/>
          <w:sz w:val="22"/>
          <w:szCs w:val="22"/>
        </w:rPr>
        <w:t xml:space="preserve"> in the body</w:t>
      </w:r>
      <w:r w:rsidR="00684A93" w:rsidRPr="00A3154A">
        <w:rPr>
          <w:rFonts w:ascii="Arial" w:hAnsi="Arial" w:cs="Arial"/>
          <w:sz w:val="22"/>
          <w:szCs w:val="22"/>
        </w:rPr>
        <w:t>, support</w:t>
      </w:r>
      <w:r w:rsidR="001463BB">
        <w:rPr>
          <w:rFonts w:ascii="Arial" w:hAnsi="Arial" w:cs="Arial"/>
          <w:sz w:val="22"/>
          <w:szCs w:val="22"/>
        </w:rPr>
        <w:t xml:space="preserve">ing </w:t>
      </w:r>
      <w:r w:rsidR="00684A93" w:rsidRPr="00A3154A">
        <w:rPr>
          <w:rFonts w:ascii="Arial" w:hAnsi="Arial" w:cs="Arial"/>
          <w:sz w:val="22"/>
          <w:szCs w:val="22"/>
        </w:rPr>
        <w:t>weight</w:t>
      </w:r>
      <w:r w:rsidR="001463BB">
        <w:rPr>
          <w:rFonts w:ascii="Arial" w:hAnsi="Arial" w:cs="Arial"/>
          <w:sz w:val="22"/>
          <w:szCs w:val="22"/>
        </w:rPr>
        <w:t xml:space="preserve"> and blood sugar control</w:t>
      </w:r>
      <w:r w:rsidR="00684A93" w:rsidRPr="00A3154A">
        <w:rPr>
          <w:rFonts w:ascii="Arial" w:hAnsi="Arial" w:cs="Arial"/>
          <w:sz w:val="22"/>
          <w:szCs w:val="22"/>
        </w:rPr>
        <w:t xml:space="preserve"> </w:t>
      </w:r>
      <w:r w:rsidR="00BA2604" w:rsidRPr="00A3154A">
        <w:rPr>
          <w:rFonts w:ascii="Arial" w:hAnsi="Arial" w:cs="Arial"/>
          <w:sz w:val="22"/>
          <w:szCs w:val="22"/>
        </w:rPr>
        <w:t>(Diabetes UK, 2024)</w:t>
      </w:r>
      <w:r w:rsidR="00F5132B" w:rsidRPr="00A3154A">
        <w:rPr>
          <w:rFonts w:ascii="Arial" w:hAnsi="Arial" w:cs="Arial"/>
          <w:sz w:val="22"/>
          <w:szCs w:val="22"/>
        </w:rPr>
        <w:t xml:space="preserve">. </w:t>
      </w:r>
      <w:r w:rsidR="00725D76">
        <w:rPr>
          <w:rFonts w:ascii="Arial" w:hAnsi="Arial" w:cs="Arial"/>
          <w:sz w:val="22"/>
          <w:szCs w:val="22"/>
        </w:rPr>
        <w:t>T</w:t>
      </w:r>
      <w:r w:rsidRPr="00A3154A">
        <w:rPr>
          <w:rFonts w:ascii="Arial" w:hAnsi="Arial" w:cs="Arial"/>
          <w:sz w:val="22"/>
          <w:szCs w:val="22"/>
        </w:rPr>
        <w:t>he NHS (202</w:t>
      </w:r>
      <w:r w:rsidR="004F73F5">
        <w:rPr>
          <w:rFonts w:ascii="Arial" w:hAnsi="Arial" w:cs="Arial"/>
          <w:sz w:val="22"/>
          <w:szCs w:val="22"/>
        </w:rPr>
        <w:t>3</w:t>
      </w:r>
      <w:r w:rsidRPr="00A3154A">
        <w:rPr>
          <w:rFonts w:ascii="Arial" w:hAnsi="Arial" w:cs="Arial"/>
          <w:sz w:val="22"/>
          <w:szCs w:val="22"/>
        </w:rPr>
        <w:t>) recommends that individuals target approximately 150 minutes of moderate or 75 minutes of vigorous-intensity activity per week,</w:t>
      </w:r>
      <w:r w:rsidR="00D0154A" w:rsidRPr="00A3154A">
        <w:rPr>
          <w:rFonts w:ascii="Arial" w:hAnsi="Arial" w:cs="Arial"/>
          <w:sz w:val="22"/>
          <w:szCs w:val="22"/>
        </w:rPr>
        <w:t xml:space="preserve"> </w:t>
      </w:r>
      <w:r w:rsidR="0025456F" w:rsidRPr="00A3154A">
        <w:rPr>
          <w:rFonts w:ascii="Arial" w:hAnsi="Arial" w:cs="Arial"/>
          <w:sz w:val="22"/>
          <w:szCs w:val="22"/>
        </w:rPr>
        <w:t>exercising</w:t>
      </w:r>
      <w:r w:rsidR="00241FB6" w:rsidRPr="00A3154A">
        <w:rPr>
          <w:rFonts w:ascii="Arial" w:hAnsi="Arial" w:cs="Arial"/>
          <w:sz w:val="22"/>
          <w:szCs w:val="22"/>
        </w:rPr>
        <w:t xml:space="preserve"> </w:t>
      </w:r>
      <w:r w:rsidR="00C0038D" w:rsidRPr="00A3154A">
        <w:rPr>
          <w:rFonts w:ascii="Arial" w:hAnsi="Arial" w:cs="Arial"/>
          <w:sz w:val="22"/>
          <w:szCs w:val="22"/>
        </w:rPr>
        <w:t xml:space="preserve">evenly over </w:t>
      </w:r>
      <w:r w:rsidR="0025456F" w:rsidRPr="00A3154A">
        <w:rPr>
          <w:rFonts w:ascii="Arial" w:hAnsi="Arial" w:cs="Arial"/>
          <w:sz w:val="22"/>
          <w:szCs w:val="22"/>
        </w:rPr>
        <w:t xml:space="preserve">four </w:t>
      </w:r>
      <w:r w:rsidR="00C0038D" w:rsidRPr="00A3154A">
        <w:rPr>
          <w:rFonts w:ascii="Arial" w:hAnsi="Arial" w:cs="Arial"/>
          <w:sz w:val="22"/>
          <w:szCs w:val="22"/>
        </w:rPr>
        <w:t xml:space="preserve">to </w:t>
      </w:r>
      <w:r w:rsidR="0025456F" w:rsidRPr="00A3154A">
        <w:rPr>
          <w:rFonts w:ascii="Arial" w:hAnsi="Arial" w:cs="Arial"/>
          <w:sz w:val="22"/>
          <w:szCs w:val="22"/>
        </w:rPr>
        <w:t>five</w:t>
      </w:r>
      <w:r w:rsidR="00C0038D" w:rsidRPr="00A3154A">
        <w:rPr>
          <w:rFonts w:ascii="Arial" w:hAnsi="Arial" w:cs="Arial"/>
          <w:sz w:val="22"/>
          <w:szCs w:val="22"/>
        </w:rPr>
        <w:t xml:space="preserve"> days </w:t>
      </w:r>
      <w:r w:rsidR="0025456F" w:rsidRPr="00A3154A">
        <w:rPr>
          <w:rFonts w:ascii="Arial" w:hAnsi="Arial" w:cs="Arial"/>
          <w:sz w:val="22"/>
          <w:szCs w:val="22"/>
        </w:rPr>
        <w:t>per</w:t>
      </w:r>
      <w:r w:rsidR="00C0038D" w:rsidRPr="00A3154A">
        <w:rPr>
          <w:rFonts w:ascii="Arial" w:hAnsi="Arial" w:cs="Arial"/>
          <w:sz w:val="22"/>
          <w:szCs w:val="22"/>
        </w:rPr>
        <w:t xml:space="preserve"> week, or </w:t>
      </w:r>
      <w:r w:rsidR="0025456F" w:rsidRPr="00A3154A">
        <w:rPr>
          <w:rFonts w:ascii="Arial" w:hAnsi="Arial" w:cs="Arial"/>
          <w:sz w:val="22"/>
          <w:szCs w:val="22"/>
        </w:rPr>
        <w:t>daily</w:t>
      </w:r>
      <w:r w:rsidR="006624EE" w:rsidRPr="00A3154A">
        <w:rPr>
          <w:rFonts w:ascii="Arial" w:hAnsi="Arial" w:cs="Arial"/>
          <w:sz w:val="22"/>
          <w:szCs w:val="22"/>
        </w:rPr>
        <w:t xml:space="preserve">. </w:t>
      </w:r>
      <w:r w:rsidR="00107581" w:rsidRPr="00A3154A">
        <w:rPr>
          <w:rFonts w:ascii="Arial" w:hAnsi="Arial" w:cs="Arial"/>
          <w:sz w:val="22"/>
          <w:szCs w:val="22"/>
        </w:rPr>
        <w:t xml:space="preserve">Although </w:t>
      </w:r>
      <w:r w:rsidR="00F82778" w:rsidRPr="00A3154A">
        <w:rPr>
          <w:rFonts w:ascii="Arial" w:hAnsi="Arial" w:cs="Arial"/>
          <w:sz w:val="22"/>
          <w:szCs w:val="22"/>
        </w:rPr>
        <w:t xml:space="preserve">taking </w:t>
      </w:r>
      <w:r w:rsidR="0081506D" w:rsidRPr="00A3154A">
        <w:rPr>
          <w:rFonts w:ascii="Arial" w:hAnsi="Arial" w:cs="Arial"/>
          <w:sz w:val="22"/>
          <w:szCs w:val="22"/>
        </w:rPr>
        <w:t xml:space="preserve">about </w:t>
      </w:r>
      <w:r w:rsidR="00F82778" w:rsidRPr="00A3154A">
        <w:rPr>
          <w:rFonts w:ascii="Arial" w:hAnsi="Arial" w:cs="Arial"/>
          <w:sz w:val="22"/>
          <w:szCs w:val="22"/>
        </w:rPr>
        <w:t xml:space="preserve">10,000 steps </w:t>
      </w:r>
      <w:r w:rsidR="0081506D" w:rsidRPr="00A3154A">
        <w:rPr>
          <w:rFonts w:ascii="Arial" w:hAnsi="Arial" w:cs="Arial"/>
          <w:sz w:val="22"/>
          <w:szCs w:val="22"/>
        </w:rPr>
        <w:t xml:space="preserve">daily is </w:t>
      </w:r>
      <w:r w:rsidR="002561FC" w:rsidRPr="00A3154A">
        <w:rPr>
          <w:rFonts w:ascii="Arial" w:hAnsi="Arial" w:cs="Arial"/>
          <w:sz w:val="22"/>
          <w:szCs w:val="22"/>
        </w:rPr>
        <w:t xml:space="preserve">commonly recommended to </w:t>
      </w:r>
      <w:r w:rsidR="0081506D" w:rsidRPr="00A3154A">
        <w:rPr>
          <w:rFonts w:ascii="Arial" w:hAnsi="Arial" w:cs="Arial"/>
          <w:sz w:val="22"/>
          <w:szCs w:val="22"/>
        </w:rPr>
        <w:t xml:space="preserve">control blood sugar, a recent </w:t>
      </w:r>
      <w:r w:rsidR="00766407" w:rsidRPr="00A3154A">
        <w:rPr>
          <w:rFonts w:ascii="Arial" w:hAnsi="Arial" w:cs="Arial"/>
          <w:sz w:val="22"/>
          <w:szCs w:val="22"/>
        </w:rPr>
        <w:t>study</w:t>
      </w:r>
      <w:r w:rsidR="000A7A19" w:rsidRPr="00A3154A">
        <w:rPr>
          <w:rFonts w:ascii="Arial" w:hAnsi="Arial" w:cs="Arial"/>
          <w:sz w:val="22"/>
          <w:szCs w:val="22"/>
        </w:rPr>
        <w:t xml:space="preserve"> </w:t>
      </w:r>
      <w:r w:rsidR="00725D76" w:rsidRPr="00A3154A">
        <w:rPr>
          <w:rFonts w:ascii="Arial" w:hAnsi="Arial" w:cs="Arial"/>
          <w:sz w:val="22"/>
          <w:szCs w:val="22"/>
        </w:rPr>
        <w:t>suggested</w:t>
      </w:r>
      <w:r w:rsidR="000A7A19" w:rsidRPr="00A3154A">
        <w:rPr>
          <w:rFonts w:ascii="Arial" w:hAnsi="Arial" w:cs="Arial"/>
          <w:sz w:val="22"/>
          <w:szCs w:val="22"/>
        </w:rPr>
        <w:t xml:space="preserve"> that</w:t>
      </w:r>
      <w:r w:rsidR="00766407" w:rsidRPr="00A3154A">
        <w:rPr>
          <w:rFonts w:ascii="Arial" w:hAnsi="Arial" w:cs="Arial"/>
          <w:sz w:val="22"/>
          <w:szCs w:val="22"/>
        </w:rPr>
        <w:t xml:space="preserve"> targeting </w:t>
      </w:r>
      <w:r w:rsidR="000A7A19" w:rsidRPr="00A3154A">
        <w:rPr>
          <w:rFonts w:ascii="Arial" w:hAnsi="Arial" w:cs="Arial"/>
          <w:sz w:val="22"/>
          <w:szCs w:val="22"/>
        </w:rPr>
        <w:t xml:space="preserve">about </w:t>
      </w:r>
      <w:r w:rsidR="00913C78" w:rsidRPr="00A3154A">
        <w:rPr>
          <w:rFonts w:ascii="Arial" w:hAnsi="Arial" w:cs="Arial"/>
          <w:sz w:val="22"/>
          <w:szCs w:val="22"/>
        </w:rPr>
        <w:t xml:space="preserve">4,500 to 9,000 </w:t>
      </w:r>
      <w:r w:rsidR="000A7A19" w:rsidRPr="00A3154A">
        <w:rPr>
          <w:rFonts w:ascii="Arial" w:hAnsi="Arial" w:cs="Arial"/>
          <w:sz w:val="22"/>
          <w:szCs w:val="22"/>
        </w:rPr>
        <w:t xml:space="preserve">daily </w:t>
      </w:r>
      <w:r w:rsidR="00913C78" w:rsidRPr="00A3154A">
        <w:rPr>
          <w:rFonts w:ascii="Arial" w:hAnsi="Arial" w:cs="Arial"/>
          <w:sz w:val="22"/>
          <w:szCs w:val="22"/>
        </w:rPr>
        <w:t xml:space="preserve">steps </w:t>
      </w:r>
      <w:r w:rsidR="00EA732F" w:rsidRPr="00A3154A">
        <w:rPr>
          <w:rFonts w:ascii="Arial" w:hAnsi="Arial" w:cs="Arial"/>
          <w:sz w:val="22"/>
          <w:szCs w:val="22"/>
        </w:rPr>
        <w:t xml:space="preserve">optimally influenced glucose </w:t>
      </w:r>
      <w:r w:rsidR="00EF13F1" w:rsidRPr="00A3154A">
        <w:rPr>
          <w:rFonts w:ascii="Arial" w:hAnsi="Arial" w:cs="Arial"/>
          <w:sz w:val="22"/>
          <w:szCs w:val="22"/>
        </w:rPr>
        <w:t>breakdown</w:t>
      </w:r>
      <w:r w:rsidR="00EA732F" w:rsidRPr="00A3154A">
        <w:rPr>
          <w:rFonts w:ascii="Arial" w:hAnsi="Arial" w:cs="Arial"/>
          <w:sz w:val="22"/>
          <w:szCs w:val="22"/>
        </w:rPr>
        <w:t xml:space="preserve"> (</w:t>
      </w:r>
      <w:proofErr w:type="spellStart"/>
      <w:r w:rsidR="00852D5C" w:rsidRPr="00A3154A">
        <w:rPr>
          <w:rFonts w:ascii="Arial" w:hAnsi="Arial" w:cs="Arial"/>
          <w:sz w:val="22"/>
          <w:szCs w:val="22"/>
        </w:rPr>
        <w:t>Dubaj</w:t>
      </w:r>
      <w:proofErr w:type="spellEnd"/>
      <w:r w:rsidR="00852D5C" w:rsidRPr="00A3154A">
        <w:rPr>
          <w:rFonts w:ascii="Arial" w:hAnsi="Arial" w:cs="Arial"/>
          <w:sz w:val="22"/>
          <w:szCs w:val="22"/>
        </w:rPr>
        <w:t xml:space="preserve"> et al., 2025)</w:t>
      </w:r>
    </w:p>
    <w:p w14:paraId="64654DB2" w14:textId="28CF4480" w:rsidR="00407D3D" w:rsidRPr="00A3154A" w:rsidRDefault="00407D3D" w:rsidP="002A0AB0">
      <w:pPr>
        <w:spacing w:after="0" w:line="360" w:lineRule="auto"/>
        <w:jc w:val="both"/>
        <w:rPr>
          <w:rFonts w:ascii="Arial" w:hAnsi="Arial" w:cs="Arial"/>
          <w:sz w:val="22"/>
          <w:szCs w:val="22"/>
        </w:rPr>
      </w:pPr>
    </w:p>
    <w:p w14:paraId="67EB6A89" w14:textId="0DA9D4AE" w:rsidR="000C718A" w:rsidRPr="002A0AB0" w:rsidRDefault="00B4664B" w:rsidP="002A0AB0">
      <w:pPr>
        <w:pStyle w:val="Heading3"/>
        <w:spacing w:before="0" w:after="0"/>
        <w:rPr>
          <w:rFonts w:ascii="Arial" w:hAnsi="Arial" w:cs="Arial"/>
          <w:b/>
          <w:bCs/>
          <w:color w:val="auto"/>
          <w:sz w:val="22"/>
          <w:szCs w:val="22"/>
        </w:rPr>
      </w:pPr>
      <w:bookmarkStart w:id="24" w:name="_Toc213038119"/>
      <w:r w:rsidRPr="002A0AB0">
        <w:rPr>
          <w:rFonts w:ascii="Arial" w:hAnsi="Arial" w:cs="Arial"/>
          <w:b/>
          <w:bCs/>
          <w:color w:val="auto"/>
          <w:sz w:val="22"/>
          <w:szCs w:val="22"/>
        </w:rPr>
        <w:t>2</w:t>
      </w:r>
      <w:r w:rsidR="000C718A" w:rsidRPr="002A0AB0">
        <w:rPr>
          <w:rFonts w:ascii="Arial" w:hAnsi="Arial" w:cs="Arial"/>
          <w:b/>
          <w:bCs/>
          <w:color w:val="auto"/>
          <w:sz w:val="22"/>
          <w:szCs w:val="22"/>
        </w:rPr>
        <w:t xml:space="preserve">.5.4 </w:t>
      </w:r>
      <w:r w:rsidR="0080060A" w:rsidRPr="002A0AB0">
        <w:rPr>
          <w:rFonts w:ascii="Arial" w:hAnsi="Arial" w:cs="Arial"/>
          <w:b/>
          <w:bCs/>
          <w:color w:val="auto"/>
          <w:sz w:val="22"/>
          <w:szCs w:val="22"/>
        </w:rPr>
        <w:t xml:space="preserve">Quitting </w:t>
      </w:r>
      <w:r w:rsidR="00407D3D" w:rsidRPr="002A0AB0">
        <w:rPr>
          <w:rFonts w:ascii="Arial" w:hAnsi="Arial" w:cs="Arial"/>
          <w:b/>
          <w:bCs/>
          <w:color w:val="auto"/>
          <w:sz w:val="22"/>
          <w:szCs w:val="22"/>
        </w:rPr>
        <w:t xml:space="preserve">smoking and </w:t>
      </w:r>
      <w:r w:rsidR="00855A3E" w:rsidRPr="002A0AB0">
        <w:rPr>
          <w:rFonts w:ascii="Arial" w:hAnsi="Arial" w:cs="Arial"/>
          <w:b/>
          <w:bCs/>
          <w:color w:val="auto"/>
          <w:sz w:val="22"/>
          <w:szCs w:val="22"/>
        </w:rPr>
        <w:t>reducing alcohol consumption</w:t>
      </w:r>
      <w:bookmarkEnd w:id="24"/>
    </w:p>
    <w:p w14:paraId="0129375D" w14:textId="77777777" w:rsidR="00B4664B" w:rsidRPr="00A3154A" w:rsidRDefault="00B4664B" w:rsidP="002A0AB0">
      <w:pPr>
        <w:spacing w:after="0" w:line="360" w:lineRule="auto"/>
        <w:jc w:val="both"/>
        <w:rPr>
          <w:rFonts w:ascii="Arial" w:hAnsi="Arial" w:cs="Arial"/>
          <w:b/>
          <w:bCs/>
          <w:sz w:val="22"/>
          <w:szCs w:val="22"/>
        </w:rPr>
      </w:pPr>
    </w:p>
    <w:p w14:paraId="4C4BAEDF" w14:textId="768E1661" w:rsidR="00490D09" w:rsidRPr="00A3154A" w:rsidRDefault="000215E2" w:rsidP="00750883">
      <w:pPr>
        <w:spacing w:after="0" w:line="360" w:lineRule="auto"/>
        <w:jc w:val="both"/>
        <w:rPr>
          <w:rFonts w:ascii="Arial" w:hAnsi="Arial" w:cs="Arial"/>
          <w:sz w:val="22"/>
          <w:szCs w:val="22"/>
        </w:rPr>
      </w:pPr>
      <w:r w:rsidRPr="00A3154A">
        <w:rPr>
          <w:rFonts w:ascii="Arial" w:hAnsi="Arial" w:cs="Arial"/>
          <w:sz w:val="22"/>
          <w:szCs w:val="22"/>
        </w:rPr>
        <w:t>S</w:t>
      </w:r>
      <w:r w:rsidR="00855A3E" w:rsidRPr="00A3154A">
        <w:rPr>
          <w:rFonts w:ascii="Arial" w:hAnsi="Arial" w:cs="Arial"/>
          <w:sz w:val="22"/>
          <w:szCs w:val="22"/>
        </w:rPr>
        <w:t xml:space="preserve">moking and </w:t>
      </w:r>
      <w:r w:rsidRPr="00A3154A">
        <w:rPr>
          <w:rFonts w:ascii="Arial" w:hAnsi="Arial" w:cs="Arial"/>
          <w:sz w:val="22"/>
          <w:szCs w:val="22"/>
        </w:rPr>
        <w:t>excess consumption of alcohol</w:t>
      </w:r>
      <w:r w:rsidR="00F64BF0" w:rsidRPr="00A3154A">
        <w:rPr>
          <w:rFonts w:ascii="Arial" w:hAnsi="Arial" w:cs="Arial"/>
          <w:sz w:val="22"/>
          <w:szCs w:val="22"/>
        </w:rPr>
        <w:t xml:space="preserve"> </w:t>
      </w:r>
      <w:r w:rsidR="00955576" w:rsidRPr="00A3154A">
        <w:rPr>
          <w:rFonts w:ascii="Arial" w:hAnsi="Arial" w:cs="Arial"/>
          <w:sz w:val="22"/>
          <w:szCs w:val="22"/>
        </w:rPr>
        <w:t>increase</w:t>
      </w:r>
      <w:r w:rsidR="00F64BF0" w:rsidRPr="00A3154A">
        <w:rPr>
          <w:rFonts w:ascii="Arial" w:hAnsi="Arial" w:cs="Arial"/>
          <w:sz w:val="22"/>
          <w:szCs w:val="22"/>
        </w:rPr>
        <w:t xml:space="preserve"> the </w:t>
      </w:r>
      <w:r w:rsidR="008E2285" w:rsidRPr="00A3154A">
        <w:rPr>
          <w:rFonts w:ascii="Arial" w:hAnsi="Arial" w:cs="Arial"/>
          <w:sz w:val="22"/>
          <w:szCs w:val="22"/>
        </w:rPr>
        <w:t xml:space="preserve">risk of </w:t>
      </w:r>
      <w:r w:rsidR="00A44D89" w:rsidRPr="00A3154A">
        <w:rPr>
          <w:rFonts w:ascii="Arial" w:hAnsi="Arial" w:cs="Arial"/>
          <w:sz w:val="22"/>
          <w:szCs w:val="22"/>
        </w:rPr>
        <w:t xml:space="preserve">heart problems, </w:t>
      </w:r>
      <w:r w:rsidR="00B64322" w:rsidRPr="00A3154A">
        <w:rPr>
          <w:rFonts w:ascii="Arial" w:hAnsi="Arial" w:cs="Arial"/>
          <w:sz w:val="22"/>
          <w:szCs w:val="22"/>
        </w:rPr>
        <w:t>t</w:t>
      </w:r>
      <w:r w:rsidR="00F64BF0" w:rsidRPr="00A3154A">
        <w:rPr>
          <w:rFonts w:ascii="Arial" w:hAnsi="Arial" w:cs="Arial"/>
          <w:sz w:val="22"/>
          <w:szCs w:val="22"/>
        </w:rPr>
        <w:t>ype 2 diabetes</w:t>
      </w:r>
      <w:r w:rsidR="00A44D89" w:rsidRPr="00A3154A">
        <w:rPr>
          <w:rFonts w:ascii="Arial" w:hAnsi="Arial" w:cs="Arial"/>
          <w:sz w:val="22"/>
          <w:szCs w:val="22"/>
        </w:rPr>
        <w:t xml:space="preserve"> and </w:t>
      </w:r>
      <w:r w:rsidR="00F64BF0" w:rsidRPr="00A3154A">
        <w:rPr>
          <w:rFonts w:ascii="Arial" w:hAnsi="Arial" w:cs="Arial"/>
          <w:sz w:val="22"/>
          <w:szCs w:val="22"/>
        </w:rPr>
        <w:t>complications</w:t>
      </w:r>
      <w:r w:rsidR="000F6A2C" w:rsidRPr="00A3154A">
        <w:rPr>
          <w:rFonts w:ascii="Arial" w:hAnsi="Arial" w:cs="Arial"/>
          <w:sz w:val="22"/>
          <w:szCs w:val="22"/>
        </w:rPr>
        <w:t xml:space="preserve">. </w:t>
      </w:r>
      <w:r w:rsidR="00E87E51" w:rsidRPr="00A3154A">
        <w:rPr>
          <w:rFonts w:ascii="Arial" w:hAnsi="Arial" w:cs="Arial"/>
          <w:sz w:val="22"/>
          <w:szCs w:val="22"/>
        </w:rPr>
        <w:t xml:space="preserve">To </w:t>
      </w:r>
      <w:r w:rsidR="006D02CB" w:rsidRPr="00A3154A">
        <w:rPr>
          <w:rFonts w:ascii="Arial" w:hAnsi="Arial" w:cs="Arial"/>
          <w:sz w:val="22"/>
          <w:szCs w:val="22"/>
        </w:rPr>
        <w:t xml:space="preserve">address </w:t>
      </w:r>
      <w:r w:rsidR="00E87E51" w:rsidRPr="00A3154A">
        <w:rPr>
          <w:rFonts w:ascii="Arial" w:hAnsi="Arial" w:cs="Arial"/>
          <w:sz w:val="22"/>
          <w:szCs w:val="22"/>
        </w:rPr>
        <w:t>this, the NHS (202</w:t>
      </w:r>
      <w:r w:rsidR="004F73F5">
        <w:rPr>
          <w:rFonts w:ascii="Arial" w:hAnsi="Arial" w:cs="Arial"/>
          <w:sz w:val="22"/>
          <w:szCs w:val="22"/>
        </w:rPr>
        <w:t>3</w:t>
      </w:r>
      <w:r w:rsidR="00E87E51" w:rsidRPr="00A3154A">
        <w:rPr>
          <w:rFonts w:ascii="Arial" w:hAnsi="Arial" w:cs="Arial"/>
          <w:sz w:val="22"/>
          <w:szCs w:val="22"/>
        </w:rPr>
        <w:t xml:space="preserve">) highly recommends </w:t>
      </w:r>
      <w:r w:rsidR="00955576" w:rsidRPr="00A3154A">
        <w:rPr>
          <w:rFonts w:ascii="Arial" w:hAnsi="Arial" w:cs="Arial"/>
          <w:sz w:val="22"/>
          <w:szCs w:val="22"/>
        </w:rPr>
        <w:t xml:space="preserve">quitting </w:t>
      </w:r>
      <w:r w:rsidR="00BB5A08" w:rsidRPr="00A3154A">
        <w:rPr>
          <w:rFonts w:ascii="Arial" w:hAnsi="Arial" w:cs="Arial"/>
          <w:sz w:val="22"/>
          <w:szCs w:val="22"/>
        </w:rPr>
        <w:t xml:space="preserve">smoking </w:t>
      </w:r>
      <w:r w:rsidR="00955576" w:rsidRPr="00A3154A">
        <w:rPr>
          <w:rFonts w:ascii="Arial" w:hAnsi="Arial" w:cs="Arial"/>
          <w:sz w:val="22"/>
          <w:szCs w:val="22"/>
        </w:rPr>
        <w:t xml:space="preserve">and seeking support </w:t>
      </w:r>
      <w:r w:rsidR="00855A3E" w:rsidRPr="00A3154A">
        <w:rPr>
          <w:rFonts w:ascii="Arial" w:hAnsi="Arial" w:cs="Arial"/>
          <w:sz w:val="22"/>
          <w:szCs w:val="22"/>
        </w:rPr>
        <w:t xml:space="preserve">such as nicotine replacement or counselling. </w:t>
      </w:r>
      <w:r w:rsidR="009350F5" w:rsidRPr="00A3154A">
        <w:rPr>
          <w:rFonts w:ascii="Arial" w:hAnsi="Arial" w:cs="Arial"/>
          <w:sz w:val="22"/>
          <w:szCs w:val="22"/>
        </w:rPr>
        <w:t xml:space="preserve">However, in terms of </w:t>
      </w:r>
      <w:r w:rsidR="00855A3E" w:rsidRPr="00A3154A">
        <w:rPr>
          <w:rFonts w:ascii="Arial" w:hAnsi="Arial" w:cs="Arial"/>
          <w:sz w:val="22"/>
          <w:szCs w:val="22"/>
        </w:rPr>
        <w:t>Alcohol</w:t>
      </w:r>
      <w:r w:rsidR="009350F5" w:rsidRPr="00A3154A">
        <w:rPr>
          <w:rFonts w:ascii="Arial" w:hAnsi="Arial" w:cs="Arial"/>
          <w:sz w:val="22"/>
          <w:szCs w:val="22"/>
        </w:rPr>
        <w:t xml:space="preserve"> consumption</w:t>
      </w:r>
      <w:r w:rsidR="00BB5A08" w:rsidRPr="00A3154A">
        <w:rPr>
          <w:rFonts w:ascii="Arial" w:hAnsi="Arial" w:cs="Arial"/>
          <w:sz w:val="22"/>
          <w:szCs w:val="22"/>
        </w:rPr>
        <w:t xml:space="preserve">, </w:t>
      </w:r>
      <w:r w:rsidR="006102DD">
        <w:rPr>
          <w:rFonts w:ascii="Arial" w:hAnsi="Arial" w:cs="Arial"/>
          <w:sz w:val="22"/>
          <w:szCs w:val="22"/>
        </w:rPr>
        <w:t xml:space="preserve">the </w:t>
      </w:r>
      <w:r w:rsidR="00BB5A08" w:rsidRPr="00A3154A">
        <w:rPr>
          <w:rFonts w:ascii="Arial" w:hAnsi="Arial" w:cs="Arial"/>
          <w:sz w:val="22"/>
          <w:szCs w:val="22"/>
        </w:rPr>
        <w:t>NHS</w:t>
      </w:r>
      <w:r w:rsidR="009350F5" w:rsidRPr="00A3154A">
        <w:rPr>
          <w:rFonts w:ascii="Arial" w:hAnsi="Arial" w:cs="Arial"/>
          <w:sz w:val="22"/>
          <w:szCs w:val="22"/>
        </w:rPr>
        <w:t xml:space="preserve"> </w:t>
      </w:r>
      <w:r w:rsidR="00BB5A08" w:rsidRPr="00A3154A">
        <w:rPr>
          <w:rFonts w:ascii="Arial" w:hAnsi="Arial" w:cs="Arial"/>
          <w:sz w:val="22"/>
          <w:szCs w:val="22"/>
        </w:rPr>
        <w:t>(202</w:t>
      </w:r>
      <w:r w:rsidR="004F73F5">
        <w:rPr>
          <w:rFonts w:ascii="Arial" w:hAnsi="Arial" w:cs="Arial"/>
          <w:sz w:val="22"/>
          <w:szCs w:val="22"/>
        </w:rPr>
        <w:t>3</w:t>
      </w:r>
      <w:r w:rsidR="00BB5A08" w:rsidRPr="00A3154A">
        <w:rPr>
          <w:rFonts w:ascii="Arial" w:hAnsi="Arial" w:cs="Arial"/>
          <w:sz w:val="22"/>
          <w:szCs w:val="22"/>
        </w:rPr>
        <w:t>) recommends</w:t>
      </w:r>
      <w:r w:rsidR="00855A3E" w:rsidRPr="00A3154A">
        <w:rPr>
          <w:rFonts w:ascii="Arial" w:hAnsi="Arial" w:cs="Arial"/>
          <w:sz w:val="22"/>
          <w:szCs w:val="22"/>
        </w:rPr>
        <w:t xml:space="preserve"> </w:t>
      </w:r>
      <w:r w:rsidR="00672C68" w:rsidRPr="00A3154A">
        <w:rPr>
          <w:rFonts w:ascii="Arial" w:hAnsi="Arial" w:cs="Arial"/>
          <w:sz w:val="22"/>
          <w:szCs w:val="22"/>
        </w:rPr>
        <w:t xml:space="preserve">spreading </w:t>
      </w:r>
      <w:r w:rsidR="00C74274" w:rsidRPr="00A3154A">
        <w:rPr>
          <w:rFonts w:ascii="Arial" w:hAnsi="Arial" w:cs="Arial"/>
          <w:sz w:val="22"/>
          <w:szCs w:val="22"/>
        </w:rPr>
        <w:t xml:space="preserve">alcohol consumption evenly over three or more days, </w:t>
      </w:r>
      <w:r w:rsidR="00D873B2" w:rsidRPr="00A3154A">
        <w:rPr>
          <w:rFonts w:ascii="Arial" w:hAnsi="Arial" w:cs="Arial"/>
          <w:sz w:val="22"/>
          <w:szCs w:val="22"/>
        </w:rPr>
        <w:t>drinking n</w:t>
      </w:r>
      <w:r w:rsidR="00855A3E" w:rsidRPr="00A3154A">
        <w:rPr>
          <w:rFonts w:ascii="Arial" w:hAnsi="Arial" w:cs="Arial"/>
          <w:sz w:val="22"/>
          <w:szCs w:val="22"/>
        </w:rPr>
        <w:t>o</w:t>
      </w:r>
      <w:r w:rsidR="005F0239" w:rsidRPr="00A3154A">
        <w:rPr>
          <w:rFonts w:ascii="Arial" w:hAnsi="Arial" w:cs="Arial"/>
          <w:sz w:val="22"/>
          <w:szCs w:val="22"/>
        </w:rPr>
        <w:t>t</w:t>
      </w:r>
      <w:r w:rsidR="00855A3E" w:rsidRPr="00A3154A">
        <w:rPr>
          <w:rFonts w:ascii="Arial" w:hAnsi="Arial" w:cs="Arial"/>
          <w:sz w:val="22"/>
          <w:szCs w:val="22"/>
        </w:rPr>
        <w:t xml:space="preserve"> more than 14 units </w:t>
      </w:r>
      <w:r w:rsidR="00D873B2" w:rsidRPr="00A3154A">
        <w:rPr>
          <w:rFonts w:ascii="Arial" w:hAnsi="Arial" w:cs="Arial"/>
          <w:sz w:val="22"/>
          <w:szCs w:val="22"/>
        </w:rPr>
        <w:t xml:space="preserve">weekly </w:t>
      </w:r>
      <w:r w:rsidR="00672C68" w:rsidRPr="00A3154A">
        <w:rPr>
          <w:rFonts w:ascii="Arial" w:hAnsi="Arial" w:cs="Arial"/>
          <w:sz w:val="22"/>
          <w:szCs w:val="22"/>
        </w:rPr>
        <w:t xml:space="preserve">or </w:t>
      </w:r>
      <w:r w:rsidR="005F0239" w:rsidRPr="00A3154A">
        <w:rPr>
          <w:rFonts w:ascii="Arial" w:hAnsi="Arial" w:cs="Arial"/>
          <w:sz w:val="22"/>
          <w:szCs w:val="22"/>
        </w:rPr>
        <w:t xml:space="preserve">having </w:t>
      </w:r>
      <w:r w:rsidR="00A46451" w:rsidRPr="00A3154A">
        <w:rPr>
          <w:rFonts w:ascii="Arial" w:hAnsi="Arial" w:cs="Arial"/>
          <w:sz w:val="22"/>
          <w:szCs w:val="22"/>
        </w:rPr>
        <w:t xml:space="preserve">several </w:t>
      </w:r>
      <w:r w:rsidR="00E5283A" w:rsidRPr="00A3154A">
        <w:rPr>
          <w:rFonts w:ascii="Arial" w:hAnsi="Arial" w:cs="Arial"/>
          <w:sz w:val="22"/>
          <w:szCs w:val="22"/>
        </w:rPr>
        <w:t>alcohol-free</w:t>
      </w:r>
      <w:r w:rsidR="00763ED2" w:rsidRPr="00A3154A">
        <w:rPr>
          <w:rFonts w:ascii="Arial" w:hAnsi="Arial" w:cs="Arial"/>
          <w:sz w:val="22"/>
          <w:szCs w:val="22"/>
        </w:rPr>
        <w:t xml:space="preserve"> days per week</w:t>
      </w:r>
      <w:r w:rsidR="001E7155" w:rsidRPr="00A3154A">
        <w:rPr>
          <w:rFonts w:ascii="Arial" w:hAnsi="Arial" w:cs="Arial"/>
          <w:sz w:val="22"/>
          <w:szCs w:val="22"/>
        </w:rPr>
        <w:t>.</w:t>
      </w:r>
      <w:r w:rsidR="00763ED2" w:rsidRPr="00A3154A">
        <w:rPr>
          <w:rFonts w:ascii="Arial" w:hAnsi="Arial" w:cs="Arial"/>
          <w:sz w:val="22"/>
          <w:szCs w:val="22"/>
        </w:rPr>
        <w:t xml:space="preserve"> </w:t>
      </w:r>
    </w:p>
    <w:p w14:paraId="24527ACF" w14:textId="7BA865F9" w:rsidR="00671B10" w:rsidRPr="00A3154A" w:rsidRDefault="00F52FA3" w:rsidP="00750883">
      <w:pPr>
        <w:spacing w:after="0" w:line="360" w:lineRule="auto"/>
        <w:jc w:val="both"/>
        <w:rPr>
          <w:rFonts w:ascii="Arial" w:hAnsi="Arial" w:cs="Arial"/>
          <w:b/>
          <w:bCs/>
          <w:sz w:val="22"/>
          <w:szCs w:val="22"/>
        </w:rPr>
      </w:pPr>
      <w:r w:rsidRPr="00A3154A">
        <w:rPr>
          <w:rFonts w:ascii="Arial" w:hAnsi="Arial" w:cs="Arial"/>
          <w:b/>
          <w:bCs/>
          <w:sz w:val="22"/>
          <w:szCs w:val="22"/>
        </w:rPr>
        <w:t xml:space="preserve"> </w:t>
      </w:r>
    </w:p>
    <w:p w14:paraId="1C87B0E1" w14:textId="48859B29" w:rsidR="00F52FA3" w:rsidRPr="00750883" w:rsidRDefault="00B4664B" w:rsidP="00750883">
      <w:pPr>
        <w:pStyle w:val="Heading3"/>
        <w:spacing w:before="0" w:after="0"/>
        <w:rPr>
          <w:rFonts w:ascii="Arial" w:hAnsi="Arial" w:cs="Arial"/>
          <w:b/>
          <w:bCs/>
          <w:color w:val="auto"/>
          <w:sz w:val="22"/>
          <w:szCs w:val="22"/>
        </w:rPr>
      </w:pPr>
      <w:bookmarkStart w:id="25" w:name="_Toc213038120"/>
      <w:r w:rsidRPr="00750883">
        <w:rPr>
          <w:rFonts w:ascii="Arial" w:hAnsi="Arial" w:cs="Arial"/>
          <w:b/>
          <w:bCs/>
          <w:color w:val="auto"/>
          <w:sz w:val="22"/>
          <w:szCs w:val="22"/>
        </w:rPr>
        <w:t>2</w:t>
      </w:r>
      <w:r w:rsidR="00F52FA3" w:rsidRPr="00750883">
        <w:rPr>
          <w:rFonts w:ascii="Arial" w:hAnsi="Arial" w:cs="Arial"/>
          <w:b/>
          <w:bCs/>
          <w:color w:val="auto"/>
          <w:sz w:val="22"/>
          <w:szCs w:val="22"/>
        </w:rPr>
        <w:t xml:space="preserve">.5.5 </w:t>
      </w:r>
      <w:r w:rsidR="00A26A33" w:rsidRPr="00750883">
        <w:rPr>
          <w:rFonts w:ascii="Arial" w:hAnsi="Arial" w:cs="Arial"/>
          <w:b/>
          <w:bCs/>
          <w:color w:val="auto"/>
          <w:sz w:val="22"/>
          <w:szCs w:val="22"/>
        </w:rPr>
        <w:t xml:space="preserve">Education and Engagement in </w:t>
      </w:r>
      <w:r w:rsidR="004F0471" w:rsidRPr="00750883">
        <w:rPr>
          <w:rFonts w:ascii="Arial" w:hAnsi="Arial" w:cs="Arial"/>
          <w:b/>
          <w:bCs/>
          <w:color w:val="auto"/>
          <w:sz w:val="22"/>
          <w:szCs w:val="22"/>
        </w:rPr>
        <w:t>Self-Management</w:t>
      </w:r>
      <w:r w:rsidR="00FC1298" w:rsidRPr="00750883">
        <w:rPr>
          <w:rFonts w:ascii="Arial" w:hAnsi="Arial" w:cs="Arial"/>
          <w:b/>
          <w:bCs/>
          <w:color w:val="auto"/>
          <w:sz w:val="22"/>
          <w:szCs w:val="22"/>
        </w:rPr>
        <w:t xml:space="preserve"> </w:t>
      </w:r>
      <w:r w:rsidR="004F0471" w:rsidRPr="00750883">
        <w:rPr>
          <w:rFonts w:ascii="Arial" w:hAnsi="Arial" w:cs="Arial"/>
          <w:b/>
          <w:bCs/>
          <w:color w:val="auto"/>
          <w:sz w:val="22"/>
          <w:szCs w:val="22"/>
        </w:rPr>
        <w:t>Programmes</w:t>
      </w:r>
      <w:bookmarkEnd w:id="25"/>
    </w:p>
    <w:p w14:paraId="5E4F9615" w14:textId="77777777" w:rsidR="00C44DAC" w:rsidRPr="00A3154A" w:rsidRDefault="00C44DAC" w:rsidP="00750883">
      <w:pPr>
        <w:spacing w:after="0" w:line="360" w:lineRule="auto"/>
        <w:jc w:val="both"/>
        <w:rPr>
          <w:rFonts w:ascii="Arial" w:hAnsi="Arial" w:cs="Arial"/>
          <w:sz w:val="22"/>
          <w:szCs w:val="22"/>
        </w:rPr>
      </w:pPr>
    </w:p>
    <w:p w14:paraId="633556F4" w14:textId="049BBA0D" w:rsidR="00D548A2" w:rsidRPr="00A3154A" w:rsidRDefault="008D187E" w:rsidP="00750883">
      <w:pPr>
        <w:spacing w:after="0" w:line="360" w:lineRule="auto"/>
        <w:jc w:val="both"/>
        <w:rPr>
          <w:rFonts w:ascii="Arial" w:hAnsi="Arial" w:cs="Arial"/>
          <w:sz w:val="22"/>
          <w:szCs w:val="22"/>
        </w:rPr>
      </w:pPr>
      <w:r w:rsidRPr="00A3154A">
        <w:rPr>
          <w:rFonts w:ascii="Arial" w:hAnsi="Arial" w:cs="Arial"/>
          <w:sz w:val="22"/>
          <w:szCs w:val="22"/>
        </w:rPr>
        <w:t xml:space="preserve">Lack of knowledge required to manage </w:t>
      </w:r>
      <w:r w:rsidR="004E43E1" w:rsidRPr="00A3154A">
        <w:rPr>
          <w:rFonts w:ascii="Arial" w:hAnsi="Arial" w:cs="Arial"/>
          <w:sz w:val="22"/>
          <w:szCs w:val="22"/>
        </w:rPr>
        <w:t xml:space="preserve">type 2 </w:t>
      </w:r>
      <w:r w:rsidRPr="00A3154A">
        <w:rPr>
          <w:rFonts w:ascii="Arial" w:hAnsi="Arial" w:cs="Arial"/>
          <w:sz w:val="22"/>
          <w:szCs w:val="22"/>
        </w:rPr>
        <w:t xml:space="preserve">diabetes </w:t>
      </w:r>
      <w:r w:rsidR="007A7487" w:rsidRPr="00A3154A">
        <w:rPr>
          <w:rFonts w:ascii="Arial" w:hAnsi="Arial" w:cs="Arial"/>
          <w:sz w:val="22"/>
          <w:szCs w:val="22"/>
        </w:rPr>
        <w:t>often increases</w:t>
      </w:r>
      <w:r w:rsidR="00DE5DC7" w:rsidRPr="00A3154A">
        <w:rPr>
          <w:rFonts w:ascii="Arial" w:hAnsi="Arial" w:cs="Arial"/>
          <w:sz w:val="22"/>
          <w:szCs w:val="22"/>
        </w:rPr>
        <w:t xml:space="preserve"> stress levels, </w:t>
      </w:r>
      <w:r w:rsidR="002617D9" w:rsidRPr="00A3154A">
        <w:rPr>
          <w:rFonts w:ascii="Arial" w:hAnsi="Arial" w:cs="Arial"/>
          <w:sz w:val="22"/>
          <w:szCs w:val="22"/>
        </w:rPr>
        <w:t xml:space="preserve">which </w:t>
      </w:r>
      <w:r w:rsidR="00C44DAC" w:rsidRPr="00A3154A">
        <w:rPr>
          <w:rFonts w:ascii="Arial" w:hAnsi="Arial" w:cs="Arial"/>
          <w:sz w:val="22"/>
          <w:szCs w:val="22"/>
        </w:rPr>
        <w:t xml:space="preserve">can raise blood sugar levels. </w:t>
      </w:r>
      <w:r w:rsidR="00364B01" w:rsidRPr="00A3154A">
        <w:rPr>
          <w:rFonts w:ascii="Arial" w:hAnsi="Arial" w:cs="Arial"/>
          <w:sz w:val="22"/>
          <w:szCs w:val="22"/>
        </w:rPr>
        <w:t xml:space="preserve">Adopting </w:t>
      </w:r>
      <w:r w:rsidR="00A65FFC" w:rsidRPr="00A3154A">
        <w:rPr>
          <w:rFonts w:ascii="Arial" w:hAnsi="Arial" w:cs="Arial"/>
          <w:sz w:val="22"/>
          <w:szCs w:val="22"/>
        </w:rPr>
        <w:t xml:space="preserve">stress management techniques </w:t>
      </w:r>
      <w:r w:rsidR="009701B5" w:rsidRPr="00A3154A">
        <w:rPr>
          <w:rFonts w:ascii="Arial" w:hAnsi="Arial" w:cs="Arial"/>
          <w:sz w:val="22"/>
          <w:szCs w:val="22"/>
        </w:rPr>
        <w:t xml:space="preserve">such as </w:t>
      </w:r>
      <w:r w:rsidR="00F64C94" w:rsidRPr="00A3154A">
        <w:rPr>
          <w:rFonts w:ascii="Arial" w:hAnsi="Arial" w:cs="Arial"/>
          <w:sz w:val="22"/>
          <w:szCs w:val="22"/>
        </w:rPr>
        <w:t xml:space="preserve">mindfulness </w:t>
      </w:r>
      <w:r w:rsidR="00C44DAC" w:rsidRPr="00A3154A">
        <w:rPr>
          <w:rFonts w:ascii="Arial" w:hAnsi="Arial" w:cs="Arial"/>
          <w:sz w:val="22"/>
          <w:szCs w:val="22"/>
        </w:rPr>
        <w:t>or talking therap</w:t>
      </w:r>
      <w:r w:rsidR="004E43E1" w:rsidRPr="00A3154A">
        <w:rPr>
          <w:rFonts w:ascii="Arial" w:hAnsi="Arial" w:cs="Arial"/>
          <w:sz w:val="22"/>
          <w:szCs w:val="22"/>
        </w:rPr>
        <w:t xml:space="preserve">y can help to </w:t>
      </w:r>
      <w:r w:rsidR="00C44DAC" w:rsidRPr="00A3154A">
        <w:rPr>
          <w:rFonts w:ascii="Arial" w:hAnsi="Arial" w:cs="Arial"/>
          <w:sz w:val="22"/>
          <w:szCs w:val="22"/>
        </w:rPr>
        <w:t xml:space="preserve">improve glucose control (Diabetes UK, 2024). </w:t>
      </w:r>
      <w:r w:rsidR="00EF649D" w:rsidRPr="00A3154A">
        <w:rPr>
          <w:rFonts w:ascii="Arial" w:hAnsi="Arial" w:cs="Arial"/>
          <w:sz w:val="22"/>
          <w:szCs w:val="22"/>
        </w:rPr>
        <w:t>E</w:t>
      </w:r>
      <w:r w:rsidR="00227763" w:rsidRPr="00A3154A">
        <w:rPr>
          <w:rFonts w:ascii="Arial" w:hAnsi="Arial" w:cs="Arial"/>
          <w:sz w:val="22"/>
          <w:szCs w:val="22"/>
        </w:rPr>
        <w:t>videnc</w:t>
      </w:r>
      <w:r w:rsidR="00234156" w:rsidRPr="00A3154A">
        <w:rPr>
          <w:rFonts w:ascii="Arial" w:hAnsi="Arial" w:cs="Arial"/>
          <w:sz w:val="22"/>
          <w:szCs w:val="22"/>
        </w:rPr>
        <w:t xml:space="preserve">e shows </w:t>
      </w:r>
      <w:r w:rsidR="00234156" w:rsidRPr="00A3154A">
        <w:rPr>
          <w:rFonts w:ascii="Arial" w:hAnsi="Arial" w:cs="Arial"/>
          <w:sz w:val="22"/>
          <w:szCs w:val="22"/>
        </w:rPr>
        <w:lastRenderedPageBreak/>
        <w:t xml:space="preserve">that programmes such as The NHS Digital Weight Management Programme </w:t>
      </w:r>
      <w:r w:rsidR="00D67932" w:rsidRPr="00A3154A">
        <w:rPr>
          <w:rFonts w:ascii="Arial" w:hAnsi="Arial" w:cs="Arial"/>
          <w:sz w:val="22"/>
          <w:szCs w:val="22"/>
        </w:rPr>
        <w:t>have</w:t>
      </w:r>
      <w:r w:rsidR="00234156" w:rsidRPr="00A3154A">
        <w:rPr>
          <w:rFonts w:ascii="Arial" w:hAnsi="Arial" w:cs="Arial"/>
          <w:sz w:val="22"/>
          <w:szCs w:val="22"/>
        </w:rPr>
        <w:t xml:space="preserve"> helped </w:t>
      </w:r>
      <w:r w:rsidR="00984930" w:rsidRPr="00A3154A">
        <w:rPr>
          <w:rFonts w:ascii="Arial" w:hAnsi="Arial" w:cs="Arial"/>
          <w:sz w:val="22"/>
          <w:szCs w:val="22"/>
        </w:rPr>
        <w:t xml:space="preserve">people </w:t>
      </w:r>
      <w:r w:rsidR="00234156" w:rsidRPr="00A3154A">
        <w:rPr>
          <w:rFonts w:ascii="Arial" w:hAnsi="Arial" w:cs="Arial"/>
          <w:sz w:val="22"/>
          <w:szCs w:val="22"/>
        </w:rPr>
        <w:t xml:space="preserve">with </w:t>
      </w:r>
      <w:r w:rsidR="00984930" w:rsidRPr="00A3154A">
        <w:rPr>
          <w:rFonts w:ascii="Arial" w:hAnsi="Arial" w:cs="Arial"/>
          <w:sz w:val="22"/>
          <w:szCs w:val="22"/>
        </w:rPr>
        <w:t>h</w:t>
      </w:r>
      <w:r w:rsidR="00AB7306" w:rsidRPr="00A3154A">
        <w:rPr>
          <w:rFonts w:ascii="Arial" w:hAnsi="Arial" w:cs="Arial"/>
          <w:sz w:val="22"/>
          <w:szCs w:val="22"/>
        </w:rPr>
        <w:t xml:space="preserve">igh blood pressure </w:t>
      </w:r>
      <w:r w:rsidR="00234156" w:rsidRPr="00A3154A">
        <w:rPr>
          <w:rFonts w:ascii="Arial" w:hAnsi="Arial" w:cs="Arial"/>
          <w:sz w:val="22"/>
          <w:szCs w:val="22"/>
        </w:rPr>
        <w:t xml:space="preserve">and diabetes to improve their health. </w:t>
      </w:r>
      <w:r w:rsidR="00BE201A">
        <w:rPr>
          <w:rFonts w:ascii="Arial" w:hAnsi="Arial" w:cs="Arial"/>
          <w:sz w:val="22"/>
          <w:szCs w:val="22"/>
        </w:rPr>
        <w:t>Also</w:t>
      </w:r>
      <w:r w:rsidR="004E3F9F" w:rsidRPr="00A3154A">
        <w:rPr>
          <w:rFonts w:ascii="Arial" w:hAnsi="Arial" w:cs="Arial"/>
          <w:sz w:val="22"/>
          <w:szCs w:val="22"/>
        </w:rPr>
        <w:t xml:space="preserve">, the involvement of type 2 diabetes patients in a DESMOND </w:t>
      </w:r>
      <w:r w:rsidR="00E36690" w:rsidRPr="00A3154A">
        <w:rPr>
          <w:rFonts w:ascii="Arial" w:hAnsi="Arial" w:cs="Arial"/>
          <w:sz w:val="22"/>
          <w:szCs w:val="22"/>
        </w:rPr>
        <w:t xml:space="preserve">(diabetes education and self-management for ongoing and newly diagnosed) </w:t>
      </w:r>
      <w:r w:rsidR="004E3F9F" w:rsidRPr="00A3154A">
        <w:rPr>
          <w:rFonts w:ascii="Arial" w:hAnsi="Arial" w:cs="Arial"/>
          <w:sz w:val="22"/>
          <w:szCs w:val="22"/>
        </w:rPr>
        <w:t>programme</w:t>
      </w:r>
      <w:r w:rsidR="00D548A2" w:rsidRPr="00A3154A">
        <w:rPr>
          <w:rFonts w:ascii="Arial" w:hAnsi="Arial" w:cs="Arial"/>
          <w:sz w:val="22"/>
          <w:szCs w:val="22"/>
        </w:rPr>
        <w:t xml:space="preserve"> </w:t>
      </w:r>
      <w:r w:rsidR="00984E5F" w:rsidRPr="00A3154A">
        <w:rPr>
          <w:rFonts w:ascii="Arial" w:hAnsi="Arial" w:cs="Arial"/>
          <w:sz w:val="22"/>
          <w:szCs w:val="22"/>
        </w:rPr>
        <w:t xml:space="preserve">decreased stress </w:t>
      </w:r>
      <w:r w:rsidR="0017101F" w:rsidRPr="00A3154A">
        <w:rPr>
          <w:rFonts w:ascii="Arial" w:hAnsi="Arial" w:cs="Arial"/>
          <w:sz w:val="22"/>
          <w:szCs w:val="22"/>
        </w:rPr>
        <w:t xml:space="preserve">attributed to diabetes by </w:t>
      </w:r>
      <w:r w:rsidR="00D548A2" w:rsidRPr="00A3154A">
        <w:rPr>
          <w:rFonts w:ascii="Arial" w:hAnsi="Arial" w:cs="Arial"/>
          <w:sz w:val="22"/>
          <w:szCs w:val="22"/>
        </w:rPr>
        <w:t xml:space="preserve">53% </w:t>
      </w:r>
      <w:r w:rsidR="0017101F" w:rsidRPr="00A3154A">
        <w:rPr>
          <w:rFonts w:ascii="Arial" w:hAnsi="Arial" w:cs="Arial"/>
          <w:sz w:val="22"/>
          <w:szCs w:val="22"/>
        </w:rPr>
        <w:t xml:space="preserve">while 62% reported </w:t>
      </w:r>
      <w:r w:rsidR="005D3B9B" w:rsidRPr="00A3154A">
        <w:rPr>
          <w:rFonts w:ascii="Arial" w:hAnsi="Arial" w:cs="Arial"/>
          <w:sz w:val="22"/>
          <w:szCs w:val="22"/>
        </w:rPr>
        <w:t xml:space="preserve">an increase in confidence to </w:t>
      </w:r>
      <w:r w:rsidR="00936048" w:rsidRPr="00A3154A">
        <w:rPr>
          <w:rFonts w:ascii="Arial" w:hAnsi="Arial" w:cs="Arial"/>
          <w:sz w:val="22"/>
          <w:szCs w:val="22"/>
        </w:rPr>
        <w:t>self-manage</w:t>
      </w:r>
      <w:r w:rsidR="005D3B9B" w:rsidRPr="00A3154A">
        <w:rPr>
          <w:rFonts w:ascii="Arial" w:hAnsi="Arial" w:cs="Arial"/>
          <w:sz w:val="22"/>
          <w:szCs w:val="22"/>
        </w:rPr>
        <w:t xml:space="preserve"> </w:t>
      </w:r>
      <w:r w:rsidR="00984930" w:rsidRPr="00A3154A">
        <w:rPr>
          <w:rFonts w:ascii="Arial" w:hAnsi="Arial" w:cs="Arial"/>
          <w:sz w:val="22"/>
          <w:szCs w:val="22"/>
        </w:rPr>
        <w:t xml:space="preserve">type 2 </w:t>
      </w:r>
      <w:r w:rsidR="00986300" w:rsidRPr="00A3154A">
        <w:rPr>
          <w:rFonts w:ascii="Arial" w:hAnsi="Arial" w:cs="Arial"/>
          <w:sz w:val="22"/>
          <w:szCs w:val="22"/>
        </w:rPr>
        <w:t>diabetes</w:t>
      </w:r>
      <w:r w:rsidR="00984930" w:rsidRPr="00A3154A">
        <w:rPr>
          <w:rFonts w:ascii="Arial" w:hAnsi="Arial" w:cs="Arial"/>
          <w:sz w:val="22"/>
          <w:szCs w:val="22"/>
        </w:rPr>
        <w:t xml:space="preserve"> </w:t>
      </w:r>
      <w:r w:rsidR="005D3B9B" w:rsidRPr="00A3154A">
        <w:rPr>
          <w:rFonts w:ascii="Arial" w:hAnsi="Arial" w:cs="Arial"/>
          <w:sz w:val="22"/>
          <w:szCs w:val="22"/>
        </w:rPr>
        <w:t>(</w:t>
      </w:r>
      <w:r w:rsidR="00E677E9">
        <w:rPr>
          <w:rFonts w:ascii="Arial" w:hAnsi="Arial" w:cs="Arial"/>
          <w:sz w:val="22"/>
          <w:szCs w:val="22"/>
        </w:rPr>
        <w:t>Chatterjee et al., 2018</w:t>
      </w:r>
      <w:r w:rsidR="00936048" w:rsidRPr="00A3154A">
        <w:rPr>
          <w:rFonts w:ascii="Arial" w:hAnsi="Arial" w:cs="Arial"/>
          <w:sz w:val="22"/>
          <w:szCs w:val="22"/>
        </w:rPr>
        <w:t>)</w:t>
      </w:r>
    </w:p>
    <w:p w14:paraId="3A29B689" w14:textId="77777777" w:rsidR="00D67932" w:rsidRPr="00A3154A" w:rsidRDefault="00D67932" w:rsidP="00750883">
      <w:pPr>
        <w:spacing w:after="0" w:line="360" w:lineRule="auto"/>
        <w:jc w:val="both"/>
        <w:rPr>
          <w:rFonts w:ascii="Arial" w:hAnsi="Arial" w:cs="Arial"/>
          <w:b/>
          <w:bCs/>
          <w:sz w:val="22"/>
          <w:szCs w:val="22"/>
        </w:rPr>
      </w:pPr>
    </w:p>
    <w:p w14:paraId="3950F7BD" w14:textId="74B6160E" w:rsidR="00F113F7" w:rsidRPr="00750883" w:rsidRDefault="007A28BF" w:rsidP="00750883">
      <w:pPr>
        <w:pStyle w:val="Heading1"/>
        <w:spacing w:before="0" w:after="0"/>
        <w:rPr>
          <w:rFonts w:ascii="Arial" w:hAnsi="Arial" w:cs="Arial"/>
          <w:b/>
          <w:bCs/>
          <w:color w:val="auto"/>
          <w:sz w:val="22"/>
          <w:szCs w:val="22"/>
        </w:rPr>
      </w:pPr>
      <w:bookmarkStart w:id="26" w:name="_Toc213038121"/>
      <w:r w:rsidRPr="00750883">
        <w:rPr>
          <w:rFonts w:ascii="Arial" w:hAnsi="Arial" w:cs="Arial"/>
          <w:b/>
          <w:bCs/>
          <w:color w:val="auto"/>
          <w:sz w:val="22"/>
          <w:szCs w:val="22"/>
        </w:rPr>
        <w:t xml:space="preserve">3.0 </w:t>
      </w:r>
      <w:r w:rsidR="00F113F7" w:rsidRPr="00750883">
        <w:rPr>
          <w:rFonts w:ascii="Arial" w:hAnsi="Arial" w:cs="Arial"/>
          <w:b/>
          <w:bCs/>
          <w:color w:val="auto"/>
          <w:sz w:val="22"/>
          <w:szCs w:val="22"/>
        </w:rPr>
        <w:t>C</w:t>
      </w:r>
      <w:r w:rsidRPr="00750883">
        <w:rPr>
          <w:rFonts w:ascii="Arial" w:hAnsi="Arial" w:cs="Arial"/>
          <w:b/>
          <w:bCs/>
          <w:color w:val="auto"/>
          <w:sz w:val="22"/>
          <w:szCs w:val="22"/>
        </w:rPr>
        <w:t>ONCLUSION</w:t>
      </w:r>
      <w:bookmarkEnd w:id="26"/>
    </w:p>
    <w:p w14:paraId="1BA2ECEB" w14:textId="77777777" w:rsidR="0078261B" w:rsidRDefault="0078261B" w:rsidP="00750883">
      <w:pPr>
        <w:spacing w:after="0" w:line="360" w:lineRule="auto"/>
        <w:jc w:val="both"/>
        <w:rPr>
          <w:rFonts w:ascii="Arial" w:hAnsi="Arial" w:cs="Arial"/>
          <w:sz w:val="22"/>
          <w:szCs w:val="22"/>
        </w:rPr>
      </w:pPr>
    </w:p>
    <w:p w14:paraId="241C6E08" w14:textId="43C4588E" w:rsidR="00EB5E25" w:rsidRPr="00A3154A" w:rsidRDefault="0078261B" w:rsidP="00750883">
      <w:pPr>
        <w:spacing w:after="0" w:line="360" w:lineRule="auto"/>
        <w:jc w:val="both"/>
        <w:rPr>
          <w:rFonts w:ascii="Arial" w:hAnsi="Arial" w:cs="Arial"/>
          <w:sz w:val="22"/>
          <w:szCs w:val="22"/>
        </w:rPr>
      </w:pPr>
      <w:r w:rsidRPr="00A3154A">
        <w:rPr>
          <w:rFonts w:ascii="Arial" w:hAnsi="Arial" w:cs="Arial"/>
          <w:sz w:val="22"/>
          <w:szCs w:val="22"/>
        </w:rPr>
        <w:t xml:space="preserve">Self-monitoring blood glucose levels enables </w:t>
      </w:r>
      <w:r>
        <w:rPr>
          <w:rFonts w:ascii="Arial" w:hAnsi="Arial" w:cs="Arial"/>
          <w:sz w:val="22"/>
          <w:szCs w:val="22"/>
        </w:rPr>
        <w:t xml:space="preserve">diabetes </w:t>
      </w:r>
      <w:r w:rsidRPr="00A3154A">
        <w:rPr>
          <w:rFonts w:ascii="Arial" w:hAnsi="Arial" w:cs="Arial"/>
          <w:sz w:val="22"/>
          <w:szCs w:val="22"/>
        </w:rPr>
        <w:t>patients to identify patterns, address complications, and engage more meaningfully with their treatment plans</w:t>
      </w:r>
      <w:r w:rsidR="004A65A4">
        <w:rPr>
          <w:rFonts w:ascii="Arial" w:hAnsi="Arial" w:cs="Arial"/>
          <w:sz w:val="22"/>
          <w:szCs w:val="22"/>
        </w:rPr>
        <w:t xml:space="preserve">. </w:t>
      </w:r>
      <w:r w:rsidR="007358F0" w:rsidRPr="00A3154A">
        <w:rPr>
          <w:rFonts w:ascii="Arial" w:hAnsi="Arial" w:cs="Arial"/>
          <w:sz w:val="22"/>
          <w:szCs w:val="22"/>
        </w:rPr>
        <w:t xml:space="preserve">While type 2 diabetes </w:t>
      </w:r>
      <w:r w:rsidR="007D0760" w:rsidRPr="00A3154A">
        <w:rPr>
          <w:rFonts w:ascii="Arial" w:hAnsi="Arial" w:cs="Arial"/>
          <w:sz w:val="22"/>
          <w:szCs w:val="22"/>
        </w:rPr>
        <w:t xml:space="preserve">is prevalent, </w:t>
      </w:r>
      <w:r w:rsidR="00626B63">
        <w:rPr>
          <w:rFonts w:ascii="Arial" w:hAnsi="Arial" w:cs="Arial"/>
          <w:sz w:val="22"/>
          <w:szCs w:val="22"/>
        </w:rPr>
        <w:t>understanding the</w:t>
      </w:r>
      <w:r w:rsidR="009103D3" w:rsidRPr="00A3154A">
        <w:rPr>
          <w:rFonts w:ascii="Arial" w:hAnsi="Arial" w:cs="Arial"/>
          <w:sz w:val="22"/>
          <w:szCs w:val="22"/>
        </w:rPr>
        <w:t xml:space="preserve"> glucose</w:t>
      </w:r>
      <w:r w:rsidR="00626B63">
        <w:rPr>
          <w:rFonts w:ascii="Arial" w:hAnsi="Arial" w:cs="Arial"/>
          <w:sz w:val="22"/>
          <w:szCs w:val="22"/>
        </w:rPr>
        <w:t>-</w:t>
      </w:r>
      <w:r w:rsidR="009103D3" w:rsidRPr="00A3154A">
        <w:rPr>
          <w:rFonts w:ascii="Arial" w:hAnsi="Arial" w:cs="Arial"/>
          <w:sz w:val="22"/>
          <w:szCs w:val="22"/>
        </w:rPr>
        <w:t xml:space="preserve">oxygen </w:t>
      </w:r>
      <w:r w:rsidR="00626B63">
        <w:rPr>
          <w:rFonts w:ascii="Arial" w:hAnsi="Arial" w:cs="Arial"/>
          <w:sz w:val="22"/>
          <w:szCs w:val="22"/>
        </w:rPr>
        <w:t>interaction</w:t>
      </w:r>
      <w:r w:rsidR="006077E7" w:rsidRPr="00A3154A">
        <w:rPr>
          <w:rFonts w:ascii="Arial" w:hAnsi="Arial" w:cs="Arial"/>
          <w:sz w:val="22"/>
          <w:szCs w:val="22"/>
        </w:rPr>
        <w:t xml:space="preserve"> </w:t>
      </w:r>
      <w:r w:rsidR="00E23894" w:rsidRPr="00A3154A">
        <w:rPr>
          <w:rFonts w:ascii="Arial" w:hAnsi="Arial" w:cs="Arial"/>
          <w:sz w:val="22"/>
          <w:szCs w:val="22"/>
        </w:rPr>
        <w:t xml:space="preserve">in the body to produce </w:t>
      </w:r>
      <w:r w:rsidR="008628CB" w:rsidRPr="00A3154A">
        <w:rPr>
          <w:rFonts w:ascii="Arial" w:hAnsi="Arial" w:cs="Arial"/>
          <w:sz w:val="22"/>
          <w:szCs w:val="22"/>
        </w:rPr>
        <w:t xml:space="preserve">energy </w:t>
      </w:r>
      <w:r w:rsidR="009103D3" w:rsidRPr="00A3154A">
        <w:rPr>
          <w:rFonts w:ascii="Arial" w:hAnsi="Arial" w:cs="Arial"/>
          <w:sz w:val="22"/>
          <w:szCs w:val="22"/>
        </w:rPr>
        <w:t xml:space="preserve">and </w:t>
      </w:r>
      <w:r w:rsidR="006077E7" w:rsidRPr="00A3154A">
        <w:rPr>
          <w:rFonts w:ascii="Arial" w:hAnsi="Arial" w:cs="Arial"/>
          <w:sz w:val="22"/>
          <w:szCs w:val="22"/>
        </w:rPr>
        <w:t xml:space="preserve">how </w:t>
      </w:r>
      <w:r w:rsidR="00987BAD" w:rsidRPr="00A3154A">
        <w:rPr>
          <w:rFonts w:ascii="Arial" w:hAnsi="Arial" w:cs="Arial"/>
          <w:sz w:val="22"/>
          <w:szCs w:val="22"/>
        </w:rPr>
        <w:t>t</w:t>
      </w:r>
      <w:r w:rsidR="004D333C" w:rsidRPr="00A3154A">
        <w:rPr>
          <w:rFonts w:ascii="Arial" w:hAnsi="Arial" w:cs="Arial"/>
          <w:sz w:val="22"/>
          <w:szCs w:val="22"/>
        </w:rPr>
        <w:t xml:space="preserve">he process is balanced </w:t>
      </w:r>
      <w:r w:rsidR="006077E7" w:rsidRPr="00A3154A">
        <w:rPr>
          <w:rFonts w:ascii="Arial" w:hAnsi="Arial" w:cs="Arial"/>
          <w:sz w:val="22"/>
          <w:szCs w:val="22"/>
        </w:rPr>
        <w:t xml:space="preserve">by </w:t>
      </w:r>
      <w:r w:rsidR="006D4973" w:rsidRPr="00A3154A">
        <w:rPr>
          <w:rFonts w:ascii="Arial" w:hAnsi="Arial" w:cs="Arial"/>
          <w:sz w:val="22"/>
          <w:szCs w:val="22"/>
        </w:rPr>
        <w:t>insulin and glucagon</w:t>
      </w:r>
      <w:r w:rsidR="004D333C" w:rsidRPr="00A3154A">
        <w:rPr>
          <w:rFonts w:ascii="Arial" w:hAnsi="Arial" w:cs="Arial"/>
          <w:sz w:val="22"/>
          <w:szCs w:val="22"/>
        </w:rPr>
        <w:t xml:space="preserve"> </w:t>
      </w:r>
      <w:r w:rsidR="00F113F7" w:rsidRPr="00A3154A">
        <w:rPr>
          <w:rFonts w:ascii="Arial" w:hAnsi="Arial" w:cs="Arial"/>
          <w:sz w:val="22"/>
          <w:szCs w:val="22"/>
        </w:rPr>
        <w:t xml:space="preserve">helps patients </w:t>
      </w:r>
      <w:r w:rsidR="00BB4268" w:rsidRPr="00A3154A">
        <w:rPr>
          <w:rFonts w:ascii="Arial" w:hAnsi="Arial" w:cs="Arial"/>
          <w:sz w:val="22"/>
          <w:szCs w:val="22"/>
        </w:rPr>
        <w:t>value</w:t>
      </w:r>
      <w:r w:rsidR="00F113F7" w:rsidRPr="00A3154A">
        <w:rPr>
          <w:rFonts w:ascii="Arial" w:hAnsi="Arial" w:cs="Arial"/>
          <w:sz w:val="22"/>
          <w:szCs w:val="22"/>
        </w:rPr>
        <w:t xml:space="preserve"> </w:t>
      </w:r>
      <w:r w:rsidR="007B563A" w:rsidRPr="00A3154A">
        <w:rPr>
          <w:rFonts w:ascii="Arial" w:hAnsi="Arial" w:cs="Arial"/>
          <w:sz w:val="22"/>
          <w:szCs w:val="22"/>
        </w:rPr>
        <w:t xml:space="preserve">the </w:t>
      </w:r>
      <w:r w:rsidR="00FB6DBC" w:rsidRPr="00A3154A">
        <w:rPr>
          <w:rFonts w:ascii="Arial" w:hAnsi="Arial" w:cs="Arial"/>
          <w:sz w:val="22"/>
          <w:szCs w:val="22"/>
        </w:rPr>
        <w:t xml:space="preserve">need </w:t>
      </w:r>
      <w:r w:rsidR="00393499" w:rsidRPr="00A3154A">
        <w:rPr>
          <w:rFonts w:ascii="Arial" w:hAnsi="Arial" w:cs="Arial"/>
          <w:sz w:val="22"/>
          <w:szCs w:val="22"/>
        </w:rPr>
        <w:t>for</w:t>
      </w:r>
      <w:r w:rsidR="00BB4268" w:rsidRPr="00A3154A">
        <w:rPr>
          <w:rFonts w:ascii="Arial" w:hAnsi="Arial" w:cs="Arial"/>
          <w:sz w:val="22"/>
          <w:szCs w:val="22"/>
        </w:rPr>
        <w:t xml:space="preserve"> </w:t>
      </w:r>
      <w:r w:rsidR="009118CE" w:rsidRPr="00A3154A">
        <w:rPr>
          <w:rFonts w:ascii="Arial" w:hAnsi="Arial" w:cs="Arial"/>
          <w:sz w:val="22"/>
          <w:szCs w:val="22"/>
        </w:rPr>
        <w:t xml:space="preserve">maintaining a </w:t>
      </w:r>
      <w:r w:rsidR="00BB4268" w:rsidRPr="00A3154A">
        <w:rPr>
          <w:rFonts w:ascii="Arial" w:hAnsi="Arial" w:cs="Arial"/>
          <w:sz w:val="22"/>
          <w:szCs w:val="22"/>
        </w:rPr>
        <w:t>stable blood sugar</w:t>
      </w:r>
      <w:r w:rsidR="00626B63">
        <w:rPr>
          <w:rFonts w:ascii="Arial" w:hAnsi="Arial" w:cs="Arial"/>
          <w:sz w:val="22"/>
          <w:szCs w:val="22"/>
        </w:rPr>
        <w:t xml:space="preserve"> </w:t>
      </w:r>
      <w:r w:rsidR="00C728D3">
        <w:rPr>
          <w:rFonts w:ascii="Arial" w:hAnsi="Arial" w:cs="Arial"/>
          <w:sz w:val="22"/>
          <w:szCs w:val="22"/>
        </w:rPr>
        <w:t>level</w:t>
      </w:r>
      <w:r w:rsidR="00F113F7" w:rsidRPr="00A3154A">
        <w:rPr>
          <w:rFonts w:ascii="Arial" w:hAnsi="Arial" w:cs="Arial"/>
          <w:sz w:val="22"/>
          <w:szCs w:val="22"/>
        </w:rPr>
        <w:t>.</w:t>
      </w:r>
      <w:r w:rsidR="00BE0CA2" w:rsidRPr="00A3154A">
        <w:rPr>
          <w:rFonts w:ascii="Arial" w:hAnsi="Arial" w:cs="Arial"/>
          <w:sz w:val="22"/>
          <w:szCs w:val="22"/>
        </w:rPr>
        <w:t xml:space="preserve"> </w:t>
      </w:r>
      <w:r w:rsidR="00677B81" w:rsidRPr="00A3154A">
        <w:rPr>
          <w:rFonts w:ascii="Arial" w:hAnsi="Arial" w:cs="Arial"/>
          <w:sz w:val="22"/>
          <w:szCs w:val="22"/>
        </w:rPr>
        <w:t xml:space="preserve">Lifestyle changes </w:t>
      </w:r>
      <w:r w:rsidR="00452430" w:rsidRPr="00A3154A">
        <w:rPr>
          <w:rFonts w:ascii="Arial" w:hAnsi="Arial" w:cs="Arial"/>
          <w:sz w:val="22"/>
          <w:szCs w:val="22"/>
        </w:rPr>
        <w:t xml:space="preserve">such as </w:t>
      </w:r>
      <w:r w:rsidR="00DF1FA3" w:rsidRPr="00A3154A">
        <w:rPr>
          <w:rFonts w:ascii="Arial" w:hAnsi="Arial" w:cs="Arial"/>
          <w:sz w:val="22"/>
          <w:szCs w:val="22"/>
        </w:rPr>
        <w:t xml:space="preserve">a </w:t>
      </w:r>
      <w:r w:rsidR="00F113F7" w:rsidRPr="00A3154A">
        <w:rPr>
          <w:rFonts w:ascii="Arial" w:hAnsi="Arial" w:cs="Arial"/>
          <w:sz w:val="22"/>
          <w:szCs w:val="22"/>
        </w:rPr>
        <w:t xml:space="preserve">healthy </w:t>
      </w:r>
      <w:r w:rsidR="00452430" w:rsidRPr="00A3154A">
        <w:rPr>
          <w:rFonts w:ascii="Arial" w:hAnsi="Arial" w:cs="Arial"/>
          <w:sz w:val="22"/>
          <w:szCs w:val="22"/>
        </w:rPr>
        <w:t xml:space="preserve">diet, </w:t>
      </w:r>
      <w:r w:rsidR="00DF1FA3" w:rsidRPr="00A3154A">
        <w:rPr>
          <w:rFonts w:ascii="Arial" w:hAnsi="Arial" w:cs="Arial"/>
          <w:sz w:val="22"/>
          <w:szCs w:val="22"/>
        </w:rPr>
        <w:t>losing</w:t>
      </w:r>
      <w:r w:rsidR="00452430" w:rsidRPr="00A3154A">
        <w:rPr>
          <w:rFonts w:ascii="Arial" w:hAnsi="Arial" w:cs="Arial"/>
          <w:sz w:val="22"/>
          <w:szCs w:val="22"/>
        </w:rPr>
        <w:t xml:space="preserve"> excess weight, quitting smoking</w:t>
      </w:r>
      <w:r w:rsidR="00164346">
        <w:rPr>
          <w:rFonts w:ascii="Arial" w:hAnsi="Arial" w:cs="Arial"/>
          <w:sz w:val="22"/>
          <w:szCs w:val="22"/>
        </w:rPr>
        <w:t>,</w:t>
      </w:r>
      <w:r w:rsidR="00F84F1F" w:rsidRPr="00A3154A">
        <w:rPr>
          <w:rFonts w:ascii="Arial" w:hAnsi="Arial" w:cs="Arial"/>
          <w:sz w:val="22"/>
          <w:szCs w:val="22"/>
        </w:rPr>
        <w:t xml:space="preserve"> and </w:t>
      </w:r>
      <w:r w:rsidR="009C0C7B" w:rsidRPr="00A3154A">
        <w:rPr>
          <w:rFonts w:ascii="Arial" w:hAnsi="Arial" w:cs="Arial"/>
          <w:sz w:val="22"/>
          <w:szCs w:val="22"/>
        </w:rPr>
        <w:t xml:space="preserve">physical activity, </w:t>
      </w:r>
      <w:r w:rsidR="00F84F1F" w:rsidRPr="00A3154A">
        <w:rPr>
          <w:rFonts w:ascii="Arial" w:hAnsi="Arial" w:cs="Arial"/>
          <w:sz w:val="22"/>
          <w:szCs w:val="22"/>
        </w:rPr>
        <w:t>amongst others</w:t>
      </w:r>
      <w:r w:rsidR="00BF57E4" w:rsidRPr="00A3154A">
        <w:rPr>
          <w:rFonts w:ascii="Arial" w:hAnsi="Arial" w:cs="Arial"/>
          <w:sz w:val="22"/>
          <w:szCs w:val="22"/>
        </w:rPr>
        <w:t>,</w:t>
      </w:r>
      <w:r w:rsidR="00F84F1F" w:rsidRPr="00A3154A">
        <w:rPr>
          <w:rFonts w:ascii="Arial" w:hAnsi="Arial" w:cs="Arial"/>
          <w:sz w:val="22"/>
          <w:szCs w:val="22"/>
        </w:rPr>
        <w:t xml:space="preserve"> </w:t>
      </w:r>
      <w:r w:rsidR="00F113F7" w:rsidRPr="00A3154A">
        <w:rPr>
          <w:rFonts w:ascii="Arial" w:hAnsi="Arial" w:cs="Arial"/>
          <w:sz w:val="22"/>
          <w:szCs w:val="22"/>
        </w:rPr>
        <w:t xml:space="preserve">are evidence-based </w:t>
      </w:r>
      <w:r w:rsidR="009C0C7B" w:rsidRPr="00A3154A">
        <w:rPr>
          <w:rFonts w:ascii="Arial" w:hAnsi="Arial" w:cs="Arial"/>
          <w:sz w:val="22"/>
          <w:szCs w:val="22"/>
        </w:rPr>
        <w:t>approaches</w:t>
      </w:r>
      <w:r w:rsidR="00F113F7" w:rsidRPr="00A3154A">
        <w:rPr>
          <w:rFonts w:ascii="Arial" w:hAnsi="Arial" w:cs="Arial"/>
          <w:sz w:val="22"/>
          <w:szCs w:val="22"/>
        </w:rPr>
        <w:t xml:space="preserve"> that </w:t>
      </w:r>
      <w:r w:rsidR="009C0C7B" w:rsidRPr="00A3154A">
        <w:rPr>
          <w:rFonts w:ascii="Arial" w:hAnsi="Arial" w:cs="Arial"/>
          <w:sz w:val="22"/>
          <w:szCs w:val="22"/>
        </w:rPr>
        <w:t>notably</w:t>
      </w:r>
      <w:r w:rsidR="00F113F7" w:rsidRPr="00A3154A">
        <w:rPr>
          <w:rFonts w:ascii="Arial" w:hAnsi="Arial" w:cs="Arial"/>
          <w:sz w:val="22"/>
          <w:szCs w:val="22"/>
        </w:rPr>
        <w:t xml:space="preserve"> </w:t>
      </w:r>
      <w:r w:rsidR="00BF57E4" w:rsidRPr="00A3154A">
        <w:rPr>
          <w:rFonts w:ascii="Arial" w:hAnsi="Arial" w:cs="Arial"/>
          <w:sz w:val="22"/>
          <w:szCs w:val="22"/>
        </w:rPr>
        <w:t>improve</w:t>
      </w:r>
      <w:r w:rsidR="00F113F7" w:rsidRPr="00A3154A">
        <w:rPr>
          <w:rFonts w:ascii="Arial" w:hAnsi="Arial" w:cs="Arial"/>
          <w:sz w:val="22"/>
          <w:szCs w:val="22"/>
        </w:rPr>
        <w:t xml:space="preserve"> </w:t>
      </w:r>
      <w:r w:rsidR="007B563A" w:rsidRPr="00A3154A">
        <w:rPr>
          <w:rFonts w:ascii="Arial" w:hAnsi="Arial" w:cs="Arial"/>
          <w:sz w:val="22"/>
          <w:szCs w:val="22"/>
        </w:rPr>
        <w:t xml:space="preserve">the </w:t>
      </w:r>
      <w:r w:rsidR="009C0C7B" w:rsidRPr="00A3154A">
        <w:rPr>
          <w:rFonts w:ascii="Arial" w:hAnsi="Arial" w:cs="Arial"/>
          <w:sz w:val="22"/>
          <w:szCs w:val="22"/>
        </w:rPr>
        <w:t xml:space="preserve">type 2 diabetes condition. </w:t>
      </w:r>
      <w:r w:rsidR="00F113F7" w:rsidRPr="00A3154A">
        <w:rPr>
          <w:rFonts w:ascii="Arial" w:hAnsi="Arial" w:cs="Arial"/>
          <w:sz w:val="22"/>
          <w:szCs w:val="22"/>
        </w:rPr>
        <w:t xml:space="preserve">By </w:t>
      </w:r>
      <w:r w:rsidR="00966B56" w:rsidRPr="00A3154A">
        <w:rPr>
          <w:rFonts w:ascii="Arial" w:hAnsi="Arial" w:cs="Arial"/>
          <w:sz w:val="22"/>
          <w:szCs w:val="22"/>
        </w:rPr>
        <w:t xml:space="preserve">integrating knowledge on </w:t>
      </w:r>
      <w:r w:rsidR="00CE37EF" w:rsidRPr="00A3154A">
        <w:rPr>
          <w:rFonts w:ascii="Arial" w:hAnsi="Arial" w:cs="Arial"/>
          <w:sz w:val="22"/>
          <w:szCs w:val="22"/>
        </w:rPr>
        <w:t>self-management, active self-monitoring</w:t>
      </w:r>
      <w:r w:rsidR="00AA2EDD" w:rsidRPr="00A3154A">
        <w:rPr>
          <w:rFonts w:ascii="Arial" w:hAnsi="Arial" w:cs="Arial"/>
          <w:sz w:val="22"/>
          <w:szCs w:val="22"/>
        </w:rPr>
        <w:t xml:space="preserve">, data utilisation in </w:t>
      </w:r>
      <w:r w:rsidR="00CC72B8" w:rsidRPr="00A3154A">
        <w:rPr>
          <w:rFonts w:ascii="Arial" w:hAnsi="Arial" w:cs="Arial"/>
          <w:sz w:val="22"/>
          <w:szCs w:val="22"/>
        </w:rPr>
        <w:t>consultation with medical experts</w:t>
      </w:r>
      <w:r w:rsidR="00164346">
        <w:rPr>
          <w:rFonts w:ascii="Arial" w:hAnsi="Arial" w:cs="Arial"/>
          <w:sz w:val="22"/>
          <w:szCs w:val="22"/>
        </w:rPr>
        <w:t>,</w:t>
      </w:r>
      <w:r w:rsidR="00CE37EF" w:rsidRPr="00A3154A">
        <w:rPr>
          <w:rFonts w:ascii="Arial" w:hAnsi="Arial" w:cs="Arial"/>
          <w:sz w:val="22"/>
          <w:szCs w:val="22"/>
        </w:rPr>
        <w:t xml:space="preserve"> and </w:t>
      </w:r>
      <w:r w:rsidR="00CC72B8" w:rsidRPr="00A3154A">
        <w:rPr>
          <w:rFonts w:ascii="Arial" w:hAnsi="Arial" w:cs="Arial"/>
          <w:sz w:val="22"/>
          <w:szCs w:val="22"/>
        </w:rPr>
        <w:t>realistic</w:t>
      </w:r>
      <w:r w:rsidR="00F113F7" w:rsidRPr="00A3154A">
        <w:rPr>
          <w:rFonts w:ascii="Arial" w:hAnsi="Arial" w:cs="Arial"/>
          <w:sz w:val="22"/>
          <w:szCs w:val="22"/>
        </w:rPr>
        <w:t xml:space="preserve"> lifestyle adjustments, </w:t>
      </w:r>
      <w:r w:rsidR="00867F9A" w:rsidRPr="00A3154A">
        <w:rPr>
          <w:rFonts w:ascii="Arial" w:hAnsi="Arial" w:cs="Arial"/>
          <w:sz w:val="22"/>
          <w:szCs w:val="22"/>
        </w:rPr>
        <w:t>diabetes patients</w:t>
      </w:r>
      <w:r w:rsidR="00F113F7" w:rsidRPr="00A3154A">
        <w:rPr>
          <w:rFonts w:ascii="Arial" w:hAnsi="Arial" w:cs="Arial"/>
          <w:sz w:val="22"/>
          <w:szCs w:val="22"/>
        </w:rPr>
        <w:t xml:space="preserve"> can live longer and </w:t>
      </w:r>
      <w:r w:rsidR="00867F9A" w:rsidRPr="00A3154A">
        <w:rPr>
          <w:rFonts w:ascii="Arial" w:hAnsi="Arial" w:cs="Arial"/>
          <w:sz w:val="22"/>
          <w:szCs w:val="22"/>
        </w:rPr>
        <w:t>healthier</w:t>
      </w:r>
      <w:r w:rsidR="00F113F7" w:rsidRPr="00A3154A">
        <w:rPr>
          <w:rFonts w:ascii="Arial" w:hAnsi="Arial" w:cs="Arial"/>
          <w:sz w:val="22"/>
          <w:szCs w:val="22"/>
        </w:rPr>
        <w:t>.</w:t>
      </w:r>
    </w:p>
    <w:p w14:paraId="16EC6831" w14:textId="77777777" w:rsidR="007D711E" w:rsidRPr="00A3154A" w:rsidRDefault="007D711E" w:rsidP="00750883">
      <w:pPr>
        <w:spacing w:after="0" w:line="360" w:lineRule="auto"/>
        <w:jc w:val="both"/>
        <w:rPr>
          <w:rFonts w:ascii="Arial" w:hAnsi="Arial" w:cs="Arial"/>
          <w:sz w:val="22"/>
          <w:szCs w:val="22"/>
        </w:rPr>
      </w:pPr>
    </w:p>
    <w:sectPr w:rsidR="007D711E" w:rsidRPr="00A3154A" w:rsidSect="00EF4663">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8739C" w14:textId="77777777" w:rsidR="00956B55" w:rsidRDefault="00956B55" w:rsidP="00EA4176">
      <w:pPr>
        <w:spacing w:after="0" w:line="240" w:lineRule="auto"/>
      </w:pPr>
      <w:r>
        <w:separator/>
      </w:r>
    </w:p>
  </w:endnote>
  <w:endnote w:type="continuationSeparator" w:id="0">
    <w:p w14:paraId="4D63F8AB" w14:textId="77777777" w:rsidR="00956B55" w:rsidRDefault="00956B55" w:rsidP="00EA4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459688"/>
      <w:docPartObj>
        <w:docPartGallery w:val="Page Numbers (Bottom of Page)"/>
        <w:docPartUnique/>
      </w:docPartObj>
    </w:sdtPr>
    <w:sdtEndPr>
      <w:rPr>
        <w:noProof/>
      </w:rPr>
    </w:sdtEndPr>
    <w:sdtContent>
      <w:p w14:paraId="225F54F2" w14:textId="38553F1A" w:rsidR="00AF7CF5" w:rsidRDefault="00AF7C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3CC5D" w14:textId="77777777" w:rsidR="00EA4176" w:rsidRDefault="00EA4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69FB1" w14:textId="77777777" w:rsidR="00956B55" w:rsidRDefault="00956B55" w:rsidP="00EA4176">
      <w:pPr>
        <w:spacing w:after="0" w:line="240" w:lineRule="auto"/>
      </w:pPr>
      <w:r>
        <w:separator/>
      </w:r>
    </w:p>
  </w:footnote>
  <w:footnote w:type="continuationSeparator" w:id="0">
    <w:p w14:paraId="18051A6E" w14:textId="77777777" w:rsidR="00956B55" w:rsidRDefault="00956B55" w:rsidP="00EA4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64F8"/>
    <w:multiLevelType w:val="multilevel"/>
    <w:tmpl w:val="AEAC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B16D3"/>
    <w:multiLevelType w:val="multilevel"/>
    <w:tmpl w:val="C5D04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BE275E"/>
    <w:multiLevelType w:val="multilevel"/>
    <w:tmpl w:val="14FA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BD59B2"/>
    <w:multiLevelType w:val="hybridMultilevel"/>
    <w:tmpl w:val="AFAA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0E064F"/>
    <w:multiLevelType w:val="hybridMultilevel"/>
    <w:tmpl w:val="7220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FE7A60"/>
    <w:multiLevelType w:val="multilevel"/>
    <w:tmpl w:val="3108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2D4EE8"/>
    <w:multiLevelType w:val="hybridMultilevel"/>
    <w:tmpl w:val="A5E2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7313267">
    <w:abstractNumId w:val="1"/>
  </w:num>
  <w:num w:numId="2" w16cid:durableId="1977055837">
    <w:abstractNumId w:val="2"/>
  </w:num>
  <w:num w:numId="3" w16cid:durableId="362291671">
    <w:abstractNumId w:val="0"/>
  </w:num>
  <w:num w:numId="4" w16cid:durableId="1877039283">
    <w:abstractNumId w:val="5"/>
  </w:num>
  <w:num w:numId="5" w16cid:durableId="1674141808">
    <w:abstractNumId w:val="6"/>
  </w:num>
  <w:num w:numId="6" w16cid:durableId="1149858452">
    <w:abstractNumId w:val="3"/>
  </w:num>
  <w:num w:numId="7" w16cid:durableId="3427850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3F7"/>
    <w:rsid w:val="0000467C"/>
    <w:rsid w:val="000074D3"/>
    <w:rsid w:val="00007687"/>
    <w:rsid w:val="00020E01"/>
    <w:rsid w:val="000215E2"/>
    <w:rsid w:val="00023C08"/>
    <w:rsid w:val="00023D19"/>
    <w:rsid w:val="00026EEB"/>
    <w:rsid w:val="000339E1"/>
    <w:rsid w:val="000351BE"/>
    <w:rsid w:val="000356F5"/>
    <w:rsid w:val="00040AF3"/>
    <w:rsid w:val="0004401A"/>
    <w:rsid w:val="00047E4C"/>
    <w:rsid w:val="000554C4"/>
    <w:rsid w:val="00060174"/>
    <w:rsid w:val="00063034"/>
    <w:rsid w:val="000651DD"/>
    <w:rsid w:val="0006728B"/>
    <w:rsid w:val="0007058E"/>
    <w:rsid w:val="000740B3"/>
    <w:rsid w:val="00080945"/>
    <w:rsid w:val="00080AE1"/>
    <w:rsid w:val="000817F5"/>
    <w:rsid w:val="000831A1"/>
    <w:rsid w:val="00092F82"/>
    <w:rsid w:val="00094852"/>
    <w:rsid w:val="00095974"/>
    <w:rsid w:val="000A2F4E"/>
    <w:rsid w:val="000A7A19"/>
    <w:rsid w:val="000B0C0C"/>
    <w:rsid w:val="000B1FD9"/>
    <w:rsid w:val="000B2F20"/>
    <w:rsid w:val="000B6265"/>
    <w:rsid w:val="000B6478"/>
    <w:rsid w:val="000C13C7"/>
    <w:rsid w:val="000C6362"/>
    <w:rsid w:val="000C6D6D"/>
    <w:rsid w:val="000C718A"/>
    <w:rsid w:val="000D01D5"/>
    <w:rsid w:val="000D19B4"/>
    <w:rsid w:val="000D445A"/>
    <w:rsid w:val="000D606D"/>
    <w:rsid w:val="000D6504"/>
    <w:rsid w:val="000E3136"/>
    <w:rsid w:val="000E33F6"/>
    <w:rsid w:val="000F1D2C"/>
    <w:rsid w:val="000F2BBF"/>
    <w:rsid w:val="000F6A2C"/>
    <w:rsid w:val="000F6B6E"/>
    <w:rsid w:val="00102F91"/>
    <w:rsid w:val="00104100"/>
    <w:rsid w:val="00105355"/>
    <w:rsid w:val="00107581"/>
    <w:rsid w:val="00112611"/>
    <w:rsid w:val="00114817"/>
    <w:rsid w:val="00120F03"/>
    <w:rsid w:val="001247BA"/>
    <w:rsid w:val="00125B52"/>
    <w:rsid w:val="00125E91"/>
    <w:rsid w:val="00130193"/>
    <w:rsid w:val="00130274"/>
    <w:rsid w:val="00130FE9"/>
    <w:rsid w:val="00132E3D"/>
    <w:rsid w:val="00133E7A"/>
    <w:rsid w:val="00134149"/>
    <w:rsid w:val="00134B5D"/>
    <w:rsid w:val="00134BA2"/>
    <w:rsid w:val="001351FD"/>
    <w:rsid w:val="00141C0B"/>
    <w:rsid w:val="00143D7C"/>
    <w:rsid w:val="00144932"/>
    <w:rsid w:val="001463BB"/>
    <w:rsid w:val="00147F49"/>
    <w:rsid w:val="0015168D"/>
    <w:rsid w:val="00153EF3"/>
    <w:rsid w:val="00154005"/>
    <w:rsid w:val="00154F5D"/>
    <w:rsid w:val="00162941"/>
    <w:rsid w:val="00163854"/>
    <w:rsid w:val="00163E4B"/>
    <w:rsid w:val="00164346"/>
    <w:rsid w:val="001659CC"/>
    <w:rsid w:val="00165DC4"/>
    <w:rsid w:val="00167866"/>
    <w:rsid w:val="0017101F"/>
    <w:rsid w:val="0017136A"/>
    <w:rsid w:val="001747BD"/>
    <w:rsid w:val="001748E3"/>
    <w:rsid w:val="00180E6E"/>
    <w:rsid w:val="00181479"/>
    <w:rsid w:val="00184286"/>
    <w:rsid w:val="001843A0"/>
    <w:rsid w:val="00184D17"/>
    <w:rsid w:val="00187A5B"/>
    <w:rsid w:val="0019000A"/>
    <w:rsid w:val="00191C06"/>
    <w:rsid w:val="00195793"/>
    <w:rsid w:val="00196A3B"/>
    <w:rsid w:val="00197E5B"/>
    <w:rsid w:val="001A4722"/>
    <w:rsid w:val="001A516F"/>
    <w:rsid w:val="001A5856"/>
    <w:rsid w:val="001A664C"/>
    <w:rsid w:val="001B2851"/>
    <w:rsid w:val="001B40A9"/>
    <w:rsid w:val="001B4829"/>
    <w:rsid w:val="001B6841"/>
    <w:rsid w:val="001D18BC"/>
    <w:rsid w:val="001D5F68"/>
    <w:rsid w:val="001D7A4F"/>
    <w:rsid w:val="001E0F52"/>
    <w:rsid w:val="001E23AE"/>
    <w:rsid w:val="001E328C"/>
    <w:rsid w:val="001E4359"/>
    <w:rsid w:val="001E447D"/>
    <w:rsid w:val="001E48EE"/>
    <w:rsid w:val="001E4FA8"/>
    <w:rsid w:val="001E7155"/>
    <w:rsid w:val="001E7298"/>
    <w:rsid w:val="001F261D"/>
    <w:rsid w:val="001F3483"/>
    <w:rsid w:val="001F7A6D"/>
    <w:rsid w:val="00203BCA"/>
    <w:rsid w:val="00203C21"/>
    <w:rsid w:val="00204653"/>
    <w:rsid w:val="00206B1F"/>
    <w:rsid w:val="00214A2D"/>
    <w:rsid w:val="00216770"/>
    <w:rsid w:val="0022129B"/>
    <w:rsid w:val="00225E9D"/>
    <w:rsid w:val="00227763"/>
    <w:rsid w:val="00231EC8"/>
    <w:rsid w:val="00231FBD"/>
    <w:rsid w:val="00232C8F"/>
    <w:rsid w:val="00233F98"/>
    <w:rsid w:val="00234156"/>
    <w:rsid w:val="00235D5C"/>
    <w:rsid w:val="002401EB"/>
    <w:rsid w:val="00240C7C"/>
    <w:rsid w:val="00241FB6"/>
    <w:rsid w:val="0025456F"/>
    <w:rsid w:val="002561FC"/>
    <w:rsid w:val="002617D9"/>
    <w:rsid w:val="00266BD5"/>
    <w:rsid w:val="0027073A"/>
    <w:rsid w:val="00270902"/>
    <w:rsid w:val="00275472"/>
    <w:rsid w:val="00277F51"/>
    <w:rsid w:val="002807A4"/>
    <w:rsid w:val="002815A1"/>
    <w:rsid w:val="002822ED"/>
    <w:rsid w:val="002829FF"/>
    <w:rsid w:val="00284FD1"/>
    <w:rsid w:val="00286034"/>
    <w:rsid w:val="002915F1"/>
    <w:rsid w:val="0029341A"/>
    <w:rsid w:val="00294593"/>
    <w:rsid w:val="00296B51"/>
    <w:rsid w:val="002A0AB0"/>
    <w:rsid w:val="002A0EA3"/>
    <w:rsid w:val="002A1193"/>
    <w:rsid w:val="002A1312"/>
    <w:rsid w:val="002A73A6"/>
    <w:rsid w:val="002B3760"/>
    <w:rsid w:val="002C176E"/>
    <w:rsid w:val="002C1F45"/>
    <w:rsid w:val="002C6163"/>
    <w:rsid w:val="002C78DA"/>
    <w:rsid w:val="002D030B"/>
    <w:rsid w:val="002D0DAC"/>
    <w:rsid w:val="002D1F47"/>
    <w:rsid w:val="002D4379"/>
    <w:rsid w:val="002D7589"/>
    <w:rsid w:val="002E02F3"/>
    <w:rsid w:val="002E0C33"/>
    <w:rsid w:val="002E4584"/>
    <w:rsid w:val="002E64BF"/>
    <w:rsid w:val="002E7808"/>
    <w:rsid w:val="002F5FD7"/>
    <w:rsid w:val="002F7B3E"/>
    <w:rsid w:val="00301859"/>
    <w:rsid w:val="00301F7C"/>
    <w:rsid w:val="003049A0"/>
    <w:rsid w:val="00304FFB"/>
    <w:rsid w:val="0032070E"/>
    <w:rsid w:val="00320AFC"/>
    <w:rsid w:val="0032396E"/>
    <w:rsid w:val="00323A71"/>
    <w:rsid w:val="003247E0"/>
    <w:rsid w:val="0032578F"/>
    <w:rsid w:val="00327A8F"/>
    <w:rsid w:val="00331F58"/>
    <w:rsid w:val="00334865"/>
    <w:rsid w:val="003413DE"/>
    <w:rsid w:val="00341925"/>
    <w:rsid w:val="00347FB1"/>
    <w:rsid w:val="00364B01"/>
    <w:rsid w:val="003657EE"/>
    <w:rsid w:val="00367472"/>
    <w:rsid w:val="00372388"/>
    <w:rsid w:val="0037498C"/>
    <w:rsid w:val="0038077C"/>
    <w:rsid w:val="0038153E"/>
    <w:rsid w:val="00381FA3"/>
    <w:rsid w:val="00383738"/>
    <w:rsid w:val="003851C7"/>
    <w:rsid w:val="00387034"/>
    <w:rsid w:val="003873FE"/>
    <w:rsid w:val="00391718"/>
    <w:rsid w:val="00393499"/>
    <w:rsid w:val="003939CF"/>
    <w:rsid w:val="00394E2C"/>
    <w:rsid w:val="0039744A"/>
    <w:rsid w:val="003A1F07"/>
    <w:rsid w:val="003A5531"/>
    <w:rsid w:val="003A5A76"/>
    <w:rsid w:val="003B30A0"/>
    <w:rsid w:val="003B3A30"/>
    <w:rsid w:val="003B4AC8"/>
    <w:rsid w:val="003B71F9"/>
    <w:rsid w:val="003C1A0E"/>
    <w:rsid w:val="003C1E04"/>
    <w:rsid w:val="003C713C"/>
    <w:rsid w:val="003C79F6"/>
    <w:rsid w:val="003D032B"/>
    <w:rsid w:val="003D169B"/>
    <w:rsid w:val="003D1C23"/>
    <w:rsid w:val="003D3547"/>
    <w:rsid w:val="003E0652"/>
    <w:rsid w:val="003E3218"/>
    <w:rsid w:val="003E54BB"/>
    <w:rsid w:val="003E6E78"/>
    <w:rsid w:val="003E6ED2"/>
    <w:rsid w:val="003E7A5E"/>
    <w:rsid w:val="00401415"/>
    <w:rsid w:val="00403B42"/>
    <w:rsid w:val="00404A17"/>
    <w:rsid w:val="00407810"/>
    <w:rsid w:val="00407D3D"/>
    <w:rsid w:val="00411526"/>
    <w:rsid w:val="00413101"/>
    <w:rsid w:val="00420717"/>
    <w:rsid w:val="00420E02"/>
    <w:rsid w:val="0042602A"/>
    <w:rsid w:val="0043112D"/>
    <w:rsid w:val="00431851"/>
    <w:rsid w:val="00432EBF"/>
    <w:rsid w:val="0043634F"/>
    <w:rsid w:val="0043664B"/>
    <w:rsid w:val="00437BCD"/>
    <w:rsid w:val="0044174F"/>
    <w:rsid w:val="004438BE"/>
    <w:rsid w:val="00444D6D"/>
    <w:rsid w:val="00447734"/>
    <w:rsid w:val="00450B8A"/>
    <w:rsid w:val="00452430"/>
    <w:rsid w:val="004544C6"/>
    <w:rsid w:val="00455D90"/>
    <w:rsid w:val="00457C3B"/>
    <w:rsid w:val="00461869"/>
    <w:rsid w:val="00463BA5"/>
    <w:rsid w:val="0046668B"/>
    <w:rsid w:val="00467691"/>
    <w:rsid w:val="0047470D"/>
    <w:rsid w:val="00474DD4"/>
    <w:rsid w:val="00480FE1"/>
    <w:rsid w:val="00484233"/>
    <w:rsid w:val="004853A3"/>
    <w:rsid w:val="004862E7"/>
    <w:rsid w:val="00490D09"/>
    <w:rsid w:val="0049232E"/>
    <w:rsid w:val="004952E5"/>
    <w:rsid w:val="00496BC2"/>
    <w:rsid w:val="004A06AE"/>
    <w:rsid w:val="004A1480"/>
    <w:rsid w:val="004A29F8"/>
    <w:rsid w:val="004A352E"/>
    <w:rsid w:val="004A65A4"/>
    <w:rsid w:val="004A7192"/>
    <w:rsid w:val="004A7B89"/>
    <w:rsid w:val="004B11AD"/>
    <w:rsid w:val="004B312B"/>
    <w:rsid w:val="004B3E52"/>
    <w:rsid w:val="004B6C02"/>
    <w:rsid w:val="004B6CC5"/>
    <w:rsid w:val="004C231B"/>
    <w:rsid w:val="004C3116"/>
    <w:rsid w:val="004C3AB9"/>
    <w:rsid w:val="004C6F28"/>
    <w:rsid w:val="004D16DC"/>
    <w:rsid w:val="004D333C"/>
    <w:rsid w:val="004E3F9F"/>
    <w:rsid w:val="004E43E1"/>
    <w:rsid w:val="004E488F"/>
    <w:rsid w:val="004E7022"/>
    <w:rsid w:val="004F0471"/>
    <w:rsid w:val="004F04B9"/>
    <w:rsid w:val="004F1145"/>
    <w:rsid w:val="004F34CB"/>
    <w:rsid w:val="004F4B77"/>
    <w:rsid w:val="004F646A"/>
    <w:rsid w:val="004F73F5"/>
    <w:rsid w:val="00503DF1"/>
    <w:rsid w:val="0051004D"/>
    <w:rsid w:val="00511A9A"/>
    <w:rsid w:val="005135E3"/>
    <w:rsid w:val="00514127"/>
    <w:rsid w:val="00514177"/>
    <w:rsid w:val="00514E20"/>
    <w:rsid w:val="00521578"/>
    <w:rsid w:val="00524F2A"/>
    <w:rsid w:val="005256F1"/>
    <w:rsid w:val="00525B24"/>
    <w:rsid w:val="005267C3"/>
    <w:rsid w:val="00526902"/>
    <w:rsid w:val="0053243F"/>
    <w:rsid w:val="005329D5"/>
    <w:rsid w:val="00533F89"/>
    <w:rsid w:val="00534D1D"/>
    <w:rsid w:val="005356ED"/>
    <w:rsid w:val="00537A38"/>
    <w:rsid w:val="00545076"/>
    <w:rsid w:val="005454EC"/>
    <w:rsid w:val="00551A28"/>
    <w:rsid w:val="00553E57"/>
    <w:rsid w:val="00560E06"/>
    <w:rsid w:val="005652F3"/>
    <w:rsid w:val="0056600F"/>
    <w:rsid w:val="00566C0F"/>
    <w:rsid w:val="00572668"/>
    <w:rsid w:val="00573BEC"/>
    <w:rsid w:val="005756AD"/>
    <w:rsid w:val="0057738A"/>
    <w:rsid w:val="00585804"/>
    <w:rsid w:val="00585DB3"/>
    <w:rsid w:val="00585FF3"/>
    <w:rsid w:val="00586C79"/>
    <w:rsid w:val="00593CBE"/>
    <w:rsid w:val="005946CF"/>
    <w:rsid w:val="005948AB"/>
    <w:rsid w:val="00594A3D"/>
    <w:rsid w:val="00594BF8"/>
    <w:rsid w:val="00596939"/>
    <w:rsid w:val="005A25A5"/>
    <w:rsid w:val="005A4512"/>
    <w:rsid w:val="005A5A83"/>
    <w:rsid w:val="005B0BB8"/>
    <w:rsid w:val="005B2967"/>
    <w:rsid w:val="005C12E3"/>
    <w:rsid w:val="005C4CBC"/>
    <w:rsid w:val="005C50EE"/>
    <w:rsid w:val="005C553D"/>
    <w:rsid w:val="005D0770"/>
    <w:rsid w:val="005D29BB"/>
    <w:rsid w:val="005D3B9B"/>
    <w:rsid w:val="005D58C6"/>
    <w:rsid w:val="005D74BE"/>
    <w:rsid w:val="005E1B85"/>
    <w:rsid w:val="005E2609"/>
    <w:rsid w:val="005E46E5"/>
    <w:rsid w:val="005E6809"/>
    <w:rsid w:val="005E6EDA"/>
    <w:rsid w:val="005F0239"/>
    <w:rsid w:val="005F06C9"/>
    <w:rsid w:val="005F0887"/>
    <w:rsid w:val="005F1B75"/>
    <w:rsid w:val="00600DB5"/>
    <w:rsid w:val="00601A75"/>
    <w:rsid w:val="00603A5B"/>
    <w:rsid w:val="006077E7"/>
    <w:rsid w:val="00610043"/>
    <w:rsid w:val="006102DD"/>
    <w:rsid w:val="00611AD6"/>
    <w:rsid w:val="00615E9E"/>
    <w:rsid w:val="00617B6F"/>
    <w:rsid w:val="00626B63"/>
    <w:rsid w:val="006374A5"/>
    <w:rsid w:val="006379E6"/>
    <w:rsid w:val="0064266F"/>
    <w:rsid w:val="00650029"/>
    <w:rsid w:val="00653B74"/>
    <w:rsid w:val="006546D2"/>
    <w:rsid w:val="00655218"/>
    <w:rsid w:val="0065561C"/>
    <w:rsid w:val="006564E6"/>
    <w:rsid w:val="0065761A"/>
    <w:rsid w:val="0066071C"/>
    <w:rsid w:val="006624EE"/>
    <w:rsid w:val="00663251"/>
    <w:rsid w:val="00670D59"/>
    <w:rsid w:val="00671B10"/>
    <w:rsid w:val="00672C68"/>
    <w:rsid w:val="00674817"/>
    <w:rsid w:val="0067542E"/>
    <w:rsid w:val="00677B81"/>
    <w:rsid w:val="00681A05"/>
    <w:rsid w:val="00682CAB"/>
    <w:rsid w:val="00684A93"/>
    <w:rsid w:val="00687A41"/>
    <w:rsid w:val="006908FA"/>
    <w:rsid w:val="006918F1"/>
    <w:rsid w:val="00691A05"/>
    <w:rsid w:val="00697D15"/>
    <w:rsid w:val="006A1204"/>
    <w:rsid w:val="006B0DB1"/>
    <w:rsid w:val="006B33FE"/>
    <w:rsid w:val="006B4318"/>
    <w:rsid w:val="006C4495"/>
    <w:rsid w:val="006C51EB"/>
    <w:rsid w:val="006C60B1"/>
    <w:rsid w:val="006C67D0"/>
    <w:rsid w:val="006C68D9"/>
    <w:rsid w:val="006C78B3"/>
    <w:rsid w:val="006D02CB"/>
    <w:rsid w:val="006D4973"/>
    <w:rsid w:val="006E5ACE"/>
    <w:rsid w:val="006E7D69"/>
    <w:rsid w:val="006E7FD3"/>
    <w:rsid w:val="006F18FF"/>
    <w:rsid w:val="006F2E8C"/>
    <w:rsid w:val="006F5972"/>
    <w:rsid w:val="007007E6"/>
    <w:rsid w:val="0070109A"/>
    <w:rsid w:val="007011AF"/>
    <w:rsid w:val="007065E0"/>
    <w:rsid w:val="00707AE2"/>
    <w:rsid w:val="007104F6"/>
    <w:rsid w:val="00712191"/>
    <w:rsid w:val="00715987"/>
    <w:rsid w:val="007202AB"/>
    <w:rsid w:val="00720C22"/>
    <w:rsid w:val="00721B65"/>
    <w:rsid w:val="00725D76"/>
    <w:rsid w:val="0072669A"/>
    <w:rsid w:val="00727CF1"/>
    <w:rsid w:val="00730ED1"/>
    <w:rsid w:val="00732872"/>
    <w:rsid w:val="00732994"/>
    <w:rsid w:val="00732BD4"/>
    <w:rsid w:val="007358F0"/>
    <w:rsid w:val="00742A94"/>
    <w:rsid w:val="007467D7"/>
    <w:rsid w:val="00747C72"/>
    <w:rsid w:val="00750883"/>
    <w:rsid w:val="007514D6"/>
    <w:rsid w:val="00752527"/>
    <w:rsid w:val="00754480"/>
    <w:rsid w:val="007552F5"/>
    <w:rsid w:val="00763ED2"/>
    <w:rsid w:val="00765119"/>
    <w:rsid w:val="00765788"/>
    <w:rsid w:val="00766407"/>
    <w:rsid w:val="00772BA2"/>
    <w:rsid w:val="00775F83"/>
    <w:rsid w:val="007801AD"/>
    <w:rsid w:val="00780E77"/>
    <w:rsid w:val="0078261B"/>
    <w:rsid w:val="00782EB6"/>
    <w:rsid w:val="00791E9D"/>
    <w:rsid w:val="007A01D0"/>
    <w:rsid w:val="007A28BF"/>
    <w:rsid w:val="007A4863"/>
    <w:rsid w:val="007A7123"/>
    <w:rsid w:val="007A73C8"/>
    <w:rsid w:val="007A7487"/>
    <w:rsid w:val="007A74FC"/>
    <w:rsid w:val="007B1A36"/>
    <w:rsid w:val="007B1CF2"/>
    <w:rsid w:val="007B5182"/>
    <w:rsid w:val="007B563A"/>
    <w:rsid w:val="007B7A57"/>
    <w:rsid w:val="007C26F0"/>
    <w:rsid w:val="007C32CC"/>
    <w:rsid w:val="007C4382"/>
    <w:rsid w:val="007D0760"/>
    <w:rsid w:val="007D1FA6"/>
    <w:rsid w:val="007D3E0D"/>
    <w:rsid w:val="007D4794"/>
    <w:rsid w:val="007D711E"/>
    <w:rsid w:val="007E142E"/>
    <w:rsid w:val="007E1511"/>
    <w:rsid w:val="007E1FBE"/>
    <w:rsid w:val="007E41B1"/>
    <w:rsid w:val="007F1A97"/>
    <w:rsid w:val="007F295D"/>
    <w:rsid w:val="007F2CCF"/>
    <w:rsid w:val="007F3929"/>
    <w:rsid w:val="007F6C5A"/>
    <w:rsid w:val="008000E4"/>
    <w:rsid w:val="0080060A"/>
    <w:rsid w:val="008019D0"/>
    <w:rsid w:val="00804140"/>
    <w:rsid w:val="008124FF"/>
    <w:rsid w:val="00814261"/>
    <w:rsid w:val="0081506D"/>
    <w:rsid w:val="008161B5"/>
    <w:rsid w:val="008166D8"/>
    <w:rsid w:val="008231CD"/>
    <w:rsid w:val="008239E9"/>
    <w:rsid w:val="00823CFF"/>
    <w:rsid w:val="00824ECA"/>
    <w:rsid w:val="0083111B"/>
    <w:rsid w:val="00837EA7"/>
    <w:rsid w:val="0084080E"/>
    <w:rsid w:val="00841C0E"/>
    <w:rsid w:val="00841D10"/>
    <w:rsid w:val="00844EE2"/>
    <w:rsid w:val="008451E8"/>
    <w:rsid w:val="00846088"/>
    <w:rsid w:val="00846418"/>
    <w:rsid w:val="00847E59"/>
    <w:rsid w:val="00852D5C"/>
    <w:rsid w:val="008553D5"/>
    <w:rsid w:val="00855A3E"/>
    <w:rsid w:val="008604BD"/>
    <w:rsid w:val="008628CB"/>
    <w:rsid w:val="0086290D"/>
    <w:rsid w:val="00863C48"/>
    <w:rsid w:val="00864FF8"/>
    <w:rsid w:val="00867656"/>
    <w:rsid w:val="00867F9A"/>
    <w:rsid w:val="0087009C"/>
    <w:rsid w:val="00870162"/>
    <w:rsid w:val="00873B6A"/>
    <w:rsid w:val="008748E0"/>
    <w:rsid w:val="008756AB"/>
    <w:rsid w:val="00876ECD"/>
    <w:rsid w:val="00877774"/>
    <w:rsid w:val="00877C9A"/>
    <w:rsid w:val="00880142"/>
    <w:rsid w:val="00882245"/>
    <w:rsid w:val="00883026"/>
    <w:rsid w:val="0088326E"/>
    <w:rsid w:val="00884363"/>
    <w:rsid w:val="008863A7"/>
    <w:rsid w:val="0088681A"/>
    <w:rsid w:val="008875B7"/>
    <w:rsid w:val="008905F4"/>
    <w:rsid w:val="00893428"/>
    <w:rsid w:val="00893895"/>
    <w:rsid w:val="008959EA"/>
    <w:rsid w:val="008A05AB"/>
    <w:rsid w:val="008A100E"/>
    <w:rsid w:val="008A51BB"/>
    <w:rsid w:val="008B0328"/>
    <w:rsid w:val="008B1312"/>
    <w:rsid w:val="008B297F"/>
    <w:rsid w:val="008B6540"/>
    <w:rsid w:val="008C5858"/>
    <w:rsid w:val="008C6286"/>
    <w:rsid w:val="008D102F"/>
    <w:rsid w:val="008D187E"/>
    <w:rsid w:val="008E1FAF"/>
    <w:rsid w:val="008E2285"/>
    <w:rsid w:val="008E44E0"/>
    <w:rsid w:val="008E62F1"/>
    <w:rsid w:val="008F42E3"/>
    <w:rsid w:val="008F5CD2"/>
    <w:rsid w:val="009002D6"/>
    <w:rsid w:val="00901F61"/>
    <w:rsid w:val="00903445"/>
    <w:rsid w:val="009054D6"/>
    <w:rsid w:val="00905C82"/>
    <w:rsid w:val="00905CB1"/>
    <w:rsid w:val="009103D3"/>
    <w:rsid w:val="00910A9B"/>
    <w:rsid w:val="00910BED"/>
    <w:rsid w:val="00910F9B"/>
    <w:rsid w:val="009118CE"/>
    <w:rsid w:val="00911B0A"/>
    <w:rsid w:val="00913C78"/>
    <w:rsid w:val="0091558E"/>
    <w:rsid w:val="0091744C"/>
    <w:rsid w:val="00932A15"/>
    <w:rsid w:val="009331F3"/>
    <w:rsid w:val="00934566"/>
    <w:rsid w:val="009350F5"/>
    <w:rsid w:val="00936048"/>
    <w:rsid w:val="00936D42"/>
    <w:rsid w:val="00942E32"/>
    <w:rsid w:val="00943239"/>
    <w:rsid w:val="0094358E"/>
    <w:rsid w:val="00951B7E"/>
    <w:rsid w:val="00955576"/>
    <w:rsid w:val="0095616F"/>
    <w:rsid w:val="00956B55"/>
    <w:rsid w:val="00962B46"/>
    <w:rsid w:val="00962F0B"/>
    <w:rsid w:val="00963C4C"/>
    <w:rsid w:val="00966B56"/>
    <w:rsid w:val="009701B5"/>
    <w:rsid w:val="009706C4"/>
    <w:rsid w:val="00970CA3"/>
    <w:rsid w:val="00970D4C"/>
    <w:rsid w:val="009751FA"/>
    <w:rsid w:val="0097520F"/>
    <w:rsid w:val="00975532"/>
    <w:rsid w:val="009765C2"/>
    <w:rsid w:val="00977197"/>
    <w:rsid w:val="009804E1"/>
    <w:rsid w:val="0098176D"/>
    <w:rsid w:val="00981C75"/>
    <w:rsid w:val="00981F64"/>
    <w:rsid w:val="00984651"/>
    <w:rsid w:val="00984930"/>
    <w:rsid w:val="00984E5F"/>
    <w:rsid w:val="00986300"/>
    <w:rsid w:val="00987BAD"/>
    <w:rsid w:val="00995460"/>
    <w:rsid w:val="009A1AC4"/>
    <w:rsid w:val="009A5ED4"/>
    <w:rsid w:val="009A5FC6"/>
    <w:rsid w:val="009A7BC4"/>
    <w:rsid w:val="009A7EA2"/>
    <w:rsid w:val="009B1F04"/>
    <w:rsid w:val="009B68ED"/>
    <w:rsid w:val="009B69C3"/>
    <w:rsid w:val="009B70EC"/>
    <w:rsid w:val="009B7B40"/>
    <w:rsid w:val="009C0C7B"/>
    <w:rsid w:val="009C17CF"/>
    <w:rsid w:val="009C5D00"/>
    <w:rsid w:val="009C7B7E"/>
    <w:rsid w:val="009F2EFA"/>
    <w:rsid w:val="009F382C"/>
    <w:rsid w:val="009F3A3B"/>
    <w:rsid w:val="009F4A74"/>
    <w:rsid w:val="009F64C8"/>
    <w:rsid w:val="009F6996"/>
    <w:rsid w:val="00A0058E"/>
    <w:rsid w:val="00A00A12"/>
    <w:rsid w:val="00A01BE0"/>
    <w:rsid w:val="00A01C91"/>
    <w:rsid w:val="00A03DA7"/>
    <w:rsid w:val="00A155CE"/>
    <w:rsid w:val="00A2530D"/>
    <w:rsid w:val="00A25486"/>
    <w:rsid w:val="00A26075"/>
    <w:rsid w:val="00A26A33"/>
    <w:rsid w:val="00A303DE"/>
    <w:rsid w:val="00A3154A"/>
    <w:rsid w:val="00A315AD"/>
    <w:rsid w:val="00A32A7E"/>
    <w:rsid w:val="00A37D61"/>
    <w:rsid w:val="00A40060"/>
    <w:rsid w:val="00A42370"/>
    <w:rsid w:val="00A43F78"/>
    <w:rsid w:val="00A44D89"/>
    <w:rsid w:val="00A46451"/>
    <w:rsid w:val="00A508EB"/>
    <w:rsid w:val="00A51F34"/>
    <w:rsid w:val="00A51F95"/>
    <w:rsid w:val="00A53D75"/>
    <w:rsid w:val="00A61092"/>
    <w:rsid w:val="00A6270D"/>
    <w:rsid w:val="00A65FFC"/>
    <w:rsid w:val="00A66A70"/>
    <w:rsid w:val="00A71E17"/>
    <w:rsid w:val="00A72D03"/>
    <w:rsid w:val="00A74945"/>
    <w:rsid w:val="00A75288"/>
    <w:rsid w:val="00A76BB0"/>
    <w:rsid w:val="00A770A5"/>
    <w:rsid w:val="00A77C07"/>
    <w:rsid w:val="00A833E1"/>
    <w:rsid w:val="00A86FDE"/>
    <w:rsid w:val="00A90715"/>
    <w:rsid w:val="00A90912"/>
    <w:rsid w:val="00A91AB8"/>
    <w:rsid w:val="00A94456"/>
    <w:rsid w:val="00A95B71"/>
    <w:rsid w:val="00A9603F"/>
    <w:rsid w:val="00A97CBD"/>
    <w:rsid w:val="00AA07E0"/>
    <w:rsid w:val="00AA127E"/>
    <w:rsid w:val="00AA13C5"/>
    <w:rsid w:val="00AA2EDD"/>
    <w:rsid w:val="00AA3FBB"/>
    <w:rsid w:val="00AA4C3B"/>
    <w:rsid w:val="00AB0EA6"/>
    <w:rsid w:val="00AB12B4"/>
    <w:rsid w:val="00AB48B1"/>
    <w:rsid w:val="00AB7306"/>
    <w:rsid w:val="00AC30D1"/>
    <w:rsid w:val="00AC4568"/>
    <w:rsid w:val="00AC48EB"/>
    <w:rsid w:val="00AE2DEE"/>
    <w:rsid w:val="00AE31C0"/>
    <w:rsid w:val="00AE5A5F"/>
    <w:rsid w:val="00AE649D"/>
    <w:rsid w:val="00AE693B"/>
    <w:rsid w:val="00AF2E54"/>
    <w:rsid w:val="00AF505E"/>
    <w:rsid w:val="00AF6DDE"/>
    <w:rsid w:val="00AF767D"/>
    <w:rsid w:val="00AF7CF5"/>
    <w:rsid w:val="00B00DB2"/>
    <w:rsid w:val="00B01A42"/>
    <w:rsid w:val="00B04B9B"/>
    <w:rsid w:val="00B06B45"/>
    <w:rsid w:val="00B11B84"/>
    <w:rsid w:val="00B13D45"/>
    <w:rsid w:val="00B1705E"/>
    <w:rsid w:val="00B17EDB"/>
    <w:rsid w:val="00B2211D"/>
    <w:rsid w:val="00B24644"/>
    <w:rsid w:val="00B250C6"/>
    <w:rsid w:val="00B3185C"/>
    <w:rsid w:val="00B3472F"/>
    <w:rsid w:val="00B36124"/>
    <w:rsid w:val="00B37B3C"/>
    <w:rsid w:val="00B4462A"/>
    <w:rsid w:val="00B4664B"/>
    <w:rsid w:val="00B47386"/>
    <w:rsid w:val="00B5178A"/>
    <w:rsid w:val="00B527F8"/>
    <w:rsid w:val="00B5447B"/>
    <w:rsid w:val="00B5555B"/>
    <w:rsid w:val="00B56958"/>
    <w:rsid w:val="00B570FE"/>
    <w:rsid w:val="00B625F8"/>
    <w:rsid w:val="00B64322"/>
    <w:rsid w:val="00B726AE"/>
    <w:rsid w:val="00B72E9A"/>
    <w:rsid w:val="00B73CC9"/>
    <w:rsid w:val="00B751F3"/>
    <w:rsid w:val="00B80610"/>
    <w:rsid w:val="00B808E2"/>
    <w:rsid w:val="00B84D95"/>
    <w:rsid w:val="00B915C4"/>
    <w:rsid w:val="00B9192E"/>
    <w:rsid w:val="00B9400F"/>
    <w:rsid w:val="00B948B2"/>
    <w:rsid w:val="00B97275"/>
    <w:rsid w:val="00BA0F33"/>
    <w:rsid w:val="00BA2604"/>
    <w:rsid w:val="00BA5EA7"/>
    <w:rsid w:val="00BA683C"/>
    <w:rsid w:val="00BB142C"/>
    <w:rsid w:val="00BB2688"/>
    <w:rsid w:val="00BB3F02"/>
    <w:rsid w:val="00BB4268"/>
    <w:rsid w:val="00BB49D1"/>
    <w:rsid w:val="00BB5A08"/>
    <w:rsid w:val="00BB6E09"/>
    <w:rsid w:val="00BC6E1D"/>
    <w:rsid w:val="00BD2639"/>
    <w:rsid w:val="00BD4E1C"/>
    <w:rsid w:val="00BD58A2"/>
    <w:rsid w:val="00BD6952"/>
    <w:rsid w:val="00BE0CA2"/>
    <w:rsid w:val="00BE145A"/>
    <w:rsid w:val="00BE201A"/>
    <w:rsid w:val="00BE4CEE"/>
    <w:rsid w:val="00BE74C7"/>
    <w:rsid w:val="00BF42F2"/>
    <w:rsid w:val="00BF57E4"/>
    <w:rsid w:val="00C0038D"/>
    <w:rsid w:val="00C02816"/>
    <w:rsid w:val="00C073F3"/>
    <w:rsid w:val="00C143EC"/>
    <w:rsid w:val="00C159A1"/>
    <w:rsid w:val="00C16E03"/>
    <w:rsid w:val="00C20B45"/>
    <w:rsid w:val="00C210E4"/>
    <w:rsid w:val="00C21D8F"/>
    <w:rsid w:val="00C264B3"/>
    <w:rsid w:val="00C3517D"/>
    <w:rsid w:val="00C40459"/>
    <w:rsid w:val="00C437B3"/>
    <w:rsid w:val="00C44DAC"/>
    <w:rsid w:val="00C451A8"/>
    <w:rsid w:val="00C500D2"/>
    <w:rsid w:val="00C50C34"/>
    <w:rsid w:val="00C54DE1"/>
    <w:rsid w:val="00C55A44"/>
    <w:rsid w:val="00C610DF"/>
    <w:rsid w:val="00C63565"/>
    <w:rsid w:val="00C639E9"/>
    <w:rsid w:val="00C63D46"/>
    <w:rsid w:val="00C64212"/>
    <w:rsid w:val="00C64A36"/>
    <w:rsid w:val="00C728D3"/>
    <w:rsid w:val="00C728FE"/>
    <w:rsid w:val="00C72CC6"/>
    <w:rsid w:val="00C74274"/>
    <w:rsid w:val="00C77672"/>
    <w:rsid w:val="00C779C8"/>
    <w:rsid w:val="00C83460"/>
    <w:rsid w:val="00C8451A"/>
    <w:rsid w:val="00C865BC"/>
    <w:rsid w:val="00C87A1C"/>
    <w:rsid w:val="00C87D2B"/>
    <w:rsid w:val="00C963A2"/>
    <w:rsid w:val="00C967C3"/>
    <w:rsid w:val="00C97510"/>
    <w:rsid w:val="00CA040E"/>
    <w:rsid w:val="00CA1E26"/>
    <w:rsid w:val="00CB0BA5"/>
    <w:rsid w:val="00CB1601"/>
    <w:rsid w:val="00CB58D8"/>
    <w:rsid w:val="00CB6015"/>
    <w:rsid w:val="00CB6F21"/>
    <w:rsid w:val="00CC16E7"/>
    <w:rsid w:val="00CC431C"/>
    <w:rsid w:val="00CC45BF"/>
    <w:rsid w:val="00CC53A9"/>
    <w:rsid w:val="00CC5CB5"/>
    <w:rsid w:val="00CC6BBE"/>
    <w:rsid w:val="00CC72B8"/>
    <w:rsid w:val="00CD05F9"/>
    <w:rsid w:val="00CD1340"/>
    <w:rsid w:val="00CD57EC"/>
    <w:rsid w:val="00CD61DB"/>
    <w:rsid w:val="00CE37EF"/>
    <w:rsid w:val="00CE59A8"/>
    <w:rsid w:val="00CF213B"/>
    <w:rsid w:val="00CF3972"/>
    <w:rsid w:val="00D0154A"/>
    <w:rsid w:val="00D04AB7"/>
    <w:rsid w:val="00D068BA"/>
    <w:rsid w:val="00D071C7"/>
    <w:rsid w:val="00D07CC3"/>
    <w:rsid w:val="00D10EB0"/>
    <w:rsid w:val="00D1234A"/>
    <w:rsid w:val="00D13BE4"/>
    <w:rsid w:val="00D16A2A"/>
    <w:rsid w:val="00D2447F"/>
    <w:rsid w:val="00D30F14"/>
    <w:rsid w:val="00D325D0"/>
    <w:rsid w:val="00D40250"/>
    <w:rsid w:val="00D40378"/>
    <w:rsid w:val="00D46B5F"/>
    <w:rsid w:val="00D509DB"/>
    <w:rsid w:val="00D50B34"/>
    <w:rsid w:val="00D50D22"/>
    <w:rsid w:val="00D534AC"/>
    <w:rsid w:val="00D548A2"/>
    <w:rsid w:val="00D61301"/>
    <w:rsid w:val="00D6142D"/>
    <w:rsid w:val="00D62640"/>
    <w:rsid w:val="00D67932"/>
    <w:rsid w:val="00D74206"/>
    <w:rsid w:val="00D7490A"/>
    <w:rsid w:val="00D80854"/>
    <w:rsid w:val="00D81E57"/>
    <w:rsid w:val="00D81F0D"/>
    <w:rsid w:val="00D829D0"/>
    <w:rsid w:val="00D831BC"/>
    <w:rsid w:val="00D873B2"/>
    <w:rsid w:val="00D87EEB"/>
    <w:rsid w:val="00D90706"/>
    <w:rsid w:val="00D95EBA"/>
    <w:rsid w:val="00DA40AE"/>
    <w:rsid w:val="00DB0D95"/>
    <w:rsid w:val="00DB2E3A"/>
    <w:rsid w:val="00DB5073"/>
    <w:rsid w:val="00DC3605"/>
    <w:rsid w:val="00DC5449"/>
    <w:rsid w:val="00DC60BD"/>
    <w:rsid w:val="00DD008E"/>
    <w:rsid w:val="00DD1269"/>
    <w:rsid w:val="00DD2E50"/>
    <w:rsid w:val="00DD5894"/>
    <w:rsid w:val="00DD6060"/>
    <w:rsid w:val="00DD677C"/>
    <w:rsid w:val="00DE0639"/>
    <w:rsid w:val="00DE0759"/>
    <w:rsid w:val="00DE0BFB"/>
    <w:rsid w:val="00DE1358"/>
    <w:rsid w:val="00DE2796"/>
    <w:rsid w:val="00DE4D66"/>
    <w:rsid w:val="00DE5DC7"/>
    <w:rsid w:val="00DE754E"/>
    <w:rsid w:val="00DF0B99"/>
    <w:rsid w:val="00DF10F7"/>
    <w:rsid w:val="00DF1FA3"/>
    <w:rsid w:val="00DF2A99"/>
    <w:rsid w:val="00E05DDE"/>
    <w:rsid w:val="00E12731"/>
    <w:rsid w:val="00E12EE9"/>
    <w:rsid w:val="00E15EDC"/>
    <w:rsid w:val="00E17172"/>
    <w:rsid w:val="00E173F9"/>
    <w:rsid w:val="00E20212"/>
    <w:rsid w:val="00E22955"/>
    <w:rsid w:val="00E23842"/>
    <w:rsid w:val="00E23894"/>
    <w:rsid w:val="00E24F0D"/>
    <w:rsid w:val="00E260B4"/>
    <w:rsid w:val="00E31041"/>
    <w:rsid w:val="00E31130"/>
    <w:rsid w:val="00E325F4"/>
    <w:rsid w:val="00E35EDF"/>
    <w:rsid w:val="00E36690"/>
    <w:rsid w:val="00E36EF9"/>
    <w:rsid w:val="00E406A3"/>
    <w:rsid w:val="00E42B0A"/>
    <w:rsid w:val="00E5283A"/>
    <w:rsid w:val="00E52A97"/>
    <w:rsid w:val="00E52E8C"/>
    <w:rsid w:val="00E53237"/>
    <w:rsid w:val="00E61E27"/>
    <w:rsid w:val="00E63ED0"/>
    <w:rsid w:val="00E64113"/>
    <w:rsid w:val="00E647D9"/>
    <w:rsid w:val="00E67314"/>
    <w:rsid w:val="00E677E9"/>
    <w:rsid w:val="00E70BF5"/>
    <w:rsid w:val="00E71373"/>
    <w:rsid w:val="00E80819"/>
    <w:rsid w:val="00E81A0A"/>
    <w:rsid w:val="00E81A2A"/>
    <w:rsid w:val="00E8203E"/>
    <w:rsid w:val="00E82140"/>
    <w:rsid w:val="00E822F2"/>
    <w:rsid w:val="00E8277E"/>
    <w:rsid w:val="00E82E87"/>
    <w:rsid w:val="00E858A6"/>
    <w:rsid w:val="00E86F0A"/>
    <w:rsid w:val="00E87154"/>
    <w:rsid w:val="00E871D5"/>
    <w:rsid w:val="00E87CFB"/>
    <w:rsid w:val="00E87E51"/>
    <w:rsid w:val="00E91238"/>
    <w:rsid w:val="00E92389"/>
    <w:rsid w:val="00EA00A9"/>
    <w:rsid w:val="00EA3793"/>
    <w:rsid w:val="00EA4176"/>
    <w:rsid w:val="00EA5805"/>
    <w:rsid w:val="00EA6E93"/>
    <w:rsid w:val="00EA732F"/>
    <w:rsid w:val="00EB1239"/>
    <w:rsid w:val="00EB29BC"/>
    <w:rsid w:val="00EB5E25"/>
    <w:rsid w:val="00EB7DF3"/>
    <w:rsid w:val="00EC1B3A"/>
    <w:rsid w:val="00EC243A"/>
    <w:rsid w:val="00EC4484"/>
    <w:rsid w:val="00EC5351"/>
    <w:rsid w:val="00EC698D"/>
    <w:rsid w:val="00ED4D2F"/>
    <w:rsid w:val="00EE0C64"/>
    <w:rsid w:val="00EE1B23"/>
    <w:rsid w:val="00EE4D2C"/>
    <w:rsid w:val="00EF021D"/>
    <w:rsid w:val="00EF0961"/>
    <w:rsid w:val="00EF13F1"/>
    <w:rsid w:val="00EF4663"/>
    <w:rsid w:val="00EF52B4"/>
    <w:rsid w:val="00EF5FEB"/>
    <w:rsid w:val="00EF649D"/>
    <w:rsid w:val="00F02084"/>
    <w:rsid w:val="00F0305C"/>
    <w:rsid w:val="00F03FA2"/>
    <w:rsid w:val="00F0424E"/>
    <w:rsid w:val="00F073A5"/>
    <w:rsid w:val="00F113F7"/>
    <w:rsid w:val="00F14E56"/>
    <w:rsid w:val="00F15AA1"/>
    <w:rsid w:val="00F17FD2"/>
    <w:rsid w:val="00F2394F"/>
    <w:rsid w:val="00F23E38"/>
    <w:rsid w:val="00F2415B"/>
    <w:rsid w:val="00F248AF"/>
    <w:rsid w:val="00F31BD5"/>
    <w:rsid w:val="00F35709"/>
    <w:rsid w:val="00F36895"/>
    <w:rsid w:val="00F40253"/>
    <w:rsid w:val="00F407D6"/>
    <w:rsid w:val="00F4233D"/>
    <w:rsid w:val="00F45BBE"/>
    <w:rsid w:val="00F47494"/>
    <w:rsid w:val="00F5132B"/>
    <w:rsid w:val="00F52FA3"/>
    <w:rsid w:val="00F5341E"/>
    <w:rsid w:val="00F54B7D"/>
    <w:rsid w:val="00F567DC"/>
    <w:rsid w:val="00F568F2"/>
    <w:rsid w:val="00F56A82"/>
    <w:rsid w:val="00F57C74"/>
    <w:rsid w:val="00F61104"/>
    <w:rsid w:val="00F612AB"/>
    <w:rsid w:val="00F64BF0"/>
    <w:rsid w:val="00F64C94"/>
    <w:rsid w:val="00F65566"/>
    <w:rsid w:val="00F6754E"/>
    <w:rsid w:val="00F67F9C"/>
    <w:rsid w:val="00F707F1"/>
    <w:rsid w:val="00F825DB"/>
    <w:rsid w:val="00F82778"/>
    <w:rsid w:val="00F84B6F"/>
    <w:rsid w:val="00F84F1F"/>
    <w:rsid w:val="00F851E8"/>
    <w:rsid w:val="00F85BE1"/>
    <w:rsid w:val="00F875F6"/>
    <w:rsid w:val="00F9007E"/>
    <w:rsid w:val="00F90395"/>
    <w:rsid w:val="00F9349A"/>
    <w:rsid w:val="00F96A00"/>
    <w:rsid w:val="00FA36AB"/>
    <w:rsid w:val="00FA47F9"/>
    <w:rsid w:val="00FA4F77"/>
    <w:rsid w:val="00FA64E2"/>
    <w:rsid w:val="00FB58A9"/>
    <w:rsid w:val="00FB6C25"/>
    <w:rsid w:val="00FB6DBC"/>
    <w:rsid w:val="00FB75BC"/>
    <w:rsid w:val="00FC1298"/>
    <w:rsid w:val="00FC296A"/>
    <w:rsid w:val="00FC39A3"/>
    <w:rsid w:val="00FD100D"/>
    <w:rsid w:val="00FD3519"/>
    <w:rsid w:val="00FD475A"/>
    <w:rsid w:val="00FD79BF"/>
    <w:rsid w:val="00FE4039"/>
    <w:rsid w:val="00FE7439"/>
    <w:rsid w:val="00FF12A2"/>
    <w:rsid w:val="00FF1D67"/>
    <w:rsid w:val="00FF6B76"/>
    <w:rsid w:val="00FF71E1"/>
    <w:rsid w:val="00FF759A"/>
    <w:rsid w:val="00FF7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B3BB2"/>
  <w15:chartTrackingRefBased/>
  <w15:docId w15:val="{8AF387F5-76C7-4E3B-A7DF-23FAD7464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B74"/>
  </w:style>
  <w:style w:type="paragraph" w:styleId="Heading1">
    <w:name w:val="heading 1"/>
    <w:basedOn w:val="Normal"/>
    <w:next w:val="Normal"/>
    <w:link w:val="Heading1Char"/>
    <w:uiPriority w:val="9"/>
    <w:qFormat/>
    <w:rsid w:val="00F11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1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1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1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1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3F7"/>
    <w:rPr>
      <w:rFonts w:eastAsiaTheme="majorEastAsia" w:cstheme="majorBidi"/>
      <w:color w:val="272727" w:themeColor="text1" w:themeTint="D8"/>
    </w:rPr>
  </w:style>
  <w:style w:type="paragraph" w:styleId="Title">
    <w:name w:val="Title"/>
    <w:basedOn w:val="Normal"/>
    <w:next w:val="Normal"/>
    <w:link w:val="TitleChar"/>
    <w:uiPriority w:val="10"/>
    <w:qFormat/>
    <w:rsid w:val="00F11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3F7"/>
    <w:pPr>
      <w:spacing w:before="160"/>
      <w:jc w:val="center"/>
    </w:pPr>
    <w:rPr>
      <w:i/>
      <w:iCs/>
      <w:color w:val="404040" w:themeColor="text1" w:themeTint="BF"/>
    </w:rPr>
  </w:style>
  <w:style w:type="character" w:customStyle="1" w:styleId="QuoteChar">
    <w:name w:val="Quote Char"/>
    <w:basedOn w:val="DefaultParagraphFont"/>
    <w:link w:val="Quote"/>
    <w:uiPriority w:val="29"/>
    <w:rsid w:val="00F113F7"/>
    <w:rPr>
      <w:i/>
      <w:iCs/>
      <w:color w:val="404040" w:themeColor="text1" w:themeTint="BF"/>
    </w:rPr>
  </w:style>
  <w:style w:type="paragraph" w:styleId="ListParagraph">
    <w:name w:val="List Paragraph"/>
    <w:basedOn w:val="Normal"/>
    <w:uiPriority w:val="34"/>
    <w:qFormat/>
    <w:rsid w:val="00F113F7"/>
    <w:pPr>
      <w:ind w:left="720"/>
      <w:contextualSpacing/>
    </w:pPr>
  </w:style>
  <w:style w:type="character" w:styleId="IntenseEmphasis">
    <w:name w:val="Intense Emphasis"/>
    <w:basedOn w:val="DefaultParagraphFont"/>
    <w:uiPriority w:val="21"/>
    <w:qFormat/>
    <w:rsid w:val="00F113F7"/>
    <w:rPr>
      <w:i/>
      <w:iCs/>
      <w:color w:val="0F4761" w:themeColor="accent1" w:themeShade="BF"/>
    </w:rPr>
  </w:style>
  <w:style w:type="paragraph" w:styleId="IntenseQuote">
    <w:name w:val="Intense Quote"/>
    <w:basedOn w:val="Normal"/>
    <w:next w:val="Normal"/>
    <w:link w:val="IntenseQuoteChar"/>
    <w:uiPriority w:val="30"/>
    <w:qFormat/>
    <w:rsid w:val="00F11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3F7"/>
    <w:rPr>
      <w:i/>
      <w:iCs/>
      <w:color w:val="0F4761" w:themeColor="accent1" w:themeShade="BF"/>
    </w:rPr>
  </w:style>
  <w:style w:type="character" w:styleId="IntenseReference">
    <w:name w:val="Intense Reference"/>
    <w:basedOn w:val="DefaultParagraphFont"/>
    <w:uiPriority w:val="32"/>
    <w:qFormat/>
    <w:rsid w:val="00F113F7"/>
    <w:rPr>
      <w:b/>
      <w:bCs/>
      <w:smallCaps/>
      <w:color w:val="0F4761" w:themeColor="accent1" w:themeShade="BF"/>
      <w:spacing w:val="5"/>
    </w:rPr>
  </w:style>
  <w:style w:type="table" w:styleId="TableGrid">
    <w:name w:val="Table Grid"/>
    <w:basedOn w:val="TableNormal"/>
    <w:uiPriority w:val="39"/>
    <w:rsid w:val="004B11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39E1"/>
    <w:rPr>
      <w:color w:val="467886" w:themeColor="hyperlink"/>
      <w:u w:val="single"/>
    </w:rPr>
  </w:style>
  <w:style w:type="character" w:styleId="UnresolvedMention">
    <w:name w:val="Unresolved Mention"/>
    <w:basedOn w:val="DefaultParagraphFont"/>
    <w:uiPriority w:val="99"/>
    <w:semiHidden/>
    <w:unhideWhenUsed/>
    <w:rsid w:val="000339E1"/>
    <w:rPr>
      <w:color w:val="605E5C"/>
      <w:shd w:val="clear" w:color="auto" w:fill="E1DFDD"/>
    </w:rPr>
  </w:style>
  <w:style w:type="paragraph" w:styleId="Header">
    <w:name w:val="header"/>
    <w:basedOn w:val="Normal"/>
    <w:link w:val="HeaderChar"/>
    <w:uiPriority w:val="99"/>
    <w:unhideWhenUsed/>
    <w:rsid w:val="00EA4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176"/>
  </w:style>
  <w:style w:type="paragraph" w:styleId="Footer">
    <w:name w:val="footer"/>
    <w:basedOn w:val="Normal"/>
    <w:link w:val="FooterChar"/>
    <w:uiPriority w:val="99"/>
    <w:unhideWhenUsed/>
    <w:rsid w:val="00EA4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176"/>
  </w:style>
  <w:style w:type="paragraph" w:styleId="TOCHeading">
    <w:name w:val="TOC Heading"/>
    <w:basedOn w:val="Heading1"/>
    <w:next w:val="Normal"/>
    <w:uiPriority w:val="39"/>
    <w:unhideWhenUsed/>
    <w:qFormat/>
    <w:rsid w:val="001053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02816"/>
    <w:pPr>
      <w:tabs>
        <w:tab w:val="right" w:leader="dot" w:pos="9016"/>
      </w:tabs>
      <w:spacing w:after="0" w:line="360" w:lineRule="auto"/>
    </w:pPr>
    <w:rPr>
      <w:rFonts w:ascii="Arial" w:hAnsi="Arial" w:cs="Arial"/>
      <w:b/>
      <w:bCs/>
      <w:noProof/>
      <w:sz w:val="22"/>
      <w:szCs w:val="22"/>
    </w:rPr>
  </w:style>
  <w:style w:type="paragraph" w:styleId="TOC2">
    <w:name w:val="toc 2"/>
    <w:basedOn w:val="Normal"/>
    <w:next w:val="Normal"/>
    <w:autoRedefine/>
    <w:uiPriority w:val="39"/>
    <w:unhideWhenUsed/>
    <w:rsid w:val="00750883"/>
    <w:pPr>
      <w:spacing w:after="100"/>
      <w:ind w:left="240"/>
    </w:pPr>
  </w:style>
  <w:style w:type="paragraph" w:styleId="TOC3">
    <w:name w:val="toc 3"/>
    <w:basedOn w:val="Normal"/>
    <w:next w:val="Normal"/>
    <w:autoRedefine/>
    <w:uiPriority w:val="39"/>
    <w:unhideWhenUsed/>
    <w:rsid w:val="00750883"/>
    <w:pPr>
      <w:spacing w:after="100"/>
      <w:ind w:left="480"/>
    </w:pPr>
  </w:style>
  <w:style w:type="paragraph" w:styleId="Caption">
    <w:name w:val="caption"/>
    <w:basedOn w:val="Normal"/>
    <w:next w:val="Normal"/>
    <w:uiPriority w:val="35"/>
    <w:unhideWhenUsed/>
    <w:qFormat/>
    <w:rsid w:val="00E325F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C544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8C6456-1CF1-4392-BA73-C3C9A902E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2032</Words>
  <Characters>11670</Characters>
  <Application>Microsoft Office Word</Application>
  <DocSecurity>0</DocSecurity>
  <Lines>251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Olayinka Adegbite</dc:creator>
  <cp:keywords/>
  <dc:description/>
  <cp:lastModifiedBy>Sharon Akhigbe</cp:lastModifiedBy>
  <cp:revision>3</cp:revision>
  <cp:lastPrinted>2025-11-07T02:31:00Z</cp:lastPrinted>
  <dcterms:created xsi:type="dcterms:W3CDTF">2025-11-12T09:56:00Z</dcterms:created>
  <dcterms:modified xsi:type="dcterms:W3CDTF">2025-11-12T10:13:00Z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d88b5e83-f274-4408-8627-7c24fe909882</vt:lpwstr>
  </property>
</Properties>
</file>