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B1637C" w:rsidP="008C4441">
            <w:pPr>
              <w:rPr>
                <w:rFonts w:ascii="Arial" w:hAnsi="Arial" w:cs="Arial"/>
                <w:sz w:val="22"/>
                <w:szCs w:val="22"/>
              </w:rPr>
            </w:pPr>
            <w:r>
              <w:rPr>
                <w:rFonts w:ascii="Arial" w:hAnsi="Arial" w:cs="Arial"/>
                <w:sz w:val="22"/>
                <w:szCs w:val="22"/>
              </w:rPr>
              <w:t>Ruth Williams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425DA7" w:rsidRDefault="00B1637C" w:rsidP="00425DA7">
                <w:pPr>
                  <w:jc w:val="center"/>
                  <w:rPr>
                    <w:rFonts w:ascii="Arial" w:hAnsi="Arial" w:cs="Arial"/>
                    <w:sz w:val="22"/>
                    <w:szCs w:val="22"/>
                  </w:rPr>
                </w:pPr>
                <w:r>
                  <w:rPr>
                    <w:rFonts w:ascii="MS Gothic" w:eastAsia="MS Gothic" w:hAnsi="MS Gothic" w:cs="Arial"/>
                    <w:sz w:val="22"/>
                    <w:szCs w:val="22"/>
                  </w:rPr>
                  <w:t>x</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B1637C"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B1637C" w:rsidP="008C4441">
            <w:pPr>
              <w:rPr>
                <w:rFonts w:ascii="Arial" w:hAnsi="Arial" w:cs="Arial"/>
                <w:sz w:val="22"/>
                <w:szCs w:val="22"/>
              </w:rPr>
            </w:pPr>
            <w:r>
              <w:rPr>
                <w:rFonts w:ascii="Arial" w:hAnsi="Arial" w:cs="Arial"/>
                <w:sz w:val="22"/>
                <w:szCs w:val="22"/>
              </w:rPr>
              <w:t>Cardiff</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B1637C" w:rsidP="008C4441">
            <w:pPr>
              <w:rPr>
                <w:rFonts w:ascii="Arial" w:hAnsi="Arial" w:cs="Arial"/>
                <w:sz w:val="22"/>
                <w:szCs w:val="22"/>
              </w:rPr>
            </w:pPr>
            <w:r>
              <w:rPr>
                <w:rFonts w:ascii="Arial" w:hAnsi="Arial" w:cs="Arial"/>
                <w:sz w:val="22"/>
                <w:szCs w:val="22"/>
              </w:rPr>
              <w:t>1906347@student.uwtsd.ac.uk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1637C" w:rsidP="008C4441">
            <w:pPr>
              <w:rPr>
                <w:rFonts w:ascii="Arial" w:hAnsi="Arial" w:cs="Arial"/>
                <w:sz w:val="22"/>
                <w:szCs w:val="22"/>
              </w:rPr>
            </w:pPr>
            <w:r>
              <w:rPr>
                <w:rFonts w:ascii="Arial" w:hAnsi="Arial" w:cs="Arial"/>
                <w:sz w:val="22"/>
                <w:szCs w:val="22"/>
              </w:rPr>
              <w:t>07883192513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1637C" w:rsidP="00090CF7">
            <w:pPr>
              <w:rPr>
                <w:rFonts w:ascii="Arial" w:hAnsi="Arial" w:cs="Arial"/>
                <w:sz w:val="22"/>
                <w:szCs w:val="22"/>
              </w:rPr>
            </w:pPr>
            <w:r>
              <w:rPr>
                <w:rFonts w:ascii="Arial" w:hAnsi="Arial" w:cs="Arial"/>
                <w:sz w:val="22"/>
                <w:szCs w:val="22"/>
              </w:rPr>
              <w:t>1906347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B1637C" w:rsidP="00090CF7">
            <w:pPr>
              <w:rPr>
                <w:rFonts w:ascii="Arial" w:hAnsi="Arial" w:cs="Arial"/>
                <w:sz w:val="22"/>
                <w:szCs w:val="22"/>
              </w:rPr>
            </w:pPr>
            <w:r>
              <w:rPr>
                <w:rFonts w:ascii="Arial" w:hAnsi="Arial" w:cs="Arial"/>
                <w:sz w:val="22"/>
                <w:szCs w:val="22"/>
              </w:rPr>
              <w:t xml:space="preserve">Early years BA </w:t>
            </w:r>
            <w:proofErr w:type="spellStart"/>
            <w:r>
              <w:rPr>
                <w:rFonts w:ascii="Arial" w:hAnsi="Arial" w:cs="Arial"/>
                <w:sz w:val="22"/>
                <w:szCs w:val="22"/>
              </w:rPr>
              <w:t>Hons</w:t>
            </w:r>
            <w:proofErr w:type="spellEnd"/>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1637C" w:rsidP="00090CF7">
            <w:pPr>
              <w:rPr>
                <w:rFonts w:ascii="Arial" w:hAnsi="Arial" w:cs="Arial"/>
                <w:sz w:val="22"/>
                <w:szCs w:val="22"/>
              </w:rPr>
            </w:pPr>
            <w:r>
              <w:rPr>
                <w:rFonts w:ascii="Arial" w:hAnsi="Arial" w:cs="Arial"/>
                <w:sz w:val="22"/>
                <w:szCs w:val="22"/>
              </w:rPr>
              <w:t xml:space="preserve">Natalie Macdonald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A51109" w:rsidRPr="00065801" w:rsidRDefault="00B1637C" w:rsidP="0082781D">
                <w:pPr>
                  <w:autoSpaceDE w:val="0"/>
                  <w:autoSpaceDN w:val="0"/>
                  <w:adjustRightInd w:val="0"/>
                  <w:jc w:val="center"/>
                  <w:rPr>
                    <w:rFonts w:ascii="Arial" w:hAnsi="Arial" w:cs="Arial"/>
                    <w:b/>
                    <w:sz w:val="22"/>
                    <w:szCs w:val="22"/>
                  </w:rPr>
                </w:pPr>
                <w:r>
                  <w:rPr>
                    <w:rFonts w:ascii="Segoe UI Symbol" w:hAnsi="Segoe UI Symbol" w:cs="Segoe UI Symbol"/>
                    <w:b/>
                    <w:sz w:val="22"/>
                    <w:szCs w:val="22"/>
                  </w:rPr>
                  <w:t>x</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B2018A" w:rsidRPr="004C3A0B" w:rsidRDefault="00B1637C" w:rsidP="0082781D">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c>
          <w:tcPr>
            <w:tcW w:w="1843" w:type="dxa"/>
            <w:gridSpan w:val="2"/>
            <w:vAlign w:val="center"/>
          </w:tcPr>
          <w:p w:rsidR="00B2018A" w:rsidRPr="004C3A0B" w:rsidRDefault="00B1637C" w:rsidP="0082781D">
            <w:pPr>
              <w:autoSpaceDE w:val="0"/>
              <w:autoSpaceDN w:val="0"/>
              <w:adjustRightInd w:val="0"/>
              <w:jc w:val="center"/>
              <w:rPr>
                <w:rFonts w:ascii="Arial" w:hAnsi="Arial" w:cs="Arial"/>
                <w:b/>
                <w:bCs/>
                <w:sz w:val="22"/>
                <w:szCs w:val="22"/>
              </w:rPr>
            </w:pPr>
            <w:r>
              <w:rPr>
                <w:rFonts w:ascii="Arial" w:hAnsi="Arial" w:cs="Arial"/>
                <w:b/>
                <w:bCs/>
                <w:sz w:val="22"/>
                <w:szCs w:val="22"/>
              </w:rPr>
              <w:t>Natalie Macdonald 30.6.20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EF3A3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tcPr>
              <w:p w:rsidR="00604C9F" w:rsidRPr="00DD0929" w:rsidRDefault="0004444D" w:rsidP="008F29DD">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sdtPr>
            <w:sdtContent>
              <w:p w:rsidR="00604C9F" w:rsidRPr="004C3A0B" w:rsidRDefault="0004444D" w:rsidP="008F29DD">
                <w:pPr>
                  <w:autoSpaceDE w:val="0"/>
                  <w:autoSpaceDN w:val="0"/>
                  <w:adjustRightInd w:val="0"/>
                  <w:jc w:val="center"/>
                  <w:rPr>
                    <w:rFonts w:ascii="Arial" w:hAnsi="Arial" w:cs="Arial"/>
                    <w:b/>
                    <w:bCs/>
                    <w:i/>
                    <w:sz w:val="22"/>
                    <w:szCs w:val="22"/>
                  </w:rPr>
                </w:pPr>
                <w:r>
                  <w:rPr>
                    <w:rFonts w:ascii="MS Gothic" w:eastAsia="MS Gothic" w:hAnsi="MS Gothic" w:cs="Arial"/>
                    <w:b/>
                    <w:bCs/>
                    <w:sz w:val="22"/>
                    <w:szCs w:val="22"/>
                  </w:rPr>
                  <w:t>x</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Default="0004444D"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w:t>
            </w:r>
          </w:p>
          <w:p w:rsidR="0004444D" w:rsidRPr="004C3A0B" w:rsidRDefault="0004444D" w:rsidP="00303350">
            <w:pPr>
              <w:autoSpaceDE w:val="0"/>
              <w:autoSpaceDN w:val="0"/>
              <w:adjustRightInd w:val="0"/>
              <w:rPr>
                <w:rFonts w:ascii="Arial" w:hAnsi="Arial" w:cs="Arial"/>
                <w:b/>
                <w:bCs/>
                <w:i/>
                <w:sz w:val="22"/>
                <w:szCs w:val="22"/>
              </w:rPr>
            </w:pPr>
            <w:r>
              <w:rPr>
                <w:rFonts w:ascii="Arial" w:hAnsi="Arial" w:cs="Arial"/>
                <w:b/>
                <w:bCs/>
                <w:i/>
                <w:sz w:val="22"/>
                <w:szCs w:val="22"/>
              </w:rPr>
              <w:t>GDPR</w:t>
            </w:r>
          </w:p>
        </w:tc>
        <w:tc>
          <w:tcPr>
            <w:tcW w:w="1134" w:type="dxa"/>
            <w:shd w:val="clear" w:color="auto" w:fill="BFBFBF" w:themeFill="background1" w:themeFillShade="BF"/>
          </w:tcPr>
          <w:sdt>
            <w:sdtPr>
              <w:rPr>
                <w:rFonts w:ascii="Arial" w:hAnsi="Arial" w:cs="Arial"/>
                <w:b/>
                <w:bCs/>
                <w:sz w:val="22"/>
                <w:szCs w:val="22"/>
              </w:rPr>
              <w:id w:val="-2087453121"/>
            </w:sdtPr>
            <w:sdtContent>
              <w:p w:rsidR="006C1FDD" w:rsidRPr="004C3A0B" w:rsidRDefault="0004444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sdtPr>
            <w:sdtContent>
              <w:p w:rsidR="00494691" w:rsidRPr="00065801" w:rsidRDefault="00975DA6" w:rsidP="00D37BF1">
                <w:pPr>
                  <w:autoSpaceDE w:val="0"/>
                  <w:autoSpaceDN w:val="0"/>
                  <w:adjustRightInd w:val="0"/>
                  <w:jc w:val="center"/>
                  <w:rPr>
                    <w:rFonts w:ascii="Arial" w:hAnsi="Arial" w:cs="Arial"/>
                    <w:b/>
                    <w:sz w:val="22"/>
                    <w:szCs w:val="22"/>
                  </w:rPr>
                </w:pPr>
                <w:r>
                  <w:rPr>
                    <w:rFonts w:ascii="Segoe UI Symbol" w:hAnsi="Segoe UI Symbol" w:cs="Segoe UI Symbol"/>
                    <w:b/>
                    <w:sz w:val="22"/>
                    <w:szCs w:val="22"/>
                  </w:rPr>
                  <w:t>x</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 xml:space="preserve">and confirmation this person has consented to their personal data being </w:t>
            </w:r>
            <w:proofErr w:type="spellStart"/>
            <w:r w:rsidR="00303350">
              <w:rPr>
                <w:rFonts w:ascii="Arial" w:hAnsi="Arial" w:cs="Arial"/>
                <w:sz w:val="22"/>
                <w:szCs w:val="22"/>
              </w:rPr>
              <w:t>shared.as</w:t>
            </w:r>
            <w:proofErr w:type="spellEnd"/>
            <w:r w:rsidR="00303350">
              <w:rPr>
                <w:rFonts w:ascii="Arial" w:hAnsi="Arial" w:cs="Arial"/>
                <w:sz w:val="22"/>
                <w:szCs w:val="22"/>
              </w:rPr>
              <w:t xml:space="preserve">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EF3A3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sdtPr>
            <w:sdtContent>
              <w:p w:rsidR="00BE2189" w:rsidRPr="004C3A0B" w:rsidRDefault="00052A63" w:rsidP="00B93605">
                <w:pPr>
                  <w:autoSpaceDE w:val="0"/>
                  <w:autoSpaceDN w:val="0"/>
                  <w:adjustRightInd w:val="0"/>
                  <w:jc w:val="center"/>
                  <w:rPr>
                    <w:rFonts w:ascii="Arial" w:hAnsi="Arial" w:cs="Arial"/>
                    <w:bCs/>
                    <w:sz w:val="22"/>
                    <w:szCs w:val="22"/>
                  </w:rPr>
                </w:pPr>
                <w:r>
                  <w:rPr>
                    <w:rFonts w:ascii="MS Gothic" w:eastAsia="MS Gothic" w:hAnsi="MS Gothic" w:cs="Arial"/>
                    <w:bCs/>
                    <w:sz w:val="22"/>
                    <w:szCs w:val="22"/>
                  </w:rPr>
                  <w:t>N/A</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EF3A3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065801" w:rsidRPr="004C3A0B" w:rsidRDefault="000C5648" w:rsidP="00090CF7">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C32EFB" w:rsidRPr="004C3A0B" w:rsidTr="00B1637C">
        <w:tc>
          <w:tcPr>
            <w:tcW w:w="6232" w:type="dxa"/>
            <w:gridSpan w:val="2"/>
            <w:shd w:val="clear" w:color="auto" w:fill="F2F2F2" w:themeFill="background1" w:themeFillShade="F2"/>
          </w:tcPr>
          <w:p w:rsidR="00C32EFB" w:rsidRPr="004C3A0B" w:rsidRDefault="00C32EFB" w:rsidP="00B1637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1637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EF3A38" w:rsidP="00B1637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1637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C32EFB" w:rsidRPr="004C3A0B" w:rsidRDefault="00821F0C" w:rsidP="00B1637C">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sdtPr>
            <w:sdtContent>
              <w:p w:rsidR="00EC0070" w:rsidRDefault="00821F0C" w:rsidP="002A152D">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EC0070" w:rsidRPr="003257BD" w:rsidRDefault="00821F0C"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F3A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461DD" w:rsidRPr="00CE6A02" w:rsidRDefault="00821F0C"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F3A3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461DD" w:rsidRPr="00CE6A02" w:rsidRDefault="00821F0C" w:rsidP="002A152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821F0C" w:rsidP="00767FC7">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476"/>
        <w:gridCol w:w="2506"/>
        <w:gridCol w:w="2506"/>
        <w:gridCol w:w="2544"/>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6401CC" w:rsidP="003C07E3">
            <w:pPr>
              <w:rPr>
                <w:rFonts w:ascii="Arial" w:hAnsi="Arial" w:cs="Arial"/>
                <w:sz w:val="22"/>
                <w:szCs w:val="22"/>
              </w:rPr>
            </w:pPr>
            <w:r>
              <w:rPr>
                <w:rFonts w:ascii="Arial" w:hAnsi="Arial" w:cs="Arial"/>
                <w:sz w:val="22"/>
                <w:szCs w:val="22"/>
              </w:rPr>
              <w:t xml:space="preserve">What evidence is </w:t>
            </w:r>
            <w:proofErr w:type="spellStart"/>
            <w:r>
              <w:rPr>
                <w:rFonts w:ascii="Arial" w:hAnsi="Arial" w:cs="Arial"/>
                <w:sz w:val="22"/>
                <w:szCs w:val="22"/>
              </w:rPr>
              <w:t>thereto</w:t>
            </w:r>
            <w:proofErr w:type="spellEnd"/>
            <w:r>
              <w:rPr>
                <w:rFonts w:ascii="Arial" w:hAnsi="Arial" w:cs="Arial"/>
                <w:sz w:val="22"/>
                <w:szCs w:val="22"/>
              </w:rPr>
              <w:t xml:space="preserve"> support the importance of outdoor play for young children’s development?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21F0C" w:rsidP="003C07E3">
            <w:pPr>
              <w:rPr>
                <w:rFonts w:ascii="Arial" w:hAnsi="Arial" w:cs="Arial"/>
                <w:sz w:val="22"/>
                <w:szCs w:val="22"/>
              </w:rPr>
            </w:pPr>
            <w:r>
              <w:rPr>
                <w:rFonts w:ascii="Arial" w:hAnsi="Arial" w:cs="Arial"/>
                <w:sz w:val="22"/>
                <w:szCs w:val="22"/>
              </w:rPr>
              <w:t>June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21F0C" w:rsidP="003C07E3">
            <w:pPr>
              <w:rPr>
                <w:rFonts w:ascii="Arial" w:hAnsi="Arial" w:cs="Arial"/>
                <w:sz w:val="22"/>
                <w:szCs w:val="22"/>
              </w:rPr>
            </w:pPr>
            <w:r>
              <w:rPr>
                <w:rFonts w:ascii="Arial" w:hAnsi="Arial" w:cs="Arial"/>
                <w:sz w:val="22"/>
                <w:szCs w:val="22"/>
              </w:rPr>
              <w:t>14</w:t>
            </w:r>
            <w:r w:rsidRPr="00821F0C">
              <w:rPr>
                <w:rFonts w:ascii="Arial" w:hAnsi="Arial" w:cs="Arial"/>
                <w:sz w:val="22"/>
                <w:szCs w:val="22"/>
                <w:vertAlign w:val="superscript"/>
              </w:rPr>
              <w:t>th</w:t>
            </w:r>
            <w:r>
              <w:rPr>
                <w:rFonts w:ascii="Arial" w:hAnsi="Arial" w:cs="Arial"/>
                <w:sz w:val="22"/>
                <w:szCs w:val="22"/>
              </w:rPr>
              <w:t xml:space="preserve"> July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821F0C" w:rsidRPr="009D2E0B" w:rsidRDefault="00821F0C" w:rsidP="009D2E0B">
            <w:pPr>
              <w:autoSpaceDE w:val="0"/>
              <w:autoSpaceDN w:val="0"/>
              <w:adjustRightInd w:val="0"/>
              <w:rPr>
                <w:rFonts w:ascii="Arial" w:hAnsi="Arial" w:cs="Arial"/>
                <w:b/>
                <w:bCs/>
                <w:sz w:val="22"/>
                <w:szCs w:val="22"/>
              </w:rPr>
            </w:pPr>
            <w:r>
              <w:rPr>
                <w:rFonts w:ascii="Arial" w:hAnsi="Arial" w:cs="Arial"/>
                <w:b/>
                <w:bCs/>
                <w:sz w:val="22"/>
                <w:szCs w:val="22"/>
              </w:rPr>
              <w:t xml:space="preserve">To investigate the benefits of outdoor learning to children and practitioners in an Early Year’s setting. </w:t>
            </w:r>
          </w:p>
          <w:p w:rsidR="003968A7" w:rsidRPr="000D04AD" w:rsidRDefault="003968A7" w:rsidP="003968A7">
            <w:pPr>
              <w:pStyle w:val="Body"/>
              <w:spacing w:line="360" w:lineRule="auto"/>
              <w:jc w:val="both"/>
              <w:rPr>
                <w:rFonts w:ascii="Times New Roman" w:hAnsi="Times New Roman" w:cs="Times New Roman"/>
                <w:color w:val="000000" w:themeColor="text1"/>
                <w:sz w:val="24"/>
                <w:szCs w:val="24"/>
              </w:rPr>
            </w:pPr>
            <w:r w:rsidRPr="000D04AD">
              <w:rPr>
                <w:rFonts w:ascii="Times New Roman" w:hAnsi="Times New Roman" w:cs="Times New Roman"/>
                <w:color w:val="000000" w:themeColor="text1"/>
                <w:sz w:val="24"/>
                <w:szCs w:val="24"/>
              </w:rPr>
              <w:t xml:space="preserve">There is a lot of research out there about learning outdoors. Many educational settings are </w:t>
            </w:r>
            <w:proofErr w:type="spellStart"/>
            <w:r w:rsidRPr="000D04AD">
              <w:rPr>
                <w:rFonts w:ascii="Times New Roman" w:hAnsi="Times New Roman" w:cs="Times New Roman"/>
                <w:color w:val="000000" w:themeColor="text1"/>
                <w:sz w:val="24"/>
                <w:szCs w:val="24"/>
              </w:rPr>
              <w:t>utilising</w:t>
            </w:r>
            <w:proofErr w:type="spellEnd"/>
            <w:r w:rsidRPr="000D04AD">
              <w:rPr>
                <w:rFonts w:ascii="Times New Roman" w:hAnsi="Times New Roman" w:cs="Times New Roman"/>
                <w:color w:val="000000" w:themeColor="text1"/>
                <w:sz w:val="24"/>
                <w:szCs w:val="24"/>
              </w:rPr>
              <w:t xml:space="preserve"> there outdoor spaces and developing them now more than ever. </w:t>
            </w:r>
          </w:p>
          <w:p w:rsidR="002A152D" w:rsidRDefault="003968A7" w:rsidP="002A152D">
            <w:pPr>
              <w:rPr>
                <w:rFonts w:ascii="Arial" w:hAnsi="Arial" w:cs="Arial"/>
              </w:rPr>
            </w:pPr>
            <w:r w:rsidRPr="000D04AD">
              <w:rPr>
                <w:sz w:val="24"/>
                <w:szCs w:val="24"/>
              </w:rPr>
              <w:t xml:space="preserve">Wales Academy for Physical Literacy </w:t>
            </w:r>
            <w:proofErr w:type="spellStart"/>
            <w:r w:rsidRPr="000D04AD">
              <w:rPr>
                <w:sz w:val="24"/>
                <w:szCs w:val="24"/>
              </w:rPr>
              <w:t>Cymru</w:t>
            </w:r>
            <w:proofErr w:type="spellEnd"/>
            <w:r w:rsidRPr="000D04AD">
              <w:rPr>
                <w:sz w:val="24"/>
                <w:szCs w:val="24"/>
              </w:rPr>
              <w:t xml:space="preserve"> (2017) states that learning activities that are based outside are not just activities or sessions that are usually based indoors and moved outside, in fact, they are opportunities for children to be more creative and engaged in learning and enable deeper thinking. This happens as the children outdoors are able to be more physical in their learning and this benefits their mental health and well-being.</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975DA6" w:rsidP="00113E57">
            <w:pPr>
              <w:rPr>
                <w:rFonts w:ascii="Arial" w:hAnsi="Arial" w:cs="Arial"/>
              </w:rPr>
            </w:pPr>
            <w:r>
              <w:rPr>
                <w:rFonts w:ascii="Arial" w:hAnsi="Arial" w:cs="Arial"/>
              </w:rPr>
              <w:t xml:space="preserve">Do children learn better in an </w:t>
            </w:r>
            <w:r w:rsidR="00821F0C">
              <w:rPr>
                <w:rFonts w:ascii="Arial" w:hAnsi="Arial" w:cs="Arial"/>
              </w:rPr>
              <w:t>outdoor</w:t>
            </w:r>
            <w:r>
              <w:rPr>
                <w:rFonts w:ascii="Arial" w:hAnsi="Arial" w:cs="Arial"/>
              </w:rPr>
              <w:t xml:space="preserve"> environment?</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9F51BC" w:rsidRPr="000D04AD" w:rsidRDefault="009F51BC" w:rsidP="009F51BC">
            <w:pPr>
              <w:pStyle w:val="Body"/>
              <w:spacing w:line="360" w:lineRule="auto"/>
              <w:jc w:val="both"/>
              <w:rPr>
                <w:rFonts w:ascii="Times New Roman" w:hAnsi="Times New Roman" w:cs="Times New Roman"/>
                <w:sz w:val="24"/>
                <w:szCs w:val="24"/>
              </w:rPr>
            </w:pPr>
            <w:r w:rsidRPr="000D04AD">
              <w:rPr>
                <w:rFonts w:ascii="Times New Roman" w:hAnsi="Times New Roman" w:cs="Times New Roman"/>
                <w:sz w:val="24"/>
                <w:szCs w:val="24"/>
              </w:rPr>
              <w:t xml:space="preserve">To achieve a greater understanding of practitioner views on learning environments. </w:t>
            </w:r>
          </w:p>
          <w:p w:rsidR="009F51BC" w:rsidRPr="000D04AD" w:rsidRDefault="009F51BC" w:rsidP="009F51BC">
            <w:pPr>
              <w:pStyle w:val="Body"/>
              <w:spacing w:line="360" w:lineRule="auto"/>
              <w:jc w:val="both"/>
              <w:rPr>
                <w:rFonts w:ascii="Times New Roman" w:hAnsi="Times New Roman" w:cs="Times New Roman"/>
                <w:sz w:val="24"/>
                <w:szCs w:val="24"/>
              </w:rPr>
            </w:pPr>
            <w:r w:rsidRPr="000D04AD">
              <w:rPr>
                <w:rFonts w:ascii="Times New Roman" w:hAnsi="Times New Roman" w:cs="Times New Roman"/>
                <w:sz w:val="24"/>
                <w:szCs w:val="24"/>
              </w:rPr>
              <w:t xml:space="preserve">To have an awareness of how children learn in different environments. </w:t>
            </w:r>
          </w:p>
          <w:p w:rsidR="009F51BC" w:rsidRPr="000D04AD" w:rsidRDefault="009F51BC" w:rsidP="009F51BC">
            <w:pPr>
              <w:pStyle w:val="Body"/>
              <w:spacing w:line="360" w:lineRule="auto"/>
              <w:jc w:val="both"/>
              <w:rPr>
                <w:rFonts w:ascii="Times New Roman" w:hAnsi="Times New Roman" w:cs="Times New Roman"/>
                <w:sz w:val="24"/>
                <w:szCs w:val="24"/>
              </w:rPr>
            </w:pPr>
            <w:r w:rsidRPr="000D04AD">
              <w:rPr>
                <w:rFonts w:ascii="Times New Roman" w:hAnsi="Times New Roman" w:cs="Times New Roman"/>
                <w:sz w:val="24"/>
                <w:szCs w:val="24"/>
              </w:rPr>
              <w:t xml:space="preserve">To inform practice for others. </w:t>
            </w:r>
          </w:p>
          <w:p w:rsidR="009F51BC" w:rsidRPr="009F51BC" w:rsidRDefault="009F51BC" w:rsidP="009F51BC">
            <w:pPr>
              <w:pStyle w:val="Body"/>
              <w:spacing w:line="360" w:lineRule="auto"/>
              <w:jc w:val="both"/>
              <w:rPr>
                <w:rFonts w:ascii="Times New Roman" w:hAnsi="Times New Roman" w:cs="Times New Roman"/>
                <w:sz w:val="24"/>
                <w:szCs w:val="24"/>
              </w:rPr>
            </w:pPr>
            <w:r w:rsidRPr="000D04AD">
              <w:rPr>
                <w:rFonts w:ascii="Times New Roman" w:hAnsi="Times New Roman" w:cs="Times New Roman"/>
                <w:sz w:val="24"/>
                <w:szCs w:val="24"/>
              </w:rPr>
              <w:t>To find out the impact of learning environments.</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D3EFA" w:rsidRDefault="00CD3EFA" w:rsidP="009D2E0B">
            <w:pPr>
              <w:autoSpaceDE w:val="0"/>
              <w:autoSpaceDN w:val="0"/>
              <w:adjustRightInd w:val="0"/>
              <w:rPr>
                <w:rFonts w:ascii="Arial" w:hAnsi="Arial" w:cs="Arial"/>
                <w:b/>
                <w:bCs/>
                <w:sz w:val="22"/>
                <w:szCs w:val="22"/>
              </w:rPr>
            </w:pPr>
            <w:r>
              <w:rPr>
                <w:rFonts w:ascii="Arial" w:hAnsi="Arial" w:cs="Arial"/>
                <w:b/>
                <w:bCs/>
                <w:sz w:val="22"/>
                <w:szCs w:val="22"/>
              </w:rPr>
              <w:t xml:space="preserve">To improve practice. </w:t>
            </w:r>
          </w:p>
          <w:p w:rsidR="00CD3EFA" w:rsidRDefault="00CD3EFA" w:rsidP="009D2E0B">
            <w:pPr>
              <w:autoSpaceDE w:val="0"/>
              <w:autoSpaceDN w:val="0"/>
              <w:adjustRightInd w:val="0"/>
              <w:rPr>
                <w:rFonts w:ascii="Arial" w:hAnsi="Arial" w:cs="Arial"/>
                <w:b/>
                <w:bCs/>
                <w:sz w:val="22"/>
                <w:szCs w:val="22"/>
              </w:rPr>
            </w:pPr>
            <w:r>
              <w:rPr>
                <w:rFonts w:ascii="Arial" w:hAnsi="Arial" w:cs="Arial"/>
                <w:b/>
                <w:bCs/>
                <w:sz w:val="22"/>
                <w:szCs w:val="22"/>
              </w:rPr>
              <w:t xml:space="preserve">To learn from other practitioners and other learning environments. </w:t>
            </w:r>
          </w:p>
          <w:p w:rsidR="00CD3EFA" w:rsidRDefault="00CD3EFA" w:rsidP="00CD3EFA">
            <w:pPr>
              <w:pStyle w:val="Body"/>
              <w:spacing w:line="360" w:lineRule="auto"/>
              <w:jc w:val="both"/>
              <w:rPr>
                <w:rFonts w:ascii="Arial" w:hAnsi="Arial" w:cs="Arial"/>
                <w:sz w:val="25"/>
                <w:szCs w:val="25"/>
              </w:rPr>
            </w:pPr>
            <w:r>
              <w:rPr>
                <w:rFonts w:ascii="Arial" w:hAnsi="Arial" w:cs="Arial"/>
                <w:sz w:val="25"/>
                <w:szCs w:val="25"/>
              </w:rPr>
              <w:t>The environment is now recognized as the third teacher. This concept is taken from the work carried out by Reggio Emilia.</w:t>
            </w:r>
          </w:p>
          <w:p w:rsidR="00CD3EFA" w:rsidRPr="009D2E0B" w:rsidRDefault="00CD3EFA" w:rsidP="009D2E0B">
            <w:pPr>
              <w:autoSpaceDE w:val="0"/>
              <w:autoSpaceDN w:val="0"/>
              <w:adjustRightInd w:val="0"/>
              <w:rPr>
                <w:rFonts w:ascii="Arial" w:hAnsi="Arial" w:cs="Arial"/>
                <w:b/>
                <w:bCs/>
                <w:sz w:val="22"/>
                <w:szCs w:val="22"/>
              </w:rPr>
            </w:pP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975DA6" w:rsidP="003C07E3">
            <w:pPr>
              <w:rPr>
                <w:rFonts w:ascii="Arial" w:hAnsi="Arial" w:cs="Arial"/>
                <w:sz w:val="22"/>
                <w:szCs w:val="22"/>
              </w:rPr>
            </w:pPr>
            <w:r>
              <w:rPr>
                <w:rFonts w:ascii="Arial" w:hAnsi="Arial" w:cs="Arial"/>
                <w:sz w:val="22"/>
                <w:szCs w:val="22"/>
              </w:rPr>
              <w:t>Questionnaires</w:t>
            </w:r>
            <w:r w:rsidR="0019539C">
              <w:rPr>
                <w:rFonts w:ascii="Arial" w:hAnsi="Arial" w:cs="Arial"/>
                <w:sz w:val="22"/>
                <w:szCs w:val="22"/>
              </w:rPr>
              <w:t xml:space="preserve"> to </w:t>
            </w:r>
            <w:r w:rsidR="00CD3EFA">
              <w:rPr>
                <w:rFonts w:ascii="Arial" w:hAnsi="Arial" w:cs="Arial"/>
                <w:sz w:val="22"/>
                <w:szCs w:val="22"/>
              </w:rPr>
              <w:t xml:space="preserve">staff participants through the use of open and closed questions to </w:t>
            </w:r>
            <w:r w:rsidR="0019539C">
              <w:rPr>
                <w:rFonts w:ascii="Arial" w:hAnsi="Arial" w:cs="Arial"/>
                <w:sz w:val="22"/>
                <w:szCs w:val="22"/>
              </w:rPr>
              <w:t>obtain qualitative data</w:t>
            </w:r>
            <w:r w:rsidR="00CD3EFA">
              <w:rPr>
                <w:rFonts w:ascii="Arial" w:hAnsi="Arial" w:cs="Arial"/>
                <w:sz w:val="22"/>
                <w:szCs w:val="22"/>
              </w:rPr>
              <w:t>.</w:t>
            </w:r>
          </w:p>
          <w:p w:rsidR="00975DA6" w:rsidRDefault="00975DA6" w:rsidP="003C07E3">
            <w:pPr>
              <w:rPr>
                <w:rFonts w:ascii="Arial" w:hAnsi="Arial" w:cs="Arial"/>
                <w:sz w:val="22"/>
                <w:szCs w:val="22"/>
              </w:rPr>
            </w:pPr>
            <w:r>
              <w:rPr>
                <w:rFonts w:ascii="Arial" w:hAnsi="Arial" w:cs="Arial"/>
                <w:sz w:val="22"/>
                <w:szCs w:val="22"/>
              </w:rPr>
              <w:t>Observations</w:t>
            </w:r>
            <w:r w:rsidR="00CD3EFA">
              <w:rPr>
                <w:rFonts w:ascii="Arial" w:hAnsi="Arial" w:cs="Arial"/>
                <w:sz w:val="22"/>
                <w:szCs w:val="22"/>
              </w:rPr>
              <w:t xml:space="preserve"> completed in three different settings</w:t>
            </w:r>
            <w:r w:rsidR="0019539C">
              <w:rPr>
                <w:rFonts w:ascii="Arial" w:hAnsi="Arial" w:cs="Arial"/>
                <w:sz w:val="22"/>
                <w:szCs w:val="22"/>
              </w:rPr>
              <w:t xml:space="preserve"> to provide deeper insight first hand</w:t>
            </w:r>
            <w:r w:rsidR="00CD3EFA">
              <w:rPr>
                <w:rFonts w:ascii="Arial" w:hAnsi="Arial" w:cs="Arial"/>
                <w:sz w:val="22"/>
                <w:szCs w:val="22"/>
              </w:rPr>
              <w:t xml:space="preserve"> and to observe learning taking place in outdoor environments. </w:t>
            </w:r>
          </w:p>
          <w:p w:rsidR="00DF1F16" w:rsidRDefault="00DF1F16" w:rsidP="003C07E3">
            <w:pPr>
              <w:rPr>
                <w:rFonts w:ascii="Arial" w:hAnsi="Arial" w:cs="Arial"/>
                <w:sz w:val="22"/>
                <w:szCs w:val="22"/>
              </w:rPr>
            </w:pPr>
            <w:r>
              <w:rPr>
                <w:rFonts w:ascii="Arial" w:hAnsi="Arial" w:cs="Arial"/>
                <w:sz w:val="22"/>
                <w:szCs w:val="22"/>
              </w:rPr>
              <w:t xml:space="preserve">Observations will be hand written and structured in the present tense to provide detailed commentary about what actually took place. This method is taken from </w:t>
            </w:r>
            <w:proofErr w:type="spellStart"/>
            <w:r w:rsidR="00DB42A9">
              <w:rPr>
                <w:rFonts w:ascii="Arial" w:hAnsi="Arial" w:cs="Arial"/>
                <w:sz w:val="22"/>
                <w:szCs w:val="22"/>
              </w:rPr>
              <w:t>Riddall</w:t>
            </w:r>
            <w:proofErr w:type="spellEnd"/>
            <w:r w:rsidR="00DB42A9">
              <w:rPr>
                <w:rFonts w:ascii="Arial" w:hAnsi="Arial" w:cs="Arial"/>
                <w:sz w:val="22"/>
                <w:szCs w:val="22"/>
              </w:rPr>
              <w:t>-Lee</w:t>
            </w:r>
            <w:r>
              <w:rPr>
                <w:rFonts w:ascii="Arial" w:hAnsi="Arial" w:cs="Arial"/>
                <w:sz w:val="22"/>
                <w:szCs w:val="22"/>
              </w:rPr>
              <w:t>ch (2008).</w:t>
            </w:r>
          </w:p>
          <w:p w:rsidR="00975DA6" w:rsidRDefault="00975DA6" w:rsidP="003C07E3">
            <w:pPr>
              <w:rPr>
                <w:rFonts w:ascii="Arial" w:hAnsi="Arial" w:cs="Arial"/>
                <w:sz w:val="22"/>
                <w:szCs w:val="22"/>
              </w:rPr>
            </w:pPr>
            <w:r>
              <w:rPr>
                <w:rFonts w:ascii="Arial" w:hAnsi="Arial" w:cs="Arial"/>
                <w:sz w:val="22"/>
                <w:szCs w:val="22"/>
              </w:rPr>
              <w:t xml:space="preserve">Interviews </w:t>
            </w:r>
            <w:r w:rsidR="00CD3EFA">
              <w:rPr>
                <w:rFonts w:ascii="Arial" w:hAnsi="Arial" w:cs="Arial"/>
                <w:sz w:val="22"/>
                <w:szCs w:val="22"/>
              </w:rPr>
              <w:t xml:space="preserve">undertaken to three staff participants in each setting </w:t>
            </w:r>
            <w:r w:rsidR="0019539C">
              <w:rPr>
                <w:rFonts w:ascii="Arial" w:hAnsi="Arial" w:cs="Arial"/>
                <w:sz w:val="22"/>
                <w:szCs w:val="22"/>
              </w:rPr>
              <w:t>to provide qualitative data</w:t>
            </w:r>
            <w:r w:rsidR="00CD3EFA">
              <w:rPr>
                <w:rFonts w:ascii="Arial" w:hAnsi="Arial" w:cs="Arial"/>
                <w:sz w:val="22"/>
                <w:szCs w:val="22"/>
              </w:rPr>
              <w:t>.</w:t>
            </w:r>
          </w:p>
          <w:p w:rsidR="00CD3EFA" w:rsidRPr="004C3A0B" w:rsidRDefault="00CD3EFA" w:rsidP="003C07E3">
            <w:pPr>
              <w:rPr>
                <w:rFonts w:ascii="Arial" w:hAnsi="Arial" w:cs="Arial"/>
                <w:sz w:val="22"/>
                <w:szCs w:val="22"/>
              </w:rPr>
            </w:pPr>
            <w:r>
              <w:rPr>
                <w:rFonts w:ascii="Arial" w:hAnsi="Arial" w:cs="Arial"/>
                <w:sz w:val="22"/>
                <w:szCs w:val="22"/>
              </w:rPr>
              <w:t xml:space="preserve">By using mixed methods, the researcher will create triangulation.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10042"/>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B1637C" w:rsidP="003C07E3">
            <w:pPr>
              <w:rPr>
                <w:rFonts w:ascii="Arial" w:hAnsi="Arial" w:cs="Arial"/>
                <w:sz w:val="22"/>
                <w:szCs w:val="22"/>
              </w:rPr>
            </w:pPr>
            <w:r>
              <w:rPr>
                <w:rFonts w:ascii="Arial" w:hAnsi="Arial" w:cs="Arial"/>
                <w:sz w:val="22"/>
                <w:szCs w:val="22"/>
              </w:rPr>
              <w:t>Three nursery settings in</w:t>
            </w:r>
            <w:r w:rsidR="0019539C">
              <w:rPr>
                <w:rFonts w:ascii="Arial" w:hAnsi="Arial" w:cs="Arial"/>
                <w:sz w:val="22"/>
                <w:szCs w:val="22"/>
              </w:rPr>
              <w:t xml:space="preserve"> schools within</w:t>
            </w:r>
            <w:r>
              <w:rPr>
                <w:rFonts w:ascii="Arial" w:hAnsi="Arial" w:cs="Arial"/>
                <w:sz w:val="22"/>
                <w:szCs w:val="22"/>
              </w:rPr>
              <w:t xml:space="preserve"> The Vale of Glamorgan</w:t>
            </w:r>
            <w:r w:rsidR="0019539C">
              <w:rPr>
                <w:rFonts w:ascii="Arial" w:hAnsi="Arial" w:cs="Arial"/>
                <w:sz w:val="22"/>
                <w:szCs w:val="22"/>
              </w:rPr>
              <w:t>.</w:t>
            </w:r>
          </w:p>
          <w:p w:rsidR="0019539C" w:rsidRDefault="0019539C" w:rsidP="003C07E3">
            <w:pPr>
              <w:rPr>
                <w:rFonts w:ascii="Arial" w:hAnsi="Arial" w:cs="Arial"/>
                <w:sz w:val="22"/>
                <w:szCs w:val="22"/>
              </w:rPr>
            </w:pPr>
            <w:r>
              <w:rPr>
                <w:rFonts w:ascii="Arial" w:hAnsi="Arial" w:cs="Arial"/>
                <w:sz w:val="22"/>
                <w:szCs w:val="22"/>
              </w:rPr>
              <w:t>Notes will be written up in my home office.</w:t>
            </w:r>
          </w:p>
          <w:p w:rsidR="0019539C" w:rsidRDefault="0019539C" w:rsidP="003C07E3">
            <w:pPr>
              <w:rPr>
                <w:rFonts w:ascii="Arial" w:hAnsi="Arial" w:cs="Arial"/>
                <w:sz w:val="22"/>
                <w:szCs w:val="22"/>
              </w:rPr>
            </w:pPr>
            <w:r>
              <w:rPr>
                <w:rFonts w:ascii="Arial" w:hAnsi="Arial" w:cs="Arial"/>
                <w:sz w:val="22"/>
                <w:szCs w:val="22"/>
              </w:rPr>
              <w:t xml:space="preserve">Questionnaires will be composed in my home office. </w:t>
            </w:r>
          </w:p>
          <w:p w:rsidR="0019539C" w:rsidRPr="004C3A0B" w:rsidRDefault="0019539C" w:rsidP="003C07E3">
            <w:pPr>
              <w:rPr>
                <w:rFonts w:ascii="Arial" w:hAnsi="Arial" w:cs="Arial"/>
                <w:sz w:val="22"/>
                <w:szCs w:val="22"/>
              </w:rPr>
            </w:pPr>
            <w:r>
              <w:rPr>
                <w:rFonts w:ascii="Arial" w:hAnsi="Arial" w:cs="Arial"/>
                <w:sz w:val="22"/>
                <w:szCs w:val="22"/>
              </w:rPr>
              <w:t xml:space="preserve">Interviews will take place in each of the individual settings in an appropriate quiet space where possible.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sdtPr>
            <w:sdtContent>
              <w:p w:rsidR="00090CF7" w:rsidRPr="00090CF7" w:rsidRDefault="0019539C" w:rsidP="003257BD">
                <w:pPr>
                  <w:autoSpaceDE w:val="0"/>
                  <w:autoSpaceDN w:val="0"/>
                  <w:adjustRightInd w:val="0"/>
                  <w:jc w:val="center"/>
                  <w:rPr>
                    <w:rFonts w:ascii="Arial" w:hAnsi="Arial" w:cs="Arial"/>
                    <w:bCs/>
                    <w:sz w:val="22"/>
                    <w:szCs w:val="22"/>
                  </w:rPr>
                </w:pPr>
                <w:r>
                  <w:rPr>
                    <w:rFonts w:ascii="MS Gothic" w:eastAsia="MS Gothic" w:hAnsi="MS Gothic" w:cs="Arial"/>
                    <w:bCs/>
                    <w:sz w:val="22"/>
                    <w:szCs w:val="22"/>
                  </w:rPr>
                  <w:t>x</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EF3A3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B1637C" w:rsidP="008C4441">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B1637C"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B1637C"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B1637C"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B1637C"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6C7505" w:rsidP="008C4441">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113E57" w:rsidRPr="006C1FDD" w:rsidRDefault="006C7505" w:rsidP="00BB1B85">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x</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6C7505" w:rsidP="00986FD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6C7505"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6C7505"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113E57" w:rsidRPr="004C3A0B" w:rsidRDefault="0019539C" w:rsidP="00986FD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C7505" w:rsidP="003257BD">
            <w:pPr>
              <w:rPr>
                <w:rFonts w:ascii="Arial" w:hAnsi="Arial" w:cs="Arial"/>
                <w:sz w:val="22"/>
                <w:szCs w:val="22"/>
              </w:rPr>
            </w:pPr>
            <w:r>
              <w:rPr>
                <w:rFonts w:ascii="Arial" w:hAnsi="Arial" w:cs="Arial"/>
                <w:sz w:val="22"/>
                <w:szCs w:val="22"/>
              </w:rPr>
              <w:t>There will be approximately 10 membe</w:t>
            </w:r>
            <w:r w:rsidR="0019539C">
              <w:rPr>
                <w:rFonts w:ascii="Arial" w:hAnsi="Arial" w:cs="Arial"/>
                <w:sz w:val="22"/>
                <w:szCs w:val="22"/>
              </w:rPr>
              <w:t>rs of staff across all settings based in The Vale of Glamorgan.</w:t>
            </w:r>
            <w:r>
              <w:rPr>
                <w:rFonts w:ascii="Arial" w:hAnsi="Arial" w:cs="Arial"/>
                <w:sz w:val="22"/>
                <w:szCs w:val="22"/>
              </w:rPr>
              <w:t xml:space="preserve"> There will be up to 24 children involved in their </w:t>
            </w:r>
            <w:r w:rsidR="0019539C">
              <w:rPr>
                <w:rFonts w:ascii="Arial" w:hAnsi="Arial" w:cs="Arial"/>
                <w:sz w:val="22"/>
                <w:szCs w:val="22"/>
              </w:rPr>
              <w:t>key worker</w:t>
            </w:r>
            <w:r>
              <w:rPr>
                <w:rFonts w:ascii="Arial" w:hAnsi="Arial" w:cs="Arial"/>
                <w:sz w:val="22"/>
                <w:szCs w:val="22"/>
              </w:rPr>
              <w:t xml:space="preserve"> groups.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19539C" w:rsidP="003257BD">
            <w:pPr>
              <w:rPr>
                <w:rFonts w:ascii="Arial" w:hAnsi="Arial" w:cs="Arial"/>
                <w:sz w:val="22"/>
                <w:szCs w:val="22"/>
              </w:rPr>
            </w:pPr>
            <w:r>
              <w:rPr>
                <w:rFonts w:ascii="Arial" w:hAnsi="Arial" w:cs="Arial"/>
                <w:sz w:val="22"/>
                <w:szCs w:val="22"/>
              </w:rPr>
              <w:t>Children aged 3 and 4 within the nursery settings.</w:t>
            </w:r>
          </w:p>
          <w:p w:rsidR="006C7505" w:rsidRDefault="006C7505" w:rsidP="003257BD">
            <w:pPr>
              <w:rPr>
                <w:rFonts w:ascii="Arial" w:hAnsi="Arial" w:cs="Arial"/>
                <w:sz w:val="22"/>
                <w:szCs w:val="22"/>
              </w:rPr>
            </w:pPr>
            <w:r>
              <w:rPr>
                <w:rFonts w:ascii="Arial" w:hAnsi="Arial" w:cs="Arial"/>
                <w:sz w:val="22"/>
                <w:szCs w:val="22"/>
              </w:rPr>
              <w:t xml:space="preserve">Adults who are </w:t>
            </w:r>
            <w:r w:rsidR="0019539C">
              <w:rPr>
                <w:rFonts w:ascii="Arial" w:hAnsi="Arial" w:cs="Arial"/>
                <w:sz w:val="22"/>
                <w:szCs w:val="22"/>
              </w:rPr>
              <w:t>key workers</w:t>
            </w:r>
            <w:r>
              <w:rPr>
                <w:rFonts w:ascii="Arial" w:hAnsi="Arial" w:cs="Arial"/>
                <w:sz w:val="22"/>
                <w:szCs w:val="22"/>
              </w:rPr>
              <w:t xml:space="preserve">, teaching assistants and teachers.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19539C" w:rsidP="003257BD">
            <w:pPr>
              <w:rPr>
                <w:rFonts w:ascii="Arial" w:hAnsi="Arial" w:cs="Arial"/>
                <w:sz w:val="22"/>
                <w:szCs w:val="22"/>
              </w:rPr>
            </w:pPr>
            <w:r>
              <w:rPr>
                <w:rFonts w:ascii="Arial" w:hAnsi="Arial" w:cs="Arial"/>
                <w:sz w:val="22"/>
                <w:szCs w:val="22"/>
              </w:rPr>
              <w:t xml:space="preserve">Through the head teacher and nursery leader. Conversations will take place via email and telephone conversations. </w:t>
            </w:r>
            <w:r w:rsidR="009114F9">
              <w:rPr>
                <w:rFonts w:ascii="Arial" w:hAnsi="Arial" w:cs="Arial"/>
                <w:sz w:val="22"/>
                <w:szCs w:val="22"/>
              </w:rPr>
              <w:t xml:space="preserve"> </w:t>
            </w:r>
            <w:r w:rsidR="00B75D16">
              <w:rPr>
                <w:rFonts w:ascii="Arial" w:hAnsi="Arial" w:cs="Arial"/>
                <w:sz w:val="22"/>
                <w:szCs w:val="22"/>
              </w:rPr>
              <w:t xml:space="preserve">Participants will be invited to read a covering letter and if they wish to participate will be provided with further information and opportunities to ask questions.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6C7505"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6C7505" w:rsidP="00C86572">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c>
          <w:tcPr>
            <w:tcW w:w="850"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6C7505"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6C7505"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6C7505"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6C7505" w:rsidP="00C70796">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EF3A38" w:rsidP="00EC0070">
            <w:pPr>
              <w:pStyle w:val="Heading1"/>
              <w:rPr>
                <w:rFonts w:ascii="Arial" w:hAnsi="Arial" w:cs="Arial"/>
                <w:sz w:val="20"/>
                <w:szCs w:val="16"/>
              </w:rPr>
            </w:pPr>
            <w:sdt>
              <w:sdtPr>
                <w:rPr>
                  <w:rFonts w:ascii="Arial" w:hAnsi="Arial" w:cs="Arial"/>
                  <w:b w:val="0"/>
                  <w:bCs w:val="0"/>
                </w:rPr>
                <w:id w:val="-2006964611"/>
                <w:showingPlcHdr/>
              </w:sdtPr>
              <w:sdtContent>
                <w:r w:rsidR="006E0ADA">
                  <w:rPr>
                    <w:rFonts w:ascii="Arial" w:hAnsi="Arial" w:cs="Arial"/>
                    <w:b w:val="0"/>
                    <w:bCs w:val="0"/>
                  </w:rPr>
                  <w:t xml:space="preserve">     </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EF3A38" w:rsidP="00EC0070">
            <w:pPr>
              <w:pStyle w:val="Heading1"/>
              <w:rPr>
                <w:rFonts w:ascii="Arial" w:hAnsi="Arial" w:cs="Arial"/>
                <w:b w:val="0"/>
                <w:bCs w:val="0"/>
              </w:rPr>
            </w:pPr>
            <w:sdt>
              <w:sdtPr>
                <w:rPr>
                  <w:rFonts w:ascii="Arial" w:hAnsi="Arial" w:cs="Arial"/>
                  <w:b w:val="0"/>
                  <w:bCs w:val="0"/>
                </w:rPr>
                <w:id w:val="-389729326"/>
              </w:sdtPr>
              <w:sdtContent>
                <w:proofErr w:type="gramStart"/>
                <w:r w:rsidR="006E0ADA">
                  <w:rPr>
                    <w:rFonts w:ascii="MS Gothic" w:eastAsia="MS Gothic" w:hAnsi="MS Gothic" w:cs="Arial"/>
                    <w:b w:val="0"/>
                    <w:bCs w:val="0"/>
                  </w:rPr>
                  <w:t>x</w:t>
                </w:r>
                <w:proofErr w:type="gramEnd"/>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6E0ADA" w:rsidP="003257BD">
            <w:pPr>
              <w:rPr>
                <w:rFonts w:ascii="Arial" w:hAnsi="Arial" w:cs="Arial"/>
                <w:sz w:val="22"/>
                <w:szCs w:val="22"/>
              </w:rPr>
            </w:pPr>
            <w:r>
              <w:rPr>
                <w:rFonts w:ascii="Arial" w:hAnsi="Arial" w:cs="Arial"/>
                <w:sz w:val="22"/>
                <w:szCs w:val="22"/>
              </w:rPr>
              <w:t>The c</w:t>
            </w:r>
            <w:r w:rsidR="00414378">
              <w:rPr>
                <w:rFonts w:ascii="Arial" w:hAnsi="Arial" w:cs="Arial"/>
                <w:sz w:val="22"/>
                <w:szCs w:val="22"/>
              </w:rPr>
              <w:t>hildren could become upset or emotionally distressed</w:t>
            </w:r>
            <w:r>
              <w:rPr>
                <w:rFonts w:ascii="Arial" w:hAnsi="Arial" w:cs="Arial"/>
                <w:sz w:val="22"/>
                <w:szCs w:val="22"/>
              </w:rPr>
              <w:t xml:space="preserve"> or physically harmed during an observation.</w:t>
            </w:r>
          </w:p>
          <w:p w:rsidR="00DE3069" w:rsidRDefault="00DE3069" w:rsidP="003257BD">
            <w:pPr>
              <w:rPr>
                <w:rFonts w:ascii="Arial" w:hAnsi="Arial" w:cs="Arial"/>
                <w:sz w:val="22"/>
                <w:szCs w:val="22"/>
              </w:rPr>
            </w:pPr>
          </w:p>
          <w:p w:rsidR="00DE3069" w:rsidRDefault="00DE3069" w:rsidP="003257BD">
            <w:pPr>
              <w:rPr>
                <w:rFonts w:ascii="Arial" w:hAnsi="Arial" w:cs="Arial"/>
                <w:sz w:val="22"/>
                <w:szCs w:val="22"/>
              </w:rPr>
            </w:pPr>
          </w:p>
          <w:p w:rsidR="00DE3069" w:rsidRDefault="00DE3069" w:rsidP="003257BD">
            <w:pPr>
              <w:rPr>
                <w:rFonts w:ascii="Arial" w:hAnsi="Arial" w:cs="Arial"/>
                <w:sz w:val="22"/>
                <w:szCs w:val="22"/>
              </w:rPr>
            </w:pPr>
          </w:p>
          <w:p w:rsidR="00DE3069" w:rsidRDefault="006E0ADA" w:rsidP="003257BD">
            <w:pPr>
              <w:rPr>
                <w:rFonts w:ascii="Arial" w:hAnsi="Arial" w:cs="Arial"/>
                <w:sz w:val="22"/>
                <w:szCs w:val="22"/>
              </w:rPr>
            </w:pPr>
            <w:r>
              <w:rPr>
                <w:rFonts w:ascii="Arial" w:hAnsi="Arial" w:cs="Arial"/>
                <w:sz w:val="22"/>
                <w:szCs w:val="22"/>
              </w:rPr>
              <w:t>The adult participants could feel pressurised to answer in a positive manner during questionnaires or interviews.</w:t>
            </w:r>
          </w:p>
          <w:p w:rsidR="00DE3069" w:rsidRDefault="00DE3069" w:rsidP="003257BD">
            <w:pPr>
              <w:rPr>
                <w:rFonts w:ascii="Arial" w:hAnsi="Arial" w:cs="Arial"/>
                <w:sz w:val="22"/>
                <w:szCs w:val="22"/>
              </w:rPr>
            </w:pPr>
          </w:p>
          <w:p w:rsidR="00DE3069" w:rsidRDefault="00DE3069" w:rsidP="003257BD">
            <w:pPr>
              <w:rPr>
                <w:rFonts w:ascii="Arial" w:hAnsi="Arial" w:cs="Arial"/>
                <w:sz w:val="22"/>
                <w:szCs w:val="22"/>
              </w:rPr>
            </w:pPr>
          </w:p>
          <w:p w:rsidR="00DE3069" w:rsidRDefault="00DE3069" w:rsidP="003257BD">
            <w:pPr>
              <w:rPr>
                <w:rFonts w:ascii="Arial" w:hAnsi="Arial" w:cs="Arial"/>
                <w:sz w:val="22"/>
                <w:szCs w:val="22"/>
              </w:rPr>
            </w:pPr>
          </w:p>
          <w:p w:rsidR="006E0ADA" w:rsidRDefault="006E0ADA" w:rsidP="003257BD">
            <w:pPr>
              <w:rPr>
                <w:rFonts w:ascii="Arial" w:hAnsi="Arial" w:cs="Arial"/>
                <w:sz w:val="22"/>
                <w:szCs w:val="22"/>
              </w:rPr>
            </w:pPr>
            <w:r>
              <w:rPr>
                <w:rFonts w:ascii="Arial" w:hAnsi="Arial" w:cs="Arial"/>
                <w:sz w:val="22"/>
                <w:szCs w:val="22"/>
              </w:rPr>
              <w:t xml:space="preserve"> </w:t>
            </w:r>
          </w:p>
          <w:p w:rsidR="006E0ADA" w:rsidRDefault="006E0ADA" w:rsidP="003257BD">
            <w:pPr>
              <w:rPr>
                <w:rFonts w:ascii="Arial" w:hAnsi="Arial" w:cs="Arial"/>
                <w:sz w:val="22"/>
                <w:szCs w:val="22"/>
              </w:rPr>
            </w:pPr>
            <w:r>
              <w:rPr>
                <w:rFonts w:ascii="Arial" w:hAnsi="Arial" w:cs="Arial"/>
                <w:sz w:val="22"/>
                <w:szCs w:val="22"/>
              </w:rPr>
              <w:t xml:space="preserve">The participant may feel their professional practice is being scrutinised.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414378" w:rsidRDefault="00414378" w:rsidP="003257BD">
            <w:pPr>
              <w:rPr>
                <w:rFonts w:ascii="Arial" w:hAnsi="Arial" w:cs="Arial"/>
                <w:sz w:val="22"/>
                <w:szCs w:val="22"/>
              </w:rPr>
            </w:pPr>
            <w:r>
              <w:rPr>
                <w:rFonts w:ascii="Arial" w:hAnsi="Arial" w:cs="Arial"/>
                <w:sz w:val="22"/>
                <w:szCs w:val="22"/>
              </w:rPr>
              <w:t xml:space="preserve">Any child will be able to opt out of participating in the observation at any time. The lead </w:t>
            </w:r>
            <w:proofErr w:type="spellStart"/>
            <w:r>
              <w:rPr>
                <w:rFonts w:ascii="Arial" w:hAnsi="Arial" w:cs="Arial"/>
                <w:sz w:val="22"/>
                <w:szCs w:val="22"/>
              </w:rPr>
              <w:t>staf</w:t>
            </w:r>
            <w:proofErr w:type="spellEnd"/>
            <w:r>
              <w:rPr>
                <w:rFonts w:ascii="Arial" w:hAnsi="Arial" w:cs="Arial"/>
                <w:sz w:val="22"/>
                <w:szCs w:val="22"/>
              </w:rPr>
              <w:t xml:space="preserve"> members for the setting will be informed of this at the start of any observations and throughout if necessary. </w:t>
            </w:r>
          </w:p>
          <w:p w:rsidR="00414378" w:rsidRDefault="00414378" w:rsidP="003257BD">
            <w:pPr>
              <w:rPr>
                <w:rFonts w:ascii="Arial" w:hAnsi="Arial" w:cs="Arial"/>
                <w:sz w:val="22"/>
                <w:szCs w:val="22"/>
              </w:rPr>
            </w:pPr>
          </w:p>
          <w:p w:rsidR="003257BD" w:rsidRDefault="006E0ADA" w:rsidP="003257BD">
            <w:pPr>
              <w:rPr>
                <w:rFonts w:ascii="Arial" w:hAnsi="Arial" w:cs="Arial"/>
                <w:sz w:val="22"/>
                <w:szCs w:val="22"/>
              </w:rPr>
            </w:pPr>
            <w:r>
              <w:rPr>
                <w:rFonts w:ascii="Arial" w:hAnsi="Arial" w:cs="Arial"/>
                <w:sz w:val="22"/>
                <w:szCs w:val="22"/>
              </w:rPr>
              <w:t xml:space="preserve">The questions will be carefully thought through and all questions will be relevant to the research. If at any time the participant feels uncomfortable with a question, they have the option not to answer. </w:t>
            </w:r>
          </w:p>
          <w:p w:rsidR="00DE3069" w:rsidRDefault="00DE3069" w:rsidP="003257BD">
            <w:pPr>
              <w:rPr>
                <w:rFonts w:ascii="Arial" w:hAnsi="Arial" w:cs="Arial"/>
                <w:sz w:val="22"/>
                <w:szCs w:val="22"/>
              </w:rPr>
            </w:pPr>
          </w:p>
          <w:p w:rsidR="00DE3069" w:rsidRDefault="00DE3069" w:rsidP="003257BD">
            <w:pPr>
              <w:rPr>
                <w:rFonts w:ascii="Arial" w:hAnsi="Arial" w:cs="Arial"/>
                <w:sz w:val="22"/>
                <w:szCs w:val="22"/>
              </w:rPr>
            </w:pPr>
          </w:p>
          <w:p w:rsidR="003257BD" w:rsidRPr="004C3A0B" w:rsidRDefault="003D06F8" w:rsidP="003257BD">
            <w:pPr>
              <w:rPr>
                <w:rFonts w:ascii="Arial" w:hAnsi="Arial" w:cs="Arial"/>
                <w:sz w:val="22"/>
                <w:szCs w:val="22"/>
              </w:rPr>
            </w:pPr>
            <w:r>
              <w:rPr>
                <w:rFonts w:ascii="Arial" w:hAnsi="Arial" w:cs="Arial"/>
                <w:sz w:val="22"/>
                <w:szCs w:val="22"/>
              </w:rPr>
              <w:t xml:space="preserve">The participants will be treated with respect at all times. They will be included fully the process and will be informed at every stage. They will be able to ask questions at any stage. The researcher will be informed of the purpose of the research in full. </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D06F8" w:rsidRDefault="003D06F8" w:rsidP="006F307C">
            <w:pPr>
              <w:autoSpaceDE w:val="0"/>
              <w:autoSpaceDN w:val="0"/>
              <w:adjustRightInd w:val="0"/>
              <w:rPr>
                <w:rFonts w:ascii="Arial" w:hAnsi="Arial" w:cs="Arial"/>
                <w:sz w:val="22"/>
                <w:szCs w:val="22"/>
              </w:rPr>
            </w:pPr>
          </w:p>
          <w:p w:rsidR="006E0ADA" w:rsidRDefault="006E0ADA" w:rsidP="006F307C">
            <w:pPr>
              <w:autoSpaceDE w:val="0"/>
              <w:autoSpaceDN w:val="0"/>
              <w:adjustRightInd w:val="0"/>
              <w:rPr>
                <w:rFonts w:ascii="Arial" w:hAnsi="Arial" w:cs="Arial"/>
                <w:sz w:val="22"/>
                <w:szCs w:val="22"/>
              </w:rPr>
            </w:pPr>
            <w:r>
              <w:rPr>
                <w:rFonts w:ascii="Arial" w:hAnsi="Arial" w:cs="Arial"/>
                <w:sz w:val="22"/>
                <w:szCs w:val="22"/>
              </w:rPr>
              <w:t>The researcher may be accused of inappropriate</w:t>
            </w:r>
            <w:r w:rsidR="00894A7B">
              <w:rPr>
                <w:rFonts w:ascii="Arial" w:hAnsi="Arial" w:cs="Arial"/>
                <w:sz w:val="22"/>
                <w:szCs w:val="22"/>
              </w:rPr>
              <w:t xml:space="preserve"> behaviour, misconduct </w:t>
            </w:r>
            <w:r>
              <w:rPr>
                <w:rFonts w:ascii="Arial" w:hAnsi="Arial" w:cs="Arial"/>
                <w:sz w:val="22"/>
                <w:szCs w:val="22"/>
              </w:rPr>
              <w:t xml:space="preserve">or </w:t>
            </w:r>
            <w:r w:rsidR="009F51BC">
              <w:rPr>
                <w:rFonts w:ascii="Arial" w:hAnsi="Arial" w:cs="Arial"/>
                <w:sz w:val="22"/>
                <w:szCs w:val="22"/>
              </w:rPr>
              <w:t>causing</w:t>
            </w:r>
            <w:r>
              <w:rPr>
                <w:rFonts w:ascii="Arial" w:hAnsi="Arial" w:cs="Arial"/>
                <w:sz w:val="22"/>
                <w:szCs w:val="22"/>
              </w:rPr>
              <w:t xml:space="preserve"> distress to any of the participants. </w:t>
            </w:r>
          </w:p>
          <w:p w:rsidR="003D06F8" w:rsidRDefault="003D06F8" w:rsidP="006F307C">
            <w:pPr>
              <w:autoSpaceDE w:val="0"/>
              <w:autoSpaceDN w:val="0"/>
              <w:adjustRightInd w:val="0"/>
              <w:rPr>
                <w:rFonts w:ascii="Arial" w:hAnsi="Arial" w:cs="Arial"/>
                <w:sz w:val="22"/>
                <w:szCs w:val="22"/>
              </w:rPr>
            </w:pPr>
          </w:p>
          <w:p w:rsidR="003D06F8" w:rsidRDefault="003D06F8"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r>
              <w:rPr>
                <w:rFonts w:ascii="Arial" w:hAnsi="Arial" w:cs="Arial"/>
                <w:sz w:val="22"/>
                <w:szCs w:val="22"/>
              </w:rPr>
              <w:t>The researcher will need to travel and therefore will be at risk of a trave</w:t>
            </w:r>
            <w:r w:rsidR="009F51BC">
              <w:rPr>
                <w:rFonts w:ascii="Arial" w:hAnsi="Arial" w:cs="Arial"/>
                <w:sz w:val="22"/>
                <w:szCs w:val="22"/>
              </w:rPr>
              <w:t>l</w:t>
            </w:r>
            <w:r>
              <w:rPr>
                <w:rFonts w:ascii="Arial" w:hAnsi="Arial" w:cs="Arial"/>
                <w:sz w:val="22"/>
                <w:szCs w:val="22"/>
              </w:rPr>
              <w:t xml:space="preserve"> accident. </w:t>
            </w:r>
          </w:p>
          <w:p w:rsidR="003D06F8" w:rsidRDefault="003D06F8" w:rsidP="006F307C">
            <w:pPr>
              <w:autoSpaceDE w:val="0"/>
              <w:autoSpaceDN w:val="0"/>
              <w:adjustRightInd w:val="0"/>
              <w:rPr>
                <w:rFonts w:ascii="Arial" w:hAnsi="Arial" w:cs="Arial"/>
                <w:sz w:val="22"/>
                <w:szCs w:val="22"/>
              </w:rPr>
            </w:pPr>
          </w:p>
          <w:p w:rsidR="003D06F8" w:rsidRDefault="003D06F8" w:rsidP="006F307C">
            <w:pPr>
              <w:autoSpaceDE w:val="0"/>
              <w:autoSpaceDN w:val="0"/>
              <w:adjustRightInd w:val="0"/>
              <w:rPr>
                <w:rFonts w:ascii="Arial" w:hAnsi="Arial" w:cs="Arial"/>
                <w:sz w:val="22"/>
                <w:szCs w:val="22"/>
              </w:rPr>
            </w:pPr>
          </w:p>
          <w:p w:rsidR="003D06F8" w:rsidRDefault="003D06F8" w:rsidP="006F307C">
            <w:pPr>
              <w:autoSpaceDE w:val="0"/>
              <w:autoSpaceDN w:val="0"/>
              <w:adjustRightInd w:val="0"/>
              <w:rPr>
                <w:rFonts w:ascii="Arial" w:hAnsi="Arial" w:cs="Arial"/>
                <w:sz w:val="22"/>
                <w:szCs w:val="22"/>
              </w:rPr>
            </w:pPr>
          </w:p>
          <w:p w:rsidR="003D06F8" w:rsidRDefault="003D06F8" w:rsidP="006F307C">
            <w:pPr>
              <w:autoSpaceDE w:val="0"/>
              <w:autoSpaceDN w:val="0"/>
              <w:adjustRightInd w:val="0"/>
              <w:rPr>
                <w:rFonts w:ascii="Arial" w:hAnsi="Arial" w:cs="Arial"/>
                <w:sz w:val="22"/>
                <w:szCs w:val="22"/>
              </w:rPr>
            </w:pPr>
          </w:p>
          <w:p w:rsidR="003D06F8" w:rsidRDefault="003D06F8"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r>
              <w:rPr>
                <w:rFonts w:ascii="Arial" w:hAnsi="Arial" w:cs="Arial"/>
                <w:sz w:val="22"/>
                <w:szCs w:val="22"/>
              </w:rPr>
              <w:lastRenderedPageBreak/>
              <w:t>The</w:t>
            </w:r>
            <w:r w:rsidR="003D06F8">
              <w:rPr>
                <w:rFonts w:ascii="Arial" w:hAnsi="Arial" w:cs="Arial"/>
                <w:sz w:val="22"/>
                <w:szCs w:val="22"/>
              </w:rPr>
              <w:t xml:space="preserve"> researcher may not be welcome in</w:t>
            </w:r>
            <w:r>
              <w:rPr>
                <w:rFonts w:ascii="Arial" w:hAnsi="Arial" w:cs="Arial"/>
                <w:sz w:val="22"/>
                <w:szCs w:val="22"/>
              </w:rPr>
              <w:t xml:space="preserve"> the setting by staff members. </w:t>
            </w:r>
          </w:p>
          <w:p w:rsidR="00A84F65" w:rsidRDefault="00A84F65"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D06F8" w:rsidRDefault="003D06F8" w:rsidP="003D06F8">
            <w:pPr>
              <w:rPr>
                <w:rFonts w:ascii="Arial" w:hAnsi="Arial" w:cs="Arial"/>
                <w:sz w:val="22"/>
                <w:szCs w:val="22"/>
              </w:rPr>
            </w:pPr>
            <w:r>
              <w:rPr>
                <w:rFonts w:ascii="Arial" w:hAnsi="Arial" w:cs="Arial"/>
                <w:sz w:val="22"/>
                <w:szCs w:val="22"/>
              </w:rPr>
              <w:t xml:space="preserve">The researcher will act appropriately at all time. The researcher will hold a full DBS and this will be shown to each manager of each setting before any research takes place. </w:t>
            </w:r>
          </w:p>
          <w:p w:rsidR="00894A7B" w:rsidRPr="004C3A0B" w:rsidRDefault="00894A7B" w:rsidP="00894A7B">
            <w:pPr>
              <w:rPr>
                <w:rFonts w:ascii="Arial" w:hAnsi="Arial" w:cs="Arial"/>
                <w:sz w:val="22"/>
                <w:szCs w:val="22"/>
              </w:rPr>
            </w:pPr>
            <w:r>
              <w:rPr>
                <w:rFonts w:ascii="Arial" w:hAnsi="Arial" w:cs="Arial"/>
                <w:sz w:val="22"/>
                <w:szCs w:val="22"/>
              </w:rPr>
              <w:t>The researcher will follow guidance from UWTSD Research Ethics and Integrity Code of Practice (2017-2020) pg.2.</w:t>
            </w:r>
          </w:p>
          <w:p w:rsidR="00894A7B" w:rsidRDefault="00894A7B" w:rsidP="003D06F8">
            <w:pPr>
              <w:rPr>
                <w:rFonts w:ascii="Arial" w:hAnsi="Arial" w:cs="Arial"/>
                <w:sz w:val="22"/>
                <w:szCs w:val="22"/>
              </w:rPr>
            </w:pPr>
          </w:p>
          <w:p w:rsidR="003D06F8" w:rsidRDefault="003D06F8" w:rsidP="003D06F8">
            <w:pPr>
              <w:rPr>
                <w:rFonts w:ascii="Arial" w:hAnsi="Arial" w:cs="Arial"/>
                <w:sz w:val="22"/>
                <w:szCs w:val="22"/>
              </w:rPr>
            </w:pPr>
          </w:p>
          <w:p w:rsidR="003D06F8" w:rsidRDefault="003D06F8" w:rsidP="003D06F8">
            <w:pPr>
              <w:rPr>
                <w:rFonts w:ascii="Arial" w:hAnsi="Arial" w:cs="Arial"/>
                <w:sz w:val="22"/>
                <w:szCs w:val="22"/>
              </w:rPr>
            </w:pPr>
            <w:r>
              <w:rPr>
                <w:rFonts w:ascii="Arial" w:hAnsi="Arial" w:cs="Arial"/>
                <w:sz w:val="22"/>
                <w:szCs w:val="22"/>
              </w:rPr>
              <w:t xml:space="preserve">The researcher will carry a mobile device during their journey in a bag next to the </w:t>
            </w:r>
            <w:proofErr w:type="spellStart"/>
            <w:proofErr w:type="gramStart"/>
            <w:r>
              <w:rPr>
                <w:rFonts w:ascii="Arial" w:hAnsi="Arial" w:cs="Arial"/>
                <w:sz w:val="22"/>
                <w:szCs w:val="22"/>
              </w:rPr>
              <w:t>drivers</w:t>
            </w:r>
            <w:proofErr w:type="spellEnd"/>
            <w:proofErr w:type="gramEnd"/>
            <w:r>
              <w:rPr>
                <w:rFonts w:ascii="Arial" w:hAnsi="Arial" w:cs="Arial"/>
                <w:sz w:val="22"/>
                <w:szCs w:val="22"/>
              </w:rPr>
              <w:t xml:space="preserve"> seat. The contact details will be kept on the phone for each setting. The mobile device will have a code </w:t>
            </w:r>
            <w:r>
              <w:rPr>
                <w:rFonts w:ascii="Arial" w:hAnsi="Arial" w:cs="Arial"/>
                <w:sz w:val="22"/>
                <w:szCs w:val="22"/>
              </w:rPr>
              <w:lastRenderedPageBreak/>
              <w:t xml:space="preserve">locking system so that contact details cannot be accessed by any other person. The settings will have contact details for the research and the researcher’s line manager. </w:t>
            </w:r>
          </w:p>
          <w:p w:rsidR="003D06F8" w:rsidRDefault="003D06F8" w:rsidP="003D06F8">
            <w:pPr>
              <w:rPr>
                <w:rFonts w:ascii="Arial" w:hAnsi="Arial" w:cs="Arial"/>
                <w:sz w:val="22"/>
                <w:szCs w:val="22"/>
              </w:rPr>
            </w:pPr>
            <w:r>
              <w:rPr>
                <w:rFonts w:ascii="Arial" w:hAnsi="Arial" w:cs="Arial"/>
                <w:sz w:val="22"/>
                <w:szCs w:val="22"/>
              </w:rPr>
              <w:t xml:space="preserve">The researcher would have already gained approval in written form from each </w:t>
            </w:r>
            <w:proofErr w:type="spellStart"/>
            <w:r>
              <w:rPr>
                <w:rFonts w:ascii="Arial" w:hAnsi="Arial" w:cs="Arial"/>
                <w:sz w:val="22"/>
                <w:szCs w:val="22"/>
              </w:rPr>
              <w:t>seting</w:t>
            </w:r>
            <w:proofErr w:type="spellEnd"/>
            <w:r>
              <w:rPr>
                <w:rFonts w:ascii="Arial" w:hAnsi="Arial" w:cs="Arial"/>
                <w:sz w:val="22"/>
                <w:szCs w:val="22"/>
              </w:rPr>
              <w:t xml:space="preserve">. The researcher will remain professional and polite to all during any visit. The researcher will ask the setting to inform any staff that they will be visiting to alleviate any distress caused by their arrival. </w:t>
            </w:r>
          </w:p>
          <w:p w:rsidR="003D06F8" w:rsidRDefault="003D06F8" w:rsidP="003257BD">
            <w:pPr>
              <w:rPr>
                <w:rFonts w:ascii="Arial" w:hAnsi="Arial" w:cs="Arial"/>
                <w:sz w:val="22"/>
                <w:szCs w:val="22"/>
              </w:rPr>
            </w:pPr>
          </w:p>
          <w:p w:rsidR="003257BD" w:rsidRDefault="003257BD" w:rsidP="003257BD">
            <w:pPr>
              <w:rPr>
                <w:rFonts w:ascii="Arial" w:hAnsi="Arial" w:cs="Arial"/>
                <w:sz w:val="22"/>
                <w:szCs w:val="22"/>
              </w:rPr>
            </w:pPr>
          </w:p>
          <w:p w:rsidR="003257BD" w:rsidRDefault="009F51BC" w:rsidP="003257BD">
            <w:pPr>
              <w:rPr>
                <w:rFonts w:ascii="Arial" w:hAnsi="Arial" w:cs="Arial"/>
                <w:sz w:val="22"/>
                <w:szCs w:val="22"/>
              </w:rPr>
            </w:pPr>
            <w:r>
              <w:rPr>
                <w:rFonts w:ascii="Arial" w:hAnsi="Arial" w:cs="Arial"/>
                <w:sz w:val="22"/>
                <w:szCs w:val="22"/>
              </w:rPr>
              <w:t>BERA</w:t>
            </w:r>
            <w:r w:rsidR="00A84F65">
              <w:rPr>
                <w:rFonts w:ascii="Arial" w:hAnsi="Arial" w:cs="Arial"/>
                <w:sz w:val="22"/>
                <w:szCs w:val="22"/>
              </w:rPr>
              <w:t xml:space="preserve"> </w:t>
            </w:r>
          </w:p>
          <w:p w:rsidR="00A84F65" w:rsidRDefault="00A84F65" w:rsidP="003257BD">
            <w:pPr>
              <w:rPr>
                <w:rFonts w:ascii="Arial" w:hAnsi="Arial" w:cs="Arial"/>
                <w:sz w:val="22"/>
                <w:szCs w:val="22"/>
              </w:rPr>
            </w:pPr>
            <w:r>
              <w:rPr>
                <w:rFonts w:ascii="Arial" w:hAnsi="Arial" w:cs="Arial"/>
                <w:sz w:val="22"/>
                <w:szCs w:val="22"/>
              </w:rPr>
              <w:t>GDPR</w:t>
            </w:r>
          </w:p>
          <w:p w:rsidR="00354F34" w:rsidRPr="004C3A0B" w:rsidRDefault="00894A7B"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A84F65" w:rsidRDefault="00A84F65" w:rsidP="006F307C">
            <w:pPr>
              <w:autoSpaceDE w:val="0"/>
              <w:autoSpaceDN w:val="0"/>
              <w:adjustRightInd w:val="0"/>
              <w:rPr>
                <w:rFonts w:ascii="Arial" w:hAnsi="Arial" w:cs="Arial"/>
                <w:sz w:val="22"/>
                <w:szCs w:val="22"/>
              </w:rPr>
            </w:pPr>
            <w:r>
              <w:rPr>
                <w:rFonts w:ascii="Arial" w:hAnsi="Arial" w:cs="Arial"/>
                <w:sz w:val="22"/>
                <w:szCs w:val="22"/>
              </w:rPr>
              <w:t>The researcher could lose data from the study.</w:t>
            </w:r>
          </w:p>
          <w:p w:rsidR="00A84F65" w:rsidRDefault="00A84F65"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r>
              <w:rPr>
                <w:rFonts w:ascii="Arial" w:hAnsi="Arial" w:cs="Arial"/>
                <w:sz w:val="22"/>
                <w:szCs w:val="22"/>
              </w:rPr>
              <w:t xml:space="preserve">The </w:t>
            </w:r>
            <w:r w:rsidR="009F51BC">
              <w:rPr>
                <w:rFonts w:ascii="Arial" w:hAnsi="Arial" w:cs="Arial"/>
                <w:sz w:val="22"/>
                <w:szCs w:val="22"/>
              </w:rPr>
              <w:t>researcher</w:t>
            </w:r>
            <w:r>
              <w:rPr>
                <w:rFonts w:ascii="Arial" w:hAnsi="Arial" w:cs="Arial"/>
                <w:sz w:val="22"/>
                <w:szCs w:val="22"/>
              </w:rPr>
              <w:t xml:space="preserve"> could be accused of acting </w:t>
            </w:r>
            <w:r w:rsidR="009F51BC">
              <w:rPr>
                <w:rFonts w:ascii="Arial" w:hAnsi="Arial" w:cs="Arial"/>
                <w:sz w:val="22"/>
                <w:szCs w:val="22"/>
              </w:rPr>
              <w:t>inappropriately</w:t>
            </w:r>
            <w:r>
              <w:rPr>
                <w:rFonts w:ascii="Arial" w:hAnsi="Arial" w:cs="Arial"/>
                <w:sz w:val="22"/>
                <w:szCs w:val="22"/>
              </w:rPr>
              <w:t xml:space="preserve">. </w:t>
            </w:r>
          </w:p>
          <w:p w:rsidR="00A84F65" w:rsidRDefault="00A84F65" w:rsidP="006F307C">
            <w:pPr>
              <w:autoSpaceDE w:val="0"/>
              <w:autoSpaceDN w:val="0"/>
              <w:adjustRightInd w:val="0"/>
              <w:rPr>
                <w:rFonts w:ascii="Arial" w:hAnsi="Arial" w:cs="Arial"/>
                <w:sz w:val="22"/>
                <w:szCs w:val="22"/>
              </w:rPr>
            </w:pPr>
          </w:p>
          <w:p w:rsidR="00A84F65" w:rsidRDefault="00A84F65" w:rsidP="006F307C">
            <w:pPr>
              <w:autoSpaceDE w:val="0"/>
              <w:autoSpaceDN w:val="0"/>
              <w:adjustRightInd w:val="0"/>
              <w:rPr>
                <w:rFonts w:ascii="Arial" w:hAnsi="Arial" w:cs="Arial"/>
                <w:sz w:val="22"/>
                <w:szCs w:val="22"/>
              </w:rPr>
            </w:pP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A84F65" w:rsidP="003257BD">
            <w:pPr>
              <w:rPr>
                <w:rFonts w:ascii="Arial" w:hAnsi="Arial" w:cs="Arial"/>
                <w:sz w:val="22"/>
                <w:szCs w:val="22"/>
              </w:rPr>
            </w:pPr>
            <w:r>
              <w:rPr>
                <w:rFonts w:ascii="Arial" w:hAnsi="Arial" w:cs="Arial"/>
                <w:sz w:val="22"/>
                <w:szCs w:val="22"/>
              </w:rPr>
              <w:t>UWTSD</w:t>
            </w:r>
          </w:p>
          <w:p w:rsidR="00A84F65" w:rsidRDefault="00A84F65" w:rsidP="003257BD">
            <w:pPr>
              <w:rPr>
                <w:rFonts w:ascii="Arial" w:hAnsi="Arial" w:cs="Arial"/>
                <w:sz w:val="22"/>
                <w:szCs w:val="22"/>
              </w:rPr>
            </w:pPr>
            <w:r>
              <w:rPr>
                <w:rFonts w:ascii="Arial" w:hAnsi="Arial" w:cs="Arial"/>
                <w:sz w:val="22"/>
                <w:szCs w:val="22"/>
              </w:rPr>
              <w:t xml:space="preserve">Follow BERA </w:t>
            </w:r>
            <w:r w:rsidR="009F51BC">
              <w:rPr>
                <w:rFonts w:ascii="Arial" w:hAnsi="Arial" w:cs="Arial"/>
                <w:sz w:val="22"/>
                <w:szCs w:val="22"/>
              </w:rPr>
              <w:t>guidelines</w:t>
            </w:r>
          </w:p>
          <w:p w:rsidR="00A84F65" w:rsidRDefault="00A84F65" w:rsidP="003257BD">
            <w:pPr>
              <w:rPr>
                <w:rFonts w:ascii="Arial" w:hAnsi="Arial" w:cs="Arial"/>
                <w:sz w:val="22"/>
                <w:szCs w:val="22"/>
              </w:rPr>
            </w:pPr>
            <w:r>
              <w:rPr>
                <w:rFonts w:ascii="Arial" w:hAnsi="Arial" w:cs="Arial"/>
                <w:sz w:val="22"/>
                <w:szCs w:val="22"/>
              </w:rPr>
              <w:t>GDPR</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EF3A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6C7505">
                  <w:rPr>
                    <w:rFonts w:ascii="MS Gothic" w:eastAsia="MS Gothic" w:hAnsi="MS Gothic" w:cs="Arial"/>
                    <w:b/>
                    <w:bCs/>
                    <w:sz w:val="22"/>
                    <w:szCs w:val="22"/>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EF3A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EF3A3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84F65" w:rsidP="003257BD">
            <w:pPr>
              <w:rPr>
                <w:rFonts w:ascii="Arial" w:hAnsi="Arial" w:cs="Arial"/>
                <w:sz w:val="22"/>
                <w:szCs w:val="22"/>
              </w:rPr>
            </w:pPr>
            <w:r>
              <w:rPr>
                <w:rFonts w:ascii="Arial" w:hAnsi="Arial" w:cs="Arial"/>
                <w:sz w:val="22"/>
                <w:szCs w:val="22"/>
              </w:rPr>
              <w:t>What how when</w:t>
            </w:r>
          </w:p>
          <w:p w:rsidR="00A84F65" w:rsidRDefault="00A84F65" w:rsidP="003257BD">
            <w:pPr>
              <w:rPr>
                <w:rFonts w:ascii="Arial" w:hAnsi="Arial" w:cs="Arial"/>
                <w:sz w:val="22"/>
                <w:szCs w:val="22"/>
              </w:rPr>
            </w:pPr>
            <w:r>
              <w:rPr>
                <w:rFonts w:ascii="Arial" w:hAnsi="Arial" w:cs="Arial"/>
                <w:sz w:val="22"/>
                <w:szCs w:val="22"/>
              </w:rPr>
              <w:t xml:space="preserve">Feedback will be given when all data has been collected. </w:t>
            </w:r>
          </w:p>
          <w:p w:rsidR="00A84F65" w:rsidRDefault="00A84F65" w:rsidP="003257BD">
            <w:pPr>
              <w:rPr>
                <w:rFonts w:ascii="Arial" w:hAnsi="Arial" w:cs="Arial"/>
                <w:sz w:val="22"/>
                <w:szCs w:val="22"/>
              </w:rPr>
            </w:pPr>
            <w:r>
              <w:rPr>
                <w:rFonts w:ascii="Arial" w:hAnsi="Arial" w:cs="Arial"/>
                <w:sz w:val="22"/>
                <w:szCs w:val="22"/>
              </w:rPr>
              <w:t xml:space="preserve">The researcher will invite all participants to a group setting in order to share the findings with them. </w:t>
            </w:r>
          </w:p>
          <w:p w:rsidR="00404218" w:rsidRDefault="00404218" w:rsidP="003257BD">
            <w:pPr>
              <w:rPr>
                <w:rFonts w:ascii="Arial" w:hAnsi="Arial" w:cs="Arial"/>
                <w:sz w:val="22"/>
                <w:szCs w:val="22"/>
              </w:rPr>
            </w:pPr>
          </w:p>
          <w:p w:rsidR="00A84F65" w:rsidRDefault="00404218" w:rsidP="003257BD">
            <w:pPr>
              <w:rPr>
                <w:rFonts w:ascii="Arial" w:hAnsi="Arial" w:cs="Arial"/>
                <w:sz w:val="22"/>
                <w:szCs w:val="22"/>
              </w:rPr>
            </w:pPr>
            <w:r>
              <w:rPr>
                <w:rFonts w:ascii="Arial" w:hAnsi="Arial" w:cs="Arial"/>
                <w:sz w:val="22"/>
                <w:szCs w:val="22"/>
              </w:rPr>
              <w:t xml:space="preserve">Cohen, </w:t>
            </w:r>
            <w:proofErr w:type="spellStart"/>
            <w:r>
              <w:rPr>
                <w:rFonts w:ascii="Arial" w:hAnsi="Arial" w:cs="Arial"/>
                <w:sz w:val="22"/>
                <w:szCs w:val="22"/>
              </w:rPr>
              <w:t>Manion</w:t>
            </w:r>
            <w:proofErr w:type="spellEnd"/>
            <w:r>
              <w:rPr>
                <w:rFonts w:ascii="Arial" w:hAnsi="Arial" w:cs="Arial"/>
                <w:sz w:val="22"/>
                <w:szCs w:val="22"/>
              </w:rPr>
              <w:t xml:space="preserve"> and Morrison (2017)</w:t>
            </w:r>
            <w:r w:rsidR="007C19C6">
              <w:rPr>
                <w:rFonts w:ascii="Arial" w:hAnsi="Arial" w:cs="Arial"/>
                <w:sz w:val="22"/>
                <w:szCs w:val="22"/>
              </w:rPr>
              <w:t xml:space="preserve"> stat</w:t>
            </w:r>
            <w:r w:rsidR="00EC6D0F">
              <w:rPr>
                <w:rFonts w:ascii="Arial" w:hAnsi="Arial" w:cs="Arial"/>
                <w:sz w:val="22"/>
                <w:szCs w:val="22"/>
              </w:rPr>
              <w:t>e</w:t>
            </w:r>
            <w:r w:rsidR="007C19C6">
              <w:rPr>
                <w:rFonts w:ascii="Arial" w:hAnsi="Arial" w:cs="Arial"/>
                <w:sz w:val="22"/>
                <w:szCs w:val="22"/>
              </w:rPr>
              <w:t xml:space="preserve"> that arrangements should be made as to when feedback will be provided at the start of any study and in what form it will be provided. Feedback must be given at the end of a research study to inform the participants. All feedback must be accurate.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84F65" w:rsidP="003257BD">
            <w:pPr>
              <w:rPr>
                <w:rFonts w:ascii="Arial" w:hAnsi="Arial" w:cs="Arial"/>
                <w:sz w:val="22"/>
                <w:szCs w:val="22"/>
              </w:rPr>
            </w:pPr>
            <w:r>
              <w:rPr>
                <w:rFonts w:ascii="Arial" w:hAnsi="Arial" w:cs="Arial"/>
                <w:sz w:val="22"/>
                <w:szCs w:val="22"/>
              </w:rPr>
              <w:t xml:space="preserve">The researcher will arrange through the </w:t>
            </w:r>
            <w:r w:rsidR="00635170">
              <w:rPr>
                <w:rFonts w:ascii="Arial" w:hAnsi="Arial" w:cs="Arial"/>
                <w:sz w:val="22"/>
                <w:szCs w:val="22"/>
              </w:rPr>
              <w:t>gatekeeper</w:t>
            </w:r>
            <w:r>
              <w:rPr>
                <w:rFonts w:ascii="Arial" w:hAnsi="Arial" w:cs="Arial"/>
                <w:sz w:val="22"/>
                <w:szCs w:val="22"/>
              </w:rPr>
              <w:t xml:space="preserve"> for all participants to be invited through a letter to </w:t>
            </w:r>
            <w:r w:rsidR="00CF0D18">
              <w:rPr>
                <w:rFonts w:ascii="Arial" w:hAnsi="Arial" w:cs="Arial"/>
                <w:sz w:val="22"/>
                <w:szCs w:val="22"/>
              </w:rPr>
              <w:t xml:space="preserve">participate </w:t>
            </w:r>
            <w:r>
              <w:rPr>
                <w:rFonts w:ascii="Arial" w:hAnsi="Arial" w:cs="Arial"/>
                <w:sz w:val="22"/>
                <w:szCs w:val="22"/>
              </w:rPr>
              <w:t xml:space="preserve">in the research. Any interested parties will then be given a letter of consent, for staff, they can provide their own </w:t>
            </w:r>
            <w:r w:rsidR="00635170">
              <w:rPr>
                <w:rFonts w:ascii="Arial" w:hAnsi="Arial" w:cs="Arial"/>
                <w:sz w:val="22"/>
                <w:szCs w:val="22"/>
              </w:rPr>
              <w:t>consent</w:t>
            </w:r>
            <w:r>
              <w:rPr>
                <w:rFonts w:ascii="Arial" w:hAnsi="Arial" w:cs="Arial"/>
                <w:sz w:val="22"/>
                <w:szCs w:val="22"/>
              </w:rPr>
              <w:t xml:space="preserve"> and for children, their </w:t>
            </w:r>
            <w:r w:rsidR="00635170">
              <w:rPr>
                <w:rFonts w:ascii="Arial" w:hAnsi="Arial" w:cs="Arial"/>
                <w:sz w:val="22"/>
                <w:szCs w:val="22"/>
              </w:rPr>
              <w:t>gatekeeper</w:t>
            </w:r>
            <w:r>
              <w:rPr>
                <w:rFonts w:ascii="Arial" w:hAnsi="Arial" w:cs="Arial"/>
                <w:sz w:val="22"/>
                <w:szCs w:val="22"/>
              </w:rPr>
              <w:t xml:space="preserve"> can provide consent.</w:t>
            </w:r>
          </w:p>
          <w:p w:rsidR="00A84F65" w:rsidRDefault="00A84F65" w:rsidP="003257BD">
            <w:pPr>
              <w:rPr>
                <w:rFonts w:ascii="Arial" w:hAnsi="Arial" w:cs="Arial"/>
                <w:sz w:val="22"/>
                <w:szCs w:val="22"/>
              </w:rPr>
            </w:pPr>
            <w:r>
              <w:rPr>
                <w:rFonts w:ascii="Arial" w:hAnsi="Arial" w:cs="Arial"/>
                <w:sz w:val="22"/>
                <w:szCs w:val="22"/>
              </w:rPr>
              <w:t>Children will have assent as they cannot provide consent, however, they will be informed of the research using age</w:t>
            </w:r>
            <w:r w:rsidR="00CF0D18">
              <w:rPr>
                <w:rFonts w:ascii="Arial" w:hAnsi="Arial" w:cs="Arial"/>
                <w:sz w:val="22"/>
                <w:szCs w:val="22"/>
              </w:rPr>
              <w:t xml:space="preserve"> </w:t>
            </w:r>
            <w:r>
              <w:rPr>
                <w:rFonts w:ascii="Arial" w:hAnsi="Arial" w:cs="Arial"/>
                <w:sz w:val="22"/>
                <w:szCs w:val="22"/>
              </w:rPr>
              <w:t xml:space="preserve">and stage appropriate language. </w:t>
            </w:r>
          </w:p>
          <w:p w:rsidR="00635170" w:rsidRDefault="00635170" w:rsidP="003257BD">
            <w:pPr>
              <w:rPr>
                <w:rFonts w:ascii="Arial" w:hAnsi="Arial" w:cs="Arial"/>
                <w:sz w:val="22"/>
                <w:szCs w:val="22"/>
              </w:rPr>
            </w:pPr>
          </w:p>
          <w:p w:rsidR="00CF0D18" w:rsidRDefault="00CF0D18" w:rsidP="003257BD">
            <w:pPr>
              <w:rPr>
                <w:rFonts w:ascii="Arial" w:hAnsi="Arial" w:cs="Arial"/>
                <w:sz w:val="22"/>
                <w:szCs w:val="22"/>
              </w:rPr>
            </w:pPr>
            <w:r>
              <w:rPr>
                <w:rFonts w:ascii="Arial" w:hAnsi="Arial" w:cs="Arial"/>
                <w:sz w:val="22"/>
                <w:szCs w:val="22"/>
              </w:rPr>
              <w:t xml:space="preserve">A full </w:t>
            </w:r>
            <w:r w:rsidR="00635170">
              <w:rPr>
                <w:rFonts w:ascii="Arial" w:hAnsi="Arial" w:cs="Arial"/>
                <w:sz w:val="22"/>
                <w:szCs w:val="22"/>
              </w:rPr>
              <w:t>explanation</w:t>
            </w:r>
            <w:r>
              <w:rPr>
                <w:rFonts w:ascii="Arial" w:hAnsi="Arial" w:cs="Arial"/>
                <w:sz w:val="22"/>
                <w:szCs w:val="22"/>
              </w:rPr>
              <w:t xml:space="preserve"> will be given to all participants of the research study and their right to withdraw at any time will be explained. </w:t>
            </w:r>
          </w:p>
          <w:p w:rsidR="00CF0D18" w:rsidRDefault="00CF0D18" w:rsidP="003257BD">
            <w:pPr>
              <w:rPr>
                <w:rFonts w:ascii="Arial" w:hAnsi="Arial" w:cs="Arial"/>
                <w:sz w:val="22"/>
                <w:szCs w:val="22"/>
              </w:rPr>
            </w:pPr>
            <w:r>
              <w:rPr>
                <w:rFonts w:ascii="Arial" w:hAnsi="Arial" w:cs="Arial"/>
                <w:sz w:val="22"/>
                <w:szCs w:val="22"/>
              </w:rPr>
              <w:t xml:space="preserve">All data will be kept filed in a locked cupboard in the main office where the research work will be continued. </w:t>
            </w:r>
          </w:p>
          <w:p w:rsidR="00635170" w:rsidRDefault="00635170" w:rsidP="003257BD">
            <w:pPr>
              <w:rPr>
                <w:rFonts w:ascii="Arial" w:hAnsi="Arial" w:cs="Arial"/>
                <w:sz w:val="22"/>
                <w:szCs w:val="22"/>
              </w:rPr>
            </w:pPr>
          </w:p>
          <w:p w:rsidR="00CF0D18" w:rsidRDefault="00CF0D18" w:rsidP="003257BD">
            <w:pPr>
              <w:rPr>
                <w:rFonts w:ascii="Arial" w:hAnsi="Arial" w:cs="Arial"/>
                <w:sz w:val="31"/>
                <w:szCs w:val="31"/>
              </w:rPr>
            </w:pPr>
            <w:r>
              <w:rPr>
                <w:rFonts w:ascii="Arial" w:hAnsi="Arial" w:cs="Arial"/>
                <w:sz w:val="22"/>
                <w:szCs w:val="22"/>
              </w:rPr>
              <w:t>BERA</w:t>
            </w:r>
            <w:r w:rsidR="00A12131">
              <w:rPr>
                <w:rFonts w:ascii="Arial" w:hAnsi="Arial" w:cs="Arial"/>
                <w:sz w:val="22"/>
                <w:szCs w:val="22"/>
              </w:rPr>
              <w:t xml:space="preserve"> (</w:t>
            </w:r>
            <w:r w:rsidR="00852E66">
              <w:rPr>
                <w:rFonts w:ascii="Arial" w:hAnsi="Arial" w:cs="Arial"/>
                <w:sz w:val="22"/>
                <w:szCs w:val="22"/>
              </w:rPr>
              <w:t>2017) pg.9 says that participants should give voluntary consent at the start of any research. Researchers must remain sensitive to the possibility that a participant may withdraw at any time</w:t>
            </w:r>
            <w:r w:rsidR="00A12131">
              <w:rPr>
                <w:rFonts w:ascii="Arial" w:hAnsi="Arial" w:cs="Arial"/>
                <w:sz w:val="31"/>
                <w:szCs w:val="31"/>
              </w:rPr>
              <w:t xml:space="preserve"> </w:t>
            </w:r>
          </w:p>
          <w:p w:rsidR="00852E66" w:rsidRDefault="00852E66" w:rsidP="003257BD">
            <w:pPr>
              <w:rPr>
                <w:rFonts w:ascii="Arial" w:hAnsi="Arial" w:cs="Arial"/>
                <w:sz w:val="22"/>
                <w:szCs w:val="22"/>
              </w:rPr>
            </w:pPr>
          </w:p>
          <w:p w:rsidR="00CF0D18" w:rsidRDefault="00CF0D18"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CF0D18" w:rsidP="003257BD">
            <w:pPr>
              <w:rPr>
                <w:rFonts w:ascii="Arial" w:hAnsi="Arial" w:cs="Arial"/>
                <w:sz w:val="22"/>
                <w:szCs w:val="22"/>
              </w:rPr>
            </w:pPr>
            <w:r>
              <w:rPr>
                <w:rFonts w:ascii="Arial" w:hAnsi="Arial" w:cs="Arial"/>
                <w:sz w:val="22"/>
                <w:szCs w:val="22"/>
              </w:rPr>
              <w:t xml:space="preserve">All participants will be coded using letter codes. None of the settings will be named in the research. </w:t>
            </w:r>
          </w:p>
          <w:p w:rsidR="00CF0D18" w:rsidRDefault="00CF0D18" w:rsidP="003257BD">
            <w:pPr>
              <w:rPr>
                <w:rFonts w:ascii="Arial" w:hAnsi="Arial" w:cs="Arial"/>
                <w:sz w:val="22"/>
                <w:szCs w:val="22"/>
              </w:rPr>
            </w:pPr>
            <w:r>
              <w:rPr>
                <w:rFonts w:ascii="Arial" w:hAnsi="Arial" w:cs="Arial"/>
                <w:sz w:val="22"/>
                <w:szCs w:val="22"/>
              </w:rPr>
              <w:t>Real identities will be protected. All work will be</w:t>
            </w:r>
            <w:r w:rsidR="00A22744">
              <w:rPr>
                <w:rFonts w:ascii="Arial" w:hAnsi="Arial" w:cs="Arial"/>
                <w:sz w:val="22"/>
                <w:szCs w:val="22"/>
              </w:rPr>
              <w:t xml:space="preserve"> kept in a safe place. </w:t>
            </w:r>
          </w:p>
          <w:p w:rsidR="002C0588" w:rsidRDefault="002C0588" w:rsidP="003257BD">
            <w:pPr>
              <w:rPr>
                <w:rFonts w:ascii="Arial" w:hAnsi="Arial" w:cs="Arial"/>
                <w:sz w:val="22"/>
                <w:szCs w:val="22"/>
              </w:rPr>
            </w:pPr>
          </w:p>
          <w:p w:rsidR="00EC6D0F" w:rsidRDefault="002C0588" w:rsidP="003257BD">
            <w:pPr>
              <w:rPr>
                <w:rFonts w:ascii="Arial" w:hAnsi="Arial" w:cs="Arial"/>
                <w:sz w:val="22"/>
                <w:szCs w:val="22"/>
              </w:rPr>
            </w:pPr>
            <w:r>
              <w:rPr>
                <w:rFonts w:ascii="Arial" w:hAnsi="Arial" w:cs="Arial"/>
                <w:sz w:val="22"/>
                <w:szCs w:val="22"/>
              </w:rPr>
              <w:t xml:space="preserve">This is in accordance with GDPR (2018) that states </w:t>
            </w:r>
            <w:r w:rsidR="008C2915">
              <w:rPr>
                <w:rFonts w:ascii="Arial" w:hAnsi="Arial" w:cs="Arial"/>
                <w:sz w:val="22"/>
                <w:szCs w:val="22"/>
              </w:rPr>
              <w:t xml:space="preserve">any information held can be </w:t>
            </w:r>
            <w:r w:rsidR="00EC6D0F">
              <w:rPr>
                <w:rFonts w:ascii="Arial" w:hAnsi="Arial" w:cs="Arial"/>
                <w:sz w:val="22"/>
                <w:szCs w:val="22"/>
              </w:rPr>
              <w:t xml:space="preserve">encrypted. </w:t>
            </w:r>
          </w:p>
          <w:p w:rsidR="002C0588" w:rsidRDefault="00EC6D0F" w:rsidP="003257BD">
            <w:pPr>
              <w:rPr>
                <w:rFonts w:ascii="Arial" w:hAnsi="Arial" w:cs="Arial"/>
                <w:sz w:val="22"/>
                <w:szCs w:val="22"/>
              </w:rPr>
            </w:pPr>
            <w:r>
              <w:rPr>
                <w:rFonts w:ascii="Arial" w:hAnsi="Arial" w:cs="Arial"/>
                <w:sz w:val="22"/>
                <w:szCs w:val="22"/>
              </w:rPr>
              <w:t xml:space="preserve">Article 32 of the GDPR includes encryption as an appropriate technical measure of minimising risk to data.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CF0D1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F0D1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7407AA" w:rsidRPr="004C3A0B" w:rsidRDefault="00CF0D18" w:rsidP="00C1657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7407AA" w:rsidRPr="004C3A0B" w:rsidRDefault="00CF0D18"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7407AA" w:rsidRPr="004C3A0B" w:rsidRDefault="00CF0D18"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howingPlcHdr/>
            </w:sdtPr>
            <w:sdtContent>
              <w:p w:rsidR="007407AA" w:rsidRPr="004C3A0B" w:rsidRDefault="00CF0D18"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7407AA" w:rsidRPr="004C3A0B" w:rsidRDefault="00CF0D18"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7407AA" w:rsidRPr="004C3A0B" w:rsidRDefault="00CF0D18" w:rsidP="00C1657B">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howingPlcHdr/>
            </w:sdtPr>
            <w:sdtContent>
              <w:p w:rsidR="007407AA" w:rsidRPr="004C3A0B" w:rsidRDefault="00CF0D18" w:rsidP="00C1657B">
                <w:pPr>
                  <w:autoSpaceDE w:val="0"/>
                  <w:autoSpaceDN w:val="0"/>
                  <w:adjustRightInd w:val="0"/>
                  <w:jc w:val="center"/>
                  <w:rPr>
                    <w:rFonts w:ascii="Arial" w:hAnsi="Arial" w:cs="Arial"/>
                    <w:bCs/>
                    <w:sz w:val="22"/>
                    <w:szCs w:val="22"/>
                  </w:rPr>
                </w:pPr>
                <w:r>
                  <w:rPr>
                    <w:rFonts w:ascii="Arial" w:hAnsi="Arial" w:cs="Arial"/>
                    <w:b/>
                    <w:bCs/>
                    <w:sz w:val="22"/>
                    <w:szCs w:val="22"/>
                  </w:rPr>
                  <w:t xml:space="preserve">     </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7407AA" w:rsidRPr="004C3A0B" w:rsidRDefault="00CF0D18" w:rsidP="00C1657B">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CF0D18" w:rsidP="00694EA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CF0D18"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CF0D18"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6C7505"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6C7505"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6C7505"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CF0D18" w:rsidP="00694EA8">
                <w:pPr>
                  <w:autoSpaceDE w:val="0"/>
                  <w:autoSpaceDN w:val="0"/>
                  <w:adjustRightInd w:val="0"/>
                  <w:jc w:val="center"/>
                  <w:rPr>
                    <w:rFonts w:ascii="Arial" w:hAnsi="Arial" w:cs="Arial"/>
                    <w:sz w:val="22"/>
                    <w:szCs w:val="22"/>
                  </w:rPr>
                </w:pPr>
                <w:r>
                  <w:rPr>
                    <w:rFonts w:ascii="MS Gothic" w:eastAsia="MS Gothic" w:hAnsi="MS Gothic" w:cs="Arial"/>
                    <w:b/>
                    <w:bCs/>
                    <w:sz w:val="22"/>
                    <w:szCs w:val="22"/>
                  </w:rPr>
                  <w:t>x</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CF0D18" w:rsidP="00694EA8">
                <w:pPr>
                  <w:autoSpaceDE w:val="0"/>
                  <w:autoSpaceDN w:val="0"/>
                  <w:adjustRightInd w:val="0"/>
                  <w:jc w:val="center"/>
                  <w:rPr>
                    <w:rFonts w:ascii="Arial" w:hAnsi="Arial" w:cs="Arial"/>
                    <w:bCs/>
                    <w:sz w:val="22"/>
                    <w:szCs w:val="22"/>
                  </w:rPr>
                </w:pPr>
                <w:r>
                  <w:rPr>
                    <w:rFonts w:ascii="MS Gothic" w:eastAsia="MS Gothic" w:hAnsi="MS Gothic" w:cs="Arial"/>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CF0D18"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rsidR="00CF0D18" w:rsidRDefault="00CF0D18" w:rsidP="003257BD">
            <w:pPr>
              <w:autoSpaceDE w:val="0"/>
              <w:autoSpaceDN w:val="0"/>
              <w:adjustRightInd w:val="0"/>
              <w:rPr>
                <w:rFonts w:ascii="Arial" w:hAnsi="Arial" w:cs="Arial"/>
                <w:sz w:val="22"/>
                <w:szCs w:val="22"/>
              </w:rPr>
            </w:pPr>
            <w:r>
              <w:rPr>
                <w:rFonts w:ascii="Arial" w:hAnsi="Arial" w:cs="Arial"/>
                <w:sz w:val="22"/>
                <w:szCs w:val="22"/>
              </w:rPr>
              <w:t xml:space="preserve">EAER5001 lecturing team.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CF0D18"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an encrypted pen drive. All paper copies of questionnaires, observations and interviews will be destroyed in accordance with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F3A38" w:rsidP="00C32EFB">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CF0D18">
                  <w:rPr>
                    <w:rFonts w:ascii="MS Gothic" w:eastAsia="MS Gothic" w:hAnsi="MS Gothic" w:cs="Arial"/>
                    <w:b/>
                    <w:bCs/>
                  </w:rPr>
                  <w:t>x</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EF3A38" w:rsidP="00C32EFB">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F3A38" w:rsidP="00C32EFB">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CF0D18">
                  <w:rPr>
                    <w:rFonts w:ascii="MS Gothic" w:eastAsia="MS Gothic" w:hAnsi="MS Gothic" w:cs="Arial"/>
                    <w:b/>
                    <w:bCs/>
                  </w:rPr>
                  <w:t>x</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EF3A38" w:rsidP="00C32EFB">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C7505" w:rsidP="00694EA8">
            <w:pPr>
              <w:spacing w:before="100" w:beforeAutospacing="1" w:after="100" w:afterAutospacing="1"/>
              <w:rPr>
                <w:rFonts w:ascii="Arial" w:hAnsi="Arial" w:cs="Arial"/>
                <w:sz w:val="22"/>
                <w:szCs w:val="22"/>
              </w:rPr>
            </w:pPr>
            <w:r>
              <w:rPr>
                <w:rFonts w:ascii="Arial" w:hAnsi="Arial" w:cs="Arial"/>
                <w:sz w:val="22"/>
                <w:szCs w:val="22"/>
              </w:rPr>
              <w:t>Ruth Williams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6C7505" w:rsidRDefault="006C7505" w:rsidP="00694EA8">
            <w:pPr>
              <w:spacing w:before="100" w:beforeAutospacing="1" w:after="100" w:afterAutospacing="1"/>
              <w:rPr>
                <w:rFonts w:ascii="Arial" w:hAnsi="Arial" w:cs="Arial"/>
                <w:b/>
                <w:bCs/>
                <w:sz w:val="22"/>
                <w:szCs w:val="22"/>
              </w:rPr>
            </w:pPr>
            <w:r>
              <w:rPr>
                <w:rFonts w:ascii="Arial" w:hAnsi="Arial" w:cs="Arial"/>
                <w:b/>
                <w:bCs/>
                <w:sz w:val="22"/>
                <w:szCs w:val="22"/>
              </w:rPr>
              <w:t>12</w:t>
            </w:r>
            <w:r w:rsidRPr="006C7505">
              <w:rPr>
                <w:rFonts w:ascii="Arial" w:hAnsi="Arial" w:cs="Arial"/>
                <w:b/>
                <w:bCs/>
                <w:sz w:val="22"/>
                <w:szCs w:val="22"/>
                <w:vertAlign w:val="superscript"/>
              </w:rPr>
              <w:t>th</w:t>
            </w:r>
            <w:r>
              <w:rPr>
                <w:rFonts w:ascii="Arial" w:hAnsi="Arial" w:cs="Arial"/>
                <w:b/>
                <w:bCs/>
                <w:sz w:val="22"/>
                <w:szCs w:val="22"/>
              </w:rPr>
              <w:t xml:space="preserve"> July 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3D06F8" w:rsidP="00CA7241">
            <w:pPr>
              <w:pStyle w:val="ListParagraph"/>
              <w:ind w:left="0"/>
              <w:rPr>
                <w:rFonts w:ascii="Arial" w:hAnsi="Arial" w:cs="Arial"/>
              </w:rPr>
            </w:pPr>
            <w:r>
              <w:rPr>
                <w:rFonts w:ascii="Arial" w:hAnsi="Arial" w:cs="Arial"/>
              </w:rPr>
              <w:t xml:space="preserve">Natalie Macdonald </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3D06F8" w:rsidRPr="004C3A0B" w:rsidRDefault="003D06F8" w:rsidP="0092487B">
            <w:pPr>
              <w:pStyle w:val="ListParagraph"/>
              <w:ind w:left="0"/>
              <w:rPr>
                <w:rFonts w:ascii="Arial" w:hAnsi="Arial" w:cs="Arial"/>
              </w:rPr>
            </w:pPr>
            <w:r>
              <w:rPr>
                <w:rFonts w:ascii="Arial" w:hAnsi="Arial" w:cs="Arial"/>
                <w:b/>
                <w:bCs/>
              </w:rPr>
              <w:t>30.6.20</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48"/>
        <w:gridCol w:w="4983"/>
        <w:gridCol w:w="217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6C7505"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6C7505" w:rsidP="000700F9">
                <w:pPr>
                  <w:jc w:val="center"/>
                  <w:rPr>
                    <w:rFonts w:ascii="Arial" w:eastAsia="MS Gothic" w:hAnsi="Arial" w:cs="Arial"/>
                    <w:bCs/>
                    <w:sz w:val="22"/>
                    <w:szCs w:val="22"/>
                  </w:rPr>
                </w:pPr>
                <w:r>
                  <w:rPr>
                    <w:rFonts w:ascii="MS Gothic" w:eastAsia="MS Gothic" w:hAnsi="MS Gothic" w:cs="Arial"/>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6C7505" w:rsidP="000700F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6C7505"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CF0D18" w:rsidP="00743859">
                <w:pPr>
                  <w:jc w:val="center"/>
                  <w:rPr>
                    <w:rFonts w:ascii="Arial" w:hAnsi="Arial" w:cs="Arial"/>
                    <w:sz w:val="22"/>
                    <w:szCs w:val="22"/>
                  </w:rPr>
                </w:pPr>
                <w:r>
                  <w:rPr>
                    <w:rFonts w:ascii="MS Gothic" w:eastAsia="MS Gothic" w:hAnsi="MS Gothic" w:cs="Arial"/>
                    <w:b/>
                    <w:bCs/>
                  </w:rPr>
                  <w:t>x</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sdt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field work, clinical tests, diving operations, or by a collaborative partner, you may append that to this </w:t>
      </w:r>
      <w:r w:rsidR="00581C49" w:rsidRPr="00204E14">
        <w:rPr>
          <w:rFonts w:ascii="Arial" w:hAnsi="Arial" w:cs="Arial"/>
          <w:bCs/>
        </w:rPr>
        <w:lastRenderedPageBreak/>
        <w:t>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proofErr w:type="gramStart"/>
      <w:r w:rsidRPr="004C3A0B">
        <w:rPr>
          <w:rFonts w:ascii="Arial" w:eastAsiaTheme="minorHAnsi" w:hAnsi="Arial" w:cs="Arial"/>
          <w:b/>
        </w:rPr>
        <w:t>Adverse Outcomes</w:t>
      </w:r>
      <w:r w:rsidR="00CB0731" w:rsidRPr="004C3A0B">
        <w:rPr>
          <w:rFonts w:ascii="Arial" w:eastAsiaTheme="minorHAnsi" w:hAnsi="Arial" w:cs="Arial"/>
          <w:b/>
        </w:rPr>
        <w:t>.</w:t>
      </w:r>
      <w:proofErr w:type="gramEnd"/>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proofErr w:type="gramStart"/>
      <w:r w:rsidRPr="004C3A0B">
        <w:rPr>
          <w:rFonts w:ascii="Arial" w:eastAsiaTheme="minorHAnsi" w:hAnsi="Arial" w:cs="Arial"/>
        </w:rPr>
        <w:t>Confidentiality/Anonymity.</w:t>
      </w:r>
      <w:proofErr w:type="gramEnd"/>
      <w:r w:rsidRPr="004C3A0B">
        <w:rPr>
          <w:rFonts w:ascii="Arial" w:eastAsiaTheme="minorHAnsi" w:hAnsi="Arial" w:cs="Arial"/>
        </w:rPr>
        <w:t xml:space="preserve">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DB42A9"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DB42A9" w:rsidRDefault="00DB42A9">
      <w:pPr>
        <w:rPr>
          <w:rFonts w:ascii="Arial" w:eastAsiaTheme="minorHAnsi" w:hAnsi="Arial" w:cs="Arial"/>
        </w:rPr>
      </w:pPr>
      <w:r>
        <w:rPr>
          <w:rFonts w:ascii="Arial" w:eastAsiaTheme="minorHAnsi" w:hAnsi="Arial" w:cs="Arial"/>
        </w:rPr>
        <w:br w:type="page"/>
      </w:r>
    </w:p>
    <w:p w:rsidR="00025AC4" w:rsidRDefault="00025AC4" w:rsidP="008330B6">
      <w:pPr>
        <w:jc w:val="both"/>
        <w:rPr>
          <w:rFonts w:ascii="Arial" w:hAnsi="Arial" w:cs="Arial"/>
          <w:sz w:val="22"/>
          <w:szCs w:val="22"/>
        </w:rPr>
      </w:pPr>
    </w:p>
    <w:p w:rsidR="00DB42A9" w:rsidRDefault="00DB42A9" w:rsidP="008330B6">
      <w:pPr>
        <w:jc w:val="both"/>
        <w:rPr>
          <w:rFonts w:ascii="Arial" w:hAnsi="Arial" w:cs="Arial"/>
          <w:sz w:val="22"/>
          <w:szCs w:val="22"/>
        </w:rPr>
      </w:pPr>
    </w:p>
    <w:p w:rsidR="00DB42A9" w:rsidRDefault="00DB42A9" w:rsidP="00F7379F">
      <w:pPr>
        <w:spacing w:line="360" w:lineRule="auto"/>
        <w:jc w:val="both"/>
        <w:rPr>
          <w:sz w:val="24"/>
          <w:szCs w:val="24"/>
        </w:rPr>
      </w:pPr>
      <w:r w:rsidRPr="00F7379F">
        <w:rPr>
          <w:sz w:val="24"/>
          <w:szCs w:val="24"/>
        </w:rPr>
        <w:t>Reference list</w:t>
      </w:r>
    </w:p>
    <w:p w:rsidR="001855EB" w:rsidRPr="001855EB" w:rsidRDefault="001855EB" w:rsidP="001855EB">
      <w:pPr>
        <w:spacing w:line="360" w:lineRule="auto"/>
        <w:rPr>
          <w:sz w:val="24"/>
          <w:szCs w:val="24"/>
        </w:rPr>
      </w:pPr>
    </w:p>
    <w:p w:rsidR="001855EB" w:rsidRDefault="001855EB" w:rsidP="001855EB">
      <w:pPr>
        <w:spacing w:line="360" w:lineRule="auto"/>
        <w:rPr>
          <w:sz w:val="24"/>
          <w:szCs w:val="24"/>
        </w:rPr>
      </w:pPr>
      <w:r w:rsidRPr="001855EB">
        <w:rPr>
          <w:sz w:val="24"/>
          <w:szCs w:val="24"/>
        </w:rPr>
        <w:t xml:space="preserve">BELL, </w:t>
      </w:r>
      <w:proofErr w:type="gramStart"/>
      <w:r w:rsidRPr="001855EB">
        <w:rPr>
          <w:sz w:val="24"/>
          <w:szCs w:val="24"/>
        </w:rPr>
        <w:t>J  (</w:t>
      </w:r>
      <w:proofErr w:type="gramEnd"/>
      <w:r w:rsidRPr="001855EB">
        <w:rPr>
          <w:sz w:val="24"/>
          <w:szCs w:val="24"/>
        </w:rPr>
        <w:t xml:space="preserve">2010). </w:t>
      </w:r>
      <w:proofErr w:type="gramStart"/>
      <w:r w:rsidRPr="001855EB">
        <w:rPr>
          <w:i/>
          <w:iCs/>
          <w:sz w:val="24"/>
          <w:szCs w:val="24"/>
        </w:rPr>
        <w:t>Doing your research project: a guide for first-time researchers in education, health and social science</w:t>
      </w:r>
      <w:r w:rsidRPr="001855EB">
        <w:rPr>
          <w:sz w:val="24"/>
          <w:szCs w:val="24"/>
        </w:rPr>
        <w:t>.</w:t>
      </w:r>
      <w:proofErr w:type="gramEnd"/>
      <w:r w:rsidRPr="001855EB">
        <w:rPr>
          <w:sz w:val="24"/>
          <w:szCs w:val="24"/>
        </w:rPr>
        <w:t xml:space="preserve"> Maidenhead, McGraw-Hill Open University Press</w:t>
      </w:r>
    </w:p>
    <w:p w:rsidR="00F37E83" w:rsidRPr="00F7379F" w:rsidRDefault="00F37E83" w:rsidP="00F7379F">
      <w:pPr>
        <w:spacing w:line="360" w:lineRule="auto"/>
        <w:jc w:val="both"/>
        <w:rPr>
          <w:sz w:val="24"/>
          <w:szCs w:val="24"/>
        </w:rPr>
      </w:pPr>
    </w:p>
    <w:p w:rsidR="00F37E83" w:rsidRPr="00F7379F" w:rsidRDefault="00F37E83" w:rsidP="00F7379F">
      <w:pPr>
        <w:spacing w:line="360" w:lineRule="auto"/>
        <w:jc w:val="both"/>
        <w:rPr>
          <w:sz w:val="24"/>
          <w:szCs w:val="24"/>
        </w:rPr>
      </w:pPr>
    </w:p>
    <w:p w:rsidR="00F37E83" w:rsidRPr="00F7379F" w:rsidRDefault="00F37E83" w:rsidP="00F7379F">
      <w:pPr>
        <w:spacing w:line="360" w:lineRule="auto"/>
        <w:jc w:val="both"/>
        <w:rPr>
          <w:sz w:val="24"/>
          <w:szCs w:val="24"/>
        </w:rPr>
      </w:pPr>
      <w:r w:rsidRPr="00F7379F">
        <w:rPr>
          <w:sz w:val="24"/>
          <w:szCs w:val="24"/>
        </w:rPr>
        <w:t>British Educational Research Association [BERA] (2018) Ethical Guidelines for Educational Research, fourth edition, London.https://www.bera.ac.uk/researchers-resources/publications/ethical-guidelines-for-educational-research-2018</w:t>
      </w:r>
    </w:p>
    <w:p w:rsidR="00F37E83" w:rsidRDefault="00F37E83" w:rsidP="00F7379F">
      <w:pPr>
        <w:spacing w:line="360" w:lineRule="auto"/>
        <w:jc w:val="both"/>
        <w:rPr>
          <w:sz w:val="24"/>
          <w:szCs w:val="24"/>
        </w:rPr>
      </w:pPr>
      <w:r w:rsidRPr="00F7379F">
        <w:rPr>
          <w:sz w:val="24"/>
          <w:szCs w:val="24"/>
        </w:rPr>
        <w:t>[Accessed 11</w:t>
      </w:r>
      <w:r w:rsidRPr="00F7379F">
        <w:rPr>
          <w:sz w:val="24"/>
          <w:szCs w:val="24"/>
          <w:vertAlign w:val="superscript"/>
        </w:rPr>
        <w:t>th</w:t>
      </w:r>
      <w:r w:rsidRPr="00F7379F">
        <w:rPr>
          <w:sz w:val="24"/>
          <w:szCs w:val="24"/>
        </w:rPr>
        <w:t xml:space="preserve"> July 2020]</w:t>
      </w:r>
    </w:p>
    <w:p w:rsidR="0038582D" w:rsidRDefault="0038582D" w:rsidP="00F7379F">
      <w:pPr>
        <w:spacing w:line="360" w:lineRule="auto"/>
        <w:jc w:val="both"/>
        <w:rPr>
          <w:sz w:val="24"/>
          <w:szCs w:val="24"/>
        </w:rPr>
      </w:pPr>
    </w:p>
    <w:p w:rsidR="0038582D" w:rsidRDefault="0038582D" w:rsidP="0038582D">
      <w:pPr>
        <w:pStyle w:val="NormalWeb"/>
        <w:spacing w:line="360" w:lineRule="auto"/>
        <w:jc w:val="both"/>
      </w:pPr>
      <w:r>
        <w:t xml:space="preserve">Cottrell, S (2017).  </w:t>
      </w:r>
      <w:proofErr w:type="gramStart"/>
      <w:r w:rsidRPr="00F7379F">
        <w:rPr>
          <w:i/>
        </w:rPr>
        <w:t>Critical Thinking Skills.</w:t>
      </w:r>
      <w:proofErr w:type="gramEnd"/>
      <w:r>
        <w:t xml:space="preserve"> England: Macmillan Publishers Ltd.</w:t>
      </w:r>
    </w:p>
    <w:p w:rsidR="0038582D" w:rsidRDefault="0038582D" w:rsidP="00F7379F">
      <w:pPr>
        <w:spacing w:line="360" w:lineRule="auto"/>
        <w:jc w:val="both"/>
        <w:rPr>
          <w:sz w:val="24"/>
          <w:szCs w:val="24"/>
        </w:rPr>
      </w:pPr>
    </w:p>
    <w:p w:rsidR="0038582D" w:rsidRDefault="0038582D" w:rsidP="0038582D">
      <w:pPr>
        <w:pStyle w:val="NormalWeb"/>
        <w:spacing w:line="360" w:lineRule="auto"/>
        <w:jc w:val="both"/>
      </w:pPr>
      <w:proofErr w:type="spellStart"/>
      <w:proofErr w:type="gramStart"/>
      <w:r>
        <w:t>DeFranzo</w:t>
      </w:r>
      <w:proofErr w:type="spellEnd"/>
      <w:r>
        <w:t>, S. (2014).</w:t>
      </w:r>
      <w:proofErr w:type="gramEnd"/>
      <w:r>
        <w:t xml:space="preserve"> </w:t>
      </w:r>
      <w:r>
        <w:rPr>
          <w:i/>
          <w:iCs/>
        </w:rPr>
        <w:t>Take a look at the advantages and disadvantages of the face-to-face data collection method.</w:t>
      </w:r>
      <w:r>
        <w:t xml:space="preserve"> Available: https://www.snapsurveys.com/blog/advantages-disadvantages-facetoface-data-collection/. Last accessed 10th July 2020.</w:t>
      </w:r>
    </w:p>
    <w:p w:rsidR="0038582D" w:rsidRDefault="0038582D" w:rsidP="0038582D">
      <w:pPr>
        <w:pStyle w:val="NormalWeb"/>
        <w:spacing w:line="360" w:lineRule="auto"/>
        <w:jc w:val="both"/>
      </w:pPr>
    </w:p>
    <w:p w:rsidR="0038582D" w:rsidRDefault="0038582D" w:rsidP="0038582D">
      <w:pPr>
        <w:pStyle w:val="NormalWeb"/>
        <w:spacing w:line="360" w:lineRule="auto"/>
        <w:jc w:val="both"/>
        <w:rPr>
          <w:rStyle w:val="serialtitle"/>
          <w:i/>
        </w:rPr>
      </w:pPr>
      <w:proofErr w:type="spellStart"/>
      <w:r w:rsidRPr="00F7379F">
        <w:rPr>
          <w:rStyle w:val="authors"/>
        </w:rPr>
        <w:t>Dockett</w:t>
      </w:r>
      <w:proofErr w:type="spellEnd"/>
      <w:r w:rsidRPr="00F7379F">
        <w:rPr>
          <w:rStyle w:val="authors"/>
        </w:rPr>
        <w:t>, S</w:t>
      </w:r>
      <w:proofErr w:type="gramStart"/>
      <w:r w:rsidRPr="00F7379F">
        <w:rPr>
          <w:rStyle w:val="authors"/>
        </w:rPr>
        <w:t>,  Perry</w:t>
      </w:r>
      <w:proofErr w:type="gramEnd"/>
      <w:r w:rsidRPr="00F7379F">
        <w:rPr>
          <w:rStyle w:val="authors"/>
        </w:rPr>
        <w:t xml:space="preserve">, B,  &amp; Kearney, E, </w:t>
      </w:r>
      <w:r w:rsidRPr="00F7379F">
        <w:t xml:space="preserve"> </w:t>
      </w:r>
      <w:r w:rsidRPr="00F7379F">
        <w:rPr>
          <w:rStyle w:val="date"/>
        </w:rPr>
        <w:t>(2013)</w:t>
      </w:r>
      <w:r w:rsidRPr="00F7379F">
        <w:t xml:space="preserve"> </w:t>
      </w:r>
      <w:r w:rsidRPr="00F7379F">
        <w:rPr>
          <w:rStyle w:val="arttitle"/>
          <w:i/>
        </w:rPr>
        <w:t>Promoting children’s informed assent in research participation,</w:t>
      </w:r>
      <w:r w:rsidRPr="00F7379F">
        <w:rPr>
          <w:i/>
        </w:rPr>
        <w:t xml:space="preserve"> </w:t>
      </w:r>
      <w:r w:rsidRPr="00F7379F">
        <w:rPr>
          <w:rStyle w:val="serialtitle"/>
          <w:i/>
        </w:rPr>
        <w:t>International Journal of Qualitative Studies in Education.</w:t>
      </w:r>
    </w:p>
    <w:p w:rsidR="0038582D" w:rsidRPr="0038582D" w:rsidRDefault="0038582D" w:rsidP="0038582D">
      <w:pPr>
        <w:pStyle w:val="NormalWeb"/>
        <w:spacing w:line="360" w:lineRule="auto"/>
        <w:jc w:val="both"/>
        <w:rPr>
          <w:i/>
        </w:rPr>
      </w:pPr>
    </w:p>
    <w:p w:rsidR="0038582D" w:rsidRDefault="0038582D" w:rsidP="0038582D">
      <w:pPr>
        <w:pStyle w:val="NormalWeb"/>
        <w:spacing w:line="360" w:lineRule="auto"/>
        <w:jc w:val="both"/>
      </w:pPr>
      <w:r w:rsidRPr="00F7379F">
        <w:t xml:space="preserve">Donaldson, G. (2015). </w:t>
      </w:r>
      <w:proofErr w:type="gramStart"/>
      <w:r w:rsidRPr="00F7379F">
        <w:rPr>
          <w:i/>
          <w:iCs/>
        </w:rPr>
        <w:t>Successful Futures.</w:t>
      </w:r>
      <w:proofErr w:type="gramEnd"/>
      <w:r w:rsidRPr="00F7379F">
        <w:t xml:space="preserve"> Available: https://gov.wales/sites/default/files/publications/2018-03/successful-futures.pdf. </w:t>
      </w:r>
      <w:proofErr w:type="gramStart"/>
      <w:r w:rsidRPr="00F7379F">
        <w:t>[Accessed 9th July 2020.]</w:t>
      </w:r>
      <w:proofErr w:type="gramEnd"/>
    </w:p>
    <w:p w:rsidR="0038582D" w:rsidRPr="00F7379F" w:rsidRDefault="0038582D" w:rsidP="0038582D">
      <w:pPr>
        <w:pStyle w:val="NormalWeb"/>
        <w:spacing w:line="360" w:lineRule="auto"/>
        <w:jc w:val="both"/>
      </w:pPr>
    </w:p>
    <w:p w:rsidR="0038582D" w:rsidRPr="00F7379F" w:rsidRDefault="0038582D" w:rsidP="0038582D">
      <w:pPr>
        <w:pStyle w:val="NormalWeb"/>
        <w:spacing w:line="360" w:lineRule="auto"/>
        <w:jc w:val="both"/>
      </w:pPr>
      <w:r w:rsidRPr="00F7379F">
        <w:t xml:space="preserve">Driscoll, D.L., (2011) </w:t>
      </w:r>
      <w:r w:rsidRPr="00F7379F">
        <w:rPr>
          <w:i/>
        </w:rPr>
        <w:t xml:space="preserve">Introduction to primary research: Observations, surveys, and interviews. </w:t>
      </w:r>
      <w:r w:rsidRPr="00F7379F">
        <w:rPr>
          <w:i/>
          <w:iCs/>
        </w:rPr>
        <w:t>Writing spaces: Readings on writing</w:t>
      </w:r>
      <w:r w:rsidRPr="00F7379F">
        <w:rPr>
          <w:i/>
        </w:rPr>
        <w:t xml:space="preserve">, </w:t>
      </w:r>
      <w:r w:rsidRPr="00F7379F">
        <w:rPr>
          <w:i/>
          <w:iCs/>
        </w:rPr>
        <w:t>2</w:t>
      </w:r>
      <w:r w:rsidRPr="00F7379F">
        <w:rPr>
          <w:i/>
        </w:rPr>
        <w:t>,</w:t>
      </w:r>
      <w:r w:rsidRPr="00F7379F">
        <w:t xml:space="preserve"> pp.153-174.</w:t>
      </w:r>
    </w:p>
    <w:p w:rsidR="0038582D" w:rsidRPr="001855EB" w:rsidRDefault="0038582D" w:rsidP="0038582D">
      <w:pPr>
        <w:pStyle w:val="NormalWeb"/>
        <w:spacing w:line="360" w:lineRule="auto"/>
        <w:jc w:val="both"/>
      </w:pPr>
    </w:p>
    <w:p w:rsidR="0038582D" w:rsidRDefault="00E37CDB" w:rsidP="00F7379F">
      <w:pPr>
        <w:pStyle w:val="NormalWeb"/>
        <w:spacing w:line="360" w:lineRule="auto"/>
        <w:jc w:val="both"/>
      </w:pPr>
      <w:proofErr w:type="gramStart"/>
      <w:r w:rsidRPr="00F7379F">
        <w:t xml:space="preserve">ESTYN </w:t>
      </w:r>
      <w:r w:rsidR="003C0505" w:rsidRPr="00F7379F">
        <w:t>(2017).</w:t>
      </w:r>
      <w:proofErr w:type="gramEnd"/>
      <w:r w:rsidR="003C0505" w:rsidRPr="00F7379F">
        <w:t xml:space="preserve"> </w:t>
      </w:r>
      <w:proofErr w:type="gramStart"/>
      <w:r w:rsidR="003C0505" w:rsidRPr="00F7379F">
        <w:rPr>
          <w:i/>
          <w:iCs/>
        </w:rPr>
        <w:t>Active and experiential learning.</w:t>
      </w:r>
      <w:proofErr w:type="gramEnd"/>
      <w:r w:rsidR="003C0505" w:rsidRPr="00F7379F">
        <w:t xml:space="preserve"> </w:t>
      </w:r>
    </w:p>
    <w:p w:rsidR="0038582D" w:rsidRPr="00F7379F" w:rsidRDefault="0038582D" w:rsidP="00F7379F">
      <w:pPr>
        <w:pStyle w:val="NormalWeb"/>
        <w:spacing w:line="360" w:lineRule="auto"/>
        <w:jc w:val="both"/>
      </w:pPr>
    </w:p>
    <w:p w:rsidR="00E37CDB" w:rsidRDefault="00E37CDB" w:rsidP="00F7379F">
      <w:pPr>
        <w:pStyle w:val="NormalWeb"/>
        <w:spacing w:line="360" w:lineRule="auto"/>
        <w:jc w:val="both"/>
      </w:pPr>
      <w:r w:rsidRPr="00F7379F">
        <w:t xml:space="preserve">Available: </w:t>
      </w:r>
      <w:hyperlink r:id="rId19" w:history="1">
        <w:r w:rsidRPr="00F7379F">
          <w:rPr>
            <w:rStyle w:val="Hyperlink"/>
          </w:rPr>
          <w:t>https://www.estyn.gov.wales/sites/www.estyn.gov.wales/files/documents/Estyn%20Active%20and%20experiential%20learning_E_Accessible_1.pdf</w:t>
        </w:r>
      </w:hyperlink>
      <w:r w:rsidRPr="00F7379F">
        <w:t xml:space="preserve">. </w:t>
      </w:r>
      <w:proofErr w:type="gramStart"/>
      <w:r w:rsidRPr="00F7379F">
        <w:t>[Accessed 7th July 2020.]</w:t>
      </w:r>
      <w:proofErr w:type="gramEnd"/>
    </w:p>
    <w:p w:rsidR="0038582D" w:rsidRDefault="0038582D" w:rsidP="00F7379F">
      <w:pPr>
        <w:pStyle w:val="NormalWeb"/>
        <w:spacing w:line="360" w:lineRule="auto"/>
        <w:jc w:val="both"/>
      </w:pPr>
    </w:p>
    <w:p w:rsidR="0038582D" w:rsidRDefault="0038582D" w:rsidP="0038582D">
      <w:pPr>
        <w:pStyle w:val="NormalWeb"/>
        <w:spacing w:line="360" w:lineRule="auto"/>
        <w:jc w:val="both"/>
        <w:rPr>
          <w:rStyle w:val="serialtitle"/>
        </w:rPr>
      </w:pPr>
      <w:proofErr w:type="gramStart"/>
      <w:r w:rsidRPr="00F7379F">
        <w:rPr>
          <w:rStyle w:val="serialtitle"/>
        </w:rPr>
        <w:t xml:space="preserve">Ethical Research Involving Children [ERIC] (2019) </w:t>
      </w:r>
      <w:r w:rsidRPr="00F7379F">
        <w:rPr>
          <w:rStyle w:val="serialtitle"/>
          <w:i/>
        </w:rPr>
        <w:t>Ethical Guidance.</w:t>
      </w:r>
      <w:proofErr w:type="gramEnd"/>
      <w:r w:rsidRPr="00F7379F">
        <w:t xml:space="preserve"> </w:t>
      </w:r>
      <w:hyperlink r:id="rId20" w:history="1">
        <w:r w:rsidRPr="00F7379F">
          <w:rPr>
            <w:rStyle w:val="Hyperlink"/>
            <w:i/>
          </w:rPr>
          <w:t>https://childethics.com/ethical-guidance/</w:t>
        </w:r>
      </w:hyperlink>
      <w:r w:rsidRPr="00F7379F">
        <w:rPr>
          <w:rStyle w:val="serialtitle"/>
          <w:i/>
        </w:rPr>
        <w:t xml:space="preserve"> </w:t>
      </w:r>
      <w:r w:rsidRPr="00F7379F">
        <w:rPr>
          <w:rStyle w:val="serialtitle"/>
        </w:rPr>
        <w:t>[Accessed 10</w:t>
      </w:r>
      <w:r w:rsidRPr="00F7379F">
        <w:rPr>
          <w:rStyle w:val="serialtitle"/>
          <w:vertAlign w:val="superscript"/>
        </w:rPr>
        <w:t>th</w:t>
      </w:r>
      <w:r w:rsidRPr="00F7379F">
        <w:rPr>
          <w:rStyle w:val="serialtitle"/>
        </w:rPr>
        <w:t xml:space="preserve"> July 2020.]</w:t>
      </w:r>
    </w:p>
    <w:p w:rsidR="0038582D" w:rsidRPr="0038582D" w:rsidRDefault="0038582D" w:rsidP="0038582D">
      <w:pPr>
        <w:pStyle w:val="NormalWeb"/>
        <w:spacing w:line="360" w:lineRule="auto"/>
        <w:jc w:val="both"/>
      </w:pPr>
      <w:proofErr w:type="gramStart"/>
      <w:r w:rsidRPr="00F7379F">
        <w:t xml:space="preserve">Future Generations </w:t>
      </w:r>
      <w:proofErr w:type="spellStart"/>
      <w:r w:rsidRPr="00F7379F">
        <w:t>Commisioner</w:t>
      </w:r>
      <w:proofErr w:type="spellEnd"/>
      <w:r w:rsidRPr="00F7379F">
        <w:t xml:space="preserve"> for Wales.</w:t>
      </w:r>
      <w:proofErr w:type="gramEnd"/>
      <w:r w:rsidRPr="00F7379F">
        <w:t xml:space="preserve"> (2015). </w:t>
      </w:r>
      <w:r w:rsidRPr="00F7379F">
        <w:rPr>
          <w:i/>
          <w:iCs/>
        </w:rPr>
        <w:t>Future Generations Act 2015.</w:t>
      </w:r>
      <w:r w:rsidRPr="00F7379F">
        <w:t xml:space="preserve"> Available: </w:t>
      </w:r>
      <w:hyperlink r:id="rId21" w:history="1">
        <w:r w:rsidRPr="00F7379F">
          <w:rPr>
            <w:rStyle w:val="Hyperlink"/>
          </w:rPr>
          <w:t>https://www.futuregenerations.wales/about-us/future-generations-act/</w:t>
        </w:r>
      </w:hyperlink>
      <w:r w:rsidRPr="00F7379F">
        <w:t xml:space="preserve">. </w:t>
      </w:r>
      <w:proofErr w:type="gramStart"/>
      <w:r w:rsidRPr="00F7379F">
        <w:t>[Accessed 11th July 2020.]</w:t>
      </w:r>
      <w:proofErr w:type="gramEnd"/>
    </w:p>
    <w:p w:rsidR="00E37CDB" w:rsidRPr="00F7379F" w:rsidRDefault="00E37CDB" w:rsidP="00F7379F">
      <w:pPr>
        <w:pStyle w:val="NormalWeb"/>
        <w:spacing w:line="360" w:lineRule="auto"/>
        <w:jc w:val="both"/>
      </w:pPr>
    </w:p>
    <w:p w:rsidR="00A96ABA" w:rsidRDefault="00E37CDB" w:rsidP="00F7379F">
      <w:pPr>
        <w:pStyle w:val="NormalWeb"/>
        <w:spacing w:line="360" w:lineRule="auto"/>
        <w:jc w:val="both"/>
      </w:pPr>
      <w:proofErr w:type="gramStart"/>
      <w:r w:rsidRPr="00F7379F">
        <w:t xml:space="preserve">Information </w:t>
      </w:r>
      <w:proofErr w:type="spellStart"/>
      <w:r w:rsidRPr="00F7379F">
        <w:t>Commisioner's</w:t>
      </w:r>
      <w:proofErr w:type="spellEnd"/>
      <w:r w:rsidRPr="00F7379F">
        <w:t xml:space="preserve"> Office.</w:t>
      </w:r>
      <w:proofErr w:type="gramEnd"/>
      <w:r w:rsidRPr="00F7379F">
        <w:t xml:space="preserve"> </w:t>
      </w:r>
      <w:proofErr w:type="gramStart"/>
      <w:r w:rsidRPr="00F7379F">
        <w:t xml:space="preserve">(2018). </w:t>
      </w:r>
      <w:r w:rsidRPr="00F7379F">
        <w:rPr>
          <w:i/>
          <w:iCs/>
        </w:rPr>
        <w:t>Encryption.</w:t>
      </w:r>
      <w:proofErr w:type="gramEnd"/>
      <w:r w:rsidRPr="00F7379F">
        <w:t xml:space="preserve"> Available: https://ico.org.uk/for-organisations/guide-to-data-protection/guide-to-the-general-data-protection-regulation-gdpr/security/encryption/. </w:t>
      </w:r>
      <w:proofErr w:type="gramStart"/>
      <w:r w:rsidRPr="00F7379F">
        <w:t>[Accessed 12th July 2020.]</w:t>
      </w:r>
      <w:proofErr w:type="gramEnd"/>
    </w:p>
    <w:p w:rsidR="0038582D" w:rsidRPr="00F7379F" w:rsidRDefault="0038582D" w:rsidP="00F7379F">
      <w:pPr>
        <w:pStyle w:val="NormalWeb"/>
        <w:spacing w:line="360" w:lineRule="auto"/>
        <w:jc w:val="both"/>
      </w:pPr>
    </w:p>
    <w:p w:rsidR="00A44C7F" w:rsidRPr="00F7379F" w:rsidRDefault="00A44C7F" w:rsidP="00F7379F">
      <w:pPr>
        <w:pStyle w:val="NormalWeb"/>
        <w:spacing w:line="360" w:lineRule="auto"/>
        <w:jc w:val="both"/>
      </w:pPr>
    </w:p>
    <w:p w:rsidR="00A44C7F" w:rsidRDefault="00A44C7F">
      <w:pPr>
        <w:rPr>
          <w:sz w:val="24"/>
          <w:szCs w:val="24"/>
          <w:lang w:eastAsia="en-GB"/>
        </w:rPr>
      </w:pPr>
      <w:r>
        <w:br w:type="page"/>
      </w:r>
    </w:p>
    <w:p w:rsidR="00A44C7F" w:rsidRDefault="00A44C7F" w:rsidP="00E37CDB">
      <w:pPr>
        <w:pStyle w:val="NormalWeb"/>
        <w:jc w:val="both"/>
      </w:pPr>
    </w:p>
    <w:p w:rsidR="0038582D" w:rsidRDefault="0038582D" w:rsidP="0038582D">
      <w:pPr>
        <w:pStyle w:val="NormalWeb"/>
        <w:spacing w:line="360" w:lineRule="auto"/>
        <w:jc w:val="both"/>
      </w:pPr>
      <w:proofErr w:type="spellStart"/>
      <w:r w:rsidRPr="00F7379F">
        <w:t>Knauf</w:t>
      </w:r>
      <w:proofErr w:type="spellEnd"/>
      <w:r w:rsidRPr="00F7379F">
        <w:t xml:space="preserve">, H. (2018) </w:t>
      </w:r>
      <w:r w:rsidRPr="00F7379F">
        <w:rPr>
          <w:i/>
        </w:rPr>
        <w:t xml:space="preserve">Visual Environmental Scale: Analysing the Early Childhood Education </w:t>
      </w:r>
      <w:proofErr w:type="spellStart"/>
      <w:r w:rsidRPr="00F7379F">
        <w:rPr>
          <w:i/>
        </w:rPr>
        <w:t>Environment</w:t>
      </w:r>
      <w:r w:rsidRPr="00F7379F">
        <w:t>.Springer</w:t>
      </w:r>
      <w:proofErr w:type="spellEnd"/>
      <w:r w:rsidRPr="00F7379F">
        <w:t>.</w:t>
      </w:r>
    </w:p>
    <w:p w:rsidR="00E37CDB" w:rsidRDefault="0038582D" w:rsidP="0038582D">
      <w:pPr>
        <w:pStyle w:val="NormalWeb"/>
        <w:spacing w:line="360" w:lineRule="auto"/>
        <w:jc w:val="both"/>
      </w:pPr>
      <w:proofErr w:type="spellStart"/>
      <w:proofErr w:type="gramStart"/>
      <w:r>
        <w:t>Oltmann</w:t>
      </w:r>
      <w:proofErr w:type="spellEnd"/>
      <w:r>
        <w:t>, S., 2016, May.</w:t>
      </w:r>
      <w:proofErr w:type="gramEnd"/>
      <w:r>
        <w:t xml:space="preserve"> Qualitative interviews: A methodological discussion of the interviewer and respondent contexts. In </w:t>
      </w:r>
      <w:r>
        <w:rPr>
          <w:i/>
          <w:iCs/>
        </w:rPr>
        <w:t xml:space="preserve">Forum Qualitative </w:t>
      </w:r>
      <w:proofErr w:type="spellStart"/>
      <w:r>
        <w:rPr>
          <w:i/>
          <w:iCs/>
        </w:rPr>
        <w:t>Sozialforschung</w:t>
      </w:r>
      <w:proofErr w:type="spellEnd"/>
      <w:r>
        <w:rPr>
          <w:i/>
          <w:iCs/>
        </w:rPr>
        <w:t>/Forum: Qualitative Social Research</w:t>
      </w:r>
      <w:r>
        <w:t xml:space="preserve"> (Vol. 17, No. 2).</w:t>
      </w:r>
    </w:p>
    <w:p w:rsidR="0038582D" w:rsidRDefault="0038582D" w:rsidP="0038582D">
      <w:pPr>
        <w:pStyle w:val="NormalWeb"/>
        <w:spacing w:line="360" w:lineRule="auto"/>
        <w:jc w:val="both"/>
      </w:pPr>
      <w:proofErr w:type="gramStart"/>
      <w:r w:rsidRPr="00F7379F">
        <w:t>Outdoor Council for Wales.</w:t>
      </w:r>
      <w:proofErr w:type="gramEnd"/>
      <w:r w:rsidRPr="00F7379F">
        <w:t xml:space="preserve"> </w:t>
      </w:r>
      <w:proofErr w:type="gramStart"/>
      <w:r w:rsidRPr="00F7379F">
        <w:t xml:space="preserve">() </w:t>
      </w:r>
      <w:r w:rsidRPr="00F7379F">
        <w:rPr>
          <w:i/>
          <w:iCs/>
        </w:rPr>
        <w:t>High Quality Outdoor Learning.</w:t>
      </w:r>
      <w:proofErr w:type="gramEnd"/>
      <w:r w:rsidRPr="00F7379F">
        <w:t xml:space="preserve"> Available: https://www.walescouncilforoutdoorlearning.org/. </w:t>
      </w:r>
      <w:proofErr w:type="gramStart"/>
      <w:r w:rsidRPr="00F7379F">
        <w:t>[Accessed 10th July 2020.]</w:t>
      </w:r>
      <w:proofErr w:type="gramEnd"/>
    </w:p>
    <w:p w:rsidR="00F37E83" w:rsidRPr="00F37E83" w:rsidRDefault="00F37E83" w:rsidP="00F37E83">
      <w:pPr>
        <w:rPr>
          <w:rFonts w:ascii="Arial" w:hAnsi="Arial" w:cs="Arial"/>
          <w:sz w:val="24"/>
          <w:szCs w:val="24"/>
        </w:rPr>
      </w:pPr>
    </w:p>
    <w:p w:rsidR="0038582D" w:rsidRDefault="0038582D" w:rsidP="0038582D">
      <w:pPr>
        <w:spacing w:line="360" w:lineRule="auto"/>
        <w:jc w:val="both"/>
        <w:rPr>
          <w:sz w:val="24"/>
          <w:szCs w:val="24"/>
        </w:rPr>
      </w:pPr>
      <w:proofErr w:type="spellStart"/>
      <w:r w:rsidRPr="00F7379F">
        <w:rPr>
          <w:sz w:val="24"/>
          <w:szCs w:val="24"/>
        </w:rPr>
        <w:t>Riddall</w:t>
      </w:r>
      <w:proofErr w:type="spellEnd"/>
      <w:r w:rsidRPr="00F7379F">
        <w:rPr>
          <w:sz w:val="24"/>
          <w:szCs w:val="24"/>
        </w:rPr>
        <w:t xml:space="preserve"> – Leech, S (2008). </w:t>
      </w:r>
      <w:proofErr w:type="gramStart"/>
      <w:r w:rsidRPr="00F7379F">
        <w:rPr>
          <w:sz w:val="24"/>
          <w:szCs w:val="24"/>
        </w:rPr>
        <w:t>How to Observe Children.</w:t>
      </w:r>
      <w:proofErr w:type="gramEnd"/>
      <w:r w:rsidRPr="00F7379F">
        <w:rPr>
          <w:sz w:val="24"/>
          <w:szCs w:val="24"/>
        </w:rPr>
        <w:t xml:space="preserve"> </w:t>
      </w:r>
      <w:proofErr w:type="spellStart"/>
      <w:r w:rsidRPr="00F7379F">
        <w:rPr>
          <w:sz w:val="24"/>
          <w:szCs w:val="24"/>
        </w:rPr>
        <w:t>Essex</w:t>
      </w:r>
      <w:proofErr w:type="gramStart"/>
      <w:r w:rsidRPr="00F7379F">
        <w:rPr>
          <w:sz w:val="24"/>
          <w:szCs w:val="24"/>
        </w:rPr>
        <w:t>:Heinemann</w:t>
      </w:r>
      <w:proofErr w:type="spellEnd"/>
      <w:proofErr w:type="gramEnd"/>
      <w:r w:rsidRPr="00F7379F">
        <w:rPr>
          <w:sz w:val="24"/>
          <w:szCs w:val="24"/>
        </w:rPr>
        <w:t>.</w:t>
      </w:r>
    </w:p>
    <w:p w:rsidR="0038582D" w:rsidRDefault="0038582D" w:rsidP="0038582D">
      <w:pPr>
        <w:spacing w:line="360" w:lineRule="auto"/>
        <w:jc w:val="both"/>
        <w:rPr>
          <w:sz w:val="24"/>
          <w:szCs w:val="24"/>
        </w:rPr>
      </w:pPr>
    </w:p>
    <w:p w:rsidR="0038582D" w:rsidRDefault="0038582D" w:rsidP="0038582D">
      <w:pPr>
        <w:pStyle w:val="NormalWeb"/>
        <w:spacing w:line="360" w:lineRule="auto"/>
        <w:jc w:val="both"/>
      </w:pPr>
      <w:r>
        <w:t>Rowley, J</w:t>
      </w:r>
      <w:r w:rsidRPr="001855EB">
        <w:t xml:space="preserve"> (2014). </w:t>
      </w:r>
      <w:r w:rsidRPr="001855EB">
        <w:rPr>
          <w:i/>
        </w:rPr>
        <w:t>Designing and using research questionnaires.</w:t>
      </w:r>
      <w:r w:rsidRPr="001855EB">
        <w:t xml:space="preserve"> </w:t>
      </w:r>
      <w:proofErr w:type="gramStart"/>
      <w:r w:rsidRPr="001855EB">
        <w:t>Management Research Review.</w:t>
      </w:r>
      <w:proofErr w:type="gramEnd"/>
    </w:p>
    <w:p w:rsidR="0038582D" w:rsidRDefault="0038582D" w:rsidP="0038582D">
      <w:pPr>
        <w:pStyle w:val="NormalWeb"/>
        <w:spacing w:line="360" w:lineRule="auto"/>
        <w:jc w:val="both"/>
      </w:pPr>
      <w:proofErr w:type="gramStart"/>
      <w:r w:rsidRPr="00F7379F">
        <w:t xml:space="preserve">Wales Academy for Physical Literacy </w:t>
      </w:r>
      <w:proofErr w:type="spellStart"/>
      <w:r w:rsidRPr="00F7379F">
        <w:t>Cymru</w:t>
      </w:r>
      <w:proofErr w:type="spellEnd"/>
      <w:r w:rsidRPr="00F7379F">
        <w:t>.</w:t>
      </w:r>
      <w:proofErr w:type="gramEnd"/>
      <w:r w:rsidRPr="00F7379F">
        <w:t xml:space="preserve"> (2017). </w:t>
      </w:r>
      <w:r w:rsidRPr="00F7379F">
        <w:rPr>
          <w:i/>
          <w:iCs/>
        </w:rPr>
        <w:t>Learning in the Outdoors.</w:t>
      </w:r>
      <w:r w:rsidRPr="00F7379F">
        <w:t xml:space="preserve"> Available: https://physicalliteracy.cymru/early-years-outdoor-learning/. [Accessed 9th July 2020.]</w:t>
      </w:r>
    </w:p>
    <w:p w:rsidR="0038582D" w:rsidRPr="00F7379F" w:rsidRDefault="0038582D" w:rsidP="0038582D">
      <w:pPr>
        <w:spacing w:line="360" w:lineRule="auto"/>
        <w:jc w:val="both"/>
        <w:rPr>
          <w:sz w:val="24"/>
          <w:szCs w:val="24"/>
        </w:rPr>
      </w:pPr>
    </w:p>
    <w:p w:rsidR="0038582D" w:rsidRDefault="0038582D" w:rsidP="00F7379F">
      <w:pPr>
        <w:spacing w:line="360" w:lineRule="auto"/>
        <w:jc w:val="both"/>
        <w:rPr>
          <w:sz w:val="24"/>
          <w:szCs w:val="24"/>
        </w:rPr>
      </w:pPr>
    </w:p>
    <w:p w:rsidR="00AD2279" w:rsidRPr="00F7379F" w:rsidRDefault="001A2900" w:rsidP="00F7379F">
      <w:pPr>
        <w:spacing w:line="360" w:lineRule="auto"/>
        <w:jc w:val="both"/>
        <w:rPr>
          <w:sz w:val="24"/>
          <w:szCs w:val="24"/>
        </w:rPr>
      </w:pPr>
      <w:proofErr w:type="gramStart"/>
      <w:r w:rsidRPr="00F7379F">
        <w:rPr>
          <w:sz w:val="24"/>
          <w:szCs w:val="24"/>
        </w:rPr>
        <w:t>Welsh Government.</w:t>
      </w:r>
      <w:proofErr w:type="gramEnd"/>
      <w:r w:rsidRPr="00F7379F">
        <w:rPr>
          <w:sz w:val="24"/>
          <w:szCs w:val="24"/>
        </w:rPr>
        <w:t xml:space="preserve"> </w:t>
      </w:r>
      <w:proofErr w:type="gramStart"/>
      <w:r w:rsidRPr="00F7379F">
        <w:rPr>
          <w:sz w:val="24"/>
          <w:szCs w:val="24"/>
        </w:rPr>
        <w:t xml:space="preserve">(2018). </w:t>
      </w:r>
      <w:r w:rsidRPr="00F7379F">
        <w:rPr>
          <w:i/>
          <w:iCs/>
          <w:sz w:val="24"/>
          <w:szCs w:val="24"/>
        </w:rPr>
        <w:t>Foundation Phase Framework.</w:t>
      </w:r>
      <w:proofErr w:type="gramEnd"/>
      <w:r w:rsidRPr="00F7379F">
        <w:rPr>
          <w:sz w:val="24"/>
          <w:szCs w:val="24"/>
        </w:rPr>
        <w:t xml:space="preserve"> Available: https://gov.wales/sites/default/files/publications/2018-09/foundation-phase-provision-for-three-and-four-year-olds-guidance-for-local-authorities-in-wales_0.pdf. Last accessed 12th July 2020.</w:t>
      </w:r>
    </w:p>
    <w:p w:rsidR="001A2900" w:rsidRPr="00F7379F" w:rsidRDefault="001A2900" w:rsidP="00F7379F">
      <w:pPr>
        <w:spacing w:line="360" w:lineRule="auto"/>
        <w:jc w:val="both"/>
        <w:rPr>
          <w:sz w:val="24"/>
          <w:szCs w:val="24"/>
        </w:rPr>
      </w:pPr>
    </w:p>
    <w:p w:rsidR="0038582D" w:rsidRPr="00F7379F" w:rsidRDefault="0038582D" w:rsidP="0038582D">
      <w:pPr>
        <w:spacing w:line="360" w:lineRule="auto"/>
        <w:jc w:val="both"/>
        <w:rPr>
          <w:i/>
          <w:sz w:val="24"/>
          <w:szCs w:val="24"/>
        </w:rPr>
      </w:pPr>
      <w:proofErr w:type="spellStart"/>
      <w:r w:rsidRPr="00F7379F">
        <w:rPr>
          <w:sz w:val="24"/>
          <w:szCs w:val="24"/>
        </w:rPr>
        <w:t>Univrsity</w:t>
      </w:r>
      <w:proofErr w:type="spellEnd"/>
      <w:r w:rsidRPr="00F7379F">
        <w:rPr>
          <w:sz w:val="24"/>
          <w:szCs w:val="24"/>
        </w:rPr>
        <w:t xml:space="preserve"> of Wales Trinity Saint David [UWTSD</w:t>
      </w:r>
      <w:proofErr w:type="gramStart"/>
      <w:r w:rsidRPr="00F7379F">
        <w:rPr>
          <w:sz w:val="24"/>
          <w:szCs w:val="24"/>
        </w:rPr>
        <w:t>]  (</w:t>
      </w:r>
      <w:proofErr w:type="gramEnd"/>
      <w:r w:rsidRPr="00F7379F">
        <w:rPr>
          <w:sz w:val="24"/>
          <w:szCs w:val="24"/>
        </w:rPr>
        <w:t xml:space="preserve">2017-2020) </w:t>
      </w:r>
      <w:r w:rsidRPr="00F7379F">
        <w:rPr>
          <w:i/>
          <w:sz w:val="24"/>
          <w:szCs w:val="24"/>
        </w:rPr>
        <w:t xml:space="preserve">Research Ethics &amp; Integrity Code of Practice. </w:t>
      </w:r>
    </w:p>
    <w:p w:rsidR="0038582D" w:rsidRDefault="0038582D" w:rsidP="00200FC7">
      <w:pPr>
        <w:pStyle w:val="NormalWeb"/>
        <w:spacing w:line="360" w:lineRule="auto"/>
        <w:jc w:val="both"/>
      </w:pPr>
    </w:p>
    <w:p w:rsidR="00200FC7" w:rsidRDefault="00200FC7" w:rsidP="00F7379F">
      <w:pPr>
        <w:pStyle w:val="NormalWeb"/>
        <w:spacing w:line="360" w:lineRule="auto"/>
        <w:jc w:val="both"/>
      </w:pPr>
    </w:p>
    <w:p w:rsidR="00F7379F" w:rsidRPr="00F7379F" w:rsidRDefault="00F7379F" w:rsidP="00F7379F">
      <w:pPr>
        <w:pStyle w:val="NormalWeb"/>
        <w:spacing w:line="360" w:lineRule="auto"/>
        <w:jc w:val="both"/>
      </w:pPr>
    </w:p>
    <w:p w:rsidR="001A2900" w:rsidRPr="00F7379F" w:rsidRDefault="001A2900" w:rsidP="00F7379F">
      <w:pPr>
        <w:spacing w:line="360" w:lineRule="auto"/>
        <w:jc w:val="both"/>
        <w:rPr>
          <w:sz w:val="24"/>
          <w:szCs w:val="24"/>
        </w:rPr>
      </w:pPr>
    </w:p>
    <w:sectPr w:rsidR="001A2900" w:rsidRPr="00F7379F" w:rsidSect="003D06F8">
      <w:headerReference w:type="default" r:id="rId22"/>
      <w:footerReference w:type="default" r:id="rId23"/>
      <w:pgSz w:w="11906" w:h="16838" w:code="9"/>
      <w:pgMar w:top="1134" w:right="1134" w:bottom="284"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0BC4" w:rsidRDefault="006D0BC4" w:rsidP="00390251">
      <w:r>
        <w:separator/>
      </w:r>
    </w:p>
    <w:p w:rsidR="006D0BC4" w:rsidRDefault="006D0BC4"/>
  </w:endnote>
  <w:endnote w:type="continuationSeparator" w:id="0">
    <w:p w:rsidR="006D0BC4" w:rsidRDefault="006D0BC4" w:rsidP="00390251">
      <w:r>
        <w:continuationSeparator/>
      </w:r>
    </w:p>
    <w:p w:rsidR="006D0BC4" w:rsidRDefault="006D0BC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altName w:val="Times New Roman"/>
    <w:charset w:val="00"/>
    <w:family w:val="roman"/>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4F65" w:rsidRDefault="00A84F6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8582D">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0BC4" w:rsidRDefault="006D0BC4" w:rsidP="00390251">
      <w:r>
        <w:separator/>
      </w:r>
    </w:p>
    <w:p w:rsidR="006D0BC4" w:rsidRDefault="006D0BC4"/>
  </w:footnote>
  <w:footnote w:type="continuationSeparator" w:id="0">
    <w:p w:rsidR="006D0BC4" w:rsidRDefault="006D0BC4" w:rsidP="00390251">
      <w:r>
        <w:continuationSeparator/>
      </w:r>
    </w:p>
    <w:p w:rsidR="006D0BC4" w:rsidRDefault="006D0BC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84F65" w:rsidRPr="00965F27" w:rsidRDefault="00A84F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SystemFont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8194"/>
  </w:hdrShapeDefaults>
  <w:footnotePr>
    <w:footnote w:id="-1"/>
    <w:footnote w:id="0"/>
  </w:footnotePr>
  <w:endnotePr>
    <w:endnote w:id="-1"/>
    <w:endnote w:id="0"/>
  </w:endnotePr>
  <w:compat/>
  <w:rsids>
    <w:rsidRoot w:val="003268ED"/>
    <w:rsid w:val="00001E3C"/>
    <w:rsid w:val="00004CF7"/>
    <w:rsid w:val="000142F0"/>
    <w:rsid w:val="00021B2B"/>
    <w:rsid w:val="00025AC4"/>
    <w:rsid w:val="00025D7B"/>
    <w:rsid w:val="00030BE1"/>
    <w:rsid w:val="00030F51"/>
    <w:rsid w:val="000314CE"/>
    <w:rsid w:val="0003212E"/>
    <w:rsid w:val="000433F4"/>
    <w:rsid w:val="0004444D"/>
    <w:rsid w:val="00044629"/>
    <w:rsid w:val="00047D63"/>
    <w:rsid w:val="00052A63"/>
    <w:rsid w:val="00065801"/>
    <w:rsid w:val="000700F9"/>
    <w:rsid w:val="000710FE"/>
    <w:rsid w:val="00075462"/>
    <w:rsid w:val="00077EA9"/>
    <w:rsid w:val="000819F1"/>
    <w:rsid w:val="00084ACB"/>
    <w:rsid w:val="00084DC7"/>
    <w:rsid w:val="0008799F"/>
    <w:rsid w:val="00090CF7"/>
    <w:rsid w:val="00095059"/>
    <w:rsid w:val="00096209"/>
    <w:rsid w:val="000B0A8F"/>
    <w:rsid w:val="000B5723"/>
    <w:rsid w:val="000B58AD"/>
    <w:rsid w:val="000C3A29"/>
    <w:rsid w:val="000C5648"/>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231"/>
    <w:rsid w:val="001703BF"/>
    <w:rsid w:val="00173776"/>
    <w:rsid w:val="00174A02"/>
    <w:rsid w:val="001808C3"/>
    <w:rsid w:val="001817E2"/>
    <w:rsid w:val="001855EB"/>
    <w:rsid w:val="0019200D"/>
    <w:rsid w:val="00192411"/>
    <w:rsid w:val="0019335D"/>
    <w:rsid w:val="0019539C"/>
    <w:rsid w:val="00195B55"/>
    <w:rsid w:val="001A2900"/>
    <w:rsid w:val="001A366F"/>
    <w:rsid w:val="001A4F87"/>
    <w:rsid w:val="001A7A8F"/>
    <w:rsid w:val="001B0B2F"/>
    <w:rsid w:val="001C09E8"/>
    <w:rsid w:val="001C269D"/>
    <w:rsid w:val="001C3CC4"/>
    <w:rsid w:val="001C7C72"/>
    <w:rsid w:val="001D1817"/>
    <w:rsid w:val="001D3BD1"/>
    <w:rsid w:val="001F6460"/>
    <w:rsid w:val="001F79E2"/>
    <w:rsid w:val="00200104"/>
    <w:rsid w:val="00200FC7"/>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0588"/>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582D"/>
    <w:rsid w:val="00390251"/>
    <w:rsid w:val="00392D9A"/>
    <w:rsid w:val="003968A7"/>
    <w:rsid w:val="00397B49"/>
    <w:rsid w:val="003A09CB"/>
    <w:rsid w:val="003A5C91"/>
    <w:rsid w:val="003B4D13"/>
    <w:rsid w:val="003B7AA2"/>
    <w:rsid w:val="003C0505"/>
    <w:rsid w:val="003C07E3"/>
    <w:rsid w:val="003C31F5"/>
    <w:rsid w:val="003C5BF3"/>
    <w:rsid w:val="003C7018"/>
    <w:rsid w:val="003C76B6"/>
    <w:rsid w:val="003D06F8"/>
    <w:rsid w:val="003D2A20"/>
    <w:rsid w:val="003D6F95"/>
    <w:rsid w:val="003F088B"/>
    <w:rsid w:val="003F2AE9"/>
    <w:rsid w:val="00404218"/>
    <w:rsid w:val="00413863"/>
    <w:rsid w:val="00413EEB"/>
    <w:rsid w:val="0041408E"/>
    <w:rsid w:val="0041420E"/>
    <w:rsid w:val="00414378"/>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373C"/>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170"/>
    <w:rsid w:val="006401CC"/>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7505"/>
    <w:rsid w:val="006D0BC4"/>
    <w:rsid w:val="006D29FD"/>
    <w:rsid w:val="006D3C97"/>
    <w:rsid w:val="006D4BBB"/>
    <w:rsid w:val="006E0AB0"/>
    <w:rsid w:val="006E0ADA"/>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19C6"/>
    <w:rsid w:val="007C3AC1"/>
    <w:rsid w:val="007D46AF"/>
    <w:rsid w:val="007D4E07"/>
    <w:rsid w:val="007E14FB"/>
    <w:rsid w:val="007F23AA"/>
    <w:rsid w:val="007F29F6"/>
    <w:rsid w:val="007F3C4F"/>
    <w:rsid w:val="007F4303"/>
    <w:rsid w:val="007F5CA0"/>
    <w:rsid w:val="008102B5"/>
    <w:rsid w:val="00811D96"/>
    <w:rsid w:val="00812BEF"/>
    <w:rsid w:val="00821F0C"/>
    <w:rsid w:val="0082781D"/>
    <w:rsid w:val="00831C69"/>
    <w:rsid w:val="008330B6"/>
    <w:rsid w:val="0083583B"/>
    <w:rsid w:val="008361B1"/>
    <w:rsid w:val="008372C0"/>
    <w:rsid w:val="0084005C"/>
    <w:rsid w:val="00841BE3"/>
    <w:rsid w:val="00844C9E"/>
    <w:rsid w:val="008461DD"/>
    <w:rsid w:val="00852E66"/>
    <w:rsid w:val="008649DD"/>
    <w:rsid w:val="008732E0"/>
    <w:rsid w:val="00894A7B"/>
    <w:rsid w:val="008B346A"/>
    <w:rsid w:val="008C2915"/>
    <w:rsid w:val="008C4441"/>
    <w:rsid w:val="008D0BC1"/>
    <w:rsid w:val="008E0B2C"/>
    <w:rsid w:val="008F29DD"/>
    <w:rsid w:val="008F6555"/>
    <w:rsid w:val="009003C5"/>
    <w:rsid w:val="00902C4E"/>
    <w:rsid w:val="00903C1A"/>
    <w:rsid w:val="009043CA"/>
    <w:rsid w:val="00905E68"/>
    <w:rsid w:val="0090725E"/>
    <w:rsid w:val="00910B57"/>
    <w:rsid w:val="009114F9"/>
    <w:rsid w:val="00913C80"/>
    <w:rsid w:val="0092487B"/>
    <w:rsid w:val="009440D0"/>
    <w:rsid w:val="00947984"/>
    <w:rsid w:val="0095110A"/>
    <w:rsid w:val="0096006D"/>
    <w:rsid w:val="00961B2E"/>
    <w:rsid w:val="00965F27"/>
    <w:rsid w:val="00975DA6"/>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1BC"/>
    <w:rsid w:val="009F5AC3"/>
    <w:rsid w:val="009F6BB7"/>
    <w:rsid w:val="009F736C"/>
    <w:rsid w:val="00A003F5"/>
    <w:rsid w:val="00A12131"/>
    <w:rsid w:val="00A1213B"/>
    <w:rsid w:val="00A1787E"/>
    <w:rsid w:val="00A22744"/>
    <w:rsid w:val="00A36E0D"/>
    <w:rsid w:val="00A37D20"/>
    <w:rsid w:val="00A44C7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F65"/>
    <w:rsid w:val="00A91512"/>
    <w:rsid w:val="00A950A9"/>
    <w:rsid w:val="00A95A09"/>
    <w:rsid w:val="00A96ABA"/>
    <w:rsid w:val="00AA0A40"/>
    <w:rsid w:val="00AA0B1C"/>
    <w:rsid w:val="00AA1990"/>
    <w:rsid w:val="00AA2E71"/>
    <w:rsid w:val="00AA4654"/>
    <w:rsid w:val="00AB15E7"/>
    <w:rsid w:val="00AB1B40"/>
    <w:rsid w:val="00AB74BF"/>
    <w:rsid w:val="00AB7553"/>
    <w:rsid w:val="00AC189C"/>
    <w:rsid w:val="00AD2279"/>
    <w:rsid w:val="00AD5E63"/>
    <w:rsid w:val="00AE5AB8"/>
    <w:rsid w:val="00AE6BF5"/>
    <w:rsid w:val="00AE7CC4"/>
    <w:rsid w:val="00AF7252"/>
    <w:rsid w:val="00B02F8E"/>
    <w:rsid w:val="00B10083"/>
    <w:rsid w:val="00B11122"/>
    <w:rsid w:val="00B139CE"/>
    <w:rsid w:val="00B1637C"/>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5D16"/>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5ED9"/>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3EFA"/>
    <w:rsid w:val="00CD5765"/>
    <w:rsid w:val="00CE0C76"/>
    <w:rsid w:val="00CE1636"/>
    <w:rsid w:val="00CE6A00"/>
    <w:rsid w:val="00CE6A02"/>
    <w:rsid w:val="00CF0D18"/>
    <w:rsid w:val="00CF4E46"/>
    <w:rsid w:val="00D07C1B"/>
    <w:rsid w:val="00D155C0"/>
    <w:rsid w:val="00D20A2D"/>
    <w:rsid w:val="00D267DA"/>
    <w:rsid w:val="00D36746"/>
    <w:rsid w:val="00D369B5"/>
    <w:rsid w:val="00D37985"/>
    <w:rsid w:val="00D37BF1"/>
    <w:rsid w:val="00D452E9"/>
    <w:rsid w:val="00D47308"/>
    <w:rsid w:val="00D50372"/>
    <w:rsid w:val="00D55215"/>
    <w:rsid w:val="00D6035B"/>
    <w:rsid w:val="00D61E87"/>
    <w:rsid w:val="00D651BE"/>
    <w:rsid w:val="00D661EC"/>
    <w:rsid w:val="00D71982"/>
    <w:rsid w:val="00D77DFD"/>
    <w:rsid w:val="00D81803"/>
    <w:rsid w:val="00D839CD"/>
    <w:rsid w:val="00D84363"/>
    <w:rsid w:val="00D90204"/>
    <w:rsid w:val="00D929F1"/>
    <w:rsid w:val="00D97FF7"/>
    <w:rsid w:val="00DB1935"/>
    <w:rsid w:val="00DB42A9"/>
    <w:rsid w:val="00DB45E4"/>
    <w:rsid w:val="00DC3DDC"/>
    <w:rsid w:val="00DC4DFB"/>
    <w:rsid w:val="00DD0529"/>
    <w:rsid w:val="00DD05AB"/>
    <w:rsid w:val="00DD0929"/>
    <w:rsid w:val="00DD1665"/>
    <w:rsid w:val="00DE3069"/>
    <w:rsid w:val="00DE6682"/>
    <w:rsid w:val="00DF1F16"/>
    <w:rsid w:val="00DF26D2"/>
    <w:rsid w:val="00E0333A"/>
    <w:rsid w:val="00E16786"/>
    <w:rsid w:val="00E17AFC"/>
    <w:rsid w:val="00E239F4"/>
    <w:rsid w:val="00E37CDB"/>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6D0F"/>
    <w:rsid w:val="00ED4E18"/>
    <w:rsid w:val="00ED7B18"/>
    <w:rsid w:val="00EE2953"/>
    <w:rsid w:val="00EE29BA"/>
    <w:rsid w:val="00EE3A7B"/>
    <w:rsid w:val="00EE44C0"/>
    <w:rsid w:val="00EF0051"/>
    <w:rsid w:val="00EF3A38"/>
    <w:rsid w:val="00EF6306"/>
    <w:rsid w:val="00F039C7"/>
    <w:rsid w:val="00F230F0"/>
    <w:rsid w:val="00F37E83"/>
    <w:rsid w:val="00F478CB"/>
    <w:rsid w:val="00F52C97"/>
    <w:rsid w:val="00F54257"/>
    <w:rsid w:val="00F62093"/>
    <w:rsid w:val="00F62C23"/>
    <w:rsid w:val="00F64D54"/>
    <w:rsid w:val="00F722A2"/>
    <w:rsid w:val="00F7379F"/>
    <w:rsid w:val="00F75F59"/>
    <w:rsid w:val="00FA17A2"/>
    <w:rsid w:val="00FA1C94"/>
    <w:rsid w:val="00FB4F7A"/>
    <w:rsid w:val="00FB6B35"/>
    <w:rsid w:val="00FD436F"/>
    <w:rsid w:val="00FD5A26"/>
    <w:rsid w:val="00FE3EC4"/>
    <w:rsid w:val="00FF3E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ody">
    <w:name w:val="Body"/>
    <w:rsid w:val="009F51BC"/>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rPr>
  </w:style>
  <w:style w:type="character" w:customStyle="1" w:styleId="highlight">
    <w:name w:val="highlight"/>
    <w:basedOn w:val="DefaultParagraphFont"/>
    <w:rsid w:val="00A12131"/>
  </w:style>
  <w:style w:type="character" w:customStyle="1" w:styleId="authors">
    <w:name w:val="authors"/>
    <w:basedOn w:val="DefaultParagraphFont"/>
    <w:rsid w:val="00AE7CC4"/>
  </w:style>
  <w:style w:type="character" w:customStyle="1" w:styleId="date">
    <w:name w:val="date"/>
    <w:basedOn w:val="DefaultParagraphFont"/>
    <w:rsid w:val="00AE7CC4"/>
  </w:style>
  <w:style w:type="character" w:customStyle="1" w:styleId="arttitle">
    <w:name w:val="art_title"/>
    <w:basedOn w:val="DefaultParagraphFont"/>
    <w:rsid w:val="00AE7CC4"/>
  </w:style>
  <w:style w:type="character" w:customStyle="1" w:styleId="serialtitle">
    <w:name w:val="serial_title"/>
    <w:basedOn w:val="DefaultParagraphFont"/>
    <w:rsid w:val="00AE7CC4"/>
  </w:style>
</w:styles>
</file>

<file path=word/webSettings.xml><?xml version="1.0" encoding="utf-8"?>
<w:webSettings xmlns:r="http://schemas.openxmlformats.org/officeDocument/2006/relationships" xmlns:w="http://schemas.openxmlformats.org/wordprocessingml/2006/main">
  <w:divs>
    <w:div w:id="121654482">
      <w:bodyDiv w:val="1"/>
      <w:marLeft w:val="0"/>
      <w:marRight w:val="0"/>
      <w:marTop w:val="0"/>
      <w:marBottom w:val="0"/>
      <w:divBdr>
        <w:top w:val="none" w:sz="0" w:space="0" w:color="auto"/>
        <w:left w:val="none" w:sz="0" w:space="0" w:color="auto"/>
        <w:bottom w:val="none" w:sz="0" w:space="0" w:color="auto"/>
        <w:right w:val="none" w:sz="0" w:space="0" w:color="auto"/>
      </w:divBdr>
    </w:div>
    <w:div w:id="21181582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3666439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166573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yperlink" Target="https://www.futuregenerations.wales/about-us/future-generations-act/"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childethics.com/ethical-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styn.gov.wales/sites/www.estyn.gov.wales/files/documents/Estyn%20Active%20and%20experiential%20learning_E_Accessible_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5DE07DA-44D7-4DDB-BB5C-1A0D29A3C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20</Pages>
  <Words>6511</Words>
  <Characters>37118</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43542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User</cp:lastModifiedBy>
  <cp:revision>45</cp:revision>
  <cp:lastPrinted>2020-07-12T10:19:00Z</cp:lastPrinted>
  <dcterms:created xsi:type="dcterms:W3CDTF">2020-07-12T10:33:00Z</dcterms:created>
  <dcterms:modified xsi:type="dcterms:W3CDTF">2020-07-14T22:36:00Z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