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5E849A" w14:textId="77777777" w:rsidR="00B87773" w:rsidRPr="00B87773" w:rsidRDefault="00B87773" w:rsidP="00B87773">
      <w:pPr>
        <w:spacing w:line="276" w:lineRule="auto"/>
        <w:jc w:val="center"/>
        <w:rPr>
          <w:b/>
          <w:bCs/>
        </w:rPr>
      </w:pPr>
      <w:r w:rsidRPr="00B87773">
        <w:rPr>
          <w:b/>
          <w:bCs/>
          <w:noProof/>
        </w:rPr>
        <w:drawing>
          <wp:inline distT="0" distB="0" distL="0" distR="0" wp14:anchorId="1CD62CF4" wp14:editId="157B2621">
            <wp:extent cx="3482340" cy="1280160"/>
            <wp:effectExtent l="0" t="0" r="3810" b="0"/>
            <wp:docPr id="1433139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39019" name=""/>
                    <pic:cNvPicPr/>
                  </pic:nvPicPr>
                  <pic:blipFill>
                    <a:blip r:embed="rId8"/>
                    <a:stretch>
                      <a:fillRect/>
                    </a:stretch>
                  </pic:blipFill>
                  <pic:spPr>
                    <a:xfrm>
                      <a:off x="0" y="0"/>
                      <a:ext cx="3482650" cy="1280274"/>
                    </a:xfrm>
                    <a:prstGeom prst="rect">
                      <a:avLst/>
                    </a:prstGeom>
                  </pic:spPr>
                </pic:pic>
              </a:graphicData>
            </a:graphic>
          </wp:inline>
        </w:drawing>
      </w:r>
    </w:p>
    <w:p w14:paraId="0319F6F7" w14:textId="77777777" w:rsidR="002D1924" w:rsidRDefault="002D1924" w:rsidP="00B87773">
      <w:pPr>
        <w:spacing w:line="276" w:lineRule="auto"/>
        <w:jc w:val="center"/>
        <w:rPr>
          <w:b/>
          <w:bCs/>
          <w:sz w:val="36"/>
          <w:szCs w:val="32"/>
        </w:rPr>
      </w:pPr>
    </w:p>
    <w:p w14:paraId="7F93B7D7" w14:textId="77777777" w:rsidR="002D1924" w:rsidRDefault="002D1924" w:rsidP="00B87773">
      <w:pPr>
        <w:spacing w:line="276" w:lineRule="auto"/>
        <w:jc w:val="center"/>
        <w:rPr>
          <w:b/>
          <w:bCs/>
          <w:sz w:val="36"/>
          <w:szCs w:val="32"/>
        </w:rPr>
      </w:pPr>
    </w:p>
    <w:p w14:paraId="73AC46DA" w14:textId="77777777" w:rsidR="002D1924" w:rsidRDefault="002D1924" w:rsidP="00B87773">
      <w:pPr>
        <w:spacing w:line="276" w:lineRule="auto"/>
        <w:jc w:val="center"/>
        <w:rPr>
          <w:b/>
          <w:bCs/>
          <w:sz w:val="36"/>
          <w:szCs w:val="32"/>
        </w:rPr>
      </w:pPr>
    </w:p>
    <w:p w14:paraId="59E688B6" w14:textId="77777777" w:rsidR="002D1924" w:rsidRDefault="00B87773" w:rsidP="00B87773">
      <w:pPr>
        <w:spacing w:line="276" w:lineRule="auto"/>
        <w:jc w:val="center"/>
        <w:rPr>
          <w:b/>
          <w:bCs/>
          <w:sz w:val="36"/>
          <w:szCs w:val="32"/>
        </w:rPr>
      </w:pPr>
      <w:r w:rsidRPr="00B87773">
        <w:rPr>
          <w:b/>
          <w:bCs/>
          <w:sz w:val="36"/>
          <w:szCs w:val="32"/>
        </w:rPr>
        <w:t>LCLM4005</w:t>
      </w:r>
    </w:p>
    <w:p w14:paraId="6CEBB8E7" w14:textId="2078EB45" w:rsidR="00B87773" w:rsidRPr="00B87773" w:rsidRDefault="00B87773" w:rsidP="00B87773">
      <w:pPr>
        <w:spacing w:line="276" w:lineRule="auto"/>
        <w:jc w:val="center"/>
        <w:rPr>
          <w:b/>
          <w:bCs/>
          <w:sz w:val="36"/>
          <w:szCs w:val="32"/>
        </w:rPr>
      </w:pPr>
      <w:r w:rsidRPr="00B87773">
        <w:rPr>
          <w:b/>
          <w:bCs/>
          <w:sz w:val="36"/>
          <w:szCs w:val="32"/>
        </w:rPr>
        <w:t>Employability and Career Development</w:t>
      </w:r>
    </w:p>
    <w:p w14:paraId="7EE945A8" w14:textId="77777777" w:rsidR="002D1924" w:rsidRDefault="002D1924" w:rsidP="00B87773">
      <w:pPr>
        <w:spacing w:line="276" w:lineRule="auto"/>
        <w:jc w:val="center"/>
        <w:rPr>
          <w:b/>
          <w:bCs/>
          <w:i/>
          <w:iCs/>
          <w:u w:val="single"/>
        </w:rPr>
      </w:pPr>
    </w:p>
    <w:p w14:paraId="1FD423CB" w14:textId="33271F51" w:rsidR="00B87773" w:rsidRDefault="00B87773" w:rsidP="00B87773">
      <w:pPr>
        <w:spacing w:line="276" w:lineRule="auto"/>
        <w:jc w:val="center"/>
        <w:rPr>
          <w:b/>
          <w:bCs/>
          <w:i/>
          <w:iCs/>
          <w:u w:val="single"/>
        </w:rPr>
      </w:pPr>
      <w:r w:rsidRPr="00B87773">
        <w:rPr>
          <w:b/>
          <w:bCs/>
          <w:i/>
          <w:iCs/>
          <w:u w:val="single"/>
        </w:rPr>
        <w:t>Programme: Cert HE Business Skills for the Workplace</w:t>
      </w:r>
    </w:p>
    <w:p w14:paraId="09F21282" w14:textId="77777777" w:rsidR="00B87773" w:rsidRDefault="00B87773" w:rsidP="00B87773">
      <w:pPr>
        <w:spacing w:line="276" w:lineRule="auto"/>
        <w:jc w:val="center"/>
        <w:rPr>
          <w:b/>
          <w:bCs/>
          <w:i/>
          <w:iCs/>
          <w:u w:val="single"/>
        </w:rPr>
      </w:pPr>
    </w:p>
    <w:p w14:paraId="3270D2C5" w14:textId="77777777" w:rsidR="00B87773" w:rsidRDefault="00B87773" w:rsidP="00B87773">
      <w:pPr>
        <w:spacing w:line="276" w:lineRule="auto"/>
        <w:jc w:val="center"/>
        <w:rPr>
          <w:b/>
          <w:bCs/>
          <w:i/>
          <w:iCs/>
          <w:u w:val="single"/>
        </w:rPr>
      </w:pPr>
    </w:p>
    <w:p w14:paraId="5414F0AA" w14:textId="77777777" w:rsidR="00B87773" w:rsidRDefault="00B87773" w:rsidP="00B87773">
      <w:pPr>
        <w:spacing w:line="276" w:lineRule="auto"/>
        <w:jc w:val="center"/>
        <w:rPr>
          <w:b/>
          <w:bCs/>
          <w:i/>
          <w:iCs/>
          <w:u w:val="single"/>
        </w:rPr>
      </w:pPr>
    </w:p>
    <w:p w14:paraId="326411DC" w14:textId="77777777" w:rsidR="00B87773" w:rsidRPr="00B87773" w:rsidRDefault="00B87773" w:rsidP="00B87773">
      <w:pPr>
        <w:spacing w:line="276" w:lineRule="auto"/>
        <w:jc w:val="center"/>
        <w:rPr>
          <w:b/>
          <w:bCs/>
          <w:i/>
          <w:iCs/>
          <w:u w:val="single"/>
        </w:rPr>
      </w:pPr>
    </w:p>
    <w:p w14:paraId="3598A1CE" w14:textId="77777777" w:rsidR="002D1924" w:rsidRDefault="002D1924" w:rsidP="00B87773">
      <w:pPr>
        <w:spacing w:line="276" w:lineRule="auto"/>
        <w:jc w:val="center"/>
        <w:rPr>
          <w:b/>
          <w:bCs/>
        </w:rPr>
      </w:pPr>
    </w:p>
    <w:p w14:paraId="565A4A11" w14:textId="77777777" w:rsidR="002D1924" w:rsidRDefault="002D1924" w:rsidP="00B87773">
      <w:pPr>
        <w:spacing w:line="276" w:lineRule="auto"/>
        <w:jc w:val="center"/>
        <w:rPr>
          <w:b/>
          <w:bCs/>
        </w:rPr>
      </w:pPr>
    </w:p>
    <w:p w14:paraId="66355D44" w14:textId="77777777" w:rsidR="002D1924" w:rsidRDefault="002D1924" w:rsidP="00B87773">
      <w:pPr>
        <w:spacing w:line="276" w:lineRule="auto"/>
        <w:jc w:val="center"/>
        <w:rPr>
          <w:b/>
          <w:bCs/>
        </w:rPr>
      </w:pPr>
    </w:p>
    <w:p w14:paraId="28ED5C9D" w14:textId="2BA70F90" w:rsidR="00B87773" w:rsidRPr="00B87773" w:rsidRDefault="00B87773" w:rsidP="00B87773">
      <w:pPr>
        <w:spacing w:line="276" w:lineRule="auto"/>
        <w:jc w:val="center"/>
        <w:rPr>
          <w:b/>
          <w:bCs/>
        </w:rPr>
      </w:pPr>
      <w:r w:rsidRPr="00B87773">
        <w:rPr>
          <w:b/>
          <w:bCs/>
        </w:rPr>
        <w:t>Student Name:</w:t>
      </w:r>
      <w:r w:rsidR="00D92263">
        <w:rPr>
          <w:b/>
          <w:bCs/>
        </w:rPr>
        <w:t xml:space="preserve"> Sulita Aminta Camara</w:t>
      </w:r>
    </w:p>
    <w:p w14:paraId="6421FC7B" w14:textId="09B1828C" w:rsidR="00B87773" w:rsidRDefault="00B87773" w:rsidP="00B87773">
      <w:pPr>
        <w:spacing w:line="276" w:lineRule="auto"/>
        <w:jc w:val="center"/>
      </w:pPr>
      <w:r w:rsidRPr="00B87773">
        <w:rPr>
          <w:b/>
          <w:bCs/>
        </w:rPr>
        <w:t>Student ID:</w:t>
      </w:r>
      <w:r>
        <w:t xml:space="preserve"> </w:t>
      </w:r>
      <w:r w:rsidR="00D92263">
        <w:t>2438447</w:t>
      </w:r>
    </w:p>
    <w:p w14:paraId="1C32AC0C" w14:textId="56DAC053" w:rsidR="00D92263" w:rsidRDefault="00D92263" w:rsidP="00B87773">
      <w:pPr>
        <w:spacing w:line="276" w:lineRule="auto"/>
        <w:jc w:val="center"/>
        <w:rPr>
          <w:b/>
          <w:bCs/>
        </w:rPr>
      </w:pPr>
      <w:r>
        <w:rPr>
          <w:b/>
          <w:bCs/>
        </w:rPr>
        <w:t>Module code: LCLM4005</w:t>
      </w:r>
    </w:p>
    <w:p w14:paraId="248B5487" w14:textId="757F240C" w:rsidR="00D92263" w:rsidRDefault="00D92263" w:rsidP="00B87773">
      <w:pPr>
        <w:spacing w:line="276" w:lineRule="auto"/>
        <w:jc w:val="center"/>
        <w:rPr>
          <w:b/>
          <w:bCs/>
        </w:rPr>
      </w:pPr>
      <w:r>
        <w:rPr>
          <w:b/>
          <w:bCs/>
        </w:rPr>
        <w:t>Lecture: Dr Lizeta Demetriou</w:t>
      </w:r>
    </w:p>
    <w:p w14:paraId="0132607C" w14:textId="77777777" w:rsidR="00D92263" w:rsidRDefault="00D92263" w:rsidP="00B87773">
      <w:pPr>
        <w:spacing w:line="276" w:lineRule="auto"/>
        <w:jc w:val="center"/>
        <w:rPr>
          <w:b/>
          <w:bCs/>
        </w:rPr>
      </w:pPr>
    </w:p>
    <w:p w14:paraId="11BF0153" w14:textId="5F1C5E72" w:rsidR="00D92263" w:rsidRPr="00D92263" w:rsidRDefault="00D92263" w:rsidP="00B87773">
      <w:pPr>
        <w:spacing w:line="276" w:lineRule="auto"/>
        <w:jc w:val="center"/>
        <w:rPr>
          <w:b/>
          <w:bCs/>
        </w:rPr>
      </w:pPr>
    </w:p>
    <w:p w14:paraId="56DA0878" w14:textId="77777777" w:rsidR="00B87773" w:rsidRDefault="00B87773">
      <w:pPr>
        <w:spacing w:line="276" w:lineRule="auto"/>
        <w:jc w:val="left"/>
      </w:pPr>
      <w:r>
        <w:br w:type="page"/>
      </w:r>
    </w:p>
    <w:sdt>
      <w:sdtPr>
        <w:rPr>
          <w:rFonts w:eastAsiaTheme="minorHAnsi" w:cstheme="minorBidi"/>
          <w:b w:val="0"/>
          <w:sz w:val="24"/>
          <w:szCs w:val="22"/>
          <w:lang w:val="en-GB"/>
        </w:rPr>
        <w:id w:val="-1375689470"/>
        <w:docPartObj>
          <w:docPartGallery w:val="Table of Contents"/>
          <w:docPartUnique/>
        </w:docPartObj>
      </w:sdtPr>
      <w:sdtEndPr>
        <w:rPr>
          <w:bCs/>
          <w:noProof/>
        </w:rPr>
      </w:sdtEndPr>
      <w:sdtContent>
        <w:p w14:paraId="52098D4D" w14:textId="2B296642" w:rsidR="00B87773" w:rsidRDefault="00B87773">
          <w:pPr>
            <w:pStyle w:val="TOCHeading"/>
          </w:pPr>
          <w:r>
            <w:t>Table of Contents</w:t>
          </w:r>
        </w:p>
        <w:p w14:paraId="7635A98D" w14:textId="2CEA3CAC" w:rsidR="002D1924" w:rsidRDefault="00B87773">
          <w:pPr>
            <w:pStyle w:val="TOC1"/>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27869418" w:history="1">
            <w:r w:rsidR="002D1924" w:rsidRPr="00610122">
              <w:rPr>
                <w:rStyle w:val="Hyperlink"/>
                <w:noProof/>
              </w:rPr>
              <w:t>Task 1: Compare Job Adverts</w:t>
            </w:r>
            <w:r w:rsidR="002D1924">
              <w:rPr>
                <w:noProof/>
                <w:webHidden/>
              </w:rPr>
              <w:tab/>
            </w:r>
            <w:r w:rsidR="002D1924">
              <w:rPr>
                <w:noProof/>
                <w:webHidden/>
              </w:rPr>
              <w:fldChar w:fldCharType="begin"/>
            </w:r>
            <w:r w:rsidR="002D1924">
              <w:rPr>
                <w:noProof/>
                <w:webHidden/>
              </w:rPr>
              <w:instrText xml:space="preserve"> PAGEREF _Toc227869418 \h </w:instrText>
            </w:r>
            <w:r w:rsidR="002D1924">
              <w:rPr>
                <w:noProof/>
                <w:webHidden/>
              </w:rPr>
            </w:r>
            <w:r w:rsidR="002D1924">
              <w:rPr>
                <w:noProof/>
                <w:webHidden/>
              </w:rPr>
              <w:fldChar w:fldCharType="separate"/>
            </w:r>
            <w:r w:rsidR="002D1924">
              <w:rPr>
                <w:noProof/>
                <w:webHidden/>
              </w:rPr>
              <w:t>3</w:t>
            </w:r>
            <w:r w:rsidR="002D1924">
              <w:rPr>
                <w:noProof/>
                <w:webHidden/>
              </w:rPr>
              <w:fldChar w:fldCharType="end"/>
            </w:r>
          </w:hyperlink>
        </w:p>
        <w:p w14:paraId="03B67499" w14:textId="2550D4CA" w:rsidR="002D1924" w:rsidRDefault="002D1924">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7869419" w:history="1">
            <w:r w:rsidRPr="00610122">
              <w:rPr>
                <w:rStyle w:val="Hyperlink"/>
                <w:noProof/>
              </w:rPr>
              <w:t>Two Job Adverts</w:t>
            </w:r>
            <w:r>
              <w:rPr>
                <w:noProof/>
                <w:webHidden/>
              </w:rPr>
              <w:tab/>
            </w:r>
            <w:r>
              <w:rPr>
                <w:noProof/>
                <w:webHidden/>
              </w:rPr>
              <w:fldChar w:fldCharType="begin"/>
            </w:r>
            <w:r>
              <w:rPr>
                <w:noProof/>
                <w:webHidden/>
              </w:rPr>
              <w:instrText xml:space="preserve"> PAGEREF _Toc227869419 \h </w:instrText>
            </w:r>
            <w:r>
              <w:rPr>
                <w:noProof/>
                <w:webHidden/>
              </w:rPr>
            </w:r>
            <w:r>
              <w:rPr>
                <w:noProof/>
                <w:webHidden/>
              </w:rPr>
              <w:fldChar w:fldCharType="separate"/>
            </w:r>
            <w:r>
              <w:rPr>
                <w:noProof/>
                <w:webHidden/>
              </w:rPr>
              <w:t>3</w:t>
            </w:r>
            <w:r>
              <w:rPr>
                <w:noProof/>
                <w:webHidden/>
              </w:rPr>
              <w:fldChar w:fldCharType="end"/>
            </w:r>
          </w:hyperlink>
        </w:p>
        <w:p w14:paraId="09A3B421" w14:textId="03460B0D" w:rsidR="002D1924" w:rsidRDefault="002D1924">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7869420" w:history="1">
            <w:r w:rsidRPr="00610122">
              <w:rPr>
                <w:rStyle w:val="Hyperlink"/>
                <w:noProof/>
              </w:rPr>
              <w:t>Skill identification</w:t>
            </w:r>
            <w:r>
              <w:rPr>
                <w:noProof/>
                <w:webHidden/>
              </w:rPr>
              <w:tab/>
            </w:r>
            <w:r>
              <w:rPr>
                <w:noProof/>
                <w:webHidden/>
              </w:rPr>
              <w:fldChar w:fldCharType="begin"/>
            </w:r>
            <w:r>
              <w:rPr>
                <w:noProof/>
                <w:webHidden/>
              </w:rPr>
              <w:instrText xml:space="preserve"> PAGEREF _Toc227869420 \h </w:instrText>
            </w:r>
            <w:r>
              <w:rPr>
                <w:noProof/>
                <w:webHidden/>
              </w:rPr>
            </w:r>
            <w:r>
              <w:rPr>
                <w:noProof/>
                <w:webHidden/>
              </w:rPr>
              <w:fldChar w:fldCharType="separate"/>
            </w:r>
            <w:r>
              <w:rPr>
                <w:noProof/>
                <w:webHidden/>
              </w:rPr>
              <w:t>3</w:t>
            </w:r>
            <w:r>
              <w:rPr>
                <w:noProof/>
                <w:webHidden/>
              </w:rPr>
              <w:fldChar w:fldCharType="end"/>
            </w:r>
          </w:hyperlink>
        </w:p>
        <w:p w14:paraId="6841FF59" w14:textId="17201E9D" w:rsidR="002D1924" w:rsidRDefault="002D1924">
          <w:pPr>
            <w:pStyle w:val="TOC1"/>
            <w:rPr>
              <w:rFonts w:asciiTheme="minorHAnsi" w:eastAsiaTheme="minorEastAsia" w:hAnsiTheme="minorHAnsi"/>
              <w:noProof/>
              <w:kern w:val="2"/>
              <w:szCs w:val="24"/>
              <w:lang w:val="en-IN" w:eastAsia="en-IN"/>
              <w14:ligatures w14:val="standardContextual"/>
            </w:rPr>
          </w:pPr>
          <w:hyperlink w:anchor="_Toc227869421" w:history="1">
            <w:r w:rsidRPr="00610122">
              <w:rPr>
                <w:rStyle w:val="Hyperlink"/>
                <w:noProof/>
              </w:rPr>
              <w:t>Task 2: Self-Assessment</w:t>
            </w:r>
            <w:r>
              <w:rPr>
                <w:noProof/>
                <w:webHidden/>
              </w:rPr>
              <w:tab/>
            </w:r>
            <w:r>
              <w:rPr>
                <w:noProof/>
                <w:webHidden/>
              </w:rPr>
              <w:fldChar w:fldCharType="begin"/>
            </w:r>
            <w:r>
              <w:rPr>
                <w:noProof/>
                <w:webHidden/>
              </w:rPr>
              <w:instrText xml:space="preserve"> PAGEREF _Toc227869421 \h </w:instrText>
            </w:r>
            <w:r>
              <w:rPr>
                <w:noProof/>
                <w:webHidden/>
              </w:rPr>
            </w:r>
            <w:r>
              <w:rPr>
                <w:noProof/>
                <w:webHidden/>
              </w:rPr>
              <w:fldChar w:fldCharType="separate"/>
            </w:r>
            <w:r>
              <w:rPr>
                <w:noProof/>
                <w:webHidden/>
              </w:rPr>
              <w:t>5</w:t>
            </w:r>
            <w:r>
              <w:rPr>
                <w:noProof/>
                <w:webHidden/>
              </w:rPr>
              <w:fldChar w:fldCharType="end"/>
            </w:r>
          </w:hyperlink>
        </w:p>
        <w:p w14:paraId="46EDDD5C" w14:textId="18711132" w:rsidR="002D1924" w:rsidRDefault="002D1924">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7869422" w:history="1">
            <w:r w:rsidRPr="00610122">
              <w:rPr>
                <w:rStyle w:val="Hyperlink"/>
                <w:noProof/>
              </w:rPr>
              <w:t>SWOT Analysis Self-Assessment</w:t>
            </w:r>
            <w:r>
              <w:rPr>
                <w:noProof/>
                <w:webHidden/>
              </w:rPr>
              <w:tab/>
            </w:r>
            <w:r>
              <w:rPr>
                <w:noProof/>
                <w:webHidden/>
              </w:rPr>
              <w:fldChar w:fldCharType="begin"/>
            </w:r>
            <w:r>
              <w:rPr>
                <w:noProof/>
                <w:webHidden/>
              </w:rPr>
              <w:instrText xml:space="preserve"> PAGEREF _Toc227869422 \h </w:instrText>
            </w:r>
            <w:r>
              <w:rPr>
                <w:noProof/>
                <w:webHidden/>
              </w:rPr>
            </w:r>
            <w:r>
              <w:rPr>
                <w:noProof/>
                <w:webHidden/>
              </w:rPr>
              <w:fldChar w:fldCharType="separate"/>
            </w:r>
            <w:r>
              <w:rPr>
                <w:noProof/>
                <w:webHidden/>
              </w:rPr>
              <w:t>5</w:t>
            </w:r>
            <w:r>
              <w:rPr>
                <w:noProof/>
                <w:webHidden/>
              </w:rPr>
              <w:fldChar w:fldCharType="end"/>
            </w:r>
          </w:hyperlink>
        </w:p>
        <w:p w14:paraId="2E51FF12" w14:textId="4BA13967" w:rsidR="002D1924" w:rsidRDefault="002D1924">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7869423" w:history="1">
            <w:r w:rsidRPr="00610122">
              <w:rPr>
                <w:rStyle w:val="Hyperlink"/>
                <w:noProof/>
              </w:rPr>
              <w:t>Evidence of Readiness</w:t>
            </w:r>
            <w:r>
              <w:rPr>
                <w:noProof/>
                <w:webHidden/>
              </w:rPr>
              <w:tab/>
            </w:r>
            <w:r>
              <w:rPr>
                <w:noProof/>
                <w:webHidden/>
              </w:rPr>
              <w:fldChar w:fldCharType="begin"/>
            </w:r>
            <w:r>
              <w:rPr>
                <w:noProof/>
                <w:webHidden/>
              </w:rPr>
              <w:instrText xml:space="preserve"> PAGEREF _Toc227869423 \h </w:instrText>
            </w:r>
            <w:r>
              <w:rPr>
                <w:noProof/>
                <w:webHidden/>
              </w:rPr>
            </w:r>
            <w:r>
              <w:rPr>
                <w:noProof/>
                <w:webHidden/>
              </w:rPr>
              <w:fldChar w:fldCharType="separate"/>
            </w:r>
            <w:r>
              <w:rPr>
                <w:noProof/>
                <w:webHidden/>
              </w:rPr>
              <w:t>6</w:t>
            </w:r>
            <w:r>
              <w:rPr>
                <w:noProof/>
                <w:webHidden/>
              </w:rPr>
              <w:fldChar w:fldCharType="end"/>
            </w:r>
          </w:hyperlink>
        </w:p>
        <w:p w14:paraId="1AB3178E" w14:textId="17CF70CA" w:rsidR="002D1924" w:rsidRDefault="002D1924">
          <w:pPr>
            <w:pStyle w:val="TOC1"/>
            <w:rPr>
              <w:rFonts w:asciiTheme="minorHAnsi" w:eastAsiaTheme="minorEastAsia" w:hAnsiTheme="minorHAnsi"/>
              <w:noProof/>
              <w:kern w:val="2"/>
              <w:szCs w:val="24"/>
              <w:lang w:val="en-IN" w:eastAsia="en-IN"/>
              <w14:ligatures w14:val="standardContextual"/>
            </w:rPr>
          </w:pPr>
          <w:hyperlink w:anchor="_Toc227869424" w:history="1">
            <w:r w:rsidRPr="00610122">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_Toc227869424 \h </w:instrText>
            </w:r>
            <w:r>
              <w:rPr>
                <w:noProof/>
                <w:webHidden/>
              </w:rPr>
            </w:r>
            <w:r>
              <w:rPr>
                <w:noProof/>
                <w:webHidden/>
              </w:rPr>
              <w:fldChar w:fldCharType="separate"/>
            </w:r>
            <w:r>
              <w:rPr>
                <w:noProof/>
                <w:webHidden/>
              </w:rPr>
              <w:t>8</w:t>
            </w:r>
            <w:r>
              <w:rPr>
                <w:noProof/>
                <w:webHidden/>
              </w:rPr>
              <w:fldChar w:fldCharType="end"/>
            </w:r>
          </w:hyperlink>
        </w:p>
        <w:p w14:paraId="639B5709" w14:textId="41F52AED" w:rsidR="002D1924" w:rsidRDefault="002D1924">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7869425" w:history="1">
            <w:r w:rsidRPr="00610122">
              <w:rPr>
                <w:rStyle w:val="Hyperlink"/>
                <w:noProof/>
              </w:rPr>
              <w:t>Employment Goals</w:t>
            </w:r>
            <w:r>
              <w:rPr>
                <w:noProof/>
                <w:webHidden/>
              </w:rPr>
              <w:tab/>
            </w:r>
            <w:r>
              <w:rPr>
                <w:noProof/>
                <w:webHidden/>
              </w:rPr>
              <w:fldChar w:fldCharType="begin"/>
            </w:r>
            <w:r>
              <w:rPr>
                <w:noProof/>
                <w:webHidden/>
              </w:rPr>
              <w:instrText xml:space="preserve"> PAGEREF _Toc227869425 \h </w:instrText>
            </w:r>
            <w:r>
              <w:rPr>
                <w:noProof/>
                <w:webHidden/>
              </w:rPr>
            </w:r>
            <w:r>
              <w:rPr>
                <w:noProof/>
                <w:webHidden/>
              </w:rPr>
              <w:fldChar w:fldCharType="separate"/>
            </w:r>
            <w:r>
              <w:rPr>
                <w:noProof/>
                <w:webHidden/>
              </w:rPr>
              <w:t>8</w:t>
            </w:r>
            <w:r>
              <w:rPr>
                <w:noProof/>
                <w:webHidden/>
              </w:rPr>
              <w:fldChar w:fldCharType="end"/>
            </w:r>
          </w:hyperlink>
        </w:p>
        <w:p w14:paraId="5966D3CD" w14:textId="4741C0AE" w:rsidR="002D1924" w:rsidRDefault="002D1924">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7869426" w:history="1">
            <w:r w:rsidRPr="00610122">
              <w:rPr>
                <w:rStyle w:val="Hyperlink"/>
                <w:noProof/>
              </w:rPr>
              <w:t>Personal Development Plan (PDP)</w:t>
            </w:r>
            <w:r>
              <w:rPr>
                <w:noProof/>
                <w:webHidden/>
              </w:rPr>
              <w:tab/>
            </w:r>
            <w:r>
              <w:rPr>
                <w:noProof/>
                <w:webHidden/>
              </w:rPr>
              <w:fldChar w:fldCharType="begin"/>
            </w:r>
            <w:r>
              <w:rPr>
                <w:noProof/>
                <w:webHidden/>
              </w:rPr>
              <w:instrText xml:space="preserve"> PAGEREF _Toc227869426 \h </w:instrText>
            </w:r>
            <w:r>
              <w:rPr>
                <w:noProof/>
                <w:webHidden/>
              </w:rPr>
            </w:r>
            <w:r>
              <w:rPr>
                <w:noProof/>
                <w:webHidden/>
              </w:rPr>
              <w:fldChar w:fldCharType="separate"/>
            </w:r>
            <w:r>
              <w:rPr>
                <w:noProof/>
                <w:webHidden/>
              </w:rPr>
              <w:t>8</w:t>
            </w:r>
            <w:r>
              <w:rPr>
                <w:noProof/>
                <w:webHidden/>
              </w:rPr>
              <w:fldChar w:fldCharType="end"/>
            </w:r>
          </w:hyperlink>
        </w:p>
        <w:p w14:paraId="58D85004" w14:textId="7E644A82" w:rsidR="002D1924" w:rsidRDefault="002D1924">
          <w:pPr>
            <w:pStyle w:val="TOC1"/>
            <w:rPr>
              <w:rFonts w:asciiTheme="minorHAnsi" w:eastAsiaTheme="minorEastAsia" w:hAnsiTheme="minorHAnsi"/>
              <w:noProof/>
              <w:kern w:val="2"/>
              <w:szCs w:val="24"/>
              <w:lang w:val="en-IN" w:eastAsia="en-IN"/>
              <w14:ligatures w14:val="standardContextual"/>
            </w:rPr>
          </w:pPr>
          <w:hyperlink w:anchor="_Toc227869427" w:history="1">
            <w:r w:rsidRPr="00610122">
              <w:rPr>
                <w:rStyle w:val="Hyperlink"/>
                <w:noProof/>
              </w:rPr>
              <w:t>References</w:t>
            </w:r>
            <w:r>
              <w:rPr>
                <w:noProof/>
                <w:webHidden/>
              </w:rPr>
              <w:tab/>
            </w:r>
            <w:r>
              <w:rPr>
                <w:noProof/>
                <w:webHidden/>
              </w:rPr>
              <w:fldChar w:fldCharType="begin"/>
            </w:r>
            <w:r>
              <w:rPr>
                <w:noProof/>
                <w:webHidden/>
              </w:rPr>
              <w:instrText xml:space="preserve"> PAGEREF _Toc227869427 \h </w:instrText>
            </w:r>
            <w:r>
              <w:rPr>
                <w:noProof/>
                <w:webHidden/>
              </w:rPr>
            </w:r>
            <w:r>
              <w:rPr>
                <w:noProof/>
                <w:webHidden/>
              </w:rPr>
              <w:fldChar w:fldCharType="separate"/>
            </w:r>
            <w:r>
              <w:rPr>
                <w:noProof/>
                <w:webHidden/>
              </w:rPr>
              <w:t>9</w:t>
            </w:r>
            <w:r>
              <w:rPr>
                <w:noProof/>
                <w:webHidden/>
              </w:rPr>
              <w:fldChar w:fldCharType="end"/>
            </w:r>
          </w:hyperlink>
        </w:p>
        <w:p w14:paraId="537EB22A" w14:textId="7D827C8C" w:rsidR="00B87773" w:rsidRDefault="00B87773">
          <w:r>
            <w:rPr>
              <w:b/>
              <w:bCs/>
              <w:noProof/>
            </w:rPr>
            <w:fldChar w:fldCharType="end"/>
          </w:r>
        </w:p>
      </w:sdtContent>
    </w:sdt>
    <w:p w14:paraId="0005E02B" w14:textId="06DFE828" w:rsidR="00B87773" w:rsidRDefault="00B87773" w:rsidP="00B87773">
      <w:pPr>
        <w:spacing w:line="276" w:lineRule="auto"/>
        <w:jc w:val="center"/>
        <w:rPr>
          <w:rFonts w:eastAsiaTheme="majorEastAsia" w:cstheme="majorBidi"/>
          <w:b/>
          <w:sz w:val="28"/>
          <w:szCs w:val="40"/>
        </w:rPr>
      </w:pPr>
      <w:r>
        <w:br w:type="page"/>
      </w:r>
    </w:p>
    <w:p w14:paraId="112B48CE" w14:textId="2163782B" w:rsidR="003A218B" w:rsidRDefault="00C8710C" w:rsidP="00C8710C">
      <w:pPr>
        <w:pStyle w:val="Heading1"/>
      </w:pPr>
      <w:bookmarkStart w:id="0" w:name="_Toc227869418"/>
      <w:r>
        <w:lastRenderedPageBreak/>
        <w:t xml:space="preserve">Task 1: </w:t>
      </w:r>
      <w:r w:rsidR="003A218B">
        <w:t>Compare Job Adverts</w:t>
      </w:r>
      <w:bookmarkEnd w:id="0"/>
    </w:p>
    <w:p w14:paraId="664BFF86" w14:textId="38267911" w:rsidR="002D1924" w:rsidRPr="002D1924" w:rsidRDefault="002D1924" w:rsidP="002D1924">
      <w:pPr>
        <w:pStyle w:val="Heading2"/>
      </w:pPr>
      <w:bookmarkStart w:id="1" w:name="_Toc227869419"/>
      <w:r>
        <w:t>Two Job Adverts</w:t>
      </w:r>
      <w:bookmarkEnd w:id="1"/>
    </w:p>
    <w:p w14:paraId="36FFBE19" w14:textId="214FF31F" w:rsidR="003A218B" w:rsidRDefault="003A218B" w:rsidP="003A218B">
      <w:r>
        <w:t xml:space="preserve">The two jobs that will be employed to conduct this appraisal are the Junior Administrative Assistant and the </w:t>
      </w:r>
      <w:r w:rsidR="00966D2C">
        <w:t>Executive Assistant.</w:t>
      </w:r>
      <w:r>
        <w:t xml:space="preserve"> These two jobs are within the administrative profession, but there are some differences between the two jobs in terms of duties, knowledge, experience and power. Junior Administrative Assistant is a junior job post intended to aid in the running of the office, but the higher-ranking position of the </w:t>
      </w:r>
      <w:r w:rsidR="00966D2C">
        <w:t>Executive Assistant is</w:t>
      </w:r>
      <w:r>
        <w:t xml:space="preserve"> a position requiring supervision, decision-making and management.</w:t>
      </w:r>
      <w:r w:rsidR="00E81701">
        <w:t xml:space="preserve"> </w:t>
      </w:r>
      <w:r>
        <w:t>The bare minimum skills needed to be on the junior level of an administrative assistant are the communication skills, data entry skills, data organisation skills and knowledge of Microsoft Office. Record keeping, appointments, emails and support personnel are its main tasks. This office will serve others and make sure that office activities run normally.</w:t>
      </w:r>
      <w:r w:rsidR="00E81701">
        <w:t xml:space="preserve"> </w:t>
      </w:r>
    </w:p>
    <w:p w14:paraId="53521746" w14:textId="290E3712" w:rsidR="00E81701" w:rsidRDefault="00E81701" w:rsidP="00E81701">
      <w:r>
        <w:t xml:space="preserve">On the other hand, the position of </w:t>
      </w:r>
      <w:r w:rsidR="00B37A9C">
        <w:t>Executive</w:t>
      </w:r>
      <w:r w:rsidR="00966D2C">
        <w:t xml:space="preserve"> </w:t>
      </w:r>
      <w:r w:rsidR="00D27598">
        <w:t>Assistant</w:t>
      </w:r>
      <w:r>
        <w:t xml:space="preserve"> demands a high level of skills like leadership, problem solving, decision making and strategic planning. Some of the tasks include the administration of administrative teams, project management, preparing reports and ensuring that the organisational goals are met in an efficient manner. Such a position will require more responsibility and experience than the junior position. Despite the disparities, there are several skills and areas of knowledge that are common to the two job positions. They are communication, organisational, computer literacy, attention to detail and time management skills</w:t>
      </w:r>
      <w:r w:rsidR="00B87773">
        <w:t xml:space="preserve"> (</w:t>
      </w:r>
      <w:r w:rsidR="00B87773" w:rsidRPr="00AC2037">
        <w:t>Cottrell</w:t>
      </w:r>
      <w:r w:rsidR="00B87773">
        <w:t>, 2021)</w:t>
      </w:r>
      <w:r>
        <w:t>. The common skills matter in guaranteeing efficiency and effectiveness in administrative work, regardless of the level of the post.</w:t>
      </w:r>
    </w:p>
    <w:p w14:paraId="7DC954D2" w14:textId="3EAB6FA4" w:rsidR="002D1924" w:rsidRPr="002D1924" w:rsidRDefault="002D1924" w:rsidP="002D1924">
      <w:pPr>
        <w:pStyle w:val="Heading2"/>
      </w:pPr>
      <w:bookmarkStart w:id="2" w:name="_Toc227869420"/>
      <w:r w:rsidRPr="002D1924">
        <w:t>Skill identification</w:t>
      </w:r>
      <w:bookmarkEnd w:id="2"/>
      <w:r w:rsidRPr="002D1924">
        <w:t xml:space="preserve"> </w:t>
      </w:r>
    </w:p>
    <w:p w14:paraId="3124D5B2" w14:textId="7F81B1E8" w:rsidR="004424C7" w:rsidRDefault="00E81701" w:rsidP="004424C7">
      <w:r>
        <w:t xml:space="preserve">Time management is one of the competencies that are significant in the two functions among these mutual competencies. The administration professionals may simply be expected to be capable of coping with a multitude of tasks at the same time, including schedule maintenance, email reply, and paperwork. Time management is useful in enabling employees to prioritise, meet deadlines and be productive. Relevance professional skill in the UK workplace is time management because time and punctuality </w:t>
      </w:r>
      <w:r>
        <w:lastRenderedPageBreak/>
        <w:t>are valued in the workplace</w:t>
      </w:r>
      <w:r w:rsidR="00B37A9C">
        <w:t xml:space="preserve"> (</w:t>
      </w:r>
      <w:r w:rsidR="00B37A9C" w:rsidRPr="00D2019C">
        <w:t>Antić</w:t>
      </w:r>
      <w:r w:rsidR="00B37A9C">
        <w:t xml:space="preserve"> </w:t>
      </w:r>
      <w:r w:rsidR="00B37A9C" w:rsidRPr="00D2019C">
        <w:t>and Bogetić</w:t>
      </w:r>
      <w:r w:rsidR="00B37A9C">
        <w:t>, 2022)</w:t>
      </w:r>
      <w:r>
        <w:t xml:space="preserve">. Time management would assist a Junior Administrative Assistant to accomplish the tasks </w:t>
      </w:r>
      <w:r w:rsidR="00D27598">
        <w:t>that are</w:t>
      </w:r>
      <w:r>
        <w:t xml:space="preserve"> assigned to them properly and in a timely </w:t>
      </w:r>
      <w:r w:rsidR="00D124F2">
        <w:t>manner</w:t>
      </w:r>
      <w:r w:rsidR="005611CB">
        <w:t>,</w:t>
      </w:r>
      <w:r w:rsidR="00D124F2">
        <w:t xml:space="preserve"> and</w:t>
      </w:r>
      <w:r>
        <w:t xml:space="preserve"> assist the rest of the team members. It is even more necessary when it is </w:t>
      </w:r>
      <w:r w:rsidR="00966D2C">
        <w:t>an</w:t>
      </w:r>
      <w:r>
        <w:t xml:space="preserve"> </w:t>
      </w:r>
      <w:r w:rsidR="00966D2C">
        <w:t xml:space="preserve">Executive Assistant </w:t>
      </w:r>
      <w:r>
        <w:t xml:space="preserve">because they have a task to see to it that the work of </w:t>
      </w:r>
      <w:r w:rsidR="00D124F2">
        <w:t>their</w:t>
      </w:r>
      <w:r>
        <w:t xml:space="preserve"> teams is done, to organise the work and ensure that the organisational goals are met in time.</w:t>
      </w:r>
    </w:p>
    <w:p w14:paraId="6E879A78" w14:textId="6D26DF09" w:rsidR="00B87773" w:rsidRDefault="00B87773" w:rsidP="00E81701"/>
    <w:p w14:paraId="19090535" w14:textId="3A188F21" w:rsidR="00FB703E" w:rsidRDefault="00B87773" w:rsidP="00B87773">
      <w:pPr>
        <w:spacing w:line="276" w:lineRule="auto"/>
        <w:jc w:val="left"/>
      </w:pPr>
      <w:r>
        <w:br w:type="page"/>
      </w:r>
    </w:p>
    <w:p w14:paraId="20DFFD8D" w14:textId="0CF2BC29" w:rsidR="00FB703E" w:rsidRDefault="00FB703E" w:rsidP="00FB703E">
      <w:pPr>
        <w:pStyle w:val="Heading1"/>
      </w:pPr>
      <w:bookmarkStart w:id="3" w:name="_Toc227869421"/>
      <w:r>
        <w:lastRenderedPageBreak/>
        <w:t>Task 2: Self-Assessment</w:t>
      </w:r>
      <w:bookmarkEnd w:id="3"/>
    </w:p>
    <w:p w14:paraId="23F745F5" w14:textId="4DCA9420" w:rsidR="00FB703E" w:rsidRDefault="00FB703E" w:rsidP="00FB703E">
      <w:pPr>
        <w:pStyle w:val="Heading2"/>
      </w:pPr>
      <w:bookmarkStart w:id="4" w:name="_Toc227869422"/>
      <w:r>
        <w:t>SWOT Analysis Self-Assessment</w:t>
      </w:r>
      <w:bookmarkEnd w:id="4"/>
    </w:p>
    <w:p w14:paraId="1A68D264" w14:textId="7A9F0AAE" w:rsidR="00FB703E" w:rsidRDefault="00FB703E" w:rsidP="00FB703E">
      <w:r>
        <w:t>To assess my readiness to work in the administrative field and career growth, I self-assessed myself using the SWOT analysis framework. This plan assisted me in determining my strengths, weaknesses, opportunities and threats as far as the skills necessary to work in the occupation of the Junior Administrative Assistant and the Executive Assistant are concerned.</w:t>
      </w:r>
    </w:p>
    <w:p w14:paraId="5D1DEA6C" w14:textId="3410E7DE" w:rsidR="00FB703E" w:rsidRPr="00FB703E" w:rsidRDefault="00FB703E" w:rsidP="00FB703E">
      <w:pPr>
        <w:rPr>
          <w:b/>
          <w:bCs/>
        </w:rPr>
      </w:pPr>
      <w:r w:rsidRPr="00FB703E">
        <w:rPr>
          <w:b/>
          <w:bCs/>
        </w:rPr>
        <w:t>Strengths</w:t>
      </w:r>
    </w:p>
    <w:p w14:paraId="252EF40B" w14:textId="40AEB132" w:rsidR="00FB703E" w:rsidRDefault="00FB703E" w:rsidP="00FB703E">
      <w:r>
        <w:t xml:space="preserve">One of my strengths is that I possess great communication skills. I can express myself orally and in writing, and this is required in the administration area because one </w:t>
      </w:r>
      <w:r w:rsidR="00467A05">
        <w:t>must</w:t>
      </w:r>
      <w:r>
        <w:t xml:space="preserve"> express themself to the other workmates, clients and managers</w:t>
      </w:r>
      <w:r w:rsidR="00467A05">
        <w:t xml:space="preserve"> (Indeed, 2025)</w:t>
      </w:r>
      <w:r>
        <w:t>. My organisational abilities are also excellent, and this is what makes me able to cope with tasks and have properly organised work systems. My other strength is my fundamental computer application skills like Microsoft Word, Excel and PowerPoint. They are usually employed in administration to document, manage information and presentation</w:t>
      </w:r>
      <w:r w:rsidR="004424C7">
        <w:t xml:space="preserve">. </w:t>
      </w:r>
      <w:r>
        <w:t>Dealing with people as well has helped me to learn how to work as part of a team, accountable and deadline-conscious.</w:t>
      </w:r>
    </w:p>
    <w:p w14:paraId="7B4D1CF1" w14:textId="66582823" w:rsidR="00FB703E" w:rsidRPr="00FB703E" w:rsidRDefault="00FB703E" w:rsidP="00FB703E">
      <w:pPr>
        <w:rPr>
          <w:b/>
          <w:bCs/>
        </w:rPr>
      </w:pPr>
      <w:r w:rsidRPr="00FB703E">
        <w:rPr>
          <w:b/>
          <w:bCs/>
        </w:rPr>
        <w:t>Weaknesses</w:t>
      </w:r>
    </w:p>
    <w:p w14:paraId="6234A4D1" w14:textId="7117BBDA" w:rsidR="00FB703E" w:rsidRDefault="00FB703E" w:rsidP="00FB703E">
      <w:r>
        <w:t xml:space="preserve">I have also been informed to understand that I still have my areas of </w:t>
      </w:r>
      <w:r w:rsidR="00467A05">
        <w:t>weakness</w:t>
      </w:r>
      <w:r>
        <w:t xml:space="preserve"> and strengths. </w:t>
      </w:r>
      <w:r w:rsidRPr="009B45A2">
        <w:t xml:space="preserve">Time management is one of my weaknesses. I can </w:t>
      </w:r>
      <w:r w:rsidR="00D124F2" w:rsidRPr="009B45A2">
        <w:t>realise</w:t>
      </w:r>
      <w:r w:rsidRPr="009B45A2">
        <w:t xml:space="preserve"> its significance</w:t>
      </w:r>
      <w:r w:rsidR="00D124F2" w:rsidRPr="009B45A2">
        <w:t>,</w:t>
      </w:r>
      <w:r w:rsidRPr="009B45A2">
        <w:t xml:space="preserve"> though sometimes I am unable to concentrate on my work</w:t>
      </w:r>
      <w:r w:rsidR="00D124F2" w:rsidRPr="009B45A2">
        <w:t>,</w:t>
      </w:r>
      <w:r w:rsidRPr="009B45A2">
        <w:t xml:space="preserve"> and this may result in wasting time </w:t>
      </w:r>
      <w:r w:rsidR="00D124F2" w:rsidRPr="009B45A2">
        <w:t>on</w:t>
      </w:r>
      <w:r w:rsidRPr="009B45A2">
        <w:t xml:space="preserve"> work.</w:t>
      </w:r>
      <w:r w:rsidR="00467A05">
        <w:t xml:space="preserve"> </w:t>
      </w:r>
      <w:r>
        <w:t xml:space="preserve">The second weakness that I have is that I have no experience working in the field as an administrator. I possess a little bit of theoretical knowledge but lack any practical experience working in a real workplace. This would influence my </w:t>
      </w:r>
      <w:r w:rsidR="00D124F2">
        <w:t>self-esteem</w:t>
      </w:r>
      <w:r>
        <w:t xml:space="preserve"> to take up better jobs like the Executive Assistant.</w:t>
      </w:r>
      <w:r w:rsidR="00467A05">
        <w:t xml:space="preserve"> </w:t>
      </w:r>
      <w:r>
        <w:t xml:space="preserve">My </w:t>
      </w:r>
      <w:r w:rsidR="00D124F2">
        <w:t>decision-making</w:t>
      </w:r>
      <w:r>
        <w:t xml:space="preserve"> and </w:t>
      </w:r>
      <w:r w:rsidR="00D124F2">
        <w:t>problem-solving</w:t>
      </w:r>
      <w:r>
        <w:t xml:space="preserve"> abilities are also to be enhanced. I also tend to depend on other people rather than taking </w:t>
      </w:r>
      <w:r w:rsidR="00D124F2">
        <w:t>the initiative</w:t>
      </w:r>
      <w:r>
        <w:t xml:space="preserve"> in situations that may be challenging to me</w:t>
      </w:r>
      <w:r w:rsidR="00D124F2">
        <w:t>,</w:t>
      </w:r>
      <w:r>
        <w:t xml:space="preserve"> and that does not augur well in senior jobs where I am supposed to be capable of making my own decisions.</w:t>
      </w:r>
    </w:p>
    <w:p w14:paraId="5CE994E8" w14:textId="139755AA" w:rsidR="00FB703E" w:rsidRPr="00467A05" w:rsidRDefault="00FB703E" w:rsidP="00FB703E">
      <w:pPr>
        <w:rPr>
          <w:b/>
          <w:bCs/>
        </w:rPr>
      </w:pPr>
      <w:r w:rsidRPr="00467A05">
        <w:rPr>
          <w:b/>
          <w:bCs/>
        </w:rPr>
        <w:t>Opportunities</w:t>
      </w:r>
    </w:p>
    <w:p w14:paraId="2599362E" w14:textId="16C38299" w:rsidR="00FB703E" w:rsidRDefault="00FB703E" w:rsidP="00FB703E">
      <w:r>
        <w:lastRenderedPageBreak/>
        <w:t xml:space="preserve">There are </w:t>
      </w:r>
      <w:r w:rsidR="00467A05">
        <w:t>several</w:t>
      </w:r>
      <w:r>
        <w:t xml:space="preserve"> opportunities that I will be able to </w:t>
      </w:r>
      <w:r w:rsidR="00D124F2">
        <w:t>utilise</w:t>
      </w:r>
      <w:r>
        <w:t xml:space="preserve"> in enhancing my employability skills. Availability of online learning sites is one of the greatest opportunities because I will be </w:t>
      </w:r>
      <w:r w:rsidR="00D124F2">
        <w:t>able</w:t>
      </w:r>
      <w:r>
        <w:t xml:space="preserve"> to develop skills of time management, communication and leadership. I will also have an opportunity to attend workshops and training programs provided by my university </w:t>
      </w:r>
      <w:r w:rsidR="00D124F2">
        <w:t>to</w:t>
      </w:r>
      <w:r>
        <w:t xml:space="preserve"> develop professionally</w:t>
      </w:r>
      <w:r w:rsidR="00D837BC">
        <w:t xml:space="preserve"> (</w:t>
      </w:r>
      <w:r w:rsidR="00D837BC" w:rsidRPr="007269A5">
        <w:t>Perrmann-Graham</w:t>
      </w:r>
      <w:r w:rsidR="00D837BC">
        <w:t xml:space="preserve"> et al., 2025)</w:t>
      </w:r>
      <w:r>
        <w:t>.</w:t>
      </w:r>
      <w:r w:rsidR="00467A05">
        <w:t xml:space="preserve"> </w:t>
      </w:r>
      <w:r>
        <w:t xml:space="preserve">The other opportunity is the field experience through internships, </w:t>
      </w:r>
      <w:r w:rsidR="00D124F2">
        <w:t>part-time</w:t>
      </w:r>
      <w:r>
        <w:t xml:space="preserve"> employment or volunteering. </w:t>
      </w:r>
      <w:r w:rsidR="004424C7">
        <w:t>They will assist me in putting my theoretical knowledge into practice in life and become confident. Secondly, I can be capable of learning by networking with other professionals in the field using networking sites such as LinkedIn, which will allow me to gain insight into what is expected of the industry and be informed of career opportunities in the administrative field.</w:t>
      </w:r>
    </w:p>
    <w:p w14:paraId="4935DB37" w14:textId="131F63E8" w:rsidR="00FB703E" w:rsidRPr="00467A05" w:rsidRDefault="00FB703E" w:rsidP="00FB703E">
      <w:pPr>
        <w:rPr>
          <w:b/>
          <w:bCs/>
        </w:rPr>
      </w:pPr>
      <w:r w:rsidRPr="00467A05">
        <w:rPr>
          <w:b/>
          <w:bCs/>
        </w:rPr>
        <w:t>Threats</w:t>
      </w:r>
    </w:p>
    <w:p w14:paraId="55FE8924" w14:textId="497A303A" w:rsidR="00FB703E" w:rsidRDefault="00FB703E" w:rsidP="00E81701">
      <w:r>
        <w:t>The external factors also have some impact on my career development. Among the greatest threats is the stiff job market competition</w:t>
      </w:r>
      <w:r w:rsidR="00D124F2">
        <w:t>,</w:t>
      </w:r>
      <w:r>
        <w:t xml:space="preserve"> particularly in the UK</w:t>
      </w:r>
      <w:r w:rsidR="00D124F2">
        <w:t>, where</w:t>
      </w:r>
      <w:r>
        <w:t xml:space="preserve"> there are </w:t>
      </w:r>
      <w:r w:rsidR="00D124F2">
        <w:t>several</w:t>
      </w:r>
      <w:r>
        <w:t xml:space="preserve"> job applicants who are </w:t>
      </w:r>
      <w:r w:rsidR="00D124F2">
        <w:t>seeking</w:t>
      </w:r>
      <w:r>
        <w:t xml:space="preserve"> work in </w:t>
      </w:r>
      <w:r w:rsidR="00D124F2">
        <w:t>administrative</w:t>
      </w:r>
      <w:r>
        <w:t xml:space="preserve"> positions. This implies that I will have to continue developing my competencies to be outstanding</w:t>
      </w:r>
      <w:r w:rsidR="00D124F2">
        <w:t xml:space="preserve"> (GOV.</w:t>
      </w:r>
      <w:r w:rsidR="005611CB">
        <w:t>UK, 2025</w:t>
      </w:r>
      <w:r w:rsidR="00D124F2">
        <w:t>)</w:t>
      </w:r>
      <w:r>
        <w:t>.</w:t>
      </w:r>
      <w:r w:rsidR="00467A05">
        <w:t xml:space="preserve"> </w:t>
      </w:r>
      <w:r>
        <w:t xml:space="preserve">The other threat is the </w:t>
      </w:r>
      <w:r w:rsidR="00D124F2">
        <w:t>rapid</w:t>
      </w:r>
      <w:r>
        <w:t xml:space="preserve"> advancement in technologies. Many management tasks are performed by machines</w:t>
      </w:r>
      <w:r w:rsidR="00D124F2">
        <w:t>,</w:t>
      </w:r>
      <w:r>
        <w:t xml:space="preserve"> and that is why </w:t>
      </w:r>
      <w:r w:rsidR="00D124F2">
        <w:t xml:space="preserve">the </w:t>
      </w:r>
      <w:r>
        <w:t xml:space="preserve">digital skills of the employees </w:t>
      </w:r>
      <w:r w:rsidR="00D124F2">
        <w:t>must</w:t>
      </w:r>
      <w:r>
        <w:t xml:space="preserve"> be improved on a regular basis. My employability can be affected by not being flexible to such changes.</w:t>
      </w:r>
      <w:r w:rsidR="00467A05">
        <w:t xml:space="preserve"> </w:t>
      </w:r>
      <w:r>
        <w:t xml:space="preserve">In addition, experience can also be a factor in the process of finding the most desirable jobs, since it is </w:t>
      </w:r>
      <w:r w:rsidR="00D124F2">
        <w:t>comparable</w:t>
      </w:r>
      <w:r>
        <w:t xml:space="preserve"> to that of the other candidates. Not only </w:t>
      </w:r>
      <w:r w:rsidR="00D124F2">
        <w:t>will the employers</w:t>
      </w:r>
      <w:r>
        <w:t xml:space="preserve"> tend to </w:t>
      </w:r>
      <w:r w:rsidR="00D124F2">
        <w:t>favour</w:t>
      </w:r>
      <w:r>
        <w:t xml:space="preserve"> the person who has his experience in the workplace</w:t>
      </w:r>
      <w:r w:rsidR="00D124F2">
        <w:t>,</w:t>
      </w:r>
      <w:r>
        <w:t xml:space="preserve"> but it also means that I will have to make a serious effort </w:t>
      </w:r>
      <w:r w:rsidR="00D124F2">
        <w:t>to</w:t>
      </w:r>
      <w:r>
        <w:t xml:space="preserve"> achieve the much-needed exposure.</w:t>
      </w:r>
    </w:p>
    <w:p w14:paraId="31DB647A" w14:textId="457BF0B5" w:rsidR="005611CB" w:rsidRDefault="005611CB" w:rsidP="005611CB">
      <w:pPr>
        <w:pStyle w:val="Heading2"/>
      </w:pPr>
      <w:bookmarkStart w:id="5" w:name="_Toc227869423"/>
      <w:r>
        <w:t>Evidence</w:t>
      </w:r>
      <w:r w:rsidR="002D1924">
        <w:t xml:space="preserve"> of Readiness</w:t>
      </w:r>
      <w:bookmarkEnd w:id="5"/>
      <w:r w:rsidR="002D1924">
        <w:t xml:space="preserve"> </w:t>
      </w:r>
    </w:p>
    <w:p w14:paraId="48AA6B4B" w14:textId="27502706" w:rsidR="00232B60" w:rsidRDefault="005611CB" w:rsidP="005611CB">
      <w:r>
        <w:t xml:space="preserve">I would assess my employability preparation as rather high; I would say that my personal growth and academic achievement attest to this. </w:t>
      </w:r>
      <w:r w:rsidR="004424C7">
        <w:t xml:space="preserve">Besides this, my ability to learn and adjust to new circumstances will also be a testament to my potential both as a person and as a professional. The </w:t>
      </w:r>
      <w:r>
        <w:t xml:space="preserve">other area that I am also struggling to manage is my weak sides, mainly in time management through making schedules and prioritising. Overall, I believe that I have a solid background of skills and a positive attitude towards learning </w:t>
      </w:r>
      <w:r>
        <w:lastRenderedPageBreak/>
        <w:t>and development, yet there is much work experience that I need to acquire. This renders me ready to step into the administrative sphere first.</w:t>
      </w:r>
    </w:p>
    <w:p w14:paraId="5E3CDFED" w14:textId="3280180C" w:rsidR="005611CB" w:rsidRDefault="00232B60" w:rsidP="00232B60">
      <w:pPr>
        <w:spacing w:line="276" w:lineRule="auto"/>
        <w:jc w:val="left"/>
      </w:pPr>
      <w:r>
        <w:br w:type="page"/>
      </w:r>
    </w:p>
    <w:p w14:paraId="27473ADF" w14:textId="77777777" w:rsidR="00232B60" w:rsidRDefault="00232B60" w:rsidP="00232B60">
      <w:pPr>
        <w:pStyle w:val="Heading1"/>
      </w:pPr>
      <w:bookmarkStart w:id="6" w:name="_Toc227869424"/>
      <w:r>
        <w:lastRenderedPageBreak/>
        <w:t>Task 3: Employment Goals and Personal Development Plan</w:t>
      </w:r>
      <w:bookmarkEnd w:id="6"/>
    </w:p>
    <w:p w14:paraId="72AA538D" w14:textId="77777777" w:rsidR="00232B60" w:rsidRPr="00467A05" w:rsidRDefault="00232B60" w:rsidP="00B87773">
      <w:pPr>
        <w:pStyle w:val="Heading2"/>
      </w:pPr>
      <w:bookmarkStart w:id="7" w:name="_Toc227869425"/>
      <w:r w:rsidRPr="00467A05">
        <w:t>Employment Goals</w:t>
      </w:r>
      <w:bookmarkEnd w:id="7"/>
    </w:p>
    <w:p w14:paraId="0B544090" w14:textId="77777777" w:rsidR="00232B60" w:rsidRDefault="00232B60" w:rsidP="00232B60">
      <w:r>
        <w:t>With my self-assessment, particularly on the areas that I have indicated as weaknesses in my SWOT analysis, such as time management, the absence of real-world experience and problem-solving, I have been able to come up with both long-term and short-term employment goals. The other short-term objective I would like to attain is to secure an entry-level position such as a Junior Administrative Assistant. This will help me have a hands-on experience, develop my organisational and time management skills and understand what is required of me in the office in a professional set up. I would also want to start at a junior post to have the capacity to be confident and to acquire the skills needed in the administrative field. My long-term goal would be to work as an Executive Assistant. This position also aligns with my career objective, which is to take up leadership positions, leading teams and making the organisation successful. This will be achieved by means of lifelong learning, talents and by getting the working experience.</w:t>
      </w:r>
    </w:p>
    <w:p w14:paraId="3A3D7D00" w14:textId="77777777" w:rsidR="00232B60" w:rsidRPr="00467A05" w:rsidRDefault="00232B60" w:rsidP="00B87773">
      <w:pPr>
        <w:pStyle w:val="Heading2"/>
      </w:pPr>
      <w:bookmarkStart w:id="8" w:name="_Toc227869426"/>
      <w:r w:rsidRPr="00467A05">
        <w:t>Personal Development Plan (PDP)</w:t>
      </w:r>
      <w:bookmarkEnd w:id="8"/>
    </w:p>
    <w:p w14:paraId="63CC4896" w14:textId="6B52955B" w:rsidR="004424C7" w:rsidRPr="009B45A2" w:rsidRDefault="004424C7" w:rsidP="009B45A2">
      <w:pPr>
        <w:pStyle w:val="ListParagraph"/>
        <w:numPr>
          <w:ilvl w:val="0"/>
          <w:numId w:val="1"/>
        </w:numPr>
      </w:pPr>
      <w:r w:rsidRPr="009B45A2">
        <w:t>I was able to keep deadlines and examine my progress either on a weekly or monthly basis.</w:t>
      </w:r>
    </w:p>
    <w:p w14:paraId="2F097B82" w14:textId="4698A406" w:rsidR="004424C7" w:rsidRPr="00E6093C" w:rsidRDefault="004424C7" w:rsidP="009B45A2">
      <w:pPr>
        <w:pStyle w:val="ListParagraph"/>
        <w:numPr>
          <w:ilvl w:val="0"/>
          <w:numId w:val="1"/>
        </w:numPr>
      </w:pPr>
      <w:r>
        <w:t>I will get internships, part-time work or volunteering in less than six months to get experience. This will also help me to learn in life and improve my self-esteem.</w:t>
      </w:r>
    </w:p>
    <w:p w14:paraId="01F94B7B" w14:textId="77777777" w:rsidR="00232B60" w:rsidRDefault="00232B60" w:rsidP="009B45A2">
      <w:pPr>
        <w:pStyle w:val="ListParagraph"/>
        <w:numPr>
          <w:ilvl w:val="0"/>
          <w:numId w:val="1"/>
        </w:numPr>
      </w:pPr>
      <w:r>
        <w:t>Workshops, Internet courses and group activities will help me to develop my problem-solving and decision-making. They will also help me to know how to deal with the challenges independently.</w:t>
      </w:r>
    </w:p>
    <w:p w14:paraId="53D1607C" w14:textId="5FE0ABB4" w:rsidR="00B87773" w:rsidRDefault="00232B60" w:rsidP="00232B60">
      <w:r>
        <w:t>I will also know how well I am improving since I will see myself completing my tasks, what my mentors or supervisors are advising me to do and even how I am approaching my tasks. Overall, the plan will enable me to develop both professionally and enable me to achieve my long-term objective.</w:t>
      </w:r>
    </w:p>
    <w:p w14:paraId="239912CB" w14:textId="2DBC2540" w:rsidR="00584D3E" w:rsidRDefault="00B87773" w:rsidP="005E6775">
      <w:pPr>
        <w:pStyle w:val="Heading1"/>
      </w:pPr>
      <w:r>
        <w:br w:type="page"/>
      </w:r>
      <w:bookmarkStart w:id="9" w:name="_Toc227869427"/>
      <w:r w:rsidR="005E6775">
        <w:lastRenderedPageBreak/>
        <w:t>References</w:t>
      </w:r>
      <w:bookmarkEnd w:id="9"/>
      <w:r w:rsidR="005E6775">
        <w:t xml:space="preserve"> </w:t>
      </w:r>
    </w:p>
    <w:p w14:paraId="005E5D85" w14:textId="5B8AC369" w:rsidR="005E6775" w:rsidRDefault="005E6775" w:rsidP="002D1924">
      <w:r w:rsidRPr="00D2019C">
        <w:t xml:space="preserve">Antić, Z. and Bogetić, S., </w:t>
      </w:r>
      <w:r>
        <w:t>(</w:t>
      </w:r>
      <w:r w:rsidRPr="00D2019C">
        <w:t>2022</w:t>
      </w:r>
      <w:r>
        <w:t>)</w:t>
      </w:r>
      <w:r w:rsidR="00A90889">
        <w:t xml:space="preserve"> ‘T</w:t>
      </w:r>
      <w:r w:rsidR="00A90889" w:rsidRPr="00D2019C">
        <w:t>ime management skills-a critical advantage in professional and personal development</w:t>
      </w:r>
      <w:r w:rsidR="00A90889">
        <w:t xml:space="preserve">’, </w:t>
      </w:r>
      <w:r w:rsidRPr="002D1924">
        <w:rPr>
          <w:i/>
          <w:iCs/>
        </w:rPr>
        <w:t>ENGINEERING MANAGEMENT AND COMPETITIVENESS (EMC 2022)</w:t>
      </w:r>
      <w:r w:rsidRPr="00D2019C">
        <w:t>, p.74.</w:t>
      </w:r>
      <w:r>
        <w:t xml:space="preserve"> </w:t>
      </w:r>
      <w:r w:rsidRPr="005E6775">
        <w:t>Available at:</w:t>
      </w:r>
      <w:r>
        <w:t xml:space="preserve"> </w:t>
      </w:r>
      <w:r w:rsidRPr="00A90889">
        <w:t>https://d1wqtxts1xzle7.cloudfront.net/95017979/EMC2022_Proceedings-libre.pdf?1669725972=&amp;response-content-disposition=inline%3B+filename%3DNEW_KNOWLEDGE_AND_SKILLS_FOR_THE_DIGITAL.pdf&amp;Expires=1776923112&amp;Signature=UxQXFX2X~uAAiBHR4q8znroN3A3VZB7yyuqAr1EeYQfl5RfqjBNKeEzGsRj5OGWPODnexUrRVMERdT43adaAVxzKijLgU1GnfurxdVTTGehR8JfgH-Car5CYUse-QFDS2Op4tOjRy6WTg~lmF~10P8wLO9s8jwjp9ry~R3uCralVPAo7lEutTeCS9-CvpArm~HWtsGBxbNu7xUVx7di6o-C1FRE~OXzem-VwEZaYuT5nJMCZq~i6kNfjpZLtMbkyvwAxDgSbYCaSMt19DwqV4msULWK1az5GXRVdqiNyu50rgy4V87wI4J5DSpQED6Vup8j0TRe35Byg~bBzSLO3~A__&amp;Key-Pair-Id=APKAJLOHF5GGSLRBV4ZA#page=85</w:t>
      </w:r>
      <w:r>
        <w:t xml:space="preserve"> (Accessed: 23 April 2026).</w:t>
      </w:r>
    </w:p>
    <w:p w14:paraId="3F3661E0" w14:textId="1B7212C6" w:rsidR="005E6775" w:rsidRPr="002D1924" w:rsidRDefault="005E6775" w:rsidP="002D1924">
      <w:pPr>
        <w:rPr>
          <w:i/>
          <w:iCs/>
        </w:rPr>
      </w:pPr>
      <w:r w:rsidRPr="00AC2037">
        <w:t xml:space="preserve">Cottrell, S., </w:t>
      </w:r>
      <w:r>
        <w:t>(</w:t>
      </w:r>
      <w:r w:rsidRPr="00AC2037">
        <w:t>2021</w:t>
      </w:r>
      <w:r>
        <w:t>)</w:t>
      </w:r>
      <w:r w:rsidRPr="00AC2037">
        <w:t xml:space="preserve"> </w:t>
      </w:r>
      <w:r w:rsidRPr="002D1924">
        <w:rPr>
          <w:i/>
          <w:iCs/>
        </w:rPr>
        <w:t>Skills for success: Personal development and employability.</w:t>
      </w:r>
    </w:p>
    <w:p w14:paraId="2455AED0" w14:textId="78E784BF" w:rsidR="005E6775" w:rsidRDefault="005E6775" w:rsidP="002D1924">
      <w:r>
        <w:t>GOV.UK (2025)</w:t>
      </w:r>
      <w:r w:rsidR="002D1924">
        <w:t xml:space="preserve"> </w:t>
      </w:r>
      <w:r w:rsidRPr="002D1924">
        <w:rPr>
          <w:i/>
          <w:iCs/>
        </w:rPr>
        <w:t>The Future of Work Jobs and Skills in 2030</w:t>
      </w:r>
      <w:r>
        <w:t xml:space="preserve">. </w:t>
      </w:r>
      <w:r w:rsidRPr="005E6775">
        <w:t>Available at:</w:t>
      </w:r>
      <w:r>
        <w:t xml:space="preserve"> </w:t>
      </w:r>
      <w:r w:rsidRPr="00A90889">
        <w:t>https://assets.publishing.service.gov.uk/media/5a7dd8e1e5274a5eaea66b20/the_future_of_work_key_findings_edit.pdf</w:t>
      </w:r>
      <w:r>
        <w:t xml:space="preserve"> (Accessed: 23 April 2026).</w:t>
      </w:r>
    </w:p>
    <w:p w14:paraId="06201AA9" w14:textId="5DE91BDA" w:rsidR="005E6775" w:rsidRPr="00B50420" w:rsidRDefault="005E6775" w:rsidP="002D1924">
      <w:r>
        <w:t xml:space="preserve">Indeed (2025) </w:t>
      </w:r>
      <w:r w:rsidR="00A90889">
        <w:t>‘</w:t>
      </w:r>
      <w:r w:rsidRPr="00B50420">
        <w:t>11 Types of Administrative Jobs (With Roles for Each Type)</w:t>
      </w:r>
      <w:r w:rsidR="00A90889">
        <w:t xml:space="preserve">’, </w:t>
      </w:r>
      <w:r w:rsidRPr="005E6775">
        <w:t>Available at:</w:t>
      </w:r>
      <w:r>
        <w:t xml:space="preserve"> </w:t>
      </w:r>
      <w:r w:rsidRPr="00A90889">
        <w:t>https://www.indeed.com/career-advice/finding-a-job/types-of-administrative-jobs</w:t>
      </w:r>
      <w:r>
        <w:t xml:space="preserve"> (Accessed: 23 April 2026).</w:t>
      </w:r>
    </w:p>
    <w:p w14:paraId="0D6AE662" w14:textId="4B32FC70" w:rsidR="005E6775" w:rsidRPr="005E6775" w:rsidRDefault="005E6775" w:rsidP="002D1924">
      <w:r w:rsidRPr="007269A5">
        <w:t xml:space="preserve">Perrmann-Graham, J., Peat, D.M., Christensen-Salem, A. and Walumbwa, F.O., </w:t>
      </w:r>
      <w:r>
        <w:t>(</w:t>
      </w:r>
      <w:r w:rsidRPr="007269A5">
        <w:t>2025</w:t>
      </w:r>
      <w:r>
        <w:t>)</w:t>
      </w:r>
      <w:r w:rsidR="00A90889">
        <w:t xml:space="preserve"> ‘</w:t>
      </w:r>
      <w:r w:rsidRPr="007269A5">
        <w:t>The evolution of online learning and engagement in management education during disruption: A paradoxical view</w:t>
      </w:r>
      <w:r w:rsidR="00A90889">
        <w:t xml:space="preserve">’, </w:t>
      </w:r>
      <w:r w:rsidRPr="007269A5">
        <w:t> </w:t>
      </w:r>
      <w:r w:rsidRPr="002D1924">
        <w:rPr>
          <w:i/>
          <w:iCs/>
        </w:rPr>
        <w:t>The International Journal of Management Education</w:t>
      </w:r>
      <w:r w:rsidRPr="007269A5">
        <w:t>, </w:t>
      </w:r>
      <w:r w:rsidRPr="002D1924">
        <w:rPr>
          <w:i/>
          <w:iCs/>
        </w:rPr>
        <w:t>23</w:t>
      </w:r>
      <w:r w:rsidRPr="007269A5">
        <w:t>(2), p.101190.</w:t>
      </w:r>
      <w:r>
        <w:t xml:space="preserve"> </w:t>
      </w:r>
      <w:r w:rsidRPr="005E6775">
        <w:t>Available at:</w:t>
      </w:r>
      <w:r>
        <w:t xml:space="preserve"> </w:t>
      </w:r>
      <w:r w:rsidRPr="00A90889">
        <w:t>https://www.sciencedirect.com/science/article/pii/S1472811725000606</w:t>
      </w:r>
      <w:r>
        <w:t xml:space="preserve"> (Accessed: 23 April 2026).</w:t>
      </w:r>
    </w:p>
    <w:sectPr w:rsidR="005E6775" w:rsidRPr="005E677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8ABC08" w14:textId="77777777" w:rsidR="00F1412D" w:rsidRDefault="00F1412D" w:rsidP="00B87773">
      <w:pPr>
        <w:spacing w:after="0" w:line="240" w:lineRule="auto"/>
      </w:pPr>
      <w:r>
        <w:separator/>
      </w:r>
    </w:p>
  </w:endnote>
  <w:endnote w:type="continuationSeparator" w:id="0">
    <w:p w14:paraId="4E8ECB84" w14:textId="77777777" w:rsidR="00F1412D" w:rsidRDefault="00F1412D" w:rsidP="00B87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318036"/>
      <w:docPartObj>
        <w:docPartGallery w:val="Page Numbers (Bottom of Page)"/>
        <w:docPartUnique/>
      </w:docPartObj>
    </w:sdtPr>
    <w:sdtEndPr>
      <w:rPr>
        <w:noProof/>
      </w:rPr>
    </w:sdtEndPr>
    <w:sdtContent>
      <w:p w14:paraId="59397ABC" w14:textId="0B7B86AF" w:rsidR="00B87773" w:rsidRDefault="00B877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033ED8" w14:textId="77777777" w:rsidR="00B87773" w:rsidRDefault="00B87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5E598" w14:textId="77777777" w:rsidR="00F1412D" w:rsidRDefault="00F1412D" w:rsidP="00B87773">
      <w:pPr>
        <w:spacing w:after="0" w:line="240" w:lineRule="auto"/>
      </w:pPr>
      <w:r>
        <w:separator/>
      </w:r>
    </w:p>
  </w:footnote>
  <w:footnote w:type="continuationSeparator" w:id="0">
    <w:p w14:paraId="668850B7" w14:textId="77777777" w:rsidR="00F1412D" w:rsidRDefault="00F1412D" w:rsidP="00B877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412D9"/>
    <w:multiLevelType w:val="hybridMultilevel"/>
    <w:tmpl w:val="3746F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421A4"/>
    <w:multiLevelType w:val="hybridMultilevel"/>
    <w:tmpl w:val="8F868B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36660488">
    <w:abstractNumId w:val="0"/>
  </w:num>
  <w:num w:numId="2" w16cid:durableId="4609209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18B"/>
    <w:rsid w:val="00134030"/>
    <w:rsid w:val="00137D17"/>
    <w:rsid w:val="002125CA"/>
    <w:rsid w:val="00232B60"/>
    <w:rsid w:val="00253B53"/>
    <w:rsid w:val="002D1924"/>
    <w:rsid w:val="003A218B"/>
    <w:rsid w:val="004316E3"/>
    <w:rsid w:val="004424C7"/>
    <w:rsid w:val="00467A05"/>
    <w:rsid w:val="005611CB"/>
    <w:rsid w:val="00584D3E"/>
    <w:rsid w:val="00587AED"/>
    <w:rsid w:val="005B6100"/>
    <w:rsid w:val="005E6775"/>
    <w:rsid w:val="0064077F"/>
    <w:rsid w:val="006C3598"/>
    <w:rsid w:val="00966D2C"/>
    <w:rsid w:val="0098157D"/>
    <w:rsid w:val="009B45A2"/>
    <w:rsid w:val="00A90889"/>
    <w:rsid w:val="00B30A19"/>
    <w:rsid w:val="00B37A9C"/>
    <w:rsid w:val="00B55C8E"/>
    <w:rsid w:val="00B80D1A"/>
    <w:rsid w:val="00B87773"/>
    <w:rsid w:val="00B9626A"/>
    <w:rsid w:val="00BA1B90"/>
    <w:rsid w:val="00BF6305"/>
    <w:rsid w:val="00C1009E"/>
    <w:rsid w:val="00C33B0A"/>
    <w:rsid w:val="00C8710C"/>
    <w:rsid w:val="00C9308E"/>
    <w:rsid w:val="00CC5FCE"/>
    <w:rsid w:val="00D124F2"/>
    <w:rsid w:val="00D27598"/>
    <w:rsid w:val="00D837BC"/>
    <w:rsid w:val="00D92263"/>
    <w:rsid w:val="00DB1D8B"/>
    <w:rsid w:val="00E665AC"/>
    <w:rsid w:val="00E81701"/>
    <w:rsid w:val="00F1412D"/>
    <w:rsid w:val="00F97ED2"/>
    <w:rsid w:val="00FB70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64F48"/>
  <w15:chartTrackingRefBased/>
  <w15:docId w15:val="{E5751082-72BB-4548-8345-47A0E78B8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924"/>
    <w:pPr>
      <w:spacing w:before="120"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2D1924"/>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D1924"/>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E665AC"/>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3A218B"/>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A218B"/>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3A218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218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218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218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924"/>
    <w:rPr>
      <w:rFonts w:ascii="Arial" w:eastAsiaTheme="majorEastAsia" w:hAnsi="Arial" w:cstheme="majorBidi"/>
      <w:b/>
      <w:sz w:val="28"/>
      <w:szCs w:val="40"/>
      <w:lang w:val="en-GB"/>
    </w:rPr>
  </w:style>
  <w:style w:type="character" w:customStyle="1" w:styleId="Heading2Char">
    <w:name w:val="Heading 2 Char"/>
    <w:basedOn w:val="DefaultParagraphFont"/>
    <w:link w:val="Heading2"/>
    <w:uiPriority w:val="9"/>
    <w:rsid w:val="002D1924"/>
    <w:rPr>
      <w:rFonts w:ascii="Arial" w:eastAsiaTheme="majorEastAsia" w:hAnsi="Arial" w:cstheme="majorBidi"/>
      <w:b/>
      <w:sz w:val="26"/>
      <w:szCs w:val="32"/>
      <w:lang w:val="en-GB"/>
    </w:rPr>
  </w:style>
  <w:style w:type="paragraph" w:styleId="TOCHeading">
    <w:name w:val="TOC Heading"/>
    <w:basedOn w:val="Heading1"/>
    <w:next w:val="Normal"/>
    <w:uiPriority w:val="39"/>
    <w:unhideWhenUsed/>
    <w:qFormat/>
    <w:rsid w:val="00B30A19"/>
    <w:pPr>
      <w:jc w:val="center"/>
      <w:outlineLvl w:val="9"/>
    </w:pPr>
    <w:rPr>
      <w:szCs w:val="32"/>
      <w:lang w:val="en-US"/>
    </w:rPr>
  </w:style>
  <w:style w:type="character" w:customStyle="1" w:styleId="Heading3Char">
    <w:name w:val="Heading 3 Char"/>
    <w:basedOn w:val="DefaultParagraphFont"/>
    <w:link w:val="Heading3"/>
    <w:uiPriority w:val="9"/>
    <w:semiHidden/>
    <w:rsid w:val="00E665AC"/>
    <w:rPr>
      <w:rFonts w:ascii="Times New Roman" w:eastAsiaTheme="majorEastAsia" w:hAnsi="Times New Roman" w:cstheme="majorBidi"/>
      <w:b/>
      <w:sz w:val="24"/>
      <w:szCs w:val="28"/>
      <w:lang w:val="en-GB"/>
    </w:rPr>
  </w:style>
  <w:style w:type="character" w:customStyle="1" w:styleId="Heading4Char">
    <w:name w:val="Heading 4 Char"/>
    <w:basedOn w:val="DefaultParagraphFont"/>
    <w:link w:val="Heading4"/>
    <w:uiPriority w:val="9"/>
    <w:semiHidden/>
    <w:rsid w:val="003A218B"/>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3A218B"/>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3A218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A218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A218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A218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3A2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18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218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18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21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A218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3A218B"/>
    <w:pPr>
      <w:ind w:left="720"/>
      <w:contextualSpacing/>
    </w:pPr>
  </w:style>
  <w:style w:type="character" w:styleId="IntenseEmphasis">
    <w:name w:val="Intense Emphasis"/>
    <w:basedOn w:val="DefaultParagraphFont"/>
    <w:uiPriority w:val="21"/>
    <w:qFormat/>
    <w:rsid w:val="003A218B"/>
    <w:rPr>
      <w:i/>
      <w:iCs/>
      <w:color w:val="365F91" w:themeColor="accent1" w:themeShade="BF"/>
    </w:rPr>
  </w:style>
  <w:style w:type="paragraph" w:styleId="IntenseQuote">
    <w:name w:val="Intense Quote"/>
    <w:basedOn w:val="Normal"/>
    <w:next w:val="Normal"/>
    <w:link w:val="IntenseQuoteChar"/>
    <w:uiPriority w:val="30"/>
    <w:qFormat/>
    <w:rsid w:val="003A218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A218B"/>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3A218B"/>
    <w:rPr>
      <w:b/>
      <w:bCs/>
      <w:smallCaps/>
      <w:color w:val="365F91" w:themeColor="accent1" w:themeShade="BF"/>
      <w:spacing w:val="5"/>
    </w:rPr>
  </w:style>
  <w:style w:type="paragraph" w:styleId="TOC1">
    <w:name w:val="toc 1"/>
    <w:basedOn w:val="Normal"/>
    <w:next w:val="Normal"/>
    <w:autoRedefine/>
    <w:uiPriority w:val="39"/>
    <w:unhideWhenUsed/>
    <w:rsid w:val="002D1924"/>
    <w:pPr>
      <w:tabs>
        <w:tab w:val="right" w:leader="dot" w:pos="9350"/>
      </w:tabs>
      <w:spacing w:after="100"/>
    </w:pPr>
  </w:style>
  <w:style w:type="paragraph" w:styleId="TOC2">
    <w:name w:val="toc 2"/>
    <w:basedOn w:val="Normal"/>
    <w:next w:val="Normal"/>
    <w:autoRedefine/>
    <w:uiPriority w:val="39"/>
    <w:unhideWhenUsed/>
    <w:rsid w:val="00B87773"/>
    <w:pPr>
      <w:spacing w:after="100"/>
      <w:ind w:left="240"/>
    </w:pPr>
  </w:style>
  <w:style w:type="character" w:styleId="Hyperlink">
    <w:name w:val="Hyperlink"/>
    <w:basedOn w:val="DefaultParagraphFont"/>
    <w:uiPriority w:val="99"/>
    <w:unhideWhenUsed/>
    <w:rsid w:val="00B87773"/>
    <w:rPr>
      <w:color w:val="0000FF" w:themeColor="hyperlink"/>
      <w:u w:val="single"/>
    </w:rPr>
  </w:style>
  <w:style w:type="paragraph" w:styleId="Header">
    <w:name w:val="header"/>
    <w:basedOn w:val="Normal"/>
    <w:link w:val="HeaderChar"/>
    <w:uiPriority w:val="99"/>
    <w:unhideWhenUsed/>
    <w:rsid w:val="00B87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773"/>
    <w:rPr>
      <w:rFonts w:ascii="Arial" w:hAnsi="Arial"/>
      <w:sz w:val="24"/>
      <w:lang w:val="en-GB"/>
    </w:rPr>
  </w:style>
  <w:style w:type="paragraph" w:styleId="Footer">
    <w:name w:val="footer"/>
    <w:basedOn w:val="Normal"/>
    <w:link w:val="FooterChar"/>
    <w:uiPriority w:val="99"/>
    <w:unhideWhenUsed/>
    <w:rsid w:val="00B87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773"/>
    <w:rPr>
      <w:rFonts w:ascii="Arial" w:hAnsi="Arial"/>
      <w:sz w:val="24"/>
      <w:lang w:val="en-GB"/>
    </w:rPr>
  </w:style>
  <w:style w:type="character" w:styleId="UnresolvedMention">
    <w:name w:val="Unresolved Mention"/>
    <w:basedOn w:val="DefaultParagraphFont"/>
    <w:uiPriority w:val="99"/>
    <w:semiHidden/>
    <w:unhideWhenUsed/>
    <w:rsid w:val="005E67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500B0-971F-4FCE-B4D6-02749CD8D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1797</Words>
  <Characters>10249</Characters>
  <Application>Microsoft Office Word</Application>
  <DocSecurity>0</DocSecurity>
  <Lines>85</Lines>
  <Paragraphs>24</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Task 1: Compare Job Adverts</vt:lpstr>
      <vt:lpstr>Task 2: Self-Assessment</vt:lpstr>
      <vt:lpstr>    SWOT Analysis Self-Assessment</vt:lpstr>
      <vt:lpstr>    Ready to Employability Evidence</vt:lpstr>
      <vt:lpstr>Task 3: Employment Goals and Personal Development Plan</vt:lpstr>
      <vt:lpstr>    Employment Goals</vt:lpstr>
      <vt:lpstr>    Personal Development Plan (PDP)</vt:lpstr>
      <vt:lpstr>References </vt:lpstr>
    </vt:vector>
  </TitlesOfParts>
  <Company/>
  <LinksUpToDate>false</LinksUpToDate>
  <CharactersWithSpaces>12022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Sulita Aminta Camara (2438447)</cp:lastModifiedBy>
  <cp:revision>2</cp:revision>
  <dcterms:created xsi:type="dcterms:W3CDTF">2026-04-26T16:43:00Z</dcterms:created>
  <dcterms:modified xsi:type="dcterms:W3CDTF">2026-04-26T16:43:00Z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7407ac3d-3ee8-488a-9d00-e618f0d9e30c</vt:lpwstr>
  </property>
</Properties>
</file>