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8CB49D" w14:textId="77777777" w:rsidR="00C637B8" w:rsidRPr="003826BD" w:rsidRDefault="00C637B8" w:rsidP="00C637B8">
      <w:r w:rsidRPr="003826BD">
        <w:t>The effects of the menstrual cycle on females participating in sports.</w:t>
      </w:r>
    </w:p>
    <w:p w14:paraId="52F99FC9" w14:textId="77777777" w:rsidR="00C637B8" w:rsidRPr="003826BD" w:rsidRDefault="00C637B8" w:rsidP="00C637B8">
      <w:r w:rsidRPr="003826BD">
        <w:t xml:space="preserve">Introduction </w:t>
      </w:r>
    </w:p>
    <w:p w14:paraId="4D73B710" w14:textId="77777777" w:rsidR="00C637B8" w:rsidRPr="003826BD" w:rsidRDefault="00C637B8" w:rsidP="00C637B8">
      <w:r w:rsidRPr="003826BD">
        <w:t xml:space="preserve">The impact of the menstrual cycle on women participating in sports has been a topic of much interest and debate. The menstrual cycle refers to the hormonal changes that occur in women roughly monthly, resulting in menstruation, ovulation, and varied hormone levels across the cycle (Rechichi et al., 2009). The potential influence of these hormonal fluctuations of exercise capacity, metabolism, thermoregulation, and other factors related to sports performance has been studied extensively over the past several decades. However, findings remain inconclusive on whether and how different menstrual cycle phases affect women participating in sports. </w:t>
      </w:r>
    </w:p>
    <w:p w14:paraId="6B42C0DE" w14:textId="77777777" w:rsidR="00C637B8" w:rsidRPr="003826BD" w:rsidRDefault="00C637B8" w:rsidP="00C637B8"/>
    <w:p w14:paraId="7AEDFF9A" w14:textId="77777777" w:rsidR="00C637B8" w:rsidRPr="003826BD" w:rsidRDefault="00C637B8" w:rsidP="00C637B8">
      <w:r w:rsidRPr="003826BD">
        <w:t>This literature review synthesizes and critically examines research on the effects of the menstrual cycle on women participating in sports. Relevant literature was identified through database searches in Google Scholar using keywords related to menstrual cycle, hormones, exercise, athletic experience, and sport. Priority was given to more recent studies published in the past 10-15 years in peer-reviewed journals. However, seminal older studies were also included to provide background and historical context. The research literature contains conflicting evidence and disagreements on this topic. By reviewing and evaluating the existing studies together, this review aims to identify areas of consensus as well as continuing gaps, controversies, and limitations in the current state of knowledge. Factors such as research design, sample characteristics, methods of menstrual phase confirmation, and types of physical performance assessed are considered in analysing and comparing findings across studies. Additionally, proposed physiological mechanisms by which menstrual cycle hormones might influence sports performance are discussed. This review is organized by major themes identified in the literature, moving from a general overview to more specific areas of focus related to endurance, strength and power, injury risk, substrate utilization and thermoregulation.</w:t>
      </w:r>
    </w:p>
    <w:p w14:paraId="1773B9FF" w14:textId="77777777" w:rsidR="00C637B8" w:rsidRPr="003826BD" w:rsidRDefault="00C637B8" w:rsidP="00C637B8"/>
    <w:p w14:paraId="4DB339A3" w14:textId="77777777" w:rsidR="00C637B8" w:rsidRPr="003826BD" w:rsidRDefault="00C637B8" w:rsidP="00C637B8">
      <w:r w:rsidRPr="003826BD">
        <w:t xml:space="preserve">The menstrual cycle has many effects on the brain, leading to changes in cognition, emotion, physiology, and behaviour. These effects are primarily orchestrated by fluctuations in </w:t>
      </w:r>
      <w:proofErr w:type="spellStart"/>
      <w:r w:rsidRPr="003826BD">
        <w:t>estrogen</w:t>
      </w:r>
      <w:proofErr w:type="spellEnd"/>
      <w:r w:rsidRPr="003826BD">
        <w:t xml:space="preserve"> and progesterone levels across the menstrual cycle phases (Sundstrom </w:t>
      </w:r>
      <w:proofErr w:type="spellStart"/>
      <w:r w:rsidRPr="003826BD">
        <w:t>Poromaa</w:t>
      </w:r>
      <w:proofErr w:type="spellEnd"/>
      <w:r w:rsidRPr="003826BD">
        <w:t xml:space="preserve"> &amp; </w:t>
      </w:r>
      <w:proofErr w:type="spellStart"/>
      <w:r w:rsidRPr="003826BD">
        <w:t>Gingnell</w:t>
      </w:r>
      <w:proofErr w:type="spellEnd"/>
      <w:r w:rsidRPr="003826BD">
        <w:t>, 2014).</w:t>
      </w:r>
    </w:p>
    <w:p w14:paraId="6FB6FF6C" w14:textId="77777777" w:rsidR="00C637B8" w:rsidRPr="003826BD" w:rsidRDefault="00C637B8" w:rsidP="00C637B8"/>
    <w:p w14:paraId="5A71D0F0" w14:textId="77777777" w:rsidR="00C637B8" w:rsidRPr="003826BD" w:rsidRDefault="00C637B8" w:rsidP="00C637B8">
      <w:proofErr w:type="spellStart"/>
      <w:r w:rsidRPr="003826BD">
        <w:t>Estrogen</w:t>
      </w:r>
      <w:proofErr w:type="spellEnd"/>
      <w:r w:rsidRPr="003826BD">
        <w:t xml:space="preserve"> enhances neuroplasticity, the brain’s ability to modify neural pathways and synapses, particularly in the hippocampus which is vital for learning and memory (Woolley &amp; McEwen 1992; Frankfurt et al., 1990). Studies show </w:t>
      </w:r>
      <w:proofErr w:type="spellStart"/>
      <w:r w:rsidRPr="003826BD">
        <w:t>estrogen</w:t>
      </w:r>
      <w:proofErr w:type="spellEnd"/>
      <w:r w:rsidRPr="003826BD">
        <w:t xml:space="preserve"> improves verbal fluency and spatial memory during the follicular when </w:t>
      </w:r>
      <w:proofErr w:type="spellStart"/>
      <w:r w:rsidRPr="003826BD">
        <w:t>estrogen</w:t>
      </w:r>
      <w:proofErr w:type="spellEnd"/>
      <w:r w:rsidRPr="003826BD">
        <w:t xml:space="preserve"> levels peak (Hampson &amp; Morley, 2013; Rosenberg &amp; Park, 2002). </w:t>
      </w:r>
      <w:proofErr w:type="spellStart"/>
      <w:r w:rsidRPr="003826BD">
        <w:t>Estrogen</w:t>
      </w:r>
      <w:proofErr w:type="spellEnd"/>
      <w:r w:rsidRPr="003826BD">
        <w:t xml:space="preserve"> also influences neurotransmitters like serotonin and dopamine, implicated in mood regulation, which may contribute to emotional variations across the cycle (Rubinow et al., 1998).</w:t>
      </w:r>
    </w:p>
    <w:p w14:paraId="5B696705" w14:textId="77777777" w:rsidR="00C637B8" w:rsidRPr="003826BD" w:rsidRDefault="00C637B8" w:rsidP="00C637B8"/>
    <w:p w14:paraId="75A210DE" w14:textId="77777777" w:rsidR="00C637B8" w:rsidRPr="003826BD" w:rsidRDefault="00C637B8" w:rsidP="00C637B8">
      <w:r w:rsidRPr="003826BD">
        <w:t>In contract progesterone levels rise after ovulation during the luteal phase, exerting a calming effect on neural excitability by interacting with GABA, an inhibitory neurotransmitter (Smith et al., 1987; Barth et al., 2015). While this leads to reduced anxiety for some women in the luteal phase, progesterone seems to impair aspects of memory, attention and cognition (Sundstrom et al., 1999; Hata &amp; Nagaya, 2009).</w:t>
      </w:r>
    </w:p>
    <w:p w14:paraId="656DFD9F" w14:textId="77777777" w:rsidR="00C637B8" w:rsidRPr="003826BD" w:rsidRDefault="00C637B8" w:rsidP="00C637B8"/>
    <w:p w14:paraId="47A7A908" w14:textId="77777777" w:rsidR="00C637B8" w:rsidRPr="003826BD" w:rsidRDefault="00C637B8" w:rsidP="00C637B8">
      <w:r w:rsidRPr="003826BD">
        <w:lastRenderedPageBreak/>
        <w:t>Neural processing of emotional stimuli also fluctuates across the cycle, with heightened amygdala reactivity during the luteal phase, possibly increasing emotional sensitivity (</w:t>
      </w:r>
      <w:proofErr w:type="spellStart"/>
      <w:r w:rsidRPr="003826BD">
        <w:t>Protopoescu</w:t>
      </w:r>
      <w:proofErr w:type="spellEnd"/>
      <w:r w:rsidRPr="003826BD">
        <w:t xml:space="preserve"> et al., 2005; </w:t>
      </w:r>
      <w:proofErr w:type="spellStart"/>
      <w:r w:rsidRPr="003826BD">
        <w:t>Andereano</w:t>
      </w:r>
      <w:proofErr w:type="spellEnd"/>
      <w:r w:rsidRPr="003826BD">
        <w:t xml:space="preserve"> &amp; Cahill, 2010). Pain sensitivity and thresholds also vary across the cycle, likely mediated by interactions between </w:t>
      </w:r>
      <w:proofErr w:type="spellStart"/>
      <w:r w:rsidRPr="003826BD">
        <w:t>estrogen</w:t>
      </w:r>
      <w:proofErr w:type="spellEnd"/>
      <w:r w:rsidRPr="003826BD">
        <w:t xml:space="preserve"> and endogenous opioid systems (Riley et al., 1999; Martin 2009).</w:t>
      </w:r>
    </w:p>
    <w:p w14:paraId="060C83CF" w14:textId="77777777" w:rsidR="00C637B8" w:rsidRPr="003826BD" w:rsidRDefault="00C637B8" w:rsidP="00C637B8"/>
    <w:p w14:paraId="29293EE5" w14:textId="77777777" w:rsidR="00C637B8" w:rsidRPr="003826BD" w:rsidRDefault="00C637B8" w:rsidP="00C637B8">
      <w:r w:rsidRPr="003826BD">
        <w:t>Importantly, these cognitive, emotional, and behavioural effects differ between individuals based on factors like hormonal levels, genetic differences, and individual neural sensitivities (Reilly &amp; Kremer, 2021; Farage et al., 2008). More research is needed to clarify the complex interactions between the menstrual cycle and the brain, including implications for neurological and psychiatric conditions (Bayer et al., 2018; Gordon et al., 2018).</w:t>
      </w:r>
    </w:p>
    <w:p w14:paraId="2E5E8E7D" w14:textId="77777777" w:rsidR="00C637B8" w:rsidRPr="003826BD" w:rsidRDefault="00C637B8" w:rsidP="00C637B8"/>
    <w:p w14:paraId="7C8D2D32" w14:textId="77777777" w:rsidR="00C637B8" w:rsidRPr="003826BD" w:rsidRDefault="00C637B8" w:rsidP="00C637B8"/>
    <w:p w14:paraId="4F0BC48F" w14:textId="77777777" w:rsidR="00C637B8" w:rsidRPr="003826BD" w:rsidRDefault="00C637B8" w:rsidP="00C637B8">
      <w:r w:rsidRPr="003826BD">
        <w:t>Overview</w:t>
      </w:r>
    </w:p>
    <w:p w14:paraId="11808349" w14:textId="77777777" w:rsidR="00C637B8" w:rsidRPr="003826BD" w:rsidRDefault="00C637B8" w:rsidP="00C637B8">
      <w:r w:rsidRPr="003826BD">
        <w:t xml:space="preserve">Several early studies examined the existing research on menstrual cycle effects on physical performance from the 1990s to the early 2000s. These studies found no clear, consistent differences in measures of aerobic capacity, muscle strength, power output, or endurance across the phases of the menstrual cycle (Leburn, 1993; Leburn et al., 1995; </w:t>
      </w:r>
      <w:proofErr w:type="spellStart"/>
      <w:r w:rsidRPr="003826BD">
        <w:t>Oosthuyse</w:t>
      </w:r>
      <w:proofErr w:type="spellEnd"/>
      <w:r w:rsidRPr="003826BD">
        <w:t xml:space="preserve"> &amp; Bosch, 2010). However, the authors highlighted significant weaknesses in the underlying studies, including small sample sizes, lack of menstrual phase confirmation, and failure to account for the use of oral contraceptives (OCs). They concluded that the available evidence was too sparse and flawed to make definitive conclusions. </w:t>
      </w:r>
    </w:p>
    <w:p w14:paraId="0A393920" w14:textId="77777777" w:rsidR="00C637B8" w:rsidRPr="003826BD" w:rsidRDefault="00C637B8" w:rsidP="00C637B8"/>
    <w:p w14:paraId="50513D8B" w14:textId="77777777" w:rsidR="00C637B8" w:rsidRPr="003826BD" w:rsidRDefault="00C637B8" w:rsidP="00C637B8">
      <w:r w:rsidRPr="003826BD">
        <w:t xml:space="preserve">In the past years, the number of studies on menstrual cycle and sports performance has grown substantially. But controversies and debates in the field remain. Some reviews continue to believe that no good evidence demonstrates changes in athletic performance across the menstrual cycle (Rechichi &amp; </w:t>
      </w:r>
      <w:proofErr w:type="spellStart"/>
      <w:r w:rsidRPr="003826BD">
        <w:t>Dawnson</w:t>
      </w:r>
      <w:proofErr w:type="spellEnd"/>
      <w:r w:rsidRPr="003826BD">
        <w:t xml:space="preserve">, 2009; McNulty et al., 2020). In contrast, others argue more recent higher-quality studies show the menstrual cycle phase does impact performance in domains such as aerobic endurance, anaerobic power, and muscle strength (Julian et al., 2017). Proposed mechanisms include fluctuations in </w:t>
      </w:r>
      <w:proofErr w:type="spellStart"/>
      <w:r w:rsidRPr="003826BD">
        <w:t>estrogen</w:t>
      </w:r>
      <w:proofErr w:type="spellEnd"/>
      <w:r w:rsidRPr="003826BD">
        <w:t xml:space="preserve">, progesterone, and other hormones influencing substrates, metabolism, pain tolerance, coordination, thermoregulation, and motivation (McNulty et al., 2020). However, accurately measuring the potential impact on performance has been a complex task. A meta-analysis conducted in 2016 revealed statistically significant yet minor effects of the menstrual cycle on strength, anaerobic power, and certain aspects of endurance performance (Czajkowska et al., 2015). The authors recognized the mediocre quality and inconclusive results of many studies in this area. </w:t>
      </w:r>
    </w:p>
    <w:p w14:paraId="57B2CAD2" w14:textId="77777777" w:rsidR="00C637B8" w:rsidRPr="003826BD" w:rsidRDefault="00C637B8" w:rsidP="00C637B8"/>
    <w:p w14:paraId="011BC584" w14:textId="77777777" w:rsidR="00C637B8" w:rsidRPr="003826BD" w:rsidRDefault="00C637B8" w:rsidP="00C637B8">
      <w:r w:rsidRPr="003826BD">
        <w:t xml:space="preserve">Endurance Performance </w:t>
      </w:r>
    </w:p>
    <w:p w14:paraId="217509A9" w14:textId="77777777" w:rsidR="00C637B8" w:rsidRPr="003826BD" w:rsidRDefault="00C637B8" w:rsidP="00C637B8">
      <w:r w:rsidRPr="003826BD">
        <w:t xml:space="preserve">Cardiorespiratory endurance activities ranging from middle-distance running to marathon swimming place high demands on the cardiovascular system to deliver oxygen to working muscles over sustained periods. Some studies have evaluated oxygen intake, lactate levels, heart rate, perceived exertion, and other measures of endurance capacity at different menstrual cycle phases, with mixed results. Small sample sizes, lack of menstrual phase confirmation, and other limitations prevented firm conclusions. But some studies suggest endurance may decrease in the mid-follicular phase when </w:t>
      </w:r>
      <w:proofErr w:type="spellStart"/>
      <w:r w:rsidRPr="003826BD">
        <w:t>estrogen</w:t>
      </w:r>
      <w:proofErr w:type="spellEnd"/>
      <w:r w:rsidRPr="003826BD">
        <w:t xml:space="preserve"> levels are low (</w:t>
      </w:r>
      <w:proofErr w:type="spellStart"/>
      <w:r w:rsidRPr="003826BD">
        <w:t>Oosthuyse</w:t>
      </w:r>
      <w:proofErr w:type="spellEnd"/>
      <w:r w:rsidRPr="003826BD">
        <w:t xml:space="preserve"> &amp; Bosch, 2010; McNulty et al., 2020). </w:t>
      </w:r>
    </w:p>
    <w:p w14:paraId="22004E6C" w14:textId="77777777" w:rsidR="00C637B8" w:rsidRPr="003826BD" w:rsidRDefault="00C637B8" w:rsidP="00C637B8"/>
    <w:p w14:paraId="00CD42CB" w14:textId="77777777" w:rsidR="00C637B8" w:rsidRPr="003826BD" w:rsidRDefault="00C637B8" w:rsidP="00C637B8">
      <w:r w:rsidRPr="003826BD">
        <w:t xml:space="preserve">For instance, in one study of 7 female runners, time trial performance was impaired during menses compared to the mid-luteal peak </w:t>
      </w:r>
      <w:proofErr w:type="spellStart"/>
      <w:r w:rsidRPr="003826BD">
        <w:t>estrogen</w:t>
      </w:r>
      <w:proofErr w:type="spellEnd"/>
      <w:r w:rsidRPr="003826BD">
        <w:t xml:space="preserve"> phase (Lebrun et al., 1995). Reduced glucose metabolism and higher perceived exertion were proposed as possible contributing factors. However, other similar studies have found no significant differences in 3,000-meter run times or oxygen intake between cycle phases in trained female athletes (Smekal et al., 2007; Wikstrom-</w:t>
      </w:r>
      <w:proofErr w:type="spellStart"/>
      <w:r w:rsidRPr="003826BD">
        <w:t>Frisen</w:t>
      </w:r>
      <w:proofErr w:type="spellEnd"/>
      <w:r w:rsidRPr="003826BD">
        <w:t xml:space="preserve"> et al., 2017). The wide range of individual differences in hormone levels and how they respond to exercise can make it challenging to measure their effects, especially with accurate confirmation of hormone levels for specific menstrual cycle phases.</w:t>
      </w:r>
    </w:p>
    <w:p w14:paraId="5D880E65" w14:textId="77777777" w:rsidR="00C637B8" w:rsidRPr="003826BD" w:rsidRDefault="00C637B8" w:rsidP="00C637B8"/>
    <w:p w14:paraId="479D1411" w14:textId="77777777" w:rsidR="00C637B8" w:rsidRPr="003826BD" w:rsidRDefault="00C637B8" w:rsidP="00C637B8">
      <w:r w:rsidRPr="003826BD">
        <w:t xml:space="preserve">More consistent menstrual cycle effects have been observed for temperature regulation during endurance exercise. </w:t>
      </w:r>
      <w:proofErr w:type="spellStart"/>
      <w:r w:rsidRPr="003826BD">
        <w:t>Estrogen</w:t>
      </w:r>
      <w:proofErr w:type="spellEnd"/>
      <w:r w:rsidRPr="003826BD">
        <w:t xml:space="preserve"> levels appear to influence vasodilation and sweat rate, impacting heat dissipation capacity (</w:t>
      </w:r>
      <w:proofErr w:type="spellStart"/>
      <w:r w:rsidRPr="003826BD">
        <w:t>Charkoudian</w:t>
      </w:r>
      <w:proofErr w:type="spellEnd"/>
      <w:r w:rsidRPr="003826BD">
        <w:t xml:space="preserve"> &amp; Johnson, 2000). During the mid-luteal phase when </w:t>
      </w:r>
      <w:proofErr w:type="spellStart"/>
      <w:r w:rsidRPr="003826BD">
        <w:t>estrogen</w:t>
      </w:r>
      <w:proofErr w:type="spellEnd"/>
      <w:r w:rsidRPr="003826BD">
        <w:t xml:space="preserve"> and progesterone are both elevated, exercise tolerance time was reduced by 13% in hot conditions (30 ̊C, 50% humidity) compared to the follicular phase in one study of 16 trained female athletes (Janse de Jonge et al., 2012). These findings indicate thermoregulatory challenges in the luteal phase could impair performance in endurance events, especially in hot environments. </w:t>
      </w:r>
    </w:p>
    <w:p w14:paraId="7017B5ED" w14:textId="77777777" w:rsidR="00C637B8" w:rsidRPr="003826BD" w:rsidRDefault="00C637B8" w:rsidP="00C637B8"/>
    <w:p w14:paraId="58AB3890" w14:textId="77777777" w:rsidR="00C637B8" w:rsidRPr="003826BD" w:rsidRDefault="00C637B8" w:rsidP="00C637B8">
      <w:r w:rsidRPr="003826BD">
        <w:t xml:space="preserve">Anaerobic Power and Capacity </w:t>
      </w:r>
    </w:p>
    <w:p w14:paraId="3BA5C2B5" w14:textId="77777777" w:rsidR="00C637B8" w:rsidRPr="003826BD" w:rsidRDefault="00C637B8" w:rsidP="00C637B8">
      <w:r w:rsidRPr="003826BD">
        <w:t xml:space="preserve">Sprint and power events like weightlifting require short intense bursts of effort relying heavily on the anaerobic energy system. Some studies suggest power output may be reduced in the days around menstruation onset when </w:t>
      </w:r>
      <w:proofErr w:type="spellStart"/>
      <w:r w:rsidRPr="003826BD">
        <w:t>estrogen</w:t>
      </w:r>
      <w:proofErr w:type="spellEnd"/>
      <w:r w:rsidRPr="003826BD">
        <w:t xml:space="preserve"> and progesterone are low (Julian et al., 2017; McNulty et al., 2020). Proposed mechanisms involve altered neuromuscular function, pain tolerance, and perceived exertion. </w:t>
      </w:r>
    </w:p>
    <w:p w14:paraId="612B5DC9" w14:textId="77777777" w:rsidR="00C637B8" w:rsidRPr="003826BD" w:rsidRDefault="00C637B8" w:rsidP="00C637B8"/>
    <w:p w14:paraId="57B9E586" w14:textId="77777777" w:rsidR="00C637B8" w:rsidRPr="003826BD" w:rsidRDefault="00C637B8" w:rsidP="00C637B8">
      <w:r w:rsidRPr="003826BD">
        <w:t>An early study found no change in peak anaerobic power across the menstrual cycle in 12 consistently active women (Nicklas et al., 1989).  More recently measures of anaerobic capacity including peak and mean power decreased during menses compared to late follicular and luteal phases in one study of 10 college soccer players (Blagrove et al., 2020). Other studies have found no significant differences in Wingate cycling test performance between menstrual phases in athletes (Smekal et al., 2007; Wikstrom-</w:t>
      </w:r>
      <w:proofErr w:type="spellStart"/>
      <w:r w:rsidRPr="003826BD">
        <w:t>Frisen</w:t>
      </w:r>
      <w:proofErr w:type="spellEnd"/>
      <w:r w:rsidRPr="003826BD">
        <w:t xml:space="preserve"> et al., 2017). Sample sizes here remain relatively small. But taken together, the balance of evidence does not indicate clear or practically relevant effects of menstrual cycle phases on maximal exercise capacity as measured by standard lab anaerobic tests in trained female athletes. Whether subtle hormonal effects might impact sprint performance and power output in real-world competition deserve further study. </w:t>
      </w:r>
    </w:p>
    <w:p w14:paraId="11A7290A" w14:textId="77777777" w:rsidR="00C637B8" w:rsidRPr="003826BD" w:rsidRDefault="00C637B8" w:rsidP="00C637B8"/>
    <w:p w14:paraId="54DE1290" w14:textId="77777777" w:rsidR="00C637B8" w:rsidRPr="003826BD" w:rsidRDefault="00C637B8" w:rsidP="00C637B8">
      <w:r w:rsidRPr="003826BD">
        <w:t xml:space="preserve">Muscular Strength. </w:t>
      </w:r>
    </w:p>
    <w:p w14:paraId="667B0569" w14:textId="77777777" w:rsidR="00C637B8" w:rsidRPr="003826BD" w:rsidRDefault="00C637B8" w:rsidP="00C637B8">
      <w:r w:rsidRPr="003826BD">
        <w:t xml:space="preserve">In addition to power and sprint activities, strength sports like weightlifting and wrestling rely heavily on force generation by skeletal muscle tissue. Some studies suggest maximal voluntary strength may decrease during menstruation compared to the mid-luteal phase when both </w:t>
      </w:r>
      <w:proofErr w:type="spellStart"/>
      <w:r w:rsidRPr="003826BD">
        <w:t>estrogen</w:t>
      </w:r>
      <w:proofErr w:type="spellEnd"/>
      <w:r w:rsidRPr="003826BD">
        <w:t xml:space="preserve"> and progesterone reach peak levels (Sarwar et al., 1996; </w:t>
      </w:r>
      <w:proofErr w:type="spellStart"/>
      <w:r w:rsidRPr="003826BD">
        <w:t>Fridén</w:t>
      </w:r>
      <w:proofErr w:type="spellEnd"/>
      <w:r w:rsidRPr="003826BD">
        <w:t xml:space="preserve"> et al., 2003). Proposed mechanisms again involve interactions between sex hormones, pain tolerance, neuromuscular function, and motivation. However, as with other performance parameters, considerable disagreement exists on whether meaningful cyclic variations in muscular strength occur. </w:t>
      </w:r>
    </w:p>
    <w:p w14:paraId="188B8AF4" w14:textId="77777777" w:rsidR="00C637B8" w:rsidRPr="003826BD" w:rsidRDefault="00C637B8" w:rsidP="00C637B8"/>
    <w:p w14:paraId="3C5E6525" w14:textId="77777777" w:rsidR="00C637B8" w:rsidRPr="003826BD" w:rsidRDefault="00C637B8" w:rsidP="00C637B8">
      <w:r w:rsidRPr="003826BD">
        <w:t xml:space="preserve">Numerous reviews and meta-analyses have indicated either no significant differences or only minor variations in strength levels throughout different menstrual cycle phases (Janse de Jonge, 2003; Julian et al., 2017; Mc Nulty et al, 2020). In specific studies, one experiment involving 8 women found that isokinetic knee strength, measured with a dynamometer, was lower during menstruation compared to ovulation and the mid-luteal phase (Sarwar et al., 1996). Similarly, in elite strength training athletes, another study observed a reduction in isometric elbow flexion strength, assessed with a strain gauge, during the early follicular and menstrual phases compared to the ovulatory phase (Friden et al., 2003). </w:t>
      </w:r>
    </w:p>
    <w:p w14:paraId="0C5B0041" w14:textId="77777777" w:rsidR="00C637B8" w:rsidRPr="003826BD" w:rsidRDefault="00C637B8" w:rsidP="00C637B8"/>
    <w:p w14:paraId="1A257FDA" w14:textId="77777777" w:rsidR="00C637B8" w:rsidRPr="003826BD" w:rsidRDefault="00C637B8" w:rsidP="00C637B8">
      <w:r w:rsidRPr="003826BD">
        <w:t>Injury Risk</w:t>
      </w:r>
    </w:p>
    <w:p w14:paraId="2BA6978D" w14:textId="77777777" w:rsidR="00C637B8" w:rsidRPr="003826BD" w:rsidRDefault="00C637B8" w:rsidP="00C637B8">
      <w:r w:rsidRPr="003826BD">
        <w:t xml:space="preserve">Along with performance researchers have investigated if the risk of musculoskeletal injury or trauma varies across the menstrual cycle. A prevalent theory proposed that joint laxity increased and tissue strength decreased during menstruation due to declining </w:t>
      </w:r>
      <w:proofErr w:type="spellStart"/>
      <w:r w:rsidRPr="003826BD">
        <w:t>estrogen</w:t>
      </w:r>
      <w:proofErr w:type="spellEnd"/>
      <w:r w:rsidRPr="003826BD">
        <w:t xml:space="preserve"> and progesterone, heightening injury vulnerability (</w:t>
      </w:r>
      <w:proofErr w:type="spellStart"/>
      <w:r w:rsidRPr="003826BD">
        <w:t>Wojtys</w:t>
      </w:r>
      <w:proofErr w:type="spellEnd"/>
      <w:r w:rsidRPr="003826BD">
        <w:t xml:space="preserve"> et al., 2002; Shultz et al., 2012). However, recent systematic reviews find limited and contradictory evidence for the effects of the menstrual cycle phase on anterior knee laxity, and other joint measures (Belanger et al., 2004; Herzberg et al., 2017). </w:t>
      </w:r>
    </w:p>
    <w:p w14:paraId="3110CF65" w14:textId="77777777" w:rsidR="00C637B8" w:rsidRPr="003826BD" w:rsidRDefault="00C637B8" w:rsidP="00C637B8"/>
    <w:p w14:paraId="6CF120FE" w14:textId="77777777" w:rsidR="00C637B8" w:rsidRPr="003826BD" w:rsidRDefault="00C637B8" w:rsidP="00C637B8">
      <w:r w:rsidRPr="003826BD">
        <w:t>Regarding actual injury rates, retrospective surveys of self-reported injuries in various athletes found no significant differences between menstrual phases (</w:t>
      </w:r>
      <w:proofErr w:type="spellStart"/>
      <w:r w:rsidRPr="003826BD">
        <w:t>Ruedk</w:t>
      </w:r>
      <w:proofErr w:type="spellEnd"/>
      <w:r w:rsidRPr="003826BD">
        <w:t xml:space="preserve"> et al., 2009; Vescovi &amp; Vanheest, 2010). But these studies relied on recalled dates, limiting reliability. A more recent trial tracked injuries prospectively over one competitive season in 61 college-age female athletes from various sports (</w:t>
      </w:r>
      <w:proofErr w:type="spellStart"/>
      <w:r w:rsidRPr="003826BD">
        <w:t>Hezberg</w:t>
      </w:r>
      <w:proofErr w:type="spellEnd"/>
      <w:r w:rsidRPr="003826BD">
        <w:t xml:space="preserve"> at al., 2019). No significant differences were found in overall rates of acute lower extremity or muscle injuries between menstrual phases.</w:t>
      </w:r>
    </w:p>
    <w:p w14:paraId="798B9F2A" w14:textId="77777777" w:rsidR="00C637B8" w:rsidRPr="003826BD" w:rsidRDefault="00C637B8" w:rsidP="00C637B8"/>
    <w:p w14:paraId="7C6607DD" w14:textId="77777777" w:rsidR="00C637B8" w:rsidRPr="003826BD" w:rsidRDefault="00C637B8" w:rsidP="00C637B8">
      <w:r w:rsidRPr="003826BD">
        <w:t xml:space="preserve">Substrate Metabolism and Utilization </w:t>
      </w:r>
    </w:p>
    <w:p w14:paraId="7148A1FE" w14:textId="77777777" w:rsidR="00C637B8" w:rsidRPr="003826BD" w:rsidRDefault="00C637B8" w:rsidP="00C637B8">
      <w:r w:rsidRPr="003826BD">
        <w:t>The availability and utilization of metabolic substrates like carbohydrates, fats and proteins to fuel muscle activity during exercise has been another area of interest related to menstrual cycle effects on performance. Female sex hormones help regulate substrate metabolism (</w:t>
      </w:r>
      <w:proofErr w:type="spellStart"/>
      <w:r w:rsidRPr="003826BD">
        <w:t>Oosthuyse</w:t>
      </w:r>
      <w:proofErr w:type="spellEnd"/>
      <w:r w:rsidRPr="003826BD">
        <w:t xml:space="preserve"> &amp; Bosch, 2010). Some studies suggest glucose metabolism decreased while reliance on fat oxidation increased during the luteal phase when progesterone levels peak (Isacco et al., 2012). However increased fat utilization has not been found consistently. </w:t>
      </w:r>
    </w:p>
    <w:p w14:paraId="0A7B7F18" w14:textId="77777777" w:rsidR="00C637B8" w:rsidRPr="003826BD" w:rsidRDefault="00C637B8" w:rsidP="00C637B8"/>
    <w:p w14:paraId="3EC76BE6" w14:textId="77777777" w:rsidR="00C637B8" w:rsidRPr="003826BD" w:rsidRDefault="00C637B8" w:rsidP="00C637B8">
      <w:r w:rsidRPr="003826BD">
        <w:t xml:space="preserve">For example, respiratory exchange ratio and whole-body substrate utilization did not differ between menstrual and luteal phases during 60 minutes of cycling at moderate intensity followed by high-intensity intervals in active women (Smekal et al., 2007). Similarly, total fat and carbohydrate oxidation measured via indirect calorimetry did not change between cycle phases during 45 minutes of moderate cycling and subsequent high-intensity effort to exhaustion in trained female athletes (Vaiksaar et al., 2011). The balance of evidence indicated menstrual fluctuations in </w:t>
      </w:r>
      <w:proofErr w:type="spellStart"/>
      <w:r w:rsidRPr="003826BD">
        <w:t>estrogen</w:t>
      </w:r>
      <w:proofErr w:type="spellEnd"/>
      <w:r w:rsidRPr="003826BD">
        <w:t>, progesterone, and other hormones do not substantially impact substrate utilization or energy metabolism during exercise (</w:t>
      </w:r>
      <w:proofErr w:type="spellStart"/>
      <w:r w:rsidRPr="003826BD">
        <w:t>Oosthuyse</w:t>
      </w:r>
      <w:proofErr w:type="spellEnd"/>
      <w:r w:rsidRPr="003826BD">
        <w:t xml:space="preserve"> &amp; Bosch, 2010). Currently little evidence supports substrate availability as a factor influencing athletic performance across the menstrual cycle. </w:t>
      </w:r>
    </w:p>
    <w:p w14:paraId="03832888" w14:textId="77777777" w:rsidR="00C637B8" w:rsidRPr="003826BD" w:rsidRDefault="00C637B8" w:rsidP="00C637B8"/>
    <w:p w14:paraId="59B691F1" w14:textId="77777777" w:rsidR="00C637B8" w:rsidRPr="003826BD" w:rsidRDefault="00C637B8" w:rsidP="00C637B8">
      <w:r w:rsidRPr="003826BD">
        <w:t xml:space="preserve">Thermoregulation </w:t>
      </w:r>
    </w:p>
    <w:p w14:paraId="4C09AEA8" w14:textId="77777777" w:rsidR="00C637B8" w:rsidRPr="003826BD" w:rsidRDefault="00C637B8" w:rsidP="00C637B8">
      <w:r w:rsidRPr="003826BD">
        <w:lastRenderedPageBreak/>
        <w:t>As touched on regarding endurance exercise, the impact of the menstrual cycle on thermoregulation has been a topic of considerable interest. Female reproductive hormones are understood to influence vasodilation, sweating, and other heat dissipation responses (</w:t>
      </w:r>
      <w:proofErr w:type="spellStart"/>
      <w:r w:rsidRPr="003826BD">
        <w:t>Charkoudian</w:t>
      </w:r>
      <w:proofErr w:type="spellEnd"/>
      <w:r w:rsidRPr="003826BD">
        <w:t xml:space="preserve"> &amp; Johnson, 2020). During the luteal phase when progesterone levels peak, the core temperature at rest and during exercise appears higher and the sweating response weakens compared to the follicular phase (</w:t>
      </w:r>
      <w:proofErr w:type="spellStart"/>
      <w:r w:rsidRPr="003826BD">
        <w:t>Kaciuba-Uscilko</w:t>
      </w:r>
      <w:proofErr w:type="spellEnd"/>
      <w:r w:rsidRPr="003826BD">
        <w:t xml:space="preserve"> &amp; Grucza, 2001; Janse de Jonge et al., 2012). These thermoregulatory effects are proposed to impair exercise tolerance in hot conditions when </w:t>
      </w:r>
      <w:proofErr w:type="spellStart"/>
      <w:r w:rsidRPr="003826BD">
        <w:t>estrogen</w:t>
      </w:r>
      <w:proofErr w:type="spellEnd"/>
      <w:r w:rsidRPr="003826BD">
        <w:t xml:space="preserve"> and progesterone concentrations are elevated, however, evidence remained somewhat limited. </w:t>
      </w:r>
    </w:p>
    <w:p w14:paraId="2A7E3049" w14:textId="77777777" w:rsidR="00C637B8" w:rsidRPr="003826BD" w:rsidRDefault="00C637B8" w:rsidP="00C637B8"/>
    <w:p w14:paraId="460F1E69" w14:textId="77777777" w:rsidR="00C637B8" w:rsidRPr="003826BD" w:rsidRDefault="00C637B8" w:rsidP="00C637B8">
      <w:r w:rsidRPr="003826BD">
        <w:t>In 15 trained eumenorrheic athletes, core temperature was significantly higher at rest, during exercise, and through 60 minutes of recovery after treadmill running to exhaustion in the luteal versus the follicular phases (Tenaglia et al., 1999). Total exercise time until exhaustion was not different between phases. However, the higher exercising core temperatures in the luteal phase suggest a disadvantage for endurance performance in hot environments. Luteal phase increases in core temperature both at rest and during exercise were also observed in several other studies of trained female athletes and consistently active women (Kolka &amp; Stephenson, 1997; Goodman et al., 2014).</w:t>
      </w:r>
    </w:p>
    <w:p w14:paraId="4D0E7D55" w14:textId="77777777" w:rsidR="00C637B8" w:rsidRPr="003826BD" w:rsidRDefault="00C637B8" w:rsidP="00C637B8"/>
    <w:p w14:paraId="3FEB01E4" w14:textId="77777777" w:rsidR="00C637B8" w:rsidRPr="003826BD" w:rsidRDefault="00C637B8" w:rsidP="00C637B8"/>
    <w:p w14:paraId="35B463C4" w14:textId="77777777" w:rsidR="00C637B8" w:rsidRPr="003826BD" w:rsidRDefault="00C637B8" w:rsidP="00C637B8">
      <w:r w:rsidRPr="003826BD">
        <w:t xml:space="preserve">Conclusion </w:t>
      </w:r>
    </w:p>
    <w:p w14:paraId="64642B2B" w14:textId="77777777" w:rsidR="00C637B8" w:rsidRPr="003826BD" w:rsidRDefault="00C637B8" w:rsidP="00C637B8">
      <w:r w:rsidRPr="003826BD">
        <w:t xml:space="preserve">In summary, research on the effects of the menstrual cycle on sports performance and experience in women has yielded mixed results. While some studies suggest subtle fluctuations may impact certain parameters like thermoregulation or anaerobic power under specific conditions, many studies show no significant differences in key measures of endurance, strength, metabolism, or injury risk across cycle phases. Considerable debate and uncertainty remain, complicated by methodological limitations like small samples and difficulty confirming cycle phases. In summary, dynamic </w:t>
      </w:r>
      <w:proofErr w:type="spellStart"/>
      <w:r w:rsidRPr="003826BD">
        <w:t>estrogen</w:t>
      </w:r>
      <w:proofErr w:type="spellEnd"/>
      <w:r w:rsidRPr="003826BD">
        <w:t xml:space="preserve"> and progesterone fluctuations orchestrate menstrual cycle effects on cognition, emotion, physiology, and behaviour through complex neural mechanisms. However, these effects vary between individuals. Understanding these neural interactions provides insight into women's health and the need for personalized medicine accommodating menstrual cycle impacts on the brain.</w:t>
      </w:r>
    </w:p>
    <w:p w14:paraId="71D91012" w14:textId="77777777" w:rsidR="00C637B8" w:rsidRPr="003826BD" w:rsidRDefault="00C637B8" w:rsidP="00C637B8"/>
    <w:p w14:paraId="2F4A819E" w14:textId="77777777" w:rsidR="00C637B8" w:rsidRPr="003826BD" w:rsidRDefault="00C637B8" w:rsidP="00C637B8">
      <w:r w:rsidRPr="003826BD">
        <w:t>Overall, the current body of evidence does not demonstrate clear, consistent menstrual cycle effects on performance that would necessitate athletes to adjust training or competition schedules. However, findings do indicate that individual responses vary. Female athletes should monitor their cycles and physiological markers to optimize their regimen. Personalised tracking and management may help mitigate any potential effects of hormonal fluctuations.</w:t>
      </w:r>
    </w:p>
    <w:p w14:paraId="585B66A2" w14:textId="77777777" w:rsidR="00C637B8" w:rsidRPr="003826BD" w:rsidRDefault="00C637B8" w:rsidP="00C637B8"/>
    <w:p w14:paraId="457D45B2" w14:textId="77777777" w:rsidR="00C637B8" w:rsidRPr="003826BD" w:rsidRDefault="00C637B8" w:rsidP="00C637B8">
      <w:r w:rsidRPr="003826BD">
        <w:t xml:space="preserve">Further research with larger, more diverse samples of athletes using consistent, rigorous methodology is critical to elucidate the intricate relationships between the menstrual cycle, physiological mechanisms, and sports performance. Understanding potential effects in elite athletes and competitive settings represents a gap needing further study. While the menstrual cycle may not be a major determinant of performance for most female athletes, deeper insight for individual cases is needed. With improved knowledge, athletes and </w:t>
      </w:r>
      <w:r w:rsidRPr="003826BD">
        <w:lastRenderedPageBreak/>
        <w:t>coaches can make informed choices about integrating menstrual cycle factors into training, competition, and recovery programs for optimal performance.</w:t>
      </w:r>
    </w:p>
    <w:p w14:paraId="71E78644" w14:textId="77777777" w:rsidR="00C637B8" w:rsidRPr="003826BD" w:rsidRDefault="00C637B8" w:rsidP="00C637B8"/>
    <w:p w14:paraId="5A16DF47" w14:textId="77777777" w:rsidR="00C637B8" w:rsidRPr="003826BD" w:rsidRDefault="00C637B8" w:rsidP="00C637B8"/>
    <w:p w14:paraId="45839D04" w14:textId="77777777" w:rsidR="00A67563" w:rsidRDefault="00A67563"/>
    <w:sectPr w:rsidR="00A675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7B8"/>
    <w:rsid w:val="00A67563"/>
    <w:rsid w:val="00C637B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4BC3E6"/>
  <w15:chartTrackingRefBased/>
  <w15:docId w15:val="{86C13DEA-6BD2-4E10-BD82-E59932940F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37B8"/>
    <w:pPr>
      <w:spacing w:after="0" w:line="240" w:lineRule="auto"/>
    </w:pPr>
    <w:rPr>
      <w:rFonts w:eastAsiaTheme="minorHAnsi"/>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2544</Words>
  <Characters>14502</Characters>
  <Application>Microsoft Office Word</Application>
  <DocSecurity>0</DocSecurity>
  <Lines>120</Lines>
  <Paragraphs>34</Paragraphs>
  <ScaleCrop>false</ScaleCrop>
  <Company>University of Wales Trinity Saint David</Company>
  <LinksUpToDate>false</LinksUpToDate>
  <CharactersWithSpaces>17012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Coleman</dc:creator>
  <cp:keywords/>
  <dc:description/>
  <cp:lastModifiedBy>Stacey Coleman</cp:lastModifiedBy>
  <cp:revision>1</cp:revision>
  <dcterms:created xsi:type="dcterms:W3CDTF">2023-11-09T16:08:00Z</dcterms:created>
  <dcterms:modified xsi:type="dcterms:W3CDTF">2023-11-09T16:08:00Z</dcterms:modified>
</cp:coreProperties>
</file>