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21AA" w:rsidRPr="00846FAF" w:rsidRDefault="000A21AA" w:rsidP="000A21AA">
      <w:pPr>
        <w:jc w:val="center"/>
        <w:rPr>
          <w:sz w:val="44"/>
          <w:szCs w:val="44"/>
        </w:rPr>
      </w:pPr>
      <w:r w:rsidRPr="00846FAF">
        <w:rPr>
          <w:b/>
          <w:bCs/>
          <w:sz w:val="44"/>
          <w:szCs w:val="44"/>
        </w:rPr>
        <w:t>Knowledge and Information Management Skills for Workplaces</w:t>
      </w:r>
    </w:p>
    <w:p w:rsidR="000A21AA" w:rsidRPr="00912BA5" w:rsidRDefault="000A21AA" w:rsidP="000A21AA">
      <w:pPr>
        <w:jc w:val="center"/>
        <w:rPr>
          <w:b/>
          <w:sz w:val="32"/>
          <w:szCs w:val="32"/>
        </w:rPr>
      </w:pPr>
      <w:r>
        <w:rPr>
          <w:b/>
          <w:sz w:val="32"/>
          <w:szCs w:val="32"/>
        </w:rPr>
        <w:t>(BMSW5106</w:t>
      </w:r>
      <w:r w:rsidRPr="00912BA5">
        <w:rPr>
          <w:b/>
          <w:sz w:val="32"/>
          <w:szCs w:val="32"/>
        </w:rPr>
        <w:t>_SWAN)</w:t>
      </w:r>
    </w:p>
    <w:p w:rsidR="000A21AA" w:rsidRPr="00912BA5" w:rsidRDefault="000A21AA" w:rsidP="000A21AA">
      <w:pPr>
        <w:jc w:val="center"/>
        <w:rPr>
          <w:b/>
          <w:sz w:val="36"/>
          <w:szCs w:val="36"/>
        </w:rPr>
      </w:pPr>
    </w:p>
    <w:p w:rsidR="000A21AA" w:rsidRDefault="000A21AA" w:rsidP="000A21AA"/>
    <w:p w:rsidR="000A21AA" w:rsidRDefault="000A21AA" w:rsidP="000A21AA"/>
    <w:p w:rsidR="000A21AA" w:rsidRDefault="000A21AA" w:rsidP="000A21AA"/>
    <w:p w:rsidR="000A21AA" w:rsidRDefault="000A21AA" w:rsidP="000A21AA"/>
    <w:p w:rsidR="000A21AA" w:rsidRPr="00912BA5" w:rsidRDefault="000A21AA" w:rsidP="000A21AA">
      <w:pPr>
        <w:jc w:val="center"/>
        <w:rPr>
          <w:b/>
          <w:sz w:val="32"/>
          <w:szCs w:val="32"/>
        </w:rPr>
      </w:pPr>
      <w:r w:rsidRPr="00912BA5">
        <w:rPr>
          <w:b/>
          <w:sz w:val="32"/>
          <w:szCs w:val="32"/>
        </w:rPr>
        <w:t>BILKIS HUSSAIN</w:t>
      </w:r>
    </w:p>
    <w:p w:rsidR="000A21AA" w:rsidRPr="00912BA5" w:rsidRDefault="000A21AA" w:rsidP="000A21AA">
      <w:pPr>
        <w:jc w:val="center"/>
        <w:rPr>
          <w:b/>
          <w:sz w:val="32"/>
          <w:szCs w:val="32"/>
        </w:rPr>
      </w:pPr>
      <w:r w:rsidRPr="00912BA5">
        <w:rPr>
          <w:b/>
          <w:sz w:val="32"/>
          <w:szCs w:val="32"/>
        </w:rPr>
        <w:t>(1816043)</w:t>
      </w:r>
    </w:p>
    <w:p w:rsidR="000A21AA" w:rsidRPr="00912BA5" w:rsidRDefault="000A21AA" w:rsidP="000A21AA">
      <w:pPr>
        <w:jc w:val="center"/>
        <w:rPr>
          <w:b/>
          <w:sz w:val="32"/>
          <w:szCs w:val="32"/>
        </w:rPr>
      </w:pPr>
      <w:r w:rsidRPr="00912BA5">
        <w:rPr>
          <w:b/>
          <w:sz w:val="32"/>
          <w:szCs w:val="32"/>
        </w:rPr>
        <w:t>University of Wales Trinity Saint Davies</w:t>
      </w:r>
    </w:p>
    <w:p w:rsidR="000A21AA" w:rsidRDefault="000A21AA" w:rsidP="000A21AA">
      <w:pPr>
        <w:jc w:val="center"/>
        <w:rPr>
          <w:b/>
          <w:sz w:val="32"/>
          <w:szCs w:val="32"/>
        </w:rPr>
      </w:pPr>
      <w:r w:rsidRPr="00912BA5">
        <w:rPr>
          <w:b/>
          <w:sz w:val="32"/>
          <w:szCs w:val="32"/>
        </w:rPr>
        <w:t xml:space="preserve">Date: </w:t>
      </w:r>
      <w:r>
        <w:rPr>
          <w:b/>
          <w:sz w:val="32"/>
          <w:szCs w:val="32"/>
        </w:rPr>
        <w:t>2nd July 2021</w:t>
      </w: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Pr>
        <w:jc w:val="center"/>
        <w:rPr>
          <w:b/>
          <w:sz w:val="32"/>
          <w:szCs w:val="32"/>
        </w:rPr>
      </w:pPr>
    </w:p>
    <w:p w:rsidR="000A21AA" w:rsidRDefault="000A21AA" w:rsidP="000A21AA"/>
    <w:p w:rsidR="000A21AA" w:rsidRDefault="000A21AA" w:rsidP="000A21AA"/>
    <w:p w:rsidR="000A21AA" w:rsidRDefault="000A21AA" w:rsidP="000A21AA"/>
    <w:p w:rsidR="00A50C0C" w:rsidRPr="00D467B8" w:rsidRDefault="00A50C0C" w:rsidP="00D467B8">
      <w:pPr>
        <w:jc w:val="both"/>
        <w:rPr>
          <w:rFonts w:ascii="Arial" w:hAnsi="Arial" w:cs="Arial"/>
        </w:rPr>
      </w:pPr>
      <w:r w:rsidRPr="00D467B8">
        <w:rPr>
          <w:rFonts w:ascii="Arial" w:hAnsi="Arial" w:cs="Arial"/>
        </w:rPr>
        <w:t xml:space="preserve"> </w:t>
      </w:r>
    </w:p>
    <w:sdt>
      <w:sdtPr>
        <w:id w:val="60241697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626AB5" w:rsidRDefault="00626AB5">
          <w:pPr>
            <w:pStyle w:val="TOCHeading"/>
          </w:pPr>
          <w:r>
            <w:t>Contents</w:t>
          </w:r>
        </w:p>
        <w:p w:rsidR="00626AB5" w:rsidRDefault="00626A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127661" w:history="1">
            <w:r w:rsidRPr="009A6DA1">
              <w:rPr>
                <w:rStyle w:val="Hyperlink"/>
                <w:noProof/>
              </w:rPr>
              <w:t>1. Introduction</w:t>
            </w:r>
            <w:r>
              <w:rPr>
                <w:noProof/>
                <w:webHidden/>
              </w:rPr>
              <w:tab/>
            </w:r>
            <w:r>
              <w:rPr>
                <w:noProof/>
                <w:webHidden/>
              </w:rPr>
              <w:fldChar w:fldCharType="begin"/>
            </w:r>
            <w:r>
              <w:rPr>
                <w:noProof/>
                <w:webHidden/>
              </w:rPr>
              <w:instrText xml:space="preserve"> PAGEREF _Toc76127661 \h </w:instrText>
            </w:r>
            <w:r>
              <w:rPr>
                <w:noProof/>
                <w:webHidden/>
              </w:rPr>
            </w:r>
            <w:r>
              <w:rPr>
                <w:noProof/>
                <w:webHidden/>
              </w:rPr>
              <w:fldChar w:fldCharType="separate"/>
            </w:r>
            <w:r w:rsidR="00D467B8">
              <w:rPr>
                <w:noProof/>
                <w:webHidden/>
              </w:rPr>
              <w:t>3</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62" w:history="1">
            <w:r w:rsidRPr="009A6DA1">
              <w:rPr>
                <w:rStyle w:val="Hyperlink"/>
                <w:noProof/>
                <w:lang w:val="en-US"/>
              </w:rPr>
              <w:t>2. Amazon</w:t>
            </w:r>
            <w:r>
              <w:rPr>
                <w:noProof/>
                <w:webHidden/>
              </w:rPr>
              <w:tab/>
            </w:r>
            <w:r>
              <w:rPr>
                <w:noProof/>
                <w:webHidden/>
              </w:rPr>
              <w:fldChar w:fldCharType="begin"/>
            </w:r>
            <w:r>
              <w:rPr>
                <w:noProof/>
                <w:webHidden/>
              </w:rPr>
              <w:instrText xml:space="preserve"> PAGEREF _Toc76127662 \h </w:instrText>
            </w:r>
            <w:r>
              <w:rPr>
                <w:noProof/>
                <w:webHidden/>
              </w:rPr>
            </w:r>
            <w:r>
              <w:rPr>
                <w:noProof/>
                <w:webHidden/>
              </w:rPr>
              <w:fldChar w:fldCharType="separate"/>
            </w:r>
            <w:r w:rsidR="00D467B8">
              <w:rPr>
                <w:noProof/>
                <w:webHidden/>
              </w:rPr>
              <w:t>5</w:t>
            </w:r>
            <w:r>
              <w:rPr>
                <w:noProof/>
                <w:webHidden/>
              </w:rPr>
              <w:fldChar w:fldCharType="end"/>
            </w:r>
          </w:hyperlink>
        </w:p>
        <w:p w:rsidR="00626AB5" w:rsidRDefault="00626AB5" w:rsidP="00D467B8">
          <w:pPr>
            <w:pStyle w:val="TOC1"/>
            <w:tabs>
              <w:tab w:val="right" w:leader="dot" w:pos="9016"/>
            </w:tabs>
            <w:rPr>
              <w:rFonts w:eastAsiaTheme="minorEastAsia"/>
              <w:noProof/>
              <w:lang w:eastAsia="en-GB"/>
            </w:rPr>
          </w:pPr>
          <w:hyperlink w:anchor="_Toc76127663" w:history="1">
            <w:r w:rsidRPr="009A6DA1">
              <w:rPr>
                <w:rStyle w:val="Hyperlink"/>
                <w:noProof/>
                <w:lang w:val="en-US"/>
              </w:rPr>
              <w:t>3. SWOT Analysis</w:t>
            </w:r>
            <w:r>
              <w:rPr>
                <w:noProof/>
                <w:webHidden/>
              </w:rPr>
              <w:tab/>
            </w:r>
            <w:r>
              <w:rPr>
                <w:noProof/>
                <w:webHidden/>
              </w:rPr>
              <w:fldChar w:fldCharType="begin"/>
            </w:r>
            <w:r>
              <w:rPr>
                <w:noProof/>
                <w:webHidden/>
              </w:rPr>
              <w:instrText xml:space="preserve"> PAGEREF _Toc76127663 \h </w:instrText>
            </w:r>
            <w:r>
              <w:rPr>
                <w:noProof/>
                <w:webHidden/>
              </w:rPr>
            </w:r>
            <w:r>
              <w:rPr>
                <w:noProof/>
                <w:webHidden/>
              </w:rPr>
              <w:fldChar w:fldCharType="separate"/>
            </w:r>
            <w:r w:rsidR="00D467B8">
              <w:rPr>
                <w:noProof/>
                <w:webHidden/>
              </w:rPr>
              <w:t>9</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68" w:history="1">
            <w:r w:rsidRPr="009A6DA1">
              <w:rPr>
                <w:rStyle w:val="Hyperlink"/>
                <w:noProof/>
                <w:lang w:val="en-US"/>
              </w:rPr>
              <w:t>4.  Knowledge Management System</w:t>
            </w:r>
            <w:r>
              <w:rPr>
                <w:noProof/>
                <w:webHidden/>
              </w:rPr>
              <w:tab/>
            </w:r>
            <w:r>
              <w:rPr>
                <w:noProof/>
                <w:webHidden/>
              </w:rPr>
              <w:fldChar w:fldCharType="begin"/>
            </w:r>
            <w:r>
              <w:rPr>
                <w:noProof/>
                <w:webHidden/>
              </w:rPr>
              <w:instrText xml:space="preserve"> PAGEREF _Toc76127668 \h </w:instrText>
            </w:r>
            <w:r>
              <w:rPr>
                <w:noProof/>
                <w:webHidden/>
              </w:rPr>
            </w:r>
            <w:r>
              <w:rPr>
                <w:noProof/>
                <w:webHidden/>
              </w:rPr>
              <w:fldChar w:fldCharType="separate"/>
            </w:r>
            <w:r w:rsidR="00D467B8">
              <w:rPr>
                <w:noProof/>
                <w:webHidden/>
              </w:rPr>
              <w:t>11</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69" w:history="1">
            <w:r w:rsidRPr="009A6DA1">
              <w:rPr>
                <w:rStyle w:val="Hyperlink"/>
                <w:noProof/>
                <w:lang w:val="en-US"/>
              </w:rPr>
              <w:t>4.1. SECI Model</w:t>
            </w:r>
            <w:r>
              <w:rPr>
                <w:noProof/>
                <w:webHidden/>
              </w:rPr>
              <w:tab/>
            </w:r>
            <w:r>
              <w:rPr>
                <w:noProof/>
                <w:webHidden/>
              </w:rPr>
              <w:fldChar w:fldCharType="begin"/>
            </w:r>
            <w:r>
              <w:rPr>
                <w:noProof/>
                <w:webHidden/>
              </w:rPr>
              <w:instrText xml:space="preserve"> PAGEREF _Toc76127669 \h </w:instrText>
            </w:r>
            <w:r>
              <w:rPr>
                <w:noProof/>
                <w:webHidden/>
              </w:rPr>
            </w:r>
            <w:r>
              <w:rPr>
                <w:noProof/>
                <w:webHidden/>
              </w:rPr>
              <w:fldChar w:fldCharType="separate"/>
            </w:r>
            <w:r w:rsidR="00D467B8">
              <w:rPr>
                <w:noProof/>
                <w:webHidden/>
              </w:rPr>
              <w:t>11</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70" w:history="1">
            <w:r w:rsidRPr="009A6DA1">
              <w:rPr>
                <w:rStyle w:val="Hyperlink"/>
                <w:noProof/>
                <w:lang w:val="en-US"/>
              </w:rPr>
              <w:t>4.2. Nevis (1995)</w:t>
            </w:r>
            <w:r>
              <w:rPr>
                <w:noProof/>
                <w:webHidden/>
              </w:rPr>
              <w:tab/>
            </w:r>
            <w:r>
              <w:rPr>
                <w:noProof/>
                <w:webHidden/>
              </w:rPr>
              <w:fldChar w:fldCharType="begin"/>
            </w:r>
            <w:r>
              <w:rPr>
                <w:noProof/>
                <w:webHidden/>
              </w:rPr>
              <w:instrText xml:space="preserve"> PAGEREF _Toc76127670 \h </w:instrText>
            </w:r>
            <w:r>
              <w:rPr>
                <w:noProof/>
                <w:webHidden/>
              </w:rPr>
            </w:r>
            <w:r>
              <w:rPr>
                <w:noProof/>
                <w:webHidden/>
              </w:rPr>
              <w:fldChar w:fldCharType="separate"/>
            </w:r>
            <w:r w:rsidR="00D467B8">
              <w:rPr>
                <w:noProof/>
                <w:webHidden/>
              </w:rPr>
              <w:t>12</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71" w:history="1">
            <w:r w:rsidRPr="009A6DA1">
              <w:rPr>
                <w:rStyle w:val="Hyperlink"/>
                <w:noProof/>
                <w:lang w:val="en-US"/>
              </w:rPr>
              <w:t>4.3. Knowledge Management Chain</w:t>
            </w:r>
            <w:r>
              <w:rPr>
                <w:noProof/>
                <w:webHidden/>
              </w:rPr>
              <w:tab/>
            </w:r>
            <w:r>
              <w:rPr>
                <w:noProof/>
                <w:webHidden/>
              </w:rPr>
              <w:fldChar w:fldCharType="begin"/>
            </w:r>
            <w:r>
              <w:rPr>
                <w:noProof/>
                <w:webHidden/>
              </w:rPr>
              <w:instrText xml:space="preserve"> PAGEREF _Toc76127671 \h </w:instrText>
            </w:r>
            <w:r>
              <w:rPr>
                <w:noProof/>
                <w:webHidden/>
              </w:rPr>
            </w:r>
            <w:r>
              <w:rPr>
                <w:noProof/>
                <w:webHidden/>
              </w:rPr>
              <w:fldChar w:fldCharType="separate"/>
            </w:r>
            <w:r w:rsidR="00D467B8">
              <w:rPr>
                <w:noProof/>
                <w:webHidden/>
              </w:rPr>
              <w:t>13</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72" w:history="1">
            <w:r w:rsidRPr="009A6DA1">
              <w:rPr>
                <w:rStyle w:val="Hyperlink"/>
                <w:noProof/>
                <w:lang w:val="en-US"/>
              </w:rPr>
              <w:t>4. Conclusion</w:t>
            </w:r>
            <w:r>
              <w:rPr>
                <w:noProof/>
                <w:webHidden/>
              </w:rPr>
              <w:tab/>
            </w:r>
            <w:r>
              <w:rPr>
                <w:noProof/>
                <w:webHidden/>
              </w:rPr>
              <w:fldChar w:fldCharType="begin"/>
            </w:r>
            <w:r>
              <w:rPr>
                <w:noProof/>
                <w:webHidden/>
              </w:rPr>
              <w:instrText xml:space="preserve"> PAGEREF _Toc76127672 \h </w:instrText>
            </w:r>
            <w:r>
              <w:rPr>
                <w:noProof/>
                <w:webHidden/>
              </w:rPr>
            </w:r>
            <w:r>
              <w:rPr>
                <w:noProof/>
                <w:webHidden/>
              </w:rPr>
              <w:fldChar w:fldCharType="separate"/>
            </w:r>
            <w:r w:rsidR="00D467B8">
              <w:rPr>
                <w:noProof/>
                <w:webHidden/>
              </w:rPr>
              <w:t>18</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73" w:history="1">
            <w:r w:rsidRPr="009A6DA1">
              <w:rPr>
                <w:rStyle w:val="Hyperlink"/>
                <w:noProof/>
                <w:lang w:val="en-US"/>
              </w:rPr>
              <w:t>6. Recommendation</w:t>
            </w:r>
            <w:r>
              <w:rPr>
                <w:noProof/>
                <w:webHidden/>
              </w:rPr>
              <w:tab/>
            </w:r>
            <w:r>
              <w:rPr>
                <w:noProof/>
                <w:webHidden/>
              </w:rPr>
              <w:fldChar w:fldCharType="begin"/>
            </w:r>
            <w:r>
              <w:rPr>
                <w:noProof/>
                <w:webHidden/>
              </w:rPr>
              <w:instrText xml:space="preserve"> PAGEREF _Toc76127673 \h </w:instrText>
            </w:r>
            <w:r>
              <w:rPr>
                <w:noProof/>
                <w:webHidden/>
              </w:rPr>
            </w:r>
            <w:r>
              <w:rPr>
                <w:noProof/>
                <w:webHidden/>
              </w:rPr>
              <w:fldChar w:fldCharType="separate"/>
            </w:r>
            <w:r w:rsidR="00D467B8">
              <w:rPr>
                <w:noProof/>
                <w:webHidden/>
              </w:rPr>
              <w:t>19</w:t>
            </w:r>
            <w:r>
              <w:rPr>
                <w:noProof/>
                <w:webHidden/>
              </w:rPr>
              <w:fldChar w:fldCharType="end"/>
            </w:r>
          </w:hyperlink>
        </w:p>
        <w:p w:rsidR="00626AB5" w:rsidRDefault="00626AB5">
          <w:pPr>
            <w:pStyle w:val="TOC1"/>
            <w:tabs>
              <w:tab w:val="right" w:leader="dot" w:pos="9016"/>
            </w:tabs>
            <w:rPr>
              <w:rFonts w:eastAsiaTheme="minorEastAsia"/>
              <w:noProof/>
              <w:lang w:eastAsia="en-GB"/>
            </w:rPr>
          </w:pPr>
          <w:hyperlink w:anchor="_Toc76127674" w:history="1">
            <w:r w:rsidRPr="009A6DA1">
              <w:rPr>
                <w:rStyle w:val="Hyperlink"/>
                <w:noProof/>
                <w:lang w:val="en-US"/>
              </w:rPr>
              <w:t>7. REFERENCES</w:t>
            </w:r>
            <w:r>
              <w:rPr>
                <w:noProof/>
                <w:webHidden/>
              </w:rPr>
              <w:tab/>
            </w:r>
            <w:r>
              <w:rPr>
                <w:noProof/>
                <w:webHidden/>
              </w:rPr>
              <w:fldChar w:fldCharType="begin"/>
            </w:r>
            <w:r>
              <w:rPr>
                <w:noProof/>
                <w:webHidden/>
              </w:rPr>
              <w:instrText xml:space="preserve"> PAGEREF _Toc76127674 \h </w:instrText>
            </w:r>
            <w:r>
              <w:rPr>
                <w:noProof/>
                <w:webHidden/>
              </w:rPr>
            </w:r>
            <w:r>
              <w:rPr>
                <w:noProof/>
                <w:webHidden/>
              </w:rPr>
              <w:fldChar w:fldCharType="separate"/>
            </w:r>
            <w:r w:rsidR="00D467B8">
              <w:rPr>
                <w:noProof/>
                <w:webHidden/>
              </w:rPr>
              <w:t>20</w:t>
            </w:r>
            <w:r>
              <w:rPr>
                <w:noProof/>
                <w:webHidden/>
              </w:rPr>
              <w:fldChar w:fldCharType="end"/>
            </w:r>
          </w:hyperlink>
        </w:p>
        <w:p w:rsidR="00626AB5" w:rsidRDefault="00626AB5">
          <w:pPr>
            <w:pStyle w:val="TOC1"/>
            <w:tabs>
              <w:tab w:val="right" w:leader="dot" w:pos="9016"/>
            </w:tabs>
            <w:rPr>
              <w:rFonts w:eastAsiaTheme="minorEastAsia"/>
              <w:noProof/>
              <w:lang w:eastAsia="en-GB"/>
            </w:rPr>
          </w:pPr>
        </w:p>
        <w:p w:rsidR="00626AB5" w:rsidRDefault="00626AB5">
          <w:r>
            <w:fldChar w:fldCharType="end"/>
          </w:r>
        </w:p>
      </w:sdtContent>
    </w:sdt>
    <w:p w:rsidR="00A50C0C" w:rsidRDefault="00A50C0C">
      <w:pPr>
        <w:rPr>
          <w:lang w:val="en-US"/>
        </w:rPr>
      </w:pPr>
    </w:p>
    <w:p w:rsidR="00A50C0C" w:rsidRDefault="00A50C0C">
      <w:pPr>
        <w:rPr>
          <w:lang w:val="en-US"/>
        </w:rPr>
      </w:pPr>
    </w:p>
    <w:p w:rsidR="000A21AA" w:rsidRDefault="000A21AA">
      <w:pPr>
        <w:rPr>
          <w:lang w:val="en-US"/>
        </w:rPr>
      </w:pPr>
    </w:p>
    <w:p w:rsidR="000A21AA" w:rsidRDefault="000A21AA">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D467B8" w:rsidRDefault="00D467B8">
      <w:pPr>
        <w:rPr>
          <w:lang w:val="en-US"/>
        </w:rPr>
      </w:pPr>
    </w:p>
    <w:p w:rsidR="000A21AA" w:rsidRDefault="000A21AA">
      <w:pPr>
        <w:rPr>
          <w:lang w:val="en-US"/>
        </w:rPr>
      </w:pPr>
    </w:p>
    <w:p w:rsidR="00EE0260" w:rsidRPr="00626AB5" w:rsidRDefault="00626AB5" w:rsidP="00626AB5">
      <w:pPr>
        <w:pStyle w:val="Heading1"/>
      </w:pPr>
      <w:bookmarkStart w:id="0" w:name="_Toc76127661"/>
      <w:r w:rsidRPr="00626AB5">
        <w:lastRenderedPageBreak/>
        <w:t>1. Introduction</w:t>
      </w:r>
      <w:bookmarkEnd w:id="0"/>
    </w:p>
    <w:p w:rsidR="008D59A5" w:rsidRDefault="00553121">
      <w:pPr>
        <w:rPr>
          <w:lang w:val="en-US"/>
        </w:rPr>
      </w:pPr>
      <w:r>
        <w:rPr>
          <w:lang w:val="en-US"/>
        </w:rPr>
        <w:t xml:space="preserve">The purpose of this report is to look into knowledge management at Amazon.  How Amazon collects knowledge and utilizes it for its own benefit.  A S.W.O.T. Analysis will determine </w:t>
      </w:r>
      <w:r w:rsidR="008D59A5">
        <w:rPr>
          <w:lang w:val="en-US"/>
        </w:rPr>
        <w:t>the strength, weaknesses, opportunities, and threats of Amazons knowledge management system.</w:t>
      </w:r>
    </w:p>
    <w:p w:rsidR="008D59A5" w:rsidRDefault="008D59A5">
      <w:pPr>
        <w:rPr>
          <w:lang w:val="en-US"/>
        </w:rPr>
      </w:pPr>
    </w:p>
    <w:p w:rsidR="009E1D1A" w:rsidRDefault="008D59A5">
      <w:pPr>
        <w:rPr>
          <w:lang w:val="en-US"/>
        </w:rPr>
      </w:pPr>
      <w:r>
        <w:rPr>
          <w:lang w:val="en-US"/>
        </w:rPr>
        <w:t xml:space="preserve">The Knowledge value chain will be discussed along with knowledge management typologies to establish how effective Amazon is. </w:t>
      </w:r>
      <w:r w:rsidR="00553121">
        <w:rPr>
          <w:lang w:val="en-US"/>
        </w:rPr>
        <w:t xml:space="preserve"> </w:t>
      </w:r>
    </w:p>
    <w:p w:rsidR="008D59A5" w:rsidRDefault="008D59A5" w:rsidP="00553121">
      <w:pPr>
        <w:rPr>
          <w:szCs w:val="24"/>
        </w:rPr>
      </w:pPr>
    </w:p>
    <w:p w:rsidR="00091874" w:rsidRDefault="00553121" w:rsidP="00553121">
      <w:pPr>
        <w:rPr>
          <w:szCs w:val="24"/>
        </w:rPr>
      </w:pPr>
      <w:r w:rsidRPr="00025248">
        <w:rPr>
          <w:szCs w:val="24"/>
        </w:rPr>
        <w:t>According to Thomas Davenport (Davenport H, 1994) "Knowledge management is the process of capturing, distributing, and effectively using knowledge."</w:t>
      </w:r>
    </w:p>
    <w:p w:rsidR="006A6605" w:rsidRDefault="006A6605" w:rsidP="00553121">
      <w:pPr>
        <w:rPr>
          <w:szCs w:val="24"/>
        </w:rPr>
      </w:pPr>
    </w:p>
    <w:p w:rsidR="006A6605" w:rsidRPr="000A21AA" w:rsidRDefault="006A6605" w:rsidP="006A6605">
      <w:pPr>
        <w:spacing w:line="360" w:lineRule="auto"/>
        <w:jc w:val="both"/>
        <w:rPr>
          <w:lang w:val="en-US"/>
        </w:rPr>
      </w:pPr>
      <w:r w:rsidRPr="000A21AA">
        <w:rPr>
          <w:lang w:val="en-US"/>
        </w:rPr>
        <w:t>The above definition of knowledge management gives a brief overview of what the process of knowledge management involves. However, to get deeper insight of knowledge management one must have the knowledge to distinguish between data, information and knowledge. They are all interlinked and interdependent on each other, below the diagram shows the definitions of data, information and knowledge</w:t>
      </w:r>
    </w:p>
    <w:p w:rsidR="006A6605" w:rsidRPr="00886D20" w:rsidRDefault="006A6605" w:rsidP="006A6605">
      <w:pPr>
        <w:spacing w:line="360" w:lineRule="auto"/>
        <w:jc w:val="both"/>
        <w:rPr>
          <w:rFonts w:ascii="Arial" w:hAnsi="Arial" w:cs="Arial"/>
        </w:rPr>
      </w:pPr>
    </w:p>
    <w:p w:rsidR="006A6605" w:rsidRDefault="006A6605" w:rsidP="006A6605"/>
    <w:p w:rsidR="006A6605" w:rsidRDefault="00D9154C" w:rsidP="006A6605">
      <w:pPr>
        <w:rPr>
          <w:rFonts w:ascii="Arial" w:hAnsi="Arial" w:cs="Arial"/>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data information knowledge pyramid" style="width:24pt;height:24pt"/>
        </w:pict>
      </w:r>
      <w:r w:rsidR="006A6605" w:rsidRPr="00856443">
        <w:rPr>
          <w:rFonts w:ascii="Arial" w:hAnsi="Arial" w:cs="Arial"/>
        </w:rPr>
        <w:t xml:space="preserve"> </w:t>
      </w:r>
      <w:r w:rsidR="006A6605">
        <w:rPr>
          <w:rFonts w:ascii="Arial" w:hAnsi="Arial" w:cs="Arial"/>
          <w:noProof/>
          <w:lang w:eastAsia="en-GB"/>
        </w:rPr>
        <w:drawing>
          <wp:inline distT="0" distB="0" distL="0" distR="0">
            <wp:extent cx="4876800" cy="2819400"/>
            <wp:effectExtent l="19050" t="0" r="0" b="0"/>
            <wp:docPr id="15" name="Picture 5" descr="C:\Users\user\Desktop\surah abasa\knowledge_pyram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surah abasa\knowledge_pyramid.png"/>
                    <pic:cNvPicPr>
                      <a:picLocks noChangeAspect="1" noChangeArrowheads="1"/>
                    </pic:cNvPicPr>
                  </pic:nvPicPr>
                  <pic:blipFill>
                    <a:blip r:embed="rId6"/>
                    <a:srcRect/>
                    <a:stretch>
                      <a:fillRect/>
                    </a:stretch>
                  </pic:blipFill>
                  <pic:spPr bwMode="auto">
                    <a:xfrm>
                      <a:off x="0" y="0"/>
                      <a:ext cx="4876800" cy="2819400"/>
                    </a:xfrm>
                    <a:prstGeom prst="rect">
                      <a:avLst/>
                    </a:prstGeom>
                    <a:noFill/>
                    <a:ln w="9525">
                      <a:noFill/>
                      <a:miter lim="800000"/>
                      <a:headEnd/>
                      <a:tailEnd/>
                    </a:ln>
                  </pic:spPr>
                </pic:pic>
              </a:graphicData>
            </a:graphic>
          </wp:inline>
        </w:drawing>
      </w:r>
    </w:p>
    <w:p w:rsidR="006A6605" w:rsidRDefault="006A6605" w:rsidP="006A6605">
      <w:pPr>
        <w:jc w:val="center"/>
      </w:pPr>
      <w:r>
        <w:t>The Data-Information-Knowledge Pyramid (LinkedIn, 2008)</w:t>
      </w:r>
    </w:p>
    <w:p w:rsidR="006A6605" w:rsidRDefault="006A6605" w:rsidP="006A6605">
      <w:r>
        <w:lastRenderedPageBreak/>
        <w:t>The concept of data is mainly referred to as ‘raw’ data, which means a collection of text, numbers and symbols with no meaning.  Therefore, data has to be processed, or provided with a context, so it can have a meaning.</w:t>
      </w:r>
    </w:p>
    <w:p w:rsidR="006A6605" w:rsidRPr="00025248" w:rsidRDefault="006A6605" w:rsidP="00553121">
      <w:pPr>
        <w:rPr>
          <w:szCs w:val="24"/>
        </w:rPr>
      </w:pPr>
    </w:p>
    <w:p w:rsidR="00553121" w:rsidRDefault="00553121">
      <w:pPr>
        <w:rPr>
          <w:lang w:val="en-US"/>
        </w:rPr>
      </w:pPr>
    </w:p>
    <w:p w:rsidR="00091874" w:rsidRDefault="00091874">
      <w:pPr>
        <w:rPr>
          <w:lang w:val="en-US"/>
        </w:rPr>
      </w:pPr>
      <w:r>
        <w:rPr>
          <w:lang w:val="en-US"/>
        </w:rPr>
        <w:t>Peter Drucker, a management expert, was the first the term ‘knowledge workers’ in 1950’s.  During that period there was a need for knowledge experts who were required to find the best way to perform a technical task as there was a transition from mostly manual labour to more specialist jobs.  But now between 25-50% require people to be creative, and know how to use knowledge (Mindtools, 2021)</w:t>
      </w:r>
    </w:p>
    <w:p w:rsidR="00553121" w:rsidRDefault="00553121">
      <w:pPr>
        <w:rPr>
          <w:lang w:val="en-US"/>
        </w:rPr>
      </w:pPr>
    </w:p>
    <w:p w:rsidR="00EB4930" w:rsidRDefault="00EB4930">
      <w:pPr>
        <w:rPr>
          <w:lang w:val="en-US"/>
        </w:rPr>
      </w:pPr>
      <w:r>
        <w:rPr>
          <w:lang w:val="en-US"/>
        </w:rPr>
        <w:t>The key drivers for managing knowledge in an organisation is to establish efficiency, maximise the potential of a company, establish and maintain specialist knowledge within the company, and be competitive with other businesses.</w:t>
      </w:r>
    </w:p>
    <w:p w:rsidR="00EB4930" w:rsidRDefault="00EB4930">
      <w:pPr>
        <w:rPr>
          <w:lang w:val="en-US"/>
        </w:rPr>
      </w:pPr>
    </w:p>
    <w:p w:rsidR="00EB4930" w:rsidRDefault="00EB4930" w:rsidP="00EB4930">
      <w:pPr>
        <w:rPr>
          <w:lang w:val="en-US"/>
        </w:rPr>
      </w:pPr>
      <w:r w:rsidRPr="00025248">
        <w:rPr>
          <w:szCs w:val="24"/>
        </w:rPr>
        <w:t>Every company has knowledge that’s been acquired and the knowledge is used on a daily basis to run the company and be competitive</w:t>
      </w:r>
      <w:r>
        <w:rPr>
          <w:szCs w:val="24"/>
        </w:rPr>
        <w:t xml:space="preserve">.  A business must be competitive in order to survive and the best manner in which to do this is by having a sustainable and competitive advantage and according to </w:t>
      </w:r>
      <w:r>
        <w:rPr>
          <w:lang w:val="en-US"/>
        </w:rPr>
        <w:t>Nanaka et al (2000) this can be obtained through knowledge management.</w:t>
      </w:r>
    </w:p>
    <w:p w:rsidR="00EB4930" w:rsidRPr="00025248" w:rsidRDefault="00EB4930" w:rsidP="00EB4930">
      <w:pPr>
        <w:rPr>
          <w:szCs w:val="24"/>
        </w:rPr>
      </w:pPr>
      <w:r>
        <w:rPr>
          <w:szCs w:val="24"/>
        </w:rPr>
        <w:t>K</w:t>
      </w:r>
      <w:r w:rsidRPr="00025248">
        <w:rPr>
          <w:szCs w:val="24"/>
        </w:rPr>
        <w:t>nowledge can include process and procedures on how to do things, customer details and buying habits, the most popular products etc.  This knowledge needs to be used in an appropriate manner.</w:t>
      </w:r>
    </w:p>
    <w:p w:rsidR="00EB4930" w:rsidRDefault="00EB4930">
      <w:pPr>
        <w:rPr>
          <w:lang w:val="en-US"/>
        </w:rPr>
      </w:pPr>
    </w:p>
    <w:p w:rsidR="00553121" w:rsidRDefault="00553121">
      <w:pPr>
        <w:rPr>
          <w:lang w:val="en-US"/>
        </w:rPr>
      </w:pPr>
    </w:p>
    <w:p w:rsidR="00553121" w:rsidRDefault="00553121">
      <w:pPr>
        <w:rPr>
          <w:lang w:val="en-US"/>
        </w:rPr>
      </w:pPr>
    </w:p>
    <w:p w:rsidR="000A21AA" w:rsidRDefault="000A21AA">
      <w:pPr>
        <w:rPr>
          <w:lang w:val="en-US"/>
        </w:rPr>
      </w:pPr>
    </w:p>
    <w:p w:rsidR="000A21AA" w:rsidRDefault="000A21AA">
      <w:pPr>
        <w:rPr>
          <w:lang w:val="en-US"/>
        </w:rPr>
      </w:pPr>
    </w:p>
    <w:p w:rsidR="000A21AA" w:rsidRDefault="000A21AA">
      <w:pPr>
        <w:rPr>
          <w:lang w:val="en-US"/>
        </w:rPr>
      </w:pPr>
    </w:p>
    <w:p w:rsidR="000A21AA" w:rsidRDefault="000A21AA">
      <w:pPr>
        <w:rPr>
          <w:lang w:val="en-US"/>
        </w:rPr>
      </w:pPr>
    </w:p>
    <w:p w:rsidR="000A21AA" w:rsidRDefault="000A21AA">
      <w:pPr>
        <w:rPr>
          <w:lang w:val="en-US"/>
        </w:rPr>
      </w:pPr>
    </w:p>
    <w:p w:rsidR="000A21AA" w:rsidRDefault="000A21AA">
      <w:pPr>
        <w:rPr>
          <w:lang w:val="en-US"/>
        </w:rPr>
      </w:pPr>
    </w:p>
    <w:p w:rsidR="009E1D1A" w:rsidRDefault="009E1D1A">
      <w:pPr>
        <w:rPr>
          <w:lang w:val="en-US"/>
        </w:rPr>
      </w:pPr>
    </w:p>
    <w:p w:rsidR="009E1D1A" w:rsidRDefault="009E1D1A" w:rsidP="00626AB5">
      <w:pPr>
        <w:pStyle w:val="Heading1"/>
        <w:rPr>
          <w:lang w:val="en-US"/>
        </w:rPr>
      </w:pPr>
      <w:bookmarkStart w:id="1" w:name="_Toc76127662"/>
      <w:r>
        <w:rPr>
          <w:lang w:val="en-US"/>
        </w:rPr>
        <w:lastRenderedPageBreak/>
        <w:t>2. Amazon</w:t>
      </w:r>
      <w:bookmarkEnd w:id="1"/>
    </w:p>
    <w:p w:rsidR="003E2E93" w:rsidRDefault="009E1D1A">
      <w:pPr>
        <w:rPr>
          <w:szCs w:val="24"/>
          <w:lang w:val="en-US"/>
        </w:rPr>
      </w:pPr>
      <w:r>
        <w:rPr>
          <w:lang w:val="en-US"/>
        </w:rPr>
        <w:t>Amazon</w:t>
      </w:r>
      <w:r w:rsidR="003E2E93">
        <w:rPr>
          <w:lang w:val="en-US"/>
        </w:rPr>
        <w:t xml:space="preserve"> Inc.</w:t>
      </w:r>
      <w:r>
        <w:rPr>
          <w:lang w:val="en-US"/>
        </w:rPr>
        <w:t xml:space="preserve"> began life as an online bookstore and was founded 1994 by its current CEO, Jeff Bezos (CH, 2021).  Amazon is the world largest online retailer (AWS, 2014)</w:t>
      </w:r>
      <w:r w:rsidR="00794145">
        <w:rPr>
          <w:lang w:val="en-US"/>
        </w:rPr>
        <w:t>.</w:t>
      </w:r>
      <w:r w:rsidR="00DE3385">
        <w:rPr>
          <w:lang w:val="en-US"/>
        </w:rPr>
        <w:t xml:space="preserve">  </w:t>
      </w:r>
      <w:r w:rsidR="00DE3385" w:rsidRPr="00025248">
        <w:rPr>
          <w:szCs w:val="24"/>
          <w:lang w:val="en-US"/>
        </w:rPr>
        <w:t>Amazon has a market share of 49.1 percent of e-commerce sales in the USA (Financesonline, 2021) and is amongst the leading global e-commerce companies.</w:t>
      </w:r>
      <w:r w:rsidR="00DE3385">
        <w:rPr>
          <w:szCs w:val="24"/>
          <w:lang w:val="en-US"/>
        </w:rPr>
        <w:t xml:space="preserve">  </w:t>
      </w:r>
      <w:r w:rsidR="003E2E93">
        <w:rPr>
          <w:szCs w:val="24"/>
          <w:lang w:val="en-US"/>
        </w:rPr>
        <w:t xml:space="preserve">Its headquarters is in Seattle, USA but it </w:t>
      </w:r>
      <w:r w:rsidR="00DE3385">
        <w:rPr>
          <w:szCs w:val="24"/>
          <w:lang w:val="en-US"/>
        </w:rPr>
        <w:t>operates</w:t>
      </w:r>
      <w:r w:rsidR="003E2E93">
        <w:rPr>
          <w:szCs w:val="24"/>
          <w:lang w:val="en-US"/>
        </w:rPr>
        <w:t xml:space="preserve"> </w:t>
      </w:r>
      <w:r w:rsidR="00D467B8">
        <w:rPr>
          <w:szCs w:val="24"/>
          <w:lang w:val="en-US"/>
        </w:rPr>
        <w:t>globally in</w:t>
      </w:r>
      <w:r w:rsidR="00DE3385">
        <w:rPr>
          <w:szCs w:val="24"/>
          <w:lang w:val="en-US"/>
        </w:rPr>
        <w:t xml:space="preserve"> over 180 countries</w:t>
      </w:r>
      <w:r w:rsidR="008A0E4B">
        <w:rPr>
          <w:szCs w:val="24"/>
          <w:lang w:val="en-US"/>
        </w:rPr>
        <w:t xml:space="preserve"> including the USA, UK, Europe, Australia, India, and China</w:t>
      </w:r>
      <w:r w:rsidR="003E2E93">
        <w:rPr>
          <w:szCs w:val="24"/>
          <w:lang w:val="en-US"/>
        </w:rPr>
        <w:t xml:space="preserve"> (Craft, 2021).</w:t>
      </w:r>
    </w:p>
    <w:p w:rsidR="003E2E93" w:rsidRDefault="003E2E93">
      <w:pPr>
        <w:rPr>
          <w:szCs w:val="24"/>
          <w:lang w:val="en-US"/>
        </w:rPr>
      </w:pPr>
    </w:p>
    <w:p w:rsidR="00D55767" w:rsidRDefault="00D55767">
      <w:pPr>
        <w:rPr>
          <w:szCs w:val="24"/>
          <w:lang w:val="en-US"/>
        </w:rPr>
      </w:pPr>
    </w:p>
    <w:p w:rsidR="00D55767" w:rsidRDefault="00D55767">
      <w:pPr>
        <w:rPr>
          <w:szCs w:val="24"/>
          <w:lang w:val="en-US"/>
        </w:rPr>
      </w:pPr>
    </w:p>
    <w:p w:rsidR="00D55767" w:rsidRDefault="00D55767">
      <w:pPr>
        <w:rPr>
          <w:szCs w:val="24"/>
          <w:lang w:val="en-US"/>
        </w:rPr>
      </w:pPr>
    </w:p>
    <w:p w:rsidR="007A1FB5" w:rsidRDefault="00DE3385">
      <w:pPr>
        <w:rPr>
          <w:lang w:val="en-US"/>
        </w:rPr>
      </w:pPr>
      <w:r>
        <w:rPr>
          <w:szCs w:val="24"/>
          <w:lang w:val="en-US"/>
        </w:rPr>
        <w:t xml:space="preserve"> </w:t>
      </w:r>
    </w:p>
    <w:p w:rsidR="00D55767" w:rsidRDefault="00D55767" w:rsidP="00D55767">
      <w:pPr>
        <w:jc w:val="center"/>
        <w:rPr>
          <w:lang w:val="en-US"/>
        </w:rPr>
      </w:pPr>
      <w:r>
        <w:rPr>
          <w:noProof/>
          <w:lang w:eastAsia="en-GB"/>
        </w:rPr>
        <w:drawing>
          <wp:inline distT="0" distB="0" distL="0" distR="0">
            <wp:extent cx="5731510" cy="2344420"/>
            <wp:effectExtent l="19050" t="0" r="2540" b="0"/>
            <wp:docPr id="9" name="Picture 1" descr="amazon-disrupt-banking-time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disrupt-banking-timeline.png"/>
                    <pic:cNvPicPr/>
                  </pic:nvPicPr>
                  <pic:blipFill>
                    <a:blip r:embed="rId7"/>
                    <a:stretch>
                      <a:fillRect/>
                    </a:stretch>
                  </pic:blipFill>
                  <pic:spPr>
                    <a:xfrm>
                      <a:off x="0" y="0"/>
                      <a:ext cx="5731510" cy="2344420"/>
                    </a:xfrm>
                    <a:prstGeom prst="rect">
                      <a:avLst/>
                    </a:prstGeom>
                  </pic:spPr>
                </pic:pic>
              </a:graphicData>
            </a:graphic>
          </wp:inline>
        </w:drawing>
      </w:r>
    </w:p>
    <w:p w:rsidR="00D55767" w:rsidRDefault="00D55767" w:rsidP="00D55767">
      <w:pPr>
        <w:ind w:left="1440" w:firstLine="720"/>
        <w:rPr>
          <w:lang w:val="en-US"/>
        </w:rPr>
      </w:pPr>
      <w:r>
        <w:rPr>
          <w:lang w:val="en-US"/>
        </w:rPr>
        <w:t>Amazon Important Milestones (SEPA, 2018)</w:t>
      </w:r>
    </w:p>
    <w:p w:rsidR="00D55767" w:rsidRDefault="00D55767">
      <w:pPr>
        <w:rPr>
          <w:lang w:val="en-US"/>
        </w:rPr>
      </w:pPr>
    </w:p>
    <w:p w:rsidR="00D55767" w:rsidRDefault="00D55767">
      <w:pPr>
        <w:rPr>
          <w:lang w:val="en-US"/>
        </w:rPr>
      </w:pPr>
    </w:p>
    <w:p w:rsidR="00D55767" w:rsidRDefault="00D55767">
      <w:pPr>
        <w:rPr>
          <w:lang w:val="en-US"/>
        </w:rPr>
      </w:pPr>
      <w:r>
        <w:rPr>
          <w:lang w:val="en-US"/>
        </w:rPr>
        <w:t>Above is a brief timeline of significant events in the history of Amazon.  Some of the notable events were in 2005, when Amazon Prime was launched and in November 2007 when Amazon Kindle was launched.</w:t>
      </w:r>
      <w:r w:rsidR="008A0E4B">
        <w:rPr>
          <w:lang w:val="en-US"/>
        </w:rPr>
        <w:t xml:space="preserve">  2017 is very interesting and a new direction for the company in which they acquired Whole Foods</w:t>
      </w:r>
      <w:r w:rsidR="00AB4C66">
        <w:rPr>
          <w:lang w:val="en-US"/>
        </w:rPr>
        <w:t>, who sell fresh produce from a physical location direct to the customer.</w:t>
      </w:r>
    </w:p>
    <w:p w:rsidR="00D55767" w:rsidRDefault="00D55767">
      <w:pPr>
        <w:rPr>
          <w:lang w:val="en-US"/>
        </w:rPr>
      </w:pPr>
    </w:p>
    <w:p w:rsidR="00D55767" w:rsidRDefault="00D55767">
      <w:pPr>
        <w:rPr>
          <w:lang w:val="en-US"/>
        </w:rPr>
      </w:pPr>
    </w:p>
    <w:p w:rsidR="007A1FB5" w:rsidRDefault="007A1FB5" w:rsidP="003E2E93">
      <w:pPr>
        <w:jc w:val="center"/>
        <w:rPr>
          <w:lang w:val="en-US"/>
        </w:rPr>
      </w:pPr>
      <w:r>
        <w:rPr>
          <w:noProof/>
          <w:lang w:eastAsia="en-GB"/>
        </w:rPr>
        <w:lastRenderedPageBreak/>
        <w:drawing>
          <wp:inline distT="0" distB="0" distL="0" distR="0">
            <wp:extent cx="5731510" cy="4052570"/>
            <wp:effectExtent l="19050" t="0" r="2540" b="0"/>
            <wp:docPr id="4" name="Picture 3" descr="Amazon-Platform-BusIness-Model-1024x7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Platform-BusIness-Model-1024x724.png"/>
                    <pic:cNvPicPr/>
                  </pic:nvPicPr>
                  <pic:blipFill>
                    <a:blip r:embed="rId8"/>
                    <a:stretch>
                      <a:fillRect/>
                    </a:stretch>
                  </pic:blipFill>
                  <pic:spPr>
                    <a:xfrm>
                      <a:off x="0" y="0"/>
                      <a:ext cx="5731510" cy="4052570"/>
                    </a:xfrm>
                    <a:prstGeom prst="rect">
                      <a:avLst/>
                    </a:prstGeom>
                  </pic:spPr>
                </pic:pic>
              </a:graphicData>
            </a:graphic>
          </wp:inline>
        </w:drawing>
      </w:r>
    </w:p>
    <w:p w:rsidR="007A1FB5" w:rsidRDefault="00F92B16" w:rsidP="00511CDE">
      <w:pPr>
        <w:ind w:left="2160" w:firstLine="720"/>
        <w:rPr>
          <w:lang w:val="en-US"/>
        </w:rPr>
      </w:pPr>
      <w:r>
        <w:rPr>
          <w:lang w:val="en-US"/>
        </w:rPr>
        <w:t>Amazon Services (Gary Fox, 2020)</w:t>
      </w:r>
    </w:p>
    <w:p w:rsidR="007A1FB5" w:rsidRDefault="007A1FB5">
      <w:pPr>
        <w:rPr>
          <w:lang w:val="en-US"/>
        </w:rPr>
      </w:pPr>
    </w:p>
    <w:p w:rsidR="003E2E93" w:rsidRDefault="003E2E93">
      <w:pPr>
        <w:rPr>
          <w:lang w:val="en-US"/>
        </w:rPr>
      </w:pPr>
      <w:r>
        <w:rPr>
          <w:lang w:val="en-US"/>
        </w:rPr>
        <w:t>P</w:t>
      </w:r>
      <w:r w:rsidR="00511CDE">
        <w:rPr>
          <w:lang w:val="en-US"/>
        </w:rPr>
        <w:t>rimary areas of Amazons business model is illustrated above and they can be generalized as the following</w:t>
      </w:r>
      <w:r>
        <w:rPr>
          <w:lang w:val="en-US"/>
        </w:rPr>
        <w:t>:</w:t>
      </w:r>
    </w:p>
    <w:p w:rsidR="003E2E93" w:rsidRDefault="003E2E93" w:rsidP="00661328">
      <w:pPr>
        <w:pStyle w:val="ListParagraph"/>
        <w:numPr>
          <w:ilvl w:val="0"/>
          <w:numId w:val="2"/>
        </w:numPr>
        <w:rPr>
          <w:lang w:val="en-US"/>
        </w:rPr>
      </w:pPr>
      <w:r w:rsidRPr="00661328">
        <w:rPr>
          <w:lang w:val="en-US"/>
        </w:rPr>
        <w:t>E-commerce</w:t>
      </w:r>
      <w:r w:rsidR="00661328" w:rsidRPr="00661328">
        <w:rPr>
          <w:lang w:val="en-US"/>
        </w:rPr>
        <w:t xml:space="preserve"> – Amazon itself, third party (amazon </w:t>
      </w:r>
      <w:r w:rsidR="00D467B8" w:rsidRPr="00661328">
        <w:rPr>
          <w:lang w:val="en-US"/>
        </w:rPr>
        <w:t>fulfillment</w:t>
      </w:r>
      <w:r w:rsidR="00661328" w:rsidRPr="00661328">
        <w:rPr>
          <w:lang w:val="en-US"/>
        </w:rPr>
        <w:t>), market place for sellers. Majority of Amazons revenue is generated in this segment.</w:t>
      </w:r>
    </w:p>
    <w:p w:rsidR="00661328" w:rsidRPr="00661328" w:rsidRDefault="00661328" w:rsidP="00661328">
      <w:pPr>
        <w:pStyle w:val="ListParagraph"/>
        <w:rPr>
          <w:lang w:val="en-US"/>
        </w:rPr>
      </w:pPr>
    </w:p>
    <w:p w:rsidR="00661328" w:rsidRDefault="00661328" w:rsidP="00661328">
      <w:pPr>
        <w:pStyle w:val="ListParagraph"/>
        <w:numPr>
          <w:ilvl w:val="0"/>
          <w:numId w:val="2"/>
        </w:numPr>
        <w:rPr>
          <w:lang w:val="en-US"/>
        </w:rPr>
      </w:pPr>
      <w:r w:rsidRPr="00661328">
        <w:rPr>
          <w:lang w:val="en-US"/>
        </w:rPr>
        <w:t>Prime – media based platform which includes subscription service for videos, ebooks, and fast free deliveries.</w:t>
      </w:r>
      <w:r w:rsidR="00511CDE">
        <w:rPr>
          <w:lang w:val="en-US"/>
        </w:rPr>
        <w:t xml:space="preserve">  It also includes partners who create contents.</w:t>
      </w:r>
    </w:p>
    <w:p w:rsidR="00661328" w:rsidRPr="00661328" w:rsidRDefault="00661328" w:rsidP="00661328">
      <w:pPr>
        <w:pStyle w:val="ListParagraph"/>
        <w:rPr>
          <w:lang w:val="en-US"/>
        </w:rPr>
      </w:pPr>
    </w:p>
    <w:p w:rsidR="003E2E93" w:rsidRDefault="00661328" w:rsidP="00661328">
      <w:pPr>
        <w:pStyle w:val="ListParagraph"/>
        <w:numPr>
          <w:ilvl w:val="0"/>
          <w:numId w:val="2"/>
        </w:numPr>
        <w:rPr>
          <w:lang w:val="en-US"/>
        </w:rPr>
      </w:pPr>
      <w:r w:rsidRPr="00661328">
        <w:rPr>
          <w:lang w:val="en-US"/>
        </w:rPr>
        <w:t>Amazon Web Services</w:t>
      </w:r>
      <w:r w:rsidR="00D55767">
        <w:rPr>
          <w:lang w:val="en-US"/>
        </w:rPr>
        <w:t xml:space="preserve"> (AWS)</w:t>
      </w:r>
      <w:r w:rsidRPr="00661328">
        <w:rPr>
          <w:lang w:val="en-US"/>
        </w:rPr>
        <w:t xml:space="preserve"> –</w:t>
      </w:r>
      <w:r w:rsidR="00511CDE">
        <w:rPr>
          <w:lang w:val="en-US"/>
        </w:rPr>
        <w:t xml:space="preserve"> provides services for businesses in cloud computing and AI.  This sector is Amazons bi</w:t>
      </w:r>
      <w:r w:rsidR="00D55767">
        <w:rPr>
          <w:lang w:val="en-US"/>
        </w:rPr>
        <w:t xml:space="preserve">ggest profit generator </w:t>
      </w:r>
    </w:p>
    <w:p w:rsidR="00661328" w:rsidRPr="00661328" w:rsidRDefault="00661328" w:rsidP="00661328">
      <w:pPr>
        <w:pStyle w:val="ListParagraph"/>
        <w:rPr>
          <w:lang w:val="en-US"/>
        </w:rPr>
      </w:pPr>
    </w:p>
    <w:p w:rsidR="00661328" w:rsidRPr="00661328" w:rsidRDefault="00661328" w:rsidP="00661328">
      <w:pPr>
        <w:pStyle w:val="ListParagraph"/>
        <w:numPr>
          <w:ilvl w:val="0"/>
          <w:numId w:val="2"/>
        </w:numPr>
        <w:rPr>
          <w:lang w:val="en-US"/>
        </w:rPr>
      </w:pPr>
      <w:r w:rsidRPr="00661328">
        <w:rPr>
          <w:lang w:val="en-US"/>
        </w:rPr>
        <w:t>Advertising</w:t>
      </w:r>
      <w:r>
        <w:rPr>
          <w:lang w:val="en-US"/>
        </w:rPr>
        <w:t xml:space="preserve"> – digital advertising brought in $6.9 billion dollars in the first quarter of 2021 (</w:t>
      </w:r>
      <w:r w:rsidR="009600BF">
        <w:rPr>
          <w:lang w:val="en-US"/>
        </w:rPr>
        <w:t>CNBC, 2021</w:t>
      </w:r>
      <w:r>
        <w:rPr>
          <w:lang w:val="en-US"/>
        </w:rPr>
        <w:t>)</w:t>
      </w:r>
      <w:r w:rsidR="009600BF">
        <w:rPr>
          <w:lang w:val="en-US"/>
        </w:rPr>
        <w:t>.</w:t>
      </w:r>
    </w:p>
    <w:p w:rsidR="007A1FB5" w:rsidRDefault="007A1FB5">
      <w:pPr>
        <w:rPr>
          <w:lang w:val="en-US"/>
        </w:rPr>
      </w:pPr>
    </w:p>
    <w:p w:rsidR="007A1FB5" w:rsidRDefault="007A1FB5">
      <w:pPr>
        <w:rPr>
          <w:lang w:val="en-US"/>
        </w:rPr>
      </w:pPr>
    </w:p>
    <w:p w:rsidR="00D71E16" w:rsidRDefault="00D71E16">
      <w:pPr>
        <w:rPr>
          <w:lang w:val="en-US"/>
        </w:rPr>
      </w:pPr>
    </w:p>
    <w:p w:rsidR="00D55767" w:rsidRDefault="00D55767">
      <w:pPr>
        <w:rPr>
          <w:lang w:val="en-US"/>
        </w:rPr>
      </w:pPr>
    </w:p>
    <w:p w:rsidR="00D55767" w:rsidRDefault="00D55767">
      <w:pPr>
        <w:rPr>
          <w:lang w:val="en-US"/>
        </w:rPr>
      </w:pPr>
    </w:p>
    <w:p w:rsidR="00D55767" w:rsidRDefault="00D55767">
      <w:pPr>
        <w:rPr>
          <w:lang w:val="en-US"/>
        </w:rPr>
      </w:pPr>
    </w:p>
    <w:p w:rsidR="00D55767" w:rsidRDefault="00D55767">
      <w:pPr>
        <w:rPr>
          <w:lang w:val="en-US"/>
        </w:rPr>
      </w:pPr>
      <w:r>
        <w:rPr>
          <w:lang w:val="en-US"/>
        </w:rPr>
        <w:lastRenderedPageBreak/>
        <w:t>Amazon has a very successful business model and the result of that success can be seen in the graph below.</w:t>
      </w:r>
    </w:p>
    <w:p w:rsidR="00D55767" w:rsidRDefault="00D55767">
      <w:pPr>
        <w:rPr>
          <w:lang w:val="en-US"/>
        </w:rPr>
      </w:pPr>
    </w:p>
    <w:p w:rsidR="00D55767" w:rsidRDefault="00D55767" w:rsidP="00D55767">
      <w:pPr>
        <w:jc w:val="center"/>
        <w:rPr>
          <w:lang w:val="en-US"/>
        </w:rPr>
      </w:pPr>
      <w:r>
        <w:rPr>
          <w:noProof/>
          <w:lang w:eastAsia="en-GB"/>
        </w:rPr>
        <w:drawing>
          <wp:inline distT="0" distB="0" distL="0" distR="0">
            <wp:extent cx="4400550" cy="4400550"/>
            <wp:effectExtent l="19050" t="0" r="0" b="0"/>
            <wp:docPr id="10" name="Picture 5" descr="amazon sal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 sales.jpeg"/>
                    <pic:cNvPicPr/>
                  </pic:nvPicPr>
                  <pic:blipFill>
                    <a:blip r:embed="rId9" cstate="print"/>
                    <a:stretch>
                      <a:fillRect/>
                    </a:stretch>
                  </pic:blipFill>
                  <pic:spPr>
                    <a:xfrm>
                      <a:off x="0" y="0"/>
                      <a:ext cx="4401525" cy="4401525"/>
                    </a:xfrm>
                    <a:prstGeom prst="rect">
                      <a:avLst/>
                    </a:prstGeom>
                  </pic:spPr>
                </pic:pic>
              </a:graphicData>
            </a:graphic>
          </wp:inline>
        </w:drawing>
      </w:r>
    </w:p>
    <w:p w:rsidR="00D55767" w:rsidRDefault="00D55767" w:rsidP="002E4C48">
      <w:pPr>
        <w:ind w:left="2160" w:firstLine="720"/>
        <w:rPr>
          <w:lang w:val="en-US"/>
        </w:rPr>
      </w:pPr>
      <w:r>
        <w:rPr>
          <w:lang w:val="en-US"/>
        </w:rPr>
        <w:t>Amazon Sales Revenue (Statista, 2021)</w:t>
      </w:r>
    </w:p>
    <w:p w:rsidR="002E4C48" w:rsidRDefault="002E4C48" w:rsidP="002E4C48">
      <w:pPr>
        <w:rPr>
          <w:lang w:val="en-US"/>
        </w:rPr>
      </w:pPr>
    </w:p>
    <w:p w:rsidR="002E4C48" w:rsidRDefault="002E4C48" w:rsidP="002E4C48">
      <w:pPr>
        <w:rPr>
          <w:lang w:val="en-US"/>
        </w:rPr>
      </w:pPr>
      <w:r>
        <w:rPr>
          <w:lang w:val="en-US"/>
        </w:rPr>
        <w:t xml:space="preserve">The above graph provides an insight into how quickly Amazons fortunes changed dramatically in correlation to the timeline.  Since 2005 (introduction of Amazon Prime and onwards) Amazon net sales have drastically increased to a point where in 2020 they were generating sales income of $386 billion dollars. </w:t>
      </w:r>
    </w:p>
    <w:p w:rsidR="00D55767" w:rsidRDefault="00D55767">
      <w:pPr>
        <w:rPr>
          <w:lang w:val="en-US"/>
        </w:rPr>
      </w:pPr>
    </w:p>
    <w:p w:rsidR="002E4C48" w:rsidRDefault="002E4C48">
      <w:pPr>
        <w:rPr>
          <w:lang w:val="en-US"/>
        </w:rPr>
      </w:pPr>
      <w:r>
        <w:rPr>
          <w:lang w:val="en-US"/>
        </w:rPr>
        <w:t>In order to have such a successful company, an organized and functional organizational hierarchy is required.  Below is an organizational chart of the top level of Amazons Hierarchy.</w:t>
      </w:r>
    </w:p>
    <w:p w:rsidR="009E1D1A" w:rsidRDefault="00D71E16" w:rsidP="002E4C48">
      <w:pPr>
        <w:jc w:val="center"/>
        <w:rPr>
          <w:lang w:val="en-US"/>
        </w:rPr>
      </w:pPr>
      <w:r>
        <w:rPr>
          <w:noProof/>
          <w:lang w:eastAsia="en-GB"/>
        </w:rPr>
        <w:lastRenderedPageBreak/>
        <w:drawing>
          <wp:inline distT="0" distB="0" distL="0" distR="0">
            <wp:extent cx="5731510" cy="1760855"/>
            <wp:effectExtent l="19050" t="0" r="2540" b="0"/>
            <wp:docPr id="1" name="Picture 0" descr="amazon hierarch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 hierarchy.jpg"/>
                    <pic:cNvPicPr/>
                  </pic:nvPicPr>
                  <pic:blipFill>
                    <a:blip r:embed="rId10" cstate="print"/>
                    <a:stretch>
                      <a:fillRect/>
                    </a:stretch>
                  </pic:blipFill>
                  <pic:spPr>
                    <a:xfrm>
                      <a:off x="0" y="0"/>
                      <a:ext cx="5731510" cy="1760855"/>
                    </a:xfrm>
                    <a:prstGeom prst="rect">
                      <a:avLst/>
                    </a:prstGeom>
                  </pic:spPr>
                </pic:pic>
              </a:graphicData>
            </a:graphic>
          </wp:inline>
        </w:drawing>
      </w:r>
    </w:p>
    <w:p w:rsidR="00D71E16" w:rsidRDefault="00D71E16" w:rsidP="002E4C48">
      <w:pPr>
        <w:ind w:left="2160" w:firstLine="720"/>
        <w:rPr>
          <w:lang w:val="en-US"/>
        </w:rPr>
      </w:pPr>
      <w:r>
        <w:rPr>
          <w:lang w:val="en-US"/>
        </w:rPr>
        <w:t>Amazon H</w:t>
      </w:r>
      <w:r w:rsidR="00951A4C">
        <w:rPr>
          <w:lang w:val="en-US"/>
        </w:rPr>
        <w:t>ierarchy (Organimi, 2021</w:t>
      </w:r>
      <w:r>
        <w:rPr>
          <w:lang w:val="en-US"/>
        </w:rPr>
        <w:t>)</w:t>
      </w:r>
    </w:p>
    <w:p w:rsidR="00D71E16" w:rsidRDefault="00D71E16">
      <w:pPr>
        <w:rPr>
          <w:lang w:val="en-US"/>
        </w:rPr>
      </w:pPr>
    </w:p>
    <w:p w:rsidR="002E4C48" w:rsidRDefault="002E4C48">
      <w:pPr>
        <w:rPr>
          <w:lang w:val="en-US"/>
        </w:rPr>
      </w:pPr>
    </w:p>
    <w:p w:rsidR="00C45D49" w:rsidRDefault="00615FE4">
      <w:pPr>
        <w:rPr>
          <w:lang w:val="en-US"/>
        </w:rPr>
      </w:pPr>
      <w:r>
        <w:rPr>
          <w:lang w:val="en-US"/>
        </w:rPr>
        <w:t>In addition to the executive level employees, Ama</w:t>
      </w:r>
      <w:r w:rsidR="00A1001F">
        <w:rPr>
          <w:lang w:val="en-US"/>
        </w:rPr>
        <w:t>zon employs around 1.3 million workers worldwide (</w:t>
      </w:r>
      <w:proofErr w:type="spellStart"/>
      <w:r w:rsidR="00D467B8">
        <w:rPr>
          <w:lang w:val="en-US"/>
        </w:rPr>
        <w:t>Amazon</w:t>
      </w:r>
      <w:r w:rsidR="00505CB8">
        <w:rPr>
          <w:lang w:val="en-US"/>
        </w:rPr>
        <w:t>a</w:t>
      </w:r>
      <w:proofErr w:type="spellEnd"/>
      <w:r w:rsidR="00A1001F">
        <w:rPr>
          <w:lang w:val="en-US"/>
        </w:rPr>
        <w:t>, 2021).  According to Business Insider the average age of Amazon workers is 31 compared to an average age of a HP or IBM worker which is 39 years of age (Insider, 2017).</w:t>
      </w:r>
      <w:r w:rsidR="008A0E4B">
        <w:rPr>
          <w:lang w:val="en-US"/>
        </w:rPr>
        <w:t xml:space="preserve">  The age difference reflects the nature of the work; Amazon requires it warehouse workers to be young and fit as they will be constantly fulfilling customer orders from the warehouse whereas in the case of IBM and HP; their employees are lively to be highly educated and trained and required to do less physical work.</w:t>
      </w:r>
      <w:r w:rsidR="00C45D49">
        <w:rPr>
          <w:lang w:val="en-US"/>
        </w:rPr>
        <w:t xml:space="preserve">  Amazon has over 175 fulfillment centres (warehouses) from which orders are sent out to the customer and these are largely based in North America and Europe (Amazonb, 2021).</w:t>
      </w:r>
    </w:p>
    <w:p w:rsidR="00D71E16" w:rsidRDefault="00D71E16">
      <w:pPr>
        <w:rPr>
          <w:lang w:val="en-US"/>
        </w:rPr>
      </w:pPr>
    </w:p>
    <w:p w:rsidR="00D71E16" w:rsidRDefault="00D71E16">
      <w:pPr>
        <w:rPr>
          <w:lang w:val="en-US"/>
        </w:rPr>
      </w:pPr>
    </w:p>
    <w:p w:rsidR="00D71E16" w:rsidRDefault="00D71E16">
      <w:pPr>
        <w:rPr>
          <w:lang w:val="en-US"/>
        </w:rPr>
      </w:pPr>
    </w:p>
    <w:p w:rsidR="00D71E16" w:rsidRDefault="00D71E16">
      <w:pPr>
        <w:rPr>
          <w:lang w:val="en-US"/>
        </w:rPr>
      </w:pPr>
    </w:p>
    <w:p w:rsidR="00D71E16" w:rsidRDefault="00D71E16">
      <w:pPr>
        <w:rPr>
          <w:lang w:val="en-US"/>
        </w:rPr>
      </w:pPr>
    </w:p>
    <w:p w:rsidR="00D71E16" w:rsidRDefault="00D71E16">
      <w:pPr>
        <w:rPr>
          <w:lang w:val="en-US"/>
        </w:rPr>
      </w:pPr>
    </w:p>
    <w:p w:rsidR="00D71E16" w:rsidRDefault="00D71E16">
      <w:pPr>
        <w:rPr>
          <w:lang w:val="en-US"/>
        </w:rPr>
      </w:pPr>
    </w:p>
    <w:p w:rsidR="00D71E16" w:rsidRDefault="00D71E16">
      <w:pPr>
        <w:rPr>
          <w:lang w:val="en-US"/>
        </w:rPr>
      </w:pPr>
    </w:p>
    <w:p w:rsidR="009E1D1A" w:rsidRDefault="009E1D1A">
      <w:pPr>
        <w:rPr>
          <w:lang w:val="en-US"/>
        </w:rPr>
      </w:pPr>
    </w:p>
    <w:p w:rsidR="009E1D1A" w:rsidRDefault="009E1D1A">
      <w:pPr>
        <w:rPr>
          <w:lang w:val="en-US"/>
        </w:rPr>
      </w:pPr>
    </w:p>
    <w:p w:rsidR="001D0171" w:rsidRDefault="001D0171">
      <w:pPr>
        <w:rPr>
          <w:lang w:val="en-US"/>
        </w:rPr>
      </w:pPr>
    </w:p>
    <w:p w:rsidR="001D0171" w:rsidRDefault="001D0171">
      <w:pPr>
        <w:rPr>
          <w:lang w:val="en-US"/>
        </w:rPr>
      </w:pPr>
    </w:p>
    <w:p w:rsidR="00C45D49" w:rsidRDefault="00C45D49">
      <w:pPr>
        <w:rPr>
          <w:lang w:val="en-US"/>
        </w:rPr>
      </w:pPr>
    </w:p>
    <w:p w:rsidR="00C45D49" w:rsidRDefault="00C45D49" w:rsidP="00626AB5">
      <w:pPr>
        <w:pStyle w:val="Heading1"/>
        <w:rPr>
          <w:lang w:val="en-US"/>
        </w:rPr>
      </w:pPr>
      <w:bookmarkStart w:id="2" w:name="_Toc76127663"/>
      <w:r>
        <w:rPr>
          <w:lang w:val="en-US"/>
        </w:rPr>
        <w:lastRenderedPageBreak/>
        <w:t>3.</w:t>
      </w:r>
      <w:r w:rsidR="006347E4">
        <w:rPr>
          <w:lang w:val="en-US"/>
        </w:rPr>
        <w:t xml:space="preserve"> SWOT Analysi</w:t>
      </w:r>
      <w:r w:rsidR="009F049D">
        <w:rPr>
          <w:lang w:val="en-US"/>
        </w:rPr>
        <w:t>s</w:t>
      </w:r>
      <w:bookmarkEnd w:id="2"/>
    </w:p>
    <w:p w:rsidR="00C45D49" w:rsidRDefault="00C45D49">
      <w:pPr>
        <w:rPr>
          <w:lang w:val="en-US"/>
        </w:rPr>
      </w:pPr>
    </w:p>
    <w:p w:rsidR="00C45D49" w:rsidRDefault="00C45D49">
      <w:pPr>
        <w:rPr>
          <w:lang w:val="en-US"/>
        </w:rPr>
      </w:pPr>
    </w:p>
    <w:tbl>
      <w:tblPr>
        <w:tblStyle w:val="MediumGrid3-Accent5"/>
        <w:tblW w:w="0" w:type="auto"/>
        <w:tblLook w:val="04A0"/>
      </w:tblPr>
      <w:tblGrid>
        <w:gridCol w:w="4621"/>
        <w:gridCol w:w="4621"/>
      </w:tblGrid>
      <w:tr w:rsidR="004F6CEA" w:rsidRPr="004F6CEA" w:rsidTr="000A21AA">
        <w:trPr>
          <w:cnfStyle w:val="100000000000"/>
        </w:trPr>
        <w:tc>
          <w:tcPr>
            <w:cnfStyle w:val="001000000000"/>
            <w:tcW w:w="4621" w:type="dxa"/>
          </w:tcPr>
          <w:p w:rsidR="004F6CEA" w:rsidRPr="004F6CEA" w:rsidRDefault="004F6CEA" w:rsidP="00B95849">
            <w:pPr>
              <w:pStyle w:val="Heading2"/>
              <w:outlineLvl w:val="1"/>
              <w:rPr>
                <w:rFonts w:ascii="Arial" w:hAnsi="Arial" w:cs="Arial"/>
                <w:color w:val="FFFFFF" w:themeColor="background1"/>
              </w:rPr>
            </w:pPr>
            <w:bookmarkStart w:id="3" w:name="_Toc76127664"/>
            <w:r w:rsidRPr="004F6CEA">
              <w:rPr>
                <w:rFonts w:ascii="Arial" w:hAnsi="Arial" w:cs="Arial"/>
                <w:color w:val="FFFFFF" w:themeColor="background1"/>
              </w:rPr>
              <w:t>Strengths</w:t>
            </w:r>
            <w:bookmarkEnd w:id="3"/>
            <w:r w:rsidRPr="004F6CEA">
              <w:rPr>
                <w:rFonts w:ascii="Arial" w:hAnsi="Arial" w:cs="Arial"/>
                <w:color w:val="FFFFFF" w:themeColor="background1"/>
              </w:rPr>
              <w:t xml:space="preserve"> </w:t>
            </w:r>
          </w:p>
          <w:p w:rsidR="004F6CEA" w:rsidRPr="004F6CEA" w:rsidRDefault="004F6CEA" w:rsidP="00B95849">
            <w:pPr>
              <w:rPr>
                <w:rFonts w:ascii="Arial" w:hAnsi="Arial" w:cs="Arial"/>
              </w:rPr>
            </w:pPr>
          </w:p>
        </w:tc>
        <w:tc>
          <w:tcPr>
            <w:tcW w:w="4621" w:type="dxa"/>
          </w:tcPr>
          <w:p w:rsidR="004F6CEA" w:rsidRPr="004F6CEA" w:rsidRDefault="004F6CEA" w:rsidP="00B95849">
            <w:pPr>
              <w:pStyle w:val="Heading2"/>
              <w:outlineLvl w:val="1"/>
              <w:cnfStyle w:val="100000000000"/>
              <w:rPr>
                <w:rFonts w:ascii="Arial" w:hAnsi="Arial" w:cs="Arial"/>
                <w:color w:val="FFFFFF" w:themeColor="background1"/>
              </w:rPr>
            </w:pPr>
            <w:bookmarkStart w:id="4" w:name="_Toc76127665"/>
            <w:r w:rsidRPr="004F6CEA">
              <w:rPr>
                <w:rFonts w:ascii="Arial" w:hAnsi="Arial" w:cs="Arial"/>
                <w:color w:val="FFFFFF" w:themeColor="background1"/>
              </w:rPr>
              <w:t>Weaknesses</w:t>
            </w:r>
            <w:bookmarkEnd w:id="4"/>
            <w:r w:rsidRPr="004F6CEA">
              <w:rPr>
                <w:rFonts w:ascii="Arial" w:hAnsi="Arial" w:cs="Arial"/>
                <w:color w:val="FFFFFF" w:themeColor="background1"/>
              </w:rPr>
              <w:t xml:space="preserve"> </w:t>
            </w:r>
          </w:p>
          <w:p w:rsidR="004F6CEA" w:rsidRPr="004F6CEA" w:rsidRDefault="004F6CEA" w:rsidP="00B95849">
            <w:pPr>
              <w:cnfStyle w:val="100000000000"/>
              <w:rPr>
                <w:rFonts w:ascii="Arial" w:hAnsi="Arial" w:cs="Arial"/>
              </w:rPr>
            </w:pPr>
          </w:p>
        </w:tc>
      </w:tr>
      <w:tr w:rsidR="004F6CEA" w:rsidRPr="004F6CEA" w:rsidTr="000A21AA">
        <w:trPr>
          <w:cnfStyle w:val="000000100000"/>
        </w:trPr>
        <w:tc>
          <w:tcPr>
            <w:cnfStyle w:val="001000000000"/>
            <w:tcW w:w="4621" w:type="dxa"/>
          </w:tcPr>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Builds Talent – investing in knowledge allows employees to develop their skills and empowers them</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Allows combination of tacit and explicit knowledge – both types of knowledge are essential for success of a business and having a KMS in place allows for such knowledge database to exist.</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Essential Business Asset – knowledge is vital to any successful business.  Simply knowing which product is selling most can help the supply line gather further supplies.  This is where technology and HR work together.</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Culture of sharing – when knowledge is available and shared it creates a positive culture where each employee is working for the other and increases motivation and productivity.</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Price – where knowledge has been acquired of a popular product then bulk buying could result in cheaper product for the customer and adhere to Jeff Zebos’s Flying wheel.</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Patents – knowledge acquirement of how to do something first can lead to patents on products.</w:t>
            </w:r>
            <w:r w:rsidR="0073649F">
              <w:rPr>
                <w:rFonts w:ascii="Arial" w:hAnsi="Arial" w:cs="Arial"/>
                <w:lang w:val="en-US"/>
              </w:rPr>
              <w:t xml:space="preserve">  These are intellectual properties of a business and can be classified as an intangible asset of the RBV model.  This along with the brand image would also fully adhere to the VRIO Framework.</w:t>
            </w:r>
          </w:p>
          <w:p w:rsidR="004F6CEA" w:rsidRPr="004F6CEA" w:rsidRDefault="004F6CEA" w:rsidP="004F6CEA">
            <w:pPr>
              <w:pStyle w:val="ListParagraph"/>
              <w:numPr>
                <w:ilvl w:val="0"/>
                <w:numId w:val="8"/>
              </w:numPr>
              <w:rPr>
                <w:rFonts w:ascii="Arial" w:hAnsi="Arial" w:cs="Arial"/>
                <w:lang w:val="en-US"/>
              </w:rPr>
            </w:pPr>
            <w:r w:rsidRPr="004F6CEA">
              <w:rPr>
                <w:rFonts w:ascii="Arial" w:hAnsi="Arial" w:cs="Arial"/>
                <w:lang w:val="en-US"/>
              </w:rPr>
              <w:t>Brand Image – as knowledge can be used for the smooth running of a company an ensuring customers are always happy the brand image of the company becomes positive and customers want to be associated with that company.</w:t>
            </w:r>
          </w:p>
          <w:p w:rsidR="004F6CEA" w:rsidRPr="004F6CEA" w:rsidRDefault="004F6CEA" w:rsidP="00B95849">
            <w:pPr>
              <w:spacing w:before="100" w:beforeAutospacing="1" w:after="100" w:afterAutospacing="1"/>
              <w:ind w:left="720"/>
              <w:rPr>
                <w:rFonts w:ascii="Arial" w:hAnsi="Arial" w:cs="Arial"/>
              </w:rPr>
            </w:pPr>
          </w:p>
          <w:p w:rsidR="004F6CEA" w:rsidRPr="004F6CEA" w:rsidRDefault="004F6CEA" w:rsidP="00B95849">
            <w:pPr>
              <w:spacing w:before="100" w:beforeAutospacing="1" w:after="100" w:afterAutospacing="1"/>
              <w:ind w:left="360"/>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tc>
        <w:tc>
          <w:tcPr>
            <w:tcW w:w="4621" w:type="dxa"/>
          </w:tcPr>
          <w:p w:rsidR="004F6CEA" w:rsidRPr="004F6CEA" w:rsidRDefault="004F6CEA" w:rsidP="00B95849">
            <w:pPr>
              <w:pStyle w:val="ListParagraph"/>
              <w:cnfStyle w:val="000000100000"/>
              <w:rPr>
                <w:rFonts w:ascii="Arial" w:hAnsi="Arial" w:cs="Arial"/>
              </w:rPr>
            </w:pPr>
          </w:p>
          <w:p w:rsidR="004F6CEA" w:rsidRPr="004F6CEA" w:rsidRDefault="004F6CEA" w:rsidP="00B95849">
            <w:pPr>
              <w:pStyle w:val="ListParagraph"/>
              <w:cnfStyle w:val="000000100000"/>
              <w:rPr>
                <w:rFonts w:ascii="Arial" w:hAnsi="Arial" w:cs="Arial"/>
              </w:rPr>
            </w:pPr>
          </w:p>
          <w:p w:rsidR="004F6CEA" w:rsidRPr="004F6CEA" w:rsidRDefault="004F6CEA" w:rsidP="00B95849">
            <w:pPr>
              <w:pStyle w:val="ListParagraph"/>
              <w:cnfStyle w:val="000000100000"/>
              <w:rPr>
                <w:rFonts w:ascii="Arial" w:hAnsi="Arial" w:cs="Arial"/>
              </w:rPr>
            </w:pPr>
          </w:p>
          <w:p w:rsidR="004F6CEA" w:rsidRPr="004F6CEA" w:rsidRDefault="004F6CEA" w:rsidP="004F6CEA">
            <w:pPr>
              <w:pStyle w:val="ListParagraph"/>
              <w:numPr>
                <w:ilvl w:val="0"/>
                <w:numId w:val="8"/>
              </w:numPr>
              <w:cnfStyle w:val="000000100000"/>
              <w:rPr>
                <w:rFonts w:ascii="Arial" w:hAnsi="Arial" w:cs="Arial"/>
                <w:lang w:val="en-US"/>
              </w:rPr>
            </w:pPr>
            <w:r w:rsidRPr="004F6CEA">
              <w:rPr>
                <w:rFonts w:ascii="Arial" w:hAnsi="Arial" w:cs="Arial"/>
                <w:color w:val="FFFFFF" w:themeColor="background1"/>
                <w:lang w:val="en-US"/>
              </w:rPr>
              <w:t>Some knowledge is abstract</w:t>
            </w:r>
            <w:r w:rsidRPr="004F6CEA">
              <w:rPr>
                <w:rFonts w:ascii="Arial" w:hAnsi="Arial" w:cs="Arial"/>
                <w:lang w:val="en-US"/>
              </w:rPr>
              <w:t xml:space="preserve"> – some knowledge is tacit and cannot be written down.</w:t>
            </w:r>
          </w:p>
          <w:p w:rsidR="004F6CEA" w:rsidRPr="004F6CEA" w:rsidRDefault="004F6CEA" w:rsidP="004F6CEA">
            <w:pPr>
              <w:pStyle w:val="ListParagraph"/>
              <w:numPr>
                <w:ilvl w:val="0"/>
                <w:numId w:val="8"/>
              </w:numPr>
              <w:cnfStyle w:val="000000100000"/>
              <w:rPr>
                <w:rFonts w:ascii="Arial" w:hAnsi="Arial" w:cs="Arial"/>
                <w:color w:val="auto"/>
                <w:szCs w:val="24"/>
              </w:rPr>
            </w:pPr>
            <w:r w:rsidRPr="004F6CEA">
              <w:rPr>
                <w:rFonts w:ascii="Arial" w:hAnsi="Arial" w:cs="Arial"/>
                <w:color w:val="FFFFFF" w:themeColor="background1"/>
                <w:lang w:val="en-US"/>
              </w:rPr>
              <w:t>Internet Access</w:t>
            </w:r>
            <w:r w:rsidRPr="004F6CEA">
              <w:rPr>
                <w:rFonts w:ascii="Arial" w:hAnsi="Arial" w:cs="Arial"/>
                <w:lang w:val="en-US"/>
              </w:rPr>
              <w:t xml:space="preserve"> - knowledge is usually stored on IT systems and accessed over the Web.  If the servers go down then that knowledge could go down with it</w:t>
            </w:r>
          </w:p>
          <w:p w:rsidR="004F6CEA" w:rsidRPr="004F6CEA" w:rsidRDefault="004F6CEA" w:rsidP="00B95849">
            <w:pPr>
              <w:cnfStyle w:val="000000100000"/>
              <w:rPr>
                <w:rFonts w:ascii="Arial" w:hAnsi="Arial" w:cs="Arial"/>
              </w:rPr>
            </w:pPr>
          </w:p>
        </w:tc>
      </w:tr>
      <w:tr w:rsidR="004F6CEA" w:rsidRPr="004F6CEA" w:rsidTr="000A21AA">
        <w:tc>
          <w:tcPr>
            <w:cnfStyle w:val="001000000000"/>
            <w:tcW w:w="4621" w:type="dxa"/>
          </w:tcPr>
          <w:p w:rsidR="004F6CEA" w:rsidRPr="000A21AA" w:rsidRDefault="004F6CEA" w:rsidP="00B95849">
            <w:pPr>
              <w:pStyle w:val="Heading2"/>
              <w:outlineLvl w:val="1"/>
              <w:rPr>
                <w:rFonts w:ascii="Arial" w:hAnsi="Arial" w:cs="Arial"/>
                <w:color w:val="FF0000"/>
              </w:rPr>
            </w:pPr>
            <w:bookmarkStart w:id="5" w:name="_Toc76127666"/>
            <w:r w:rsidRPr="000A21AA">
              <w:rPr>
                <w:rFonts w:ascii="Arial" w:hAnsi="Arial" w:cs="Arial"/>
                <w:color w:val="FF0000"/>
              </w:rPr>
              <w:lastRenderedPageBreak/>
              <w:t>Opportunities</w:t>
            </w:r>
            <w:bookmarkEnd w:id="5"/>
          </w:p>
          <w:p w:rsidR="004F6CEA" w:rsidRPr="000A21AA" w:rsidRDefault="004F6CEA" w:rsidP="00B95849">
            <w:pPr>
              <w:rPr>
                <w:rFonts w:ascii="Arial" w:hAnsi="Arial" w:cs="Arial"/>
                <w:color w:val="FF0000"/>
              </w:rPr>
            </w:pPr>
          </w:p>
        </w:tc>
        <w:tc>
          <w:tcPr>
            <w:tcW w:w="4621" w:type="dxa"/>
          </w:tcPr>
          <w:p w:rsidR="004F6CEA" w:rsidRPr="000A21AA" w:rsidRDefault="004F6CEA" w:rsidP="00B95849">
            <w:pPr>
              <w:pStyle w:val="Heading2"/>
              <w:outlineLvl w:val="1"/>
              <w:cnfStyle w:val="000000000000"/>
              <w:rPr>
                <w:rFonts w:ascii="Arial" w:hAnsi="Arial" w:cs="Arial"/>
                <w:color w:val="FF0000"/>
              </w:rPr>
            </w:pPr>
            <w:bookmarkStart w:id="6" w:name="_Toc76127667"/>
            <w:r w:rsidRPr="000A21AA">
              <w:rPr>
                <w:rFonts w:ascii="Arial" w:hAnsi="Arial" w:cs="Arial"/>
                <w:color w:val="FF0000"/>
              </w:rPr>
              <w:t>Threats</w:t>
            </w:r>
            <w:bookmarkEnd w:id="6"/>
          </w:p>
          <w:p w:rsidR="004F6CEA" w:rsidRPr="000A21AA" w:rsidRDefault="004F6CEA" w:rsidP="00B95849">
            <w:pPr>
              <w:cnfStyle w:val="000000000000"/>
              <w:rPr>
                <w:rFonts w:ascii="Arial" w:hAnsi="Arial" w:cs="Arial"/>
                <w:color w:val="FF0000"/>
              </w:rPr>
            </w:pPr>
          </w:p>
        </w:tc>
      </w:tr>
      <w:tr w:rsidR="004F6CEA" w:rsidRPr="004F6CEA" w:rsidTr="000A21AA">
        <w:trPr>
          <w:cnfStyle w:val="000000100000"/>
        </w:trPr>
        <w:tc>
          <w:tcPr>
            <w:cnfStyle w:val="001000000000"/>
            <w:tcW w:w="4621" w:type="dxa"/>
          </w:tcPr>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4F6CEA">
            <w:pPr>
              <w:pStyle w:val="ListParagraph"/>
              <w:numPr>
                <w:ilvl w:val="0"/>
                <w:numId w:val="9"/>
              </w:numPr>
              <w:rPr>
                <w:rFonts w:ascii="Arial" w:hAnsi="Arial" w:cs="Arial"/>
                <w:lang w:val="en-US"/>
              </w:rPr>
            </w:pPr>
            <w:r w:rsidRPr="004F6CEA">
              <w:rPr>
                <w:rFonts w:ascii="Arial" w:hAnsi="Arial" w:cs="Arial"/>
                <w:lang w:val="en-US"/>
              </w:rPr>
              <w:t>Quality maximization and cost reduction – having the correct knowledge can mean having the best possible product through continuous product development and cost result in lower cost as production has been made more efficient through knowledge.</w:t>
            </w:r>
          </w:p>
          <w:p w:rsidR="004F6CEA" w:rsidRPr="004F6CEA" w:rsidRDefault="004F6CEA" w:rsidP="004F6CEA">
            <w:pPr>
              <w:pStyle w:val="ListParagraph"/>
              <w:numPr>
                <w:ilvl w:val="0"/>
                <w:numId w:val="9"/>
              </w:numPr>
              <w:rPr>
                <w:rFonts w:ascii="Arial" w:hAnsi="Arial" w:cs="Arial"/>
                <w:lang w:val="en-US"/>
              </w:rPr>
            </w:pPr>
            <w:r w:rsidRPr="004F6CEA">
              <w:rPr>
                <w:rFonts w:ascii="Arial" w:hAnsi="Arial" w:cs="Arial"/>
                <w:lang w:val="en-US"/>
              </w:rPr>
              <w:t xml:space="preserve">Application of unique knowledge to gain market advantage </w:t>
            </w:r>
            <w:r w:rsidR="00D467B8" w:rsidRPr="004F6CEA">
              <w:rPr>
                <w:rFonts w:ascii="Arial" w:hAnsi="Arial" w:cs="Arial"/>
                <w:lang w:val="en-US"/>
              </w:rPr>
              <w:t>- knowledge</w:t>
            </w:r>
            <w:r w:rsidRPr="004F6CEA">
              <w:rPr>
                <w:rFonts w:ascii="Arial" w:hAnsi="Arial" w:cs="Arial"/>
                <w:lang w:val="en-US"/>
              </w:rPr>
              <w:t xml:space="preserve"> is all about gaining a competitive advantage.  When a business has access to specialist knowledge and they can predict the future they will have a huge advantage over their competitors. </w:t>
            </w:r>
          </w:p>
          <w:p w:rsidR="004F6CEA" w:rsidRPr="004F6CEA" w:rsidRDefault="004F6CEA" w:rsidP="004F6CEA">
            <w:pPr>
              <w:pStyle w:val="ListParagraph"/>
              <w:numPr>
                <w:ilvl w:val="0"/>
                <w:numId w:val="9"/>
              </w:numPr>
              <w:rPr>
                <w:rFonts w:ascii="Arial" w:hAnsi="Arial" w:cs="Arial"/>
                <w:lang w:val="en-US"/>
              </w:rPr>
            </w:pPr>
            <w:r w:rsidRPr="004F6CEA">
              <w:rPr>
                <w:rFonts w:ascii="Arial" w:hAnsi="Arial" w:cs="Arial"/>
                <w:lang w:val="en-US"/>
              </w:rPr>
              <w:t xml:space="preserve">Possibility of expansion –knowledge always provides opportunities for business to expand.  For example, Amazon has been continuously expanding through new knowledge acquisition.  They have also expanded into food </w:t>
            </w:r>
            <w:r w:rsidR="00D467B8" w:rsidRPr="004F6CEA">
              <w:rPr>
                <w:rFonts w:ascii="Arial" w:hAnsi="Arial" w:cs="Arial"/>
                <w:lang w:val="en-US"/>
              </w:rPr>
              <w:t>business which has</w:t>
            </w:r>
            <w:r w:rsidRPr="004F6CEA">
              <w:rPr>
                <w:rFonts w:ascii="Arial" w:hAnsi="Arial" w:cs="Arial"/>
                <w:lang w:val="en-US"/>
              </w:rPr>
              <w:t xml:space="preserve"> physical stores. </w:t>
            </w: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p w:rsidR="004F6CEA" w:rsidRPr="004F6CEA" w:rsidRDefault="004F6CEA" w:rsidP="00B95849">
            <w:pPr>
              <w:rPr>
                <w:rFonts w:ascii="Arial" w:hAnsi="Arial" w:cs="Arial"/>
              </w:rPr>
            </w:pPr>
          </w:p>
        </w:tc>
        <w:tc>
          <w:tcPr>
            <w:tcW w:w="4621" w:type="dxa"/>
          </w:tcPr>
          <w:p w:rsidR="004F6CEA" w:rsidRPr="004F6CEA" w:rsidRDefault="004F6CEA" w:rsidP="004F6CEA">
            <w:pPr>
              <w:pStyle w:val="ListParagraph"/>
              <w:numPr>
                <w:ilvl w:val="0"/>
                <w:numId w:val="9"/>
              </w:numPr>
              <w:cnfStyle w:val="000000100000"/>
              <w:rPr>
                <w:rFonts w:ascii="Arial" w:hAnsi="Arial" w:cs="Arial"/>
                <w:lang w:val="en-US"/>
              </w:rPr>
            </w:pPr>
            <w:r w:rsidRPr="004F6CEA">
              <w:rPr>
                <w:rFonts w:ascii="Arial" w:hAnsi="Arial" w:cs="Arial"/>
                <w:color w:val="FFFFFF" w:themeColor="background1"/>
                <w:lang w:val="en-US"/>
              </w:rPr>
              <w:t xml:space="preserve">Employees with relevant knowledge can leave the company and join a competitor </w:t>
            </w:r>
            <w:r w:rsidRPr="004F6CEA">
              <w:rPr>
                <w:rFonts w:ascii="Arial" w:hAnsi="Arial" w:cs="Arial"/>
                <w:lang w:val="en-US"/>
              </w:rPr>
              <w:t>– they could then pass this knowledge onto their new employers and this could have a negative impact on the competitiveness of the former company.</w:t>
            </w:r>
          </w:p>
          <w:p w:rsidR="004F6CEA" w:rsidRPr="004F6CEA" w:rsidRDefault="004F6CEA" w:rsidP="00B95849">
            <w:pPr>
              <w:cnfStyle w:val="000000100000"/>
              <w:rPr>
                <w:rFonts w:ascii="Arial" w:hAnsi="Arial" w:cs="Arial"/>
                <w:lang w:val="en-US"/>
              </w:rPr>
            </w:pPr>
          </w:p>
          <w:p w:rsidR="004F6CEA" w:rsidRPr="004F6CEA" w:rsidRDefault="004F6CEA" w:rsidP="004F6CEA">
            <w:pPr>
              <w:pStyle w:val="ListParagraph"/>
              <w:numPr>
                <w:ilvl w:val="0"/>
                <w:numId w:val="9"/>
              </w:numPr>
              <w:cnfStyle w:val="000000100000"/>
              <w:rPr>
                <w:rFonts w:ascii="Arial" w:hAnsi="Arial" w:cs="Arial"/>
                <w:lang w:val="en-US"/>
              </w:rPr>
            </w:pPr>
            <w:r w:rsidRPr="004F6CEA">
              <w:rPr>
                <w:rFonts w:ascii="Arial" w:hAnsi="Arial" w:cs="Arial"/>
                <w:color w:val="FFFFFF" w:themeColor="background1"/>
                <w:lang w:val="en-US"/>
              </w:rPr>
              <w:t>Security</w:t>
            </w:r>
            <w:r w:rsidRPr="004F6CEA">
              <w:rPr>
                <w:rFonts w:ascii="Arial" w:hAnsi="Arial" w:cs="Arial"/>
                <w:lang w:val="en-US"/>
              </w:rPr>
              <w:t xml:space="preserve"> – knowledge which is stored must be kept secure as it is always at risk of being </w:t>
            </w:r>
            <w:r w:rsidR="00D467B8" w:rsidRPr="004F6CEA">
              <w:rPr>
                <w:rFonts w:ascii="Arial" w:hAnsi="Arial" w:cs="Arial"/>
                <w:lang w:val="en-US"/>
              </w:rPr>
              <w:t>hacked /</w:t>
            </w:r>
            <w:r w:rsidRPr="004F6CEA">
              <w:rPr>
                <w:rFonts w:ascii="Arial" w:hAnsi="Arial" w:cs="Arial"/>
                <w:lang w:val="en-US"/>
              </w:rPr>
              <w:t xml:space="preserve"> stolen.  This can include customers email addresses, credit card details, purchase histories etc. </w:t>
            </w:r>
          </w:p>
          <w:p w:rsidR="004F6CEA" w:rsidRPr="004F6CEA" w:rsidRDefault="004F6CEA" w:rsidP="00B95849">
            <w:pPr>
              <w:pStyle w:val="ListParagraph"/>
              <w:cnfStyle w:val="000000100000"/>
              <w:rPr>
                <w:rFonts w:ascii="Arial" w:hAnsi="Arial" w:cs="Arial"/>
                <w:lang w:val="en-US"/>
              </w:rPr>
            </w:pPr>
          </w:p>
          <w:p w:rsidR="004F6CEA" w:rsidRPr="004F6CEA" w:rsidRDefault="004F6CEA" w:rsidP="00B95849">
            <w:pPr>
              <w:pStyle w:val="ListParagraph"/>
              <w:cnfStyle w:val="000000100000"/>
              <w:rPr>
                <w:rFonts w:ascii="Arial" w:hAnsi="Arial" w:cs="Arial"/>
                <w:lang w:val="en-US"/>
              </w:rPr>
            </w:pPr>
          </w:p>
          <w:p w:rsidR="004F6CEA" w:rsidRPr="004F6CEA" w:rsidRDefault="004F6CEA" w:rsidP="004F6CEA">
            <w:pPr>
              <w:pStyle w:val="ListParagraph"/>
              <w:numPr>
                <w:ilvl w:val="0"/>
                <w:numId w:val="9"/>
              </w:numPr>
              <w:cnfStyle w:val="000000100000"/>
              <w:rPr>
                <w:rFonts w:ascii="Arial" w:hAnsi="Arial" w:cs="Arial"/>
                <w:lang w:val="en-US"/>
              </w:rPr>
            </w:pPr>
            <w:r w:rsidRPr="004F6CEA">
              <w:rPr>
                <w:rFonts w:ascii="Arial" w:hAnsi="Arial" w:cs="Arial"/>
                <w:color w:val="FFFFFF" w:themeColor="background1"/>
                <w:lang w:val="en-US"/>
              </w:rPr>
              <w:t>Government Regulations</w:t>
            </w:r>
            <w:r w:rsidRPr="004F6CEA">
              <w:rPr>
                <w:rFonts w:ascii="Arial" w:hAnsi="Arial" w:cs="Arial"/>
                <w:lang w:val="en-US"/>
              </w:rPr>
              <w:t xml:space="preserve"> – government can introduce different sets of rules and regulation with regards to how knowledge is stored and for how long.</w:t>
            </w:r>
          </w:p>
          <w:p w:rsidR="004F6CEA" w:rsidRPr="004F6CEA" w:rsidRDefault="004F6CEA" w:rsidP="00B95849">
            <w:pPr>
              <w:cnfStyle w:val="000000100000"/>
              <w:rPr>
                <w:rFonts w:ascii="Arial" w:hAnsi="Arial" w:cs="Arial"/>
              </w:rPr>
            </w:pPr>
          </w:p>
        </w:tc>
      </w:tr>
    </w:tbl>
    <w:p w:rsidR="00C45D49" w:rsidRDefault="00C45D49">
      <w:pPr>
        <w:rPr>
          <w:lang w:val="en-US"/>
        </w:rPr>
      </w:pPr>
    </w:p>
    <w:p w:rsidR="00C45D49" w:rsidRDefault="00C45D49">
      <w:pPr>
        <w:rPr>
          <w:lang w:val="en-US"/>
        </w:rPr>
      </w:pPr>
    </w:p>
    <w:p w:rsidR="00C45D49" w:rsidRDefault="00C45D49">
      <w:pPr>
        <w:rPr>
          <w:lang w:val="en-US"/>
        </w:rPr>
      </w:pPr>
    </w:p>
    <w:p w:rsidR="00C45D49" w:rsidRDefault="00C45D49">
      <w:pPr>
        <w:rPr>
          <w:lang w:val="en-US"/>
        </w:rPr>
      </w:pPr>
    </w:p>
    <w:p w:rsidR="00C45D49" w:rsidRDefault="00C45D49">
      <w:pPr>
        <w:rPr>
          <w:lang w:val="en-US"/>
        </w:rPr>
      </w:pPr>
    </w:p>
    <w:p w:rsidR="00C45D49" w:rsidRDefault="00C45D49">
      <w:pPr>
        <w:rPr>
          <w:lang w:val="en-US"/>
        </w:rPr>
      </w:pPr>
    </w:p>
    <w:p w:rsidR="004F6CEA" w:rsidRDefault="004F6CEA">
      <w:pPr>
        <w:rPr>
          <w:lang w:val="en-US"/>
        </w:rPr>
      </w:pPr>
    </w:p>
    <w:p w:rsidR="00E654BF" w:rsidRDefault="00AD0A91" w:rsidP="00626AB5">
      <w:pPr>
        <w:pStyle w:val="Heading1"/>
        <w:rPr>
          <w:lang w:val="en-US"/>
        </w:rPr>
      </w:pPr>
      <w:bookmarkStart w:id="7" w:name="_Toc76127668"/>
      <w:r>
        <w:rPr>
          <w:lang w:val="en-US"/>
        </w:rPr>
        <w:lastRenderedPageBreak/>
        <w:t>4.  Knowledge Management System</w:t>
      </w:r>
      <w:bookmarkEnd w:id="7"/>
    </w:p>
    <w:p w:rsidR="00AD0A91" w:rsidRDefault="00354A2C">
      <w:pPr>
        <w:rPr>
          <w:lang w:val="en-US"/>
        </w:rPr>
      </w:pPr>
      <w:r>
        <w:rPr>
          <w:lang w:val="en-US"/>
        </w:rPr>
        <w:t>Knowledge is created dynamically in a work environment.  In order to understand how it is created one must look at a few knowledge creation theories.</w:t>
      </w:r>
    </w:p>
    <w:p w:rsidR="00354A2C" w:rsidRDefault="00354A2C">
      <w:pPr>
        <w:rPr>
          <w:lang w:val="en-US"/>
        </w:rPr>
      </w:pPr>
    </w:p>
    <w:p w:rsidR="00354A2C" w:rsidRDefault="00354A2C">
      <w:pPr>
        <w:rPr>
          <w:lang w:val="en-US"/>
        </w:rPr>
      </w:pPr>
    </w:p>
    <w:p w:rsidR="00354A2C" w:rsidRDefault="00354A2C" w:rsidP="00626AB5">
      <w:pPr>
        <w:pStyle w:val="Heading1"/>
        <w:rPr>
          <w:lang w:val="en-US"/>
        </w:rPr>
      </w:pPr>
      <w:bookmarkStart w:id="8" w:name="_Toc76127669"/>
      <w:r>
        <w:rPr>
          <w:lang w:val="en-US"/>
        </w:rPr>
        <w:t>4.1. SECI Model</w:t>
      </w:r>
      <w:bookmarkEnd w:id="8"/>
    </w:p>
    <w:p w:rsidR="00354A2C" w:rsidRDefault="00354A2C">
      <w:pPr>
        <w:rPr>
          <w:lang w:val="en-US"/>
        </w:rPr>
      </w:pPr>
    </w:p>
    <w:p w:rsidR="00EE0260" w:rsidRDefault="00EE0260">
      <w:pPr>
        <w:rPr>
          <w:lang w:val="en-US"/>
        </w:rPr>
      </w:pPr>
      <w:r>
        <w:rPr>
          <w:lang w:val="en-US"/>
        </w:rPr>
        <w:t>An important contributor to kno</w:t>
      </w:r>
      <w:r w:rsidR="001D0E5F">
        <w:rPr>
          <w:lang w:val="en-US"/>
        </w:rPr>
        <w:t>wledge management was Ikujiro No</w:t>
      </w:r>
      <w:r>
        <w:rPr>
          <w:lang w:val="en-US"/>
        </w:rPr>
        <w:t>naka in 1996.  Nonaka introduced the SECI model which has become an important model for knowledge creation and the transfer of knowledge (KMT, 2012).</w:t>
      </w:r>
    </w:p>
    <w:p w:rsidR="001D0E5F" w:rsidRDefault="001D0E5F" w:rsidP="00EE0260">
      <w:pPr>
        <w:pStyle w:val="NormalWeb"/>
      </w:pPr>
      <w:r>
        <w:t>There are two types of knowledge which Nonaka focused on:</w:t>
      </w:r>
    </w:p>
    <w:p w:rsidR="001D0E5F" w:rsidRDefault="001D0E5F" w:rsidP="00EE0260">
      <w:pPr>
        <w:pStyle w:val="NormalWeb"/>
      </w:pPr>
    </w:p>
    <w:p w:rsidR="001D0E5F" w:rsidRDefault="001D0E5F" w:rsidP="001D0E5F">
      <w:pPr>
        <w:pStyle w:val="ListParagraph"/>
        <w:numPr>
          <w:ilvl w:val="0"/>
          <w:numId w:val="7"/>
        </w:numPr>
        <w:rPr>
          <w:lang w:val="en-US"/>
        </w:rPr>
      </w:pPr>
      <w:r w:rsidRPr="001D0E5F">
        <w:rPr>
          <w:b/>
          <w:lang w:val="en-US"/>
        </w:rPr>
        <w:t>Explicit knowledge</w:t>
      </w:r>
      <w:r w:rsidRPr="001D0E5F">
        <w:rPr>
          <w:lang w:val="en-US"/>
        </w:rPr>
        <w:t xml:space="preserve"> – can be written down in documents or stored in databases.  It is codified and easily communicated in the form of books, archives, documents.  An example would be an instruction manual for a product.</w:t>
      </w:r>
    </w:p>
    <w:p w:rsidR="001D0E5F" w:rsidRPr="001D0E5F" w:rsidRDefault="001D0E5F" w:rsidP="001D0E5F">
      <w:pPr>
        <w:pStyle w:val="ListParagraph"/>
        <w:ind w:left="396"/>
        <w:rPr>
          <w:lang w:val="en-US"/>
        </w:rPr>
      </w:pPr>
    </w:p>
    <w:p w:rsidR="001D0E5F" w:rsidRPr="00735777" w:rsidRDefault="001D0E5F" w:rsidP="001D0E5F">
      <w:pPr>
        <w:pStyle w:val="NormalWeb"/>
        <w:numPr>
          <w:ilvl w:val="0"/>
          <w:numId w:val="7"/>
        </w:numPr>
        <w:rPr>
          <w:sz w:val="22"/>
          <w:szCs w:val="22"/>
        </w:rPr>
      </w:pPr>
      <w:r w:rsidRPr="00EE0260">
        <w:rPr>
          <w:rStyle w:val="Strong"/>
          <w:sz w:val="22"/>
          <w:szCs w:val="22"/>
        </w:rPr>
        <w:t>Tacit knowledge</w:t>
      </w:r>
      <w:r w:rsidRPr="00735777">
        <w:rPr>
          <w:rStyle w:val="Strong"/>
          <w:b w:val="0"/>
          <w:sz w:val="22"/>
          <w:szCs w:val="22"/>
        </w:rPr>
        <w:t xml:space="preserve"> – are information which cannot be codified and </w:t>
      </w:r>
      <w:r w:rsidR="00D467B8" w:rsidRPr="00735777">
        <w:rPr>
          <w:rStyle w:val="Strong"/>
          <w:b w:val="0"/>
          <w:sz w:val="22"/>
          <w:szCs w:val="22"/>
        </w:rPr>
        <w:t>it’s</w:t>
      </w:r>
      <w:r w:rsidRPr="00735777">
        <w:rPr>
          <w:rStyle w:val="Strong"/>
          <w:b w:val="0"/>
          <w:sz w:val="22"/>
          <w:szCs w:val="22"/>
        </w:rPr>
        <w:t xml:space="preserve"> in peoples mind</w:t>
      </w:r>
      <w:r w:rsidRPr="00735777">
        <w:rPr>
          <w:b/>
          <w:sz w:val="22"/>
          <w:szCs w:val="22"/>
        </w:rPr>
        <w:t>.</w:t>
      </w:r>
      <w:r w:rsidRPr="00735777">
        <w:rPr>
          <w:sz w:val="22"/>
          <w:szCs w:val="22"/>
        </w:rPr>
        <w:t xml:space="preserve">  </w:t>
      </w:r>
      <w:r w:rsidR="00D467B8" w:rsidRPr="00735777">
        <w:rPr>
          <w:sz w:val="22"/>
          <w:szCs w:val="22"/>
        </w:rPr>
        <w:t>It’s</w:t>
      </w:r>
      <w:r w:rsidRPr="00735777">
        <w:rPr>
          <w:sz w:val="22"/>
          <w:szCs w:val="22"/>
        </w:rPr>
        <w:t xml:space="preserve"> generally more valuable as it difficult to obtain and may give a company a greater </w:t>
      </w:r>
      <w:r w:rsidR="00D467B8" w:rsidRPr="00735777">
        <w:rPr>
          <w:sz w:val="22"/>
          <w:szCs w:val="22"/>
        </w:rPr>
        <w:t>advantage</w:t>
      </w:r>
      <w:r w:rsidRPr="00735777">
        <w:rPr>
          <w:sz w:val="22"/>
          <w:szCs w:val="22"/>
        </w:rPr>
        <w:t>.   An example could be the Amazon brand.  It cannot be copied but the brand image gives customers confidence to buy from Amazon.</w:t>
      </w:r>
    </w:p>
    <w:p w:rsidR="001D0E5F" w:rsidRDefault="001D0E5F" w:rsidP="00EE0260">
      <w:pPr>
        <w:pStyle w:val="NormalWeb"/>
      </w:pPr>
    </w:p>
    <w:p w:rsidR="001D0E5F" w:rsidRDefault="001D0E5F" w:rsidP="001D0E5F">
      <w:pPr>
        <w:pStyle w:val="NormalWeb"/>
      </w:pPr>
      <w:r>
        <w:t>There are 4 ways in which knowledge can be combined and converted and these are as follows:</w:t>
      </w:r>
    </w:p>
    <w:p w:rsidR="001D0E5F" w:rsidRDefault="001D0E5F" w:rsidP="00EE0260">
      <w:pPr>
        <w:pStyle w:val="NormalWeb"/>
      </w:pPr>
    </w:p>
    <w:p w:rsidR="001D0E5F" w:rsidRDefault="00EE0260" w:rsidP="001D0E5F">
      <w:pPr>
        <w:numPr>
          <w:ilvl w:val="0"/>
          <w:numId w:val="6"/>
        </w:numPr>
        <w:spacing w:before="100" w:beforeAutospacing="1" w:after="100" w:afterAutospacing="1" w:line="240" w:lineRule="auto"/>
      </w:pPr>
      <w:r>
        <w:rPr>
          <w:rStyle w:val="Strong"/>
        </w:rPr>
        <w:t>S</w:t>
      </w:r>
      <w:r>
        <w:t xml:space="preserve">ocialization: Tacit to tacit. Knowledge is passed on through practice, guidance, imitation, and observation. </w:t>
      </w:r>
    </w:p>
    <w:p w:rsidR="001D0E5F" w:rsidRDefault="00EE0260" w:rsidP="00EE0260">
      <w:pPr>
        <w:numPr>
          <w:ilvl w:val="0"/>
          <w:numId w:val="6"/>
        </w:numPr>
        <w:spacing w:before="100" w:beforeAutospacing="1" w:after="100" w:afterAutospacing="1" w:line="240" w:lineRule="auto"/>
      </w:pPr>
      <w:r>
        <w:rPr>
          <w:rStyle w:val="Strong"/>
        </w:rPr>
        <w:t>E</w:t>
      </w:r>
      <w:r>
        <w:t xml:space="preserve">xternalization: Tacit to explicit. </w:t>
      </w:r>
      <w:r w:rsidR="001D0E5F">
        <w:t>This form of conversion can be important to companies.  If one is able to convert tacit knowledge into documents or manuals then it would reduce the importance of the individual delivering the tacit knowledge but would be hugely beneficial for the organisation.</w:t>
      </w:r>
    </w:p>
    <w:p w:rsidR="00EE0260" w:rsidRDefault="00EE0260" w:rsidP="00EE0260">
      <w:pPr>
        <w:numPr>
          <w:ilvl w:val="0"/>
          <w:numId w:val="6"/>
        </w:numPr>
        <w:spacing w:before="100" w:beforeAutospacing="1" w:after="100" w:afterAutospacing="1" w:line="240" w:lineRule="auto"/>
      </w:pPr>
      <w:r>
        <w:rPr>
          <w:rStyle w:val="Strong"/>
        </w:rPr>
        <w:t>C</w:t>
      </w:r>
      <w:r>
        <w:t xml:space="preserve">ombination: Explicit to explicit. </w:t>
      </w:r>
      <w:r w:rsidR="001D0E5F">
        <w:t>Documents are combined to create better knowledge.</w:t>
      </w:r>
    </w:p>
    <w:p w:rsidR="00EE0260" w:rsidRDefault="00EE0260" w:rsidP="00EE0260">
      <w:pPr>
        <w:numPr>
          <w:ilvl w:val="0"/>
          <w:numId w:val="6"/>
        </w:numPr>
        <w:spacing w:before="100" w:beforeAutospacing="1" w:after="100" w:afterAutospacing="1" w:line="240" w:lineRule="auto"/>
      </w:pPr>
      <w:r>
        <w:rPr>
          <w:rStyle w:val="Strong"/>
        </w:rPr>
        <w:t>I</w:t>
      </w:r>
      <w:r>
        <w:t xml:space="preserve">nternalization: Explicit to tacit. </w:t>
      </w:r>
      <w:r w:rsidR="001D0E5F">
        <w:t xml:space="preserve">Here the knowledge that is documented is learned and then kept within the organisation hence adding to the organisations tacit knowledge. </w:t>
      </w:r>
    </w:p>
    <w:p w:rsidR="00EE0260" w:rsidRDefault="00EE0260">
      <w:pPr>
        <w:rPr>
          <w:lang w:val="en-US"/>
        </w:rPr>
      </w:pPr>
    </w:p>
    <w:p w:rsidR="00EE0260" w:rsidRDefault="00EE0260">
      <w:pPr>
        <w:rPr>
          <w:lang w:val="en-US"/>
        </w:rPr>
      </w:pPr>
    </w:p>
    <w:p w:rsidR="00354A2C" w:rsidRDefault="00354A2C" w:rsidP="00626AB5">
      <w:pPr>
        <w:pStyle w:val="Heading1"/>
        <w:rPr>
          <w:lang w:val="en-US"/>
        </w:rPr>
      </w:pPr>
      <w:bookmarkStart w:id="9" w:name="_Toc76127670"/>
      <w:r>
        <w:rPr>
          <w:lang w:val="en-US"/>
        </w:rPr>
        <w:t>4.2. Nevis (1995)</w:t>
      </w:r>
      <w:bookmarkEnd w:id="9"/>
    </w:p>
    <w:p w:rsidR="00354A2C" w:rsidRDefault="00354A2C">
      <w:pPr>
        <w:rPr>
          <w:lang w:val="en-US"/>
        </w:rPr>
      </w:pPr>
      <w:r>
        <w:rPr>
          <w:lang w:val="en-US"/>
        </w:rPr>
        <w:t>Nevis et al (1995) de</w:t>
      </w:r>
      <w:r w:rsidR="00CD5AB4">
        <w:rPr>
          <w:lang w:val="en-US"/>
        </w:rPr>
        <w:t>s</w:t>
      </w:r>
      <w:r>
        <w:rPr>
          <w:lang w:val="en-US"/>
        </w:rPr>
        <w:t>cribed the knowledge management process in 3 stages and these are as follows:</w:t>
      </w:r>
    </w:p>
    <w:p w:rsidR="00354A2C" w:rsidRDefault="00354A2C">
      <w:pPr>
        <w:rPr>
          <w:lang w:val="en-US"/>
        </w:rPr>
      </w:pPr>
      <w:r>
        <w:rPr>
          <w:lang w:val="en-US"/>
        </w:rPr>
        <w:t>Knowledge Acquisition –</w:t>
      </w:r>
      <w:r w:rsidR="004C443D">
        <w:rPr>
          <w:lang w:val="en-US"/>
        </w:rPr>
        <w:t xml:space="preserve"> the development or creation of skills, insights, relationships.  </w:t>
      </w:r>
    </w:p>
    <w:p w:rsidR="00354A2C" w:rsidRDefault="00354A2C">
      <w:pPr>
        <w:rPr>
          <w:lang w:val="en-US"/>
        </w:rPr>
      </w:pPr>
      <w:r>
        <w:rPr>
          <w:lang w:val="en-US"/>
        </w:rPr>
        <w:t>Knowledge Sharing –</w:t>
      </w:r>
      <w:r w:rsidR="004C443D">
        <w:rPr>
          <w:lang w:val="en-US"/>
        </w:rPr>
        <w:t xml:space="preserve"> the </w:t>
      </w:r>
      <w:r w:rsidR="00D467B8">
        <w:rPr>
          <w:lang w:val="en-US"/>
        </w:rPr>
        <w:t>dissemination</w:t>
      </w:r>
      <w:r w:rsidR="004C443D">
        <w:rPr>
          <w:lang w:val="en-US"/>
        </w:rPr>
        <w:t xml:space="preserve"> of what has been learned.</w:t>
      </w:r>
    </w:p>
    <w:p w:rsidR="00354A2C" w:rsidRPr="00354A2C" w:rsidRDefault="00354A2C" w:rsidP="00354A2C">
      <w:pPr>
        <w:rPr>
          <w:lang w:val="en-US"/>
        </w:rPr>
      </w:pPr>
      <w:r>
        <w:rPr>
          <w:lang w:val="en-US"/>
        </w:rPr>
        <w:t xml:space="preserve">Knowledge Utilisation - </w:t>
      </w:r>
      <w:r w:rsidR="004C443D">
        <w:rPr>
          <w:lang w:val="en-US"/>
        </w:rPr>
        <w:t xml:space="preserve"> the intergration of learning so it is broadly available and can also be generalized to new situations.</w:t>
      </w:r>
    </w:p>
    <w:p w:rsidR="00354A2C" w:rsidRDefault="00354A2C">
      <w:pPr>
        <w:rPr>
          <w:lang w:val="en-US"/>
        </w:rPr>
      </w:pPr>
    </w:p>
    <w:p w:rsidR="00354A2C" w:rsidRDefault="00EB6A26">
      <w:pPr>
        <w:rPr>
          <w:lang w:val="en-US"/>
        </w:rPr>
      </w:pPr>
      <w:r>
        <w:rPr>
          <w:lang w:val="en-US"/>
        </w:rPr>
        <w:t>The above systems will be applied to the knowledge management chain in Amazon.</w:t>
      </w:r>
    </w:p>
    <w:p w:rsidR="00354A2C" w:rsidRDefault="00354A2C">
      <w:pPr>
        <w:rPr>
          <w:lang w:val="en-US"/>
        </w:rPr>
      </w:pPr>
    </w:p>
    <w:p w:rsidR="00354A2C" w:rsidRDefault="00354A2C">
      <w:pPr>
        <w:rPr>
          <w:lang w:val="en-US"/>
        </w:rPr>
      </w:pPr>
    </w:p>
    <w:p w:rsidR="00354A2C" w:rsidRDefault="00354A2C">
      <w:pPr>
        <w:rPr>
          <w:lang w:val="en-US"/>
        </w:rPr>
      </w:pPr>
    </w:p>
    <w:p w:rsidR="00354A2C" w:rsidRDefault="00354A2C">
      <w:pPr>
        <w:rPr>
          <w:lang w:val="en-US"/>
        </w:rPr>
      </w:pPr>
    </w:p>
    <w:p w:rsidR="00626AB5" w:rsidRDefault="00626AB5" w:rsidP="00626AB5">
      <w:pPr>
        <w:pStyle w:val="Heading1"/>
        <w:rPr>
          <w:lang w:val="en-US"/>
        </w:rPr>
      </w:pPr>
      <w:bookmarkStart w:id="10" w:name="_Toc76127388"/>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0A21AA" w:rsidRDefault="000A21AA" w:rsidP="00626AB5">
      <w:pPr>
        <w:pStyle w:val="Heading1"/>
        <w:rPr>
          <w:lang w:val="en-US"/>
        </w:rPr>
      </w:pPr>
      <w:bookmarkStart w:id="11" w:name="_Toc76127671"/>
    </w:p>
    <w:p w:rsidR="000A21AA" w:rsidRDefault="000A21AA" w:rsidP="00626AB5">
      <w:pPr>
        <w:pStyle w:val="Heading1"/>
        <w:rPr>
          <w:lang w:val="en-US"/>
        </w:rPr>
      </w:pPr>
    </w:p>
    <w:p w:rsidR="00AD0A91" w:rsidRDefault="001D0E5F" w:rsidP="00626AB5">
      <w:pPr>
        <w:pStyle w:val="Heading1"/>
        <w:rPr>
          <w:lang w:val="en-US"/>
        </w:rPr>
      </w:pPr>
      <w:r>
        <w:rPr>
          <w:lang w:val="en-US"/>
        </w:rPr>
        <w:lastRenderedPageBreak/>
        <w:t>4.3. Knowledge Management Chain</w:t>
      </w:r>
      <w:bookmarkEnd w:id="10"/>
      <w:bookmarkEnd w:id="11"/>
    </w:p>
    <w:p w:rsidR="00E654BF" w:rsidRDefault="00E654BF">
      <w:pPr>
        <w:rPr>
          <w:lang w:val="en-US"/>
        </w:rPr>
      </w:pPr>
      <w:r>
        <w:rPr>
          <w:noProof/>
          <w:lang w:eastAsia="en-GB"/>
        </w:rPr>
        <w:drawing>
          <wp:inline distT="0" distB="0" distL="0" distR="0">
            <wp:extent cx="5731510" cy="4298950"/>
            <wp:effectExtent l="19050" t="0" r="2540" b="0"/>
            <wp:docPr id="11" name="Picture 10" descr="knowledge 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 management.jpg"/>
                    <pic:cNvPicPr/>
                  </pic:nvPicPr>
                  <pic:blipFill>
                    <a:blip r:embed="rId11"/>
                    <a:stretch>
                      <a:fillRect/>
                    </a:stretch>
                  </pic:blipFill>
                  <pic:spPr>
                    <a:xfrm>
                      <a:off x="0" y="0"/>
                      <a:ext cx="5731510" cy="4298950"/>
                    </a:xfrm>
                    <a:prstGeom prst="rect">
                      <a:avLst/>
                    </a:prstGeom>
                  </pic:spPr>
                </pic:pic>
              </a:graphicData>
            </a:graphic>
          </wp:inline>
        </w:drawing>
      </w:r>
    </w:p>
    <w:p w:rsidR="00AA0EC0" w:rsidRDefault="00AA0EC0">
      <w:pPr>
        <w:rPr>
          <w:lang w:val="en-US"/>
        </w:rPr>
      </w:pPr>
    </w:p>
    <w:p w:rsidR="0035182E" w:rsidRDefault="00E654BF" w:rsidP="0035182E">
      <w:pPr>
        <w:rPr>
          <w:bCs/>
          <w:szCs w:val="24"/>
        </w:rPr>
      </w:pPr>
      <w:r w:rsidRPr="00CA6F0E">
        <w:rPr>
          <w:b/>
          <w:lang w:val="en-US"/>
        </w:rPr>
        <w:t>Knowledge Acquisition</w:t>
      </w:r>
      <w:r>
        <w:rPr>
          <w:lang w:val="en-US"/>
        </w:rPr>
        <w:t xml:space="preserve"> </w:t>
      </w:r>
      <w:r w:rsidR="000A21AA">
        <w:rPr>
          <w:lang w:val="en-US"/>
        </w:rPr>
        <w:t>– knowledge</w:t>
      </w:r>
      <w:r w:rsidR="0035182E">
        <w:rPr>
          <w:bCs/>
          <w:szCs w:val="24"/>
        </w:rPr>
        <w:t xml:space="preserve"> a</w:t>
      </w:r>
      <w:r w:rsidR="0035182E" w:rsidRPr="00025248">
        <w:rPr>
          <w:bCs/>
          <w:szCs w:val="24"/>
        </w:rPr>
        <w:t>cquisition is the process of obtaining information from external and internal sources.  These sources can be employees, suppliers, customers, competitors, partners, and external experts (KMT, 2010</w:t>
      </w:r>
      <w:r w:rsidR="0035182E">
        <w:rPr>
          <w:bCs/>
          <w:szCs w:val="24"/>
        </w:rPr>
        <w:t>)</w:t>
      </w:r>
      <w:r w:rsidR="009E41FD">
        <w:rPr>
          <w:bCs/>
          <w:szCs w:val="24"/>
        </w:rPr>
        <w:t>.  Amazon strives to hire highly skilled and talented employees who fit their cultural values</w:t>
      </w:r>
      <w:r w:rsidR="00353C8B">
        <w:rPr>
          <w:bCs/>
          <w:szCs w:val="24"/>
        </w:rPr>
        <w:t xml:space="preserve"> of being customer obsessed, ownership, and invent and simplify (Amazonc, 2021).  Amazon uses their highly skilled employees, who are customer obsessed, to develop their E-commerce commerce system </w:t>
      </w:r>
      <w:r w:rsidR="00CA6F0E">
        <w:rPr>
          <w:bCs/>
          <w:szCs w:val="24"/>
        </w:rPr>
        <w:t xml:space="preserve">which has been simplified to use.  </w:t>
      </w:r>
    </w:p>
    <w:p w:rsidR="00CA6F0E" w:rsidRDefault="00CA6F0E" w:rsidP="0035182E">
      <w:pPr>
        <w:rPr>
          <w:bCs/>
          <w:szCs w:val="24"/>
        </w:rPr>
      </w:pPr>
    </w:p>
    <w:p w:rsidR="00CA6F0E" w:rsidRDefault="00CA6F0E" w:rsidP="00CA6F0E">
      <w:pPr>
        <w:rPr>
          <w:bCs/>
          <w:szCs w:val="24"/>
        </w:rPr>
      </w:pPr>
      <w:r>
        <w:rPr>
          <w:bCs/>
          <w:szCs w:val="24"/>
        </w:rPr>
        <w:t xml:space="preserve">In doing so Amazon has developed a </w:t>
      </w:r>
      <w:r w:rsidRPr="00025248">
        <w:rPr>
          <w:bCs/>
          <w:szCs w:val="24"/>
        </w:rPr>
        <w:t>highly effective Customer Relations Management System (CRMS) in place and its use is clearly identifiable throughout the KMVC.  CRMS is a valued component of the Knowledge Management System.</w:t>
      </w:r>
    </w:p>
    <w:p w:rsidR="0059177B" w:rsidRDefault="0059177B" w:rsidP="00CA6F0E">
      <w:pPr>
        <w:rPr>
          <w:bCs/>
          <w:szCs w:val="24"/>
        </w:rPr>
      </w:pPr>
    </w:p>
    <w:p w:rsidR="0059177B" w:rsidRDefault="0059177B" w:rsidP="00CA6F0E">
      <w:pPr>
        <w:rPr>
          <w:bCs/>
          <w:szCs w:val="24"/>
        </w:rPr>
      </w:pPr>
      <w:r>
        <w:rPr>
          <w:bCs/>
          <w:szCs w:val="24"/>
        </w:rPr>
        <w:t xml:space="preserve">Amazon does implement the socialisation stage of the SECI model as manual workers can observe how work is carried in the distribution centres.  Knowledge Acquisition from Nevis (1995) is similar to above where knowledge is created in this stage where staff may be trained to work in distribution centres. </w:t>
      </w:r>
    </w:p>
    <w:p w:rsidR="00CA6F0E" w:rsidRDefault="00CA6F0E" w:rsidP="00CA6F0E">
      <w:pPr>
        <w:rPr>
          <w:bCs/>
          <w:szCs w:val="24"/>
        </w:rPr>
      </w:pPr>
    </w:p>
    <w:p w:rsidR="00CA6F0E" w:rsidRDefault="00CA6F0E" w:rsidP="00CA6F0E">
      <w:pPr>
        <w:rPr>
          <w:bCs/>
          <w:szCs w:val="24"/>
        </w:rPr>
      </w:pPr>
    </w:p>
    <w:p w:rsidR="00CA6F0E" w:rsidRPr="00025248" w:rsidRDefault="00CA6F0E" w:rsidP="00CA6F0E">
      <w:pPr>
        <w:rPr>
          <w:bCs/>
          <w:szCs w:val="24"/>
        </w:rPr>
      </w:pPr>
    </w:p>
    <w:p w:rsidR="00CA6F0E" w:rsidRDefault="00CA6F0E" w:rsidP="00CA6F0E">
      <w:pPr>
        <w:rPr>
          <w:bCs/>
          <w:szCs w:val="24"/>
        </w:rPr>
      </w:pPr>
      <w:r w:rsidRPr="00025248">
        <w:rPr>
          <w:bCs/>
          <w:szCs w:val="24"/>
        </w:rPr>
        <w:t xml:space="preserve">   </w:t>
      </w:r>
    </w:p>
    <w:p w:rsidR="001D3021" w:rsidRDefault="001D3021" w:rsidP="00CA6F0E">
      <w:pPr>
        <w:rPr>
          <w:bCs/>
          <w:szCs w:val="24"/>
        </w:rPr>
      </w:pPr>
    </w:p>
    <w:p w:rsidR="001D3021" w:rsidRDefault="001D3021" w:rsidP="001D3021">
      <w:pPr>
        <w:jc w:val="center"/>
        <w:rPr>
          <w:lang w:val="en-US"/>
        </w:rPr>
      </w:pPr>
      <w:r>
        <w:rPr>
          <w:noProof/>
          <w:lang w:eastAsia="en-GB"/>
        </w:rPr>
        <w:drawing>
          <wp:inline distT="0" distB="0" distL="0" distR="0">
            <wp:extent cx="5731510" cy="3420745"/>
            <wp:effectExtent l="19050" t="0" r="2540" b="0"/>
            <wp:docPr id="13" name="Picture 6" descr="Accenture_IRAS_Components_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enture_IRAS_Components_Fig1.jpg"/>
                    <pic:cNvPicPr/>
                  </pic:nvPicPr>
                  <pic:blipFill>
                    <a:blip r:embed="rId12"/>
                    <a:stretch>
                      <a:fillRect/>
                    </a:stretch>
                  </pic:blipFill>
                  <pic:spPr>
                    <a:xfrm>
                      <a:off x="0" y="0"/>
                      <a:ext cx="5731510" cy="3420745"/>
                    </a:xfrm>
                    <a:prstGeom prst="rect">
                      <a:avLst/>
                    </a:prstGeom>
                  </pic:spPr>
                </pic:pic>
              </a:graphicData>
            </a:graphic>
          </wp:inline>
        </w:drawing>
      </w:r>
    </w:p>
    <w:p w:rsidR="001D3021" w:rsidRDefault="001D3021" w:rsidP="001D3021">
      <w:pPr>
        <w:ind w:left="2880" w:firstLine="720"/>
        <w:rPr>
          <w:lang w:val="en-US"/>
        </w:rPr>
      </w:pPr>
      <w:r>
        <w:rPr>
          <w:lang w:val="en-US"/>
        </w:rPr>
        <w:t>IRAS (AWS, 2020)</w:t>
      </w:r>
    </w:p>
    <w:p w:rsidR="001D3021" w:rsidRDefault="001D3021" w:rsidP="001D3021">
      <w:pPr>
        <w:rPr>
          <w:lang w:val="en-US"/>
        </w:rPr>
      </w:pPr>
    </w:p>
    <w:p w:rsidR="00094CBD" w:rsidRDefault="001D3021" w:rsidP="001D3021">
      <w:pPr>
        <w:rPr>
          <w:lang w:val="en-US"/>
        </w:rPr>
      </w:pPr>
      <w:r>
        <w:rPr>
          <w:lang w:val="en-US"/>
        </w:rPr>
        <w:t xml:space="preserve">Above is a diagram illustrating how Amazon uses its technology infrastructure as well as it Human Resources to achieve the ultimate goal of sustainable </w:t>
      </w:r>
      <w:r w:rsidR="00D467B8">
        <w:rPr>
          <w:lang w:val="en-US"/>
        </w:rPr>
        <w:t>competitive</w:t>
      </w:r>
      <w:r>
        <w:rPr>
          <w:lang w:val="en-US"/>
        </w:rPr>
        <w:t xml:space="preserve"> </w:t>
      </w:r>
      <w:r w:rsidR="00D467B8">
        <w:rPr>
          <w:lang w:val="en-US"/>
        </w:rPr>
        <w:t>advantage</w:t>
      </w:r>
      <w:r>
        <w:rPr>
          <w:lang w:val="en-US"/>
        </w:rPr>
        <w:t xml:space="preserve"> over its competitors. </w:t>
      </w:r>
    </w:p>
    <w:p w:rsidR="00094CBD" w:rsidRDefault="00094CBD" w:rsidP="001D3021">
      <w:pPr>
        <w:rPr>
          <w:lang w:val="en-US"/>
        </w:rPr>
      </w:pPr>
    </w:p>
    <w:p w:rsidR="00094CBD" w:rsidRPr="000A21AA" w:rsidRDefault="00094CBD" w:rsidP="00094CBD">
      <w:pPr>
        <w:rPr>
          <w:lang w:val="en-US"/>
        </w:rPr>
      </w:pPr>
      <w:r w:rsidRPr="000A21AA">
        <w:rPr>
          <w:lang w:val="en-US"/>
        </w:rPr>
        <w:t>Bezos is driving the digital interface forward as he believes it allows Amazon to have limitless stock on hand at all times, it allows Amazon to collect high profit margins while providing low prices.  It also advances customer care (University of Richmond, 2012)</w:t>
      </w:r>
    </w:p>
    <w:p w:rsidR="00094CBD" w:rsidRDefault="00094CBD" w:rsidP="001D3021">
      <w:pPr>
        <w:rPr>
          <w:lang w:val="en-US"/>
        </w:rPr>
      </w:pPr>
    </w:p>
    <w:p w:rsidR="001D3021" w:rsidRDefault="001D3021" w:rsidP="001D3021">
      <w:pPr>
        <w:rPr>
          <w:lang w:val="en-US"/>
        </w:rPr>
      </w:pPr>
      <w:r>
        <w:rPr>
          <w:lang w:val="en-US"/>
        </w:rPr>
        <w:t xml:space="preserve"> Amazon uses some of the data collection methods below to acquire knowledge.</w:t>
      </w:r>
    </w:p>
    <w:p w:rsidR="001D3021" w:rsidRPr="00025248" w:rsidRDefault="001D3021" w:rsidP="00CA6F0E">
      <w:pPr>
        <w:rPr>
          <w:bCs/>
          <w:szCs w:val="24"/>
        </w:rPr>
      </w:pPr>
    </w:p>
    <w:p w:rsidR="00CA6F0E" w:rsidRPr="00025248" w:rsidRDefault="00CA6F0E" w:rsidP="00CA6F0E">
      <w:pPr>
        <w:pStyle w:val="ListParagraph"/>
        <w:numPr>
          <w:ilvl w:val="0"/>
          <w:numId w:val="3"/>
        </w:numPr>
        <w:spacing w:after="200" w:line="276" w:lineRule="auto"/>
        <w:rPr>
          <w:bCs/>
          <w:szCs w:val="24"/>
        </w:rPr>
      </w:pPr>
      <w:r w:rsidRPr="00025248">
        <w:rPr>
          <w:bCs/>
          <w:szCs w:val="24"/>
        </w:rPr>
        <w:t>Transaction Processing Systems (TPS) – is used in organisations to record sales data (Paginas, 2006), this in the case of Amazon is in the form of a database.  This customer database becomes a central part of information gathering and is updated in real time.</w:t>
      </w:r>
    </w:p>
    <w:p w:rsidR="00CA6F0E" w:rsidRPr="00025248" w:rsidRDefault="00CA6F0E" w:rsidP="00CA6F0E">
      <w:pPr>
        <w:pStyle w:val="ListParagraph"/>
        <w:rPr>
          <w:bCs/>
          <w:szCs w:val="24"/>
        </w:rPr>
      </w:pPr>
    </w:p>
    <w:p w:rsidR="00CA6F0E" w:rsidRPr="00025248" w:rsidRDefault="00CA6F0E" w:rsidP="00CA6F0E">
      <w:pPr>
        <w:pStyle w:val="ListParagraph"/>
        <w:numPr>
          <w:ilvl w:val="0"/>
          <w:numId w:val="3"/>
        </w:numPr>
        <w:spacing w:after="200" w:line="276" w:lineRule="auto"/>
        <w:rPr>
          <w:bCs/>
          <w:szCs w:val="24"/>
        </w:rPr>
      </w:pPr>
      <w:r w:rsidRPr="00025248">
        <w:rPr>
          <w:bCs/>
          <w:szCs w:val="24"/>
        </w:rPr>
        <w:t xml:space="preserve">Cookies – Amazon uses cookies to store specific information about customers.  These include the products they look for, products they put in their basket etc (Amazon, 2021).  Amazon then uses this data to prompt customers with relevant services or products.   </w:t>
      </w:r>
    </w:p>
    <w:p w:rsidR="00CA6F0E" w:rsidRPr="00025248" w:rsidRDefault="00CA6F0E" w:rsidP="00CA6F0E">
      <w:pPr>
        <w:pStyle w:val="ListParagraph"/>
        <w:rPr>
          <w:bCs/>
          <w:szCs w:val="24"/>
        </w:rPr>
      </w:pPr>
    </w:p>
    <w:p w:rsidR="00CA6F0E" w:rsidRPr="00025248" w:rsidRDefault="00CA6F0E" w:rsidP="00CA6F0E">
      <w:pPr>
        <w:pStyle w:val="ListParagraph"/>
        <w:rPr>
          <w:bCs/>
          <w:szCs w:val="24"/>
        </w:rPr>
      </w:pPr>
    </w:p>
    <w:p w:rsidR="00CA6F0E" w:rsidRPr="00025248" w:rsidRDefault="00CA6F0E" w:rsidP="00CA6F0E">
      <w:pPr>
        <w:pStyle w:val="ListParagraph"/>
        <w:rPr>
          <w:bCs/>
          <w:szCs w:val="24"/>
        </w:rPr>
      </w:pPr>
    </w:p>
    <w:p w:rsidR="001D3021" w:rsidRDefault="00CA6F0E" w:rsidP="001D3021">
      <w:pPr>
        <w:pStyle w:val="ListParagraph"/>
        <w:numPr>
          <w:ilvl w:val="0"/>
          <w:numId w:val="3"/>
        </w:numPr>
        <w:spacing w:after="200" w:line="276" w:lineRule="auto"/>
        <w:rPr>
          <w:bCs/>
          <w:szCs w:val="24"/>
        </w:rPr>
      </w:pPr>
      <w:r w:rsidRPr="001D3021">
        <w:rPr>
          <w:bCs/>
          <w:szCs w:val="24"/>
        </w:rPr>
        <w:t xml:space="preserve">Customer Feedback - Amazon is a data driven company that collects vast amount of data and customer feedback becomes a high priority.  Acquiring knowledge of how the customer feels about the entire experience from browsing to delivery as well as the product itself is important to Amazon. </w:t>
      </w:r>
      <w:r w:rsidR="001D3021" w:rsidRPr="001D3021">
        <w:rPr>
          <w:bCs/>
          <w:szCs w:val="24"/>
        </w:rPr>
        <w:t xml:space="preserve">  </w:t>
      </w:r>
    </w:p>
    <w:p w:rsidR="001D3021" w:rsidRPr="001D3021" w:rsidRDefault="001D3021" w:rsidP="001D3021">
      <w:pPr>
        <w:pStyle w:val="ListParagraph"/>
        <w:spacing w:after="200" w:line="276" w:lineRule="auto"/>
        <w:rPr>
          <w:bCs/>
          <w:szCs w:val="24"/>
        </w:rPr>
      </w:pPr>
    </w:p>
    <w:p w:rsidR="001D3021" w:rsidRDefault="001D3021" w:rsidP="00CA6F0E">
      <w:pPr>
        <w:pStyle w:val="ListParagraph"/>
        <w:numPr>
          <w:ilvl w:val="0"/>
          <w:numId w:val="3"/>
        </w:numPr>
        <w:spacing w:after="200" w:line="276" w:lineRule="auto"/>
        <w:rPr>
          <w:bCs/>
          <w:szCs w:val="24"/>
        </w:rPr>
      </w:pPr>
      <w:r>
        <w:rPr>
          <w:bCs/>
          <w:szCs w:val="24"/>
        </w:rPr>
        <w:t>Social media is also used to identify what products the customers are looking at.</w:t>
      </w:r>
    </w:p>
    <w:p w:rsidR="00FE48C0" w:rsidRPr="00FE48C0" w:rsidRDefault="00FE48C0" w:rsidP="00FE48C0">
      <w:pPr>
        <w:pStyle w:val="ListParagraph"/>
        <w:rPr>
          <w:bCs/>
          <w:szCs w:val="24"/>
        </w:rPr>
      </w:pPr>
    </w:p>
    <w:p w:rsidR="00FE48C0" w:rsidRDefault="00FE48C0" w:rsidP="00FE48C0">
      <w:pPr>
        <w:rPr>
          <w:bCs/>
          <w:szCs w:val="24"/>
        </w:rPr>
      </w:pPr>
    </w:p>
    <w:p w:rsidR="00FE48C0" w:rsidRPr="00FE48C0" w:rsidRDefault="00FE48C0" w:rsidP="00FE48C0">
      <w:pPr>
        <w:rPr>
          <w:bCs/>
          <w:szCs w:val="24"/>
        </w:rPr>
      </w:pPr>
      <w:r>
        <w:rPr>
          <w:bCs/>
          <w:szCs w:val="24"/>
        </w:rPr>
        <w:t>Majority of this knowledge is explicit knowledge.</w:t>
      </w:r>
    </w:p>
    <w:p w:rsidR="001D3021" w:rsidRDefault="001D3021" w:rsidP="001D3021">
      <w:pPr>
        <w:rPr>
          <w:bCs/>
          <w:szCs w:val="24"/>
        </w:rPr>
      </w:pPr>
    </w:p>
    <w:p w:rsidR="001D3021" w:rsidRPr="001D3021" w:rsidRDefault="001D3021" w:rsidP="001D3021">
      <w:pPr>
        <w:rPr>
          <w:bCs/>
          <w:szCs w:val="24"/>
        </w:rPr>
      </w:pPr>
    </w:p>
    <w:p w:rsidR="00CA6F0E" w:rsidRPr="00025248" w:rsidRDefault="00CA6F0E" w:rsidP="00CA6F0E">
      <w:pPr>
        <w:pStyle w:val="ListParagraph"/>
        <w:rPr>
          <w:bCs/>
          <w:szCs w:val="24"/>
        </w:rPr>
      </w:pPr>
    </w:p>
    <w:p w:rsidR="00CA6F0E" w:rsidRPr="00025248" w:rsidRDefault="00CA6F0E" w:rsidP="0035182E">
      <w:pPr>
        <w:rPr>
          <w:bCs/>
          <w:szCs w:val="24"/>
        </w:rPr>
      </w:pPr>
    </w:p>
    <w:p w:rsidR="00E654BF" w:rsidRDefault="00E654BF">
      <w:pPr>
        <w:rPr>
          <w:lang w:val="en-US"/>
        </w:rPr>
      </w:pPr>
    </w:p>
    <w:p w:rsidR="00E654BF" w:rsidRDefault="00E654BF">
      <w:pPr>
        <w:rPr>
          <w:lang w:val="en-US"/>
        </w:rPr>
      </w:pPr>
      <w:r w:rsidRPr="001B3A31">
        <w:rPr>
          <w:b/>
          <w:lang w:val="en-US"/>
        </w:rPr>
        <w:t>Knowledge storage</w:t>
      </w:r>
      <w:r>
        <w:rPr>
          <w:lang w:val="en-US"/>
        </w:rPr>
        <w:t xml:space="preserve"> – </w:t>
      </w:r>
      <w:r w:rsidR="00DB7BFC">
        <w:rPr>
          <w:lang w:val="en-US"/>
        </w:rPr>
        <w:t xml:space="preserve">once the knowledge has been acquired it must be stored by the organisation.  For explicit knowledge this can be in the form of database, documents, or any other forms of storage where it can be later retrieved for the purposes of the employee.  Storage of tacit knowledge can be something as simple as retaining employees who posses such knowledge. </w:t>
      </w:r>
    </w:p>
    <w:p w:rsidR="00FE48C0" w:rsidRDefault="00FE48C0">
      <w:pPr>
        <w:rPr>
          <w:lang w:val="en-US"/>
        </w:rPr>
      </w:pPr>
      <w:r>
        <w:rPr>
          <w:lang w:val="en-US"/>
        </w:rPr>
        <w:t>Amazon uses it sales data (TPS), CRM Systems, and social media amongst others to store the relevant data so it can be analysed as and when required.</w:t>
      </w:r>
    </w:p>
    <w:p w:rsidR="003A09F3" w:rsidRDefault="003A09F3">
      <w:pPr>
        <w:rPr>
          <w:lang w:val="en-US"/>
        </w:rPr>
      </w:pPr>
      <w:r>
        <w:rPr>
          <w:lang w:val="en-US"/>
        </w:rPr>
        <w:t xml:space="preserve">Nevis (1995) does not mention as to how or where this knowledge is stored and therefore it can be a bit </w:t>
      </w:r>
      <w:r w:rsidR="00D467B8">
        <w:rPr>
          <w:lang w:val="en-US"/>
        </w:rPr>
        <w:t>ambiguous</w:t>
      </w:r>
      <w:r>
        <w:rPr>
          <w:lang w:val="en-US"/>
        </w:rPr>
        <w:t xml:space="preserve"> and incomplete.  This not should be stored securely so it doesn’t get to the hands of </w:t>
      </w:r>
      <w:r w:rsidR="00D467B8">
        <w:rPr>
          <w:lang w:val="en-US"/>
        </w:rPr>
        <w:t>competitors</w:t>
      </w:r>
      <w:r>
        <w:rPr>
          <w:lang w:val="en-US"/>
        </w:rPr>
        <w:t>.  Employees can also leave a business and pass this knowledge onto</w:t>
      </w:r>
      <w:r w:rsidR="00CD5AB4">
        <w:rPr>
          <w:lang w:val="en-US"/>
        </w:rPr>
        <w:t xml:space="preserve"> Amazon’s competitors.  In this case tacit knowledge would be preferable if employees can be kept in the organisation by making them feel valued.</w:t>
      </w:r>
    </w:p>
    <w:p w:rsidR="00CD5AB4" w:rsidRDefault="00CD5AB4">
      <w:pPr>
        <w:rPr>
          <w:lang w:val="en-US"/>
        </w:rPr>
      </w:pPr>
    </w:p>
    <w:p w:rsidR="00CD5AB4" w:rsidRDefault="00CD5AB4" w:rsidP="00CD5AB4">
      <w:pPr>
        <w:rPr>
          <w:lang w:val="en-US"/>
        </w:rPr>
      </w:pPr>
      <w:r>
        <w:rPr>
          <w:lang w:val="en-US"/>
        </w:rPr>
        <w:t xml:space="preserve">For example, Amazon’s Executive team have been with the company long term and are also customer driven, just like Jeff Bezos, and this helps in the development of the culture of the company.  Jeff Bezos has early basic salary of $81, 840.00 and that has been the case for decades and in comparison Apple Inc CEO  Tim Cooks 2019 salary was $3 million.  However, Mr Bezos also received additional benefits including security and added shares as bonuses (Market Watch, 2020).  In addition to that many members of the high level management take low basic pay and further company shares as an incentive and this aligns them with the overall success of the company.  For example, Amazon Web Services (AWS) CEO, Andrew Jassy, which is a $12 billion dollar enterprise took a basic wage of $175,000 in 2016 but was awarded shares to the value of $35.4 million dollars </w:t>
      </w:r>
      <w:r>
        <w:rPr>
          <w:lang w:val="en-US"/>
        </w:rPr>
        <w:lastRenderedPageBreak/>
        <w:t>(GeekWire, 2017).  Pay structures where an individual is rewarded with shares in the company encourages individuals to be more connected to the company and creates a situation where the success of the company becomes their own success and that tacit knowledge remains in the company.</w:t>
      </w:r>
    </w:p>
    <w:p w:rsidR="00CD5AB4" w:rsidRDefault="00CD5AB4">
      <w:pPr>
        <w:rPr>
          <w:lang w:val="en-US"/>
        </w:rPr>
      </w:pPr>
    </w:p>
    <w:p w:rsidR="00CD5AB4" w:rsidRDefault="00CD5AB4">
      <w:pPr>
        <w:rPr>
          <w:lang w:val="en-US"/>
        </w:rPr>
      </w:pPr>
    </w:p>
    <w:p w:rsidR="00CD5AB4" w:rsidRDefault="00CD5AB4">
      <w:pPr>
        <w:rPr>
          <w:lang w:val="en-US"/>
        </w:rPr>
      </w:pPr>
    </w:p>
    <w:p w:rsidR="009E41FD" w:rsidRDefault="009E41FD">
      <w:pPr>
        <w:rPr>
          <w:lang w:val="en-US"/>
        </w:rPr>
      </w:pPr>
    </w:p>
    <w:p w:rsidR="00FE48C0" w:rsidRDefault="00E654BF">
      <w:pPr>
        <w:rPr>
          <w:lang w:val="en-US"/>
        </w:rPr>
      </w:pPr>
      <w:r w:rsidRPr="001B3A31">
        <w:rPr>
          <w:b/>
          <w:lang w:val="en-US"/>
        </w:rPr>
        <w:t>Knowledge dissemination</w:t>
      </w:r>
      <w:r>
        <w:rPr>
          <w:lang w:val="en-US"/>
        </w:rPr>
        <w:t xml:space="preserve"> – </w:t>
      </w:r>
      <w:r w:rsidR="00DB7BFC">
        <w:rPr>
          <w:lang w:val="en-US"/>
        </w:rPr>
        <w:t xml:space="preserve"> now that the knowledge has been stored</w:t>
      </w:r>
      <w:r w:rsidR="0035182E">
        <w:rPr>
          <w:lang w:val="en-US"/>
        </w:rPr>
        <w:t>, this knowledge must be distributed to the appropriate people this can be via email, company portals, intranet, group chats, search engines etc.</w:t>
      </w:r>
      <w:r w:rsidR="00CD5AB4">
        <w:rPr>
          <w:lang w:val="en-US"/>
        </w:rPr>
        <w:t xml:space="preserve">  </w:t>
      </w:r>
      <w:r w:rsidR="00FE48C0">
        <w:rPr>
          <w:lang w:val="en-US"/>
        </w:rPr>
        <w:t>Amazon used its internal specialist software system l</w:t>
      </w:r>
      <w:r w:rsidR="001B3A31">
        <w:rPr>
          <w:lang w:val="en-US"/>
        </w:rPr>
        <w:t xml:space="preserve">ike Sagemaker, to forecast demands of products.  Amazon Quicksights can then be used to compile a report of the required level of stock.  </w:t>
      </w:r>
    </w:p>
    <w:p w:rsidR="00CD5AB4" w:rsidRDefault="00CD5AB4">
      <w:pPr>
        <w:rPr>
          <w:lang w:val="en-US"/>
        </w:rPr>
      </w:pPr>
    </w:p>
    <w:p w:rsidR="00CD5AB4" w:rsidRDefault="00CD5AB4">
      <w:pPr>
        <w:rPr>
          <w:lang w:val="en-US"/>
        </w:rPr>
      </w:pPr>
      <w:r>
        <w:rPr>
          <w:lang w:val="en-US"/>
        </w:rPr>
        <w:t>Nevis (1995) calls this process knowledge sharing and I essence the same process.  Whereas the SECI Model this process it is not clear which</w:t>
      </w:r>
      <w:r w:rsidR="006347E4">
        <w:rPr>
          <w:lang w:val="en-US"/>
        </w:rPr>
        <w:t xml:space="preserve"> stage this would be as the model is largely about conversion of conversion of knowledge from one state to another.</w:t>
      </w:r>
    </w:p>
    <w:p w:rsidR="001B3A31" w:rsidRDefault="001B3A31">
      <w:pPr>
        <w:rPr>
          <w:lang w:val="en-US"/>
        </w:rPr>
      </w:pPr>
    </w:p>
    <w:p w:rsidR="001B3A31" w:rsidRDefault="001B3A31">
      <w:pPr>
        <w:rPr>
          <w:lang w:val="en-US"/>
        </w:rPr>
      </w:pPr>
    </w:p>
    <w:p w:rsidR="00AA2925" w:rsidRDefault="00E654BF">
      <w:pPr>
        <w:rPr>
          <w:lang w:val="en-US"/>
        </w:rPr>
      </w:pPr>
      <w:r w:rsidRPr="00CD5AB4">
        <w:rPr>
          <w:b/>
          <w:lang w:val="en-US"/>
        </w:rPr>
        <w:t>Knowledge application</w:t>
      </w:r>
      <w:r>
        <w:rPr>
          <w:lang w:val="en-US"/>
        </w:rPr>
        <w:t xml:space="preserve"> - </w:t>
      </w:r>
      <w:r w:rsidR="00AA2925">
        <w:rPr>
          <w:lang w:val="en-US"/>
        </w:rPr>
        <w:t xml:space="preserve"> As per the Knowledge Value Chain above, if the knowledge is not shared and applied then it will not add any value.  But if the knowledge is</w:t>
      </w:r>
      <w:r w:rsidR="00F7046A">
        <w:rPr>
          <w:lang w:val="en-US"/>
        </w:rPr>
        <w:t xml:space="preserve"> u</w:t>
      </w:r>
      <w:r w:rsidR="001B3A31">
        <w:rPr>
          <w:lang w:val="en-US"/>
        </w:rPr>
        <w:t>sed as part of a decision making</w:t>
      </w:r>
      <w:r w:rsidR="00F7046A">
        <w:rPr>
          <w:lang w:val="en-US"/>
        </w:rPr>
        <w:t xml:space="preserve"> process then it adds value to the organisation.</w:t>
      </w:r>
      <w:r w:rsidR="007A79D7">
        <w:rPr>
          <w:lang w:val="en-US"/>
        </w:rPr>
        <w:t xml:space="preserve">  Amazon </w:t>
      </w:r>
      <w:r w:rsidR="00D467B8">
        <w:rPr>
          <w:lang w:val="en-US"/>
        </w:rPr>
        <w:t>purchasing</w:t>
      </w:r>
      <w:r w:rsidR="007A79D7">
        <w:rPr>
          <w:lang w:val="en-US"/>
        </w:rPr>
        <w:t xml:space="preserve"> department would have tacit knowledge of the best processes for acquiring the required products.</w:t>
      </w:r>
    </w:p>
    <w:p w:rsidR="001B3A31" w:rsidRDefault="001B3A31">
      <w:pPr>
        <w:rPr>
          <w:lang w:val="en-US"/>
        </w:rPr>
      </w:pPr>
    </w:p>
    <w:p w:rsidR="001B3A31" w:rsidRDefault="001B3A31">
      <w:pPr>
        <w:rPr>
          <w:lang w:val="en-US"/>
        </w:rPr>
      </w:pPr>
      <w:r>
        <w:rPr>
          <w:lang w:val="en-US"/>
        </w:rPr>
        <w:t xml:space="preserve">Amazon Quicksight reports can then be passed on to purchasing manager to purchase the </w:t>
      </w:r>
      <w:r w:rsidR="00D467B8">
        <w:rPr>
          <w:lang w:val="en-US"/>
        </w:rPr>
        <w:t>appropriate</w:t>
      </w:r>
      <w:r>
        <w:rPr>
          <w:lang w:val="en-US"/>
        </w:rPr>
        <w:t xml:space="preserve"> levels of stock.  The entire process is a smooth flowing process and it allows a sustainable competitive advantage to be gained and maintained over it closest </w:t>
      </w:r>
      <w:r w:rsidR="00D467B8">
        <w:rPr>
          <w:lang w:val="en-US"/>
        </w:rPr>
        <w:t>competitors</w:t>
      </w:r>
      <w:r>
        <w:rPr>
          <w:lang w:val="en-US"/>
        </w:rPr>
        <w:t xml:space="preserve">.  </w:t>
      </w:r>
    </w:p>
    <w:p w:rsidR="0059177B" w:rsidRDefault="0059177B">
      <w:pPr>
        <w:rPr>
          <w:lang w:val="en-US"/>
        </w:rPr>
      </w:pPr>
    </w:p>
    <w:p w:rsidR="006347E4" w:rsidRDefault="006347E4">
      <w:pPr>
        <w:rPr>
          <w:lang w:val="en-US"/>
        </w:rPr>
      </w:pPr>
      <w:r>
        <w:rPr>
          <w:lang w:val="en-US"/>
        </w:rPr>
        <w:t>This stage is of equivalent of knowledge utilization of the Nevis (1995) topology where knowledge that is now available should be made available to whom it may be useful to.  For example the IT department could release documents to HR department advising them to employ more workers as the business activity is gathering pace during certain periods.</w:t>
      </w:r>
    </w:p>
    <w:p w:rsidR="0059177B" w:rsidRDefault="0059177B">
      <w:pPr>
        <w:rPr>
          <w:lang w:val="en-US"/>
        </w:rPr>
      </w:pPr>
      <w:r>
        <w:rPr>
          <w:lang w:val="en-US"/>
        </w:rPr>
        <w:t>The SECI Model externalization process can be considered here as tacit knowledge</w:t>
      </w:r>
      <w:r w:rsidR="003A09F3">
        <w:rPr>
          <w:lang w:val="en-US"/>
        </w:rPr>
        <w:t>,</w:t>
      </w:r>
      <w:r>
        <w:rPr>
          <w:lang w:val="en-US"/>
        </w:rPr>
        <w:t xml:space="preserve"> </w:t>
      </w:r>
      <w:r w:rsidR="003A09F3">
        <w:rPr>
          <w:lang w:val="en-US"/>
        </w:rPr>
        <w:t xml:space="preserve"> for example customer feedback, could result in ascertaining which customers shop on the Amazon website simply for its brand image. </w:t>
      </w:r>
    </w:p>
    <w:p w:rsidR="001B3A31" w:rsidRDefault="001B3A31">
      <w:pPr>
        <w:rPr>
          <w:lang w:val="en-US"/>
        </w:rPr>
      </w:pPr>
    </w:p>
    <w:p w:rsidR="001B3A31" w:rsidRDefault="001B3A31">
      <w:pPr>
        <w:rPr>
          <w:lang w:val="en-US"/>
        </w:rPr>
      </w:pPr>
      <w:r>
        <w:rPr>
          <w:lang w:val="en-US"/>
        </w:rPr>
        <w:t>Customer feedback could also be looked into</w:t>
      </w:r>
      <w:r w:rsidR="007A79D7">
        <w:rPr>
          <w:lang w:val="en-US"/>
        </w:rPr>
        <w:t xml:space="preserve"> as feedback is a key aspect of Jeff Bezos’ customer experience.</w:t>
      </w:r>
      <w:r>
        <w:rPr>
          <w:lang w:val="en-US"/>
        </w:rPr>
        <w:t xml:space="preserve"> </w:t>
      </w:r>
    </w:p>
    <w:p w:rsidR="001B3A31" w:rsidRDefault="001B3A31">
      <w:pPr>
        <w:rPr>
          <w:lang w:val="en-US"/>
        </w:rPr>
      </w:pPr>
    </w:p>
    <w:p w:rsidR="001B3A31" w:rsidRDefault="001B3A31">
      <w:pPr>
        <w:rPr>
          <w:lang w:val="en-US"/>
        </w:rPr>
      </w:pPr>
    </w:p>
    <w:p w:rsidR="00AA0EC0" w:rsidRDefault="00AA0EC0">
      <w:pPr>
        <w:rPr>
          <w:lang w:val="en-US"/>
        </w:rPr>
      </w:pPr>
    </w:p>
    <w:p w:rsidR="001B3A31" w:rsidRDefault="001B3A31" w:rsidP="001B3A31">
      <w:pPr>
        <w:jc w:val="center"/>
        <w:rPr>
          <w:lang w:val="en-US"/>
        </w:rPr>
      </w:pPr>
      <w:r>
        <w:rPr>
          <w:noProof/>
          <w:lang w:eastAsia="en-GB"/>
        </w:rPr>
        <w:drawing>
          <wp:inline distT="0" distB="0" distL="0" distR="0">
            <wp:extent cx="4654789" cy="2908449"/>
            <wp:effectExtent l="19050" t="0" r="0" b="0"/>
            <wp:docPr id="14" name="Picture 4" descr="Amazon-Flywhe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Flywheel.png"/>
                    <pic:cNvPicPr/>
                  </pic:nvPicPr>
                  <pic:blipFill>
                    <a:blip r:embed="rId13"/>
                    <a:stretch>
                      <a:fillRect/>
                    </a:stretch>
                  </pic:blipFill>
                  <pic:spPr>
                    <a:xfrm>
                      <a:off x="0" y="0"/>
                      <a:ext cx="4654789" cy="2908449"/>
                    </a:xfrm>
                    <a:prstGeom prst="rect">
                      <a:avLst/>
                    </a:prstGeom>
                  </pic:spPr>
                </pic:pic>
              </a:graphicData>
            </a:graphic>
          </wp:inline>
        </w:drawing>
      </w:r>
    </w:p>
    <w:p w:rsidR="001B3A31" w:rsidRDefault="001B3A31" w:rsidP="001B3A31">
      <w:pPr>
        <w:ind w:left="2160" w:firstLine="720"/>
        <w:rPr>
          <w:lang w:val="en-US"/>
        </w:rPr>
      </w:pPr>
      <w:r>
        <w:rPr>
          <w:lang w:val="en-US"/>
        </w:rPr>
        <w:t>Amazon Flywheel (AWS, 2021)</w:t>
      </w:r>
    </w:p>
    <w:p w:rsidR="001B3A31" w:rsidRDefault="001B3A31" w:rsidP="001B3A31">
      <w:pPr>
        <w:rPr>
          <w:lang w:val="en-US"/>
        </w:rPr>
      </w:pPr>
    </w:p>
    <w:p w:rsidR="001B3A31" w:rsidRDefault="001B3A31" w:rsidP="001B3A31">
      <w:pPr>
        <w:rPr>
          <w:lang w:val="en-US"/>
        </w:rPr>
      </w:pPr>
    </w:p>
    <w:p w:rsidR="001B3A31" w:rsidRDefault="001B3A31" w:rsidP="001B3A31">
      <w:pPr>
        <w:rPr>
          <w:lang w:val="en-US"/>
        </w:rPr>
      </w:pPr>
      <w:r>
        <w:rPr>
          <w:lang w:val="en-US"/>
        </w:rPr>
        <w:t>Amazon Flywheel was created by Jeff Bezos on a napkin back in 2001 (Channel Key, 2021).  It emphasizes the fact that Amazon is driven by positive customer experience and that is why Jeff Bezos was able to expand the company so rapidly.  This approach starts with the customer and then focuses on the product rather than the alternative method of focusing onto the product or service first.  This model focuses on providing the widest range of products at the lowest price possible with the fastest delivery available.</w:t>
      </w:r>
      <w:r w:rsidR="00354A2C">
        <w:rPr>
          <w:lang w:val="en-US"/>
        </w:rPr>
        <w:t xml:space="preserve">  This also emphasis the fact that knowledge creation is a </w:t>
      </w:r>
      <w:r w:rsidR="00D467B8">
        <w:rPr>
          <w:lang w:val="en-US"/>
        </w:rPr>
        <w:t>continuous</w:t>
      </w:r>
      <w:r w:rsidR="00354A2C">
        <w:rPr>
          <w:lang w:val="en-US"/>
        </w:rPr>
        <w:t xml:space="preserve"> cycle.</w:t>
      </w:r>
    </w:p>
    <w:p w:rsidR="007A79D7" w:rsidRDefault="007A79D7" w:rsidP="001B3A31">
      <w:pPr>
        <w:rPr>
          <w:lang w:val="en-US"/>
        </w:rPr>
      </w:pPr>
    </w:p>
    <w:p w:rsidR="007A79D7" w:rsidRDefault="00D467B8" w:rsidP="001B3A31">
      <w:pPr>
        <w:rPr>
          <w:lang w:val="en-US"/>
        </w:rPr>
      </w:pPr>
      <w:r>
        <w:rPr>
          <w:lang w:val="en-US"/>
        </w:rPr>
        <w:t>Feedback</w:t>
      </w:r>
      <w:r w:rsidR="007A79D7">
        <w:rPr>
          <w:lang w:val="en-US"/>
        </w:rPr>
        <w:t xml:space="preserve"> from customers has resulted in Amazon growing rapidly and offering services such as:</w:t>
      </w:r>
    </w:p>
    <w:p w:rsidR="007A79D7" w:rsidRDefault="007A79D7" w:rsidP="001B3A31">
      <w:pPr>
        <w:rPr>
          <w:lang w:val="en-US"/>
        </w:rPr>
      </w:pPr>
    </w:p>
    <w:p w:rsidR="007A79D7" w:rsidRDefault="007A79D7" w:rsidP="007A79D7">
      <w:pPr>
        <w:pStyle w:val="ListParagraph"/>
        <w:numPr>
          <w:ilvl w:val="0"/>
          <w:numId w:val="4"/>
        </w:numPr>
        <w:rPr>
          <w:lang w:val="en-US"/>
        </w:rPr>
      </w:pPr>
      <w:r>
        <w:rPr>
          <w:lang w:val="en-US"/>
        </w:rPr>
        <w:t>One click order – simply order with click as amazon already has the payment details.</w:t>
      </w:r>
    </w:p>
    <w:p w:rsidR="007A79D7" w:rsidRDefault="007A79D7" w:rsidP="007A79D7">
      <w:pPr>
        <w:pStyle w:val="ListParagraph"/>
        <w:numPr>
          <w:ilvl w:val="0"/>
          <w:numId w:val="4"/>
        </w:numPr>
        <w:rPr>
          <w:lang w:val="en-US"/>
        </w:rPr>
      </w:pPr>
      <w:r>
        <w:rPr>
          <w:lang w:val="en-US"/>
        </w:rPr>
        <w:t>Fast delivery service – including same day and next day delivery.</w:t>
      </w:r>
    </w:p>
    <w:p w:rsidR="007A79D7" w:rsidRPr="007A79D7" w:rsidRDefault="007A79D7" w:rsidP="007A79D7">
      <w:pPr>
        <w:pStyle w:val="ListParagraph"/>
        <w:numPr>
          <w:ilvl w:val="0"/>
          <w:numId w:val="4"/>
        </w:numPr>
        <w:rPr>
          <w:lang w:val="en-US"/>
        </w:rPr>
      </w:pPr>
      <w:r>
        <w:rPr>
          <w:lang w:val="en-US"/>
        </w:rPr>
        <w:t>Drone delivery service – drones can deliver fast and to difficult terrains.</w:t>
      </w:r>
    </w:p>
    <w:p w:rsidR="00F7046A" w:rsidRDefault="00F7046A">
      <w:pPr>
        <w:rPr>
          <w:lang w:val="en-US"/>
        </w:rPr>
      </w:pPr>
    </w:p>
    <w:p w:rsidR="00F7046A" w:rsidRDefault="00626AB5" w:rsidP="00626AB5">
      <w:pPr>
        <w:pStyle w:val="Heading1"/>
        <w:rPr>
          <w:lang w:val="en-US"/>
        </w:rPr>
      </w:pPr>
      <w:bookmarkStart w:id="12" w:name="_Toc76127672"/>
      <w:r>
        <w:rPr>
          <w:lang w:val="en-US"/>
        </w:rPr>
        <w:t xml:space="preserve">4. </w:t>
      </w:r>
      <w:r w:rsidR="006347E4">
        <w:rPr>
          <w:lang w:val="en-US"/>
        </w:rPr>
        <w:t>Conclusion</w:t>
      </w:r>
      <w:bookmarkEnd w:id="12"/>
    </w:p>
    <w:p w:rsidR="006347E4" w:rsidRDefault="006347E4">
      <w:pPr>
        <w:rPr>
          <w:lang w:val="en-US"/>
        </w:rPr>
      </w:pPr>
    </w:p>
    <w:p w:rsidR="00D467B8" w:rsidRDefault="00D467B8" w:rsidP="00D467B8">
      <w:pPr>
        <w:rPr>
          <w:lang w:val="en-US"/>
        </w:rPr>
      </w:pPr>
      <w:r>
        <w:rPr>
          <w:lang w:val="en-US"/>
        </w:rPr>
        <w:t>Amazon uses knowledge management extensively within it organisation.  It uses Amazon Prime as well as cookies to gather customer browsing data and utilises them to produce relevant reports or emails for the relevant departments.  This is a prime example of how IT and HR work together to make the company competitive.</w:t>
      </w:r>
    </w:p>
    <w:p w:rsidR="00D467B8" w:rsidRDefault="00D467B8" w:rsidP="00D467B8">
      <w:pPr>
        <w:rPr>
          <w:lang w:val="en-US"/>
        </w:rPr>
      </w:pPr>
    </w:p>
    <w:p w:rsidR="00D467B8" w:rsidRDefault="00D467B8" w:rsidP="00D467B8">
      <w:pPr>
        <w:rPr>
          <w:lang w:val="en-US"/>
        </w:rPr>
      </w:pPr>
      <w:r>
        <w:rPr>
          <w:lang w:val="en-US"/>
        </w:rPr>
        <w:t xml:space="preserve">Amazon uses the knowledge management value chain to gain value from raw data to useable data. Amazon Extensively uses AWS to manage knowledge including Amazons CRM system.  Customer details and product information like what is selling well and what is not can be made and Amazon insight is then used to produce reports for the purchasing department.  </w:t>
      </w:r>
    </w:p>
    <w:p w:rsidR="00D467B8" w:rsidRDefault="00D467B8" w:rsidP="00D467B8">
      <w:pPr>
        <w:rPr>
          <w:lang w:val="en-US"/>
        </w:rPr>
      </w:pPr>
    </w:p>
    <w:p w:rsidR="00D467B8" w:rsidRDefault="00D467B8" w:rsidP="00D467B8">
      <w:pPr>
        <w:rPr>
          <w:lang w:val="en-US"/>
        </w:rPr>
      </w:pPr>
      <w:r>
        <w:rPr>
          <w:lang w:val="en-US"/>
        </w:rPr>
        <w:t>Amazon’s culture of putting customers first and utilizing the Amazon Flywheel further helps in the development of knowledge as the process requires continuous feedback from customers and this helps keep drive costs down and improve product quality and customer satisfaction.  Amazon has through knowledge gained provided customers with same day and one day delivery service as well as one click purchasing mechanism on their website.</w:t>
      </w:r>
    </w:p>
    <w:p w:rsidR="00D467B8" w:rsidRDefault="00D467B8" w:rsidP="00D467B8">
      <w:pPr>
        <w:rPr>
          <w:lang w:val="en-US"/>
        </w:rPr>
      </w:pPr>
    </w:p>
    <w:p w:rsidR="00D467B8" w:rsidRDefault="00D467B8" w:rsidP="00D467B8">
      <w:pPr>
        <w:rPr>
          <w:lang w:val="en-US"/>
        </w:rPr>
      </w:pPr>
      <w:r>
        <w:rPr>
          <w:lang w:val="en-US"/>
        </w:rPr>
        <w:t>Amazon also focuses on its employee by making them company shareholders and this further establishes the work culture they have which includes taking ownership and being customer obsessed.</w:t>
      </w:r>
    </w:p>
    <w:p w:rsidR="00D467B8" w:rsidRDefault="00D467B8" w:rsidP="00D467B8">
      <w:pPr>
        <w:rPr>
          <w:lang w:val="en-US"/>
        </w:rPr>
      </w:pPr>
    </w:p>
    <w:p w:rsidR="00D467B8" w:rsidRDefault="00D467B8" w:rsidP="00D467B8">
      <w:pPr>
        <w:rPr>
          <w:lang w:val="en-US"/>
        </w:rPr>
      </w:pPr>
      <w:r>
        <w:rPr>
          <w:lang w:val="en-US"/>
        </w:rPr>
        <w:t>There are many areas within the orgainsation that can benefit from further knowledge acquirement and these include the whole food sector.  Content development within Amazon Prime can also be improved through knowledge development.</w:t>
      </w:r>
    </w:p>
    <w:p w:rsidR="00D467B8" w:rsidRDefault="00D467B8" w:rsidP="00D467B8"/>
    <w:p w:rsidR="00D467B8" w:rsidRDefault="00D467B8">
      <w:pPr>
        <w:rPr>
          <w:lang w:val="en-US"/>
        </w:rPr>
      </w:pPr>
    </w:p>
    <w:p w:rsidR="006347E4" w:rsidRDefault="006347E4">
      <w:pPr>
        <w:rPr>
          <w:lang w:val="en-US"/>
        </w:rPr>
      </w:pPr>
    </w:p>
    <w:p w:rsidR="00743EB9" w:rsidRDefault="00743EB9">
      <w:pPr>
        <w:rPr>
          <w:lang w:val="en-US"/>
        </w:rPr>
      </w:pPr>
    </w:p>
    <w:p w:rsidR="00743EB9" w:rsidRDefault="00743EB9">
      <w:pPr>
        <w:rPr>
          <w:lang w:val="en-US"/>
        </w:rPr>
      </w:pPr>
    </w:p>
    <w:p w:rsidR="00743EB9" w:rsidRDefault="00743EB9">
      <w:pPr>
        <w:rPr>
          <w:lang w:val="en-US"/>
        </w:rPr>
      </w:pPr>
    </w:p>
    <w:p w:rsidR="00743EB9" w:rsidRDefault="00743EB9">
      <w:pPr>
        <w:rPr>
          <w:lang w:val="en-US"/>
        </w:rPr>
      </w:pPr>
    </w:p>
    <w:p w:rsidR="00743EB9" w:rsidRDefault="00743EB9">
      <w:pPr>
        <w:rPr>
          <w:lang w:val="en-US"/>
        </w:rPr>
      </w:pPr>
    </w:p>
    <w:p w:rsidR="00743EB9" w:rsidRDefault="00743EB9">
      <w:pPr>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743EB9" w:rsidRDefault="00626AB5" w:rsidP="00626AB5">
      <w:pPr>
        <w:pStyle w:val="Heading1"/>
        <w:rPr>
          <w:lang w:val="en-US"/>
        </w:rPr>
      </w:pPr>
      <w:bookmarkStart w:id="13" w:name="_Toc76127673"/>
      <w:r>
        <w:rPr>
          <w:lang w:val="en-US"/>
        </w:rPr>
        <w:t xml:space="preserve">6. </w:t>
      </w:r>
      <w:r w:rsidR="00743EB9">
        <w:rPr>
          <w:lang w:val="en-US"/>
        </w:rPr>
        <w:t>Recommendation</w:t>
      </w:r>
      <w:bookmarkEnd w:id="13"/>
    </w:p>
    <w:p w:rsidR="00743EB9" w:rsidRPr="00743EB9" w:rsidRDefault="00743EB9" w:rsidP="00743EB9">
      <w:pPr>
        <w:rPr>
          <w:lang w:val="en-US"/>
        </w:rPr>
      </w:pPr>
    </w:p>
    <w:p w:rsidR="00743EB9" w:rsidRDefault="00743EB9" w:rsidP="00743EB9">
      <w:pPr>
        <w:pStyle w:val="NormalWeb"/>
        <w:numPr>
          <w:ilvl w:val="0"/>
          <w:numId w:val="11"/>
        </w:numPr>
        <w:rPr>
          <w:color w:val="333333"/>
          <w:sz w:val="22"/>
          <w:szCs w:val="22"/>
        </w:rPr>
      </w:pPr>
      <w:r w:rsidRPr="00743EB9">
        <w:rPr>
          <w:rStyle w:val="Strong"/>
          <w:b w:val="0"/>
          <w:color w:val="333333"/>
          <w:sz w:val="22"/>
          <w:szCs w:val="22"/>
        </w:rPr>
        <w:t>Opening more physical stores</w:t>
      </w:r>
      <w:r>
        <w:rPr>
          <w:rStyle w:val="Strong"/>
          <w:b w:val="0"/>
          <w:color w:val="333333"/>
          <w:sz w:val="22"/>
          <w:szCs w:val="22"/>
        </w:rPr>
        <w:t xml:space="preserve"> for the food business</w:t>
      </w:r>
      <w:r w:rsidRPr="00743EB9">
        <w:rPr>
          <w:rStyle w:val="Strong"/>
          <w:b w:val="0"/>
          <w:color w:val="333333"/>
          <w:sz w:val="22"/>
          <w:szCs w:val="22"/>
        </w:rPr>
        <w:t xml:space="preserve"> - </w:t>
      </w:r>
      <w:r w:rsidRPr="00743EB9">
        <w:rPr>
          <w:color w:val="333333"/>
          <w:sz w:val="22"/>
          <w:szCs w:val="22"/>
        </w:rPr>
        <w:t>Increase its limited presence through expanding more physical stores.</w:t>
      </w:r>
    </w:p>
    <w:p w:rsidR="00743EB9" w:rsidRDefault="00743EB9" w:rsidP="00743EB9">
      <w:pPr>
        <w:pStyle w:val="NormalWeb"/>
        <w:ind w:left="720"/>
        <w:rPr>
          <w:color w:val="333333"/>
          <w:sz w:val="22"/>
          <w:szCs w:val="22"/>
        </w:rPr>
      </w:pPr>
    </w:p>
    <w:p w:rsidR="00743EB9" w:rsidRDefault="00743EB9" w:rsidP="00743EB9">
      <w:pPr>
        <w:pStyle w:val="ListParagraph"/>
        <w:numPr>
          <w:ilvl w:val="0"/>
          <w:numId w:val="11"/>
        </w:numPr>
      </w:pPr>
      <w:r w:rsidRPr="00743EB9">
        <w:rPr>
          <w:rStyle w:val="Strong"/>
          <w:b w:val="0"/>
          <w:color w:val="333333"/>
          <w:sz w:val="22"/>
          <w:szCs w:val="22"/>
        </w:rPr>
        <w:t>Enhance network security – to decrease consumers’ data expose, identity</w:t>
      </w:r>
      <w:r w:rsidRPr="00743EB9">
        <w:t xml:space="preserve"> theft and hacking.</w:t>
      </w:r>
    </w:p>
    <w:p w:rsidR="00743EB9" w:rsidRDefault="00743EB9" w:rsidP="00743EB9">
      <w:pPr>
        <w:pStyle w:val="ListParagraph"/>
      </w:pPr>
    </w:p>
    <w:p w:rsidR="00743EB9" w:rsidRDefault="00743EB9" w:rsidP="00743EB9">
      <w:pPr>
        <w:pStyle w:val="ListParagraph"/>
      </w:pPr>
    </w:p>
    <w:p w:rsidR="00743EB9" w:rsidRDefault="00743EB9" w:rsidP="00743EB9">
      <w:pPr>
        <w:pStyle w:val="ListParagraph"/>
      </w:pPr>
    </w:p>
    <w:p w:rsidR="00743EB9" w:rsidRPr="00743EB9" w:rsidRDefault="00743EB9" w:rsidP="00743EB9">
      <w:pPr>
        <w:pStyle w:val="ListParagraph"/>
        <w:numPr>
          <w:ilvl w:val="0"/>
          <w:numId w:val="11"/>
        </w:numPr>
      </w:pPr>
      <w:r>
        <w:t>Monitor Government Data Protection Guidelines as they can change.</w:t>
      </w:r>
    </w:p>
    <w:p w:rsidR="00743EB9" w:rsidRDefault="00743EB9">
      <w:pPr>
        <w:rPr>
          <w:lang w:val="en-US"/>
        </w:rPr>
      </w:pPr>
    </w:p>
    <w:p w:rsidR="006347E4" w:rsidRPr="00743EB9" w:rsidRDefault="00743EB9" w:rsidP="00743EB9">
      <w:pPr>
        <w:pStyle w:val="ListParagraph"/>
        <w:numPr>
          <w:ilvl w:val="0"/>
          <w:numId w:val="11"/>
        </w:numPr>
        <w:rPr>
          <w:lang w:val="en-US"/>
        </w:rPr>
      </w:pPr>
      <w:r>
        <w:rPr>
          <w:lang w:val="en-US"/>
        </w:rPr>
        <w:t xml:space="preserve"> Offer employees company shares to make them feel valued so they stay and keep the knowledge within the company.</w:t>
      </w:r>
    </w:p>
    <w:p w:rsidR="00F7046A" w:rsidRDefault="00F7046A">
      <w:pPr>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626AB5" w:rsidRDefault="00626AB5" w:rsidP="00626AB5">
      <w:pPr>
        <w:pStyle w:val="Heading1"/>
        <w:rPr>
          <w:lang w:val="en-US"/>
        </w:rPr>
      </w:pPr>
    </w:p>
    <w:p w:rsidR="009E1D1A" w:rsidRDefault="00626AB5" w:rsidP="00626AB5">
      <w:pPr>
        <w:pStyle w:val="Heading1"/>
        <w:rPr>
          <w:lang w:val="en-US"/>
        </w:rPr>
      </w:pPr>
      <w:bookmarkStart w:id="14" w:name="_Toc76127674"/>
      <w:r>
        <w:rPr>
          <w:lang w:val="en-US"/>
        </w:rPr>
        <w:t xml:space="preserve">7. </w:t>
      </w:r>
      <w:r w:rsidR="009E1D1A">
        <w:rPr>
          <w:lang w:val="en-US"/>
        </w:rPr>
        <w:t>REFERENCES</w:t>
      </w:r>
      <w:bookmarkEnd w:id="14"/>
    </w:p>
    <w:p w:rsidR="00BD157F" w:rsidRDefault="00A1001F">
      <w:pPr>
        <w:rPr>
          <w:lang w:val="en-US"/>
        </w:rPr>
      </w:pPr>
      <w:proofErr w:type="spellStart"/>
      <w:r>
        <w:rPr>
          <w:lang w:val="en-US"/>
        </w:rPr>
        <w:t>Amazon</w:t>
      </w:r>
      <w:r w:rsidR="00C45D49">
        <w:rPr>
          <w:lang w:val="en-US"/>
        </w:rPr>
        <w:t>a</w:t>
      </w:r>
      <w:proofErr w:type="spellEnd"/>
      <w:r>
        <w:rPr>
          <w:lang w:val="en-US"/>
        </w:rPr>
        <w:t xml:space="preserve"> (2021), our people, [online] Available at: </w:t>
      </w:r>
      <w:hyperlink r:id="rId14" w:history="1">
        <w:r w:rsidRPr="00D1180F">
          <w:rPr>
            <w:rStyle w:val="Hyperlink"/>
            <w:lang w:val="en-US"/>
          </w:rPr>
          <w:t>https://www.aboutamazon.co.uk/working-at-amazon/our-people</w:t>
        </w:r>
      </w:hyperlink>
      <w:r>
        <w:rPr>
          <w:lang w:val="en-US"/>
        </w:rPr>
        <w:t>, Accessed on 21/06/2021</w:t>
      </w:r>
    </w:p>
    <w:p w:rsidR="00C45D49" w:rsidRDefault="00C45D49">
      <w:pPr>
        <w:rPr>
          <w:lang w:val="en-US"/>
        </w:rPr>
      </w:pPr>
    </w:p>
    <w:p w:rsidR="00C45D49" w:rsidRPr="00C45D49" w:rsidRDefault="00C45D49" w:rsidP="00C45D49">
      <w:pPr>
        <w:pStyle w:val="Heading1"/>
        <w:rPr>
          <w:b w:val="0"/>
          <w:sz w:val="22"/>
          <w:szCs w:val="22"/>
        </w:rPr>
      </w:pPr>
      <w:bookmarkStart w:id="15" w:name="_Toc76127389"/>
      <w:bookmarkStart w:id="16" w:name="_Toc76127675"/>
      <w:proofErr w:type="spellStart"/>
      <w:r w:rsidRPr="00C45D49">
        <w:rPr>
          <w:b w:val="0"/>
          <w:sz w:val="22"/>
          <w:szCs w:val="22"/>
          <w:lang w:val="en-US"/>
        </w:rPr>
        <w:t>Amazonb</w:t>
      </w:r>
      <w:proofErr w:type="spellEnd"/>
      <w:r w:rsidRPr="00C45D49">
        <w:rPr>
          <w:b w:val="0"/>
          <w:sz w:val="22"/>
          <w:szCs w:val="22"/>
          <w:lang w:val="en-US"/>
        </w:rPr>
        <w:t xml:space="preserve"> (2021), </w:t>
      </w:r>
      <w:r w:rsidRPr="00C45D49">
        <w:rPr>
          <w:b w:val="0"/>
          <w:sz w:val="22"/>
          <w:szCs w:val="22"/>
        </w:rPr>
        <w:t>Why Amazon warehouses are called fulfilment centres</w:t>
      </w:r>
      <w:r>
        <w:rPr>
          <w:b w:val="0"/>
          <w:sz w:val="22"/>
          <w:szCs w:val="22"/>
        </w:rPr>
        <w:t xml:space="preserve">, [online] Available at: </w:t>
      </w:r>
      <w:hyperlink r:id="rId15" w:history="1">
        <w:r w:rsidRPr="00D1180F">
          <w:rPr>
            <w:rStyle w:val="Hyperlink"/>
            <w:b w:val="0"/>
            <w:sz w:val="22"/>
            <w:szCs w:val="22"/>
          </w:rPr>
          <w:t>https://www.aboutamazon.co.uk/amazon-fulfilment/our-fulfilment-centres/why-amazon-warehouses-are-called-fulfilment-centers</w:t>
        </w:r>
      </w:hyperlink>
      <w:r>
        <w:rPr>
          <w:b w:val="0"/>
          <w:sz w:val="22"/>
          <w:szCs w:val="22"/>
        </w:rPr>
        <w:t>, Accessed on 20/06/2021</w:t>
      </w:r>
      <w:bookmarkEnd w:id="15"/>
      <w:bookmarkEnd w:id="16"/>
    </w:p>
    <w:p w:rsidR="00C45D49" w:rsidRDefault="00C45D49">
      <w:pPr>
        <w:rPr>
          <w:lang w:val="en-US"/>
        </w:rPr>
      </w:pPr>
    </w:p>
    <w:p w:rsidR="00353C8B" w:rsidRDefault="00353C8B">
      <w:pPr>
        <w:rPr>
          <w:lang w:val="en-US"/>
        </w:rPr>
      </w:pPr>
      <w:proofErr w:type="spellStart"/>
      <w:r>
        <w:rPr>
          <w:lang w:val="en-US"/>
        </w:rPr>
        <w:lastRenderedPageBreak/>
        <w:t>Amazonc</w:t>
      </w:r>
      <w:proofErr w:type="spellEnd"/>
      <w:r>
        <w:rPr>
          <w:lang w:val="en-US"/>
        </w:rPr>
        <w:t xml:space="preserve"> (2021), Our Culture [online], Available at: </w:t>
      </w:r>
      <w:hyperlink r:id="rId16" w:history="1">
        <w:r w:rsidRPr="00D1180F">
          <w:rPr>
            <w:rStyle w:val="Hyperlink"/>
            <w:lang w:val="en-US"/>
          </w:rPr>
          <w:t>https://www.aboutamazon.co.uk/working-at-amazon/our-culture/our-leadership-principles</w:t>
        </w:r>
      </w:hyperlink>
      <w:r>
        <w:rPr>
          <w:lang w:val="en-US"/>
        </w:rPr>
        <w:t xml:space="preserve"> (Accessed on 23/06/2021)</w:t>
      </w:r>
    </w:p>
    <w:p w:rsidR="00353C8B" w:rsidRDefault="00353C8B">
      <w:pPr>
        <w:rPr>
          <w:lang w:val="en-US"/>
        </w:rPr>
      </w:pPr>
    </w:p>
    <w:p w:rsidR="00BD157F" w:rsidRDefault="00BD157F">
      <w:pPr>
        <w:rPr>
          <w:lang w:val="en-US"/>
        </w:rPr>
      </w:pPr>
      <w:r>
        <w:rPr>
          <w:lang w:val="en-US"/>
        </w:rPr>
        <w:t xml:space="preserve">AWS (2021), AWS cost management, [online] Available at: </w:t>
      </w:r>
      <w:hyperlink r:id="rId17" w:history="1">
        <w:r w:rsidRPr="006E7C03">
          <w:rPr>
            <w:rStyle w:val="Hyperlink"/>
            <w:lang w:val="en-US"/>
          </w:rPr>
          <w:t>https://aws.amazon.com/blogs/aws-cost-management/customer-feedback-success-stories/</w:t>
        </w:r>
      </w:hyperlink>
      <w:r>
        <w:rPr>
          <w:lang w:val="en-US"/>
        </w:rPr>
        <w:t>, Accessed on 20/06/2021</w:t>
      </w:r>
    </w:p>
    <w:p w:rsidR="00716987" w:rsidRDefault="00716987">
      <w:pPr>
        <w:rPr>
          <w:lang w:val="en-US"/>
        </w:rPr>
      </w:pPr>
    </w:p>
    <w:p w:rsidR="00716987" w:rsidRPr="00716987" w:rsidRDefault="001D0171" w:rsidP="00716987">
      <w:pPr>
        <w:pStyle w:val="Heading1"/>
        <w:rPr>
          <w:b w:val="0"/>
          <w:sz w:val="22"/>
          <w:szCs w:val="22"/>
        </w:rPr>
      </w:pPr>
      <w:bookmarkStart w:id="17" w:name="_Toc76127390"/>
      <w:bookmarkStart w:id="18" w:name="_Toc76127676"/>
      <w:r w:rsidRPr="00716987">
        <w:rPr>
          <w:b w:val="0"/>
          <w:sz w:val="22"/>
          <w:szCs w:val="22"/>
          <w:lang w:val="en-US"/>
        </w:rPr>
        <w:t xml:space="preserve">AWS (2020), </w:t>
      </w:r>
      <w:r w:rsidR="00716987" w:rsidRPr="00716987">
        <w:rPr>
          <w:b w:val="0"/>
          <w:sz w:val="22"/>
          <w:szCs w:val="22"/>
        </w:rPr>
        <w:t>Optimizing Supply Chains Through Intelligent Revenue and Supply Chain (IRAS) Management</w:t>
      </w:r>
      <w:r w:rsidR="00716987">
        <w:rPr>
          <w:b w:val="0"/>
          <w:sz w:val="22"/>
          <w:szCs w:val="22"/>
        </w:rPr>
        <w:t xml:space="preserve">, [online] Available at: </w:t>
      </w:r>
      <w:hyperlink r:id="rId18" w:history="1">
        <w:r w:rsidR="00716987" w:rsidRPr="006E7C03">
          <w:rPr>
            <w:rStyle w:val="Hyperlink"/>
            <w:b w:val="0"/>
            <w:sz w:val="22"/>
            <w:szCs w:val="22"/>
          </w:rPr>
          <w:t>https://aws.amazon.com/blogs/apn/optimizing-supply-chains-through-intelligent-revenue-and-supply-chain-iras-management/</w:t>
        </w:r>
      </w:hyperlink>
      <w:r w:rsidR="00716987">
        <w:rPr>
          <w:b w:val="0"/>
          <w:sz w:val="22"/>
          <w:szCs w:val="22"/>
        </w:rPr>
        <w:t>, Accessed on 20/06/2021</w:t>
      </w:r>
      <w:bookmarkEnd w:id="17"/>
      <w:bookmarkEnd w:id="18"/>
    </w:p>
    <w:p w:rsidR="00BD157F" w:rsidRDefault="00BD157F">
      <w:pPr>
        <w:rPr>
          <w:lang w:val="en-US"/>
        </w:rPr>
      </w:pPr>
    </w:p>
    <w:p w:rsidR="009E1D1A" w:rsidRDefault="00794145">
      <w:pPr>
        <w:rPr>
          <w:lang w:val="en-US"/>
        </w:rPr>
      </w:pPr>
      <w:r>
        <w:rPr>
          <w:lang w:val="en-US"/>
        </w:rPr>
        <w:t xml:space="preserve">AWS (2014), Amazon.com Case Study, [online] Available at: </w:t>
      </w:r>
      <w:hyperlink r:id="rId19" w:history="1">
        <w:r w:rsidRPr="006E7C03">
          <w:rPr>
            <w:rStyle w:val="Hyperlink"/>
            <w:lang w:val="en-US"/>
          </w:rPr>
          <w:t>https://aws.amazon.com/solutions/case-studies/amazon/</w:t>
        </w:r>
      </w:hyperlink>
      <w:r>
        <w:rPr>
          <w:lang w:val="en-US"/>
        </w:rPr>
        <w:t>, Accessed on 18/06/2021</w:t>
      </w:r>
    </w:p>
    <w:p w:rsidR="009E1D1A" w:rsidRDefault="009E1D1A" w:rsidP="009E1D1A">
      <w:pPr>
        <w:pStyle w:val="Heading1"/>
        <w:rPr>
          <w:b w:val="0"/>
          <w:color w:val="000000"/>
          <w:sz w:val="22"/>
          <w:szCs w:val="22"/>
        </w:rPr>
      </w:pPr>
      <w:bookmarkStart w:id="19" w:name="_Toc76127391"/>
      <w:bookmarkStart w:id="20" w:name="_Toc76127677"/>
      <w:r w:rsidRPr="009E1D1A">
        <w:rPr>
          <w:b w:val="0"/>
          <w:sz w:val="22"/>
          <w:szCs w:val="22"/>
          <w:lang w:val="en-US"/>
        </w:rPr>
        <w:t xml:space="preserve">CH (2021), </w:t>
      </w:r>
      <w:r w:rsidRPr="009E1D1A">
        <w:rPr>
          <w:b w:val="0"/>
          <w:color w:val="000000"/>
          <w:sz w:val="22"/>
          <w:szCs w:val="22"/>
        </w:rPr>
        <w:t>Amazon.com, Inc. history, profile and history video</w:t>
      </w:r>
      <w:r>
        <w:rPr>
          <w:b w:val="0"/>
          <w:color w:val="000000"/>
          <w:sz w:val="22"/>
          <w:szCs w:val="22"/>
        </w:rPr>
        <w:t xml:space="preserve">, [online] Available at: </w:t>
      </w:r>
      <w:hyperlink r:id="rId20" w:history="1">
        <w:r w:rsidRPr="006E7C03">
          <w:rPr>
            <w:rStyle w:val="Hyperlink"/>
            <w:b w:val="0"/>
            <w:sz w:val="22"/>
            <w:szCs w:val="22"/>
          </w:rPr>
          <w:t>https://www.companieshistory.com/amazon-com/</w:t>
        </w:r>
      </w:hyperlink>
      <w:r>
        <w:rPr>
          <w:b w:val="0"/>
          <w:color w:val="000000"/>
          <w:sz w:val="22"/>
          <w:szCs w:val="22"/>
        </w:rPr>
        <w:t>, Accessed on 16/06/2021</w:t>
      </w:r>
      <w:bookmarkEnd w:id="19"/>
      <w:bookmarkEnd w:id="20"/>
    </w:p>
    <w:p w:rsidR="009E7DAE" w:rsidRDefault="009E7DAE" w:rsidP="009E7DAE">
      <w:pPr>
        <w:spacing w:before="100" w:beforeAutospacing="1" w:after="100" w:afterAutospacing="1" w:line="240" w:lineRule="auto"/>
        <w:outlineLvl w:val="0"/>
        <w:rPr>
          <w:rFonts w:ascii="Arial" w:hAnsi="Arial" w:cs="Arial"/>
        </w:rPr>
      </w:pPr>
    </w:p>
    <w:p w:rsidR="009E7DAE" w:rsidRDefault="009E7DAE" w:rsidP="009E7DAE">
      <w:pPr>
        <w:spacing w:before="100" w:beforeAutospacing="1" w:after="100" w:afterAutospacing="1" w:line="240" w:lineRule="auto"/>
        <w:outlineLvl w:val="0"/>
        <w:rPr>
          <w:rFonts w:ascii="Times New Roman" w:eastAsia="Times New Roman" w:hAnsi="Times New Roman" w:cs="Times New Roman"/>
          <w:bCs/>
          <w:kern w:val="36"/>
          <w:lang w:eastAsia="en-GB"/>
        </w:rPr>
      </w:pPr>
      <w:bookmarkStart w:id="21" w:name="_Toc76127392"/>
      <w:bookmarkStart w:id="22" w:name="_Toc76127678"/>
      <w:r w:rsidRPr="009E7DAE">
        <w:rPr>
          <w:rFonts w:ascii="Arial" w:hAnsi="Arial" w:cs="Arial"/>
        </w:rPr>
        <w:t>Channel Key (2021),</w:t>
      </w:r>
      <w:r>
        <w:rPr>
          <w:b/>
        </w:rPr>
        <w:t xml:space="preserve"> </w:t>
      </w:r>
      <w:r w:rsidRPr="0010648C">
        <w:rPr>
          <w:rFonts w:ascii="Times New Roman" w:eastAsia="Times New Roman" w:hAnsi="Times New Roman" w:cs="Times New Roman"/>
          <w:bCs/>
          <w:kern w:val="36"/>
          <w:lang w:eastAsia="en-GB"/>
        </w:rPr>
        <w:t>Amazon Flywheel: The Secret to Success for Earth’s Most Customer-Centric Company</w:t>
      </w:r>
      <w:r>
        <w:rPr>
          <w:rFonts w:ascii="Times New Roman" w:eastAsia="Times New Roman" w:hAnsi="Times New Roman" w:cs="Times New Roman"/>
          <w:bCs/>
          <w:kern w:val="36"/>
          <w:lang w:eastAsia="en-GB"/>
        </w:rPr>
        <w:t xml:space="preserve">, [online] Available at: </w:t>
      </w:r>
      <w:hyperlink r:id="rId21" w:history="1">
        <w:r w:rsidRPr="006E7C03">
          <w:rPr>
            <w:rStyle w:val="Hyperlink"/>
            <w:rFonts w:ascii="Times New Roman" w:eastAsia="Times New Roman" w:hAnsi="Times New Roman" w:cs="Times New Roman"/>
            <w:bCs/>
            <w:kern w:val="36"/>
            <w:lang w:eastAsia="en-GB"/>
          </w:rPr>
          <w:t>https://channelkey.com/amazon-flywheel-the-secret-to-success-for-earths-most-customer-centric-company/</w:t>
        </w:r>
      </w:hyperlink>
      <w:r>
        <w:rPr>
          <w:rFonts w:ascii="Times New Roman" w:eastAsia="Times New Roman" w:hAnsi="Times New Roman" w:cs="Times New Roman"/>
          <w:bCs/>
          <w:kern w:val="36"/>
          <w:lang w:eastAsia="en-GB"/>
        </w:rPr>
        <w:t>, Accessed on 21/06/2021</w:t>
      </w:r>
      <w:bookmarkEnd w:id="21"/>
      <w:bookmarkEnd w:id="22"/>
    </w:p>
    <w:p w:rsidR="009600BF" w:rsidRDefault="009600BF" w:rsidP="009E7DAE">
      <w:pPr>
        <w:spacing w:before="100" w:beforeAutospacing="1" w:after="100" w:afterAutospacing="1" w:line="240" w:lineRule="auto"/>
        <w:outlineLvl w:val="0"/>
        <w:rPr>
          <w:rFonts w:ascii="Times New Roman" w:eastAsia="Times New Roman" w:hAnsi="Times New Roman" w:cs="Times New Roman"/>
          <w:bCs/>
          <w:kern w:val="36"/>
          <w:lang w:eastAsia="en-GB"/>
        </w:rPr>
      </w:pPr>
    </w:p>
    <w:p w:rsidR="009600BF" w:rsidRPr="00417FE1" w:rsidRDefault="009600BF" w:rsidP="009600BF">
      <w:pPr>
        <w:spacing w:before="100" w:beforeAutospacing="1" w:after="100" w:afterAutospacing="1" w:line="240" w:lineRule="auto"/>
        <w:outlineLvl w:val="0"/>
        <w:rPr>
          <w:rFonts w:ascii="Times New Roman" w:eastAsia="Times New Roman" w:hAnsi="Times New Roman" w:cs="Times New Roman"/>
          <w:bCs/>
          <w:kern w:val="36"/>
          <w:lang w:eastAsia="en-GB"/>
        </w:rPr>
      </w:pPr>
      <w:bookmarkStart w:id="23" w:name="_Toc76127393"/>
      <w:bookmarkStart w:id="24" w:name="_Toc76127679"/>
      <w:r>
        <w:rPr>
          <w:rFonts w:ascii="Times New Roman" w:eastAsia="Times New Roman" w:hAnsi="Times New Roman" w:cs="Times New Roman"/>
          <w:bCs/>
          <w:kern w:val="36"/>
          <w:lang w:eastAsia="en-GB"/>
        </w:rPr>
        <w:t xml:space="preserve">CNBC (2021), </w:t>
      </w:r>
      <w:r w:rsidRPr="00417FE1">
        <w:rPr>
          <w:rFonts w:ascii="Times New Roman" w:eastAsia="Times New Roman" w:hAnsi="Times New Roman" w:cs="Times New Roman"/>
          <w:bCs/>
          <w:kern w:val="36"/>
          <w:lang w:eastAsia="en-GB"/>
        </w:rPr>
        <w:t>Amazon’s ads business is generating nearly $7 billion a quarter, and growth is accelerating</w:t>
      </w:r>
      <w:r>
        <w:rPr>
          <w:rFonts w:ascii="Times New Roman" w:eastAsia="Times New Roman" w:hAnsi="Times New Roman" w:cs="Times New Roman"/>
          <w:bCs/>
          <w:kern w:val="36"/>
          <w:lang w:eastAsia="en-GB"/>
        </w:rPr>
        <w:t xml:space="preserve">, [online] Available at: </w:t>
      </w:r>
      <w:hyperlink r:id="rId22" w:history="1">
        <w:r w:rsidRPr="00D1180F">
          <w:rPr>
            <w:rStyle w:val="Hyperlink"/>
            <w:rFonts w:ascii="Times New Roman" w:eastAsia="Times New Roman" w:hAnsi="Times New Roman" w:cs="Times New Roman"/>
            <w:bCs/>
            <w:kern w:val="36"/>
            <w:lang w:eastAsia="en-GB"/>
          </w:rPr>
          <w:t>https://www.cnbc.com/2021/04/29/amazons-ads-business-nears-7-billion-a-quarter-posts-77percent-growth.html</w:t>
        </w:r>
      </w:hyperlink>
      <w:r>
        <w:rPr>
          <w:rFonts w:ascii="Times New Roman" w:eastAsia="Times New Roman" w:hAnsi="Times New Roman" w:cs="Times New Roman"/>
          <w:bCs/>
          <w:kern w:val="36"/>
          <w:lang w:eastAsia="en-GB"/>
        </w:rPr>
        <w:t>, Accessed on 20/06/2021</w:t>
      </w:r>
      <w:bookmarkEnd w:id="23"/>
      <w:bookmarkEnd w:id="24"/>
    </w:p>
    <w:p w:rsidR="003E2E93" w:rsidRDefault="003E2E93" w:rsidP="009E7DAE">
      <w:pPr>
        <w:spacing w:before="100" w:beforeAutospacing="1" w:after="100" w:afterAutospacing="1" w:line="240" w:lineRule="auto"/>
        <w:outlineLvl w:val="0"/>
        <w:rPr>
          <w:rFonts w:ascii="Times New Roman" w:eastAsia="Times New Roman" w:hAnsi="Times New Roman" w:cs="Times New Roman"/>
          <w:bCs/>
          <w:kern w:val="36"/>
          <w:lang w:eastAsia="en-GB"/>
        </w:rPr>
      </w:pPr>
    </w:p>
    <w:p w:rsidR="009E7DAE" w:rsidRDefault="003E2E93" w:rsidP="009E7DAE">
      <w:pPr>
        <w:spacing w:before="100" w:beforeAutospacing="1" w:after="100" w:afterAutospacing="1" w:line="240" w:lineRule="auto"/>
        <w:outlineLvl w:val="0"/>
        <w:rPr>
          <w:rFonts w:ascii="Times New Roman" w:eastAsia="Times New Roman" w:hAnsi="Times New Roman" w:cs="Times New Roman"/>
          <w:bCs/>
          <w:kern w:val="36"/>
          <w:lang w:eastAsia="en-GB"/>
        </w:rPr>
      </w:pPr>
      <w:bookmarkStart w:id="25" w:name="_Toc76127394"/>
      <w:bookmarkStart w:id="26" w:name="_Toc76127680"/>
      <w:r>
        <w:rPr>
          <w:rFonts w:ascii="Times New Roman" w:eastAsia="Times New Roman" w:hAnsi="Times New Roman" w:cs="Times New Roman"/>
          <w:bCs/>
          <w:kern w:val="36"/>
          <w:lang w:eastAsia="en-GB"/>
        </w:rPr>
        <w:t xml:space="preserve">Craft (2021), Amazon, [online] Available at: </w:t>
      </w:r>
      <w:hyperlink r:id="rId23" w:history="1">
        <w:r w:rsidRPr="00D1180F">
          <w:rPr>
            <w:rStyle w:val="Hyperlink"/>
            <w:rFonts w:ascii="Times New Roman" w:eastAsia="Times New Roman" w:hAnsi="Times New Roman" w:cs="Times New Roman"/>
            <w:bCs/>
            <w:kern w:val="36"/>
            <w:lang w:eastAsia="en-GB"/>
          </w:rPr>
          <w:t>https://craft.co/amazon</w:t>
        </w:r>
      </w:hyperlink>
      <w:r>
        <w:rPr>
          <w:rFonts w:ascii="Times New Roman" w:eastAsia="Times New Roman" w:hAnsi="Times New Roman" w:cs="Times New Roman"/>
          <w:bCs/>
          <w:kern w:val="36"/>
          <w:lang w:eastAsia="en-GB"/>
        </w:rPr>
        <w:t>, Accessed on 14/06/2021</w:t>
      </w:r>
      <w:bookmarkEnd w:id="25"/>
      <w:bookmarkEnd w:id="26"/>
    </w:p>
    <w:p w:rsidR="00AD0A91" w:rsidRDefault="00AD0A91" w:rsidP="00AD0A91"/>
    <w:p w:rsidR="003E2E93" w:rsidRPr="00AD0A91" w:rsidRDefault="00AD0A91" w:rsidP="00AD0A91">
      <w:r>
        <w:t xml:space="preserve">Davenport, H (1994), Saving </w:t>
      </w:r>
      <w:proofErr w:type="gramStart"/>
      <w:r>
        <w:t>IT's</w:t>
      </w:r>
      <w:proofErr w:type="gramEnd"/>
      <w:r>
        <w:t xml:space="preserve"> Soul: Human </w:t>
      </w:r>
      <w:proofErr w:type="spellStart"/>
      <w:r>
        <w:t>Centered</w:t>
      </w:r>
      <w:proofErr w:type="spellEnd"/>
      <w:r>
        <w:t xml:space="preserve"> Information Management.  Harvard Business Review</w:t>
      </w:r>
      <w:proofErr w:type="gramStart"/>
      <w:r>
        <w:t>,  March</w:t>
      </w:r>
      <w:proofErr w:type="gramEnd"/>
      <w:r>
        <w:t>,  pp. 119.</w:t>
      </w:r>
    </w:p>
    <w:p w:rsidR="00AD0A91" w:rsidRPr="00AD0A91" w:rsidRDefault="00AD0A91" w:rsidP="009E7DAE">
      <w:pPr>
        <w:spacing w:before="100" w:beforeAutospacing="1" w:after="100" w:afterAutospacing="1" w:line="240" w:lineRule="auto"/>
        <w:outlineLvl w:val="0"/>
        <w:rPr>
          <w:rFonts w:ascii="Times New Roman" w:eastAsia="Times New Roman" w:hAnsi="Times New Roman" w:cs="Times New Roman"/>
          <w:b/>
          <w:bCs/>
          <w:kern w:val="36"/>
          <w:lang w:eastAsia="en-GB"/>
        </w:rPr>
      </w:pPr>
    </w:p>
    <w:p w:rsidR="00DE3385" w:rsidRDefault="00DE3385" w:rsidP="00DE3385">
      <w:proofErr w:type="spellStart"/>
      <w:r>
        <w:t>FinancesOnline</w:t>
      </w:r>
      <w:proofErr w:type="spellEnd"/>
      <w:r>
        <w:t xml:space="preserve"> (2021), 74 Amazon statistics you must know, [online] Available at: </w:t>
      </w:r>
      <w:hyperlink r:id="rId24" w:history="1">
        <w:r w:rsidRPr="0080230F">
          <w:rPr>
            <w:rStyle w:val="Hyperlink"/>
          </w:rPr>
          <w:t>https://financesonline.com/amazon-statistics/</w:t>
        </w:r>
      </w:hyperlink>
      <w:r>
        <w:t>, Accessed on 22/05/2021</w:t>
      </w:r>
    </w:p>
    <w:p w:rsidR="00DE3385" w:rsidRPr="0010648C" w:rsidRDefault="00DE3385" w:rsidP="009E7DAE">
      <w:pPr>
        <w:spacing w:before="100" w:beforeAutospacing="1" w:after="100" w:afterAutospacing="1" w:line="240" w:lineRule="auto"/>
        <w:outlineLvl w:val="0"/>
        <w:rPr>
          <w:rFonts w:ascii="Times New Roman" w:eastAsia="Times New Roman" w:hAnsi="Times New Roman" w:cs="Times New Roman"/>
          <w:bCs/>
          <w:kern w:val="36"/>
          <w:lang w:eastAsia="en-GB"/>
        </w:rPr>
      </w:pPr>
    </w:p>
    <w:p w:rsidR="00D71E16" w:rsidRDefault="00D71E16" w:rsidP="009E1D1A">
      <w:pPr>
        <w:pStyle w:val="Heading1"/>
        <w:rPr>
          <w:b w:val="0"/>
          <w:sz w:val="22"/>
          <w:szCs w:val="22"/>
        </w:rPr>
      </w:pPr>
    </w:p>
    <w:p w:rsidR="007A1FB5" w:rsidRDefault="007A1FB5" w:rsidP="009E1D1A">
      <w:pPr>
        <w:pStyle w:val="Heading1"/>
        <w:rPr>
          <w:b w:val="0"/>
          <w:sz w:val="22"/>
          <w:szCs w:val="22"/>
        </w:rPr>
      </w:pPr>
      <w:bookmarkStart w:id="27" w:name="_Toc76127395"/>
      <w:bookmarkStart w:id="28" w:name="_Toc76127681"/>
      <w:r>
        <w:rPr>
          <w:b w:val="0"/>
          <w:sz w:val="22"/>
          <w:szCs w:val="22"/>
        </w:rPr>
        <w:lastRenderedPageBreak/>
        <w:t xml:space="preserve">Gary Fox (2020), Amazon Business Model, [online] Available at: </w:t>
      </w:r>
      <w:hyperlink r:id="rId25" w:history="1">
        <w:r w:rsidRPr="006E7C03">
          <w:rPr>
            <w:rStyle w:val="Hyperlink"/>
            <w:b w:val="0"/>
            <w:sz w:val="22"/>
            <w:szCs w:val="22"/>
          </w:rPr>
          <w:t>https://www.garyfox.co/amazon-business-model/</w:t>
        </w:r>
      </w:hyperlink>
      <w:r>
        <w:rPr>
          <w:b w:val="0"/>
          <w:sz w:val="22"/>
          <w:szCs w:val="22"/>
        </w:rPr>
        <w:t>, Accessed on: 20/06/2021</w:t>
      </w:r>
      <w:bookmarkEnd w:id="27"/>
      <w:bookmarkEnd w:id="28"/>
    </w:p>
    <w:p w:rsidR="00D635ED" w:rsidRDefault="00D635ED" w:rsidP="009E1D1A">
      <w:pPr>
        <w:pStyle w:val="Heading1"/>
        <w:rPr>
          <w:b w:val="0"/>
          <w:sz w:val="22"/>
          <w:szCs w:val="22"/>
        </w:rPr>
      </w:pPr>
    </w:p>
    <w:p w:rsidR="0039031C" w:rsidRPr="000B5DD0" w:rsidRDefault="0039031C" w:rsidP="0039031C">
      <w:pPr>
        <w:pStyle w:val="Heading1"/>
        <w:rPr>
          <w:b w:val="0"/>
          <w:sz w:val="22"/>
          <w:szCs w:val="22"/>
        </w:rPr>
      </w:pPr>
      <w:bookmarkStart w:id="29" w:name="_Toc76127396"/>
      <w:bookmarkStart w:id="30" w:name="_Toc76127682"/>
      <w:proofErr w:type="spellStart"/>
      <w:r>
        <w:rPr>
          <w:b w:val="0"/>
          <w:sz w:val="22"/>
          <w:szCs w:val="22"/>
        </w:rPr>
        <w:t>Geekwire</w:t>
      </w:r>
      <w:proofErr w:type="spellEnd"/>
      <w:r>
        <w:rPr>
          <w:b w:val="0"/>
          <w:sz w:val="22"/>
          <w:szCs w:val="22"/>
        </w:rPr>
        <w:t xml:space="preserve"> (2017), </w:t>
      </w:r>
      <w:proofErr w:type="gramStart"/>
      <w:r w:rsidRPr="000B5DD0">
        <w:rPr>
          <w:b w:val="0"/>
          <w:sz w:val="22"/>
          <w:szCs w:val="22"/>
        </w:rPr>
        <w:t>This</w:t>
      </w:r>
      <w:proofErr w:type="gramEnd"/>
      <w:r w:rsidRPr="000B5DD0">
        <w:rPr>
          <w:b w:val="0"/>
          <w:sz w:val="22"/>
          <w:szCs w:val="22"/>
        </w:rPr>
        <w:t xml:space="preserve"> was Amazon’s highest-earning employee in 2016 — and it wasn’t Jeff </w:t>
      </w:r>
      <w:proofErr w:type="spellStart"/>
      <w:r w:rsidRPr="000B5DD0">
        <w:rPr>
          <w:b w:val="0"/>
          <w:sz w:val="22"/>
          <w:szCs w:val="22"/>
        </w:rPr>
        <w:t>Bezos</w:t>
      </w:r>
      <w:proofErr w:type="spellEnd"/>
      <w:r>
        <w:rPr>
          <w:b w:val="0"/>
          <w:sz w:val="22"/>
          <w:szCs w:val="22"/>
        </w:rPr>
        <w:t>,</w:t>
      </w:r>
      <w:bookmarkEnd w:id="29"/>
      <w:bookmarkEnd w:id="30"/>
      <w:r>
        <w:rPr>
          <w:b w:val="0"/>
          <w:sz w:val="22"/>
          <w:szCs w:val="22"/>
        </w:rPr>
        <w:t xml:space="preserve"> </w:t>
      </w:r>
    </w:p>
    <w:p w:rsidR="0039031C" w:rsidRDefault="0039031C" w:rsidP="009E1D1A">
      <w:pPr>
        <w:pStyle w:val="Heading1"/>
        <w:rPr>
          <w:b w:val="0"/>
          <w:sz w:val="22"/>
          <w:szCs w:val="22"/>
        </w:rPr>
      </w:pPr>
    </w:p>
    <w:p w:rsidR="00A1001F" w:rsidRPr="008F648E" w:rsidRDefault="00A1001F" w:rsidP="00A1001F">
      <w:pPr>
        <w:pStyle w:val="Heading1"/>
        <w:rPr>
          <w:b w:val="0"/>
          <w:sz w:val="22"/>
          <w:szCs w:val="22"/>
        </w:rPr>
      </w:pPr>
      <w:bookmarkStart w:id="31" w:name="_Toc76127397"/>
      <w:bookmarkStart w:id="32" w:name="_Toc76127683"/>
      <w:r>
        <w:rPr>
          <w:b w:val="0"/>
          <w:sz w:val="22"/>
          <w:szCs w:val="22"/>
        </w:rPr>
        <w:t xml:space="preserve">Insider (2017), </w:t>
      </w:r>
      <w:proofErr w:type="gramStart"/>
      <w:r w:rsidRPr="008F648E">
        <w:rPr>
          <w:b w:val="0"/>
          <w:sz w:val="22"/>
          <w:szCs w:val="22"/>
        </w:rPr>
        <w:t>The</w:t>
      </w:r>
      <w:proofErr w:type="gramEnd"/>
      <w:r w:rsidRPr="008F648E">
        <w:rPr>
          <w:b w:val="0"/>
          <w:sz w:val="22"/>
          <w:szCs w:val="22"/>
        </w:rPr>
        <w:t xml:space="preserve"> average age of employees at all the top tech companies, in one chart</w:t>
      </w:r>
      <w:r>
        <w:rPr>
          <w:b w:val="0"/>
          <w:sz w:val="22"/>
          <w:szCs w:val="22"/>
        </w:rPr>
        <w:t xml:space="preserve">, [online] Available at: </w:t>
      </w:r>
      <w:hyperlink r:id="rId26" w:history="1">
        <w:r w:rsidRPr="00D1180F">
          <w:rPr>
            <w:rStyle w:val="Hyperlink"/>
            <w:b w:val="0"/>
            <w:sz w:val="22"/>
            <w:szCs w:val="22"/>
          </w:rPr>
          <w:t>https://www.businessinsider.com/median-tech-employee-age-chart-2017-8?r=US&amp;IR=T</w:t>
        </w:r>
      </w:hyperlink>
      <w:r>
        <w:rPr>
          <w:b w:val="0"/>
          <w:sz w:val="22"/>
          <w:szCs w:val="22"/>
        </w:rPr>
        <w:t>, Accessed on 22/06/2021</w:t>
      </w:r>
      <w:bookmarkEnd w:id="31"/>
      <w:bookmarkEnd w:id="32"/>
    </w:p>
    <w:p w:rsidR="0035182E" w:rsidRDefault="0035182E" w:rsidP="0035182E">
      <w:r>
        <w:t xml:space="preserve">KMT (2010), Knowledge Acquisition, [online] Available at: </w:t>
      </w:r>
      <w:hyperlink r:id="rId27" w:history="1">
        <w:r w:rsidRPr="0080230F">
          <w:rPr>
            <w:rStyle w:val="Hyperlink"/>
          </w:rPr>
          <w:t>https://www.knowledge-management-tools.net/knowledge-acquisition.php</w:t>
        </w:r>
      </w:hyperlink>
      <w:r>
        <w:t>, Accessed on 24/05/2021</w:t>
      </w:r>
    </w:p>
    <w:p w:rsidR="00A1001F" w:rsidRDefault="00A1001F" w:rsidP="009E1D1A">
      <w:pPr>
        <w:pStyle w:val="Heading1"/>
        <w:rPr>
          <w:b w:val="0"/>
          <w:sz w:val="22"/>
          <w:szCs w:val="22"/>
        </w:rPr>
      </w:pPr>
    </w:p>
    <w:p w:rsidR="00EE0260" w:rsidRDefault="00EE0260" w:rsidP="009E1D1A">
      <w:pPr>
        <w:pStyle w:val="Heading1"/>
        <w:rPr>
          <w:b w:val="0"/>
          <w:sz w:val="22"/>
          <w:szCs w:val="22"/>
        </w:rPr>
      </w:pPr>
      <w:bookmarkStart w:id="33" w:name="_Toc76127398"/>
      <w:bookmarkStart w:id="34" w:name="_Toc76127684"/>
      <w:r>
        <w:rPr>
          <w:b w:val="0"/>
          <w:sz w:val="22"/>
          <w:szCs w:val="22"/>
        </w:rPr>
        <w:t>KMT (2012), The SECI Model and Knowledge Conversion [online], Available at:</w:t>
      </w:r>
      <w:r w:rsidRPr="00EE0260">
        <w:t xml:space="preserve"> </w:t>
      </w:r>
      <w:hyperlink r:id="rId28" w:history="1">
        <w:r w:rsidRPr="00D1180F">
          <w:rPr>
            <w:rStyle w:val="Hyperlink"/>
            <w:b w:val="0"/>
            <w:sz w:val="22"/>
            <w:szCs w:val="22"/>
          </w:rPr>
          <w:t>https://www.knowledge-management-tools.net/knowledge-conversion.php</w:t>
        </w:r>
      </w:hyperlink>
      <w:r>
        <w:rPr>
          <w:b w:val="0"/>
          <w:sz w:val="22"/>
          <w:szCs w:val="22"/>
        </w:rPr>
        <w:t xml:space="preserve"> (Accessed on 24/06/2021)</w:t>
      </w:r>
      <w:bookmarkEnd w:id="33"/>
      <w:bookmarkEnd w:id="34"/>
    </w:p>
    <w:p w:rsidR="00EE0260" w:rsidRDefault="00EE0260" w:rsidP="009E1D1A">
      <w:pPr>
        <w:pStyle w:val="Heading1"/>
        <w:rPr>
          <w:b w:val="0"/>
          <w:sz w:val="22"/>
          <w:szCs w:val="22"/>
        </w:rPr>
      </w:pPr>
      <w:r>
        <w:rPr>
          <w:b w:val="0"/>
          <w:sz w:val="22"/>
          <w:szCs w:val="22"/>
        </w:rPr>
        <w:t xml:space="preserve"> </w:t>
      </w:r>
    </w:p>
    <w:p w:rsidR="006A6605" w:rsidRDefault="006A6605" w:rsidP="006A6605">
      <w:pPr>
        <w:pStyle w:val="paragraph"/>
        <w:textAlignment w:val="baseline"/>
        <w:rPr>
          <w:rFonts w:ascii="Arial" w:hAnsi="Arial" w:cs="Arial"/>
          <w:sz w:val="18"/>
          <w:szCs w:val="18"/>
          <w:lang w:val="en-US"/>
        </w:rPr>
      </w:pPr>
      <w:proofErr w:type="spellStart"/>
      <w:proofErr w:type="gramStart"/>
      <w:r w:rsidRPr="00B76FCD">
        <w:t>Linkedin</w:t>
      </w:r>
      <w:proofErr w:type="spellEnd"/>
      <w:r w:rsidRPr="00B76FCD">
        <w:t xml:space="preserve"> </w:t>
      </w:r>
      <w:r>
        <w:t xml:space="preserve"> (</w:t>
      </w:r>
      <w:proofErr w:type="gramEnd"/>
      <w:r>
        <w:rPr>
          <w:b/>
        </w:rPr>
        <w:t>2018)</w:t>
      </w:r>
      <w:r w:rsidRPr="00B76FCD">
        <w:t xml:space="preserve">. </w:t>
      </w:r>
      <w:r w:rsidRPr="00B76FCD">
        <w:rPr>
          <w:i/>
        </w:rPr>
        <w:t>Knowledge Management: A New Construct</w:t>
      </w:r>
      <w:proofErr w:type="gramStart"/>
      <w:r>
        <w:rPr>
          <w:b/>
        </w:rPr>
        <w:t>.[</w:t>
      </w:r>
      <w:proofErr w:type="gramEnd"/>
      <w:r>
        <w:t>o</w:t>
      </w:r>
      <w:proofErr w:type="spellStart"/>
      <w:r>
        <w:rPr>
          <w:rStyle w:val="normaltextrun"/>
          <w:rFonts w:ascii="Calibri" w:hAnsi="Calibri" w:cs="Calibri"/>
          <w:color w:val="000000"/>
          <w:sz w:val="23"/>
          <w:szCs w:val="23"/>
          <w:lang w:val="en-US"/>
        </w:rPr>
        <w:t>nline</w:t>
      </w:r>
      <w:proofErr w:type="spellEnd"/>
      <w:r>
        <w:rPr>
          <w:rStyle w:val="normaltextrun"/>
          <w:rFonts w:ascii="Calibri" w:hAnsi="Calibri" w:cs="Calibri"/>
          <w:color w:val="000000"/>
          <w:sz w:val="23"/>
          <w:szCs w:val="23"/>
          <w:lang w:val="en-US"/>
        </w:rPr>
        <w:t>], Available at</w:t>
      </w:r>
      <w:r w:rsidRPr="00B76FCD">
        <w:t xml:space="preserve"> </w:t>
      </w:r>
      <w:hyperlink r:id="rId29" w:history="1">
        <w:r w:rsidRPr="00A73D46">
          <w:rPr>
            <w:rStyle w:val="Hyperlink"/>
            <w:rFonts w:ascii="Calibri" w:hAnsi="Calibri" w:cs="Calibri"/>
            <w:sz w:val="23"/>
            <w:szCs w:val="23"/>
            <w:lang w:val="en-US"/>
          </w:rPr>
          <w:t>https://www.linkedin.com/pulse/knowledge-management-new-construct-william-a-frobe/</w:t>
        </w:r>
      </w:hyperlink>
      <w:r>
        <w:rPr>
          <w:rStyle w:val="normaltextrun"/>
          <w:rFonts w:ascii="Calibri" w:hAnsi="Calibri" w:cs="Calibri"/>
          <w:color w:val="000000"/>
          <w:sz w:val="23"/>
          <w:szCs w:val="23"/>
          <w:lang w:val="en-US"/>
        </w:rPr>
        <w:t xml:space="preserve">  (Accessed on: 12th June 2021) </w:t>
      </w:r>
      <w:r>
        <w:rPr>
          <w:rStyle w:val="eop"/>
          <w:rFonts w:ascii="Calibri" w:eastAsiaTheme="majorEastAsia" w:hAnsi="Calibri" w:cs="Calibri"/>
          <w:sz w:val="23"/>
          <w:szCs w:val="23"/>
          <w:lang w:val="en-US"/>
        </w:rPr>
        <w:t>​</w:t>
      </w:r>
    </w:p>
    <w:p w:rsidR="006A6605" w:rsidRDefault="006A6605" w:rsidP="009E1D1A">
      <w:pPr>
        <w:pStyle w:val="Heading1"/>
        <w:rPr>
          <w:b w:val="0"/>
          <w:sz w:val="22"/>
          <w:szCs w:val="22"/>
        </w:rPr>
      </w:pPr>
    </w:p>
    <w:p w:rsidR="00D635ED" w:rsidRPr="00DD58FA" w:rsidRDefault="00D635ED" w:rsidP="00D635ED">
      <w:pPr>
        <w:spacing w:before="100" w:beforeAutospacing="1" w:after="100" w:afterAutospacing="1" w:line="240" w:lineRule="auto"/>
        <w:outlineLvl w:val="0"/>
        <w:rPr>
          <w:rFonts w:ascii="Arial" w:eastAsia="Times New Roman" w:hAnsi="Arial" w:cs="Arial"/>
          <w:bCs/>
          <w:kern w:val="36"/>
          <w:lang w:eastAsia="en-GB"/>
        </w:rPr>
      </w:pPr>
      <w:bookmarkStart w:id="35" w:name="_Toc76127399"/>
      <w:bookmarkStart w:id="36" w:name="_Toc76127685"/>
      <w:r w:rsidRPr="00D635ED">
        <w:rPr>
          <w:rFonts w:ascii="Arial" w:hAnsi="Arial" w:cs="Arial"/>
        </w:rPr>
        <w:t xml:space="preserve">Market Watch (2020), </w:t>
      </w:r>
      <w:r w:rsidRPr="00DD58FA">
        <w:rPr>
          <w:rFonts w:ascii="Arial" w:eastAsia="Times New Roman" w:hAnsi="Arial" w:cs="Arial"/>
          <w:bCs/>
          <w:kern w:val="36"/>
          <w:lang w:eastAsia="en-GB"/>
        </w:rPr>
        <w:t xml:space="preserve">Amazon CEO Jeff </w:t>
      </w:r>
      <w:proofErr w:type="spellStart"/>
      <w:r w:rsidRPr="00DD58FA">
        <w:rPr>
          <w:rFonts w:ascii="Arial" w:eastAsia="Times New Roman" w:hAnsi="Arial" w:cs="Arial"/>
          <w:bCs/>
          <w:kern w:val="36"/>
          <w:lang w:eastAsia="en-GB"/>
        </w:rPr>
        <w:t>Bezos</w:t>
      </w:r>
      <w:proofErr w:type="spellEnd"/>
      <w:r w:rsidRPr="00DD58FA">
        <w:rPr>
          <w:rFonts w:ascii="Arial" w:eastAsia="Times New Roman" w:hAnsi="Arial" w:cs="Arial"/>
          <w:bCs/>
          <w:kern w:val="36"/>
          <w:lang w:eastAsia="en-GB"/>
        </w:rPr>
        <w:t xml:space="preserve"> has had the same ‘low salary’ for decades, a little more than double</w:t>
      </w:r>
      <w:r>
        <w:rPr>
          <w:rFonts w:ascii="Arial" w:eastAsia="Times New Roman" w:hAnsi="Arial" w:cs="Arial"/>
          <w:bCs/>
          <w:kern w:val="36"/>
          <w:lang w:eastAsia="en-GB"/>
        </w:rPr>
        <w:t xml:space="preserve"> the median U.S. employee’s pay, [online] Available at: </w:t>
      </w:r>
      <w:hyperlink r:id="rId30" w:history="1">
        <w:r w:rsidRPr="00D1180F">
          <w:rPr>
            <w:rStyle w:val="Hyperlink"/>
            <w:rFonts w:ascii="Arial" w:eastAsia="Times New Roman" w:hAnsi="Arial" w:cs="Arial"/>
            <w:bCs/>
            <w:kern w:val="36"/>
            <w:lang w:eastAsia="en-GB"/>
          </w:rPr>
          <w:t>https://www.marketwatch.com/story/amazon-ceo-jeff-bezos-has-made-the-same-salary-for-decades-a-little-more-than-double-the-median-us-employees-pay-2020-04-16</w:t>
        </w:r>
      </w:hyperlink>
      <w:r>
        <w:rPr>
          <w:rFonts w:ascii="Arial" w:eastAsia="Times New Roman" w:hAnsi="Arial" w:cs="Arial"/>
          <w:bCs/>
          <w:kern w:val="36"/>
          <w:lang w:eastAsia="en-GB"/>
        </w:rPr>
        <w:t xml:space="preserve">, </w:t>
      </w:r>
      <w:r w:rsidR="006A6605">
        <w:rPr>
          <w:rFonts w:ascii="Arial" w:eastAsia="Times New Roman" w:hAnsi="Arial" w:cs="Arial"/>
          <w:bCs/>
          <w:kern w:val="36"/>
          <w:lang w:eastAsia="en-GB"/>
        </w:rPr>
        <w:t>(</w:t>
      </w:r>
      <w:r>
        <w:rPr>
          <w:rFonts w:ascii="Arial" w:eastAsia="Times New Roman" w:hAnsi="Arial" w:cs="Arial"/>
          <w:bCs/>
          <w:kern w:val="36"/>
          <w:lang w:eastAsia="en-GB"/>
        </w:rPr>
        <w:t>Accessed on: 23/06/2021</w:t>
      </w:r>
      <w:r w:rsidR="006A6605">
        <w:rPr>
          <w:rFonts w:ascii="Arial" w:eastAsia="Times New Roman" w:hAnsi="Arial" w:cs="Arial"/>
          <w:bCs/>
          <w:kern w:val="36"/>
          <w:lang w:eastAsia="en-GB"/>
        </w:rPr>
        <w:t>)</w:t>
      </w:r>
      <w:bookmarkEnd w:id="35"/>
      <w:bookmarkEnd w:id="36"/>
    </w:p>
    <w:p w:rsidR="00522E3F" w:rsidRDefault="00522E3F" w:rsidP="009E1D1A">
      <w:pPr>
        <w:pStyle w:val="Heading1"/>
        <w:rPr>
          <w:b w:val="0"/>
          <w:sz w:val="22"/>
          <w:szCs w:val="22"/>
        </w:rPr>
      </w:pPr>
    </w:p>
    <w:p w:rsidR="00091874" w:rsidRDefault="00091874" w:rsidP="009E1D1A">
      <w:pPr>
        <w:pStyle w:val="Heading1"/>
        <w:rPr>
          <w:b w:val="0"/>
          <w:sz w:val="22"/>
          <w:szCs w:val="22"/>
        </w:rPr>
      </w:pPr>
      <w:bookmarkStart w:id="37" w:name="_Toc76127400"/>
      <w:bookmarkStart w:id="38" w:name="_Toc76127686"/>
      <w:proofErr w:type="spellStart"/>
      <w:r>
        <w:rPr>
          <w:b w:val="0"/>
          <w:sz w:val="22"/>
          <w:szCs w:val="22"/>
        </w:rPr>
        <w:t>MindTools</w:t>
      </w:r>
      <w:proofErr w:type="spellEnd"/>
      <w:r>
        <w:rPr>
          <w:b w:val="0"/>
          <w:sz w:val="22"/>
          <w:szCs w:val="22"/>
        </w:rPr>
        <w:t xml:space="preserve"> (2021), Managing Knowledge Workers [online], Available at: </w:t>
      </w:r>
      <w:hyperlink r:id="rId31" w:history="1">
        <w:r w:rsidRPr="00D1180F">
          <w:rPr>
            <w:rStyle w:val="Hyperlink"/>
            <w:b w:val="0"/>
            <w:sz w:val="22"/>
            <w:szCs w:val="22"/>
          </w:rPr>
          <w:t>https://www.mindtools.com/pages/article/newTMM_45.htm</w:t>
        </w:r>
      </w:hyperlink>
      <w:r>
        <w:rPr>
          <w:b w:val="0"/>
          <w:sz w:val="22"/>
          <w:szCs w:val="22"/>
        </w:rPr>
        <w:t>, Accessed on 14/06/2021</w:t>
      </w:r>
      <w:bookmarkEnd w:id="37"/>
      <w:bookmarkEnd w:id="38"/>
    </w:p>
    <w:p w:rsidR="00EB6A26" w:rsidRPr="00EB6A26" w:rsidRDefault="00EB6A26" w:rsidP="009E1D1A">
      <w:pPr>
        <w:pStyle w:val="Heading1"/>
        <w:rPr>
          <w:b w:val="0"/>
          <w:sz w:val="22"/>
          <w:szCs w:val="22"/>
        </w:rPr>
      </w:pPr>
      <w:bookmarkStart w:id="39" w:name="_Toc76127401"/>
      <w:bookmarkStart w:id="40" w:name="_Toc76127687"/>
      <w:r w:rsidRPr="00EB6A26">
        <w:rPr>
          <w:rStyle w:val="markedcontent"/>
          <w:b w:val="0"/>
          <w:sz w:val="22"/>
          <w:szCs w:val="22"/>
        </w:rPr>
        <w:t>Nevis</w:t>
      </w:r>
      <w:r>
        <w:rPr>
          <w:rStyle w:val="markedcontent"/>
          <w:b w:val="0"/>
          <w:sz w:val="22"/>
          <w:szCs w:val="22"/>
        </w:rPr>
        <w:t xml:space="preserve"> E.C, </w:t>
      </w:r>
      <w:proofErr w:type="spellStart"/>
      <w:r w:rsidRPr="00EB6A26">
        <w:rPr>
          <w:rStyle w:val="markedcontent"/>
          <w:b w:val="0"/>
          <w:sz w:val="22"/>
          <w:szCs w:val="22"/>
        </w:rPr>
        <w:t>DiBella</w:t>
      </w:r>
      <w:proofErr w:type="spellEnd"/>
      <w:r>
        <w:rPr>
          <w:rStyle w:val="markedcontent"/>
          <w:b w:val="0"/>
          <w:sz w:val="22"/>
          <w:szCs w:val="22"/>
        </w:rPr>
        <w:t xml:space="preserve"> A.J,</w:t>
      </w:r>
      <w:r w:rsidRPr="00EB6A26">
        <w:rPr>
          <w:rStyle w:val="markedcontent"/>
          <w:b w:val="0"/>
          <w:sz w:val="22"/>
          <w:szCs w:val="22"/>
        </w:rPr>
        <w:t xml:space="preserve"> Gould</w:t>
      </w:r>
      <w:r>
        <w:rPr>
          <w:rStyle w:val="markedcontent"/>
          <w:b w:val="0"/>
          <w:sz w:val="22"/>
          <w:szCs w:val="22"/>
        </w:rPr>
        <w:t xml:space="preserve"> J.M (1995), </w:t>
      </w:r>
      <w:r w:rsidRPr="00EB6A26">
        <w:rPr>
          <w:rStyle w:val="markedcontent"/>
          <w:b w:val="0"/>
          <w:sz w:val="22"/>
          <w:szCs w:val="22"/>
        </w:rPr>
        <w:t>Understanding orga</w:t>
      </w:r>
      <w:r>
        <w:rPr>
          <w:rStyle w:val="markedcontent"/>
          <w:b w:val="0"/>
          <w:sz w:val="22"/>
          <w:szCs w:val="22"/>
        </w:rPr>
        <w:t xml:space="preserve">nizations as learning </w:t>
      </w:r>
      <w:proofErr w:type="gramStart"/>
      <w:r>
        <w:rPr>
          <w:rStyle w:val="markedcontent"/>
          <w:b w:val="0"/>
          <w:sz w:val="22"/>
          <w:szCs w:val="22"/>
        </w:rPr>
        <w:t>systems.,</w:t>
      </w:r>
      <w:proofErr w:type="gramEnd"/>
      <w:r w:rsidRPr="00EB6A26">
        <w:rPr>
          <w:rStyle w:val="markedcontent"/>
          <w:b w:val="0"/>
          <w:sz w:val="22"/>
          <w:szCs w:val="22"/>
        </w:rPr>
        <w:t xml:space="preserve"> Sloan Management Review. 1995, 36(2): 73– 85.</w:t>
      </w:r>
      <w:bookmarkEnd w:id="39"/>
      <w:bookmarkEnd w:id="40"/>
    </w:p>
    <w:p w:rsidR="00EB6A26" w:rsidRDefault="00EB6A26" w:rsidP="009E1D1A">
      <w:pPr>
        <w:pStyle w:val="Heading1"/>
        <w:rPr>
          <w:b w:val="0"/>
          <w:sz w:val="22"/>
          <w:szCs w:val="22"/>
        </w:rPr>
      </w:pPr>
    </w:p>
    <w:p w:rsidR="007A1FB5" w:rsidRPr="00522E3F" w:rsidRDefault="00522E3F" w:rsidP="009E1D1A">
      <w:pPr>
        <w:pStyle w:val="Heading1"/>
        <w:rPr>
          <w:b w:val="0"/>
          <w:sz w:val="22"/>
          <w:szCs w:val="22"/>
        </w:rPr>
      </w:pPr>
      <w:bookmarkStart w:id="41" w:name="_Toc76127402"/>
      <w:bookmarkStart w:id="42" w:name="_Toc76127688"/>
      <w:proofErr w:type="spellStart"/>
      <w:r w:rsidRPr="00522E3F">
        <w:rPr>
          <w:b w:val="0"/>
          <w:sz w:val="22"/>
          <w:szCs w:val="22"/>
        </w:rPr>
        <w:t>Nonaka</w:t>
      </w:r>
      <w:proofErr w:type="spellEnd"/>
      <w:r w:rsidRPr="00522E3F">
        <w:rPr>
          <w:b w:val="0"/>
          <w:sz w:val="22"/>
          <w:szCs w:val="22"/>
        </w:rPr>
        <w:t xml:space="preserve"> I, Toyama R, Konno N (2000)</w:t>
      </w:r>
      <w:r>
        <w:rPr>
          <w:b w:val="0"/>
          <w:sz w:val="22"/>
          <w:szCs w:val="22"/>
        </w:rPr>
        <w:t>, SECI</w:t>
      </w:r>
      <w:r w:rsidRPr="00522E3F">
        <w:rPr>
          <w:b w:val="0"/>
          <w:sz w:val="22"/>
          <w:szCs w:val="22"/>
        </w:rPr>
        <w:t xml:space="preserve"> </w:t>
      </w:r>
      <w:proofErr w:type="spellStart"/>
      <w:r w:rsidRPr="00522E3F">
        <w:rPr>
          <w:b w:val="0"/>
          <w:sz w:val="22"/>
          <w:szCs w:val="22"/>
        </w:rPr>
        <w:t>Ba</w:t>
      </w:r>
      <w:proofErr w:type="spellEnd"/>
      <w:r w:rsidRPr="00522E3F">
        <w:rPr>
          <w:b w:val="0"/>
          <w:sz w:val="22"/>
          <w:szCs w:val="22"/>
        </w:rPr>
        <w:t xml:space="preserve"> and leadership: a unified model of dynamic knowledge creation. Long ra</w:t>
      </w:r>
      <w:r>
        <w:rPr>
          <w:b w:val="0"/>
          <w:sz w:val="22"/>
          <w:szCs w:val="22"/>
        </w:rPr>
        <w:t>nge planning 33: p5-34</w:t>
      </w:r>
      <w:bookmarkEnd w:id="41"/>
      <w:bookmarkEnd w:id="42"/>
      <w:r w:rsidR="007A1FB5" w:rsidRPr="00522E3F">
        <w:rPr>
          <w:b w:val="0"/>
          <w:sz w:val="22"/>
          <w:szCs w:val="22"/>
        </w:rPr>
        <w:t xml:space="preserve"> </w:t>
      </w:r>
    </w:p>
    <w:p w:rsidR="00951A4C" w:rsidRDefault="00951A4C" w:rsidP="009E1D1A">
      <w:pPr>
        <w:pStyle w:val="Heading1"/>
        <w:rPr>
          <w:b w:val="0"/>
          <w:sz w:val="22"/>
          <w:szCs w:val="22"/>
        </w:rPr>
      </w:pPr>
    </w:p>
    <w:p w:rsidR="00951A4C" w:rsidRDefault="00951A4C" w:rsidP="009E1D1A">
      <w:pPr>
        <w:pStyle w:val="Heading1"/>
        <w:rPr>
          <w:b w:val="0"/>
          <w:sz w:val="22"/>
          <w:szCs w:val="22"/>
        </w:rPr>
      </w:pPr>
      <w:bookmarkStart w:id="43" w:name="_Toc76127403"/>
      <w:bookmarkStart w:id="44" w:name="_Toc76127689"/>
      <w:proofErr w:type="spellStart"/>
      <w:r>
        <w:rPr>
          <w:b w:val="0"/>
          <w:sz w:val="22"/>
          <w:szCs w:val="22"/>
        </w:rPr>
        <w:t>Organimi</w:t>
      </w:r>
      <w:proofErr w:type="spellEnd"/>
      <w:r>
        <w:rPr>
          <w:b w:val="0"/>
          <w:sz w:val="22"/>
          <w:szCs w:val="22"/>
        </w:rPr>
        <w:t xml:space="preserve"> (2021), Amazon organisation structure, [online] Available at: </w:t>
      </w:r>
      <w:hyperlink r:id="rId32" w:history="1">
        <w:r w:rsidRPr="00D1180F">
          <w:rPr>
            <w:rStyle w:val="Hyperlink"/>
            <w:b w:val="0"/>
            <w:sz w:val="22"/>
            <w:szCs w:val="22"/>
          </w:rPr>
          <w:t>https://www.organimi.com/amazons-corporate-structure/</w:t>
        </w:r>
      </w:hyperlink>
      <w:r>
        <w:rPr>
          <w:b w:val="0"/>
          <w:sz w:val="22"/>
          <w:szCs w:val="22"/>
        </w:rPr>
        <w:t>, Accessed on 18/06/2021</w:t>
      </w:r>
      <w:bookmarkEnd w:id="43"/>
      <w:bookmarkEnd w:id="44"/>
    </w:p>
    <w:p w:rsidR="00951A4C" w:rsidRDefault="00951A4C" w:rsidP="009E1D1A">
      <w:pPr>
        <w:pStyle w:val="Heading1"/>
        <w:rPr>
          <w:b w:val="0"/>
          <w:sz w:val="22"/>
          <w:szCs w:val="22"/>
        </w:rPr>
      </w:pPr>
    </w:p>
    <w:p w:rsidR="009E1D1A" w:rsidRDefault="00D71E16" w:rsidP="009E1D1A">
      <w:pPr>
        <w:pStyle w:val="Heading1"/>
        <w:rPr>
          <w:b w:val="0"/>
          <w:sz w:val="22"/>
          <w:szCs w:val="22"/>
        </w:rPr>
      </w:pPr>
      <w:bookmarkStart w:id="45" w:name="_Toc76127404"/>
      <w:bookmarkStart w:id="46" w:name="_Toc76127690"/>
      <w:r>
        <w:rPr>
          <w:b w:val="0"/>
          <w:sz w:val="22"/>
          <w:szCs w:val="22"/>
        </w:rPr>
        <w:t xml:space="preserve">Office Time Line (2020), Amazon History Timeline, [online] Available at: </w:t>
      </w:r>
      <w:hyperlink r:id="rId33" w:history="1">
        <w:r w:rsidRPr="006E7C03">
          <w:rPr>
            <w:rStyle w:val="Hyperlink"/>
            <w:b w:val="0"/>
            <w:sz w:val="22"/>
            <w:szCs w:val="22"/>
          </w:rPr>
          <w:t>https://www.officetimeline.com/blog/amazon-history-timeline</w:t>
        </w:r>
      </w:hyperlink>
      <w:r>
        <w:rPr>
          <w:b w:val="0"/>
          <w:sz w:val="22"/>
          <w:szCs w:val="22"/>
        </w:rPr>
        <w:t>, Accessed on 17/06/2021</w:t>
      </w:r>
      <w:bookmarkEnd w:id="45"/>
      <w:bookmarkEnd w:id="46"/>
    </w:p>
    <w:p w:rsidR="00D71E16" w:rsidRPr="009E1D1A" w:rsidRDefault="00D71E16" w:rsidP="009E1D1A">
      <w:pPr>
        <w:pStyle w:val="Heading1"/>
        <w:rPr>
          <w:b w:val="0"/>
          <w:sz w:val="22"/>
          <w:szCs w:val="22"/>
        </w:rPr>
      </w:pPr>
    </w:p>
    <w:p w:rsidR="009E1D1A" w:rsidRDefault="009E1D1A">
      <w:pPr>
        <w:rPr>
          <w:lang w:val="en-US"/>
        </w:rPr>
      </w:pPr>
      <w:r>
        <w:rPr>
          <w:lang w:val="en-US"/>
        </w:rPr>
        <w:t xml:space="preserve"> </w:t>
      </w:r>
      <w:r w:rsidR="00D71E16">
        <w:rPr>
          <w:lang w:val="en-US"/>
        </w:rPr>
        <w:t xml:space="preserve">SEPA (2018), 10 </w:t>
      </w:r>
      <w:proofErr w:type="gramStart"/>
      <w:r w:rsidR="00D71E16">
        <w:rPr>
          <w:lang w:val="en-US"/>
        </w:rPr>
        <w:t>Damn</w:t>
      </w:r>
      <w:proofErr w:type="gramEnd"/>
      <w:r w:rsidR="00D71E16">
        <w:rPr>
          <w:lang w:val="en-US"/>
        </w:rPr>
        <w:t xml:space="preserve"> good reasons why Amazon could disrupt banking, [Online] Available at: </w:t>
      </w:r>
      <w:hyperlink r:id="rId34" w:history="1">
        <w:r w:rsidR="00D71E16" w:rsidRPr="006E7C03">
          <w:rPr>
            <w:rStyle w:val="Hyperlink"/>
            <w:lang w:val="en-US"/>
          </w:rPr>
          <w:t>https://www.sepaforcorporates.com/payments-news-2/10-damn-good-reasons-why-amazon-could-disrupt-banking/</w:t>
        </w:r>
      </w:hyperlink>
      <w:r w:rsidR="00D71E16">
        <w:rPr>
          <w:lang w:val="en-US"/>
        </w:rPr>
        <w:t>, Accessed on 18/06/2021</w:t>
      </w:r>
    </w:p>
    <w:p w:rsidR="001D0171" w:rsidRDefault="001D0171">
      <w:pPr>
        <w:rPr>
          <w:lang w:val="en-US"/>
        </w:rPr>
      </w:pPr>
    </w:p>
    <w:p w:rsidR="001D0171" w:rsidRDefault="001D0171">
      <w:pPr>
        <w:rPr>
          <w:lang w:val="en-US"/>
        </w:rPr>
      </w:pPr>
      <w:proofErr w:type="spellStart"/>
      <w:r>
        <w:rPr>
          <w:lang w:val="en-US"/>
        </w:rPr>
        <w:t>Statista</w:t>
      </w:r>
      <w:proofErr w:type="spellEnd"/>
      <w:r>
        <w:rPr>
          <w:lang w:val="en-US"/>
        </w:rPr>
        <w:t xml:space="preserve"> (2021), Amazons incredible long term growth, [online] Available: </w:t>
      </w:r>
      <w:hyperlink r:id="rId35" w:history="1">
        <w:r w:rsidRPr="006E7C03">
          <w:rPr>
            <w:rStyle w:val="Hyperlink"/>
            <w:lang w:val="en-US"/>
          </w:rPr>
          <w:t>https://www.statista.com/chart/4298/amazons-long-term-growth/</w:t>
        </w:r>
      </w:hyperlink>
      <w:r>
        <w:rPr>
          <w:lang w:val="en-US"/>
        </w:rPr>
        <w:t>, Accessed on 22/06/2021</w:t>
      </w:r>
    </w:p>
    <w:p w:rsidR="001D0171" w:rsidRDefault="001D0171">
      <w:pPr>
        <w:rPr>
          <w:lang w:val="en-US"/>
        </w:rPr>
      </w:pPr>
    </w:p>
    <w:p w:rsidR="00D952B8" w:rsidRDefault="00D952B8">
      <w:pPr>
        <w:rPr>
          <w:lang w:val="en-US"/>
        </w:rPr>
      </w:pPr>
      <w:r>
        <w:rPr>
          <w:lang w:val="en-US"/>
        </w:rPr>
        <w:t xml:space="preserve">University of Richmond (2012), Amazon.com: offering everything from A to Z, [online] Available at: </w:t>
      </w:r>
      <w:hyperlink r:id="rId36" w:history="1">
        <w:r w:rsidRPr="00D1180F">
          <w:rPr>
            <w:rStyle w:val="Hyperlink"/>
            <w:lang w:val="en-US"/>
          </w:rPr>
          <w:t>https://robins.richmond.edu/documents/cases/Amazon.pdf</w:t>
        </w:r>
      </w:hyperlink>
      <w:r>
        <w:rPr>
          <w:lang w:val="en-US"/>
        </w:rPr>
        <w:t>, Accessed on 21/06/2021</w:t>
      </w:r>
    </w:p>
    <w:p w:rsidR="00D952B8" w:rsidRPr="009E1D1A" w:rsidRDefault="00D952B8">
      <w:pPr>
        <w:rPr>
          <w:lang w:val="en-US"/>
        </w:rPr>
      </w:pPr>
    </w:p>
    <w:sectPr w:rsidR="00D952B8" w:rsidRPr="009E1D1A" w:rsidSect="00C647B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920BC"/>
    <w:multiLevelType w:val="hybridMultilevel"/>
    <w:tmpl w:val="2E5A8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8C41EE"/>
    <w:multiLevelType w:val="multilevel"/>
    <w:tmpl w:val="1884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7D1B07"/>
    <w:multiLevelType w:val="hybridMultilevel"/>
    <w:tmpl w:val="F8FEE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057535"/>
    <w:multiLevelType w:val="hybridMultilevel"/>
    <w:tmpl w:val="6D6E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B172B0"/>
    <w:multiLevelType w:val="hybridMultilevel"/>
    <w:tmpl w:val="A98E253E"/>
    <w:lvl w:ilvl="0" w:tplc="D7489070">
      <w:start w:val="4"/>
      <w:numFmt w:val="bullet"/>
      <w:lvlText w:val="-"/>
      <w:lvlJc w:val="left"/>
      <w:pPr>
        <w:ind w:left="396" w:hanging="360"/>
      </w:pPr>
      <w:rPr>
        <w:rFonts w:ascii="Calibri" w:eastAsiaTheme="minorHAnsi" w:hAnsi="Calibri" w:cs="Calibri" w:hint="default"/>
      </w:rPr>
    </w:lvl>
    <w:lvl w:ilvl="1" w:tplc="08090003" w:tentative="1">
      <w:start w:val="1"/>
      <w:numFmt w:val="bullet"/>
      <w:lvlText w:val="o"/>
      <w:lvlJc w:val="left"/>
      <w:pPr>
        <w:ind w:left="1116" w:hanging="360"/>
      </w:pPr>
      <w:rPr>
        <w:rFonts w:ascii="Courier New" w:hAnsi="Courier New" w:cs="Courier New" w:hint="default"/>
      </w:rPr>
    </w:lvl>
    <w:lvl w:ilvl="2" w:tplc="08090005" w:tentative="1">
      <w:start w:val="1"/>
      <w:numFmt w:val="bullet"/>
      <w:lvlText w:val=""/>
      <w:lvlJc w:val="left"/>
      <w:pPr>
        <w:ind w:left="1836" w:hanging="360"/>
      </w:pPr>
      <w:rPr>
        <w:rFonts w:ascii="Wingdings" w:hAnsi="Wingdings" w:hint="default"/>
      </w:rPr>
    </w:lvl>
    <w:lvl w:ilvl="3" w:tplc="08090001" w:tentative="1">
      <w:start w:val="1"/>
      <w:numFmt w:val="bullet"/>
      <w:lvlText w:val=""/>
      <w:lvlJc w:val="left"/>
      <w:pPr>
        <w:ind w:left="2556" w:hanging="360"/>
      </w:pPr>
      <w:rPr>
        <w:rFonts w:ascii="Symbol" w:hAnsi="Symbol" w:hint="default"/>
      </w:rPr>
    </w:lvl>
    <w:lvl w:ilvl="4" w:tplc="08090003" w:tentative="1">
      <w:start w:val="1"/>
      <w:numFmt w:val="bullet"/>
      <w:lvlText w:val="o"/>
      <w:lvlJc w:val="left"/>
      <w:pPr>
        <w:ind w:left="3276" w:hanging="360"/>
      </w:pPr>
      <w:rPr>
        <w:rFonts w:ascii="Courier New" w:hAnsi="Courier New" w:cs="Courier New" w:hint="default"/>
      </w:rPr>
    </w:lvl>
    <w:lvl w:ilvl="5" w:tplc="08090005" w:tentative="1">
      <w:start w:val="1"/>
      <w:numFmt w:val="bullet"/>
      <w:lvlText w:val=""/>
      <w:lvlJc w:val="left"/>
      <w:pPr>
        <w:ind w:left="3996" w:hanging="360"/>
      </w:pPr>
      <w:rPr>
        <w:rFonts w:ascii="Wingdings" w:hAnsi="Wingdings" w:hint="default"/>
      </w:rPr>
    </w:lvl>
    <w:lvl w:ilvl="6" w:tplc="08090001" w:tentative="1">
      <w:start w:val="1"/>
      <w:numFmt w:val="bullet"/>
      <w:lvlText w:val=""/>
      <w:lvlJc w:val="left"/>
      <w:pPr>
        <w:ind w:left="4716" w:hanging="360"/>
      </w:pPr>
      <w:rPr>
        <w:rFonts w:ascii="Symbol" w:hAnsi="Symbol" w:hint="default"/>
      </w:rPr>
    </w:lvl>
    <w:lvl w:ilvl="7" w:tplc="08090003" w:tentative="1">
      <w:start w:val="1"/>
      <w:numFmt w:val="bullet"/>
      <w:lvlText w:val="o"/>
      <w:lvlJc w:val="left"/>
      <w:pPr>
        <w:ind w:left="5436" w:hanging="360"/>
      </w:pPr>
      <w:rPr>
        <w:rFonts w:ascii="Courier New" w:hAnsi="Courier New" w:cs="Courier New" w:hint="default"/>
      </w:rPr>
    </w:lvl>
    <w:lvl w:ilvl="8" w:tplc="08090005" w:tentative="1">
      <w:start w:val="1"/>
      <w:numFmt w:val="bullet"/>
      <w:lvlText w:val=""/>
      <w:lvlJc w:val="left"/>
      <w:pPr>
        <w:ind w:left="6156" w:hanging="360"/>
      </w:pPr>
      <w:rPr>
        <w:rFonts w:ascii="Wingdings" w:hAnsi="Wingdings" w:hint="default"/>
      </w:rPr>
    </w:lvl>
  </w:abstractNum>
  <w:abstractNum w:abstractNumId="5">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1E6A72"/>
    <w:multiLevelType w:val="hybridMultilevel"/>
    <w:tmpl w:val="E940B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D14CEC"/>
    <w:multiLevelType w:val="hybridMultilevel"/>
    <w:tmpl w:val="E03C17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8EC1AF1"/>
    <w:multiLevelType w:val="hybridMultilevel"/>
    <w:tmpl w:val="E9F4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5AE1E3D"/>
    <w:multiLevelType w:val="hybridMultilevel"/>
    <w:tmpl w:val="85709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AF904B1"/>
    <w:multiLevelType w:val="hybridMultilevel"/>
    <w:tmpl w:val="763A313A"/>
    <w:lvl w:ilvl="0" w:tplc="D7489070">
      <w:start w:val="4"/>
      <w:numFmt w:val="bullet"/>
      <w:lvlText w:val="-"/>
      <w:lvlJc w:val="left"/>
      <w:pPr>
        <w:ind w:left="396"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0"/>
  </w:num>
  <w:num w:numId="5">
    <w:abstractNumId w:val="4"/>
  </w:num>
  <w:num w:numId="6">
    <w:abstractNumId w:val="1"/>
  </w:num>
  <w:num w:numId="7">
    <w:abstractNumId w:val="10"/>
  </w:num>
  <w:num w:numId="8">
    <w:abstractNumId w:val="2"/>
  </w:num>
  <w:num w:numId="9">
    <w:abstractNumId w:val="8"/>
  </w:num>
  <w:num w:numId="10">
    <w:abstractNumId w:val="6"/>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E1D1A"/>
    <w:rsid w:val="00091874"/>
    <w:rsid w:val="00094CBD"/>
    <w:rsid w:val="000A21AA"/>
    <w:rsid w:val="00185077"/>
    <w:rsid w:val="001B3A31"/>
    <w:rsid w:val="001D0171"/>
    <w:rsid w:val="001D0E5F"/>
    <w:rsid w:val="001D1BED"/>
    <w:rsid w:val="001D3021"/>
    <w:rsid w:val="002911AF"/>
    <w:rsid w:val="002A323F"/>
    <w:rsid w:val="002E100C"/>
    <w:rsid w:val="002E4C48"/>
    <w:rsid w:val="0035182E"/>
    <w:rsid w:val="00353C8B"/>
    <w:rsid w:val="00354A2C"/>
    <w:rsid w:val="0039031C"/>
    <w:rsid w:val="003A09F3"/>
    <w:rsid w:val="003E2E93"/>
    <w:rsid w:val="0049303C"/>
    <w:rsid w:val="004C443D"/>
    <w:rsid w:val="004F6CEA"/>
    <w:rsid w:val="00505CB8"/>
    <w:rsid w:val="00511CDE"/>
    <w:rsid w:val="00522E3F"/>
    <w:rsid w:val="00553121"/>
    <w:rsid w:val="0059177B"/>
    <w:rsid w:val="00615FE4"/>
    <w:rsid w:val="00626AB5"/>
    <w:rsid w:val="006347E4"/>
    <w:rsid w:val="00661328"/>
    <w:rsid w:val="006A6605"/>
    <w:rsid w:val="00716987"/>
    <w:rsid w:val="00735777"/>
    <w:rsid w:val="0073649F"/>
    <w:rsid w:val="007432E2"/>
    <w:rsid w:val="00743EB9"/>
    <w:rsid w:val="00794145"/>
    <w:rsid w:val="007A1FB5"/>
    <w:rsid w:val="007A79D7"/>
    <w:rsid w:val="00802088"/>
    <w:rsid w:val="008A0E4B"/>
    <w:rsid w:val="008D59A5"/>
    <w:rsid w:val="00951A4C"/>
    <w:rsid w:val="009600BF"/>
    <w:rsid w:val="009E1D1A"/>
    <w:rsid w:val="009E2C9D"/>
    <w:rsid w:val="009E41FD"/>
    <w:rsid w:val="009E7DAE"/>
    <w:rsid w:val="009F049D"/>
    <w:rsid w:val="00A1001F"/>
    <w:rsid w:val="00A50C0C"/>
    <w:rsid w:val="00AA0EC0"/>
    <w:rsid w:val="00AA2925"/>
    <w:rsid w:val="00AB4C66"/>
    <w:rsid w:val="00AD0A91"/>
    <w:rsid w:val="00BD157F"/>
    <w:rsid w:val="00C45D49"/>
    <w:rsid w:val="00C647B2"/>
    <w:rsid w:val="00CA6F0E"/>
    <w:rsid w:val="00CD5AB4"/>
    <w:rsid w:val="00D467B8"/>
    <w:rsid w:val="00D55767"/>
    <w:rsid w:val="00D635ED"/>
    <w:rsid w:val="00D71E16"/>
    <w:rsid w:val="00D9154C"/>
    <w:rsid w:val="00D952B8"/>
    <w:rsid w:val="00DB7BFC"/>
    <w:rsid w:val="00DE3385"/>
    <w:rsid w:val="00E46A15"/>
    <w:rsid w:val="00E654BF"/>
    <w:rsid w:val="00E86969"/>
    <w:rsid w:val="00EB4930"/>
    <w:rsid w:val="00EB6A26"/>
    <w:rsid w:val="00EE0260"/>
    <w:rsid w:val="00F7046A"/>
    <w:rsid w:val="00F92B16"/>
    <w:rsid w:val="00FE48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7B2"/>
  </w:style>
  <w:style w:type="paragraph" w:styleId="Heading1">
    <w:name w:val="heading 1"/>
    <w:basedOn w:val="Normal"/>
    <w:link w:val="Heading1Char"/>
    <w:uiPriority w:val="9"/>
    <w:qFormat/>
    <w:rsid w:val="009E1D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F6CE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D1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E1D1A"/>
    <w:rPr>
      <w:color w:val="0000FF" w:themeColor="hyperlink"/>
      <w:u w:val="single"/>
    </w:rPr>
  </w:style>
  <w:style w:type="paragraph" w:styleId="BalloonText">
    <w:name w:val="Balloon Text"/>
    <w:basedOn w:val="Normal"/>
    <w:link w:val="BalloonTextChar"/>
    <w:uiPriority w:val="99"/>
    <w:semiHidden/>
    <w:unhideWhenUsed/>
    <w:rsid w:val="00D71E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1E16"/>
    <w:rPr>
      <w:rFonts w:ascii="Tahoma" w:hAnsi="Tahoma" w:cs="Tahoma"/>
      <w:sz w:val="16"/>
      <w:szCs w:val="16"/>
    </w:rPr>
  </w:style>
  <w:style w:type="paragraph" w:styleId="ListParagraph">
    <w:name w:val="List Paragraph"/>
    <w:basedOn w:val="Normal"/>
    <w:uiPriority w:val="34"/>
    <w:qFormat/>
    <w:rsid w:val="00A50C0C"/>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3E2E93"/>
    <w:rPr>
      <w:b/>
      <w:bCs/>
    </w:rPr>
  </w:style>
  <w:style w:type="paragraph" w:styleId="NormalWeb">
    <w:name w:val="Normal (Web)"/>
    <w:basedOn w:val="Normal"/>
    <w:uiPriority w:val="99"/>
    <w:semiHidden/>
    <w:unhideWhenUsed/>
    <w:rsid w:val="00522E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354A2C"/>
  </w:style>
  <w:style w:type="character" w:customStyle="1" w:styleId="normaltextrun">
    <w:name w:val="normaltextrun"/>
    <w:basedOn w:val="DefaultParagraphFont"/>
    <w:rsid w:val="006A6605"/>
  </w:style>
  <w:style w:type="paragraph" w:customStyle="1" w:styleId="paragraph">
    <w:name w:val="paragraph"/>
    <w:basedOn w:val="Normal"/>
    <w:rsid w:val="006A66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A6605"/>
  </w:style>
  <w:style w:type="character" w:customStyle="1" w:styleId="Heading2Char">
    <w:name w:val="Heading 2 Char"/>
    <w:basedOn w:val="DefaultParagraphFont"/>
    <w:link w:val="Heading2"/>
    <w:uiPriority w:val="9"/>
    <w:semiHidden/>
    <w:rsid w:val="004F6CEA"/>
    <w:rPr>
      <w:rFonts w:asciiTheme="majorHAnsi" w:eastAsiaTheme="majorEastAsia" w:hAnsiTheme="majorHAnsi" w:cstheme="majorBidi"/>
      <w:b/>
      <w:bCs/>
      <w:color w:val="4F81BD" w:themeColor="accent1"/>
      <w:sz w:val="26"/>
      <w:szCs w:val="26"/>
    </w:rPr>
  </w:style>
  <w:style w:type="table" w:styleId="MediumGrid3-Accent5">
    <w:name w:val="Medium Grid 3 Accent 5"/>
    <w:basedOn w:val="TableNormal"/>
    <w:uiPriority w:val="69"/>
    <w:rsid w:val="004F6CEA"/>
    <w:pPr>
      <w:spacing w:after="0" w:line="240" w:lineRule="auto"/>
    </w:pPr>
    <w:rPr>
      <w:color w:val="080808"/>
      <w:sz w:val="24"/>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TOCHeading">
    <w:name w:val="TOC Heading"/>
    <w:basedOn w:val="Heading1"/>
    <w:next w:val="Normal"/>
    <w:uiPriority w:val="39"/>
    <w:semiHidden/>
    <w:unhideWhenUsed/>
    <w:qFormat/>
    <w:rsid w:val="00626AB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626AB5"/>
    <w:pPr>
      <w:spacing w:after="100"/>
    </w:pPr>
  </w:style>
  <w:style w:type="paragraph" w:styleId="TOC2">
    <w:name w:val="toc 2"/>
    <w:basedOn w:val="Normal"/>
    <w:next w:val="Normal"/>
    <w:autoRedefine/>
    <w:uiPriority w:val="39"/>
    <w:unhideWhenUsed/>
    <w:rsid w:val="00626AB5"/>
    <w:pPr>
      <w:spacing w:after="100"/>
      <w:ind w:left="220"/>
    </w:pPr>
  </w:style>
  <w:style w:type="table" w:styleId="MediumGrid3-Accent3">
    <w:name w:val="Medium Grid 3 Accent 3"/>
    <w:basedOn w:val="TableNormal"/>
    <w:uiPriority w:val="69"/>
    <w:rsid w:val="000A21AA"/>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s>
</file>

<file path=word/webSettings.xml><?xml version="1.0" encoding="utf-8"?>
<w:webSettings xmlns:r="http://schemas.openxmlformats.org/officeDocument/2006/relationships" xmlns:w="http://schemas.openxmlformats.org/wordprocessingml/2006/main">
  <w:divs>
    <w:div w:id="39978496">
      <w:bodyDiv w:val="1"/>
      <w:marLeft w:val="0"/>
      <w:marRight w:val="0"/>
      <w:marTop w:val="0"/>
      <w:marBottom w:val="0"/>
      <w:divBdr>
        <w:top w:val="none" w:sz="0" w:space="0" w:color="auto"/>
        <w:left w:val="none" w:sz="0" w:space="0" w:color="auto"/>
        <w:bottom w:val="none" w:sz="0" w:space="0" w:color="auto"/>
        <w:right w:val="none" w:sz="0" w:space="0" w:color="auto"/>
      </w:divBdr>
    </w:div>
    <w:div w:id="787889359">
      <w:bodyDiv w:val="1"/>
      <w:marLeft w:val="0"/>
      <w:marRight w:val="0"/>
      <w:marTop w:val="0"/>
      <w:marBottom w:val="0"/>
      <w:divBdr>
        <w:top w:val="none" w:sz="0" w:space="0" w:color="auto"/>
        <w:left w:val="none" w:sz="0" w:space="0" w:color="auto"/>
        <w:bottom w:val="none" w:sz="0" w:space="0" w:color="auto"/>
        <w:right w:val="none" w:sz="0" w:space="0" w:color="auto"/>
      </w:divBdr>
    </w:div>
    <w:div w:id="979268912">
      <w:bodyDiv w:val="1"/>
      <w:marLeft w:val="0"/>
      <w:marRight w:val="0"/>
      <w:marTop w:val="0"/>
      <w:marBottom w:val="0"/>
      <w:divBdr>
        <w:top w:val="none" w:sz="0" w:space="0" w:color="auto"/>
        <w:left w:val="none" w:sz="0" w:space="0" w:color="auto"/>
        <w:bottom w:val="none" w:sz="0" w:space="0" w:color="auto"/>
        <w:right w:val="none" w:sz="0" w:space="0" w:color="auto"/>
      </w:divBdr>
    </w:div>
    <w:div w:id="1637832682">
      <w:bodyDiv w:val="1"/>
      <w:marLeft w:val="0"/>
      <w:marRight w:val="0"/>
      <w:marTop w:val="0"/>
      <w:marBottom w:val="0"/>
      <w:divBdr>
        <w:top w:val="none" w:sz="0" w:space="0" w:color="auto"/>
        <w:left w:val="none" w:sz="0" w:space="0" w:color="auto"/>
        <w:bottom w:val="none" w:sz="0" w:space="0" w:color="auto"/>
        <w:right w:val="none" w:sz="0" w:space="0" w:color="auto"/>
      </w:divBdr>
    </w:div>
    <w:div w:id="1772971957">
      <w:bodyDiv w:val="1"/>
      <w:marLeft w:val="0"/>
      <w:marRight w:val="0"/>
      <w:marTop w:val="0"/>
      <w:marBottom w:val="0"/>
      <w:divBdr>
        <w:top w:val="none" w:sz="0" w:space="0" w:color="auto"/>
        <w:left w:val="none" w:sz="0" w:space="0" w:color="auto"/>
        <w:bottom w:val="none" w:sz="0" w:space="0" w:color="auto"/>
        <w:right w:val="none" w:sz="0" w:space="0" w:color="auto"/>
      </w:divBdr>
      <w:divsChild>
        <w:div w:id="1098213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aws.amazon.com/blogs/apn/optimizing-supply-chains-through-intelligent-revenue-and-supply-chain-iras-management/" TargetMode="External"/><Relationship Id="rId26" Type="http://schemas.openxmlformats.org/officeDocument/2006/relationships/hyperlink" Target="https://www.businessinsider.com/median-tech-employee-age-chart-2017-8?r=US&amp;IR=T" TargetMode="External"/><Relationship Id="rId3" Type="http://schemas.openxmlformats.org/officeDocument/2006/relationships/styles" Target="styles.xml"/><Relationship Id="rId21" Type="http://schemas.openxmlformats.org/officeDocument/2006/relationships/hyperlink" Target="https://channelkey.com/amazon-flywheel-the-secret-to-success-for-earths-most-customer-centric-company/" TargetMode="External"/><Relationship Id="rId34" Type="http://schemas.openxmlformats.org/officeDocument/2006/relationships/hyperlink" Target="https://www.sepaforcorporates.com/payments-news-2/10-damn-good-reasons-why-amazon-could-disrupt-banking/"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aws.amazon.com/blogs/aws-cost-management/customer-feedback-success-stories/" TargetMode="External"/><Relationship Id="rId25" Type="http://schemas.openxmlformats.org/officeDocument/2006/relationships/hyperlink" Target="https://www.garyfox.co/amazon-business-model/" TargetMode="External"/><Relationship Id="rId33" Type="http://schemas.openxmlformats.org/officeDocument/2006/relationships/hyperlink" Target="https://www.officetimeline.com/blog/amazon-history-timelin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boutamazon.co.uk/working-at-amazon/our-culture/our-leadership-principles" TargetMode="External"/><Relationship Id="rId20" Type="http://schemas.openxmlformats.org/officeDocument/2006/relationships/hyperlink" Target="https://www.companieshistory.com/amazon-com/" TargetMode="External"/><Relationship Id="rId29" Type="http://schemas.openxmlformats.org/officeDocument/2006/relationships/hyperlink" Target="https://www.linkedin.com/pulse/knowledge-management-new-construct-william-a-frob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financesonline.com/amazon-statistics/" TargetMode="External"/><Relationship Id="rId32" Type="http://schemas.openxmlformats.org/officeDocument/2006/relationships/hyperlink" Target="https://www.organimi.com/amazons-corporate-structur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boutamazon.co.uk/amazon-fulfilment/our-fulfilment-centres/why-amazon-warehouses-are-called-fulfilment-centers" TargetMode="External"/><Relationship Id="rId23" Type="http://schemas.openxmlformats.org/officeDocument/2006/relationships/hyperlink" Target="https://craft.co/amazon" TargetMode="External"/><Relationship Id="rId28" Type="http://schemas.openxmlformats.org/officeDocument/2006/relationships/hyperlink" Target="https://www.knowledge-management-tools.net/knowledge-conversion.php" TargetMode="External"/><Relationship Id="rId36" Type="http://schemas.openxmlformats.org/officeDocument/2006/relationships/hyperlink" Target="https://robins.richmond.edu/documents/cases/Amazon.pdf" TargetMode="External"/><Relationship Id="rId10" Type="http://schemas.openxmlformats.org/officeDocument/2006/relationships/image" Target="media/image5.jpeg"/><Relationship Id="rId19" Type="http://schemas.openxmlformats.org/officeDocument/2006/relationships/hyperlink" Target="https://aws.amazon.com/solutions/case-studies/amazon/" TargetMode="External"/><Relationship Id="rId31" Type="http://schemas.openxmlformats.org/officeDocument/2006/relationships/hyperlink" Target="https://www.mindtools.com/pages/article/newTMM_45.ht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aboutamazon.co.uk/working-at-amazon/our-people" TargetMode="External"/><Relationship Id="rId22" Type="http://schemas.openxmlformats.org/officeDocument/2006/relationships/hyperlink" Target="https://www.cnbc.com/2021/04/29/amazons-ads-business-nears-7-billion-a-quarter-posts-77percent-growth.html" TargetMode="External"/><Relationship Id="rId27" Type="http://schemas.openxmlformats.org/officeDocument/2006/relationships/hyperlink" Target="https://www.knowledge-management-tools.net/knowledge-acquisition.php" TargetMode="External"/><Relationship Id="rId30" Type="http://schemas.openxmlformats.org/officeDocument/2006/relationships/hyperlink" Target="https://www.marketwatch.com/story/amazon-ceo-jeff-bezos-has-made-the-same-salary-for-decades-a-little-more-than-double-the-median-us-employees-pay-2020-04-16" TargetMode="External"/><Relationship Id="rId35" Type="http://schemas.openxmlformats.org/officeDocument/2006/relationships/hyperlink" Target="https://www.statista.com/chart/4298/amazons-long-term-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8DE3F5-34DA-4653-AAB2-79984E297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4234</Words>
  <Characters>24136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user</cp:lastModifiedBy>
  <cp:revision>3</cp:revision>
  <dcterms:created xsi:type="dcterms:W3CDTF">2021-07-02T13:37:00Z</dcterms:created>
  <dcterms:modified xsi:type="dcterms:W3CDTF">2021-07-02T13:42:00Z</dcterms:modified>
</cp:coreProperties>
</file>