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0032E" w14:textId="77777777" w:rsidR="00082E41" w:rsidRPr="005B098A" w:rsidRDefault="00082E41" w:rsidP="00082E41">
      <w:pPr>
        <w:spacing w:after="165" w:line="360" w:lineRule="auto"/>
        <w:rPr>
          <w:rFonts w:asciiTheme="minorBidi" w:hAnsiTheme="minorBidi"/>
          <w:color w:val="000000"/>
          <w:sz w:val="40"/>
          <w:szCs w:val="40"/>
        </w:rPr>
      </w:pPr>
      <w:r w:rsidRPr="005B098A">
        <w:rPr>
          <w:rFonts w:asciiTheme="minorBidi" w:hAnsiTheme="minorBidi"/>
          <w:b/>
          <w:noProof/>
          <w:lang w:eastAsia="en-GB"/>
        </w:rPr>
        <w:drawing>
          <wp:inline distT="0" distB="0" distL="0" distR="0" wp14:anchorId="74D25D03" wp14:editId="4547360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616C96A" w14:textId="77777777" w:rsidR="00082E41" w:rsidRPr="005B098A" w:rsidRDefault="00082E41" w:rsidP="00082E41">
      <w:pPr>
        <w:spacing w:after="165" w:line="360" w:lineRule="auto"/>
        <w:jc w:val="center"/>
        <w:rPr>
          <w:rFonts w:asciiTheme="minorBidi" w:hAnsiTheme="minorBidi"/>
          <w:color w:val="000000"/>
          <w:sz w:val="40"/>
          <w:szCs w:val="40"/>
        </w:rPr>
      </w:pPr>
      <w:r w:rsidRPr="005B098A">
        <w:rPr>
          <w:rFonts w:asciiTheme="minorBidi" w:hAnsiTheme="minorBidi"/>
          <w:color w:val="000000"/>
          <w:sz w:val="40"/>
          <w:szCs w:val="40"/>
        </w:rPr>
        <w:t xml:space="preserve">Module Assignment Submission </w:t>
      </w:r>
      <w:r w:rsidRPr="005B098A">
        <w:rPr>
          <w:rFonts w:asciiTheme="minorBidi" w:hAnsiTheme="minorBid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82E41" w:rsidRPr="005B098A" w14:paraId="4461CE82" w14:textId="77777777" w:rsidTr="00286131">
        <w:tc>
          <w:tcPr>
            <w:tcW w:w="3438" w:type="dxa"/>
            <w:shd w:val="clear" w:color="auto" w:fill="D9D9D9"/>
          </w:tcPr>
          <w:p w14:paraId="2339A8D9" w14:textId="77777777" w:rsidR="00082E41" w:rsidRPr="005B098A" w:rsidRDefault="00082E41" w:rsidP="00286131">
            <w:pPr>
              <w:spacing w:before="120" w:after="120" w:line="360" w:lineRule="auto"/>
              <w:rPr>
                <w:rFonts w:asciiTheme="minorBidi" w:hAnsiTheme="minorBidi"/>
                <w:sz w:val="32"/>
                <w:szCs w:val="32"/>
              </w:rPr>
            </w:pPr>
            <w:r w:rsidRPr="005B098A">
              <w:rPr>
                <w:rFonts w:asciiTheme="minorBidi" w:hAnsiTheme="minorBidi"/>
                <w:sz w:val="32"/>
                <w:szCs w:val="32"/>
              </w:rPr>
              <w:t>Student Name:</w:t>
            </w:r>
          </w:p>
        </w:tc>
        <w:tc>
          <w:tcPr>
            <w:tcW w:w="6055" w:type="dxa"/>
          </w:tcPr>
          <w:p w14:paraId="760F4F4A" w14:textId="51DAD5F7" w:rsidR="00082E41" w:rsidRPr="005B098A" w:rsidRDefault="00082E41" w:rsidP="00286131">
            <w:pPr>
              <w:spacing w:before="120" w:after="120" w:line="360" w:lineRule="auto"/>
              <w:rPr>
                <w:rFonts w:asciiTheme="minorBidi" w:hAnsiTheme="minorBidi"/>
                <w:sz w:val="32"/>
                <w:szCs w:val="32"/>
              </w:rPr>
            </w:pPr>
            <w:r w:rsidRPr="005B098A">
              <w:rPr>
                <w:rFonts w:asciiTheme="minorBidi" w:hAnsiTheme="minorBidi"/>
                <w:sz w:val="32"/>
                <w:szCs w:val="32"/>
              </w:rPr>
              <w:t>Danielle Harrison</w:t>
            </w:r>
          </w:p>
        </w:tc>
      </w:tr>
      <w:tr w:rsidR="00082E41" w:rsidRPr="005B098A" w14:paraId="493CADED" w14:textId="77777777" w:rsidTr="00286131">
        <w:tc>
          <w:tcPr>
            <w:tcW w:w="3438" w:type="dxa"/>
            <w:shd w:val="clear" w:color="auto" w:fill="D9D9D9"/>
          </w:tcPr>
          <w:p w14:paraId="773C182E" w14:textId="77777777" w:rsidR="00082E41" w:rsidRPr="005B098A" w:rsidRDefault="00082E41" w:rsidP="00286131">
            <w:pPr>
              <w:spacing w:before="120" w:after="120" w:line="360" w:lineRule="auto"/>
              <w:rPr>
                <w:rFonts w:asciiTheme="minorBidi" w:hAnsiTheme="minorBidi"/>
                <w:sz w:val="32"/>
                <w:szCs w:val="32"/>
              </w:rPr>
            </w:pPr>
            <w:r w:rsidRPr="005B098A">
              <w:rPr>
                <w:rFonts w:asciiTheme="minorBidi" w:hAnsiTheme="minorBidi"/>
                <w:sz w:val="32"/>
                <w:szCs w:val="32"/>
              </w:rPr>
              <w:t>Student Number:</w:t>
            </w:r>
          </w:p>
        </w:tc>
        <w:tc>
          <w:tcPr>
            <w:tcW w:w="6055" w:type="dxa"/>
          </w:tcPr>
          <w:p w14:paraId="57789D70" w14:textId="179FB7F0" w:rsidR="00082E41" w:rsidRPr="005B098A" w:rsidRDefault="00082E41" w:rsidP="00286131">
            <w:pPr>
              <w:spacing w:before="120" w:after="120" w:line="360" w:lineRule="auto"/>
              <w:rPr>
                <w:rFonts w:asciiTheme="minorBidi" w:hAnsiTheme="minorBidi"/>
                <w:sz w:val="32"/>
                <w:szCs w:val="32"/>
              </w:rPr>
            </w:pPr>
            <w:r w:rsidRPr="005B098A">
              <w:rPr>
                <w:rFonts w:asciiTheme="minorBidi" w:hAnsiTheme="minorBidi"/>
                <w:sz w:val="32"/>
                <w:szCs w:val="32"/>
              </w:rPr>
              <w:t>160</w:t>
            </w:r>
            <w:r w:rsidR="004E092A" w:rsidRPr="005B098A">
              <w:rPr>
                <w:rFonts w:asciiTheme="minorBidi" w:hAnsiTheme="minorBidi"/>
                <w:sz w:val="32"/>
                <w:szCs w:val="32"/>
              </w:rPr>
              <w:t>4367</w:t>
            </w:r>
          </w:p>
        </w:tc>
      </w:tr>
      <w:tr w:rsidR="00082E41" w:rsidRPr="005B098A" w14:paraId="482D13BA" w14:textId="77777777" w:rsidTr="00286131">
        <w:tc>
          <w:tcPr>
            <w:tcW w:w="3438" w:type="dxa"/>
            <w:shd w:val="clear" w:color="auto" w:fill="D9D9D9"/>
          </w:tcPr>
          <w:p w14:paraId="37E92794" w14:textId="77777777" w:rsidR="00082E41" w:rsidRPr="005B098A" w:rsidRDefault="00082E41" w:rsidP="00286131">
            <w:pPr>
              <w:spacing w:before="120" w:after="120" w:line="360" w:lineRule="auto"/>
              <w:rPr>
                <w:rFonts w:asciiTheme="minorBidi" w:hAnsiTheme="minorBidi"/>
                <w:sz w:val="32"/>
                <w:szCs w:val="32"/>
              </w:rPr>
            </w:pPr>
            <w:r w:rsidRPr="005B098A">
              <w:rPr>
                <w:rFonts w:asciiTheme="minorBidi" w:hAnsiTheme="minorBidi"/>
                <w:sz w:val="32"/>
                <w:szCs w:val="32"/>
              </w:rPr>
              <w:t>Module Code:</w:t>
            </w:r>
          </w:p>
        </w:tc>
        <w:tc>
          <w:tcPr>
            <w:tcW w:w="6055" w:type="dxa"/>
          </w:tcPr>
          <w:p w14:paraId="06A02160" w14:textId="21DEA533" w:rsidR="00082E41" w:rsidRPr="005B098A" w:rsidRDefault="00082E41" w:rsidP="00286131">
            <w:pPr>
              <w:spacing w:before="120" w:after="120" w:line="360" w:lineRule="auto"/>
              <w:rPr>
                <w:rFonts w:asciiTheme="minorBidi" w:hAnsiTheme="minorBidi"/>
                <w:sz w:val="32"/>
                <w:szCs w:val="32"/>
              </w:rPr>
            </w:pPr>
            <w:r w:rsidRPr="005B098A">
              <w:rPr>
                <w:rFonts w:asciiTheme="minorBidi" w:hAnsiTheme="minorBidi"/>
                <w:sz w:val="32"/>
                <w:szCs w:val="32"/>
              </w:rPr>
              <w:t>BMSK6007</w:t>
            </w:r>
          </w:p>
        </w:tc>
      </w:tr>
      <w:tr w:rsidR="00082E41" w:rsidRPr="005B098A" w14:paraId="31D87D5F" w14:textId="77777777" w:rsidTr="00286131">
        <w:trPr>
          <w:trHeight w:val="413"/>
        </w:trPr>
        <w:tc>
          <w:tcPr>
            <w:tcW w:w="3438" w:type="dxa"/>
            <w:shd w:val="clear" w:color="auto" w:fill="D9D9D9"/>
          </w:tcPr>
          <w:p w14:paraId="045A94B9" w14:textId="77777777" w:rsidR="00082E41" w:rsidRPr="005B098A" w:rsidRDefault="00082E41" w:rsidP="00286131">
            <w:pPr>
              <w:spacing w:before="120" w:after="120" w:line="360" w:lineRule="auto"/>
              <w:rPr>
                <w:rFonts w:asciiTheme="minorBidi" w:hAnsiTheme="minorBidi"/>
                <w:sz w:val="32"/>
                <w:szCs w:val="32"/>
              </w:rPr>
            </w:pPr>
            <w:r w:rsidRPr="005B098A">
              <w:rPr>
                <w:rFonts w:asciiTheme="minorBidi" w:hAnsiTheme="minorBidi"/>
                <w:sz w:val="32"/>
                <w:szCs w:val="32"/>
              </w:rPr>
              <w:t>Module Title:</w:t>
            </w:r>
          </w:p>
        </w:tc>
        <w:tc>
          <w:tcPr>
            <w:tcW w:w="6055" w:type="dxa"/>
          </w:tcPr>
          <w:p w14:paraId="556D1C28" w14:textId="1A9721FA" w:rsidR="00B16FCE" w:rsidRPr="005B098A" w:rsidRDefault="00082E41" w:rsidP="00B16FCE">
            <w:pPr>
              <w:jc w:val="center"/>
              <w:rPr>
                <w:rFonts w:asciiTheme="minorBidi" w:hAnsiTheme="minorBidi"/>
                <w:sz w:val="32"/>
                <w:szCs w:val="32"/>
              </w:rPr>
            </w:pPr>
            <w:r w:rsidRPr="005B098A">
              <w:rPr>
                <w:rFonts w:asciiTheme="minorBidi" w:hAnsiTheme="minorBidi"/>
                <w:sz w:val="32"/>
                <w:szCs w:val="32"/>
              </w:rPr>
              <w:t>Independent Project</w:t>
            </w:r>
          </w:p>
          <w:p w14:paraId="625B9BC9" w14:textId="27C8FE4E" w:rsidR="00B16FCE" w:rsidRPr="005B098A" w:rsidRDefault="00B16FCE" w:rsidP="00B16FCE">
            <w:pPr>
              <w:jc w:val="center"/>
              <w:rPr>
                <w:rFonts w:asciiTheme="minorBidi" w:hAnsiTheme="minorBidi"/>
                <w:sz w:val="32"/>
                <w:szCs w:val="32"/>
              </w:rPr>
            </w:pPr>
            <w:r w:rsidRPr="005B098A">
              <w:rPr>
                <w:rFonts w:asciiTheme="minorBidi" w:hAnsiTheme="minorBidi"/>
                <w:sz w:val="32"/>
                <w:szCs w:val="32"/>
              </w:rPr>
              <w:t xml:space="preserve">Female leadership in the workplace: The barriers </w:t>
            </w:r>
            <w:r w:rsidR="0029103D" w:rsidRPr="005B098A">
              <w:rPr>
                <w:rFonts w:asciiTheme="minorBidi" w:hAnsiTheme="minorBidi"/>
                <w:sz w:val="32"/>
                <w:szCs w:val="32"/>
              </w:rPr>
              <w:t>to this, and</w:t>
            </w:r>
            <w:r w:rsidRPr="005B098A">
              <w:rPr>
                <w:rFonts w:asciiTheme="minorBidi" w:hAnsiTheme="minorBidi"/>
                <w:sz w:val="32"/>
                <w:szCs w:val="32"/>
              </w:rPr>
              <w:t xml:space="preserve"> their impact</w:t>
            </w:r>
          </w:p>
          <w:p w14:paraId="220841FE" w14:textId="6F7447DB" w:rsidR="00082E41" w:rsidRPr="005B098A" w:rsidRDefault="00082E41" w:rsidP="00286131">
            <w:pPr>
              <w:spacing w:before="120" w:after="120" w:line="360" w:lineRule="auto"/>
              <w:rPr>
                <w:rFonts w:asciiTheme="minorBidi" w:hAnsiTheme="minorBidi"/>
                <w:sz w:val="32"/>
                <w:szCs w:val="32"/>
              </w:rPr>
            </w:pPr>
          </w:p>
        </w:tc>
      </w:tr>
    </w:tbl>
    <w:p w14:paraId="594E8605" w14:textId="77777777" w:rsidR="00082E41" w:rsidRPr="005B098A" w:rsidRDefault="00082E41" w:rsidP="00082E41">
      <w:pPr>
        <w:spacing w:before="120" w:after="120" w:line="360" w:lineRule="auto"/>
        <w:rPr>
          <w:rFonts w:asciiTheme="minorBidi" w:hAnsiTheme="minorBidi"/>
          <w:color w:val="FF0000"/>
          <w:sz w:val="24"/>
          <w:szCs w:val="24"/>
        </w:rPr>
      </w:pPr>
    </w:p>
    <w:p w14:paraId="347845DC" w14:textId="77777777" w:rsidR="00082E41" w:rsidRPr="005B098A" w:rsidRDefault="00082E41" w:rsidP="00082E41">
      <w:pPr>
        <w:spacing w:before="120" w:after="120" w:line="360" w:lineRule="auto"/>
        <w:rPr>
          <w:rFonts w:asciiTheme="minorBidi" w:hAnsiTheme="minorBidi"/>
          <w:b/>
          <w:color w:val="000000"/>
          <w:sz w:val="24"/>
          <w:szCs w:val="24"/>
        </w:rPr>
      </w:pPr>
      <w:r w:rsidRPr="005B098A">
        <w:rPr>
          <w:rFonts w:asciiTheme="minorBidi" w:hAnsiTheme="minorBidi"/>
          <w:b/>
          <w:color w:val="000000"/>
          <w:sz w:val="24"/>
          <w:szCs w:val="24"/>
        </w:rPr>
        <w:t>Statement of Confirmation of Authenticity</w:t>
      </w:r>
    </w:p>
    <w:p w14:paraId="051CCCD0" w14:textId="77777777" w:rsidR="00082E41" w:rsidRPr="005B098A" w:rsidRDefault="00082E41" w:rsidP="00082E41">
      <w:pPr>
        <w:spacing w:before="120" w:after="120" w:line="360" w:lineRule="auto"/>
        <w:rPr>
          <w:rFonts w:asciiTheme="minorBidi" w:hAnsiTheme="minorBidi"/>
          <w:color w:val="000000"/>
          <w:sz w:val="24"/>
          <w:szCs w:val="24"/>
        </w:rPr>
      </w:pPr>
      <w:r w:rsidRPr="005B098A">
        <w:rPr>
          <w:rFonts w:asciiTheme="minorBidi" w:hAnsiTheme="minorBid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514D8D9" w14:textId="3CE9EA68" w:rsidR="00082E41" w:rsidRPr="005B098A" w:rsidRDefault="00082E41" w:rsidP="00082E41">
      <w:pPr>
        <w:jc w:val="center"/>
        <w:rPr>
          <w:rFonts w:asciiTheme="minorBidi" w:hAnsiTheme="minorBidi"/>
        </w:rPr>
      </w:pPr>
      <w:r w:rsidRPr="005B098A">
        <w:rPr>
          <w:rFonts w:asciiTheme="minorBidi" w:hAnsiTheme="minorBidi"/>
          <w:color w:val="000000"/>
          <w:sz w:val="24"/>
          <w:szCs w:val="24"/>
        </w:rPr>
        <w:t>Attention is drawn to the plagiarism and unfair practice policies of the University.</w:t>
      </w:r>
    </w:p>
    <w:p w14:paraId="374C3D01" w14:textId="77777777" w:rsidR="004E092A" w:rsidRPr="005B098A" w:rsidRDefault="004E092A" w:rsidP="00E54A36">
      <w:pPr>
        <w:jc w:val="center"/>
        <w:rPr>
          <w:rFonts w:asciiTheme="minorBidi" w:hAnsiTheme="minorBidi"/>
        </w:rPr>
      </w:pPr>
    </w:p>
    <w:p w14:paraId="1308E932" w14:textId="77777777" w:rsidR="004E092A" w:rsidRPr="005B098A" w:rsidRDefault="004E092A" w:rsidP="00E54A36">
      <w:pPr>
        <w:jc w:val="center"/>
        <w:rPr>
          <w:rFonts w:asciiTheme="minorBidi" w:hAnsiTheme="minorBidi"/>
        </w:rPr>
      </w:pPr>
    </w:p>
    <w:p w14:paraId="4FA544A8" w14:textId="77777777" w:rsidR="004E092A" w:rsidRPr="005B098A" w:rsidRDefault="004E092A" w:rsidP="00E54A36">
      <w:pPr>
        <w:jc w:val="center"/>
        <w:rPr>
          <w:rFonts w:asciiTheme="minorBidi" w:hAnsiTheme="minorBidi"/>
        </w:rPr>
      </w:pPr>
    </w:p>
    <w:p w14:paraId="63C4DB19" w14:textId="77777777" w:rsidR="004E092A" w:rsidRPr="005B098A" w:rsidRDefault="004E092A" w:rsidP="00E54A36">
      <w:pPr>
        <w:jc w:val="center"/>
        <w:rPr>
          <w:rFonts w:asciiTheme="minorBidi" w:hAnsiTheme="minorBidi"/>
        </w:rPr>
      </w:pPr>
    </w:p>
    <w:p w14:paraId="78C1067D" w14:textId="77777777" w:rsidR="004E092A" w:rsidRPr="005B098A" w:rsidRDefault="004E092A" w:rsidP="00E54A36">
      <w:pPr>
        <w:jc w:val="center"/>
        <w:rPr>
          <w:rFonts w:asciiTheme="minorBidi" w:hAnsiTheme="minorBidi"/>
        </w:rPr>
      </w:pPr>
    </w:p>
    <w:p w14:paraId="7338A282" w14:textId="77777777" w:rsidR="004E092A" w:rsidRPr="005B098A" w:rsidRDefault="004E092A" w:rsidP="00E54A36">
      <w:pPr>
        <w:jc w:val="center"/>
        <w:rPr>
          <w:rFonts w:asciiTheme="minorBidi" w:hAnsiTheme="minorBidi"/>
        </w:rPr>
      </w:pPr>
    </w:p>
    <w:p w14:paraId="27BC9275" w14:textId="77777777" w:rsidR="00E8308E" w:rsidRPr="005B098A" w:rsidRDefault="00E8308E" w:rsidP="00E54A36">
      <w:pPr>
        <w:rPr>
          <w:rFonts w:asciiTheme="minorBidi" w:hAnsiTheme="minorBidi"/>
        </w:rPr>
      </w:pPr>
    </w:p>
    <w:p w14:paraId="3AE4A230" w14:textId="1CA7E1D7" w:rsidR="006650F3" w:rsidRPr="005B098A" w:rsidRDefault="006650F3" w:rsidP="00A21044">
      <w:pPr>
        <w:pStyle w:val="Heading1"/>
        <w:rPr>
          <w:rFonts w:asciiTheme="minorBidi" w:hAnsiTheme="minorBidi" w:cstheme="minorBidi"/>
        </w:rPr>
      </w:pPr>
      <w:bookmarkStart w:id="0" w:name="_Toc150696684"/>
      <w:r w:rsidRPr="005B098A">
        <w:rPr>
          <w:rFonts w:asciiTheme="minorBidi" w:hAnsiTheme="minorBidi" w:cstheme="minorBidi"/>
        </w:rPr>
        <w:t>Acknowledgement</w:t>
      </w:r>
      <w:bookmarkEnd w:id="0"/>
      <w:r w:rsidRPr="005B098A">
        <w:rPr>
          <w:rFonts w:asciiTheme="minorBidi" w:hAnsiTheme="minorBidi" w:cstheme="minorBidi"/>
        </w:rPr>
        <w:t xml:space="preserve"> </w:t>
      </w:r>
    </w:p>
    <w:p w14:paraId="708E19E3" w14:textId="77777777" w:rsidR="00831C6F" w:rsidRPr="005B098A" w:rsidRDefault="00831C6F" w:rsidP="00831C6F">
      <w:pPr>
        <w:rPr>
          <w:rFonts w:asciiTheme="minorBidi" w:hAnsiTheme="minorBidi"/>
        </w:rPr>
      </w:pPr>
    </w:p>
    <w:p w14:paraId="14480B49" w14:textId="02F226C9" w:rsidR="00E54A36" w:rsidRPr="005B098A" w:rsidRDefault="00877082" w:rsidP="00F173FE">
      <w:pPr>
        <w:rPr>
          <w:rFonts w:asciiTheme="minorBidi" w:hAnsiTheme="minorBidi"/>
        </w:rPr>
      </w:pPr>
      <w:r w:rsidRPr="005B098A">
        <w:rPr>
          <w:rFonts w:asciiTheme="minorBidi" w:hAnsiTheme="minorBidi"/>
        </w:rPr>
        <w:t xml:space="preserve">I would like to </w:t>
      </w:r>
      <w:r w:rsidR="008C64A5" w:rsidRPr="005B098A">
        <w:rPr>
          <w:rFonts w:asciiTheme="minorBidi" w:hAnsiTheme="minorBidi"/>
        </w:rPr>
        <w:t>thank first and foremost the University of Wakes Trinity Saint David for the opportunity to study over the last two years. This course has helped</w:t>
      </w:r>
      <w:r w:rsidR="00831C6F" w:rsidRPr="005B098A">
        <w:rPr>
          <w:rFonts w:asciiTheme="minorBidi" w:hAnsiTheme="minorBidi"/>
        </w:rPr>
        <w:t xml:space="preserve"> me progress in my career as a marketing officer at (UWTSD), it has given me the skills and knowledge to apply to</w:t>
      </w:r>
      <w:r w:rsidR="00EC4D79" w:rsidRPr="005B098A">
        <w:rPr>
          <w:rFonts w:asciiTheme="minorBidi" w:hAnsiTheme="minorBidi"/>
        </w:rPr>
        <w:t xml:space="preserve"> both my professional and personal</w:t>
      </w:r>
      <w:r w:rsidR="00831C6F" w:rsidRPr="005B098A">
        <w:rPr>
          <w:rFonts w:asciiTheme="minorBidi" w:hAnsiTheme="minorBidi"/>
        </w:rPr>
        <w:t xml:space="preserve"> life, as well as the opportunity to look at things from a different perspective. I would like to also thank my lecturers for equipping me with the skills and confidence to carry out my studies. I would like to thank Andrew Maund for helping me to pick my final project report topic and guide me in the right direction to excel in my work and research. </w:t>
      </w:r>
    </w:p>
    <w:p w14:paraId="4693E358" w14:textId="6FFF391C" w:rsidR="00E54A36" w:rsidRPr="005B098A" w:rsidRDefault="0083157F" w:rsidP="0083157F">
      <w:pPr>
        <w:pStyle w:val="Heading1"/>
        <w:rPr>
          <w:rFonts w:asciiTheme="minorBidi" w:hAnsiTheme="minorBidi" w:cstheme="minorBidi"/>
        </w:rPr>
      </w:pPr>
      <w:bookmarkStart w:id="1" w:name="_Toc150696685"/>
      <w:r w:rsidRPr="005B098A">
        <w:rPr>
          <w:rFonts w:asciiTheme="minorBidi" w:hAnsiTheme="minorBidi" w:cstheme="minorBidi"/>
        </w:rPr>
        <w:t>Table of contents</w:t>
      </w:r>
      <w:bookmarkEnd w:id="1"/>
      <w:r w:rsidRPr="005B098A">
        <w:rPr>
          <w:rFonts w:asciiTheme="minorBidi" w:hAnsiTheme="minorBidi" w:cstheme="minorBidi"/>
        </w:rPr>
        <w:t xml:space="preserve"> </w:t>
      </w:r>
    </w:p>
    <w:sdt>
      <w:sdtPr>
        <w:rPr>
          <w:rFonts w:asciiTheme="minorBidi" w:eastAsiaTheme="minorEastAsia" w:hAnsiTheme="minorBidi" w:cstheme="minorBidi"/>
          <w:color w:val="auto"/>
          <w:kern w:val="2"/>
          <w:sz w:val="22"/>
          <w:szCs w:val="22"/>
          <w:lang w:val="en-GB" w:eastAsia="zh-CN"/>
          <w14:ligatures w14:val="standardContextual"/>
        </w:rPr>
        <w:id w:val="1206832309"/>
        <w:docPartObj>
          <w:docPartGallery w:val="Table of Contents"/>
          <w:docPartUnique/>
        </w:docPartObj>
      </w:sdtPr>
      <w:sdtEndPr>
        <w:rPr>
          <w:b/>
          <w:bCs/>
          <w:noProof/>
        </w:rPr>
      </w:sdtEndPr>
      <w:sdtContent>
        <w:p w14:paraId="32CEC14A" w14:textId="2ED7FCD3" w:rsidR="00E3706A" w:rsidRPr="005B098A" w:rsidRDefault="00E3706A" w:rsidP="00E3706A">
          <w:pPr>
            <w:pStyle w:val="TOCHeading"/>
            <w:rPr>
              <w:rFonts w:asciiTheme="minorBidi" w:hAnsiTheme="minorBidi" w:cstheme="minorBidi"/>
            </w:rPr>
          </w:pPr>
        </w:p>
        <w:p w14:paraId="61B5900E" w14:textId="744B1267" w:rsidR="005B098A" w:rsidRDefault="00A05AE4">
          <w:pPr>
            <w:pStyle w:val="TOC1"/>
            <w:tabs>
              <w:tab w:val="right" w:leader="dot" w:pos="9016"/>
            </w:tabs>
            <w:rPr>
              <w:noProof/>
            </w:rPr>
          </w:pPr>
          <w:r w:rsidRPr="005B098A">
            <w:rPr>
              <w:rFonts w:asciiTheme="minorBidi" w:hAnsiTheme="minorBidi"/>
            </w:rPr>
            <w:fldChar w:fldCharType="begin"/>
          </w:r>
          <w:r w:rsidRPr="005B098A">
            <w:rPr>
              <w:rFonts w:asciiTheme="minorBidi" w:hAnsiTheme="minorBidi"/>
            </w:rPr>
            <w:instrText xml:space="preserve"> TOC \o "1-3" \h \z \u </w:instrText>
          </w:r>
          <w:r w:rsidRPr="005B098A">
            <w:rPr>
              <w:rFonts w:asciiTheme="minorBidi" w:hAnsiTheme="minorBidi"/>
            </w:rPr>
            <w:fldChar w:fldCharType="separate"/>
          </w:r>
          <w:hyperlink w:anchor="_Toc150696684" w:history="1">
            <w:r w:rsidR="005B098A" w:rsidRPr="001654CE">
              <w:rPr>
                <w:rStyle w:val="Hyperlink"/>
                <w:rFonts w:asciiTheme="minorBidi" w:hAnsiTheme="minorBidi"/>
                <w:noProof/>
              </w:rPr>
              <w:t>Acknowledgement</w:t>
            </w:r>
            <w:r w:rsidR="005B098A">
              <w:rPr>
                <w:noProof/>
                <w:webHidden/>
              </w:rPr>
              <w:tab/>
            </w:r>
            <w:r w:rsidR="005B098A">
              <w:rPr>
                <w:noProof/>
                <w:webHidden/>
              </w:rPr>
              <w:fldChar w:fldCharType="begin"/>
            </w:r>
            <w:r w:rsidR="005B098A">
              <w:rPr>
                <w:noProof/>
                <w:webHidden/>
              </w:rPr>
              <w:instrText xml:space="preserve"> PAGEREF _Toc150696684 \h </w:instrText>
            </w:r>
            <w:r w:rsidR="005B098A">
              <w:rPr>
                <w:noProof/>
                <w:webHidden/>
              </w:rPr>
            </w:r>
            <w:r w:rsidR="005B098A">
              <w:rPr>
                <w:noProof/>
                <w:webHidden/>
              </w:rPr>
              <w:fldChar w:fldCharType="separate"/>
            </w:r>
            <w:r w:rsidR="005B098A">
              <w:rPr>
                <w:noProof/>
                <w:webHidden/>
              </w:rPr>
              <w:t>2</w:t>
            </w:r>
            <w:r w:rsidR="005B098A">
              <w:rPr>
                <w:noProof/>
                <w:webHidden/>
              </w:rPr>
              <w:fldChar w:fldCharType="end"/>
            </w:r>
          </w:hyperlink>
        </w:p>
        <w:p w14:paraId="0D646505" w14:textId="5D772C62" w:rsidR="005B098A" w:rsidRDefault="005B098A">
          <w:pPr>
            <w:pStyle w:val="TOC1"/>
            <w:tabs>
              <w:tab w:val="right" w:leader="dot" w:pos="9016"/>
            </w:tabs>
            <w:rPr>
              <w:noProof/>
            </w:rPr>
          </w:pPr>
          <w:hyperlink w:anchor="_Toc150696685" w:history="1">
            <w:r w:rsidRPr="001654CE">
              <w:rPr>
                <w:rStyle w:val="Hyperlink"/>
                <w:rFonts w:asciiTheme="minorBidi" w:hAnsiTheme="minorBidi"/>
                <w:noProof/>
              </w:rPr>
              <w:t>Table of contents</w:t>
            </w:r>
            <w:r>
              <w:rPr>
                <w:noProof/>
                <w:webHidden/>
              </w:rPr>
              <w:tab/>
            </w:r>
            <w:r>
              <w:rPr>
                <w:noProof/>
                <w:webHidden/>
              </w:rPr>
              <w:fldChar w:fldCharType="begin"/>
            </w:r>
            <w:r>
              <w:rPr>
                <w:noProof/>
                <w:webHidden/>
              </w:rPr>
              <w:instrText xml:space="preserve"> PAGEREF _Toc150696685 \h </w:instrText>
            </w:r>
            <w:r>
              <w:rPr>
                <w:noProof/>
                <w:webHidden/>
              </w:rPr>
            </w:r>
            <w:r>
              <w:rPr>
                <w:noProof/>
                <w:webHidden/>
              </w:rPr>
              <w:fldChar w:fldCharType="separate"/>
            </w:r>
            <w:r>
              <w:rPr>
                <w:noProof/>
                <w:webHidden/>
              </w:rPr>
              <w:t>2</w:t>
            </w:r>
            <w:r>
              <w:rPr>
                <w:noProof/>
                <w:webHidden/>
              </w:rPr>
              <w:fldChar w:fldCharType="end"/>
            </w:r>
          </w:hyperlink>
        </w:p>
        <w:p w14:paraId="5F8434ED" w14:textId="71E1A4B8" w:rsidR="005B098A" w:rsidRDefault="005B098A">
          <w:pPr>
            <w:pStyle w:val="TOC1"/>
            <w:tabs>
              <w:tab w:val="left" w:pos="440"/>
              <w:tab w:val="right" w:leader="dot" w:pos="9016"/>
            </w:tabs>
            <w:rPr>
              <w:noProof/>
            </w:rPr>
          </w:pPr>
          <w:hyperlink w:anchor="_Toc150696686" w:history="1">
            <w:r w:rsidRPr="001654CE">
              <w:rPr>
                <w:rStyle w:val="Hyperlink"/>
                <w:rFonts w:asciiTheme="minorBidi" w:hAnsiTheme="minorBidi"/>
                <w:noProof/>
              </w:rPr>
              <w:t>1.</w:t>
            </w:r>
            <w:r>
              <w:rPr>
                <w:noProof/>
              </w:rPr>
              <w:tab/>
            </w:r>
            <w:r w:rsidRPr="001654CE">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_Toc150696686 \h </w:instrText>
            </w:r>
            <w:r>
              <w:rPr>
                <w:noProof/>
                <w:webHidden/>
              </w:rPr>
            </w:r>
            <w:r>
              <w:rPr>
                <w:noProof/>
                <w:webHidden/>
              </w:rPr>
              <w:fldChar w:fldCharType="separate"/>
            </w:r>
            <w:r>
              <w:rPr>
                <w:noProof/>
                <w:webHidden/>
              </w:rPr>
              <w:t>4</w:t>
            </w:r>
            <w:r>
              <w:rPr>
                <w:noProof/>
                <w:webHidden/>
              </w:rPr>
              <w:fldChar w:fldCharType="end"/>
            </w:r>
          </w:hyperlink>
        </w:p>
        <w:p w14:paraId="6DEF4635" w14:textId="058C2DBF" w:rsidR="005B098A" w:rsidRDefault="005B098A">
          <w:pPr>
            <w:pStyle w:val="TOC1"/>
            <w:tabs>
              <w:tab w:val="right" w:leader="dot" w:pos="9016"/>
            </w:tabs>
            <w:rPr>
              <w:noProof/>
            </w:rPr>
          </w:pPr>
          <w:hyperlink w:anchor="_Toc150696687" w:history="1">
            <w:r w:rsidRPr="001654CE">
              <w:rPr>
                <w:rStyle w:val="Hyperlink"/>
                <w:rFonts w:asciiTheme="minorBidi" w:hAnsiTheme="minorBidi"/>
                <w:noProof/>
              </w:rPr>
              <w:t>2. Literature Review</w:t>
            </w:r>
            <w:r>
              <w:rPr>
                <w:noProof/>
                <w:webHidden/>
              </w:rPr>
              <w:tab/>
            </w:r>
            <w:r>
              <w:rPr>
                <w:noProof/>
                <w:webHidden/>
              </w:rPr>
              <w:fldChar w:fldCharType="begin"/>
            </w:r>
            <w:r>
              <w:rPr>
                <w:noProof/>
                <w:webHidden/>
              </w:rPr>
              <w:instrText xml:space="preserve"> PAGEREF _Toc150696687 \h </w:instrText>
            </w:r>
            <w:r>
              <w:rPr>
                <w:noProof/>
                <w:webHidden/>
              </w:rPr>
            </w:r>
            <w:r>
              <w:rPr>
                <w:noProof/>
                <w:webHidden/>
              </w:rPr>
              <w:fldChar w:fldCharType="separate"/>
            </w:r>
            <w:r>
              <w:rPr>
                <w:noProof/>
                <w:webHidden/>
              </w:rPr>
              <w:t>6</w:t>
            </w:r>
            <w:r>
              <w:rPr>
                <w:noProof/>
                <w:webHidden/>
              </w:rPr>
              <w:fldChar w:fldCharType="end"/>
            </w:r>
          </w:hyperlink>
        </w:p>
        <w:p w14:paraId="0F653E7E" w14:textId="0B0F6FC5" w:rsidR="005B098A" w:rsidRDefault="005B098A">
          <w:pPr>
            <w:pStyle w:val="TOC2"/>
            <w:tabs>
              <w:tab w:val="right" w:leader="dot" w:pos="9016"/>
            </w:tabs>
            <w:rPr>
              <w:noProof/>
            </w:rPr>
          </w:pPr>
          <w:hyperlink w:anchor="_Toc150696688" w:history="1">
            <w:r w:rsidRPr="001654CE">
              <w:rPr>
                <w:rStyle w:val="Hyperlink"/>
                <w:rFonts w:asciiTheme="minorBidi" w:hAnsiTheme="minorBidi"/>
                <w:noProof/>
              </w:rPr>
              <w:t>2.1 Leadership gap</w:t>
            </w:r>
            <w:r>
              <w:rPr>
                <w:noProof/>
                <w:webHidden/>
              </w:rPr>
              <w:tab/>
            </w:r>
            <w:r>
              <w:rPr>
                <w:noProof/>
                <w:webHidden/>
              </w:rPr>
              <w:fldChar w:fldCharType="begin"/>
            </w:r>
            <w:r>
              <w:rPr>
                <w:noProof/>
                <w:webHidden/>
              </w:rPr>
              <w:instrText xml:space="preserve"> PAGEREF _Toc150696688 \h </w:instrText>
            </w:r>
            <w:r>
              <w:rPr>
                <w:noProof/>
                <w:webHidden/>
              </w:rPr>
            </w:r>
            <w:r>
              <w:rPr>
                <w:noProof/>
                <w:webHidden/>
              </w:rPr>
              <w:fldChar w:fldCharType="separate"/>
            </w:r>
            <w:r>
              <w:rPr>
                <w:noProof/>
                <w:webHidden/>
              </w:rPr>
              <w:t>6</w:t>
            </w:r>
            <w:r>
              <w:rPr>
                <w:noProof/>
                <w:webHidden/>
              </w:rPr>
              <w:fldChar w:fldCharType="end"/>
            </w:r>
          </w:hyperlink>
        </w:p>
        <w:p w14:paraId="3A1B1628" w14:textId="4767E9C8" w:rsidR="005B098A" w:rsidRDefault="005B098A">
          <w:pPr>
            <w:pStyle w:val="TOC2"/>
            <w:tabs>
              <w:tab w:val="right" w:leader="dot" w:pos="9016"/>
            </w:tabs>
            <w:rPr>
              <w:noProof/>
            </w:rPr>
          </w:pPr>
          <w:hyperlink w:anchor="_Toc150696689" w:history="1">
            <w:r w:rsidRPr="001654CE">
              <w:rPr>
                <w:rStyle w:val="Hyperlink"/>
                <w:rFonts w:asciiTheme="minorBidi" w:hAnsiTheme="minorBidi"/>
                <w:noProof/>
              </w:rPr>
              <w:t>2.2 Why does it exist</w:t>
            </w:r>
            <w:r>
              <w:rPr>
                <w:noProof/>
                <w:webHidden/>
              </w:rPr>
              <w:tab/>
            </w:r>
            <w:r>
              <w:rPr>
                <w:noProof/>
                <w:webHidden/>
              </w:rPr>
              <w:fldChar w:fldCharType="begin"/>
            </w:r>
            <w:r>
              <w:rPr>
                <w:noProof/>
                <w:webHidden/>
              </w:rPr>
              <w:instrText xml:space="preserve"> PAGEREF _Toc150696689 \h </w:instrText>
            </w:r>
            <w:r>
              <w:rPr>
                <w:noProof/>
                <w:webHidden/>
              </w:rPr>
            </w:r>
            <w:r>
              <w:rPr>
                <w:noProof/>
                <w:webHidden/>
              </w:rPr>
              <w:fldChar w:fldCharType="separate"/>
            </w:r>
            <w:r>
              <w:rPr>
                <w:noProof/>
                <w:webHidden/>
              </w:rPr>
              <w:t>7</w:t>
            </w:r>
            <w:r>
              <w:rPr>
                <w:noProof/>
                <w:webHidden/>
              </w:rPr>
              <w:fldChar w:fldCharType="end"/>
            </w:r>
          </w:hyperlink>
        </w:p>
        <w:p w14:paraId="3C2DC0B7" w14:textId="24A0ABE0" w:rsidR="005B098A" w:rsidRDefault="005B098A">
          <w:pPr>
            <w:pStyle w:val="TOC3"/>
            <w:tabs>
              <w:tab w:val="right" w:leader="dot" w:pos="9016"/>
            </w:tabs>
            <w:rPr>
              <w:noProof/>
            </w:rPr>
          </w:pPr>
          <w:hyperlink w:anchor="_Toc150696690" w:history="1">
            <w:r w:rsidRPr="001654CE">
              <w:rPr>
                <w:rStyle w:val="Hyperlink"/>
                <w:rFonts w:asciiTheme="minorBidi" w:hAnsiTheme="minorBidi"/>
                <w:noProof/>
              </w:rPr>
              <w:t>2.2.1 Gender Bias</w:t>
            </w:r>
            <w:r>
              <w:rPr>
                <w:noProof/>
                <w:webHidden/>
              </w:rPr>
              <w:tab/>
            </w:r>
            <w:r>
              <w:rPr>
                <w:noProof/>
                <w:webHidden/>
              </w:rPr>
              <w:fldChar w:fldCharType="begin"/>
            </w:r>
            <w:r>
              <w:rPr>
                <w:noProof/>
                <w:webHidden/>
              </w:rPr>
              <w:instrText xml:space="preserve"> PAGEREF _Toc150696690 \h </w:instrText>
            </w:r>
            <w:r>
              <w:rPr>
                <w:noProof/>
                <w:webHidden/>
              </w:rPr>
            </w:r>
            <w:r>
              <w:rPr>
                <w:noProof/>
                <w:webHidden/>
              </w:rPr>
              <w:fldChar w:fldCharType="separate"/>
            </w:r>
            <w:r>
              <w:rPr>
                <w:noProof/>
                <w:webHidden/>
              </w:rPr>
              <w:t>7</w:t>
            </w:r>
            <w:r>
              <w:rPr>
                <w:noProof/>
                <w:webHidden/>
              </w:rPr>
              <w:fldChar w:fldCharType="end"/>
            </w:r>
          </w:hyperlink>
        </w:p>
        <w:p w14:paraId="4247118F" w14:textId="60C9E04D" w:rsidR="005B098A" w:rsidRDefault="005B098A">
          <w:pPr>
            <w:pStyle w:val="TOC3"/>
            <w:tabs>
              <w:tab w:val="right" w:leader="dot" w:pos="9016"/>
            </w:tabs>
            <w:rPr>
              <w:noProof/>
            </w:rPr>
          </w:pPr>
          <w:hyperlink w:anchor="_Toc150696691" w:history="1">
            <w:r w:rsidRPr="001654CE">
              <w:rPr>
                <w:rStyle w:val="Hyperlink"/>
                <w:rFonts w:asciiTheme="minorBidi" w:hAnsiTheme="minorBidi"/>
                <w:noProof/>
              </w:rPr>
              <w:t>2.2.2 Discrimination</w:t>
            </w:r>
            <w:r>
              <w:rPr>
                <w:noProof/>
                <w:webHidden/>
              </w:rPr>
              <w:tab/>
            </w:r>
            <w:r>
              <w:rPr>
                <w:noProof/>
                <w:webHidden/>
              </w:rPr>
              <w:fldChar w:fldCharType="begin"/>
            </w:r>
            <w:r>
              <w:rPr>
                <w:noProof/>
                <w:webHidden/>
              </w:rPr>
              <w:instrText xml:space="preserve"> PAGEREF _Toc150696691 \h </w:instrText>
            </w:r>
            <w:r>
              <w:rPr>
                <w:noProof/>
                <w:webHidden/>
              </w:rPr>
            </w:r>
            <w:r>
              <w:rPr>
                <w:noProof/>
                <w:webHidden/>
              </w:rPr>
              <w:fldChar w:fldCharType="separate"/>
            </w:r>
            <w:r>
              <w:rPr>
                <w:noProof/>
                <w:webHidden/>
              </w:rPr>
              <w:t>8</w:t>
            </w:r>
            <w:r>
              <w:rPr>
                <w:noProof/>
                <w:webHidden/>
              </w:rPr>
              <w:fldChar w:fldCharType="end"/>
            </w:r>
          </w:hyperlink>
        </w:p>
        <w:p w14:paraId="3B797610" w14:textId="23C64E64" w:rsidR="005B098A" w:rsidRDefault="005B098A">
          <w:pPr>
            <w:pStyle w:val="TOC3"/>
            <w:tabs>
              <w:tab w:val="right" w:leader="dot" w:pos="9016"/>
            </w:tabs>
            <w:rPr>
              <w:noProof/>
            </w:rPr>
          </w:pPr>
          <w:hyperlink w:anchor="_Toc150696692" w:history="1">
            <w:r w:rsidRPr="001654CE">
              <w:rPr>
                <w:rStyle w:val="Hyperlink"/>
                <w:rFonts w:asciiTheme="minorBidi" w:hAnsiTheme="minorBidi"/>
                <w:noProof/>
              </w:rPr>
              <w:t>2.2.3 Stereotype</w:t>
            </w:r>
            <w:r>
              <w:rPr>
                <w:noProof/>
                <w:webHidden/>
              </w:rPr>
              <w:tab/>
            </w:r>
            <w:r>
              <w:rPr>
                <w:noProof/>
                <w:webHidden/>
              </w:rPr>
              <w:fldChar w:fldCharType="begin"/>
            </w:r>
            <w:r>
              <w:rPr>
                <w:noProof/>
                <w:webHidden/>
              </w:rPr>
              <w:instrText xml:space="preserve"> PAGEREF _Toc150696692 \h </w:instrText>
            </w:r>
            <w:r>
              <w:rPr>
                <w:noProof/>
                <w:webHidden/>
              </w:rPr>
            </w:r>
            <w:r>
              <w:rPr>
                <w:noProof/>
                <w:webHidden/>
              </w:rPr>
              <w:fldChar w:fldCharType="separate"/>
            </w:r>
            <w:r>
              <w:rPr>
                <w:noProof/>
                <w:webHidden/>
              </w:rPr>
              <w:t>9</w:t>
            </w:r>
            <w:r>
              <w:rPr>
                <w:noProof/>
                <w:webHidden/>
              </w:rPr>
              <w:fldChar w:fldCharType="end"/>
            </w:r>
          </w:hyperlink>
        </w:p>
        <w:p w14:paraId="3DB318DB" w14:textId="40EF1C99" w:rsidR="005B098A" w:rsidRDefault="005B098A">
          <w:pPr>
            <w:pStyle w:val="TOC3"/>
            <w:tabs>
              <w:tab w:val="right" w:leader="dot" w:pos="9016"/>
            </w:tabs>
            <w:rPr>
              <w:noProof/>
            </w:rPr>
          </w:pPr>
          <w:hyperlink w:anchor="_Toc150696693" w:history="1">
            <w:r w:rsidRPr="001654CE">
              <w:rPr>
                <w:rStyle w:val="Hyperlink"/>
                <w:rFonts w:asciiTheme="minorBidi" w:hAnsiTheme="minorBidi"/>
                <w:noProof/>
              </w:rPr>
              <w:t>2.2.4 Sexism</w:t>
            </w:r>
            <w:r>
              <w:rPr>
                <w:noProof/>
                <w:webHidden/>
              </w:rPr>
              <w:tab/>
            </w:r>
            <w:r>
              <w:rPr>
                <w:noProof/>
                <w:webHidden/>
              </w:rPr>
              <w:fldChar w:fldCharType="begin"/>
            </w:r>
            <w:r>
              <w:rPr>
                <w:noProof/>
                <w:webHidden/>
              </w:rPr>
              <w:instrText xml:space="preserve"> PAGEREF _Toc150696693 \h </w:instrText>
            </w:r>
            <w:r>
              <w:rPr>
                <w:noProof/>
                <w:webHidden/>
              </w:rPr>
            </w:r>
            <w:r>
              <w:rPr>
                <w:noProof/>
                <w:webHidden/>
              </w:rPr>
              <w:fldChar w:fldCharType="separate"/>
            </w:r>
            <w:r>
              <w:rPr>
                <w:noProof/>
                <w:webHidden/>
              </w:rPr>
              <w:t>10</w:t>
            </w:r>
            <w:r>
              <w:rPr>
                <w:noProof/>
                <w:webHidden/>
              </w:rPr>
              <w:fldChar w:fldCharType="end"/>
            </w:r>
          </w:hyperlink>
        </w:p>
        <w:p w14:paraId="1ACD699F" w14:textId="237D8A76" w:rsidR="005B098A" w:rsidRDefault="005B098A">
          <w:pPr>
            <w:pStyle w:val="TOC2"/>
            <w:tabs>
              <w:tab w:val="right" w:leader="dot" w:pos="9016"/>
            </w:tabs>
            <w:rPr>
              <w:noProof/>
            </w:rPr>
          </w:pPr>
          <w:hyperlink w:anchor="_Toc150696694" w:history="1">
            <w:r w:rsidRPr="001654CE">
              <w:rPr>
                <w:rStyle w:val="Hyperlink"/>
                <w:rFonts w:asciiTheme="minorBidi" w:hAnsiTheme="minorBidi"/>
                <w:noProof/>
              </w:rPr>
              <w:t>2.3 The impact and why does it matter</w:t>
            </w:r>
            <w:r>
              <w:rPr>
                <w:noProof/>
                <w:webHidden/>
              </w:rPr>
              <w:tab/>
            </w:r>
            <w:r>
              <w:rPr>
                <w:noProof/>
                <w:webHidden/>
              </w:rPr>
              <w:fldChar w:fldCharType="begin"/>
            </w:r>
            <w:r>
              <w:rPr>
                <w:noProof/>
                <w:webHidden/>
              </w:rPr>
              <w:instrText xml:space="preserve"> PAGEREF _Toc150696694 \h </w:instrText>
            </w:r>
            <w:r>
              <w:rPr>
                <w:noProof/>
                <w:webHidden/>
              </w:rPr>
            </w:r>
            <w:r>
              <w:rPr>
                <w:noProof/>
                <w:webHidden/>
              </w:rPr>
              <w:fldChar w:fldCharType="separate"/>
            </w:r>
            <w:r>
              <w:rPr>
                <w:noProof/>
                <w:webHidden/>
              </w:rPr>
              <w:t>10</w:t>
            </w:r>
            <w:r>
              <w:rPr>
                <w:noProof/>
                <w:webHidden/>
              </w:rPr>
              <w:fldChar w:fldCharType="end"/>
            </w:r>
          </w:hyperlink>
        </w:p>
        <w:p w14:paraId="5559A6FE" w14:textId="352351ED" w:rsidR="005B098A" w:rsidRDefault="005B098A">
          <w:pPr>
            <w:pStyle w:val="TOC2"/>
            <w:tabs>
              <w:tab w:val="right" w:leader="dot" w:pos="9016"/>
            </w:tabs>
            <w:rPr>
              <w:noProof/>
            </w:rPr>
          </w:pPr>
          <w:hyperlink w:anchor="_Toc150696695" w:history="1">
            <w:r w:rsidRPr="001654CE">
              <w:rPr>
                <w:rStyle w:val="Hyperlink"/>
                <w:rFonts w:asciiTheme="minorBidi" w:hAnsiTheme="minorBidi"/>
                <w:noProof/>
              </w:rPr>
              <w:t>2.4 Conclusion</w:t>
            </w:r>
            <w:r>
              <w:rPr>
                <w:noProof/>
                <w:webHidden/>
              </w:rPr>
              <w:tab/>
            </w:r>
            <w:r>
              <w:rPr>
                <w:noProof/>
                <w:webHidden/>
              </w:rPr>
              <w:fldChar w:fldCharType="begin"/>
            </w:r>
            <w:r>
              <w:rPr>
                <w:noProof/>
                <w:webHidden/>
              </w:rPr>
              <w:instrText xml:space="preserve"> PAGEREF _Toc150696695 \h </w:instrText>
            </w:r>
            <w:r>
              <w:rPr>
                <w:noProof/>
                <w:webHidden/>
              </w:rPr>
            </w:r>
            <w:r>
              <w:rPr>
                <w:noProof/>
                <w:webHidden/>
              </w:rPr>
              <w:fldChar w:fldCharType="separate"/>
            </w:r>
            <w:r>
              <w:rPr>
                <w:noProof/>
                <w:webHidden/>
              </w:rPr>
              <w:t>11</w:t>
            </w:r>
            <w:r>
              <w:rPr>
                <w:noProof/>
                <w:webHidden/>
              </w:rPr>
              <w:fldChar w:fldCharType="end"/>
            </w:r>
          </w:hyperlink>
        </w:p>
        <w:p w14:paraId="6B683AE2" w14:textId="2E52EBD5" w:rsidR="005B098A" w:rsidRDefault="005B098A">
          <w:pPr>
            <w:pStyle w:val="TOC1"/>
            <w:tabs>
              <w:tab w:val="right" w:leader="dot" w:pos="9016"/>
            </w:tabs>
            <w:rPr>
              <w:noProof/>
            </w:rPr>
          </w:pPr>
          <w:hyperlink w:anchor="_Toc150696696" w:history="1">
            <w:r w:rsidRPr="001654CE">
              <w:rPr>
                <w:rStyle w:val="Hyperlink"/>
                <w:rFonts w:asciiTheme="minorBidi" w:hAnsiTheme="minorBidi"/>
                <w:noProof/>
              </w:rPr>
              <w:t>3. Methodology</w:t>
            </w:r>
            <w:r>
              <w:rPr>
                <w:noProof/>
                <w:webHidden/>
              </w:rPr>
              <w:tab/>
            </w:r>
            <w:r>
              <w:rPr>
                <w:noProof/>
                <w:webHidden/>
              </w:rPr>
              <w:fldChar w:fldCharType="begin"/>
            </w:r>
            <w:r>
              <w:rPr>
                <w:noProof/>
                <w:webHidden/>
              </w:rPr>
              <w:instrText xml:space="preserve"> PAGEREF _Toc150696696 \h </w:instrText>
            </w:r>
            <w:r>
              <w:rPr>
                <w:noProof/>
                <w:webHidden/>
              </w:rPr>
            </w:r>
            <w:r>
              <w:rPr>
                <w:noProof/>
                <w:webHidden/>
              </w:rPr>
              <w:fldChar w:fldCharType="separate"/>
            </w:r>
            <w:r>
              <w:rPr>
                <w:noProof/>
                <w:webHidden/>
              </w:rPr>
              <w:t>12</w:t>
            </w:r>
            <w:r>
              <w:rPr>
                <w:noProof/>
                <w:webHidden/>
              </w:rPr>
              <w:fldChar w:fldCharType="end"/>
            </w:r>
          </w:hyperlink>
        </w:p>
        <w:p w14:paraId="18A7DD6D" w14:textId="5916CA71" w:rsidR="005B098A" w:rsidRDefault="005B098A">
          <w:pPr>
            <w:pStyle w:val="TOC2"/>
            <w:tabs>
              <w:tab w:val="right" w:leader="dot" w:pos="9016"/>
            </w:tabs>
            <w:rPr>
              <w:noProof/>
            </w:rPr>
          </w:pPr>
          <w:hyperlink w:anchor="_Toc150696697" w:history="1">
            <w:r w:rsidRPr="001654CE">
              <w:rPr>
                <w:rStyle w:val="Hyperlink"/>
                <w:rFonts w:asciiTheme="minorBidi" w:hAnsiTheme="minorBidi"/>
                <w:noProof/>
              </w:rPr>
              <w:t>3.1 Research aims and objectives</w:t>
            </w:r>
            <w:r>
              <w:rPr>
                <w:noProof/>
                <w:webHidden/>
              </w:rPr>
              <w:tab/>
            </w:r>
            <w:r>
              <w:rPr>
                <w:noProof/>
                <w:webHidden/>
              </w:rPr>
              <w:fldChar w:fldCharType="begin"/>
            </w:r>
            <w:r>
              <w:rPr>
                <w:noProof/>
                <w:webHidden/>
              </w:rPr>
              <w:instrText xml:space="preserve"> PAGEREF _Toc150696697 \h </w:instrText>
            </w:r>
            <w:r>
              <w:rPr>
                <w:noProof/>
                <w:webHidden/>
              </w:rPr>
            </w:r>
            <w:r>
              <w:rPr>
                <w:noProof/>
                <w:webHidden/>
              </w:rPr>
              <w:fldChar w:fldCharType="separate"/>
            </w:r>
            <w:r>
              <w:rPr>
                <w:noProof/>
                <w:webHidden/>
              </w:rPr>
              <w:t>12</w:t>
            </w:r>
            <w:r>
              <w:rPr>
                <w:noProof/>
                <w:webHidden/>
              </w:rPr>
              <w:fldChar w:fldCharType="end"/>
            </w:r>
          </w:hyperlink>
        </w:p>
        <w:p w14:paraId="7AE652AB" w14:textId="6B4B14E2" w:rsidR="005B098A" w:rsidRDefault="005B098A">
          <w:pPr>
            <w:pStyle w:val="TOC2"/>
            <w:tabs>
              <w:tab w:val="right" w:leader="dot" w:pos="9016"/>
            </w:tabs>
            <w:rPr>
              <w:noProof/>
            </w:rPr>
          </w:pPr>
          <w:hyperlink w:anchor="_Toc150696698" w:history="1">
            <w:r w:rsidRPr="001654CE">
              <w:rPr>
                <w:rStyle w:val="Hyperlink"/>
                <w:rFonts w:asciiTheme="minorBidi" w:hAnsiTheme="minorBidi"/>
                <w:noProof/>
              </w:rPr>
              <w:t>3.2 Planning</w:t>
            </w:r>
            <w:r>
              <w:rPr>
                <w:noProof/>
                <w:webHidden/>
              </w:rPr>
              <w:tab/>
            </w:r>
            <w:r>
              <w:rPr>
                <w:noProof/>
                <w:webHidden/>
              </w:rPr>
              <w:fldChar w:fldCharType="begin"/>
            </w:r>
            <w:r>
              <w:rPr>
                <w:noProof/>
                <w:webHidden/>
              </w:rPr>
              <w:instrText xml:space="preserve"> PAGEREF _Toc150696698 \h </w:instrText>
            </w:r>
            <w:r>
              <w:rPr>
                <w:noProof/>
                <w:webHidden/>
              </w:rPr>
            </w:r>
            <w:r>
              <w:rPr>
                <w:noProof/>
                <w:webHidden/>
              </w:rPr>
              <w:fldChar w:fldCharType="separate"/>
            </w:r>
            <w:r>
              <w:rPr>
                <w:noProof/>
                <w:webHidden/>
              </w:rPr>
              <w:t>12</w:t>
            </w:r>
            <w:r>
              <w:rPr>
                <w:noProof/>
                <w:webHidden/>
              </w:rPr>
              <w:fldChar w:fldCharType="end"/>
            </w:r>
          </w:hyperlink>
        </w:p>
        <w:p w14:paraId="70FE7389" w14:textId="56376012" w:rsidR="005B098A" w:rsidRDefault="005B098A">
          <w:pPr>
            <w:pStyle w:val="TOC2"/>
            <w:tabs>
              <w:tab w:val="right" w:leader="dot" w:pos="9016"/>
            </w:tabs>
            <w:rPr>
              <w:noProof/>
            </w:rPr>
          </w:pPr>
          <w:hyperlink w:anchor="_Toc150696699" w:history="1">
            <w:r w:rsidRPr="001654CE">
              <w:rPr>
                <w:rStyle w:val="Hyperlink"/>
                <w:rFonts w:asciiTheme="minorBidi" w:hAnsiTheme="minorBidi"/>
                <w:noProof/>
              </w:rPr>
              <w:t>3.3 Research Overview</w:t>
            </w:r>
            <w:r>
              <w:rPr>
                <w:noProof/>
                <w:webHidden/>
              </w:rPr>
              <w:tab/>
            </w:r>
            <w:r>
              <w:rPr>
                <w:noProof/>
                <w:webHidden/>
              </w:rPr>
              <w:fldChar w:fldCharType="begin"/>
            </w:r>
            <w:r>
              <w:rPr>
                <w:noProof/>
                <w:webHidden/>
              </w:rPr>
              <w:instrText xml:space="preserve"> PAGEREF _Toc150696699 \h </w:instrText>
            </w:r>
            <w:r>
              <w:rPr>
                <w:noProof/>
                <w:webHidden/>
              </w:rPr>
            </w:r>
            <w:r>
              <w:rPr>
                <w:noProof/>
                <w:webHidden/>
              </w:rPr>
              <w:fldChar w:fldCharType="separate"/>
            </w:r>
            <w:r>
              <w:rPr>
                <w:noProof/>
                <w:webHidden/>
              </w:rPr>
              <w:t>12</w:t>
            </w:r>
            <w:r>
              <w:rPr>
                <w:noProof/>
                <w:webHidden/>
              </w:rPr>
              <w:fldChar w:fldCharType="end"/>
            </w:r>
          </w:hyperlink>
        </w:p>
        <w:p w14:paraId="6CA35411" w14:textId="2F61AAC1" w:rsidR="005B098A" w:rsidRDefault="005B098A">
          <w:pPr>
            <w:pStyle w:val="TOC2"/>
            <w:tabs>
              <w:tab w:val="right" w:leader="dot" w:pos="9016"/>
            </w:tabs>
            <w:rPr>
              <w:noProof/>
            </w:rPr>
          </w:pPr>
          <w:hyperlink w:anchor="_Toc150696700" w:history="1">
            <w:r w:rsidRPr="001654CE">
              <w:rPr>
                <w:rStyle w:val="Hyperlink"/>
                <w:rFonts w:asciiTheme="minorBidi" w:hAnsiTheme="minorBidi"/>
                <w:noProof/>
              </w:rPr>
              <w:t>3.5 Logistical and ethical considerations</w:t>
            </w:r>
            <w:r>
              <w:rPr>
                <w:noProof/>
                <w:webHidden/>
              </w:rPr>
              <w:tab/>
            </w:r>
            <w:r>
              <w:rPr>
                <w:noProof/>
                <w:webHidden/>
              </w:rPr>
              <w:fldChar w:fldCharType="begin"/>
            </w:r>
            <w:r>
              <w:rPr>
                <w:noProof/>
                <w:webHidden/>
              </w:rPr>
              <w:instrText xml:space="preserve"> PAGEREF _Toc150696700 \h </w:instrText>
            </w:r>
            <w:r>
              <w:rPr>
                <w:noProof/>
                <w:webHidden/>
              </w:rPr>
            </w:r>
            <w:r>
              <w:rPr>
                <w:noProof/>
                <w:webHidden/>
              </w:rPr>
              <w:fldChar w:fldCharType="separate"/>
            </w:r>
            <w:r>
              <w:rPr>
                <w:noProof/>
                <w:webHidden/>
              </w:rPr>
              <w:t>13</w:t>
            </w:r>
            <w:r>
              <w:rPr>
                <w:noProof/>
                <w:webHidden/>
              </w:rPr>
              <w:fldChar w:fldCharType="end"/>
            </w:r>
          </w:hyperlink>
        </w:p>
        <w:p w14:paraId="50DCEF69" w14:textId="1470C7E4" w:rsidR="005B098A" w:rsidRDefault="005B098A">
          <w:pPr>
            <w:pStyle w:val="TOC2"/>
            <w:tabs>
              <w:tab w:val="right" w:leader="dot" w:pos="9016"/>
            </w:tabs>
            <w:rPr>
              <w:noProof/>
            </w:rPr>
          </w:pPr>
          <w:hyperlink w:anchor="_Toc150696701" w:history="1">
            <w:r w:rsidRPr="001654CE">
              <w:rPr>
                <w:rStyle w:val="Hyperlink"/>
                <w:rFonts w:asciiTheme="minorBidi" w:hAnsiTheme="minorBidi"/>
                <w:noProof/>
              </w:rPr>
              <w:t>3.6 Reflection</w:t>
            </w:r>
            <w:r>
              <w:rPr>
                <w:noProof/>
                <w:webHidden/>
              </w:rPr>
              <w:tab/>
            </w:r>
            <w:r>
              <w:rPr>
                <w:noProof/>
                <w:webHidden/>
              </w:rPr>
              <w:fldChar w:fldCharType="begin"/>
            </w:r>
            <w:r>
              <w:rPr>
                <w:noProof/>
                <w:webHidden/>
              </w:rPr>
              <w:instrText xml:space="preserve"> PAGEREF _Toc150696701 \h </w:instrText>
            </w:r>
            <w:r>
              <w:rPr>
                <w:noProof/>
                <w:webHidden/>
              </w:rPr>
            </w:r>
            <w:r>
              <w:rPr>
                <w:noProof/>
                <w:webHidden/>
              </w:rPr>
              <w:fldChar w:fldCharType="separate"/>
            </w:r>
            <w:r>
              <w:rPr>
                <w:noProof/>
                <w:webHidden/>
              </w:rPr>
              <w:t>14</w:t>
            </w:r>
            <w:r>
              <w:rPr>
                <w:noProof/>
                <w:webHidden/>
              </w:rPr>
              <w:fldChar w:fldCharType="end"/>
            </w:r>
          </w:hyperlink>
        </w:p>
        <w:p w14:paraId="46D963E3" w14:textId="5B4FF645" w:rsidR="005B098A" w:rsidRDefault="005B098A">
          <w:pPr>
            <w:pStyle w:val="TOC1"/>
            <w:tabs>
              <w:tab w:val="right" w:leader="dot" w:pos="9016"/>
            </w:tabs>
            <w:rPr>
              <w:noProof/>
            </w:rPr>
          </w:pPr>
          <w:hyperlink w:anchor="_Toc150696702" w:history="1">
            <w:r w:rsidRPr="001654CE">
              <w:rPr>
                <w:rStyle w:val="Hyperlink"/>
                <w:rFonts w:asciiTheme="minorBidi" w:hAnsiTheme="minorBidi"/>
                <w:noProof/>
              </w:rPr>
              <w:t>4. Analysis</w:t>
            </w:r>
            <w:r>
              <w:rPr>
                <w:noProof/>
                <w:webHidden/>
              </w:rPr>
              <w:tab/>
            </w:r>
            <w:r>
              <w:rPr>
                <w:noProof/>
                <w:webHidden/>
              </w:rPr>
              <w:fldChar w:fldCharType="begin"/>
            </w:r>
            <w:r>
              <w:rPr>
                <w:noProof/>
                <w:webHidden/>
              </w:rPr>
              <w:instrText xml:space="preserve"> PAGEREF _Toc150696702 \h </w:instrText>
            </w:r>
            <w:r>
              <w:rPr>
                <w:noProof/>
                <w:webHidden/>
              </w:rPr>
            </w:r>
            <w:r>
              <w:rPr>
                <w:noProof/>
                <w:webHidden/>
              </w:rPr>
              <w:fldChar w:fldCharType="separate"/>
            </w:r>
            <w:r>
              <w:rPr>
                <w:noProof/>
                <w:webHidden/>
              </w:rPr>
              <w:t>15</w:t>
            </w:r>
            <w:r>
              <w:rPr>
                <w:noProof/>
                <w:webHidden/>
              </w:rPr>
              <w:fldChar w:fldCharType="end"/>
            </w:r>
          </w:hyperlink>
        </w:p>
        <w:p w14:paraId="1CD9E604" w14:textId="2C568DB0" w:rsidR="005B098A" w:rsidRDefault="005B098A">
          <w:pPr>
            <w:pStyle w:val="TOC2"/>
            <w:tabs>
              <w:tab w:val="right" w:leader="dot" w:pos="9016"/>
            </w:tabs>
            <w:rPr>
              <w:noProof/>
            </w:rPr>
          </w:pPr>
          <w:hyperlink w:anchor="_Toc150696703" w:history="1">
            <w:r w:rsidRPr="001654CE">
              <w:rPr>
                <w:rStyle w:val="Hyperlink"/>
                <w:rFonts w:asciiTheme="minorBidi" w:hAnsiTheme="minorBidi"/>
                <w:noProof/>
              </w:rPr>
              <w:t>4.1 What are the barriers.</w:t>
            </w:r>
            <w:r>
              <w:rPr>
                <w:noProof/>
                <w:webHidden/>
              </w:rPr>
              <w:tab/>
            </w:r>
            <w:r>
              <w:rPr>
                <w:noProof/>
                <w:webHidden/>
              </w:rPr>
              <w:fldChar w:fldCharType="begin"/>
            </w:r>
            <w:r>
              <w:rPr>
                <w:noProof/>
                <w:webHidden/>
              </w:rPr>
              <w:instrText xml:space="preserve"> PAGEREF _Toc150696703 \h </w:instrText>
            </w:r>
            <w:r>
              <w:rPr>
                <w:noProof/>
                <w:webHidden/>
              </w:rPr>
            </w:r>
            <w:r>
              <w:rPr>
                <w:noProof/>
                <w:webHidden/>
              </w:rPr>
              <w:fldChar w:fldCharType="separate"/>
            </w:r>
            <w:r>
              <w:rPr>
                <w:noProof/>
                <w:webHidden/>
              </w:rPr>
              <w:t>16</w:t>
            </w:r>
            <w:r>
              <w:rPr>
                <w:noProof/>
                <w:webHidden/>
              </w:rPr>
              <w:fldChar w:fldCharType="end"/>
            </w:r>
          </w:hyperlink>
        </w:p>
        <w:p w14:paraId="6E59E62A" w14:textId="1DB8105A" w:rsidR="005B098A" w:rsidRDefault="005B098A">
          <w:pPr>
            <w:pStyle w:val="TOC2"/>
            <w:tabs>
              <w:tab w:val="right" w:leader="dot" w:pos="9016"/>
            </w:tabs>
            <w:rPr>
              <w:noProof/>
            </w:rPr>
          </w:pPr>
          <w:hyperlink w:anchor="_Toc150696704" w:history="1">
            <w:r w:rsidRPr="001654CE">
              <w:rPr>
                <w:rStyle w:val="Hyperlink"/>
                <w:rFonts w:asciiTheme="minorBidi" w:hAnsiTheme="minorBidi"/>
                <w:noProof/>
              </w:rPr>
              <w:t>4.2 Why does it matter</w:t>
            </w:r>
            <w:r>
              <w:rPr>
                <w:noProof/>
                <w:webHidden/>
              </w:rPr>
              <w:tab/>
            </w:r>
            <w:r>
              <w:rPr>
                <w:noProof/>
                <w:webHidden/>
              </w:rPr>
              <w:fldChar w:fldCharType="begin"/>
            </w:r>
            <w:r>
              <w:rPr>
                <w:noProof/>
                <w:webHidden/>
              </w:rPr>
              <w:instrText xml:space="preserve"> PAGEREF _Toc150696704 \h </w:instrText>
            </w:r>
            <w:r>
              <w:rPr>
                <w:noProof/>
                <w:webHidden/>
              </w:rPr>
            </w:r>
            <w:r>
              <w:rPr>
                <w:noProof/>
                <w:webHidden/>
              </w:rPr>
              <w:fldChar w:fldCharType="separate"/>
            </w:r>
            <w:r>
              <w:rPr>
                <w:noProof/>
                <w:webHidden/>
              </w:rPr>
              <w:t>17</w:t>
            </w:r>
            <w:r>
              <w:rPr>
                <w:noProof/>
                <w:webHidden/>
              </w:rPr>
              <w:fldChar w:fldCharType="end"/>
            </w:r>
          </w:hyperlink>
        </w:p>
        <w:p w14:paraId="09DFDABD" w14:textId="317A018B" w:rsidR="005B098A" w:rsidRDefault="005B098A">
          <w:pPr>
            <w:pStyle w:val="TOC1"/>
            <w:tabs>
              <w:tab w:val="right" w:leader="dot" w:pos="9016"/>
            </w:tabs>
            <w:rPr>
              <w:noProof/>
            </w:rPr>
          </w:pPr>
          <w:hyperlink w:anchor="_Toc150696705" w:history="1">
            <w:r w:rsidRPr="001654CE">
              <w:rPr>
                <w:rStyle w:val="Hyperlink"/>
                <w:rFonts w:asciiTheme="minorBidi" w:hAnsiTheme="minorBidi"/>
                <w:noProof/>
              </w:rPr>
              <w:t>5. Conclusions and recommendations</w:t>
            </w:r>
            <w:r>
              <w:rPr>
                <w:noProof/>
                <w:webHidden/>
              </w:rPr>
              <w:tab/>
            </w:r>
            <w:r>
              <w:rPr>
                <w:noProof/>
                <w:webHidden/>
              </w:rPr>
              <w:fldChar w:fldCharType="begin"/>
            </w:r>
            <w:r>
              <w:rPr>
                <w:noProof/>
                <w:webHidden/>
              </w:rPr>
              <w:instrText xml:space="preserve"> PAGEREF _Toc150696705 \h </w:instrText>
            </w:r>
            <w:r>
              <w:rPr>
                <w:noProof/>
                <w:webHidden/>
              </w:rPr>
            </w:r>
            <w:r>
              <w:rPr>
                <w:noProof/>
                <w:webHidden/>
              </w:rPr>
              <w:fldChar w:fldCharType="separate"/>
            </w:r>
            <w:r>
              <w:rPr>
                <w:noProof/>
                <w:webHidden/>
              </w:rPr>
              <w:t>19</w:t>
            </w:r>
            <w:r>
              <w:rPr>
                <w:noProof/>
                <w:webHidden/>
              </w:rPr>
              <w:fldChar w:fldCharType="end"/>
            </w:r>
          </w:hyperlink>
        </w:p>
        <w:p w14:paraId="6BD73357" w14:textId="75C434DE" w:rsidR="005B098A" w:rsidRDefault="005B098A">
          <w:pPr>
            <w:pStyle w:val="TOC1"/>
            <w:tabs>
              <w:tab w:val="right" w:leader="dot" w:pos="9016"/>
            </w:tabs>
            <w:rPr>
              <w:noProof/>
            </w:rPr>
          </w:pPr>
          <w:hyperlink w:anchor="_Toc150696706" w:history="1">
            <w:r w:rsidRPr="001654CE">
              <w:rPr>
                <w:rStyle w:val="Hyperlink"/>
                <w:rFonts w:asciiTheme="minorBidi" w:hAnsiTheme="minorBidi"/>
                <w:noProof/>
              </w:rPr>
              <w:t>6. Evaluation</w:t>
            </w:r>
            <w:r>
              <w:rPr>
                <w:noProof/>
                <w:webHidden/>
              </w:rPr>
              <w:tab/>
            </w:r>
            <w:r>
              <w:rPr>
                <w:noProof/>
                <w:webHidden/>
              </w:rPr>
              <w:fldChar w:fldCharType="begin"/>
            </w:r>
            <w:r>
              <w:rPr>
                <w:noProof/>
                <w:webHidden/>
              </w:rPr>
              <w:instrText xml:space="preserve"> PAGEREF _Toc150696706 \h </w:instrText>
            </w:r>
            <w:r>
              <w:rPr>
                <w:noProof/>
                <w:webHidden/>
              </w:rPr>
            </w:r>
            <w:r>
              <w:rPr>
                <w:noProof/>
                <w:webHidden/>
              </w:rPr>
              <w:fldChar w:fldCharType="separate"/>
            </w:r>
            <w:r>
              <w:rPr>
                <w:noProof/>
                <w:webHidden/>
              </w:rPr>
              <w:t>20</w:t>
            </w:r>
            <w:r>
              <w:rPr>
                <w:noProof/>
                <w:webHidden/>
              </w:rPr>
              <w:fldChar w:fldCharType="end"/>
            </w:r>
          </w:hyperlink>
        </w:p>
        <w:p w14:paraId="39D970AA" w14:textId="15EDBE12" w:rsidR="005B098A" w:rsidRDefault="005B098A">
          <w:pPr>
            <w:pStyle w:val="TOC1"/>
            <w:tabs>
              <w:tab w:val="right" w:leader="dot" w:pos="9016"/>
            </w:tabs>
            <w:rPr>
              <w:noProof/>
            </w:rPr>
          </w:pPr>
          <w:hyperlink w:anchor="_Toc150696707" w:history="1">
            <w:r w:rsidRPr="001654CE">
              <w:rPr>
                <w:rStyle w:val="Hyperlink"/>
                <w:rFonts w:asciiTheme="minorBidi" w:hAnsiTheme="minorBidi"/>
                <w:noProof/>
              </w:rPr>
              <w:t>References</w:t>
            </w:r>
            <w:r>
              <w:rPr>
                <w:noProof/>
                <w:webHidden/>
              </w:rPr>
              <w:tab/>
            </w:r>
            <w:r>
              <w:rPr>
                <w:noProof/>
                <w:webHidden/>
              </w:rPr>
              <w:fldChar w:fldCharType="begin"/>
            </w:r>
            <w:r>
              <w:rPr>
                <w:noProof/>
                <w:webHidden/>
              </w:rPr>
              <w:instrText xml:space="preserve"> PAGEREF _Toc150696707 \h </w:instrText>
            </w:r>
            <w:r>
              <w:rPr>
                <w:noProof/>
                <w:webHidden/>
              </w:rPr>
            </w:r>
            <w:r>
              <w:rPr>
                <w:noProof/>
                <w:webHidden/>
              </w:rPr>
              <w:fldChar w:fldCharType="separate"/>
            </w:r>
            <w:r>
              <w:rPr>
                <w:noProof/>
                <w:webHidden/>
              </w:rPr>
              <w:t>21</w:t>
            </w:r>
            <w:r>
              <w:rPr>
                <w:noProof/>
                <w:webHidden/>
              </w:rPr>
              <w:fldChar w:fldCharType="end"/>
            </w:r>
          </w:hyperlink>
        </w:p>
        <w:p w14:paraId="65C3FE80" w14:textId="79A98ECD" w:rsidR="005B098A" w:rsidRDefault="005B098A">
          <w:pPr>
            <w:pStyle w:val="TOC1"/>
            <w:tabs>
              <w:tab w:val="right" w:leader="dot" w:pos="9016"/>
            </w:tabs>
            <w:rPr>
              <w:noProof/>
            </w:rPr>
          </w:pPr>
          <w:hyperlink w:anchor="_Toc150696708" w:history="1">
            <w:r w:rsidRPr="001654CE">
              <w:rPr>
                <w:rStyle w:val="Hyperlink"/>
                <w:rFonts w:asciiTheme="minorBidi" w:hAnsiTheme="minorBidi"/>
                <w:noProof/>
              </w:rPr>
              <w:t>Appendices</w:t>
            </w:r>
            <w:r>
              <w:rPr>
                <w:noProof/>
                <w:webHidden/>
              </w:rPr>
              <w:tab/>
            </w:r>
            <w:r>
              <w:rPr>
                <w:noProof/>
                <w:webHidden/>
              </w:rPr>
              <w:fldChar w:fldCharType="begin"/>
            </w:r>
            <w:r>
              <w:rPr>
                <w:noProof/>
                <w:webHidden/>
              </w:rPr>
              <w:instrText xml:space="preserve"> PAGEREF _Toc150696708 \h </w:instrText>
            </w:r>
            <w:r>
              <w:rPr>
                <w:noProof/>
                <w:webHidden/>
              </w:rPr>
            </w:r>
            <w:r>
              <w:rPr>
                <w:noProof/>
                <w:webHidden/>
              </w:rPr>
              <w:fldChar w:fldCharType="separate"/>
            </w:r>
            <w:r>
              <w:rPr>
                <w:noProof/>
                <w:webHidden/>
              </w:rPr>
              <w:t>27</w:t>
            </w:r>
            <w:r>
              <w:rPr>
                <w:noProof/>
                <w:webHidden/>
              </w:rPr>
              <w:fldChar w:fldCharType="end"/>
            </w:r>
          </w:hyperlink>
        </w:p>
        <w:p w14:paraId="2B075F0D" w14:textId="765C585F" w:rsidR="005B098A" w:rsidRDefault="005B098A">
          <w:pPr>
            <w:pStyle w:val="TOC2"/>
            <w:tabs>
              <w:tab w:val="right" w:leader="dot" w:pos="9016"/>
            </w:tabs>
            <w:rPr>
              <w:noProof/>
            </w:rPr>
          </w:pPr>
          <w:hyperlink w:anchor="_Toc150696709" w:history="1">
            <w:r w:rsidRPr="001654CE">
              <w:rPr>
                <w:rStyle w:val="Hyperlink"/>
                <w:rFonts w:asciiTheme="minorBidi" w:hAnsiTheme="minorBidi"/>
                <w:noProof/>
              </w:rPr>
              <w:t>Appendix 1</w:t>
            </w:r>
            <w:r>
              <w:rPr>
                <w:noProof/>
                <w:webHidden/>
              </w:rPr>
              <w:tab/>
            </w:r>
            <w:r>
              <w:rPr>
                <w:noProof/>
                <w:webHidden/>
              </w:rPr>
              <w:fldChar w:fldCharType="begin"/>
            </w:r>
            <w:r>
              <w:rPr>
                <w:noProof/>
                <w:webHidden/>
              </w:rPr>
              <w:instrText xml:space="preserve"> PAGEREF _Toc150696709 \h </w:instrText>
            </w:r>
            <w:r>
              <w:rPr>
                <w:noProof/>
                <w:webHidden/>
              </w:rPr>
            </w:r>
            <w:r>
              <w:rPr>
                <w:noProof/>
                <w:webHidden/>
              </w:rPr>
              <w:fldChar w:fldCharType="separate"/>
            </w:r>
            <w:r>
              <w:rPr>
                <w:noProof/>
                <w:webHidden/>
              </w:rPr>
              <w:t>27</w:t>
            </w:r>
            <w:r>
              <w:rPr>
                <w:noProof/>
                <w:webHidden/>
              </w:rPr>
              <w:fldChar w:fldCharType="end"/>
            </w:r>
          </w:hyperlink>
        </w:p>
        <w:p w14:paraId="54D63470" w14:textId="7310F666" w:rsidR="005B098A" w:rsidRDefault="005B098A">
          <w:pPr>
            <w:pStyle w:val="TOC2"/>
            <w:tabs>
              <w:tab w:val="right" w:leader="dot" w:pos="9016"/>
            </w:tabs>
            <w:rPr>
              <w:noProof/>
            </w:rPr>
          </w:pPr>
          <w:hyperlink w:anchor="_Toc150696710" w:history="1">
            <w:r w:rsidRPr="001654CE">
              <w:rPr>
                <w:rStyle w:val="Hyperlink"/>
                <w:rFonts w:asciiTheme="minorBidi" w:hAnsiTheme="minorBidi"/>
                <w:noProof/>
              </w:rPr>
              <w:t>Appendix 2</w:t>
            </w:r>
            <w:r>
              <w:rPr>
                <w:noProof/>
                <w:webHidden/>
              </w:rPr>
              <w:tab/>
            </w:r>
            <w:r>
              <w:rPr>
                <w:noProof/>
                <w:webHidden/>
              </w:rPr>
              <w:fldChar w:fldCharType="begin"/>
            </w:r>
            <w:r>
              <w:rPr>
                <w:noProof/>
                <w:webHidden/>
              </w:rPr>
              <w:instrText xml:space="preserve"> PAGEREF _Toc150696710 \h </w:instrText>
            </w:r>
            <w:r>
              <w:rPr>
                <w:noProof/>
                <w:webHidden/>
              </w:rPr>
            </w:r>
            <w:r>
              <w:rPr>
                <w:noProof/>
                <w:webHidden/>
              </w:rPr>
              <w:fldChar w:fldCharType="separate"/>
            </w:r>
            <w:r>
              <w:rPr>
                <w:noProof/>
                <w:webHidden/>
              </w:rPr>
              <w:t>27</w:t>
            </w:r>
            <w:r>
              <w:rPr>
                <w:noProof/>
                <w:webHidden/>
              </w:rPr>
              <w:fldChar w:fldCharType="end"/>
            </w:r>
          </w:hyperlink>
        </w:p>
        <w:p w14:paraId="38A687CD" w14:textId="783C4429" w:rsidR="005B098A" w:rsidRDefault="005B098A">
          <w:pPr>
            <w:pStyle w:val="TOC2"/>
            <w:tabs>
              <w:tab w:val="right" w:leader="dot" w:pos="9016"/>
            </w:tabs>
            <w:rPr>
              <w:noProof/>
            </w:rPr>
          </w:pPr>
          <w:hyperlink w:anchor="_Toc150696711" w:history="1">
            <w:r w:rsidRPr="001654CE">
              <w:rPr>
                <w:rStyle w:val="Hyperlink"/>
                <w:rFonts w:asciiTheme="minorBidi" w:hAnsiTheme="minorBidi"/>
                <w:noProof/>
              </w:rPr>
              <w:t>Appendix 3</w:t>
            </w:r>
            <w:r>
              <w:rPr>
                <w:noProof/>
                <w:webHidden/>
              </w:rPr>
              <w:tab/>
            </w:r>
            <w:r>
              <w:rPr>
                <w:noProof/>
                <w:webHidden/>
              </w:rPr>
              <w:fldChar w:fldCharType="begin"/>
            </w:r>
            <w:r>
              <w:rPr>
                <w:noProof/>
                <w:webHidden/>
              </w:rPr>
              <w:instrText xml:space="preserve"> PAGEREF _Toc150696711 \h </w:instrText>
            </w:r>
            <w:r>
              <w:rPr>
                <w:noProof/>
                <w:webHidden/>
              </w:rPr>
            </w:r>
            <w:r>
              <w:rPr>
                <w:noProof/>
                <w:webHidden/>
              </w:rPr>
              <w:fldChar w:fldCharType="separate"/>
            </w:r>
            <w:r>
              <w:rPr>
                <w:noProof/>
                <w:webHidden/>
              </w:rPr>
              <w:t>28</w:t>
            </w:r>
            <w:r>
              <w:rPr>
                <w:noProof/>
                <w:webHidden/>
              </w:rPr>
              <w:fldChar w:fldCharType="end"/>
            </w:r>
          </w:hyperlink>
        </w:p>
        <w:p w14:paraId="67B49884" w14:textId="635F95F3" w:rsidR="005B098A" w:rsidRDefault="005B098A">
          <w:pPr>
            <w:pStyle w:val="TOC2"/>
            <w:tabs>
              <w:tab w:val="right" w:leader="dot" w:pos="9016"/>
            </w:tabs>
            <w:rPr>
              <w:noProof/>
            </w:rPr>
          </w:pPr>
          <w:hyperlink w:anchor="_Toc150696712" w:history="1">
            <w:r w:rsidRPr="001654CE">
              <w:rPr>
                <w:rStyle w:val="Hyperlink"/>
                <w:rFonts w:asciiTheme="minorBidi" w:hAnsiTheme="minorBidi"/>
                <w:noProof/>
              </w:rPr>
              <w:t>Appendix 4</w:t>
            </w:r>
            <w:r>
              <w:rPr>
                <w:noProof/>
                <w:webHidden/>
              </w:rPr>
              <w:tab/>
            </w:r>
            <w:r>
              <w:rPr>
                <w:noProof/>
                <w:webHidden/>
              </w:rPr>
              <w:fldChar w:fldCharType="begin"/>
            </w:r>
            <w:r>
              <w:rPr>
                <w:noProof/>
                <w:webHidden/>
              </w:rPr>
              <w:instrText xml:space="preserve"> PAGEREF _Toc150696712 \h </w:instrText>
            </w:r>
            <w:r>
              <w:rPr>
                <w:noProof/>
                <w:webHidden/>
              </w:rPr>
            </w:r>
            <w:r>
              <w:rPr>
                <w:noProof/>
                <w:webHidden/>
              </w:rPr>
              <w:fldChar w:fldCharType="separate"/>
            </w:r>
            <w:r>
              <w:rPr>
                <w:noProof/>
                <w:webHidden/>
              </w:rPr>
              <w:t>28</w:t>
            </w:r>
            <w:r>
              <w:rPr>
                <w:noProof/>
                <w:webHidden/>
              </w:rPr>
              <w:fldChar w:fldCharType="end"/>
            </w:r>
          </w:hyperlink>
        </w:p>
        <w:p w14:paraId="164BE004" w14:textId="4D5227A8" w:rsidR="005B098A" w:rsidRDefault="005B098A">
          <w:pPr>
            <w:pStyle w:val="TOC2"/>
            <w:tabs>
              <w:tab w:val="right" w:leader="dot" w:pos="9016"/>
            </w:tabs>
            <w:rPr>
              <w:noProof/>
            </w:rPr>
          </w:pPr>
          <w:hyperlink w:anchor="_Toc150696713" w:history="1">
            <w:r w:rsidRPr="001654CE">
              <w:rPr>
                <w:rStyle w:val="Hyperlink"/>
                <w:rFonts w:asciiTheme="minorBidi" w:hAnsiTheme="minorBidi"/>
                <w:noProof/>
              </w:rPr>
              <w:t>Appendix 5</w:t>
            </w:r>
            <w:r>
              <w:rPr>
                <w:noProof/>
                <w:webHidden/>
              </w:rPr>
              <w:tab/>
            </w:r>
            <w:r>
              <w:rPr>
                <w:noProof/>
                <w:webHidden/>
              </w:rPr>
              <w:fldChar w:fldCharType="begin"/>
            </w:r>
            <w:r>
              <w:rPr>
                <w:noProof/>
                <w:webHidden/>
              </w:rPr>
              <w:instrText xml:space="preserve"> PAGEREF _Toc150696713 \h </w:instrText>
            </w:r>
            <w:r>
              <w:rPr>
                <w:noProof/>
                <w:webHidden/>
              </w:rPr>
            </w:r>
            <w:r>
              <w:rPr>
                <w:noProof/>
                <w:webHidden/>
              </w:rPr>
              <w:fldChar w:fldCharType="separate"/>
            </w:r>
            <w:r>
              <w:rPr>
                <w:noProof/>
                <w:webHidden/>
              </w:rPr>
              <w:t>29</w:t>
            </w:r>
            <w:r>
              <w:rPr>
                <w:noProof/>
                <w:webHidden/>
              </w:rPr>
              <w:fldChar w:fldCharType="end"/>
            </w:r>
          </w:hyperlink>
        </w:p>
        <w:p w14:paraId="77DDA7AE" w14:textId="3E3DFC04" w:rsidR="005B098A" w:rsidRDefault="005B098A">
          <w:pPr>
            <w:pStyle w:val="TOC2"/>
            <w:tabs>
              <w:tab w:val="right" w:leader="dot" w:pos="9016"/>
            </w:tabs>
            <w:rPr>
              <w:noProof/>
            </w:rPr>
          </w:pPr>
          <w:hyperlink w:anchor="_Toc150696714" w:history="1">
            <w:r w:rsidRPr="001654CE">
              <w:rPr>
                <w:rStyle w:val="Hyperlink"/>
                <w:rFonts w:asciiTheme="minorBidi" w:hAnsiTheme="minorBidi"/>
                <w:noProof/>
              </w:rPr>
              <w:t>Appendix 6</w:t>
            </w:r>
            <w:r>
              <w:rPr>
                <w:noProof/>
                <w:webHidden/>
              </w:rPr>
              <w:tab/>
            </w:r>
            <w:r>
              <w:rPr>
                <w:noProof/>
                <w:webHidden/>
              </w:rPr>
              <w:fldChar w:fldCharType="begin"/>
            </w:r>
            <w:r>
              <w:rPr>
                <w:noProof/>
                <w:webHidden/>
              </w:rPr>
              <w:instrText xml:space="preserve"> PAGEREF _Toc150696714 \h </w:instrText>
            </w:r>
            <w:r>
              <w:rPr>
                <w:noProof/>
                <w:webHidden/>
              </w:rPr>
            </w:r>
            <w:r>
              <w:rPr>
                <w:noProof/>
                <w:webHidden/>
              </w:rPr>
              <w:fldChar w:fldCharType="separate"/>
            </w:r>
            <w:r>
              <w:rPr>
                <w:noProof/>
                <w:webHidden/>
              </w:rPr>
              <w:t>29</w:t>
            </w:r>
            <w:r>
              <w:rPr>
                <w:noProof/>
                <w:webHidden/>
              </w:rPr>
              <w:fldChar w:fldCharType="end"/>
            </w:r>
          </w:hyperlink>
        </w:p>
        <w:p w14:paraId="0D76C130" w14:textId="033DAD18" w:rsidR="005B098A" w:rsidRDefault="005B098A">
          <w:pPr>
            <w:pStyle w:val="TOC2"/>
            <w:tabs>
              <w:tab w:val="right" w:leader="dot" w:pos="9016"/>
            </w:tabs>
            <w:rPr>
              <w:noProof/>
            </w:rPr>
          </w:pPr>
          <w:hyperlink w:anchor="_Toc150696715" w:history="1">
            <w:r w:rsidRPr="001654CE">
              <w:rPr>
                <w:rStyle w:val="Hyperlink"/>
                <w:rFonts w:asciiTheme="minorBidi" w:hAnsiTheme="minorBidi"/>
                <w:noProof/>
              </w:rPr>
              <w:t>Appendix 7</w:t>
            </w:r>
            <w:r>
              <w:rPr>
                <w:noProof/>
                <w:webHidden/>
              </w:rPr>
              <w:tab/>
            </w:r>
            <w:r>
              <w:rPr>
                <w:noProof/>
                <w:webHidden/>
              </w:rPr>
              <w:fldChar w:fldCharType="begin"/>
            </w:r>
            <w:r>
              <w:rPr>
                <w:noProof/>
                <w:webHidden/>
              </w:rPr>
              <w:instrText xml:space="preserve"> PAGEREF _Toc150696715 \h </w:instrText>
            </w:r>
            <w:r>
              <w:rPr>
                <w:noProof/>
                <w:webHidden/>
              </w:rPr>
            </w:r>
            <w:r>
              <w:rPr>
                <w:noProof/>
                <w:webHidden/>
              </w:rPr>
              <w:fldChar w:fldCharType="separate"/>
            </w:r>
            <w:r>
              <w:rPr>
                <w:noProof/>
                <w:webHidden/>
              </w:rPr>
              <w:t>30</w:t>
            </w:r>
            <w:r>
              <w:rPr>
                <w:noProof/>
                <w:webHidden/>
              </w:rPr>
              <w:fldChar w:fldCharType="end"/>
            </w:r>
          </w:hyperlink>
        </w:p>
        <w:p w14:paraId="1FDE1566" w14:textId="202BB0AF" w:rsidR="005B098A" w:rsidRDefault="005B098A">
          <w:pPr>
            <w:pStyle w:val="TOC2"/>
            <w:tabs>
              <w:tab w:val="right" w:leader="dot" w:pos="9016"/>
            </w:tabs>
            <w:rPr>
              <w:noProof/>
            </w:rPr>
          </w:pPr>
          <w:hyperlink w:anchor="_Toc150696716" w:history="1">
            <w:r w:rsidRPr="001654CE">
              <w:rPr>
                <w:rStyle w:val="Hyperlink"/>
                <w:rFonts w:asciiTheme="minorBidi" w:hAnsiTheme="minorBidi"/>
                <w:noProof/>
              </w:rPr>
              <w:t>Appendix 8</w:t>
            </w:r>
            <w:r>
              <w:rPr>
                <w:noProof/>
                <w:webHidden/>
              </w:rPr>
              <w:tab/>
            </w:r>
            <w:r>
              <w:rPr>
                <w:noProof/>
                <w:webHidden/>
              </w:rPr>
              <w:fldChar w:fldCharType="begin"/>
            </w:r>
            <w:r>
              <w:rPr>
                <w:noProof/>
                <w:webHidden/>
              </w:rPr>
              <w:instrText xml:space="preserve"> PAGEREF _Toc150696716 \h </w:instrText>
            </w:r>
            <w:r>
              <w:rPr>
                <w:noProof/>
                <w:webHidden/>
              </w:rPr>
            </w:r>
            <w:r>
              <w:rPr>
                <w:noProof/>
                <w:webHidden/>
              </w:rPr>
              <w:fldChar w:fldCharType="separate"/>
            </w:r>
            <w:r>
              <w:rPr>
                <w:noProof/>
                <w:webHidden/>
              </w:rPr>
              <w:t>30</w:t>
            </w:r>
            <w:r>
              <w:rPr>
                <w:noProof/>
                <w:webHidden/>
              </w:rPr>
              <w:fldChar w:fldCharType="end"/>
            </w:r>
          </w:hyperlink>
        </w:p>
        <w:p w14:paraId="25E79E0F" w14:textId="3BF0744F" w:rsidR="005B098A" w:rsidRDefault="005B098A">
          <w:pPr>
            <w:pStyle w:val="TOC1"/>
            <w:tabs>
              <w:tab w:val="right" w:leader="dot" w:pos="9016"/>
            </w:tabs>
            <w:rPr>
              <w:noProof/>
            </w:rPr>
          </w:pPr>
          <w:hyperlink w:anchor="_Toc150696717" w:history="1">
            <w:r w:rsidRPr="001654CE">
              <w:rPr>
                <w:rStyle w:val="Hyperlink"/>
                <w:rFonts w:asciiTheme="minorBidi" w:hAnsiTheme="minorBidi"/>
                <w:noProof/>
              </w:rPr>
              <w:t>Figures and Tables</w:t>
            </w:r>
            <w:r>
              <w:rPr>
                <w:noProof/>
                <w:webHidden/>
              </w:rPr>
              <w:tab/>
            </w:r>
            <w:r>
              <w:rPr>
                <w:noProof/>
                <w:webHidden/>
              </w:rPr>
              <w:fldChar w:fldCharType="begin"/>
            </w:r>
            <w:r>
              <w:rPr>
                <w:noProof/>
                <w:webHidden/>
              </w:rPr>
              <w:instrText xml:space="preserve"> PAGEREF _Toc150696717 \h </w:instrText>
            </w:r>
            <w:r>
              <w:rPr>
                <w:noProof/>
                <w:webHidden/>
              </w:rPr>
            </w:r>
            <w:r>
              <w:rPr>
                <w:noProof/>
                <w:webHidden/>
              </w:rPr>
              <w:fldChar w:fldCharType="separate"/>
            </w:r>
            <w:r>
              <w:rPr>
                <w:noProof/>
                <w:webHidden/>
              </w:rPr>
              <w:t>31</w:t>
            </w:r>
            <w:r>
              <w:rPr>
                <w:noProof/>
                <w:webHidden/>
              </w:rPr>
              <w:fldChar w:fldCharType="end"/>
            </w:r>
          </w:hyperlink>
        </w:p>
        <w:p w14:paraId="41A75B2C" w14:textId="34C09195" w:rsidR="005B098A" w:rsidRDefault="005B098A">
          <w:pPr>
            <w:pStyle w:val="TOC2"/>
            <w:tabs>
              <w:tab w:val="right" w:leader="dot" w:pos="9016"/>
            </w:tabs>
            <w:rPr>
              <w:noProof/>
            </w:rPr>
          </w:pPr>
          <w:hyperlink w:anchor="_Toc150696718" w:history="1">
            <w:r w:rsidRPr="001654CE">
              <w:rPr>
                <w:rStyle w:val="Hyperlink"/>
                <w:rFonts w:asciiTheme="minorBidi" w:hAnsiTheme="minorBidi"/>
                <w:noProof/>
              </w:rPr>
              <w:t>Table 1</w:t>
            </w:r>
            <w:r>
              <w:rPr>
                <w:noProof/>
                <w:webHidden/>
              </w:rPr>
              <w:tab/>
            </w:r>
            <w:r>
              <w:rPr>
                <w:noProof/>
                <w:webHidden/>
              </w:rPr>
              <w:fldChar w:fldCharType="begin"/>
            </w:r>
            <w:r>
              <w:rPr>
                <w:noProof/>
                <w:webHidden/>
              </w:rPr>
              <w:instrText xml:space="preserve"> PAGEREF _Toc150696718 \h </w:instrText>
            </w:r>
            <w:r>
              <w:rPr>
                <w:noProof/>
                <w:webHidden/>
              </w:rPr>
            </w:r>
            <w:r>
              <w:rPr>
                <w:noProof/>
                <w:webHidden/>
              </w:rPr>
              <w:fldChar w:fldCharType="separate"/>
            </w:r>
            <w:r>
              <w:rPr>
                <w:noProof/>
                <w:webHidden/>
              </w:rPr>
              <w:t>31</w:t>
            </w:r>
            <w:r>
              <w:rPr>
                <w:noProof/>
                <w:webHidden/>
              </w:rPr>
              <w:fldChar w:fldCharType="end"/>
            </w:r>
          </w:hyperlink>
        </w:p>
        <w:p w14:paraId="4C6189E4" w14:textId="24408856" w:rsidR="005B098A" w:rsidRDefault="005B098A">
          <w:pPr>
            <w:pStyle w:val="TOC2"/>
            <w:tabs>
              <w:tab w:val="right" w:leader="dot" w:pos="9016"/>
            </w:tabs>
            <w:rPr>
              <w:noProof/>
            </w:rPr>
          </w:pPr>
          <w:hyperlink w:anchor="_Toc150696719" w:history="1">
            <w:r w:rsidRPr="001654CE">
              <w:rPr>
                <w:rStyle w:val="Hyperlink"/>
                <w:rFonts w:asciiTheme="minorBidi" w:hAnsiTheme="minorBidi"/>
                <w:noProof/>
              </w:rPr>
              <w:t>Table 2</w:t>
            </w:r>
            <w:r>
              <w:rPr>
                <w:noProof/>
                <w:webHidden/>
              </w:rPr>
              <w:tab/>
            </w:r>
            <w:r>
              <w:rPr>
                <w:noProof/>
                <w:webHidden/>
              </w:rPr>
              <w:fldChar w:fldCharType="begin"/>
            </w:r>
            <w:r>
              <w:rPr>
                <w:noProof/>
                <w:webHidden/>
              </w:rPr>
              <w:instrText xml:space="preserve"> PAGEREF _Toc150696719 \h </w:instrText>
            </w:r>
            <w:r>
              <w:rPr>
                <w:noProof/>
                <w:webHidden/>
              </w:rPr>
            </w:r>
            <w:r>
              <w:rPr>
                <w:noProof/>
                <w:webHidden/>
              </w:rPr>
              <w:fldChar w:fldCharType="separate"/>
            </w:r>
            <w:r>
              <w:rPr>
                <w:noProof/>
                <w:webHidden/>
              </w:rPr>
              <w:t>32</w:t>
            </w:r>
            <w:r>
              <w:rPr>
                <w:noProof/>
                <w:webHidden/>
              </w:rPr>
              <w:fldChar w:fldCharType="end"/>
            </w:r>
          </w:hyperlink>
        </w:p>
        <w:p w14:paraId="54F3C0AD" w14:textId="160DD9F4" w:rsidR="005B098A" w:rsidRDefault="005B098A">
          <w:pPr>
            <w:pStyle w:val="TOC1"/>
            <w:tabs>
              <w:tab w:val="right" w:leader="dot" w:pos="9016"/>
            </w:tabs>
            <w:rPr>
              <w:noProof/>
            </w:rPr>
          </w:pPr>
          <w:hyperlink w:anchor="_Toc150696720" w:history="1">
            <w:r w:rsidRPr="001654CE">
              <w:rPr>
                <w:rStyle w:val="Hyperlink"/>
                <w:rFonts w:asciiTheme="minorBidi" w:hAnsiTheme="minorBidi"/>
                <w:noProof/>
              </w:rPr>
              <w:t>Bibliography</w:t>
            </w:r>
            <w:r>
              <w:rPr>
                <w:noProof/>
                <w:webHidden/>
              </w:rPr>
              <w:tab/>
            </w:r>
            <w:r>
              <w:rPr>
                <w:noProof/>
                <w:webHidden/>
              </w:rPr>
              <w:fldChar w:fldCharType="begin"/>
            </w:r>
            <w:r>
              <w:rPr>
                <w:noProof/>
                <w:webHidden/>
              </w:rPr>
              <w:instrText xml:space="preserve"> PAGEREF _Toc150696720 \h </w:instrText>
            </w:r>
            <w:r>
              <w:rPr>
                <w:noProof/>
                <w:webHidden/>
              </w:rPr>
            </w:r>
            <w:r>
              <w:rPr>
                <w:noProof/>
                <w:webHidden/>
              </w:rPr>
              <w:fldChar w:fldCharType="separate"/>
            </w:r>
            <w:r>
              <w:rPr>
                <w:noProof/>
                <w:webHidden/>
              </w:rPr>
              <w:t>33</w:t>
            </w:r>
            <w:r>
              <w:rPr>
                <w:noProof/>
                <w:webHidden/>
              </w:rPr>
              <w:fldChar w:fldCharType="end"/>
            </w:r>
          </w:hyperlink>
        </w:p>
        <w:p w14:paraId="04569769" w14:textId="26338650" w:rsidR="00A05AE4" w:rsidRPr="005B098A" w:rsidRDefault="00A05AE4">
          <w:pPr>
            <w:rPr>
              <w:rFonts w:asciiTheme="minorBidi" w:hAnsiTheme="minorBidi"/>
            </w:rPr>
          </w:pPr>
          <w:r w:rsidRPr="005B098A">
            <w:rPr>
              <w:rFonts w:asciiTheme="minorBidi" w:hAnsiTheme="minorBidi"/>
              <w:b/>
              <w:bCs/>
              <w:noProof/>
            </w:rPr>
            <w:fldChar w:fldCharType="end"/>
          </w:r>
        </w:p>
      </w:sdtContent>
    </w:sdt>
    <w:p w14:paraId="5F90447A" w14:textId="77777777" w:rsidR="00C80661" w:rsidRPr="005B098A" w:rsidRDefault="00C80661" w:rsidP="00E54A36">
      <w:pPr>
        <w:rPr>
          <w:rFonts w:asciiTheme="minorBidi" w:hAnsiTheme="minorBidi"/>
        </w:rPr>
      </w:pPr>
    </w:p>
    <w:p w14:paraId="12511EE8" w14:textId="77777777" w:rsidR="005B098A" w:rsidRPr="005B098A" w:rsidRDefault="005B098A" w:rsidP="00E54A36">
      <w:pPr>
        <w:rPr>
          <w:rFonts w:asciiTheme="minorBidi" w:hAnsiTheme="minorBidi"/>
        </w:rPr>
      </w:pPr>
    </w:p>
    <w:p w14:paraId="2E6CE733" w14:textId="77777777" w:rsidR="005B098A" w:rsidRPr="005B098A" w:rsidRDefault="005B098A" w:rsidP="00E54A36">
      <w:pPr>
        <w:rPr>
          <w:rFonts w:asciiTheme="minorBidi" w:hAnsiTheme="minorBidi"/>
        </w:rPr>
      </w:pPr>
    </w:p>
    <w:p w14:paraId="18C559BA" w14:textId="77777777" w:rsidR="00046178" w:rsidRPr="005B098A" w:rsidRDefault="00046178" w:rsidP="00E54A36">
      <w:pPr>
        <w:rPr>
          <w:rFonts w:asciiTheme="minorBidi" w:hAnsiTheme="minorBidi"/>
        </w:rPr>
      </w:pPr>
    </w:p>
    <w:p w14:paraId="0A90CE2F" w14:textId="77777777" w:rsidR="00046178" w:rsidRPr="005B098A" w:rsidRDefault="00046178" w:rsidP="00E54A36">
      <w:pPr>
        <w:rPr>
          <w:rFonts w:asciiTheme="minorBidi" w:hAnsiTheme="minorBidi"/>
        </w:rPr>
      </w:pPr>
    </w:p>
    <w:p w14:paraId="7B7F00E0" w14:textId="77777777" w:rsidR="00046178" w:rsidRPr="005B098A" w:rsidRDefault="00046178" w:rsidP="00E54A36">
      <w:pPr>
        <w:rPr>
          <w:rFonts w:asciiTheme="minorBidi" w:hAnsiTheme="minorBidi"/>
        </w:rPr>
      </w:pPr>
    </w:p>
    <w:p w14:paraId="06C31D63" w14:textId="77777777" w:rsidR="00046178" w:rsidRPr="005B098A" w:rsidRDefault="00046178" w:rsidP="00E54A36">
      <w:pPr>
        <w:rPr>
          <w:rFonts w:asciiTheme="minorBidi" w:hAnsiTheme="minorBidi"/>
        </w:rPr>
      </w:pPr>
    </w:p>
    <w:p w14:paraId="3FA28AB4" w14:textId="77777777" w:rsidR="00046178" w:rsidRPr="005B098A" w:rsidRDefault="00046178" w:rsidP="00E54A36">
      <w:pPr>
        <w:rPr>
          <w:rFonts w:asciiTheme="minorBidi" w:hAnsiTheme="minorBidi"/>
        </w:rPr>
      </w:pPr>
    </w:p>
    <w:p w14:paraId="3214F2C0" w14:textId="77777777" w:rsidR="00046178" w:rsidRPr="005B098A" w:rsidRDefault="00046178" w:rsidP="00E54A36">
      <w:pPr>
        <w:rPr>
          <w:rFonts w:asciiTheme="minorBidi" w:hAnsiTheme="minorBidi"/>
        </w:rPr>
      </w:pPr>
    </w:p>
    <w:p w14:paraId="43073FE7" w14:textId="77777777" w:rsidR="00046178" w:rsidRPr="005B098A" w:rsidRDefault="00046178" w:rsidP="00E54A36">
      <w:pPr>
        <w:rPr>
          <w:rFonts w:asciiTheme="minorBidi" w:hAnsiTheme="minorBidi"/>
        </w:rPr>
      </w:pPr>
    </w:p>
    <w:p w14:paraId="4CA34AD8" w14:textId="77777777" w:rsidR="00046178" w:rsidRPr="005B098A" w:rsidRDefault="00046178" w:rsidP="00E54A36">
      <w:pPr>
        <w:rPr>
          <w:rFonts w:asciiTheme="minorBidi" w:hAnsiTheme="minorBidi"/>
        </w:rPr>
      </w:pPr>
    </w:p>
    <w:p w14:paraId="7A07C900" w14:textId="77777777" w:rsidR="00046178" w:rsidRPr="005B098A" w:rsidRDefault="00046178" w:rsidP="00E54A36">
      <w:pPr>
        <w:rPr>
          <w:rFonts w:asciiTheme="minorBidi" w:hAnsiTheme="minorBidi"/>
        </w:rPr>
      </w:pPr>
    </w:p>
    <w:p w14:paraId="5E6E58D3" w14:textId="77777777" w:rsidR="00046178" w:rsidRPr="005B098A" w:rsidRDefault="00046178" w:rsidP="00E54A36">
      <w:pPr>
        <w:rPr>
          <w:rFonts w:asciiTheme="minorBidi" w:hAnsiTheme="minorBidi"/>
        </w:rPr>
      </w:pPr>
    </w:p>
    <w:p w14:paraId="1D35DA10" w14:textId="77777777" w:rsidR="00046178" w:rsidRPr="005B098A" w:rsidRDefault="00046178" w:rsidP="00E54A36">
      <w:pPr>
        <w:rPr>
          <w:rFonts w:asciiTheme="minorBidi" w:hAnsiTheme="minorBidi"/>
        </w:rPr>
      </w:pPr>
    </w:p>
    <w:p w14:paraId="74002E41" w14:textId="77777777" w:rsidR="00046178" w:rsidRPr="005B098A" w:rsidRDefault="00046178" w:rsidP="00E54A36">
      <w:pPr>
        <w:rPr>
          <w:rFonts w:asciiTheme="minorBidi" w:hAnsiTheme="minorBidi"/>
        </w:rPr>
      </w:pPr>
    </w:p>
    <w:p w14:paraId="1178D43A" w14:textId="77777777" w:rsidR="00046178" w:rsidRPr="005B098A" w:rsidRDefault="00046178" w:rsidP="00E54A36">
      <w:pPr>
        <w:rPr>
          <w:rFonts w:asciiTheme="minorBidi" w:hAnsiTheme="minorBidi"/>
        </w:rPr>
      </w:pPr>
    </w:p>
    <w:p w14:paraId="53FD1552" w14:textId="77777777" w:rsidR="00046178" w:rsidRPr="005B098A" w:rsidRDefault="00046178" w:rsidP="00E54A36">
      <w:pPr>
        <w:rPr>
          <w:rFonts w:asciiTheme="minorBidi" w:hAnsiTheme="minorBidi"/>
        </w:rPr>
      </w:pPr>
    </w:p>
    <w:p w14:paraId="3E33D7AB" w14:textId="77777777" w:rsidR="00B52897" w:rsidRPr="005B098A" w:rsidRDefault="00B52897" w:rsidP="00B52897">
      <w:pPr>
        <w:rPr>
          <w:rFonts w:asciiTheme="minorBidi" w:hAnsiTheme="minorBidi"/>
        </w:rPr>
      </w:pPr>
    </w:p>
    <w:p w14:paraId="31DB86B3" w14:textId="77777777" w:rsidR="00B52897" w:rsidRPr="005B098A" w:rsidRDefault="00B52897" w:rsidP="00B52897">
      <w:pPr>
        <w:rPr>
          <w:rFonts w:asciiTheme="minorBidi" w:hAnsiTheme="minorBidi"/>
        </w:rPr>
      </w:pPr>
    </w:p>
    <w:p w14:paraId="56446534" w14:textId="02F5CEA6" w:rsidR="00FD7619" w:rsidRPr="005B098A" w:rsidRDefault="00E54A36" w:rsidP="008678B4">
      <w:pPr>
        <w:pStyle w:val="Heading1"/>
        <w:numPr>
          <w:ilvl w:val="0"/>
          <w:numId w:val="21"/>
        </w:numPr>
        <w:rPr>
          <w:rFonts w:asciiTheme="minorBidi" w:hAnsiTheme="minorBidi" w:cstheme="minorBidi"/>
        </w:rPr>
      </w:pPr>
      <w:bookmarkStart w:id="2" w:name="_Toc150696686"/>
      <w:r w:rsidRPr="005B098A">
        <w:rPr>
          <w:rFonts w:asciiTheme="minorBidi" w:hAnsiTheme="minorBidi" w:cstheme="minorBidi"/>
        </w:rPr>
        <w:t>Introduction</w:t>
      </w:r>
      <w:bookmarkEnd w:id="2"/>
    </w:p>
    <w:p w14:paraId="510EE993" w14:textId="747FCDFB" w:rsidR="003C0421" w:rsidRPr="005B098A" w:rsidRDefault="003C0421" w:rsidP="00EF2956">
      <w:pPr>
        <w:shd w:val="clear" w:color="auto" w:fill="FFFFFF"/>
        <w:rPr>
          <w:rFonts w:asciiTheme="minorBidi" w:hAnsiTheme="minorBidi"/>
          <w:color w:val="283041"/>
          <w:sz w:val="21"/>
          <w:szCs w:val="21"/>
          <w:highlight w:val="yellow"/>
        </w:rPr>
      </w:pPr>
    </w:p>
    <w:p w14:paraId="2086325E" w14:textId="6B5FA1BF" w:rsidR="009B169A" w:rsidRPr="006320AC" w:rsidRDefault="0035455E" w:rsidP="006320AC">
      <w:pPr>
        <w:rPr>
          <w:rFonts w:asciiTheme="minorBidi" w:hAnsiTheme="minorBidi"/>
          <w:b/>
          <w:bCs/>
          <w:i/>
          <w:iCs/>
        </w:rPr>
      </w:pPr>
      <w:r w:rsidRPr="006320AC">
        <w:rPr>
          <w:rFonts w:asciiTheme="minorBidi" w:hAnsiTheme="minorBidi"/>
          <w:b/>
          <w:bCs/>
          <w:i/>
          <w:iCs/>
        </w:rPr>
        <w:t xml:space="preserve">Some </w:t>
      </w:r>
      <w:r w:rsidR="006A1431" w:rsidRPr="006320AC">
        <w:rPr>
          <w:rFonts w:asciiTheme="minorBidi" w:hAnsiTheme="minorBidi"/>
          <w:b/>
          <w:bCs/>
          <w:i/>
          <w:iCs/>
        </w:rPr>
        <w:t>argue that p</w:t>
      </w:r>
      <w:r w:rsidR="0042630F" w:rsidRPr="006320AC">
        <w:rPr>
          <w:rFonts w:asciiTheme="minorBidi" w:hAnsiTheme="minorBidi"/>
          <w:b/>
          <w:bCs/>
          <w:i/>
          <w:iCs/>
        </w:rPr>
        <w:t>rogress has been made in recent years with regards to female leadership in the workplace</w:t>
      </w:r>
      <w:r w:rsidR="006A1431" w:rsidRPr="006320AC">
        <w:rPr>
          <w:rFonts w:asciiTheme="minorBidi" w:hAnsiTheme="minorBidi"/>
          <w:b/>
          <w:bCs/>
          <w:i/>
          <w:iCs/>
        </w:rPr>
        <w:t xml:space="preserve">. </w:t>
      </w:r>
      <w:r w:rsidR="002C5452" w:rsidRPr="006320AC">
        <w:rPr>
          <w:rFonts w:asciiTheme="minorBidi" w:hAnsiTheme="minorBidi"/>
          <w:b/>
          <w:bCs/>
          <w:i/>
          <w:iCs/>
        </w:rPr>
        <w:t>However, t</w:t>
      </w:r>
      <w:r w:rsidR="006A1431" w:rsidRPr="006320AC">
        <w:rPr>
          <w:rFonts w:asciiTheme="minorBidi" w:hAnsiTheme="minorBidi"/>
          <w:b/>
          <w:bCs/>
          <w:i/>
          <w:iCs/>
        </w:rPr>
        <w:t>he existence of barriers in this regard is</w:t>
      </w:r>
      <w:r w:rsidR="00F175CC" w:rsidRPr="006320AC">
        <w:rPr>
          <w:rFonts w:asciiTheme="minorBidi" w:hAnsiTheme="minorBidi"/>
          <w:b/>
          <w:bCs/>
          <w:i/>
          <w:iCs/>
        </w:rPr>
        <w:t xml:space="preserve"> well discussed with some</w:t>
      </w:r>
      <w:r w:rsidR="000270B4" w:rsidRPr="006320AC">
        <w:rPr>
          <w:rFonts w:asciiTheme="minorBidi" w:hAnsiTheme="minorBidi"/>
          <w:b/>
          <w:bCs/>
          <w:i/>
          <w:iCs/>
        </w:rPr>
        <w:t xml:space="preserve"> evidence highlighting</w:t>
      </w:r>
      <w:r w:rsidR="00F175CC" w:rsidRPr="006320AC">
        <w:rPr>
          <w:rFonts w:asciiTheme="minorBidi" w:hAnsiTheme="minorBidi"/>
          <w:b/>
          <w:bCs/>
          <w:i/>
          <w:iCs/>
        </w:rPr>
        <w:t xml:space="preserve"> that</w:t>
      </w:r>
      <w:r w:rsidR="0042630F" w:rsidRPr="006320AC">
        <w:rPr>
          <w:rFonts w:asciiTheme="minorBidi" w:hAnsiTheme="minorBidi"/>
          <w:b/>
          <w:bCs/>
          <w:i/>
          <w:iCs/>
        </w:rPr>
        <w:t xml:space="preserve"> </w:t>
      </w:r>
      <w:r w:rsidR="00AC22FE" w:rsidRPr="006320AC">
        <w:rPr>
          <w:rFonts w:asciiTheme="minorBidi" w:hAnsiTheme="minorBidi"/>
          <w:b/>
          <w:bCs/>
          <w:i/>
          <w:iCs/>
        </w:rPr>
        <w:t xml:space="preserve">prominent </w:t>
      </w:r>
      <w:r w:rsidR="00854848" w:rsidRPr="006320AC">
        <w:rPr>
          <w:rFonts w:asciiTheme="minorBidi" w:hAnsiTheme="minorBidi"/>
          <w:b/>
          <w:bCs/>
          <w:i/>
          <w:iCs/>
        </w:rPr>
        <w:t>challenges</w:t>
      </w:r>
      <w:r w:rsidR="00AC22FE" w:rsidRPr="006320AC">
        <w:rPr>
          <w:rFonts w:asciiTheme="minorBidi" w:hAnsiTheme="minorBidi"/>
          <w:b/>
          <w:bCs/>
          <w:i/>
          <w:iCs/>
        </w:rPr>
        <w:t xml:space="preserve"> </w:t>
      </w:r>
      <w:r w:rsidR="0042630F" w:rsidRPr="006320AC">
        <w:rPr>
          <w:rFonts w:asciiTheme="minorBidi" w:hAnsiTheme="minorBidi"/>
          <w:b/>
          <w:bCs/>
          <w:i/>
          <w:iCs/>
        </w:rPr>
        <w:t>remain</w:t>
      </w:r>
      <w:r w:rsidR="00462F87" w:rsidRPr="006320AC">
        <w:rPr>
          <w:rFonts w:asciiTheme="minorBidi" w:hAnsiTheme="minorBidi"/>
          <w:b/>
          <w:bCs/>
          <w:i/>
          <w:iCs/>
        </w:rPr>
        <w:t>.</w:t>
      </w:r>
      <w:r w:rsidR="000270B4" w:rsidRPr="006320AC">
        <w:rPr>
          <w:rFonts w:asciiTheme="minorBidi" w:hAnsiTheme="minorBidi"/>
          <w:b/>
          <w:bCs/>
          <w:i/>
          <w:iCs/>
        </w:rPr>
        <w:t xml:space="preserve"> </w:t>
      </w:r>
      <w:r w:rsidR="00462F87" w:rsidRPr="006320AC">
        <w:rPr>
          <w:rFonts w:asciiTheme="minorBidi" w:hAnsiTheme="minorBidi"/>
          <w:b/>
          <w:bCs/>
          <w:i/>
          <w:iCs/>
        </w:rPr>
        <w:t>This can</w:t>
      </w:r>
      <w:r w:rsidR="0042630F" w:rsidRPr="006320AC">
        <w:rPr>
          <w:rFonts w:asciiTheme="minorBidi" w:hAnsiTheme="minorBidi"/>
          <w:b/>
          <w:bCs/>
          <w:i/>
          <w:iCs/>
        </w:rPr>
        <w:t xml:space="preserve"> </w:t>
      </w:r>
      <w:r w:rsidR="0055022A" w:rsidRPr="006320AC">
        <w:rPr>
          <w:rFonts w:asciiTheme="minorBidi" w:hAnsiTheme="minorBidi"/>
          <w:b/>
          <w:bCs/>
          <w:i/>
          <w:iCs/>
        </w:rPr>
        <w:t xml:space="preserve">inhibit </w:t>
      </w:r>
      <w:r w:rsidR="0042630F" w:rsidRPr="006320AC">
        <w:rPr>
          <w:rFonts w:asciiTheme="minorBidi" w:hAnsiTheme="minorBidi"/>
          <w:b/>
          <w:bCs/>
          <w:i/>
          <w:iCs/>
        </w:rPr>
        <w:t xml:space="preserve">further meaningful </w:t>
      </w:r>
      <w:r w:rsidR="0012381E" w:rsidRPr="006320AC">
        <w:rPr>
          <w:rFonts w:asciiTheme="minorBidi" w:hAnsiTheme="minorBidi"/>
          <w:b/>
          <w:bCs/>
          <w:i/>
          <w:iCs/>
        </w:rPr>
        <w:t>improvements</w:t>
      </w:r>
      <w:r w:rsidR="002D4F74" w:rsidRPr="006320AC">
        <w:rPr>
          <w:rFonts w:asciiTheme="minorBidi" w:hAnsiTheme="minorBidi"/>
          <w:b/>
          <w:bCs/>
          <w:i/>
          <w:iCs/>
        </w:rPr>
        <w:t xml:space="preserve"> which</w:t>
      </w:r>
      <w:r w:rsidR="005D3483" w:rsidRPr="006320AC">
        <w:rPr>
          <w:rFonts w:asciiTheme="minorBidi" w:hAnsiTheme="minorBidi"/>
          <w:b/>
          <w:bCs/>
          <w:i/>
          <w:iCs/>
        </w:rPr>
        <w:t xml:space="preserve"> </w:t>
      </w:r>
      <w:r w:rsidR="00AB4C0A" w:rsidRPr="006320AC">
        <w:rPr>
          <w:rFonts w:asciiTheme="minorBidi" w:hAnsiTheme="minorBidi"/>
          <w:b/>
          <w:bCs/>
          <w:i/>
          <w:iCs/>
        </w:rPr>
        <w:t xml:space="preserve">then </w:t>
      </w:r>
      <w:r w:rsidR="00DF6889" w:rsidRPr="006320AC">
        <w:rPr>
          <w:rFonts w:asciiTheme="minorBidi" w:hAnsiTheme="minorBidi"/>
          <w:b/>
          <w:bCs/>
          <w:i/>
          <w:iCs/>
        </w:rPr>
        <w:t>promotes</w:t>
      </w:r>
      <w:r w:rsidR="00D82E26" w:rsidRPr="006320AC">
        <w:rPr>
          <w:rFonts w:asciiTheme="minorBidi" w:hAnsiTheme="minorBidi"/>
          <w:b/>
          <w:bCs/>
          <w:i/>
          <w:iCs/>
        </w:rPr>
        <w:t xml:space="preserve"> the subsequent impacts of these barriers. </w:t>
      </w:r>
      <w:r w:rsidR="00490D83" w:rsidRPr="006320AC">
        <w:rPr>
          <w:rFonts w:asciiTheme="minorBidi" w:hAnsiTheme="minorBidi"/>
          <w:b/>
          <w:bCs/>
          <w:i/>
          <w:iCs/>
        </w:rPr>
        <w:t xml:space="preserve">This report will explore female leadership in the workplace: The barriers to this, and their impact. </w:t>
      </w:r>
    </w:p>
    <w:p w14:paraId="3C028016" w14:textId="7F39A4D4" w:rsidR="005A605B" w:rsidRPr="005B098A" w:rsidRDefault="0055022A" w:rsidP="00E54A36">
      <w:pPr>
        <w:rPr>
          <w:rFonts w:asciiTheme="minorBidi" w:hAnsiTheme="minorBidi"/>
        </w:rPr>
      </w:pPr>
      <w:r w:rsidRPr="005B098A">
        <w:rPr>
          <w:rFonts w:asciiTheme="minorBidi" w:hAnsiTheme="minorBidi"/>
        </w:rPr>
        <w:t xml:space="preserve">Women </w:t>
      </w:r>
      <w:r w:rsidR="00D50BEC" w:rsidRPr="005B098A">
        <w:rPr>
          <w:rFonts w:asciiTheme="minorBidi" w:hAnsiTheme="minorBidi"/>
        </w:rPr>
        <w:t xml:space="preserve">continue to be outnumbered by the number of men in senior positions and </w:t>
      </w:r>
      <w:r w:rsidR="0042630F" w:rsidRPr="005B098A">
        <w:rPr>
          <w:rFonts w:asciiTheme="minorBidi" w:hAnsiTheme="minorBidi"/>
        </w:rPr>
        <w:t>with that</w:t>
      </w:r>
      <w:r w:rsidR="00D50BEC" w:rsidRPr="005B098A">
        <w:rPr>
          <w:rFonts w:asciiTheme="minorBidi" w:hAnsiTheme="minorBidi"/>
        </w:rPr>
        <w:t xml:space="preserve"> men are more likely to be</w:t>
      </w:r>
      <w:r w:rsidR="0042630F" w:rsidRPr="005B098A">
        <w:rPr>
          <w:rFonts w:asciiTheme="minorBidi" w:hAnsiTheme="minorBidi"/>
        </w:rPr>
        <w:t xml:space="preserve"> in</w:t>
      </w:r>
      <w:r w:rsidR="00D50BEC" w:rsidRPr="005B098A">
        <w:rPr>
          <w:rFonts w:asciiTheme="minorBidi" w:hAnsiTheme="minorBidi"/>
        </w:rPr>
        <w:t xml:space="preserve"> leaders</w:t>
      </w:r>
      <w:r w:rsidR="0042630F" w:rsidRPr="005B098A">
        <w:rPr>
          <w:rFonts w:asciiTheme="minorBidi" w:hAnsiTheme="minorBidi"/>
        </w:rPr>
        <w:t>hip positions</w:t>
      </w:r>
      <w:r w:rsidR="00D50BEC" w:rsidRPr="005B098A">
        <w:rPr>
          <w:rFonts w:asciiTheme="minorBidi" w:hAnsiTheme="minorBidi"/>
        </w:rPr>
        <w:t xml:space="preserve"> compared to women</w:t>
      </w:r>
      <w:r w:rsidR="00DA50FF" w:rsidRPr="005B098A">
        <w:rPr>
          <w:rFonts w:asciiTheme="minorBidi" w:hAnsiTheme="minorBidi"/>
        </w:rPr>
        <w:t xml:space="preserve"> (Hill et al., (2016)</w:t>
      </w:r>
      <w:r w:rsidR="00106A99" w:rsidRPr="005B098A">
        <w:rPr>
          <w:rFonts w:asciiTheme="minorBidi" w:hAnsiTheme="minorBidi"/>
        </w:rPr>
        <w:t xml:space="preserve">. </w:t>
      </w:r>
      <w:r w:rsidR="0042630F" w:rsidRPr="005B098A">
        <w:rPr>
          <w:rFonts w:asciiTheme="minorBidi" w:hAnsiTheme="minorBidi"/>
        </w:rPr>
        <w:t>T</w:t>
      </w:r>
      <w:r w:rsidR="00106A99" w:rsidRPr="005B098A">
        <w:rPr>
          <w:rFonts w:asciiTheme="minorBidi" w:hAnsiTheme="minorBidi"/>
        </w:rPr>
        <w:t xml:space="preserve">his </w:t>
      </w:r>
      <w:r w:rsidR="0042630F" w:rsidRPr="005B098A">
        <w:rPr>
          <w:rFonts w:asciiTheme="minorBidi" w:hAnsiTheme="minorBidi"/>
        </w:rPr>
        <w:t>work</w:t>
      </w:r>
      <w:r w:rsidR="00106A99" w:rsidRPr="005B098A">
        <w:rPr>
          <w:rFonts w:asciiTheme="minorBidi" w:hAnsiTheme="minorBidi"/>
        </w:rPr>
        <w:t xml:space="preserve"> will </w:t>
      </w:r>
      <w:r w:rsidR="002014F1" w:rsidRPr="005B098A">
        <w:rPr>
          <w:rFonts w:asciiTheme="minorBidi" w:hAnsiTheme="minorBidi"/>
        </w:rPr>
        <w:t xml:space="preserve">discuss </w:t>
      </w:r>
      <w:r w:rsidR="00B706E3" w:rsidRPr="005B098A">
        <w:rPr>
          <w:rFonts w:asciiTheme="minorBidi" w:hAnsiTheme="minorBidi"/>
        </w:rPr>
        <w:t>relevant</w:t>
      </w:r>
      <w:r w:rsidR="002014F1" w:rsidRPr="005B098A">
        <w:rPr>
          <w:rFonts w:asciiTheme="minorBidi" w:hAnsiTheme="minorBidi"/>
        </w:rPr>
        <w:t xml:space="preserve"> research</w:t>
      </w:r>
      <w:r w:rsidR="00B706E3" w:rsidRPr="005B098A">
        <w:rPr>
          <w:rFonts w:asciiTheme="minorBidi" w:hAnsiTheme="minorBidi"/>
        </w:rPr>
        <w:t xml:space="preserve"> in this space</w:t>
      </w:r>
      <w:r w:rsidR="002014F1" w:rsidRPr="005B098A">
        <w:rPr>
          <w:rFonts w:asciiTheme="minorBidi" w:hAnsiTheme="minorBidi"/>
        </w:rPr>
        <w:t xml:space="preserve"> </w:t>
      </w:r>
      <w:r w:rsidR="00B706E3" w:rsidRPr="005B098A">
        <w:rPr>
          <w:rFonts w:asciiTheme="minorBidi" w:hAnsiTheme="minorBidi"/>
        </w:rPr>
        <w:t xml:space="preserve">drawing on findings which provide an indication of what the barriers are (if any) and their subsequent impact. </w:t>
      </w:r>
    </w:p>
    <w:p w14:paraId="3A7A5C63" w14:textId="648F2B8F" w:rsidR="005A605B" w:rsidRPr="005B098A" w:rsidRDefault="005A605B" w:rsidP="006D31B5">
      <w:pPr>
        <w:rPr>
          <w:rFonts w:asciiTheme="minorBidi" w:hAnsiTheme="minorBidi"/>
        </w:rPr>
      </w:pPr>
      <w:r w:rsidRPr="005B098A">
        <w:rPr>
          <w:rFonts w:asciiTheme="minorBidi" w:hAnsiTheme="minorBidi"/>
        </w:rPr>
        <w:t>Females occupying leadership and management roles are a common occurrence today across every sector and industry, however, this hasn’t always been the case and there are still instances whereby there are noticeable disparities. Males have historically dominated the workplace, resulting in women having to make an active effort to be treated equally. A notable example of such activity was the passing of a motion on equal pay for equal work in 1888</w:t>
      </w:r>
      <w:r w:rsidR="00803735" w:rsidRPr="005B098A">
        <w:rPr>
          <w:rFonts w:asciiTheme="minorBidi" w:hAnsiTheme="minorBidi"/>
        </w:rPr>
        <w:t xml:space="preserve"> (Berkovitch, 1999). </w:t>
      </w:r>
    </w:p>
    <w:p w14:paraId="479E1383" w14:textId="68340288" w:rsidR="006D31B5" w:rsidRPr="005B098A" w:rsidRDefault="006D31B5" w:rsidP="006D31B5">
      <w:pPr>
        <w:rPr>
          <w:rFonts w:asciiTheme="minorBidi" w:hAnsiTheme="minorBidi"/>
        </w:rPr>
      </w:pPr>
      <w:r w:rsidRPr="005B098A">
        <w:rPr>
          <w:rFonts w:asciiTheme="minorBidi" w:hAnsiTheme="minorBidi"/>
        </w:rPr>
        <w:t xml:space="preserve">A </w:t>
      </w:r>
      <w:r w:rsidR="00E1095C" w:rsidRPr="005B098A">
        <w:rPr>
          <w:rFonts w:asciiTheme="minorBidi" w:hAnsiTheme="minorBidi"/>
        </w:rPr>
        <w:t xml:space="preserve">further </w:t>
      </w:r>
      <w:r w:rsidRPr="005B098A">
        <w:rPr>
          <w:rFonts w:asciiTheme="minorBidi" w:hAnsiTheme="minorBidi"/>
        </w:rPr>
        <w:t>significant change happened during the First World War whereby women had to undertake jobs that were originally done by men</w:t>
      </w:r>
      <w:r w:rsidR="00F34337" w:rsidRPr="005B098A">
        <w:rPr>
          <w:rFonts w:asciiTheme="minorBidi" w:hAnsiTheme="minorBidi"/>
        </w:rPr>
        <w:t xml:space="preserve"> (Braybon, 2012)</w:t>
      </w:r>
      <w:r w:rsidRPr="005B098A">
        <w:rPr>
          <w:rFonts w:asciiTheme="minorBidi" w:hAnsiTheme="minorBidi"/>
        </w:rPr>
        <w:t>. Their competence in these roles meant that the perceptions of women in the workplace started to shift. A similar trend was seen during the 2</w:t>
      </w:r>
      <w:r w:rsidRPr="005B098A">
        <w:rPr>
          <w:rFonts w:asciiTheme="minorBidi" w:hAnsiTheme="minorBidi"/>
          <w:vertAlign w:val="superscript"/>
        </w:rPr>
        <w:t>nd</w:t>
      </w:r>
      <w:r w:rsidRPr="005B098A">
        <w:rPr>
          <w:rFonts w:asciiTheme="minorBidi" w:hAnsiTheme="minorBidi"/>
        </w:rPr>
        <w:t xml:space="preserve"> World War, whereby once again women took on roles in traditionally male dominated sectors such as the industrial and weapons industries</w:t>
      </w:r>
      <w:r w:rsidR="004B2994" w:rsidRPr="005B098A">
        <w:rPr>
          <w:rFonts w:asciiTheme="minorBidi" w:hAnsiTheme="minorBidi"/>
        </w:rPr>
        <w:t xml:space="preserve"> (Summerfield, 2013)</w:t>
      </w:r>
      <w:r w:rsidRPr="005B098A">
        <w:rPr>
          <w:rFonts w:asciiTheme="minorBidi" w:hAnsiTheme="minorBidi"/>
        </w:rPr>
        <w:t xml:space="preserve">. However, women were paid less than men for doing the same roles, despite having the same skill set and productivity. </w:t>
      </w:r>
    </w:p>
    <w:p w14:paraId="756BE787" w14:textId="2806D496" w:rsidR="006D31B5" w:rsidRPr="005B098A" w:rsidRDefault="006D31B5" w:rsidP="006D31B5">
      <w:pPr>
        <w:rPr>
          <w:rFonts w:asciiTheme="minorBidi" w:hAnsiTheme="minorBidi"/>
        </w:rPr>
      </w:pPr>
      <w:r w:rsidRPr="005B098A">
        <w:rPr>
          <w:rFonts w:asciiTheme="minorBidi" w:hAnsiTheme="minorBidi"/>
        </w:rPr>
        <w:t>1970 marked the passing of the Equal pay Act</w:t>
      </w:r>
      <w:r w:rsidR="00F17536" w:rsidRPr="005B098A">
        <w:rPr>
          <w:rFonts w:asciiTheme="minorBidi" w:hAnsiTheme="minorBidi"/>
        </w:rPr>
        <w:t xml:space="preserve"> (</w:t>
      </w:r>
      <w:r w:rsidR="00F52A6F" w:rsidRPr="005B098A">
        <w:rPr>
          <w:rFonts w:asciiTheme="minorBidi" w:hAnsiTheme="minorBidi"/>
        </w:rPr>
        <w:t>Brown et al., 1970)</w:t>
      </w:r>
      <w:r w:rsidRPr="005B098A">
        <w:rPr>
          <w:rFonts w:asciiTheme="minorBidi" w:hAnsiTheme="minorBidi"/>
        </w:rPr>
        <w:t xml:space="preserve"> and 1975 the Sex Discrimination Act</w:t>
      </w:r>
      <w:r w:rsidR="007E748D" w:rsidRPr="005B098A">
        <w:rPr>
          <w:rFonts w:asciiTheme="minorBidi" w:hAnsiTheme="minorBidi"/>
        </w:rPr>
        <w:t xml:space="preserve"> (Atkins, 1986)</w:t>
      </w:r>
      <w:r w:rsidRPr="005B098A">
        <w:rPr>
          <w:rFonts w:asciiTheme="minorBidi" w:hAnsiTheme="minorBidi"/>
        </w:rPr>
        <w:t>, meaning women were not to be treated less favourabl</w:t>
      </w:r>
      <w:r w:rsidR="006E5CD0" w:rsidRPr="005B098A">
        <w:rPr>
          <w:rFonts w:asciiTheme="minorBidi" w:hAnsiTheme="minorBidi"/>
        </w:rPr>
        <w:t>y</w:t>
      </w:r>
      <w:r w:rsidRPr="005B098A">
        <w:rPr>
          <w:rFonts w:asciiTheme="minorBidi" w:hAnsiTheme="minorBidi"/>
        </w:rPr>
        <w:t xml:space="preserve"> to men. </w:t>
      </w:r>
      <w:r w:rsidR="00E32B1C" w:rsidRPr="005B098A">
        <w:rPr>
          <w:rFonts w:asciiTheme="minorBidi" w:hAnsiTheme="minorBidi"/>
        </w:rPr>
        <w:t xml:space="preserve">These are the main steps in the historic growth of women continuing to </w:t>
      </w:r>
      <w:r w:rsidR="00D40731" w:rsidRPr="005B098A">
        <w:rPr>
          <w:rFonts w:asciiTheme="minorBidi" w:hAnsiTheme="minorBidi"/>
        </w:rPr>
        <w:t>fight</w:t>
      </w:r>
      <w:r w:rsidR="00E32B1C" w:rsidRPr="005B098A">
        <w:rPr>
          <w:rFonts w:asciiTheme="minorBidi" w:hAnsiTheme="minorBidi"/>
        </w:rPr>
        <w:t xml:space="preserve"> for equal rights and it shows the direction in which women are moving. However, despite the progression there are many barriers that exist to women in the workplace and for those progressing to leadership. Some of these barriers have always existed whilst others have become more current in recent times, with technology and the digital transformation of the way in which the workplace has evolved. </w:t>
      </w:r>
      <w:r w:rsidR="007074B6" w:rsidRPr="005B098A">
        <w:rPr>
          <w:rFonts w:asciiTheme="minorBidi" w:hAnsiTheme="minorBidi"/>
        </w:rPr>
        <w:t xml:space="preserve">However, what has changed since these historical and monumental moments in history which have by all accounts paved a way for women to forge careers based on their own abilities, competencies, drive and ambition. </w:t>
      </w:r>
    </w:p>
    <w:p w14:paraId="487DD666" w14:textId="0F09D992" w:rsidR="005A605B" w:rsidRPr="005B098A" w:rsidRDefault="009D395F" w:rsidP="00F21532">
      <w:pPr>
        <w:rPr>
          <w:rFonts w:asciiTheme="minorBidi" w:hAnsiTheme="minorBidi"/>
        </w:rPr>
      </w:pPr>
      <w:r w:rsidRPr="005B098A">
        <w:rPr>
          <w:rFonts w:asciiTheme="minorBidi" w:hAnsiTheme="minorBidi"/>
        </w:rPr>
        <w:t>A key element of this work is to understand the</w:t>
      </w:r>
      <w:r w:rsidR="00F21532" w:rsidRPr="005B098A">
        <w:rPr>
          <w:rFonts w:asciiTheme="minorBidi" w:hAnsiTheme="minorBidi"/>
        </w:rPr>
        <w:t xml:space="preserve"> gender leadership gap</w:t>
      </w:r>
      <w:r w:rsidR="002C01A7" w:rsidRPr="005B098A">
        <w:rPr>
          <w:rFonts w:asciiTheme="minorBidi" w:hAnsiTheme="minorBidi"/>
        </w:rPr>
        <w:t xml:space="preserve">, extending to whether it exists and to what degree it exists. </w:t>
      </w:r>
      <w:r w:rsidR="00D40731" w:rsidRPr="005B098A">
        <w:rPr>
          <w:rFonts w:asciiTheme="minorBidi" w:hAnsiTheme="minorBidi"/>
        </w:rPr>
        <w:t>Furthermore,</w:t>
      </w:r>
      <w:r w:rsidR="002C01A7" w:rsidRPr="005B098A">
        <w:rPr>
          <w:rFonts w:asciiTheme="minorBidi" w:hAnsiTheme="minorBidi"/>
        </w:rPr>
        <w:t xml:space="preserve"> this allows</w:t>
      </w:r>
      <w:r w:rsidR="00B40348" w:rsidRPr="005B098A">
        <w:rPr>
          <w:rFonts w:asciiTheme="minorBidi" w:hAnsiTheme="minorBidi"/>
        </w:rPr>
        <w:t xml:space="preserve"> for the</w:t>
      </w:r>
      <w:r w:rsidR="002C01A7" w:rsidRPr="005B098A">
        <w:rPr>
          <w:rFonts w:asciiTheme="minorBidi" w:hAnsiTheme="minorBidi"/>
        </w:rPr>
        <w:t xml:space="preserve"> exploration of how the </w:t>
      </w:r>
      <w:r w:rsidR="00430363" w:rsidRPr="005B098A">
        <w:rPr>
          <w:rFonts w:asciiTheme="minorBidi" w:hAnsiTheme="minorBidi"/>
        </w:rPr>
        <w:t xml:space="preserve">gap materialises itself in </w:t>
      </w:r>
      <w:r w:rsidR="00B40348" w:rsidRPr="005B098A">
        <w:rPr>
          <w:rFonts w:asciiTheme="minorBidi" w:hAnsiTheme="minorBidi"/>
        </w:rPr>
        <w:t xml:space="preserve">certain sectors of </w:t>
      </w:r>
      <w:r w:rsidR="00430363" w:rsidRPr="005B098A">
        <w:rPr>
          <w:rFonts w:asciiTheme="minorBidi" w:hAnsiTheme="minorBidi"/>
        </w:rPr>
        <w:t>the workplace</w:t>
      </w:r>
      <w:r w:rsidR="00B40348" w:rsidRPr="005B098A">
        <w:rPr>
          <w:rFonts w:asciiTheme="minorBidi" w:hAnsiTheme="minorBidi"/>
        </w:rPr>
        <w:t xml:space="preserve">, predominantly the public sector which is a </w:t>
      </w:r>
      <w:r w:rsidR="00CC5BF5" w:rsidRPr="005B098A">
        <w:rPr>
          <w:rFonts w:asciiTheme="minorBidi" w:hAnsiTheme="minorBidi"/>
        </w:rPr>
        <w:t>key</w:t>
      </w:r>
      <w:r w:rsidR="00B40348" w:rsidRPr="005B098A">
        <w:rPr>
          <w:rFonts w:asciiTheme="minorBidi" w:hAnsiTheme="minorBidi"/>
        </w:rPr>
        <w:t xml:space="preserve"> </w:t>
      </w:r>
      <w:r w:rsidR="008C5E3F" w:rsidRPr="005B098A">
        <w:rPr>
          <w:rFonts w:asciiTheme="minorBidi" w:hAnsiTheme="minorBidi"/>
        </w:rPr>
        <w:t>employment industry in Wales</w:t>
      </w:r>
      <w:r w:rsidR="00EB2FC3" w:rsidRPr="005B098A">
        <w:rPr>
          <w:rFonts w:asciiTheme="minorBidi" w:hAnsiTheme="minorBidi"/>
        </w:rPr>
        <w:t xml:space="preserve"> (Farrell &amp; Law, 2020)</w:t>
      </w:r>
      <w:r w:rsidR="008C5E3F" w:rsidRPr="005B098A">
        <w:rPr>
          <w:rFonts w:asciiTheme="minorBidi" w:hAnsiTheme="minorBidi"/>
        </w:rPr>
        <w:t>.</w:t>
      </w:r>
      <w:r w:rsidR="00430363" w:rsidRPr="005B098A">
        <w:rPr>
          <w:rFonts w:asciiTheme="minorBidi" w:hAnsiTheme="minorBidi"/>
        </w:rPr>
        <w:t xml:space="preserve"> </w:t>
      </w:r>
      <w:r w:rsidR="00E313CC" w:rsidRPr="005B098A">
        <w:rPr>
          <w:rFonts w:asciiTheme="minorBidi" w:hAnsiTheme="minorBidi"/>
        </w:rPr>
        <w:t>A specific focus will be the University of Wales Trinity Saint David (UWTSD)</w:t>
      </w:r>
      <w:r w:rsidR="00AD40A7" w:rsidRPr="005B098A">
        <w:rPr>
          <w:rFonts w:asciiTheme="minorBidi" w:hAnsiTheme="minorBidi"/>
        </w:rPr>
        <w:t xml:space="preserve"> from an organisational context, with comparisons made across the wider Welsh higher education sector and other recognisable and significant public sector employers. </w:t>
      </w:r>
    </w:p>
    <w:p w14:paraId="614D2374" w14:textId="15E04460" w:rsidR="001F44EE" w:rsidRPr="005B098A" w:rsidRDefault="001F44EE" w:rsidP="001F44EE">
      <w:pPr>
        <w:rPr>
          <w:rFonts w:asciiTheme="minorBidi" w:eastAsia="DengXian" w:hAnsiTheme="minorBidi"/>
        </w:rPr>
      </w:pPr>
      <w:r w:rsidRPr="005B098A">
        <w:rPr>
          <w:rFonts w:asciiTheme="minorBidi" w:eastAsia="DengXian" w:hAnsiTheme="minorBidi"/>
        </w:rPr>
        <w:t xml:space="preserve">To better understand these issues the research conducted </w:t>
      </w:r>
      <w:r w:rsidR="00FE274E" w:rsidRPr="005B098A">
        <w:rPr>
          <w:rFonts w:asciiTheme="minorBidi" w:eastAsia="DengXian" w:hAnsiTheme="minorBidi"/>
        </w:rPr>
        <w:t>include</w:t>
      </w:r>
      <w:r w:rsidR="00EC7E65" w:rsidRPr="005B098A">
        <w:rPr>
          <w:rFonts w:asciiTheme="minorBidi" w:eastAsia="DengXian" w:hAnsiTheme="minorBidi"/>
        </w:rPr>
        <w:t>s</w:t>
      </w:r>
      <w:r w:rsidR="00FE274E" w:rsidRPr="005B098A">
        <w:rPr>
          <w:rFonts w:asciiTheme="minorBidi" w:eastAsia="DengXian" w:hAnsiTheme="minorBidi"/>
        </w:rPr>
        <w:t xml:space="preserve"> a </w:t>
      </w:r>
      <w:r w:rsidR="00D40731" w:rsidRPr="005B098A">
        <w:rPr>
          <w:rFonts w:asciiTheme="minorBidi" w:eastAsia="DengXian" w:hAnsiTheme="minorBidi"/>
        </w:rPr>
        <w:t>desk-based</w:t>
      </w:r>
      <w:r w:rsidR="00FE274E" w:rsidRPr="005B098A">
        <w:rPr>
          <w:rFonts w:asciiTheme="minorBidi" w:eastAsia="DengXian" w:hAnsiTheme="minorBidi"/>
        </w:rPr>
        <w:t xml:space="preserve"> review </w:t>
      </w:r>
      <w:r w:rsidR="00ED5E43" w:rsidRPr="005B098A">
        <w:rPr>
          <w:rFonts w:asciiTheme="minorBidi" w:eastAsia="DengXian" w:hAnsiTheme="minorBidi"/>
        </w:rPr>
        <w:t xml:space="preserve">(Guerin et al., 2018) </w:t>
      </w:r>
      <w:r w:rsidR="00FE274E" w:rsidRPr="005B098A">
        <w:rPr>
          <w:rFonts w:asciiTheme="minorBidi" w:eastAsia="DengXian" w:hAnsiTheme="minorBidi"/>
        </w:rPr>
        <w:t xml:space="preserve">and subsequent </w:t>
      </w:r>
      <w:r w:rsidRPr="005B098A">
        <w:rPr>
          <w:rFonts w:asciiTheme="minorBidi" w:eastAsia="DengXian" w:hAnsiTheme="minorBidi"/>
        </w:rPr>
        <w:t>analys</w:t>
      </w:r>
      <w:r w:rsidR="00FE274E" w:rsidRPr="005B098A">
        <w:rPr>
          <w:rFonts w:asciiTheme="minorBidi" w:eastAsia="DengXian" w:hAnsiTheme="minorBidi"/>
        </w:rPr>
        <w:t>is of</w:t>
      </w:r>
      <w:r w:rsidRPr="005B098A">
        <w:rPr>
          <w:rFonts w:asciiTheme="minorBidi" w:eastAsia="DengXian" w:hAnsiTheme="minorBidi"/>
        </w:rPr>
        <w:t xml:space="preserve"> gender pay gap reports that organisations </w:t>
      </w:r>
      <w:r w:rsidRPr="005B098A">
        <w:rPr>
          <w:rFonts w:asciiTheme="minorBidi" w:eastAsia="DengXian" w:hAnsiTheme="minorBidi"/>
        </w:rPr>
        <w:lastRenderedPageBreak/>
        <w:t xml:space="preserve">across the public sector </w:t>
      </w:r>
      <w:r w:rsidR="001122A9" w:rsidRPr="005B098A">
        <w:rPr>
          <w:rFonts w:asciiTheme="minorBidi" w:eastAsia="DengXian" w:hAnsiTheme="minorBidi"/>
        </w:rPr>
        <w:t xml:space="preserve">(employing over 250 people) </w:t>
      </w:r>
      <w:r w:rsidR="003E39EA" w:rsidRPr="005B098A">
        <w:rPr>
          <w:rFonts w:asciiTheme="minorBidi" w:eastAsia="DengXian" w:hAnsiTheme="minorBidi"/>
        </w:rPr>
        <w:t>are statutorily obliged to publish</w:t>
      </w:r>
      <w:r w:rsidR="00E2194B" w:rsidRPr="005B098A">
        <w:rPr>
          <w:rFonts w:asciiTheme="minorBidi" w:eastAsia="DengXian" w:hAnsiTheme="minorBidi"/>
        </w:rPr>
        <w:t xml:space="preserve"> (</w:t>
      </w:r>
      <w:r w:rsidR="00E2194B" w:rsidRPr="005B098A">
        <w:rPr>
          <w:rFonts w:asciiTheme="minorBidi" w:hAnsiTheme="minorBidi"/>
        </w:rPr>
        <w:t>Government Equalities Office, 2023)</w:t>
      </w:r>
      <w:r w:rsidR="003E39EA" w:rsidRPr="005B098A">
        <w:rPr>
          <w:rFonts w:asciiTheme="minorBidi" w:eastAsia="DengXian" w:hAnsiTheme="minorBidi"/>
        </w:rPr>
        <w:t xml:space="preserve">. This allowed for a trend analysis over time indicating whether improvements are being made and at what pace. </w:t>
      </w:r>
      <w:r w:rsidRPr="005B098A">
        <w:rPr>
          <w:rFonts w:asciiTheme="minorBidi" w:eastAsia="DengXian" w:hAnsiTheme="minorBidi"/>
        </w:rPr>
        <w:t xml:space="preserve">Furthermore, </w:t>
      </w:r>
      <w:r w:rsidRPr="005B098A">
        <w:rPr>
          <w:rFonts w:asciiTheme="minorBidi" w:hAnsiTheme="minorBidi"/>
        </w:rPr>
        <w:t xml:space="preserve">data across all Welsh Universities was analysed to help provide more insight into what other institutes are reporting and </w:t>
      </w:r>
      <w:r w:rsidR="001122A9" w:rsidRPr="005B098A">
        <w:rPr>
          <w:rFonts w:asciiTheme="minorBidi" w:hAnsiTheme="minorBidi"/>
        </w:rPr>
        <w:t xml:space="preserve">their subsequent comparison with </w:t>
      </w:r>
      <w:r w:rsidRPr="005B098A">
        <w:rPr>
          <w:rFonts w:asciiTheme="minorBidi" w:hAnsiTheme="minorBidi"/>
        </w:rPr>
        <w:t xml:space="preserve">UWTSD. </w:t>
      </w:r>
    </w:p>
    <w:p w14:paraId="0546FAAA" w14:textId="16A4C971" w:rsidR="00C226D0" w:rsidRPr="005B098A" w:rsidRDefault="00D74018" w:rsidP="00C226D0">
      <w:pPr>
        <w:rPr>
          <w:rFonts w:asciiTheme="minorBidi" w:eastAsia="DengXian" w:hAnsiTheme="minorBidi"/>
        </w:rPr>
      </w:pPr>
      <w:r w:rsidRPr="005B098A">
        <w:rPr>
          <w:rFonts w:asciiTheme="minorBidi" w:eastAsia="DengXian" w:hAnsiTheme="minorBidi"/>
        </w:rPr>
        <w:t xml:space="preserve">There are common issues and barriers in society that impact </w:t>
      </w:r>
      <w:r w:rsidR="006D3EAF" w:rsidRPr="005B098A">
        <w:rPr>
          <w:rFonts w:asciiTheme="minorBidi" w:eastAsia="DengXian" w:hAnsiTheme="minorBidi"/>
        </w:rPr>
        <w:t xml:space="preserve">on </w:t>
      </w:r>
      <w:r w:rsidRPr="005B098A">
        <w:rPr>
          <w:rFonts w:asciiTheme="minorBidi" w:eastAsia="DengXian" w:hAnsiTheme="minorBidi"/>
        </w:rPr>
        <w:t>women’s abilit</w:t>
      </w:r>
      <w:r w:rsidR="006D3EAF" w:rsidRPr="005B098A">
        <w:rPr>
          <w:rFonts w:asciiTheme="minorBidi" w:eastAsia="DengXian" w:hAnsiTheme="minorBidi"/>
        </w:rPr>
        <w:t>ies</w:t>
      </w:r>
      <w:r w:rsidRPr="005B098A">
        <w:rPr>
          <w:rFonts w:asciiTheme="minorBidi" w:eastAsia="DengXian" w:hAnsiTheme="minorBidi"/>
        </w:rPr>
        <w:t xml:space="preserve"> to be treated and represented equally in the workplace, some of these factors include gender bias, discrimination, stereotyping and sexism</w:t>
      </w:r>
      <w:r w:rsidR="00560FD5" w:rsidRPr="005B098A">
        <w:rPr>
          <w:rFonts w:asciiTheme="minorBidi" w:eastAsia="DengXian" w:hAnsiTheme="minorBidi"/>
        </w:rPr>
        <w:t xml:space="preserve">. These factors </w:t>
      </w:r>
      <w:r w:rsidR="006D3EAF" w:rsidRPr="005B098A">
        <w:rPr>
          <w:rFonts w:asciiTheme="minorBidi" w:eastAsia="DengXian" w:hAnsiTheme="minorBidi"/>
        </w:rPr>
        <w:t>are</w:t>
      </w:r>
      <w:r w:rsidR="00560FD5" w:rsidRPr="005B098A">
        <w:rPr>
          <w:rFonts w:asciiTheme="minorBidi" w:eastAsia="DengXian" w:hAnsiTheme="minorBidi"/>
        </w:rPr>
        <w:t xml:space="preserve"> explored to understand how severe these </w:t>
      </w:r>
      <w:r w:rsidR="00FC5E81" w:rsidRPr="005B098A">
        <w:rPr>
          <w:rFonts w:asciiTheme="minorBidi" w:eastAsia="DengXian" w:hAnsiTheme="minorBidi"/>
        </w:rPr>
        <w:t>i</w:t>
      </w:r>
      <w:r w:rsidR="00560FD5" w:rsidRPr="005B098A">
        <w:rPr>
          <w:rFonts w:asciiTheme="minorBidi" w:eastAsia="DengXian" w:hAnsiTheme="minorBidi"/>
        </w:rPr>
        <w:t xml:space="preserve">ssues are in the workplace and also </w:t>
      </w:r>
      <w:r w:rsidR="00944E1A" w:rsidRPr="005B098A">
        <w:rPr>
          <w:rFonts w:asciiTheme="minorBidi" w:eastAsia="DengXian" w:hAnsiTheme="minorBidi"/>
        </w:rPr>
        <w:t xml:space="preserve">in </w:t>
      </w:r>
      <w:r w:rsidR="00560FD5" w:rsidRPr="005B098A">
        <w:rPr>
          <w:rFonts w:asciiTheme="minorBidi" w:eastAsia="DengXian" w:hAnsiTheme="minorBidi"/>
        </w:rPr>
        <w:t xml:space="preserve">society, and </w:t>
      </w:r>
      <w:r w:rsidR="008C5E3F" w:rsidRPr="005B098A">
        <w:rPr>
          <w:rFonts w:asciiTheme="minorBidi" w:eastAsia="DengXian" w:hAnsiTheme="minorBidi"/>
        </w:rPr>
        <w:t>the interdependency between them.</w:t>
      </w:r>
      <w:r w:rsidR="00FC5E81" w:rsidRPr="005B098A">
        <w:rPr>
          <w:rFonts w:asciiTheme="minorBidi" w:eastAsia="DengXian" w:hAnsiTheme="minorBidi"/>
        </w:rPr>
        <w:t xml:space="preserve"> Not only do these factors make it more difficult for women to gain promot</w:t>
      </w:r>
      <w:r w:rsidR="00BF65EC" w:rsidRPr="005B098A">
        <w:rPr>
          <w:rFonts w:asciiTheme="minorBidi" w:eastAsia="DengXian" w:hAnsiTheme="minorBidi"/>
        </w:rPr>
        <w:t>ion but it also becomes a bigger issue</w:t>
      </w:r>
      <w:r w:rsidR="008C5E3F" w:rsidRPr="005B098A">
        <w:rPr>
          <w:rFonts w:asciiTheme="minorBidi" w:eastAsia="DengXian" w:hAnsiTheme="minorBidi"/>
        </w:rPr>
        <w:t xml:space="preserve"> from a moral perspective</w:t>
      </w:r>
      <w:r w:rsidR="00944E1A" w:rsidRPr="005B098A">
        <w:rPr>
          <w:rFonts w:asciiTheme="minorBidi" w:eastAsia="DengXian" w:hAnsiTheme="minorBidi"/>
        </w:rPr>
        <w:t>, in</w:t>
      </w:r>
      <w:r w:rsidR="00BF65EC" w:rsidRPr="005B098A">
        <w:rPr>
          <w:rFonts w:asciiTheme="minorBidi" w:eastAsia="DengXian" w:hAnsiTheme="minorBidi"/>
        </w:rPr>
        <w:t xml:space="preserve"> that</w:t>
      </w:r>
      <w:r w:rsidR="00944E1A" w:rsidRPr="005B098A">
        <w:rPr>
          <w:rFonts w:asciiTheme="minorBidi" w:eastAsia="DengXian" w:hAnsiTheme="minorBidi"/>
        </w:rPr>
        <w:t xml:space="preserve"> why do</w:t>
      </w:r>
      <w:r w:rsidR="00BF65EC" w:rsidRPr="005B098A">
        <w:rPr>
          <w:rFonts w:asciiTheme="minorBidi" w:eastAsia="DengXian" w:hAnsiTheme="minorBidi"/>
        </w:rPr>
        <w:t xml:space="preserve"> organisations allow these </w:t>
      </w:r>
      <w:r w:rsidR="00495933" w:rsidRPr="005B098A">
        <w:rPr>
          <w:rFonts w:asciiTheme="minorBidi" w:eastAsia="DengXian" w:hAnsiTheme="minorBidi"/>
        </w:rPr>
        <w:t>behaviours and opinions to be accepted</w:t>
      </w:r>
      <w:r w:rsidR="009E568C" w:rsidRPr="005B098A">
        <w:rPr>
          <w:rFonts w:asciiTheme="minorBidi" w:eastAsia="DengXian" w:hAnsiTheme="minorBidi"/>
        </w:rPr>
        <w:t xml:space="preserve">, when </w:t>
      </w:r>
      <w:r w:rsidR="0022401F" w:rsidRPr="005B098A">
        <w:rPr>
          <w:rFonts w:asciiTheme="minorBidi" w:eastAsia="DengXian" w:hAnsiTheme="minorBidi"/>
        </w:rPr>
        <w:t xml:space="preserve">it could be argued that </w:t>
      </w:r>
      <w:r w:rsidR="009E568C" w:rsidRPr="005B098A">
        <w:rPr>
          <w:rFonts w:asciiTheme="minorBidi" w:eastAsia="DengXian" w:hAnsiTheme="minorBidi"/>
        </w:rPr>
        <w:t xml:space="preserve">it’s </w:t>
      </w:r>
      <w:r w:rsidR="0022401F" w:rsidRPr="005B098A">
        <w:rPr>
          <w:rFonts w:asciiTheme="minorBidi" w:eastAsia="DengXian" w:hAnsiTheme="minorBidi"/>
        </w:rPr>
        <w:t xml:space="preserve">fundamentally </w:t>
      </w:r>
      <w:r w:rsidR="009E568C" w:rsidRPr="005B098A">
        <w:rPr>
          <w:rFonts w:asciiTheme="minorBidi" w:eastAsia="DengXian" w:hAnsiTheme="minorBidi"/>
        </w:rPr>
        <w:t>wrong</w:t>
      </w:r>
      <w:r w:rsidR="00A77B8D" w:rsidRPr="005B098A">
        <w:rPr>
          <w:rFonts w:asciiTheme="minorBidi" w:eastAsia="DengXian" w:hAnsiTheme="minorBidi"/>
        </w:rPr>
        <w:t xml:space="preserve"> and an inhibitor to growth and progress. </w:t>
      </w:r>
    </w:p>
    <w:p w14:paraId="18B5CD19" w14:textId="77777777" w:rsidR="00B52897" w:rsidRPr="005B098A" w:rsidRDefault="00B52897" w:rsidP="0014519F">
      <w:pPr>
        <w:pStyle w:val="Heading1"/>
        <w:rPr>
          <w:rFonts w:asciiTheme="minorBidi" w:hAnsiTheme="minorBidi" w:cstheme="minorBidi"/>
        </w:rPr>
      </w:pPr>
    </w:p>
    <w:p w14:paraId="72F0A0B0" w14:textId="77777777" w:rsidR="00B52897" w:rsidRPr="005B098A" w:rsidRDefault="00B52897" w:rsidP="0014519F">
      <w:pPr>
        <w:pStyle w:val="Heading1"/>
        <w:rPr>
          <w:rFonts w:asciiTheme="minorBidi" w:hAnsiTheme="minorBidi" w:cstheme="minorBidi"/>
        </w:rPr>
      </w:pPr>
    </w:p>
    <w:p w14:paraId="13FE8A3A" w14:textId="77777777" w:rsidR="00B52897" w:rsidRPr="005B098A" w:rsidRDefault="00B52897" w:rsidP="0014519F">
      <w:pPr>
        <w:pStyle w:val="Heading1"/>
        <w:rPr>
          <w:rFonts w:asciiTheme="minorBidi" w:hAnsiTheme="minorBidi" w:cstheme="minorBidi"/>
        </w:rPr>
      </w:pPr>
    </w:p>
    <w:p w14:paraId="351C47C8" w14:textId="77777777" w:rsidR="00B52897" w:rsidRPr="005B098A" w:rsidRDefault="00B52897" w:rsidP="0014519F">
      <w:pPr>
        <w:pStyle w:val="Heading1"/>
        <w:rPr>
          <w:rFonts w:asciiTheme="minorBidi" w:hAnsiTheme="minorBidi" w:cstheme="minorBidi"/>
        </w:rPr>
      </w:pPr>
    </w:p>
    <w:p w14:paraId="5E17A9BC" w14:textId="77777777" w:rsidR="00B52897" w:rsidRPr="005B098A" w:rsidRDefault="00B52897" w:rsidP="0014519F">
      <w:pPr>
        <w:pStyle w:val="Heading1"/>
        <w:rPr>
          <w:rFonts w:asciiTheme="minorBidi" w:hAnsiTheme="minorBidi" w:cstheme="minorBidi"/>
        </w:rPr>
      </w:pPr>
    </w:p>
    <w:p w14:paraId="01103A0D" w14:textId="77777777" w:rsidR="00B52897" w:rsidRPr="005B098A" w:rsidRDefault="00B52897" w:rsidP="0014519F">
      <w:pPr>
        <w:pStyle w:val="Heading1"/>
        <w:rPr>
          <w:rFonts w:asciiTheme="minorBidi" w:hAnsiTheme="minorBidi" w:cstheme="minorBidi"/>
        </w:rPr>
      </w:pPr>
    </w:p>
    <w:p w14:paraId="341E5CBE" w14:textId="77777777" w:rsidR="00B52897" w:rsidRPr="005B098A" w:rsidRDefault="00B52897" w:rsidP="0014519F">
      <w:pPr>
        <w:pStyle w:val="Heading1"/>
        <w:rPr>
          <w:rFonts w:asciiTheme="minorBidi" w:hAnsiTheme="minorBidi" w:cstheme="minorBidi"/>
        </w:rPr>
      </w:pPr>
    </w:p>
    <w:p w14:paraId="13E2C430" w14:textId="77777777" w:rsidR="00B52897" w:rsidRPr="005B098A" w:rsidRDefault="00B52897" w:rsidP="0014519F">
      <w:pPr>
        <w:pStyle w:val="Heading1"/>
        <w:rPr>
          <w:rFonts w:asciiTheme="minorBidi" w:hAnsiTheme="minorBidi" w:cstheme="minorBidi"/>
        </w:rPr>
      </w:pPr>
    </w:p>
    <w:p w14:paraId="27E2279D" w14:textId="77777777" w:rsidR="00B52897" w:rsidRPr="005B098A" w:rsidRDefault="00B52897" w:rsidP="0014519F">
      <w:pPr>
        <w:pStyle w:val="Heading1"/>
        <w:rPr>
          <w:rFonts w:asciiTheme="minorBidi" w:hAnsiTheme="minorBidi" w:cstheme="minorBidi"/>
        </w:rPr>
      </w:pPr>
    </w:p>
    <w:p w14:paraId="3C79F3A3" w14:textId="77777777" w:rsidR="00B52897" w:rsidRPr="005B098A" w:rsidRDefault="00B52897" w:rsidP="0014519F">
      <w:pPr>
        <w:pStyle w:val="Heading1"/>
        <w:rPr>
          <w:rFonts w:asciiTheme="minorBidi" w:hAnsiTheme="minorBidi" w:cstheme="minorBidi"/>
        </w:rPr>
      </w:pPr>
    </w:p>
    <w:p w14:paraId="4EFA5B66" w14:textId="77777777" w:rsidR="00B52897" w:rsidRPr="005B098A" w:rsidRDefault="00B52897" w:rsidP="0014519F">
      <w:pPr>
        <w:pStyle w:val="Heading1"/>
        <w:rPr>
          <w:rFonts w:asciiTheme="minorBidi" w:hAnsiTheme="minorBidi" w:cstheme="minorBidi"/>
        </w:rPr>
      </w:pPr>
    </w:p>
    <w:p w14:paraId="5EE0681A" w14:textId="77777777" w:rsidR="00B52897" w:rsidRPr="005B098A" w:rsidRDefault="00B52897" w:rsidP="0014519F">
      <w:pPr>
        <w:pStyle w:val="Heading1"/>
        <w:rPr>
          <w:rFonts w:asciiTheme="minorBidi" w:hAnsiTheme="minorBidi" w:cstheme="minorBidi"/>
        </w:rPr>
      </w:pPr>
    </w:p>
    <w:p w14:paraId="32A5A8FB" w14:textId="77777777" w:rsidR="00B52897" w:rsidRPr="005B098A" w:rsidRDefault="00B52897" w:rsidP="0014519F">
      <w:pPr>
        <w:pStyle w:val="Heading1"/>
        <w:rPr>
          <w:rFonts w:asciiTheme="minorBidi" w:hAnsiTheme="minorBidi" w:cstheme="minorBidi"/>
        </w:rPr>
      </w:pPr>
    </w:p>
    <w:p w14:paraId="07E7B28E" w14:textId="77777777" w:rsidR="00B52897" w:rsidRPr="005B098A" w:rsidRDefault="00B52897" w:rsidP="00B52897">
      <w:pPr>
        <w:rPr>
          <w:rFonts w:asciiTheme="minorBidi" w:hAnsiTheme="minorBidi"/>
        </w:rPr>
      </w:pPr>
    </w:p>
    <w:p w14:paraId="11157E79" w14:textId="77777777" w:rsidR="00B52897" w:rsidRPr="005B098A" w:rsidRDefault="00B52897" w:rsidP="00B52897">
      <w:pPr>
        <w:rPr>
          <w:rFonts w:asciiTheme="minorBidi" w:hAnsiTheme="minorBidi"/>
        </w:rPr>
      </w:pPr>
    </w:p>
    <w:p w14:paraId="42A05C20" w14:textId="77777777" w:rsidR="00B52897" w:rsidRPr="005B098A" w:rsidRDefault="00B52897" w:rsidP="00B52897">
      <w:pPr>
        <w:rPr>
          <w:rFonts w:asciiTheme="minorBidi" w:hAnsiTheme="minorBidi"/>
        </w:rPr>
      </w:pPr>
    </w:p>
    <w:p w14:paraId="11692230" w14:textId="77777777" w:rsidR="00B52897" w:rsidRPr="005B098A" w:rsidRDefault="00B52897" w:rsidP="0014519F">
      <w:pPr>
        <w:pStyle w:val="Heading1"/>
        <w:rPr>
          <w:rFonts w:asciiTheme="minorBidi" w:hAnsiTheme="minorBidi" w:cstheme="minorBidi"/>
        </w:rPr>
      </w:pPr>
    </w:p>
    <w:p w14:paraId="41ACD36C" w14:textId="6A7E7C08" w:rsidR="007B409F" w:rsidRPr="005B098A" w:rsidRDefault="00E50C43" w:rsidP="0014519F">
      <w:pPr>
        <w:pStyle w:val="Heading1"/>
        <w:rPr>
          <w:rFonts w:asciiTheme="minorBidi" w:hAnsiTheme="minorBidi" w:cstheme="minorBidi"/>
        </w:rPr>
      </w:pPr>
      <w:bookmarkStart w:id="3" w:name="_Toc150696687"/>
      <w:r w:rsidRPr="005B098A">
        <w:rPr>
          <w:rFonts w:asciiTheme="minorBidi" w:hAnsiTheme="minorBidi" w:cstheme="minorBidi"/>
        </w:rPr>
        <w:t xml:space="preserve">2. </w:t>
      </w:r>
      <w:r w:rsidR="00E54A36" w:rsidRPr="005B098A">
        <w:rPr>
          <w:rFonts w:asciiTheme="minorBidi" w:hAnsiTheme="minorBidi" w:cstheme="minorBidi"/>
        </w:rPr>
        <w:t>Literature Review</w:t>
      </w:r>
      <w:bookmarkEnd w:id="3"/>
    </w:p>
    <w:p w14:paraId="548D21E8" w14:textId="77777777" w:rsidR="00FA1C7E" w:rsidRPr="005B098A" w:rsidRDefault="00FA1C7E" w:rsidP="00FA1C7E">
      <w:pPr>
        <w:rPr>
          <w:rFonts w:asciiTheme="minorBidi" w:hAnsiTheme="minorBidi"/>
        </w:rPr>
      </w:pPr>
    </w:p>
    <w:p w14:paraId="487E0343" w14:textId="435209A2" w:rsidR="00D83123" w:rsidRPr="005B098A" w:rsidRDefault="0051101A" w:rsidP="00FA1C7E">
      <w:pPr>
        <w:pStyle w:val="Heading2"/>
        <w:rPr>
          <w:rFonts w:asciiTheme="minorBidi" w:hAnsiTheme="minorBidi" w:cstheme="minorBidi"/>
        </w:rPr>
      </w:pPr>
      <w:bookmarkStart w:id="4" w:name="_Toc150696688"/>
      <w:r w:rsidRPr="005B098A">
        <w:rPr>
          <w:rFonts w:asciiTheme="minorBidi" w:hAnsiTheme="minorBidi" w:cstheme="minorBidi"/>
        </w:rPr>
        <w:t xml:space="preserve">2.1 </w:t>
      </w:r>
      <w:r w:rsidR="00D83123" w:rsidRPr="005B098A">
        <w:rPr>
          <w:rFonts w:asciiTheme="minorBidi" w:hAnsiTheme="minorBidi" w:cstheme="minorBidi"/>
        </w:rPr>
        <w:t>Leadership gap</w:t>
      </w:r>
      <w:bookmarkEnd w:id="4"/>
      <w:r w:rsidR="00D83123" w:rsidRPr="005B098A">
        <w:rPr>
          <w:rFonts w:asciiTheme="minorBidi" w:hAnsiTheme="minorBidi" w:cstheme="minorBidi"/>
        </w:rPr>
        <w:t xml:space="preserve"> </w:t>
      </w:r>
    </w:p>
    <w:p w14:paraId="0C393F90" w14:textId="51546AB9" w:rsidR="00F8359E" w:rsidRPr="005B098A" w:rsidRDefault="00F8359E" w:rsidP="00607434">
      <w:pPr>
        <w:rPr>
          <w:rFonts w:asciiTheme="minorBidi" w:hAnsiTheme="minorBidi"/>
        </w:rPr>
      </w:pPr>
    </w:p>
    <w:p w14:paraId="010269B3" w14:textId="77777777" w:rsidR="00AD77AB" w:rsidRPr="005B098A" w:rsidRDefault="00CB6ABD" w:rsidP="00AD77AB">
      <w:pPr>
        <w:rPr>
          <w:rFonts w:asciiTheme="minorBidi" w:hAnsiTheme="minorBidi"/>
        </w:rPr>
      </w:pPr>
      <w:r w:rsidRPr="005B098A">
        <w:rPr>
          <w:rFonts w:asciiTheme="minorBidi" w:hAnsiTheme="minorBidi"/>
        </w:rPr>
        <w:t xml:space="preserve">The gender leadership gap can be defined as the </w:t>
      </w:r>
      <w:r w:rsidR="00D40AE5" w:rsidRPr="005B098A">
        <w:rPr>
          <w:rFonts w:asciiTheme="minorBidi" w:hAnsiTheme="minorBidi"/>
        </w:rPr>
        <w:t xml:space="preserve">difference in </w:t>
      </w:r>
      <w:r w:rsidR="00EA58BD" w:rsidRPr="005B098A">
        <w:rPr>
          <w:rFonts w:asciiTheme="minorBidi" w:hAnsiTheme="minorBidi"/>
        </w:rPr>
        <w:t>representation and share</w:t>
      </w:r>
      <w:r w:rsidR="00D40AE5" w:rsidRPr="005B098A">
        <w:rPr>
          <w:rFonts w:asciiTheme="minorBidi" w:hAnsiTheme="minorBidi"/>
        </w:rPr>
        <w:t xml:space="preserve"> between men and women</w:t>
      </w:r>
      <w:r w:rsidR="00EA58BD" w:rsidRPr="005B098A">
        <w:rPr>
          <w:rFonts w:asciiTheme="minorBidi" w:hAnsiTheme="minorBidi"/>
        </w:rPr>
        <w:t xml:space="preserve"> who </w:t>
      </w:r>
      <w:r w:rsidR="0028301C" w:rsidRPr="005B098A">
        <w:rPr>
          <w:rFonts w:asciiTheme="minorBidi" w:hAnsiTheme="minorBidi"/>
        </w:rPr>
        <w:t>occupy</w:t>
      </w:r>
      <w:r w:rsidR="00D40AE5" w:rsidRPr="005B098A">
        <w:rPr>
          <w:rFonts w:asciiTheme="minorBidi" w:hAnsiTheme="minorBidi"/>
        </w:rPr>
        <w:t xml:space="preserve"> leadership</w:t>
      </w:r>
      <w:r w:rsidR="00151D85" w:rsidRPr="005B098A">
        <w:rPr>
          <w:rFonts w:asciiTheme="minorBidi" w:hAnsiTheme="minorBidi"/>
        </w:rPr>
        <w:t xml:space="preserve"> and management roles</w:t>
      </w:r>
      <w:r w:rsidR="00B00AB9" w:rsidRPr="005B098A">
        <w:rPr>
          <w:rFonts w:asciiTheme="minorBidi" w:hAnsiTheme="minorBidi"/>
        </w:rPr>
        <w:t xml:space="preserve"> </w:t>
      </w:r>
      <w:r w:rsidR="00B00AB9" w:rsidRPr="005B098A">
        <w:rPr>
          <w:rFonts w:asciiTheme="minorBidi" w:hAnsiTheme="minorBidi"/>
          <w:color w:val="222222"/>
          <w:shd w:val="clear" w:color="auto" w:fill="FFFFFF"/>
        </w:rPr>
        <w:t>Eckel (2021).</w:t>
      </w:r>
      <w:r w:rsidR="00D40AE5" w:rsidRPr="005B098A">
        <w:rPr>
          <w:rFonts w:asciiTheme="minorBidi" w:hAnsiTheme="minorBidi"/>
        </w:rPr>
        <w:t xml:space="preserve"> </w:t>
      </w:r>
      <w:r w:rsidR="00FA69CD" w:rsidRPr="005B098A">
        <w:rPr>
          <w:rFonts w:asciiTheme="minorBidi" w:hAnsiTheme="minorBidi"/>
        </w:rPr>
        <w:t xml:space="preserve">A leader can be defined in many ways, however, </w:t>
      </w:r>
      <w:r w:rsidR="006977CE" w:rsidRPr="005B098A">
        <w:rPr>
          <w:rFonts w:asciiTheme="minorBidi" w:hAnsiTheme="minorBidi"/>
        </w:rPr>
        <w:t>a</w:t>
      </w:r>
      <w:r w:rsidR="00FA69CD" w:rsidRPr="005B098A">
        <w:rPr>
          <w:rFonts w:asciiTheme="minorBidi" w:hAnsiTheme="minorBidi"/>
        </w:rPr>
        <w:t xml:space="preserve"> common trait of a leader is someone who has followers a</w:t>
      </w:r>
      <w:r w:rsidR="00AD4ABD" w:rsidRPr="005B098A">
        <w:rPr>
          <w:rFonts w:asciiTheme="minorBidi" w:hAnsiTheme="minorBidi"/>
        </w:rPr>
        <w:t>nd is able to successfully</w:t>
      </w:r>
      <w:r w:rsidR="00FA69CD" w:rsidRPr="005B098A">
        <w:rPr>
          <w:rFonts w:asciiTheme="minorBidi" w:hAnsiTheme="minorBidi"/>
        </w:rPr>
        <w:t xml:space="preserve"> influence those followers. According to Bolden (2004) ‘Leadership is a process of social influence, which maximizes the efforts of others, towards the achievement of a goal.’ </w:t>
      </w:r>
      <w:r w:rsidR="00BE3737" w:rsidRPr="005B098A">
        <w:rPr>
          <w:rFonts w:asciiTheme="minorBidi" w:hAnsiTheme="minorBidi"/>
          <w:color w:val="222222"/>
          <w:shd w:val="clear" w:color="auto" w:fill="FFFFFF"/>
        </w:rPr>
        <w:t xml:space="preserve">Kempster (2011) </w:t>
      </w:r>
      <w:r w:rsidR="006A2726" w:rsidRPr="005B098A">
        <w:rPr>
          <w:rFonts w:asciiTheme="minorBidi" w:hAnsiTheme="minorBidi"/>
          <w:color w:val="222222"/>
          <w:shd w:val="clear" w:color="auto" w:fill="FFFFFF"/>
        </w:rPr>
        <w:t xml:space="preserve">addresses that </w:t>
      </w:r>
      <w:r w:rsidR="006A2726" w:rsidRPr="005B098A">
        <w:rPr>
          <w:rFonts w:asciiTheme="minorBidi" w:hAnsiTheme="minorBidi"/>
        </w:rPr>
        <w:t>t</w:t>
      </w:r>
      <w:r w:rsidR="00E35898" w:rsidRPr="005B098A">
        <w:rPr>
          <w:rFonts w:asciiTheme="minorBidi" w:hAnsiTheme="minorBidi"/>
        </w:rPr>
        <w:t xml:space="preserve">he purpose of a leader is to provide vision </w:t>
      </w:r>
      <w:r w:rsidR="00CA6F05" w:rsidRPr="005B098A">
        <w:rPr>
          <w:rFonts w:asciiTheme="minorBidi" w:hAnsiTheme="minorBidi"/>
        </w:rPr>
        <w:t>for the organisation and employees</w:t>
      </w:r>
      <w:r w:rsidR="00054200" w:rsidRPr="005B098A">
        <w:rPr>
          <w:rFonts w:asciiTheme="minorBidi" w:hAnsiTheme="minorBidi"/>
        </w:rPr>
        <w:t>.</w:t>
      </w:r>
      <w:r w:rsidR="00E11633" w:rsidRPr="005B098A">
        <w:rPr>
          <w:rFonts w:asciiTheme="minorBidi" w:hAnsiTheme="minorBidi"/>
        </w:rPr>
        <w:t xml:space="preserve"> </w:t>
      </w:r>
    </w:p>
    <w:p w14:paraId="0F4C3441" w14:textId="758A0456" w:rsidR="00896491" w:rsidRPr="005B098A" w:rsidRDefault="009361F4" w:rsidP="003C39A0">
      <w:pPr>
        <w:rPr>
          <w:rFonts w:asciiTheme="minorBidi" w:hAnsiTheme="minorBidi"/>
        </w:rPr>
      </w:pPr>
      <w:r w:rsidRPr="005B098A">
        <w:rPr>
          <w:rFonts w:asciiTheme="minorBidi" w:hAnsiTheme="minorBidi"/>
        </w:rPr>
        <w:t>N</w:t>
      </w:r>
      <w:r w:rsidR="00DB455A" w:rsidRPr="005B098A">
        <w:rPr>
          <w:rFonts w:asciiTheme="minorBidi" w:hAnsiTheme="minorBidi"/>
        </w:rPr>
        <w:t xml:space="preserve">otable theories by </w:t>
      </w:r>
      <w:r w:rsidR="00E11633" w:rsidRPr="005B098A">
        <w:rPr>
          <w:rFonts w:asciiTheme="minorBidi" w:hAnsiTheme="minorBidi"/>
        </w:rPr>
        <w:t>Herzber</w:t>
      </w:r>
      <w:r w:rsidR="00FF1FDB" w:rsidRPr="005B098A">
        <w:rPr>
          <w:rFonts w:asciiTheme="minorBidi" w:hAnsiTheme="minorBidi"/>
        </w:rPr>
        <w:t>g (2005)</w:t>
      </w:r>
      <w:r w:rsidR="00796EE4" w:rsidRPr="005B098A">
        <w:rPr>
          <w:rFonts w:asciiTheme="minorBidi" w:hAnsiTheme="minorBidi"/>
        </w:rPr>
        <w:t>,</w:t>
      </w:r>
      <w:r w:rsidR="00E11633" w:rsidRPr="005B098A">
        <w:rPr>
          <w:rFonts w:asciiTheme="minorBidi" w:hAnsiTheme="minorBidi"/>
        </w:rPr>
        <w:t xml:space="preserve"> McGregor</w:t>
      </w:r>
      <w:r w:rsidR="00796EE4" w:rsidRPr="005B098A">
        <w:rPr>
          <w:rFonts w:asciiTheme="minorBidi" w:hAnsiTheme="minorBidi"/>
          <w:color w:val="222222"/>
          <w:shd w:val="clear" w:color="auto" w:fill="FFFFFF"/>
        </w:rPr>
        <w:t xml:space="preserve"> (1960) and </w:t>
      </w:r>
      <w:r w:rsidR="00941C2A" w:rsidRPr="005B098A">
        <w:rPr>
          <w:rFonts w:asciiTheme="minorBidi" w:hAnsiTheme="minorBidi"/>
          <w:color w:val="222222"/>
          <w:shd w:val="clear" w:color="auto" w:fill="FFFFFF"/>
        </w:rPr>
        <w:t>Mintzberg (1989)</w:t>
      </w:r>
      <w:r w:rsidR="00DB455A" w:rsidRPr="005B098A">
        <w:rPr>
          <w:rFonts w:asciiTheme="minorBidi" w:hAnsiTheme="minorBidi"/>
          <w:color w:val="222222"/>
          <w:shd w:val="clear" w:color="auto" w:fill="FFFFFF"/>
        </w:rPr>
        <w:t xml:space="preserve">, </w:t>
      </w:r>
      <w:r w:rsidR="001B1682" w:rsidRPr="005B098A">
        <w:rPr>
          <w:rFonts w:asciiTheme="minorBidi" w:hAnsiTheme="minorBidi"/>
        </w:rPr>
        <w:t>describe t</w:t>
      </w:r>
      <w:r w:rsidR="00395095" w:rsidRPr="005B098A">
        <w:rPr>
          <w:rFonts w:asciiTheme="minorBidi" w:hAnsiTheme="minorBidi"/>
        </w:rPr>
        <w:t xml:space="preserve">he characteristics </w:t>
      </w:r>
      <w:r w:rsidR="00C672AB" w:rsidRPr="005B098A">
        <w:rPr>
          <w:rFonts w:asciiTheme="minorBidi" w:hAnsiTheme="minorBidi"/>
        </w:rPr>
        <w:t>and</w:t>
      </w:r>
      <w:r w:rsidR="001B1682" w:rsidRPr="005B098A">
        <w:rPr>
          <w:rFonts w:asciiTheme="minorBidi" w:hAnsiTheme="minorBidi"/>
        </w:rPr>
        <w:t xml:space="preserve"> </w:t>
      </w:r>
      <w:r w:rsidR="00360AD9" w:rsidRPr="005B098A">
        <w:rPr>
          <w:rFonts w:asciiTheme="minorBidi" w:hAnsiTheme="minorBidi"/>
        </w:rPr>
        <w:t xml:space="preserve">traits </w:t>
      </w:r>
      <w:r w:rsidR="00DB1342" w:rsidRPr="005B098A">
        <w:rPr>
          <w:rFonts w:asciiTheme="minorBidi" w:hAnsiTheme="minorBidi"/>
        </w:rPr>
        <w:t xml:space="preserve">successful </w:t>
      </w:r>
      <w:r w:rsidR="00360AD9" w:rsidRPr="005B098A">
        <w:rPr>
          <w:rFonts w:asciiTheme="minorBidi" w:hAnsiTheme="minorBidi"/>
        </w:rPr>
        <w:t xml:space="preserve">leaders </w:t>
      </w:r>
      <w:r w:rsidR="003774CE" w:rsidRPr="005B098A">
        <w:rPr>
          <w:rFonts w:asciiTheme="minorBidi" w:hAnsiTheme="minorBidi"/>
        </w:rPr>
        <w:t>possess</w:t>
      </w:r>
      <w:r w:rsidR="00360AD9" w:rsidRPr="005B098A">
        <w:rPr>
          <w:rFonts w:asciiTheme="minorBidi" w:hAnsiTheme="minorBidi"/>
        </w:rPr>
        <w:t xml:space="preserve">. However, </w:t>
      </w:r>
      <w:r w:rsidR="009C2ED2" w:rsidRPr="005B098A">
        <w:rPr>
          <w:rFonts w:asciiTheme="minorBidi" w:hAnsiTheme="minorBidi"/>
        </w:rPr>
        <w:t>none of these traditional theorists</w:t>
      </w:r>
      <w:r w:rsidR="00E56866" w:rsidRPr="005B098A">
        <w:rPr>
          <w:rFonts w:asciiTheme="minorBidi" w:hAnsiTheme="minorBidi"/>
        </w:rPr>
        <w:t xml:space="preserve"> </w:t>
      </w:r>
      <w:r w:rsidR="00C03ADD" w:rsidRPr="005B098A">
        <w:rPr>
          <w:rFonts w:asciiTheme="minorBidi" w:hAnsiTheme="minorBidi"/>
        </w:rPr>
        <w:t xml:space="preserve">focus on the role that gender plays </w:t>
      </w:r>
      <w:r w:rsidR="00C93D8E" w:rsidRPr="005B098A">
        <w:rPr>
          <w:rFonts w:asciiTheme="minorBidi" w:hAnsiTheme="minorBidi"/>
        </w:rPr>
        <w:t xml:space="preserve">in creating a leader. </w:t>
      </w:r>
      <w:r w:rsidR="00853C37" w:rsidRPr="005B098A">
        <w:rPr>
          <w:rFonts w:asciiTheme="minorBidi" w:hAnsiTheme="minorBidi"/>
        </w:rPr>
        <w:t xml:space="preserve">It is thought that women and men possess different skillsets and traits </w:t>
      </w:r>
      <w:r w:rsidR="00122FFB" w:rsidRPr="005B098A">
        <w:rPr>
          <w:rFonts w:asciiTheme="minorBidi" w:hAnsiTheme="minorBidi"/>
        </w:rPr>
        <w:t>(</w:t>
      </w:r>
      <w:r w:rsidR="002F4C0C" w:rsidRPr="005B098A">
        <w:rPr>
          <w:rFonts w:asciiTheme="minorBidi" w:hAnsiTheme="minorBidi"/>
          <w:color w:val="222222"/>
          <w:shd w:val="clear" w:color="auto" w:fill="FFFFFF"/>
        </w:rPr>
        <w:t xml:space="preserve">Gipson, </w:t>
      </w:r>
      <w:r w:rsidR="00122FFB" w:rsidRPr="005B098A">
        <w:rPr>
          <w:rFonts w:asciiTheme="minorBidi" w:hAnsiTheme="minorBidi"/>
          <w:color w:val="222222"/>
          <w:shd w:val="clear" w:color="auto" w:fill="FFFFFF"/>
        </w:rPr>
        <w:t>2017),</w:t>
      </w:r>
      <w:r w:rsidR="00122FFB" w:rsidRPr="005B098A">
        <w:rPr>
          <w:rFonts w:asciiTheme="minorBidi" w:hAnsiTheme="minorBidi"/>
          <w:color w:val="222222"/>
          <w:sz w:val="20"/>
          <w:szCs w:val="20"/>
          <w:shd w:val="clear" w:color="auto" w:fill="FFFFFF"/>
        </w:rPr>
        <w:t xml:space="preserve"> </w:t>
      </w:r>
      <w:r w:rsidR="00BE34EA" w:rsidRPr="005B098A">
        <w:rPr>
          <w:rFonts w:asciiTheme="minorBidi" w:hAnsiTheme="minorBidi"/>
        </w:rPr>
        <w:t xml:space="preserve">therefore </w:t>
      </w:r>
      <w:r w:rsidR="0021325C" w:rsidRPr="005B098A">
        <w:rPr>
          <w:rFonts w:asciiTheme="minorBidi" w:hAnsiTheme="minorBidi"/>
        </w:rPr>
        <w:t xml:space="preserve">exploring the role that gender plays in successful leadership seems </w:t>
      </w:r>
      <w:r w:rsidR="000D3E3F" w:rsidRPr="005B098A">
        <w:rPr>
          <w:rFonts w:asciiTheme="minorBidi" w:hAnsiTheme="minorBidi"/>
        </w:rPr>
        <w:t>an interesting concept</w:t>
      </w:r>
      <w:r w:rsidR="00222D5F" w:rsidRPr="005B098A">
        <w:rPr>
          <w:rFonts w:asciiTheme="minorBidi" w:hAnsiTheme="minorBidi"/>
        </w:rPr>
        <w:t>. This is a clear gap</w:t>
      </w:r>
      <w:r w:rsidR="00475043" w:rsidRPr="005B098A">
        <w:rPr>
          <w:rFonts w:asciiTheme="minorBidi" w:hAnsiTheme="minorBidi"/>
        </w:rPr>
        <w:t>,</w:t>
      </w:r>
      <w:r w:rsidR="00222D5F" w:rsidRPr="005B098A">
        <w:rPr>
          <w:rFonts w:asciiTheme="minorBidi" w:hAnsiTheme="minorBidi"/>
        </w:rPr>
        <w:t xml:space="preserve"> </w:t>
      </w:r>
      <w:r w:rsidR="000106B0" w:rsidRPr="005B098A">
        <w:rPr>
          <w:rFonts w:asciiTheme="minorBidi" w:hAnsiTheme="minorBidi"/>
        </w:rPr>
        <w:t xml:space="preserve">indicating the lack of specific </w:t>
      </w:r>
      <w:r w:rsidR="004B30B9" w:rsidRPr="005B098A">
        <w:rPr>
          <w:rFonts w:asciiTheme="minorBidi" w:hAnsiTheme="minorBidi"/>
        </w:rPr>
        <w:t>research and thinking on gender and leadership and the nuances that may bring</w:t>
      </w:r>
      <w:r w:rsidR="00570950" w:rsidRPr="005B098A">
        <w:rPr>
          <w:rFonts w:asciiTheme="minorBidi" w:hAnsiTheme="minorBidi"/>
        </w:rPr>
        <w:t>. Furthermore, it highlights a further gap in terms of the female experience and successful leadership traits</w:t>
      </w:r>
      <w:r w:rsidR="00316E18" w:rsidRPr="005B098A">
        <w:rPr>
          <w:rFonts w:asciiTheme="minorBidi" w:hAnsiTheme="minorBidi"/>
        </w:rPr>
        <w:t>, which is perhaps indicative of a wider cultur</w:t>
      </w:r>
      <w:r w:rsidR="00FA208D" w:rsidRPr="005B098A">
        <w:rPr>
          <w:rFonts w:asciiTheme="minorBidi" w:hAnsiTheme="minorBidi"/>
        </w:rPr>
        <w:t>al phenomenon</w:t>
      </w:r>
      <w:r w:rsidR="00316E18" w:rsidRPr="005B098A">
        <w:rPr>
          <w:rFonts w:asciiTheme="minorBidi" w:hAnsiTheme="minorBidi"/>
        </w:rPr>
        <w:t xml:space="preserve"> whereby women and leadership are not naturally considered together</w:t>
      </w:r>
      <w:r w:rsidR="00B67161" w:rsidRPr="005B098A">
        <w:rPr>
          <w:rFonts w:asciiTheme="minorBidi" w:hAnsiTheme="minorBidi"/>
        </w:rPr>
        <w:t xml:space="preserve"> (Helgesen, 2017)</w:t>
      </w:r>
      <w:r w:rsidR="00D638B1" w:rsidRPr="005B098A">
        <w:rPr>
          <w:rFonts w:asciiTheme="minorBidi" w:hAnsiTheme="minorBidi"/>
        </w:rPr>
        <w:t xml:space="preserve">. </w:t>
      </w:r>
      <w:r w:rsidR="005C5507" w:rsidRPr="005B098A">
        <w:rPr>
          <w:rFonts w:asciiTheme="minorBidi" w:hAnsiTheme="minorBidi"/>
        </w:rPr>
        <w:t>With this in mind, t</w:t>
      </w:r>
      <w:r w:rsidR="00D638B1" w:rsidRPr="005B098A">
        <w:rPr>
          <w:rFonts w:asciiTheme="minorBidi" w:hAnsiTheme="minorBidi"/>
        </w:rPr>
        <w:t xml:space="preserve">he degree to which this </w:t>
      </w:r>
      <w:r w:rsidR="002C00BB" w:rsidRPr="005B098A">
        <w:rPr>
          <w:rFonts w:asciiTheme="minorBidi" w:hAnsiTheme="minorBidi"/>
        </w:rPr>
        <w:t xml:space="preserve">transcends beyond the literature </w:t>
      </w:r>
      <w:r w:rsidR="00DB1342" w:rsidRPr="005B098A">
        <w:rPr>
          <w:rFonts w:asciiTheme="minorBidi" w:hAnsiTheme="minorBidi"/>
        </w:rPr>
        <w:t xml:space="preserve">and </w:t>
      </w:r>
      <w:r w:rsidR="002C00BB" w:rsidRPr="005B098A">
        <w:rPr>
          <w:rFonts w:asciiTheme="minorBidi" w:hAnsiTheme="minorBidi"/>
        </w:rPr>
        <w:t xml:space="preserve">into the </w:t>
      </w:r>
      <w:r w:rsidR="00D40731" w:rsidRPr="005B098A">
        <w:rPr>
          <w:rFonts w:asciiTheme="minorBidi" w:hAnsiTheme="minorBidi"/>
        </w:rPr>
        <w:t>real-life</w:t>
      </w:r>
      <w:r w:rsidR="002C00BB" w:rsidRPr="005B098A">
        <w:rPr>
          <w:rFonts w:asciiTheme="minorBidi" w:hAnsiTheme="minorBidi"/>
        </w:rPr>
        <w:t xml:space="preserve"> workplace will be explored further. </w:t>
      </w:r>
      <w:r w:rsidR="00896491" w:rsidRPr="005B098A">
        <w:rPr>
          <w:rFonts w:asciiTheme="minorBidi" w:hAnsiTheme="minorBidi"/>
          <w:color w:val="222222"/>
          <w:shd w:val="clear" w:color="auto" w:fill="FFFFFF"/>
        </w:rPr>
        <w:t xml:space="preserve">Further research alludes to the gender gap in the workplace through Growe &amp; Montgomery (1999) </w:t>
      </w:r>
      <w:r w:rsidR="00896491" w:rsidRPr="005B098A">
        <w:rPr>
          <w:rFonts w:asciiTheme="minorBidi" w:hAnsiTheme="minorBidi"/>
        </w:rPr>
        <w:t xml:space="preserve">which addressed the under representation of qualified women in leadership positions </w:t>
      </w:r>
      <w:r w:rsidR="001150C1" w:rsidRPr="005B098A">
        <w:rPr>
          <w:rFonts w:asciiTheme="minorBidi" w:hAnsiTheme="minorBidi"/>
        </w:rPr>
        <w:t xml:space="preserve">in the </w:t>
      </w:r>
      <w:r w:rsidR="00896491" w:rsidRPr="005B098A">
        <w:rPr>
          <w:rFonts w:asciiTheme="minorBidi" w:hAnsiTheme="minorBidi"/>
        </w:rPr>
        <w:t>workplace.</w:t>
      </w:r>
    </w:p>
    <w:p w14:paraId="61AA5214" w14:textId="72D875BD" w:rsidR="00ED39FB" w:rsidRPr="005B098A" w:rsidRDefault="00B347DB" w:rsidP="00FD24F6">
      <w:pPr>
        <w:rPr>
          <w:rFonts w:asciiTheme="minorBidi" w:hAnsiTheme="minorBidi"/>
        </w:rPr>
      </w:pPr>
      <w:r w:rsidRPr="005B098A">
        <w:rPr>
          <w:rFonts w:asciiTheme="minorBidi" w:hAnsiTheme="minorBidi"/>
        </w:rPr>
        <w:t>Appendix 1</w:t>
      </w:r>
      <w:r w:rsidR="00075335" w:rsidRPr="005B098A">
        <w:rPr>
          <w:rFonts w:asciiTheme="minorBidi" w:hAnsiTheme="minorBidi"/>
        </w:rPr>
        <w:t xml:space="preserve"> provides an indication of </w:t>
      </w:r>
      <w:r w:rsidR="001A744F" w:rsidRPr="005B098A">
        <w:rPr>
          <w:rFonts w:asciiTheme="minorBidi" w:hAnsiTheme="minorBidi"/>
        </w:rPr>
        <w:t xml:space="preserve">employment status by gender and ethnicity. The data is stark and indicates </w:t>
      </w:r>
      <w:r w:rsidR="004A6D8B" w:rsidRPr="005B098A">
        <w:rPr>
          <w:rFonts w:asciiTheme="minorBidi" w:hAnsiTheme="minorBidi"/>
        </w:rPr>
        <w:t>that</w:t>
      </w:r>
      <w:r w:rsidR="003B1327" w:rsidRPr="005B098A">
        <w:rPr>
          <w:rFonts w:asciiTheme="minorBidi" w:hAnsiTheme="minorBidi"/>
        </w:rPr>
        <w:t xml:space="preserve"> on the whole</w:t>
      </w:r>
      <w:r w:rsidR="003901EF" w:rsidRPr="005B098A">
        <w:rPr>
          <w:rFonts w:asciiTheme="minorBidi" w:hAnsiTheme="minorBidi"/>
        </w:rPr>
        <w:t>,</w:t>
      </w:r>
      <w:r w:rsidR="004A6D8B" w:rsidRPr="005B098A">
        <w:rPr>
          <w:rFonts w:asciiTheme="minorBidi" w:hAnsiTheme="minorBidi"/>
        </w:rPr>
        <w:t xml:space="preserve"> employment levels are lower for women </w:t>
      </w:r>
      <w:r w:rsidR="00696BA3" w:rsidRPr="005B098A">
        <w:rPr>
          <w:rFonts w:asciiTheme="minorBidi" w:hAnsiTheme="minorBidi"/>
        </w:rPr>
        <w:t xml:space="preserve">than </w:t>
      </w:r>
      <w:r w:rsidR="004A6D8B" w:rsidRPr="005B098A">
        <w:rPr>
          <w:rFonts w:asciiTheme="minorBidi" w:hAnsiTheme="minorBidi"/>
        </w:rPr>
        <w:t>men</w:t>
      </w:r>
      <w:r w:rsidR="0082133B" w:rsidRPr="005B098A">
        <w:rPr>
          <w:rFonts w:asciiTheme="minorBidi" w:hAnsiTheme="minorBidi"/>
        </w:rPr>
        <w:t xml:space="preserve">, </w:t>
      </w:r>
      <w:r w:rsidR="00CC6D5E" w:rsidRPr="005B098A">
        <w:rPr>
          <w:rFonts w:asciiTheme="minorBidi" w:hAnsiTheme="minorBidi"/>
        </w:rPr>
        <w:t xml:space="preserve">and they are </w:t>
      </w:r>
      <w:r w:rsidR="0082133B" w:rsidRPr="005B098A">
        <w:rPr>
          <w:rFonts w:asciiTheme="minorBidi" w:hAnsiTheme="minorBidi"/>
        </w:rPr>
        <w:t xml:space="preserve">even lower again for women from an ethnic minority. </w:t>
      </w:r>
      <w:r w:rsidR="00CC6D5E" w:rsidRPr="005B098A">
        <w:rPr>
          <w:rFonts w:asciiTheme="minorBidi" w:hAnsiTheme="minorBidi"/>
        </w:rPr>
        <w:t xml:space="preserve">However, what is even more notable is the level of economic inactivity for women compared with men. </w:t>
      </w:r>
      <w:r w:rsidR="00514FEA" w:rsidRPr="005B098A">
        <w:rPr>
          <w:rFonts w:asciiTheme="minorBidi" w:hAnsiTheme="minorBidi"/>
        </w:rPr>
        <w:t xml:space="preserve">Economic inactivity is defined as </w:t>
      </w:r>
      <w:r w:rsidR="00D100B2" w:rsidRPr="005B098A">
        <w:rPr>
          <w:rFonts w:asciiTheme="minorBidi" w:hAnsiTheme="minorBidi"/>
        </w:rPr>
        <w:t>‘</w:t>
      </w:r>
      <w:r w:rsidR="00DB1342" w:rsidRPr="005B098A">
        <w:rPr>
          <w:rFonts w:asciiTheme="minorBidi" w:hAnsiTheme="minorBidi"/>
        </w:rPr>
        <w:t>People not in employment who have not been seeking work within the last 4 weeks and/or are unable to start work within the next 2 weeks.’</w:t>
      </w:r>
      <w:r w:rsidR="00261181" w:rsidRPr="005B098A">
        <w:rPr>
          <w:rFonts w:asciiTheme="minorBidi" w:hAnsiTheme="minorBidi"/>
        </w:rPr>
        <w:t xml:space="preserve"> </w:t>
      </w:r>
      <w:r w:rsidR="00EA0EB3" w:rsidRPr="005B098A">
        <w:rPr>
          <w:rFonts w:asciiTheme="minorBidi" w:hAnsiTheme="minorBidi"/>
        </w:rPr>
        <w:t>(</w:t>
      </w:r>
      <w:r w:rsidR="007001C5" w:rsidRPr="005B098A">
        <w:rPr>
          <w:rFonts w:asciiTheme="minorBidi" w:hAnsiTheme="minorBidi"/>
        </w:rPr>
        <w:t>Office for National Statistics</w:t>
      </w:r>
      <w:r w:rsidR="00EA0EB3" w:rsidRPr="005B098A">
        <w:rPr>
          <w:rFonts w:asciiTheme="minorBidi" w:hAnsiTheme="minorBidi"/>
        </w:rPr>
        <w:t>,</w:t>
      </w:r>
      <w:r w:rsidR="00C06DD4" w:rsidRPr="005B098A">
        <w:rPr>
          <w:rFonts w:asciiTheme="minorBidi" w:hAnsiTheme="minorBidi"/>
        </w:rPr>
        <w:t xml:space="preserve"> </w:t>
      </w:r>
      <w:r w:rsidR="0088147E" w:rsidRPr="005B098A">
        <w:rPr>
          <w:rFonts w:asciiTheme="minorBidi" w:hAnsiTheme="minorBidi"/>
        </w:rPr>
        <w:t>2021)</w:t>
      </w:r>
      <w:r w:rsidR="00DB1342" w:rsidRPr="005B098A">
        <w:rPr>
          <w:rFonts w:asciiTheme="minorBidi" w:hAnsiTheme="minorBidi"/>
        </w:rPr>
        <w:t xml:space="preserve">. The reasons someone may be economically inactive are numerous however, one such reason is </w:t>
      </w:r>
      <w:r w:rsidR="00EB3B56" w:rsidRPr="005B098A">
        <w:rPr>
          <w:rFonts w:asciiTheme="minorBidi" w:hAnsiTheme="minorBidi"/>
          <w:color w:val="222222"/>
          <w:shd w:val="clear" w:color="auto" w:fill="FFFFFF"/>
        </w:rPr>
        <w:t>‘looking after family/home’</w:t>
      </w:r>
      <w:r w:rsidR="00856517" w:rsidRPr="005B098A">
        <w:rPr>
          <w:rFonts w:asciiTheme="minorBidi" w:hAnsiTheme="minorBidi"/>
          <w:color w:val="222222"/>
          <w:shd w:val="clear" w:color="auto" w:fill="FFFFFF"/>
        </w:rPr>
        <w:t xml:space="preserve"> </w:t>
      </w:r>
      <w:r w:rsidR="00856517" w:rsidRPr="005B098A">
        <w:rPr>
          <w:rFonts w:asciiTheme="minorBidi" w:hAnsiTheme="minorBidi"/>
        </w:rPr>
        <w:t>(Office for National Statistics, 2021)</w:t>
      </w:r>
      <w:r w:rsidR="00EB3B56" w:rsidRPr="005B098A">
        <w:rPr>
          <w:rFonts w:asciiTheme="minorBidi" w:hAnsiTheme="minorBidi"/>
          <w:color w:val="222222"/>
          <w:shd w:val="clear" w:color="auto" w:fill="FFFFFF"/>
        </w:rPr>
        <w:t xml:space="preserve">. </w:t>
      </w:r>
      <w:r w:rsidR="00440B75" w:rsidRPr="005B098A">
        <w:rPr>
          <w:rFonts w:asciiTheme="minorBidi" w:hAnsiTheme="minorBidi"/>
          <w:color w:val="222222"/>
          <w:shd w:val="clear" w:color="auto" w:fill="FFFFFF"/>
        </w:rPr>
        <w:t>The degree to which this could be one the contributory factors to</w:t>
      </w:r>
      <w:r w:rsidR="009D7368" w:rsidRPr="005B098A">
        <w:rPr>
          <w:rFonts w:asciiTheme="minorBidi" w:hAnsiTheme="minorBidi"/>
          <w:color w:val="222222"/>
          <w:shd w:val="clear" w:color="auto" w:fill="FFFFFF"/>
        </w:rPr>
        <w:t xml:space="preserve"> the</w:t>
      </w:r>
      <w:r w:rsidR="00440B75" w:rsidRPr="005B098A">
        <w:rPr>
          <w:rFonts w:asciiTheme="minorBidi" w:hAnsiTheme="minorBidi"/>
          <w:color w:val="222222"/>
          <w:shd w:val="clear" w:color="auto" w:fill="FFFFFF"/>
        </w:rPr>
        <w:t xml:space="preserve"> </w:t>
      </w:r>
      <w:r w:rsidR="009D7368" w:rsidRPr="005B098A">
        <w:rPr>
          <w:rFonts w:asciiTheme="minorBidi" w:hAnsiTheme="minorBidi"/>
          <w:color w:val="222222"/>
          <w:shd w:val="clear" w:color="auto" w:fill="FFFFFF"/>
        </w:rPr>
        <w:t xml:space="preserve">unequal employment status between men and women </w:t>
      </w:r>
      <w:r w:rsidR="00B63FD4" w:rsidRPr="005B098A">
        <w:rPr>
          <w:rFonts w:asciiTheme="minorBidi" w:hAnsiTheme="minorBidi"/>
          <w:color w:val="222222"/>
          <w:shd w:val="clear" w:color="auto" w:fill="FFFFFF"/>
        </w:rPr>
        <w:t xml:space="preserve">will be explored further. However, </w:t>
      </w:r>
      <w:r w:rsidR="00B63FD4" w:rsidRPr="005B098A">
        <w:rPr>
          <w:rFonts w:asciiTheme="minorBidi" w:hAnsiTheme="minorBidi"/>
        </w:rPr>
        <w:t>it is already fair to say that to achieve gender parity in this area</w:t>
      </w:r>
      <w:r w:rsidR="00DB1342" w:rsidRPr="005B098A">
        <w:rPr>
          <w:rFonts w:asciiTheme="minorBidi" w:hAnsiTheme="minorBidi"/>
        </w:rPr>
        <w:t xml:space="preserve">, </w:t>
      </w:r>
      <w:r w:rsidR="00B63FD4" w:rsidRPr="005B098A">
        <w:rPr>
          <w:rFonts w:asciiTheme="minorBidi" w:hAnsiTheme="minorBidi"/>
        </w:rPr>
        <w:t xml:space="preserve">women need to enjoy the same access to meaningful employment as men. They first need to be in the workplace to progress and thus this contributes to what is known as the leadership gap. </w:t>
      </w:r>
    </w:p>
    <w:p w14:paraId="2DB283F0" w14:textId="0BF2D309" w:rsidR="00813A93" w:rsidRPr="005B098A" w:rsidRDefault="00C753D0" w:rsidP="00B06944">
      <w:pPr>
        <w:rPr>
          <w:rFonts w:asciiTheme="minorBidi" w:hAnsiTheme="minorBidi"/>
        </w:rPr>
      </w:pPr>
      <w:r w:rsidRPr="005B098A">
        <w:rPr>
          <w:rFonts w:asciiTheme="minorBidi" w:hAnsiTheme="minorBidi"/>
        </w:rPr>
        <w:t xml:space="preserve">Furthermore, </w:t>
      </w:r>
      <w:r w:rsidR="00AC357F" w:rsidRPr="005B098A">
        <w:rPr>
          <w:rFonts w:asciiTheme="minorBidi" w:hAnsiTheme="minorBidi"/>
        </w:rPr>
        <w:t>recent</w:t>
      </w:r>
      <w:r w:rsidR="00B06944" w:rsidRPr="005B098A">
        <w:rPr>
          <w:rFonts w:asciiTheme="minorBidi" w:hAnsiTheme="minorBidi"/>
        </w:rPr>
        <w:t xml:space="preserve"> research</w:t>
      </w:r>
      <w:r w:rsidR="00AC357F" w:rsidRPr="005B098A">
        <w:rPr>
          <w:rFonts w:asciiTheme="minorBidi" w:hAnsiTheme="minorBidi"/>
        </w:rPr>
        <w:t xml:space="preserve"> indicates that</w:t>
      </w:r>
      <w:r w:rsidR="00B06944" w:rsidRPr="005B098A">
        <w:rPr>
          <w:rFonts w:asciiTheme="minorBidi" w:hAnsiTheme="minorBidi"/>
        </w:rPr>
        <w:t xml:space="preserve"> 61.3% of those who occupy a manager, director or senior official</w:t>
      </w:r>
      <w:r w:rsidR="002150FF" w:rsidRPr="005B098A">
        <w:rPr>
          <w:rFonts w:asciiTheme="minorBidi" w:hAnsiTheme="minorBidi"/>
        </w:rPr>
        <w:t xml:space="preserve"> occupation</w:t>
      </w:r>
      <w:r w:rsidR="00B06944" w:rsidRPr="005B098A">
        <w:rPr>
          <w:rFonts w:asciiTheme="minorBidi" w:hAnsiTheme="minorBidi"/>
        </w:rPr>
        <w:t xml:space="preserve"> in the UK are men</w:t>
      </w:r>
      <w:r w:rsidR="00DE1387" w:rsidRPr="005B098A">
        <w:rPr>
          <w:rFonts w:asciiTheme="minorBidi" w:hAnsiTheme="minorBidi"/>
        </w:rPr>
        <w:t xml:space="preserve"> </w:t>
      </w:r>
      <w:r w:rsidR="00D16196" w:rsidRPr="005B098A">
        <w:rPr>
          <w:rFonts w:asciiTheme="minorBidi" w:hAnsiTheme="minorBidi"/>
        </w:rPr>
        <w:t>(appendix 2)</w:t>
      </w:r>
      <w:r w:rsidR="002150FF" w:rsidRPr="005B098A">
        <w:rPr>
          <w:rFonts w:asciiTheme="minorBidi" w:hAnsiTheme="minorBidi"/>
        </w:rPr>
        <w:t>,</w:t>
      </w:r>
      <w:r w:rsidR="00B06944" w:rsidRPr="005B098A">
        <w:rPr>
          <w:rFonts w:asciiTheme="minorBidi" w:hAnsiTheme="minorBidi"/>
        </w:rPr>
        <w:t xml:space="preserve"> 50.1% of those who work in professional occupations are men (GOV.WALES, 2022).</w:t>
      </w:r>
      <w:r w:rsidR="002150FF" w:rsidRPr="005B098A">
        <w:rPr>
          <w:rFonts w:asciiTheme="minorBidi" w:hAnsiTheme="minorBidi"/>
        </w:rPr>
        <w:t xml:space="preserve"> Professional occupations tend to offer higher pay and more secure employment</w:t>
      </w:r>
      <w:r w:rsidR="00C92E85" w:rsidRPr="005B098A">
        <w:rPr>
          <w:rFonts w:asciiTheme="minorBidi" w:hAnsiTheme="minorBidi"/>
        </w:rPr>
        <w:t>.</w:t>
      </w:r>
      <w:r w:rsidR="00AC357F" w:rsidRPr="005B098A">
        <w:rPr>
          <w:rFonts w:asciiTheme="minorBidi" w:hAnsiTheme="minorBidi"/>
        </w:rPr>
        <w:t xml:space="preserve"> </w:t>
      </w:r>
      <w:r w:rsidR="00093453" w:rsidRPr="005B098A">
        <w:rPr>
          <w:rFonts w:asciiTheme="minorBidi" w:hAnsiTheme="minorBidi"/>
        </w:rPr>
        <w:t xml:space="preserve">Comparably women tend to be employed in </w:t>
      </w:r>
      <w:r w:rsidR="00A668FF" w:rsidRPr="005B098A">
        <w:rPr>
          <w:rFonts w:asciiTheme="minorBidi" w:hAnsiTheme="minorBidi"/>
        </w:rPr>
        <w:t xml:space="preserve">‘Caring, leisure and other service occupations’ and </w:t>
      </w:r>
      <w:r w:rsidR="004169F8" w:rsidRPr="005B098A">
        <w:rPr>
          <w:rFonts w:asciiTheme="minorBidi" w:hAnsiTheme="minorBidi"/>
        </w:rPr>
        <w:t>‘administrative and secretarial occupations’</w:t>
      </w:r>
      <w:r w:rsidR="00DB1342" w:rsidRPr="005B098A">
        <w:rPr>
          <w:rFonts w:asciiTheme="minorBidi" w:hAnsiTheme="minorBidi"/>
        </w:rPr>
        <w:t xml:space="preserve"> as indicated </w:t>
      </w:r>
      <w:r w:rsidR="00C80661" w:rsidRPr="005B098A">
        <w:rPr>
          <w:rFonts w:asciiTheme="minorBidi" w:hAnsiTheme="minorBidi"/>
        </w:rPr>
        <w:t>(appendix 3)</w:t>
      </w:r>
      <w:r w:rsidR="004169F8" w:rsidRPr="005B098A">
        <w:rPr>
          <w:rFonts w:asciiTheme="minorBidi" w:hAnsiTheme="minorBidi"/>
        </w:rPr>
        <w:t>. These sectors tend to offer lower pay and less secure employment</w:t>
      </w:r>
      <w:r w:rsidR="009777FA" w:rsidRPr="005B098A">
        <w:rPr>
          <w:rFonts w:asciiTheme="minorBidi" w:hAnsiTheme="minorBidi"/>
        </w:rPr>
        <w:t>.</w:t>
      </w:r>
      <w:r w:rsidR="00923A12" w:rsidRPr="005B098A">
        <w:rPr>
          <w:rFonts w:asciiTheme="minorBidi" w:hAnsiTheme="minorBidi"/>
        </w:rPr>
        <w:t xml:space="preserve"> This substantiates the existence of a leadership gap. </w:t>
      </w:r>
      <w:r w:rsidR="00C92E85" w:rsidRPr="005B098A">
        <w:rPr>
          <w:rFonts w:asciiTheme="minorBidi" w:hAnsiTheme="minorBidi"/>
        </w:rPr>
        <w:t xml:space="preserve"> </w:t>
      </w:r>
    </w:p>
    <w:p w14:paraId="2BEF04B0" w14:textId="155B1EDE" w:rsidR="00A844B9" w:rsidRPr="005B098A" w:rsidRDefault="00A844B9" w:rsidP="00A844B9">
      <w:pPr>
        <w:rPr>
          <w:rFonts w:asciiTheme="minorBidi" w:hAnsiTheme="minorBidi"/>
          <w:color w:val="222222"/>
          <w:shd w:val="clear" w:color="auto" w:fill="FFFFFF"/>
        </w:rPr>
      </w:pPr>
      <w:r w:rsidRPr="005B098A">
        <w:rPr>
          <w:rFonts w:asciiTheme="minorBidi" w:hAnsiTheme="minorBidi"/>
        </w:rPr>
        <w:lastRenderedPageBreak/>
        <w:t xml:space="preserve">Research </w:t>
      </w:r>
      <w:r w:rsidR="00A37ACE" w:rsidRPr="005B098A">
        <w:rPr>
          <w:rFonts w:asciiTheme="minorBidi" w:hAnsiTheme="minorBidi"/>
        </w:rPr>
        <w:t xml:space="preserve">which </w:t>
      </w:r>
      <w:r w:rsidRPr="005B098A">
        <w:rPr>
          <w:rFonts w:asciiTheme="minorBidi" w:hAnsiTheme="minorBidi"/>
        </w:rPr>
        <w:t>first addressed the challenges women faced in the workplace developed the glass ceiling reference, which refers to the barriers and challenges women face</w:t>
      </w:r>
      <w:r w:rsidR="00DB1342" w:rsidRPr="005B098A">
        <w:rPr>
          <w:rFonts w:asciiTheme="minorBidi" w:hAnsiTheme="minorBidi"/>
        </w:rPr>
        <w:t xml:space="preserve"> in the workplace</w:t>
      </w:r>
      <w:r w:rsidRPr="005B098A">
        <w:rPr>
          <w:rFonts w:asciiTheme="minorBidi" w:hAnsiTheme="minorBidi"/>
        </w:rPr>
        <w:t xml:space="preserve"> </w:t>
      </w:r>
      <w:r w:rsidR="0085338F" w:rsidRPr="005B098A">
        <w:rPr>
          <w:rFonts w:asciiTheme="minorBidi" w:hAnsiTheme="minorBidi"/>
        </w:rPr>
        <w:t>which</w:t>
      </w:r>
      <w:r w:rsidRPr="005B098A">
        <w:rPr>
          <w:rFonts w:asciiTheme="minorBidi" w:hAnsiTheme="minorBidi"/>
        </w:rPr>
        <w:t xml:space="preserve"> are</w:t>
      </w:r>
      <w:r w:rsidR="0085338F" w:rsidRPr="005B098A">
        <w:rPr>
          <w:rFonts w:asciiTheme="minorBidi" w:hAnsiTheme="minorBidi"/>
        </w:rPr>
        <w:t xml:space="preserve"> seemingly</w:t>
      </w:r>
      <w:r w:rsidRPr="005B098A">
        <w:rPr>
          <w:rFonts w:asciiTheme="minorBidi" w:hAnsiTheme="minorBidi"/>
        </w:rPr>
        <w:t xml:space="preserve"> invisible (</w:t>
      </w:r>
      <w:r w:rsidRPr="005B098A">
        <w:rPr>
          <w:rFonts w:asciiTheme="minorBidi" w:hAnsiTheme="minorBidi"/>
          <w:color w:val="222222"/>
          <w:shd w:val="clear" w:color="auto" w:fill="FFFFFF"/>
        </w:rPr>
        <w:t>Loden, 1987).</w:t>
      </w:r>
      <w:r w:rsidRPr="005B098A">
        <w:rPr>
          <w:rFonts w:asciiTheme="minorBidi" w:hAnsiTheme="minorBidi"/>
          <w:color w:val="222222"/>
          <w:sz w:val="20"/>
          <w:szCs w:val="20"/>
          <w:shd w:val="clear" w:color="auto" w:fill="FFFFFF"/>
        </w:rPr>
        <w:t xml:space="preserve"> </w:t>
      </w:r>
      <w:r w:rsidRPr="005B098A">
        <w:rPr>
          <w:rFonts w:asciiTheme="minorBidi" w:hAnsiTheme="minorBidi"/>
        </w:rPr>
        <w:t xml:space="preserve">Weyer (2007), further complements this research by addressing the glass ceiling, a term that was popular during the height of the Wall Street boom. Hill et al., (2016) continues to address the gap and highlights that women are less likely to be considered as leaders. </w:t>
      </w:r>
      <w:r w:rsidRPr="005B098A">
        <w:rPr>
          <w:rFonts w:asciiTheme="minorBidi" w:hAnsiTheme="minorBidi"/>
          <w:color w:val="222222"/>
          <w:shd w:val="clear" w:color="auto" w:fill="FFFFFF"/>
        </w:rPr>
        <w:t xml:space="preserve">This further emphasises how these barriers exist through all sectors of the workforce for women. </w:t>
      </w:r>
    </w:p>
    <w:p w14:paraId="592CEF8E" w14:textId="2D8CE888" w:rsidR="00A844B9" w:rsidRPr="005B098A" w:rsidRDefault="00A844B9" w:rsidP="009F7697">
      <w:pPr>
        <w:rPr>
          <w:rFonts w:asciiTheme="minorBidi" w:hAnsiTheme="minorBidi"/>
          <w:color w:val="222222"/>
          <w:shd w:val="clear" w:color="auto" w:fill="FFFFFF"/>
        </w:rPr>
      </w:pPr>
      <w:r w:rsidRPr="005B098A">
        <w:rPr>
          <w:rFonts w:asciiTheme="minorBidi" w:hAnsiTheme="minorBidi"/>
        </w:rPr>
        <w:t xml:space="preserve">Furthermore, research highlights that Asian, black and Hispanic women experience further </w:t>
      </w:r>
      <w:r w:rsidR="00DB1342" w:rsidRPr="005B098A">
        <w:rPr>
          <w:rFonts w:asciiTheme="minorBidi" w:hAnsiTheme="minorBidi"/>
        </w:rPr>
        <w:t>barriers</w:t>
      </w:r>
      <w:r w:rsidRPr="005B098A">
        <w:rPr>
          <w:rFonts w:asciiTheme="minorBidi" w:hAnsiTheme="minorBidi"/>
        </w:rPr>
        <w:t xml:space="preserve">, making the issue that much more acute. This can be seen as a common theme </w:t>
      </w:r>
      <w:r w:rsidR="00DB1342" w:rsidRPr="005B098A">
        <w:rPr>
          <w:rFonts w:asciiTheme="minorBidi" w:hAnsiTheme="minorBidi"/>
        </w:rPr>
        <w:t>in data</w:t>
      </w:r>
      <w:r w:rsidR="000A1A7C" w:rsidRPr="005B098A">
        <w:rPr>
          <w:rFonts w:asciiTheme="minorBidi" w:hAnsiTheme="minorBidi"/>
        </w:rPr>
        <w:t xml:space="preserve"> </w:t>
      </w:r>
      <w:r w:rsidR="008D2BB6" w:rsidRPr="005B098A">
        <w:rPr>
          <w:rFonts w:asciiTheme="minorBidi" w:hAnsiTheme="minorBidi"/>
        </w:rPr>
        <w:t>previously</w:t>
      </w:r>
      <w:r w:rsidR="00DB1342" w:rsidRPr="005B098A">
        <w:rPr>
          <w:rFonts w:asciiTheme="minorBidi" w:hAnsiTheme="minorBidi"/>
        </w:rPr>
        <w:t xml:space="preserve"> noted and </w:t>
      </w:r>
      <w:r w:rsidRPr="005B098A">
        <w:rPr>
          <w:rFonts w:asciiTheme="minorBidi" w:hAnsiTheme="minorBidi"/>
        </w:rPr>
        <w:t>extends to the research by Essed</w:t>
      </w:r>
      <w:r w:rsidR="005B2B99" w:rsidRPr="005B098A">
        <w:rPr>
          <w:rFonts w:asciiTheme="minorBidi" w:hAnsiTheme="minorBidi"/>
        </w:rPr>
        <w:t xml:space="preserve"> (</w:t>
      </w:r>
      <w:r w:rsidRPr="005B098A">
        <w:rPr>
          <w:rFonts w:asciiTheme="minorBidi" w:hAnsiTheme="minorBidi"/>
        </w:rPr>
        <w:t>2000</w:t>
      </w:r>
      <w:r w:rsidR="005B2B99" w:rsidRPr="005B098A">
        <w:rPr>
          <w:rFonts w:asciiTheme="minorBidi" w:hAnsiTheme="minorBidi"/>
        </w:rPr>
        <w:t>)</w:t>
      </w:r>
      <w:r w:rsidRPr="005B098A">
        <w:rPr>
          <w:rFonts w:asciiTheme="minorBidi" w:hAnsiTheme="minorBidi"/>
        </w:rPr>
        <w:t xml:space="preserve">. Essed (2000) identified the lack of non-white women representation in leadership and management roles and how it </w:t>
      </w:r>
      <w:r w:rsidR="004128DB" w:rsidRPr="005B098A">
        <w:rPr>
          <w:rFonts w:asciiTheme="minorBidi" w:hAnsiTheme="minorBidi"/>
        </w:rPr>
        <w:t>contributes to a larger cultural issue</w:t>
      </w:r>
      <w:r w:rsidRPr="005B098A">
        <w:rPr>
          <w:rFonts w:asciiTheme="minorBidi" w:hAnsiTheme="minorBidi"/>
        </w:rPr>
        <w:t xml:space="preserve">, such as the lack of role models available for future aspiring non-white women starting </w:t>
      </w:r>
      <w:r w:rsidR="00C214BE" w:rsidRPr="005B098A">
        <w:rPr>
          <w:rFonts w:asciiTheme="minorBidi" w:hAnsiTheme="minorBidi"/>
        </w:rPr>
        <w:t>their</w:t>
      </w:r>
      <w:r w:rsidRPr="005B098A">
        <w:rPr>
          <w:rFonts w:asciiTheme="minorBidi" w:hAnsiTheme="minorBidi"/>
        </w:rPr>
        <w:t xml:space="preserve"> career</w:t>
      </w:r>
      <w:r w:rsidR="00C214BE" w:rsidRPr="005B098A">
        <w:rPr>
          <w:rFonts w:asciiTheme="minorBidi" w:hAnsiTheme="minorBidi"/>
        </w:rPr>
        <w:t>s</w:t>
      </w:r>
      <w:r w:rsidRPr="005B098A">
        <w:rPr>
          <w:rFonts w:asciiTheme="minorBidi" w:hAnsiTheme="minorBidi"/>
        </w:rPr>
        <w:t xml:space="preserve">. Furthermore, according to </w:t>
      </w:r>
      <w:r w:rsidRPr="005B098A">
        <w:rPr>
          <w:rFonts w:asciiTheme="minorBidi" w:hAnsiTheme="minorBidi"/>
          <w:color w:val="222222"/>
          <w:shd w:val="clear" w:color="auto" w:fill="FFFFFF"/>
        </w:rPr>
        <w:t xml:space="preserve">Hanek and Garcia (2022) these barriers result from the constrictive and regressive social expectations of women’s behaviour, external social </w:t>
      </w:r>
      <w:r w:rsidR="00DB1342" w:rsidRPr="005B098A">
        <w:rPr>
          <w:rFonts w:asciiTheme="minorBidi" w:hAnsiTheme="minorBidi"/>
          <w:color w:val="222222"/>
          <w:shd w:val="clear" w:color="auto" w:fill="FFFFFF"/>
        </w:rPr>
        <w:t>sanctions,</w:t>
      </w:r>
      <w:r w:rsidRPr="005B098A">
        <w:rPr>
          <w:rFonts w:asciiTheme="minorBidi" w:hAnsiTheme="minorBidi"/>
          <w:color w:val="222222"/>
          <w:shd w:val="clear" w:color="auto" w:fill="FFFFFF"/>
        </w:rPr>
        <w:t xml:space="preserve"> and their individual preferences. </w:t>
      </w:r>
    </w:p>
    <w:p w14:paraId="105F9556" w14:textId="0405A27A" w:rsidR="00056DFF" w:rsidRPr="005B098A" w:rsidRDefault="00DB1342" w:rsidP="00D7515C">
      <w:pPr>
        <w:rPr>
          <w:rFonts w:asciiTheme="minorBidi" w:hAnsiTheme="minorBidi"/>
          <w:color w:val="222222"/>
          <w:shd w:val="clear" w:color="auto" w:fill="FFFFFF"/>
        </w:rPr>
      </w:pPr>
      <w:r w:rsidRPr="005B098A">
        <w:rPr>
          <w:rFonts w:asciiTheme="minorBidi" w:hAnsiTheme="minorBidi"/>
          <w:color w:val="222222"/>
          <w:shd w:val="clear" w:color="auto" w:fill="FFFFFF"/>
        </w:rPr>
        <w:t>The</w:t>
      </w:r>
      <w:r w:rsidR="00964A3E" w:rsidRPr="005B098A">
        <w:rPr>
          <w:rFonts w:asciiTheme="minorBidi" w:hAnsiTheme="minorBidi"/>
          <w:color w:val="222222"/>
          <w:shd w:val="clear" w:color="auto" w:fill="FFFFFF"/>
        </w:rPr>
        <w:t xml:space="preserve"> focus on</w:t>
      </w:r>
      <w:r w:rsidR="00EF2940" w:rsidRPr="005B098A">
        <w:rPr>
          <w:rFonts w:asciiTheme="minorBidi" w:hAnsiTheme="minorBidi"/>
          <w:color w:val="222222"/>
          <w:shd w:val="clear" w:color="auto" w:fill="FFFFFF"/>
        </w:rPr>
        <w:t xml:space="preserve"> the gender leadership gap </w:t>
      </w:r>
      <w:r w:rsidR="00FC205F" w:rsidRPr="005B098A">
        <w:rPr>
          <w:rFonts w:asciiTheme="minorBidi" w:hAnsiTheme="minorBidi"/>
          <w:color w:val="222222"/>
          <w:shd w:val="clear" w:color="auto" w:fill="FFFFFF"/>
        </w:rPr>
        <w:t>highlights one of the most widely recognised consequences of this phenomenon and that is the gender pay gap, with c</w:t>
      </w:r>
      <w:r w:rsidR="00BA0CF3" w:rsidRPr="005B098A">
        <w:rPr>
          <w:rFonts w:asciiTheme="minorBidi" w:hAnsiTheme="minorBidi"/>
          <w:color w:val="222222"/>
          <w:shd w:val="clear" w:color="auto" w:fill="FFFFFF"/>
        </w:rPr>
        <w:t xml:space="preserve">ultural biases and social pressures </w:t>
      </w:r>
      <w:r w:rsidR="00FC205F" w:rsidRPr="005B098A">
        <w:rPr>
          <w:rFonts w:asciiTheme="minorBidi" w:hAnsiTheme="minorBidi"/>
          <w:color w:val="222222"/>
          <w:shd w:val="clear" w:color="auto" w:fill="FFFFFF"/>
        </w:rPr>
        <w:t>also</w:t>
      </w:r>
      <w:r w:rsidR="00BA0CF3" w:rsidRPr="005B098A">
        <w:rPr>
          <w:rFonts w:asciiTheme="minorBidi" w:hAnsiTheme="minorBidi"/>
          <w:color w:val="222222"/>
          <w:shd w:val="clear" w:color="auto" w:fill="FFFFFF"/>
        </w:rPr>
        <w:t xml:space="preserve"> </w:t>
      </w:r>
      <w:r w:rsidR="004C15F4" w:rsidRPr="005B098A">
        <w:rPr>
          <w:rFonts w:asciiTheme="minorBidi" w:hAnsiTheme="minorBidi"/>
          <w:color w:val="222222"/>
          <w:shd w:val="clear" w:color="auto" w:fill="FFFFFF"/>
        </w:rPr>
        <w:t>contribut</w:t>
      </w:r>
      <w:r w:rsidR="00FC205F" w:rsidRPr="005B098A">
        <w:rPr>
          <w:rFonts w:asciiTheme="minorBidi" w:hAnsiTheme="minorBidi"/>
          <w:color w:val="222222"/>
          <w:shd w:val="clear" w:color="auto" w:fill="FFFFFF"/>
        </w:rPr>
        <w:t>ing.</w:t>
      </w:r>
      <w:r w:rsidR="004C15F4" w:rsidRPr="005B098A">
        <w:rPr>
          <w:rFonts w:asciiTheme="minorBidi" w:hAnsiTheme="minorBidi"/>
          <w:color w:val="222222"/>
          <w:shd w:val="clear" w:color="auto" w:fill="FFFFFF"/>
        </w:rPr>
        <w:t xml:space="preserve"> </w:t>
      </w:r>
      <w:r w:rsidR="00FC205F" w:rsidRPr="005B098A">
        <w:rPr>
          <w:rFonts w:asciiTheme="minorBidi" w:hAnsiTheme="minorBidi"/>
          <w:color w:val="222222"/>
          <w:shd w:val="clear" w:color="auto" w:fill="FFFFFF"/>
        </w:rPr>
        <w:t xml:space="preserve">This will be explored further. </w:t>
      </w:r>
    </w:p>
    <w:p w14:paraId="5FC187B9" w14:textId="7B646F40" w:rsidR="00F776F5" w:rsidRPr="005B098A" w:rsidRDefault="00FC205F" w:rsidP="00482CC6">
      <w:pPr>
        <w:rPr>
          <w:rFonts w:asciiTheme="minorBidi" w:hAnsiTheme="minorBidi"/>
          <w:color w:val="222222"/>
          <w:shd w:val="clear" w:color="auto" w:fill="FFFFFF"/>
        </w:rPr>
      </w:pPr>
      <w:r w:rsidRPr="005B098A">
        <w:rPr>
          <w:rFonts w:asciiTheme="minorBidi" w:hAnsiTheme="minorBidi"/>
          <w:color w:val="222222"/>
          <w:shd w:val="clear" w:color="auto" w:fill="FFFFFF"/>
        </w:rPr>
        <w:t>There is an</w:t>
      </w:r>
      <w:r w:rsidR="0016711F" w:rsidRPr="005B098A">
        <w:rPr>
          <w:rFonts w:asciiTheme="minorBidi" w:hAnsiTheme="minorBidi"/>
          <w:color w:val="222222"/>
          <w:shd w:val="clear" w:color="auto" w:fill="FFFFFF"/>
        </w:rPr>
        <w:t xml:space="preserve"> </w:t>
      </w:r>
      <w:r w:rsidR="00B332AD" w:rsidRPr="005B098A">
        <w:rPr>
          <w:rFonts w:asciiTheme="minorBidi" w:hAnsiTheme="minorBidi"/>
          <w:color w:val="222222"/>
          <w:shd w:val="clear" w:color="auto" w:fill="FFFFFF"/>
        </w:rPr>
        <w:t xml:space="preserve">assumption that leadership </w:t>
      </w:r>
      <w:r w:rsidR="00E97FF9" w:rsidRPr="005B098A">
        <w:rPr>
          <w:rFonts w:asciiTheme="minorBidi" w:hAnsiTheme="minorBidi"/>
          <w:color w:val="222222"/>
          <w:shd w:val="clear" w:color="auto" w:fill="FFFFFF"/>
        </w:rPr>
        <w:t xml:space="preserve">and management </w:t>
      </w:r>
      <w:r w:rsidR="00B332AD" w:rsidRPr="005B098A">
        <w:rPr>
          <w:rFonts w:asciiTheme="minorBidi" w:hAnsiTheme="minorBidi"/>
          <w:color w:val="222222"/>
          <w:shd w:val="clear" w:color="auto" w:fill="FFFFFF"/>
        </w:rPr>
        <w:t>roles require full time working</w:t>
      </w:r>
      <w:r w:rsidR="000F0E6A" w:rsidRPr="005B098A">
        <w:rPr>
          <w:rFonts w:asciiTheme="minorBidi" w:hAnsiTheme="minorBidi"/>
          <w:color w:val="222222"/>
          <w:shd w:val="clear" w:color="auto" w:fill="FFFFFF"/>
        </w:rPr>
        <w:t xml:space="preserve"> hours</w:t>
      </w:r>
      <w:r w:rsidR="00B332AD" w:rsidRPr="005B098A">
        <w:rPr>
          <w:rFonts w:asciiTheme="minorBidi" w:hAnsiTheme="minorBidi"/>
          <w:color w:val="222222"/>
          <w:shd w:val="clear" w:color="auto" w:fill="FFFFFF"/>
        </w:rPr>
        <w:t xml:space="preserve"> and </w:t>
      </w:r>
      <w:r w:rsidR="00732B31" w:rsidRPr="005B098A">
        <w:rPr>
          <w:rFonts w:asciiTheme="minorBidi" w:hAnsiTheme="minorBidi"/>
          <w:color w:val="222222"/>
          <w:shd w:val="clear" w:color="auto" w:fill="FFFFFF"/>
        </w:rPr>
        <w:t xml:space="preserve">require </w:t>
      </w:r>
      <w:r w:rsidR="00E97FF9" w:rsidRPr="005B098A">
        <w:rPr>
          <w:rFonts w:asciiTheme="minorBidi" w:hAnsiTheme="minorBidi"/>
          <w:color w:val="222222"/>
          <w:shd w:val="clear" w:color="auto" w:fill="FFFFFF"/>
        </w:rPr>
        <w:t>an individual</w:t>
      </w:r>
      <w:r w:rsidRPr="005B098A">
        <w:rPr>
          <w:rFonts w:asciiTheme="minorBidi" w:hAnsiTheme="minorBidi"/>
          <w:color w:val="222222"/>
          <w:shd w:val="clear" w:color="auto" w:fill="FFFFFF"/>
        </w:rPr>
        <w:t>’</w:t>
      </w:r>
      <w:r w:rsidR="00E97FF9" w:rsidRPr="005B098A">
        <w:rPr>
          <w:rFonts w:asciiTheme="minorBidi" w:hAnsiTheme="minorBidi"/>
          <w:color w:val="222222"/>
          <w:shd w:val="clear" w:color="auto" w:fill="FFFFFF"/>
        </w:rPr>
        <w:t xml:space="preserve">s full </w:t>
      </w:r>
      <w:r w:rsidR="00926535" w:rsidRPr="005B098A">
        <w:rPr>
          <w:rFonts w:asciiTheme="minorBidi" w:hAnsiTheme="minorBidi"/>
          <w:color w:val="222222"/>
          <w:shd w:val="clear" w:color="auto" w:fill="FFFFFF"/>
        </w:rPr>
        <w:t>attention</w:t>
      </w:r>
      <w:r w:rsidR="00B532B7" w:rsidRPr="005B098A">
        <w:rPr>
          <w:rFonts w:asciiTheme="minorBidi" w:hAnsiTheme="minorBidi"/>
          <w:color w:val="222222"/>
          <w:shd w:val="clear" w:color="auto" w:fill="FFFFFF"/>
        </w:rPr>
        <w:t xml:space="preserve"> </w:t>
      </w:r>
      <w:r w:rsidRPr="005B098A">
        <w:rPr>
          <w:rFonts w:asciiTheme="minorBidi" w:hAnsiTheme="minorBidi"/>
          <w:color w:val="222222"/>
          <w:shd w:val="clear" w:color="auto" w:fill="FFFFFF"/>
        </w:rPr>
        <w:t xml:space="preserve">to </w:t>
      </w:r>
      <w:r w:rsidR="00B532B7" w:rsidRPr="005B098A">
        <w:rPr>
          <w:rFonts w:asciiTheme="minorBidi" w:hAnsiTheme="minorBidi"/>
          <w:color w:val="222222"/>
          <w:shd w:val="clear" w:color="auto" w:fill="FFFFFF"/>
        </w:rPr>
        <w:t>be successful</w:t>
      </w:r>
      <w:r w:rsidR="00732B31" w:rsidRPr="005B098A">
        <w:rPr>
          <w:rFonts w:asciiTheme="minorBidi" w:hAnsiTheme="minorBidi"/>
          <w:color w:val="222222"/>
          <w:shd w:val="clear" w:color="auto" w:fill="FFFFFF"/>
        </w:rPr>
        <w:t xml:space="preserve">. </w:t>
      </w:r>
      <w:r w:rsidR="00955296" w:rsidRPr="005B098A">
        <w:rPr>
          <w:rFonts w:asciiTheme="minorBidi" w:hAnsiTheme="minorBidi"/>
          <w:color w:val="222222"/>
          <w:shd w:val="clear" w:color="auto" w:fill="FFFFFF"/>
        </w:rPr>
        <w:t>T</w:t>
      </w:r>
      <w:r w:rsidR="00B532B7" w:rsidRPr="005B098A">
        <w:rPr>
          <w:rFonts w:asciiTheme="minorBidi" w:hAnsiTheme="minorBidi"/>
          <w:color w:val="222222"/>
          <w:shd w:val="clear" w:color="auto" w:fill="FFFFFF"/>
        </w:rPr>
        <w:t>he option to work flexibly in the</w:t>
      </w:r>
      <w:r w:rsidR="00955296" w:rsidRPr="005B098A">
        <w:rPr>
          <w:rFonts w:asciiTheme="minorBidi" w:hAnsiTheme="minorBidi"/>
          <w:color w:val="222222"/>
          <w:shd w:val="clear" w:color="auto" w:fill="FFFFFF"/>
        </w:rPr>
        <w:t>se senior</w:t>
      </w:r>
      <w:r w:rsidR="00B532B7" w:rsidRPr="005B098A">
        <w:rPr>
          <w:rFonts w:asciiTheme="minorBidi" w:hAnsiTheme="minorBidi"/>
          <w:color w:val="222222"/>
          <w:shd w:val="clear" w:color="auto" w:fill="FFFFFF"/>
        </w:rPr>
        <w:t xml:space="preserve"> role</w:t>
      </w:r>
      <w:r w:rsidR="00955296" w:rsidRPr="005B098A">
        <w:rPr>
          <w:rFonts w:asciiTheme="minorBidi" w:hAnsiTheme="minorBidi"/>
          <w:color w:val="222222"/>
          <w:shd w:val="clear" w:color="auto" w:fill="FFFFFF"/>
        </w:rPr>
        <w:t>s</w:t>
      </w:r>
      <w:r w:rsidR="00B532B7" w:rsidRPr="005B098A">
        <w:rPr>
          <w:rFonts w:asciiTheme="minorBidi" w:hAnsiTheme="minorBidi"/>
          <w:color w:val="222222"/>
          <w:shd w:val="clear" w:color="auto" w:fill="FFFFFF"/>
        </w:rPr>
        <w:t xml:space="preserve"> </w:t>
      </w:r>
      <w:r w:rsidR="00955296" w:rsidRPr="005B098A">
        <w:rPr>
          <w:rFonts w:asciiTheme="minorBidi" w:hAnsiTheme="minorBidi"/>
          <w:color w:val="222222"/>
          <w:shd w:val="clear" w:color="auto" w:fill="FFFFFF"/>
        </w:rPr>
        <w:t>are</w:t>
      </w:r>
      <w:r w:rsidR="00B532B7" w:rsidRPr="005B098A">
        <w:rPr>
          <w:rFonts w:asciiTheme="minorBidi" w:hAnsiTheme="minorBidi"/>
          <w:color w:val="222222"/>
          <w:shd w:val="clear" w:color="auto" w:fill="FFFFFF"/>
        </w:rPr>
        <w:t xml:space="preserve"> almost unimagin</w:t>
      </w:r>
      <w:r w:rsidR="009D580A" w:rsidRPr="005B098A">
        <w:rPr>
          <w:rFonts w:asciiTheme="minorBidi" w:hAnsiTheme="minorBidi"/>
          <w:color w:val="222222"/>
          <w:shd w:val="clear" w:color="auto" w:fill="FFFFFF"/>
        </w:rPr>
        <w:t>able</w:t>
      </w:r>
      <w:r w:rsidR="00DE0587" w:rsidRPr="005B098A">
        <w:rPr>
          <w:rFonts w:asciiTheme="minorBidi" w:hAnsiTheme="minorBidi"/>
          <w:color w:val="222222"/>
          <w:shd w:val="clear" w:color="auto" w:fill="FFFFFF"/>
        </w:rPr>
        <w:t>. It c</w:t>
      </w:r>
      <w:r w:rsidR="00955296" w:rsidRPr="005B098A">
        <w:rPr>
          <w:rFonts w:asciiTheme="minorBidi" w:hAnsiTheme="minorBidi"/>
          <w:color w:val="222222"/>
          <w:shd w:val="clear" w:color="auto" w:fill="FFFFFF"/>
        </w:rPr>
        <w:t>ould</w:t>
      </w:r>
      <w:r w:rsidR="00DE0587" w:rsidRPr="005B098A">
        <w:rPr>
          <w:rFonts w:asciiTheme="minorBidi" w:hAnsiTheme="minorBidi"/>
          <w:color w:val="222222"/>
          <w:shd w:val="clear" w:color="auto" w:fill="FFFFFF"/>
        </w:rPr>
        <w:t xml:space="preserve"> be argued that th</w:t>
      </w:r>
      <w:r w:rsidR="009C7F1B" w:rsidRPr="005B098A">
        <w:rPr>
          <w:rFonts w:asciiTheme="minorBidi" w:hAnsiTheme="minorBidi"/>
          <w:color w:val="222222"/>
          <w:shd w:val="clear" w:color="auto" w:fill="FFFFFF"/>
        </w:rPr>
        <w:t xml:space="preserve">is </w:t>
      </w:r>
      <w:r w:rsidR="006112EE" w:rsidRPr="005B098A">
        <w:rPr>
          <w:rFonts w:asciiTheme="minorBidi" w:hAnsiTheme="minorBidi"/>
          <w:color w:val="222222"/>
          <w:shd w:val="clear" w:color="auto" w:fill="FFFFFF"/>
        </w:rPr>
        <w:t>‘</w:t>
      </w:r>
      <w:r w:rsidR="009C7F1B" w:rsidRPr="005B098A">
        <w:rPr>
          <w:rFonts w:asciiTheme="minorBidi" w:hAnsiTheme="minorBidi"/>
          <w:color w:val="222222"/>
          <w:shd w:val="clear" w:color="auto" w:fill="FFFFFF"/>
        </w:rPr>
        <w:t>typical</w:t>
      </w:r>
      <w:r w:rsidR="006112EE" w:rsidRPr="005B098A">
        <w:rPr>
          <w:rFonts w:asciiTheme="minorBidi" w:hAnsiTheme="minorBidi"/>
          <w:color w:val="222222"/>
          <w:shd w:val="clear" w:color="auto" w:fill="FFFFFF"/>
        </w:rPr>
        <w:t>’</w:t>
      </w:r>
      <w:r w:rsidR="009C7F1B" w:rsidRPr="005B098A">
        <w:rPr>
          <w:rFonts w:asciiTheme="minorBidi" w:hAnsiTheme="minorBidi"/>
          <w:color w:val="222222"/>
          <w:shd w:val="clear" w:color="auto" w:fill="FFFFFF"/>
        </w:rPr>
        <w:t xml:space="preserve"> </w:t>
      </w:r>
      <w:r w:rsidR="00945972" w:rsidRPr="005B098A">
        <w:rPr>
          <w:rFonts w:asciiTheme="minorBidi" w:hAnsiTheme="minorBidi"/>
          <w:color w:val="222222"/>
          <w:shd w:val="clear" w:color="auto" w:fill="FFFFFF"/>
        </w:rPr>
        <w:t>pattern of work</w:t>
      </w:r>
      <w:r w:rsidR="009D580A" w:rsidRPr="005B098A">
        <w:rPr>
          <w:rFonts w:asciiTheme="minorBidi" w:hAnsiTheme="minorBidi"/>
          <w:color w:val="222222"/>
          <w:shd w:val="clear" w:color="auto" w:fill="FFFFFF"/>
        </w:rPr>
        <w:t xml:space="preserve"> </w:t>
      </w:r>
      <w:r w:rsidR="009C7F1B" w:rsidRPr="005B098A">
        <w:rPr>
          <w:rFonts w:asciiTheme="minorBidi" w:hAnsiTheme="minorBidi"/>
          <w:color w:val="222222"/>
          <w:shd w:val="clear" w:color="auto" w:fill="FFFFFF"/>
        </w:rPr>
        <w:t>culture</w:t>
      </w:r>
      <w:r w:rsidR="008470F7" w:rsidRPr="005B098A">
        <w:rPr>
          <w:rFonts w:asciiTheme="minorBidi" w:hAnsiTheme="minorBidi"/>
          <w:color w:val="222222"/>
          <w:shd w:val="clear" w:color="auto" w:fill="FFFFFF"/>
        </w:rPr>
        <w:t xml:space="preserve"> </w:t>
      </w:r>
      <w:r w:rsidR="009C7F1B" w:rsidRPr="005B098A">
        <w:rPr>
          <w:rFonts w:asciiTheme="minorBidi" w:hAnsiTheme="minorBidi"/>
          <w:color w:val="222222"/>
          <w:shd w:val="clear" w:color="auto" w:fill="FFFFFF"/>
        </w:rPr>
        <w:t xml:space="preserve">has been embedded into </w:t>
      </w:r>
      <w:r w:rsidR="00945972" w:rsidRPr="005B098A">
        <w:rPr>
          <w:rFonts w:asciiTheme="minorBidi" w:hAnsiTheme="minorBidi"/>
          <w:color w:val="222222"/>
          <w:shd w:val="clear" w:color="auto" w:fill="FFFFFF"/>
        </w:rPr>
        <w:t>society</w:t>
      </w:r>
      <w:r w:rsidR="004940BC" w:rsidRPr="005B098A">
        <w:rPr>
          <w:rFonts w:asciiTheme="minorBidi" w:hAnsiTheme="minorBidi"/>
          <w:color w:val="222222"/>
          <w:shd w:val="clear" w:color="auto" w:fill="FFFFFF"/>
        </w:rPr>
        <w:t xml:space="preserve"> and the idea </w:t>
      </w:r>
      <w:r w:rsidR="00C2483C" w:rsidRPr="005B098A">
        <w:rPr>
          <w:rFonts w:asciiTheme="minorBidi" w:hAnsiTheme="minorBidi"/>
          <w:color w:val="222222"/>
          <w:shd w:val="clear" w:color="auto" w:fill="FFFFFF"/>
        </w:rPr>
        <w:t xml:space="preserve">of </w:t>
      </w:r>
      <w:r w:rsidR="00945972" w:rsidRPr="005B098A">
        <w:rPr>
          <w:rFonts w:asciiTheme="minorBidi" w:hAnsiTheme="minorBidi"/>
          <w:color w:val="222222"/>
          <w:shd w:val="clear" w:color="auto" w:fill="FFFFFF"/>
        </w:rPr>
        <w:t xml:space="preserve">a CEO </w:t>
      </w:r>
      <w:r w:rsidR="004940BC" w:rsidRPr="005B098A">
        <w:rPr>
          <w:rFonts w:asciiTheme="minorBidi" w:hAnsiTheme="minorBidi"/>
          <w:color w:val="222222"/>
          <w:shd w:val="clear" w:color="auto" w:fill="FFFFFF"/>
        </w:rPr>
        <w:t>working part-time or</w:t>
      </w:r>
      <w:r w:rsidR="00945972" w:rsidRPr="005B098A">
        <w:rPr>
          <w:rFonts w:asciiTheme="minorBidi" w:hAnsiTheme="minorBidi"/>
          <w:color w:val="222222"/>
          <w:shd w:val="clear" w:color="auto" w:fill="FFFFFF"/>
        </w:rPr>
        <w:t xml:space="preserve"> flexible working hours</w:t>
      </w:r>
      <w:r w:rsidR="004940BC" w:rsidRPr="005B098A">
        <w:rPr>
          <w:rFonts w:asciiTheme="minorBidi" w:hAnsiTheme="minorBidi"/>
          <w:color w:val="222222"/>
          <w:shd w:val="clear" w:color="auto" w:fill="FFFFFF"/>
        </w:rPr>
        <w:t xml:space="preserve"> would simply not work</w:t>
      </w:r>
      <w:r w:rsidR="004B304F" w:rsidRPr="005B098A">
        <w:rPr>
          <w:rFonts w:asciiTheme="minorBidi" w:hAnsiTheme="minorBidi"/>
          <w:color w:val="222222"/>
          <w:shd w:val="clear" w:color="auto" w:fill="FFFFFF"/>
        </w:rPr>
        <w:t xml:space="preserve">. </w:t>
      </w:r>
      <w:r w:rsidR="007758BC" w:rsidRPr="005B098A">
        <w:rPr>
          <w:rFonts w:asciiTheme="minorBidi" w:hAnsiTheme="minorBidi"/>
          <w:color w:val="222222"/>
          <w:shd w:val="clear" w:color="auto" w:fill="FFFFFF"/>
        </w:rPr>
        <w:t>It is argued that to be successful leader they must be present for their employees and organisation, with full</w:t>
      </w:r>
      <w:r w:rsidR="008C38C6" w:rsidRPr="005B098A">
        <w:rPr>
          <w:rFonts w:asciiTheme="minorBidi" w:hAnsiTheme="minorBidi"/>
          <w:color w:val="222222"/>
          <w:shd w:val="clear" w:color="auto" w:fill="FFFFFF"/>
        </w:rPr>
        <w:t xml:space="preserve"> commitment and </w:t>
      </w:r>
      <w:r w:rsidR="007758BC" w:rsidRPr="005B098A">
        <w:rPr>
          <w:rFonts w:asciiTheme="minorBidi" w:hAnsiTheme="minorBidi"/>
          <w:color w:val="222222"/>
          <w:shd w:val="clear" w:color="auto" w:fill="FFFFFF"/>
        </w:rPr>
        <w:t>dedication to the role in order</w:t>
      </w:r>
      <w:r w:rsidR="008C38C6" w:rsidRPr="005B098A">
        <w:rPr>
          <w:rFonts w:asciiTheme="minorBidi" w:hAnsiTheme="minorBidi"/>
          <w:color w:val="222222"/>
          <w:shd w:val="clear" w:color="auto" w:fill="FFFFFF"/>
        </w:rPr>
        <w:t xml:space="preserve"> to be successful (</w:t>
      </w:r>
      <w:r w:rsidR="00DD6589" w:rsidRPr="005B098A">
        <w:rPr>
          <w:rFonts w:asciiTheme="minorBidi" w:hAnsiTheme="minorBidi"/>
          <w:color w:val="222222"/>
          <w:shd w:val="clear" w:color="auto" w:fill="FFFFFF"/>
        </w:rPr>
        <w:t>McDonald et al., 2009). However, i</w:t>
      </w:r>
      <w:r w:rsidR="00236675" w:rsidRPr="005B098A">
        <w:rPr>
          <w:rFonts w:asciiTheme="minorBidi" w:hAnsiTheme="minorBidi"/>
          <w:color w:val="222222"/>
          <w:shd w:val="clear" w:color="auto" w:fill="FFFFFF"/>
        </w:rPr>
        <w:t>n Wales, 80% of those working part time are women</w:t>
      </w:r>
      <w:r w:rsidR="007C1207" w:rsidRPr="005B098A">
        <w:rPr>
          <w:rFonts w:asciiTheme="minorBidi" w:hAnsiTheme="minorBidi"/>
          <w:color w:val="222222"/>
          <w:shd w:val="clear" w:color="auto" w:fill="FFFFFF"/>
        </w:rPr>
        <w:t xml:space="preserve"> (</w:t>
      </w:r>
      <w:r w:rsidR="00712428" w:rsidRPr="005B098A">
        <w:rPr>
          <w:rFonts w:asciiTheme="minorBidi" w:hAnsiTheme="minorBidi"/>
          <w:color w:val="222222"/>
          <w:shd w:val="clear" w:color="auto" w:fill="FFFFFF"/>
        </w:rPr>
        <w:t>GOV, 2022)</w:t>
      </w:r>
      <w:r w:rsidR="00236675" w:rsidRPr="005B098A">
        <w:rPr>
          <w:rFonts w:asciiTheme="minorBidi" w:hAnsiTheme="minorBidi"/>
          <w:color w:val="222222"/>
          <w:shd w:val="clear" w:color="auto" w:fill="FFFFFF"/>
        </w:rPr>
        <w:t xml:space="preserve">. </w:t>
      </w:r>
      <w:r w:rsidRPr="005B098A">
        <w:rPr>
          <w:rFonts w:asciiTheme="minorBidi" w:hAnsiTheme="minorBidi"/>
          <w:color w:val="222222"/>
          <w:shd w:val="clear" w:color="auto" w:fill="FFFFFF"/>
        </w:rPr>
        <w:t>Therefore,</w:t>
      </w:r>
      <w:r w:rsidR="006A69B9" w:rsidRPr="005B098A">
        <w:rPr>
          <w:rFonts w:asciiTheme="minorBidi" w:hAnsiTheme="minorBidi"/>
          <w:color w:val="222222"/>
          <w:shd w:val="clear" w:color="auto" w:fill="FFFFFF"/>
        </w:rPr>
        <w:t xml:space="preserve"> when </w:t>
      </w:r>
      <w:r w:rsidRPr="005B098A">
        <w:rPr>
          <w:rFonts w:asciiTheme="minorBidi" w:hAnsiTheme="minorBidi"/>
          <w:color w:val="222222"/>
          <w:shd w:val="clear" w:color="auto" w:fill="FFFFFF"/>
        </w:rPr>
        <w:t xml:space="preserve">the </w:t>
      </w:r>
      <w:r w:rsidR="006A69B9" w:rsidRPr="005B098A">
        <w:rPr>
          <w:rFonts w:asciiTheme="minorBidi" w:hAnsiTheme="minorBidi"/>
          <w:color w:val="222222"/>
          <w:shd w:val="clear" w:color="auto" w:fill="FFFFFF"/>
        </w:rPr>
        <w:t>data proves that w</w:t>
      </w:r>
      <w:r w:rsidR="003C6A11" w:rsidRPr="005B098A">
        <w:rPr>
          <w:rFonts w:asciiTheme="minorBidi" w:hAnsiTheme="minorBidi"/>
          <w:color w:val="222222"/>
          <w:shd w:val="clear" w:color="auto" w:fill="FFFFFF"/>
        </w:rPr>
        <w:t xml:space="preserve">omen are more likely to </w:t>
      </w:r>
      <w:r w:rsidR="006C009B" w:rsidRPr="005B098A">
        <w:rPr>
          <w:rFonts w:asciiTheme="minorBidi" w:hAnsiTheme="minorBidi"/>
          <w:color w:val="222222"/>
          <w:shd w:val="clear" w:color="auto" w:fill="FFFFFF"/>
        </w:rPr>
        <w:t>work</w:t>
      </w:r>
      <w:r w:rsidR="0072202B" w:rsidRPr="005B098A">
        <w:rPr>
          <w:rFonts w:asciiTheme="minorBidi" w:hAnsiTheme="minorBidi"/>
          <w:color w:val="222222"/>
          <w:shd w:val="clear" w:color="auto" w:fill="FFFFFF"/>
        </w:rPr>
        <w:t xml:space="preserve"> less hours or</w:t>
      </w:r>
      <w:r w:rsidR="006C009B" w:rsidRPr="005B098A">
        <w:rPr>
          <w:rFonts w:asciiTheme="minorBidi" w:hAnsiTheme="minorBidi"/>
          <w:color w:val="222222"/>
          <w:shd w:val="clear" w:color="auto" w:fill="FFFFFF"/>
        </w:rPr>
        <w:t xml:space="preserve"> undertake</w:t>
      </w:r>
      <w:r w:rsidR="0072202B" w:rsidRPr="005B098A">
        <w:rPr>
          <w:rFonts w:asciiTheme="minorBidi" w:hAnsiTheme="minorBidi"/>
          <w:color w:val="222222"/>
          <w:shd w:val="clear" w:color="auto" w:fill="FFFFFF"/>
        </w:rPr>
        <w:t xml:space="preserve"> part time work</w:t>
      </w:r>
      <w:r w:rsidR="008602FE" w:rsidRPr="005B098A">
        <w:rPr>
          <w:rFonts w:asciiTheme="minorBidi" w:hAnsiTheme="minorBidi"/>
          <w:color w:val="222222"/>
          <w:shd w:val="clear" w:color="auto" w:fill="FFFFFF"/>
        </w:rPr>
        <w:t xml:space="preserve">, </w:t>
      </w:r>
      <w:r w:rsidR="00293D6B" w:rsidRPr="005B098A">
        <w:rPr>
          <w:rFonts w:asciiTheme="minorBidi" w:hAnsiTheme="minorBidi"/>
          <w:color w:val="222222"/>
          <w:shd w:val="clear" w:color="auto" w:fill="FFFFFF"/>
        </w:rPr>
        <w:t xml:space="preserve">these roles are more likely to be </w:t>
      </w:r>
      <w:r w:rsidR="00DD7876" w:rsidRPr="005B098A">
        <w:rPr>
          <w:rFonts w:asciiTheme="minorBidi" w:hAnsiTheme="minorBidi"/>
          <w:color w:val="222222"/>
          <w:shd w:val="clear" w:color="auto" w:fill="FFFFFF"/>
        </w:rPr>
        <w:t>low</w:t>
      </w:r>
      <w:r w:rsidR="00E41432" w:rsidRPr="005B098A">
        <w:rPr>
          <w:rFonts w:asciiTheme="minorBidi" w:hAnsiTheme="minorBidi"/>
          <w:color w:val="222222"/>
          <w:shd w:val="clear" w:color="auto" w:fill="FFFFFF"/>
        </w:rPr>
        <w:t>er skill</w:t>
      </w:r>
      <w:r w:rsidRPr="005B098A">
        <w:rPr>
          <w:rFonts w:asciiTheme="minorBidi" w:hAnsiTheme="minorBidi"/>
          <w:color w:val="222222"/>
          <w:shd w:val="clear" w:color="auto" w:fill="FFFFFF"/>
        </w:rPr>
        <w:t>ed</w:t>
      </w:r>
      <w:r w:rsidR="00863007" w:rsidRPr="005B098A">
        <w:rPr>
          <w:rFonts w:asciiTheme="minorBidi" w:hAnsiTheme="minorBidi"/>
          <w:color w:val="222222"/>
          <w:shd w:val="clear" w:color="auto" w:fill="FFFFFF"/>
        </w:rPr>
        <w:t xml:space="preserve"> and</w:t>
      </w:r>
      <w:r w:rsidR="00DD7876" w:rsidRPr="005B098A">
        <w:rPr>
          <w:rFonts w:asciiTheme="minorBidi" w:hAnsiTheme="minorBidi"/>
          <w:color w:val="222222"/>
          <w:shd w:val="clear" w:color="auto" w:fill="FFFFFF"/>
        </w:rPr>
        <w:t xml:space="preserve"> l</w:t>
      </w:r>
      <w:r w:rsidR="00E41432" w:rsidRPr="005B098A">
        <w:rPr>
          <w:rFonts w:asciiTheme="minorBidi" w:hAnsiTheme="minorBidi"/>
          <w:color w:val="222222"/>
          <w:shd w:val="clear" w:color="auto" w:fill="FFFFFF"/>
        </w:rPr>
        <w:t>ower</w:t>
      </w:r>
      <w:r w:rsidR="00DD7876" w:rsidRPr="005B098A">
        <w:rPr>
          <w:rFonts w:asciiTheme="minorBidi" w:hAnsiTheme="minorBidi"/>
          <w:color w:val="222222"/>
          <w:shd w:val="clear" w:color="auto" w:fill="FFFFFF"/>
        </w:rPr>
        <w:t xml:space="preserve"> </w:t>
      </w:r>
      <w:r w:rsidR="00863007" w:rsidRPr="005B098A">
        <w:rPr>
          <w:rFonts w:asciiTheme="minorBidi" w:hAnsiTheme="minorBidi"/>
          <w:color w:val="222222"/>
          <w:shd w:val="clear" w:color="auto" w:fill="FFFFFF"/>
        </w:rPr>
        <w:t xml:space="preserve">paid. </w:t>
      </w:r>
      <w:r w:rsidR="004E4CEC" w:rsidRPr="005B098A">
        <w:rPr>
          <w:rFonts w:asciiTheme="minorBidi" w:hAnsiTheme="minorBidi"/>
          <w:color w:val="222222"/>
          <w:shd w:val="clear" w:color="auto" w:fill="FFFFFF"/>
        </w:rPr>
        <w:t xml:space="preserve">It also </w:t>
      </w:r>
      <w:r w:rsidRPr="005B098A">
        <w:rPr>
          <w:rFonts w:asciiTheme="minorBidi" w:hAnsiTheme="minorBidi"/>
          <w:color w:val="222222"/>
          <w:shd w:val="clear" w:color="auto" w:fill="FFFFFF"/>
        </w:rPr>
        <w:t>suggests</w:t>
      </w:r>
      <w:r w:rsidR="004E4CEC" w:rsidRPr="005B098A">
        <w:rPr>
          <w:rFonts w:asciiTheme="minorBidi" w:hAnsiTheme="minorBidi"/>
          <w:color w:val="222222"/>
          <w:shd w:val="clear" w:color="auto" w:fill="FFFFFF"/>
        </w:rPr>
        <w:t xml:space="preserve"> that people in these roles are less likely to be considered for promotion or with a fair opportunity to be offered </w:t>
      </w:r>
      <w:r w:rsidR="001511F5" w:rsidRPr="005B098A">
        <w:rPr>
          <w:rFonts w:asciiTheme="minorBidi" w:hAnsiTheme="minorBidi"/>
          <w:color w:val="222222"/>
          <w:shd w:val="clear" w:color="auto" w:fill="FFFFFF"/>
        </w:rPr>
        <w:t xml:space="preserve">clear and meaningful </w:t>
      </w:r>
      <w:r w:rsidR="004E4CEC" w:rsidRPr="005B098A">
        <w:rPr>
          <w:rFonts w:asciiTheme="minorBidi" w:hAnsiTheme="minorBidi"/>
          <w:color w:val="222222"/>
          <w:shd w:val="clear" w:color="auto" w:fill="FFFFFF"/>
        </w:rPr>
        <w:t xml:space="preserve">career progression routes. This therefore identifies </w:t>
      </w:r>
      <w:r w:rsidR="00564551" w:rsidRPr="005B098A">
        <w:rPr>
          <w:rFonts w:asciiTheme="minorBidi" w:hAnsiTheme="minorBidi"/>
          <w:color w:val="222222"/>
          <w:shd w:val="clear" w:color="auto" w:fill="FFFFFF"/>
        </w:rPr>
        <w:t xml:space="preserve">that </w:t>
      </w:r>
      <w:r w:rsidR="004E4CEC" w:rsidRPr="005B098A">
        <w:rPr>
          <w:rFonts w:asciiTheme="minorBidi" w:hAnsiTheme="minorBidi"/>
          <w:color w:val="222222"/>
          <w:shd w:val="clear" w:color="auto" w:fill="FFFFFF"/>
        </w:rPr>
        <w:t>the</w:t>
      </w:r>
      <w:r w:rsidR="00482CC6" w:rsidRPr="005B098A">
        <w:rPr>
          <w:rFonts w:asciiTheme="minorBidi" w:hAnsiTheme="minorBidi"/>
          <w:color w:val="222222"/>
          <w:shd w:val="clear" w:color="auto" w:fill="FFFFFF"/>
        </w:rPr>
        <w:t xml:space="preserve"> negative </w:t>
      </w:r>
      <w:r w:rsidR="00564551" w:rsidRPr="005B098A">
        <w:rPr>
          <w:rFonts w:asciiTheme="minorBidi" w:hAnsiTheme="minorBidi"/>
          <w:color w:val="222222"/>
          <w:shd w:val="clear" w:color="auto" w:fill="FFFFFF"/>
        </w:rPr>
        <w:t>perception towards part time workers affect women at a higher rate than men</w:t>
      </w:r>
      <w:r w:rsidR="00482CC6" w:rsidRPr="005B098A">
        <w:rPr>
          <w:rFonts w:asciiTheme="minorBidi" w:hAnsiTheme="minorBidi"/>
          <w:color w:val="222222"/>
          <w:shd w:val="clear" w:color="auto" w:fill="FFFFFF"/>
        </w:rPr>
        <w:t>,</w:t>
      </w:r>
      <w:r w:rsidRPr="005B098A">
        <w:rPr>
          <w:rFonts w:asciiTheme="minorBidi" w:hAnsiTheme="minorBidi"/>
          <w:color w:val="222222"/>
          <w:shd w:val="clear" w:color="auto" w:fill="FFFFFF"/>
        </w:rPr>
        <w:t xml:space="preserve"> exacerbating the gender leadership gap and contributing to the gender pay gap. </w:t>
      </w:r>
      <w:r w:rsidR="00482CC6" w:rsidRPr="005B098A">
        <w:rPr>
          <w:rFonts w:asciiTheme="minorBidi" w:hAnsiTheme="minorBidi"/>
          <w:color w:val="222222"/>
          <w:shd w:val="clear" w:color="auto" w:fill="FFFFFF"/>
        </w:rPr>
        <w:t xml:space="preserve"> </w:t>
      </w:r>
    </w:p>
    <w:p w14:paraId="329F01F2" w14:textId="32ADB17D" w:rsidR="0051101A" w:rsidRPr="005B098A" w:rsidRDefault="0051101A" w:rsidP="00FA1C7E">
      <w:pPr>
        <w:pStyle w:val="Heading2"/>
        <w:rPr>
          <w:rFonts w:asciiTheme="minorBidi" w:hAnsiTheme="minorBidi" w:cstheme="minorBidi"/>
        </w:rPr>
      </w:pPr>
      <w:bookmarkStart w:id="5" w:name="_Toc150696689"/>
      <w:r w:rsidRPr="005B098A">
        <w:rPr>
          <w:rFonts w:asciiTheme="minorBidi" w:hAnsiTheme="minorBidi" w:cstheme="minorBidi"/>
        </w:rPr>
        <w:t>2.2 Why does it exist</w:t>
      </w:r>
      <w:bookmarkEnd w:id="5"/>
      <w:r w:rsidRPr="005B098A">
        <w:rPr>
          <w:rFonts w:asciiTheme="minorBidi" w:hAnsiTheme="minorBidi" w:cstheme="minorBidi"/>
        </w:rPr>
        <w:t xml:space="preserve"> </w:t>
      </w:r>
    </w:p>
    <w:p w14:paraId="1C3A33C6" w14:textId="77777777" w:rsidR="00186E6F" w:rsidRPr="005B098A" w:rsidRDefault="00186E6F" w:rsidP="00186E6F">
      <w:pPr>
        <w:rPr>
          <w:rFonts w:asciiTheme="minorBidi" w:hAnsiTheme="minorBidi"/>
        </w:rPr>
      </w:pPr>
    </w:p>
    <w:p w14:paraId="2A7D74A4" w14:textId="130EE90C" w:rsidR="00F04F14" w:rsidRPr="005B098A" w:rsidRDefault="00F04F14" w:rsidP="00F04F14">
      <w:pPr>
        <w:rPr>
          <w:rFonts w:asciiTheme="minorBidi" w:hAnsiTheme="minorBidi"/>
          <w:color w:val="222222"/>
          <w:shd w:val="clear" w:color="auto" w:fill="FFFFFF"/>
        </w:rPr>
      </w:pPr>
      <w:r w:rsidRPr="005B098A">
        <w:rPr>
          <w:rFonts w:asciiTheme="minorBidi" w:hAnsiTheme="minorBidi"/>
        </w:rPr>
        <w:t xml:space="preserve">The leadership gap between men and women is a historic </w:t>
      </w:r>
      <w:r w:rsidR="00E0757F" w:rsidRPr="005B098A">
        <w:rPr>
          <w:rFonts w:asciiTheme="minorBidi" w:hAnsiTheme="minorBidi"/>
        </w:rPr>
        <w:t xml:space="preserve">phenomenon </w:t>
      </w:r>
      <w:r w:rsidRPr="005B098A">
        <w:rPr>
          <w:rFonts w:asciiTheme="minorBidi" w:hAnsiTheme="minorBidi"/>
        </w:rPr>
        <w:t xml:space="preserve">which has long been inherent in the workplace </w:t>
      </w:r>
      <w:r w:rsidRPr="005B098A">
        <w:rPr>
          <w:rFonts w:asciiTheme="minorBidi" w:hAnsiTheme="minorBidi"/>
          <w:color w:val="222222"/>
          <w:shd w:val="clear" w:color="auto" w:fill="FFFFFF"/>
        </w:rPr>
        <w:t>Helgesen (2017)</w:t>
      </w:r>
      <w:r w:rsidR="00E0757F" w:rsidRPr="005B098A">
        <w:rPr>
          <w:rFonts w:asciiTheme="minorBidi" w:hAnsiTheme="minorBidi"/>
          <w:color w:val="222222"/>
          <w:shd w:val="clear" w:color="auto" w:fill="FFFFFF"/>
        </w:rPr>
        <w:t>. The reasons for its existence are numerous and</w:t>
      </w:r>
      <w:r w:rsidR="00860C0F" w:rsidRPr="005B098A">
        <w:rPr>
          <w:rFonts w:asciiTheme="minorBidi" w:hAnsiTheme="minorBidi"/>
          <w:color w:val="222222"/>
          <w:shd w:val="clear" w:color="auto" w:fill="FFFFFF"/>
        </w:rPr>
        <w:t xml:space="preserve"> manifest themselves due to</w:t>
      </w:r>
      <w:r w:rsidRPr="005B098A">
        <w:rPr>
          <w:rFonts w:asciiTheme="minorBidi" w:hAnsiTheme="minorBidi"/>
          <w:color w:val="222222"/>
          <w:shd w:val="clear" w:color="auto" w:fill="FFFFFF"/>
        </w:rPr>
        <w:t xml:space="preserve"> many factors which are embedded in </w:t>
      </w:r>
      <w:r w:rsidR="00860C0F" w:rsidRPr="005B098A">
        <w:rPr>
          <w:rFonts w:asciiTheme="minorBidi" w:hAnsiTheme="minorBidi"/>
          <w:color w:val="222222"/>
          <w:shd w:val="clear" w:color="auto" w:fill="FFFFFF"/>
        </w:rPr>
        <w:t>everyday</w:t>
      </w:r>
      <w:r w:rsidRPr="005B098A">
        <w:rPr>
          <w:rFonts w:asciiTheme="minorBidi" w:hAnsiTheme="minorBidi"/>
          <w:color w:val="222222"/>
          <w:shd w:val="clear" w:color="auto" w:fill="FFFFFF"/>
        </w:rPr>
        <w:t xml:space="preserve"> life for women. These factors are explored as follows.</w:t>
      </w:r>
    </w:p>
    <w:p w14:paraId="600F02C8" w14:textId="10E0C4D6" w:rsidR="006F7046" w:rsidRPr="005B098A" w:rsidRDefault="00D92ED8" w:rsidP="00FA1C7E">
      <w:pPr>
        <w:pStyle w:val="Heading3"/>
        <w:rPr>
          <w:rFonts w:asciiTheme="minorBidi" w:hAnsiTheme="minorBidi" w:cstheme="minorBidi"/>
        </w:rPr>
      </w:pPr>
      <w:bookmarkStart w:id="6" w:name="_Toc150696690"/>
      <w:r w:rsidRPr="005B098A">
        <w:rPr>
          <w:rFonts w:asciiTheme="minorBidi" w:hAnsiTheme="minorBidi" w:cstheme="minorBidi"/>
        </w:rPr>
        <w:t xml:space="preserve">2.2.1 </w:t>
      </w:r>
      <w:r w:rsidR="00186E6F" w:rsidRPr="005B098A">
        <w:rPr>
          <w:rFonts w:asciiTheme="minorBidi" w:hAnsiTheme="minorBidi" w:cstheme="minorBidi"/>
        </w:rPr>
        <w:t>Gender Bias</w:t>
      </w:r>
      <w:bookmarkEnd w:id="6"/>
    </w:p>
    <w:p w14:paraId="7654D69D" w14:textId="77777777" w:rsidR="00F04F14" w:rsidRPr="005B098A" w:rsidRDefault="00F04F14" w:rsidP="00F04F14">
      <w:pPr>
        <w:rPr>
          <w:rFonts w:asciiTheme="minorBidi" w:hAnsiTheme="minorBidi"/>
        </w:rPr>
      </w:pPr>
    </w:p>
    <w:p w14:paraId="245C9BC8" w14:textId="77777777" w:rsidR="0093672D" w:rsidRPr="005B098A" w:rsidRDefault="008D2B16" w:rsidP="0070389A">
      <w:pPr>
        <w:rPr>
          <w:rFonts w:asciiTheme="minorBidi" w:hAnsiTheme="minorBidi"/>
          <w:color w:val="222222"/>
          <w:shd w:val="clear" w:color="auto" w:fill="FFFFFF"/>
        </w:rPr>
      </w:pPr>
      <w:r w:rsidRPr="005B098A">
        <w:rPr>
          <w:rFonts w:asciiTheme="minorBidi" w:hAnsiTheme="minorBidi"/>
        </w:rPr>
        <w:t>Gender bias can be defined as</w:t>
      </w:r>
      <w:r w:rsidR="00F04F14" w:rsidRPr="005B098A">
        <w:rPr>
          <w:rFonts w:asciiTheme="minorBidi" w:hAnsiTheme="minorBidi"/>
        </w:rPr>
        <w:t xml:space="preserve"> the</w:t>
      </w:r>
      <w:r w:rsidRPr="005B098A">
        <w:rPr>
          <w:rFonts w:asciiTheme="minorBidi" w:hAnsiTheme="minorBidi"/>
        </w:rPr>
        <w:t xml:space="preserve"> prejudice against women and the belief that men are more superior to women </w:t>
      </w:r>
      <w:r w:rsidRPr="005B098A">
        <w:rPr>
          <w:rFonts w:asciiTheme="minorBidi" w:hAnsiTheme="minorBidi"/>
          <w:color w:val="222222"/>
          <w:shd w:val="clear" w:color="auto" w:fill="FFFFFF"/>
        </w:rPr>
        <w:t xml:space="preserve">(Kretschmer et al., 2012). </w:t>
      </w:r>
      <w:r w:rsidRPr="005B098A">
        <w:rPr>
          <w:rFonts w:asciiTheme="minorBidi" w:hAnsiTheme="minorBidi"/>
        </w:rPr>
        <w:t xml:space="preserve">Gender bias is one of the </w:t>
      </w:r>
      <w:r w:rsidR="00172A49" w:rsidRPr="005B098A">
        <w:rPr>
          <w:rFonts w:asciiTheme="minorBidi" w:hAnsiTheme="minorBidi"/>
        </w:rPr>
        <w:t>main contributory factors to</w:t>
      </w:r>
      <w:r w:rsidRPr="005B098A">
        <w:rPr>
          <w:rFonts w:asciiTheme="minorBidi" w:hAnsiTheme="minorBidi"/>
        </w:rPr>
        <w:t xml:space="preserve"> the lack of women pressing into leadership roles </w:t>
      </w:r>
      <w:r w:rsidR="00172A49" w:rsidRPr="005B098A">
        <w:rPr>
          <w:rFonts w:asciiTheme="minorBidi" w:hAnsiTheme="minorBidi"/>
          <w:color w:val="222222"/>
          <w:shd w:val="clear" w:color="auto" w:fill="FFFFFF"/>
        </w:rPr>
        <w:t>(Sadker &amp; Zittleman, 2005).</w:t>
      </w:r>
      <w:r w:rsidRPr="005B098A">
        <w:rPr>
          <w:rFonts w:asciiTheme="minorBidi" w:hAnsiTheme="minorBidi"/>
          <w:color w:val="222222"/>
          <w:shd w:val="clear" w:color="auto" w:fill="FFFFFF"/>
        </w:rPr>
        <w:t xml:space="preserve"> </w:t>
      </w:r>
      <w:r w:rsidR="008D4B6C" w:rsidRPr="005B098A">
        <w:rPr>
          <w:rFonts w:asciiTheme="minorBidi" w:hAnsiTheme="minorBidi"/>
          <w:color w:val="222222"/>
          <w:shd w:val="clear" w:color="auto" w:fill="FFFFFF"/>
        </w:rPr>
        <w:t xml:space="preserve">Gender bias </w:t>
      </w:r>
      <w:r w:rsidR="00620196" w:rsidRPr="005B098A">
        <w:rPr>
          <w:rFonts w:asciiTheme="minorBidi" w:hAnsiTheme="minorBidi"/>
          <w:color w:val="222222"/>
          <w:shd w:val="clear" w:color="auto" w:fill="FFFFFF"/>
        </w:rPr>
        <w:t xml:space="preserve">and its </w:t>
      </w:r>
      <w:r w:rsidR="00FE6A33" w:rsidRPr="005B098A">
        <w:rPr>
          <w:rFonts w:asciiTheme="minorBidi" w:hAnsiTheme="minorBidi"/>
          <w:color w:val="222222"/>
          <w:shd w:val="clear" w:color="auto" w:fill="FFFFFF"/>
        </w:rPr>
        <w:t>effects</w:t>
      </w:r>
      <w:r w:rsidR="00620196" w:rsidRPr="005B098A">
        <w:rPr>
          <w:rFonts w:asciiTheme="minorBidi" w:hAnsiTheme="minorBidi"/>
          <w:color w:val="222222"/>
          <w:shd w:val="clear" w:color="auto" w:fill="FFFFFF"/>
        </w:rPr>
        <w:t xml:space="preserve"> are wide-reaching</w:t>
      </w:r>
      <w:r w:rsidR="00FC205F" w:rsidRPr="005B098A">
        <w:rPr>
          <w:rFonts w:asciiTheme="minorBidi" w:hAnsiTheme="minorBidi"/>
          <w:color w:val="222222"/>
          <w:shd w:val="clear" w:color="auto" w:fill="FFFFFF"/>
        </w:rPr>
        <w:t>,</w:t>
      </w:r>
      <w:r w:rsidR="00620196" w:rsidRPr="005B098A">
        <w:rPr>
          <w:rFonts w:asciiTheme="minorBidi" w:hAnsiTheme="minorBidi"/>
          <w:color w:val="222222"/>
          <w:shd w:val="clear" w:color="auto" w:fill="FFFFFF"/>
        </w:rPr>
        <w:t xml:space="preserve"> </w:t>
      </w:r>
      <w:r w:rsidR="00FC205F" w:rsidRPr="005B098A">
        <w:rPr>
          <w:rFonts w:asciiTheme="minorBidi" w:hAnsiTheme="minorBidi"/>
          <w:color w:val="222222"/>
          <w:shd w:val="clear" w:color="auto" w:fill="FFFFFF"/>
        </w:rPr>
        <w:t>influencing</w:t>
      </w:r>
      <w:r w:rsidR="00620196" w:rsidRPr="005B098A">
        <w:rPr>
          <w:rFonts w:asciiTheme="minorBidi" w:hAnsiTheme="minorBidi"/>
          <w:color w:val="222222"/>
          <w:shd w:val="clear" w:color="auto" w:fill="FFFFFF"/>
        </w:rPr>
        <w:t xml:space="preserve"> </w:t>
      </w:r>
      <w:r w:rsidR="00CE1DE0" w:rsidRPr="005B098A">
        <w:rPr>
          <w:rFonts w:asciiTheme="minorBidi" w:hAnsiTheme="minorBidi"/>
          <w:color w:val="222222"/>
          <w:shd w:val="clear" w:color="auto" w:fill="FFFFFF"/>
        </w:rPr>
        <w:t>access to the labour market for women as previously evidenced</w:t>
      </w:r>
      <w:r w:rsidR="00FE6A33" w:rsidRPr="005B098A">
        <w:rPr>
          <w:rFonts w:asciiTheme="minorBidi" w:hAnsiTheme="minorBidi"/>
          <w:color w:val="222222"/>
          <w:shd w:val="clear" w:color="auto" w:fill="FFFFFF"/>
        </w:rPr>
        <w:t>, their contract type</w:t>
      </w:r>
      <w:r w:rsidR="00CE1DE0" w:rsidRPr="005B098A">
        <w:rPr>
          <w:rFonts w:asciiTheme="minorBidi" w:hAnsiTheme="minorBidi"/>
          <w:color w:val="222222"/>
          <w:shd w:val="clear" w:color="auto" w:fill="FFFFFF"/>
        </w:rPr>
        <w:t xml:space="preserve"> and subsequent </w:t>
      </w:r>
      <w:r w:rsidR="00FC205F" w:rsidRPr="005B098A">
        <w:rPr>
          <w:rFonts w:asciiTheme="minorBidi" w:hAnsiTheme="minorBidi"/>
          <w:color w:val="222222"/>
          <w:shd w:val="clear" w:color="auto" w:fill="FFFFFF"/>
        </w:rPr>
        <w:t xml:space="preserve">employment </w:t>
      </w:r>
      <w:r w:rsidR="00CE1DE0" w:rsidRPr="005B098A">
        <w:rPr>
          <w:rFonts w:asciiTheme="minorBidi" w:hAnsiTheme="minorBidi"/>
          <w:color w:val="222222"/>
          <w:shd w:val="clear" w:color="auto" w:fill="FFFFFF"/>
        </w:rPr>
        <w:t>terms and conditions</w:t>
      </w:r>
      <w:r w:rsidR="00FC205F" w:rsidRPr="005B098A">
        <w:rPr>
          <w:rFonts w:asciiTheme="minorBidi" w:hAnsiTheme="minorBidi"/>
          <w:color w:val="222222"/>
          <w:shd w:val="clear" w:color="auto" w:fill="FFFFFF"/>
        </w:rPr>
        <w:t>, as well as</w:t>
      </w:r>
      <w:r w:rsidR="00FE6A33" w:rsidRPr="005B098A">
        <w:rPr>
          <w:rFonts w:asciiTheme="minorBidi" w:hAnsiTheme="minorBidi"/>
          <w:color w:val="222222"/>
          <w:shd w:val="clear" w:color="auto" w:fill="FFFFFF"/>
        </w:rPr>
        <w:t xml:space="preserve"> the sector they </w:t>
      </w:r>
      <w:r w:rsidR="00221250" w:rsidRPr="005B098A">
        <w:rPr>
          <w:rFonts w:asciiTheme="minorBidi" w:hAnsiTheme="minorBidi"/>
          <w:color w:val="222222"/>
          <w:shd w:val="clear" w:color="auto" w:fill="FFFFFF"/>
        </w:rPr>
        <w:t>are likely to work</w:t>
      </w:r>
      <w:r w:rsidR="004A2860" w:rsidRPr="005B098A">
        <w:rPr>
          <w:rFonts w:asciiTheme="minorBidi" w:hAnsiTheme="minorBidi"/>
          <w:color w:val="222222"/>
          <w:shd w:val="clear" w:color="auto" w:fill="FFFFFF"/>
        </w:rPr>
        <w:t xml:space="preserve"> in</w:t>
      </w:r>
      <w:r w:rsidR="00221250" w:rsidRPr="005B098A">
        <w:rPr>
          <w:rFonts w:asciiTheme="minorBidi" w:hAnsiTheme="minorBidi"/>
          <w:color w:val="222222"/>
          <w:shd w:val="clear" w:color="auto" w:fill="FFFFFF"/>
        </w:rPr>
        <w:t xml:space="preserve">, </w:t>
      </w:r>
      <w:r w:rsidR="004A2860" w:rsidRPr="005B098A">
        <w:rPr>
          <w:rFonts w:asciiTheme="minorBidi" w:hAnsiTheme="minorBidi"/>
          <w:color w:val="222222"/>
          <w:shd w:val="clear" w:color="auto" w:fill="FFFFFF"/>
        </w:rPr>
        <w:t xml:space="preserve">thus </w:t>
      </w:r>
      <w:r w:rsidR="00221250" w:rsidRPr="005B098A">
        <w:rPr>
          <w:rFonts w:asciiTheme="minorBidi" w:hAnsiTheme="minorBidi"/>
          <w:color w:val="222222"/>
          <w:shd w:val="clear" w:color="auto" w:fill="FFFFFF"/>
        </w:rPr>
        <w:t xml:space="preserve">making it inequal. </w:t>
      </w:r>
    </w:p>
    <w:p w14:paraId="0AFF1359" w14:textId="73298D95" w:rsidR="0070389A" w:rsidRPr="005B098A" w:rsidRDefault="00360896" w:rsidP="0093672D">
      <w:pPr>
        <w:rPr>
          <w:rFonts w:asciiTheme="minorBidi" w:hAnsiTheme="minorBidi"/>
          <w:color w:val="222222"/>
          <w:sz w:val="20"/>
          <w:szCs w:val="20"/>
          <w:shd w:val="clear" w:color="auto" w:fill="FFFFFF"/>
        </w:rPr>
      </w:pPr>
      <w:r w:rsidRPr="005B098A">
        <w:rPr>
          <w:rFonts w:asciiTheme="minorBidi" w:hAnsiTheme="minorBidi"/>
          <w:color w:val="222222"/>
          <w:shd w:val="clear" w:color="auto" w:fill="FFFFFF"/>
        </w:rPr>
        <w:lastRenderedPageBreak/>
        <w:t xml:space="preserve">A </w:t>
      </w:r>
      <w:r w:rsidR="00D8036B" w:rsidRPr="005B098A">
        <w:rPr>
          <w:rFonts w:asciiTheme="minorBidi" w:hAnsiTheme="minorBidi"/>
          <w:color w:val="222222"/>
          <w:shd w:val="clear" w:color="auto" w:fill="FFFFFF"/>
        </w:rPr>
        <w:t xml:space="preserve">study </w:t>
      </w:r>
      <w:r w:rsidR="00E837CE" w:rsidRPr="005B098A">
        <w:rPr>
          <w:rFonts w:asciiTheme="minorBidi" w:hAnsiTheme="minorBidi"/>
          <w:color w:val="222222"/>
          <w:shd w:val="clear" w:color="auto" w:fill="FFFFFF"/>
        </w:rPr>
        <w:t>conducted</w:t>
      </w:r>
      <w:r w:rsidR="00D8036B" w:rsidRPr="005B098A">
        <w:rPr>
          <w:rFonts w:asciiTheme="minorBidi" w:hAnsiTheme="minorBidi"/>
          <w:color w:val="222222"/>
          <w:shd w:val="clear" w:color="auto" w:fill="FFFFFF"/>
        </w:rPr>
        <w:t xml:space="preserve"> by Zinc (2013)</w:t>
      </w:r>
      <w:r w:rsidR="004F0F6C" w:rsidRPr="005B098A">
        <w:rPr>
          <w:rFonts w:asciiTheme="minorBidi" w:hAnsiTheme="minorBidi"/>
          <w:color w:val="222222"/>
          <w:shd w:val="clear" w:color="auto" w:fill="FFFFFF"/>
        </w:rPr>
        <w:t xml:space="preserve"> identified that the perception of </w:t>
      </w:r>
      <w:r w:rsidR="002A63A8" w:rsidRPr="005B098A">
        <w:rPr>
          <w:rFonts w:asciiTheme="minorBidi" w:hAnsiTheme="minorBidi"/>
          <w:color w:val="222222"/>
          <w:shd w:val="clear" w:color="auto" w:fill="FFFFFF"/>
        </w:rPr>
        <w:t>people</w:t>
      </w:r>
      <w:r w:rsidR="004F0F6C" w:rsidRPr="005B098A">
        <w:rPr>
          <w:rFonts w:asciiTheme="minorBidi" w:hAnsiTheme="minorBidi"/>
          <w:color w:val="222222"/>
          <w:shd w:val="clear" w:color="auto" w:fill="FFFFFF"/>
        </w:rPr>
        <w:t xml:space="preserve"> </w:t>
      </w:r>
      <w:r w:rsidR="00971D5D" w:rsidRPr="005B098A">
        <w:rPr>
          <w:rFonts w:asciiTheme="minorBidi" w:hAnsiTheme="minorBidi"/>
          <w:color w:val="222222"/>
          <w:shd w:val="clear" w:color="auto" w:fill="FFFFFF"/>
        </w:rPr>
        <w:t xml:space="preserve">on the suitability of men and women for </w:t>
      </w:r>
      <w:r w:rsidR="00FC205F" w:rsidRPr="005B098A">
        <w:rPr>
          <w:rFonts w:asciiTheme="minorBidi" w:hAnsiTheme="minorBidi"/>
          <w:color w:val="222222"/>
          <w:shd w:val="clear" w:color="auto" w:fill="FFFFFF"/>
        </w:rPr>
        <w:t>certain</w:t>
      </w:r>
      <w:r w:rsidR="00971D5D" w:rsidRPr="005B098A">
        <w:rPr>
          <w:rFonts w:asciiTheme="minorBidi" w:hAnsiTheme="minorBidi"/>
          <w:color w:val="222222"/>
          <w:shd w:val="clear" w:color="auto" w:fill="FFFFFF"/>
        </w:rPr>
        <w:t xml:space="preserve"> job</w:t>
      </w:r>
      <w:r w:rsidR="00FC205F" w:rsidRPr="005B098A">
        <w:rPr>
          <w:rFonts w:asciiTheme="minorBidi" w:hAnsiTheme="minorBidi"/>
          <w:color w:val="222222"/>
          <w:shd w:val="clear" w:color="auto" w:fill="FFFFFF"/>
        </w:rPr>
        <w:t xml:space="preserve"> roles</w:t>
      </w:r>
      <w:r w:rsidR="00971D5D" w:rsidRPr="005B098A">
        <w:rPr>
          <w:rFonts w:asciiTheme="minorBidi" w:hAnsiTheme="minorBidi"/>
          <w:color w:val="222222"/>
          <w:shd w:val="clear" w:color="auto" w:fill="FFFFFF"/>
        </w:rPr>
        <w:t xml:space="preserve"> </w:t>
      </w:r>
      <w:r w:rsidR="00FC205F" w:rsidRPr="005B098A">
        <w:rPr>
          <w:rFonts w:asciiTheme="minorBidi" w:hAnsiTheme="minorBidi"/>
          <w:color w:val="222222"/>
          <w:shd w:val="clear" w:color="auto" w:fill="FFFFFF"/>
        </w:rPr>
        <w:t>relates to a stereotyped view of gender roles. As an example,</w:t>
      </w:r>
      <w:r w:rsidR="009A6F82" w:rsidRPr="005B098A">
        <w:rPr>
          <w:rFonts w:asciiTheme="minorBidi" w:hAnsiTheme="minorBidi"/>
          <w:color w:val="222222"/>
          <w:shd w:val="clear" w:color="auto" w:fill="FFFFFF"/>
        </w:rPr>
        <w:t xml:space="preserve"> from </w:t>
      </w:r>
      <w:r w:rsidR="009B284B" w:rsidRPr="005B098A">
        <w:rPr>
          <w:rFonts w:asciiTheme="minorBidi" w:hAnsiTheme="minorBidi"/>
          <w:color w:val="222222"/>
          <w:shd w:val="clear" w:color="auto" w:fill="FFFFFF"/>
        </w:rPr>
        <w:t>the</w:t>
      </w:r>
      <w:r w:rsidR="009A6F82" w:rsidRPr="005B098A">
        <w:rPr>
          <w:rFonts w:asciiTheme="minorBidi" w:hAnsiTheme="minorBidi"/>
          <w:color w:val="222222"/>
          <w:shd w:val="clear" w:color="auto" w:fill="FFFFFF"/>
        </w:rPr>
        <w:t xml:space="preserve"> report, </w:t>
      </w:r>
      <w:r w:rsidR="00971D5D" w:rsidRPr="005B098A">
        <w:rPr>
          <w:rFonts w:asciiTheme="minorBidi" w:hAnsiTheme="minorBidi"/>
          <w:color w:val="222222"/>
          <w:shd w:val="clear" w:color="auto" w:fill="FFFFFF"/>
        </w:rPr>
        <w:t>40%</w:t>
      </w:r>
      <w:r w:rsidR="0006363E" w:rsidRPr="005B098A">
        <w:rPr>
          <w:rFonts w:asciiTheme="minorBidi" w:hAnsiTheme="minorBidi"/>
          <w:color w:val="222222"/>
          <w:shd w:val="clear" w:color="auto" w:fill="FFFFFF"/>
        </w:rPr>
        <w:t xml:space="preserve"> of</w:t>
      </w:r>
      <w:r w:rsidR="009A6F82" w:rsidRPr="005B098A">
        <w:rPr>
          <w:rFonts w:asciiTheme="minorBidi" w:hAnsiTheme="minorBidi"/>
          <w:color w:val="222222"/>
          <w:shd w:val="clear" w:color="auto" w:fill="FFFFFF"/>
        </w:rPr>
        <w:t xml:space="preserve"> the 2,000 men and women</w:t>
      </w:r>
      <w:r w:rsidR="00934918" w:rsidRPr="005B098A">
        <w:rPr>
          <w:rFonts w:asciiTheme="minorBidi" w:hAnsiTheme="minorBidi"/>
          <w:color w:val="222222"/>
          <w:shd w:val="clear" w:color="auto" w:fill="FFFFFF"/>
        </w:rPr>
        <w:t xml:space="preserve"> between the age of 20-30</w:t>
      </w:r>
      <w:r w:rsidR="009A6F82" w:rsidRPr="005B098A">
        <w:rPr>
          <w:rFonts w:asciiTheme="minorBidi" w:hAnsiTheme="minorBidi"/>
          <w:color w:val="222222"/>
          <w:shd w:val="clear" w:color="auto" w:fill="FFFFFF"/>
        </w:rPr>
        <w:t xml:space="preserve"> surveyed</w:t>
      </w:r>
      <w:r w:rsidR="007552CF" w:rsidRPr="005B098A">
        <w:rPr>
          <w:rFonts w:asciiTheme="minorBidi" w:hAnsiTheme="minorBidi"/>
          <w:color w:val="222222"/>
          <w:shd w:val="clear" w:color="auto" w:fill="FFFFFF"/>
        </w:rPr>
        <w:t>,</w:t>
      </w:r>
      <w:r w:rsidR="0006363E" w:rsidRPr="005B098A">
        <w:rPr>
          <w:rFonts w:asciiTheme="minorBidi" w:hAnsiTheme="minorBidi"/>
          <w:color w:val="222222"/>
          <w:shd w:val="clear" w:color="auto" w:fill="FFFFFF"/>
        </w:rPr>
        <w:t xml:space="preserve"> agreed that men should not </w:t>
      </w:r>
      <w:r w:rsidR="008C10B1" w:rsidRPr="005B098A">
        <w:rPr>
          <w:rFonts w:asciiTheme="minorBidi" w:hAnsiTheme="minorBidi"/>
          <w:color w:val="222222"/>
          <w:shd w:val="clear" w:color="auto" w:fill="FFFFFF"/>
        </w:rPr>
        <w:t xml:space="preserve">be in roles such as </w:t>
      </w:r>
      <w:r w:rsidR="00970E10" w:rsidRPr="005B098A">
        <w:rPr>
          <w:rFonts w:asciiTheme="minorBidi" w:hAnsiTheme="minorBidi"/>
          <w:color w:val="222222"/>
          <w:shd w:val="clear" w:color="auto" w:fill="FFFFFF"/>
        </w:rPr>
        <w:t>midwifery</w:t>
      </w:r>
      <w:r w:rsidR="008C10B1" w:rsidRPr="005B098A">
        <w:rPr>
          <w:rFonts w:asciiTheme="minorBidi" w:hAnsiTheme="minorBidi"/>
          <w:color w:val="222222"/>
          <w:shd w:val="clear" w:color="auto" w:fill="FFFFFF"/>
        </w:rPr>
        <w:t xml:space="preserve">, nurses, nanny’s or beauticians. The research also </w:t>
      </w:r>
      <w:r w:rsidR="00077740" w:rsidRPr="005B098A">
        <w:rPr>
          <w:rFonts w:asciiTheme="minorBidi" w:hAnsiTheme="minorBidi"/>
          <w:color w:val="222222"/>
          <w:shd w:val="clear" w:color="auto" w:fill="FFFFFF"/>
        </w:rPr>
        <w:t>identified</w:t>
      </w:r>
      <w:r w:rsidR="008C10B1" w:rsidRPr="005B098A">
        <w:rPr>
          <w:rFonts w:asciiTheme="minorBidi" w:hAnsiTheme="minorBidi"/>
          <w:color w:val="222222"/>
          <w:shd w:val="clear" w:color="auto" w:fill="FFFFFF"/>
        </w:rPr>
        <w:t xml:space="preserve"> that 38% were against women working as soldiers</w:t>
      </w:r>
      <w:r w:rsidR="00077740" w:rsidRPr="005B098A">
        <w:rPr>
          <w:rFonts w:asciiTheme="minorBidi" w:hAnsiTheme="minorBidi"/>
          <w:color w:val="222222"/>
          <w:shd w:val="clear" w:color="auto" w:fill="FFFFFF"/>
        </w:rPr>
        <w:t>, mechanics or surgeons</w:t>
      </w:r>
      <w:r w:rsidR="00F203C8" w:rsidRPr="005B098A">
        <w:rPr>
          <w:rFonts w:asciiTheme="minorBidi" w:hAnsiTheme="minorBidi"/>
          <w:color w:val="222222"/>
          <w:shd w:val="clear" w:color="auto" w:fill="FFFFFF"/>
        </w:rPr>
        <w:t xml:space="preserve">. </w:t>
      </w:r>
      <w:r w:rsidR="0070389A" w:rsidRPr="005B098A">
        <w:rPr>
          <w:rFonts w:asciiTheme="minorBidi" w:hAnsiTheme="minorBidi"/>
          <w:color w:val="222222"/>
          <w:shd w:val="clear" w:color="auto" w:fill="FFFFFF"/>
        </w:rPr>
        <w:t>However</w:t>
      </w:r>
      <w:r w:rsidR="00104128" w:rsidRPr="005B098A">
        <w:rPr>
          <w:rFonts w:asciiTheme="minorBidi" w:hAnsiTheme="minorBidi"/>
          <w:color w:val="222222"/>
          <w:shd w:val="clear" w:color="auto" w:fill="FFFFFF"/>
        </w:rPr>
        <w:t xml:space="preserve">, whilst this study provides evidence for the </w:t>
      </w:r>
      <w:r w:rsidR="00F25DA6" w:rsidRPr="005B098A">
        <w:rPr>
          <w:rFonts w:asciiTheme="minorBidi" w:hAnsiTheme="minorBidi"/>
          <w:color w:val="222222"/>
          <w:shd w:val="clear" w:color="auto" w:fill="FFFFFF"/>
        </w:rPr>
        <w:t xml:space="preserve">biases in society, the lack of a control group </w:t>
      </w:r>
      <w:r w:rsidR="00457EC0" w:rsidRPr="005B098A">
        <w:rPr>
          <w:rFonts w:asciiTheme="minorBidi" w:hAnsiTheme="minorBidi"/>
          <w:color w:val="222222"/>
          <w:shd w:val="clear" w:color="auto" w:fill="FFFFFF"/>
        </w:rPr>
        <w:t>limited</w:t>
      </w:r>
      <w:r w:rsidR="00F25DA6" w:rsidRPr="005B098A">
        <w:rPr>
          <w:rFonts w:asciiTheme="minorBidi" w:hAnsiTheme="minorBidi"/>
          <w:color w:val="222222"/>
          <w:shd w:val="clear" w:color="auto" w:fill="FFFFFF"/>
        </w:rPr>
        <w:t xml:space="preserve"> the </w:t>
      </w:r>
      <w:r w:rsidR="008B56D7" w:rsidRPr="005B098A">
        <w:rPr>
          <w:rFonts w:asciiTheme="minorBidi" w:hAnsiTheme="minorBidi"/>
          <w:color w:val="222222"/>
          <w:shd w:val="clear" w:color="auto" w:fill="FFFFFF"/>
        </w:rPr>
        <w:t>ability</w:t>
      </w:r>
      <w:r w:rsidR="00F25DA6" w:rsidRPr="005B098A">
        <w:rPr>
          <w:rFonts w:asciiTheme="minorBidi" w:hAnsiTheme="minorBidi"/>
          <w:color w:val="222222"/>
          <w:shd w:val="clear" w:color="auto" w:fill="FFFFFF"/>
        </w:rPr>
        <w:t xml:space="preserve"> to establish </w:t>
      </w:r>
      <w:r w:rsidR="00934918" w:rsidRPr="005B098A">
        <w:rPr>
          <w:rFonts w:asciiTheme="minorBidi" w:hAnsiTheme="minorBidi"/>
          <w:color w:val="222222"/>
          <w:shd w:val="clear" w:color="auto" w:fill="FFFFFF"/>
        </w:rPr>
        <w:t xml:space="preserve">answers that represent all men and women </w:t>
      </w:r>
      <w:r w:rsidR="00183553" w:rsidRPr="005B098A">
        <w:rPr>
          <w:rFonts w:asciiTheme="minorBidi" w:hAnsiTheme="minorBidi"/>
          <w:color w:val="222222"/>
          <w:shd w:val="clear" w:color="auto" w:fill="FFFFFF"/>
        </w:rPr>
        <w:t xml:space="preserve">and </w:t>
      </w:r>
      <w:r w:rsidR="00934918" w:rsidRPr="005B098A">
        <w:rPr>
          <w:rFonts w:asciiTheme="minorBidi" w:hAnsiTheme="minorBidi"/>
          <w:color w:val="222222"/>
          <w:shd w:val="clear" w:color="auto" w:fill="FFFFFF"/>
        </w:rPr>
        <w:t>moreover</w:t>
      </w:r>
      <w:r w:rsidR="00183553" w:rsidRPr="005B098A">
        <w:rPr>
          <w:rFonts w:asciiTheme="minorBidi" w:hAnsiTheme="minorBidi"/>
          <w:color w:val="222222"/>
          <w:shd w:val="clear" w:color="auto" w:fill="FFFFFF"/>
        </w:rPr>
        <w:t>, the age group of those surveyed range between 20-30</w:t>
      </w:r>
      <w:r w:rsidR="00457EC0" w:rsidRPr="005B098A">
        <w:rPr>
          <w:rFonts w:asciiTheme="minorBidi" w:hAnsiTheme="minorBidi"/>
          <w:color w:val="222222"/>
          <w:shd w:val="clear" w:color="auto" w:fill="FFFFFF"/>
        </w:rPr>
        <w:t xml:space="preserve">, therefore the findings are not representative of other age groups outside of this bracket. </w:t>
      </w:r>
      <w:r w:rsidR="0093672D" w:rsidRPr="005B098A">
        <w:rPr>
          <w:rFonts w:asciiTheme="minorBidi" w:hAnsiTheme="minorBidi"/>
          <w:color w:val="222222"/>
          <w:shd w:val="clear" w:color="auto" w:fill="FFFFFF"/>
        </w:rPr>
        <w:t xml:space="preserve">This is something to consider in the wider interpretation of the results. </w:t>
      </w:r>
    </w:p>
    <w:p w14:paraId="28F2DD14" w14:textId="11C55935" w:rsidR="00987473" w:rsidRPr="005B098A" w:rsidRDefault="004C0D45" w:rsidP="00A94136">
      <w:pPr>
        <w:rPr>
          <w:rFonts w:asciiTheme="minorBidi" w:hAnsiTheme="minorBidi"/>
        </w:rPr>
      </w:pPr>
      <w:r w:rsidRPr="005B098A">
        <w:rPr>
          <w:rFonts w:asciiTheme="minorBidi" w:hAnsiTheme="minorBidi"/>
        </w:rPr>
        <w:t xml:space="preserve">Although organisations promote that they’re trying to mitigate gender bias and work toward equality in the workplace, the problems </w:t>
      </w:r>
      <w:r w:rsidR="00901A81" w:rsidRPr="005B098A">
        <w:rPr>
          <w:rFonts w:asciiTheme="minorBidi" w:hAnsiTheme="minorBidi"/>
        </w:rPr>
        <w:t>persist,</w:t>
      </w:r>
      <w:r w:rsidR="00EB3C5B" w:rsidRPr="005B098A">
        <w:rPr>
          <w:rFonts w:asciiTheme="minorBidi" w:hAnsiTheme="minorBidi"/>
        </w:rPr>
        <w:t xml:space="preserve"> highlight</w:t>
      </w:r>
      <w:r w:rsidR="00901A81" w:rsidRPr="005B098A">
        <w:rPr>
          <w:rFonts w:asciiTheme="minorBidi" w:hAnsiTheme="minorBidi"/>
        </w:rPr>
        <w:t>ing</w:t>
      </w:r>
      <w:r w:rsidR="00EB3C5B" w:rsidRPr="005B098A">
        <w:rPr>
          <w:rFonts w:asciiTheme="minorBidi" w:hAnsiTheme="minorBidi"/>
        </w:rPr>
        <w:t xml:space="preserve"> how in</w:t>
      </w:r>
      <w:r w:rsidRPr="005B098A">
        <w:rPr>
          <w:rFonts w:asciiTheme="minorBidi" w:hAnsiTheme="minorBidi"/>
        </w:rPr>
        <w:t>effective</w:t>
      </w:r>
      <w:r w:rsidR="00901A81" w:rsidRPr="005B098A">
        <w:rPr>
          <w:rFonts w:asciiTheme="minorBidi" w:hAnsiTheme="minorBidi"/>
        </w:rPr>
        <w:t xml:space="preserve"> some</w:t>
      </w:r>
      <w:r w:rsidRPr="005B098A">
        <w:rPr>
          <w:rFonts w:asciiTheme="minorBidi" w:hAnsiTheme="minorBidi"/>
        </w:rPr>
        <w:t xml:space="preserve"> organisations a</w:t>
      </w:r>
      <w:r w:rsidR="00A1625C" w:rsidRPr="005B098A">
        <w:rPr>
          <w:rFonts w:asciiTheme="minorBidi" w:hAnsiTheme="minorBidi"/>
        </w:rPr>
        <w:t>re at</w:t>
      </w:r>
      <w:r w:rsidRPr="005B098A">
        <w:rPr>
          <w:rFonts w:asciiTheme="minorBidi" w:hAnsiTheme="minorBidi"/>
        </w:rPr>
        <w:t xml:space="preserve"> mitigating these issues.</w:t>
      </w:r>
      <w:r w:rsidR="006F7046" w:rsidRPr="005B098A">
        <w:rPr>
          <w:rFonts w:asciiTheme="minorBidi" w:hAnsiTheme="minorBidi"/>
        </w:rPr>
        <w:t xml:space="preserve"> </w:t>
      </w:r>
      <w:r w:rsidR="00901A81" w:rsidRPr="005B098A">
        <w:rPr>
          <w:rFonts w:asciiTheme="minorBidi" w:hAnsiTheme="minorBidi"/>
        </w:rPr>
        <w:t>A key issue is that women continue to be paid less than men for doing the same job roles</w:t>
      </w:r>
      <w:r w:rsidR="00596C44" w:rsidRPr="005B098A">
        <w:rPr>
          <w:rFonts w:asciiTheme="minorBidi" w:hAnsiTheme="minorBidi"/>
        </w:rPr>
        <w:t xml:space="preserve"> (</w:t>
      </w:r>
      <w:r w:rsidR="001A642C" w:rsidRPr="005B098A">
        <w:rPr>
          <w:rFonts w:asciiTheme="minorBidi" w:hAnsiTheme="minorBidi"/>
        </w:rPr>
        <w:t>Murphy &amp; Graff, 2006)</w:t>
      </w:r>
      <w:r w:rsidR="00901A81" w:rsidRPr="005B098A">
        <w:rPr>
          <w:rFonts w:asciiTheme="minorBidi" w:hAnsiTheme="minorBidi"/>
        </w:rPr>
        <w:t xml:space="preserve">. </w:t>
      </w:r>
      <w:r w:rsidR="00C80661" w:rsidRPr="005B098A">
        <w:rPr>
          <w:rFonts w:asciiTheme="minorBidi" w:hAnsiTheme="minorBidi"/>
        </w:rPr>
        <w:t>(Appendix 3)</w:t>
      </w:r>
      <w:r w:rsidR="00987473" w:rsidRPr="005B098A">
        <w:rPr>
          <w:rFonts w:asciiTheme="minorBidi" w:hAnsiTheme="minorBidi"/>
        </w:rPr>
        <w:t xml:space="preserve"> </w:t>
      </w:r>
      <w:r w:rsidR="00073C47" w:rsidRPr="005B098A">
        <w:rPr>
          <w:rFonts w:asciiTheme="minorBidi" w:hAnsiTheme="minorBidi"/>
        </w:rPr>
        <w:t>highlights</w:t>
      </w:r>
      <w:r w:rsidR="00987473" w:rsidRPr="005B098A">
        <w:rPr>
          <w:rFonts w:asciiTheme="minorBidi" w:hAnsiTheme="minorBidi"/>
        </w:rPr>
        <w:t xml:space="preserve"> the variability across W</w:t>
      </w:r>
      <w:r w:rsidR="00161217" w:rsidRPr="005B098A">
        <w:rPr>
          <w:rFonts w:asciiTheme="minorBidi" w:hAnsiTheme="minorBidi"/>
        </w:rPr>
        <w:t xml:space="preserve">elsh </w:t>
      </w:r>
      <w:r w:rsidR="00886FDE" w:rsidRPr="005B098A">
        <w:rPr>
          <w:rFonts w:asciiTheme="minorBidi" w:hAnsiTheme="minorBidi"/>
        </w:rPr>
        <w:t xml:space="preserve">counties. </w:t>
      </w:r>
      <w:r w:rsidR="00326295" w:rsidRPr="005B098A">
        <w:rPr>
          <w:rFonts w:asciiTheme="minorBidi" w:hAnsiTheme="minorBidi"/>
        </w:rPr>
        <w:t xml:space="preserve">It is positive to see that national averages are showing slight signs of improvement, however, it is clear that in some counties </w:t>
      </w:r>
      <w:r w:rsidR="00F050A9" w:rsidRPr="005B098A">
        <w:rPr>
          <w:rFonts w:asciiTheme="minorBidi" w:hAnsiTheme="minorBidi"/>
        </w:rPr>
        <w:t xml:space="preserve">the gap is worsening. </w:t>
      </w:r>
    </w:p>
    <w:p w14:paraId="07BAB830" w14:textId="338B9D6F" w:rsidR="004C0D45" w:rsidRPr="005B098A" w:rsidRDefault="004C0D45" w:rsidP="00D92ED8">
      <w:pPr>
        <w:rPr>
          <w:rFonts w:asciiTheme="minorBidi" w:hAnsiTheme="minorBidi"/>
        </w:rPr>
      </w:pPr>
      <w:r w:rsidRPr="005B098A">
        <w:rPr>
          <w:rFonts w:asciiTheme="minorBidi" w:hAnsiTheme="minorBidi"/>
          <w:color w:val="222222"/>
          <w:shd w:val="clear" w:color="auto" w:fill="FFFFFF"/>
        </w:rPr>
        <w:t>Bobbitt-Zeher (2011)</w:t>
      </w:r>
      <w:r w:rsidRPr="005B098A">
        <w:rPr>
          <w:rFonts w:asciiTheme="minorBidi" w:hAnsiTheme="minorBidi"/>
          <w:shd w:val="clear" w:color="auto" w:fill="FFFFFF"/>
        </w:rPr>
        <w:t xml:space="preserve"> explores that in order for change to occur and for women to be treated fairer, it involves the organisation structure and culture to shift. </w:t>
      </w:r>
      <w:r w:rsidR="00F04B33" w:rsidRPr="005B098A">
        <w:rPr>
          <w:rFonts w:asciiTheme="minorBidi" w:hAnsiTheme="minorBidi"/>
          <w:shd w:val="clear" w:color="auto" w:fill="FFFFFF"/>
        </w:rPr>
        <w:t>W</w:t>
      </w:r>
      <w:r w:rsidRPr="005B098A">
        <w:rPr>
          <w:rFonts w:asciiTheme="minorBidi" w:hAnsiTheme="minorBidi"/>
          <w:shd w:val="clear" w:color="auto" w:fill="FFFFFF"/>
        </w:rPr>
        <w:t>hen interventions</w:t>
      </w:r>
      <w:r w:rsidR="00F04B33" w:rsidRPr="005B098A">
        <w:rPr>
          <w:rFonts w:asciiTheme="minorBidi" w:hAnsiTheme="minorBidi"/>
          <w:shd w:val="clear" w:color="auto" w:fill="FFFFFF"/>
        </w:rPr>
        <w:t xml:space="preserve"> are </w:t>
      </w:r>
      <w:r w:rsidR="00901A81" w:rsidRPr="005B098A">
        <w:rPr>
          <w:rFonts w:asciiTheme="minorBidi" w:hAnsiTheme="minorBidi"/>
          <w:shd w:val="clear" w:color="auto" w:fill="FFFFFF"/>
        </w:rPr>
        <w:t>introduced,</w:t>
      </w:r>
      <w:r w:rsidR="00F04B33" w:rsidRPr="005B098A">
        <w:rPr>
          <w:rFonts w:asciiTheme="minorBidi" w:hAnsiTheme="minorBidi"/>
          <w:shd w:val="clear" w:color="auto" w:fill="FFFFFF"/>
        </w:rPr>
        <w:t xml:space="preserve"> it is evident in some instances that women are viewed as being the problem.</w:t>
      </w:r>
      <w:r w:rsidRPr="005B098A">
        <w:rPr>
          <w:rFonts w:asciiTheme="minorBidi" w:hAnsiTheme="minorBidi"/>
          <w:shd w:val="clear" w:color="auto" w:fill="FFFFFF"/>
        </w:rPr>
        <w:t xml:space="preserve"> </w:t>
      </w:r>
      <w:r w:rsidRPr="005B098A">
        <w:rPr>
          <w:rFonts w:asciiTheme="minorBidi" w:hAnsiTheme="minorBidi"/>
        </w:rPr>
        <w:t>(Burkinshaw and White 2017; O’Connor 2014).</w:t>
      </w:r>
      <w:r w:rsidRPr="005B098A">
        <w:rPr>
          <w:rFonts w:asciiTheme="minorBidi" w:hAnsiTheme="minorBidi"/>
          <w:shd w:val="clear" w:color="auto" w:fill="FFFFFF"/>
        </w:rPr>
        <w:t xml:space="preserve"> </w:t>
      </w:r>
      <w:r w:rsidR="0083416A" w:rsidRPr="005B098A">
        <w:rPr>
          <w:rFonts w:asciiTheme="minorBidi" w:hAnsiTheme="minorBidi"/>
          <w:shd w:val="clear" w:color="auto" w:fill="FFFFFF"/>
        </w:rPr>
        <w:t xml:space="preserve">It can be a way of </w:t>
      </w:r>
      <w:r w:rsidR="004F7307" w:rsidRPr="005B098A">
        <w:rPr>
          <w:rFonts w:asciiTheme="minorBidi" w:hAnsiTheme="minorBidi"/>
          <w:shd w:val="clear" w:color="auto" w:fill="FFFFFF"/>
        </w:rPr>
        <w:t>organisations</w:t>
      </w:r>
      <w:r w:rsidR="0083416A" w:rsidRPr="005B098A">
        <w:rPr>
          <w:rFonts w:asciiTheme="minorBidi" w:hAnsiTheme="minorBidi"/>
          <w:shd w:val="clear" w:color="auto" w:fill="FFFFFF"/>
        </w:rPr>
        <w:t xml:space="preserve"> trying to avoid addressing the problem by blaming women for the barrier and issues that they face. </w:t>
      </w:r>
    </w:p>
    <w:p w14:paraId="7FC77DB7" w14:textId="78F4274E" w:rsidR="004C0D45" w:rsidRPr="005B098A" w:rsidRDefault="00D92ED8" w:rsidP="00FA1C7E">
      <w:pPr>
        <w:pStyle w:val="Heading3"/>
        <w:rPr>
          <w:rFonts w:asciiTheme="minorBidi" w:hAnsiTheme="minorBidi" w:cstheme="minorBidi"/>
        </w:rPr>
      </w:pPr>
      <w:bookmarkStart w:id="7" w:name="_Toc150696691"/>
      <w:r w:rsidRPr="005B098A">
        <w:rPr>
          <w:rFonts w:asciiTheme="minorBidi" w:hAnsiTheme="minorBidi" w:cstheme="minorBidi"/>
        </w:rPr>
        <w:t xml:space="preserve">2.2.2 </w:t>
      </w:r>
      <w:r w:rsidR="001225B0" w:rsidRPr="005B098A">
        <w:rPr>
          <w:rFonts w:asciiTheme="minorBidi" w:hAnsiTheme="minorBidi" w:cstheme="minorBidi"/>
        </w:rPr>
        <w:t>Discrimination</w:t>
      </w:r>
      <w:bookmarkEnd w:id="7"/>
      <w:r w:rsidR="001225B0" w:rsidRPr="005B098A">
        <w:rPr>
          <w:rFonts w:asciiTheme="minorBidi" w:hAnsiTheme="minorBidi" w:cstheme="minorBidi"/>
        </w:rPr>
        <w:t xml:space="preserve"> </w:t>
      </w:r>
    </w:p>
    <w:p w14:paraId="44BAADE2" w14:textId="77777777" w:rsidR="00D72E16" w:rsidRPr="005B098A" w:rsidRDefault="00D72E16" w:rsidP="00D72E16">
      <w:pPr>
        <w:rPr>
          <w:rFonts w:asciiTheme="minorBidi" w:hAnsiTheme="minorBidi"/>
        </w:rPr>
      </w:pPr>
    </w:p>
    <w:p w14:paraId="3B31C11C" w14:textId="38929986" w:rsidR="00F73776" w:rsidRPr="005B098A" w:rsidRDefault="00C45AFE" w:rsidP="00F73776">
      <w:pPr>
        <w:rPr>
          <w:rFonts w:asciiTheme="minorBidi" w:hAnsiTheme="minorBidi"/>
          <w:color w:val="222222"/>
          <w:shd w:val="clear" w:color="auto" w:fill="FFFFFF"/>
        </w:rPr>
      </w:pPr>
      <w:r w:rsidRPr="005B098A">
        <w:rPr>
          <w:rFonts w:asciiTheme="minorBidi" w:hAnsiTheme="minorBidi"/>
        </w:rPr>
        <w:t>Discrimination can be defined</w:t>
      </w:r>
      <w:r w:rsidR="00637C5E" w:rsidRPr="005B098A">
        <w:rPr>
          <w:rFonts w:asciiTheme="minorBidi" w:hAnsiTheme="minorBidi"/>
        </w:rPr>
        <w:t xml:space="preserve"> </w:t>
      </w:r>
      <w:r w:rsidR="00A14F73" w:rsidRPr="005B098A">
        <w:rPr>
          <w:rFonts w:asciiTheme="minorBidi" w:hAnsiTheme="minorBidi"/>
        </w:rPr>
        <w:t xml:space="preserve">as the </w:t>
      </w:r>
      <w:r w:rsidR="00951325" w:rsidRPr="005B098A">
        <w:rPr>
          <w:rFonts w:asciiTheme="minorBidi" w:hAnsiTheme="minorBidi"/>
        </w:rPr>
        <w:t>way</w:t>
      </w:r>
      <w:r w:rsidR="00A14F73" w:rsidRPr="005B098A">
        <w:rPr>
          <w:rFonts w:asciiTheme="minorBidi" w:hAnsiTheme="minorBidi"/>
        </w:rPr>
        <w:t xml:space="preserve"> people or groups</w:t>
      </w:r>
      <w:r w:rsidR="00FA305E" w:rsidRPr="005B098A">
        <w:rPr>
          <w:rFonts w:asciiTheme="minorBidi" w:hAnsiTheme="minorBidi"/>
        </w:rPr>
        <w:t xml:space="preserve"> of people</w:t>
      </w:r>
      <w:r w:rsidR="00951325" w:rsidRPr="005B098A">
        <w:rPr>
          <w:rFonts w:asciiTheme="minorBidi" w:hAnsiTheme="minorBidi"/>
        </w:rPr>
        <w:t xml:space="preserve"> are treated</w:t>
      </w:r>
      <w:r w:rsidR="00A14F73" w:rsidRPr="005B098A">
        <w:rPr>
          <w:rFonts w:asciiTheme="minorBidi" w:hAnsiTheme="minorBidi"/>
        </w:rPr>
        <w:t xml:space="preserve"> </w:t>
      </w:r>
      <w:r w:rsidR="00951325" w:rsidRPr="005B098A">
        <w:rPr>
          <w:rFonts w:asciiTheme="minorBidi" w:hAnsiTheme="minorBidi"/>
        </w:rPr>
        <w:t xml:space="preserve">based on characteristics, such as gender, age, race or sexual orientation that is unjust or unfair, </w:t>
      </w:r>
      <w:r w:rsidR="00C30D83" w:rsidRPr="005B098A">
        <w:rPr>
          <w:rFonts w:asciiTheme="minorBidi" w:hAnsiTheme="minorBidi"/>
          <w:color w:val="222222"/>
          <w:shd w:val="clear" w:color="auto" w:fill="FFFFFF"/>
        </w:rPr>
        <w:t>Moreau (2010).</w:t>
      </w:r>
      <w:r w:rsidR="0037181B" w:rsidRPr="005B098A">
        <w:rPr>
          <w:rFonts w:asciiTheme="minorBidi" w:hAnsiTheme="minorBidi"/>
          <w:color w:val="222222"/>
          <w:shd w:val="clear" w:color="auto" w:fill="FFFFFF"/>
        </w:rPr>
        <w:t xml:space="preserve"> </w:t>
      </w:r>
      <w:r w:rsidR="00F623A4" w:rsidRPr="005B098A">
        <w:rPr>
          <w:rFonts w:asciiTheme="minorBidi" w:hAnsiTheme="minorBidi"/>
          <w:color w:val="222222"/>
          <w:shd w:val="clear" w:color="auto" w:fill="FFFFFF"/>
        </w:rPr>
        <w:t>W</w:t>
      </w:r>
      <w:r w:rsidR="0037181B" w:rsidRPr="005B098A">
        <w:rPr>
          <w:rFonts w:asciiTheme="minorBidi" w:hAnsiTheme="minorBidi"/>
          <w:color w:val="222222"/>
          <w:shd w:val="clear" w:color="auto" w:fill="FFFFFF"/>
        </w:rPr>
        <w:t xml:space="preserve">omen are discriminated </w:t>
      </w:r>
      <w:r w:rsidR="00896AFB" w:rsidRPr="005B098A">
        <w:rPr>
          <w:rFonts w:asciiTheme="minorBidi" w:hAnsiTheme="minorBidi"/>
          <w:color w:val="222222"/>
          <w:shd w:val="clear" w:color="auto" w:fill="FFFFFF"/>
        </w:rPr>
        <w:t xml:space="preserve">against </w:t>
      </w:r>
      <w:r w:rsidR="0037181B" w:rsidRPr="005B098A">
        <w:rPr>
          <w:rFonts w:asciiTheme="minorBidi" w:hAnsiTheme="minorBidi"/>
          <w:color w:val="222222"/>
          <w:shd w:val="clear" w:color="auto" w:fill="FFFFFF"/>
        </w:rPr>
        <w:t>at every level</w:t>
      </w:r>
      <w:r w:rsidR="006964FF" w:rsidRPr="005B098A">
        <w:rPr>
          <w:rFonts w:asciiTheme="minorBidi" w:hAnsiTheme="minorBidi"/>
          <w:color w:val="222222"/>
          <w:shd w:val="clear" w:color="auto" w:fill="FFFFFF"/>
        </w:rPr>
        <w:t>, in the community, workplace and socially</w:t>
      </w:r>
      <w:r w:rsidR="00F623A4" w:rsidRPr="005B098A">
        <w:rPr>
          <w:rFonts w:asciiTheme="minorBidi" w:hAnsiTheme="minorBidi"/>
          <w:color w:val="222222"/>
          <w:shd w:val="clear" w:color="auto" w:fill="FFFFFF"/>
        </w:rPr>
        <w:t xml:space="preserve">, (De Clercq &amp; Brieger, 2021), </w:t>
      </w:r>
      <w:r w:rsidR="0067176D" w:rsidRPr="005B098A">
        <w:rPr>
          <w:rFonts w:asciiTheme="minorBidi" w:hAnsiTheme="minorBidi"/>
          <w:color w:val="222222"/>
          <w:shd w:val="clear" w:color="auto" w:fill="FFFFFF"/>
        </w:rPr>
        <w:t xml:space="preserve">due to </w:t>
      </w:r>
      <w:r w:rsidR="002F4961" w:rsidRPr="005B098A">
        <w:rPr>
          <w:rFonts w:asciiTheme="minorBidi" w:hAnsiTheme="minorBidi"/>
          <w:color w:val="222222"/>
          <w:shd w:val="clear" w:color="auto" w:fill="FFFFFF"/>
        </w:rPr>
        <w:t>a</w:t>
      </w:r>
      <w:r w:rsidR="0067176D" w:rsidRPr="005B098A">
        <w:rPr>
          <w:rFonts w:asciiTheme="minorBidi" w:hAnsiTheme="minorBidi"/>
          <w:color w:val="222222"/>
          <w:shd w:val="clear" w:color="auto" w:fill="FFFFFF"/>
        </w:rPr>
        <w:t xml:space="preserve"> </w:t>
      </w:r>
      <w:r w:rsidR="006F4EBF" w:rsidRPr="005B098A">
        <w:rPr>
          <w:rFonts w:asciiTheme="minorBidi" w:hAnsiTheme="minorBidi"/>
          <w:color w:val="222222"/>
          <w:shd w:val="clear" w:color="auto" w:fill="FFFFFF"/>
        </w:rPr>
        <w:t xml:space="preserve">male dominated </w:t>
      </w:r>
      <w:r w:rsidR="004D07AA" w:rsidRPr="005B098A">
        <w:rPr>
          <w:rFonts w:asciiTheme="minorBidi" w:hAnsiTheme="minorBidi"/>
          <w:color w:val="222222"/>
          <w:shd w:val="clear" w:color="auto" w:fill="FFFFFF"/>
        </w:rPr>
        <w:t xml:space="preserve">society and the distinct roles and </w:t>
      </w:r>
      <w:r w:rsidR="001860A5" w:rsidRPr="005B098A">
        <w:rPr>
          <w:rFonts w:asciiTheme="minorBidi" w:hAnsiTheme="minorBidi"/>
          <w:color w:val="222222"/>
          <w:shd w:val="clear" w:color="auto" w:fill="FFFFFF"/>
        </w:rPr>
        <w:t>behaviours</w:t>
      </w:r>
      <w:r w:rsidR="004D07AA" w:rsidRPr="005B098A">
        <w:rPr>
          <w:rFonts w:asciiTheme="minorBidi" w:hAnsiTheme="minorBidi"/>
          <w:color w:val="222222"/>
          <w:shd w:val="clear" w:color="auto" w:fill="FFFFFF"/>
        </w:rPr>
        <w:t xml:space="preserve"> assumed and perceived by society </w:t>
      </w:r>
      <w:r w:rsidR="002F61AA" w:rsidRPr="005B098A">
        <w:rPr>
          <w:rFonts w:asciiTheme="minorBidi" w:hAnsiTheme="minorBidi"/>
          <w:color w:val="222222"/>
          <w:shd w:val="clear" w:color="auto" w:fill="FFFFFF"/>
        </w:rPr>
        <w:t xml:space="preserve">which </w:t>
      </w:r>
      <w:r w:rsidR="001860A5" w:rsidRPr="005B098A">
        <w:rPr>
          <w:rFonts w:asciiTheme="minorBidi" w:hAnsiTheme="minorBidi"/>
          <w:color w:val="222222"/>
          <w:shd w:val="clear" w:color="auto" w:fill="FFFFFF"/>
        </w:rPr>
        <w:t>give discrimination a platform</w:t>
      </w:r>
      <w:r w:rsidR="00F73776" w:rsidRPr="005B098A">
        <w:rPr>
          <w:rFonts w:asciiTheme="minorBidi" w:hAnsiTheme="minorBidi"/>
          <w:color w:val="222222"/>
          <w:shd w:val="clear" w:color="auto" w:fill="FFFFFF"/>
        </w:rPr>
        <w:t xml:space="preserve"> (Shastri, 2014).</w:t>
      </w:r>
    </w:p>
    <w:p w14:paraId="63A55367" w14:textId="78406078" w:rsidR="003E06FF" w:rsidRPr="005B098A" w:rsidRDefault="003F6CE5" w:rsidP="001860A5">
      <w:pPr>
        <w:rPr>
          <w:rFonts w:asciiTheme="minorBidi" w:hAnsiTheme="minorBidi"/>
          <w:color w:val="222222"/>
          <w:shd w:val="clear" w:color="auto" w:fill="FFFFFF"/>
        </w:rPr>
      </w:pPr>
      <w:r w:rsidRPr="005B098A">
        <w:rPr>
          <w:rFonts w:asciiTheme="minorBidi" w:hAnsiTheme="minorBidi"/>
          <w:color w:val="222222"/>
          <w:shd w:val="clear" w:color="auto" w:fill="FFFFFF"/>
        </w:rPr>
        <w:t>W</w:t>
      </w:r>
      <w:r w:rsidR="004C0D45" w:rsidRPr="005B098A">
        <w:rPr>
          <w:rFonts w:asciiTheme="minorBidi" w:hAnsiTheme="minorBidi"/>
          <w:color w:val="222222"/>
          <w:shd w:val="clear" w:color="auto" w:fill="FFFFFF"/>
        </w:rPr>
        <w:t>orkplace discrimination continues to be an impediment to gender equality</w:t>
      </w:r>
      <w:r w:rsidR="00BA154B" w:rsidRPr="005B098A">
        <w:rPr>
          <w:rFonts w:asciiTheme="minorBidi" w:hAnsiTheme="minorBidi"/>
          <w:color w:val="222222"/>
          <w:shd w:val="clear" w:color="auto" w:fill="FFFFFF"/>
        </w:rPr>
        <w:t xml:space="preserve"> </w:t>
      </w:r>
      <w:r w:rsidR="0008527C" w:rsidRPr="005B098A">
        <w:rPr>
          <w:rFonts w:asciiTheme="minorBidi" w:hAnsiTheme="minorBidi"/>
          <w:color w:val="222222"/>
          <w:shd w:val="clear" w:color="auto" w:fill="FFFFFF"/>
        </w:rPr>
        <w:t>with</w:t>
      </w:r>
      <w:r w:rsidR="004C0D45" w:rsidRPr="005B098A">
        <w:rPr>
          <w:rFonts w:asciiTheme="minorBidi" w:hAnsiTheme="minorBidi"/>
          <w:color w:val="222222"/>
          <w:shd w:val="clear" w:color="auto" w:fill="FFFFFF"/>
        </w:rPr>
        <w:t xml:space="preserve"> gender stereotyping and workplace structure </w:t>
      </w:r>
      <w:r w:rsidR="0008527C" w:rsidRPr="005B098A">
        <w:rPr>
          <w:rFonts w:asciiTheme="minorBidi" w:hAnsiTheme="minorBidi"/>
          <w:color w:val="222222"/>
          <w:shd w:val="clear" w:color="auto" w:fill="FFFFFF"/>
        </w:rPr>
        <w:t>acting as promoters to</w:t>
      </w:r>
      <w:r w:rsidR="004C0D45" w:rsidRPr="005B098A">
        <w:rPr>
          <w:rFonts w:asciiTheme="minorBidi" w:hAnsiTheme="minorBidi"/>
          <w:color w:val="222222"/>
          <w:shd w:val="clear" w:color="auto" w:fill="FFFFFF"/>
        </w:rPr>
        <w:t xml:space="preserve"> workplace discrimination</w:t>
      </w:r>
      <w:r w:rsidR="00181A23" w:rsidRPr="005B098A">
        <w:rPr>
          <w:rFonts w:asciiTheme="minorBidi" w:hAnsiTheme="minorBidi"/>
          <w:color w:val="222222"/>
          <w:shd w:val="clear" w:color="auto" w:fill="FFFFFF"/>
        </w:rPr>
        <w:t xml:space="preserve"> (Bobbitt-Zeher 2011).</w:t>
      </w:r>
      <w:r w:rsidR="004C0D45" w:rsidRPr="005B098A">
        <w:rPr>
          <w:rFonts w:asciiTheme="minorBidi" w:hAnsiTheme="minorBidi"/>
          <w:color w:val="222222"/>
          <w:shd w:val="clear" w:color="auto" w:fill="FFFFFF"/>
        </w:rPr>
        <w:t xml:space="preserve"> </w:t>
      </w:r>
      <w:r w:rsidR="00901A81" w:rsidRPr="005B098A">
        <w:rPr>
          <w:rFonts w:asciiTheme="minorBidi" w:hAnsiTheme="minorBidi"/>
          <w:color w:val="222222"/>
          <w:shd w:val="clear" w:color="auto" w:fill="FFFFFF"/>
        </w:rPr>
        <w:t>This discrimination causes w</w:t>
      </w:r>
      <w:r w:rsidR="00102700" w:rsidRPr="005B098A">
        <w:rPr>
          <w:rFonts w:asciiTheme="minorBidi" w:hAnsiTheme="minorBidi"/>
          <w:color w:val="222222"/>
          <w:shd w:val="clear" w:color="auto" w:fill="FFFFFF"/>
        </w:rPr>
        <w:t xml:space="preserve">omen </w:t>
      </w:r>
      <w:r w:rsidR="00901A81" w:rsidRPr="005B098A">
        <w:rPr>
          <w:rFonts w:asciiTheme="minorBidi" w:hAnsiTheme="minorBidi"/>
          <w:color w:val="222222"/>
          <w:shd w:val="clear" w:color="auto" w:fill="FFFFFF"/>
        </w:rPr>
        <w:t xml:space="preserve">to </w:t>
      </w:r>
      <w:r w:rsidR="003369DA" w:rsidRPr="005B098A">
        <w:rPr>
          <w:rFonts w:asciiTheme="minorBidi" w:hAnsiTheme="minorBidi"/>
          <w:color w:val="222222"/>
          <w:shd w:val="clear" w:color="auto" w:fill="FFFFFF"/>
        </w:rPr>
        <w:t>be</w:t>
      </w:r>
      <w:r w:rsidR="00C92862" w:rsidRPr="005B098A">
        <w:rPr>
          <w:rFonts w:asciiTheme="minorBidi" w:hAnsiTheme="minorBidi"/>
          <w:color w:val="222222"/>
          <w:shd w:val="clear" w:color="auto" w:fill="FFFFFF"/>
        </w:rPr>
        <w:t xml:space="preserve"> </w:t>
      </w:r>
      <w:r w:rsidR="003369DA" w:rsidRPr="005B098A">
        <w:rPr>
          <w:rFonts w:asciiTheme="minorBidi" w:hAnsiTheme="minorBidi"/>
          <w:color w:val="222222"/>
          <w:shd w:val="clear" w:color="auto" w:fill="FFFFFF"/>
        </w:rPr>
        <w:t xml:space="preserve">traditionally segregated </w:t>
      </w:r>
      <w:r w:rsidR="00B910DE" w:rsidRPr="005B098A">
        <w:rPr>
          <w:rFonts w:asciiTheme="minorBidi" w:hAnsiTheme="minorBidi"/>
          <w:color w:val="222222"/>
          <w:shd w:val="clear" w:color="auto" w:fill="FFFFFF"/>
        </w:rPr>
        <w:t>within</w:t>
      </w:r>
      <w:r w:rsidR="003369DA" w:rsidRPr="005B098A">
        <w:rPr>
          <w:rFonts w:asciiTheme="minorBidi" w:hAnsiTheme="minorBidi"/>
          <w:color w:val="222222"/>
          <w:shd w:val="clear" w:color="auto" w:fill="FFFFFF"/>
        </w:rPr>
        <w:t xml:space="preserve"> sectors in the workplace </w:t>
      </w:r>
      <w:r w:rsidR="003F66F7" w:rsidRPr="005B098A">
        <w:rPr>
          <w:rFonts w:asciiTheme="minorBidi" w:hAnsiTheme="minorBidi"/>
          <w:color w:val="222222"/>
          <w:shd w:val="clear" w:color="auto" w:fill="FFFFFF"/>
        </w:rPr>
        <w:t xml:space="preserve">as </w:t>
      </w:r>
      <w:r w:rsidR="007C2966" w:rsidRPr="005B098A">
        <w:rPr>
          <w:rFonts w:asciiTheme="minorBidi" w:hAnsiTheme="minorBidi"/>
          <w:color w:val="222222"/>
          <w:shd w:val="clear" w:color="auto" w:fill="FFFFFF"/>
        </w:rPr>
        <w:t>well</w:t>
      </w:r>
      <w:r w:rsidR="009F1017" w:rsidRPr="005B098A">
        <w:rPr>
          <w:rFonts w:asciiTheme="minorBidi" w:hAnsiTheme="minorBidi"/>
          <w:color w:val="222222"/>
          <w:shd w:val="clear" w:color="auto" w:fill="FFFFFF"/>
        </w:rPr>
        <w:t xml:space="preserve"> as </w:t>
      </w:r>
      <w:r w:rsidR="007C2966" w:rsidRPr="005B098A">
        <w:rPr>
          <w:rFonts w:asciiTheme="minorBidi" w:hAnsiTheme="minorBidi"/>
          <w:color w:val="222222"/>
          <w:shd w:val="clear" w:color="auto" w:fill="FFFFFF"/>
        </w:rPr>
        <w:t>being</w:t>
      </w:r>
      <w:r w:rsidR="004E0C88" w:rsidRPr="005B098A">
        <w:rPr>
          <w:rFonts w:asciiTheme="minorBidi" w:hAnsiTheme="minorBidi"/>
          <w:color w:val="222222"/>
          <w:shd w:val="clear" w:color="auto" w:fill="FFFFFF"/>
        </w:rPr>
        <w:t xml:space="preserve"> underrepresented in senior positions. Women continue to </w:t>
      </w:r>
      <w:r w:rsidR="00733FD9" w:rsidRPr="005B098A">
        <w:rPr>
          <w:rFonts w:asciiTheme="minorBidi" w:hAnsiTheme="minorBidi"/>
          <w:color w:val="222222"/>
          <w:shd w:val="clear" w:color="auto" w:fill="FFFFFF"/>
        </w:rPr>
        <w:t>disproportionately</w:t>
      </w:r>
      <w:r w:rsidR="004E0C88" w:rsidRPr="005B098A">
        <w:rPr>
          <w:rFonts w:asciiTheme="minorBidi" w:hAnsiTheme="minorBidi"/>
          <w:color w:val="222222"/>
          <w:shd w:val="clear" w:color="auto" w:fill="FFFFFF"/>
        </w:rPr>
        <w:t xml:space="preserve"> carry out caring duties, with maternity being one of the </w:t>
      </w:r>
      <w:r w:rsidR="00102700" w:rsidRPr="005B098A">
        <w:rPr>
          <w:rFonts w:asciiTheme="minorBidi" w:hAnsiTheme="minorBidi"/>
          <w:color w:val="222222"/>
          <w:shd w:val="clear" w:color="auto" w:fill="FFFFFF"/>
        </w:rPr>
        <w:t>main elements</w:t>
      </w:r>
      <w:r w:rsidR="004E0C88" w:rsidRPr="005B098A">
        <w:rPr>
          <w:rFonts w:asciiTheme="minorBidi" w:hAnsiTheme="minorBidi"/>
          <w:color w:val="222222"/>
          <w:shd w:val="clear" w:color="auto" w:fill="FFFFFF"/>
        </w:rPr>
        <w:t xml:space="preserve"> that </w:t>
      </w:r>
      <w:r w:rsidR="00733FD9" w:rsidRPr="005B098A">
        <w:rPr>
          <w:rFonts w:asciiTheme="minorBidi" w:hAnsiTheme="minorBidi"/>
          <w:color w:val="222222"/>
          <w:shd w:val="clear" w:color="auto" w:fill="FFFFFF"/>
        </w:rPr>
        <w:t>contribute. Although it should not be, it is a</w:t>
      </w:r>
      <w:r w:rsidR="00102700" w:rsidRPr="005B098A">
        <w:rPr>
          <w:rFonts w:asciiTheme="minorBidi" w:hAnsiTheme="minorBidi"/>
          <w:color w:val="222222"/>
          <w:shd w:val="clear" w:color="auto" w:fill="FFFFFF"/>
        </w:rPr>
        <w:t xml:space="preserve"> disadvantage to</w:t>
      </w:r>
      <w:r w:rsidR="00E44E34" w:rsidRPr="005B098A">
        <w:rPr>
          <w:rFonts w:asciiTheme="minorBidi" w:hAnsiTheme="minorBidi"/>
          <w:color w:val="222222"/>
          <w:shd w:val="clear" w:color="auto" w:fill="FFFFFF"/>
        </w:rPr>
        <w:t xml:space="preserve"> women as it </w:t>
      </w:r>
      <w:r w:rsidR="0062481D" w:rsidRPr="005B098A">
        <w:rPr>
          <w:rFonts w:asciiTheme="minorBidi" w:hAnsiTheme="minorBidi"/>
          <w:color w:val="222222"/>
          <w:shd w:val="clear" w:color="auto" w:fill="FFFFFF"/>
        </w:rPr>
        <w:t xml:space="preserve">postpones </w:t>
      </w:r>
      <w:r w:rsidR="00DF3020" w:rsidRPr="005B098A">
        <w:rPr>
          <w:rFonts w:asciiTheme="minorBidi" w:hAnsiTheme="minorBidi"/>
          <w:color w:val="222222"/>
          <w:shd w:val="clear" w:color="auto" w:fill="FFFFFF"/>
        </w:rPr>
        <w:t xml:space="preserve">their opportunity to </w:t>
      </w:r>
      <w:r w:rsidR="00102700" w:rsidRPr="005B098A">
        <w:rPr>
          <w:rFonts w:asciiTheme="minorBidi" w:hAnsiTheme="minorBidi"/>
          <w:color w:val="222222"/>
          <w:shd w:val="clear" w:color="auto" w:fill="FFFFFF"/>
        </w:rPr>
        <w:t>progress in the workplace</w:t>
      </w:r>
      <w:r w:rsidR="005456AC" w:rsidRPr="005B098A">
        <w:rPr>
          <w:rFonts w:asciiTheme="minorBidi" w:hAnsiTheme="minorBidi"/>
          <w:color w:val="222222"/>
          <w:shd w:val="clear" w:color="auto" w:fill="FFFFFF"/>
        </w:rPr>
        <w:t>. This results in</w:t>
      </w:r>
      <w:r w:rsidR="00102700" w:rsidRPr="005B098A">
        <w:rPr>
          <w:rFonts w:asciiTheme="minorBidi" w:hAnsiTheme="minorBidi"/>
          <w:color w:val="222222"/>
          <w:shd w:val="clear" w:color="auto" w:fill="FFFFFF"/>
        </w:rPr>
        <w:t xml:space="preserve"> women </w:t>
      </w:r>
      <w:r w:rsidR="00DF3020" w:rsidRPr="005B098A">
        <w:rPr>
          <w:rFonts w:asciiTheme="minorBidi" w:hAnsiTheme="minorBidi"/>
          <w:color w:val="222222"/>
          <w:shd w:val="clear" w:color="auto" w:fill="FFFFFF"/>
        </w:rPr>
        <w:t>hav</w:t>
      </w:r>
      <w:r w:rsidR="005456AC" w:rsidRPr="005B098A">
        <w:rPr>
          <w:rFonts w:asciiTheme="minorBidi" w:hAnsiTheme="minorBidi"/>
          <w:color w:val="222222"/>
          <w:shd w:val="clear" w:color="auto" w:fill="FFFFFF"/>
        </w:rPr>
        <w:t>ing</w:t>
      </w:r>
      <w:r w:rsidR="00DF3020" w:rsidRPr="005B098A">
        <w:rPr>
          <w:rFonts w:asciiTheme="minorBidi" w:hAnsiTheme="minorBidi"/>
          <w:color w:val="222222"/>
          <w:shd w:val="clear" w:color="auto" w:fill="FFFFFF"/>
        </w:rPr>
        <w:t xml:space="preserve"> no choice but to put their career on hold </w:t>
      </w:r>
      <w:r w:rsidR="005456AC" w:rsidRPr="005B098A">
        <w:rPr>
          <w:rFonts w:asciiTheme="minorBidi" w:hAnsiTheme="minorBidi"/>
          <w:color w:val="222222"/>
          <w:shd w:val="clear" w:color="auto" w:fill="FFFFFF"/>
        </w:rPr>
        <w:t>d</w:t>
      </w:r>
      <w:r w:rsidR="00D037C6" w:rsidRPr="005B098A">
        <w:rPr>
          <w:rFonts w:asciiTheme="minorBidi" w:hAnsiTheme="minorBidi"/>
          <w:color w:val="222222"/>
          <w:shd w:val="clear" w:color="auto" w:fill="FFFFFF"/>
        </w:rPr>
        <w:t xml:space="preserve">espite </w:t>
      </w:r>
      <w:r w:rsidR="005456AC" w:rsidRPr="005B098A">
        <w:rPr>
          <w:rFonts w:asciiTheme="minorBidi" w:hAnsiTheme="minorBidi"/>
          <w:color w:val="222222"/>
          <w:shd w:val="clear" w:color="auto" w:fill="FFFFFF"/>
        </w:rPr>
        <w:t>it</w:t>
      </w:r>
      <w:r w:rsidR="00D037C6" w:rsidRPr="005B098A">
        <w:rPr>
          <w:rFonts w:asciiTheme="minorBidi" w:hAnsiTheme="minorBidi"/>
          <w:color w:val="222222"/>
          <w:shd w:val="clear" w:color="auto" w:fill="FFFFFF"/>
        </w:rPr>
        <w:t xml:space="preserve"> being a</w:t>
      </w:r>
      <w:r w:rsidR="00536FD2" w:rsidRPr="005B098A">
        <w:rPr>
          <w:rFonts w:asciiTheme="minorBidi" w:hAnsiTheme="minorBidi"/>
          <w:color w:val="222222"/>
          <w:shd w:val="clear" w:color="auto" w:fill="FFFFFF"/>
        </w:rPr>
        <w:t xml:space="preserve"> natural process, </w:t>
      </w:r>
      <w:r w:rsidR="00DF3020" w:rsidRPr="005B098A">
        <w:rPr>
          <w:rFonts w:asciiTheme="minorBidi" w:hAnsiTheme="minorBidi"/>
          <w:color w:val="222222"/>
          <w:shd w:val="clear" w:color="auto" w:fill="FFFFFF"/>
        </w:rPr>
        <w:t xml:space="preserve">women are forced in some situations to scale back their hours and to take unpaid leave. </w:t>
      </w:r>
    </w:p>
    <w:p w14:paraId="32E6C13C" w14:textId="1D23C80C" w:rsidR="00CA70EA" w:rsidRPr="005B098A" w:rsidRDefault="00D40731" w:rsidP="00CA70EA">
      <w:pPr>
        <w:rPr>
          <w:rFonts w:asciiTheme="minorBidi" w:hAnsiTheme="minorBidi"/>
          <w:color w:val="222222"/>
          <w:shd w:val="clear" w:color="auto" w:fill="FFFFFF"/>
        </w:rPr>
      </w:pPr>
      <w:r w:rsidRPr="005B098A">
        <w:rPr>
          <w:rFonts w:asciiTheme="minorBidi" w:hAnsiTheme="minorBidi"/>
          <w:color w:val="222222"/>
          <w:shd w:val="clear" w:color="auto" w:fill="FFFFFF"/>
        </w:rPr>
        <w:t>However,</w:t>
      </w:r>
      <w:r w:rsidR="00CA70EA" w:rsidRPr="005B098A">
        <w:rPr>
          <w:rFonts w:asciiTheme="minorBidi" w:hAnsiTheme="minorBidi"/>
          <w:color w:val="222222"/>
          <w:shd w:val="clear" w:color="auto" w:fill="FFFFFF"/>
        </w:rPr>
        <w:t xml:space="preserve"> there is the element of uncontrollable factors such as women having children, which is </w:t>
      </w:r>
      <w:r w:rsidR="00604AFD" w:rsidRPr="005B098A">
        <w:rPr>
          <w:rFonts w:asciiTheme="minorBidi" w:hAnsiTheme="minorBidi"/>
          <w:color w:val="222222"/>
          <w:shd w:val="clear" w:color="auto" w:fill="FFFFFF"/>
        </w:rPr>
        <w:t xml:space="preserve">a </w:t>
      </w:r>
      <w:r w:rsidR="00CA70EA" w:rsidRPr="005B098A">
        <w:rPr>
          <w:rFonts w:asciiTheme="minorBidi" w:hAnsiTheme="minorBidi"/>
          <w:color w:val="222222"/>
          <w:shd w:val="clear" w:color="auto" w:fill="FFFFFF"/>
        </w:rPr>
        <w:t>biological</w:t>
      </w:r>
      <w:r w:rsidR="00604AFD" w:rsidRPr="005B098A">
        <w:rPr>
          <w:rFonts w:asciiTheme="minorBidi" w:hAnsiTheme="minorBidi"/>
          <w:color w:val="222222"/>
          <w:shd w:val="clear" w:color="auto" w:fill="FFFFFF"/>
        </w:rPr>
        <w:t xml:space="preserve"> phenomenon</w:t>
      </w:r>
      <w:r w:rsidR="00092C58" w:rsidRPr="005B098A">
        <w:rPr>
          <w:rFonts w:asciiTheme="minorBidi" w:hAnsiTheme="minorBidi"/>
          <w:color w:val="222222"/>
          <w:shd w:val="clear" w:color="auto" w:fill="FFFFFF"/>
        </w:rPr>
        <w:t xml:space="preserve"> which triggers a maternal response</w:t>
      </w:r>
      <w:r w:rsidR="0071700C" w:rsidRPr="005B098A">
        <w:rPr>
          <w:rFonts w:asciiTheme="minorBidi" w:hAnsiTheme="minorBidi"/>
          <w:color w:val="222222"/>
          <w:shd w:val="clear" w:color="auto" w:fill="FFFFFF"/>
        </w:rPr>
        <w:t xml:space="preserve">. Arguably, </w:t>
      </w:r>
      <w:r w:rsidR="00121690" w:rsidRPr="005B098A">
        <w:rPr>
          <w:rFonts w:asciiTheme="minorBidi" w:hAnsiTheme="minorBidi"/>
          <w:color w:val="222222"/>
          <w:shd w:val="clear" w:color="auto" w:fill="FFFFFF"/>
        </w:rPr>
        <w:t xml:space="preserve">according to Flood et al., (2017) </w:t>
      </w:r>
      <w:r w:rsidR="0071700C" w:rsidRPr="005B098A">
        <w:rPr>
          <w:rFonts w:asciiTheme="minorBidi" w:hAnsiTheme="minorBidi"/>
          <w:color w:val="222222"/>
          <w:shd w:val="clear" w:color="auto" w:fill="FFFFFF"/>
        </w:rPr>
        <w:t xml:space="preserve">if men were given the </w:t>
      </w:r>
      <w:r w:rsidR="00F264EC" w:rsidRPr="005B098A">
        <w:rPr>
          <w:rFonts w:asciiTheme="minorBidi" w:hAnsiTheme="minorBidi"/>
          <w:color w:val="222222"/>
          <w:shd w:val="clear" w:color="auto" w:fill="FFFFFF"/>
        </w:rPr>
        <w:t>opportunity,</w:t>
      </w:r>
      <w:r w:rsidR="0071700C" w:rsidRPr="005B098A">
        <w:rPr>
          <w:rFonts w:asciiTheme="minorBidi" w:hAnsiTheme="minorBidi"/>
          <w:color w:val="222222"/>
          <w:shd w:val="clear" w:color="auto" w:fill="FFFFFF"/>
        </w:rPr>
        <w:t xml:space="preserve"> they would take on a more active role in the primary care duties which so often falls to the women purely due to science and a societal </w:t>
      </w:r>
      <w:r w:rsidR="00121690" w:rsidRPr="005B098A">
        <w:rPr>
          <w:rFonts w:asciiTheme="minorBidi" w:hAnsiTheme="minorBidi"/>
          <w:color w:val="222222"/>
          <w:shd w:val="clear" w:color="auto" w:fill="FFFFFF"/>
        </w:rPr>
        <w:t>assumption</w:t>
      </w:r>
      <w:r w:rsidR="0071700C" w:rsidRPr="005B098A">
        <w:rPr>
          <w:rFonts w:asciiTheme="minorBidi" w:hAnsiTheme="minorBidi"/>
          <w:color w:val="222222"/>
          <w:shd w:val="clear" w:color="auto" w:fill="FFFFFF"/>
        </w:rPr>
        <w:t xml:space="preserve"> that women are best placed to be primary </w:t>
      </w:r>
      <w:r w:rsidR="00121690" w:rsidRPr="005B098A">
        <w:rPr>
          <w:rFonts w:asciiTheme="minorBidi" w:hAnsiTheme="minorBidi"/>
          <w:color w:val="222222"/>
          <w:shd w:val="clear" w:color="auto" w:fill="FFFFFF"/>
        </w:rPr>
        <w:t>caregivers</w:t>
      </w:r>
      <w:r w:rsidR="0071700C" w:rsidRPr="005B098A">
        <w:rPr>
          <w:rFonts w:asciiTheme="minorBidi" w:hAnsiTheme="minorBidi"/>
          <w:color w:val="222222"/>
          <w:shd w:val="clear" w:color="auto" w:fill="FFFFFF"/>
        </w:rPr>
        <w:t xml:space="preserve"> </w:t>
      </w:r>
      <w:r w:rsidR="00121690" w:rsidRPr="005B098A">
        <w:rPr>
          <w:rFonts w:asciiTheme="minorBidi" w:hAnsiTheme="minorBidi"/>
          <w:color w:val="222222"/>
          <w:shd w:val="clear" w:color="auto" w:fill="FFFFFF"/>
        </w:rPr>
        <w:t>and will</w:t>
      </w:r>
      <w:r w:rsidR="0071700C" w:rsidRPr="005B098A">
        <w:rPr>
          <w:rFonts w:asciiTheme="minorBidi" w:hAnsiTheme="minorBidi"/>
          <w:color w:val="222222"/>
          <w:shd w:val="clear" w:color="auto" w:fill="FFFFFF"/>
        </w:rPr>
        <w:t xml:space="preserve"> therefore want to assume that role. </w:t>
      </w:r>
    </w:p>
    <w:p w14:paraId="1BBD2C1B" w14:textId="11216A3A" w:rsidR="00294FF8" w:rsidRPr="005B098A" w:rsidRDefault="00F83EAC" w:rsidP="00294FF8">
      <w:pPr>
        <w:rPr>
          <w:rFonts w:asciiTheme="minorBidi" w:hAnsiTheme="minorBidi"/>
          <w:color w:val="222222"/>
          <w:shd w:val="clear" w:color="auto" w:fill="FFFFFF"/>
        </w:rPr>
      </w:pPr>
      <w:r w:rsidRPr="005B098A">
        <w:rPr>
          <w:rFonts w:asciiTheme="minorBidi" w:hAnsiTheme="minorBidi"/>
          <w:color w:val="222222"/>
          <w:shd w:val="clear" w:color="auto" w:fill="FFFFFF"/>
        </w:rPr>
        <w:t xml:space="preserve">However, </w:t>
      </w:r>
      <w:r w:rsidR="00BE46B3" w:rsidRPr="005B098A">
        <w:rPr>
          <w:rFonts w:asciiTheme="minorBidi" w:hAnsiTheme="minorBidi"/>
          <w:color w:val="222222"/>
          <w:shd w:val="clear" w:color="auto" w:fill="FFFFFF"/>
        </w:rPr>
        <w:t xml:space="preserve">arguably </w:t>
      </w:r>
      <w:r w:rsidRPr="005B098A">
        <w:rPr>
          <w:rFonts w:asciiTheme="minorBidi" w:hAnsiTheme="minorBidi"/>
          <w:color w:val="222222"/>
          <w:shd w:val="clear" w:color="auto" w:fill="FFFFFF"/>
        </w:rPr>
        <w:t xml:space="preserve">these </w:t>
      </w:r>
      <w:r w:rsidR="003E06FF" w:rsidRPr="005B098A">
        <w:rPr>
          <w:rFonts w:asciiTheme="minorBidi" w:hAnsiTheme="minorBidi"/>
          <w:color w:val="222222"/>
          <w:shd w:val="clear" w:color="auto" w:fill="FFFFFF"/>
        </w:rPr>
        <w:t>barriers extend to the fact that women are more likely to be domestic and provide care for their family</w:t>
      </w:r>
      <w:r w:rsidR="005C2F77" w:rsidRPr="005B098A">
        <w:rPr>
          <w:rFonts w:asciiTheme="minorBidi" w:hAnsiTheme="minorBidi"/>
          <w:color w:val="222222"/>
          <w:shd w:val="clear" w:color="auto" w:fill="FFFFFF"/>
        </w:rPr>
        <w:t xml:space="preserve"> </w:t>
      </w:r>
      <w:r w:rsidR="003E06FF" w:rsidRPr="005B098A">
        <w:rPr>
          <w:rFonts w:asciiTheme="minorBidi" w:hAnsiTheme="minorBidi"/>
          <w:color w:val="222222"/>
          <w:shd w:val="clear" w:color="auto" w:fill="FFFFFF"/>
        </w:rPr>
        <w:t>(</w:t>
      </w:r>
      <w:r w:rsidR="008C025F" w:rsidRPr="005B098A">
        <w:rPr>
          <w:rFonts w:asciiTheme="minorBidi" w:hAnsiTheme="minorBidi"/>
        </w:rPr>
        <w:t>Global Gender Gap Report, 2023</w:t>
      </w:r>
      <w:r w:rsidR="003E06FF" w:rsidRPr="005B098A">
        <w:rPr>
          <w:rFonts w:asciiTheme="minorBidi" w:hAnsiTheme="minorBidi"/>
          <w:color w:val="222222"/>
          <w:shd w:val="clear" w:color="auto" w:fill="FFFFFF"/>
        </w:rPr>
        <w:t xml:space="preserve">). Although it is argued that men should be given more time in terms of paternity and childcare leave, </w:t>
      </w:r>
      <w:r w:rsidR="005C2F77" w:rsidRPr="005B098A">
        <w:rPr>
          <w:rFonts w:asciiTheme="minorBidi" w:hAnsiTheme="minorBidi"/>
          <w:color w:val="222222"/>
          <w:shd w:val="clear" w:color="auto" w:fill="FFFFFF"/>
        </w:rPr>
        <w:t>with</w:t>
      </w:r>
      <w:r w:rsidR="003E06FF" w:rsidRPr="005B098A">
        <w:rPr>
          <w:rFonts w:asciiTheme="minorBidi" w:hAnsiTheme="minorBidi"/>
          <w:color w:val="222222"/>
          <w:shd w:val="clear" w:color="auto" w:fill="FFFFFF"/>
        </w:rPr>
        <w:t xml:space="preserve"> </w:t>
      </w:r>
      <w:r w:rsidR="003E06FF" w:rsidRPr="005B098A">
        <w:rPr>
          <w:rFonts w:asciiTheme="minorBidi" w:hAnsiTheme="minorBidi"/>
          <w:color w:val="222222"/>
          <w:shd w:val="clear" w:color="auto" w:fill="FFFFFF"/>
        </w:rPr>
        <w:lastRenderedPageBreak/>
        <w:t xml:space="preserve">data </w:t>
      </w:r>
      <w:r w:rsidR="005C2F77" w:rsidRPr="005B098A">
        <w:rPr>
          <w:rFonts w:asciiTheme="minorBidi" w:hAnsiTheme="minorBidi"/>
          <w:color w:val="222222"/>
          <w:shd w:val="clear" w:color="auto" w:fill="FFFFFF"/>
        </w:rPr>
        <w:t>suggesting</w:t>
      </w:r>
      <w:r w:rsidR="003E06FF" w:rsidRPr="005B098A">
        <w:rPr>
          <w:rFonts w:asciiTheme="minorBidi" w:hAnsiTheme="minorBidi"/>
          <w:color w:val="222222"/>
          <w:shd w:val="clear" w:color="auto" w:fill="FFFFFF"/>
        </w:rPr>
        <w:t xml:space="preserve"> that even with this shared parental scheme, women </w:t>
      </w:r>
      <w:r w:rsidR="00901A81" w:rsidRPr="005B098A">
        <w:rPr>
          <w:rFonts w:asciiTheme="minorBidi" w:hAnsiTheme="minorBidi"/>
          <w:color w:val="222222"/>
          <w:shd w:val="clear" w:color="auto" w:fill="FFFFFF"/>
        </w:rPr>
        <w:t>will still</w:t>
      </w:r>
      <w:r w:rsidR="003E06FF" w:rsidRPr="005B098A">
        <w:rPr>
          <w:rFonts w:asciiTheme="minorBidi" w:hAnsiTheme="minorBidi"/>
          <w:color w:val="222222"/>
          <w:shd w:val="clear" w:color="auto" w:fill="FFFFFF"/>
        </w:rPr>
        <w:t xml:space="preserve"> be more likely to take advantage of this. </w:t>
      </w:r>
      <w:r w:rsidR="0029537E" w:rsidRPr="005B098A">
        <w:rPr>
          <w:rFonts w:asciiTheme="minorBidi" w:hAnsiTheme="minorBidi"/>
        </w:rPr>
        <w:t>On average</w:t>
      </w:r>
      <w:r w:rsidR="00901A81" w:rsidRPr="005B098A">
        <w:rPr>
          <w:rFonts w:asciiTheme="minorBidi" w:hAnsiTheme="minorBidi"/>
        </w:rPr>
        <w:t>,</w:t>
      </w:r>
      <w:r w:rsidR="0029537E" w:rsidRPr="005B098A">
        <w:rPr>
          <w:rFonts w:asciiTheme="minorBidi" w:hAnsiTheme="minorBidi"/>
        </w:rPr>
        <w:t xml:space="preserve"> </w:t>
      </w:r>
      <w:r w:rsidR="003E06FF" w:rsidRPr="005B098A">
        <w:rPr>
          <w:rFonts w:asciiTheme="minorBidi" w:hAnsiTheme="minorBidi"/>
        </w:rPr>
        <w:t>‘</w:t>
      </w:r>
      <w:r w:rsidR="0029537E" w:rsidRPr="005B098A">
        <w:rPr>
          <w:rFonts w:asciiTheme="minorBidi" w:hAnsiTheme="minorBidi"/>
        </w:rPr>
        <w:t>women carry out 60% more unpaid work than men</w:t>
      </w:r>
      <w:r w:rsidR="008B2AE3" w:rsidRPr="005B098A">
        <w:rPr>
          <w:rFonts w:asciiTheme="minorBidi" w:hAnsiTheme="minorBidi"/>
        </w:rPr>
        <w:t xml:space="preserve"> and</w:t>
      </w:r>
      <w:r w:rsidR="0029537E" w:rsidRPr="005B098A">
        <w:rPr>
          <w:rFonts w:asciiTheme="minorBidi" w:hAnsiTheme="minorBidi"/>
        </w:rPr>
        <w:t xml:space="preserve"> earn 43% less than men</w:t>
      </w:r>
      <w:r w:rsidR="008B29A8" w:rsidRPr="005B098A">
        <w:rPr>
          <w:rFonts w:asciiTheme="minorBidi" w:hAnsiTheme="minorBidi"/>
        </w:rPr>
        <w:t xml:space="preserve">’ </w:t>
      </w:r>
      <w:r w:rsidR="005748EF" w:rsidRPr="005B098A">
        <w:rPr>
          <w:rFonts w:asciiTheme="minorBidi" w:hAnsiTheme="minorBidi"/>
        </w:rPr>
        <w:t>(</w:t>
      </w:r>
      <w:r w:rsidR="00C06DD4" w:rsidRPr="005B098A">
        <w:rPr>
          <w:rFonts w:asciiTheme="minorBidi" w:hAnsiTheme="minorBidi"/>
        </w:rPr>
        <w:t>Office for National Statistics</w:t>
      </w:r>
      <w:r w:rsidR="00EA0EB3" w:rsidRPr="005B098A">
        <w:rPr>
          <w:rFonts w:asciiTheme="minorBidi" w:hAnsiTheme="minorBidi"/>
        </w:rPr>
        <w:t xml:space="preserve">, </w:t>
      </w:r>
      <w:r w:rsidR="005748EF" w:rsidRPr="005B098A">
        <w:rPr>
          <w:rFonts w:asciiTheme="minorBidi" w:hAnsiTheme="minorBidi"/>
        </w:rPr>
        <w:t>2016)</w:t>
      </w:r>
      <w:r w:rsidR="0029537E" w:rsidRPr="005B098A">
        <w:rPr>
          <w:rFonts w:asciiTheme="minorBidi" w:hAnsiTheme="minorBidi"/>
        </w:rPr>
        <w:t xml:space="preserve">. </w:t>
      </w:r>
      <w:r w:rsidR="004051A2" w:rsidRPr="005B098A">
        <w:rPr>
          <w:rFonts w:asciiTheme="minorBidi" w:hAnsiTheme="minorBidi"/>
          <w:color w:val="222222"/>
          <w:shd w:val="clear" w:color="auto" w:fill="FFFFFF"/>
        </w:rPr>
        <w:t>This is often overlooked</w:t>
      </w:r>
      <w:r w:rsidR="00552356" w:rsidRPr="005B098A">
        <w:rPr>
          <w:rFonts w:asciiTheme="minorBidi" w:hAnsiTheme="minorBidi"/>
          <w:color w:val="222222"/>
          <w:shd w:val="clear" w:color="auto" w:fill="FFFFFF"/>
        </w:rPr>
        <w:t xml:space="preserve"> with</w:t>
      </w:r>
      <w:r w:rsidR="00293EF8" w:rsidRPr="005B098A">
        <w:rPr>
          <w:rFonts w:asciiTheme="minorBidi" w:hAnsiTheme="minorBidi"/>
          <w:color w:val="222222"/>
          <w:shd w:val="clear" w:color="auto" w:fill="FFFFFF"/>
        </w:rPr>
        <w:t xml:space="preserve"> </w:t>
      </w:r>
      <w:r w:rsidR="00E56AB0" w:rsidRPr="005B098A">
        <w:rPr>
          <w:rFonts w:asciiTheme="minorBidi" w:hAnsiTheme="minorBidi"/>
          <w:color w:val="222222"/>
          <w:shd w:val="clear" w:color="auto" w:fill="FFFFFF"/>
        </w:rPr>
        <w:t>unpaid work</w:t>
      </w:r>
      <w:r w:rsidR="00293EF8" w:rsidRPr="005B098A">
        <w:rPr>
          <w:rFonts w:asciiTheme="minorBidi" w:hAnsiTheme="minorBidi"/>
          <w:color w:val="222222"/>
          <w:shd w:val="clear" w:color="auto" w:fill="FFFFFF"/>
        </w:rPr>
        <w:t xml:space="preserve"> includ</w:t>
      </w:r>
      <w:r w:rsidR="00552356" w:rsidRPr="005B098A">
        <w:rPr>
          <w:rFonts w:asciiTheme="minorBidi" w:hAnsiTheme="minorBidi"/>
          <w:color w:val="222222"/>
          <w:shd w:val="clear" w:color="auto" w:fill="FFFFFF"/>
        </w:rPr>
        <w:t>ing</w:t>
      </w:r>
      <w:r w:rsidR="00293EF8" w:rsidRPr="005B098A">
        <w:rPr>
          <w:rFonts w:asciiTheme="minorBidi" w:hAnsiTheme="minorBidi"/>
          <w:color w:val="222222"/>
          <w:shd w:val="clear" w:color="auto" w:fill="FFFFFF"/>
        </w:rPr>
        <w:t xml:space="preserve"> childcare </w:t>
      </w:r>
      <w:r w:rsidR="00E56AB0" w:rsidRPr="005B098A">
        <w:rPr>
          <w:rFonts w:asciiTheme="minorBidi" w:hAnsiTheme="minorBidi"/>
          <w:color w:val="222222"/>
          <w:shd w:val="clear" w:color="auto" w:fill="FFFFFF"/>
        </w:rPr>
        <w:t xml:space="preserve">or </w:t>
      </w:r>
      <w:r w:rsidR="00293EF8" w:rsidRPr="005B098A">
        <w:rPr>
          <w:rFonts w:asciiTheme="minorBidi" w:hAnsiTheme="minorBidi"/>
          <w:color w:val="222222"/>
          <w:shd w:val="clear" w:color="auto" w:fill="FFFFFF"/>
        </w:rPr>
        <w:t>caring for family members</w:t>
      </w:r>
      <w:r w:rsidR="0075219E" w:rsidRPr="005B098A">
        <w:rPr>
          <w:rFonts w:asciiTheme="minorBidi" w:hAnsiTheme="minorBidi"/>
          <w:color w:val="222222"/>
          <w:shd w:val="clear" w:color="auto" w:fill="FFFFFF"/>
        </w:rPr>
        <w:t xml:space="preserve">, </w:t>
      </w:r>
      <w:r w:rsidR="00901A81" w:rsidRPr="005B098A">
        <w:rPr>
          <w:rFonts w:asciiTheme="minorBidi" w:hAnsiTheme="minorBidi"/>
          <w:color w:val="222222"/>
          <w:shd w:val="clear" w:color="auto" w:fill="FFFFFF"/>
        </w:rPr>
        <w:t xml:space="preserve">the </w:t>
      </w:r>
      <w:r w:rsidR="0075219E" w:rsidRPr="005B098A">
        <w:rPr>
          <w:rFonts w:asciiTheme="minorBidi" w:hAnsiTheme="minorBidi"/>
          <w:color w:val="222222"/>
          <w:shd w:val="clear" w:color="auto" w:fill="FFFFFF"/>
        </w:rPr>
        <w:t xml:space="preserve">annual population survey identified that one of the core reasons for women being economically inactive is that </w:t>
      </w:r>
      <w:r w:rsidR="00D27FA9" w:rsidRPr="005B098A">
        <w:rPr>
          <w:rFonts w:asciiTheme="minorBidi" w:hAnsiTheme="minorBidi"/>
          <w:color w:val="222222"/>
          <w:shd w:val="clear" w:color="auto" w:fill="FFFFFF"/>
        </w:rPr>
        <w:t>24.7% are looking after family/home compared to 8.6% of men in the same category</w:t>
      </w:r>
      <w:r w:rsidR="00E43ED3" w:rsidRPr="005B098A">
        <w:rPr>
          <w:rFonts w:asciiTheme="minorBidi" w:hAnsiTheme="minorBidi"/>
          <w:color w:val="222222"/>
          <w:shd w:val="clear" w:color="auto" w:fill="FFFFFF"/>
        </w:rPr>
        <w:t xml:space="preserve">. </w:t>
      </w:r>
    </w:p>
    <w:p w14:paraId="199EFF4F" w14:textId="7C601356" w:rsidR="00102700" w:rsidRPr="005B098A" w:rsidRDefault="00C12C7D" w:rsidP="001D6621">
      <w:pPr>
        <w:rPr>
          <w:rFonts w:asciiTheme="minorBidi" w:hAnsiTheme="minorBidi"/>
          <w:color w:val="222222"/>
          <w:shd w:val="clear" w:color="auto" w:fill="FFFFFF"/>
        </w:rPr>
      </w:pPr>
      <w:r w:rsidRPr="005B098A">
        <w:rPr>
          <w:rFonts w:asciiTheme="minorBidi" w:hAnsiTheme="minorBidi"/>
          <w:color w:val="222222"/>
          <w:shd w:val="clear" w:color="auto" w:fill="FFFFFF"/>
        </w:rPr>
        <w:t>Anecdotal evidence suggests that women</w:t>
      </w:r>
      <w:r w:rsidR="00102700" w:rsidRPr="005B098A">
        <w:rPr>
          <w:rFonts w:asciiTheme="minorBidi" w:hAnsiTheme="minorBidi"/>
          <w:color w:val="222222"/>
          <w:shd w:val="clear" w:color="auto" w:fill="FFFFFF"/>
        </w:rPr>
        <w:t xml:space="preserve"> who are of </w:t>
      </w:r>
      <w:r w:rsidR="00C3682A" w:rsidRPr="005B098A">
        <w:rPr>
          <w:rFonts w:asciiTheme="minorBidi" w:hAnsiTheme="minorBidi"/>
          <w:color w:val="222222"/>
          <w:shd w:val="clear" w:color="auto" w:fill="FFFFFF"/>
        </w:rPr>
        <w:t xml:space="preserve">child-bearing age </w:t>
      </w:r>
      <w:r w:rsidR="00102700" w:rsidRPr="005B098A">
        <w:rPr>
          <w:rFonts w:asciiTheme="minorBidi" w:hAnsiTheme="minorBidi"/>
          <w:color w:val="222222"/>
          <w:shd w:val="clear" w:color="auto" w:fill="FFFFFF"/>
        </w:rPr>
        <w:t xml:space="preserve">may be discriminated </w:t>
      </w:r>
      <w:r w:rsidR="00C3682A" w:rsidRPr="005B098A">
        <w:rPr>
          <w:rFonts w:asciiTheme="minorBidi" w:hAnsiTheme="minorBidi"/>
          <w:color w:val="222222"/>
          <w:shd w:val="clear" w:color="auto" w:fill="FFFFFF"/>
        </w:rPr>
        <w:t xml:space="preserve">against during the recruitment process, </w:t>
      </w:r>
      <w:r w:rsidR="00102700" w:rsidRPr="005B098A">
        <w:rPr>
          <w:rFonts w:asciiTheme="minorBidi" w:hAnsiTheme="minorBidi"/>
          <w:color w:val="222222"/>
          <w:shd w:val="clear" w:color="auto" w:fill="FFFFFF"/>
        </w:rPr>
        <w:t>which has been the case for some organisations</w:t>
      </w:r>
      <w:r w:rsidR="00D66CB6" w:rsidRPr="005B098A">
        <w:rPr>
          <w:rFonts w:asciiTheme="minorBidi" w:hAnsiTheme="minorBidi"/>
          <w:color w:val="222222"/>
          <w:shd w:val="clear" w:color="auto" w:fill="FFFFFF"/>
        </w:rPr>
        <w:t>. This is substantiated by work by</w:t>
      </w:r>
      <w:r w:rsidR="00551DBE" w:rsidRPr="005B098A">
        <w:rPr>
          <w:rFonts w:asciiTheme="minorBidi" w:hAnsiTheme="minorBidi"/>
          <w:color w:val="222222"/>
          <w:shd w:val="clear" w:color="auto" w:fill="FFFFFF"/>
        </w:rPr>
        <w:t xml:space="preserve"> GOV.UK (2016)</w:t>
      </w:r>
      <w:r w:rsidR="00121169" w:rsidRPr="005B098A">
        <w:rPr>
          <w:rFonts w:asciiTheme="minorBidi" w:hAnsiTheme="minorBidi"/>
          <w:color w:val="222222"/>
          <w:shd w:val="clear" w:color="auto" w:fill="FFFFFF"/>
        </w:rPr>
        <w:t xml:space="preserve"> </w:t>
      </w:r>
      <w:r w:rsidR="00D66CB6" w:rsidRPr="005B098A">
        <w:rPr>
          <w:rFonts w:asciiTheme="minorBidi" w:hAnsiTheme="minorBidi"/>
          <w:color w:val="222222"/>
          <w:shd w:val="clear" w:color="auto" w:fill="FFFFFF"/>
        </w:rPr>
        <w:t xml:space="preserve">which highlighted </w:t>
      </w:r>
      <w:r w:rsidR="00121169" w:rsidRPr="005B098A">
        <w:rPr>
          <w:rFonts w:asciiTheme="minorBidi" w:hAnsiTheme="minorBidi"/>
          <w:color w:val="222222"/>
          <w:shd w:val="clear" w:color="auto" w:fill="FFFFFF"/>
        </w:rPr>
        <w:t>‘that 3 in 4 mothers said they had negative or</w:t>
      </w:r>
      <w:r w:rsidR="00D66CB6" w:rsidRPr="005B098A">
        <w:rPr>
          <w:rFonts w:asciiTheme="minorBidi" w:hAnsiTheme="minorBidi"/>
          <w:color w:val="222222"/>
          <w:shd w:val="clear" w:color="auto" w:fill="FFFFFF"/>
        </w:rPr>
        <w:t xml:space="preserve"> a </w:t>
      </w:r>
      <w:r w:rsidR="00121169" w:rsidRPr="005B098A">
        <w:rPr>
          <w:rFonts w:asciiTheme="minorBidi" w:hAnsiTheme="minorBidi"/>
          <w:color w:val="222222"/>
          <w:shd w:val="clear" w:color="auto" w:fill="FFFFFF"/>
        </w:rPr>
        <w:t>possibly discriminatory experience during pregnancy, maternity leave, and or on return from maternity</w:t>
      </w:r>
      <w:r w:rsidR="00D66CB6" w:rsidRPr="005B098A">
        <w:rPr>
          <w:rFonts w:asciiTheme="minorBidi" w:hAnsiTheme="minorBidi"/>
          <w:color w:val="222222"/>
          <w:shd w:val="clear" w:color="auto" w:fill="FFFFFF"/>
        </w:rPr>
        <w:t>’.</w:t>
      </w:r>
      <w:r w:rsidR="001D6621" w:rsidRPr="005B098A">
        <w:rPr>
          <w:rFonts w:asciiTheme="minorBidi" w:hAnsiTheme="minorBidi"/>
          <w:color w:val="222222"/>
          <w:shd w:val="clear" w:color="auto" w:fill="FFFFFF"/>
        </w:rPr>
        <w:t xml:space="preserve"> </w:t>
      </w:r>
      <w:r w:rsidR="00102700" w:rsidRPr="005B098A">
        <w:rPr>
          <w:rFonts w:asciiTheme="minorBidi" w:hAnsiTheme="minorBidi"/>
          <w:color w:val="222222"/>
          <w:shd w:val="clear" w:color="auto" w:fill="FFFFFF"/>
        </w:rPr>
        <w:t xml:space="preserve">The public sector in Wales has a better representation of policy for maternity, however this does not stop women being </w:t>
      </w:r>
      <w:r w:rsidR="00084E24" w:rsidRPr="005B098A">
        <w:rPr>
          <w:rFonts w:asciiTheme="minorBidi" w:hAnsiTheme="minorBidi"/>
          <w:color w:val="222222"/>
          <w:shd w:val="clear" w:color="auto" w:fill="FFFFFF"/>
        </w:rPr>
        <w:t>hindered</w:t>
      </w:r>
      <w:r w:rsidR="00102700" w:rsidRPr="005B098A">
        <w:rPr>
          <w:rFonts w:asciiTheme="minorBidi" w:hAnsiTheme="minorBidi"/>
          <w:color w:val="222222"/>
          <w:shd w:val="clear" w:color="auto" w:fill="FFFFFF"/>
        </w:rPr>
        <w:t xml:space="preserve"> </w:t>
      </w:r>
      <w:r w:rsidR="00084E24" w:rsidRPr="005B098A">
        <w:rPr>
          <w:rFonts w:asciiTheme="minorBidi" w:hAnsiTheme="minorBidi"/>
          <w:color w:val="222222"/>
          <w:shd w:val="clear" w:color="auto" w:fill="FFFFFF"/>
        </w:rPr>
        <w:t>in</w:t>
      </w:r>
      <w:r w:rsidR="00102700" w:rsidRPr="005B098A">
        <w:rPr>
          <w:rFonts w:asciiTheme="minorBidi" w:hAnsiTheme="minorBidi"/>
          <w:color w:val="222222"/>
          <w:shd w:val="clear" w:color="auto" w:fill="FFFFFF"/>
        </w:rPr>
        <w:t xml:space="preserve"> their career progression</w:t>
      </w:r>
      <w:r w:rsidR="00084E24" w:rsidRPr="005B098A">
        <w:rPr>
          <w:rFonts w:asciiTheme="minorBidi" w:hAnsiTheme="minorBidi"/>
          <w:color w:val="222222"/>
          <w:shd w:val="clear" w:color="auto" w:fill="FFFFFF"/>
        </w:rPr>
        <w:t>.</w:t>
      </w:r>
      <w:r w:rsidR="001D6621" w:rsidRPr="005B098A">
        <w:rPr>
          <w:rFonts w:asciiTheme="minorBidi" w:hAnsiTheme="minorBidi"/>
          <w:color w:val="222222"/>
          <w:shd w:val="clear" w:color="auto" w:fill="FFFFFF"/>
        </w:rPr>
        <w:t xml:space="preserve"> A survey conducted by YouGov</w:t>
      </w:r>
      <w:r w:rsidR="00315CA7" w:rsidRPr="005B098A">
        <w:rPr>
          <w:rFonts w:asciiTheme="minorBidi" w:hAnsiTheme="minorBidi"/>
          <w:color w:val="222222"/>
          <w:shd w:val="clear" w:color="auto" w:fill="FFFFFF"/>
        </w:rPr>
        <w:t xml:space="preserve"> (2014)</w:t>
      </w:r>
      <w:r w:rsidR="001D6621" w:rsidRPr="005B098A">
        <w:rPr>
          <w:rFonts w:asciiTheme="minorBidi" w:hAnsiTheme="minorBidi"/>
          <w:color w:val="222222"/>
          <w:shd w:val="clear" w:color="auto" w:fill="FFFFFF"/>
        </w:rPr>
        <w:t xml:space="preserve"> highlighted that men h</w:t>
      </w:r>
      <w:r w:rsidR="002030C3" w:rsidRPr="005B098A">
        <w:rPr>
          <w:rFonts w:asciiTheme="minorBidi" w:hAnsiTheme="minorBidi"/>
          <w:color w:val="222222"/>
          <w:shd w:val="clear" w:color="auto" w:fill="FFFFFF"/>
        </w:rPr>
        <w:t>old</w:t>
      </w:r>
      <w:r w:rsidR="001D6621" w:rsidRPr="005B098A">
        <w:rPr>
          <w:rFonts w:asciiTheme="minorBidi" w:hAnsiTheme="minorBidi"/>
          <w:color w:val="222222"/>
          <w:shd w:val="clear" w:color="auto" w:fill="FFFFFF"/>
        </w:rPr>
        <w:t xml:space="preserve"> a negative view on the level of ambition of women working flexible hours or those who take career breaks for caring</w:t>
      </w:r>
      <w:r w:rsidR="00F962ED" w:rsidRPr="005B098A">
        <w:rPr>
          <w:rFonts w:asciiTheme="minorBidi" w:hAnsiTheme="minorBidi"/>
          <w:color w:val="222222"/>
          <w:shd w:val="clear" w:color="auto" w:fill="FFFFFF"/>
        </w:rPr>
        <w:t>.</w:t>
      </w:r>
    </w:p>
    <w:p w14:paraId="68828189" w14:textId="14BF2B4C" w:rsidR="00560351" w:rsidRPr="005B098A" w:rsidRDefault="004C0D45" w:rsidP="00C55656">
      <w:pPr>
        <w:rPr>
          <w:rFonts w:asciiTheme="minorBidi" w:hAnsiTheme="minorBidi"/>
          <w:color w:val="222222"/>
          <w:shd w:val="clear" w:color="auto" w:fill="FFFFFF"/>
        </w:rPr>
      </w:pPr>
      <w:r w:rsidRPr="005B098A">
        <w:rPr>
          <w:rFonts w:asciiTheme="minorBidi" w:hAnsiTheme="minorBidi"/>
          <w:color w:val="222222"/>
          <w:shd w:val="clear" w:color="auto" w:fill="FFFFFF"/>
        </w:rPr>
        <w:t>In addition, culture adds to the complexity of the</w:t>
      </w:r>
      <w:r w:rsidR="00E6239D" w:rsidRPr="005B098A">
        <w:rPr>
          <w:rFonts w:asciiTheme="minorBidi" w:hAnsiTheme="minorBidi"/>
          <w:color w:val="222222"/>
          <w:shd w:val="clear" w:color="auto" w:fill="FFFFFF"/>
        </w:rPr>
        <w:t xml:space="preserve"> issue and </w:t>
      </w:r>
      <w:r w:rsidR="002371F8" w:rsidRPr="005B098A">
        <w:rPr>
          <w:rFonts w:asciiTheme="minorBidi" w:hAnsiTheme="minorBidi"/>
          <w:color w:val="222222"/>
          <w:shd w:val="clear" w:color="auto" w:fill="FFFFFF"/>
        </w:rPr>
        <w:t xml:space="preserve">that </w:t>
      </w:r>
      <w:r w:rsidR="0044083D" w:rsidRPr="005B098A">
        <w:rPr>
          <w:rFonts w:asciiTheme="minorBidi" w:hAnsiTheme="minorBidi"/>
          <w:color w:val="222222"/>
          <w:shd w:val="clear" w:color="auto" w:fill="FFFFFF"/>
        </w:rPr>
        <w:t>‘</w:t>
      </w:r>
      <w:r w:rsidR="002371F8" w:rsidRPr="005B098A">
        <w:rPr>
          <w:rFonts w:asciiTheme="minorBidi" w:hAnsiTheme="minorBidi"/>
          <w:color w:val="222222"/>
          <w:shd w:val="clear" w:color="auto" w:fill="FFFFFF"/>
        </w:rPr>
        <w:t xml:space="preserve">ethnic </w:t>
      </w:r>
      <w:r w:rsidR="0044083D" w:rsidRPr="005B098A">
        <w:rPr>
          <w:rFonts w:asciiTheme="minorBidi" w:hAnsiTheme="minorBidi"/>
          <w:color w:val="222222"/>
          <w:shd w:val="clear" w:color="auto" w:fill="FFFFFF"/>
        </w:rPr>
        <w:t>minority</w:t>
      </w:r>
      <w:r w:rsidR="002371F8" w:rsidRPr="005B098A">
        <w:rPr>
          <w:rFonts w:asciiTheme="minorBidi" w:hAnsiTheme="minorBidi"/>
          <w:color w:val="222222"/>
          <w:shd w:val="clear" w:color="auto" w:fill="FFFFFF"/>
        </w:rPr>
        <w:t xml:space="preserve"> mothers are more likely than white British mothers to report on financial loss</w:t>
      </w:r>
      <w:r w:rsidR="0044083D" w:rsidRPr="005B098A">
        <w:rPr>
          <w:rFonts w:asciiTheme="minorBidi" w:hAnsiTheme="minorBidi"/>
          <w:color w:val="222222"/>
          <w:shd w:val="clear" w:color="auto" w:fill="FFFFFF"/>
        </w:rPr>
        <w:t xml:space="preserve">’ as well as a ‘negative impact on opportunity, job security’ </w:t>
      </w:r>
      <w:r w:rsidR="006110F1" w:rsidRPr="005B098A">
        <w:rPr>
          <w:rFonts w:asciiTheme="minorBidi" w:hAnsiTheme="minorBidi"/>
          <w:color w:val="222222"/>
          <w:shd w:val="clear" w:color="auto" w:fill="FFFFFF"/>
        </w:rPr>
        <w:t xml:space="preserve">(GOV.UK, 2016). </w:t>
      </w:r>
    </w:p>
    <w:p w14:paraId="365E842E" w14:textId="3F7BDBFF" w:rsidR="00186E6F" w:rsidRPr="005B098A" w:rsidRDefault="0043624D" w:rsidP="00FA1C7E">
      <w:pPr>
        <w:pStyle w:val="Heading3"/>
        <w:rPr>
          <w:rFonts w:asciiTheme="minorBidi" w:hAnsiTheme="minorBidi" w:cstheme="minorBidi"/>
        </w:rPr>
      </w:pPr>
      <w:bookmarkStart w:id="8" w:name="_Toc150696692"/>
      <w:r w:rsidRPr="005B098A">
        <w:rPr>
          <w:rFonts w:asciiTheme="minorBidi" w:hAnsiTheme="minorBidi" w:cstheme="minorBidi"/>
        </w:rPr>
        <w:t>2.2.</w:t>
      </w:r>
      <w:r w:rsidR="00A2197F" w:rsidRPr="005B098A">
        <w:rPr>
          <w:rFonts w:asciiTheme="minorBidi" w:hAnsiTheme="minorBidi" w:cstheme="minorBidi"/>
        </w:rPr>
        <w:t xml:space="preserve">3 </w:t>
      </w:r>
      <w:r w:rsidR="00186E6F" w:rsidRPr="005B098A">
        <w:rPr>
          <w:rFonts w:asciiTheme="minorBidi" w:hAnsiTheme="minorBidi" w:cstheme="minorBidi"/>
        </w:rPr>
        <w:t>Stereotype</w:t>
      </w:r>
      <w:bookmarkEnd w:id="8"/>
    </w:p>
    <w:p w14:paraId="1E19B54D" w14:textId="77777777" w:rsidR="00E053B9" w:rsidRPr="005B098A" w:rsidRDefault="00E053B9" w:rsidP="00E053B9">
      <w:pPr>
        <w:rPr>
          <w:rFonts w:asciiTheme="minorBidi" w:hAnsiTheme="minorBidi"/>
        </w:rPr>
      </w:pPr>
    </w:p>
    <w:p w14:paraId="67DFCE74" w14:textId="5A3A6C15" w:rsidR="00126777" w:rsidRPr="005B098A" w:rsidRDefault="00E33FDE" w:rsidP="00E053B9">
      <w:pPr>
        <w:rPr>
          <w:rFonts w:asciiTheme="minorBidi" w:hAnsiTheme="minorBidi"/>
        </w:rPr>
      </w:pPr>
      <w:r w:rsidRPr="005B098A">
        <w:rPr>
          <w:rFonts w:asciiTheme="minorBidi" w:hAnsiTheme="minorBidi"/>
        </w:rPr>
        <w:t xml:space="preserve">Gender stereotyping </w:t>
      </w:r>
      <w:r w:rsidR="001516EE" w:rsidRPr="005B098A">
        <w:rPr>
          <w:rFonts w:asciiTheme="minorBidi" w:hAnsiTheme="minorBidi"/>
        </w:rPr>
        <w:t xml:space="preserve">is defined as </w:t>
      </w:r>
      <w:r w:rsidR="00887C6A" w:rsidRPr="005B098A">
        <w:rPr>
          <w:rFonts w:asciiTheme="minorBidi" w:hAnsiTheme="minorBidi"/>
        </w:rPr>
        <w:t>the way</w:t>
      </w:r>
      <w:r w:rsidR="001516EE" w:rsidRPr="005B098A">
        <w:rPr>
          <w:rFonts w:asciiTheme="minorBidi" w:hAnsiTheme="minorBidi"/>
        </w:rPr>
        <w:t xml:space="preserve"> someone is viewed</w:t>
      </w:r>
      <w:r w:rsidR="009B0F05" w:rsidRPr="005B098A">
        <w:rPr>
          <w:rFonts w:asciiTheme="minorBidi" w:hAnsiTheme="minorBidi"/>
        </w:rPr>
        <w:t xml:space="preserve"> based on their gender</w:t>
      </w:r>
      <w:r w:rsidR="001516EE" w:rsidRPr="005B098A">
        <w:rPr>
          <w:rFonts w:asciiTheme="minorBidi" w:hAnsiTheme="minorBidi"/>
        </w:rPr>
        <w:t xml:space="preserve"> or the perception of the </w:t>
      </w:r>
      <w:r w:rsidR="002C610E" w:rsidRPr="005B098A">
        <w:rPr>
          <w:rFonts w:asciiTheme="minorBidi" w:hAnsiTheme="minorBidi"/>
        </w:rPr>
        <w:t>characterises</w:t>
      </w:r>
      <w:r w:rsidR="001516EE" w:rsidRPr="005B098A">
        <w:rPr>
          <w:rFonts w:asciiTheme="minorBidi" w:hAnsiTheme="minorBidi"/>
        </w:rPr>
        <w:t xml:space="preserve"> of a specific role</w:t>
      </w:r>
      <w:r w:rsidR="00D846B2" w:rsidRPr="005B098A">
        <w:rPr>
          <w:rFonts w:asciiTheme="minorBidi" w:hAnsiTheme="minorBidi"/>
        </w:rPr>
        <w:t xml:space="preserve"> performed by a man or woman </w:t>
      </w:r>
      <w:r w:rsidR="00CD6D38" w:rsidRPr="005B098A">
        <w:rPr>
          <w:rFonts w:asciiTheme="minorBidi" w:hAnsiTheme="minorBidi"/>
        </w:rPr>
        <w:t>(</w:t>
      </w:r>
      <w:r w:rsidR="00915E5A" w:rsidRPr="005B098A">
        <w:rPr>
          <w:rFonts w:asciiTheme="minorBidi" w:hAnsiTheme="minorBidi"/>
          <w:color w:val="222222"/>
          <w:shd w:val="clear" w:color="auto" w:fill="FFFFFF"/>
        </w:rPr>
        <w:t>McCauley</w:t>
      </w:r>
      <w:r w:rsidR="00857261" w:rsidRPr="005B098A">
        <w:rPr>
          <w:rFonts w:asciiTheme="minorBidi" w:hAnsiTheme="minorBidi"/>
          <w:color w:val="222222"/>
          <w:shd w:val="clear" w:color="auto" w:fill="FFFFFF"/>
        </w:rPr>
        <w:t xml:space="preserve"> et al.,</w:t>
      </w:r>
      <w:r w:rsidR="00915E5A" w:rsidRPr="005B098A">
        <w:rPr>
          <w:rFonts w:asciiTheme="minorBidi" w:hAnsiTheme="minorBidi"/>
        </w:rPr>
        <w:t>1980</w:t>
      </w:r>
      <w:r w:rsidR="00CD6D38" w:rsidRPr="005B098A">
        <w:rPr>
          <w:rFonts w:asciiTheme="minorBidi" w:hAnsiTheme="minorBidi"/>
        </w:rPr>
        <w:t xml:space="preserve">). </w:t>
      </w:r>
      <w:r w:rsidR="00EB29A7" w:rsidRPr="005B098A">
        <w:rPr>
          <w:rFonts w:asciiTheme="minorBidi" w:hAnsiTheme="minorBidi"/>
        </w:rPr>
        <w:t>This can be</w:t>
      </w:r>
      <w:r w:rsidR="009B0F05" w:rsidRPr="005B098A">
        <w:rPr>
          <w:rFonts w:asciiTheme="minorBidi" w:hAnsiTheme="minorBidi"/>
        </w:rPr>
        <w:t xml:space="preserve"> considered </w:t>
      </w:r>
      <w:r w:rsidR="00EB29A7" w:rsidRPr="005B098A">
        <w:rPr>
          <w:rFonts w:asciiTheme="minorBidi" w:hAnsiTheme="minorBidi"/>
        </w:rPr>
        <w:t xml:space="preserve">harmful as it limits an </w:t>
      </w:r>
      <w:r w:rsidR="00DA3DF8" w:rsidRPr="005B098A">
        <w:rPr>
          <w:rFonts w:asciiTheme="minorBidi" w:hAnsiTheme="minorBidi"/>
        </w:rPr>
        <w:t>individual’s</w:t>
      </w:r>
      <w:r w:rsidR="00EB29A7" w:rsidRPr="005B098A">
        <w:rPr>
          <w:rFonts w:asciiTheme="minorBidi" w:hAnsiTheme="minorBidi"/>
        </w:rPr>
        <w:t xml:space="preserve"> ability </w:t>
      </w:r>
      <w:r w:rsidR="00CD2F1A" w:rsidRPr="005B098A">
        <w:rPr>
          <w:rFonts w:asciiTheme="minorBidi" w:hAnsiTheme="minorBidi"/>
        </w:rPr>
        <w:t>to develop</w:t>
      </w:r>
      <w:r w:rsidR="00943B11" w:rsidRPr="005B098A">
        <w:rPr>
          <w:rFonts w:asciiTheme="minorBidi" w:hAnsiTheme="minorBidi"/>
        </w:rPr>
        <w:t xml:space="preserve">, especially in their career. </w:t>
      </w:r>
      <w:r w:rsidR="00D66CB6" w:rsidRPr="005B098A">
        <w:rPr>
          <w:rFonts w:asciiTheme="minorBidi" w:hAnsiTheme="minorBidi"/>
        </w:rPr>
        <w:t>Furthermore,</w:t>
      </w:r>
      <w:r w:rsidR="00E43543" w:rsidRPr="005B098A">
        <w:rPr>
          <w:rFonts w:asciiTheme="minorBidi" w:hAnsiTheme="minorBidi"/>
        </w:rPr>
        <w:t xml:space="preserve"> </w:t>
      </w:r>
      <w:r w:rsidR="00A504BF" w:rsidRPr="005B098A">
        <w:rPr>
          <w:rFonts w:asciiTheme="minorBidi" w:hAnsiTheme="minorBidi"/>
        </w:rPr>
        <w:t xml:space="preserve">women being </w:t>
      </w:r>
      <w:r w:rsidR="00E43543" w:rsidRPr="005B098A">
        <w:rPr>
          <w:rFonts w:asciiTheme="minorBidi" w:hAnsiTheme="minorBidi"/>
        </w:rPr>
        <w:t>stereotyped</w:t>
      </w:r>
      <w:r w:rsidR="00D66CB6" w:rsidRPr="005B098A">
        <w:rPr>
          <w:rFonts w:asciiTheme="minorBidi" w:hAnsiTheme="minorBidi"/>
        </w:rPr>
        <w:t xml:space="preserve"> against</w:t>
      </w:r>
      <w:r w:rsidR="00A504BF" w:rsidRPr="005B098A">
        <w:rPr>
          <w:rFonts w:asciiTheme="minorBidi" w:hAnsiTheme="minorBidi"/>
        </w:rPr>
        <w:t xml:space="preserve"> is another barrier that </w:t>
      </w:r>
      <w:r w:rsidR="00E43543" w:rsidRPr="005B098A">
        <w:rPr>
          <w:rFonts w:asciiTheme="minorBidi" w:hAnsiTheme="minorBidi"/>
        </w:rPr>
        <w:t xml:space="preserve">limits their </w:t>
      </w:r>
      <w:r w:rsidR="00A504BF" w:rsidRPr="005B098A">
        <w:rPr>
          <w:rFonts w:asciiTheme="minorBidi" w:hAnsiTheme="minorBidi"/>
        </w:rPr>
        <w:t>ability</w:t>
      </w:r>
      <w:r w:rsidR="00E43543" w:rsidRPr="005B098A">
        <w:rPr>
          <w:rFonts w:asciiTheme="minorBidi" w:hAnsiTheme="minorBidi"/>
        </w:rPr>
        <w:t xml:space="preserve"> to </w:t>
      </w:r>
      <w:r w:rsidR="00A504BF" w:rsidRPr="005B098A">
        <w:rPr>
          <w:rFonts w:asciiTheme="minorBidi" w:hAnsiTheme="minorBidi"/>
        </w:rPr>
        <w:t>progress</w:t>
      </w:r>
      <w:r w:rsidR="00E43543" w:rsidRPr="005B098A">
        <w:rPr>
          <w:rFonts w:asciiTheme="minorBidi" w:hAnsiTheme="minorBidi"/>
        </w:rPr>
        <w:t xml:space="preserve"> in the workplace, </w:t>
      </w:r>
      <w:r w:rsidR="00A504BF" w:rsidRPr="005B098A">
        <w:rPr>
          <w:rFonts w:asciiTheme="minorBidi" w:hAnsiTheme="minorBidi"/>
        </w:rPr>
        <w:t>common examples include</w:t>
      </w:r>
      <w:r w:rsidR="004A5686" w:rsidRPr="005B098A">
        <w:rPr>
          <w:rFonts w:asciiTheme="minorBidi" w:hAnsiTheme="minorBidi"/>
        </w:rPr>
        <w:t>, being</w:t>
      </w:r>
      <w:r w:rsidR="003C7DD5" w:rsidRPr="005B098A">
        <w:rPr>
          <w:rFonts w:asciiTheme="minorBidi" w:hAnsiTheme="minorBidi"/>
        </w:rPr>
        <w:t xml:space="preserve"> told </w:t>
      </w:r>
      <w:r w:rsidR="00C63C90" w:rsidRPr="005B098A">
        <w:rPr>
          <w:rFonts w:asciiTheme="minorBidi" w:hAnsiTheme="minorBidi"/>
        </w:rPr>
        <w:t xml:space="preserve">that </w:t>
      </w:r>
      <w:r w:rsidR="003C7DD5" w:rsidRPr="005B098A">
        <w:rPr>
          <w:rFonts w:asciiTheme="minorBidi" w:hAnsiTheme="minorBidi"/>
        </w:rPr>
        <w:t xml:space="preserve">they aren’t as good as men and </w:t>
      </w:r>
      <w:r w:rsidR="00D66CB6" w:rsidRPr="005B098A">
        <w:rPr>
          <w:rFonts w:asciiTheme="minorBidi" w:hAnsiTheme="minorBidi"/>
        </w:rPr>
        <w:t xml:space="preserve">that </w:t>
      </w:r>
      <w:r w:rsidR="003C7DD5" w:rsidRPr="005B098A">
        <w:rPr>
          <w:rFonts w:asciiTheme="minorBidi" w:hAnsiTheme="minorBidi"/>
        </w:rPr>
        <w:t xml:space="preserve">women are more emotive therefore don’t </w:t>
      </w:r>
      <w:r w:rsidR="004A5686" w:rsidRPr="005B098A">
        <w:rPr>
          <w:rFonts w:asciiTheme="minorBidi" w:hAnsiTheme="minorBidi"/>
        </w:rPr>
        <w:t>possess the</w:t>
      </w:r>
      <w:r w:rsidR="003C7DD5" w:rsidRPr="005B098A">
        <w:rPr>
          <w:rFonts w:asciiTheme="minorBidi" w:hAnsiTheme="minorBidi"/>
        </w:rPr>
        <w:t xml:space="preserve"> </w:t>
      </w:r>
      <w:r w:rsidR="004A5686" w:rsidRPr="005B098A">
        <w:rPr>
          <w:rFonts w:asciiTheme="minorBidi" w:hAnsiTheme="minorBidi"/>
        </w:rPr>
        <w:t xml:space="preserve">acquired </w:t>
      </w:r>
      <w:r w:rsidR="003C7DD5" w:rsidRPr="005B098A">
        <w:rPr>
          <w:rFonts w:asciiTheme="minorBidi" w:hAnsiTheme="minorBidi"/>
        </w:rPr>
        <w:t>skills to be an effective and strong leade</w:t>
      </w:r>
      <w:r w:rsidR="009640C2" w:rsidRPr="005B098A">
        <w:rPr>
          <w:rFonts w:asciiTheme="minorBidi" w:hAnsiTheme="minorBidi"/>
        </w:rPr>
        <w:t>r</w:t>
      </w:r>
      <w:r w:rsidR="000B5B23" w:rsidRPr="005B098A">
        <w:rPr>
          <w:rFonts w:asciiTheme="minorBidi" w:hAnsiTheme="minorBidi"/>
        </w:rPr>
        <w:t xml:space="preserve"> (</w:t>
      </w:r>
      <w:r w:rsidR="000B5B23" w:rsidRPr="005B098A">
        <w:rPr>
          <w:rFonts w:asciiTheme="minorBidi" w:hAnsiTheme="minorBidi"/>
          <w:color w:val="222222"/>
          <w:shd w:val="clear" w:color="auto" w:fill="FFFFFF"/>
        </w:rPr>
        <w:t>Tabassum &amp; Nayak, 2021)</w:t>
      </w:r>
      <w:r w:rsidR="003C7DD5" w:rsidRPr="005B098A">
        <w:rPr>
          <w:rFonts w:asciiTheme="minorBidi" w:hAnsiTheme="minorBidi"/>
        </w:rPr>
        <w:t xml:space="preserve">. </w:t>
      </w:r>
    </w:p>
    <w:p w14:paraId="1D64F1C4" w14:textId="6F55A754" w:rsidR="008A4824" w:rsidRPr="005B098A" w:rsidRDefault="005238CD" w:rsidP="00120B4C">
      <w:pPr>
        <w:rPr>
          <w:rFonts w:asciiTheme="minorBidi" w:hAnsiTheme="minorBidi"/>
        </w:rPr>
      </w:pPr>
      <w:r w:rsidRPr="005B098A">
        <w:rPr>
          <w:rFonts w:asciiTheme="minorBidi" w:hAnsiTheme="minorBidi"/>
        </w:rPr>
        <w:t xml:space="preserve">A study </w:t>
      </w:r>
      <w:r w:rsidR="004A580B" w:rsidRPr="005B098A">
        <w:rPr>
          <w:rFonts w:asciiTheme="minorBidi" w:hAnsiTheme="minorBidi"/>
        </w:rPr>
        <w:t xml:space="preserve">by </w:t>
      </w:r>
      <w:r w:rsidR="00DB39A1" w:rsidRPr="005B098A">
        <w:rPr>
          <w:rFonts w:asciiTheme="minorBidi" w:hAnsiTheme="minorBidi"/>
        </w:rPr>
        <w:t>(</w:t>
      </w:r>
      <w:r w:rsidR="00DB39A1" w:rsidRPr="005B098A">
        <w:rPr>
          <w:rFonts w:asciiTheme="minorBidi" w:hAnsiTheme="minorBidi"/>
          <w:color w:val="222222"/>
          <w:shd w:val="clear" w:color="auto" w:fill="FFFFFF"/>
        </w:rPr>
        <w:t>Williams et al., 1975)</w:t>
      </w:r>
      <w:r w:rsidR="004A580B" w:rsidRPr="005B098A">
        <w:rPr>
          <w:rFonts w:asciiTheme="minorBidi" w:hAnsiTheme="minorBidi"/>
        </w:rPr>
        <w:t xml:space="preserve"> showed how gender </w:t>
      </w:r>
      <w:r w:rsidR="002C2534" w:rsidRPr="005B098A">
        <w:rPr>
          <w:rFonts w:asciiTheme="minorBidi" w:hAnsiTheme="minorBidi"/>
        </w:rPr>
        <w:t>stereotypes</w:t>
      </w:r>
      <w:r w:rsidR="004A580B" w:rsidRPr="005B098A">
        <w:rPr>
          <w:rFonts w:asciiTheme="minorBidi" w:hAnsiTheme="minorBidi"/>
        </w:rPr>
        <w:t xml:space="preserve"> stem from a young age an</w:t>
      </w:r>
      <w:r w:rsidR="00BE0C55" w:rsidRPr="005B098A">
        <w:rPr>
          <w:rFonts w:asciiTheme="minorBidi" w:hAnsiTheme="minorBidi"/>
        </w:rPr>
        <w:t>d although there are female role models who can be identified such</w:t>
      </w:r>
      <w:r w:rsidR="0073683B" w:rsidRPr="005B098A">
        <w:rPr>
          <w:rFonts w:asciiTheme="minorBidi" w:hAnsiTheme="minorBidi"/>
        </w:rPr>
        <w:t xml:space="preserve"> as </w:t>
      </w:r>
      <w:r w:rsidR="00345673" w:rsidRPr="005B098A">
        <w:rPr>
          <w:rFonts w:asciiTheme="minorBidi" w:hAnsiTheme="minorBidi"/>
        </w:rPr>
        <w:t>A</w:t>
      </w:r>
      <w:r w:rsidR="0073683B" w:rsidRPr="005B098A">
        <w:rPr>
          <w:rFonts w:asciiTheme="minorBidi" w:hAnsiTheme="minorBidi"/>
        </w:rPr>
        <w:t>melia E</w:t>
      </w:r>
      <w:r w:rsidR="00345673" w:rsidRPr="005B098A">
        <w:rPr>
          <w:rFonts w:asciiTheme="minorBidi" w:hAnsiTheme="minorBidi"/>
        </w:rPr>
        <w:t>ar</w:t>
      </w:r>
      <w:r w:rsidR="0073683B" w:rsidRPr="005B098A">
        <w:rPr>
          <w:rFonts w:asciiTheme="minorBidi" w:hAnsiTheme="minorBidi"/>
        </w:rPr>
        <w:t>hart as a pilot or Valentina Tereshkova as the first female astronaut</w:t>
      </w:r>
      <w:r w:rsidR="00406F72" w:rsidRPr="005B098A">
        <w:rPr>
          <w:rFonts w:asciiTheme="minorBidi" w:hAnsiTheme="minorBidi"/>
        </w:rPr>
        <w:t xml:space="preserve"> (</w:t>
      </w:r>
      <w:r w:rsidR="00406F72" w:rsidRPr="005B098A">
        <w:rPr>
          <w:rFonts w:asciiTheme="minorBidi" w:hAnsiTheme="minorBidi"/>
          <w:color w:val="222222"/>
          <w:shd w:val="clear" w:color="auto" w:fill="FFFFFF"/>
        </w:rPr>
        <w:t>Dunlop, 1999</w:t>
      </w:r>
      <w:r w:rsidR="00466D18" w:rsidRPr="005B098A">
        <w:rPr>
          <w:rFonts w:asciiTheme="minorBidi" w:hAnsiTheme="minorBidi"/>
          <w:color w:val="222222"/>
          <w:shd w:val="clear" w:color="auto" w:fill="FFFFFF"/>
        </w:rPr>
        <w:t xml:space="preserve">), </w:t>
      </w:r>
      <w:r w:rsidR="001C7769" w:rsidRPr="005B098A">
        <w:rPr>
          <w:rFonts w:asciiTheme="minorBidi" w:hAnsiTheme="minorBidi"/>
        </w:rPr>
        <w:t>the</w:t>
      </w:r>
      <w:r w:rsidR="0050133E" w:rsidRPr="005B098A">
        <w:rPr>
          <w:rFonts w:asciiTheme="minorBidi" w:hAnsiTheme="minorBidi"/>
        </w:rPr>
        <w:t xml:space="preserve"> </w:t>
      </w:r>
      <w:r w:rsidR="00C401D9" w:rsidRPr="005B098A">
        <w:rPr>
          <w:rFonts w:asciiTheme="minorBidi" w:hAnsiTheme="minorBidi"/>
        </w:rPr>
        <w:t>misconception</w:t>
      </w:r>
      <w:r w:rsidR="001C7769" w:rsidRPr="005B098A">
        <w:rPr>
          <w:rFonts w:asciiTheme="minorBidi" w:hAnsiTheme="minorBidi"/>
        </w:rPr>
        <w:t xml:space="preserve"> </w:t>
      </w:r>
      <w:r w:rsidR="00821632" w:rsidRPr="005B098A">
        <w:rPr>
          <w:rFonts w:asciiTheme="minorBidi" w:hAnsiTheme="minorBidi"/>
        </w:rPr>
        <w:t>is that</w:t>
      </w:r>
      <w:r w:rsidR="001C7769" w:rsidRPr="005B098A">
        <w:rPr>
          <w:rFonts w:asciiTheme="minorBidi" w:hAnsiTheme="minorBidi"/>
        </w:rPr>
        <w:t xml:space="preserve"> these roles a</w:t>
      </w:r>
      <w:r w:rsidR="00821632" w:rsidRPr="005B098A">
        <w:rPr>
          <w:rFonts w:asciiTheme="minorBidi" w:hAnsiTheme="minorBidi"/>
        </w:rPr>
        <w:t>re</w:t>
      </w:r>
      <w:r w:rsidR="001C7769" w:rsidRPr="005B098A">
        <w:rPr>
          <w:rFonts w:asciiTheme="minorBidi" w:hAnsiTheme="minorBidi"/>
        </w:rPr>
        <w:t xml:space="preserve"> m</w:t>
      </w:r>
      <w:r w:rsidR="0050133E" w:rsidRPr="005B098A">
        <w:rPr>
          <w:rFonts w:asciiTheme="minorBidi" w:hAnsiTheme="minorBidi"/>
        </w:rPr>
        <w:t xml:space="preserve">ale </w:t>
      </w:r>
      <w:r w:rsidR="00C401D9" w:rsidRPr="005B098A">
        <w:rPr>
          <w:rFonts w:asciiTheme="minorBidi" w:hAnsiTheme="minorBidi"/>
        </w:rPr>
        <w:t>domina</w:t>
      </w:r>
      <w:r w:rsidR="007B616C" w:rsidRPr="005B098A">
        <w:rPr>
          <w:rFonts w:asciiTheme="minorBidi" w:hAnsiTheme="minorBidi"/>
        </w:rPr>
        <w:t xml:space="preserve">ted. </w:t>
      </w:r>
      <w:r w:rsidR="001C7769" w:rsidRPr="005B098A">
        <w:rPr>
          <w:rFonts w:asciiTheme="minorBidi" w:hAnsiTheme="minorBidi"/>
        </w:rPr>
        <w:t>This reaction is almost involuntary</w:t>
      </w:r>
      <w:r w:rsidR="0097482A" w:rsidRPr="005B098A">
        <w:rPr>
          <w:rFonts w:asciiTheme="minorBidi" w:hAnsiTheme="minorBidi"/>
        </w:rPr>
        <w:t xml:space="preserve"> and one that is </w:t>
      </w:r>
      <w:r w:rsidR="00D66CB6" w:rsidRPr="005B098A">
        <w:rPr>
          <w:rFonts w:asciiTheme="minorBidi" w:hAnsiTheme="minorBidi"/>
        </w:rPr>
        <w:t>e</w:t>
      </w:r>
      <w:r w:rsidR="0097482A" w:rsidRPr="005B098A">
        <w:rPr>
          <w:rFonts w:asciiTheme="minorBidi" w:hAnsiTheme="minorBidi"/>
        </w:rPr>
        <w:t>mbedded</w:t>
      </w:r>
      <w:r w:rsidR="00D66CB6" w:rsidRPr="005B098A">
        <w:rPr>
          <w:rFonts w:asciiTheme="minorBidi" w:hAnsiTheme="minorBidi"/>
        </w:rPr>
        <w:t xml:space="preserve"> in and fostered</w:t>
      </w:r>
      <w:r w:rsidR="0097482A" w:rsidRPr="005B098A">
        <w:rPr>
          <w:rFonts w:asciiTheme="minorBidi" w:hAnsiTheme="minorBidi"/>
        </w:rPr>
        <w:t xml:space="preserve"> by society</w:t>
      </w:r>
      <w:r w:rsidR="00BF285F" w:rsidRPr="005B098A">
        <w:rPr>
          <w:rFonts w:asciiTheme="minorBidi" w:hAnsiTheme="minorBidi"/>
        </w:rPr>
        <w:t>.</w:t>
      </w:r>
      <w:r w:rsidR="00650D4E" w:rsidRPr="005B098A">
        <w:rPr>
          <w:rFonts w:asciiTheme="minorBidi" w:hAnsiTheme="minorBidi"/>
        </w:rPr>
        <w:t xml:space="preserve"> This is substantiated by a leading report co-authored by </w:t>
      </w:r>
      <w:r w:rsidR="001B755C" w:rsidRPr="005B098A">
        <w:rPr>
          <w:rFonts w:asciiTheme="minorBidi" w:hAnsiTheme="minorBidi"/>
        </w:rPr>
        <w:t>Education and Employers (2021),</w:t>
      </w:r>
      <w:r w:rsidR="00650D4E" w:rsidRPr="005B098A">
        <w:rPr>
          <w:rFonts w:asciiTheme="minorBidi" w:hAnsiTheme="minorBidi"/>
        </w:rPr>
        <w:t xml:space="preserve"> which states that </w:t>
      </w:r>
      <w:r w:rsidR="007E2536" w:rsidRPr="005B098A">
        <w:rPr>
          <w:rFonts w:asciiTheme="minorBidi" w:hAnsiTheme="minorBidi"/>
        </w:rPr>
        <w:t xml:space="preserve">the patterns of jobs chosen by </w:t>
      </w:r>
      <w:r w:rsidR="00F264EC" w:rsidRPr="005B098A">
        <w:rPr>
          <w:rFonts w:asciiTheme="minorBidi" w:hAnsiTheme="minorBidi"/>
        </w:rPr>
        <w:t>7-year-olds</w:t>
      </w:r>
      <w:r w:rsidR="007E2536" w:rsidRPr="005B098A">
        <w:rPr>
          <w:rFonts w:asciiTheme="minorBidi" w:hAnsiTheme="minorBidi"/>
        </w:rPr>
        <w:t xml:space="preserve"> mirror those selected by </w:t>
      </w:r>
      <w:r w:rsidR="0073224A" w:rsidRPr="005B098A">
        <w:rPr>
          <w:rFonts w:asciiTheme="minorBidi" w:hAnsiTheme="minorBidi"/>
        </w:rPr>
        <w:t>17-year-</w:t>
      </w:r>
      <w:r w:rsidR="007E2536" w:rsidRPr="005B098A">
        <w:rPr>
          <w:rFonts w:asciiTheme="minorBidi" w:hAnsiTheme="minorBidi"/>
        </w:rPr>
        <w:t>olds which indicates that career aspirations are embedded from a very young age and show little change over the life course of young people</w:t>
      </w:r>
      <w:r w:rsidR="001B755C" w:rsidRPr="005B098A">
        <w:rPr>
          <w:rFonts w:asciiTheme="minorBidi" w:hAnsiTheme="minorBidi"/>
        </w:rPr>
        <w:t xml:space="preserve">. </w:t>
      </w:r>
    </w:p>
    <w:p w14:paraId="30D76A5D" w14:textId="4F505BCE" w:rsidR="0037624C" w:rsidRPr="005B098A" w:rsidRDefault="00BF285F" w:rsidP="00F93465">
      <w:pPr>
        <w:rPr>
          <w:rFonts w:asciiTheme="minorBidi" w:hAnsiTheme="minorBidi"/>
        </w:rPr>
      </w:pPr>
      <w:r w:rsidRPr="005B098A">
        <w:rPr>
          <w:rFonts w:asciiTheme="minorBidi" w:hAnsiTheme="minorBidi"/>
        </w:rPr>
        <w:t xml:space="preserve">Fast forward to the modern </w:t>
      </w:r>
      <w:r w:rsidR="003D6885" w:rsidRPr="005B098A">
        <w:rPr>
          <w:rFonts w:asciiTheme="minorBidi" w:hAnsiTheme="minorBidi"/>
        </w:rPr>
        <w:t xml:space="preserve">day </w:t>
      </w:r>
      <w:r w:rsidRPr="005B098A">
        <w:rPr>
          <w:rFonts w:asciiTheme="minorBidi" w:hAnsiTheme="minorBidi"/>
        </w:rPr>
        <w:t>and the</w:t>
      </w:r>
      <w:r w:rsidR="003D6885" w:rsidRPr="005B098A">
        <w:rPr>
          <w:rFonts w:asciiTheme="minorBidi" w:hAnsiTheme="minorBidi"/>
        </w:rPr>
        <w:t>se stere</w:t>
      </w:r>
      <w:r w:rsidR="00922ECD" w:rsidRPr="005B098A">
        <w:rPr>
          <w:rFonts w:asciiTheme="minorBidi" w:hAnsiTheme="minorBidi"/>
        </w:rPr>
        <w:t>otype behaviours persist, with</w:t>
      </w:r>
      <w:r w:rsidRPr="005B098A">
        <w:rPr>
          <w:rFonts w:asciiTheme="minorBidi" w:hAnsiTheme="minorBidi"/>
        </w:rPr>
        <w:t xml:space="preserve"> c</w:t>
      </w:r>
      <w:r w:rsidR="00922ECD" w:rsidRPr="005B098A">
        <w:rPr>
          <w:rFonts w:asciiTheme="minorBidi" w:hAnsiTheme="minorBidi"/>
        </w:rPr>
        <w:t>onstant</w:t>
      </w:r>
      <w:r w:rsidRPr="005B098A">
        <w:rPr>
          <w:rFonts w:asciiTheme="minorBidi" w:hAnsiTheme="minorBidi"/>
        </w:rPr>
        <w:t xml:space="preserve"> pressures from </w:t>
      </w:r>
      <w:r w:rsidR="00922ECD" w:rsidRPr="005B098A">
        <w:rPr>
          <w:rFonts w:asciiTheme="minorBidi" w:hAnsiTheme="minorBidi"/>
        </w:rPr>
        <w:t xml:space="preserve">digital </w:t>
      </w:r>
      <w:r w:rsidRPr="005B098A">
        <w:rPr>
          <w:rFonts w:asciiTheme="minorBidi" w:hAnsiTheme="minorBidi"/>
        </w:rPr>
        <w:t>media</w:t>
      </w:r>
      <w:r w:rsidR="00922ECD" w:rsidRPr="005B098A">
        <w:rPr>
          <w:rFonts w:asciiTheme="minorBidi" w:hAnsiTheme="minorBidi"/>
        </w:rPr>
        <w:t xml:space="preserve"> and</w:t>
      </w:r>
      <w:r w:rsidRPr="005B098A">
        <w:rPr>
          <w:rFonts w:asciiTheme="minorBidi" w:hAnsiTheme="minorBidi"/>
        </w:rPr>
        <w:t xml:space="preserve"> social platforms</w:t>
      </w:r>
      <w:r w:rsidR="00F93465" w:rsidRPr="005B098A">
        <w:rPr>
          <w:rFonts w:asciiTheme="minorBidi" w:hAnsiTheme="minorBidi"/>
        </w:rPr>
        <w:t xml:space="preserve"> (</w:t>
      </w:r>
      <w:r w:rsidR="00F93465" w:rsidRPr="005B098A">
        <w:rPr>
          <w:rFonts w:asciiTheme="minorBidi" w:hAnsiTheme="minorBidi"/>
          <w:color w:val="222222"/>
          <w:shd w:val="clear" w:color="auto" w:fill="FFFFFF"/>
        </w:rPr>
        <w:t>Want &amp; Saiphoo, 2017)</w:t>
      </w:r>
      <w:r w:rsidR="00F93465" w:rsidRPr="005B098A">
        <w:rPr>
          <w:rFonts w:asciiTheme="minorBidi" w:hAnsiTheme="minorBidi"/>
        </w:rPr>
        <w:t xml:space="preserve">. </w:t>
      </w:r>
      <w:r w:rsidR="003A174E" w:rsidRPr="005B098A">
        <w:rPr>
          <w:rFonts w:asciiTheme="minorBidi" w:hAnsiTheme="minorBidi"/>
        </w:rPr>
        <w:t>As the world has shifted to being</w:t>
      </w:r>
      <w:r w:rsidR="00A209E1" w:rsidRPr="005B098A">
        <w:rPr>
          <w:rFonts w:asciiTheme="minorBidi" w:hAnsiTheme="minorBidi"/>
        </w:rPr>
        <w:t xml:space="preserve"> </w:t>
      </w:r>
      <w:r w:rsidR="00BC7F51" w:rsidRPr="005B098A">
        <w:rPr>
          <w:rFonts w:asciiTheme="minorBidi" w:hAnsiTheme="minorBidi"/>
        </w:rPr>
        <w:t>always</w:t>
      </w:r>
      <w:r w:rsidR="003A174E" w:rsidRPr="005B098A">
        <w:rPr>
          <w:rFonts w:asciiTheme="minorBidi" w:hAnsiTheme="minorBidi"/>
        </w:rPr>
        <w:t xml:space="preserve"> digitally connected</w:t>
      </w:r>
      <w:r w:rsidR="00A209E1" w:rsidRPr="005B098A">
        <w:rPr>
          <w:rFonts w:asciiTheme="minorBidi" w:hAnsiTheme="minorBidi"/>
        </w:rPr>
        <w:t xml:space="preserve">, </w:t>
      </w:r>
      <w:r w:rsidR="00BC7F51" w:rsidRPr="005B098A">
        <w:rPr>
          <w:rFonts w:asciiTheme="minorBidi" w:hAnsiTheme="minorBidi"/>
        </w:rPr>
        <w:t xml:space="preserve">this </w:t>
      </w:r>
      <w:r w:rsidR="009D220C" w:rsidRPr="005B098A">
        <w:rPr>
          <w:rFonts w:asciiTheme="minorBidi" w:hAnsiTheme="minorBidi"/>
        </w:rPr>
        <w:t>has resulted in</w:t>
      </w:r>
      <w:r w:rsidR="00A209E1" w:rsidRPr="005B098A">
        <w:rPr>
          <w:rFonts w:asciiTheme="minorBidi" w:hAnsiTheme="minorBidi"/>
        </w:rPr>
        <w:t xml:space="preserve"> young girls and women </w:t>
      </w:r>
      <w:r w:rsidR="009D220C" w:rsidRPr="005B098A">
        <w:rPr>
          <w:rFonts w:asciiTheme="minorBidi" w:hAnsiTheme="minorBidi"/>
        </w:rPr>
        <w:t>being</w:t>
      </w:r>
      <w:r w:rsidR="00A209E1" w:rsidRPr="005B098A">
        <w:rPr>
          <w:rFonts w:asciiTheme="minorBidi" w:hAnsiTheme="minorBidi"/>
        </w:rPr>
        <w:t xml:space="preserve"> exposed to these stereotypes more often</w:t>
      </w:r>
      <w:r w:rsidR="00D0326B" w:rsidRPr="005B098A">
        <w:rPr>
          <w:rFonts w:asciiTheme="minorBidi" w:hAnsiTheme="minorBidi"/>
        </w:rPr>
        <w:t>, making it difficult</w:t>
      </w:r>
      <w:r w:rsidR="00A209E1" w:rsidRPr="005B098A">
        <w:rPr>
          <w:rFonts w:asciiTheme="minorBidi" w:hAnsiTheme="minorBidi"/>
        </w:rPr>
        <w:t xml:space="preserve"> to escape </w:t>
      </w:r>
      <w:r w:rsidR="008E2C5B" w:rsidRPr="005B098A">
        <w:rPr>
          <w:rFonts w:asciiTheme="minorBidi" w:hAnsiTheme="minorBidi"/>
        </w:rPr>
        <w:t>(</w:t>
      </w:r>
      <w:r w:rsidR="008E2C5B" w:rsidRPr="005B098A">
        <w:rPr>
          <w:rFonts w:asciiTheme="minorBidi" w:hAnsiTheme="minorBidi"/>
          <w:color w:val="222222"/>
          <w:shd w:val="clear" w:color="auto" w:fill="FFFFFF"/>
        </w:rPr>
        <w:t>Oberst et al., 2016)</w:t>
      </w:r>
      <w:r w:rsidR="004C27A2" w:rsidRPr="005B098A">
        <w:rPr>
          <w:rFonts w:asciiTheme="minorBidi" w:hAnsiTheme="minorBidi"/>
          <w:color w:val="222222"/>
          <w:shd w:val="clear" w:color="auto" w:fill="FFFFFF"/>
        </w:rPr>
        <w:t>.</w:t>
      </w:r>
      <w:r w:rsidR="00C72631" w:rsidRPr="005B098A">
        <w:rPr>
          <w:rFonts w:asciiTheme="minorBidi" w:hAnsiTheme="minorBidi"/>
          <w:color w:val="222222"/>
          <w:shd w:val="clear" w:color="auto" w:fill="FFFFFF"/>
        </w:rPr>
        <w:t xml:space="preserve"> Body image, gender roles and </w:t>
      </w:r>
      <w:r w:rsidR="00C86E39" w:rsidRPr="005B098A">
        <w:rPr>
          <w:rFonts w:asciiTheme="minorBidi" w:hAnsiTheme="minorBidi"/>
          <w:color w:val="222222"/>
          <w:shd w:val="clear" w:color="auto" w:fill="FFFFFF"/>
        </w:rPr>
        <w:t xml:space="preserve">opinion formation are all common themes amongst these stereotypes. </w:t>
      </w:r>
    </w:p>
    <w:p w14:paraId="3925674F" w14:textId="5E2CDA0B" w:rsidR="00C4384A" w:rsidRPr="005B098A" w:rsidRDefault="002A721B" w:rsidP="00C4384A">
      <w:pPr>
        <w:rPr>
          <w:rFonts w:asciiTheme="minorBidi" w:hAnsiTheme="minorBidi"/>
          <w:color w:val="222222"/>
          <w:shd w:val="clear" w:color="auto" w:fill="FFFFFF"/>
        </w:rPr>
      </w:pPr>
      <w:r w:rsidRPr="005B098A">
        <w:rPr>
          <w:rFonts w:asciiTheme="minorBidi" w:hAnsiTheme="minorBidi"/>
          <w:color w:val="222222"/>
          <w:shd w:val="clear" w:color="auto" w:fill="FFFFFF"/>
        </w:rPr>
        <w:t xml:space="preserve">On the other hand, </w:t>
      </w:r>
      <w:r w:rsidR="00316B1C" w:rsidRPr="005B098A">
        <w:rPr>
          <w:rFonts w:asciiTheme="minorBidi" w:hAnsiTheme="minorBidi"/>
          <w:color w:val="222222"/>
          <w:shd w:val="clear" w:color="auto" w:fill="FFFFFF"/>
        </w:rPr>
        <w:t xml:space="preserve">groups of people </w:t>
      </w:r>
      <w:r w:rsidR="003103BE" w:rsidRPr="005B098A">
        <w:rPr>
          <w:rFonts w:asciiTheme="minorBidi" w:hAnsiTheme="minorBidi"/>
          <w:color w:val="222222"/>
          <w:shd w:val="clear" w:color="auto" w:fill="FFFFFF"/>
        </w:rPr>
        <w:t>depending</w:t>
      </w:r>
      <w:r w:rsidR="00316B1C" w:rsidRPr="005B098A">
        <w:rPr>
          <w:rFonts w:asciiTheme="minorBidi" w:hAnsiTheme="minorBidi"/>
          <w:color w:val="222222"/>
          <w:shd w:val="clear" w:color="auto" w:fill="FFFFFF"/>
        </w:rPr>
        <w:t xml:space="preserve"> on gender </w:t>
      </w:r>
      <w:r w:rsidRPr="005B098A">
        <w:rPr>
          <w:rFonts w:asciiTheme="minorBidi" w:hAnsiTheme="minorBidi"/>
          <w:color w:val="222222"/>
          <w:shd w:val="clear" w:color="auto" w:fill="FFFFFF"/>
        </w:rPr>
        <w:t xml:space="preserve">are also stereotyped in </w:t>
      </w:r>
      <w:r w:rsidR="00316B1C" w:rsidRPr="005B098A">
        <w:rPr>
          <w:rFonts w:asciiTheme="minorBidi" w:hAnsiTheme="minorBidi"/>
          <w:color w:val="222222"/>
          <w:shd w:val="clear" w:color="auto" w:fill="FFFFFF"/>
        </w:rPr>
        <w:t>society and the workplace.</w:t>
      </w:r>
      <w:r w:rsidRPr="005B098A">
        <w:rPr>
          <w:rFonts w:asciiTheme="minorBidi" w:hAnsiTheme="minorBidi"/>
          <w:color w:val="222222"/>
          <w:shd w:val="clear" w:color="auto" w:fill="FFFFFF"/>
        </w:rPr>
        <w:t xml:space="preserve"> For </w:t>
      </w:r>
      <w:r w:rsidR="00F264EC" w:rsidRPr="005B098A">
        <w:rPr>
          <w:rFonts w:asciiTheme="minorBidi" w:hAnsiTheme="minorBidi"/>
          <w:color w:val="222222"/>
          <w:shd w:val="clear" w:color="auto" w:fill="FFFFFF"/>
        </w:rPr>
        <w:t>example,</w:t>
      </w:r>
      <w:r w:rsidR="00316B1C" w:rsidRPr="005B098A">
        <w:rPr>
          <w:rFonts w:asciiTheme="minorBidi" w:hAnsiTheme="minorBidi"/>
          <w:color w:val="222222"/>
          <w:shd w:val="clear" w:color="auto" w:fill="FFFFFF"/>
        </w:rPr>
        <w:t xml:space="preserve"> men are </w:t>
      </w:r>
      <w:r w:rsidR="00A44D51" w:rsidRPr="005B098A">
        <w:rPr>
          <w:rFonts w:asciiTheme="minorBidi" w:hAnsiTheme="minorBidi"/>
          <w:color w:val="222222"/>
          <w:shd w:val="clear" w:color="auto" w:fill="FFFFFF"/>
        </w:rPr>
        <w:t>encouraged to be independent, strong and assertive</w:t>
      </w:r>
      <w:r w:rsidR="00C4384A" w:rsidRPr="005B098A">
        <w:rPr>
          <w:rFonts w:asciiTheme="minorBidi" w:hAnsiTheme="minorBidi"/>
          <w:color w:val="222222"/>
          <w:shd w:val="clear" w:color="auto" w:fill="FFFFFF"/>
        </w:rPr>
        <w:t xml:space="preserve"> </w:t>
      </w:r>
      <w:r w:rsidR="003103BE" w:rsidRPr="005B098A">
        <w:rPr>
          <w:rFonts w:asciiTheme="minorBidi" w:hAnsiTheme="minorBidi"/>
          <w:color w:val="222222"/>
          <w:shd w:val="clear" w:color="auto" w:fill="FFFFFF"/>
        </w:rPr>
        <w:t xml:space="preserve">in </w:t>
      </w:r>
      <w:r w:rsidR="00016F9A" w:rsidRPr="005B098A">
        <w:rPr>
          <w:rFonts w:asciiTheme="minorBidi" w:hAnsiTheme="minorBidi"/>
          <w:color w:val="222222"/>
          <w:shd w:val="clear" w:color="auto" w:fill="FFFFFF"/>
        </w:rPr>
        <w:t xml:space="preserve">society and the workplace, to make decisions and have the final word </w:t>
      </w:r>
      <w:r w:rsidR="00C4384A" w:rsidRPr="005B098A">
        <w:rPr>
          <w:rFonts w:asciiTheme="minorBidi" w:hAnsiTheme="minorBidi"/>
          <w:color w:val="222222"/>
          <w:shd w:val="clear" w:color="auto" w:fill="FFFFFF"/>
        </w:rPr>
        <w:t>(Wolfe &amp; Fodor 1975)</w:t>
      </w:r>
      <w:r w:rsidR="00016F9A" w:rsidRPr="005B098A">
        <w:rPr>
          <w:rFonts w:asciiTheme="minorBidi" w:hAnsiTheme="minorBidi"/>
          <w:color w:val="222222"/>
          <w:shd w:val="clear" w:color="auto" w:fill="FFFFFF"/>
        </w:rPr>
        <w:t xml:space="preserve">. </w:t>
      </w:r>
      <w:r w:rsidR="00A1174D" w:rsidRPr="005B098A">
        <w:rPr>
          <w:rFonts w:asciiTheme="minorBidi" w:hAnsiTheme="minorBidi"/>
          <w:color w:val="222222"/>
          <w:shd w:val="clear" w:color="auto" w:fill="FFFFFF"/>
        </w:rPr>
        <w:t>Th</w:t>
      </w:r>
      <w:r w:rsidR="00B04D74" w:rsidRPr="005B098A">
        <w:rPr>
          <w:rFonts w:asciiTheme="minorBidi" w:hAnsiTheme="minorBidi"/>
          <w:color w:val="222222"/>
          <w:shd w:val="clear" w:color="auto" w:fill="FFFFFF"/>
        </w:rPr>
        <w:t xml:space="preserve">is form of culture </w:t>
      </w:r>
      <w:r w:rsidR="00345B7F" w:rsidRPr="005B098A">
        <w:rPr>
          <w:rFonts w:asciiTheme="minorBidi" w:hAnsiTheme="minorBidi"/>
          <w:color w:val="222222"/>
          <w:shd w:val="clear" w:color="auto" w:fill="FFFFFF"/>
        </w:rPr>
        <w:t>conditions</w:t>
      </w:r>
      <w:r w:rsidR="00B04D74" w:rsidRPr="005B098A">
        <w:rPr>
          <w:rFonts w:asciiTheme="minorBidi" w:hAnsiTheme="minorBidi"/>
          <w:color w:val="222222"/>
          <w:shd w:val="clear" w:color="auto" w:fill="FFFFFF"/>
        </w:rPr>
        <w:t xml:space="preserve"> affects male’s as well as </w:t>
      </w:r>
      <w:r w:rsidR="00F264EC" w:rsidRPr="005B098A">
        <w:rPr>
          <w:rFonts w:asciiTheme="minorBidi" w:hAnsiTheme="minorBidi"/>
          <w:color w:val="222222"/>
          <w:shd w:val="clear" w:color="auto" w:fill="FFFFFF"/>
        </w:rPr>
        <w:t>females</w:t>
      </w:r>
      <w:r w:rsidR="00B04D74" w:rsidRPr="005B098A">
        <w:rPr>
          <w:rFonts w:asciiTheme="minorBidi" w:hAnsiTheme="minorBidi"/>
          <w:color w:val="222222"/>
          <w:shd w:val="clear" w:color="auto" w:fill="FFFFFF"/>
        </w:rPr>
        <w:t xml:space="preserve">, </w:t>
      </w:r>
      <w:r w:rsidR="00C27BCD" w:rsidRPr="005B098A">
        <w:rPr>
          <w:rFonts w:asciiTheme="minorBidi" w:hAnsiTheme="minorBidi"/>
          <w:color w:val="222222"/>
          <w:shd w:val="clear" w:color="auto" w:fill="FFFFFF"/>
        </w:rPr>
        <w:t xml:space="preserve">however looking at leadership barriers in particular, to be assertive and confident are both traits that </w:t>
      </w:r>
      <w:r w:rsidR="00345B7F" w:rsidRPr="005B098A">
        <w:rPr>
          <w:rFonts w:asciiTheme="minorBidi" w:hAnsiTheme="minorBidi"/>
          <w:color w:val="222222"/>
          <w:shd w:val="clear" w:color="auto" w:fill="FFFFFF"/>
        </w:rPr>
        <w:lastRenderedPageBreak/>
        <w:t>creates</w:t>
      </w:r>
      <w:r w:rsidR="00277AFE" w:rsidRPr="005B098A">
        <w:rPr>
          <w:rFonts w:asciiTheme="minorBidi" w:hAnsiTheme="minorBidi"/>
          <w:color w:val="222222"/>
          <w:shd w:val="clear" w:color="auto" w:fill="FFFFFF"/>
        </w:rPr>
        <w:t xml:space="preserve"> a successful and efficient leader (</w:t>
      </w:r>
      <w:r w:rsidR="00345B7F" w:rsidRPr="005B098A">
        <w:rPr>
          <w:rFonts w:asciiTheme="minorBidi" w:hAnsiTheme="minorBidi"/>
          <w:color w:val="222222"/>
          <w:shd w:val="clear" w:color="auto" w:fill="FFFFFF"/>
        </w:rPr>
        <w:t>Goleman, 2017)</w:t>
      </w:r>
      <w:r w:rsidR="00C07CBC" w:rsidRPr="005B098A">
        <w:rPr>
          <w:rFonts w:asciiTheme="minorBidi" w:hAnsiTheme="minorBidi"/>
          <w:color w:val="222222"/>
          <w:shd w:val="clear" w:color="auto" w:fill="FFFFFF"/>
        </w:rPr>
        <w:t xml:space="preserve">, therefore it can be said that these factors </w:t>
      </w:r>
      <w:r w:rsidR="003E00AC" w:rsidRPr="005B098A">
        <w:rPr>
          <w:rFonts w:asciiTheme="minorBidi" w:hAnsiTheme="minorBidi"/>
          <w:color w:val="222222"/>
          <w:shd w:val="clear" w:color="auto" w:fill="FFFFFF"/>
        </w:rPr>
        <w:t xml:space="preserve">promote men to become </w:t>
      </w:r>
      <w:r w:rsidR="00E43E55" w:rsidRPr="005B098A">
        <w:rPr>
          <w:rFonts w:asciiTheme="minorBidi" w:hAnsiTheme="minorBidi"/>
          <w:color w:val="222222"/>
          <w:shd w:val="clear" w:color="auto" w:fill="FFFFFF"/>
        </w:rPr>
        <w:t>leaders more so than women</w:t>
      </w:r>
      <w:r w:rsidR="00C07CBC" w:rsidRPr="005B098A">
        <w:rPr>
          <w:rFonts w:asciiTheme="minorBidi" w:hAnsiTheme="minorBidi"/>
          <w:color w:val="222222"/>
          <w:shd w:val="clear" w:color="auto" w:fill="FFFFFF"/>
        </w:rPr>
        <w:t xml:space="preserve">. </w:t>
      </w:r>
      <w:r w:rsidR="00345B7F" w:rsidRPr="005B098A">
        <w:rPr>
          <w:rFonts w:asciiTheme="minorBidi" w:hAnsiTheme="minorBidi"/>
          <w:color w:val="222222"/>
          <w:shd w:val="clear" w:color="auto" w:fill="FFFFFF"/>
        </w:rPr>
        <w:t xml:space="preserve"> </w:t>
      </w:r>
    </w:p>
    <w:p w14:paraId="2AC5A859" w14:textId="0FB1053F" w:rsidR="00E053B9" w:rsidRPr="005B098A" w:rsidRDefault="00DC105C" w:rsidP="00E053B9">
      <w:pPr>
        <w:rPr>
          <w:rFonts w:asciiTheme="minorBidi" w:hAnsiTheme="minorBidi"/>
          <w:color w:val="222222"/>
          <w:shd w:val="clear" w:color="auto" w:fill="FFFFFF"/>
        </w:rPr>
      </w:pPr>
      <w:r w:rsidRPr="005B098A">
        <w:rPr>
          <w:rFonts w:asciiTheme="minorBidi" w:hAnsiTheme="minorBidi"/>
          <w:color w:val="222222"/>
          <w:shd w:val="clear" w:color="auto" w:fill="FFFFFF"/>
        </w:rPr>
        <w:t>F</w:t>
      </w:r>
      <w:r w:rsidR="00C86E39" w:rsidRPr="005B098A">
        <w:rPr>
          <w:rFonts w:asciiTheme="minorBidi" w:hAnsiTheme="minorBidi"/>
          <w:color w:val="222222"/>
          <w:shd w:val="clear" w:color="auto" w:fill="FFFFFF"/>
        </w:rPr>
        <w:t>ocu</w:t>
      </w:r>
      <w:r w:rsidR="005346F0" w:rsidRPr="005B098A">
        <w:rPr>
          <w:rFonts w:asciiTheme="minorBidi" w:hAnsiTheme="minorBidi"/>
          <w:color w:val="222222"/>
          <w:shd w:val="clear" w:color="auto" w:fill="FFFFFF"/>
        </w:rPr>
        <w:t>s</w:t>
      </w:r>
      <w:r w:rsidR="00C86E39" w:rsidRPr="005B098A">
        <w:rPr>
          <w:rFonts w:asciiTheme="minorBidi" w:hAnsiTheme="minorBidi"/>
          <w:color w:val="222222"/>
          <w:shd w:val="clear" w:color="auto" w:fill="FFFFFF"/>
        </w:rPr>
        <w:t>s</w:t>
      </w:r>
      <w:r w:rsidRPr="005B098A">
        <w:rPr>
          <w:rFonts w:asciiTheme="minorBidi" w:hAnsiTheme="minorBidi"/>
          <w:color w:val="222222"/>
          <w:shd w:val="clear" w:color="auto" w:fill="FFFFFF"/>
        </w:rPr>
        <w:t>ing</w:t>
      </w:r>
      <w:r w:rsidR="00C86E39" w:rsidRPr="005B098A">
        <w:rPr>
          <w:rFonts w:asciiTheme="minorBidi" w:hAnsiTheme="minorBidi"/>
          <w:color w:val="222222"/>
          <w:shd w:val="clear" w:color="auto" w:fill="FFFFFF"/>
        </w:rPr>
        <w:t xml:space="preserve"> on the workplace, these issues in society </w:t>
      </w:r>
      <w:r w:rsidRPr="005B098A">
        <w:rPr>
          <w:rFonts w:asciiTheme="minorBidi" w:hAnsiTheme="minorBidi"/>
          <w:color w:val="222222"/>
          <w:shd w:val="clear" w:color="auto" w:fill="FFFFFF"/>
        </w:rPr>
        <w:t>bleed</w:t>
      </w:r>
      <w:r w:rsidR="00C86E39" w:rsidRPr="005B098A">
        <w:rPr>
          <w:rFonts w:asciiTheme="minorBidi" w:hAnsiTheme="minorBidi"/>
          <w:color w:val="222222"/>
          <w:shd w:val="clear" w:color="auto" w:fill="FFFFFF"/>
        </w:rPr>
        <w:t xml:space="preserve"> through to the corporate world, with ideology </w:t>
      </w:r>
      <w:r w:rsidRPr="005B098A">
        <w:rPr>
          <w:rFonts w:asciiTheme="minorBidi" w:hAnsiTheme="minorBidi"/>
          <w:color w:val="222222"/>
          <w:shd w:val="clear" w:color="auto" w:fill="FFFFFF"/>
        </w:rPr>
        <w:t xml:space="preserve">that women are seen in </w:t>
      </w:r>
      <w:r w:rsidR="00D66CB6" w:rsidRPr="005B098A">
        <w:rPr>
          <w:rFonts w:asciiTheme="minorBidi" w:hAnsiTheme="minorBidi"/>
          <w:color w:val="222222"/>
          <w:shd w:val="clear" w:color="auto" w:fill="FFFFFF"/>
        </w:rPr>
        <w:t>a less favourable</w:t>
      </w:r>
      <w:r w:rsidRPr="005B098A">
        <w:rPr>
          <w:rFonts w:asciiTheme="minorBidi" w:hAnsiTheme="minorBidi"/>
          <w:color w:val="222222"/>
          <w:shd w:val="clear" w:color="auto" w:fill="FFFFFF"/>
        </w:rPr>
        <w:t xml:space="preserve"> light. </w:t>
      </w:r>
      <w:r w:rsidR="00E053B9" w:rsidRPr="005B098A">
        <w:rPr>
          <w:rFonts w:asciiTheme="minorBidi" w:hAnsiTheme="minorBidi"/>
          <w:color w:val="222222"/>
          <w:shd w:val="clear" w:color="auto" w:fill="FFFFFF"/>
        </w:rPr>
        <w:t>Falkenburg (1990) explains that humans are dependent on stereotyping which</w:t>
      </w:r>
      <w:r w:rsidR="00EF08F2" w:rsidRPr="005B098A">
        <w:rPr>
          <w:rFonts w:asciiTheme="minorBidi" w:hAnsiTheme="minorBidi"/>
          <w:color w:val="222222"/>
          <w:shd w:val="clear" w:color="auto" w:fill="FFFFFF"/>
        </w:rPr>
        <w:t xml:space="preserve"> further</w:t>
      </w:r>
      <w:r w:rsidR="00E053B9" w:rsidRPr="005B098A">
        <w:rPr>
          <w:rFonts w:asciiTheme="minorBidi" w:hAnsiTheme="minorBidi"/>
          <w:color w:val="222222"/>
          <w:shd w:val="clear" w:color="auto" w:fill="FFFFFF"/>
        </w:rPr>
        <w:t xml:space="preserve"> creates issues in the workplace</w:t>
      </w:r>
      <w:r w:rsidR="00EF08F2" w:rsidRPr="005B098A">
        <w:rPr>
          <w:rFonts w:asciiTheme="minorBidi" w:hAnsiTheme="minorBidi"/>
          <w:color w:val="222222"/>
          <w:shd w:val="clear" w:color="auto" w:fill="FFFFFF"/>
        </w:rPr>
        <w:t xml:space="preserve">, stereotyping </w:t>
      </w:r>
      <w:r w:rsidR="00317F93" w:rsidRPr="005B098A">
        <w:rPr>
          <w:rFonts w:asciiTheme="minorBidi" w:hAnsiTheme="minorBidi"/>
          <w:color w:val="222222"/>
          <w:shd w:val="clear" w:color="auto" w:fill="FFFFFF"/>
        </w:rPr>
        <w:t>leads to narrow thinking,</w:t>
      </w:r>
      <w:r w:rsidR="00E053B9" w:rsidRPr="005B098A">
        <w:rPr>
          <w:rFonts w:asciiTheme="minorBidi" w:hAnsiTheme="minorBidi"/>
          <w:color w:val="222222"/>
          <w:shd w:val="clear" w:color="auto" w:fill="FFFFFF"/>
        </w:rPr>
        <w:t xml:space="preserve"> which can cause inefficient decision making and build barriers</w:t>
      </w:r>
      <w:r w:rsidR="00B80727" w:rsidRPr="005B098A">
        <w:rPr>
          <w:rFonts w:asciiTheme="minorBidi" w:hAnsiTheme="minorBidi"/>
          <w:color w:val="222222"/>
          <w:shd w:val="clear" w:color="auto" w:fill="FFFFFF"/>
        </w:rPr>
        <w:t>,</w:t>
      </w:r>
      <w:r w:rsidR="00E053B9" w:rsidRPr="005B098A">
        <w:rPr>
          <w:rFonts w:asciiTheme="minorBidi" w:hAnsiTheme="minorBidi"/>
          <w:color w:val="222222"/>
          <w:shd w:val="clear" w:color="auto" w:fill="FFFFFF"/>
        </w:rPr>
        <w:t xml:space="preserve"> </w:t>
      </w:r>
      <w:r w:rsidR="00D66CB6" w:rsidRPr="005B098A">
        <w:rPr>
          <w:rFonts w:asciiTheme="minorBidi" w:hAnsiTheme="minorBidi"/>
          <w:color w:val="222222"/>
          <w:shd w:val="clear" w:color="auto" w:fill="FFFFFF"/>
        </w:rPr>
        <w:t>particularly</w:t>
      </w:r>
      <w:r w:rsidR="00E053B9" w:rsidRPr="005B098A">
        <w:rPr>
          <w:rFonts w:asciiTheme="minorBidi" w:hAnsiTheme="minorBidi"/>
          <w:color w:val="222222"/>
          <w:shd w:val="clear" w:color="auto" w:fill="FFFFFF"/>
        </w:rPr>
        <w:t xml:space="preserve"> </w:t>
      </w:r>
      <w:r w:rsidR="00D66CB6" w:rsidRPr="005B098A">
        <w:rPr>
          <w:rFonts w:asciiTheme="minorBidi" w:hAnsiTheme="minorBidi"/>
          <w:color w:val="222222"/>
          <w:shd w:val="clear" w:color="auto" w:fill="FFFFFF"/>
        </w:rPr>
        <w:t>for</w:t>
      </w:r>
      <w:r w:rsidR="00E053B9" w:rsidRPr="005B098A">
        <w:rPr>
          <w:rFonts w:asciiTheme="minorBidi" w:hAnsiTheme="minorBidi"/>
          <w:color w:val="222222"/>
          <w:shd w:val="clear" w:color="auto" w:fill="FFFFFF"/>
        </w:rPr>
        <w:t xml:space="preserve"> minorities. </w:t>
      </w:r>
      <w:r w:rsidR="00317F93" w:rsidRPr="005B098A">
        <w:rPr>
          <w:rFonts w:asciiTheme="minorBidi" w:hAnsiTheme="minorBidi"/>
          <w:color w:val="222222"/>
          <w:shd w:val="clear" w:color="auto" w:fill="FFFFFF"/>
        </w:rPr>
        <w:t>This create</w:t>
      </w:r>
      <w:r w:rsidR="00D0326B" w:rsidRPr="005B098A">
        <w:rPr>
          <w:rFonts w:asciiTheme="minorBidi" w:hAnsiTheme="minorBidi"/>
          <w:color w:val="222222"/>
          <w:shd w:val="clear" w:color="auto" w:fill="FFFFFF"/>
        </w:rPr>
        <w:t xml:space="preserve">s </w:t>
      </w:r>
      <w:r w:rsidR="00317F93" w:rsidRPr="005B098A">
        <w:rPr>
          <w:rFonts w:asciiTheme="minorBidi" w:hAnsiTheme="minorBidi"/>
          <w:color w:val="222222"/>
          <w:shd w:val="clear" w:color="auto" w:fill="FFFFFF"/>
        </w:rPr>
        <w:t xml:space="preserve">an unfair advantage </w:t>
      </w:r>
      <w:r w:rsidR="00D66CB6" w:rsidRPr="005B098A">
        <w:rPr>
          <w:rFonts w:asciiTheme="minorBidi" w:hAnsiTheme="minorBidi"/>
          <w:color w:val="222222"/>
          <w:shd w:val="clear" w:color="auto" w:fill="FFFFFF"/>
        </w:rPr>
        <w:t xml:space="preserve">for those who are deemed by society to be the accepted and the typical, which hinders everybody else’s </w:t>
      </w:r>
      <w:r w:rsidR="004A677D" w:rsidRPr="005B098A">
        <w:rPr>
          <w:rFonts w:asciiTheme="minorBidi" w:hAnsiTheme="minorBidi"/>
          <w:color w:val="222222"/>
          <w:shd w:val="clear" w:color="auto" w:fill="FFFFFF"/>
        </w:rPr>
        <w:t>workplace potential Heilman (1995).</w:t>
      </w:r>
    </w:p>
    <w:p w14:paraId="359EDE5F" w14:textId="54DA641F" w:rsidR="00E053B9" w:rsidRPr="005B098A" w:rsidRDefault="00560351" w:rsidP="00E6239D">
      <w:pPr>
        <w:rPr>
          <w:rFonts w:asciiTheme="minorBidi" w:hAnsiTheme="minorBidi"/>
          <w:color w:val="222222"/>
          <w:shd w:val="clear" w:color="auto" w:fill="FFFFFF"/>
        </w:rPr>
      </w:pPr>
      <w:r w:rsidRPr="005B098A">
        <w:rPr>
          <w:rFonts w:asciiTheme="minorBidi" w:hAnsiTheme="minorBidi"/>
          <w:color w:val="222222"/>
          <w:shd w:val="clear" w:color="auto" w:fill="FFFFFF"/>
        </w:rPr>
        <w:t xml:space="preserve">Heilman (2012) further extends their research to explore the workplace consequences to women, focusing on descriptive gender stereotypes as well as prescriptive and how this influences women’s careers. It suggests that descriptive stereotypes, which is what women and men are like, creates a negative impact on women, by promoting gender bias </w:t>
      </w:r>
      <w:r w:rsidR="00B86FA4" w:rsidRPr="005B098A">
        <w:rPr>
          <w:rFonts w:asciiTheme="minorBidi" w:hAnsiTheme="minorBidi"/>
          <w:color w:val="222222"/>
          <w:shd w:val="clear" w:color="auto" w:fill="FFFFFF"/>
        </w:rPr>
        <w:t>through</w:t>
      </w:r>
      <w:r w:rsidRPr="005B098A">
        <w:rPr>
          <w:rFonts w:asciiTheme="minorBidi" w:hAnsiTheme="minorBidi"/>
          <w:color w:val="222222"/>
          <w:shd w:val="clear" w:color="auto" w:fill="FFFFFF"/>
        </w:rPr>
        <w:t xml:space="preserve"> biased judgements and decisions. In addition, prescriptive stereotyping is what women and men should be like, which creates a certain standard, as it suggests which behaviours are appropriate or inappropriate depending on the gender. </w:t>
      </w:r>
    </w:p>
    <w:p w14:paraId="71E4A6B0" w14:textId="6AB3C249" w:rsidR="001225B0" w:rsidRPr="005B098A" w:rsidRDefault="00A2197F" w:rsidP="00FA1C7E">
      <w:pPr>
        <w:pStyle w:val="Heading3"/>
        <w:rPr>
          <w:rFonts w:asciiTheme="minorBidi" w:hAnsiTheme="minorBidi" w:cstheme="minorBidi"/>
        </w:rPr>
      </w:pPr>
      <w:bookmarkStart w:id="9" w:name="_Toc150696693"/>
      <w:r w:rsidRPr="005B098A">
        <w:rPr>
          <w:rFonts w:asciiTheme="minorBidi" w:hAnsiTheme="minorBidi" w:cstheme="minorBidi"/>
        </w:rPr>
        <w:t xml:space="preserve">2.2.4 </w:t>
      </w:r>
      <w:r w:rsidR="007555B1" w:rsidRPr="005B098A">
        <w:rPr>
          <w:rFonts w:asciiTheme="minorBidi" w:hAnsiTheme="minorBidi" w:cstheme="minorBidi"/>
        </w:rPr>
        <w:t>Sexism</w:t>
      </w:r>
      <w:bookmarkEnd w:id="9"/>
    </w:p>
    <w:p w14:paraId="1B99B091" w14:textId="77777777" w:rsidR="003F49E3" w:rsidRPr="005B098A" w:rsidRDefault="003F49E3" w:rsidP="003F49E3">
      <w:pPr>
        <w:rPr>
          <w:rFonts w:asciiTheme="minorBidi" w:hAnsiTheme="minorBidi"/>
        </w:rPr>
      </w:pPr>
    </w:p>
    <w:p w14:paraId="4E48B828" w14:textId="5D6B4745" w:rsidR="00A371CC" w:rsidRPr="005B098A" w:rsidRDefault="00536382" w:rsidP="004A79F4">
      <w:pPr>
        <w:rPr>
          <w:rFonts w:asciiTheme="minorBidi" w:hAnsiTheme="minorBidi"/>
        </w:rPr>
      </w:pPr>
      <w:r w:rsidRPr="005B098A">
        <w:rPr>
          <w:rFonts w:asciiTheme="minorBidi" w:hAnsiTheme="minorBidi"/>
          <w:color w:val="222222"/>
          <w:shd w:val="clear" w:color="auto" w:fill="FFFFFF"/>
        </w:rPr>
        <w:t xml:space="preserve">Sexism can be </w:t>
      </w:r>
      <w:r w:rsidRPr="005B098A">
        <w:rPr>
          <w:rFonts w:asciiTheme="minorBidi" w:hAnsiTheme="minorBidi"/>
          <w:shd w:val="clear" w:color="auto" w:fill="FFFFFF"/>
        </w:rPr>
        <w:t xml:space="preserve">defined as ‘the perception that women and men have different skills is part of the reason they are concentrated in different professional fields’ </w:t>
      </w:r>
      <w:r w:rsidR="003E1169" w:rsidRPr="005B098A">
        <w:rPr>
          <w:rFonts w:asciiTheme="minorBidi" w:hAnsiTheme="minorBidi"/>
        </w:rPr>
        <w:t xml:space="preserve">(European Institute for Gender Equality, 2023). </w:t>
      </w:r>
      <w:r w:rsidR="00703BA2" w:rsidRPr="005B098A">
        <w:rPr>
          <w:rFonts w:asciiTheme="minorBidi" w:hAnsiTheme="minorBidi"/>
          <w:color w:val="222222"/>
          <w:shd w:val="clear" w:color="auto" w:fill="FFFFFF"/>
        </w:rPr>
        <w:t xml:space="preserve">Sexist </w:t>
      </w:r>
      <w:r w:rsidR="00BE795C" w:rsidRPr="005B098A">
        <w:rPr>
          <w:rFonts w:asciiTheme="minorBidi" w:hAnsiTheme="minorBidi"/>
          <w:color w:val="222222"/>
          <w:shd w:val="clear" w:color="auto" w:fill="FFFFFF"/>
        </w:rPr>
        <w:t>behaviours</w:t>
      </w:r>
      <w:r w:rsidR="00703BA2" w:rsidRPr="005B098A">
        <w:rPr>
          <w:rFonts w:asciiTheme="minorBidi" w:hAnsiTheme="minorBidi"/>
          <w:color w:val="222222"/>
          <w:shd w:val="clear" w:color="auto" w:fill="FFFFFF"/>
        </w:rPr>
        <w:t xml:space="preserve"> and remarks have proven to dampen and effect an </w:t>
      </w:r>
      <w:r w:rsidR="003E1169" w:rsidRPr="005B098A">
        <w:rPr>
          <w:rFonts w:asciiTheme="minorBidi" w:hAnsiTheme="minorBidi"/>
          <w:color w:val="222222"/>
          <w:shd w:val="clear" w:color="auto" w:fill="FFFFFF"/>
        </w:rPr>
        <w:t>individual’s</w:t>
      </w:r>
      <w:r w:rsidR="00703BA2" w:rsidRPr="005B098A">
        <w:rPr>
          <w:rFonts w:asciiTheme="minorBidi" w:hAnsiTheme="minorBidi"/>
          <w:color w:val="222222"/>
          <w:shd w:val="clear" w:color="auto" w:fill="FFFFFF"/>
        </w:rPr>
        <w:t xml:space="preserve"> </w:t>
      </w:r>
      <w:r w:rsidR="00BE795C" w:rsidRPr="005B098A">
        <w:rPr>
          <w:rFonts w:asciiTheme="minorBidi" w:hAnsiTheme="minorBidi"/>
          <w:color w:val="222222"/>
          <w:shd w:val="clear" w:color="auto" w:fill="FFFFFF"/>
        </w:rPr>
        <w:t>performance</w:t>
      </w:r>
      <w:r w:rsidR="00703BA2" w:rsidRPr="005B098A">
        <w:rPr>
          <w:rFonts w:asciiTheme="minorBidi" w:hAnsiTheme="minorBidi"/>
          <w:color w:val="222222"/>
          <w:shd w:val="clear" w:color="auto" w:fill="FFFFFF"/>
        </w:rPr>
        <w:t xml:space="preserve"> in the workplace. </w:t>
      </w:r>
      <w:r w:rsidR="00FB63BF" w:rsidRPr="005B098A">
        <w:rPr>
          <w:rFonts w:asciiTheme="minorBidi" w:hAnsiTheme="minorBidi"/>
          <w:color w:val="222222"/>
          <w:shd w:val="clear" w:color="auto" w:fill="FFFFFF"/>
        </w:rPr>
        <w:t xml:space="preserve">The issues women face in society and </w:t>
      </w:r>
      <w:r w:rsidR="00BA3A7C" w:rsidRPr="005B098A">
        <w:rPr>
          <w:rFonts w:asciiTheme="minorBidi" w:hAnsiTheme="minorBidi"/>
          <w:color w:val="222222"/>
          <w:shd w:val="clear" w:color="auto" w:fill="FFFFFF"/>
        </w:rPr>
        <w:t xml:space="preserve">in </w:t>
      </w:r>
      <w:r w:rsidR="00FB63BF" w:rsidRPr="005B098A">
        <w:rPr>
          <w:rFonts w:asciiTheme="minorBidi" w:hAnsiTheme="minorBidi"/>
          <w:color w:val="222222"/>
          <w:shd w:val="clear" w:color="auto" w:fill="FFFFFF"/>
        </w:rPr>
        <w:t xml:space="preserve">the workplace </w:t>
      </w:r>
      <w:r w:rsidR="00A371CC" w:rsidRPr="005B098A">
        <w:rPr>
          <w:rFonts w:asciiTheme="minorBidi" w:hAnsiTheme="minorBidi"/>
          <w:color w:val="222222"/>
          <w:shd w:val="clear" w:color="auto" w:fill="FFFFFF"/>
        </w:rPr>
        <w:t xml:space="preserve">continues to cause issues, to highlight this, </w:t>
      </w:r>
      <w:r w:rsidR="00A371CC" w:rsidRPr="005B098A">
        <w:rPr>
          <w:rFonts w:asciiTheme="minorBidi" w:hAnsiTheme="minorBidi"/>
        </w:rPr>
        <w:t>50% of women aged 16-34 experienced at least one form of harassment in the past year</w:t>
      </w:r>
      <w:r w:rsidR="00EA0EB3" w:rsidRPr="005B098A">
        <w:rPr>
          <w:rFonts w:asciiTheme="minorBidi" w:hAnsiTheme="minorBidi"/>
        </w:rPr>
        <w:t xml:space="preserve"> according to the </w:t>
      </w:r>
      <w:r w:rsidR="00C06DD4" w:rsidRPr="005B098A">
        <w:rPr>
          <w:rFonts w:asciiTheme="minorBidi" w:hAnsiTheme="minorBidi"/>
        </w:rPr>
        <w:t>(</w:t>
      </w:r>
      <w:r w:rsidR="00EA0EB3" w:rsidRPr="005B098A">
        <w:rPr>
          <w:rFonts w:asciiTheme="minorBidi" w:hAnsiTheme="minorBidi"/>
        </w:rPr>
        <w:t>Office of National Statistics</w:t>
      </w:r>
      <w:r w:rsidR="00822D40" w:rsidRPr="005B098A">
        <w:rPr>
          <w:rFonts w:asciiTheme="minorBidi" w:hAnsiTheme="minorBidi"/>
        </w:rPr>
        <w:t>, 2022).</w:t>
      </w:r>
    </w:p>
    <w:p w14:paraId="0DC4581B" w14:textId="56CC52D6" w:rsidR="00216E2F" w:rsidRPr="005B098A" w:rsidRDefault="004A79F4" w:rsidP="00F82EE7">
      <w:pPr>
        <w:rPr>
          <w:rFonts w:asciiTheme="minorBidi" w:hAnsiTheme="minorBidi"/>
          <w:color w:val="222222"/>
          <w:shd w:val="clear" w:color="auto" w:fill="FFFFFF"/>
        </w:rPr>
      </w:pPr>
      <w:r w:rsidRPr="005B098A">
        <w:rPr>
          <w:rFonts w:asciiTheme="minorBidi" w:hAnsiTheme="minorBidi"/>
          <w:color w:val="222222"/>
          <w:shd w:val="clear" w:color="auto" w:fill="FFFFFF"/>
        </w:rPr>
        <w:t>Arguably as Hanek and Garcia (2022) describes, in order for female leaders to gain</w:t>
      </w:r>
      <w:r w:rsidR="00DE4046" w:rsidRPr="005B098A">
        <w:rPr>
          <w:rFonts w:asciiTheme="minorBidi" w:hAnsiTheme="minorBidi"/>
          <w:color w:val="222222"/>
          <w:shd w:val="clear" w:color="auto" w:fill="FFFFFF"/>
        </w:rPr>
        <w:t xml:space="preserve"> </w:t>
      </w:r>
      <w:r w:rsidR="00D66CB6" w:rsidRPr="005B098A">
        <w:rPr>
          <w:rFonts w:asciiTheme="minorBidi" w:hAnsiTheme="minorBidi"/>
          <w:color w:val="222222"/>
          <w:shd w:val="clear" w:color="auto" w:fill="FFFFFF"/>
        </w:rPr>
        <w:t xml:space="preserve">continued </w:t>
      </w:r>
      <w:r w:rsidR="00DE4046" w:rsidRPr="005B098A">
        <w:rPr>
          <w:rFonts w:asciiTheme="minorBidi" w:hAnsiTheme="minorBidi"/>
          <w:color w:val="222222"/>
          <w:shd w:val="clear" w:color="auto" w:fill="FFFFFF"/>
        </w:rPr>
        <w:t>success in their role, they will opt to</w:t>
      </w:r>
      <w:r w:rsidRPr="005B098A">
        <w:rPr>
          <w:rFonts w:asciiTheme="minorBidi" w:hAnsiTheme="minorBidi"/>
          <w:color w:val="222222"/>
          <w:shd w:val="clear" w:color="auto" w:fill="FFFFFF"/>
        </w:rPr>
        <w:t xml:space="preserve"> align themselves towards </w:t>
      </w:r>
      <w:r w:rsidR="00DE4046" w:rsidRPr="005B098A">
        <w:rPr>
          <w:rFonts w:asciiTheme="minorBidi" w:hAnsiTheme="minorBidi"/>
          <w:color w:val="222222"/>
          <w:shd w:val="clear" w:color="auto" w:fill="FFFFFF"/>
        </w:rPr>
        <w:t xml:space="preserve">a more </w:t>
      </w:r>
      <w:r w:rsidRPr="005B098A">
        <w:rPr>
          <w:rFonts w:asciiTheme="minorBidi" w:hAnsiTheme="minorBidi"/>
          <w:color w:val="222222"/>
          <w:shd w:val="clear" w:color="auto" w:fill="FFFFFF"/>
        </w:rPr>
        <w:t>masculine energy</w:t>
      </w:r>
      <w:r w:rsidR="00D66CB6" w:rsidRPr="005B098A">
        <w:rPr>
          <w:rFonts w:asciiTheme="minorBidi" w:hAnsiTheme="minorBidi"/>
          <w:color w:val="222222"/>
          <w:shd w:val="clear" w:color="auto" w:fill="FFFFFF"/>
        </w:rPr>
        <w:t xml:space="preserve"> in order</w:t>
      </w:r>
      <w:r w:rsidR="00DE4046" w:rsidRPr="005B098A">
        <w:rPr>
          <w:rFonts w:asciiTheme="minorBidi" w:hAnsiTheme="minorBidi"/>
          <w:color w:val="222222"/>
          <w:shd w:val="clear" w:color="auto" w:fill="FFFFFF"/>
        </w:rPr>
        <w:t xml:space="preserve"> to lead. To expand, the typical </w:t>
      </w:r>
      <w:r w:rsidR="004750A4" w:rsidRPr="005B098A">
        <w:rPr>
          <w:rFonts w:asciiTheme="minorBidi" w:hAnsiTheme="minorBidi"/>
          <w:color w:val="222222"/>
          <w:shd w:val="clear" w:color="auto" w:fill="FFFFFF"/>
        </w:rPr>
        <w:t>characteristics</w:t>
      </w:r>
      <w:r w:rsidR="00BD3E15" w:rsidRPr="005B098A">
        <w:rPr>
          <w:rFonts w:asciiTheme="minorBidi" w:hAnsiTheme="minorBidi"/>
          <w:color w:val="222222"/>
          <w:shd w:val="clear" w:color="auto" w:fill="FFFFFF"/>
        </w:rPr>
        <w:t xml:space="preserve"> associated with strong male leaders are</w:t>
      </w:r>
      <w:r w:rsidR="00D66CB6" w:rsidRPr="005B098A">
        <w:rPr>
          <w:rFonts w:asciiTheme="minorBidi" w:hAnsiTheme="minorBidi"/>
          <w:color w:val="222222"/>
          <w:shd w:val="clear" w:color="auto" w:fill="FFFFFF"/>
        </w:rPr>
        <w:t xml:space="preserve"> being</w:t>
      </w:r>
      <w:r w:rsidR="00BD3E15" w:rsidRPr="005B098A">
        <w:rPr>
          <w:rFonts w:asciiTheme="minorBidi" w:hAnsiTheme="minorBidi"/>
          <w:color w:val="222222"/>
          <w:shd w:val="clear" w:color="auto" w:fill="FFFFFF"/>
        </w:rPr>
        <w:t xml:space="preserve"> direct, charismatic and assertive</w:t>
      </w:r>
      <w:r w:rsidR="007B46BC" w:rsidRPr="005B098A">
        <w:rPr>
          <w:rFonts w:asciiTheme="minorBidi" w:hAnsiTheme="minorBidi"/>
          <w:color w:val="222222"/>
          <w:shd w:val="clear" w:color="auto" w:fill="FFFFFF"/>
        </w:rPr>
        <w:t xml:space="preserve"> </w:t>
      </w:r>
      <w:r w:rsidR="00D66CB6" w:rsidRPr="005B098A">
        <w:rPr>
          <w:rFonts w:asciiTheme="minorBidi" w:hAnsiTheme="minorBidi"/>
          <w:color w:val="222222"/>
          <w:shd w:val="clear" w:color="auto" w:fill="FFFFFF"/>
        </w:rPr>
        <w:t>with</w:t>
      </w:r>
      <w:r w:rsidR="004750A4" w:rsidRPr="005B098A">
        <w:rPr>
          <w:rFonts w:asciiTheme="minorBidi" w:hAnsiTheme="minorBidi"/>
        </w:rPr>
        <w:t xml:space="preserve"> women </w:t>
      </w:r>
      <w:r w:rsidR="00D66CB6" w:rsidRPr="005B098A">
        <w:rPr>
          <w:rFonts w:asciiTheme="minorBidi" w:hAnsiTheme="minorBidi"/>
        </w:rPr>
        <w:t>being viewed as t</w:t>
      </w:r>
      <w:r w:rsidR="004750A4" w:rsidRPr="005B098A">
        <w:rPr>
          <w:rFonts w:asciiTheme="minorBidi" w:hAnsiTheme="minorBidi"/>
        </w:rPr>
        <w:t>ypically more generous</w:t>
      </w:r>
      <w:r w:rsidR="007B46BC" w:rsidRPr="005B098A">
        <w:rPr>
          <w:rFonts w:asciiTheme="minorBidi" w:hAnsiTheme="minorBidi"/>
        </w:rPr>
        <w:t xml:space="preserve"> </w:t>
      </w:r>
      <w:r w:rsidR="004750A4" w:rsidRPr="005B098A">
        <w:rPr>
          <w:rFonts w:asciiTheme="minorBidi" w:hAnsiTheme="minorBidi"/>
        </w:rPr>
        <w:t>than men</w:t>
      </w:r>
      <w:r w:rsidR="007B46BC" w:rsidRPr="005B098A">
        <w:rPr>
          <w:rFonts w:asciiTheme="minorBidi" w:hAnsiTheme="minorBidi"/>
        </w:rPr>
        <w:t xml:space="preserve"> Eckel et al., (2021). </w:t>
      </w:r>
      <w:r w:rsidR="00BD3E15" w:rsidRPr="005B098A">
        <w:rPr>
          <w:rFonts w:asciiTheme="minorBidi" w:hAnsiTheme="minorBidi"/>
          <w:color w:val="222222"/>
          <w:shd w:val="clear" w:color="auto" w:fill="FFFFFF"/>
        </w:rPr>
        <w:t>As Hanek and Garcia (2022) allude</w:t>
      </w:r>
      <w:r w:rsidR="0066761D" w:rsidRPr="005B098A">
        <w:rPr>
          <w:rFonts w:asciiTheme="minorBidi" w:hAnsiTheme="minorBidi"/>
          <w:color w:val="222222"/>
          <w:shd w:val="clear" w:color="auto" w:fill="FFFFFF"/>
        </w:rPr>
        <w:t xml:space="preserve"> to</w:t>
      </w:r>
      <w:r w:rsidR="00BD3E15" w:rsidRPr="005B098A">
        <w:rPr>
          <w:rFonts w:asciiTheme="minorBidi" w:hAnsiTheme="minorBidi"/>
          <w:color w:val="222222"/>
          <w:shd w:val="clear" w:color="auto" w:fill="FFFFFF"/>
        </w:rPr>
        <w:t>, women will adopt this style as an easier way to be liked</w:t>
      </w:r>
      <w:r w:rsidR="00211807" w:rsidRPr="005B098A">
        <w:rPr>
          <w:rFonts w:asciiTheme="minorBidi" w:hAnsiTheme="minorBidi"/>
          <w:color w:val="222222"/>
          <w:shd w:val="clear" w:color="auto" w:fill="FFFFFF"/>
        </w:rPr>
        <w:t xml:space="preserve"> and respected</w:t>
      </w:r>
      <w:r w:rsidR="00BD3E15" w:rsidRPr="005B098A">
        <w:rPr>
          <w:rFonts w:asciiTheme="minorBidi" w:hAnsiTheme="minorBidi"/>
          <w:color w:val="222222"/>
          <w:shd w:val="clear" w:color="auto" w:fill="FFFFFF"/>
        </w:rPr>
        <w:t xml:space="preserve"> by their </w:t>
      </w:r>
      <w:r w:rsidR="00D66CB6" w:rsidRPr="005B098A">
        <w:rPr>
          <w:rFonts w:asciiTheme="minorBidi" w:hAnsiTheme="minorBidi"/>
          <w:color w:val="222222"/>
          <w:shd w:val="clear" w:color="auto" w:fill="FFFFFF"/>
        </w:rPr>
        <w:t>peers</w:t>
      </w:r>
      <w:r w:rsidR="00BD3E15" w:rsidRPr="005B098A">
        <w:rPr>
          <w:rFonts w:asciiTheme="minorBidi" w:hAnsiTheme="minorBidi"/>
          <w:color w:val="222222"/>
          <w:shd w:val="clear" w:color="auto" w:fill="FFFFFF"/>
        </w:rPr>
        <w:t xml:space="preserve"> and to succeed in their role. </w:t>
      </w:r>
      <w:r w:rsidR="00F7052E" w:rsidRPr="005B098A">
        <w:rPr>
          <w:rFonts w:asciiTheme="minorBidi" w:hAnsiTheme="minorBidi"/>
          <w:color w:val="222222"/>
          <w:shd w:val="clear" w:color="auto" w:fill="FFFFFF"/>
        </w:rPr>
        <w:t>B</w:t>
      </w:r>
      <w:r w:rsidRPr="005B098A">
        <w:rPr>
          <w:rFonts w:asciiTheme="minorBidi" w:hAnsiTheme="minorBidi"/>
          <w:color w:val="222222"/>
          <w:shd w:val="clear" w:color="auto" w:fill="FFFFFF"/>
        </w:rPr>
        <w:t xml:space="preserve">ecause of the perceived incongruity between gender and leadership, </w:t>
      </w:r>
      <w:r w:rsidR="00F7052E" w:rsidRPr="005B098A">
        <w:rPr>
          <w:rFonts w:asciiTheme="minorBidi" w:hAnsiTheme="minorBidi"/>
          <w:color w:val="222222"/>
          <w:shd w:val="clear" w:color="auto" w:fill="FFFFFF"/>
        </w:rPr>
        <w:t xml:space="preserve">this causes </w:t>
      </w:r>
      <w:r w:rsidRPr="005B098A">
        <w:rPr>
          <w:rFonts w:asciiTheme="minorBidi" w:hAnsiTheme="minorBidi"/>
          <w:color w:val="222222"/>
          <w:shd w:val="clear" w:color="auto" w:fill="FFFFFF"/>
        </w:rPr>
        <w:t xml:space="preserve">the lack of diversity in roles </w:t>
      </w:r>
      <w:r w:rsidR="00D66CB6" w:rsidRPr="005B098A">
        <w:rPr>
          <w:rFonts w:asciiTheme="minorBidi" w:hAnsiTheme="minorBidi"/>
          <w:color w:val="222222"/>
          <w:shd w:val="clear" w:color="auto" w:fill="FFFFFF"/>
        </w:rPr>
        <w:t xml:space="preserve">and </w:t>
      </w:r>
      <w:r w:rsidRPr="005B098A">
        <w:rPr>
          <w:rFonts w:asciiTheme="minorBidi" w:hAnsiTheme="minorBidi"/>
          <w:color w:val="222222"/>
          <w:shd w:val="clear" w:color="auto" w:fill="FFFFFF"/>
        </w:rPr>
        <w:t xml:space="preserve">causes an unfair representation. </w:t>
      </w:r>
      <w:r w:rsidR="00836FFE" w:rsidRPr="005B098A">
        <w:rPr>
          <w:rFonts w:asciiTheme="minorBidi" w:hAnsiTheme="minorBidi"/>
          <w:color w:val="222222"/>
          <w:shd w:val="clear" w:color="auto" w:fill="FFFFFF"/>
        </w:rPr>
        <w:t>Growe &amp; Montgomery (1999) states that because of the</w:t>
      </w:r>
      <w:r w:rsidR="00D66CB6" w:rsidRPr="005B098A">
        <w:rPr>
          <w:rFonts w:asciiTheme="minorBidi" w:hAnsiTheme="minorBidi"/>
          <w:color w:val="222222"/>
          <w:shd w:val="clear" w:color="auto" w:fill="FFFFFF"/>
        </w:rPr>
        <w:t xml:space="preserve"> vision of the</w:t>
      </w:r>
      <w:r w:rsidR="00836FFE" w:rsidRPr="005B098A">
        <w:rPr>
          <w:rFonts w:asciiTheme="minorBidi" w:hAnsiTheme="minorBidi"/>
          <w:color w:val="222222"/>
          <w:shd w:val="clear" w:color="auto" w:fill="FFFFFF"/>
        </w:rPr>
        <w:t xml:space="preserve"> typical white male leader, this becomes a hindrance for women who then start to consider trying to lead in the same way that men lead, meaning this becomes the ‘norm’ in the workplace.</w:t>
      </w:r>
    </w:p>
    <w:p w14:paraId="16EC0FCD" w14:textId="7FE28E20" w:rsidR="0051101A" w:rsidRPr="005B098A" w:rsidRDefault="0051101A" w:rsidP="00FA1C7E">
      <w:pPr>
        <w:pStyle w:val="Heading2"/>
        <w:rPr>
          <w:rFonts w:asciiTheme="minorBidi" w:hAnsiTheme="minorBidi" w:cstheme="minorBidi"/>
        </w:rPr>
      </w:pPr>
      <w:bookmarkStart w:id="10" w:name="_Toc150696694"/>
      <w:r w:rsidRPr="005B098A">
        <w:rPr>
          <w:rFonts w:asciiTheme="minorBidi" w:hAnsiTheme="minorBidi" w:cstheme="minorBidi"/>
        </w:rPr>
        <w:t>2.3 The impact and why does it matter</w:t>
      </w:r>
      <w:bookmarkEnd w:id="10"/>
      <w:r w:rsidRPr="005B098A">
        <w:rPr>
          <w:rFonts w:asciiTheme="minorBidi" w:hAnsiTheme="minorBidi" w:cstheme="minorBidi"/>
        </w:rPr>
        <w:t xml:space="preserve"> </w:t>
      </w:r>
    </w:p>
    <w:p w14:paraId="33F55FBF" w14:textId="77777777" w:rsidR="00461180" w:rsidRPr="005B098A" w:rsidRDefault="00461180" w:rsidP="005F4F23">
      <w:pPr>
        <w:rPr>
          <w:rFonts w:asciiTheme="minorBidi" w:hAnsiTheme="minorBidi"/>
        </w:rPr>
      </w:pPr>
    </w:p>
    <w:p w14:paraId="21289CFA" w14:textId="0676AA82" w:rsidR="00D66CB6" w:rsidRPr="005B098A" w:rsidRDefault="00461180" w:rsidP="00A743C9">
      <w:pPr>
        <w:rPr>
          <w:rFonts w:asciiTheme="minorBidi" w:hAnsiTheme="minorBidi"/>
          <w:color w:val="222222"/>
          <w:sz w:val="20"/>
          <w:szCs w:val="20"/>
          <w:shd w:val="clear" w:color="auto" w:fill="FFFFFF"/>
        </w:rPr>
      </w:pPr>
      <w:r w:rsidRPr="005B098A">
        <w:rPr>
          <w:rFonts w:asciiTheme="minorBidi" w:hAnsiTheme="minorBidi"/>
        </w:rPr>
        <w:t xml:space="preserve">As discussed, some of the </w:t>
      </w:r>
      <w:r w:rsidR="00E43DA0" w:rsidRPr="005B098A">
        <w:rPr>
          <w:rFonts w:asciiTheme="minorBidi" w:hAnsiTheme="minorBidi"/>
        </w:rPr>
        <w:t>barriers</w:t>
      </w:r>
      <w:r w:rsidRPr="005B098A">
        <w:rPr>
          <w:rFonts w:asciiTheme="minorBidi" w:hAnsiTheme="minorBidi"/>
        </w:rPr>
        <w:t xml:space="preserve"> outlined are those that are </w:t>
      </w:r>
      <w:r w:rsidR="00E43DA0" w:rsidRPr="005B098A">
        <w:rPr>
          <w:rFonts w:asciiTheme="minorBidi" w:hAnsiTheme="minorBidi"/>
        </w:rPr>
        <w:t xml:space="preserve">visible </w:t>
      </w:r>
      <w:r w:rsidR="004432EC" w:rsidRPr="005B098A">
        <w:rPr>
          <w:rFonts w:asciiTheme="minorBidi" w:hAnsiTheme="minorBidi"/>
        </w:rPr>
        <w:t>and quantifiable with</w:t>
      </w:r>
      <w:r w:rsidR="00E43DA0" w:rsidRPr="005B098A">
        <w:rPr>
          <w:rFonts w:asciiTheme="minorBidi" w:hAnsiTheme="minorBidi"/>
        </w:rPr>
        <w:t xml:space="preserve"> statistics and research, </w:t>
      </w:r>
      <w:r w:rsidRPr="005B098A">
        <w:rPr>
          <w:rFonts w:asciiTheme="minorBidi" w:hAnsiTheme="minorBidi"/>
        </w:rPr>
        <w:t xml:space="preserve">however </w:t>
      </w:r>
      <w:r w:rsidR="00E43DA0" w:rsidRPr="005B098A">
        <w:rPr>
          <w:rFonts w:asciiTheme="minorBidi" w:hAnsiTheme="minorBidi"/>
        </w:rPr>
        <w:t xml:space="preserve">as </w:t>
      </w:r>
      <w:r w:rsidR="00E43DA0" w:rsidRPr="005B098A">
        <w:rPr>
          <w:rFonts w:asciiTheme="minorBidi" w:hAnsiTheme="minorBidi"/>
          <w:color w:val="222222"/>
          <w:shd w:val="clear" w:color="auto" w:fill="FFFFFF"/>
        </w:rPr>
        <w:t xml:space="preserve">Valian (1999) outlines, </w:t>
      </w:r>
      <w:r w:rsidR="005A5298" w:rsidRPr="005B098A">
        <w:rPr>
          <w:rFonts w:asciiTheme="minorBidi" w:hAnsiTheme="minorBidi"/>
          <w:color w:val="222222"/>
          <w:shd w:val="clear" w:color="auto" w:fill="FFFFFF"/>
        </w:rPr>
        <w:t xml:space="preserve">there are invisible barriers that even now </w:t>
      </w:r>
      <w:r w:rsidR="00773113" w:rsidRPr="005B098A">
        <w:rPr>
          <w:rFonts w:asciiTheme="minorBidi" w:hAnsiTheme="minorBidi"/>
          <w:color w:val="222222"/>
          <w:shd w:val="clear" w:color="auto" w:fill="FFFFFF"/>
        </w:rPr>
        <w:t>continue</w:t>
      </w:r>
      <w:r w:rsidR="005A5298" w:rsidRPr="005B098A">
        <w:rPr>
          <w:rFonts w:asciiTheme="minorBidi" w:hAnsiTheme="minorBidi"/>
          <w:color w:val="222222"/>
          <w:shd w:val="clear" w:color="auto" w:fill="FFFFFF"/>
        </w:rPr>
        <w:t xml:space="preserve"> to </w:t>
      </w:r>
      <w:r w:rsidR="00F70CC1" w:rsidRPr="005B098A">
        <w:rPr>
          <w:rFonts w:asciiTheme="minorBidi" w:hAnsiTheme="minorBidi"/>
          <w:color w:val="222222"/>
          <w:shd w:val="clear" w:color="auto" w:fill="FFFFFF"/>
        </w:rPr>
        <w:t xml:space="preserve">effect women in </w:t>
      </w:r>
      <w:r w:rsidR="00773113" w:rsidRPr="005B098A">
        <w:rPr>
          <w:rFonts w:asciiTheme="minorBidi" w:hAnsiTheme="minorBidi"/>
          <w:color w:val="222222"/>
          <w:shd w:val="clear" w:color="auto" w:fill="FFFFFF"/>
        </w:rPr>
        <w:t>leadership Diehl and Dzubinski (2016)</w:t>
      </w:r>
      <w:r w:rsidR="00E43DA0" w:rsidRPr="005B098A">
        <w:rPr>
          <w:rFonts w:asciiTheme="minorBidi" w:hAnsiTheme="minorBidi"/>
          <w:color w:val="222222"/>
          <w:sz w:val="20"/>
          <w:szCs w:val="20"/>
          <w:shd w:val="clear" w:color="auto" w:fill="FFFFFF"/>
        </w:rPr>
        <w:t>.</w:t>
      </w:r>
      <w:r w:rsidR="00A743C9" w:rsidRPr="005B098A">
        <w:rPr>
          <w:rFonts w:asciiTheme="minorBidi" w:hAnsiTheme="minorBidi"/>
          <w:color w:val="222222"/>
          <w:sz w:val="20"/>
          <w:szCs w:val="20"/>
          <w:shd w:val="clear" w:color="auto" w:fill="FFFFFF"/>
        </w:rPr>
        <w:t xml:space="preserve"> </w:t>
      </w:r>
      <w:r w:rsidR="00977A39" w:rsidRPr="005B098A">
        <w:rPr>
          <w:rFonts w:asciiTheme="minorBidi" w:hAnsiTheme="minorBidi"/>
        </w:rPr>
        <w:t xml:space="preserve">Power &amp; Butterfield (2022) conducted a study </w:t>
      </w:r>
      <w:r w:rsidR="00D66CB6" w:rsidRPr="005B098A">
        <w:rPr>
          <w:rFonts w:asciiTheme="minorBidi" w:hAnsiTheme="minorBidi"/>
        </w:rPr>
        <w:t>on the</w:t>
      </w:r>
      <w:r w:rsidR="00977A39" w:rsidRPr="005B098A">
        <w:rPr>
          <w:rFonts w:asciiTheme="minorBidi" w:hAnsiTheme="minorBidi"/>
        </w:rPr>
        <w:t xml:space="preserve"> aspirations of women to</w:t>
      </w:r>
      <w:r w:rsidR="00D66CB6" w:rsidRPr="005B098A">
        <w:rPr>
          <w:rFonts w:asciiTheme="minorBidi" w:hAnsiTheme="minorBidi"/>
        </w:rPr>
        <w:t xml:space="preserve"> gain</w:t>
      </w:r>
      <w:r w:rsidR="00977A39" w:rsidRPr="005B098A">
        <w:rPr>
          <w:rFonts w:asciiTheme="minorBidi" w:hAnsiTheme="minorBidi"/>
        </w:rPr>
        <w:t xml:space="preserve"> management roles,</w:t>
      </w:r>
      <w:r w:rsidR="00D66CB6" w:rsidRPr="005B098A">
        <w:rPr>
          <w:rFonts w:asciiTheme="minorBidi" w:hAnsiTheme="minorBidi"/>
        </w:rPr>
        <w:t xml:space="preserve"> indicating that</w:t>
      </w:r>
      <w:r w:rsidR="00977A39" w:rsidRPr="005B098A">
        <w:rPr>
          <w:rFonts w:asciiTheme="minorBidi" w:hAnsiTheme="minorBidi"/>
        </w:rPr>
        <w:t xml:space="preserve"> women’s aspirations are lower than those of men, th</w:t>
      </w:r>
      <w:r w:rsidR="00031915" w:rsidRPr="005B098A">
        <w:rPr>
          <w:rFonts w:asciiTheme="minorBidi" w:hAnsiTheme="minorBidi"/>
        </w:rPr>
        <w:t xml:space="preserve">us </w:t>
      </w:r>
      <w:r w:rsidR="00977A39" w:rsidRPr="005B098A">
        <w:rPr>
          <w:rFonts w:asciiTheme="minorBidi" w:hAnsiTheme="minorBidi"/>
        </w:rPr>
        <w:t>suggest</w:t>
      </w:r>
      <w:r w:rsidR="00031915" w:rsidRPr="005B098A">
        <w:rPr>
          <w:rFonts w:asciiTheme="minorBidi" w:hAnsiTheme="minorBidi"/>
        </w:rPr>
        <w:t xml:space="preserve">ing the existence of </w:t>
      </w:r>
      <w:r w:rsidR="00977A39" w:rsidRPr="005B098A">
        <w:rPr>
          <w:rFonts w:asciiTheme="minorBidi" w:hAnsiTheme="minorBidi"/>
        </w:rPr>
        <w:t>a gender imbalance</w:t>
      </w:r>
      <w:r w:rsidR="00D66CB6" w:rsidRPr="005B098A">
        <w:rPr>
          <w:rFonts w:asciiTheme="minorBidi" w:hAnsiTheme="minorBidi"/>
        </w:rPr>
        <w:t xml:space="preserve">. </w:t>
      </w:r>
    </w:p>
    <w:p w14:paraId="7967E7DE" w14:textId="3ED25391" w:rsidR="005F4F23" w:rsidRPr="005B098A" w:rsidRDefault="00D66CB6" w:rsidP="005F4F23">
      <w:pPr>
        <w:rPr>
          <w:rFonts w:asciiTheme="minorBidi" w:hAnsiTheme="minorBidi"/>
        </w:rPr>
      </w:pPr>
      <w:r w:rsidRPr="005B098A">
        <w:rPr>
          <w:rFonts w:asciiTheme="minorBidi" w:hAnsiTheme="minorBidi"/>
        </w:rPr>
        <w:t>Furthermore,</w:t>
      </w:r>
      <w:r w:rsidR="005F4F23" w:rsidRPr="005B098A">
        <w:rPr>
          <w:rFonts w:asciiTheme="minorBidi" w:hAnsiTheme="minorBidi"/>
        </w:rPr>
        <w:t xml:space="preserve"> a recent study showed that gender equality stimulates growth and creates jobs</w:t>
      </w:r>
      <w:r w:rsidR="00183854" w:rsidRPr="005B098A">
        <w:rPr>
          <w:rFonts w:asciiTheme="minorBidi" w:hAnsiTheme="minorBidi"/>
        </w:rPr>
        <w:t xml:space="preserve"> (E</w:t>
      </w:r>
      <w:r w:rsidR="00667A53" w:rsidRPr="005B098A">
        <w:rPr>
          <w:rFonts w:asciiTheme="minorBidi" w:hAnsiTheme="minorBidi"/>
        </w:rPr>
        <w:t>uropean Institute for Gender Equality</w:t>
      </w:r>
      <w:r w:rsidR="00183854" w:rsidRPr="005B098A">
        <w:rPr>
          <w:rFonts w:asciiTheme="minorBidi" w:hAnsiTheme="minorBidi"/>
        </w:rPr>
        <w:t xml:space="preserve">, </w:t>
      </w:r>
      <w:r w:rsidR="00667A53" w:rsidRPr="005B098A">
        <w:rPr>
          <w:rFonts w:asciiTheme="minorBidi" w:hAnsiTheme="minorBidi"/>
        </w:rPr>
        <w:t>2023</w:t>
      </w:r>
      <w:r w:rsidR="00183854" w:rsidRPr="005B098A">
        <w:rPr>
          <w:rFonts w:asciiTheme="minorBidi" w:hAnsiTheme="minorBidi"/>
        </w:rPr>
        <w:t>)</w:t>
      </w:r>
      <w:r w:rsidR="005F4F23" w:rsidRPr="005B098A">
        <w:rPr>
          <w:rFonts w:asciiTheme="minorBidi" w:hAnsiTheme="minorBidi"/>
        </w:rPr>
        <w:t xml:space="preserve">. </w:t>
      </w:r>
      <w:r w:rsidR="0094394B" w:rsidRPr="005B098A">
        <w:rPr>
          <w:rFonts w:asciiTheme="minorBidi" w:hAnsiTheme="minorBidi"/>
        </w:rPr>
        <w:t xml:space="preserve">As </w:t>
      </w:r>
      <w:r w:rsidR="006E7D3D" w:rsidRPr="005B098A">
        <w:rPr>
          <w:rFonts w:asciiTheme="minorBidi" w:hAnsiTheme="minorBidi"/>
        </w:rPr>
        <w:t xml:space="preserve">discovered by </w:t>
      </w:r>
      <w:r w:rsidR="006E002B" w:rsidRPr="005B098A">
        <w:rPr>
          <w:rFonts w:asciiTheme="minorBidi" w:hAnsiTheme="minorBidi"/>
          <w:color w:val="222222"/>
          <w:shd w:val="clear" w:color="auto" w:fill="FFFFFF"/>
        </w:rPr>
        <w:t xml:space="preserve">Shannon et al., </w:t>
      </w:r>
      <w:r w:rsidR="006E7D3D" w:rsidRPr="005B098A">
        <w:rPr>
          <w:rFonts w:asciiTheme="minorBidi" w:hAnsiTheme="minorBidi"/>
        </w:rPr>
        <w:t>(20</w:t>
      </w:r>
      <w:r w:rsidR="006E002B" w:rsidRPr="005B098A">
        <w:rPr>
          <w:rFonts w:asciiTheme="minorBidi" w:hAnsiTheme="minorBidi"/>
        </w:rPr>
        <w:t>19</w:t>
      </w:r>
      <w:r w:rsidR="006E7D3D" w:rsidRPr="005B098A">
        <w:rPr>
          <w:rFonts w:asciiTheme="minorBidi" w:hAnsiTheme="minorBidi"/>
        </w:rPr>
        <w:t xml:space="preserve">) </w:t>
      </w:r>
      <w:r w:rsidR="006E7D3D" w:rsidRPr="005B098A">
        <w:rPr>
          <w:rFonts w:asciiTheme="minorBidi" w:hAnsiTheme="minorBidi"/>
        </w:rPr>
        <w:lastRenderedPageBreak/>
        <w:t xml:space="preserve">gender inequality stagnates social progress. Without the fair representation of women in roles, </w:t>
      </w:r>
      <w:r w:rsidR="00784925" w:rsidRPr="005B098A">
        <w:rPr>
          <w:rFonts w:asciiTheme="minorBidi" w:hAnsiTheme="minorBidi"/>
        </w:rPr>
        <w:t>it inhibits progress, which means</w:t>
      </w:r>
      <w:r w:rsidR="00AC4B8B" w:rsidRPr="005B098A">
        <w:rPr>
          <w:rFonts w:asciiTheme="minorBidi" w:hAnsiTheme="minorBidi"/>
        </w:rPr>
        <w:t xml:space="preserve"> a</w:t>
      </w:r>
      <w:r w:rsidR="00784925" w:rsidRPr="005B098A">
        <w:rPr>
          <w:rFonts w:asciiTheme="minorBidi" w:hAnsiTheme="minorBidi"/>
        </w:rPr>
        <w:t xml:space="preserve"> lack of skills</w:t>
      </w:r>
      <w:r w:rsidR="00AC4B8B" w:rsidRPr="005B098A">
        <w:rPr>
          <w:rFonts w:asciiTheme="minorBidi" w:hAnsiTheme="minorBidi"/>
        </w:rPr>
        <w:t xml:space="preserve"> in the labour market</w:t>
      </w:r>
      <w:r w:rsidR="00784925" w:rsidRPr="005B098A">
        <w:rPr>
          <w:rFonts w:asciiTheme="minorBidi" w:hAnsiTheme="minorBidi"/>
        </w:rPr>
        <w:t xml:space="preserve"> and limited opportunities.</w:t>
      </w:r>
    </w:p>
    <w:p w14:paraId="6B6A5B0A" w14:textId="4E7E5B54" w:rsidR="002C118F" w:rsidRPr="005B098A" w:rsidRDefault="00AC4B8B" w:rsidP="00F86486">
      <w:pPr>
        <w:rPr>
          <w:rFonts w:asciiTheme="minorBidi" w:hAnsiTheme="minorBidi"/>
        </w:rPr>
      </w:pPr>
      <w:r w:rsidRPr="005B098A">
        <w:rPr>
          <w:rFonts w:asciiTheme="minorBidi" w:hAnsiTheme="minorBidi"/>
        </w:rPr>
        <w:t>However,</w:t>
      </w:r>
      <w:r w:rsidR="00FF54C3" w:rsidRPr="005B098A">
        <w:rPr>
          <w:rFonts w:asciiTheme="minorBidi" w:hAnsiTheme="minorBidi"/>
        </w:rPr>
        <w:t xml:space="preserve"> </w:t>
      </w:r>
      <w:r w:rsidR="00FF54C3" w:rsidRPr="005B098A">
        <w:rPr>
          <w:rFonts w:asciiTheme="minorBidi" w:hAnsiTheme="minorBidi"/>
          <w:color w:val="222222"/>
          <w:shd w:val="clear" w:color="auto" w:fill="FFFFFF"/>
        </w:rPr>
        <w:t>Barnett &amp; Hyde (2001)</w:t>
      </w:r>
      <w:r w:rsidR="00FF54C3" w:rsidRPr="005B098A">
        <w:rPr>
          <w:rFonts w:asciiTheme="minorBidi" w:hAnsiTheme="minorBidi"/>
          <w:color w:val="222222"/>
          <w:sz w:val="20"/>
          <w:szCs w:val="20"/>
          <w:shd w:val="clear" w:color="auto" w:fill="FFFFFF"/>
        </w:rPr>
        <w:t xml:space="preserve"> </w:t>
      </w:r>
      <w:r w:rsidR="00FF54C3" w:rsidRPr="005B098A">
        <w:rPr>
          <w:rFonts w:asciiTheme="minorBidi" w:hAnsiTheme="minorBidi"/>
        </w:rPr>
        <w:t xml:space="preserve">suggested that women’s equality has come a long way over the last few decades, </w:t>
      </w:r>
      <w:r w:rsidRPr="005B098A">
        <w:rPr>
          <w:rFonts w:asciiTheme="minorBidi" w:hAnsiTheme="minorBidi"/>
        </w:rPr>
        <w:t xml:space="preserve">with </w:t>
      </w:r>
      <w:r w:rsidR="00FF54C3" w:rsidRPr="005B098A">
        <w:rPr>
          <w:rFonts w:asciiTheme="minorBidi" w:hAnsiTheme="minorBidi"/>
        </w:rPr>
        <w:t xml:space="preserve">more women </w:t>
      </w:r>
      <w:r w:rsidRPr="005B098A">
        <w:rPr>
          <w:rFonts w:asciiTheme="minorBidi" w:hAnsiTheme="minorBidi"/>
        </w:rPr>
        <w:t xml:space="preserve">being </w:t>
      </w:r>
      <w:r w:rsidR="00FF54C3" w:rsidRPr="005B098A">
        <w:rPr>
          <w:rFonts w:asciiTheme="minorBidi" w:hAnsiTheme="minorBidi"/>
        </w:rPr>
        <w:t xml:space="preserve">represented </w:t>
      </w:r>
      <w:r w:rsidRPr="005B098A">
        <w:rPr>
          <w:rFonts w:asciiTheme="minorBidi" w:hAnsiTheme="minorBidi"/>
        </w:rPr>
        <w:t>in</w:t>
      </w:r>
      <w:r w:rsidR="00FF54C3" w:rsidRPr="005B098A">
        <w:rPr>
          <w:rFonts w:asciiTheme="minorBidi" w:hAnsiTheme="minorBidi"/>
        </w:rPr>
        <w:t xml:space="preserve"> senior positions, such as congress, prime minister and executives. </w:t>
      </w:r>
      <w:r w:rsidRPr="005B098A">
        <w:rPr>
          <w:rFonts w:asciiTheme="minorBidi" w:hAnsiTheme="minorBidi"/>
        </w:rPr>
        <w:t>However,</w:t>
      </w:r>
      <w:r w:rsidR="00FF54C3" w:rsidRPr="005B098A">
        <w:rPr>
          <w:rFonts w:asciiTheme="minorBidi" w:hAnsiTheme="minorBidi"/>
        </w:rPr>
        <w:t xml:space="preserve"> Schwanke (2013) and Haile et al., (2016) point out that barriers continue to impede women’s advancement in the workplace in terms of quality, despite the achievement of some women in industry, and the impact of these barriers undermines women and their aspirations and desire to excel. </w:t>
      </w:r>
      <w:r w:rsidR="002C118F" w:rsidRPr="005B098A">
        <w:rPr>
          <w:rFonts w:asciiTheme="minorBidi" w:hAnsiTheme="minorBidi"/>
        </w:rPr>
        <w:t xml:space="preserve">A shift in culture needs to happen, policies and strategies alone will not tackle the issue. </w:t>
      </w:r>
      <w:r w:rsidR="00484902" w:rsidRPr="005B098A">
        <w:rPr>
          <w:rFonts w:asciiTheme="minorBidi" w:hAnsiTheme="minorBidi"/>
        </w:rPr>
        <w:t xml:space="preserve">By seeking equality and empowering women, it becomes more than a goal but is crucial for sustainability, economic growth and security. </w:t>
      </w:r>
    </w:p>
    <w:p w14:paraId="3AE0D800" w14:textId="0EDDA48F" w:rsidR="00A2197F" w:rsidRPr="005B098A" w:rsidRDefault="00A37E8C" w:rsidP="00FA1C7E">
      <w:pPr>
        <w:pStyle w:val="Heading2"/>
        <w:rPr>
          <w:rFonts w:asciiTheme="minorBidi" w:hAnsiTheme="minorBidi" w:cstheme="minorBidi"/>
        </w:rPr>
      </w:pPr>
      <w:bookmarkStart w:id="11" w:name="_Toc150696695"/>
      <w:r w:rsidRPr="005B098A">
        <w:rPr>
          <w:rFonts w:asciiTheme="minorBidi" w:hAnsiTheme="minorBidi" w:cstheme="minorBidi"/>
        </w:rPr>
        <w:t xml:space="preserve">2.4 </w:t>
      </w:r>
      <w:r w:rsidR="00976071" w:rsidRPr="005B098A">
        <w:rPr>
          <w:rFonts w:asciiTheme="minorBidi" w:hAnsiTheme="minorBidi" w:cstheme="minorBidi"/>
        </w:rPr>
        <w:t>Conclusion</w:t>
      </w:r>
      <w:bookmarkEnd w:id="11"/>
      <w:r w:rsidR="00976071" w:rsidRPr="005B098A">
        <w:rPr>
          <w:rFonts w:asciiTheme="minorBidi" w:hAnsiTheme="minorBidi" w:cstheme="minorBidi"/>
        </w:rPr>
        <w:t xml:space="preserve"> </w:t>
      </w:r>
    </w:p>
    <w:p w14:paraId="44C71684" w14:textId="77777777" w:rsidR="00D66CB6" w:rsidRPr="005B098A" w:rsidRDefault="00D66CB6" w:rsidP="00D66CB6">
      <w:pPr>
        <w:rPr>
          <w:rFonts w:asciiTheme="minorBidi" w:hAnsiTheme="minorBidi"/>
        </w:rPr>
      </w:pPr>
    </w:p>
    <w:p w14:paraId="0369906C" w14:textId="3A01B1BF" w:rsidR="00AF26AA" w:rsidRPr="005B098A" w:rsidRDefault="00A2197F" w:rsidP="00AF26AA">
      <w:pPr>
        <w:rPr>
          <w:rFonts w:asciiTheme="minorBidi" w:hAnsiTheme="minorBidi"/>
        </w:rPr>
      </w:pPr>
      <w:r w:rsidRPr="005B098A">
        <w:rPr>
          <w:rFonts w:asciiTheme="minorBidi" w:hAnsiTheme="minorBidi"/>
        </w:rPr>
        <w:t xml:space="preserve">To conclude, it is evident that there are many issues </w:t>
      </w:r>
      <w:r w:rsidR="00AC4B8B" w:rsidRPr="005B098A">
        <w:rPr>
          <w:rFonts w:asciiTheme="minorBidi" w:hAnsiTheme="minorBidi"/>
        </w:rPr>
        <w:t xml:space="preserve">which </w:t>
      </w:r>
      <w:r w:rsidRPr="005B098A">
        <w:rPr>
          <w:rFonts w:asciiTheme="minorBidi" w:hAnsiTheme="minorBidi"/>
        </w:rPr>
        <w:t xml:space="preserve">contribute to the </w:t>
      </w:r>
      <w:r w:rsidR="00CC4473" w:rsidRPr="005B098A">
        <w:rPr>
          <w:rFonts w:asciiTheme="minorBidi" w:hAnsiTheme="minorBidi"/>
        </w:rPr>
        <w:t xml:space="preserve">challenges that women face not only in </w:t>
      </w:r>
      <w:r w:rsidR="00AC4B8B" w:rsidRPr="005B098A">
        <w:rPr>
          <w:rFonts w:asciiTheme="minorBidi" w:hAnsiTheme="minorBidi"/>
        </w:rPr>
        <w:t>the workplace</w:t>
      </w:r>
      <w:r w:rsidR="00CC4473" w:rsidRPr="005B098A">
        <w:rPr>
          <w:rFonts w:asciiTheme="minorBidi" w:hAnsiTheme="minorBidi"/>
        </w:rPr>
        <w:t xml:space="preserve"> but also in society. The data suggests that women are at a disadvantage in the workplace and the lack of representation in senior, high paid and </w:t>
      </w:r>
      <w:r w:rsidR="00237553" w:rsidRPr="005B098A">
        <w:rPr>
          <w:rFonts w:asciiTheme="minorBidi" w:hAnsiTheme="minorBidi"/>
        </w:rPr>
        <w:t>skilful</w:t>
      </w:r>
      <w:r w:rsidR="00CC4473" w:rsidRPr="005B098A">
        <w:rPr>
          <w:rFonts w:asciiTheme="minorBidi" w:hAnsiTheme="minorBidi"/>
        </w:rPr>
        <w:t xml:space="preserve"> roles needs to be addressed and drastically improved. It shows a </w:t>
      </w:r>
      <w:r w:rsidR="0084607C" w:rsidRPr="005B098A">
        <w:rPr>
          <w:rFonts w:asciiTheme="minorBidi" w:hAnsiTheme="minorBidi"/>
        </w:rPr>
        <w:t>regression in the workplace</w:t>
      </w:r>
      <w:r w:rsidR="00AC4B8B" w:rsidRPr="005B098A">
        <w:rPr>
          <w:rFonts w:asciiTheme="minorBidi" w:hAnsiTheme="minorBidi"/>
        </w:rPr>
        <w:t xml:space="preserve"> with</w:t>
      </w:r>
      <w:r w:rsidR="0084607C" w:rsidRPr="005B098A">
        <w:rPr>
          <w:rFonts w:asciiTheme="minorBidi" w:hAnsiTheme="minorBidi"/>
        </w:rPr>
        <w:t xml:space="preserve"> women with children </w:t>
      </w:r>
      <w:r w:rsidR="00237553" w:rsidRPr="005B098A">
        <w:rPr>
          <w:rFonts w:asciiTheme="minorBidi" w:hAnsiTheme="minorBidi"/>
        </w:rPr>
        <w:t>and families and those</w:t>
      </w:r>
      <w:r w:rsidR="0084607C" w:rsidRPr="005B098A">
        <w:rPr>
          <w:rFonts w:asciiTheme="minorBidi" w:hAnsiTheme="minorBidi"/>
        </w:rPr>
        <w:t xml:space="preserve"> </w:t>
      </w:r>
      <w:r w:rsidR="00237553" w:rsidRPr="005B098A">
        <w:rPr>
          <w:rFonts w:asciiTheme="minorBidi" w:hAnsiTheme="minorBidi"/>
        </w:rPr>
        <w:t xml:space="preserve">of ethnicity, </w:t>
      </w:r>
      <w:r w:rsidR="00AC4B8B" w:rsidRPr="005B098A">
        <w:rPr>
          <w:rFonts w:asciiTheme="minorBidi" w:hAnsiTheme="minorBidi"/>
        </w:rPr>
        <w:t xml:space="preserve">being more acutely affected. </w:t>
      </w:r>
    </w:p>
    <w:p w14:paraId="097BB597" w14:textId="77777777" w:rsidR="00B52897" w:rsidRPr="005B098A" w:rsidRDefault="00B52897" w:rsidP="00AF26AA">
      <w:pPr>
        <w:rPr>
          <w:rFonts w:asciiTheme="minorBidi" w:hAnsiTheme="minorBidi"/>
        </w:rPr>
      </w:pPr>
    </w:p>
    <w:p w14:paraId="5E6EA346" w14:textId="77777777" w:rsidR="00B52897" w:rsidRPr="005B098A" w:rsidRDefault="00B52897" w:rsidP="00FA1C7E">
      <w:pPr>
        <w:pStyle w:val="Heading1"/>
        <w:rPr>
          <w:rFonts w:asciiTheme="minorBidi" w:hAnsiTheme="minorBidi" w:cstheme="minorBidi"/>
        </w:rPr>
      </w:pPr>
    </w:p>
    <w:p w14:paraId="5A3AB888" w14:textId="77777777" w:rsidR="00B52897" w:rsidRPr="005B098A" w:rsidRDefault="00B52897" w:rsidP="00FA1C7E">
      <w:pPr>
        <w:pStyle w:val="Heading1"/>
        <w:rPr>
          <w:rFonts w:asciiTheme="minorBidi" w:hAnsiTheme="minorBidi" w:cstheme="minorBidi"/>
        </w:rPr>
      </w:pPr>
    </w:p>
    <w:p w14:paraId="5DE5F4AE" w14:textId="77777777" w:rsidR="00B52897" w:rsidRPr="005B098A" w:rsidRDefault="00B52897" w:rsidP="00FA1C7E">
      <w:pPr>
        <w:pStyle w:val="Heading1"/>
        <w:rPr>
          <w:rFonts w:asciiTheme="minorBidi" w:hAnsiTheme="minorBidi" w:cstheme="minorBidi"/>
        </w:rPr>
      </w:pPr>
    </w:p>
    <w:p w14:paraId="4B5EE264" w14:textId="77777777" w:rsidR="00B52897" w:rsidRPr="005B098A" w:rsidRDefault="00B52897" w:rsidP="00FA1C7E">
      <w:pPr>
        <w:pStyle w:val="Heading1"/>
        <w:rPr>
          <w:rFonts w:asciiTheme="minorBidi" w:hAnsiTheme="minorBidi" w:cstheme="minorBidi"/>
        </w:rPr>
      </w:pPr>
    </w:p>
    <w:p w14:paraId="0BAABB51" w14:textId="77777777" w:rsidR="00B52897" w:rsidRPr="005B098A" w:rsidRDefault="00B52897" w:rsidP="00B52897">
      <w:pPr>
        <w:rPr>
          <w:rFonts w:asciiTheme="minorBidi" w:hAnsiTheme="minorBidi"/>
        </w:rPr>
      </w:pPr>
    </w:p>
    <w:p w14:paraId="66A3365C" w14:textId="77777777" w:rsidR="00B52897" w:rsidRPr="005B098A" w:rsidRDefault="00B52897" w:rsidP="00B52897">
      <w:pPr>
        <w:rPr>
          <w:rFonts w:asciiTheme="minorBidi" w:hAnsiTheme="minorBidi"/>
        </w:rPr>
      </w:pPr>
    </w:p>
    <w:p w14:paraId="47249712" w14:textId="77777777" w:rsidR="00B52897" w:rsidRPr="005B098A" w:rsidRDefault="00B52897" w:rsidP="00B52897">
      <w:pPr>
        <w:rPr>
          <w:rFonts w:asciiTheme="minorBidi" w:hAnsiTheme="minorBidi"/>
        </w:rPr>
      </w:pPr>
    </w:p>
    <w:p w14:paraId="48E98CF3" w14:textId="77777777" w:rsidR="00B52897" w:rsidRPr="005B098A" w:rsidRDefault="00B52897" w:rsidP="00B52897">
      <w:pPr>
        <w:rPr>
          <w:rFonts w:asciiTheme="minorBidi" w:hAnsiTheme="minorBidi"/>
        </w:rPr>
      </w:pPr>
    </w:p>
    <w:p w14:paraId="6D427FA0" w14:textId="77777777" w:rsidR="00B52897" w:rsidRPr="005B098A" w:rsidRDefault="00B52897" w:rsidP="00B52897">
      <w:pPr>
        <w:rPr>
          <w:rFonts w:asciiTheme="minorBidi" w:hAnsiTheme="minorBidi"/>
        </w:rPr>
      </w:pPr>
    </w:p>
    <w:p w14:paraId="162156C0" w14:textId="77777777" w:rsidR="00B52897" w:rsidRPr="005B098A" w:rsidRDefault="00B52897" w:rsidP="00B52897">
      <w:pPr>
        <w:rPr>
          <w:rFonts w:asciiTheme="minorBidi" w:hAnsiTheme="minorBidi"/>
        </w:rPr>
      </w:pPr>
    </w:p>
    <w:p w14:paraId="4B44F585" w14:textId="77777777" w:rsidR="00B52897" w:rsidRPr="005B098A" w:rsidRDefault="00B52897" w:rsidP="00B52897">
      <w:pPr>
        <w:rPr>
          <w:rFonts w:asciiTheme="minorBidi" w:hAnsiTheme="minorBidi"/>
        </w:rPr>
      </w:pPr>
    </w:p>
    <w:p w14:paraId="24068ECC" w14:textId="77777777" w:rsidR="00B52897" w:rsidRPr="005B098A" w:rsidRDefault="00B52897" w:rsidP="00B52897">
      <w:pPr>
        <w:rPr>
          <w:rFonts w:asciiTheme="minorBidi" w:hAnsiTheme="minorBidi"/>
        </w:rPr>
      </w:pPr>
    </w:p>
    <w:p w14:paraId="5EA1AEBE" w14:textId="77777777" w:rsidR="00B52897" w:rsidRPr="005B098A" w:rsidRDefault="00B52897" w:rsidP="00B52897">
      <w:pPr>
        <w:rPr>
          <w:rFonts w:asciiTheme="minorBidi" w:hAnsiTheme="minorBidi"/>
        </w:rPr>
      </w:pPr>
    </w:p>
    <w:p w14:paraId="67A743B0" w14:textId="12200467" w:rsidR="008E655E" w:rsidRPr="005B098A" w:rsidRDefault="008E655E" w:rsidP="00FA1C7E">
      <w:pPr>
        <w:pStyle w:val="Heading1"/>
        <w:rPr>
          <w:rFonts w:asciiTheme="minorBidi" w:hAnsiTheme="minorBidi" w:cstheme="minorBidi"/>
        </w:rPr>
      </w:pPr>
      <w:bookmarkStart w:id="12" w:name="_Toc150696696"/>
      <w:r w:rsidRPr="005B098A">
        <w:rPr>
          <w:rFonts w:asciiTheme="minorBidi" w:hAnsiTheme="minorBidi" w:cstheme="minorBidi"/>
        </w:rPr>
        <w:lastRenderedPageBreak/>
        <w:t xml:space="preserve">3. </w:t>
      </w:r>
      <w:r w:rsidR="00995189" w:rsidRPr="005B098A">
        <w:rPr>
          <w:rFonts w:asciiTheme="minorBidi" w:hAnsiTheme="minorBidi" w:cstheme="minorBidi"/>
        </w:rPr>
        <w:t>Methodology</w:t>
      </w:r>
      <w:bookmarkEnd w:id="12"/>
    </w:p>
    <w:p w14:paraId="42DBB1DC" w14:textId="2E90E590" w:rsidR="00237553" w:rsidRPr="005B098A" w:rsidRDefault="008E655E" w:rsidP="00FA1C7E">
      <w:pPr>
        <w:pStyle w:val="Heading2"/>
        <w:rPr>
          <w:rFonts w:asciiTheme="minorBidi" w:hAnsiTheme="minorBidi" w:cstheme="minorBidi"/>
        </w:rPr>
      </w:pPr>
      <w:bookmarkStart w:id="13" w:name="_Toc150696697"/>
      <w:r w:rsidRPr="005B098A">
        <w:rPr>
          <w:rFonts w:asciiTheme="minorBidi" w:hAnsiTheme="minorBidi" w:cstheme="minorBidi"/>
        </w:rPr>
        <w:t xml:space="preserve">3.1 </w:t>
      </w:r>
      <w:r w:rsidR="00D20EC6" w:rsidRPr="005B098A">
        <w:rPr>
          <w:rFonts w:asciiTheme="minorBidi" w:hAnsiTheme="minorBidi" w:cstheme="minorBidi"/>
        </w:rPr>
        <w:t>Research aims and objectives</w:t>
      </w:r>
      <w:bookmarkEnd w:id="13"/>
    </w:p>
    <w:p w14:paraId="64B403FA" w14:textId="77777777" w:rsidR="00AC4B8B" w:rsidRPr="005B098A" w:rsidRDefault="00AC4B8B" w:rsidP="00237553">
      <w:pPr>
        <w:rPr>
          <w:rFonts w:asciiTheme="minorBidi" w:hAnsiTheme="minorBidi"/>
        </w:rPr>
      </w:pPr>
    </w:p>
    <w:p w14:paraId="22241489" w14:textId="5FCA5A04" w:rsidR="00AC4B8B" w:rsidRPr="005B098A" w:rsidRDefault="00D20EC6" w:rsidP="00237553">
      <w:pPr>
        <w:rPr>
          <w:rFonts w:asciiTheme="minorBidi" w:hAnsiTheme="minorBidi"/>
        </w:rPr>
      </w:pPr>
      <w:r w:rsidRPr="005B098A">
        <w:rPr>
          <w:rFonts w:asciiTheme="minorBidi" w:hAnsiTheme="minorBidi"/>
        </w:rPr>
        <w:t xml:space="preserve">The primary aim of this </w:t>
      </w:r>
      <w:r w:rsidR="00AC4B8B" w:rsidRPr="005B098A">
        <w:rPr>
          <w:rFonts w:asciiTheme="minorBidi" w:hAnsiTheme="minorBidi"/>
        </w:rPr>
        <w:t>work is to explore female leadership in the workplace, as well as the barriers to this (if any)</w:t>
      </w:r>
      <w:r w:rsidR="0068155E" w:rsidRPr="005B098A">
        <w:rPr>
          <w:rFonts w:asciiTheme="minorBidi" w:hAnsiTheme="minorBidi"/>
        </w:rPr>
        <w:t>,</w:t>
      </w:r>
      <w:r w:rsidR="00AC4B8B" w:rsidRPr="005B098A">
        <w:rPr>
          <w:rFonts w:asciiTheme="minorBidi" w:hAnsiTheme="minorBidi"/>
        </w:rPr>
        <w:t xml:space="preserve"> and their subsequent impact. This main theme can be </w:t>
      </w:r>
      <w:r w:rsidR="0068155E" w:rsidRPr="005B098A">
        <w:rPr>
          <w:rFonts w:asciiTheme="minorBidi" w:hAnsiTheme="minorBidi"/>
        </w:rPr>
        <w:t xml:space="preserve">split into further research questions </w:t>
      </w:r>
      <w:r w:rsidR="008D37B6" w:rsidRPr="005B098A">
        <w:rPr>
          <w:rFonts w:asciiTheme="minorBidi" w:hAnsiTheme="minorBidi"/>
        </w:rPr>
        <w:t>to</w:t>
      </w:r>
      <w:r w:rsidR="0068155E" w:rsidRPr="005B098A">
        <w:rPr>
          <w:rFonts w:asciiTheme="minorBidi" w:hAnsiTheme="minorBidi"/>
        </w:rPr>
        <w:t xml:space="preserve"> be addressed, these are; </w:t>
      </w:r>
    </w:p>
    <w:p w14:paraId="20BD27DE" w14:textId="77777777" w:rsidR="00744AC8" w:rsidRPr="005B098A" w:rsidRDefault="00744AC8" w:rsidP="00744AC8">
      <w:pPr>
        <w:numPr>
          <w:ilvl w:val="0"/>
          <w:numId w:val="19"/>
        </w:numPr>
        <w:rPr>
          <w:rFonts w:asciiTheme="minorBidi" w:hAnsiTheme="minorBidi"/>
        </w:rPr>
      </w:pPr>
      <w:r w:rsidRPr="005B098A">
        <w:rPr>
          <w:rFonts w:asciiTheme="minorBidi" w:hAnsiTheme="minorBidi"/>
        </w:rPr>
        <w:t>Is there a gender leadership gap?</w:t>
      </w:r>
    </w:p>
    <w:p w14:paraId="13AF33C3" w14:textId="77777777" w:rsidR="00744AC8" w:rsidRPr="005B098A" w:rsidRDefault="00744AC8" w:rsidP="00744AC8">
      <w:pPr>
        <w:numPr>
          <w:ilvl w:val="0"/>
          <w:numId w:val="19"/>
        </w:numPr>
        <w:rPr>
          <w:rFonts w:asciiTheme="minorBidi" w:hAnsiTheme="minorBidi"/>
        </w:rPr>
      </w:pPr>
      <w:r w:rsidRPr="005B098A">
        <w:rPr>
          <w:rFonts w:asciiTheme="minorBidi" w:hAnsiTheme="minorBidi"/>
        </w:rPr>
        <w:t>Do barriers to female leadership in the workplace exist?</w:t>
      </w:r>
    </w:p>
    <w:p w14:paraId="43617796" w14:textId="77777777" w:rsidR="00744AC8" w:rsidRPr="005B098A" w:rsidRDefault="00744AC8" w:rsidP="00744AC8">
      <w:pPr>
        <w:numPr>
          <w:ilvl w:val="0"/>
          <w:numId w:val="19"/>
        </w:numPr>
        <w:rPr>
          <w:rFonts w:asciiTheme="minorBidi" w:hAnsiTheme="minorBidi"/>
        </w:rPr>
      </w:pPr>
      <w:r w:rsidRPr="005B098A">
        <w:rPr>
          <w:rFonts w:asciiTheme="minorBidi" w:hAnsiTheme="minorBidi"/>
        </w:rPr>
        <w:t xml:space="preserve">If yes, what are the barriers? </w:t>
      </w:r>
    </w:p>
    <w:p w14:paraId="0D3594BB" w14:textId="77777777" w:rsidR="00744AC8" w:rsidRPr="005B098A" w:rsidRDefault="00744AC8" w:rsidP="00744AC8">
      <w:pPr>
        <w:numPr>
          <w:ilvl w:val="0"/>
          <w:numId w:val="19"/>
        </w:numPr>
        <w:rPr>
          <w:rFonts w:asciiTheme="minorBidi" w:hAnsiTheme="minorBidi"/>
        </w:rPr>
      </w:pPr>
      <w:r w:rsidRPr="005B098A">
        <w:rPr>
          <w:rFonts w:asciiTheme="minorBidi" w:hAnsiTheme="minorBidi"/>
        </w:rPr>
        <w:t>What are the impacts of these barriers and why does it matter?</w:t>
      </w:r>
    </w:p>
    <w:p w14:paraId="76199435" w14:textId="75B9F17D" w:rsidR="00D20EC6" w:rsidRPr="005B098A" w:rsidRDefault="0068155E" w:rsidP="00391DEB">
      <w:pPr>
        <w:rPr>
          <w:rFonts w:asciiTheme="minorBidi" w:hAnsiTheme="minorBidi"/>
        </w:rPr>
      </w:pPr>
      <w:r w:rsidRPr="005B098A">
        <w:rPr>
          <w:rFonts w:asciiTheme="minorBidi" w:hAnsiTheme="minorBidi"/>
        </w:rPr>
        <w:t>In answering these questions, it allows for the exploration of these themes in the context some key sectors and industries. A notable industry to explore is the higher education sector which would be inclusive of University of Wales Trinity Saint David and other Welsh higher education institutions. For completeness it is pertinent to explore other public sector organisations</w:t>
      </w:r>
      <w:r w:rsidR="0079769A" w:rsidRPr="005B098A">
        <w:rPr>
          <w:rFonts w:asciiTheme="minorBidi" w:hAnsiTheme="minorBidi"/>
        </w:rPr>
        <w:t xml:space="preserve"> which are recognised as key employers. </w:t>
      </w:r>
      <w:r w:rsidRPr="005B098A">
        <w:rPr>
          <w:rFonts w:asciiTheme="minorBidi" w:hAnsiTheme="minorBidi"/>
        </w:rPr>
        <w:t xml:space="preserve"> </w:t>
      </w:r>
    </w:p>
    <w:p w14:paraId="40A2911D" w14:textId="03903605" w:rsidR="00FA6684" w:rsidRPr="005B098A" w:rsidRDefault="00FA6684" w:rsidP="00FA1C7E">
      <w:pPr>
        <w:pStyle w:val="Heading2"/>
        <w:rPr>
          <w:rFonts w:asciiTheme="minorBidi" w:hAnsiTheme="minorBidi" w:cstheme="minorBidi"/>
        </w:rPr>
      </w:pPr>
      <w:bookmarkStart w:id="14" w:name="_Toc150696698"/>
      <w:r w:rsidRPr="005B098A">
        <w:rPr>
          <w:rFonts w:asciiTheme="minorBidi" w:hAnsiTheme="minorBidi" w:cstheme="minorBidi"/>
        </w:rPr>
        <w:t>3.2 Planning</w:t>
      </w:r>
      <w:bookmarkEnd w:id="14"/>
      <w:r w:rsidRPr="005B098A">
        <w:rPr>
          <w:rFonts w:asciiTheme="minorBidi" w:hAnsiTheme="minorBidi" w:cstheme="minorBidi"/>
        </w:rPr>
        <w:t xml:space="preserve"> </w:t>
      </w:r>
    </w:p>
    <w:p w14:paraId="5F66AEB4" w14:textId="79F20459" w:rsidR="00EC4D63" w:rsidRPr="005B098A" w:rsidRDefault="00EC4D63" w:rsidP="007E3F28">
      <w:pPr>
        <w:rPr>
          <w:rFonts w:asciiTheme="minorBidi" w:hAnsiTheme="minorBidi"/>
        </w:rPr>
      </w:pPr>
    </w:p>
    <w:p w14:paraId="1B89E7A9" w14:textId="2928BDF4" w:rsidR="00A311F8" w:rsidRPr="005B098A" w:rsidRDefault="00A02099" w:rsidP="0044176B">
      <w:pPr>
        <w:rPr>
          <w:rFonts w:asciiTheme="minorBidi" w:hAnsiTheme="minorBidi"/>
        </w:rPr>
      </w:pPr>
      <w:r w:rsidRPr="005B098A">
        <w:rPr>
          <w:rFonts w:asciiTheme="minorBidi" w:hAnsiTheme="minorBidi"/>
        </w:rPr>
        <w:t xml:space="preserve">The </w:t>
      </w:r>
      <w:r w:rsidR="00833A8A" w:rsidRPr="005B098A">
        <w:rPr>
          <w:rFonts w:asciiTheme="minorBidi" w:hAnsiTheme="minorBidi"/>
        </w:rPr>
        <w:t xml:space="preserve">basis and focus of the </w:t>
      </w:r>
      <w:r w:rsidRPr="005B098A">
        <w:rPr>
          <w:rFonts w:asciiTheme="minorBidi" w:hAnsiTheme="minorBidi"/>
        </w:rPr>
        <w:t>report was</w:t>
      </w:r>
      <w:r w:rsidR="00FC1172" w:rsidRPr="005B098A">
        <w:rPr>
          <w:rFonts w:asciiTheme="minorBidi" w:hAnsiTheme="minorBidi"/>
        </w:rPr>
        <w:t xml:space="preserve"> first</w:t>
      </w:r>
      <w:r w:rsidRPr="005B098A">
        <w:rPr>
          <w:rFonts w:asciiTheme="minorBidi" w:hAnsiTheme="minorBidi"/>
        </w:rPr>
        <w:t xml:space="preserve"> </w:t>
      </w:r>
      <w:r w:rsidR="00034D55" w:rsidRPr="005B098A">
        <w:rPr>
          <w:rFonts w:asciiTheme="minorBidi" w:hAnsiTheme="minorBidi"/>
        </w:rPr>
        <w:t xml:space="preserve">explored </w:t>
      </w:r>
      <w:r w:rsidRPr="005B098A">
        <w:rPr>
          <w:rFonts w:asciiTheme="minorBidi" w:hAnsiTheme="minorBidi"/>
        </w:rPr>
        <w:t xml:space="preserve">through an initial project proposal to help understand how, why </w:t>
      </w:r>
      <w:r w:rsidR="00A311F8" w:rsidRPr="005B098A">
        <w:rPr>
          <w:rFonts w:asciiTheme="minorBidi" w:hAnsiTheme="minorBidi"/>
        </w:rPr>
        <w:t xml:space="preserve">and what </w:t>
      </w:r>
      <w:r w:rsidR="00034D55" w:rsidRPr="005B098A">
        <w:rPr>
          <w:rFonts w:asciiTheme="minorBidi" w:hAnsiTheme="minorBidi"/>
        </w:rPr>
        <w:t>would</w:t>
      </w:r>
      <w:r w:rsidR="00A311F8" w:rsidRPr="005B098A">
        <w:rPr>
          <w:rFonts w:asciiTheme="minorBidi" w:hAnsiTheme="minorBidi"/>
        </w:rPr>
        <w:t xml:space="preserve"> be considered.</w:t>
      </w:r>
      <w:r w:rsidR="00C068D0" w:rsidRPr="005B098A">
        <w:rPr>
          <w:rFonts w:asciiTheme="minorBidi" w:hAnsiTheme="minorBidi"/>
        </w:rPr>
        <w:t xml:space="preserve"> The proposal outline</w:t>
      </w:r>
      <w:r w:rsidR="00D21DDE" w:rsidRPr="005B098A">
        <w:rPr>
          <w:rFonts w:asciiTheme="minorBidi" w:hAnsiTheme="minorBidi"/>
        </w:rPr>
        <w:t>d</w:t>
      </w:r>
      <w:r w:rsidR="00C068D0" w:rsidRPr="005B098A">
        <w:rPr>
          <w:rFonts w:asciiTheme="minorBidi" w:hAnsiTheme="minorBidi"/>
        </w:rPr>
        <w:t xml:space="preserve"> the key question</w:t>
      </w:r>
      <w:r w:rsidR="00ED29F9" w:rsidRPr="005B098A">
        <w:rPr>
          <w:rFonts w:asciiTheme="minorBidi" w:hAnsiTheme="minorBidi"/>
        </w:rPr>
        <w:t xml:space="preserve">s </w:t>
      </w:r>
      <w:r w:rsidR="00034D55" w:rsidRPr="005B098A">
        <w:rPr>
          <w:rFonts w:asciiTheme="minorBidi" w:hAnsiTheme="minorBidi"/>
        </w:rPr>
        <w:t xml:space="preserve">to be addressed </w:t>
      </w:r>
      <w:r w:rsidR="00D21DDE" w:rsidRPr="005B098A">
        <w:rPr>
          <w:rFonts w:asciiTheme="minorBidi" w:hAnsiTheme="minorBidi"/>
        </w:rPr>
        <w:t>which allowed for the identification of a suitable research methodology as well as the scope of</w:t>
      </w:r>
      <w:r w:rsidR="00ED29F9" w:rsidRPr="005B098A">
        <w:rPr>
          <w:rFonts w:asciiTheme="minorBidi" w:hAnsiTheme="minorBidi"/>
        </w:rPr>
        <w:t xml:space="preserve"> </w:t>
      </w:r>
      <w:r w:rsidR="003745BB" w:rsidRPr="005B098A">
        <w:rPr>
          <w:rFonts w:asciiTheme="minorBidi" w:hAnsiTheme="minorBidi"/>
        </w:rPr>
        <w:t>empirical evidence</w:t>
      </w:r>
      <w:r w:rsidR="00B74F6F" w:rsidRPr="005B098A">
        <w:rPr>
          <w:rFonts w:asciiTheme="minorBidi" w:hAnsiTheme="minorBidi"/>
        </w:rPr>
        <w:t xml:space="preserve"> </w:t>
      </w:r>
      <w:r w:rsidR="00D21DDE" w:rsidRPr="005B098A">
        <w:rPr>
          <w:rFonts w:asciiTheme="minorBidi" w:hAnsiTheme="minorBidi"/>
        </w:rPr>
        <w:t xml:space="preserve">required. </w:t>
      </w:r>
      <w:r w:rsidR="00B74F6F" w:rsidRPr="005B098A">
        <w:rPr>
          <w:rFonts w:asciiTheme="minorBidi" w:hAnsiTheme="minorBidi"/>
        </w:rPr>
        <w:t>In addition</w:t>
      </w:r>
      <w:r w:rsidR="003745BB" w:rsidRPr="005B098A">
        <w:rPr>
          <w:rFonts w:asciiTheme="minorBidi" w:hAnsiTheme="minorBidi"/>
        </w:rPr>
        <w:t xml:space="preserve">, </w:t>
      </w:r>
      <w:r w:rsidR="00893BA9" w:rsidRPr="005B098A">
        <w:rPr>
          <w:rFonts w:asciiTheme="minorBidi" w:hAnsiTheme="minorBidi"/>
        </w:rPr>
        <w:t xml:space="preserve">regular meetings with </w:t>
      </w:r>
      <w:r w:rsidR="00764155" w:rsidRPr="005B098A">
        <w:rPr>
          <w:rFonts w:asciiTheme="minorBidi" w:hAnsiTheme="minorBidi"/>
        </w:rPr>
        <w:t>the</w:t>
      </w:r>
      <w:r w:rsidR="002D68F4" w:rsidRPr="005B098A">
        <w:rPr>
          <w:rFonts w:asciiTheme="minorBidi" w:hAnsiTheme="minorBidi"/>
        </w:rPr>
        <w:t xml:space="preserve"> </w:t>
      </w:r>
      <w:r w:rsidR="00893BA9" w:rsidRPr="005B098A">
        <w:rPr>
          <w:rFonts w:asciiTheme="minorBidi" w:hAnsiTheme="minorBidi"/>
        </w:rPr>
        <w:t xml:space="preserve">lecturer </w:t>
      </w:r>
      <w:r w:rsidR="0044176B" w:rsidRPr="005B098A">
        <w:rPr>
          <w:rFonts w:asciiTheme="minorBidi" w:hAnsiTheme="minorBidi"/>
        </w:rPr>
        <w:t xml:space="preserve">were utilised to </w:t>
      </w:r>
      <w:r w:rsidR="002D68F4" w:rsidRPr="005B098A">
        <w:rPr>
          <w:rFonts w:asciiTheme="minorBidi" w:hAnsiTheme="minorBidi"/>
        </w:rPr>
        <w:t>discuss</w:t>
      </w:r>
      <w:r w:rsidR="00764155" w:rsidRPr="005B098A">
        <w:rPr>
          <w:rFonts w:asciiTheme="minorBidi" w:hAnsiTheme="minorBidi"/>
        </w:rPr>
        <w:t xml:space="preserve"> progress which proved very beneficial.  </w:t>
      </w:r>
      <w:r w:rsidR="002D68F4" w:rsidRPr="005B098A">
        <w:rPr>
          <w:rFonts w:asciiTheme="minorBidi" w:hAnsiTheme="minorBidi"/>
        </w:rPr>
        <w:t xml:space="preserve"> </w:t>
      </w:r>
      <w:r w:rsidR="0044176B" w:rsidRPr="005B098A">
        <w:rPr>
          <w:rFonts w:asciiTheme="minorBidi" w:hAnsiTheme="minorBidi"/>
        </w:rPr>
        <w:t xml:space="preserve"> </w:t>
      </w:r>
    </w:p>
    <w:p w14:paraId="647C47D2" w14:textId="77777777" w:rsidR="00496B15" w:rsidRPr="005B098A" w:rsidRDefault="00496B15" w:rsidP="0044176B">
      <w:pPr>
        <w:rPr>
          <w:rFonts w:asciiTheme="minorBidi" w:hAnsiTheme="minorBidi"/>
        </w:rPr>
      </w:pPr>
    </w:p>
    <w:p w14:paraId="7A173395" w14:textId="0883965E" w:rsidR="00FA6684" w:rsidRPr="005B098A" w:rsidRDefault="00FA6684" w:rsidP="00FA1C7E">
      <w:pPr>
        <w:pStyle w:val="Heading2"/>
        <w:rPr>
          <w:rFonts w:asciiTheme="minorBidi" w:hAnsiTheme="minorBidi" w:cstheme="minorBidi"/>
        </w:rPr>
      </w:pPr>
      <w:bookmarkStart w:id="15" w:name="_Toc150696699"/>
      <w:r w:rsidRPr="005B098A">
        <w:rPr>
          <w:rFonts w:asciiTheme="minorBidi" w:hAnsiTheme="minorBidi" w:cstheme="minorBidi"/>
        </w:rPr>
        <w:t>3.3 Research Overview</w:t>
      </w:r>
      <w:bookmarkEnd w:id="15"/>
    </w:p>
    <w:p w14:paraId="694277CB" w14:textId="77777777" w:rsidR="007E3F28" w:rsidRPr="005B098A" w:rsidRDefault="007E3F28" w:rsidP="007E3F28">
      <w:pPr>
        <w:rPr>
          <w:rFonts w:asciiTheme="minorBidi" w:hAnsiTheme="minorBidi"/>
        </w:rPr>
      </w:pPr>
    </w:p>
    <w:p w14:paraId="4D272F82" w14:textId="12B6A79E" w:rsidR="00A873D6" w:rsidRPr="005B098A" w:rsidRDefault="00A873D6" w:rsidP="00220ADB">
      <w:pPr>
        <w:rPr>
          <w:rFonts w:asciiTheme="minorBidi" w:hAnsiTheme="minorBidi"/>
        </w:rPr>
      </w:pPr>
      <w:r w:rsidRPr="005B098A">
        <w:rPr>
          <w:rFonts w:asciiTheme="minorBidi" w:hAnsiTheme="minorBidi"/>
        </w:rPr>
        <w:t>The nature of the research topic lends itself well to a mixed methods approach</w:t>
      </w:r>
      <w:r w:rsidR="00013247" w:rsidRPr="005B098A">
        <w:rPr>
          <w:rFonts w:asciiTheme="minorBidi" w:hAnsiTheme="minorBidi"/>
        </w:rPr>
        <w:t xml:space="preserve"> focussing on secondary research</w:t>
      </w:r>
      <w:r w:rsidR="00A446E5" w:rsidRPr="005B098A">
        <w:rPr>
          <w:rFonts w:asciiTheme="minorBidi" w:hAnsiTheme="minorBidi"/>
        </w:rPr>
        <w:t xml:space="preserve"> (</w:t>
      </w:r>
      <w:r w:rsidR="00A446E5" w:rsidRPr="005B098A">
        <w:rPr>
          <w:rFonts w:asciiTheme="minorBidi" w:hAnsiTheme="minorBidi"/>
          <w:color w:val="222222"/>
          <w:shd w:val="clear" w:color="auto" w:fill="FFFFFF"/>
        </w:rPr>
        <w:t>Vartanian, 2010)</w:t>
      </w:r>
      <w:r w:rsidRPr="005B098A">
        <w:rPr>
          <w:rFonts w:asciiTheme="minorBidi" w:hAnsiTheme="minorBidi"/>
        </w:rPr>
        <w:t xml:space="preserve">. This provided a certain degree of flexibility allowing for the identification and subsequent analysis of both qualitative and quantitative data and information. </w:t>
      </w:r>
    </w:p>
    <w:p w14:paraId="1AEC1BCA" w14:textId="522D0CE2" w:rsidR="008E2BB3" w:rsidRPr="005B098A" w:rsidRDefault="00055054" w:rsidP="007A3880">
      <w:pPr>
        <w:rPr>
          <w:rFonts w:asciiTheme="minorBidi" w:hAnsiTheme="minorBidi"/>
        </w:rPr>
      </w:pPr>
      <w:r w:rsidRPr="005B098A">
        <w:rPr>
          <w:rFonts w:asciiTheme="minorBidi" w:hAnsiTheme="minorBidi"/>
        </w:rPr>
        <w:t xml:space="preserve">The drive to include qualitative data </w:t>
      </w:r>
      <w:r w:rsidR="00CD06D0" w:rsidRPr="005B098A">
        <w:rPr>
          <w:rFonts w:asciiTheme="minorBidi" w:hAnsiTheme="minorBidi"/>
        </w:rPr>
        <w:t>came from the appreciation that the</w:t>
      </w:r>
      <w:r w:rsidRPr="005B098A">
        <w:rPr>
          <w:rFonts w:asciiTheme="minorBidi" w:hAnsiTheme="minorBidi"/>
        </w:rPr>
        <w:t xml:space="preserve"> topic</w:t>
      </w:r>
      <w:r w:rsidR="00CD06D0" w:rsidRPr="005B098A">
        <w:rPr>
          <w:rFonts w:asciiTheme="minorBidi" w:hAnsiTheme="minorBidi"/>
        </w:rPr>
        <w:t xml:space="preserve"> to be discussed</w:t>
      </w:r>
      <w:r w:rsidRPr="005B098A">
        <w:rPr>
          <w:rFonts w:asciiTheme="minorBidi" w:hAnsiTheme="minorBidi"/>
        </w:rPr>
        <w:t xml:space="preserve"> is deeply rooted</w:t>
      </w:r>
      <w:r w:rsidR="00CD06D0" w:rsidRPr="005B098A">
        <w:rPr>
          <w:rFonts w:asciiTheme="minorBidi" w:hAnsiTheme="minorBidi"/>
        </w:rPr>
        <w:t xml:space="preserve"> in society</w:t>
      </w:r>
      <w:r w:rsidR="00462A61" w:rsidRPr="005B098A">
        <w:rPr>
          <w:rFonts w:asciiTheme="minorBidi" w:hAnsiTheme="minorBidi"/>
        </w:rPr>
        <w:t>, culture</w:t>
      </w:r>
      <w:r w:rsidR="00CD06D0" w:rsidRPr="005B098A">
        <w:rPr>
          <w:rFonts w:asciiTheme="minorBidi" w:hAnsiTheme="minorBidi"/>
        </w:rPr>
        <w:t xml:space="preserve"> and the human experience. By definition qualitative data is</w:t>
      </w:r>
      <w:r w:rsidR="007D0073" w:rsidRPr="005B098A">
        <w:rPr>
          <w:rFonts w:asciiTheme="minorBidi" w:hAnsiTheme="minorBidi"/>
        </w:rPr>
        <w:t xml:space="preserve"> non-numerical data which is</w:t>
      </w:r>
      <w:r w:rsidR="00CD06D0" w:rsidRPr="005B098A">
        <w:rPr>
          <w:rFonts w:asciiTheme="minorBidi" w:hAnsiTheme="minorBidi"/>
        </w:rPr>
        <w:t xml:space="preserve"> intended to provide a more </w:t>
      </w:r>
      <w:r w:rsidR="00C67E03" w:rsidRPr="005B098A">
        <w:rPr>
          <w:rFonts w:asciiTheme="minorBidi" w:hAnsiTheme="minorBidi"/>
        </w:rPr>
        <w:t>holistic view of concepts, ideas and experiences</w:t>
      </w:r>
      <w:r w:rsidR="00D91DBD" w:rsidRPr="005B098A">
        <w:rPr>
          <w:rFonts w:asciiTheme="minorBidi" w:hAnsiTheme="minorBidi"/>
        </w:rPr>
        <w:t xml:space="preserve"> (Halfpenny, </w:t>
      </w:r>
      <w:r w:rsidR="006D565A" w:rsidRPr="005B098A">
        <w:rPr>
          <w:rFonts w:asciiTheme="minorBidi" w:hAnsiTheme="minorBidi"/>
        </w:rPr>
        <w:t>1979)</w:t>
      </w:r>
      <w:r w:rsidR="00C67E03" w:rsidRPr="005B098A">
        <w:rPr>
          <w:rFonts w:asciiTheme="minorBidi" w:hAnsiTheme="minorBidi"/>
        </w:rPr>
        <w:t xml:space="preserve">. </w:t>
      </w:r>
      <w:r w:rsidR="00EB0060" w:rsidRPr="005B098A">
        <w:rPr>
          <w:rFonts w:asciiTheme="minorBidi" w:hAnsiTheme="minorBidi"/>
        </w:rPr>
        <w:t xml:space="preserve">There are many different approaches to qualitative </w:t>
      </w:r>
      <w:r w:rsidR="005D0A84" w:rsidRPr="005B098A">
        <w:rPr>
          <w:rFonts w:asciiTheme="minorBidi" w:hAnsiTheme="minorBidi"/>
        </w:rPr>
        <w:t xml:space="preserve">research, however the most appropriate for this study was the grounded theory approach whereby </w:t>
      </w:r>
      <w:r w:rsidR="004E3269" w:rsidRPr="005B098A">
        <w:rPr>
          <w:rFonts w:asciiTheme="minorBidi" w:hAnsiTheme="minorBidi"/>
        </w:rPr>
        <w:t xml:space="preserve">the research was formalised on a clear </w:t>
      </w:r>
      <w:r w:rsidR="000B76AC" w:rsidRPr="005B098A">
        <w:rPr>
          <w:rFonts w:asciiTheme="minorBidi" w:hAnsiTheme="minorBidi"/>
        </w:rPr>
        <w:t>topic of interest</w:t>
      </w:r>
      <w:r w:rsidR="00E31E65" w:rsidRPr="005B098A">
        <w:rPr>
          <w:rFonts w:asciiTheme="minorBidi" w:hAnsiTheme="minorBidi"/>
        </w:rPr>
        <w:t xml:space="preserve"> (</w:t>
      </w:r>
      <w:r w:rsidR="00170378" w:rsidRPr="005B098A">
        <w:rPr>
          <w:rFonts w:asciiTheme="minorBidi" w:hAnsiTheme="minorBidi"/>
        </w:rPr>
        <w:t>Health &amp; Cowley, 2004).</w:t>
      </w:r>
      <w:r w:rsidR="007A3880" w:rsidRPr="005B098A">
        <w:rPr>
          <w:rFonts w:asciiTheme="minorBidi" w:hAnsiTheme="minorBidi"/>
        </w:rPr>
        <w:t xml:space="preserve"> </w:t>
      </w:r>
      <w:r w:rsidR="008E2BB3" w:rsidRPr="005B098A">
        <w:rPr>
          <w:rFonts w:asciiTheme="minorBidi" w:hAnsiTheme="minorBidi"/>
        </w:rPr>
        <w:t>Qualitative research focussed on such themes as the barriers and challenge</w:t>
      </w:r>
      <w:r w:rsidR="00FC631C" w:rsidRPr="005B098A">
        <w:rPr>
          <w:rFonts w:asciiTheme="minorBidi" w:hAnsiTheme="minorBidi"/>
        </w:rPr>
        <w:t xml:space="preserve">s to women with regards to leadership in the workplace. </w:t>
      </w:r>
      <w:r w:rsidR="007A3880" w:rsidRPr="005B098A">
        <w:rPr>
          <w:rFonts w:asciiTheme="minorBidi" w:hAnsiTheme="minorBidi"/>
        </w:rPr>
        <w:t xml:space="preserve">As well as gaining an understanding of the wider cultural and societal factors and phenomena which contribute to the existence of the leadership gap. </w:t>
      </w:r>
      <w:r w:rsidR="00B245B7" w:rsidRPr="005B098A">
        <w:rPr>
          <w:rFonts w:asciiTheme="minorBidi" w:hAnsiTheme="minorBidi"/>
        </w:rPr>
        <w:t xml:space="preserve">It was also an important element to understanding the subsequent impact of barriers. </w:t>
      </w:r>
    </w:p>
    <w:p w14:paraId="530EA664" w14:textId="42211148" w:rsidR="00A873D6" w:rsidRPr="005B098A" w:rsidRDefault="000317AA" w:rsidP="00220ADB">
      <w:pPr>
        <w:rPr>
          <w:rFonts w:asciiTheme="minorBidi" w:hAnsiTheme="minorBidi"/>
        </w:rPr>
      </w:pPr>
      <w:r w:rsidRPr="005B098A">
        <w:rPr>
          <w:rFonts w:asciiTheme="minorBidi" w:hAnsiTheme="minorBidi"/>
        </w:rPr>
        <w:lastRenderedPageBreak/>
        <w:t xml:space="preserve">In order to gain an understanding of the </w:t>
      </w:r>
      <w:r w:rsidR="003768FB" w:rsidRPr="005B098A">
        <w:rPr>
          <w:rFonts w:asciiTheme="minorBidi" w:hAnsiTheme="minorBidi"/>
        </w:rPr>
        <w:t>leadership gap and to set the scene with regards to the landscape around the theme of women in leadership</w:t>
      </w:r>
      <w:r w:rsidR="00856349" w:rsidRPr="005B098A">
        <w:rPr>
          <w:rFonts w:asciiTheme="minorBidi" w:hAnsiTheme="minorBidi"/>
        </w:rPr>
        <w:t xml:space="preserve">, the barriers and their impact, it was imperative to draw on secondary analysis of quantitative data. </w:t>
      </w:r>
    </w:p>
    <w:p w14:paraId="726D42BB" w14:textId="352BE15F" w:rsidR="007B58BE" w:rsidRPr="005B098A" w:rsidRDefault="00ED3A5B" w:rsidP="003C41EB">
      <w:pPr>
        <w:rPr>
          <w:rFonts w:asciiTheme="minorBidi" w:hAnsiTheme="minorBidi"/>
        </w:rPr>
      </w:pPr>
      <w:r w:rsidRPr="005B098A">
        <w:rPr>
          <w:rFonts w:asciiTheme="minorBidi" w:hAnsiTheme="minorBidi"/>
        </w:rPr>
        <w:t xml:space="preserve">One of the main aims of the work is to understand whether a leadership gap exists and to what extent this exists in </w:t>
      </w:r>
      <w:r w:rsidR="001E5296" w:rsidRPr="005B098A">
        <w:rPr>
          <w:rFonts w:asciiTheme="minorBidi" w:hAnsiTheme="minorBidi"/>
        </w:rPr>
        <w:t xml:space="preserve">certain </w:t>
      </w:r>
      <w:r w:rsidRPr="005B098A">
        <w:rPr>
          <w:rFonts w:asciiTheme="minorBidi" w:hAnsiTheme="minorBidi"/>
        </w:rPr>
        <w:t>workplace industries</w:t>
      </w:r>
      <w:r w:rsidR="001E5296" w:rsidRPr="005B098A">
        <w:rPr>
          <w:rFonts w:asciiTheme="minorBidi" w:hAnsiTheme="minorBidi"/>
        </w:rPr>
        <w:t xml:space="preserve">, in this case the focus was on the public sector in Wales. </w:t>
      </w:r>
      <w:r w:rsidRPr="005B098A">
        <w:rPr>
          <w:rFonts w:asciiTheme="minorBidi" w:hAnsiTheme="minorBidi"/>
        </w:rPr>
        <w:t>This form</w:t>
      </w:r>
      <w:r w:rsidR="003C41EB" w:rsidRPr="005B098A">
        <w:rPr>
          <w:rFonts w:asciiTheme="minorBidi" w:hAnsiTheme="minorBidi"/>
        </w:rPr>
        <w:t>ed</w:t>
      </w:r>
      <w:r w:rsidRPr="005B098A">
        <w:rPr>
          <w:rFonts w:asciiTheme="minorBidi" w:hAnsiTheme="minorBidi"/>
        </w:rPr>
        <w:t xml:space="preserve"> the foundation of the work </w:t>
      </w:r>
      <w:r w:rsidR="003C41EB" w:rsidRPr="005B098A">
        <w:rPr>
          <w:rFonts w:asciiTheme="minorBidi" w:hAnsiTheme="minorBidi"/>
        </w:rPr>
        <w:t>with evidence being sourced and analysed at a quartile level from g</w:t>
      </w:r>
      <w:r w:rsidR="00D86CDF" w:rsidRPr="005B098A">
        <w:rPr>
          <w:rFonts w:asciiTheme="minorBidi" w:hAnsiTheme="minorBidi"/>
        </w:rPr>
        <w:t xml:space="preserve">ender pay gap reports </w:t>
      </w:r>
      <w:r w:rsidR="007B58BE" w:rsidRPr="005B098A">
        <w:rPr>
          <w:rFonts w:asciiTheme="minorBidi" w:hAnsiTheme="minorBidi"/>
        </w:rPr>
        <w:t xml:space="preserve">for UWTSD and </w:t>
      </w:r>
      <w:r w:rsidR="00B135DF" w:rsidRPr="005B098A">
        <w:rPr>
          <w:rFonts w:asciiTheme="minorBidi" w:hAnsiTheme="minorBidi"/>
        </w:rPr>
        <w:t>its</w:t>
      </w:r>
      <w:r w:rsidR="007B58BE" w:rsidRPr="005B098A">
        <w:rPr>
          <w:rFonts w:asciiTheme="minorBidi" w:hAnsiTheme="minorBidi"/>
        </w:rPr>
        <w:t xml:space="preserve"> competitors across Wales. </w:t>
      </w:r>
    </w:p>
    <w:p w14:paraId="5EAC9039" w14:textId="76EAE814" w:rsidR="00F26286" w:rsidRPr="005B098A" w:rsidRDefault="00145434" w:rsidP="00220ADB">
      <w:pPr>
        <w:rPr>
          <w:rFonts w:asciiTheme="minorBidi" w:hAnsiTheme="minorBidi"/>
        </w:rPr>
      </w:pPr>
      <w:r w:rsidRPr="005B098A">
        <w:rPr>
          <w:rFonts w:asciiTheme="minorBidi" w:hAnsiTheme="minorBidi"/>
        </w:rPr>
        <w:t>To further extend the research to find out how severe the leadership gap really is and what organisations are trying to do about it to mitigate.</w:t>
      </w:r>
      <w:r w:rsidR="00586090" w:rsidRPr="005B098A">
        <w:rPr>
          <w:rFonts w:asciiTheme="minorBidi" w:hAnsiTheme="minorBidi"/>
        </w:rPr>
        <w:t xml:space="preserve"> By understanding the </w:t>
      </w:r>
      <w:r w:rsidR="0018059C" w:rsidRPr="005B098A">
        <w:rPr>
          <w:rFonts w:asciiTheme="minorBidi" w:hAnsiTheme="minorBidi"/>
        </w:rPr>
        <w:t>patterns</w:t>
      </w:r>
      <w:r w:rsidR="00586090" w:rsidRPr="005B098A">
        <w:rPr>
          <w:rFonts w:asciiTheme="minorBidi" w:hAnsiTheme="minorBidi"/>
        </w:rPr>
        <w:t xml:space="preserve"> that arose from each gender pay gap report, it allowed a further </w:t>
      </w:r>
      <w:r w:rsidR="0018059C" w:rsidRPr="005B098A">
        <w:rPr>
          <w:rFonts w:asciiTheme="minorBidi" w:hAnsiTheme="minorBidi"/>
        </w:rPr>
        <w:t>understanding</w:t>
      </w:r>
      <w:r w:rsidR="00586090" w:rsidRPr="005B098A">
        <w:rPr>
          <w:rFonts w:asciiTheme="minorBidi" w:hAnsiTheme="minorBidi"/>
        </w:rPr>
        <w:t xml:space="preserve"> into each </w:t>
      </w:r>
      <w:r w:rsidR="0018059C" w:rsidRPr="005B098A">
        <w:rPr>
          <w:rFonts w:asciiTheme="minorBidi" w:hAnsiTheme="minorBidi"/>
        </w:rPr>
        <w:t>organisation</w:t>
      </w:r>
      <w:r w:rsidR="001C3995" w:rsidRPr="005B098A">
        <w:rPr>
          <w:rFonts w:asciiTheme="minorBidi" w:hAnsiTheme="minorBidi"/>
        </w:rPr>
        <w:t xml:space="preserve"> and to understand what important developments are being done and</w:t>
      </w:r>
      <w:r w:rsidR="00D44FB6" w:rsidRPr="005B098A">
        <w:rPr>
          <w:rFonts w:asciiTheme="minorBidi" w:hAnsiTheme="minorBidi"/>
        </w:rPr>
        <w:t xml:space="preserve"> to decipher what (if any) improvements have been made over a period of time. </w:t>
      </w:r>
      <w:r w:rsidR="001C3995" w:rsidRPr="005B098A">
        <w:rPr>
          <w:rFonts w:asciiTheme="minorBidi" w:hAnsiTheme="minorBidi"/>
        </w:rPr>
        <w:t xml:space="preserve"> </w:t>
      </w:r>
    </w:p>
    <w:p w14:paraId="4E3933A5" w14:textId="4537F3E4" w:rsidR="00586926" w:rsidRPr="005B098A" w:rsidRDefault="002765C5" w:rsidP="00220ADB">
      <w:pPr>
        <w:rPr>
          <w:rFonts w:asciiTheme="minorBidi" w:hAnsiTheme="minorBidi"/>
        </w:rPr>
      </w:pPr>
      <w:r w:rsidRPr="005B098A">
        <w:rPr>
          <w:rFonts w:asciiTheme="minorBidi" w:hAnsiTheme="minorBidi"/>
        </w:rPr>
        <w:t xml:space="preserve">Further secondary data was sourced regarding the labour market which provided a clear and valuable view of how the labour market landscape differs for women and men. This was an important element to include as all other evidence should be viewed against the backdrop of the </w:t>
      </w:r>
      <w:r w:rsidR="00C60E9D" w:rsidRPr="005B098A">
        <w:rPr>
          <w:rFonts w:asciiTheme="minorBidi" w:hAnsiTheme="minorBidi"/>
        </w:rPr>
        <w:t xml:space="preserve">landscape that women operate in with regards to their professional development and labour market opportunities. </w:t>
      </w:r>
      <w:r w:rsidR="00C85B02" w:rsidRPr="005B098A">
        <w:rPr>
          <w:rFonts w:asciiTheme="minorBidi" w:hAnsiTheme="minorBidi"/>
        </w:rPr>
        <w:t xml:space="preserve">Secondary data </w:t>
      </w:r>
      <w:r w:rsidR="00BE0D79" w:rsidRPr="005B098A">
        <w:rPr>
          <w:rFonts w:asciiTheme="minorBidi" w:hAnsiTheme="minorBidi"/>
        </w:rPr>
        <w:t>(</w:t>
      </w:r>
      <w:r w:rsidR="009D402C" w:rsidRPr="005B098A">
        <w:rPr>
          <w:rFonts w:asciiTheme="minorBidi" w:hAnsiTheme="minorBidi"/>
        </w:rPr>
        <w:t xml:space="preserve">Glass, 1975) </w:t>
      </w:r>
      <w:r w:rsidR="00C85B02" w:rsidRPr="005B098A">
        <w:rPr>
          <w:rFonts w:asciiTheme="minorBidi" w:hAnsiTheme="minorBidi"/>
        </w:rPr>
        <w:t xml:space="preserve">was researched through google scholar and UWTSD’s library. The office of national statistics (ONS) and data from the population survey and census data was </w:t>
      </w:r>
      <w:r w:rsidR="00D5149F" w:rsidRPr="005B098A">
        <w:rPr>
          <w:rFonts w:asciiTheme="minorBidi" w:hAnsiTheme="minorBidi"/>
        </w:rPr>
        <w:t>utilised</w:t>
      </w:r>
      <w:r w:rsidR="00C85B02" w:rsidRPr="005B098A">
        <w:rPr>
          <w:rFonts w:asciiTheme="minorBidi" w:hAnsiTheme="minorBidi"/>
        </w:rPr>
        <w:t xml:space="preserve"> from </w:t>
      </w:r>
      <w:r w:rsidR="0090714C" w:rsidRPr="005B098A">
        <w:rPr>
          <w:rFonts w:asciiTheme="minorBidi" w:hAnsiTheme="minorBidi"/>
        </w:rPr>
        <w:t>gov.uk</w:t>
      </w:r>
      <w:r w:rsidR="00C85B02" w:rsidRPr="005B098A">
        <w:rPr>
          <w:rFonts w:asciiTheme="minorBidi" w:hAnsiTheme="minorBidi"/>
        </w:rPr>
        <w:t xml:space="preserve">. In addition, data was accessed for </w:t>
      </w:r>
      <w:r w:rsidR="00DC5AB3" w:rsidRPr="005B098A">
        <w:rPr>
          <w:rFonts w:asciiTheme="minorBidi" w:hAnsiTheme="minorBidi"/>
        </w:rPr>
        <w:t>UWTSD</w:t>
      </w:r>
      <w:r w:rsidR="0090714C" w:rsidRPr="005B098A">
        <w:rPr>
          <w:rFonts w:asciiTheme="minorBidi" w:hAnsiTheme="minorBidi"/>
        </w:rPr>
        <w:t>’s gender pay gap report along with other higher education institutions through their external website</w:t>
      </w:r>
      <w:r w:rsidR="00311ABC" w:rsidRPr="005B098A">
        <w:rPr>
          <w:rFonts w:asciiTheme="minorBidi" w:hAnsiTheme="minorBidi"/>
        </w:rPr>
        <w:t xml:space="preserve">. </w:t>
      </w:r>
    </w:p>
    <w:p w14:paraId="1BC3CC61" w14:textId="08FA72E5" w:rsidR="009E73F4" w:rsidRPr="005B098A" w:rsidRDefault="00F32217" w:rsidP="00FA1C7E">
      <w:pPr>
        <w:pStyle w:val="Heading2"/>
        <w:rPr>
          <w:rFonts w:asciiTheme="minorBidi" w:hAnsiTheme="minorBidi" w:cstheme="minorBidi"/>
        </w:rPr>
      </w:pPr>
      <w:bookmarkStart w:id="16" w:name="_Toc150696700"/>
      <w:r w:rsidRPr="005B098A">
        <w:rPr>
          <w:rFonts w:asciiTheme="minorBidi" w:hAnsiTheme="minorBidi" w:cstheme="minorBidi"/>
        </w:rPr>
        <w:t>3.5 Logistical and ethical considerations</w:t>
      </w:r>
      <w:bookmarkEnd w:id="16"/>
      <w:r w:rsidRPr="005B098A">
        <w:rPr>
          <w:rFonts w:asciiTheme="minorBidi" w:hAnsiTheme="minorBidi" w:cstheme="minorBidi"/>
        </w:rPr>
        <w:t xml:space="preserve"> </w:t>
      </w:r>
    </w:p>
    <w:p w14:paraId="04F21CFF" w14:textId="77777777" w:rsidR="00766EEF" w:rsidRPr="005B098A" w:rsidRDefault="00766EEF" w:rsidP="00766EEF">
      <w:pPr>
        <w:rPr>
          <w:rFonts w:asciiTheme="minorBidi" w:hAnsiTheme="minorBidi"/>
        </w:rPr>
      </w:pPr>
    </w:p>
    <w:p w14:paraId="74334A96" w14:textId="61850566" w:rsidR="00735A6C" w:rsidRPr="005B098A" w:rsidRDefault="00735A6C" w:rsidP="00AA0254">
      <w:pPr>
        <w:rPr>
          <w:rFonts w:asciiTheme="minorBidi" w:hAnsiTheme="minorBidi"/>
        </w:rPr>
      </w:pPr>
      <w:r w:rsidRPr="005B098A">
        <w:rPr>
          <w:rFonts w:asciiTheme="minorBidi" w:hAnsiTheme="minorBidi"/>
        </w:rPr>
        <w:t xml:space="preserve">The logistical and ethical considerations in undertaking a piece of work of this nature were </w:t>
      </w:r>
      <w:r w:rsidR="00550232" w:rsidRPr="005B098A">
        <w:rPr>
          <w:rFonts w:asciiTheme="minorBidi" w:hAnsiTheme="minorBidi"/>
        </w:rPr>
        <w:t xml:space="preserve">numerous. The first consideration was the topic to be discussed, in that it was essential to ensure that </w:t>
      </w:r>
      <w:r w:rsidR="00BF4200" w:rsidRPr="005B098A">
        <w:rPr>
          <w:rFonts w:asciiTheme="minorBidi" w:hAnsiTheme="minorBidi"/>
        </w:rPr>
        <w:t xml:space="preserve">the topic was not to broad nor too focussed whilst developing a piece of work that was meaningful and complimentary of the works already in existence. </w:t>
      </w:r>
      <w:r w:rsidR="00006F16" w:rsidRPr="005B098A">
        <w:rPr>
          <w:rFonts w:asciiTheme="minorBidi" w:hAnsiTheme="minorBidi"/>
        </w:rPr>
        <w:t xml:space="preserve">Logistics allowing, the work has focussed on the main themes of the gender leadership gap and the themes surrounding that. </w:t>
      </w:r>
    </w:p>
    <w:p w14:paraId="2707B6A7" w14:textId="0AB9ACDD" w:rsidR="00006F16" w:rsidRPr="005B098A" w:rsidRDefault="00006F16" w:rsidP="00AA0254">
      <w:pPr>
        <w:rPr>
          <w:rFonts w:asciiTheme="minorBidi" w:hAnsiTheme="minorBidi"/>
        </w:rPr>
      </w:pPr>
      <w:r w:rsidRPr="005B098A">
        <w:rPr>
          <w:rFonts w:asciiTheme="minorBidi" w:hAnsiTheme="minorBidi"/>
        </w:rPr>
        <w:t xml:space="preserve">Ethically it was important to ensure that research conducted remained in the parameters of good research methodology. </w:t>
      </w:r>
      <w:r w:rsidR="00CF3BB0" w:rsidRPr="005B098A">
        <w:rPr>
          <w:rFonts w:asciiTheme="minorBidi" w:hAnsiTheme="minorBidi"/>
        </w:rPr>
        <w:t>The sources utilised throughout are robust, reliable, representative and</w:t>
      </w:r>
      <w:r w:rsidR="006D2D7E" w:rsidRPr="005B098A">
        <w:rPr>
          <w:rFonts w:asciiTheme="minorBidi" w:hAnsiTheme="minorBidi"/>
        </w:rPr>
        <w:t xml:space="preserve"> relevant. </w:t>
      </w:r>
      <w:r w:rsidR="005229C3" w:rsidRPr="005B098A">
        <w:rPr>
          <w:rFonts w:asciiTheme="minorBidi" w:hAnsiTheme="minorBidi"/>
        </w:rPr>
        <w:t xml:space="preserve">It was necessary in </w:t>
      </w:r>
      <w:r w:rsidR="00EF71E3" w:rsidRPr="005B098A">
        <w:rPr>
          <w:rFonts w:asciiTheme="minorBidi" w:hAnsiTheme="minorBidi"/>
        </w:rPr>
        <w:t xml:space="preserve">some cases to utilise research and evidence which might be considered older and less up to date, however, where these have been included it has been to </w:t>
      </w:r>
      <w:r w:rsidR="00A64EB4" w:rsidRPr="005B098A">
        <w:rPr>
          <w:rFonts w:asciiTheme="minorBidi" w:hAnsiTheme="minorBidi"/>
        </w:rPr>
        <w:t xml:space="preserve">paint a picture of experience and change over time. </w:t>
      </w:r>
      <w:r w:rsidR="00AC7FA3" w:rsidRPr="005B098A">
        <w:rPr>
          <w:rFonts w:asciiTheme="minorBidi" w:hAnsiTheme="minorBidi"/>
        </w:rPr>
        <w:t xml:space="preserve">Data </w:t>
      </w:r>
      <w:r w:rsidR="00263C7B" w:rsidRPr="005B098A">
        <w:rPr>
          <w:rFonts w:asciiTheme="minorBidi" w:hAnsiTheme="minorBidi"/>
        </w:rPr>
        <w:t>from 2022</w:t>
      </w:r>
      <w:r w:rsidR="00AC7FA3" w:rsidRPr="005B098A">
        <w:rPr>
          <w:rFonts w:asciiTheme="minorBidi" w:hAnsiTheme="minorBidi"/>
        </w:rPr>
        <w:t xml:space="preserve"> was </w:t>
      </w:r>
      <w:r w:rsidR="00947489" w:rsidRPr="005B098A">
        <w:rPr>
          <w:rFonts w:asciiTheme="minorBidi" w:hAnsiTheme="minorBidi"/>
        </w:rPr>
        <w:t xml:space="preserve">utilised, due to the more recent report available for each organisation, this enabled a fair  and consistent approach for each organisation. </w:t>
      </w:r>
    </w:p>
    <w:p w14:paraId="3D2DB8B9" w14:textId="6454BDB1" w:rsidR="00A64EB4" w:rsidRPr="005B098A" w:rsidRDefault="00A64EB4" w:rsidP="00CB26AC">
      <w:pPr>
        <w:rPr>
          <w:rFonts w:asciiTheme="minorBidi" w:hAnsiTheme="minorBidi"/>
        </w:rPr>
      </w:pPr>
      <w:r w:rsidRPr="005B098A">
        <w:rPr>
          <w:rFonts w:asciiTheme="minorBidi" w:hAnsiTheme="minorBidi"/>
        </w:rPr>
        <w:t xml:space="preserve">Labour market information on the other hand </w:t>
      </w:r>
      <w:r w:rsidR="00CB26AC" w:rsidRPr="005B098A">
        <w:rPr>
          <w:rFonts w:asciiTheme="minorBidi" w:hAnsiTheme="minorBidi"/>
        </w:rPr>
        <w:t xml:space="preserve">has been sourced from the most recently available sources with older data referred to in order to highlight trends over time. </w:t>
      </w:r>
    </w:p>
    <w:p w14:paraId="3B94CBF5" w14:textId="2D19D582" w:rsidR="00E0674C" w:rsidRPr="005B098A" w:rsidRDefault="006B2F98" w:rsidP="00A446E5">
      <w:pPr>
        <w:rPr>
          <w:rFonts w:asciiTheme="minorBidi" w:hAnsiTheme="minorBidi"/>
        </w:rPr>
      </w:pPr>
      <w:r w:rsidRPr="005B098A">
        <w:rPr>
          <w:rFonts w:asciiTheme="minorBidi" w:hAnsiTheme="minorBidi"/>
        </w:rPr>
        <w:t>F</w:t>
      </w:r>
      <w:r w:rsidR="00CB26AC" w:rsidRPr="005B098A">
        <w:rPr>
          <w:rFonts w:asciiTheme="minorBidi" w:hAnsiTheme="minorBidi"/>
        </w:rPr>
        <w:t>urther</w:t>
      </w:r>
      <w:r w:rsidRPr="005B098A">
        <w:rPr>
          <w:rFonts w:asciiTheme="minorBidi" w:hAnsiTheme="minorBidi"/>
        </w:rPr>
        <w:t xml:space="preserve"> ethical considerations </w:t>
      </w:r>
      <w:r w:rsidR="00CB26AC" w:rsidRPr="005B098A">
        <w:rPr>
          <w:rFonts w:asciiTheme="minorBidi" w:hAnsiTheme="minorBidi"/>
        </w:rPr>
        <w:t xml:space="preserve">include ensuring that the data utilised was </w:t>
      </w:r>
      <w:r w:rsidRPr="005B098A">
        <w:rPr>
          <w:rFonts w:asciiTheme="minorBidi" w:hAnsiTheme="minorBidi"/>
        </w:rPr>
        <w:t xml:space="preserve">representative of all, and not </w:t>
      </w:r>
      <w:r w:rsidR="00766EEF" w:rsidRPr="005B098A">
        <w:rPr>
          <w:rFonts w:asciiTheme="minorBidi" w:hAnsiTheme="minorBidi"/>
        </w:rPr>
        <w:t>marginalised</w:t>
      </w:r>
      <w:r w:rsidRPr="005B098A">
        <w:rPr>
          <w:rFonts w:asciiTheme="minorBidi" w:hAnsiTheme="minorBidi"/>
        </w:rPr>
        <w:t xml:space="preserve"> to give data that doesn’t reflect </w:t>
      </w:r>
      <w:r w:rsidR="00D556FA" w:rsidRPr="005B098A">
        <w:rPr>
          <w:rFonts w:asciiTheme="minorBidi" w:hAnsiTheme="minorBidi"/>
        </w:rPr>
        <w:t>any one emerging theme</w:t>
      </w:r>
      <w:r w:rsidR="004D15DD" w:rsidRPr="005B098A">
        <w:rPr>
          <w:rFonts w:asciiTheme="minorBidi" w:hAnsiTheme="minorBidi"/>
        </w:rPr>
        <w:t xml:space="preserve">. </w:t>
      </w:r>
      <w:r w:rsidR="00DE6F6D" w:rsidRPr="005B098A">
        <w:rPr>
          <w:rFonts w:asciiTheme="minorBidi" w:hAnsiTheme="minorBidi"/>
        </w:rPr>
        <w:t>In doing so this reflected a true, non-biased result based on the findings.</w:t>
      </w:r>
      <w:r w:rsidR="00E56770" w:rsidRPr="005B098A">
        <w:rPr>
          <w:rFonts w:asciiTheme="minorBidi" w:hAnsiTheme="minorBidi"/>
        </w:rPr>
        <w:t xml:space="preserve"> As an </w:t>
      </w:r>
      <w:r w:rsidR="00263C7B" w:rsidRPr="005B098A">
        <w:rPr>
          <w:rFonts w:asciiTheme="minorBidi" w:hAnsiTheme="minorBidi"/>
        </w:rPr>
        <w:t>example,</w:t>
      </w:r>
      <w:r w:rsidR="00DE6F6D" w:rsidRPr="005B098A">
        <w:rPr>
          <w:rFonts w:asciiTheme="minorBidi" w:hAnsiTheme="minorBidi"/>
        </w:rPr>
        <w:t xml:space="preserve"> </w:t>
      </w:r>
      <w:r w:rsidR="00E56770" w:rsidRPr="005B098A">
        <w:rPr>
          <w:rFonts w:asciiTheme="minorBidi" w:hAnsiTheme="minorBidi"/>
        </w:rPr>
        <w:t xml:space="preserve">identifying </w:t>
      </w:r>
      <w:r w:rsidR="00E0674C" w:rsidRPr="005B098A">
        <w:rPr>
          <w:rFonts w:asciiTheme="minorBidi" w:hAnsiTheme="minorBidi"/>
        </w:rPr>
        <w:t>organisation</w:t>
      </w:r>
      <w:r w:rsidR="00DE5B5A" w:rsidRPr="005B098A">
        <w:rPr>
          <w:rFonts w:asciiTheme="minorBidi" w:hAnsiTheme="minorBidi"/>
        </w:rPr>
        <w:t>s across the</w:t>
      </w:r>
      <w:r w:rsidR="00E0674C" w:rsidRPr="005B098A">
        <w:rPr>
          <w:rFonts w:asciiTheme="minorBidi" w:hAnsiTheme="minorBidi"/>
        </w:rPr>
        <w:t xml:space="preserve"> wider public sector </w:t>
      </w:r>
      <w:r w:rsidR="00793B0F" w:rsidRPr="005B098A">
        <w:rPr>
          <w:rFonts w:asciiTheme="minorBidi" w:hAnsiTheme="minorBidi"/>
        </w:rPr>
        <w:t>to focus on was</w:t>
      </w:r>
      <w:r w:rsidR="00DE5B5A" w:rsidRPr="005B098A">
        <w:rPr>
          <w:rFonts w:asciiTheme="minorBidi" w:hAnsiTheme="minorBidi"/>
        </w:rPr>
        <w:t xml:space="preserve"> </w:t>
      </w:r>
      <w:r w:rsidR="00793B0F" w:rsidRPr="005B098A">
        <w:rPr>
          <w:rFonts w:asciiTheme="minorBidi" w:hAnsiTheme="minorBidi"/>
        </w:rPr>
        <w:t xml:space="preserve">done in a considered way. </w:t>
      </w:r>
      <w:r w:rsidR="009B31B9" w:rsidRPr="005B098A">
        <w:rPr>
          <w:rFonts w:asciiTheme="minorBidi" w:hAnsiTheme="minorBidi"/>
        </w:rPr>
        <w:t xml:space="preserve"> </w:t>
      </w:r>
      <w:r w:rsidR="00793B0F" w:rsidRPr="005B098A">
        <w:rPr>
          <w:rFonts w:asciiTheme="minorBidi" w:hAnsiTheme="minorBidi"/>
        </w:rPr>
        <w:t>E</w:t>
      </w:r>
      <w:r w:rsidR="009B31B9" w:rsidRPr="005B098A">
        <w:rPr>
          <w:rFonts w:asciiTheme="minorBidi" w:hAnsiTheme="minorBidi"/>
        </w:rPr>
        <w:t xml:space="preserve">ach organisation </w:t>
      </w:r>
      <w:r w:rsidR="00793B0F" w:rsidRPr="005B098A">
        <w:rPr>
          <w:rFonts w:asciiTheme="minorBidi" w:hAnsiTheme="minorBidi"/>
        </w:rPr>
        <w:t>is a</w:t>
      </w:r>
      <w:r w:rsidR="009B31B9" w:rsidRPr="005B098A">
        <w:rPr>
          <w:rFonts w:asciiTheme="minorBidi" w:hAnsiTheme="minorBidi"/>
        </w:rPr>
        <w:t xml:space="preserve"> large</w:t>
      </w:r>
      <w:r w:rsidR="00793B0F" w:rsidRPr="005B098A">
        <w:rPr>
          <w:rFonts w:asciiTheme="minorBidi" w:hAnsiTheme="minorBidi"/>
        </w:rPr>
        <w:t xml:space="preserve"> employer (employing more than</w:t>
      </w:r>
      <w:r w:rsidR="009B31B9" w:rsidRPr="005B098A">
        <w:rPr>
          <w:rFonts w:asciiTheme="minorBidi" w:hAnsiTheme="minorBidi"/>
        </w:rPr>
        <w:t xml:space="preserve"> 250</w:t>
      </w:r>
      <w:r w:rsidR="00935BD8" w:rsidRPr="005B098A">
        <w:rPr>
          <w:rFonts w:asciiTheme="minorBidi" w:hAnsiTheme="minorBidi"/>
        </w:rPr>
        <w:t xml:space="preserve"> employees</w:t>
      </w:r>
      <w:r w:rsidR="009B31B9" w:rsidRPr="005B098A">
        <w:rPr>
          <w:rFonts w:asciiTheme="minorBidi" w:hAnsiTheme="minorBidi"/>
        </w:rPr>
        <w:t xml:space="preserve">) which meant </w:t>
      </w:r>
      <w:r w:rsidR="00244E2A" w:rsidRPr="005B098A">
        <w:rPr>
          <w:rFonts w:asciiTheme="minorBidi" w:hAnsiTheme="minorBidi"/>
        </w:rPr>
        <w:t>public data was accessible</w:t>
      </w:r>
      <w:r w:rsidR="0055179B" w:rsidRPr="005B098A">
        <w:rPr>
          <w:rFonts w:asciiTheme="minorBidi" w:hAnsiTheme="minorBidi"/>
        </w:rPr>
        <w:t>,</w:t>
      </w:r>
      <w:r w:rsidR="00935BD8" w:rsidRPr="005B098A">
        <w:rPr>
          <w:rFonts w:asciiTheme="minorBidi" w:hAnsiTheme="minorBidi"/>
        </w:rPr>
        <w:t xml:space="preserve"> verified</w:t>
      </w:r>
      <w:r w:rsidR="0055179B" w:rsidRPr="005B098A">
        <w:rPr>
          <w:rFonts w:asciiTheme="minorBidi" w:hAnsiTheme="minorBidi"/>
        </w:rPr>
        <w:t xml:space="preserve"> and comparable.</w:t>
      </w:r>
      <w:r w:rsidR="00DE5B5A" w:rsidRPr="005B098A">
        <w:rPr>
          <w:rFonts w:asciiTheme="minorBidi" w:hAnsiTheme="minorBidi"/>
        </w:rPr>
        <w:t xml:space="preserve"> This</w:t>
      </w:r>
      <w:r w:rsidR="00E0674C" w:rsidRPr="005B098A">
        <w:rPr>
          <w:rFonts w:asciiTheme="minorBidi" w:hAnsiTheme="minorBidi"/>
        </w:rPr>
        <w:t xml:space="preserve"> allow</w:t>
      </w:r>
      <w:r w:rsidR="00DE5B5A" w:rsidRPr="005B098A">
        <w:rPr>
          <w:rFonts w:asciiTheme="minorBidi" w:hAnsiTheme="minorBidi"/>
        </w:rPr>
        <w:t>ed</w:t>
      </w:r>
      <w:r w:rsidR="00E0674C" w:rsidRPr="005B098A">
        <w:rPr>
          <w:rFonts w:asciiTheme="minorBidi" w:hAnsiTheme="minorBidi"/>
        </w:rPr>
        <w:t xml:space="preserve"> a</w:t>
      </w:r>
      <w:r w:rsidR="00EF0EE2" w:rsidRPr="005B098A">
        <w:rPr>
          <w:rFonts w:asciiTheme="minorBidi" w:hAnsiTheme="minorBidi"/>
        </w:rPr>
        <w:t>n impartial</w:t>
      </w:r>
      <w:r w:rsidR="00E0674C" w:rsidRPr="005B098A">
        <w:rPr>
          <w:rFonts w:asciiTheme="minorBidi" w:hAnsiTheme="minorBidi"/>
        </w:rPr>
        <w:t xml:space="preserve"> representation across the </w:t>
      </w:r>
      <w:r w:rsidR="0055179B" w:rsidRPr="005B098A">
        <w:rPr>
          <w:rFonts w:asciiTheme="minorBidi" w:hAnsiTheme="minorBidi"/>
        </w:rPr>
        <w:t xml:space="preserve">wider </w:t>
      </w:r>
      <w:r w:rsidR="00E0674C" w:rsidRPr="005B098A">
        <w:rPr>
          <w:rFonts w:asciiTheme="minorBidi" w:hAnsiTheme="minorBidi"/>
        </w:rPr>
        <w:t xml:space="preserve">sector, </w:t>
      </w:r>
      <w:r w:rsidR="00EF0EE2" w:rsidRPr="005B098A">
        <w:rPr>
          <w:rFonts w:asciiTheme="minorBidi" w:hAnsiTheme="minorBidi"/>
        </w:rPr>
        <w:t xml:space="preserve">with </w:t>
      </w:r>
      <w:r w:rsidR="00E0674C" w:rsidRPr="005B098A">
        <w:rPr>
          <w:rFonts w:asciiTheme="minorBidi" w:hAnsiTheme="minorBidi"/>
        </w:rPr>
        <w:t xml:space="preserve">each organisation </w:t>
      </w:r>
      <w:r w:rsidR="00EF0EE2" w:rsidRPr="005B098A">
        <w:rPr>
          <w:rFonts w:asciiTheme="minorBidi" w:hAnsiTheme="minorBidi"/>
        </w:rPr>
        <w:t>providing</w:t>
      </w:r>
      <w:r w:rsidR="00E0674C" w:rsidRPr="005B098A">
        <w:rPr>
          <w:rFonts w:asciiTheme="minorBidi" w:hAnsiTheme="minorBidi"/>
        </w:rPr>
        <w:t xml:space="preserve"> a different service </w:t>
      </w:r>
      <w:r w:rsidR="00D0474E" w:rsidRPr="005B098A">
        <w:rPr>
          <w:rFonts w:asciiTheme="minorBidi" w:hAnsiTheme="minorBidi"/>
        </w:rPr>
        <w:lastRenderedPageBreak/>
        <w:t>and therefore a workforce with slightly</w:t>
      </w:r>
      <w:r w:rsidR="00E0674C" w:rsidRPr="005B098A">
        <w:rPr>
          <w:rFonts w:asciiTheme="minorBidi" w:hAnsiTheme="minorBidi"/>
        </w:rPr>
        <w:t xml:space="preserve"> different skill set</w:t>
      </w:r>
      <w:r w:rsidR="00D0474E" w:rsidRPr="005B098A">
        <w:rPr>
          <w:rFonts w:asciiTheme="minorBidi" w:hAnsiTheme="minorBidi"/>
        </w:rPr>
        <w:t>s</w:t>
      </w:r>
      <w:r w:rsidR="00E0674C" w:rsidRPr="005B098A">
        <w:rPr>
          <w:rFonts w:asciiTheme="minorBidi" w:hAnsiTheme="minorBidi"/>
        </w:rPr>
        <w:t xml:space="preserve">. Looking at a cross section of these key organisations </w:t>
      </w:r>
      <w:r w:rsidR="00F63252" w:rsidRPr="005B098A">
        <w:rPr>
          <w:rFonts w:asciiTheme="minorBidi" w:hAnsiTheme="minorBidi"/>
        </w:rPr>
        <w:t xml:space="preserve">enabled an opportunity </w:t>
      </w:r>
      <w:r w:rsidR="00E0674C" w:rsidRPr="005B098A">
        <w:rPr>
          <w:rFonts w:asciiTheme="minorBidi" w:hAnsiTheme="minorBidi"/>
        </w:rPr>
        <w:t xml:space="preserve">to cover a suitable sample size </w:t>
      </w:r>
      <w:r w:rsidR="00FF0D35" w:rsidRPr="005B098A">
        <w:rPr>
          <w:rFonts w:asciiTheme="minorBidi" w:hAnsiTheme="minorBidi"/>
        </w:rPr>
        <w:t xml:space="preserve">offering </w:t>
      </w:r>
      <w:r w:rsidR="00E0674C" w:rsidRPr="005B098A">
        <w:rPr>
          <w:rFonts w:asciiTheme="minorBidi" w:hAnsiTheme="minorBidi"/>
        </w:rPr>
        <w:t>a fair</w:t>
      </w:r>
      <w:r w:rsidR="00F63252" w:rsidRPr="005B098A">
        <w:rPr>
          <w:rFonts w:asciiTheme="minorBidi" w:hAnsiTheme="minorBidi"/>
        </w:rPr>
        <w:t xml:space="preserve"> </w:t>
      </w:r>
      <w:r w:rsidR="00E0674C" w:rsidRPr="005B098A">
        <w:rPr>
          <w:rFonts w:asciiTheme="minorBidi" w:hAnsiTheme="minorBidi"/>
        </w:rPr>
        <w:t xml:space="preserve">representation.  </w:t>
      </w:r>
    </w:p>
    <w:p w14:paraId="0E492AC6" w14:textId="040BD45B" w:rsidR="009E73F4" w:rsidRPr="005B098A" w:rsidRDefault="008531E9" w:rsidP="00FA1C7E">
      <w:pPr>
        <w:pStyle w:val="Heading2"/>
        <w:rPr>
          <w:rFonts w:asciiTheme="minorBidi" w:hAnsiTheme="minorBidi" w:cstheme="minorBidi"/>
        </w:rPr>
      </w:pPr>
      <w:bookmarkStart w:id="17" w:name="_Toc150696701"/>
      <w:r w:rsidRPr="005B098A">
        <w:rPr>
          <w:rFonts w:asciiTheme="minorBidi" w:hAnsiTheme="minorBidi" w:cstheme="minorBidi"/>
        </w:rPr>
        <w:t>3.6 Reflection</w:t>
      </w:r>
      <w:bookmarkEnd w:id="17"/>
      <w:r w:rsidRPr="005B098A">
        <w:rPr>
          <w:rFonts w:asciiTheme="minorBidi" w:hAnsiTheme="minorBidi" w:cstheme="minorBidi"/>
        </w:rPr>
        <w:t xml:space="preserve"> </w:t>
      </w:r>
    </w:p>
    <w:p w14:paraId="39171D7B" w14:textId="77777777" w:rsidR="00E50C43" w:rsidRPr="005B098A" w:rsidRDefault="00E50C43" w:rsidP="00E50C43">
      <w:pPr>
        <w:rPr>
          <w:rFonts w:asciiTheme="minorBidi" w:hAnsiTheme="minorBidi"/>
        </w:rPr>
      </w:pPr>
    </w:p>
    <w:p w14:paraId="54F5D33F" w14:textId="5D8509D1" w:rsidR="00C52093" w:rsidRPr="005B098A" w:rsidRDefault="00C52093" w:rsidP="00E50C43">
      <w:pPr>
        <w:rPr>
          <w:rFonts w:asciiTheme="minorBidi" w:hAnsiTheme="minorBidi"/>
        </w:rPr>
      </w:pPr>
      <w:r w:rsidRPr="005B098A">
        <w:rPr>
          <w:rFonts w:asciiTheme="minorBidi" w:hAnsiTheme="minorBidi"/>
        </w:rPr>
        <w:t>Upon reflection</w:t>
      </w:r>
      <w:r w:rsidR="00AF1534" w:rsidRPr="005B098A">
        <w:rPr>
          <w:rFonts w:asciiTheme="minorBidi" w:hAnsiTheme="minorBidi"/>
        </w:rPr>
        <w:t>, it is clear that there w</w:t>
      </w:r>
      <w:r w:rsidR="00F041E0" w:rsidRPr="005B098A">
        <w:rPr>
          <w:rFonts w:asciiTheme="minorBidi" w:hAnsiTheme="minorBidi"/>
        </w:rPr>
        <w:t>as an</w:t>
      </w:r>
      <w:r w:rsidR="00AF1534" w:rsidRPr="005B098A">
        <w:rPr>
          <w:rFonts w:asciiTheme="minorBidi" w:hAnsiTheme="minorBidi"/>
        </w:rPr>
        <w:t xml:space="preserve"> instanc</w:t>
      </w:r>
      <w:r w:rsidR="00F041E0" w:rsidRPr="005B098A">
        <w:rPr>
          <w:rFonts w:asciiTheme="minorBidi" w:hAnsiTheme="minorBidi"/>
        </w:rPr>
        <w:t>e</w:t>
      </w:r>
      <w:r w:rsidR="00AF1534" w:rsidRPr="005B098A">
        <w:rPr>
          <w:rFonts w:asciiTheme="minorBidi" w:hAnsiTheme="minorBidi"/>
        </w:rPr>
        <w:t xml:space="preserve"> whereby data quality </w:t>
      </w:r>
      <w:r w:rsidR="00F041E0" w:rsidRPr="005B098A">
        <w:rPr>
          <w:rFonts w:asciiTheme="minorBidi" w:hAnsiTheme="minorBidi"/>
        </w:rPr>
        <w:t xml:space="preserve">fell below par. Most notably this was the case </w:t>
      </w:r>
      <w:r w:rsidR="00CF37A9" w:rsidRPr="005B098A">
        <w:rPr>
          <w:rFonts w:asciiTheme="minorBidi" w:hAnsiTheme="minorBidi"/>
        </w:rPr>
        <w:t>for data in relation to the gender pay gap of the University of South Wales</w:t>
      </w:r>
      <w:r w:rsidR="00A40350" w:rsidRPr="005B098A">
        <w:rPr>
          <w:rFonts w:asciiTheme="minorBidi" w:hAnsiTheme="minorBidi"/>
        </w:rPr>
        <w:t xml:space="preserve">. </w:t>
      </w:r>
      <w:r w:rsidR="00263C7B" w:rsidRPr="005B098A">
        <w:rPr>
          <w:rFonts w:asciiTheme="minorBidi" w:hAnsiTheme="minorBidi"/>
        </w:rPr>
        <w:t>However,</w:t>
      </w:r>
      <w:r w:rsidR="005F545B" w:rsidRPr="005B098A">
        <w:rPr>
          <w:rFonts w:asciiTheme="minorBidi" w:hAnsiTheme="minorBidi"/>
        </w:rPr>
        <w:t xml:space="preserve"> the use of secondary data has enabled efficient analyses into the factors discussed</w:t>
      </w:r>
      <w:r w:rsidR="00A40350" w:rsidRPr="005B098A">
        <w:rPr>
          <w:rFonts w:asciiTheme="minorBidi" w:hAnsiTheme="minorBidi"/>
        </w:rPr>
        <w:t>,</w:t>
      </w:r>
      <w:r w:rsidR="005F545B" w:rsidRPr="005B098A">
        <w:rPr>
          <w:rFonts w:asciiTheme="minorBidi" w:hAnsiTheme="minorBidi"/>
        </w:rPr>
        <w:t xml:space="preserve"> making it </w:t>
      </w:r>
      <w:r w:rsidR="00A40350" w:rsidRPr="005B098A">
        <w:rPr>
          <w:rFonts w:asciiTheme="minorBidi" w:hAnsiTheme="minorBidi"/>
        </w:rPr>
        <w:t xml:space="preserve">a </w:t>
      </w:r>
      <w:r w:rsidR="005F545B" w:rsidRPr="005B098A">
        <w:rPr>
          <w:rFonts w:asciiTheme="minorBidi" w:hAnsiTheme="minorBidi"/>
        </w:rPr>
        <w:t xml:space="preserve">much more efficient process. </w:t>
      </w:r>
      <w:r w:rsidR="00766EEF" w:rsidRPr="005B098A">
        <w:rPr>
          <w:rFonts w:asciiTheme="minorBidi" w:hAnsiTheme="minorBidi"/>
        </w:rPr>
        <w:t xml:space="preserve">The findings of this data will be analysed below. </w:t>
      </w:r>
      <w:r w:rsidR="00C22D51" w:rsidRPr="005B098A">
        <w:rPr>
          <w:rFonts w:asciiTheme="minorBidi" w:hAnsiTheme="minorBidi"/>
        </w:rPr>
        <w:t xml:space="preserve"> </w:t>
      </w:r>
    </w:p>
    <w:p w14:paraId="7890759A" w14:textId="77777777" w:rsidR="00B52897" w:rsidRPr="005B098A" w:rsidRDefault="00B52897" w:rsidP="00FA1C7E">
      <w:pPr>
        <w:pStyle w:val="Heading1"/>
        <w:rPr>
          <w:rFonts w:asciiTheme="minorBidi" w:hAnsiTheme="minorBidi" w:cstheme="minorBidi"/>
        </w:rPr>
      </w:pPr>
    </w:p>
    <w:p w14:paraId="38A323BF" w14:textId="77777777" w:rsidR="00B52897" w:rsidRPr="005B098A" w:rsidRDefault="00B52897" w:rsidP="00FA1C7E">
      <w:pPr>
        <w:pStyle w:val="Heading1"/>
        <w:rPr>
          <w:rFonts w:asciiTheme="minorBidi" w:hAnsiTheme="minorBidi" w:cstheme="minorBidi"/>
        </w:rPr>
      </w:pPr>
    </w:p>
    <w:p w14:paraId="32BEAC28" w14:textId="77777777" w:rsidR="00B52897" w:rsidRPr="005B098A" w:rsidRDefault="00B52897" w:rsidP="00B52897">
      <w:pPr>
        <w:rPr>
          <w:rFonts w:asciiTheme="minorBidi" w:hAnsiTheme="minorBidi"/>
        </w:rPr>
      </w:pPr>
    </w:p>
    <w:p w14:paraId="2C899FA3" w14:textId="77777777" w:rsidR="00B52897" w:rsidRPr="005B098A" w:rsidRDefault="00B52897" w:rsidP="00B52897">
      <w:pPr>
        <w:rPr>
          <w:rFonts w:asciiTheme="minorBidi" w:hAnsiTheme="minorBidi"/>
        </w:rPr>
      </w:pPr>
    </w:p>
    <w:p w14:paraId="2EC0845F" w14:textId="77777777" w:rsidR="00B52897" w:rsidRPr="005B098A" w:rsidRDefault="00B52897" w:rsidP="00B52897">
      <w:pPr>
        <w:rPr>
          <w:rFonts w:asciiTheme="minorBidi" w:hAnsiTheme="minorBidi"/>
        </w:rPr>
      </w:pPr>
    </w:p>
    <w:p w14:paraId="4719A6AF" w14:textId="77777777" w:rsidR="00B52897" w:rsidRPr="005B098A" w:rsidRDefault="00B52897" w:rsidP="00B52897">
      <w:pPr>
        <w:rPr>
          <w:rFonts w:asciiTheme="minorBidi" w:hAnsiTheme="minorBidi"/>
        </w:rPr>
      </w:pPr>
    </w:p>
    <w:p w14:paraId="626D2A32" w14:textId="77777777" w:rsidR="00B52897" w:rsidRPr="005B098A" w:rsidRDefault="00B52897" w:rsidP="00B52897">
      <w:pPr>
        <w:rPr>
          <w:rFonts w:asciiTheme="minorBidi" w:hAnsiTheme="minorBidi"/>
        </w:rPr>
      </w:pPr>
    </w:p>
    <w:p w14:paraId="2D4CDD9F" w14:textId="77777777" w:rsidR="00B52897" w:rsidRPr="005B098A" w:rsidRDefault="00B52897" w:rsidP="00B52897">
      <w:pPr>
        <w:rPr>
          <w:rFonts w:asciiTheme="minorBidi" w:hAnsiTheme="minorBidi"/>
        </w:rPr>
      </w:pPr>
    </w:p>
    <w:p w14:paraId="1ACA1916" w14:textId="77777777" w:rsidR="00B52897" w:rsidRPr="005B098A" w:rsidRDefault="00B52897" w:rsidP="00B52897">
      <w:pPr>
        <w:rPr>
          <w:rFonts w:asciiTheme="minorBidi" w:hAnsiTheme="minorBidi"/>
        </w:rPr>
      </w:pPr>
    </w:p>
    <w:p w14:paraId="38A25AF3" w14:textId="77777777" w:rsidR="00B52897" w:rsidRPr="005B098A" w:rsidRDefault="00B52897" w:rsidP="00B52897">
      <w:pPr>
        <w:rPr>
          <w:rFonts w:asciiTheme="minorBidi" w:hAnsiTheme="minorBidi"/>
        </w:rPr>
      </w:pPr>
    </w:p>
    <w:p w14:paraId="453BF71B" w14:textId="77777777" w:rsidR="00B52897" w:rsidRPr="005B098A" w:rsidRDefault="00B52897" w:rsidP="00B52897">
      <w:pPr>
        <w:rPr>
          <w:rFonts w:asciiTheme="minorBidi" w:hAnsiTheme="minorBidi"/>
        </w:rPr>
      </w:pPr>
    </w:p>
    <w:p w14:paraId="5D29CCCD" w14:textId="77777777" w:rsidR="00B52897" w:rsidRPr="005B098A" w:rsidRDefault="00B52897" w:rsidP="00B52897">
      <w:pPr>
        <w:rPr>
          <w:rFonts w:asciiTheme="minorBidi" w:hAnsiTheme="minorBidi"/>
        </w:rPr>
      </w:pPr>
    </w:p>
    <w:p w14:paraId="2AFF96F4" w14:textId="77777777" w:rsidR="00B52897" w:rsidRPr="005B098A" w:rsidRDefault="00B52897" w:rsidP="00B52897">
      <w:pPr>
        <w:rPr>
          <w:rFonts w:asciiTheme="minorBidi" w:hAnsiTheme="minorBidi"/>
        </w:rPr>
      </w:pPr>
    </w:p>
    <w:p w14:paraId="30000AF1" w14:textId="77777777" w:rsidR="00B52897" w:rsidRPr="005B098A" w:rsidRDefault="00B52897" w:rsidP="00B52897">
      <w:pPr>
        <w:rPr>
          <w:rFonts w:asciiTheme="minorBidi" w:hAnsiTheme="minorBidi"/>
        </w:rPr>
      </w:pPr>
    </w:p>
    <w:p w14:paraId="6EC299F2" w14:textId="77777777" w:rsidR="00B52897" w:rsidRPr="005B098A" w:rsidRDefault="00B52897" w:rsidP="00B52897">
      <w:pPr>
        <w:rPr>
          <w:rFonts w:asciiTheme="minorBidi" w:hAnsiTheme="minorBidi"/>
        </w:rPr>
      </w:pPr>
    </w:p>
    <w:p w14:paraId="11C048D3" w14:textId="77777777" w:rsidR="00B52897" w:rsidRPr="005B098A" w:rsidRDefault="00B52897" w:rsidP="00B52897">
      <w:pPr>
        <w:rPr>
          <w:rFonts w:asciiTheme="minorBidi" w:hAnsiTheme="minorBidi"/>
        </w:rPr>
      </w:pPr>
    </w:p>
    <w:p w14:paraId="2DB41BED" w14:textId="77777777" w:rsidR="00B52897" w:rsidRPr="005B098A" w:rsidRDefault="00B52897" w:rsidP="00B52897">
      <w:pPr>
        <w:rPr>
          <w:rFonts w:asciiTheme="minorBidi" w:hAnsiTheme="minorBidi"/>
        </w:rPr>
      </w:pPr>
    </w:p>
    <w:p w14:paraId="6AEA23CE" w14:textId="77777777" w:rsidR="00B52897" w:rsidRPr="005B098A" w:rsidRDefault="00B52897" w:rsidP="00B52897">
      <w:pPr>
        <w:rPr>
          <w:rFonts w:asciiTheme="minorBidi" w:hAnsiTheme="minorBidi"/>
        </w:rPr>
      </w:pPr>
    </w:p>
    <w:p w14:paraId="260CFE20" w14:textId="77777777" w:rsidR="00B52897" w:rsidRPr="005B098A" w:rsidRDefault="00B52897" w:rsidP="00FA1C7E">
      <w:pPr>
        <w:pStyle w:val="Heading1"/>
        <w:rPr>
          <w:rFonts w:asciiTheme="minorBidi" w:hAnsiTheme="minorBidi" w:cstheme="minorBidi"/>
        </w:rPr>
      </w:pPr>
    </w:p>
    <w:p w14:paraId="0588EAE5" w14:textId="77777777" w:rsidR="00B52897" w:rsidRPr="005B098A" w:rsidRDefault="00B52897" w:rsidP="00FA1C7E">
      <w:pPr>
        <w:pStyle w:val="Heading1"/>
        <w:rPr>
          <w:rFonts w:asciiTheme="minorBidi" w:hAnsiTheme="minorBidi" w:cstheme="minorBidi"/>
        </w:rPr>
      </w:pPr>
    </w:p>
    <w:p w14:paraId="5F6F2E31" w14:textId="77777777" w:rsidR="00B52897" w:rsidRPr="005B098A" w:rsidRDefault="00B52897" w:rsidP="00B52897">
      <w:pPr>
        <w:rPr>
          <w:rFonts w:asciiTheme="minorBidi" w:hAnsiTheme="minorBidi"/>
        </w:rPr>
      </w:pPr>
    </w:p>
    <w:p w14:paraId="4827578C" w14:textId="77777777" w:rsidR="00B52897" w:rsidRPr="005B098A" w:rsidRDefault="00B52897" w:rsidP="00B52897">
      <w:pPr>
        <w:rPr>
          <w:rFonts w:asciiTheme="minorBidi" w:hAnsiTheme="minorBidi"/>
        </w:rPr>
      </w:pPr>
    </w:p>
    <w:p w14:paraId="7BAF2AA0" w14:textId="5B7DD608" w:rsidR="00E54A36" w:rsidRPr="005B098A" w:rsidRDefault="006363BF" w:rsidP="00FA1C7E">
      <w:pPr>
        <w:pStyle w:val="Heading1"/>
        <w:rPr>
          <w:rFonts w:asciiTheme="minorBidi" w:hAnsiTheme="minorBidi" w:cstheme="minorBidi"/>
        </w:rPr>
      </w:pPr>
      <w:bookmarkStart w:id="18" w:name="_Toc150696702"/>
      <w:r w:rsidRPr="005B098A">
        <w:rPr>
          <w:rFonts w:asciiTheme="minorBidi" w:hAnsiTheme="minorBidi" w:cstheme="minorBidi"/>
        </w:rPr>
        <w:lastRenderedPageBreak/>
        <w:t xml:space="preserve">4. </w:t>
      </w:r>
      <w:r w:rsidR="00E54A36" w:rsidRPr="005B098A">
        <w:rPr>
          <w:rFonts w:asciiTheme="minorBidi" w:hAnsiTheme="minorBidi" w:cstheme="minorBidi"/>
        </w:rPr>
        <w:t>Analysis</w:t>
      </w:r>
      <w:bookmarkEnd w:id="18"/>
    </w:p>
    <w:p w14:paraId="45B4C1D5" w14:textId="77777777" w:rsidR="00183C4D" w:rsidRPr="005B098A" w:rsidRDefault="00183C4D" w:rsidP="00183C4D">
      <w:pPr>
        <w:rPr>
          <w:rFonts w:asciiTheme="minorBidi" w:hAnsiTheme="minorBidi"/>
        </w:rPr>
      </w:pPr>
    </w:p>
    <w:p w14:paraId="32D0FFCA" w14:textId="20A66B88" w:rsidR="00AE0686" w:rsidRPr="005B098A" w:rsidRDefault="00824B77" w:rsidP="00EB26A5">
      <w:pPr>
        <w:rPr>
          <w:rFonts w:asciiTheme="minorBidi" w:hAnsiTheme="minorBidi"/>
        </w:rPr>
      </w:pPr>
      <w:r w:rsidRPr="005B098A">
        <w:rPr>
          <w:rFonts w:asciiTheme="minorBidi" w:hAnsiTheme="minorBidi"/>
        </w:rPr>
        <w:t>To begin,</w:t>
      </w:r>
      <w:r w:rsidR="00DD2352" w:rsidRPr="005B098A">
        <w:rPr>
          <w:rFonts w:asciiTheme="minorBidi" w:hAnsiTheme="minorBidi"/>
        </w:rPr>
        <w:t xml:space="preserve"> quantitative</w:t>
      </w:r>
      <w:r w:rsidRPr="005B098A">
        <w:rPr>
          <w:rFonts w:asciiTheme="minorBidi" w:hAnsiTheme="minorBidi"/>
        </w:rPr>
        <w:t xml:space="preserve"> data from the </w:t>
      </w:r>
      <w:r w:rsidR="004C3CE8" w:rsidRPr="005B098A">
        <w:rPr>
          <w:rFonts w:asciiTheme="minorBidi" w:hAnsiTheme="minorBidi"/>
        </w:rPr>
        <w:t>G</w:t>
      </w:r>
      <w:r w:rsidR="00FB5D0A" w:rsidRPr="005B098A">
        <w:rPr>
          <w:rFonts w:asciiTheme="minorBidi" w:hAnsiTheme="minorBidi"/>
        </w:rPr>
        <w:t xml:space="preserve">lobal </w:t>
      </w:r>
      <w:r w:rsidR="004C3CE8" w:rsidRPr="005B098A">
        <w:rPr>
          <w:rFonts w:asciiTheme="minorBidi" w:hAnsiTheme="minorBidi"/>
        </w:rPr>
        <w:t>G</w:t>
      </w:r>
      <w:r w:rsidR="00FB5D0A" w:rsidRPr="005B098A">
        <w:rPr>
          <w:rFonts w:asciiTheme="minorBidi" w:hAnsiTheme="minorBidi"/>
        </w:rPr>
        <w:t xml:space="preserve">ender </w:t>
      </w:r>
      <w:r w:rsidR="004C3CE8" w:rsidRPr="005B098A">
        <w:rPr>
          <w:rFonts w:asciiTheme="minorBidi" w:hAnsiTheme="minorBidi"/>
        </w:rPr>
        <w:t>R</w:t>
      </w:r>
      <w:r w:rsidR="00FB5D0A" w:rsidRPr="005B098A">
        <w:rPr>
          <w:rFonts w:asciiTheme="minorBidi" w:hAnsiTheme="minorBidi"/>
        </w:rPr>
        <w:t xml:space="preserve">eport </w:t>
      </w:r>
      <w:r w:rsidR="004C3CE8" w:rsidRPr="005B098A">
        <w:rPr>
          <w:rFonts w:asciiTheme="minorBidi" w:hAnsiTheme="minorBidi"/>
        </w:rPr>
        <w:t>(</w:t>
      </w:r>
      <w:r w:rsidR="00FB5D0A" w:rsidRPr="005B098A">
        <w:rPr>
          <w:rFonts w:asciiTheme="minorBidi" w:hAnsiTheme="minorBidi"/>
        </w:rPr>
        <w:t>2022</w:t>
      </w:r>
      <w:r w:rsidR="004C3CE8" w:rsidRPr="005B098A">
        <w:rPr>
          <w:rFonts w:asciiTheme="minorBidi" w:hAnsiTheme="minorBidi"/>
        </w:rPr>
        <w:t>)</w:t>
      </w:r>
      <w:r w:rsidR="00132814" w:rsidRPr="005B098A">
        <w:rPr>
          <w:rFonts w:asciiTheme="minorBidi" w:hAnsiTheme="minorBidi"/>
        </w:rPr>
        <w:t xml:space="preserve"> </w:t>
      </w:r>
      <w:r w:rsidR="000B2FBE" w:rsidRPr="005B098A">
        <w:rPr>
          <w:rFonts w:asciiTheme="minorBidi" w:hAnsiTheme="minorBidi"/>
        </w:rPr>
        <w:t>indicates</w:t>
      </w:r>
      <w:r w:rsidRPr="005B098A">
        <w:rPr>
          <w:rFonts w:asciiTheme="minorBidi" w:hAnsiTheme="minorBidi"/>
        </w:rPr>
        <w:t xml:space="preserve"> the state of the </w:t>
      </w:r>
      <w:r w:rsidR="00003EE3" w:rsidRPr="005B098A">
        <w:rPr>
          <w:rFonts w:asciiTheme="minorBidi" w:hAnsiTheme="minorBidi"/>
        </w:rPr>
        <w:t xml:space="preserve">workplace across the world, </w:t>
      </w:r>
      <w:r w:rsidR="00CB4048" w:rsidRPr="005B098A">
        <w:rPr>
          <w:rFonts w:asciiTheme="minorBidi" w:hAnsiTheme="minorBidi"/>
        </w:rPr>
        <w:t>inclusive of</w:t>
      </w:r>
      <w:r w:rsidR="002A4D2D" w:rsidRPr="005B098A">
        <w:rPr>
          <w:rFonts w:asciiTheme="minorBidi" w:hAnsiTheme="minorBidi"/>
        </w:rPr>
        <w:t xml:space="preserve"> 146 countries and regions </w:t>
      </w:r>
      <w:r w:rsidR="00F00AC7" w:rsidRPr="005B098A">
        <w:rPr>
          <w:rFonts w:asciiTheme="minorBidi" w:hAnsiTheme="minorBidi"/>
        </w:rPr>
        <w:t xml:space="preserve">including </w:t>
      </w:r>
      <w:r w:rsidR="002A4D2D" w:rsidRPr="005B098A">
        <w:rPr>
          <w:rFonts w:asciiTheme="minorBidi" w:hAnsiTheme="minorBidi"/>
        </w:rPr>
        <w:t>the UK.</w:t>
      </w:r>
      <w:r w:rsidR="00A25189" w:rsidRPr="005B098A">
        <w:rPr>
          <w:rFonts w:asciiTheme="minorBidi" w:hAnsiTheme="minorBidi"/>
        </w:rPr>
        <w:t xml:space="preserve"> </w:t>
      </w:r>
      <w:r w:rsidR="00F00AC7" w:rsidRPr="005B098A">
        <w:rPr>
          <w:rFonts w:asciiTheme="minorBidi" w:hAnsiTheme="minorBidi"/>
        </w:rPr>
        <w:t>D</w:t>
      </w:r>
      <w:r w:rsidR="00A25189" w:rsidRPr="005B098A">
        <w:rPr>
          <w:rFonts w:asciiTheme="minorBidi" w:hAnsiTheme="minorBidi"/>
        </w:rPr>
        <w:t>rawing on this data</w:t>
      </w:r>
      <w:r w:rsidR="00F00AC7" w:rsidRPr="005B098A">
        <w:rPr>
          <w:rFonts w:asciiTheme="minorBidi" w:hAnsiTheme="minorBidi"/>
        </w:rPr>
        <w:t xml:space="preserve"> </w:t>
      </w:r>
      <w:r w:rsidR="000B2FBE" w:rsidRPr="005B098A">
        <w:rPr>
          <w:rFonts w:asciiTheme="minorBidi" w:hAnsiTheme="minorBidi"/>
        </w:rPr>
        <w:t>provides an</w:t>
      </w:r>
      <w:r w:rsidR="00A25189" w:rsidRPr="005B098A">
        <w:rPr>
          <w:rFonts w:asciiTheme="minorBidi" w:hAnsiTheme="minorBidi"/>
        </w:rPr>
        <w:t xml:space="preserve"> understand</w:t>
      </w:r>
      <w:r w:rsidR="000B2FBE" w:rsidRPr="005B098A">
        <w:rPr>
          <w:rFonts w:asciiTheme="minorBidi" w:hAnsiTheme="minorBidi"/>
        </w:rPr>
        <w:t>ing of</w:t>
      </w:r>
      <w:r w:rsidR="00A25189" w:rsidRPr="005B098A">
        <w:rPr>
          <w:rFonts w:asciiTheme="minorBidi" w:hAnsiTheme="minorBidi"/>
        </w:rPr>
        <w:t xml:space="preserve"> the </w:t>
      </w:r>
      <w:r w:rsidR="00EB26A5" w:rsidRPr="005B098A">
        <w:rPr>
          <w:rFonts w:asciiTheme="minorBidi" w:hAnsiTheme="minorBidi"/>
        </w:rPr>
        <w:t xml:space="preserve">problem </w:t>
      </w:r>
      <w:r w:rsidR="000B2FBE" w:rsidRPr="005B098A">
        <w:rPr>
          <w:rFonts w:asciiTheme="minorBidi" w:hAnsiTheme="minorBidi"/>
        </w:rPr>
        <w:t>on a wider scale</w:t>
      </w:r>
      <w:r w:rsidR="00EB26A5" w:rsidRPr="005B098A">
        <w:rPr>
          <w:rFonts w:asciiTheme="minorBidi" w:hAnsiTheme="minorBidi"/>
        </w:rPr>
        <w:t xml:space="preserve">. </w:t>
      </w:r>
      <w:r w:rsidR="002A4D2D" w:rsidRPr="005B098A">
        <w:rPr>
          <w:rFonts w:asciiTheme="minorBidi" w:hAnsiTheme="minorBidi"/>
        </w:rPr>
        <w:t xml:space="preserve">The report </w:t>
      </w:r>
      <w:r w:rsidR="00132814" w:rsidRPr="005B098A">
        <w:rPr>
          <w:rFonts w:asciiTheme="minorBidi" w:hAnsiTheme="minorBidi"/>
        </w:rPr>
        <w:t xml:space="preserve">states that the global gender gap </w:t>
      </w:r>
      <w:r w:rsidR="00E52026" w:rsidRPr="005B098A">
        <w:rPr>
          <w:rFonts w:asciiTheme="minorBidi" w:hAnsiTheme="minorBidi"/>
        </w:rPr>
        <w:t>as of 2023 stands a</w:t>
      </w:r>
      <w:r w:rsidR="00197326" w:rsidRPr="005B098A">
        <w:rPr>
          <w:rFonts w:asciiTheme="minorBidi" w:hAnsiTheme="minorBidi"/>
        </w:rPr>
        <w:t>t 68.4%, which is a 0.3% improvement from the 2022 report</w:t>
      </w:r>
      <w:r w:rsidR="00AB3DAD" w:rsidRPr="005B098A">
        <w:rPr>
          <w:rFonts w:asciiTheme="minorBidi" w:hAnsiTheme="minorBidi"/>
        </w:rPr>
        <w:t>. B</w:t>
      </w:r>
      <w:r w:rsidR="00197326" w:rsidRPr="005B098A">
        <w:rPr>
          <w:rFonts w:asciiTheme="minorBidi" w:hAnsiTheme="minorBidi"/>
        </w:rPr>
        <w:t>ased on these findings,</w:t>
      </w:r>
      <w:r w:rsidR="00132814" w:rsidRPr="005B098A">
        <w:rPr>
          <w:rFonts w:asciiTheme="minorBidi" w:hAnsiTheme="minorBidi"/>
        </w:rPr>
        <w:t xml:space="preserve"> it </w:t>
      </w:r>
      <w:r w:rsidR="00AB3DAD" w:rsidRPr="005B098A">
        <w:rPr>
          <w:rFonts w:asciiTheme="minorBidi" w:hAnsiTheme="minorBidi"/>
        </w:rPr>
        <w:t xml:space="preserve">is </w:t>
      </w:r>
      <w:r w:rsidR="00BC4A4F" w:rsidRPr="005B098A">
        <w:rPr>
          <w:rFonts w:asciiTheme="minorBidi" w:hAnsiTheme="minorBidi"/>
        </w:rPr>
        <w:t>thought</w:t>
      </w:r>
      <w:r w:rsidR="00AB3DAD" w:rsidRPr="005B098A">
        <w:rPr>
          <w:rFonts w:asciiTheme="minorBidi" w:hAnsiTheme="minorBidi"/>
        </w:rPr>
        <w:t xml:space="preserve"> that it will</w:t>
      </w:r>
      <w:r w:rsidR="00132814" w:rsidRPr="005B098A">
        <w:rPr>
          <w:rFonts w:asciiTheme="minorBidi" w:hAnsiTheme="minorBidi"/>
        </w:rPr>
        <w:t xml:space="preserve"> take 132 years to reach </w:t>
      </w:r>
      <w:r w:rsidR="00AB3DAD" w:rsidRPr="005B098A">
        <w:rPr>
          <w:rFonts w:asciiTheme="minorBidi" w:hAnsiTheme="minorBidi"/>
        </w:rPr>
        <w:t xml:space="preserve">total parity, </w:t>
      </w:r>
      <w:r w:rsidR="002A4D2D" w:rsidRPr="005B098A">
        <w:rPr>
          <w:rFonts w:asciiTheme="minorBidi" w:hAnsiTheme="minorBidi"/>
        </w:rPr>
        <w:t>which s</w:t>
      </w:r>
      <w:r w:rsidR="00BC4A4F" w:rsidRPr="005B098A">
        <w:rPr>
          <w:rFonts w:asciiTheme="minorBidi" w:hAnsiTheme="minorBidi"/>
        </w:rPr>
        <w:t>uggests</w:t>
      </w:r>
      <w:r w:rsidR="002A4D2D" w:rsidRPr="005B098A">
        <w:rPr>
          <w:rFonts w:asciiTheme="minorBidi" w:hAnsiTheme="minorBidi"/>
        </w:rPr>
        <w:t xml:space="preserve"> that the world is moving in the right </w:t>
      </w:r>
      <w:r w:rsidR="00024DCE" w:rsidRPr="005B098A">
        <w:rPr>
          <w:rFonts w:asciiTheme="minorBidi" w:hAnsiTheme="minorBidi"/>
        </w:rPr>
        <w:t>progressive direction</w:t>
      </w:r>
      <w:r w:rsidR="002A4D2D" w:rsidRPr="005B098A">
        <w:rPr>
          <w:rFonts w:asciiTheme="minorBidi" w:hAnsiTheme="minorBidi"/>
        </w:rPr>
        <w:t xml:space="preserve">, but not at a </w:t>
      </w:r>
      <w:r w:rsidR="00024DCE" w:rsidRPr="005B098A">
        <w:rPr>
          <w:rFonts w:asciiTheme="minorBidi" w:hAnsiTheme="minorBidi"/>
        </w:rPr>
        <w:t xml:space="preserve">particularly fast pace. </w:t>
      </w:r>
    </w:p>
    <w:p w14:paraId="20F2BA52" w14:textId="53A6015A" w:rsidR="00156944" w:rsidRPr="005B098A" w:rsidRDefault="001B5F98" w:rsidP="001966C3">
      <w:pPr>
        <w:rPr>
          <w:rFonts w:asciiTheme="minorBidi" w:hAnsiTheme="minorBidi"/>
        </w:rPr>
      </w:pPr>
      <w:r w:rsidRPr="005B098A">
        <w:rPr>
          <w:rFonts w:asciiTheme="minorBidi" w:hAnsiTheme="minorBidi"/>
        </w:rPr>
        <w:t>From this work t</w:t>
      </w:r>
      <w:r w:rsidR="00533ECE" w:rsidRPr="005B098A">
        <w:rPr>
          <w:rFonts w:asciiTheme="minorBidi" w:hAnsiTheme="minorBidi"/>
        </w:rPr>
        <w:t xml:space="preserve">he </w:t>
      </w:r>
      <w:r w:rsidR="008E247D" w:rsidRPr="005B098A">
        <w:rPr>
          <w:rFonts w:asciiTheme="minorBidi" w:hAnsiTheme="minorBidi"/>
        </w:rPr>
        <w:t xml:space="preserve">issues </w:t>
      </w:r>
      <w:r w:rsidRPr="005B098A">
        <w:rPr>
          <w:rFonts w:asciiTheme="minorBidi" w:hAnsiTheme="minorBidi"/>
        </w:rPr>
        <w:t>which are thought to</w:t>
      </w:r>
      <w:r w:rsidR="00DE6F6D" w:rsidRPr="005B098A">
        <w:rPr>
          <w:rFonts w:asciiTheme="minorBidi" w:hAnsiTheme="minorBidi"/>
        </w:rPr>
        <w:t xml:space="preserve"> impact</w:t>
      </w:r>
      <w:r w:rsidR="0013630E" w:rsidRPr="005B098A">
        <w:rPr>
          <w:rFonts w:asciiTheme="minorBidi" w:hAnsiTheme="minorBidi"/>
        </w:rPr>
        <w:t xml:space="preserve"> women in the workplace </w:t>
      </w:r>
      <w:r w:rsidRPr="005B098A">
        <w:rPr>
          <w:rFonts w:asciiTheme="minorBidi" w:hAnsiTheme="minorBidi"/>
        </w:rPr>
        <w:t xml:space="preserve">are categorised as follows; </w:t>
      </w:r>
      <w:r w:rsidR="00497128" w:rsidRPr="005B098A">
        <w:rPr>
          <w:rFonts w:asciiTheme="minorBidi" w:hAnsiTheme="minorBidi"/>
        </w:rPr>
        <w:t xml:space="preserve">gender gaps in the global labour market, </w:t>
      </w:r>
      <w:r w:rsidR="00330D92" w:rsidRPr="005B098A">
        <w:rPr>
          <w:rFonts w:asciiTheme="minorBidi" w:hAnsiTheme="minorBidi"/>
        </w:rPr>
        <w:t xml:space="preserve">skills of the future, political leadership and economic and </w:t>
      </w:r>
      <w:r w:rsidR="00071952" w:rsidRPr="005B098A">
        <w:rPr>
          <w:rFonts w:asciiTheme="minorBidi" w:hAnsiTheme="minorBidi"/>
        </w:rPr>
        <w:t>recovery and transformation</w:t>
      </w:r>
      <w:r w:rsidR="000F6B81" w:rsidRPr="005B098A">
        <w:rPr>
          <w:rFonts w:asciiTheme="minorBidi" w:hAnsiTheme="minorBidi"/>
        </w:rPr>
        <w:t>, all of which are further analysed to smaller groups</w:t>
      </w:r>
      <w:r w:rsidR="00DA63A5" w:rsidRPr="005B098A">
        <w:rPr>
          <w:rFonts w:asciiTheme="minorBidi" w:hAnsiTheme="minorBidi"/>
        </w:rPr>
        <w:t xml:space="preserve">. The findings showed </w:t>
      </w:r>
      <w:r w:rsidR="000F6B81" w:rsidRPr="005B098A">
        <w:rPr>
          <w:rFonts w:asciiTheme="minorBidi" w:hAnsiTheme="minorBidi"/>
        </w:rPr>
        <w:t>t</w:t>
      </w:r>
      <w:r w:rsidR="00DA63A5" w:rsidRPr="005B098A">
        <w:rPr>
          <w:rFonts w:asciiTheme="minorBidi" w:hAnsiTheme="minorBidi"/>
        </w:rPr>
        <w:t xml:space="preserve">hat since 2009 </w:t>
      </w:r>
      <w:r w:rsidR="00034933" w:rsidRPr="005B098A">
        <w:rPr>
          <w:rFonts w:asciiTheme="minorBidi" w:hAnsiTheme="minorBidi"/>
        </w:rPr>
        <w:t>there has been a gradual decline in the</w:t>
      </w:r>
      <w:r w:rsidR="00470E0B" w:rsidRPr="005B098A">
        <w:rPr>
          <w:rFonts w:asciiTheme="minorBidi" w:hAnsiTheme="minorBidi"/>
        </w:rPr>
        <w:t xml:space="preserve"> participation of women in the </w:t>
      </w:r>
      <w:r w:rsidR="0079217F" w:rsidRPr="005B098A">
        <w:rPr>
          <w:rFonts w:asciiTheme="minorBidi" w:hAnsiTheme="minorBidi"/>
        </w:rPr>
        <w:t xml:space="preserve">global </w:t>
      </w:r>
      <w:r w:rsidR="00470E0B" w:rsidRPr="005B098A">
        <w:rPr>
          <w:rFonts w:asciiTheme="minorBidi" w:hAnsiTheme="minorBidi"/>
        </w:rPr>
        <w:t xml:space="preserve">labour force </w:t>
      </w:r>
      <w:r w:rsidR="00C80661" w:rsidRPr="005B098A">
        <w:rPr>
          <w:rFonts w:asciiTheme="minorBidi" w:hAnsiTheme="minorBidi"/>
        </w:rPr>
        <w:t>(appendix 4)</w:t>
      </w:r>
      <w:r w:rsidR="001966C3" w:rsidRPr="005B098A">
        <w:rPr>
          <w:rFonts w:asciiTheme="minorBidi" w:hAnsiTheme="minorBidi"/>
        </w:rPr>
        <w:t xml:space="preserve">. </w:t>
      </w:r>
      <w:r w:rsidR="00AE0398" w:rsidRPr="005B098A">
        <w:rPr>
          <w:rFonts w:asciiTheme="minorBidi" w:hAnsiTheme="minorBidi"/>
        </w:rPr>
        <w:t xml:space="preserve">This is aligned to previous data on labour market participation from the annual population survey. </w:t>
      </w:r>
      <w:r w:rsidR="0079217F" w:rsidRPr="005B098A">
        <w:rPr>
          <w:rFonts w:asciiTheme="minorBidi" w:hAnsiTheme="minorBidi"/>
        </w:rPr>
        <w:t xml:space="preserve">The data shows a gradual decline from 2009 until 2022, with an increase from </w:t>
      </w:r>
      <w:r w:rsidR="005C04D4" w:rsidRPr="005B098A">
        <w:rPr>
          <w:rFonts w:asciiTheme="minorBidi" w:hAnsiTheme="minorBidi"/>
        </w:rPr>
        <w:t xml:space="preserve">63% to 64% in 2023. </w:t>
      </w:r>
    </w:p>
    <w:p w14:paraId="0440C7DC" w14:textId="2B962E41" w:rsidR="001966C3" w:rsidRPr="005B098A" w:rsidRDefault="001966C3" w:rsidP="001966C3">
      <w:pPr>
        <w:rPr>
          <w:rFonts w:asciiTheme="minorBidi" w:hAnsiTheme="minorBidi"/>
        </w:rPr>
      </w:pPr>
      <w:r w:rsidRPr="005B098A">
        <w:rPr>
          <w:rFonts w:asciiTheme="minorBidi" w:hAnsiTheme="minorBidi"/>
        </w:rPr>
        <w:t>Th</w:t>
      </w:r>
      <w:r w:rsidR="00B523DB" w:rsidRPr="005B098A">
        <w:rPr>
          <w:rFonts w:asciiTheme="minorBidi" w:hAnsiTheme="minorBidi"/>
        </w:rPr>
        <w:t>e data highlights that the</w:t>
      </w:r>
      <w:r w:rsidRPr="005B098A">
        <w:rPr>
          <w:rFonts w:asciiTheme="minorBidi" w:hAnsiTheme="minorBidi"/>
        </w:rPr>
        <w:t xml:space="preserve"> factors that </w:t>
      </w:r>
      <w:r w:rsidR="00156944" w:rsidRPr="005B098A">
        <w:rPr>
          <w:rFonts w:asciiTheme="minorBidi" w:hAnsiTheme="minorBidi"/>
        </w:rPr>
        <w:t>contribute</w:t>
      </w:r>
      <w:r w:rsidRPr="005B098A">
        <w:rPr>
          <w:rFonts w:asciiTheme="minorBidi" w:hAnsiTheme="minorBidi"/>
        </w:rPr>
        <w:t xml:space="preserve"> to this</w:t>
      </w:r>
      <w:r w:rsidR="00B523DB" w:rsidRPr="005B098A">
        <w:rPr>
          <w:rFonts w:asciiTheme="minorBidi" w:hAnsiTheme="minorBidi"/>
        </w:rPr>
        <w:t xml:space="preserve"> decline</w:t>
      </w:r>
      <w:r w:rsidRPr="005B098A">
        <w:rPr>
          <w:rFonts w:asciiTheme="minorBidi" w:hAnsiTheme="minorBidi"/>
        </w:rPr>
        <w:t xml:space="preserve"> </w:t>
      </w:r>
      <w:r w:rsidR="00B523DB" w:rsidRPr="005B098A">
        <w:rPr>
          <w:rFonts w:asciiTheme="minorBidi" w:hAnsiTheme="minorBidi"/>
        </w:rPr>
        <w:t>are</w:t>
      </w:r>
      <w:r w:rsidRPr="005B098A">
        <w:rPr>
          <w:rFonts w:asciiTheme="minorBidi" w:hAnsiTheme="minorBidi"/>
        </w:rPr>
        <w:t xml:space="preserve"> unemployment, </w:t>
      </w:r>
      <w:r w:rsidR="007359DD" w:rsidRPr="005B098A">
        <w:rPr>
          <w:rFonts w:asciiTheme="minorBidi" w:hAnsiTheme="minorBidi"/>
        </w:rPr>
        <w:t>working conditions</w:t>
      </w:r>
      <w:r w:rsidR="00A13EAD" w:rsidRPr="005B098A">
        <w:rPr>
          <w:rFonts w:asciiTheme="minorBidi" w:hAnsiTheme="minorBidi"/>
        </w:rPr>
        <w:t xml:space="preserve"> and the lack of </w:t>
      </w:r>
      <w:r w:rsidR="00C806FB" w:rsidRPr="005B098A">
        <w:rPr>
          <w:rFonts w:asciiTheme="minorBidi" w:hAnsiTheme="minorBidi"/>
        </w:rPr>
        <w:t>representation of women in senior leadership</w:t>
      </w:r>
      <w:r w:rsidR="00A13EAD" w:rsidRPr="005B098A">
        <w:rPr>
          <w:rFonts w:asciiTheme="minorBidi" w:hAnsiTheme="minorBidi"/>
        </w:rPr>
        <w:t xml:space="preserve">. In addition, there was a notable gap in the number of women </w:t>
      </w:r>
      <w:r w:rsidR="006C4259" w:rsidRPr="005B098A">
        <w:rPr>
          <w:rFonts w:asciiTheme="minorBidi" w:hAnsiTheme="minorBidi"/>
        </w:rPr>
        <w:t xml:space="preserve">in particular fields such as manufacturing, agriculture, supply chain and transportation and </w:t>
      </w:r>
      <w:r w:rsidR="00156944" w:rsidRPr="005B098A">
        <w:rPr>
          <w:rFonts w:asciiTheme="minorBidi" w:hAnsiTheme="minorBidi"/>
        </w:rPr>
        <w:t>infrastructure</w:t>
      </w:r>
      <w:r w:rsidR="00A13EAD" w:rsidRPr="005B098A">
        <w:rPr>
          <w:rFonts w:asciiTheme="minorBidi" w:hAnsiTheme="minorBidi"/>
        </w:rPr>
        <w:t xml:space="preserve">, </w:t>
      </w:r>
      <w:r w:rsidR="00114FBB" w:rsidRPr="005B098A">
        <w:rPr>
          <w:rFonts w:asciiTheme="minorBidi" w:hAnsiTheme="minorBidi"/>
        </w:rPr>
        <w:t xml:space="preserve">which aligns with previous research highlighting gender </w:t>
      </w:r>
      <w:r w:rsidR="001E328B" w:rsidRPr="005B098A">
        <w:rPr>
          <w:rFonts w:asciiTheme="minorBidi" w:hAnsiTheme="minorBidi"/>
        </w:rPr>
        <w:t>stereotypes</w:t>
      </w:r>
      <w:r w:rsidR="00017CCC" w:rsidRPr="005B098A">
        <w:rPr>
          <w:rFonts w:asciiTheme="minorBidi" w:hAnsiTheme="minorBidi"/>
        </w:rPr>
        <w:t xml:space="preserve"> within key employment sectors. This is substantiated by the fact that </w:t>
      </w:r>
      <w:r w:rsidR="0097630B" w:rsidRPr="005B098A">
        <w:rPr>
          <w:rFonts w:asciiTheme="minorBidi" w:hAnsiTheme="minorBidi"/>
        </w:rPr>
        <w:t xml:space="preserve">there are some sectors where </w:t>
      </w:r>
      <w:r w:rsidR="000276B8" w:rsidRPr="005B098A">
        <w:rPr>
          <w:rFonts w:asciiTheme="minorBidi" w:hAnsiTheme="minorBidi"/>
        </w:rPr>
        <w:t>leadership positions are more likely to be held by women</w:t>
      </w:r>
      <w:r w:rsidR="00C57491" w:rsidRPr="005B098A">
        <w:rPr>
          <w:rFonts w:asciiTheme="minorBidi" w:hAnsiTheme="minorBidi"/>
        </w:rPr>
        <w:t xml:space="preserve">, these are healthcare, education, consumer services and </w:t>
      </w:r>
      <w:r w:rsidR="00852E13" w:rsidRPr="005B098A">
        <w:rPr>
          <w:rFonts w:asciiTheme="minorBidi" w:hAnsiTheme="minorBidi"/>
        </w:rPr>
        <w:t xml:space="preserve">the </w:t>
      </w:r>
      <w:r w:rsidR="00C57491" w:rsidRPr="005B098A">
        <w:rPr>
          <w:rFonts w:asciiTheme="minorBidi" w:hAnsiTheme="minorBidi"/>
        </w:rPr>
        <w:t>public sector</w:t>
      </w:r>
      <w:r w:rsidR="00852E13" w:rsidRPr="005B098A">
        <w:rPr>
          <w:rFonts w:asciiTheme="minorBidi" w:hAnsiTheme="minorBidi"/>
        </w:rPr>
        <w:t xml:space="preserve"> where evidence suggests that women make up 33% to 50%</w:t>
      </w:r>
      <w:r w:rsidR="00D44739" w:rsidRPr="005B098A">
        <w:rPr>
          <w:rFonts w:asciiTheme="minorBidi" w:hAnsiTheme="minorBidi"/>
        </w:rPr>
        <w:t xml:space="preserve"> of leadership roles. </w:t>
      </w:r>
      <w:r w:rsidR="00852E13" w:rsidRPr="005B098A">
        <w:rPr>
          <w:rFonts w:asciiTheme="minorBidi" w:hAnsiTheme="minorBidi"/>
        </w:rPr>
        <w:t xml:space="preserve"> </w:t>
      </w:r>
      <w:r w:rsidR="00C57491" w:rsidRPr="005B098A">
        <w:rPr>
          <w:rFonts w:asciiTheme="minorBidi" w:hAnsiTheme="minorBidi"/>
        </w:rPr>
        <w:t xml:space="preserve"> </w:t>
      </w:r>
    </w:p>
    <w:p w14:paraId="679055C3" w14:textId="13807A19" w:rsidR="0076447B" w:rsidRPr="005B098A" w:rsidRDefault="004D4C87" w:rsidP="00514436">
      <w:pPr>
        <w:rPr>
          <w:rFonts w:asciiTheme="minorBidi" w:hAnsiTheme="minorBidi"/>
        </w:rPr>
      </w:pPr>
      <w:r w:rsidRPr="005B098A">
        <w:rPr>
          <w:rFonts w:asciiTheme="minorBidi" w:hAnsiTheme="minorBidi"/>
        </w:rPr>
        <w:t xml:space="preserve">As outlined by CIPD (2022) </w:t>
      </w:r>
      <w:r w:rsidR="00916D78" w:rsidRPr="005B098A">
        <w:rPr>
          <w:rFonts w:asciiTheme="minorBidi" w:hAnsiTheme="minorBidi"/>
        </w:rPr>
        <w:t>l</w:t>
      </w:r>
      <w:r w:rsidR="00243A0F" w:rsidRPr="005B098A">
        <w:rPr>
          <w:rFonts w:asciiTheme="minorBidi" w:hAnsiTheme="minorBidi"/>
        </w:rPr>
        <w:t>eadership positions are paid the highest</w:t>
      </w:r>
      <w:r w:rsidRPr="005B098A">
        <w:rPr>
          <w:rFonts w:asciiTheme="minorBidi" w:hAnsiTheme="minorBidi"/>
        </w:rPr>
        <w:t xml:space="preserve"> salaries </w:t>
      </w:r>
      <w:r w:rsidR="00243A0F" w:rsidRPr="005B098A">
        <w:rPr>
          <w:rFonts w:asciiTheme="minorBidi" w:hAnsiTheme="minorBidi"/>
        </w:rPr>
        <w:t>in organisations</w:t>
      </w:r>
      <w:r w:rsidR="00514436" w:rsidRPr="005B098A">
        <w:rPr>
          <w:rFonts w:asciiTheme="minorBidi" w:hAnsiTheme="minorBidi"/>
        </w:rPr>
        <w:t>, therefore f</w:t>
      </w:r>
      <w:r w:rsidR="00BD3BF6" w:rsidRPr="005B098A">
        <w:rPr>
          <w:rFonts w:asciiTheme="minorBidi" w:hAnsiTheme="minorBidi"/>
        </w:rPr>
        <w:t xml:space="preserve">urther analysis was conducted to identify the </w:t>
      </w:r>
      <w:r w:rsidR="009D0F3E" w:rsidRPr="005B098A">
        <w:rPr>
          <w:rFonts w:asciiTheme="minorBidi" w:hAnsiTheme="minorBidi"/>
        </w:rPr>
        <w:t>state</w:t>
      </w:r>
      <w:r w:rsidR="00BD3BF6" w:rsidRPr="005B098A">
        <w:rPr>
          <w:rFonts w:asciiTheme="minorBidi" w:hAnsiTheme="minorBidi"/>
        </w:rPr>
        <w:t xml:space="preserve"> at which the gender pay gap is shown across the </w:t>
      </w:r>
      <w:r w:rsidR="00E24496" w:rsidRPr="005B098A">
        <w:rPr>
          <w:rFonts w:asciiTheme="minorBidi" w:hAnsiTheme="minorBidi"/>
        </w:rPr>
        <w:t xml:space="preserve">higher education sector in Wales. </w:t>
      </w:r>
      <w:r w:rsidR="00B124BB" w:rsidRPr="005B098A">
        <w:rPr>
          <w:rFonts w:asciiTheme="minorBidi" w:hAnsiTheme="minorBidi"/>
        </w:rPr>
        <w:t>Organisations</w:t>
      </w:r>
      <w:r w:rsidR="0019288B" w:rsidRPr="005B098A">
        <w:rPr>
          <w:rFonts w:asciiTheme="minorBidi" w:hAnsiTheme="minorBidi"/>
        </w:rPr>
        <w:t xml:space="preserve"> of more than 250 employees must report on their gender </w:t>
      </w:r>
      <w:r w:rsidR="0016701A" w:rsidRPr="005B098A">
        <w:rPr>
          <w:rFonts w:asciiTheme="minorBidi" w:hAnsiTheme="minorBidi"/>
        </w:rPr>
        <w:t>pay gap,</w:t>
      </w:r>
      <w:r w:rsidR="00B165F5" w:rsidRPr="005B098A">
        <w:rPr>
          <w:rFonts w:asciiTheme="minorBidi" w:hAnsiTheme="minorBidi"/>
        </w:rPr>
        <w:t xml:space="preserve"> with this report indicating</w:t>
      </w:r>
      <w:r w:rsidR="00021BF5" w:rsidRPr="005B098A">
        <w:rPr>
          <w:rFonts w:asciiTheme="minorBidi" w:hAnsiTheme="minorBidi"/>
        </w:rPr>
        <w:t xml:space="preserve"> the percentage of women and men</w:t>
      </w:r>
      <w:r w:rsidR="0016701A" w:rsidRPr="005B098A">
        <w:rPr>
          <w:rFonts w:asciiTheme="minorBidi" w:hAnsiTheme="minorBidi"/>
        </w:rPr>
        <w:t xml:space="preserve"> </w:t>
      </w:r>
      <w:r w:rsidR="0076447B" w:rsidRPr="005B098A">
        <w:rPr>
          <w:rFonts w:asciiTheme="minorBidi" w:hAnsiTheme="minorBidi"/>
        </w:rPr>
        <w:t xml:space="preserve">employed in four quartiles. The upper being the highest </w:t>
      </w:r>
      <w:r w:rsidR="0016701A" w:rsidRPr="005B098A">
        <w:rPr>
          <w:rFonts w:asciiTheme="minorBidi" w:hAnsiTheme="minorBidi"/>
        </w:rPr>
        <w:t xml:space="preserve">paid and </w:t>
      </w:r>
      <w:r w:rsidR="0076447B" w:rsidRPr="005B098A">
        <w:rPr>
          <w:rFonts w:asciiTheme="minorBidi" w:hAnsiTheme="minorBidi"/>
        </w:rPr>
        <w:t xml:space="preserve">the </w:t>
      </w:r>
      <w:r w:rsidR="0016701A" w:rsidRPr="005B098A">
        <w:rPr>
          <w:rFonts w:asciiTheme="minorBidi" w:hAnsiTheme="minorBidi"/>
        </w:rPr>
        <w:t>lower quartile</w:t>
      </w:r>
      <w:r w:rsidR="0076447B" w:rsidRPr="005B098A">
        <w:rPr>
          <w:rFonts w:asciiTheme="minorBidi" w:hAnsiTheme="minorBidi"/>
        </w:rPr>
        <w:t xml:space="preserve"> representing </w:t>
      </w:r>
      <w:r w:rsidR="0016701A" w:rsidRPr="005B098A">
        <w:rPr>
          <w:rFonts w:asciiTheme="minorBidi" w:hAnsiTheme="minorBidi"/>
        </w:rPr>
        <w:t xml:space="preserve">the lowest paid employees (GOV, 2023). </w:t>
      </w:r>
    </w:p>
    <w:p w14:paraId="639D71DD" w14:textId="67C774E1" w:rsidR="00B1398B" w:rsidRPr="005B098A" w:rsidRDefault="00EE2B5B" w:rsidP="00514436">
      <w:pPr>
        <w:rPr>
          <w:rFonts w:asciiTheme="minorBidi" w:hAnsiTheme="minorBidi"/>
        </w:rPr>
      </w:pPr>
      <w:r w:rsidRPr="005B098A">
        <w:rPr>
          <w:rFonts w:asciiTheme="minorBidi" w:hAnsiTheme="minorBidi"/>
        </w:rPr>
        <w:t>Initially focusing on</w:t>
      </w:r>
      <w:r w:rsidR="00904B1A" w:rsidRPr="005B098A">
        <w:rPr>
          <w:rFonts w:asciiTheme="minorBidi" w:hAnsiTheme="minorBidi"/>
        </w:rPr>
        <w:t xml:space="preserve"> UWTSD</w:t>
      </w:r>
      <w:r w:rsidR="0036621B" w:rsidRPr="005B098A">
        <w:rPr>
          <w:rFonts w:asciiTheme="minorBidi" w:hAnsiTheme="minorBidi"/>
        </w:rPr>
        <w:t xml:space="preserve">’s </w:t>
      </w:r>
      <w:r w:rsidR="004D23CC" w:rsidRPr="005B098A">
        <w:rPr>
          <w:rFonts w:asciiTheme="minorBidi" w:hAnsiTheme="minorBidi"/>
        </w:rPr>
        <w:t>2022</w:t>
      </w:r>
      <w:r w:rsidR="0036621B" w:rsidRPr="005B098A">
        <w:rPr>
          <w:rFonts w:asciiTheme="minorBidi" w:hAnsiTheme="minorBidi"/>
        </w:rPr>
        <w:t xml:space="preserve"> gender pay gap report</w:t>
      </w:r>
      <w:r w:rsidR="00904B1A" w:rsidRPr="005B098A">
        <w:rPr>
          <w:rFonts w:asciiTheme="minorBidi" w:hAnsiTheme="minorBidi"/>
        </w:rPr>
        <w:t>,</w:t>
      </w:r>
      <w:r w:rsidR="00163164" w:rsidRPr="005B098A">
        <w:rPr>
          <w:rFonts w:asciiTheme="minorBidi" w:hAnsiTheme="minorBidi"/>
        </w:rPr>
        <w:t xml:space="preserve"> it</w:t>
      </w:r>
      <w:r w:rsidR="001F0119" w:rsidRPr="005B098A">
        <w:rPr>
          <w:rFonts w:asciiTheme="minorBidi" w:hAnsiTheme="minorBidi"/>
        </w:rPr>
        <w:t xml:space="preserve"> is</w:t>
      </w:r>
      <w:r w:rsidR="00904B1A" w:rsidRPr="005B098A">
        <w:rPr>
          <w:rFonts w:asciiTheme="minorBidi" w:hAnsiTheme="minorBidi"/>
        </w:rPr>
        <w:t xml:space="preserve"> </w:t>
      </w:r>
      <w:r w:rsidR="00266529" w:rsidRPr="005B098A">
        <w:rPr>
          <w:rFonts w:asciiTheme="minorBidi" w:hAnsiTheme="minorBidi"/>
        </w:rPr>
        <w:t xml:space="preserve">indicated that </w:t>
      </w:r>
      <w:r w:rsidR="00E80001" w:rsidRPr="005B098A">
        <w:rPr>
          <w:rFonts w:asciiTheme="minorBidi" w:hAnsiTheme="minorBidi"/>
        </w:rPr>
        <w:t xml:space="preserve">women’s mean hourly </w:t>
      </w:r>
      <w:r w:rsidR="002A63B1" w:rsidRPr="005B098A">
        <w:rPr>
          <w:rFonts w:asciiTheme="minorBidi" w:hAnsiTheme="minorBidi"/>
        </w:rPr>
        <w:t>wage</w:t>
      </w:r>
      <w:r w:rsidR="00E80001" w:rsidRPr="005B098A">
        <w:rPr>
          <w:rFonts w:asciiTheme="minorBidi" w:hAnsiTheme="minorBidi"/>
        </w:rPr>
        <w:t xml:space="preserve"> is 9.7% lower than </w:t>
      </w:r>
      <w:r w:rsidR="002A63B1" w:rsidRPr="005B098A">
        <w:rPr>
          <w:rFonts w:asciiTheme="minorBidi" w:hAnsiTheme="minorBidi"/>
        </w:rPr>
        <w:t>men’s</w:t>
      </w:r>
      <w:r w:rsidR="00E80001" w:rsidRPr="005B098A">
        <w:rPr>
          <w:rFonts w:asciiTheme="minorBidi" w:hAnsiTheme="minorBidi"/>
        </w:rPr>
        <w:t xml:space="preserve"> and their median hourly wage is 2.9% lower than men’s</w:t>
      </w:r>
      <w:r w:rsidR="00C93591" w:rsidRPr="005B098A">
        <w:rPr>
          <w:rFonts w:asciiTheme="minorBidi" w:hAnsiTheme="minorBidi"/>
        </w:rPr>
        <w:t xml:space="preserve"> (</w:t>
      </w:r>
      <w:r w:rsidR="00492611" w:rsidRPr="005B098A">
        <w:rPr>
          <w:rFonts w:asciiTheme="minorBidi" w:hAnsiTheme="minorBidi"/>
        </w:rPr>
        <w:t>UWTSD</w:t>
      </w:r>
      <w:r w:rsidR="0039304A" w:rsidRPr="005B098A">
        <w:rPr>
          <w:rFonts w:asciiTheme="minorBidi" w:hAnsiTheme="minorBidi"/>
        </w:rPr>
        <w:t>, 2022)</w:t>
      </w:r>
      <w:r w:rsidR="00E80001" w:rsidRPr="005B098A">
        <w:rPr>
          <w:rFonts w:asciiTheme="minorBidi" w:hAnsiTheme="minorBidi"/>
        </w:rPr>
        <w:t xml:space="preserve">. </w:t>
      </w:r>
      <w:r w:rsidR="00404956" w:rsidRPr="005B098A">
        <w:rPr>
          <w:rFonts w:asciiTheme="minorBidi" w:hAnsiTheme="minorBidi"/>
        </w:rPr>
        <w:t xml:space="preserve">In addition, </w:t>
      </w:r>
      <w:r w:rsidR="00F530B2" w:rsidRPr="005B098A">
        <w:rPr>
          <w:rFonts w:asciiTheme="minorBidi" w:hAnsiTheme="minorBidi"/>
        </w:rPr>
        <w:t xml:space="preserve">women occupy 48.3% of the highest paid jobs </w:t>
      </w:r>
      <w:r w:rsidR="003220E0" w:rsidRPr="005B098A">
        <w:rPr>
          <w:rFonts w:asciiTheme="minorBidi" w:hAnsiTheme="minorBidi"/>
        </w:rPr>
        <w:t xml:space="preserve">compared to men </w:t>
      </w:r>
      <w:r w:rsidR="00F530B2" w:rsidRPr="005B098A">
        <w:rPr>
          <w:rFonts w:asciiTheme="minorBidi" w:hAnsiTheme="minorBidi"/>
        </w:rPr>
        <w:t>and 62.4% of the lower paid jobs at UWTSD</w:t>
      </w:r>
      <w:r w:rsidR="0039304A" w:rsidRPr="005B098A">
        <w:rPr>
          <w:rFonts w:asciiTheme="minorBidi" w:hAnsiTheme="minorBidi"/>
        </w:rPr>
        <w:t xml:space="preserve"> (</w:t>
      </w:r>
      <w:r w:rsidR="000F5310" w:rsidRPr="005B098A">
        <w:rPr>
          <w:rFonts w:asciiTheme="minorBidi" w:hAnsiTheme="minorBidi"/>
        </w:rPr>
        <w:t>Appendix</w:t>
      </w:r>
      <w:r w:rsidR="0039304A" w:rsidRPr="005B098A">
        <w:rPr>
          <w:rFonts w:asciiTheme="minorBidi" w:hAnsiTheme="minorBidi"/>
        </w:rPr>
        <w:t xml:space="preserve"> </w:t>
      </w:r>
      <w:r w:rsidR="00B64B6F" w:rsidRPr="005B098A">
        <w:rPr>
          <w:rFonts w:asciiTheme="minorBidi" w:hAnsiTheme="minorBidi"/>
        </w:rPr>
        <w:t>5</w:t>
      </w:r>
      <w:r w:rsidR="0039304A" w:rsidRPr="005B098A">
        <w:rPr>
          <w:rFonts w:asciiTheme="minorBidi" w:hAnsiTheme="minorBidi"/>
        </w:rPr>
        <w:t>)</w:t>
      </w:r>
      <w:r w:rsidR="00A1789A" w:rsidRPr="005B098A">
        <w:rPr>
          <w:rFonts w:asciiTheme="minorBidi" w:hAnsiTheme="minorBidi"/>
        </w:rPr>
        <w:t>, highlighting</w:t>
      </w:r>
      <w:r w:rsidR="00BD7D39" w:rsidRPr="005B098A">
        <w:rPr>
          <w:rFonts w:asciiTheme="minorBidi" w:hAnsiTheme="minorBidi"/>
        </w:rPr>
        <w:t xml:space="preserve"> the gender pay gap and more over the gender lead</w:t>
      </w:r>
      <w:r w:rsidR="00A33F7E" w:rsidRPr="005B098A">
        <w:rPr>
          <w:rFonts w:asciiTheme="minorBidi" w:hAnsiTheme="minorBidi"/>
        </w:rPr>
        <w:t>ership gap at UWTSD</w:t>
      </w:r>
      <w:r w:rsidR="00227DF9" w:rsidRPr="005B098A">
        <w:rPr>
          <w:rFonts w:asciiTheme="minorBidi" w:hAnsiTheme="minorBidi"/>
        </w:rPr>
        <w:t xml:space="preserve">. This has seen a slight improvement over four years, </w:t>
      </w:r>
      <w:r w:rsidR="00854661" w:rsidRPr="005B098A">
        <w:rPr>
          <w:rFonts w:asciiTheme="minorBidi" w:hAnsiTheme="minorBidi"/>
        </w:rPr>
        <w:t xml:space="preserve">the </w:t>
      </w:r>
      <w:r w:rsidR="001F0119" w:rsidRPr="005B098A">
        <w:rPr>
          <w:rFonts w:asciiTheme="minorBidi" w:hAnsiTheme="minorBidi"/>
        </w:rPr>
        <w:t xml:space="preserve">latest report of </w:t>
      </w:r>
      <w:r w:rsidR="00854661" w:rsidRPr="005B098A">
        <w:rPr>
          <w:rFonts w:asciiTheme="minorBidi" w:hAnsiTheme="minorBidi"/>
        </w:rPr>
        <w:t>202</w:t>
      </w:r>
      <w:r w:rsidR="001F0119" w:rsidRPr="005B098A">
        <w:rPr>
          <w:rFonts w:asciiTheme="minorBidi" w:hAnsiTheme="minorBidi"/>
        </w:rPr>
        <w:t>2</w:t>
      </w:r>
      <w:r w:rsidR="00854661" w:rsidRPr="005B098A">
        <w:rPr>
          <w:rFonts w:asciiTheme="minorBidi" w:hAnsiTheme="minorBidi"/>
        </w:rPr>
        <w:t xml:space="preserve"> states that women occupy 49% of the highest paid jobs and 59.7% of the lowest</w:t>
      </w:r>
      <w:r w:rsidR="00A33F7E" w:rsidRPr="005B098A">
        <w:rPr>
          <w:rFonts w:asciiTheme="minorBidi" w:hAnsiTheme="minorBidi"/>
        </w:rPr>
        <w:t xml:space="preserve">, </w:t>
      </w:r>
      <w:r w:rsidR="0062453D" w:rsidRPr="005B098A">
        <w:rPr>
          <w:rFonts w:asciiTheme="minorBidi" w:hAnsiTheme="minorBidi"/>
        </w:rPr>
        <w:t xml:space="preserve">this is an improvement of 0.7% since 2019 which is the first reporting year. </w:t>
      </w:r>
      <w:r w:rsidR="000E3449" w:rsidRPr="005B098A">
        <w:rPr>
          <w:rFonts w:asciiTheme="minorBidi" w:hAnsiTheme="minorBidi"/>
        </w:rPr>
        <w:t xml:space="preserve">It also highlights that more women have possibly moved into intermediary positions from the lowest paid jobs or it could also mean that more men are now employed in the lowest paid occupations. </w:t>
      </w:r>
      <w:r w:rsidR="00976799" w:rsidRPr="005B098A">
        <w:rPr>
          <w:rFonts w:asciiTheme="minorBidi" w:hAnsiTheme="minorBidi"/>
        </w:rPr>
        <w:t xml:space="preserve">This is positive and is showing that </w:t>
      </w:r>
      <w:r w:rsidR="00FB5B94" w:rsidRPr="005B098A">
        <w:rPr>
          <w:rFonts w:asciiTheme="minorBidi" w:hAnsiTheme="minorBidi"/>
        </w:rPr>
        <w:t xml:space="preserve">the gap is improving. </w:t>
      </w:r>
    </w:p>
    <w:p w14:paraId="2E054A8D" w14:textId="568C5374" w:rsidR="00D0347A" w:rsidRPr="005B098A" w:rsidRDefault="00AA49DE" w:rsidP="00D0347A">
      <w:pPr>
        <w:rPr>
          <w:rFonts w:asciiTheme="minorBidi" w:hAnsiTheme="minorBidi"/>
        </w:rPr>
      </w:pPr>
      <w:r w:rsidRPr="005B098A">
        <w:rPr>
          <w:rFonts w:asciiTheme="minorBidi" w:hAnsiTheme="minorBidi"/>
        </w:rPr>
        <w:t xml:space="preserve">To </w:t>
      </w:r>
      <w:r w:rsidR="00B42444" w:rsidRPr="005B098A">
        <w:rPr>
          <w:rFonts w:asciiTheme="minorBidi" w:hAnsiTheme="minorBidi"/>
        </w:rPr>
        <w:t xml:space="preserve">further analyse how UWTSD </w:t>
      </w:r>
      <w:r w:rsidR="00D84209" w:rsidRPr="005B098A">
        <w:rPr>
          <w:rFonts w:asciiTheme="minorBidi" w:hAnsiTheme="minorBidi"/>
        </w:rPr>
        <w:t xml:space="preserve">compare </w:t>
      </w:r>
      <w:r w:rsidR="00FB5B94" w:rsidRPr="005B098A">
        <w:rPr>
          <w:rFonts w:asciiTheme="minorBidi" w:hAnsiTheme="minorBidi"/>
        </w:rPr>
        <w:t>alongside</w:t>
      </w:r>
      <w:r w:rsidR="00B42444" w:rsidRPr="005B098A">
        <w:rPr>
          <w:rFonts w:asciiTheme="minorBidi" w:hAnsiTheme="minorBidi"/>
        </w:rPr>
        <w:t xml:space="preserve"> their competitors </w:t>
      </w:r>
      <w:r w:rsidR="00FB5B94" w:rsidRPr="005B098A">
        <w:rPr>
          <w:rFonts w:asciiTheme="minorBidi" w:hAnsiTheme="minorBidi"/>
        </w:rPr>
        <w:t xml:space="preserve">in </w:t>
      </w:r>
      <w:r w:rsidR="008A388C" w:rsidRPr="005B098A">
        <w:rPr>
          <w:rFonts w:asciiTheme="minorBidi" w:hAnsiTheme="minorBidi"/>
        </w:rPr>
        <w:t xml:space="preserve">Wales, the gender pay gap report for 2022 was analysed for all </w:t>
      </w:r>
      <w:r w:rsidR="00B42444" w:rsidRPr="005B098A">
        <w:rPr>
          <w:rFonts w:asciiTheme="minorBidi" w:hAnsiTheme="minorBidi"/>
        </w:rPr>
        <w:t>Welsh Universities</w:t>
      </w:r>
      <w:r w:rsidR="008A388C" w:rsidRPr="005B098A">
        <w:rPr>
          <w:rFonts w:asciiTheme="minorBidi" w:hAnsiTheme="minorBidi"/>
        </w:rPr>
        <w:t xml:space="preserve">. </w:t>
      </w:r>
      <w:r w:rsidR="00EB61CE" w:rsidRPr="005B098A">
        <w:rPr>
          <w:rFonts w:asciiTheme="minorBidi" w:hAnsiTheme="minorBidi"/>
        </w:rPr>
        <w:t>Swansea, Cardiff, Bangor,</w:t>
      </w:r>
      <w:r w:rsidR="00362128" w:rsidRPr="005B098A">
        <w:rPr>
          <w:rFonts w:asciiTheme="minorBidi" w:hAnsiTheme="minorBidi"/>
        </w:rPr>
        <w:t xml:space="preserve"> Wrexham and </w:t>
      </w:r>
      <w:r w:rsidR="00A845CF" w:rsidRPr="005B098A">
        <w:rPr>
          <w:rFonts w:asciiTheme="minorBidi" w:hAnsiTheme="minorBidi"/>
        </w:rPr>
        <w:t>Aberystwyth</w:t>
      </w:r>
      <w:r w:rsidR="00354887" w:rsidRPr="005B098A">
        <w:rPr>
          <w:rFonts w:asciiTheme="minorBidi" w:hAnsiTheme="minorBidi"/>
        </w:rPr>
        <w:t xml:space="preserve"> were the institutes </w:t>
      </w:r>
      <w:r w:rsidR="00FB5B94" w:rsidRPr="005B098A">
        <w:rPr>
          <w:rFonts w:asciiTheme="minorBidi" w:hAnsiTheme="minorBidi"/>
        </w:rPr>
        <w:t>analysed</w:t>
      </w:r>
      <w:r w:rsidR="001C385C" w:rsidRPr="005B098A">
        <w:rPr>
          <w:rFonts w:asciiTheme="minorBidi" w:hAnsiTheme="minorBidi"/>
        </w:rPr>
        <w:t xml:space="preserve"> (Table 1</w:t>
      </w:r>
      <w:r w:rsidR="00C66A21" w:rsidRPr="005B098A">
        <w:rPr>
          <w:rFonts w:asciiTheme="minorBidi" w:hAnsiTheme="minorBidi"/>
        </w:rPr>
        <w:t>)</w:t>
      </w:r>
      <w:r w:rsidR="004E0AA3" w:rsidRPr="005B098A">
        <w:rPr>
          <w:rFonts w:asciiTheme="minorBidi" w:hAnsiTheme="minorBidi"/>
        </w:rPr>
        <w:t xml:space="preserve">, </w:t>
      </w:r>
      <w:r w:rsidR="00E36A0E" w:rsidRPr="005B098A">
        <w:rPr>
          <w:rFonts w:asciiTheme="minorBidi" w:hAnsiTheme="minorBidi"/>
        </w:rPr>
        <w:t>t</w:t>
      </w:r>
      <w:r w:rsidR="004E0AA3" w:rsidRPr="005B098A">
        <w:rPr>
          <w:rFonts w:asciiTheme="minorBidi" w:hAnsiTheme="minorBidi"/>
        </w:rPr>
        <w:t>he</w:t>
      </w:r>
      <w:r w:rsidR="00A845CF" w:rsidRPr="005B098A">
        <w:rPr>
          <w:rFonts w:asciiTheme="minorBidi" w:hAnsiTheme="minorBidi"/>
        </w:rPr>
        <w:t xml:space="preserve"> University of South Wales </w:t>
      </w:r>
      <w:r w:rsidR="00E36A0E" w:rsidRPr="005B098A">
        <w:rPr>
          <w:rFonts w:asciiTheme="minorBidi" w:hAnsiTheme="minorBidi"/>
        </w:rPr>
        <w:t xml:space="preserve">was </w:t>
      </w:r>
      <w:r w:rsidR="004E0AA3" w:rsidRPr="005B098A">
        <w:rPr>
          <w:rFonts w:asciiTheme="minorBidi" w:hAnsiTheme="minorBidi"/>
        </w:rPr>
        <w:t>also taken into</w:t>
      </w:r>
      <w:r w:rsidR="00A845CF" w:rsidRPr="005B098A">
        <w:rPr>
          <w:rFonts w:asciiTheme="minorBidi" w:hAnsiTheme="minorBidi"/>
        </w:rPr>
        <w:t xml:space="preserve"> conside</w:t>
      </w:r>
      <w:r w:rsidR="004E0AA3" w:rsidRPr="005B098A">
        <w:rPr>
          <w:rFonts w:asciiTheme="minorBidi" w:hAnsiTheme="minorBidi"/>
        </w:rPr>
        <w:t>ration, however</w:t>
      </w:r>
      <w:r w:rsidR="00E36A0E" w:rsidRPr="005B098A">
        <w:rPr>
          <w:rFonts w:asciiTheme="minorBidi" w:hAnsiTheme="minorBidi"/>
        </w:rPr>
        <w:t xml:space="preserve"> this report </w:t>
      </w:r>
      <w:r w:rsidR="008E199B" w:rsidRPr="005B098A">
        <w:rPr>
          <w:rFonts w:asciiTheme="minorBidi" w:hAnsiTheme="minorBidi"/>
        </w:rPr>
        <w:t xml:space="preserve">was difficult to </w:t>
      </w:r>
      <w:r w:rsidR="00E36A0E" w:rsidRPr="005B098A">
        <w:rPr>
          <w:rFonts w:asciiTheme="minorBidi" w:hAnsiTheme="minorBidi"/>
        </w:rPr>
        <w:t>obtain</w:t>
      </w:r>
      <w:r w:rsidR="001C385C" w:rsidRPr="005B098A">
        <w:rPr>
          <w:rFonts w:asciiTheme="minorBidi" w:hAnsiTheme="minorBidi"/>
        </w:rPr>
        <w:t xml:space="preserve">. </w:t>
      </w:r>
      <w:r w:rsidR="008E199B" w:rsidRPr="005B098A">
        <w:rPr>
          <w:rFonts w:asciiTheme="minorBidi" w:hAnsiTheme="minorBidi"/>
        </w:rPr>
        <w:t>Th</w:t>
      </w:r>
      <w:r w:rsidR="00A31099" w:rsidRPr="005B098A">
        <w:rPr>
          <w:rFonts w:asciiTheme="minorBidi" w:hAnsiTheme="minorBidi"/>
        </w:rPr>
        <w:t xml:space="preserve">is data is the </w:t>
      </w:r>
      <w:r w:rsidR="001A38F7" w:rsidRPr="005B098A">
        <w:rPr>
          <w:rFonts w:asciiTheme="minorBidi" w:hAnsiTheme="minorBidi"/>
        </w:rPr>
        <w:t>most up</w:t>
      </w:r>
      <w:r w:rsidR="00524B1E" w:rsidRPr="005B098A">
        <w:rPr>
          <w:rFonts w:asciiTheme="minorBidi" w:hAnsiTheme="minorBidi"/>
        </w:rPr>
        <w:t xml:space="preserve"> recently available. The analysis shows that </w:t>
      </w:r>
      <w:r w:rsidR="00CD06DD" w:rsidRPr="005B098A">
        <w:rPr>
          <w:rFonts w:asciiTheme="minorBidi" w:hAnsiTheme="minorBidi"/>
        </w:rPr>
        <w:t>Glyndwr</w:t>
      </w:r>
      <w:r w:rsidR="00703E92" w:rsidRPr="005B098A">
        <w:rPr>
          <w:rFonts w:asciiTheme="minorBidi" w:hAnsiTheme="minorBidi"/>
        </w:rPr>
        <w:t xml:space="preserve"> University </w:t>
      </w:r>
      <w:r w:rsidR="00016C36" w:rsidRPr="005B098A">
        <w:rPr>
          <w:rFonts w:asciiTheme="minorBidi" w:hAnsiTheme="minorBidi"/>
        </w:rPr>
        <w:t xml:space="preserve">is the clear </w:t>
      </w:r>
      <w:r w:rsidR="00016C36" w:rsidRPr="005B098A">
        <w:rPr>
          <w:rFonts w:asciiTheme="minorBidi" w:hAnsiTheme="minorBidi"/>
        </w:rPr>
        <w:lastRenderedPageBreak/>
        <w:t xml:space="preserve">leader </w:t>
      </w:r>
      <w:r w:rsidR="00524B1E" w:rsidRPr="005B098A">
        <w:rPr>
          <w:rFonts w:asciiTheme="minorBidi" w:hAnsiTheme="minorBidi"/>
        </w:rPr>
        <w:t>with regards to</w:t>
      </w:r>
      <w:r w:rsidR="00CF7117" w:rsidRPr="005B098A">
        <w:rPr>
          <w:rFonts w:asciiTheme="minorBidi" w:hAnsiTheme="minorBidi"/>
        </w:rPr>
        <w:t xml:space="preserve"> </w:t>
      </w:r>
      <w:r w:rsidR="00016C36" w:rsidRPr="005B098A">
        <w:rPr>
          <w:rFonts w:asciiTheme="minorBidi" w:hAnsiTheme="minorBidi"/>
        </w:rPr>
        <w:t xml:space="preserve">gender parity, with </w:t>
      </w:r>
      <w:r w:rsidR="00703E92" w:rsidRPr="005B098A">
        <w:rPr>
          <w:rFonts w:asciiTheme="minorBidi" w:hAnsiTheme="minorBidi"/>
        </w:rPr>
        <w:t xml:space="preserve">58.5% </w:t>
      </w:r>
      <w:r w:rsidR="002D5CFA" w:rsidRPr="005B098A">
        <w:rPr>
          <w:rFonts w:asciiTheme="minorBidi" w:hAnsiTheme="minorBidi"/>
        </w:rPr>
        <w:t xml:space="preserve">women </w:t>
      </w:r>
      <w:r w:rsidR="00703E92" w:rsidRPr="005B098A">
        <w:rPr>
          <w:rFonts w:asciiTheme="minorBidi" w:hAnsiTheme="minorBidi"/>
        </w:rPr>
        <w:t xml:space="preserve">in the upper quartile </w:t>
      </w:r>
      <w:r w:rsidR="002D5CFA" w:rsidRPr="005B098A">
        <w:rPr>
          <w:rFonts w:asciiTheme="minorBidi" w:hAnsiTheme="minorBidi"/>
        </w:rPr>
        <w:t xml:space="preserve">compared to 41.5% men. UWTSD rank second with </w:t>
      </w:r>
      <w:r w:rsidR="00763738" w:rsidRPr="005B098A">
        <w:rPr>
          <w:rFonts w:asciiTheme="minorBidi" w:hAnsiTheme="minorBidi"/>
        </w:rPr>
        <w:t xml:space="preserve">49% women in the upper quartile. Both </w:t>
      </w:r>
      <w:r w:rsidR="00C01677" w:rsidRPr="005B098A">
        <w:rPr>
          <w:rFonts w:asciiTheme="minorBidi" w:hAnsiTheme="minorBidi"/>
        </w:rPr>
        <w:t>Cardiff</w:t>
      </w:r>
      <w:r w:rsidR="00763738" w:rsidRPr="005B098A">
        <w:rPr>
          <w:rFonts w:asciiTheme="minorBidi" w:hAnsiTheme="minorBidi"/>
        </w:rPr>
        <w:t xml:space="preserve"> and </w:t>
      </w:r>
      <w:r w:rsidR="00C01677" w:rsidRPr="005B098A">
        <w:rPr>
          <w:rFonts w:asciiTheme="minorBidi" w:hAnsiTheme="minorBidi"/>
        </w:rPr>
        <w:t>Swansea</w:t>
      </w:r>
      <w:r w:rsidR="00763738" w:rsidRPr="005B098A">
        <w:rPr>
          <w:rFonts w:asciiTheme="minorBidi" w:hAnsiTheme="minorBidi"/>
        </w:rPr>
        <w:t xml:space="preserve"> </w:t>
      </w:r>
      <w:r w:rsidR="00EB116D" w:rsidRPr="005B098A">
        <w:rPr>
          <w:rFonts w:asciiTheme="minorBidi" w:hAnsiTheme="minorBidi"/>
        </w:rPr>
        <w:t>have a</w:t>
      </w:r>
      <w:r w:rsidR="00585E32" w:rsidRPr="005B098A">
        <w:rPr>
          <w:rFonts w:asciiTheme="minorBidi" w:hAnsiTheme="minorBidi"/>
        </w:rPr>
        <w:t xml:space="preserve"> distinct gap in their</w:t>
      </w:r>
      <w:r w:rsidR="001F3598" w:rsidRPr="005B098A">
        <w:rPr>
          <w:rFonts w:asciiTheme="minorBidi" w:hAnsiTheme="minorBidi"/>
        </w:rPr>
        <w:t xml:space="preserve"> </w:t>
      </w:r>
      <w:r w:rsidR="00EB116D" w:rsidRPr="005B098A">
        <w:rPr>
          <w:rFonts w:asciiTheme="minorBidi" w:hAnsiTheme="minorBidi"/>
        </w:rPr>
        <w:t>upper quartile</w:t>
      </w:r>
      <w:r w:rsidR="00C01677" w:rsidRPr="005B098A">
        <w:rPr>
          <w:rFonts w:asciiTheme="minorBidi" w:hAnsiTheme="minorBidi"/>
        </w:rPr>
        <w:t xml:space="preserve"> with </w:t>
      </w:r>
      <w:r w:rsidR="00585E32" w:rsidRPr="005B098A">
        <w:rPr>
          <w:rFonts w:asciiTheme="minorBidi" w:hAnsiTheme="minorBidi"/>
        </w:rPr>
        <w:t xml:space="preserve">Cardiff having 42% and </w:t>
      </w:r>
      <w:r w:rsidR="00061EB8" w:rsidRPr="005B098A">
        <w:rPr>
          <w:rFonts w:asciiTheme="minorBidi" w:hAnsiTheme="minorBidi"/>
        </w:rPr>
        <w:t>Swansea</w:t>
      </w:r>
      <w:r w:rsidR="00585E32" w:rsidRPr="005B098A">
        <w:rPr>
          <w:rFonts w:asciiTheme="minorBidi" w:hAnsiTheme="minorBidi"/>
        </w:rPr>
        <w:t xml:space="preserve"> 42.2% women. </w:t>
      </w:r>
      <w:r w:rsidR="00C66B19" w:rsidRPr="005B098A">
        <w:rPr>
          <w:rFonts w:asciiTheme="minorBidi" w:hAnsiTheme="minorBidi"/>
        </w:rPr>
        <w:t>However</w:t>
      </w:r>
      <w:r w:rsidR="00C01677" w:rsidRPr="005B098A">
        <w:rPr>
          <w:rFonts w:asciiTheme="minorBidi" w:hAnsiTheme="minorBidi"/>
        </w:rPr>
        <w:t>,</w:t>
      </w:r>
      <w:r w:rsidR="00C66B19" w:rsidRPr="005B098A">
        <w:rPr>
          <w:rFonts w:asciiTheme="minorBidi" w:hAnsiTheme="minorBidi"/>
        </w:rPr>
        <w:t xml:space="preserve"> the worst </w:t>
      </w:r>
      <w:r w:rsidR="00CF7117" w:rsidRPr="005B098A">
        <w:rPr>
          <w:rFonts w:asciiTheme="minorBidi" w:hAnsiTheme="minorBidi"/>
        </w:rPr>
        <w:t>performance of female representation in the upper quartile is</w:t>
      </w:r>
      <w:r w:rsidR="00C66B19" w:rsidRPr="005B098A">
        <w:rPr>
          <w:rFonts w:asciiTheme="minorBidi" w:hAnsiTheme="minorBidi"/>
        </w:rPr>
        <w:t xml:space="preserve"> Aberystwyth Uni</w:t>
      </w:r>
      <w:r w:rsidR="00C01677" w:rsidRPr="005B098A">
        <w:rPr>
          <w:rFonts w:asciiTheme="minorBidi" w:hAnsiTheme="minorBidi"/>
        </w:rPr>
        <w:t>versity</w:t>
      </w:r>
      <w:r w:rsidR="00C66B19" w:rsidRPr="005B098A">
        <w:rPr>
          <w:rFonts w:asciiTheme="minorBidi" w:hAnsiTheme="minorBidi"/>
        </w:rPr>
        <w:t xml:space="preserve"> with </w:t>
      </w:r>
      <w:r w:rsidR="00CF7117" w:rsidRPr="005B098A">
        <w:rPr>
          <w:rFonts w:asciiTheme="minorBidi" w:hAnsiTheme="minorBidi"/>
        </w:rPr>
        <w:t>only</w:t>
      </w:r>
      <w:r w:rsidR="00C66B19" w:rsidRPr="005B098A">
        <w:rPr>
          <w:rFonts w:asciiTheme="minorBidi" w:hAnsiTheme="minorBidi"/>
        </w:rPr>
        <w:t xml:space="preserve"> </w:t>
      </w:r>
      <w:r w:rsidR="008631E6" w:rsidRPr="005B098A">
        <w:rPr>
          <w:rFonts w:asciiTheme="minorBidi" w:hAnsiTheme="minorBidi"/>
        </w:rPr>
        <w:t>41.83% of women in the upper quartile</w:t>
      </w:r>
      <w:r w:rsidR="00C66A21" w:rsidRPr="005B098A">
        <w:rPr>
          <w:rFonts w:asciiTheme="minorBidi" w:hAnsiTheme="minorBidi"/>
        </w:rPr>
        <w:t xml:space="preserve"> (</w:t>
      </w:r>
      <w:r w:rsidR="000F5310" w:rsidRPr="005B098A">
        <w:rPr>
          <w:rFonts w:asciiTheme="minorBidi" w:hAnsiTheme="minorBidi"/>
        </w:rPr>
        <w:t>Appendix</w:t>
      </w:r>
      <w:r w:rsidR="00C66A21" w:rsidRPr="005B098A">
        <w:rPr>
          <w:rFonts w:asciiTheme="minorBidi" w:hAnsiTheme="minorBidi"/>
        </w:rPr>
        <w:t xml:space="preserve"> </w:t>
      </w:r>
      <w:r w:rsidR="003828B1" w:rsidRPr="005B098A">
        <w:rPr>
          <w:rFonts w:asciiTheme="minorBidi" w:hAnsiTheme="minorBidi"/>
        </w:rPr>
        <w:t>6</w:t>
      </w:r>
      <w:r w:rsidR="00C66A21" w:rsidRPr="005B098A">
        <w:rPr>
          <w:rFonts w:asciiTheme="minorBidi" w:hAnsiTheme="minorBidi"/>
        </w:rPr>
        <w:t>)</w:t>
      </w:r>
      <w:r w:rsidR="008631E6" w:rsidRPr="005B098A">
        <w:rPr>
          <w:rFonts w:asciiTheme="minorBidi" w:hAnsiTheme="minorBidi"/>
        </w:rPr>
        <w:t xml:space="preserve">. </w:t>
      </w:r>
    </w:p>
    <w:p w14:paraId="41C5DCBC" w14:textId="7F114FEB" w:rsidR="00D0347A" w:rsidRPr="005B098A" w:rsidRDefault="00D0347A" w:rsidP="00D0347A">
      <w:pPr>
        <w:rPr>
          <w:rFonts w:asciiTheme="minorBidi" w:hAnsiTheme="minorBidi"/>
        </w:rPr>
      </w:pPr>
      <w:r w:rsidRPr="005B098A">
        <w:rPr>
          <w:rFonts w:asciiTheme="minorBidi" w:hAnsiTheme="minorBidi"/>
        </w:rPr>
        <w:t xml:space="preserve">To </w:t>
      </w:r>
      <w:r w:rsidR="00275398" w:rsidRPr="005B098A">
        <w:rPr>
          <w:rFonts w:asciiTheme="minorBidi" w:hAnsiTheme="minorBidi"/>
        </w:rPr>
        <w:t xml:space="preserve">consider a wider perspective further data was analysed to take into account the </w:t>
      </w:r>
      <w:r w:rsidRPr="005B098A">
        <w:rPr>
          <w:rFonts w:asciiTheme="minorBidi" w:hAnsiTheme="minorBidi"/>
        </w:rPr>
        <w:t>compar</w:t>
      </w:r>
      <w:r w:rsidR="00275398" w:rsidRPr="005B098A">
        <w:rPr>
          <w:rFonts w:asciiTheme="minorBidi" w:hAnsiTheme="minorBidi"/>
        </w:rPr>
        <w:t>ison between</w:t>
      </w:r>
      <w:r w:rsidRPr="005B098A">
        <w:rPr>
          <w:rFonts w:asciiTheme="minorBidi" w:hAnsiTheme="minorBidi"/>
        </w:rPr>
        <w:t xml:space="preserve"> higher education institutions in Wales</w:t>
      </w:r>
      <w:r w:rsidR="00275398" w:rsidRPr="005B098A">
        <w:rPr>
          <w:rFonts w:asciiTheme="minorBidi" w:hAnsiTheme="minorBidi"/>
        </w:rPr>
        <w:t xml:space="preserve"> and other key</w:t>
      </w:r>
      <w:r w:rsidRPr="005B098A">
        <w:rPr>
          <w:rFonts w:asciiTheme="minorBidi" w:hAnsiTheme="minorBidi"/>
        </w:rPr>
        <w:t xml:space="preserve"> public sector </w:t>
      </w:r>
      <w:r w:rsidR="00050119" w:rsidRPr="005B098A">
        <w:rPr>
          <w:rFonts w:asciiTheme="minorBidi" w:hAnsiTheme="minorBidi"/>
        </w:rPr>
        <w:t xml:space="preserve">employers. </w:t>
      </w:r>
      <w:r w:rsidR="000C00A1" w:rsidRPr="005B098A">
        <w:rPr>
          <w:rFonts w:asciiTheme="minorBidi" w:hAnsiTheme="minorBidi"/>
        </w:rPr>
        <w:t>T</w:t>
      </w:r>
      <w:r w:rsidRPr="005B098A">
        <w:rPr>
          <w:rFonts w:asciiTheme="minorBidi" w:hAnsiTheme="minorBidi"/>
        </w:rPr>
        <w:t>he gender pay gap figures for 2022 across several public sector organisations, which include DVLA, Swansea Council, Hywel Dda</w:t>
      </w:r>
      <w:r w:rsidR="00F34EEF" w:rsidRPr="005B098A">
        <w:rPr>
          <w:rFonts w:asciiTheme="minorBidi" w:hAnsiTheme="minorBidi"/>
        </w:rPr>
        <w:t xml:space="preserve"> University Health Board</w:t>
      </w:r>
      <w:r w:rsidRPr="005B098A">
        <w:rPr>
          <w:rFonts w:asciiTheme="minorBidi" w:hAnsiTheme="minorBidi"/>
        </w:rPr>
        <w:t>, Dyfed Powys Police (DPP) and Mid &amp; West Wales Fire Service (MWWFS)</w:t>
      </w:r>
      <w:r w:rsidR="000C00A1" w:rsidRPr="005B098A">
        <w:rPr>
          <w:rFonts w:asciiTheme="minorBidi" w:hAnsiTheme="minorBidi"/>
        </w:rPr>
        <w:t xml:space="preserve"> (Appendix 7)</w:t>
      </w:r>
      <w:r w:rsidR="004069EB" w:rsidRPr="005B098A">
        <w:rPr>
          <w:rFonts w:asciiTheme="minorBidi" w:hAnsiTheme="minorBidi"/>
        </w:rPr>
        <w:t xml:space="preserve">. </w:t>
      </w:r>
      <w:r w:rsidRPr="005B098A">
        <w:rPr>
          <w:rFonts w:asciiTheme="minorBidi" w:hAnsiTheme="minorBidi"/>
        </w:rPr>
        <w:t xml:space="preserve">The results show that Swansea Council and Hywel Dda have the best results, with Hywel </w:t>
      </w:r>
      <w:r w:rsidR="00720F8F" w:rsidRPr="005B098A">
        <w:rPr>
          <w:rFonts w:asciiTheme="minorBidi" w:hAnsiTheme="minorBidi"/>
        </w:rPr>
        <w:t>Dda</w:t>
      </w:r>
      <w:r w:rsidRPr="005B098A">
        <w:rPr>
          <w:rFonts w:asciiTheme="minorBidi" w:hAnsiTheme="minorBidi"/>
        </w:rPr>
        <w:t xml:space="preserve"> </w:t>
      </w:r>
      <w:r w:rsidR="00720F8F" w:rsidRPr="005B098A">
        <w:rPr>
          <w:rFonts w:asciiTheme="minorBidi" w:hAnsiTheme="minorBidi"/>
        </w:rPr>
        <w:t>showing an</w:t>
      </w:r>
      <w:r w:rsidRPr="005B098A">
        <w:rPr>
          <w:rFonts w:asciiTheme="minorBidi" w:hAnsiTheme="minorBidi"/>
        </w:rPr>
        <w:t xml:space="preserve"> even </w:t>
      </w:r>
      <w:r w:rsidR="00720F8F" w:rsidRPr="005B098A">
        <w:rPr>
          <w:rFonts w:asciiTheme="minorBidi" w:hAnsiTheme="minorBidi"/>
        </w:rPr>
        <w:t xml:space="preserve">distribution </w:t>
      </w:r>
      <w:r w:rsidRPr="005B098A">
        <w:rPr>
          <w:rFonts w:asciiTheme="minorBidi" w:hAnsiTheme="minorBidi"/>
        </w:rPr>
        <w:t xml:space="preserve">at 50/50 whilst Swansea Council has 58% women in the upper quartile. However, the </w:t>
      </w:r>
      <w:r w:rsidR="0056718D" w:rsidRPr="005B098A">
        <w:rPr>
          <w:rFonts w:asciiTheme="minorBidi" w:hAnsiTheme="minorBidi"/>
        </w:rPr>
        <w:t xml:space="preserve">traditional </w:t>
      </w:r>
      <w:r w:rsidRPr="005B098A">
        <w:rPr>
          <w:rFonts w:asciiTheme="minorBidi" w:hAnsiTheme="minorBidi"/>
        </w:rPr>
        <w:t xml:space="preserve">public service </w:t>
      </w:r>
      <w:r w:rsidR="00D810F0" w:rsidRPr="005B098A">
        <w:rPr>
          <w:rFonts w:asciiTheme="minorBidi" w:hAnsiTheme="minorBidi"/>
        </w:rPr>
        <w:t xml:space="preserve">organisations such as DPP and MWWFS </w:t>
      </w:r>
      <w:r w:rsidRPr="005B098A">
        <w:rPr>
          <w:rFonts w:asciiTheme="minorBidi" w:hAnsiTheme="minorBidi"/>
        </w:rPr>
        <w:t>show a trajectory in the opposite direction with only 25%</w:t>
      </w:r>
      <w:r w:rsidR="0056718D" w:rsidRPr="005B098A">
        <w:rPr>
          <w:rFonts w:asciiTheme="minorBidi" w:hAnsiTheme="minorBidi"/>
        </w:rPr>
        <w:t xml:space="preserve"> and 13% of</w:t>
      </w:r>
      <w:r w:rsidRPr="005B098A">
        <w:rPr>
          <w:rFonts w:asciiTheme="minorBidi" w:hAnsiTheme="minorBidi"/>
        </w:rPr>
        <w:t xml:space="preserve"> women in the upper quartile</w:t>
      </w:r>
      <w:r w:rsidR="0056718D" w:rsidRPr="005B098A">
        <w:rPr>
          <w:rFonts w:asciiTheme="minorBidi" w:hAnsiTheme="minorBidi"/>
        </w:rPr>
        <w:t xml:space="preserve">s respectively. Arguably, </w:t>
      </w:r>
      <w:r w:rsidR="00263C7B" w:rsidRPr="005B098A">
        <w:rPr>
          <w:rFonts w:asciiTheme="minorBidi" w:hAnsiTheme="minorBidi"/>
        </w:rPr>
        <w:t xml:space="preserve">and in comparison, </w:t>
      </w:r>
      <w:r w:rsidR="0056718D" w:rsidRPr="005B098A">
        <w:rPr>
          <w:rFonts w:asciiTheme="minorBidi" w:hAnsiTheme="minorBidi"/>
        </w:rPr>
        <w:t xml:space="preserve">this represents a poor result, with much improvement to be made. </w:t>
      </w:r>
    </w:p>
    <w:p w14:paraId="4699147E" w14:textId="122A742F" w:rsidR="00354A2D" w:rsidRPr="005B098A" w:rsidRDefault="00354A2D" w:rsidP="006363BF">
      <w:pPr>
        <w:rPr>
          <w:rFonts w:asciiTheme="minorBidi" w:hAnsiTheme="minorBidi"/>
        </w:rPr>
      </w:pPr>
      <w:r w:rsidRPr="005B098A">
        <w:rPr>
          <w:rFonts w:asciiTheme="minorBidi" w:hAnsiTheme="minorBidi"/>
        </w:rPr>
        <w:t>To refine the research and focus on the UK, a report published by GOV (2022) drawing on research from 175 academic papers, emphasised that there is a steady upward trajectory for men</w:t>
      </w:r>
      <w:r w:rsidR="00090C7D" w:rsidRPr="005B098A">
        <w:rPr>
          <w:rFonts w:asciiTheme="minorBidi" w:hAnsiTheme="minorBidi"/>
        </w:rPr>
        <w:t xml:space="preserve"> in career progression</w:t>
      </w:r>
      <w:r w:rsidRPr="005B098A">
        <w:rPr>
          <w:rFonts w:asciiTheme="minorBidi" w:hAnsiTheme="minorBidi"/>
        </w:rPr>
        <w:t xml:space="preserve">, </w:t>
      </w:r>
      <w:r w:rsidR="00090C7D" w:rsidRPr="005B098A">
        <w:rPr>
          <w:rFonts w:asciiTheme="minorBidi" w:hAnsiTheme="minorBidi"/>
        </w:rPr>
        <w:t>compared</w:t>
      </w:r>
      <w:r w:rsidR="00F80AD0" w:rsidRPr="005B098A">
        <w:rPr>
          <w:rFonts w:asciiTheme="minorBidi" w:hAnsiTheme="minorBidi"/>
        </w:rPr>
        <w:t xml:space="preserve"> to a</w:t>
      </w:r>
      <w:r w:rsidRPr="005B098A">
        <w:rPr>
          <w:rFonts w:asciiTheme="minorBidi" w:hAnsiTheme="minorBidi"/>
        </w:rPr>
        <w:t xml:space="preserve"> plateau in their late 20’s for women</w:t>
      </w:r>
      <w:r w:rsidR="00A838F8" w:rsidRPr="005B098A">
        <w:rPr>
          <w:rFonts w:asciiTheme="minorBidi" w:hAnsiTheme="minorBidi"/>
        </w:rPr>
        <w:t xml:space="preserve"> (</w:t>
      </w:r>
      <w:r w:rsidR="000C00A1" w:rsidRPr="005B098A">
        <w:rPr>
          <w:rFonts w:asciiTheme="minorBidi" w:hAnsiTheme="minorBidi"/>
        </w:rPr>
        <w:t xml:space="preserve">Appendix </w:t>
      </w:r>
      <w:r w:rsidR="00B64B6F" w:rsidRPr="005B098A">
        <w:rPr>
          <w:rFonts w:asciiTheme="minorBidi" w:hAnsiTheme="minorBidi"/>
        </w:rPr>
        <w:t>8</w:t>
      </w:r>
      <w:r w:rsidR="00A838F8" w:rsidRPr="005B098A">
        <w:rPr>
          <w:rFonts w:asciiTheme="minorBidi" w:hAnsiTheme="minorBidi"/>
        </w:rPr>
        <w:t>)</w:t>
      </w:r>
      <w:r w:rsidRPr="005B098A">
        <w:rPr>
          <w:rFonts w:asciiTheme="minorBidi" w:hAnsiTheme="minorBidi"/>
        </w:rPr>
        <w:t>.</w:t>
      </w:r>
      <w:r w:rsidR="00F80AD0" w:rsidRPr="005B098A">
        <w:rPr>
          <w:rFonts w:asciiTheme="minorBidi" w:hAnsiTheme="minorBidi"/>
        </w:rPr>
        <w:t xml:space="preserve"> </w:t>
      </w:r>
      <w:r w:rsidRPr="005B098A">
        <w:rPr>
          <w:rFonts w:asciiTheme="minorBidi" w:hAnsiTheme="minorBidi"/>
        </w:rPr>
        <w:t>Furthermore, it was shown that men’s wage progression continues to rise, with gender differences in part-time employment an important factor that contributes to the issue</w:t>
      </w:r>
      <w:r w:rsidR="0005234E" w:rsidRPr="005B098A">
        <w:rPr>
          <w:rFonts w:asciiTheme="minorBidi" w:hAnsiTheme="minorBidi"/>
        </w:rPr>
        <w:t xml:space="preserve">. </w:t>
      </w:r>
    </w:p>
    <w:p w14:paraId="49C4851A" w14:textId="3C69FF1C" w:rsidR="00441C50" w:rsidRPr="005B098A" w:rsidRDefault="006363BF" w:rsidP="00FA1C7E">
      <w:pPr>
        <w:pStyle w:val="Heading2"/>
        <w:rPr>
          <w:rFonts w:asciiTheme="minorBidi" w:hAnsiTheme="minorBidi" w:cstheme="minorBidi"/>
        </w:rPr>
      </w:pPr>
      <w:bookmarkStart w:id="19" w:name="_Toc150696703"/>
      <w:r w:rsidRPr="005B098A">
        <w:rPr>
          <w:rFonts w:asciiTheme="minorBidi" w:hAnsiTheme="minorBidi" w:cstheme="minorBidi"/>
        </w:rPr>
        <w:t xml:space="preserve">4.1 What are the </w:t>
      </w:r>
      <w:r w:rsidR="00AB4D86" w:rsidRPr="005B098A">
        <w:rPr>
          <w:rFonts w:asciiTheme="minorBidi" w:hAnsiTheme="minorBidi" w:cstheme="minorBidi"/>
        </w:rPr>
        <w:t>barriers.</w:t>
      </w:r>
      <w:bookmarkEnd w:id="19"/>
    </w:p>
    <w:p w14:paraId="4FE3ABC7" w14:textId="77777777" w:rsidR="006363BF" w:rsidRPr="005B098A" w:rsidRDefault="006363BF" w:rsidP="006363BF">
      <w:pPr>
        <w:rPr>
          <w:rFonts w:asciiTheme="minorBidi" w:hAnsiTheme="minorBidi"/>
        </w:rPr>
      </w:pPr>
    </w:p>
    <w:p w14:paraId="75E68220" w14:textId="051661A0" w:rsidR="00A17D4C" w:rsidRPr="005B098A" w:rsidRDefault="00441C50" w:rsidP="00761618">
      <w:pPr>
        <w:rPr>
          <w:rFonts w:asciiTheme="minorBidi" w:hAnsiTheme="minorBidi"/>
        </w:rPr>
      </w:pPr>
      <w:r w:rsidRPr="005B098A">
        <w:rPr>
          <w:rFonts w:asciiTheme="minorBidi" w:hAnsiTheme="minorBidi"/>
        </w:rPr>
        <w:t>I</w:t>
      </w:r>
      <w:r w:rsidR="00F51C8A" w:rsidRPr="005B098A">
        <w:rPr>
          <w:rFonts w:asciiTheme="minorBidi" w:hAnsiTheme="minorBidi"/>
        </w:rPr>
        <w:t>t was identified in the Gov report, that t</w:t>
      </w:r>
      <w:r w:rsidR="00A940FB" w:rsidRPr="005B098A">
        <w:rPr>
          <w:rFonts w:asciiTheme="minorBidi" w:hAnsiTheme="minorBidi"/>
        </w:rPr>
        <w:t xml:space="preserve">he </w:t>
      </w:r>
      <w:r w:rsidR="000221A1" w:rsidRPr="005B098A">
        <w:rPr>
          <w:rFonts w:asciiTheme="minorBidi" w:hAnsiTheme="minorBidi"/>
        </w:rPr>
        <w:t xml:space="preserve">UK Government launched a flagship policy in 2018 with the intention </w:t>
      </w:r>
      <w:r w:rsidR="00872BE6" w:rsidRPr="005B098A">
        <w:rPr>
          <w:rFonts w:asciiTheme="minorBidi" w:hAnsiTheme="minorBidi"/>
        </w:rPr>
        <w:t>of</w:t>
      </w:r>
      <w:r w:rsidR="00C34880" w:rsidRPr="005B098A">
        <w:rPr>
          <w:rFonts w:asciiTheme="minorBidi" w:hAnsiTheme="minorBidi"/>
        </w:rPr>
        <w:t xml:space="preserve"> </w:t>
      </w:r>
      <w:r w:rsidR="00F25321" w:rsidRPr="005B098A">
        <w:rPr>
          <w:rFonts w:asciiTheme="minorBidi" w:hAnsiTheme="minorBidi"/>
        </w:rPr>
        <w:t>increas</w:t>
      </w:r>
      <w:r w:rsidR="00872BE6" w:rsidRPr="005B098A">
        <w:rPr>
          <w:rFonts w:asciiTheme="minorBidi" w:hAnsiTheme="minorBidi"/>
        </w:rPr>
        <w:t>ing</w:t>
      </w:r>
      <w:r w:rsidR="00F25321" w:rsidRPr="005B098A">
        <w:rPr>
          <w:rFonts w:asciiTheme="minorBidi" w:hAnsiTheme="minorBidi"/>
        </w:rPr>
        <w:t xml:space="preserve"> transparency and accountability</w:t>
      </w:r>
      <w:r w:rsidR="00A20C86" w:rsidRPr="005B098A">
        <w:rPr>
          <w:rFonts w:asciiTheme="minorBidi" w:hAnsiTheme="minorBidi"/>
        </w:rPr>
        <w:t xml:space="preserve"> amongst employers</w:t>
      </w:r>
      <w:r w:rsidR="00F25321" w:rsidRPr="005B098A">
        <w:rPr>
          <w:rFonts w:asciiTheme="minorBidi" w:hAnsiTheme="minorBidi"/>
        </w:rPr>
        <w:t xml:space="preserve"> </w:t>
      </w:r>
      <w:r w:rsidR="00A20C86" w:rsidRPr="005B098A">
        <w:rPr>
          <w:rFonts w:asciiTheme="minorBidi" w:hAnsiTheme="minorBidi"/>
        </w:rPr>
        <w:t xml:space="preserve">with regards to </w:t>
      </w:r>
      <w:r w:rsidR="003E1152" w:rsidRPr="005B098A">
        <w:rPr>
          <w:rFonts w:asciiTheme="minorBidi" w:hAnsiTheme="minorBidi"/>
        </w:rPr>
        <w:t>the gender pay gap</w:t>
      </w:r>
      <w:r w:rsidR="00F25321" w:rsidRPr="005B098A">
        <w:rPr>
          <w:rFonts w:asciiTheme="minorBidi" w:hAnsiTheme="minorBidi"/>
        </w:rPr>
        <w:t xml:space="preserve">. </w:t>
      </w:r>
      <w:r w:rsidR="00E56078" w:rsidRPr="005B098A">
        <w:rPr>
          <w:rFonts w:asciiTheme="minorBidi" w:hAnsiTheme="minorBidi"/>
        </w:rPr>
        <w:t xml:space="preserve">The purpose </w:t>
      </w:r>
      <w:r w:rsidR="007568C7" w:rsidRPr="005B098A">
        <w:rPr>
          <w:rFonts w:asciiTheme="minorBidi" w:hAnsiTheme="minorBidi"/>
        </w:rPr>
        <w:t xml:space="preserve">was to emphasise the importance </w:t>
      </w:r>
      <w:r w:rsidR="00332093" w:rsidRPr="005B098A">
        <w:rPr>
          <w:rFonts w:asciiTheme="minorBidi" w:hAnsiTheme="minorBidi"/>
        </w:rPr>
        <w:t xml:space="preserve">of equality </w:t>
      </w:r>
      <w:r w:rsidR="00B54A40" w:rsidRPr="005B098A">
        <w:rPr>
          <w:rFonts w:asciiTheme="minorBidi" w:hAnsiTheme="minorBidi"/>
        </w:rPr>
        <w:t xml:space="preserve">and trying to reduce the gender pay gap through understanding the </w:t>
      </w:r>
      <w:r w:rsidR="00E11A68" w:rsidRPr="005B098A">
        <w:rPr>
          <w:rFonts w:asciiTheme="minorBidi" w:hAnsiTheme="minorBidi"/>
        </w:rPr>
        <w:t xml:space="preserve">drivers and barriers that create the gender pay gap. </w:t>
      </w:r>
      <w:r w:rsidR="00CE615F" w:rsidRPr="005B098A">
        <w:rPr>
          <w:rFonts w:asciiTheme="minorBidi" w:hAnsiTheme="minorBidi"/>
        </w:rPr>
        <w:t xml:space="preserve">Despite </w:t>
      </w:r>
      <w:r w:rsidR="00EA4B0E" w:rsidRPr="005B098A">
        <w:rPr>
          <w:rFonts w:asciiTheme="minorBidi" w:hAnsiTheme="minorBidi"/>
        </w:rPr>
        <w:t xml:space="preserve">some </w:t>
      </w:r>
      <w:r w:rsidR="00CE615F" w:rsidRPr="005B098A">
        <w:rPr>
          <w:rFonts w:asciiTheme="minorBidi" w:hAnsiTheme="minorBidi"/>
        </w:rPr>
        <w:t xml:space="preserve">research </w:t>
      </w:r>
      <w:r w:rsidR="00EA4B0E" w:rsidRPr="005B098A">
        <w:rPr>
          <w:rFonts w:asciiTheme="minorBidi" w:hAnsiTheme="minorBidi"/>
        </w:rPr>
        <w:t xml:space="preserve">highlighting the perceived narrowing of the </w:t>
      </w:r>
      <w:r w:rsidR="00776274" w:rsidRPr="005B098A">
        <w:rPr>
          <w:rFonts w:asciiTheme="minorBidi" w:hAnsiTheme="minorBidi"/>
        </w:rPr>
        <w:t>gender gap, th</w:t>
      </w:r>
      <w:r w:rsidR="00BA63CB" w:rsidRPr="005B098A">
        <w:rPr>
          <w:rFonts w:asciiTheme="minorBidi" w:hAnsiTheme="minorBidi"/>
        </w:rPr>
        <w:t xml:space="preserve">e launch of the flagship policy as recent as 2018 </w:t>
      </w:r>
      <w:r w:rsidR="0051694D" w:rsidRPr="005B098A">
        <w:rPr>
          <w:rFonts w:asciiTheme="minorBidi" w:hAnsiTheme="minorBidi"/>
        </w:rPr>
        <w:t xml:space="preserve">indicates that a problem remains. </w:t>
      </w:r>
    </w:p>
    <w:p w14:paraId="1D3F042A" w14:textId="5B6B06D7" w:rsidR="000F27EB" w:rsidRPr="005B098A" w:rsidRDefault="00E11A68" w:rsidP="0046241D">
      <w:pPr>
        <w:rPr>
          <w:rFonts w:asciiTheme="minorBidi" w:hAnsiTheme="minorBidi"/>
        </w:rPr>
      </w:pPr>
      <w:r w:rsidRPr="005B098A">
        <w:rPr>
          <w:rFonts w:asciiTheme="minorBidi" w:hAnsiTheme="minorBidi"/>
        </w:rPr>
        <w:t xml:space="preserve">The </w:t>
      </w:r>
      <w:r w:rsidR="00567089" w:rsidRPr="005B098A">
        <w:rPr>
          <w:rFonts w:asciiTheme="minorBidi" w:hAnsiTheme="minorBidi"/>
        </w:rPr>
        <w:t>research</w:t>
      </w:r>
      <w:r w:rsidRPr="005B098A">
        <w:rPr>
          <w:rFonts w:asciiTheme="minorBidi" w:hAnsiTheme="minorBidi"/>
        </w:rPr>
        <w:t xml:space="preserve"> </w:t>
      </w:r>
      <w:r w:rsidR="00057593" w:rsidRPr="005B098A">
        <w:rPr>
          <w:rFonts w:asciiTheme="minorBidi" w:hAnsiTheme="minorBidi"/>
        </w:rPr>
        <w:t>shows that the</w:t>
      </w:r>
      <w:r w:rsidR="00567089" w:rsidRPr="005B098A">
        <w:rPr>
          <w:rFonts w:asciiTheme="minorBidi" w:hAnsiTheme="minorBidi"/>
        </w:rPr>
        <w:t xml:space="preserve">re were </w:t>
      </w:r>
      <w:r w:rsidR="0046241D" w:rsidRPr="005B098A">
        <w:rPr>
          <w:rFonts w:asciiTheme="minorBidi" w:hAnsiTheme="minorBidi"/>
        </w:rPr>
        <w:t>four key groupings to the</w:t>
      </w:r>
      <w:r w:rsidR="00057593" w:rsidRPr="005B098A">
        <w:rPr>
          <w:rFonts w:asciiTheme="minorBidi" w:hAnsiTheme="minorBidi"/>
        </w:rPr>
        <w:t xml:space="preserve"> main </w:t>
      </w:r>
      <w:r w:rsidR="00063B5D" w:rsidRPr="005B098A">
        <w:rPr>
          <w:rFonts w:asciiTheme="minorBidi" w:hAnsiTheme="minorBidi"/>
        </w:rPr>
        <w:t>drivers</w:t>
      </w:r>
      <w:r w:rsidR="00057593" w:rsidRPr="005B098A">
        <w:rPr>
          <w:rFonts w:asciiTheme="minorBidi" w:hAnsiTheme="minorBidi"/>
        </w:rPr>
        <w:t xml:space="preserve"> </w:t>
      </w:r>
      <w:r w:rsidR="0046241D" w:rsidRPr="005B098A">
        <w:rPr>
          <w:rFonts w:asciiTheme="minorBidi" w:hAnsiTheme="minorBidi"/>
        </w:rPr>
        <w:t xml:space="preserve">that create barriers to progression. These </w:t>
      </w:r>
      <w:r w:rsidR="004D7FD5" w:rsidRPr="005B098A">
        <w:rPr>
          <w:rFonts w:asciiTheme="minorBidi" w:hAnsiTheme="minorBidi"/>
        </w:rPr>
        <w:t xml:space="preserve">included processes for </w:t>
      </w:r>
      <w:r w:rsidR="005C3E0A" w:rsidRPr="005B098A">
        <w:rPr>
          <w:rFonts w:asciiTheme="minorBidi" w:hAnsiTheme="minorBidi"/>
        </w:rPr>
        <w:t>progressions</w:t>
      </w:r>
      <w:r w:rsidR="004D7FD5" w:rsidRPr="005B098A">
        <w:rPr>
          <w:rFonts w:asciiTheme="minorBidi" w:hAnsiTheme="minorBidi"/>
        </w:rPr>
        <w:t xml:space="preserve"> that open up space for bias, hostile or isolating organisational cultures, the conflict between external responsibilities and current models of working and alternative ways of working </w:t>
      </w:r>
      <w:r w:rsidR="00775F3F" w:rsidRPr="005B098A">
        <w:rPr>
          <w:rFonts w:asciiTheme="minorBidi" w:hAnsiTheme="minorBidi"/>
        </w:rPr>
        <w:t xml:space="preserve">which </w:t>
      </w:r>
      <w:r w:rsidR="005C3E0A" w:rsidRPr="005B098A">
        <w:rPr>
          <w:rFonts w:asciiTheme="minorBidi" w:hAnsiTheme="minorBidi"/>
        </w:rPr>
        <w:t xml:space="preserve">do not currently offer parity. </w:t>
      </w:r>
    </w:p>
    <w:p w14:paraId="4818875D" w14:textId="6A1B30E8" w:rsidR="00123358" w:rsidRPr="005B098A" w:rsidRDefault="00926A68" w:rsidP="00123358">
      <w:pPr>
        <w:rPr>
          <w:rFonts w:asciiTheme="minorBidi" w:hAnsiTheme="minorBidi"/>
        </w:rPr>
      </w:pPr>
      <w:r w:rsidRPr="005B098A">
        <w:rPr>
          <w:rFonts w:asciiTheme="minorBidi" w:hAnsiTheme="minorBidi"/>
        </w:rPr>
        <w:t xml:space="preserve">To elaborate on each point, starting with the processes for progression, this is drawn upon </w:t>
      </w:r>
      <w:r w:rsidR="00E2426B" w:rsidRPr="005B098A">
        <w:rPr>
          <w:rFonts w:asciiTheme="minorBidi" w:hAnsiTheme="minorBidi"/>
        </w:rPr>
        <w:t xml:space="preserve">from </w:t>
      </w:r>
      <w:r w:rsidRPr="005B098A">
        <w:rPr>
          <w:rFonts w:asciiTheme="minorBidi" w:hAnsiTheme="minorBidi"/>
        </w:rPr>
        <w:t xml:space="preserve">the absence of transparency in decision making and </w:t>
      </w:r>
      <w:r w:rsidR="00250E30" w:rsidRPr="005B098A">
        <w:rPr>
          <w:rFonts w:asciiTheme="minorBidi" w:hAnsiTheme="minorBidi"/>
        </w:rPr>
        <w:t>policies in salary and promotion.</w:t>
      </w:r>
      <w:r w:rsidR="00123358" w:rsidRPr="005B098A">
        <w:rPr>
          <w:rFonts w:asciiTheme="minorBidi" w:hAnsiTheme="minorBidi"/>
        </w:rPr>
        <w:t xml:space="preserve"> The barriers that arise from the data are those of </w:t>
      </w:r>
      <w:r w:rsidR="00AB4D86" w:rsidRPr="005B098A">
        <w:rPr>
          <w:rFonts w:asciiTheme="minorBidi" w:hAnsiTheme="minorBidi"/>
        </w:rPr>
        <w:t>long-standing</w:t>
      </w:r>
      <w:r w:rsidR="00123358" w:rsidRPr="005B098A">
        <w:rPr>
          <w:rFonts w:asciiTheme="minorBidi" w:hAnsiTheme="minorBidi"/>
        </w:rPr>
        <w:t xml:space="preserve"> structural barriers, socioeconomic and technological transformation. Women are more likely to be at a disadvantage by organisations that aren’t transparent or lack formality, which impacts recruitment criteria, promotion opportunity and salary negotiation. Informality is one of the barriers that arise in leadership progression for women, the study reveals that many public sectors lack a structured system in which this allows salary to be determined </w:t>
      </w:r>
      <w:r w:rsidR="005B3A7C" w:rsidRPr="005B098A">
        <w:rPr>
          <w:rFonts w:asciiTheme="minorBidi" w:hAnsiTheme="minorBidi"/>
        </w:rPr>
        <w:t>subjectively</w:t>
      </w:r>
      <w:r w:rsidR="00123358" w:rsidRPr="005B098A">
        <w:rPr>
          <w:rFonts w:asciiTheme="minorBidi" w:hAnsiTheme="minorBidi"/>
        </w:rPr>
        <w:t xml:space="preserve">. </w:t>
      </w:r>
    </w:p>
    <w:p w14:paraId="21E4F4BB" w14:textId="55A5FBB4" w:rsidR="00F91900" w:rsidRPr="005B098A" w:rsidRDefault="00123358" w:rsidP="00B13EB1">
      <w:pPr>
        <w:rPr>
          <w:rFonts w:asciiTheme="minorBidi" w:hAnsiTheme="minorBidi"/>
        </w:rPr>
      </w:pPr>
      <w:r w:rsidRPr="005B098A">
        <w:rPr>
          <w:rFonts w:asciiTheme="minorBidi" w:hAnsiTheme="minorBidi"/>
        </w:rPr>
        <w:t xml:space="preserve">The study response identified that </w:t>
      </w:r>
      <w:r w:rsidR="005B3A7C" w:rsidRPr="005B098A">
        <w:rPr>
          <w:rFonts w:asciiTheme="minorBidi" w:hAnsiTheme="minorBidi"/>
        </w:rPr>
        <w:t xml:space="preserve">some </w:t>
      </w:r>
      <w:r w:rsidR="00041C17" w:rsidRPr="005B098A">
        <w:rPr>
          <w:rFonts w:asciiTheme="minorBidi" w:hAnsiTheme="minorBidi"/>
        </w:rPr>
        <w:t xml:space="preserve">organisational </w:t>
      </w:r>
      <w:r w:rsidR="00250E30" w:rsidRPr="005B098A">
        <w:rPr>
          <w:rFonts w:asciiTheme="minorBidi" w:hAnsiTheme="minorBidi"/>
        </w:rPr>
        <w:t xml:space="preserve">decisions made put women at a </w:t>
      </w:r>
      <w:r w:rsidR="00FC3056" w:rsidRPr="005B098A">
        <w:rPr>
          <w:rFonts w:asciiTheme="minorBidi" w:hAnsiTheme="minorBidi"/>
        </w:rPr>
        <w:t>disadvantage,</w:t>
      </w:r>
      <w:r w:rsidR="00041C17" w:rsidRPr="005B098A">
        <w:rPr>
          <w:rFonts w:asciiTheme="minorBidi" w:hAnsiTheme="minorBidi"/>
        </w:rPr>
        <w:t xml:space="preserve"> for example a common barrier is</w:t>
      </w:r>
      <w:r w:rsidR="00FC3056" w:rsidRPr="005B098A">
        <w:rPr>
          <w:rFonts w:asciiTheme="minorBidi" w:hAnsiTheme="minorBidi"/>
        </w:rPr>
        <w:t xml:space="preserve"> social cloning </w:t>
      </w:r>
      <w:r w:rsidR="00346CB4" w:rsidRPr="005B098A">
        <w:rPr>
          <w:rFonts w:asciiTheme="minorBidi" w:hAnsiTheme="minorBidi"/>
        </w:rPr>
        <w:t>(</w:t>
      </w:r>
      <w:r w:rsidR="00BC7C4E" w:rsidRPr="005B098A">
        <w:rPr>
          <w:rFonts w:asciiTheme="minorBidi" w:hAnsiTheme="minorBidi"/>
          <w:color w:val="222222"/>
          <w:shd w:val="clear" w:color="auto" w:fill="FFFFFF"/>
        </w:rPr>
        <w:t>Joslyn, 2018),</w:t>
      </w:r>
      <w:r w:rsidR="00BC7C4E" w:rsidRPr="005B098A">
        <w:rPr>
          <w:rFonts w:asciiTheme="minorBidi" w:hAnsiTheme="minorBidi"/>
          <w:color w:val="222222"/>
          <w:sz w:val="20"/>
          <w:szCs w:val="20"/>
          <w:shd w:val="clear" w:color="auto" w:fill="FFFFFF"/>
        </w:rPr>
        <w:t xml:space="preserve"> </w:t>
      </w:r>
      <w:r w:rsidR="00A72A42" w:rsidRPr="005B098A">
        <w:rPr>
          <w:rFonts w:asciiTheme="minorBidi" w:hAnsiTheme="minorBidi"/>
        </w:rPr>
        <w:t>wh</w:t>
      </w:r>
      <w:r w:rsidR="009A6F76" w:rsidRPr="005B098A">
        <w:rPr>
          <w:rFonts w:asciiTheme="minorBidi" w:hAnsiTheme="minorBidi"/>
        </w:rPr>
        <w:t>ich</w:t>
      </w:r>
      <w:r w:rsidR="00346CB4" w:rsidRPr="005B098A">
        <w:rPr>
          <w:rFonts w:asciiTheme="minorBidi" w:hAnsiTheme="minorBidi"/>
        </w:rPr>
        <w:t xml:space="preserve"> </w:t>
      </w:r>
      <w:r w:rsidR="0037031B" w:rsidRPr="005B098A">
        <w:rPr>
          <w:rFonts w:asciiTheme="minorBidi" w:hAnsiTheme="minorBidi"/>
        </w:rPr>
        <w:t xml:space="preserve">relates </w:t>
      </w:r>
      <w:r w:rsidR="0037031B" w:rsidRPr="005B098A">
        <w:rPr>
          <w:rFonts w:asciiTheme="minorBidi" w:hAnsiTheme="minorBidi"/>
        </w:rPr>
        <w:lastRenderedPageBreak/>
        <w:t>to the promotion of people who look like their leaders</w:t>
      </w:r>
      <w:r w:rsidR="00B8451B" w:rsidRPr="005B098A">
        <w:rPr>
          <w:rFonts w:asciiTheme="minorBidi" w:hAnsiTheme="minorBidi"/>
        </w:rPr>
        <w:t xml:space="preserve">, which gives women an unfair </w:t>
      </w:r>
      <w:r w:rsidR="00FD2BFC" w:rsidRPr="005B098A">
        <w:rPr>
          <w:rFonts w:asciiTheme="minorBidi" w:hAnsiTheme="minorBidi"/>
        </w:rPr>
        <w:t>opportunity</w:t>
      </w:r>
      <w:r w:rsidR="00725164" w:rsidRPr="005B098A">
        <w:rPr>
          <w:rFonts w:asciiTheme="minorBidi" w:hAnsiTheme="minorBidi"/>
        </w:rPr>
        <w:t>, if the leader</w:t>
      </w:r>
      <w:r w:rsidR="00FE5522" w:rsidRPr="005B098A">
        <w:rPr>
          <w:rFonts w:asciiTheme="minorBidi" w:hAnsiTheme="minorBidi"/>
        </w:rPr>
        <w:t xml:space="preserve"> is male</w:t>
      </w:r>
      <w:r w:rsidR="00FD2BFC" w:rsidRPr="005B098A">
        <w:rPr>
          <w:rFonts w:asciiTheme="minorBidi" w:hAnsiTheme="minorBidi"/>
        </w:rPr>
        <w:t xml:space="preserve">. </w:t>
      </w:r>
      <w:r w:rsidR="00826479" w:rsidRPr="005B098A">
        <w:rPr>
          <w:rFonts w:asciiTheme="minorBidi" w:hAnsiTheme="minorBidi"/>
        </w:rPr>
        <w:t>Women are therefore disadvantaged when those in positions of power seek others who look similar to the</w:t>
      </w:r>
      <w:r w:rsidR="00725164" w:rsidRPr="005B098A">
        <w:rPr>
          <w:rFonts w:asciiTheme="minorBidi" w:hAnsiTheme="minorBidi"/>
        </w:rPr>
        <w:t>m</w:t>
      </w:r>
      <w:r w:rsidR="00826479" w:rsidRPr="005B098A">
        <w:rPr>
          <w:rFonts w:asciiTheme="minorBidi" w:hAnsiTheme="minorBidi"/>
        </w:rPr>
        <w:t xml:space="preserve">. </w:t>
      </w:r>
      <w:r w:rsidR="00AB4D86" w:rsidRPr="005B098A">
        <w:rPr>
          <w:rFonts w:asciiTheme="minorBidi" w:hAnsiTheme="minorBidi"/>
        </w:rPr>
        <w:t>Therefore,</w:t>
      </w:r>
      <w:r w:rsidR="005409B2" w:rsidRPr="005B098A">
        <w:rPr>
          <w:rFonts w:asciiTheme="minorBidi" w:hAnsiTheme="minorBidi"/>
        </w:rPr>
        <w:t xml:space="preserve"> in a male dominated organisation, this created a s</w:t>
      </w:r>
      <w:r w:rsidR="00DB5CC7" w:rsidRPr="005B098A">
        <w:rPr>
          <w:rFonts w:asciiTheme="minorBidi" w:hAnsiTheme="minorBidi"/>
        </w:rPr>
        <w:t>ignificant</w:t>
      </w:r>
      <w:r w:rsidR="005409B2" w:rsidRPr="005B098A">
        <w:rPr>
          <w:rFonts w:asciiTheme="minorBidi" w:hAnsiTheme="minorBidi"/>
        </w:rPr>
        <w:t xml:space="preserve"> barrier for women to advance, making them less seen. </w:t>
      </w:r>
    </w:p>
    <w:p w14:paraId="776155CD" w14:textId="233ED2EA" w:rsidR="008A0393" w:rsidRPr="005B098A" w:rsidRDefault="000E2B7C" w:rsidP="00031D44">
      <w:pPr>
        <w:rPr>
          <w:rFonts w:asciiTheme="minorBidi" w:hAnsiTheme="minorBidi"/>
        </w:rPr>
      </w:pPr>
      <w:r w:rsidRPr="005B098A">
        <w:rPr>
          <w:rFonts w:asciiTheme="minorBidi" w:hAnsiTheme="minorBidi"/>
        </w:rPr>
        <w:t xml:space="preserve">Furthermore, </w:t>
      </w:r>
      <w:r w:rsidR="00057593" w:rsidRPr="005B098A">
        <w:rPr>
          <w:rFonts w:asciiTheme="minorBidi" w:hAnsiTheme="minorBidi"/>
        </w:rPr>
        <w:t>the types of jobs wo</w:t>
      </w:r>
      <w:r w:rsidR="00CC686D" w:rsidRPr="005B098A">
        <w:rPr>
          <w:rFonts w:asciiTheme="minorBidi" w:hAnsiTheme="minorBidi"/>
        </w:rPr>
        <w:t>men have are more likely to be less</w:t>
      </w:r>
      <w:r w:rsidR="001C4A86" w:rsidRPr="005B098A">
        <w:rPr>
          <w:rFonts w:asciiTheme="minorBidi" w:hAnsiTheme="minorBidi"/>
        </w:rPr>
        <w:t xml:space="preserve"> well</w:t>
      </w:r>
      <w:r w:rsidR="00CC686D" w:rsidRPr="005B098A">
        <w:rPr>
          <w:rFonts w:asciiTheme="minorBidi" w:hAnsiTheme="minorBidi"/>
        </w:rPr>
        <w:t xml:space="preserve"> paid than men, the </w:t>
      </w:r>
      <w:r w:rsidR="00063B5D" w:rsidRPr="005B098A">
        <w:rPr>
          <w:rFonts w:asciiTheme="minorBidi" w:hAnsiTheme="minorBidi"/>
        </w:rPr>
        <w:t>sectors</w:t>
      </w:r>
      <w:r w:rsidR="00CC686D" w:rsidRPr="005B098A">
        <w:rPr>
          <w:rFonts w:asciiTheme="minorBidi" w:hAnsiTheme="minorBidi"/>
        </w:rPr>
        <w:t xml:space="preserve"> women work in are </w:t>
      </w:r>
      <w:r w:rsidR="001E559E" w:rsidRPr="005B098A">
        <w:rPr>
          <w:rFonts w:asciiTheme="minorBidi" w:hAnsiTheme="minorBidi"/>
        </w:rPr>
        <w:t>lower pai</w:t>
      </w:r>
      <w:r w:rsidR="00FB2CAC" w:rsidRPr="005B098A">
        <w:rPr>
          <w:rFonts w:asciiTheme="minorBidi" w:hAnsiTheme="minorBidi"/>
        </w:rPr>
        <w:t>d with</w:t>
      </w:r>
      <w:r w:rsidR="001E559E" w:rsidRPr="005B098A">
        <w:rPr>
          <w:rFonts w:asciiTheme="minorBidi" w:hAnsiTheme="minorBidi"/>
        </w:rPr>
        <w:t xml:space="preserve"> </w:t>
      </w:r>
      <w:r w:rsidR="00063B5D" w:rsidRPr="005B098A">
        <w:rPr>
          <w:rFonts w:asciiTheme="minorBidi" w:hAnsiTheme="minorBidi"/>
        </w:rPr>
        <w:t>discrimination</w:t>
      </w:r>
      <w:r w:rsidR="001E559E" w:rsidRPr="005B098A">
        <w:rPr>
          <w:rFonts w:asciiTheme="minorBidi" w:hAnsiTheme="minorBidi"/>
        </w:rPr>
        <w:t xml:space="preserve">, </w:t>
      </w:r>
      <w:r w:rsidR="00063B5D" w:rsidRPr="005B098A">
        <w:rPr>
          <w:rFonts w:asciiTheme="minorBidi" w:hAnsiTheme="minorBidi"/>
        </w:rPr>
        <w:t>harassment</w:t>
      </w:r>
      <w:r w:rsidR="001E559E" w:rsidRPr="005B098A">
        <w:rPr>
          <w:rFonts w:asciiTheme="minorBidi" w:hAnsiTheme="minorBidi"/>
        </w:rPr>
        <w:t>, preference and cho</w:t>
      </w:r>
      <w:r w:rsidR="001F40D8" w:rsidRPr="005B098A">
        <w:rPr>
          <w:rFonts w:asciiTheme="minorBidi" w:hAnsiTheme="minorBidi"/>
        </w:rPr>
        <w:t>ic</w:t>
      </w:r>
      <w:r w:rsidR="001E559E" w:rsidRPr="005B098A">
        <w:rPr>
          <w:rFonts w:asciiTheme="minorBidi" w:hAnsiTheme="minorBidi"/>
        </w:rPr>
        <w:t>es</w:t>
      </w:r>
      <w:r w:rsidR="00FB2CAC" w:rsidRPr="005B098A">
        <w:rPr>
          <w:rFonts w:asciiTheme="minorBidi" w:hAnsiTheme="minorBidi"/>
        </w:rPr>
        <w:t xml:space="preserve"> al playing a detrimental role</w:t>
      </w:r>
      <w:r w:rsidR="001E559E" w:rsidRPr="005B098A">
        <w:rPr>
          <w:rFonts w:asciiTheme="minorBidi" w:hAnsiTheme="minorBidi"/>
        </w:rPr>
        <w:t>.</w:t>
      </w:r>
      <w:r w:rsidR="00197B20" w:rsidRPr="005B098A">
        <w:rPr>
          <w:rFonts w:asciiTheme="minorBidi" w:hAnsiTheme="minorBidi"/>
        </w:rPr>
        <w:t xml:space="preserve"> Evidence from around</w:t>
      </w:r>
      <w:r w:rsidR="001E559E" w:rsidRPr="005B098A">
        <w:rPr>
          <w:rFonts w:asciiTheme="minorBidi" w:hAnsiTheme="minorBidi"/>
        </w:rPr>
        <w:t xml:space="preserve"> </w:t>
      </w:r>
      <w:r w:rsidR="004E1FC6" w:rsidRPr="005B098A">
        <w:rPr>
          <w:rFonts w:asciiTheme="minorBidi" w:hAnsiTheme="minorBidi"/>
        </w:rPr>
        <w:t>1,000 employees across the UK were</w:t>
      </w:r>
      <w:r w:rsidR="00197B20" w:rsidRPr="005B098A">
        <w:rPr>
          <w:rFonts w:asciiTheme="minorBidi" w:hAnsiTheme="minorBidi"/>
        </w:rPr>
        <w:t xml:space="preserve"> gathered </w:t>
      </w:r>
      <w:r w:rsidR="006A1A63" w:rsidRPr="005B098A">
        <w:rPr>
          <w:rFonts w:asciiTheme="minorBidi" w:hAnsiTheme="minorBidi"/>
        </w:rPr>
        <w:t>for a</w:t>
      </w:r>
      <w:r w:rsidR="00197B20" w:rsidRPr="005B098A">
        <w:rPr>
          <w:rFonts w:asciiTheme="minorBidi" w:hAnsiTheme="minorBidi"/>
        </w:rPr>
        <w:t xml:space="preserve"> report</w:t>
      </w:r>
      <w:r w:rsidR="006A1A63" w:rsidRPr="005B098A">
        <w:rPr>
          <w:rFonts w:asciiTheme="minorBidi" w:hAnsiTheme="minorBidi"/>
        </w:rPr>
        <w:t xml:space="preserve"> by</w:t>
      </w:r>
      <w:r w:rsidR="00A84758" w:rsidRPr="005B098A">
        <w:rPr>
          <w:rFonts w:asciiTheme="minorBidi" w:hAnsiTheme="minorBidi"/>
        </w:rPr>
        <w:t xml:space="preserve"> </w:t>
      </w:r>
      <w:r w:rsidR="00955373" w:rsidRPr="005B098A">
        <w:rPr>
          <w:rFonts w:asciiTheme="minorBidi" w:hAnsiTheme="minorBidi"/>
        </w:rPr>
        <w:t xml:space="preserve">the </w:t>
      </w:r>
      <w:r w:rsidR="00A84758" w:rsidRPr="005B098A">
        <w:rPr>
          <w:rFonts w:asciiTheme="minorBidi" w:hAnsiTheme="minorBidi"/>
        </w:rPr>
        <w:t>Equality and Human Rights Commission (2018)</w:t>
      </w:r>
      <w:r w:rsidR="00857130" w:rsidRPr="005B098A">
        <w:rPr>
          <w:rFonts w:asciiTheme="minorBidi" w:hAnsiTheme="minorBidi"/>
        </w:rPr>
        <w:t>,</w:t>
      </w:r>
      <w:r w:rsidR="00F17272" w:rsidRPr="005B098A">
        <w:rPr>
          <w:rFonts w:asciiTheme="minorBidi" w:hAnsiTheme="minorBidi"/>
        </w:rPr>
        <w:t xml:space="preserve"> which</w:t>
      </w:r>
      <w:r w:rsidR="00955373" w:rsidRPr="005B098A">
        <w:rPr>
          <w:rFonts w:asciiTheme="minorBidi" w:hAnsiTheme="minorBidi"/>
        </w:rPr>
        <w:t xml:space="preserve"> identified</w:t>
      </w:r>
      <w:r w:rsidR="00857130" w:rsidRPr="005B098A">
        <w:rPr>
          <w:rFonts w:asciiTheme="minorBidi" w:hAnsiTheme="minorBidi"/>
        </w:rPr>
        <w:t xml:space="preserve"> that those who had been experienced sexual </w:t>
      </w:r>
      <w:r w:rsidR="008A0393" w:rsidRPr="005B098A">
        <w:rPr>
          <w:rFonts w:asciiTheme="minorBidi" w:hAnsiTheme="minorBidi"/>
        </w:rPr>
        <w:t>harassment</w:t>
      </w:r>
      <w:r w:rsidR="00857130" w:rsidRPr="005B098A">
        <w:rPr>
          <w:rFonts w:asciiTheme="minorBidi" w:hAnsiTheme="minorBidi"/>
        </w:rPr>
        <w:t xml:space="preserve"> at work</w:t>
      </w:r>
      <w:r w:rsidR="008A0393" w:rsidRPr="005B098A">
        <w:rPr>
          <w:rFonts w:asciiTheme="minorBidi" w:hAnsiTheme="minorBidi"/>
        </w:rPr>
        <w:t xml:space="preserve"> were </w:t>
      </w:r>
      <w:r w:rsidR="00F17272" w:rsidRPr="005B098A">
        <w:rPr>
          <w:rFonts w:asciiTheme="minorBidi" w:hAnsiTheme="minorBidi"/>
        </w:rPr>
        <w:t xml:space="preserve">more likely to be </w:t>
      </w:r>
      <w:r w:rsidR="008A0393" w:rsidRPr="005B098A">
        <w:rPr>
          <w:rFonts w:asciiTheme="minorBidi" w:hAnsiTheme="minorBidi"/>
        </w:rPr>
        <w:t>women and</w:t>
      </w:r>
      <w:r w:rsidR="00197B20" w:rsidRPr="005B098A">
        <w:rPr>
          <w:rFonts w:asciiTheme="minorBidi" w:hAnsiTheme="minorBidi"/>
        </w:rPr>
        <w:t xml:space="preserve"> that f</w:t>
      </w:r>
      <w:r w:rsidR="003C1754" w:rsidRPr="005B098A">
        <w:rPr>
          <w:rFonts w:asciiTheme="minorBidi" w:hAnsiTheme="minorBidi"/>
        </w:rPr>
        <w:t>our in ten of women in the UK have experienced some form of unwanted sexual behaviour in the workplace</w:t>
      </w:r>
      <w:r w:rsidR="006363BF" w:rsidRPr="005B098A">
        <w:rPr>
          <w:rFonts w:asciiTheme="minorBidi" w:hAnsiTheme="minorBidi"/>
        </w:rPr>
        <w:t xml:space="preserve"> (</w:t>
      </w:r>
      <w:r w:rsidR="006363BF" w:rsidRPr="005B098A">
        <w:rPr>
          <w:rFonts w:asciiTheme="minorBidi" w:hAnsiTheme="minorBidi"/>
          <w:color w:val="222222"/>
          <w:shd w:val="clear" w:color="auto" w:fill="FFFFFF"/>
        </w:rPr>
        <w:t>GOV, 2022</w:t>
      </w:r>
      <w:r w:rsidR="006363BF" w:rsidRPr="005B098A">
        <w:rPr>
          <w:rFonts w:asciiTheme="minorBidi" w:hAnsiTheme="minorBidi"/>
        </w:rPr>
        <w:t xml:space="preserve">). </w:t>
      </w:r>
    </w:p>
    <w:p w14:paraId="1ED2A353" w14:textId="709B4293" w:rsidR="009A385B" w:rsidRPr="005B098A" w:rsidRDefault="001E559E" w:rsidP="00C91660">
      <w:pPr>
        <w:rPr>
          <w:rFonts w:asciiTheme="minorBidi" w:hAnsiTheme="minorBidi"/>
        </w:rPr>
      </w:pPr>
      <w:r w:rsidRPr="005B098A">
        <w:rPr>
          <w:rFonts w:asciiTheme="minorBidi" w:hAnsiTheme="minorBidi"/>
        </w:rPr>
        <w:t xml:space="preserve">Further factors </w:t>
      </w:r>
      <w:r w:rsidR="00C91660" w:rsidRPr="005B098A">
        <w:rPr>
          <w:rFonts w:asciiTheme="minorBidi" w:hAnsiTheme="minorBidi"/>
        </w:rPr>
        <w:t>highlighted were</w:t>
      </w:r>
      <w:r w:rsidRPr="005B098A">
        <w:rPr>
          <w:rFonts w:asciiTheme="minorBidi" w:hAnsiTheme="minorBidi"/>
        </w:rPr>
        <w:t xml:space="preserve"> </w:t>
      </w:r>
      <w:r w:rsidR="000141CD" w:rsidRPr="005B098A">
        <w:rPr>
          <w:rFonts w:asciiTheme="minorBidi" w:hAnsiTheme="minorBidi"/>
        </w:rPr>
        <w:t xml:space="preserve">the years women spent out of the labour market and women also </w:t>
      </w:r>
      <w:r w:rsidR="00F13566" w:rsidRPr="005B098A">
        <w:rPr>
          <w:rFonts w:asciiTheme="minorBidi" w:hAnsiTheme="minorBidi"/>
        </w:rPr>
        <w:t>have</w:t>
      </w:r>
      <w:r w:rsidR="000141CD" w:rsidRPr="005B098A">
        <w:rPr>
          <w:rFonts w:asciiTheme="minorBidi" w:hAnsiTheme="minorBidi"/>
        </w:rPr>
        <w:t xml:space="preserve"> a </w:t>
      </w:r>
      <w:r w:rsidR="000E2B7C" w:rsidRPr="005B098A">
        <w:rPr>
          <w:rFonts w:asciiTheme="minorBidi" w:hAnsiTheme="minorBidi"/>
        </w:rPr>
        <w:t>less</w:t>
      </w:r>
      <w:r w:rsidR="000141CD" w:rsidRPr="005B098A">
        <w:rPr>
          <w:rFonts w:asciiTheme="minorBidi" w:hAnsiTheme="minorBidi"/>
        </w:rPr>
        <w:t xml:space="preserve"> full-time work experience</w:t>
      </w:r>
      <w:r w:rsidR="001D1B45" w:rsidRPr="005B098A">
        <w:rPr>
          <w:rFonts w:asciiTheme="minorBidi" w:hAnsiTheme="minorBidi"/>
        </w:rPr>
        <w:t xml:space="preserve">, as </w:t>
      </w:r>
      <w:r w:rsidR="00F92994" w:rsidRPr="005B098A">
        <w:rPr>
          <w:rFonts w:asciiTheme="minorBidi" w:hAnsiTheme="minorBidi"/>
        </w:rPr>
        <w:t>identified</w:t>
      </w:r>
      <w:r w:rsidR="00841FDB" w:rsidRPr="005B098A">
        <w:rPr>
          <w:rFonts w:asciiTheme="minorBidi" w:hAnsiTheme="minorBidi"/>
        </w:rPr>
        <w:t xml:space="preserve"> by data collected from </w:t>
      </w:r>
      <w:r w:rsidR="00AE24E3" w:rsidRPr="005B098A">
        <w:rPr>
          <w:rFonts w:asciiTheme="minorBidi" w:hAnsiTheme="minorBidi"/>
        </w:rPr>
        <w:t xml:space="preserve">the </w:t>
      </w:r>
      <w:r w:rsidR="00C06DD4" w:rsidRPr="005B098A">
        <w:rPr>
          <w:rFonts w:asciiTheme="minorBidi" w:hAnsiTheme="minorBidi"/>
        </w:rPr>
        <w:t>Office for National Statistics</w:t>
      </w:r>
      <w:r w:rsidR="00AE24E3" w:rsidRPr="005B098A">
        <w:rPr>
          <w:rFonts w:asciiTheme="minorBidi" w:hAnsiTheme="minorBidi"/>
        </w:rPr>
        <w:t xml:space="preserve"> (2021)</w:t>
      </w:r>
      <w:r w:rsidR="00841FDB" w:rsidRPr="005B098A">
        <w:rPr>
          <w:rFonts w:asciiTheme="minorBidi" w:hAnsiTheme="minorBidi"/>
        </w:rPr>
        <w:t xml:space="preserve"> </w:t>
      </w:r>
      <w:r w:rsidR="000B62E9" w:rsidRPr="005B098A">
        <w:rPr>
          <w:rFonts w:asciiTheme="minorBidi" w:hAnsiTheme="minorBidi"/>
        </w:rPr>
        <w:t>population survey</w:t>
      </w:r>
      <w:r w:rsidR="00E82C18" w:rsidRPr="005B098A">
        <w:rPr>
          <w:rFonts w:asciiTheme="minorBidi" w:hAnsiTheme="minorBidi"/>
        </w:rPr>
        <w:t>.</w:t>
      </w:r>
      <w:r w:rsidR="002E25B7" w:rsidRPr="005B098A">
        <w:rPr>
          <w:rFonts w:asciiTheme="minorBidi" w:hAnsiTheme="minorBidi"/>
        </w:rPr>
        <w:t xml:space="preserve"> As established 80% of those working part-time in Wales are women</w:t>
      </w:r>
      <w:r w:rsidR="00762831" w:rsidRPr="005B098A">
        <w:rPr>
          <w:rFonts w:asciiTheme="minorBidi" w:hAnsiTheme="minorBidi"/>
        </w:rPr>
        <w:t xml:space="preserve">. The issue to address is that part time jobs are not associated with </w:t>
      </w:r>
      <w:r w:rsidR="007E7798" w:rsidRPr="005B098A">
        <w:rPr>
          <w:rFonts w:asciiTheme="minorBidi" w:hAnsiTheme="minorBidi"/>
        </w:rPr>
        <w:t xml:space="preserve">higher skills, grades and pay. </w:t>
      </w:r>
      <w:r w:rsidR="00AE24E3" w:rsidRPr="005B098A">
        <w:rPr>
          <w:rFonts w:asciiTheme="minorBidi" w:hAnsiTheme="minorBidi"/>
        </w:rPr>
        <w:t xml:space="preserve">Office for National Statistics </w:t>
      </w:r>
      <w:r w:rsidR="00F57597" w:rsidRPr="005B098A">
        <w:rPr>
          <w:rFonts w:asciiTheme="minorBidi" w:hAnsiTheme="minorBidi"/>
        </w:rPr>
        <w:t>(2021) data highlights</w:t>
      </w:r>
      <w:r w:rsidR="00D90BB7" w:rsidRPr="005B098A">
        <w:rPr>
          <w:rFonts w:asciiTheme="minorBidi" w:hAnsiTheme="minorBidi"/>
        </w:rPr>
        <w:t xml:space="preserve"> an</w:t>
      </w:r>
      <w:r w:rsidR="00CA3D6D" w:rsidRPr="005B098A">
        <w:rPr>
          <w:rFonts w:asciiTheme="minorBidi" w:hAnsiTheme="minorBidi"/>
        </w:rPr>
        <w:t xml:space="preserve"> </w:t>
      </w:r>
      <w:r w:rsidR="003856F1" w:rsidRPr="005B098A">
        <w:rPr>
          <w:rFonts w:asciiTheme="minorBidi" w:hAnsiTheme="minorBidi"/>
        </w:rPr>
        <w:t>insignificant</w:t>
      </w:r>
      <w:r w:rsidR="00CA3D6D" w:rsidRPr="005B098A">
        <w:rPr>
          <w:rFonts w:asciiTheme="minorBidi" w:hAnsiTheme="minorBidi"/>
        </w:rPr>
        <w:t xml:space="preserve"> difference in the rate of </w:t>
      </w:r>
      <w:r w:rsidR="003856F1" w:rsidRPr="005B098A">
        <w:rPr>
          <w:rFonts w:asciiTheme="minorBidi" w:hAnsiTheme="minorBidi"/>
        </w:rPr>
        <w:t>employment</w:t>
      </w:r>
      <w:r w:rsidR="00CA3D6D" w:rsidRPr="005B098A">
        <w:rPr>
          <w:rFonts w:asciiTheme="minorBidi" w:hAnsiTheme="minorBidi"/>
        </w:rPr>
        <w:t xml:space="preserve"> </w:t>
      </w:r>
      <w:r w:rsidR="00D90BB7" w:rsidRPr="005B098A">
        <w:rPr>
          <w:rFonts w:asciiTheme="minorBidi" w:hAnsiTheme="minorBidi"/>
        </w:rPr>
        <w:t>between</w:t>
      </w:r>
      <w:r w:rsidR="00CA3D6D" w:rsidRPr="005B098A">
        <w:rPr>
          <w:rFonts w:asciiTheme="minorBidi" w:hAnsiTheme="minorBidi"/>
        </w:rPr>
        <w:t xml:space="preserve"> </w:t>
      </w:r>
      <w:r w:rsidR="003856F1" w:rsidRPr="005B098A">
        <w:rPr>
          <w:rFonts w:asciiTheme="minorBidi" w:hAnsiTheme="minorBidi"/>
        </w:rPr>
        <w:t>men</w:t>
      </w:r>
      <w:r w:rsidR="00CA3D6D" w:rsidRPr="005B098A">
        <w:rPr>
          <w:rFonts w:asciiTheme="minorBidi" w:hAnsiTheme="minorBidi"/>
        </w:rPr>
        <w:t xml:space="preserve"> </w:t>
      </w:r>
      <w:r w:rsidR="003856F1" w:rsidRPr="005B098A">
        <w:rPr>
          <w:rFonts w:asciiTheme="minorBidi" w:hAnsiTheme="minorBidi"/>
        </w:rPr>
        <w:t>women</w:t>
      </w:r>
      <w:r w:rsidR="00CA3D6D" w:rsidRPr="005B098A">
        <w:rPr>
          <w:rFonts w:asciiTheme="minorBidi" w:hAnsiTheme="minorBidi"/>
        </w:rPr>
        <w:t xml:space="preserve"> without </w:t>
      </w:r>
      <w:r w:rsidR="00D90BB7" w:rsidRPr="005B098A">
        <w:rPr>
          <w:rFonts w:asciiTheme="minorBidi" w:hAnsiTheme="minorBidi"/>
        </w:rPr>
        <w:t>children</w:t>
      </w:r>
      <w:r w:rsidR="00CA3D6D" w:rsidRPr="005B098A">
        <w:rPr>
          <w:rFonts w:asciiTheme="minorBidi" w:hAnsiTheme="minorBidi"/>
        </w:rPr>
        <w:t xml:space="preserve"> over their working lifetime. </w:t>
      </w:r>
      <w:r w:rsidR="00D90BB7" w:rsidRPr="005B098A">
        <w:rPr>
          <w:rFonts w:asciiTheme="minorBidi" w:hAnsiTheme="minorBidi"/>
        </w:rPr>
        <w:t xml:space="preserve">However, </w:t>
      </w:r>
      <w:r w:rsidR="003856F1" w:rsidRPr="005B098A">
        <w:rPr>
          <w:rFonts w:asciiTheme="minorBidi" w:hAnsiTheme="minorBidi"/>
        </w:rPr>
        <w:t xml:space="preserve">women with </w:t>
      </w:r>
      <w:r w:rsidR="00D90BB7" w:rsidRPr="005B098A">
        <w:rPr>
          <w:rFonts w:asciiTheme="minorBidi" w:hAnsiTheme="minorBidi"/>
        </w:rPr>
        <w:t>children</w:t>
      </w:r>
      <w:r w:rsidR="003856F1" w:rsidRPr="005B098A">
        <w:rPr>
          <w:rFonts w:asciiTheme="minorBidi" w:hAnsiTheme="minorBidi"/>
        </w:rPr>
        <w:t xml:space="preserve"> are less likely to work than men with </w:t>
      </w:r>
      <w:r w:rsidR="00D90BB7" w:rsidRPr="005B098A">
        <w:rPr>
          <w:rFonts w:asciiTheme="minorBidi" w:hAnsiTheme="minorBidi"/>
        </w:rPr>
        <w:t>children</w:t>
      </w:r>
      <w:r w:rsidR="003856F1" w:rsidRPr="005B098A">
        <w:rPr>
          <w:rFonts w:asciiTheme="minorBidi" w:hAnsiTheme="minorBidi"/>
        </w:rPr>
        <w:t xml:space="preserve"> (</w:t>
      </w:r>
      <w:r w:rsidR="00C06DD4" w:rsidRPr="005B098A">
        <w:rPr>
          <w:rFonts w:asciiTheme="minorBidi" w:hAnsiTheme="minorBidi"/>
        </w:rPr>
        <w:t>Office for National Statistics,</w:t>
      </w:r>
      <w:r w:rsidR="001F6BBE" w:rsidRPr="005B098A">
        <w:rPr>
          <w:rFonts w:asciiTheme="minorBidi" w:hAnsiTheme="minorBidi"/>
        </w:rPr>
        <w:t xml:space="preserve"> </w:t>
      </w:r>
      <w:r w:rsidR="003856F1" w:rsidRPr="005B098A">
        <w:rPr>
          <w:rFonts w:asciiTheme="minorBidi" w:hAnsiTheme="minorBidi"/>
        </w:rPr>
        <w:t>2013</w:t>
      </w:r>
      <w:r w:rsidR="00EA0EB3" w:rsidRPr="005B098A">
        <w:rPr>
          <w:rFonts w:asciiTheme="minorBidi" w:hAnsiTheme="minorBidi"/>
        </w:rPr>
        <w:t>)</w:t>
      </w:r>
      <w:r w:rsidR="003856F1" w:rsidRPr="005B098A">
        <w:rPr>
          <w:rFonts w:asciiTheme="minorBidi" w:hAnsiTheme="minorBidi"/>
        </w:rPr>
        <w:t xml:space="preserve">. </w:t>
      </w:r>
      <w:r w:rsidR="00AB4D86" w:rsidRPr="005B098A">
        <w:rPr>
          <w:rFonts w:asciiTheme="minorBidi" w:hAnsiTheme="minorBidi"/>
        </w:rPr>
        <w:t>Therefore,</w:t>
      </w:r>
      <w:r w:rsidR="007E7798" w:rsidRPr="005B098A">
        <w:rPr>
          <w:rFonts w:asciiTheme="minorBidi" w:hAnsiTheme="minorBidi"/>
        </w:rPr>
        <w:t xml:space="preserve"> creating a barrier for women who have little or no choice to reduce working hours to balance work-life commitments</w:t>
      </w:r>
      <w:r w:rsidR="00D90BB7" w:rsidRPr="005B098A">
        <w:rPr>
          <w:rFonts w:asciiTheme="minorBidi" w:hAnsiTheme="minorBidi"/>
        </w:rPr>
        <w:t>, thus stun</w:t>
      </w:r>
      <w:r w:rsidR="008E66FE" w:rsidRPr="005B098A">
        <w:rPr>
          <w:rFonts w:asciiTheme="minorBidi" w:hAnsiTheme="minorBidi"/>
        </w:rPr>
        <w:t xml:space="preserve">ting career </w:t>
      </w:r>
      <w:r w:rsidR="007E3F28" w:rsidRPr="005B098A">
        <w:rPr>
          <w:rFonts w:asciiTheme="minorBidi" w:hAnsiTheme="minorBidi"/>
        </w:rPr>
        <w:t>progression</w:t>
      </w:r>
      <w:r w:rsidR="008E66FE" w:rsidRPr="005B098A">
        <w:rPr>
          <w:rFonts w:asciiTheme="minorBidi" w:hAnsiTheme="minorBidi"/>
        </w:rPr>
        <w:t>.</w:t>
      </w:r>
    </w:p>
    <w:p w14:paraId="698662E2" w14:textId="3F09A327" w:rsidR="00337EF0" w:rsidRPr="005B098A" w:rsidRDefault="00864684" w:rsidP="00D626D0">
      <w:pPr>
        <w:rPr>
          <w:rFonts w:asciiTheme="minorBidi" w:hAnsiTheme="minorBidi"/>
        </w:rPr>
      </w:pPr>
      <w:r w:rsidRPr="005B098A">
        <w:rPr>
          <w:rFonts w:asciiTheme="minorBidi" w:hAnsiTheme="minorBidi"/>
        </w:rPr>
        <w:t>To further analyse these barriers to women in leadership</w:t>
      </w:r>
      <w:r w:rsidR="001A664A" w:rsidRPr="005B098A">
        <w:rPr>
          <w:rFonts w:asciiTheme="minorBidi" w:hAnsiTheme="minorBidi"/>
        </w:rPr>
        <w:t xml:space="preserve"> and to understand if these barriers are limited to the </w:t>
      </w:r>
      <w:r w:rsidR="00AB4D86" w:rsidRPr="005B098A">
        <w:rPr>
          <w:rFonts w:asciiTheme="minorBidi" w:hAnsiTheme="minorBidi"/>
        </w:rPr>
        <w:t>UK,</w:t>
      </w:r>
      <w:r w:rsidR="001A664A" w:rsidRPr="005B098A">
        <w:rPr>
          <w:rFonts w:asciiTheme="minorBidi" w:hAnsiTheme="minorBidi"/>
        </w:rPr>
        <w:t xml:space="preserve"> </w:t>
      </w:r>
      <w:r w:rsidR="001745B2" w:rsidRPr="005B098A">
        <w:rPr>
          <w:rFonts w:asciiTheme="minorBidi" w:hAnsiTheme="minorBidi"/>
        </w:rPr>
        <w:t>it is pertinent to draw on a</w:t>
      </w:r>
      <w:r w:rsidRPr="005B098A">
        <w:rPr>
          <w:rFonts w:asciiTheme="minorBidi" w:hAnsiTheme="minorBidi"/>
        </w:rPr>
        <w:t xml:space="preserve"> survey</w:t>
      </w:r>
      <w:r w:rsidR="00D626D0" w:rsidRPr="005B098A">
        <w:rPr>
          <w:rFonts w:asciiTheme="minorBidi" w:hAnsiTheme="minorBidi"/>
        </w:rPr>
        <w:t xml:space="preserve"> of 319 women &amp; 46 interviews</w:t>
      </w:r>
      <w:r w:rsidRPr="005B098A">
        <w:rPr>
          <w:rFonts w:asciiTheme="minorBidi" w:hAnsiTheme="minorBidi"/>
        </w:rPr>
        <w:t xml:space="preserve"> conducted </w:t>
      </w:r>
      <w:r w:rsidR="00302F6A" w:rsidRPr="005B098A">
        <w:rPr>
          <w:rFonts w:asciiTheme="minorBidi" w:hAnsiTheme="minorBidi"/>
        </w:rPr>
        <w:t>in the Asia Pacific Regio</w:t>
      </w:r>
      <w:r w:rsidR="00D626D0" w:rsidRPr="005B098A">
        <w:rPr>
          <w:rFonts w:asciiTheme="minorBidi" w:hAnsiTheme="minorBidi"/>
        </w:rPr>
        <w:t>n</w:t>
      </w:r>
      <w:r w:rsidR="00DC7581" w:rsidRPr="005B098A">
        <w:rPr>
          <w:rFonts w:asciiTheme="minorBidi" w:hAnsiTheme="minorBidi"/>
        </w:rPr>
        <w:t>. This work</w:t>
      </w:r>
      <w:r w:rsidR="00D626D0" w:rsidRPr="005B098A">
        <w:rPr>
          <w:rFonts w:asciiTheme="minorBidi" w:hAnsiTheme="minorBidi"/>
        </w:rPr>
        <w:t xml:space="preserve"> </w:t>
      </w:r>
      <w:r w:rsidR="00302F6A" w:rsidRPr="005B098A">
        <w:rPr>
          <w:rFonts w:asciiTheme="minorBidi" w:hAnsiTheme="minorBidi"/>
        </w:rPr>
        <w:t xml:space="preserve">reported on </w:t>
      </w:r>
      <w:r w:rsidR="00DC7581" w:rsidRPr="005B098A">
        <w:rPr>
          <w:rFonts w:asciiTheme="minorBidi" w:hAnsiTheme="minorBidi"/>
        </w:rPr>
        <w:t xml:space="preserve">the fact that </w:t>
      </w:r>
      <w:r w:rsidR="00C440E5" w:rsidRPr="005B098A">
        <w:rPr>
          <w:rFonts w:asciiTheme="minorBidi" w:hAnsiTheme="minorBidi"/>
        </w:rPr>
        <w:t>society expects women to have more famil</w:t>
      </w:r>
      <w:r w:rsidR="00DC7581" w:rsidRPr="005B098A">
        <w:rPr>
          <w:rFonts w:asciiTheme="minorBidi" w:hAnsiTheme="minorBidi"/>
        </w:rPr>
        <w:t>ial</w:t>
      </w:r>
      <w:r w:rsidR="00C440E5" w:rsidRPr="005B098A">
        <w:rPr>
          <w:rFonts w:asciiTheme="minorBidi" w:hAnsiTheme="minorBidi"/>
        </w:rPr>
        <w:t xml:space="preserve"> </w:t>
      </w:r>
      <w:r w:rsidR="00FF7BBC" w:rsidRPr="005B098A">
        <w:rPr>
          <w:rFonts w:asciiTheme="minorBidi" w:hAnsiTheme="minorBidi"/>
        </w:rPr>
        <w:t>responsibilit</w:t>
      </w:r>
      <w:r w:rsidR="00DC7581" w:rsidRPr="005B098A">
        <w:rPr>
          <w:rFonts w:asciiTheme="minorBidi" w:hAnsiTheme="minorBidi"/>
        </w:rPr>
        <w:t>ies</w:t>
      </w:r>
      <w:r w:rsidR="00C440E5" w:rsidRPr="005B098A">
        <w:rPr>
          <w:rFonts w:asciiTheme="minorBidi" w:hAnsiTheme="minorBidi"/>
        </w:rPr>
        <w:t xml:space="preserve">, </w:t>
      </w:r>
      <w:r w:rsidR="00DC7581" w:rsidRPr="005B098A">
        <w:rPr>
          <w:rFonts w:asciiTheme="minorBidi" w:hAnsiTheme="minorBidi"/>
        </w:rPr>
        <w:t xml:space="preserve">with </w:t>
      </w:r>
      <w:r w:rsidR="00FF7BBC" w:rsidRPr="005B098A">
        <w:rPr>
          <w:rFonts w:asciiTheme="minorBidi" w:hAnsiTheme="minorBidi"/>
        </w:rPr>
        <w:t xml:space="preserve">men </w:t>
      </w:r>
      <w:r w:rsidR="00DC7581" w:rsidRPr="005B098A">
        <w:rPr>
          <w:rFonts w:asciiTheme="minorBidi" w:hAnsiTheme="minorBidi"/>
        </w:rPr>
        <w:t>being</w:t>
      </w:r>
      <w:r w:rsidR="00FF7BBC" w:rsidRPr="005B098A">
        <w:rPr>
          <w:rFonts w:asciiTheme="minorBidi" w:hAnsiTheme="minorBidi"/>
        </w:rPr>
        <w:t xml:space="preserve"> unaware of the bias they hold against women and organisations lack</w:t>
      </w:r>
      <w:r w:rsidR="00337EF0" w:rsidRPr="005B098A">
        <w:rPr>
          <w:rFonts w:asciiTheme="minorBidi" w:hAnsiTheme="minorBidi"/>
        </w:rPr>
        <w:t>ing</w:t>
      </w:r>
      <w:r w:rsidR="00FF7BBC" w:rsidRPr="005B098A">
        <w:rPr>
          <w:rFonts w:asciiTheme="minorBidi" w:hAnsiTheme="minorBidi"/>
        </w:rPr>
        <w:t xml:space="preserve"> formal programs that support women’s leadership development, all of which received a score of over 80% from the resp</w:t>
      </w:r>
      <w:r w:rsidR="00337EF0" w:rsidRPr="005B098A">
        <w:rPr>
          <w:rFonts w:asciiTheme="minorBidi" w:hAnsiTheme="minorBidi"/>
        </w:rPr>
        <w:t>ondents</w:t>
      </w:r>
      <w:r w:rsidR="00FF7BBC" w:rsidRPr="005B098A">
        <w:rPr>
          <w:rFonts w:asciiTheme="minorBidi" w:hAnsiTheme="minorBidi"/>
        </w:rPr>
        <w:t xml:space="preserve">. </w:t>
      </w:r>
    </w:p>
    <w:p w14:paraId="3DCC33D6" w14:textId="47DD0C2A" w:rsidR="00D626D0" w:rsidRPr="005B098A" w:rsidRDefault="00AB4D86" w:rsidP="00D626D0">
      <w:pPr>
        <w:rPr>
          <w:rFonts w:asciiTheme="minorBidi" w:hAnsiTheme="minorBidi"/>
        </w:rPr>
      </w:pPr>
      <w:r w:rsidRPr="005B098A">
        <w:rPr>
          <w:rFonts w:asciiTheme="minorBidi" w:hAnsiTheme="minorBidi"/>
        </w:rPr>
        <w:t>Furthermore,</w:t>
      </w:r>
      <w:r w:rsidR="00FF7BBC" w:rsidRPr="005B098A">
        <w:rPr>
          <w:rFonts w:asciiTheme="minorBidi" w:hAnsiTheme="minorBidi"/>
        </w:rPr>
        <w:t xml:space="preserve"> a study </w:t>
      </w:r>
      <w:r w:rsidR="00337EF0" w:rsidRPr="005B098A">
        <w:rPr>
          <w:rFonts w:asciiTheme="minorBidi" w:hAnsiTheme="minorBidi"/>
        </w:rPr>
        <w:t>in the</w:t>
      </w:r>
      <w:r w:rsidR="0078168F" w:rsidRPr="005B098A">
        <w:rPr>
          <w:rFonts w:asciiTheme="minorBidi" w:hAnsiTheme="minorBidi"/>
        </w:rPr>
        <w:t xml:space="preserve"> USA &amp; Canada identified that hybrid or flexible working is something more women would </w:t>
      </w:r>
      <w:r w:rsidR="00337EF0" w:rsidRPr="005B098A">
        <w:rPr>
          <w:rFonts w:asciiTheme="minorBidi" w:hAnsiTheme="minorBidi"/>
        </w:rPr>
        <w:t>welcome</w:t>
      </w:r>
      <w:r w:rsidR="0078168F" w:rsidRPr="005B098A">
        <w:rPr>
          <w:rFonts w:asciiTheme="minorBidi" w:hAnsiTheme="minorBidi"/>
        </w:rPr>
        <w:t xml:space="preserve"> their employer to provide,</w:t>
      </w:r>
      <w:r w:rsidR="00337EF0" w:rsidRPr="005B098A">
        <w:rPr>
          <w:rFonts w:asciiTheme="minorBidi" w:hAnsiTheme="minorBidi"/>
        </w:rPr>
        <w:t xml:space="preserve"> as this removes barriers</w:t>
      </w:r>
      <w:r w:rsidR="00D053A4" w:rsidRPr="005B098A">
        <w:rPr>
          <w:rFonts w:asciiTheme="minorBidi" w:hAnsiTheme="minorBidi"/>
        </w:rPr>
        <w:t xml:space="preserve"> to flexible and hybrid working. This a</w:t>
      </w:r>
      <w:r w:rsidR="003C7168" w:rsidRPr="005B098A">
        <w:rPr>
          <w:rFonts w:asciiTheme="minorBidi" w:hAnsiTheme="minorBidi"/>
        </w:rPr>
        <w:t xml:space="preserve">llows women </w:t>
      </w:r>
      <w:r w:rsidR="00D053A4" w:rsidRPr="005B098A">
        <w:rPr>
          <w:rFonts w:asciiTheme="minorBidi" w:hAnsiTheme="minorBidi"/>
        </w:rPr>
        <w:t xml:space="preserve">a greater </w:t>
      </w:r>
      <w:r w:rsidR="003C7168" w:rsidRPr="005B098A">
        <w:rPr>
          <w:rFonts w:asciiTheme="minorBidi" w:hAnsiTheme="minorBidi"/>
        </w:rPr>
        <w:t xml:space="preserve">freedom to work, face less </w:t>
      </w:r>
      <w:r w:rsidR="0055577E" w:rsidRPr="005B098A">
        <w:rPr>
          <w:rFonts w:asciiTheme="minorBidi" w:hAnsiTheme="minorBidi"/>
        </w:rPr>
        <w:t>microaggression</w:t>
      </w:r>
      <w:r w:rsidR="003C7168" w:rsidRPr="005B098A">
        <w:rPr>
          <w:rFonts w:asciiTheme="minorBidi" w:hAnsiTheme="minorBidi"/>
        </w:rPr>
        <w:t xml:space="preserve"> from managers and offers a </w:t>
      </w:r>
      <w:r w:rsidR="00D626D0" w:rsidRPr="005B098A">
        <w:rPr>
          <w:rFonts w:asciiTheme="minorBidi" w:hAnsiTheme="minorBidi"/>
        </w:rPr>
        <w:t>level of psychological safety. Both also reported, that compared to men</w:t>
      </w:r>
      <w:r w:rsidR="005858BC" w:rsidRPr="005B098A">
        <w:rPr>
          <w:rFonts w:asciiTheme="minorBidi" w:hAnsiTheme="minorBidi"/>
        </w:rPr>
        <w:t>,</w:t>
      </w:r>
      <w:r w:rsidR="00D626D0" w:rsidRPr="005B098A">
        <w:rPr>
          <w:rFonts w:asciiTheme="minorBidi" w:hAnsiTheme="minorBidi"/>
        </w:rPr>
        <w:t xml:space="preserve"> women were more likely to have self-limiting thoughts to ask for more money, although women reported to want a pay increase more than men. </w:t>
      </w:r>
    </w:p>
    <w:p w14:paraId="749E59C3" w14:textId="2AB52266" w:rsidR="008E66FE" w:rsidRPr="005B098A" w:rsidRDefault="006363BF" w:rsidP="00FA1C7E">
      <w:pPr>
        <w:pStyle w:val="Heading2"/>
        <w:rPr>
          <w:rFonts w:asciiTheme="minorBidi" w:hAnsiTheme="minorBidi" w:cstheme="minorBidi"/>
        </w:rPr>
      </w:pPr>
      <w:bookmarkStart w:id="20" w:name="_Toc150696704"/>
      <w:r w:rsidRPr="005B098A">
        <w:rPr>
          <w:rFonts w:asciiTheme="minorBidi" w:hAnsiTheme="minorBidi" w:cstheme="minorBidi"/>
        </w:rPr>
        <w:t>4.2 Why does it matter</w:t>
      </w:r>
      <w:bookmarkEnd w:id="20"/>
    </w:p>
    <w:p w14:paraId="77C2B722" w14:textId="77777777" w:rsidR="006363BF" w:rsidRPr="005B098A" w:rsidRDefault="006363BF" w:rsidP="006363BF">
      <w:pPr>
        <w:rPr>
          <w:rFonts w:asciiTheme="minorBidi" w:hAnsiTheme="minorBidi"/>
        </w:rPr>
      </w:pPr>
    </w:p>
    <w:p w14:paraId="58DD6019" w14:textId="69F55A2D" w:rsidR="00563E7B" w:rsidRPr="005B098A" w:rsidRDefault="00CE0C1A" w:rsidP="00563E7B">
      <w:pPr>
        <w:rPr>
          <w:rFonts w:asciiTheme="minorBidi" w:hAnsiTheme="minorBidi"/>
        </w:rPr>
      </w:pPr>
      <w:r w:rsidRPr="005B098A">
        <w:rPr>
          <w:rFonts w:asciiTheme="minorBidi" w:hAnsiTheme="minorBidi"/>
        </w:rPr>
        <w:t xml:space="preserve">The data shows that these barriers exist and the next step is to understand why this matters. </w:t>
      </w:r>
      <w:r w:rsidR="00D53AF7" w:rsidRPr="005B098A">
        <w:rPr>
          <w:rFonts w:asciiTheme="minorBidi" w:hAnsiTheme="minorBidi"/>
        </w:rPr>
        <w:t>The</w:t>
      </w:r>
      <w:r w:rsidR="00F64984" w:rsidRPr="005B098A">
        <w:rPr>
          <w:rFonts w:asciiTheme="minorBidi" w:hAnsiTheme="minorBidi"/>
        </w:rPr>
        <w:t>re are several</w:t>
      </w:r>
      <w:r w:rsidR="00D53AF7" w:rsidRPr="005B098A">
        <w:rPr>
          <w:rFonts w:asciiTheme="minorBidi" w:hAnsiTheme="minorBidi"/>
        </w:rPr>
        <w:t xml:space="preserve"> reason</w:t>
      </w:r>
      <w:r w:rsidR="00F64984" w:rsidRPr="005B098A">
        <w:rPr>
          <w:rFonts w:asciiTheme="minorBidi" w:hAnsiTheme="minorBidi"/>
        </w:rPr>
        <w:t xml:space="preserve">s </w:t>
      </w:r>
      <w:r w:rsidR="005858BC" w:rsidRPr="005B098A">
        <w:rPr>
          <w:rFonts w:asciiTheme="minorBidi" w:hAnsiTheme="minorBidi"/>
        </w:rPr>
        <w:t xml:space="preserve">as </w:t>
      </w:r>
      <w:r w:rsidR="00F64984" w:rsidRPr="005B098A">
        <w:rPr>
          <w:rFonts w:asciiTheme="minorBidi" w:hAnsiTheme="minorBidi"/>
        </w:rPr>
        <w:t>to why</w:t>
      </w:r>
      <w:r w:rsidR="00D53AF7" w:rsidRPr="005B098A">
        <w:rPr>
          <w:rFonts w:asciiTheme="minorBidi" w:hAnsiTheme="minorBidi"/>
        </w:rPr>
        <w:t xml:space="preserve"> </w:t>
      </w:r>
      <w:r w:rsidR="00BD5F86" w:rsidRPr="005B098A">
        <w:rPr>
          <w:rFonts w:asciiTheme="minorBidi" w:hAnsiTheme="minorBidi"/>
        </w:rPr>
        <w:t xml:space="preserve">gender parity </w:t>
      </w:r>
      <w:r w:rsidR="00F8009D" w:rsidRPr="005B098A">
        <w:rPr>
          <w:rFonts w:asciiTheme="minorBidi" w:hAnsiTheme="minorBidi"/>
        </w:rPr>
        <w:t>is important</w:t>
      </w:r>
      <w:r w:rsidR="00D53AF7" w:rsidRPr="005B098A">
        <w:rPr>
          <w:rFonts w:asciiTheme="minorBidi" w:hAnsiTheme="minorBidi"/>
        </w:rPr>
        <w:t>, according to academic research</w:t>
      </w:r>
      <w:r w:rsidR="008C3400" w:rsidRPr="005B098A">
        <w:rPr>
          <w:rFonts w:asciiTheme="minorBidi" w:hAnsiTheme="minorBidi"/>
        </w:rPr>
        <w:t xml:space="preserve"> (Smith &amp; Sinkford, 2022)</w:t>
      </w:r>
      <w:r w:rsidR="00F8009D" w:rsidRPr="005B098A">
        <w:rPr>
          <w:rFonts w:asciiTheme="minorBidi" w:hAnsiTheme="minorBidi"/>
        </w:rPr>
        <w:t xml:space="preserve"> inequality</w:t>
      </w:r>
      <w:r w:rsidR="00D53AF7" w:rsidRPr="005B098A">
        <w:rPr>
          <w:rFonts w:asciiTheme="minorBidi" w:hAnsiTheme="minorBidi"/>
        </w:rPr>
        <w:t xml:space="preserve"> inhi</w:t>
      </w:r>
      <w:r w:rsidR="004A23F5" w:rsidRPr="005B098A">
        <w:rPr>
          <w:rFonts w:asciiTheme="minorBidi" w:hAnsiTheme="minorBidi"/>
        </w:rPr>
        <w:t>bit</w:t>
      </w:r>
      <w:r w:rsidR="00F8009D" w:rsidRPr="005B098A">
        <w:rPr>
          <w:rFonts w:asciiTheme="minorBidi" w:hAnsiTheme="minorBidi"/>
        </w:rPr>
        <w:t xml:space="preserve">s </w:t>
      </w:r>
      <w:r w:rsidR="00E31D06" w:rsidRPr="005B098A">
        <w:rPr>
          <w:rFonts w:asciiTheme="minorBidi" w:hAnsiTheme="minorBidi"/>
        </w:rPr>
        <w:t>organisation</w:t>
      </w:r>
      <w:r w:rsidR="009E04BA" w:rsidRPr="005B098A">
        <w:rPr>
          <w:rFonts w:asciiTheme="minorBidi" w:hAnsiTheme="minorBidi"/>
        </w:rPr>
        <w:t>al</w:t>
      </w:r>
      <w:r w:rsidR="00E31D06" w:rsidRPr="005B098A">
        <w:rPr>
          <w:rFonts w:asciiTheme="minorBidi" w:hAnsiTheme="minorBidi"/>
        </w:rPr>
        <w:t xml:space="preserve"> growth and sustainability, which are </w:t>
      </w:r>
      <w:r w:rsidR="009E04BA" w:rsidRPr="005B098A">
        <w:rPr>
          <w:rFonts w:asciiTheme="minorBidi" w:hAnsiTheme="minorBidi"/>
        </w:rPr>
        <w:t xml:space="preserve">the </w:t>
      </w:r>
      <w:r w:rsidR="00E31D06" w:rsidRPr="005B098A">
        <w:rPr>
          <w:rFonts w:asciiTheme="minorBidi" w:hAnsiTheme="minorBidi"/>
        </w:rPr>
        <w:t>core fundamental</w:t>
      </w:r>
      <w:r w:rsidR="00DB08D2" w:rsidRPr="005B098A">
        <w:rPr>
          <w:rFonts w:asciiTheme="minorBidi" w:hAnsiTheme="minorBidi"/>
        </w:rPr>
        <w:t>s to successful business</w:t>
      </w:r>
      <w:r w:rsidR="00D669B3" w:rsidRPr="005B098A">
        <w:rPr>
          <w:rFonts w:asciiTheme="minorBidi" w:hAnsiTheme="minorBidi"/>
        </w:rPr>
        <w:t xml:space="preserve"> performance. </w:t>
      </w:r>
    </w:p>
    <w:p w14:paraId="71374BFB" w14:textId="364B67D1" w:rsidR="002145F8" w:rsidRPr="005B098A" w:rsidRDefault="002145F8" w:rsidP="00563E7B">
      <w:pPr>
        <w:rPr>
          <w:rFonts w:asciiTheme="minorBidi" w:hAnsiTheme="minorBidi"/>
        </w:rPr>
      </w:pPr>
      <w:r w:rsidRPr="005B098A">
        <w:rPr>
          <w:rFonts w:asciiTheme="minorBidi" w:hAnsiTheme="minorBidi"/>
        </w:rPr>
        <w:t xml:space="preserve">With the addition of </w:t>
      </w:r>
      <w:r w:rsidR="00AB4D86" w:rsidRPr="005B098A">
        <w:rPr>
          <w:rFonts w:asciiTheme="minorBidi" w:hAnsiTheme="minorBidi"/>
        </w:rPr>
        <w:t>technology,</w:t>
      </w:r>
      <w:r w:rsidRPr="005B098A">
        <w:rPr>
          <w:rFonts w:asciiTheme="minorBidi" w:hAnsiTheme="minorBidi"/>
        </w:rPr>
        <w:t xml:space="preserve"> it enables women to be reli</w:t>
      </w:r>
      <w:r w:rsidR="009E04BA" w:rsidRPr="005B098A">
        <w:rPr>
          <w:rFonts w:asciiTheme="minorBidi" w:hAnsiTheme="minorBidi"/>
        </w:rPr>
        <w:t>e</w:t>
      </w:r>
      <w:r w:rsidRPr="005B098A">
        <w:rPr>
          <w:rFonts w:asciiTheme="minorBidi" w:hAnsiTheme="minorBidi"/>
        </w:rPr>
        <w:t xml:space="preserve">ved of some barriers, for example being able to work remotely and </w:t>
      </w:r>
      <w:r w:rsidR="0020162F" w:rsidRPr="005B098A">
        <w:rPr>
          <w:rFonts w:asciiTheme="minorBidi" w:hAnsiTheme="minorBidi"/>
        </w:rPr>
        <w:t xml:space="preserve">more </w:t>
      </w:r>
      <w:r w:rsidRPr="005B098A">
        <w:rPr>
          <w:rFonts w:asciiTheme="minorBidi" w:hAnsiTheme="minorBidi"/>
        </w:rPr>
        <w:t>flexibl</w:t>
      </w:r>
      <w:r w:rsidR="0020162F" w:rsidRPr="005B098A">
        <w:rPr>
          <w:rFonts w:asciiTheme="minorBidi" w:hAnsiTheme="minorBidi"/>
        </w:rPr>
        <w:t>y</w:t>
      </w:r>
      <w:r w:rsidRPr="005B098A">
        <w:rPr>
          <w:rFonts w:asciiTheme="minorBidi" w:hAnsiTheme="minorBidi"/>
        </w:rPr>
        <w:t xml:space="preserve"> </w:t>
      </w:r>
      <w:r w:rsidR="0020162F" w:rsidRPr="005B098A">
        <w:rPr>
          <w:rFonts w:asciiTheme="minorBidi" w:hAnsiTheme="minorBidi"/>
        </w:rPr>
        <w:t>through</w:t>
      </w:r>
      <w:r w:rsidRPr="005B098A">
        <w:rPr>
          <w:rFonts w:asciiTheme="minorBidi" w:hAnsiTheme="minorBidi"/>
        </w:rPr>
        <w:t xml:space="preserve"> technolog</w:t>
      </w:r>
      <w:r w:rsidR="0020162F" w:rsidRPr="005B098A">
        <w:rPr>
          <w:rFonts w:asciiTheme="minorBidi" w:hAnsiTheme="minorBidi"/>
        </w:rPr>
        <w:t xml:space="preserve">ical </w:t>
      </w:r>
      <w:r w:rsidR="00190120" w:rsidRPr="005B098A">
        <w:rPr>
          <w:rFonts w:asciiTheme="minorBidi" w:hAnsiTheme="minorBidi"/>
        </w:rPr>
        <w:t>advancements</w:t>
      </w:r>
      <w:r w:rsidR="00750658" w:rsidRPr="005B098A">
        <w:rPr>
          <w:rFonts w:asciiTheme="minorBidi" w:hAnsiTheme="minorBidi"/>
        </w:rPr>
        <w:t xml:space="preserve">, it allows </w:t>
      </w:r>
      <w:r w:rsidR="00A72C10" w:rsidRPr="005B098A">
        <w:rPr>
          <w:rFonts w:asciiTheme="minorBidi" w:hAnsiTheme="minorBidi"/>
        </w:rPr>
        <w:t xml:space="preserve">workers to transition to new employment easier and allows time to complete tasks that may require extra attention. These factors would increase productivity of </w:t>
      </w:r>
      <w:r w:rsidR="008C3400" w:rsidRPr="005B098A">
        <w:rPr>
          <w:rFonts w:asciiTheme="minorBidi" w:hAnsiTheme="minorBidi"/>
        </w:rPr>
        <w:t>employees</w:t>
      </w:r>
      <w:r w:rsidR="00A72C10" w:rsidRPr="005B098A">
        <w:rPr>
          <w:rFonts w:asciiTheme="minorBidi" w:hAnsiTheme="minorBidi"/>
        </w:rPr>
        <w:t xml:space="preserve"> but also promote innovation, making it an advantage to organisations. These factors would not </w:t>
      </w:r>
      <w:r w:rsidR="00A72C10" w:rsidRPr="005B098A">
        <w:rPr>
          <w:rFonts w:asciiTheme="minorBidi" w:hAnsiTheme="minorBidi"/>
        </w:rPr>
        <w:lastRenderedPageBreak/>
        <w:t>only allow organisation</w:t>
      </w:r>
      <w:r w:rsidR="00190120" w:rsidRPr="005B098A">
        <w:rPr>
          <w:rFonts w:asciiTheme="minorBidi" w:hAnsiTheme="minorBidi"/>
        </w:rPr>
        <w:t>s</w:t>
      </w:r>
      <w:r w:rsidR="00A72C10" w:rsidRPr="005B098A">
        <w:rPr>
          <w:rFonts w:asciiTheme="minorBidi" w:hAnsiTheme="minorBidi"/>
        </w:rPr>
        <w:t xml:space="preserve"> to grow, but to </w:t>
      </w:r>
      <w:r w:rsidR="00322F59" w:rsidRPr="005B098A">
        <w:rPr>
          <w:rFonts w:asciiTheme="minorBidi" w:hAnsiTheme="minorBidi"/>
        </w:rPr>
        <w:t xml:space="preserve">be more inclusive and diverse, giving people of all </w:t>
      </w:r>
      <w:r w:rsidR="00084006" w:rsidRPr="005B098A">
        <w:rPr>
          <w:rFonts w:asciiTheme="minorBidi" w:hAnsiTheme="minorBidi"/>
        </w:rPr>
        <w:t>background</w:t>
      </w:r>
      <w:r w:rsidR="00322F59" w:rsidRPr="005B098A">
        <w:rPr>
          <w:rFonts w:asciiTheme="minorBidi" w:hAnsiTheme="minorBidi"/>
        </w:rPr>
        <w:t xml:space="preserve"> and gender to have an equal opportunity. </w:t>
      </w:r>
    </w:p>
    <w:p w14:paraId="057FCCB5" w14:textId="171030A9" w:rsidR="00C70698" w:rsidRPr="005B098A" w:rsidRDefault="00C70698" w:rsidP="00563E7B">
      <w:pPr>
        <w:rPr>
          <w:rFonts w:asciiTheme="minorBidi" w:hAnsiTheme="minorBidi"/>
        </w:rPr>
      </w:pPr>
      <w:r w:rsidRPr="005B098A">
        <w:rPr>
          <w:rFonts w:asciiTheme="minorBidi" w:hAnsiTheme="minorBidi"/>
        </w:rPr>
        <w:t xml:space="preserve">However, more importantly the reason this matters is that barriers such as discrimination and </w:t>
      </w:r>
      <w:r w:rsidR="00226D3C" w:rsidRPr="005B098A">
        <w:rPr>
          <w:rFonts w:asciiTheme="minorBidi" w:hAnsiTheme="minorBidi"/>
        </w:rPr>
        <w:t>harassment</w:t>
      </w:r>
      <w:r w:rsidRPr="005B098A">
        <w:rPr>
          <w:rFonts w:asciiTheme="minorBidi" w:hAnsiTheme="minorBidi"/>
        </w:rPr>
        <w:t xml:space="preserve"> in the workplace </w:t>
      </w:r>
      <w:r w:rsidR="00190120" w:rsidRPr="005B098A">
        <w:rPr>
          <w:rFonts w:asciiTheme="minorBidi" w:hAnsiTheme="minorBidi"/>
        </w:rPr>
        <w:t>are</w:t>
      </w:r>
      <w:r w:rsidRPr="005B098A">
        <w:rPr>
          <w:rFonts w:asciiTheme="minorBidi" w:hAnsiTheme="minorBidi"/>
        </w:rPr>
        <w:t xml:space="preserve"> morally not </w:t>
      </w:r>
      <w:r w:rsidR="00955458" w:rsidRPr="005B098A">
        <w:rPr>
          <w:rFonts w:asciiTheme="minorBidi" w:hAnsiTheme="minorBidi"/>
        </w:rPr>
        <w:t>acceptable and regardless of gender or culture, th</w:t>
      </w:r>
      <w:r w:rsidR="00641B8C" w:rsidRPr="005B098A">
        <w:rPr>
          <w:rFonts w:asciiTheme="minorBidi" w:hAnsiTheme="minorBidi"/>
        </w:rPr>
        <w:t>e</w:t>
      </w:r>
      <w:r w:rsidR="00955458" w:rsidRPr="005B098A">
        <w:rPr>
          <w:rFonts w:asciiTheme="minorBidi" w:hAnsiTheme="minorBidi"/>
        </w:rPr>
        <w:t>s</w:t>
      </w:r>
      <w:r w:rsidR="00641B8C" w:rsidRPr="005B098A">
        <w:rPr>
          <w:rFonts w:asciiTheme="minorBidi" w:hAnsiTheme="minorBidi"/>
        </w:rPr>
        <w:t>e barriers</w:t>
      </w:r>
      <w:r w:rsidR="00955458" w:rsidRPr="005B098A">
        <w:rPr>
          <w:rFonts w:asciiTheme="minorBidi" w:hAnsiTheme="minorBidi"/>
        </w:rPr>
        <w:t xml:space="preserve"> should not </w:t>
      </w:r>
      <w:r w:rsidR="00641B8C" w:rsidRPr="005B098A">
        <w:rPr>
          <w:rFonts w:asciiTheme="minorBidi" w:hAnsiTheme="minorBidi"/>
        </w:rPr>
        <w:t xml:space="preserve">exist, especially when they disproportionately affect women. </w:t>
      </w:r>
      <w:r w:rsidR="00226D3C" w:rsidRPr="005B098A">
        <w:rPr>
          <w:rFonts w:asciiTheme="minorBidi" w:hAnsiTheme="minorBidi"/>
        </w:rPr>
        <w:t>Havin</w:t>
      </w:r>
      <w:r w:rsidR="00BD245A" w:rsidRPr="005B098A">
        <w:rPr>
          <w:rFonts w:asciiTheme="minorBidi" w:hAnsiTheme="minorBidi"/>
        </w:rPr>
        <w:t>g more women in</w:t>
      </w:r>
      <w:r w:rsidR="00226D3C" w:rsidRPr="005B098A">
        <w:rPr>
          <w:rFonts w:asciiTheme="minorBidi" w:hAnsiTheme="minorBidi"/>
        </w:rPr>
        <w:t xml:space="preserve"> leadership role</w:t>
      </w:r>
      <w:r w:rsidR="00BD245A" w:rsidRPr="005B098A">
        <w:rPr>
          <w:rFonts w:asciiTheme="minorBidi" w:hAnsiTheme="minorBidi"/>
        </w:rPr>
        <w:t xml:space="preserve">s allows </w:t>
      </w:r>
      <w:r w:rsidR="0077303E" w:rsidRPr="005B098A">
        <w:rPr>
          <w:rFonts w:asciiTheme="minorBidi" w:hAnsiTheme="minorBidi"/>
        </w:rPr>
        <w:t xml:space="preserve">this to become the norm and gives younger generations role models to associate with and attempts to remove unconscious biases </w:t>
      </w:r>
      <w:r w:rsidR="00AD1750" w:rsidRPr="005B098A">
        <w:rPr>
          <w:rFonts w:asciiTheme="minorBidi" w:hAnsiTheme="minorBidi"/>
        </w:rPr>
        <w:t>within</w:t>
      </w:r>
      <w:r w:rsidR="0077303E" w:rsidRPr="005B098A">
        <w:rPr>
          <w:rFonts w:asciiTheme="minorBidi" w:hAnsiTheme="minorBidi"/>
        </w:rPr>
        <w:t xml:space="preserve"> the workplace as well as </w:t>
      </w:r>
      <w:r w:rsidR="00AD1750" w:rsidRPr="005B098A">
        <w:rPr>
          <w:rFonts w:asciiTheme="minorBidi" w:hAnsiTheme="minorBidi"/>
        </w:rPr>
        <w:t xml:space="preserve">wider </w:t>
      </w:r>
      <w:r w:rsidR="0077303E" w:rsidRPr="005B098A">
        <w:rPr>
          <w:rFonts w:asciiTheme="minorBidi" w:hAnsiTheme="minorBidi"/>
        </w:rPr>
        <w:t xml:space="preserve">society. </w:t>
      </w:r>
    </w:p>
    <w:p w14:paraId="2FA570CC" w14:textId="464DD7F7" w:rsidR="00C70698" w:rsidRPr="005B098A" w:rsidRDefault="00480CA9" w:rsidP="00563E7B">
      <w:pPr>
        <w:rPr>
          <w:rFonts w:asciiTheme="minorBidi" w:hAnsiTheme="minorBidi"/>
        </w:rPr>
      </w:pPr>
      <w:r w:rsidRPr="005B098A">
        <w:rPr>
          <w:rFonts w:asciiTheme="minorBidi" w:hAnsiTheme="minorBidi"/>
        </w:rPr>
        <w:t xml:space="preserve">Organisations leading with a more gender equal approach </w:t>
      </w:r>
      <w:r w:rsidR="00740221" w:rsidRPr="005B098A">
        <w:rPr>
          <w:rFonts w:asciiTheme="minorBidi" w:hAnsiTheme="minorBidi"/>
        </w:rPr>
        <w:t>instil trust and not only gain from a</w:t>
      </w:r>
      <w:r w:rsidR="00AD1750" w:rsidRPr="005B098A">
        <w:rPr>
          <w:rFonts w:asciiTheme="minorBidi" w:hAnsiTheme="minorBidi"/>
        </w:rPr>
        <w:t xml:space="preserve"> forward-thinking</w:t>
      </w:r>
      <w:r w:rsidR="00740221" w:rsidRPr="005B098A">
        <w:rPr>
          <w:rFonts w:asciiTheme="minorBidi" w:hAnsiTheme="minorBidi"/>
        </w:rPr>
        <w:t xml:space="preserve"> organisational </w:t>
      </w:r>
      <w:r w:rsidR="00E2703A" w:rsidRPr="005B098A">
        <w:rPr>
          <w:rFonts w:asciiTheme="minorBidi" w:hAnsiTheme="minorBidi"/>
        </w:rPr>
        <w:t>perspective</w:t>
      </w:r>
      <w:r w:rsidR="00740221" w:rsidRPr="005B098A">
        <w:rPr>
          <w:rFonts w:asciiTheme="minorBidi" w:hAnsiTheme="minorBidi"/>
        </w:rPr>
        <w:t xml:space="preserve"> but will also build a</w:t>
      </w:r>
      <w:r w:rsidR="00720895" w:rsidRPr="005B098A">
        <w:rPr>
          <w:rFonts w:asciiTheme="minorBidi" w:hAnsiTheme="minorBidi"/>
        </w:rPr>
        <w:t xml:space="preserve"> way of working that is</w:t>
      </w:r>
      <w:r w:rsidR="00842996" w:rsidRPr="005B098A">
        <w:rPr>
          <w:rFonts w:asciiTheme="minorBidi" w:hAnsiTheme="minorBidi"/>
        </w:rPr>
        <w:t xml:space="preserve"> welcomed and sought after by </w:t>
      </w:r>
      <w:r w:rsidR="00D03B22" w:rsidRPr="005B098A">
        <w:rPr>
          <w:rFonts w:asciiTheme="minorBidi" w:hAnsiTheme="minorBidi"/>
        </w:rPr>
        <w:t>prospective</w:t>
      </w:r>
      <w:r w:rsidR="00842996" w:rsidRPr="005B098A">
        <w:rPr>
          <w:rFonts w:asciiTheme="minorBidi" w:hAnsiTheme="minorBidi"/>
        </w:rPr>
        <w:t xml:space="preserve"> empl</w:t>
      </w:r>
      <w:r w:rsidR="00D03B22" w:rsidRPr="005B098A">
        <w:rPr>
          <w:rFonts w:asciiTheme="minorBidi" w:hAnsiTheme="minorBidi"/>
        </w:rPr>
        <w:t>oyees</w:t>
      </w:r>
      <w:r w:rsidR="00720895" w:rsidRPr="005B098A">
        <w:rPr>
          <w:rFonts w:asciiTheme="minorBidi" w:hAnsiTheme="minorBidi"/>
        </w:rPr>
        <w:t>.</w:t>
      </w:r>
      <w:r w:rsidR="00D03B22" w:rsidRPr="005B098A">
        <w:rPr>
          <w:rFonts w:asciiTheme="minorBidi" w:hAnsiTheme="minorBidi"/>
        </w:rPr>
        <w:t xml:space="preserve"> This is an important part of continued </w:t>
      </w:r>
      <w:r w:rsidR="0061590E" w:rsidRPr="005B098A">
        <w:rPr>
          <w:rFonts w:asciiTheme="minorBidi" w:hAnsiTheme="minorBidi"/>
        </w:rPr>
        <w:t>organisational</w:t>
      </w:r>
      <w:r w:rsidR="00D03B22" w:rsidRPr="005B098A">
        <w:rPr>
          <w:rFonts w:asciiTheme="minorBidi" w:hAnsiTheme="minorBidi"/>
        </w:rPr>
        <w:t xml:space="preserve"> success and </w:t>
      </w:r>
      <w:r w:rsidR="00C41579" w:rsidRPr="005B098A">
        <w:rPr>
          <w:rFonts w:asciiTheme="minorBidi" w:hAnsiTheme="minorBidi"/>
        </w:rPr>
        <w:t xml:space="preserve">workforce sustainability. </w:t>
      </w:r>
      <w:r w:rsidR="00884331" w:rsidRPr="005B098A">
        <w:rPr>
          <w:rFonts w:asciiTheme="minorBidi" w:hAnsiTheme="minorBidi"/>
        </w:rPr>
        <w:t>Organisations are already reporting on their gender pay gap and the insights</w:t>
      </w:r>
      <w:r w:rsidR="00C41579" w:rsidRPr="005B098A">
        <w:rPr>
          <w:rFonts w:asciiTheme="minorBidi" w:hAnsiTheme="minorBidi"/>
        </w:rPr>
        <w:t xml:space="preserve"> provided by this</w:t>
      </w:r>
      <w:r w:rsidR="00884331" w:rsidRPr="005B098A">
        <w:rPr>
          <w:rFonts w:asciiTheme="minorBidi" w:hAnsiTheme="minorBidi"/>
        </w:rPr>
        <w:t xml:space="preserve"> on an annual </w:t>
      </w:r>
      <w:r w:rsidR="00E2703A" w:rsidRPr="005B098A">
        <w:rPr>
          <w:rFonts w:asciiTheme="minorBidi" w:hAnsiTheme="minorBidi"/>
        </w:rPr>
        <w:t>basis</w:t>
      </w:r>
      <w:r w:rsidR="00884331" w:rsidRPr="005B098A">
        <w:rPr>
          <w:rFonts w:asciiTheme="minorBidi" w:hAnsiTheme="minorBidi"/>
        </w:rPr>
        <w:t xml:space="preserve">, </w:t>
      </w:r>
      <w:r w:rsidR="00C41579" w:rsidRPr="005B098A">
        <w:rPr>
          <w:rFonts w:asciiTheme="minorBidi" w:hAnsiTheme="minorBidi"/>
        </w:rPr>
        <w:t xml:space="preserve">will </w:t>
      </w:r>
      <w:r w:rsidR="0061590E" w:rsidRPr="005B098A">
        <w:rPr>
          <w:rFonts w:asciiTheme="minorBidi" w:hAnsiTheme="minorBidi"/>
        </w:rPr>
        <w:t>inevitably</w:t>
      </w:r>
      <w:r w:rsidR="00C41579" w:rsidRPr="005B098A">
        <w:rPr>
          <w:rFonts w:asciiTheme="minorBidi" w:hAnsiTheme="minorBidi"/>
        </w:rPr>
        <w:t xml:space="preserve"> foster change due to increased accountability. </w:t>
      </w:r>
      <w:r w:rsidR="0061590E" w:rsidRPr="005B098A">
        <w:rPr>
          <w:rFonts w:asciiTheme="minorBidi" w:hAnsiTheme="minorBidi"/>
        </w:rPr>
        <w:t>However,</w:t>
      </w:r>
      <w:r w:rsidR="0099282F" w:rsidRPr="005B098A">
        <w:rPr>
          <w:rFonts w:asciiTheme="minorBidi" w:hAnsiTheme="minorBidi"/>
        </w:rPr>
        <w:t xml:space="preserve"> in order for change to occur at the level it needs to </w:t>
      </w:r>
      <w:r w:rsidR="00751B28" w:rsidRPr="005B098A">
        <w:rPr>
          <w:rFonts w:asciiTheme="minorBidi" w:hAnsiTheme="minorBidi"/>
        </w:rPr>
        <w:t xml:space="preserve">inclusive policies </w:t>
      </w:r>
      <w:r w:rsidR="00ED3E5A" w:rsidRPr="005B098A">
        <w:rPr>
          <w:rFonts w:asciiTheme="minorBidi" w:hAnsiTheme="minorBidi"/>
        </w:rPr>
        <w:t xml:space="preserve">and strategies </w:t>
      </w:r>
      <w:r w:rsidR="00751B28" w:rsidRPr="005B098A">
        <w:rPr>
          <w:rFonts w:asciiTheme="minorBidi" w:hAnsiTheme="minorBidi"/>
        </w:rPr>
        <w:t>are required</w:t>
      </w:r>
      <w:r w:rsidR="00884331" w:rsidRPr="005B098A">
        <w:rPr>
          <w:rFonts w:asciiTheme="minorBidi" w:hAnsiTheme="minorBidi"/>
        </w:rPr>
        <w:t xml:space="preserve"> (CIPD, 2022). </w:t>
      </w:r>
      <w:r w:rsidR="00AF6AAB" w:rsidRPr="005B098A">
        <w:rPr>
          <w:rFonts w:asciiTheme="minorBidi" w:hAnsiTheme="minorBidi"/>
        </w:rPr>
        <w:t xml:space="preserve">Without buy-in from employers and government to help implicate these changes, reporting on the figures </w:t>
      </w:r>
      <w:r w:rsidR="004644A7" w:rsidRPr="005B098A">
        <w:rPr>
          <w:rFonts w:asciiTheme="minorBidi" w:hAnsiTheme="minorBidi"/>
        </w:rPr>
        <w:t xml:space="preserve">alone will not be enough. This shift in culture would help those who need it most. </w:t>
      </w:r>
      <w:r w:rsidR="00097E93" w:rsidRPr="005B098A">
        <w:rPr>
          <w:rFonts w:asciiTheme="minorBidi" w:hAnsiTheme="minorBidi"/>
          <w:color w:val="222222"/>
          <w:shd w:val="clear" w:color="auto" w:fill="FFFFFF"/>
        </w:rPr>
        <w:t>Hanek and Garcia (2022), states that workplace gender gaps have improved over the years, yet there is a long way to go for equilibrium and</w:t>
      </w:r>
      <w:r w:rsidR="00A04A98" w:rsidRPr="005B098A">
        <w:rPr>
          <w:rFonts w:asciiTheme="minorBidi" w:hAnsiTheme="minorBidi"/>
          <w:color w:val="222222"/>
          <w:shd w:val="clear" w:color="auto" w:fill="FFFFFF"/>
        </w:rPr>
        <w:t xml:space="preserve"> for</w:t>
      </w:r>
      <w:r w:rsidR="00097E93" w:rsidRPr="005B098A">
        <w:rPr>
          <w:rFonts w:asciiTheme="minorBidi" w:hAnsiTheme="minorBidi"/>
          <w:color w:val="222222"/>
          <w:shd w:val="clear" w:color="auto" w:fill="FFFFFF"/>
        </w:rPr>
        <w:t xml:space="preserve"> barriers to be broken down.</w:t>
      </w:r>
    </w:p>
    <w:p w14:paraId="01045657" w14:textId="63597FCC" w:rsidR="00E54A36" w:rsidRPr="005B098A" w:rsidRDefault="004644A7" w:rsidP="00EC626E">
      <w:pPr>
        <w:rPr>
          <w:rFonts w:asciiTheme="minorBidi" w:hAnsiTheme="minorBidi"/>
        </w:rPr>
      </w:pPr>
      <w:r w:rsidRPr="005B098A">
        <w:rPr>
          <w:rFonts w:asciiTheme="minorBidi" w:hAnsiTheme="minorBidi"/>
        </w:rPr>
        <w:t xml:space="preserve">To </w:t>
      </w:r>
      <w:r w:rsidR="0083669D" w:rsidRPr="005B098A">
        <w:rPr>
          <w:rFonts w:asciiTheme="minorBidi" w:hAnsiTheme="minorBidi"/>
        </w:rPr>
        <w:t>expand</w:t>
      </w:r>
      <w:r w:rsidR="00A04A98" w:rsidRPr="005B098A">
        <w:rPr>
          <w:rFonts w:asciiTheme="minorBidi" w:hAnsiTheme="minorBidi"/>
        </w:rPr>
        <w:t xml:space="preserve"> as an example,</w:t>
      </w:r>
      <w:r w:rsidR="0083669D" w:rsidRPr="005B098A">
        <w:rPr>
          <w:rFonts w:asciiTheme="minorBidi" w:hAnsiTheme="minorBidi"/>
        </w:rPr>
        <w:t xml:space="preserve"> </w:t>
      </w:r>
      <w:r w:rsidR="00E2703A" w:rsidRPr="005B098A">
        <w:rPr>
          <w:rFonts w:asciiTheme="minorBidi" w:hAnsiTheme="minorBidi"/>
        </w:rPr>
        <w:t>Iceland</w:t>
      </w:r>
      <w:r w:rsidR="0083669D" w:rsidRPr="005B098A">
        <w:rPr>
          <w:rFonts w:asciiTheme="minorBidi" w:hAnsiTheme="minorBidi"/>
        </w:rPr>
        <w:t xml:space="preserve"> </w:t>
      </w:r>
      <w:r w:rsidR="00A04A98" w:rsidRPr="005B098A">
        <w:rPr>
          <w:rFonts w:asciiTheme="minorBidi" w:hAnsiTheme="minorBidi"/>
        </w:rPr>
        <w:t>is a true leader in this field and</w:t>
      </w:r>
      <w:r w:rsidR="00624256" w:rsidRPr="005B098A">
        <w:rPr>
          <w:rFonts w:asciiTheme="minorBidi" w:hAnsiTheme="minorBidi"/>
        </w:rPr>
        <w:t xml:space="preserve"> are the</w:t>
      </w:r>
      <w:r w:rsidR="00E2703A" w:rsidRPr="005B098A">
        <w:rPr>
          <w:rFonts w:asciiTheme="minorBidi" w:hAnsiTheme="minorBidi"/>
        </w:rPr>
        <w:t xml:space="preserve"> </w:t>
      </w:r>
      <w:r w:rsidR="005F7124" w:rsidRPr="005B098A">
        <w:rPr>
          <w:rFonts w:asciiTheme="minorBidi" w:hAnsiTheme="minorBidi"/>
        </w:rPr>
        <w:t xml:space="preserve">highest </w:t>
      </w:r>
      <w:r w:rsidR="007B49FB" w:rsidRPr="005B098A">
        <w:rPr>
          <w:rFonts w:asciiTheme="minorBidi" w:hAnsiTheme="minorBidi"/>
        </w:rPr>
        <w:t>ranking</w:t>
      </w:r>
      <w:r w:rsidR="00624256" w:rsidRPr="005B098A">
        <w:rPr>
          <w:rFonts w:asciiTheme="minorBidi" w:hAnsiTheme="minorBidi"/>
        </w:rPr>
        <w:t xml:space="preserve"> country</w:t>
      </w:r>
      <w:r w:rsidR="005F7124" w:rsidRPr="005B098A">
        <w:rPr>
          <w:rFonts w:asciiTheme="minorBidi" w:hAnsiTheme="minorBidi"/>
        </w:rPr>
        <w:t xml:space="preserve"> in </w:t>
      </w:r>
      <w:r w:rsidR="00A04A98" w:rsidRPr="005B098A">
        <w:rPr>
          <w:rFonts w:asciiTheme="minorBidi" w:hAnsiTheme="minorBidi"/>
        </w:rPr>
        <w:t xml:space="preserve">terms of </w:t>
      </w:r>
      <w:r w:rsidR="005F7124" w:rsidRPr="005B098A">
        <w:rPr>
          <w:rFonts w:asciiTheme="minorBidi" w:hAnsiTheme="minorBidi"/>
        </w:rPr>
        <w:t>gender equality</w:t>
      </w:r>
      <w:r w:rsidR="00624256" w:rsidRPr="005B098A">
        <w:rPr>
          <w:rFonts w:asciiTheme="minorBidi" w:hAnsiTheme="minorBidi"/>
        </w:rPr>
        <w:t xml:space="preserve"> </w:t>
      </w:r>
      <w:r w:rsidR="005F7124" w:rsidRPr="005B098A">
        <w:rPr>
          <w:rFonts w:asciiTheme="minorBidi" w:hAnsiTheme="minorBidi"/>
        </w:rPr>
        <w:t>(</w:t>
      </w:r>
      <w:r w:rsidR="00624256" w:rsidRPr="005B098A">
        <w:rPr>
          <w:rFonts w:asciiTheme="minorBidi" w:hAnsiTheme="minorBidi"/>
        </w:rPr>
        <w:t>Global Gender Gap Report, 2023</w:t>
      </w:r>
      <w:r w:rsidR="005F7124" w:rsidRPr="005B098A">
        <w:rPr>
          <w:rFonts w:asciiTheme="minorBidi" w:hAnsiTheme="minorBidi"/>
        </w:rPr>
        <w:t xml:space="preserve">) </w:t>
      </w:r>
      <w:r w:rsidR="00E2703A" w:rsidRPr="005B098A">
        <w:rPr>
          <w:rFonts w:asciiTheme="minorBidi" w:hAnsiTheme="minorBidi"/>
        </w:rPr>
        <w:t>with 91% parity</w:t>
      </w:r>
      <w:r w:rsidR="005F7124" w:rsidRPr="005B098A">
        <w:rPr>
          <w:rFonts w:asciiTheme="minorBidi" w:hAnsiTheme="minorBidi"/>
        </w:rPr>
        <w:t xml:space="preserve">. </w:t>
      </w:r>
      <w:r w:rsidR="00374F45" w:rsidRPr="005B098A">
        <w:rPr>
          <w:rFonts w:asciiTheme="minorBidi" w:hAnsiTheme="minorBidi"/>
        </w:rPr>
        <w:t>Despite</w:t>
      </w:r>
      <w:r w:rsidR="00D677CA" w:rsidRPr="005B098A">
        <w:rPr>
          <w:rFonts w:asciiTheme="minorBidi" w:hAnsiTheme="minorBidi"/>
        </w:rPr>
        <w:t xml:space="preserve"> not</w:t>
      </w:r>
      <w:r w:rsidR="00374F45" w:rsidRPr="005B098A">
        <w:rPr>
          <w:rFonts w:asciiTheme="minorBidi" w:hAnsiTheme="minorBidi"/>
        </w:rPr>
        <w:t xml:space="preserve"> being completely equal, it’s the closest to 100%</w:t>
      </w:r>
      <w:r w:rsidR="00D677CA" w:rsidRPr="005B098A">
        <w:rPr>
          <w:rFonts w:asciiTheme="minorBidi" w:hAnsiTheme="minorBidi"/>
        </w:rPr>
        <w:t xml:space="preserve"> than any other </w:t>
      </w:r>
      <w:r w:rsidR="001E01B2" w:rsidRPr="005B098A">
        <w:rPr>
          <w:rFonts w:asciiTheme="minorBidi" w:hAnsiTheme="minorBidi"/>
        </w:rPr>
        <w:t>country</w:t>
      </w:r>
      <w:r w:rsidR="00374F45" w:rsidRPr="005B098A">
        <w:rPr>
          <w:rFonts w:asciiTheme="minorBidi" w:hAnsiTheme="minorBidi"/>
        </w:rPr>
        <w:t xml:space="preserve">, which means </w:t>
      </w:r>
      <w:r w:rsidR="00AD79C9" w:rsidRPr="005B098A">
        <w:rPr>
          <w:rFonts w:asciiTheme="minorBidi" w:hAnsiTheme="minorBidi"/>
        </w:rPr>
        <w:t xml:space="preserve">other countries can review best practice and </w:t>
      </w:r>
      <w:r w:rsidR="005E23E0" w:rsidRPr="005B098A">
        <w:rPr>
          <w:rFonts w:asciiTheme="minorBidi" w:hAnsiTheme="minorBidi"/>
        </w:rPr>
        <w:t>understand the degree to which interventions are able to be applied at a more localised level.</w:t>
      </w:r>
      <w:r w:rsidR="00D677CA" w:rsidRPr="005B098A">
        <w:rPr>
          <w:rFonts w:asciiTheme="minorBidi" w:hAnsiTheme="minorBidi"/>
        </w:rPr>
        <w:t xml:space="preserve"> H</w:t>
      </w:r>
      <w:r w:rsidR="007B49FB" w:rsidRPr="005B098A">
        <w:rPr>
          <w:rFonts w:asciiTheme="minorBidi" w:hAnsiTheme="minorBidi"/>
        </w:rPr>
        <w:t xml:space="preserve">ow they’ve achieved this is by changing the way in which the traditional workforce structure is </w:t>
      </w:r>
      <w:r w:rsidR="00A02E09" w:rsidRPr="005B098A">
        <w:rPr>
          <w:rFonts w:asciiTheme="minorBidi" w:hAnsiTheme="minorBidi"/>
        </w:rPr>
        <w:t>implemented</w:t>
      </w:r>
      <w:r w:rsidR="00E30C50" w:rsidRPr="005B098A">
        <w:rPr>
          <w:rFonts w:asciiTheme="minorBidi" w:hAnsiTheme="minorBidi"/>
        </w:rPr>
        <w:t xml:space="preserve">. </w:t>
      </w:r>
      <w:r w:rsidR="00836689" w:rsidRPr="005B098A">
        <w:rPr>
          <w:rFonts w:asciiTheme="minorBidi" w:hAnsiTheme="minorBidi"/>
        </w:rPr>
        <w:t xml:space="preserve">Compared to Wales and the UK, they are much more advanced </w:t>
      </w:r>
      <w:r w:rsidR="006A55E9" w:rsidRPr="005B098A">
        <w:rPr>
          <w:rFonts w:asciiTheme="minorBidi" w:hAnsiTheme="minorBidi"/>
        </w:rPr>
        <w:t>towards</w:t>
      </w:r>
      <w:r w:rsidR="00836689" w:rsidRPr="005B098A">
        <w:rPr>
          <w:rFonts w:asciiTheme="minorBidi" w:hAnsiTheme="minorBidi"/>
        </w:rPr>
        <w:t xml:space="preserve"> equality, yet at 91% this continues to not be enough for the country</w:t>
      </w:r>
      <w:r w:rsidR="005458CB" w:rsidRPr="005B098A">
        <w:rPr>
          <w:rFonts w:asciiTheme="minorBidi" w:hAnsiTheme="minorBidi"/>
        </w:rPr>
        <w:t>, showing that the UK has a long way to go</w:t>
      </w:r>
      <w:r w:rsidR="00836689" w:rsidRPr="005B098A">
        <w:rPr>
          <w:rFonts w:asciiTheme="minorBidi" w:hAnsiTheme="minorBidi"/>
        </w:rPr>
        <w:t xml:space="preserve">. To make this point clear, in a more recent event, </w:t>
      </w:r>
      <w:r w:rsidR="00C0476F" w:rsidRPr="005B098A">
        <w:rPr>
          <w:rFonts w:asciiTheme="minorBidi" w:hAnsiTheme="minorBidi"/>
        </w:rPr>
        <w:t>tens of thousands of women including the prime minister protested for gender pay equality. Their mentality is forward thinking and the data suggests that as a m</w:t>
      </w:r>
      <w:r w:rsidR="00F72C8A" w:rsidRPr="005B098A">
        <w:rPr>
          <w:rFonts w:asciiTheme="minorBidi" w:hAnsiTheme="minorBidi"/>
        </w:rPr>
        <w:t>ore equal country</w:t>
      </w:r>
      <w:r w:rsidR="009E7373" w:rsidRPr="005B098A">
        <w:rPr>
          <w:rFonts w:asciiTheme="minorBidi" w:hAnsiTheme="minorBidi"/>
        </w:rPr>
        <w:t xml:space="preserve">, their government also focuses on gender equality perspectives </w:t>
      </w:r>
      <w:r w:rsidR="004E6044" w:rsidRPr="005B098A">
        <w:rPr>
          <w:rFonts w:asciiTheme="minorBidi" w:hAnsiTheme="minorBidi"/>
        </w:rPr>
        <w:t>with a clear</w:t>
      </w:r>
      <w:r w:rsidR="009E7373" w:rsidRPr="005B098A">
        <w:rPr>
          <w:rFonts w:asciiTheme="minorBidi" w:hAnsiTheme="minorBidi"/>
        </w:rPr>
        <w:t xml:space="preserve"> policy </w:t>
      </w:r>
      <w:r w:rsidR="004E6044" w:rsidRPr="005B098A">
        <w:rPr>
          <w:rFonts w:asciiTheme="minorBidi" w:hAnsiTheme="minorBidi"/>
        </w:rPr>
        <w:t>driven approach</w:t>
      </w:r>
      <w:r w:rsidR="001E01B2" w:rsidRPr="005B098A">
        <w:rPr>
          <w:rFonts w:asciiTheme="minorBidi" w:hAnsiTheme="minorBidi"/>
        </w:rPr>
        <w:t>.</w:t>
      </w:r>
    </w:p>
    <w:p w14:paraId="2AE7E88F" w14:textId="77777777" w:rsidR="00B52897" w:rsidRPr="005B098A" w:rsidRDefault="00B52897" w:rsidP="00E54A36">
      <w:pPr>
        <w:pStyle w:val="Heading1"/>
        <w:rPr>
          <w:rFonts w:asciiTheme="minorBidi" w:hAnsiTheme="minorBidi" w:cstheme="minorBidi"/>
        </w:rPr>
      </w:pPr>
    </w:p>
    <w:p w14:paraId="0B638B9C" w14:textId="77777777" w:rsidR="00B52897" w:rsidRPr="005B098A" w:rsidRDefault="00B52897" w:rsidP="00E54A36">
      <w:pPr>
        <w:pStyle w:val="Heading1"/>
        <w:rPr>
          <w:rFonts w:asciiTheme="minorBidi" w:hAnsiTheme="minorBidi" w:cstheme="minorBidi"/>
        </w:rPr>
      </w:pPr>
    </w:p>
    <w:p w14:paraId="7785181C" w14:textId="77777777" w:rsidR="00B52897" w:rsidRPr="005B098A" w:rsidRDefault="00B52897" w:rsidP="00E54A36">
      <w:pPr>
        <w:pStyle w:val="Heading1"/>
        <w:rPr>
          <w:rFonts w:asciiTheme="minorBidi" w:hAnsiTheme="minorBidi" w:cstheme="minorBidi"/>
        </w:rPr>
      </w:pPr>
    </w:p>
    <w:p w14:paraId="0AAD8B01" w14:textId="77777777" w:rsidR="00B52897" w:rsidRPr="005B098A" w:rsidRDefault="00B52897" w:rsidP="00B52897">
      <w:pPr>
        <w:rPr>
          <w:rFonts w:asciiTheme="minorBidi" w:hAnsiTheme="minorBidi"/>
        </w:rPr>
      </w:pPr>
    </w:p>
    <w:p w14:paraId="1078A48E" w14:textId="77777777" w:rsidR="00B52897" w:rsidRPr="005B098A" w:rsidRDefault="00B52897" w:rsidP="00B52897">
      <w:pPr>
        <w:rPr>
          <w:rFonts w:asciiTheme="minorBidi" w:hAnsiTheme="minorBidi"/>
        </w:rPr>
      </w:pPr>
    </w:p>
    <w:p w14:paraId="5BCCBDA0" w14:textId="77777777" w:rsidR="00B52897" w:rsidRPr="005B098A" w:rsidRDefault="00B52897" w:rsidP="00B52897">
      <w:pPr>
        <w:rPr>
          <w:rFonts w:asciiTheme="minorBidi" w:hAnsiTheme="minorBidi"/>
        </w:rPr>
      </w:pPr>
    </w:p>
    <w:p w14:paraId="2C8CE8A5" w14:textId="77777777" w:rsidR="00B52897" w:rsidRPr="005B098A" w:rsidRDefault="00B52897" w:rsidP="00B52897">
      <w:pPr>
        <w:rPr>
          <w:rFonts w:asciiTheme="minorBidi" w:hAnsiTheme="minorBidi"/>
        </w:rPr>
      </w:pPr>
    </w:p>
    <w:p w14:paraId="25931912" w14:textId="77777777" w:rsidR="00B52897" w:rsidRPr="005B098A" w:rsidRDefault="00B52897" w:rsidP="00B52897">
      <w:pPr>
        <w:rPr>
          <w:rFonts w:asciiTheme="minorBidi" w:hAnsiTheme="minorBidi"/>
        </w:rPr>
      </w:pPr>
    </w:p>
    <w:p w14:paraId="7E2F66E9" w14:textId="77777777" w:rsidR="00B52897" w:rsidRPr="005B098A" w:rsidRDefault="00B52897" w:rsidP="00B52897">
      <w:pPr>
        <w:rPr>
          <w:rFonts w:asciiTheme="minorBidi" w:hAnsiTheme="minorBidi"/>
        </w:rPr>
      </w:pPr>
    </w:p>
    <w:p w14:paraId="64B26F23" w14:textId="04EF9DCB" w:rsidR="00E54A36" w:rsidRPr="005B098A" w:rsidRDefault="00FF7830" w:rsidP="00E54A36">
      <w:pPr>
        <w:pStyle w:val="Heading1"/>
        <w:rPr>
          <w:rFonts w:asciiTheme="minorBidi" w:hAnsiTheme="minorBidi" w:cstheme="minorBidi"/>
        </w:rPr>
      </w:pPr>
      <w:bookmarkStart w:id="21" w:name="_Toc150696705"/>
      <w:r w:rsidRPr="005B098A">
        <w:rPr>
          <w:rFonts w:asciiTheme="minorBidi" w:hAnsiTheme="minorBidi" w:cstheme="minorBidi"/>
        </w:rPr>
        <w:lastRenderedPageBreak/>
        <w:t xml:space="preserve">5. </w:t>
      </w:r>
      <w:r w:rsidR="00E54A36" w:rsidRPr="005B098A">
        <w:rPr>
          <w:rFonts w:asciiTheme="minorBidi" w:hAnsiTheme="minorBidi" w:cstheme="minorBidi"/>
        </w:rPr>
        <w:t>Conclusions</w:t>
      </w:r>
      <w:r w:rsidR="00EC626E" w:rsidRPr="005B098A">
        <w:rPr>
          <w:rFonts w:asciiTheme="minorBidi" w:hAnsiTheme="minorBidi" w:cstheme="minorBidi"/>
        </w:rPr>
        <w:t xml:space="preserve"> and recommendations</w:t>
      </w:r>
      <w:bookmarkEnd w:id="21"/>
      <w:r w:rsidR="00EC626E" w:rsidRPr="005B098A">
        <w:rPr>
          <w:rFonts w:asciiTheme="minorBidi" w:hAnsiTheme="minorBidi" w:cstheme="minorBidi"/>
        </w:rPr>
        <w:t xml:space="preserve"> </w:t>
      </w:r>
    </w:p>
    <w:p w14:paraId="2AF14998" w14:textId="77777777" w:rsidR="00332DB0" w:rsidRPr="005B098A" w:rsidRDefault="00332DB0" w:rsidP="00332DB0">
      <w:pPr>
        <w:rPr>
          <w:rFonts w:asciiTheme="minorBidi" w:hAnsiTheme="minorBidi"/>
        </w:rPr>
      </w:pPr>
    </w:p>
    <w:p w14:paraId="385E9B40" w14:textId="77777777" w:rsidR="00ED5FC0" w:rsidRPr="005B098A" w:rsidRDefault="00332DB0" w:rsidP="00332DB0">
      <w:pPr>
        <w:rPr>
          <w:rFonts w:asciiTheme="minorBidi" w:hAnsiTheme="minorBidi"/>
        </w:rPr>
      </w:pPr>
      <w:r w:rsidRPr="005B098A">
        <w:rPr>
          <w:rFonts w:asciiTheme="minorBidi" w:hAnsiTheme="minorBidi"/>
        </w:rPr>
        <w:t>To conclude</w:t>
      </w:r>
      <w:r w:rsidR="000E1640" w:rsidRPr="005B098A">
        <w:rPr>
          <w:rFonts w:asciiTheme="minorBidi" w:hAnsiTheme="minorBidi"/>
        </w:rPr>
        <w:t xml:space="preserve">, </w:t>
      </w:r>
      <w:r w:rsidR="002B2A4F" w:rsidRPr="005B098A">
        <w:rPr>
          <w:rFonts w:asciiTheme="minorBidi" w:hAnsiTheme="minorBidi"/>
        </w:rPr>
        <w:t>the</w:t>
      </w:r>
      <w:r w:rsidR="00034BAB" w:rsidRPr="005B098A">
        <w:rPr>
          <w:rFonts w:asciiTheme="minorBidi" w:hAnsiTheme="minorBidi"/>
        </w:rPr>
        <w:t xml:space="preserve"> findings</w:t>
      </w:r>
      <w:r w:rsidR="00F52FB8" w:rsidRPr="005B098A">
        <w:rPr>
          <w:rFonts w:asciiTheme="minorBidi" w:hAnsiTheme="minorBidi"/>
        </w:rPr>
        <w:t xml:space="preserve"> from this report </w:t>
      </w:r>
      <w:r w:rsidR="005B4AAD" w:rsidRPr="005B098A">
        <w:rPr>
          <w:rFonts w:asciiTheme="minorBidi" w:hAnsiTheme="minorBidi"/>
        </w:rPr>
        <w:t>highlight a</w:t>
      </w:r>
      <w:r w:rsidR="00034BAB" w:rsidRPr="005B098A">
        <w:rPr>
          <w:rFonts w:asciiTheme="minorBidi" w:hAnsiTheme="minorBidi"/>
        </w:rPr>
        <w:t xml:space="preserve"> leadership gender gap </w:t>
      </w:r>
      <w:r w:rsidR="004C3BE8" w:rsidRPr="005B098A">
        <w:rPr>
          <w:rFonts w:asciiTheme="minorBidi" w:hAnsiTheme="minorBidi"/>
        </w:rPr>
        <w:t>across the higher education sector</w:t>
      </w:r>
      <w:r w:rsidR="00A73C59" w:rsidRPr="005B098A">
        <w:rPr>
          <w:rFonts w:asciiTheme="minorBidi" w:hAnsiTheme="minorBidi"/>
        </w:rPr>
        <w:t xml:space="preserve"> and</w:t>
      </w:r>
      <w:r w:rsidR="004C3BE8" w:rsidRPr="005B098A">
        <w:rPr>
          <w:rFonts w:asciiTheme="minorBidi" w:hAnsiTheme="minorBidi"/>
        </w:rPr>
        <w:t xml:space="preserve"> the </w:t>
      </w:r>
      <w:r w:rsidR="00A73C59" w:rsidRPr="005B098A">
        <w:rPr>
          <w:rFonts w:asciiTheme="minorBidi" w:hAnsiTheme="minorBidi"/>
        </w:rPr>
        <w:t xml:space="preserve">wider </w:t>
      </w:r>
      <w:r w:rsidR="004C3BE8" w:rsidRPr="005B098A">
        <w:rPr>
          <w:rFonts w:asciiTheme="minorBidi" w:hAnsiTheme="minorBidi"/>
        </w:rPr>
        <w:t>public sector</w:t>
      </w:r>
      <w:r w:rsidR="00A73C59" w:rsidRPr="005B098A">
        <w:rPr>
          <w:rFonts w:asciiTheme="minorBidi" w:hAnsiTheme="minorBidi"/>
        </w:rPr>
        <w:t xml:space="preserve"> in </w:t>
      </w:r>
      <w:r w:rsidR="004C3BE8" w:rsidRPr="005B098A">
        <w:rPr>
          <w:rFonts w:asciiTheme="minorBidi" w:hAnsiTheme="minorBidi"/>
        </w:rPr>
        <w:t>Wales and the UK</w:t>
      </w:r>
      <w:r w:rsidR="00A73C59" w:rsidRPr="005B098A">
        <w:rPr>
          <w:rFonts w:asciiTheme="minorBidi" w:hAnsiTheme="minorBidi"/>
        </w:rPr>
        <w:t xml:space="preserve">. The reasons are numerous, complex and in many ways entrenched. This is made more complicated by the visible and obvious nature of some of these factors </w:t>
      </w:r>
      <w:r w:rsidR="00ED5FC0" w:rsidRPr="005B098A">
        <w:rPr>
          <w:rFonts w:asciiTheme="minorBidi" w:hAnsiTheme="minorBidi"/>
        </w:rPr>
        <w:t>and then the many less</w:t>
      </w:r>
      <w:r w:rsidR="005B4AAD" w:rsidRPr="005B098A">
        <w:rPr>
          <w:rFonts w:asciiTheme="minorBidi" w:hAnsiTheme="minorBidi"/>
        </w:rPr>
        <w:t xml:space="preserve"> </w:t>
      </w:r>
      <w:r w:rsidR="00ED5FC0" w:rsidRPr="005B098A">
        <w:rPr>
          <w:rFonts w:asciiTheme="minorBidi" w:hAnsiTheme="minorBidi"/>
        </w:rPr>
        <w:t xml:space="preserve">visible barriers in existence both in the workplace and in wider society. </w:t>
      </w:r>
    </w:p>
    <w:p w14:paraId="0FA8BCDF" w14:textId="0B5A481D" w:rsidR="00332DB0" w:rsidRPr="005B098A" w:rsidRDefault="00CE1E66" w:rsidP="00332DB0">
      <w:pPr>
        <w:rPr>
          <w:rFonts w:asciiTheme="minorBidi" w:hAnsiTheme="minorBidi"/>
        </w:rPr>
      </w:pPr>
      <w:r w:rsidRPr="005B098A">
        <w:rPr>
          <w:rFonts w:asciiTheme="minorBidi" w:hAnsiTheme="minorBidi"/>
        </w:rPr>
        <w:t>Despite</w:t>
      </w:r>
      <w:r w:rsidR="00565B29" w:rsidRPr="005B098A">
        <w:rPr>
          <w:rFonts w:asciiTheme="minorBidi" w:hAnsiTheme="minorBidi"/>
        </w:rPr>
        <w:t xml:space="preserve"> the gap between men and women </w:t>
      </w:r>
      <w:r w:rsidRPr="005B098A">
        <w:rPr>
          <w:rFonts w:asciiTheme="minorBidi" w:hAnsiTheme="minorBidi"/>
        </w:rPr>
        <w:t xml:space="preserve">in </w:t>
      </w:r>
      <w:r w:rsidR="00565B29" w:rsidRPr="005B098A">
        <w:rPr>
          <w:rFonts w:asciiTheme="minorBidi" w:hAnsiTheme="minorBidi"/>
        </w:rPr>
        <w:t xml:space="preserve">leadership </w:t>
      </w:r>
      <w:r w:rsidRPr="005B098A">
        <w:rPr>
          <w:rFonts w:asciiTheme="minorBidi" w:hAnsiTheme="minorBidi"/>
        </w:rPr>
        <w:t>and management roles</w:t>
      </w:r>
      <w:r w:rsidR="00565B29" w:rsidRPr="005B098A">
        <w:rPr>
          <w:rFonts w:asciiTheme="minorBidi" w:hAnsiTheme="minorBidi"/>
        </w:rPr>
        <w:t xml:space="preserve">, some </w:t>
      </w:r>
      <w:r w:rsidRPr="005B098A">
        <w:rPr>
          <w:rFonts w:asciiTheme="minorBidi" w:hAnsiTheme="minorBidi"/>
        </w:rPr>
        <w:t>organisations</w:t>
      </w:r>
      <w:r w:rsidR="00565B29" w:rsidRPr="005B098A">
        <w:rPr>
          <w:rFonts w:asciiTheme="minorBidi" w:hAnsiTheme="minorBidi"/>
        </w:rPr>
        <w:t xml:space="preserve"> </w:t>
      </w:r>
      <w:r w:rsidRPr="005B098A">
        <w:rPr>
          <w:rFonts w:asciiTheme="minorBidi" w:hAnsiTheme="minorBidi"/>
        </w:rPr>
        <w:t>are clearly making strides to improve and lessen that gap, with some already achiev</w:t>
      </w:r>
      <w:r w:rsidR="005669C2" w:rsidRPr="005B098A">
        <w:rPr>
          <w:rFonts w:asciiTheme="minorBidi" w:hAnsiTheme="minorBidi"/>
        </w:rPr>
        <w:t>ing</w:t>
      </w:r>
      <w:r w:rsidRPr="005B098A">
        <w:rPr>
          <w:rFonts w:asciiTheme="minorBidi" w:hAnsiTheme="minorBidi"/>
        </w:rPr>
        <w:t xml:space="preserve"> this, </w:t>
      </w:r>
      <w:r w:rsidR="005669C2" w:rsidRPr="005B098A">
        <w:rPr>
          <w:rFonts w:asciiTheme="minorBidi" w:hAnsiTheme="minorBidi"/>
        </w:rPr>
        <w:t xml:space="preserve">Hywel Dda University Health Board being a notable example. </w:t>
      </w:r>
      <w:r w:rsidR="002B3ECD" w:rsidRPr="005B098A">
        <w:rPr>
          <w:rFonts w:asciiTheme="minorBidi" w:hAnsiTheme="minorBidi"/>
        </w:rPr>
        <w:t xml:space="preserve">The fact that </w:t>
      </w:r>
      <w:r w:rsidR="007E4DCE" w:rsidRPr="005B098A">
        <w:rPr>
          <w:rFonts w:asciiTheme="minorBidi" w:hAnsiTheme="minorBidi"/>
        </w:rPr>
        <w:t>organisations</w:t>
      </w:r>
      <w:r w:rsidR="002B3ECD" w:rsidRPr="005B098A">
        <w:rPr>
          <w:rFonts w:asciiTheme="minorBidi" w:hAnsiTheme="minorBidi"/>
        </w:rPr>
        <w:t xml:space="preserve"> are starting to </w:t>
      </w:r>
      <w:r w:rsidR="00AF60CB" w:rsidRPr="005B098A">
        <w:rPr>
          <w:rFonts w:asciiTheme="minorBidi" w:hAnsiTheme="minorBidi"/>
        </w:rPr>
        <w:t xml:space="preserve">identify, </w:t>
      </w:r>
      <w:r w:rsidR="002B3ECD" w:rsidRPr="005B098A">
        <w:rPr>
          <w:rFonts w:asciiTheme="minorBidi" w:hAnsiTheme="minorBidi"/>
        </w:rPr>
        <w:t xml:space="preserve">understand </w:t>
      </w:r>
      <w:r w:rsidR="00AF60CB" w:rsidRPr="005B098A">
        <w:rPr>
          <w:rFonts w:asciiTheme="minorBidi" w:hAnsiTheme="minorBidi"/>
        </w:rPr>
        <w:t xml:space="preserve">and address </w:t>
      </w:r>
      <w:r w:rsidR="002B3ECD" w:rsidRPr="005B098A">
        <w:rPr>
          <w:rFonts w:asciiTheme="minorBidi" w:hAnsiTheme="minorBidi"/>
        </w:rPr>
        <w:t xml:space="preserve">these issues, </w:t>
      </w:r>
      <w:r w:rsidR="00AF60CB" w:rsidRPr="005B098A">
        <w:rPr>
          <w:rFonts w:asciiTheme="minorBidi" w:hAnsiTheme="minorBidi"/>
        </w:rPr>
        <w:t xml:space="preserve">is of course progress. </w:t>
      </w:r>
      <w:r w:rsidR="00CF247A" w:rsidRPr="005B098A">
        <w:rPr>
          <w:rFonts w:asciiTheme="minorBidi" w:hAnsiTheme="minorBidi"/>
        </w:rPr>
        <w:t>Nonetheless, these gaps persist due to the limitations</w:t>
      </w:r>
      <w:r w:rsidR="00E01FAF" w:rsidRPr="005B098A">
        <w:rPr>
          <w:rFonts w:asciiTheme="minorBidi" w:hAnsiTheme="minorBidi"/>
        </w:rPr>
        <w:t xml:space="preserve"> and barriers women face</w:t>
      </w:r>
      <w:r w:rsidR="00CF247A" w:rsidRPr="005B098A">
        <w:rPr>
          <w:rFonts w:asciiTheme="minorBidi" w:hAnsiTheme="minorBidi"/>
        </w:rPr>
        <w:t xml:space="preserve"> </w:t>
      </w:r>
      <w:r w:rsidR="00E01FAF" w:rsidRPr="005B098A">
        <w:rPr>
          <w:rFonts w:asciiTheme="minorBidi" w:hAnsiTheme="minorBidi"/>
        </w:rPr>
        <w:t xml:space="preserve">in relation to </w:t>
      </w:r>
      <w:r w:rsidR="00CF247A" w:rsidRPr="005B098A">
        <w:rPr>
          <w:rFonts w:asciiTheme="minorBidi" w:hAnsiTheme="minorBidi"/>
        </w:rPr>
        <w:t>progress</w:t>
      </w:r>
      <w:r w:rsidR="00E01FAF" w:rsidRPr="005B098A">
        <w:rPr>
          <w:rFonts w:asciiTheme="minorBidi" w:hAnsiTheme="minorBidi"/>
        </w:rPr>
        <w:t>ion with</w:t>
      </w:r>
      <w:r w:rsidR="00CF247A" w:rsidRPr="005B098A">
        <w:rPr>
          <w:rFonts w:asciiTheme="minorBidi" w:hAnsiTheme="minorBidi"/>
        </w:rPr>
        <w:t xml:space="preserve"> their careers</w:t>
      </w:r>
      <w:r w:rsidR="00E01FAF" w:rsidRPr="005B098A">
        <w:rPr>
          <w:rFonts w:asciiTheme="minorBidi" w:hAnsiTheme="minorBidi"/>
        </w:rPr>
        <w:t>. These issues</w:t>
      </w:r>
      <w:r w:rsidR="00CF247A" w:rsidRPr="005B098A">
        <w:rPr>
          <w:rFonts w:asciiTheme="minorBidi" w:hAnsiTheme="minorBidi"/>
        </w:rPr>
        <w:t xml:space="preserve"> are due to systemic barriers in the workplace, which as discussed reach wider into society with deep routed </w:t>
      </w:r>
      <w:r w:rsidR="00D4082C" w:rsidRPr="005B098A">
        <w:rPr>
          <w:rFonts w:asciiTheme="minorBidi" w:hAnsiTheme="minorBidi"/>
        </w:rPr>
        <w:t xml:space="preserve">biases, opinions and structures. </w:t>
      </w:r>
      <w:r w:rsidR="00550FC5" w:rsidRPr="005B098A">
        <w:rPr>
          <w:rFonts w:asciiTheme="minorBidi" w:hAnsiTheme="minorBidi"/>
        </w:rPr>
        <w:t xml:space="preserve">Women face discrimination, bias, sexism and stereotyping at work which inhibits their growth and as research alludes, women in some instances need to work harder than men to gain trust, loyalty and </w:t>
      </w:r>
      <w:r w:rsidR="005C0694" w:rsidRPr="005B098A">
        <w:rPr>
          <w:rFonts w:asciiTheme="minorBidi" w:hAnsiTheme="minorBidi"/>
        </w:rPr>
        <w:t>respect</w:t>
      </w:r>
      <w:r w:rsidR="005F74F3" w:rsidRPr="005B098A">
        <w:rPr>
          <w:rFonts w:asciiTheme="minorBidi" w:hAnsiTheme="minorBidi"/>
        </w:rPr>
        <w:t xml:space="preserve"> </w:t>
      </w:r>
      <w:r w:rsidR="005C0694" w:rsidRPr="005B098A">
        <w:rPr>
          <w:rFonts w:asciiTheme="minorBidi" w:hAnsiTheme="minorBidi"/>
        </w:rPr>
        <w:t xml:space="preserve">as leaders. </w:t>
      </w:r>
    </w:p>
    <w:p w14:paraId="7079B97F" w14:textId="712EB964" w:rsidR="00E54A36" w:rsidRPr="005B098A" w:rsidRDefault="00F0021A" w:rsidP="000B50E2">
      <w:pPr>
        <w:rPr>
          <w:rFonts w:asciiTheme="minorBidi" w:hAnsiTheme="minorBidi"/>
        </w:rPr>
      </w:pPr>
      <w:r w:rsidRPr="005B098A">
        <w:rPr>
          <w:rFonts w:asciiTheme="minorBidi" w:hAnsiTheme="minorBidi"/>
        </w:rPr>
        <w:t>Recommendations</w:t>
      </w:r>
      <w:r w:rsidR="005C0694" w:rsidRPr="005B098A">
        <w:rPr>
          <w:rFonts w:asciiTheme="minorBidi" w:hAnsiTheme="minorBidi"/>
        </w:rPr>
        <w:t xml:space="preserve"> from this report would </w:t>
      </w:r>
      <w:r w:rsidR="00E13135" w:rsidRPr="005B098A">
        <w:rPr>
          <w:rFonts w:asciiTheme="minorBidi" w:hAnsiTheme="minorBidi"/>
        </w:rPr>
        <w:t>firstly</w:t>
      </w:r>
      <w:r w:rsidR="005C0694" w:rsidRPr="005B098A">
        <w:rPr>
          <w:rFonts w:asciiTheme="minorBidi" w:hAnsiTheme="minorBidi"/>
        </w:rPr>
        <w:t xml:space="preserve"> suggest</w:t>
      </w:r>
      <w:r w:rsidR="00E13135" w:rsidRPr="005B098A">
        <w:rPr>
          <w:rFonts w:asciiTheme="minorBidi" w:hAnsiTheme="minorBidi"/>
        </w:rPr>
        <w:t>, based on the evidence that</w:t>
      </w:r>
      <w:r w:rsidR="000F60AC" w:rsidRPr="005B098A">
        <w:rPr>
          <w:rFonts w:asciiTheme="minorBidi" w:hAnsiTheme="minorBidi"/>
        </w:rPr>
        <w:t xml:space="preserve"> there are lessons to be learnt from the </w:t>
      </w:r>
      <w:r w:rsidR="00E13135" w:rsidRPr="005B098A">
        <w:rPr>
          <w:rFonts w:asciiTheme="minorBidi" w:hAnsiTheme="minorBidi"/>
        </w:rPr>
        <w:t>Iceland</w:t>
      </w:r>
      <w:r w:rsidR="000F60AC" w:rsidRPr="005B098A">
        <w:rPr>
          <w:rFonts w:asciiTheme="minorBidi" w:hAnsiTheme="minorBidi"/>
        </w:rPr>
        <w:t>ic approach</w:t>
      </w:r>
      <w:r w:rsidR="00E13135" w:rsidRPr="005B098A">
        <w:rPr>
          <w:rFonts w:asciiTheme="minorBidi" w:hAnsiTheme="minorBidi"/>
        </w:rPr>
        <w:t>.</w:t>
      </w:r>
      <w:r w:rsidR="00E57061" w:rsidRPr="005B098A">
        <w:rPr>
          <w:rFonts w:asciiTheme="minorBidi" w:hAnsiTheme="minorBidi"/>
        </w:rPr>
        <w:t xml:space="preserve"> </w:t>
      </w:r>
      <w:r w:rsidR="005F74F3" w:rsidRPr="005B098A">
        <w:rPr>
          <w:rFonts w:asciiTheme="minorBidi" w:hAnsiTheme="minorBidi"/>
        </w:rPr>
        <w:t xml:space="preserve">This includes the development of clear, </w:t>
      </w:r>
      <w:r w:rsidR="00E05140" w:rsidRPr="005B098A">
        <w:rPr>
          <w:rFonts w:asciiTheme="minorBidi" w:hAnsiTheme="minorBidi"/>
        </w:rPr>
        <w:t xml:space="preserve">evidence based policy making but also extends to ensuring that this policy is made visible, understandable and relevant to everyone. </w:t>
      </w:r>
      <w:r w:rsidR="00E13135" w:rsidRPr="005B098A">
        <w:rPr>
          <w:rFonts w:asciiTheme="minorBidi" w:hAnsiTheme="minorBidi"/>
        </w:rPr>
        <w:t xml:space="preserve">Their progressive way of working has clearly reduced the leadership gap and also on a bigger picture, the gender pay gap as a whole. </w:t>
      </w:r>
      <w:r w:rsidR="00B06090" w:rsidRPr="005B098A">
        <w:rPr>
          <w:rFonts w:asciiTheme="minorBidi" w:hAnsiTheme="minorBidi"/>
        </w:rPr>
        <w:t xml:space="preserve">However changing systems, polices and decision making in </w:t>
      </w:r>
      <w:r w:rsidR="0044662F" w:rsidRPr="005B098A">
        <w:rPr>
          <w:rFonts w:asciiTheme="minorBidi" w:hAnsiTheme="minorBidi"/>
        </w:rPr>
        <w:t>organisations</w:t>
      </w:r>
      <w:r w:rsidR="00B06090" w:rsidRPr="005B098A">
        <w:rPr>
          <w:rFonts w:asciiTheme="minorBidi" w:hAnsiTheme="minorBidi"/>
        </w:rPr>
        <w:t xml:space="preserve"> alone won’t change some of these barriers</w:t>
      </w:r>
      <w:r w:rsidR="0044662F" w:rsidRPr="005B098A">
        <w:rPr>
          <w:rFonts w:asciiTheme="minorBidi" w:hAnsiTheme="minorBidi"/>
        </w:rPr>
        <w:t xml:space="preserve">, there needs to be a change for both men and women and for people to understand why these issues persists and what can be done to change. </w:t>
      </w:r>
      <w:r w:rsidR="003B06B9" w:rsidRPr="005B098A">
        <w:rPr>
          <w:rFonts w:asciiTheme="minorBidi" w:hAnsiTheme="minorBidi"/>
        </w:rPr>
        <w:t xml:space="preserve">This is a cultural and societal issue that extends far further than what can be deemed as the traditional workplace. It is unfortunately the case that the effects of </w:t>
      </w:r>
      <w:r w:rsidR="000D67C9" w:rsidRPr="005B098A">
        <w:rPr>
          <w:rFonts w:asciiTheme="minorBidi" w:hAnsiTheme="minorBidi"/>
        </w:rPr>
        <w:t xml:space="preserve">these cultural and societal nuances have manifested and embedded themselves so deeply into the workplace. </w:t>
      </w:r>
    </w:p>
    <w:p w14:paraId="40ABD30D" w14:textId="77777777" w:rsidR="00B52897" w:rsidRPr="005B098A" w:rsidRDefault="00B52897" w:rsidP="000B50E2">
      <w:pPr>
        <w:rPr>
          <w:rFonts w:asciiTheme="minorBidi" w:hAnsiTheme="minorBidi"/>
        </w:rPr>
      </w:pPr>
    </w:p>
    <w:p w14:paraId="2D66906C" w14:textId="77777777" w:rsidR="00B52897" w:rsidRPr="005B098A" w:rsidRDefault="00B52897" w:rsidP="000B50E2">
      <w:pPr>
        <w:rPr>
          <w:rFonts w:asciiTheme="minorBidi" w:hAnsiTheme="minorBidi"/>
        </w:rPr>
      </w:pPr>
    </w:p>
    <w:p w14:paraId="6FED14F3" w14:textId="77777777" w:rsidR="00B52897" w:rsidRPr="005B098A" w:rsidRDefault="00B52897" w:rsidP="000B50E2">
      <w:pPr>
        <w:rPr>
          <w:rFonts w:asciiTheme="minorBidi" w:hAnsiTheme="minorBidi"/>
        </w:rPr>
      </w:pPr>
    </w:p>
    <w:p w14:paraId="68C8B17C" w14:textId="77777777" w:rsidR="00B52897" w:rsidRPr="005B098A" w:rsidRDefault="00B52897" w:rsidP="000B50E2">
      <w:pPr>
        <w:rPr>
          <w:rFonts w:asciiTheme="minorBidi" w:hAnsiTheme="minorBidi"/>
        </w:rPr>
      </w:pPr>
    </w:p>
    <w:p w14:paraId="17AEE940" w14:textId="77777777" w:rsidR="00B52897" w:rsidRPr="005B098A" w:rsidRDefault="00B52897" w:rsidP="000B50E2">
      <w:pPr>
        <w:rPr>
          <w:rFonts w:asciiTheme="minorBidi" w:hAnsiTheme="minorBidi"/>
        </w:rPr>
      </w:pPr>
    </w:p>
    <w:p w14:paraId="2834DDE2" w14:textId="77777777" w:rsidR="00B52897" w:rsidRPr="005B098A" w:rsidRDefault="00B52897" w:rsidP="000B50E2">
      <w:pPr>
        <w:rPr>
          <w:rFonts w:asciiTheme="minorBidi" w:hAnsiTheme="minorBidi"/>
        </w:rPr>
      </w:pPr>
    </w:p>
    <w:p w14:paraId="5C866647" w14:textId="77777777" w:rsidR="00B52897" w:rsidRPr="005B098A" w:rsidRDefault="00B52897" w:rsidP="000B50E2">
      <w:pPr>
        <w:rPr>
          <w:rFonts w:asciiTheme="minorBidi" w:hAnsiTheme="minorBidi"/>
        </w:rPr>
      </w:pPr>
    </w:p>
    <w:p w14:paraId="5B22DF05" w14:textId="77777777" w:rsidR="00B52897" w:rsidRPr="005B098A" w:rsidRDefault="00B52897" w:rsidP="000B50E2">
      <w:pPr>
        <w:rPr>
          <w:rFonts w:asciiTheme="minorBidi" w:hAnsiTheme="minorBidi"/>
        </w:rPr>
      </w:pPr>
    </w:p>
    <w:p w14:paraId="581DF361" w14:textId="77777777" w:rsidR="00B52897" w:rsidRPr="005B098A" w:rsidRDefault="00B52897" w:rsidP="000B50E2">
      <w:pPr>
        <w:rPr>
          <w:rFonts w:asciiTheme="minorBidi" w:hAnsiTheme="minorBidi"/>
        </w:rPr>
      </w:pPr>
    </w:p>
    <w:p w14:paraId="6E97313C" w14:textId="77777777" w:rsidR="00B52897" w:rsidRPr="005B098A" w:rsidRDefault="00B52897" w:rsidP="000B50E2">
      <w:pPr>
        <w:rPr>
          <w:rFonts w:asciiTheme="minorBidi" w:hAnsiTheme="minorBidi"/>
        </w:rPr>
      </w:pPr>
    </w:p>
    <w:p w14:paraId="0EE185B6" w14:textId="77777777" w:rsidR="00B52897" w:rsidRPr="005B098A" w:rsidRDefault="00B52897" w:rsidP="000B50E2">
      <w:pPr>
        <w:rPr>
          <w:rFonts w:asciiTheme="minorBidi" w:hAnsiTheme="minorBidi"/>
        </w:rPr>
      </w:pPr>
    </w:p>
    <w:p w14:paraId="00705959" w14:textId="77777777" w:rsidR="00B52897" w:rsidRPr="005B098A" w:rsidRDefault="00B52897" w:rsidP="000B50E2">
      <w:pPr>
        <w:rPr>
          <w:rFonts w:asciiTheme="minorBidi" w:hAnsiTheme="minorBidi"/>
        </w:rPr>
      </w:pPr>
    </w:p>
    <w:p w14:paraId="144362F6" w14:textId="5317A94B" w:rsidR="00E54A36" w:rsidRPr="005B098A" w:rsidRDefault="00FF7830" w:rsidP="00E54A36">
      <w:pPr>
        <w:pStyle w:val="Heading1"/>
        <w:rPr>
          <w:rFonts w:asciiTheme="minorBidi" w:hAnsiTheme="minorBidi" w:cstheme="minorBidi"/>
        </w:rPr>
      </w:pPr>
      <w:bookmarkStart w:id="22" w:name="_Toc150696706"/>
      <w:r w:rsidRPr="005B098A">
        <w:rPr>
          <w:rFonts w:asciiTheme="minorBidi" w:hAnsiTheme="minorBidi" w:cstheme="minorBidi"/>
        </w:rPr>
        <w:lastRenderedPageBreak/>
        <w:t xml:space="preserve">6. </w:t>
      </w:r>
      <w:r w:rsidR="00E54A36" w:rsidRPr="005B098A">
        <w:rPr>
          <w:rFonts w:asciiTheme="minorBidi" w:hAnsiTheme="minorBidi" w:cstheme="minorBidi"/>
        </w:rPr>
        <w:t>Evaluation</w:t>
      </w:r>
      <w:bookmarkEnd w:id="22"/>
    </w:p>
    <w:p w14:paraId="44C60A66" w14:textId="77777777" w:rsidR="00471DCD" w:rsidRPr="005B098A" w:rsidRDefault="00471DCD" w:rsidP="00471DCD">
      <w:pPr>
        <w:rPr>
          <w:rFonts w:asciiTheme="minorBidi" w:hAnsiTheme="minorBidi"/>
        </w:rPr>
      </w:pPr>
    </w:p>
    <w:p w14:paraId="570E312C" w14:textId="6A621868" w:rsidR="00F304CF" w:rsidRPr="005B098A" w:rsidRDefault="00471DCD" w:rsidP="00F304CF">
      <w:pPr>
        <w:rPr>
          <w:rFonts w:asciiTheme="minorBidi" w:hAnsiTheme="minorBidi"/>
        </w:rPr>
      </w:pPr>
      <w:r w:rsidRPr="005B098A">
        <w:rPr>
          <w:rFonts w:asciiTheme="minorBidi" w:hAnsiTheme="minorBidi"/>
        </w:rPr>
        <w:t>Upon evaluation</w:t>
      </w:r>
      <w:r w:rsidR="00311ABC" w:rsidRPr="005B098A">
        <w:rPr>
          <w:rFonts w:asciiTheme="minorBidi" w:hAnsiTheme="minorBidi"/>
        </w:rPr>
        <w:t xml:space="preserve">, </w:t>
      </w:r>
      <w:r w:rsidR="0058724D" w:rsidRPr="005B098A">
        <w:rPr>
          <w:rFonts w:asciiTheme="minorBidi" w:hAnsiTheme="minorBidi"/>
        </w:rPr>
        <w:t xml:space="preserve">the evidence gathered </w:t>
      </w:r>
      <w:r w:rsidR="0099291B" w:rsidRPr="005B098A">
        <w:rPr>
          <w:rFonts w:asciiTheme="minorBidi" w:hAnsiTheme="minorBidi"/>
        </w:rPr>
        <w:t>has provided a sound understanding of female leadership in the workplace</w:t>
      </w:r>
      <w:r w:rsidR="000F1478" w:rsidRPr="005B098A">
        <w:rPr>
          <w:rFonts w:asciiTheme="minorBidi" w:hAnsiTheme="minorBidi"/>
        </w:rPr>
        <w:t xml:space="preserve">, the barriers to this and their impact. This has been viewed in a local context and then placed in a wider </w:t>
      </w:r>
      <w:r w:rsidR="00F9520C" w:rsidRPr="005B098A">
        <w:rPr>
          <w:rFonts w:asciiTheme="minorBidi" w:hAnsiTheme="minorBidi"/>
        </w:rPr>
        <w:t>perspective</w:t>
      </w:r>
      <w:r w:rsidR="000F1478" w:rsidRPr="005B098A">
        <w:rPr>
          <w:rFonts w:asciiTheme="minorBidi" w:hAnsiTheme="minorBidi"/>
        </w:rPr>
        <w:t xml:space="preserve"> by drawing on national and international experiences. </w:t>
      </w:r>
    </w:p>
    <w:p w14:paraId="1EC44481" w14:textId="77777777" w:rsidR="00F9520C" w:rsidRPr="005B098A" w:rsidRDefault="000F1478" w:rsidP="00F304CF">
      <w:pPr>
        <w:rPr>
          <w:rFonts w:asciiTheme="minorBidi" w:hAnsiTheme="minorBidi"/>
        </w:rPr>
      </w:pPr>
      <w:r w:rsidRPr="005B098A">
        <w:rPr>
          <w:rFonts w:asciiTheme="minorBidi" w:hAnsiTheme="minorBidi"/>
        </w:rPr>
        <w:t xml:space="preserve">The four sub-questions have been addressed within the parameters </w:t>
      </w:r>
      <w:r w:rsidR="00F9520C" w:rsidRPr="005B098A">
        <w:rPr>
          <w:rFonts w:asciiTheme="minorBidi" w:hAnsiTheme="minorBidi"/>
        </w:rPr>
        <w:t xml:space="preserve">and scope </w:t>
      </w:r>
      <w:r w:rsidRPr="005B098A">
        <w:rPr>
          <w:rFonts w:asciiTheme="minorBidi" w:hAnsiTheme="minorBidi"/>
        </w:rPr>
        <w:t xml:space="preserve">of the </w:t>
      </w:r>
      <w:r w:rsidR="00F9520C" w:rsidRPr="005B098A">
        <w:rPr>
          <w:rFonts w:asciiTheme="minorBidi" w:hAnsiTheme="minorBidi"/>
        </w:rPr>
        <w:t xml:space="preserve">work. </w:t>
      </w:r>
    </w:p>
    <w:p w14:paraId="6391AA17" w14:textId="77777777" w:rsidR="00B55A15" w:rsidRPr="005B098A" w:rsidRDefault="00F9520C" w:rsidP="00F304CF">
      <w:pPr>
        <w:rPr>
          <w:rFonts w:asciiTheme="minorBidi" w:hAnsiTheme="minorBidi"/>
        </w:rPr>
      </w:pPr>
      <w:r w:rsidRPr="005B098A">
        <w:rPr>
          <w:rFonts w:asciiTheme="minorBidi" w:hAnsiTheme="minorBidi"/>
        </w:rPr>
        <w:t xml:space="preserve">As expected with any such piece of work reliant on secondary research </w:t>
      </w:r>
      <w:r w:rsidR="0080073C" w:rsidRPr="005B098A">
        <w:rPr>
          <w:rFonts w:asciiTheme="minorBidi" w:hAnsiTheme="minorBidi"/>
        </w:rPr>
        <w:t xml:space="preserve">there were some gaps in data availability, however, these were addressed with the identification of </w:t>
      </w:r>
      <w:r w:rsidR="00B55A15" w:rsidRPr="005B098A">
        <w:rPr>
          <w:rFonts w:asciiTheme="minorBidi" w:hAnsiTheme="minorBidi"/>
        </w:rPr>
        <w:t xml:space="preserve">alternative qualitative and quantitative data. </w:t>
      </w:r>
    </w:p>
    <w:p w14:paraId="3F6B9189" w14:textId="39204DC6" w:rsidR="00227248" w:rsidRPr="005B098A" w:rsidRDefault="00B55A15" w:rsidP="00EC626E">
      <w:pPr>
        <w:rPr>
          <w:rFonts w:asciiTheme="minorBidi" w:hAnsiTheme="minorBidi"/>
        </w:rPr>
      </w:pPr>
      <w:r w:rsidRPr="005B098A">
        <w:rPr>
          <w:rFonts w:asciiTheme="minorBidi" w:hAnsiTheme="minorBidi"/>
        </w:rPr>
        <w:t xml:space="preserve">The broad and highly relevant nature of the topic </w:t>
      </w:r>
      <w:r w:rsidR="00FD11D1" w:rsidRPr="005B098A">
        <w:rPr>
          <w:rFonts w:asciiTheme="minorBidi" w:hAnsiTheme="minorBidi"/>
        </w:rPr>
        <w:t>suggests that there is scope to undertake further work, especially with regards to exploring further interventions for addressing the barriers</w:t>
      </w:r>
      <w:r w:rsidR="00FB09BB" w:rsidRPr="005B098A">
        <w:rPr>
          <w:rFonts w:asciiTheme="minorBidi" w:hAnsiTheme="minorBidi"/>
        </w:rPr>
        <w:t xml:space="preserve"> identified. </w:t>
      </w:r>
      <w:r w:rsidR="00F9520C" w:rsidRPr="005B098A">
        <w:rPr>
          <w:rFonts w:asciiTheme="minorBidi" w:hAnsiTheme="minorBidi"/>
        </w:rPr>
        <w:t xml:space="preserve"> </w:t>
      </w:r>
    </w:p>
    <w:p w14:paraId="5204CD8D" w14:textId="77777777" w:rsidR="000B7FF1" w:rsidRPr="005B098A" w:rsidRDefault="000B7FF1" w:rsidP="00EC626E">
      <w:pPr>
        <w:rPr>
          <w:rFonts w:asciiTheme="minorBidi" w:hAnsiTheme="minorBidi"/>
        </w:rPr>
      </w:pPr>
    </w:p>
    <w:p w14:paraId="69D8DD0E" w14:textId="77777777" w:rsidR="000B7FF1" w:rsidRPr="005B098A" w:rsidRDefault="000B7FF1" w:rsidP="00EC626E">
      <w:pPr>
        <w:rPr>
          <w:rFonts w:asciiTheme="minorBidi" w:hAnsiTheme="minorBidi"/>
        </w:rPr>
      </w:pPr>
    </w:p>
    <w:p w14:paraId="4A7ED0DF" w14:textId="77777777" w:rsidR="000B7FF1" w:rsidRPr="005B098A" w:rsidRDefault="000B7FF1" w:rsidP="00EC626E">
      <w:pPr>
        <w:rPr>
          <w:rFonts w:asciiTheme="minorBidi" w:hAnsiTheme="minorBidi"/>
        </w:rPr>
      </w:pPr>
    </w:p>
    <w:p w14:paraId="7DD2DF06" w14:textId="77777777" w:rsidR="000B7FF1" w:rsidRPr="005B098A" w:rsidRDefault="000B7FF1" w:rsidP="00EC626E">
      <w:pPr>
        <w:rPr>
          <w:rFonts w:asciiTheme="minorBidi" w:hAnsiTheme="minorBidi"/>
        </w:rPr>
      </w:pPr>
    </w:p>
    <w:p w14:paraId="00D35302" w14:textId="77777777" w:rsidR="000B7FF1" w:rsidRPr="005B098A" w:rsidRDefault="000B7FF1" w:rsidP="00EC626E">
      <w:pPr>
        <w:rPr>
          <w:rFonts w:asciiTheme="minorBidi" w:hAnsiTheme="minorBidi"/>
        </w:rPr>
      </w:pPr>
    </w:p>
    <w:p w14:paraId="6D27BF59" w14:textId="77777777" w:rsidR="000B7FF1" w:rsidRPr="005B098A" w:rsidRDefault="000B7FF1" w:rsidP="00EC626E">
      <w:pPr>
        <w:rPr>
          <w:rFonts w:asciiTheme="minorBidi" w:hAnsiTheme="minorBidi"/>
        </w:rPr>
      </w:pPr>
    </w:p>
    <w:p w14:paraId="55569433" w14:textId="77777777" w:rsidR="000B7FF1" w:rsidRPr="005B098A" w:rsidRDefault="000B7FF1" w:rsidP="00EC626E">
      <w:pPr>
        <w:rPr>
          <w:rFonts w:asciiTheme="minorBidi" w:hAnsiTheme="minorBidi"/>
        </w:rPr>
      </w:pPr>
    </w:p>
    <w:p w14:paraId="30EF3AFA" w14:textId="77777777" w:rsidR="000B7FF1" w:rsidRPr="005B098A" w:rsidRDefault="000B7FF1" w:rsidP="00EC626E">
      <w:pPr>
        <w:rPr>
          <w:rFonts w:asciiTheme="minorBidi" w:hAnsiTheme="minorBidi"/>
        </w:rPr>
      </w:pPr>
    </w:p>
    <w:p w14:paraId="0EE009F9" w14:textId="77777777" w:rsidR="000B7FF1" w:rsidRPr="005B098A" w:rsidRDefault="000B7FF1" w:rsidP="00EC626E">
      <w:pPr>
        <w:rPr>
          <w:rFonts w:asciiTheme="minorBidi" w:hAnsiTheme="minorBidi"/>
        </w:rPr>
      </w:pPr>
    </w:p>
    <w:p w14:paraId="7F16BB08" w14:textId="77777777" w:rsidR="000B7FF1" w:rsidRPr="005B098A" w:rsidRDefault="000B7FF1" w:rsidP="00EC626E">
      <w:pPr>
        <w:rPr>
          <w:rFonts w:asciiTheme="minorBidi" w:hAnsiTheme="minorBidi"/>
        </w:rPr>
      </w:pPr>
    </w:p>
    <w:p w14:paraId="689A7DC0" w14:textId="77777777" w:rsidR="000B7FF1" w:rsidRPr="005B098A" w:rsidRDefault="000B7FF1" w:rsidP="00EC626E">
      <w:pPr>
        <w:rPr>
          <w:rFonts w:asciiTheme="minorBidi" w:hAnsiTheme="minorBidi"/>
        </w:rPr>
      </w:pPr>
    </w:p>
    <w:p w14:paraId="5FD8D8ED" w14:textId="77777777" w:rsidR="000B7FF1" w:rsidRPr="005B098A" w:rsidRDefault="000B7FF1" w:rsidP="00EC626E">
      <w:pPr>
        <w:rPr>
          <w:rFonts w:asciiTheme="minorBidi" w:hAnsiTheme="minorBidi"/>
        </w:rPr>
      </w:pPr>
    </w:p>
    <w:p w14:paraId="4686A7B9" w14:textId="77777777" w:rsidR="000B7FF1" w:rsidRPr="005B098A" w:rsidRDefault="000B7FF1" w:rsidP="00EC626E">
      <w:pPr>
        <w:rPr>
          <w:rFonts w:asciiTheme="minorBidi" w:hAnsiTheme="minorBidi"/>
        </w:rPr>
      </w:pPr>
    </w:p>
    <w:p w14:paraId="648A797B" w14:textId="77777777" w:rsidR="000B7FF1" w:rsidRPr="005B098A" w:rsidRDefault="000B7FF1" w:rsidP="00EC626E">
      <w:pPr>
        <w:rPr>
          <w:rFonts w:asciiTheme="minorBidi" w:hAnsiTheme="minorBidi"/>
        </w:rPr>
      </w:pPr>
    </w:p>
    <w:p w14:paraId="390C8CB2" w14:textId="77777777" w:rsidR="000B7FF1" w:rsidRPr="005B098A" w:rsidRDefault="000B7FF1" w:rsidP="00EC626E">
      <w:pPr>
        <w:rPr>
          <w:rFonts w:asciiTheme="minorBidi" w:hAnsiTheme="minorBidi"/>
        </w:rPr>
      </w:pPr>
    </w:p>
    <w:p w14:paraId="414AF8F3" w14:textId="77777777" w:rsidR="000B7FF1" w:rsidRPr="005B098A" w:rsidRDefault="000B7FF1" w:rsidP="00EC626E">
      <w:pPr>
        <w:rPr>
          <w:rFonts w:asciiTheme="minorBidi" w:hAnsiTheme="minorBidi"/>
        </w:rPr>
      </w:pPr>
    </w:p>
    <w:p w14:paraId="68B8D8EC" w14:textId="77777777" w:rsidR="000B7FF1" w:rsidRPr="005B098A" w:rsidRDefault="000B7FF1" w:rsidP="00EC626E">
      <w:pPr>
        <w:rPr>
          <w:rFonts w:asciiTheme="minorBidi" w:hAnsiTheme="minorBidi"/>
        </w:rPr>
      </w:pPr>
    </w:p>
    <w:p w14:paraId="00D56EEA" w14:textId="77777777" w:rsidR="000B7FF1" w:rsidRPr="005B098A" w:rsidRDefault="000B7FF1" w:rsidP="00EC626E">
      <w:pPr>
        <w:rPr>
          <w:rFonts w:asciiTheme="minorBidi" w:hAnsiTheme="minorBidi"/>
        </w:rPr>
      </w:pPr>
    </w:p>
    <w:p w14:paraId="0E51D947" w14:textId="77777777" w:rsidR="000B7FF1" w:rsidRPr="005B098A" w:rsidRDefault="000B7FF1" w:rsidP="00EC626E">
      <w:pPr>
        <w:rPr>
          <w:rFonts w:asciiTheme="minorBidi" w:hAnsiTheme="minorBidi"/>
        </w:rPr>
      </w:pPr>
    </w:p>
    <w:p w14:paraId="66D69E42" w14:textId="77777777" w:rsidR="000B7FF1" w:rsidRPr="005B098A" w:rsidRDefault="000B7FF1" w:rsidP="00EC626E">
      <w:pPr>
        <w:rPr>
          <w:rFonts w:asciiTheme="minorBidi" w:hAnsiTheme="minorBidi"/>
        </w:rPr>
      </w:pPr>
    </w:p>
    <w:p w14:paraId="0E45406B" w14:textId="77777777" w:rsidR="000B7FF1" w:rsidRPr="005B098A" w:rsidRDefault="000B7FF1" w:rsidP="00EC626E">
      <w:pPr>
        <w:rPr>
          <w:rFonts w:asciiTheme="minorBidi" w:hAnsiTheme="minorBidi"/>
        </w:rPr>
      </w:pPr>
    </w:p>
    <w:p w14:paraId="4CCAE3C3" w14:textId="5A613C44" w:rsidR="00227248" w:rsidRPr="005B098A" w:rsidRDefault="00227248" w:rsidP="00CE3242">
      <w:pPr>
        <w:pStyle w:val="Heading1"/>
        <w:rPr>
          <w:rFonts w:asciiTheme="minorBidi" w:hAnsiTheme="minorBidi" w:cstheme="minorBidi"/>
        </w:rPr>
      </w:pPr>
      <w:bookmarkStart w:id="23" w:name="_Toc150696707"/>
      <w:r w:rsidRPr="005B098A">
        <w:rPr>
          <w:rFonts w:asciiTheme="minorBidi" w:hAnsiTheme="minorBidi" w:cstheme="minorBidi"/>
        </w:rPr>
        <w:lastRenderedPageBreak/>
        <w:t>References</w:t>
      </w:r>
      <w:bookmarkEnd w:id="23"/>
      <w:r w:rsidRPr="005B098A">
        <w:rPr>
          <w:rFonts w:asciiTheme="minorBidi" w:hAnsiTheme="minorBidi" w:cstheme="minorBidi"/>
        </w:rPr>
        <w:t xml:space="preserve"> </w:t>
      </w:r>
    </w:p>
    <w:p w14:paraId="2EED632C" w14:textId="77777777" w:rsidR="00EC626E" w:rsidRPr="005B098A" w:rsidRDefault="00EC626E" w:rsidP="000B7FF1">
      <w:pPr>
        <w:pStyle w:val="NormalWeb"/>
        <w:spacing w:before="0" w:beforeAutospacing="0" w:after="0" w:afterAutospacing="0" w:line="480" w:lineRule="auto"/>
        <w:rPr>
          <w:rFonts w:asciiTheme="minorBidi" w:hAnsiTheme="minorBidi" w:cstheme="minorBidi"/>
          <w:color w:val="222222"/>
          <w:sz w:val="22"/>
          <w:szCs w:val="22"/>
          <w:shd w:val="clear" w:color="auto" w:fill="FFFFFF"/>
        </w:rPr>
      </w:pPr>
    </w:p>
    <w:p w14:paraId="641A9B9B" w14:textId="77777777" w:rsidR="000B7FF1" w:rsidRPr="005B098A" w:rsidRDefault="000B7FF1" w:rsidP="00F34337">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Abrams, K. (1989). Gender discrimination and the transformation of workplace norms. </w:t>
      </w:r>
      <w:r w:rsidRPr="005B098A">
        <w:rPr>
          <w:rFonts w:asciiTheme="minorBidi" w:hAnsiTheme="minorBidi" w:cstheme="minorBidi"/>
          <w:i/>
          <w:iCs/>
          <w:sz w:val="22"/>
          <w:szCs w:val="22"/>
          <w:shd w:val="clear" w:color="auto" w:fill="FFFFFF"/>
        </w:rPr>
        <w:t>Vand. L. Rev.</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42</w:t>
      </w:r>
      <w:r w:rsidRPr="005B098A">
        <w:rPr>
          <w:rFonts w:asciiTheme="minorBidi" w:hAnsiTheme="minorBidi" w:cstheme="minorBidi"/>
          <w:sz w:val="22"/>
          <w:szCs w:val="22"/>
          <w:shd w:val="clear" w:color="auto" w:fill="FFFFFF"/>
        </w:rPr>
        <w:t>, 1183.</w:t>
      </w:r>
    </w:p>
    <w:p w14:paraId="6BD077AD" w14:textId="77777777" w:rsidR="000B7FF1" w:rsidRPr="005B098A" w:rsidRDefault="000B7FF1" w:rsidP="0088147E">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color w:val="222222"/>
          <w:sz w:val="22"/>
          <w:szCs w:val="22"/>
          <w:shd w:val="clear" w:color="auto" w:fill="FFFFFF"/>
        </w:rPr>
        <w:t>Atkins, S. (1986). The Sex Discrimination Act 1975: the end of a decade. </w:t>
      </w:r>
      <w:r w:rsidRPr="005B098A">
        <w:rPr>
          <w:rFonts w:asciiTheme="minorBidi" w:hAnsiTheme="minorBidi" w:cstheme="minorBidi"/>
          <w:i/>
          <w:iCs/>
          <w:color w:val="222222"/>
          <w:sz w:val="22"/>
          <w:szCs w:val="22"/>
          <w:shd w:val="clear" w:color="auto" w:fill="FFFFFF"/>
        </w:rPr>
        <w:t>Feminist Review</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24</w:t>
      </w:r>
      <w:r w:rsidRPr="005B098A">
        <w:rPr>
          <w:rFonts w:asciiTheme="minorBidi" w:hAnsiTheme="minorBidi" w:cstheme="minorBidi"/>
          <w:color w:val="222222"/>
          <w:sz w:val="22"/>
          <w:szCs w:val="22"/>
          <w:shd w:val="clear" w:color="auto" w:fill="FFFFFF"/>
        </w:rPr>
        <w:t>(1), 57-70.</w:t>
      </w:r>
    </w:p>
    <w:p w14:paraId="378C170B" w14:textId="77777777" w:rsidR="000B7FF1" w:rsidRPr="005B098A" w:rsidRDefault="000B7FF1" w:rsidP="00F52A6F">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Barnett, R. C., &amp; Hyde, J. S. (2001). Women, men, work, and family: An expansionist theory. </w:t>
      </w:r>
      <w:r w:rsidRPr="005B098A">
        <w:rPr>
          <w:rFonts w:asciiTheme="minorBidi" w:hAnsiTheme="minorBidi" w:cstheme="minorBidi"/>
          <w:i/>
          <w:iCs/>
          <w:sz w:val="22"/>
          <w:szCs w:val="22"/>
          <w:shd w:val="clear" w:color="auto" w:fill="FFFFFF"/>
        </w:rPr>
        <w:t>American psychologist</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56</w:t>
      </w:r>
      <w:r w:rsidRPr="005B098A">
        <w:rPr>
          <w:rFonts w:asciiTheme="minorBidi" w:hAnsiTheme="minorBidi" w:cstheme="minorBidi"/>
          <w:sz w:val="22"/>
          <w:szCs w:val="22"/>
          <w:shd w:val="clear" w:color="auto" w:fill="FFFFFF"/>
        </w:rPr>
        <w:t>(10), 781.</w:t>
      </w:r>
    </w:p>
    <w:p w14:paraId="145CC9C1" w14:textId="77777777" w:rsidR="000B7FF1" w:rsidRPr="005B098A" w:rsidRDefault="000B7FF1" w:rsidP="00120B4C">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color w:val="222222"/>
          <w:sz w:val="22"/>
          <w:szCs w:val="22"/>
          <w:shd w:val="clear" w:color="auto" w:fill="FFFFFF"/>
        </w:rPr>
        <w:t>Berkovitch, N. (1999). The emergence and transformation of the international women's movement.</w:t>
      </w:r>
    </w:p>
    <w:p w14:paraId="46B4B2E6"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Bobbitt-Zeher, D. (2011). Gender discrimination at work: Connecting gender stereotypes, institutional policies, and gender composition of workplace. </w:t>
      </w:r>
      <w:r w:rsidRPr="005B098A">
        <w:rPr>
          <w:rFonts w:asciiTheme="minorBidi" w:hAnsiTheme="minorBidi" w:cstheme="minorBidi"/>
          <w:i/>
          <w:iCs/>
          <w:sz w:val="22"/>
          <w:szCs w:val="22"/>
          <w:shd w:val="clear" w:color="auto" w:fill="FFFFFF"/>
        </w:rPr>
        <w:t>Gender &amp; Society</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25</w:t>
      </w:r>
      <w:r w:rsidRPr="005B098A">
        <w:rPr>
          <w:rFonts w:asciiTheme="minorBidi" w:hAnsiTheme="minorBidi" w:cstheme="minorBidi"/>
          <w:sz w:val="22"/>
          <w:szCs w:val="22"/>
          <w:shd w:val="clear" w:color="auto" w:fill="FFFFFF"/>
        </w:rPr>
        <w:t>(6), 764-786.</w:t>
      </w:r>
    </w:p>
    <w:p w14:paraId="1D400DD4" w14:textId="77777777" w:rsidR="000B7FF1" w:rsidRPr="005B098A" w:rsidRDefault="000B7FF1" w:rsidP="008B03F4">
      <w:pPr>
        <w:rPr>
          <w:rFonts w:asciiTheme="minorBidi" w:hAnsiTheme="minorBidi"/>
          <w:shd w:val="clear" w:color="auto" w:fill="FFFFFF"/>
        </w:rPr>
      </w:pPr>
      <w:r w:rsidRPr="005B098A">
        <w:rPr>
          <w:rFonts w:asciiTheme="minorBidi" w:hAnsiTheme="minorBidi"/>
          <w:shd w:val="clear" w:color="auto" w:fill="FFFFFF"/>
        </w:rPr>
        <w:t>Bolden, R. (2004). </w:t>
      </w:r>
      <w:r w:rsidRPr="005B098A">
        <w:rPr>
          <w:rFonts w:asciiTheme="minorBidi" w:hAnsiTheme="minorBidi"/>
          <w:i/>
          <w:iCs/>
          <w:shd w:val="clear" w:color="auto" w:fill="FFFFFF"/>
        </w:rPr>
        <w:t>What is leadership?</w:t>
      </w:r>
      <w:r w:rsidRPr="005B098A">
        <w:rPr>
          <w:rFonts w:asciiTheme="minorBidi" w:hAnsiTheme="minorBidi"/>
          <w:shd w:val="clear" w:color="auto" w:fill="FFFFFF"/>
        </w:rPr>
        <w:t>. Centre for Leadership Studies, University of Exeter.</w:t>
      </w:r>
    </w:p>
    <w:p w14:paraId="3D5F438D" w14:textId="77777777" w:rsidR="000B7FF1" w:rsidRPr="005B098A" w:rsidRDefault="000B7FF1" w:rsidP="00F34337">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color w:val="222222"/>
          <w:sz w:val="22"/>
          <w:szCs w:val="22"/>
          <w:shd w:val="clear" w:color="auto" w:fill="FFFFFF"/>
        </w:rPr>
        <w:t>Braybon, G. (2012). </w:t>
      </w:r>
      <w:r w:rsidRPr="005B098A">
        <w:rPr>
          <w:rFonts w:asciiTheme="minorBidi" w:hAnsiTheme="minorBidi" w:cstheme="minorBidi"/>
          <w:i/>
          <w:iCs/>
          <w:color w:val="222222"/>
          <w:sz w:val="22"/>
          <w:szCs w:val="22"/>
          <w:shd w:val="clear" w:color="auto" w:fill="FFFFFF"/>
        </w:rPr>
        <w:t>Women Workers in the First World War</w:t>
      </w:r>
      <w:r w:rsidRPr="005B098A">
        <w:rPr>
          <w:rFonts w:asciiTheme="minorBidi" w:hAnsiTheme="minorBidi" w:cstheme="minorBidi"/>
          <w:color w:val="222222"/>
          <w:sz w:val="22"/>
          <w:szCs w:val="22"/>
          <w:shd w:val="clear" w:color="auto" w:fill="FFFFFF"/>
        </w:rPr>
        <w:t>. Routledge.</w:t>
      </w:r>
    </w:p>
    <w:p w14:paraId="0AAF4148" w14:textId="77777777" w:rsidR="000B7FF1" w:rsidRPr="005B098A" w:rsidRDefault="000B7FF1" w:rsidP="00F34337">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color w:val="222222"/>
          <w:sz w:val="22"/>
          <w:szCs w:val="22"/>
          <w:shd w:val="clear" w:color="auto" w:fill="FFFFFF"/>
        </w:rPr>
        <w:t>Brown, B. A., Emerson, T. I., Falk, G., &amp; Freedman, A. E. (1970). The equal rights amendment: A constitutional basis for equal rights for women. </w:t>
      </w:r>
      <w:r w:rsidRPr="005B098A">
        <w:rPr>
          <w:rFonts w:asciiTheme="minorBidi" w:hAnsiTheme="minorBidi" w:cstheme="minorBidi"/>
          <w:i/>
          <w:iCs/>
          <w:color w:val="222222"/>
          <w:sz w:val="22"/>
          <w:szCs w:val="22"/>
          <w:shd w:val="clear" w:color="auto" w:fill="FFFFFF"/>
        </w:rPr>
        <w:t>Yale Lj</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80</w:t>
      </w:r>
      <w:r w:rsidRPr="005B098A">
        <w:rPr>
          <w:rFonts w:asciiTheme="minorBidi" w:hAnsiTheme="minorBidi" w:cstheme="minorBidi"/>
          <w:color w:val="222222"/>
          <w:sz w:val="22"/>
          <w:szCs w:val="22"/>
          <w:shd w:val="clear" w:color="auto" w:fill="FFFFFF"/>
        </w:rPr>
        <w:t>, 871.</w:t>
      </w:r>
    </w:p>
    <w:p w14:paraId="00681E75" w14:textId="77777777" w:rsidR="000B7FF1" w:rsidRPr="005B098A" w:rsidRDefault="000B7FF1" w:rsidP="008B03F4">
      <w:pPr>
        <w:rPr>
          <w:rFonts w:asciiTheme="minorBidi" w:hAnsiTheme="minorBidi"/>
          <w:shd w:val="clear" w:color="auto" w:fill="FFFFFF"/>
        </w:rPr>
      </w:pPr>
      <w:r w:rsidRPr="005B098A">
        <w:rPr>
          <w:rFonts w:asciiTheme="minorBidi" w:hAnsiTheme="minorBidi"/>
          <w:shd w:val="clear" w:color="auto" w:fill="FFFFFF"/>
        </w:rPr>
        <w:t>Chapman, J. B. (1975). Comparison of male and female leadership styles. </w:t>
      </w:r>
      <w:r w:rsidRPr="005B098A">
        <w:rPr>
          <w:rFonts w:asciiTheme="minorBidi" w:hAnsiTheme="minorBidi"/>
          <w:i/>
          <w:iCs/>
          <w:shd w:val="clear" w:color="auto" w:fill="FFFFFF"/>
        </w:rPr>
        <w:t>Academy of Management Journal</w:t>
      </w:r>
      <w:r w:rsidRPr="005B098A">
        <w:rPr>
          <w:rFonts w:asciiTheme="minorBidi" w:hAnsiTheme="minorBidi"/>
          <w:shd w:val="clear" w:color="auto" w:fill="FFFFFF"/>
        </w:rPr>
        <w:t>, </w:t>
      </w:r>
      <w:r w:rsidRPr="005B098A">
        <w:rPr>
          <w:rFonts w:asciiTheme="minorBidi" w:hAnsiTheme="minorBidi"/>
          <w:i/>
          <w:iCs/>
          <w:shd w:val="clear" w:color="auto" w:fill="FFFFFF"/>
        </w:rPr>
        <w:t>18</w:t>
      </w:r>
      <w:r w:rsidRPr="005B098A">
        <w:rPr>
          <w:rFonts w:asciiTheme="minorBidi" w:hAnsiTheme="minorBidi"/>
          <w:shd w:val="clear" w:color="auto" w:fill="FFFFFF"/>
        </w:rPr>
        <w:t>(3), 645-650.</w:t>
      </w:r>
    </w:p>
    <w:p w14:paraId="356523EE" w14:textId="77777777" w:rsidR="000B7FF1" w:rsidRPr="005B098A" w:rsidRDefault="000B7FF1" w:rsidP="001C7015">
      <w:pPr>
        <w:pStyle w:val="NormalWeb"/>
        <w:spacing w:before="0" w:beforeAutospacing="0" w:after="0" w:afterAutospacing="0" w:line="480" w:lineRule="auto"/>
        <w:ind w:left="720" w:hanging="720"/>
        <w:rPr>
          <w:rStyle w:val="Hyperlink"/>
          <w:rFonts w:asciiTheme="minorBidi" w:hAnsiTheme="minorBidi" w:cstheme="minorBidi"/>
          <w:color w:val="auto"/>
          <w:sz w:val="22"/>
          <w:szCs w:val="22"/>
          <w:u w:val="none"/>
        </w:rPr>
      </w:pPr>
      <w:r w:rsidRPr="005B098A">
        <w:rPr>
          <w:rFonts w:asciiTheme="minorBidi" w:hAnsiTheme="minorBidi" w:cstheme="minorBidi"/>
          <w:i/>
          <w:iCs/>
          <w:sz w:val="22"/>
          <w:szCs w:val="22"/>
        </w:rPr>
        <w:t>CIPD | Executive pay | CIPD viewpoint</w:t>
      </w:r>
      <w:r w:rsidRPr="005B098A">
        <w:rPr>
          <w:rFonts w:asciiTheme="minorBidi" w:hAnsiTheme="minorBidi" w:cstheme="minorBidi"/>
          <w:sz w:val="22"/>
          <w:szCs w:val="22"/>
        </w:rPr>
        <w:t xml:space="preserve">. (2022). CIPD. </w:t>
      </w:r>
      <w:hyperlink r:id="rId9" w:history="1">
        <w:r w:rsidRPr="005B098A">
          <w:rPr>
            <w:rStyle w:val="Hyperlink"/>
            <w:rFonts w:asciiTheme="minorBidi" w:hAnsiTheme="minorBidi" w:cstheme="minorBidi"/>
            <w:color w:val="auto"/>
            <w:sz w:val="22"/>
            <w:szCs w:val="22"/>
            <w:u w:val="none"/>
          </w:rPr>
          <w:t>https://www.cipd.org/uk/views-and-insights/cipd-viewpoint/executive-pay/</w:t>
        </w:r>
      </w:hyperlink>
    </w:p>
    <w:p w14:paraId="04202880" w14:textId="77777777" w:rsidR="000B7FF1" w:rsidRPr="005B098A" w:rsidRDefault="000B7FF1" w:rsidP="008B03F4">
      <w:pPr>
        <w:rPr>
          <w:rFonts w:asciiTheme="minorBidi" w:hAnsiTheme="minorBidi"/>
          <w:shd w:val="clear" w:color="auto" w:fill="FFFFFF"/>
        </w:rPr>
      </w:pPr>
      <w:r w:rsidRPr="005B098A">
        <w:rPr>
          <w:rFonts w:asciiTheme="minorBidi" w:hAnsiTheme="minorBidi"/>
          <w:shd w:val="clear" w:color="auto" w:fill="FFFFFF"/>
        </w:rPr>
        <w:t>Coleman, M. (2020). Women leaders in the workplace: perceptions of career barriers, facilitators and change. </w:t>
      </w:r>
      <w:r w:rsidRPr="005B098A">
        <w:rPr>
          <w:rFonts w:asciiTheme="minorBidi" w:hAnsiTheme="minorBidi"/>
          <w:i/>
          <w:iCs/>
          <w:shd w:val="clear" w:color="auto" w:fill="FFFFFF"/>
        </w:rPr>
        <w:t>Irish Educational Studies</w:t>
      </w:r>
      <w:r w:rsidRPr="005B098A">
        <w:rPr>
          <w:rFonts w:asciiTheme="minorBidi" w:hAnsiTheme="minorBidi"/>
          <w:shd w:val="clear" w:color="auto" w:fill="FFFFFF"/>
        </w:rPr>
        <w:t>, </w:t>
      </w:r>
      <w:r w:rsidRPr="005B098A">
        <w:rPr>
          <w:rFonts w:asciiTheme="minorBidi" w:hAnsiTheme="minorBidi"/>
          <w:i/>
          <w:iCs/>
          <w:shd w:val="clear" w:color="auto" w:fill="FFFFFF"/>
        </w:rPr>
        <w:t>39</w:t>
      </w:r>
      <w:r w:rsidRPr="005B098A">
        <w:rPr>
          <w:rFonts w:asciiTheme="minorBidi" w:hAnsiTheme="minorBidi"/>
          <w:shd w:val="clear" w:color="auto" w:fill="FFFFFF"/>
        </w:rPr>
        <w:t>(2), 233-253.</w:t>
      </w:r>
    </w:p>
    <w:p w14:paraId="60BE597D" w14:textId="77777777" w:rsidR="000B7FF1" w:rsidRPr="005B098A" w:rsidRDefault="000B7FF1" w:rsidP="00315CA7">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sz w:val="22"/>
          <w:szCs w:val="22"/>
        </w:rPr>
        <w:t xml:space="preserve">Dahlgreen, W. (2014, April 25). </w:t>
      </w:r>
      <w:r w:rsidRPr="005B098A">
        <w:rPr>
          <w:rFonts w:asciiTheme="minorBidi" w:hAnsiTheme="minorBidi" w:cstheme="minorBidi"/>
          <w:i/>
          <w:iCs/>
          <w:sz w:val="22"/>
          <w:szCs w:val="22"/>
        </w:rPr>
        <w:t>Economic recovery felt less by women than men</w:t>
      </w:r>
      <w:r w:rsidRPr="005B098A">
        <w:rPr>
          <w:rFonts w:asciiTheme="minorBidi" w:hAnsiTheme="minorBidi" w:cstheme="minorBidi"/>
          <w:sz w:val="22"/>
          <w:szCs w:val="22"/>
        </w:rPr>
        <w:t>. YouGov. https://yougov.co.uk/politics/articles/9203-economic-recovery-felt-less-women-men</w:t>
      </w:r>
    </w:p>
    <w:p w14:paraId="017C09F3" w14:textId="77777777" w:rsidR="000B7FF1" w:rsidRPr="005B098A" w:rsidRDefault="000B7FF1" w:rsidP="008B03F4">
      <w:pPr>
        <w:rPr>
          <w:rFonts w:asciiTheme="minorBidi" w:hAnsiTheme="minorBidi"/>
          <w:shd w:val="clear" w:color="auto" w:fill="FFFFFF"/>
        </w:rPr>
      </w:pPr>
      <w:r w:rsidRPr="005B098A">
        <w:rPr>
          <w:rFonts w:asciiTheme="minorBidi" w:hAnsiTheme="minorBidi"/>
          <w:shd w:val="clear" w:color="auto" w:fill="FFFFFF"/>
        </w:rPr>
        <w:t>De Clercq, D., &amp; Brieger, S. A. (2021). When discrimination is worse, autonomy is key: How women entrepreneurs leverage job autonomy resources to find work–life balance. </w:t>
      </w:r>
      <w:r w:rsidRPr="005B098A">
        <w:rPr>
          <w:rFonts w:asciiTheme="minorBidi" w:hAnsiTheme="minorBidi"/>
          <w:i/>
          <w:iCs/>
          <w:shd w:val="clear" w:color="auto" w:fill="FFFFFF"/>
        </w:rPr>
        <w:t>Journal of Business Ethics</w:t>
      </w:r>
      <w:r w:rsidRPr="005B098A">
        <w:rPr>
          <w:rFonts w:asciiTheme="minorBidi" w:hAnsiTheme="minorBidi"/>
          <w:shd w:val="clear" w:color="auto" w:fill="FFFFFF"/>
        </w:rPr>
        <w:t>, 1-18.</w:t>
      </w:r>
    </w:p>
    <w:p w14:paraId="0E965438" w14:textId="77777777" w:rsidR="000B7FF1" w:rsidRPr="005B098A" w:rsidRDefault="000B7FF1" w:rsidP="00097E93">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lastRenderedPageBreak/>
        <w:t xml:space="preserve">Diehl, A. B., &amp; </w:t>
      </w:r>
      <w:proofErr w:type="spellStart"/>
      <w:r w:rsidRPr="005B098A">
        <w:rPr>
          <w:rFonts w:asciiTheme="minorBidi" w:hAnsiTheme="minorBidi" w:cstheme="minorBidi"/>
          <w:sz w:val="22"/>
          <w:szCs w:val="22"/>
          <w:shd w:val="clear" w:color="auto" w:fill="FFFFFF"/>
        </w:rPr>
        <w:t>Dzubinski</w:t>
      </w:r>
      <w:proofErr w:type="spellEnd"/>
      <w:r w:rsidRPr="005B098A">
        <w:rPr>
          <w:rFonts w:asciiTheme="minorBidi" w:hAnsiTheme="minorBidi" w:cstheme="minorBidi"/>
          <w:sz w:val="22"/>
          <w:szCs w:val="22"/>
          <w:shd w:val="clear" w:color="auto" w:fill="FFFFFF"/>
        </w:rPr>
        <w:t>, L. M. (2016). Making the invisible visible: A cross</w:t>
      </w:r>
      <w:r w:rsidRPr="005B098A">
        <w:rPr>
          <w:rFonts w:ascii="Cambria Math" w:hAnsi="Cambria Math" w:cs="Cambria Math"/>
          <w:sz w:val="22"/>
          <w:szCs w:val="22"/>
          <w:shd w:val="clear" w:color="auto" w:fill="FFFFFF"/>
        </w:rPr>
        <w:t>‐</w:t>
      </w:r>
      <w:r w:rsidRPr="005B098A">
        <w:rPr>
          <w:rFonts w:asciiTheme="minorBidi" w:hAnsiTheme="minorBidi" w:cstheme="minorBidi"/>
          <w:sz w:val="22"/>
          <w:szCs w:val="22"/>
          <w:shd w:val="clear" w:color="auto" w:fill="FFFFFF"/>
        </w:rPr>
        <w:t>sector analysis of gender</w:t>
      </w:r>
      <w:r w:rsidRPr="005B098A">
        <w:rPr>
          <w:rFonts w:ascii="Cambria Math" w:hAnsi="Cambria Math" w:cs="Cambria Math"/>
          <w:sz w:val="22"/>
          <w:szCs w:val="22"/>
          <w:shd w:val="clear" w:color="auto" w:fill="FFFFFF"/>
        </w:rPr>
        <w:t>‐</w:t>
      </w:r>
      <w:r w:rsidRPr="005B098A">
        <w:rPr>
          <w:rFonts w:asciiTheme="minorBidi" w:hAnsiTheme="minorBidi" w:cstheme="minorBidi"/>
          <w:sz w:val="22"/>
          <w:szCs w:val="22"/>
          <w:shd w:val="clear" w:color="auto" w:fill="FFFFFF"/>
        </w:rPr>
        <w:t>based leadership barriers. </w:t>
      </w:r>
      <w:r w:rsidRPr="005B098A">
        <w:rPr>
          <w:rFonts w:asciiTheme="minorBidi" w:hAnsiTheme="minorBidi" w:cstheme="minorBidi"/>
          <w:i/>
          <w:iCs/>
          <w:sz w:val="22"/>
          <w:szCs w:val="22"/>
          <w:shd w:val="clear" w:color="auto" w:fill="FFFFFF"/>
        </w:rPr>
        <w:t>Human Resource Development Quarterly</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27</w:t>
      </w:r>
      <w:r w:rsidRPr="005B098A">
        <w:rPr>
          <w:rFonts w:asciiTheme="minorBidi" w:hAnsiTheme="minorBidi" w:cstheme="minorBidi"/>
          <w:sz w:val="22"/>
          <w:szCs w:val="22"/>
          <w:shd w:val="clear" w:color="auto" w:fill="FFFFFF"/>
        </w:rPr>
        <w:t>(2), 181-206.</w:t>
      </w:r>
    </w:p>
    <w:p w14:paraId="3829B0E0" w14:textId="77777777" w:rsidR="000B7FF1" w:rsidRPr="005B098A" w:rsidRDefault="000B7FF1" w:rsidP="006F1557">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i/>
          <w:iCs/>
          <w:sz w:val="22"/>
          <w:szCs w:val="22"/>
        </w:rPr>
        <w:t>Drawing The Future published - Education and Employers</w:t>
      </w:r>
      <w:r w:rsidRPr="005B098A">
        <w:rPr>
          <w:rFonts w:asciiTheme="minorBidi" w:hAnsiTheme="minorBidi" w:cstheme="minorBidi"/>
          <w:sz w:val="22"/>
          <w:szCs w:val="22"/>
        </w:rPr>
        <w:t xml:space="preserve">. (2021, July 29). Education and Employers. </w:t>
      </w:r>
      <w:hyperlink r:id="rId10" w:history="1">
        <w:r w:rsidRPr="005B098A">
          <w:rPr>
            <w:rStyle w:val="Hyperlink"/>
            <w:rFonts w:asciiTheme="minorBidi" w:hAnsiTheme="minorBidi" w:cstheme="minorBidi"/>
            <w:color w:val="auto"/>
            <w:sz w:val="22"/>
            <w:szCs w:val="22"/>
            <w:u w:val="none"/>
          </w:rPr>
          <w:t>https://www.educationandemployers.org/drawing-the-future-report-published/</w:t>
        </w:r>
      </w:hyperlink>
      <w:r w:rsidRPr="005B098A">
        <w:rPr>
          <w:rFonts w:asciiTheme="minorBidi" w:hAnsiTheme="minorBidi" w:cstheme="minorBidi"/>
          <w:sz w:val="22"/>
          <w:szCs w:val="22"/>
        </w:rPr>
        <w:t xml:space="preserve"> </w:t>
      </w:r>
    </w:p>
    <w:p w14:paraId="3273601F" w14:textId="77777777" w:rsidR="000B7FF1" w:rsidRPr="005B098A" w:rsidRDefault="000B7FF1" w:rsidP="00F34337">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color w:val="222222"/>
          <w:sz w:val="22"/>
          <w:szCs w:val="22"/>
          <w:shd w:val="clear" w:color="auto" w:fill="FFFFFF"/>
        </w:rPr>
        <w:t>Dunlop, J. M. (1999). Ladies first. </w:t>
      </w:r>
      <w:r w:rsidRPr="005B098A">
        <w:rPr>
          <w:rFonts w:asciiTheme="minorBidi" w:hAnsiTheme="minorBidi" w:cstheme="minorBidi"/>
          <w:i/>
          <w:iCs/>
          <w:color w:val="222222"/>
          <w:sz w:val="22"/>
          <w:szCs w:val="22"/>
          <w:shd w:val="clear" w:color="auto" w:fill="FFFFFF"/>
        </w:rPr>
        <w:t>Health and Hygiene</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20</w:t>
      </w:r>
      <w:r w:rsidRPr="005B098A">
        <w:rPr>
          <w:rFonts w:asciiTheme="minorBidi" w:hAnsiTheme="minorBidi" w:cstheme="minorBidi"/>
          <w:color w:val="222222"/>
          <w:sz w:val="22"/>
          <w:szCs w:val="22"/>
          <w:shd w:val="clear" w:color="auto" w:fill="FFFFFF"/>
        </w:rPr>
        <w:t>(3), 109.</w:t>
      </w:r>
    </w:p>
    <w:p w14:paraId="0F3B6639"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Eckel, C., Gangadharan, L., Grossman, P. J., &amp; Xue, N. (2021). The gender leadership gap: Insights from experiments. </w:t>
      </w:r>
      <w:r w:rsidRPr="005B098A">
        <w:rPr>
          <w:rFonts w:asciiTheme="minorBidi" w:hAnsiTheme="minorBidi" w:cstheme="minorBidi"/>
          <w:i/>
          <w:iCs/>
          <w:sz w:val="22"/>
          <w:szCs w:val="22"/>
          <w:shd w:val="clear" w:color="auto" w:fill="FFFFFF"/>
        </w:rPr>
        <w:t>A Research Agenda for Experimental Economics</w:t>
      </w:r>
      <w:r w:rsidRPr="005B098A">
        <w:rPr>
          <w:rFonts w:asciiTheme="minorBidi" w:hAnsiTheme="minorBidi" w:cstheme="minorBidi"/>
          <w:sz w:val="22"/>
          <w:szCs w:val="22"/>
          <w:shd w:val="clear" w:color="auto" w:fill="FFFFFF"/>
        </w:rPr>
        <w:t>, 137-162.</w:t>
      </w:r>
    </w:p>
    <w:p w14:paraId="74CD4DD4" w14:textId="77777777" w:rsidR="000B7FF1" w:rsidRPr="005B098A" w:rsidRDefault="000B7FF1" w:rsidP="007E748D">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i/>
          <w:iCs/>
          <w:sz w:val="22"/>
          <w:szCs w:val="22"/>
        </w:rPr>
        <w:t>Economic inactivity - Office for National Statistics</w:t>
      </w:r>
      <w:r w:rsidRPr="005B098A">
        <w:rPr>
          <w:rFonts w:asciiTheme="minorBidi" w:hAnsiTheme="minorBidi" w:cstheme="minorBidi"/>
          <w:sz w:val="22"/>
          <w:szCs w:val="22"/>
        </w:rPr>
        <w:t xml:space="preserve">. (2021). </w:t>
      </w:r>
      <w:hyperlink r:id="rId11" w:history="1">
        <w:r w:rsidRPr="005B098A">
          <w:rPr>
            <w:rStyle w:val="Hyperlink"/>
            <w:rFonts w:asciiTheme="minorBidi" w:hAnsiTheme="minorBidi" w:cstheme="minorBidi"/>
            <w:color w:val="auto"/>
            <w:sz w:val="22"/>
            <w:szCs w:val="22"/>
            <w:u w:val="none"/>
          </w:rPr>
          <w:t>https://www.ons.gov.uk/employmentandlabourmarket/peoplenotinwork/economicinactivity</w:t>
        </w:r>
      </w:hyperlink>
    </w:p>
    <w:p w14:paraId="032FB5E8" w14:textId="77777777" w:rsidR="000B7FF1" w:rsidRPr="005B098A" w:rsidRDefault="000B7FF1" w:rsidP="00A84758">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sz w:val="22"/>
          <w:szCs w:val="22"/>
        </w:rPr>
        <w:t xml:space="preserve">Equality and Human Rights Commission. (2018). </w:t>
      </w:r>
      <w:r w:rsidRPr="005B098A">
        <w:rPr>
          <w:rFonts w:asciiTheme="minorBidi" w:hAnsiTheme="minorBidi" w:cstheme="minorBidi"/>
          <w:i/>
          <w:iCs/>
          <w:sz w:val="22"/>
          <w:szCs w:val="22"/>
        </w:rPr>
        <w:t>Turning the tables Ending sexual harassment at work</w:t>
      </w:r>
      <w:r w:rsidRPr="005B098A">
        <w:rPr>
          <w:rFonts w:asciiTheme="minorBidi" w:hAnsiTheme="minorBidi" w:cstheme="minorBidi"/>
          <w:sz w:val="22"/>
          <w:szCs w:val="22"/>
        </w:rPr>
        <w:t xml:space="preserve">. </w:t>
      </w:r>
      <w:hyperlink r:id="rId12" w:history="1">
        <w:r w:rsidRPr="005B098A">
          <w:rPr>
            <w:rStyle w:val="Hyperlink"/>
            <w:rFonts w:asciiTheme="minorBidi" w:hAnsiTheme="minorBidi" w:cstheme="minorBidi"/>
            <w:color w:val="auto"/>
            <w:sz w:val="22"/>
            <w:szCs w:val="22"/>
            <w:u w:val="none"/>
          </w:rPr>
          <w:t>https://www.equalityhumanrights.com/sites/default/files/2021/turning-the-tables-ending-sexual-harassment-at-work-march-2018_2.pdf</w:t>
        </w:r>
      </w:hyperlink>
    </w:p>
    <w:p w14:paraId="58622A5F"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Falkenberg, L. (1990). Improving the accuracy of stereotypes within the workplace. </w:t>
      </w:r>
      <w:r w:rsidRPr="005B098A">
        <w:rPr>
          <w:rFonts w:asciiTheme="minorBidi" w:hAnsiTheme="minorBidi" w:cstheme="minorBidi"/>
          <w:i/>
          <w:iCs/>
          <w:sz w:val="22"/>
          <w:szCs w:val="22"/>
          <w:shd w:val="clear" w:color="auto" w:fill="FFFFFF"/>
        </w:rPr>
        <w:t>Journal of Management</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16</w:t>
      </w:r>
      <w:r w:rsidRPr="005B098A">
        <w:rPr>
          <w:rFonts w:asciiTheme="minorBidi" w:hAnsiTheme="minorBidi" w:cstheme="minorBidi"/>
          <w:sz w:val="22"/>
          <w:szCs w:val="22"/>
          <w:shd w:val="clear" w:color="auto" w:fill="FFFFFF"/>
        </w:rPr>
        <w:t>(1), 107-118.</w:t>
      </w:r>
    </w:p>
    <w:p w14:paraId="490054FB" w14:textId="77777777" w:rsidR="000B7FF1" w:rsidRPr="005B098A" w:rsidRDefault="000B7FF1" w:rsidP="001C7015">
      <w:pPr>
        <w:pStyle w:val="NormalWeb"/>
        <w:spacing w:before="0" w:beforeAutospacing="0" w:after="0" w:afterAutospacing="0" w:line="480" w:lineRule="auto"/>
        <w:ind w:left="720" w:hanging="720"/>
        <w:rPr>
          <w:rStyle w:val="Hyperlink"/>
          <w:rFonts w:asciiTheme="minorBidi" w:hAnsiTheme="minorBidi" w:cstheme="minorBidi"/>
          <w:color w:val="auto"/>
          <w:sz w:val="22"/>
          <w:szCs w:val="22"/>
          <w:u w:val="none"/>
        </w:rPr>
      </w:pPr>
      <w:r w:rsidRPr="005B098A">
        <w:rPr>
          <w:rFonts w:asciiTheme="minorBidi" w:hAnsiTheme="minorBidi" w:cstheme="minorBidi"/>
          <w:color w:val="222222"/>
          <w:sz w:val="22"/>
          <w:szCs w:val="22"/>
          <w:shd w:val="clear" w:color="auto" w:fill="FFFFFF"/>
        </w:rPr>
        <w:t>Farrell, C., &amp; Law, J. (2020). Values for public servants in Wales: putting them into practice?. </w:t>
      </w:r>
      <w:r w:rsidRPr="005B098A">
        <w:rPr>
          <w:rFonts w:asciiTheme="minorBidi" w:hAnsiTheme="minorBidi" w:cstheme="minorBidi"/>
          <w:i/>
          <w:iCs/>
          <w:color w:val="222222"/>
          <w:sz w:val="22"/>
          <w:szCs w:val="22"/>
          <w:shd w:val="clear" w:color="auto" w:fill="FFFFFF"/>
        </w:rPr>
        <w:t>The Palgrave Handbook of the Public Servant</w:t>
      </w:r>
      <w:r w:rsidRPr="005B098A">
        <w:rPr>
          <w:rFonts w:asciiTheme="minorBidi" w:hAnsiTheme="minorBidi" w:cstheme="minorBidi"/>
          <w:color w:val="222222"/>
          <w:sz w:val="22"/>
          <w:szCs w:val="22"/>
          <w:shd w:val="clear" w:color="auto" w:fill="FFFFFF"/>
        </w:rPr>
        <w:t>, 1-22.</w:t>
      </w:r>
    </w:p>
    <w:p w14:paraId="2CC90331" w14:textId="77777777" w:rsidR="000B7FF1" w:rsidRPr="005B098A" w:rsidRDefault="000B7FF1" w:rsidP="00097E93">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Flood, M., Russell, G., O'Leary, J., &amp; Brown, C. (2017). Men make a difference: How to engage men on gender equality.</w:t>
      </w:r>
    </w:p>
    <w:p w14:paraId="368C38C2" w14:textId="77777777" w:rsidR="000B7FF1" w:rsidRPr="005B098A" w:rsidRDefault="000B7FF1" w:rsidP="00122FFB">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Gipson, A. N., Pfaff, D. L., Mendelsohn, D. B., Catenacci, L. T., &amp; Burke, W. W. (2017). Women and leadership: Selection, development, leadership style, and performance. </w:t>
      </w:r>
      <w:r w:rsidRPr="005B098A">
        <w:rPr>
          <w:rFonts w:asciiTheme="minorBidi" w:hAnsiTheme="minorBidi" w:cstheme="minorBidi"/>
          <w:i/>
          <w:iCs/>
          <w:sz w:val="22"/>
          <w:szCs w:val="22"/>
          <w:shd w:val="clear" w:color="auto" w:fill="FFFFFF"/>
        </w:rPr>
        <w:t>The Journal of Applied Behavioral Science</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53</w:t>
      </w:r>
      <w:r w:rsidRPr="005B098A">
        <w:rPr>
          <w:rFonts w:asciiTheme="minorBidi" w:hAnsiTheme="minorBidi" w:cstheme="minorBidi"/>
          <w:sz w:val="22"/>
          <w:szCs w:val="22"/>
          <w:shd w:val="clear" w:color="auto" w:fill="FFFFFF"/>
        </w:rPr>
        <w:t>(1), 32-65.</w:t>
      </w:r>
    </w:p>
    <w:p w14:paraId="3C6A28AB" w14:textId="77777777" w:rsidR="000B7FF1" w:rsidRPr="005B098A" w:rsidRDefault="000B7FF1" w:rsidP="00097E93">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Glass, G. V. (1976). Primary, secondary, and meta-analysis of research. </w:t>
      </w:r>
      <w:r w:rsidRPr="005B098A">
        <w:rPr>
          <w:rFonts w:asciiTheme="minorBidi" w:hAnsiTheme="minorBidi" w:cstheme="minorBidi"/>
          <w:i/>
          <w:iCs/>
          <w:sz w:val="22"/>
          <w:szCs w:val="22"/>
          <w:shd w:val="clear" w:color="auto" w:fill="FFFFFF"/>
        </w:rPr>
        <w:t>Educational researcher</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5</w:t>
      </w:r>
      <w:r w:rsidRPr="005B098A">
        <w:rPr>
          <w:rFonts w:asciiTheme="minorBidi" w:hAnsiTheme="minorBidi" w:cstheme="minorBidi"/>
          <w:sz w:val="22"/>
          <w:szCs w:val="22"/>
          <w:shd w:val="clear" w:color="auto" w:fill="FFFFFF"/>
        </w:rPr>
        <w:t>(10), 3-8.</w:t>
      </w:r>
    </w:p>
    <w:p w14:paraId="4FA6F8D1" w14:textId="77777777" w:rsidR="000B7FF1" w:rsidRPr="005B098A" w:rsidRDefault="000B7FF1" w:rsidP="008C025F">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i/>
          <w:iCs/>
          <w:sz w:val="22"/>
          <w:szCs w:val="22"/>
        </w:rPr>
        <w:lastRenderedPageBreak/>
        <w:t>Global Gender Gap Report 2023</w:t>
      </w:r>
      <w:r w:rsidRPr="005B098A">
        <w:rPr>
          <w:rFonts w:asciiTheme="minorBidi" w:hAnsiTheme="minorBidi" w:cstheme="minorBidi"/>
          <w:sz w:val="22"/>
          <w:szCs w:val="22"/>
        </w:rPr>
        <w:t xml:space="preserve">. (2023). World Economic Forum. </w:t>
      </w:r>
      <w:hyperlink r:id="rId13" w:history="1">
        <w:r w:rsidRPr="005B098A">
          <w:rPr>
            <w:rStyle w:val="Hyperlink"/>
            <w:rFonts w:asciiTheme="minorBidi" w:hAnsiTheme="minorBidi" w:cstheme="minorBidi"/>
            <w:color w:val="auto"/>
            <w:sz w:val="22"/>
            <w:szCs w:val="22"/>
            <w:u w:val="none"/>
          </w:rPr>
          <w:t>https://www.weforum.org/publications/global-gender-gap-report-2023/digest</w:t>
        </w:r>
      </w:hyperlink>
      <w:r w:rsidRPr="005B098A">
        <w:rPr>
          <w:rFonts w:asciiTheme="minorBidi" w:hAnsiTheme="minorBidi" w:cstheme="minorBidi"/>
          <w:sz w:val="22"/>
          <w:szCs w:val="22"/>
        </w:rPr>
        <w:t xml:space="preserve"> </w:t>
      </w:r>
    </w:p>
    <w:p w14:paraId="53A45BD1" w14:textId="77777777" w:rsidR="000B7FF1" w:rsidRPr="005B098A" w:rsidRDefault="000B7FF1" w:rsidP="00097E93">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Goleman, D. (2017). </w:t>
      </w:r>
      <w:r w:rsidRPr="005B098A">
        <w:rPr>
          <w:rFonts w:asciiTheme="minorBidi" w:hAnsiTheme="minorBidi" w:cstheme="minorBidi"/>
          <w:i/>
          <w:iCs/>
          <w:sz w:val="22"/>
          <w:szCs w:val="22"/>
          <w:shd w:val="clear" w:color="auto" w:fill="FFFFFF"/>
        </w:rPr>
        <w:t>Leadership that gets results (Harvard business review classics)</w:t>
      </w:r>
      <w:r w:rsidRPr="005B098A">
        <w:rPr>
          <w:rFonts w:asciiTheme="minorBidi" w:hAnsiTheme="minorBidi" w:cstheme="minorBidi"/>
          <w:sz w:val="22"/>
          <w:szCs w:val="22"/>
          <w:shd w:val="clear" w:color="auto" w:fill="FFFFFF"/>
        </w:rPr>
        <w:t>. Harvard Business Press.</w:t>
      </w:r>
    </w:p>
    <w:p w14:paraId="63633E5C" w14:textId="77777777" w:rsidR="000B7FF1" w:rsidRPr="005B098A" w:rsidRDefault="000B7FF1" w:rsidP="00460365">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sz w:val="22"/>
          <w:szCs w:val="22"/>
        </w:rPr>
        <w:t xml:space="preserve">Government Equalities Office. (2023, March 15). </w:t>
      </w:r>
      <w:r w:rsidRPr="005B098A">
        <w:rPr>
          <w:rFonts w:asciiTheme="minorBidi" w:hAnsiTheme="minorBidi" w:cstheme="minorBidi"/>
          <w:i/>
          <w:iCs/>
          <w:sz w:val="22"/>
          <w:szCs w:val="22"/>
        </w:rPr>
        <w:t>Gender pay gap reporting: guidance for employers</w:t>
      </w:r>
      <w:r w:rsidRPr="005B098A">
        <w:rPr>
          <w:rFonts w:asciiTheme="minorBidi" w:hAnsiTheme="minorBidi" w:cstheme="minorBidi"/>
          <w:sz w:val="22"/>
          <w:szCs w:val="22"/>
        </w:rPr>
        <w:t>. GOV.UK. https://www.gov.uk/government/publications/gender-pay-gap-reporting-guidance-for-employers</w:t>
      </w:r>
    </w:p>
    <w:p w14:paraId="715C3CAA"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Growe, R., &amp; Montgomery, P. (1999). </w:t>
      </w:r>
      <w:r w:rsidRPr="005B098A">
        <w:rPr>
          <w:rFonts w:asciiTheme="minorBidi" w:hAnsiTheme="minorBidi" w:cstheme="minorBidi"/>
          <w:i/>
          <w:iCs/>
          <w:sz w:val="22"/>
          <w:szCs w:val="22"/>
          <w:shd w:val="clear" w:color="auto" w:fill="FFFFFF"/>
        </w:rPr>
        <w:t>Women and the leadership paradigm: Bridging the gender gap</w:t>
      </w:r>
      <w:r w:rsidRPr="005B098A">
        <w:rPr>
          <w:rFonts w:asciiTheme="minorBidi" w:hAnsiTheme="minorBidi" w:cstheme="minorBidi"/>
          <w:sz w:val="22"/>
          <w:szCs w:val="22"/>
          <w:shd w:val="clear" w:color="auto" w:fill="FFFFFF"/>
        </w:rPr>
        <w:t>. Columbus, Ohio: ERIC Clearinghouse</w:t>
      </w:r>
    </w:p>
    <w:p w14:paraId="7A903F83" w14:textId="77777777" w:rsidR="000B7FF1" w:rsidRPr="005B098A" w:rsidRDefault="000B7FF1" w:rsidP="00F34337">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color w:val="222222"/>
          <w:sz w:val="22"/>
          <w:szCs w:val="22"/>
          <w:shd w:val="clear" w:color="auto" w:fill="FFFFFF"/>
        </w:rPr>
        <w:t>Guerin, B., Janta, B., &amp; van Gorp, A. (2018). Desk-based research and literature review. </w:t>
      </w:r>
      <w:r w:rsidRPr="005B098A">
        <w:rPr>
          <w:rFonts w:asciiTheme="minorBidi" w:hAnsiTheme="minorBidi" w:cstheme="minorBidi"/>
          <w:i/>
          <w:iCs/>
          <w:color w:val="222222"/>
          <w:sz w:val="22"/>
          <w:szCs w:val="22"/>
          <w:shd w:val="clear" w:color="auto" w:fill="FFFFFF"/>
        </w:rPr>
        <w:t>Evaluating interventions that prevent or counter violent extremism</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63</w:t>
      </w:r>
      <w:r w:rsidRPr="005B098A">
        <w:rPr>
          <w:rFonts w:asciiTheme="minorBidi" w:hAnsiTheme="minorBidi" w:cstheme="minorBidi"/>
          <w:color w:val="222222"/>
          <w:sz w:val="22"/>
          <w:szCs w:val="22"/>
          <w:shd w:val="clear" w:color="auto" w:fill="FFFFFF"/>
        </w:rPr>
        <w:t>.</w:t>
      </w:r>
    </w:p>
    <w:p w14:paraId="0AE18B3D" w14:textId="77777777" w:rsidR="000B7FF1" w:rsidRPr="005B098A" w:rsidRDefault="000B7FF1" w:rsidP="00E54A36">
      <w:pPr>
        <w:rPr>
          <w:rFonts w:asciiTheme="minorBidi" w:hAnsiTheme="minorBidi"/>
          <w:shd w:val="clear" w:color="auto" w:fill="FFFFFF"/>
        </w:rPr>
      </w:pPr>
      <w:r w:rsidRPr="005B098A">
        <w:rPr>
          <w:rFonts w:asciiTheme="minorBidi" w:hAnsiTheme="minorBidi"/>
          <w:shd w:val="clear" w:color="auto" w:fill="FFFFFF"/>
        </w:rPr>
        <w:t>Haile, S., Emmanuel, T., &amp; Dzathor, A. (2016). BARRIERS AND CHALLEGES CONFRONTING WOMEN FOR LEADERSHIP AND MANAGEMENT POSITIONS: REVIEW AND ANALYSIS. </w:t>
      </w:r>
      <w:r w:rsidRPr="005B098A">
        <w:rPr>
          <w:rFonts w:asciiTheme="minorBidi" w:hAnsiTheme="minorBidi"/>
          <w:i/>
          <w:iCs/>
          <w:shd w:val="clear" w:color="auto" w:fill="FFFFFF"/>
        </w:rPr>
        <w:t>International Journal of Business &amp; Public Administration</w:t>
      </w:r>
      <w:r w:rsidRPr="005B098A">
        <w:rPr>
          <w:rFonts w:asciiTheme="minorBidi" w:hAnsiTheme="minorBidi"/>
          <w:shd w:val="clear" w:color="auto" w:fill="FFFFFF"/>
        </w:rPr>
        <w:t>, </w:t>
      </w:r>
      <w:r w:rsidRPr="005B098A">
        <w:rPr>
          <w:rFonts w:asciiTheme="minorBidi" w:hAnsiTheme="minorBidi"/>
          <w:i/>
          <w:iCs/>
          <w:shd w:val="clear" w:color="auto" w:fill="FFFFFF"/>
        </w:rPr>
        <w:t>13</w:t>
      </w:r>
      <w:r w:rsidRPr="005B098A">
        <w:rPr>
          <w:rFonts w:asciiTheme="minorBidi" w:hAnsiTheme="minorBidi"/>
          <w:shd w:val="clear" w:color="auto" w:fill="FFFFFF"/>
        </w:rPr>
        <w:t>(1).</w:t>
      </w:r>
    </w:p>
    <w:p w14:paraId="09A76660" w14:textId="77777777" w:rsidR="000B7FF1" w:rsidRPr="005B098A" w:rsidRDefault="000B7FF1" w:rsidP="00120B4C">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color w:val="222222"/>
          <w:sz w:val="22"/>
          <w:szCs w:val="22"/>
          <w:shd w:val="clear" w:color="auto" w:fill="FFFFFF"/>
        </w:rPr>
        <w:t>Halfpenny, P. (1979). The analysis of qualitative data. </w:t>
      </w:r>
      <w:r w:rsidRPr="005B098A">
        <w:rPr>
          <w:rFonts w:asciiTheme="minorBidi" w:hAnsiTheme="minorBidi" w:cstheme="minorBidi"/>
          <w:i/>
          <w:iCs/>
          <w:color w:val="222222"/>
          <w:sz w:val="22"/>
          <w:szCs w:val="22"/>
          <w:shd w:val="clear" w:color="auto" w:fill="FFFFFF"/>
        </w:rPr>
        <w:t>The Sociological Review</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27</w:t>
      </w:r>
      <w:r w:rsidRPr="005B098A">
        <w:rPr>
          <w:rFonts w:asciiTheme="minorBidi" w:hAnsiTheme="minorBidi" w:cstheme="minorBidi"/>
          <w:color w:val="222222"/>
          <w:sz w:val="22"/>
          <w:szCs w:val="22"/>
          <w:shd w:val="clear" w:color="auto" w:fill="FFFFFF"/>
        </w:rPr>
        <w:t xml:space="preserve">(4), 799-827. </w:t>
      </w:r>
    </w:p>
    <w:p w14:paraId="760F21BA" w14:textId="77777777" w:rsidR="000B7FF1" w:rsidRPr="005B098A" w:rsidRDefault="000B7FF1" w:rsidP="002F0B90">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Hanek, K. J., &amp; Garcia, S. M. (2022). Barriers for women in the workplace: A social psychological perspective. </w:t>
      </w:r>
      <w:r w:rsidRPr="005B098A">
        <w:rPr>
          <w:rFonts w:asciiTheme="minorBidi" w:hAnsiTheme="minorBidi" w:cstheme="minorBidi"/>
          <w:i/>
          <w:iCs/>
          <w:sz w:val="22"/>
          <w:szCs w:val="22"/>
          <w:shd w:val="clear" w:color="auto" w:fill="FFFFFF"/>
        </w:rPr>
        <w:t>Social and Personality Psychology Compass</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16</w:t>
      </w:r>
      <w:r w:rsidRPr="005B098A">
        <w:rPr>
          <w:rFonts w:asciiTheme="minorBidi" w:hAnsiTheme="minorBidi" w:cstheme="minorBidi"/>
          <w:sz w:val="22"/>
          <w:szCs w:val="22"/>
          <w:shd w:val="clear" w:color="auto" w:fill="FFFFFF"/>
        </w:rPr>
        <w:t>(10), e12706.</w:t>
      </w:r>
    </w:p>
    <w:p w14:paraId="3D8DC6E5" w14:textId="77777777" w:rsidR="000B7FF1" w:rsidRPr="005B098A" w:rsidRDefault="000B7FF1" w:rsidP="001C7015">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color w:val="222222"/>
          <w:sz w:val="22"/>
          <w:szCs w:val="22"/>
          <w:shd w:val="clear" w:color="auto" w:fill="FFFFFF"/>
        </w:rPr>
        <w:t>Heath, H., &amp; Cowley, S. (2004). Developing a grounded theory approach: a comparison of Glaser and Strauss. </w:t>
      </w:r>
      <w:r w:rsidRPr="005B098A">
        <w:rPr>
          <w:rFonts w:asciiTheme="minorBidi" w:hAnsiTheme="minorBidi" w:cstheme="minorBidi"/>
          <w:i/>
          <w:iCs/>
          <w:color w:val="222222"/>
          <w:sz w:val="22"/>
          <w:szCs w:val="22"/>
          <w:shd w:val="clear" w:color="auto" w:fill="FFFFFF"/>
        </w:rPr>
        <w:t>International journal of nursing studies</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41</w:t>
      </w:r>
      <w:r w:rsidRPr="005B098A">
        <w:rPr>
          <w:rFonts w:asciiTheme="minorBidi" w:hAnsiTheme="minorBidi" w:cstheme="minorBidi"/>
          <w:color w:val="222222"/>
          <w:sz w:val="22"/>
          <w:szCs w:val="22"/>
          <w:shd w:val="clear" w:color="auto" w:fill="FFFFFF"/>
        </w:rPr>
        <w:t>(2), 141-150.</w:t>
      </w:r>
    </w:p>
    <w:p w14:paraId="03140F72"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Heilman, M. E. (1995). Sex stereotypes and their effects in the workplace: What we know and what we don't know. </w:t>
      </w:r>
      <w:r w:rsidRPr="005B098A">
        <w:rPr>
          <w:rFonts w:asciiTheme="minorBidi" w:hAnsiTheme="minorBidi" w:cstheme="minorBidi"/>
          <w:i/>
          <w:iCs/>
          <w:sz w:val="22"/>
          <w:szCs w:val="22"/>
          <w:shd w:val="clear" w:color="auto" w:fill="FFFFFF"/>
        </w:rPr>
        <w:t>Journal of Social Behavior and Personality</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10</w:t>
      </w:r>
      <w:r w:rsidRPr="005B098A">
        <w:rPr>
          <w:rFonts w:asciiTheme="minorBidi" w:hAnsiTheme="minorBidi" w:cstheme="minorBidi"/>
          <w:sz w:val="22"/>
          <w:szCs w:val="22"/>
          <w:shd w:val="clear" w:color="auto" w:fill="FFFFFF"/>
        </w:rPr>
        <w:t>(4), 3.</w:t>
      </w:r>
    </w:p>
    <w:p w14:paraId="33A12A22"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Heilman, M. E. (2012). Gender stereotypes and workplace bias. </w:t>
      </w:r>
      <w:r w:rsidRPr="005B098A">
        <w:rPr>
          <w:rFonts w:asciiTheme="minorBidi" w:hAnsiTheme="minorBidi" w:cstheme="minorBidi"/>
          <w:i/>
          <w:iCs/>
          <w:sz w:val="22"/>
          <w:szCs w:val="22"/>
          <w:shd w:val="clear" w:color="auto" w:fill="FFFFFF"/>
        </w:rPr>
        <w:t>Research in organizational Behavior</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32</w:t>
      </w:r>
      <w:r w:rsidRPr="005B098A">
        <w:rPr>
          <w:rFonts w:asciiTheme="minorBidi" w:hAnsiTheme="minorBidi" w:cstheme="minorBidi"/>
          <w:sz w:val="22"/>
          <w:szCs w:val="22"/>
          <w:shd w:val="clear" w:color="auto" w:fill="FFFFFF"/>
        </w:rPr>
        <w:t>, 113-135.</w:t>
      </w:r>
    </w:p>
    <w:p w14:paraId="48DA2A27" w14:textId="77777777" w:rsidR="000B7FF1" w:rsidRPr="005B098A" w:rsidRDefault="000B7FF1" w:rsidP="00122FFB">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Heilman, M. E., &amp; Parks-Stamm, E. J. (2007). Gender stereotypes in the workplace: Obstacles to women's career progress. In </w:t>
      </w:r>
      <w:r w:rsidRPr="005B098A">
        <w:rPr>
          <w:rFonts w:asciiTheme="minorBidi" w:hAnsiTheme="minorBidi" w:cstheme="minorBidi"/>
          <w:i/>
          <w:iCs/>
          <w:sz w:val="22"/>
          <w:szCs w:val="22"/>
          <w:shd w:val="clear" w:color="auto" w:fill="FFFFFF"/>
        </w:rPr>
        <w:t>Social psychology of gender</w:t>
      </w:r>
      <w:r w:rsidRPr="005B098A">
        <w:rPr>
          <w:rFonts w:asciiTheme="minorBidi" w:hAnsiTheme="minorBidi" w:cstheme="minorBidi"/>
          <w:sz w:val="22"/>
          <w:szCs w:val="22"/>
          <w:shd w:val="clear" w:color="auto" w:fill="FFFFFF"/>
        </w:rPr>
        <w:t> (pp. 47-77). Emerald Group Publishing Limited.</w:t>
      </w:r>
    </w:p>
    <w:p w14:paraId="748FF5CD"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lastRenderedPageBreak/>
        <w:t>Helgesen, S. (2017). Gender, communication, and the leadership gap. </w:t>
      </w:r>
      <w:r w:rsidRPr="005B098A">
        <w:rPr>
          <w:rFonts w:asciiTheme="minorBidi" w:hAnsiTheme="minorBidi" w:cstheme="minorBidi"/>
          <w:i/>
          <w:iCs/>
          <w:sz w:val="22"/>
          <w:szCs w:val="22"/>
          <w:shd w:val="clear" w:color="auto" w:fill="FFFFFF"/>
        </w:rPr>
        <w:t>Gender, communication, and the leadership gap</w:t>
      </w:r>
      <w:r w:rsidRPr="005B098A">
        <w:rPr>
          <w:rFonts w:asciiTheme="minorBidi" w:hAnsiTheme="minorBidi" w:cstheme="minorBidi"/>
          <w:sz w:val="22"/>
          <w:szCs w:val="22"/>
          <w:shd w:val="clear" w:color="auto" w:fill="FFFFFF"/>
        </w:rPr>
        <w:t>, 3-11.</w:t>
      </w:r>
    </w:p>
    <w:p w14:paraId="51D5BF4B" w14:textId="77777777" w:rsidR="000B7FF1" w:rsidRPr="005B098A" w:rsidRDefault="000B7FF1" w:rsidP="002F0B90">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sz w:val="22"/>
          <w:szCs w:val="22"/>
          <w:shd w:val="clear" w:color="auto" w:fill="FFFFFF"/>
        </w:rPr>
        <w:t>Herzberg, F. (2005). Motivation-hygiene theory. </w:t>
      </w:r>
      <w:r w:rsidRPr="005B098A">
        <w:rPr>
          <w:rFonts w:asciiTheme="minorBidi" w:hAnsiTheme="minorBidi" w:cstheme="minorBidi"/>
          <w:i/>
          <w:iCs/>
          <w:sz w:val="22"/>
          <w:szCs w:val="22"/>
          <w:shd w:val="clear" w:color="auto" w:fill="FFFFFF"/>
        </w:rPr>
        <w:t>Organizational behavior one: Essential theories of motivation and leadership, eds JB Miner, ME Sharpe Inc, New York</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2</w:t>
      </w:r>
      <w:r w:rsidRPr="005B098A">
        <w:rPr>
          <w:rFonts w:asciiTheme="minorBidi" w:hAnsiTheme="minorBidi" w:cstheme="minorBidi"/>
          <w:sz w:val="22"/>
          <w:szCs w:val="22"/>
          <w:shd w:val="clear" w:color="auto" w:fill="FFFFFF"/>
        </w:rPr>
        <w:t>(4), 61-74.</w:t>
      </w:r>
    </w:p>
    <w:p w14:paraId="101889F9" w14:textId="77777777" w:rsidR="000B7FF1" w:rsidRPr="005B098A" w:rsidRDefault="000B7FF1" w:rsidP="002F0B90">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lang w:val="nb-NO"/>
        </w:rPr>
        <w:t xml:space="preserve">Hill, C., Miller, K., Benson, K., &amp; Handley, G. (2016). </w:t>
      </w:r>
      <w:r w:rsidRPr="005B098A">
        <w:rPr>
          <w:rFonts w:asciiTheme="minorBidi" w:hAnsiTheme="minorBidi" w:cstheme="minorBidi"/>
          <w:sz w:val="22"/>
          <w:szCs w:val="22"/>
          <w:shd w:val="clear" w:color="auto" w:fill="FFFFFF"/>
        </w:rPr>
        <w:t>Barriers and Bias: The Status of Women in Leadership. </w:t>
      </w:r>
      <w:r w:rsidRPr="005B098A">
        <w:rPr>
          <w:rFonts w:asciiTheme="minorBidi" w:hAnsiTheme="minorBidi" w:cstheme="minorBidi"/>
          <w:i/>
          <w:iCs/>
          <w:sz w:val="22"/>
          <w:szCs w:val="22"/>
          <w:shd w:val="clear" w:color="auto" w:fill="FFFFFF"/>
        </w:rPr>
        <w:t>American Association of University Women</w:t>
      </w:r>
      <w:r w:rsidRPr="005B098A">
        <w:rPr>
          <w:rFonts w:asciiTheme="minorBidi" w:hAnsiTheme="minorBidi" w:cstheme="minorBidi"/>
          <w:sz w:val="22"/>
          <w:szCs w:val="22"/>
          <w:shd w:val="clear" w:color="auto" w:fill="FFFFFF"/>
        </w:rPr>
        <w:t>.</w:t>
      </w:r>
    </w:p>
    <w:p w14:paraId="1871D440" w14:textId="77777777" w:rsidR="000B7FF1" w:rsidRPr="005B098A" w:rsidRDefault="000B7FF1" w:rsidP="00BC7C4E">
      <w:pPr>
        <w:rPr>
          <w:rFonts w:asciiTheme="minorBidi" w:hAnsiTheme="minorBidi"/>
        </w:rPr>
      </w:pPr>
      <w:r w:rsidRPr="005B098A">
        <w:rPr>
          <w:rFonts w:asciiTheme="minorBidi" w:hAnsiTheme="minorBidi"/>
          <w:shd w:val="clear" w:color="auto" w:fill="FFFFFF"/>
        </w:rPr>
        <w:t>Joslyn, E. (2018). Distributed leadership in he: a scaffold for cultural cloning and implications for BME academic leaders. </w:t>
      </w:r>
      <w:r w:rsidRPr="005B098A">
        <w:rPr>
          <w:rFonts w:asciiTheme="minorBidi" w:hAnsiTheme="minorBidi"/>
          <w:i/>
          <w:iCs/>
          <w:shd w:val="clear" w:color="auto" w:fill="FFFFFF"/>
        </w:rPr>
        <w:t>Management in Education</w:t>
      </w:r>
      <w:r w:rsidRPr="005B098A">
        <w:rPr>
          <w:rFonts w:asciiTheme="minorBidi" w:hAnsiTheme="minorBidi"/>
          <w:shd w:val="clear" w:color="auto" w:fill="FFFFFF"/>
        </w:rPr>
        <w:t>, </w:t>
      </w:r>
      <w:r w:rsidRPr="005B098A">
        <w:rPr>
          <w:rFonts w:asciiTheme="minorBidi" w:hAnsiTheme="minorBidi"/>
          <w:i/>
          <w:iCs/>
          <w:shd w:val="clear" w:color="auto" w:fill="FFFFFF"/>
        </w:rPr>
        <w:t>32</w:t>
      </w:r>
      <w:r w:rsidRPr="005B098A">
        <w:rPr>
          <w:rFonts w:asciiTheme="minorBidi" w:hAnsiTheme="minorBidi"/>
          <w:shd w:val="clear" w:color="auto" w:fill="FFFFFF"/>
        </w:rPr>
        <w:t>(4), 185-191.</w:t>
      </w:r>
    </w:p>
    <w:p w14:paraId="61E856F7" w14:textId="77777777" w:rsidR="000B7FF1" w:rsidRPr="005B098A" w:rsidRDefault="000B7FF1" w:rsidP="002F0B90">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sz w:val="22"/>
          <w:szCs w:val="22"/>
          <w:shd w:val="clear" w:color="auto" w:fill="FFFFFF"/>
        </w:rPr>
        <w:t>Kempster, S., Jackson, B., &amp; Conroy, M. (2011). Leadership as purpose: Exploring the role of purpose in leadership practice. </w:t>
      </w:r>
      <w:r w:rsidRPr="005B098A">
        <w:rPr>
          <w:rFonts w:asciiTheme="minorBidi" w:hAnsiTheme="minorBidi" w:cstheme="minorBidi"/>
          <w:i/>
          <w:iCs/>
          <w:sz w:val="22"/>
          <w:szCs w:val="22"/>
          <w:shd w:val="clear" w:color="auto" w:fill="FFFFFF"/>
        </w:rPr>
        <w:t>Leadership</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7</w:t>
      </w:r>
      <w:r w:rsidRPr="005B098A">
        <w:rPr>
          <w:rFonts w:asciiTheme="minorBidi" w:hAnsiTheme="minorBidi" w:cstheme="minorBidi"/>
          <w:sz w:val="22"/>
          <w:szCs w:val="22"/>
          <w:shd w:val="clear" w:color="auto" w:fill="FFFFFF"/>
        </w:rPr>
        <w:t>(3), 317-334.</w:t>
      </w:r>
    </w:p>
    <w:p w14:paraId="295D3905" w14:textId="77777777" w:rsidR="000B7FF1" w:rsidRPr="005B098A" w:rsidRDefault="000B7FF1" w:rsidP="00227248">
      <w:pPr>
        <w:pStyle w:val="NormalWeb"/>
        <w:spacing w:before="0" w:beforeAutospacing="0" w:after="0" w:afterAutospacing="0" w:line="480" w:lineRule="auto"/>
        <w:ind w:left="720" w:hanging="720"/>
        <w:rPr>
          <w:rStyle w:val="Hyperlink"/>
          <w:rFonts w:asciiTheme="minorBidi" w:hAnsiTheme="minorBidi" w:cstheme="minorBidi"/>
          <w:color w:val="auto"/>
          <w:sz w:val="22"/>
          <w:szCs w:val="22"/>
          <w:u w:val="none"/>
        </w:rPr>
      </w:pPr>
      <w:r w:rsidRPr="005B098A">
        <w:rPr>
          <w:rFonts w:asciiTheme="minorBidi" w:hAnsiTheme="minorBidi" w:cstheme="minorBidi"/>
          <w:i/>
          <w:iCs/>
          <w:sz w:val="22"/>
          <w:szCs w:val="22"/>
        </w:rPr>
        <w:t>Labour market statistics (Annual Population Survey): July 2021 to June 2022 | GOV.WALES</w:t>
      </w:r>
      <w:r w:rsidRPr="005B098A">
        <w:rPr>
          <w:rFonts w:asciiTheme="minorBidi" w:hAnsiTheme="minorBidi" w:cstheme="minorBidi"/>
          <w:sz w:val="22"/>
          <w:szCs w:val="22"/>
        </w:rPr>
        <w:t xml:space="preserve">. (2022, October 6). GOV.WALES. </w:t>
      </w:r>
      <w:hyperlink r:id="rId14" w:history="1">
        <w:r w:rsidRPr="005B098A">
          <w:rPr>
            <w:rStyle w:val="Hyperlink"/>
            <w:rFonts w:asciiTheme="minorBidi" w:hAnsiTheme="minorBidi" w:cstheme="minorBidi"/>
            <w:color w:val="auto"/>
            <w:sz w:val="22"/>
            <w:szCs w:val="22"/>
            <w:u w:val="none"/>
          </w:rPr>
          <w:t>https://www.gov.wales/labour-market-statistics-annual-population-survey-july-2021-june-2022-html</w:t>
        </w:r>
      </w:hyperlink>
    </w:p>
    <w:p w14:paraId="78612EE2"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Leaker, D. (2009). Economic inactivity. </w:t>
      </w:r>
      <w:r w:rsidRPr="005B098A">
        <w:rPr>
          <w:rFonts w:asciiTheme="minorBidi" w:hAnsiTheme="minorBidi" w:cstheme="minorBidi"/>
          <w:i/>
          <w:iCs/>
          <w:sz w:val="22"/>
          <w:szCs w:val="22"/>
          <w:shd w:val="clear" w:color="auto" w:fill="FFFFFF"/>
        </w:rPr>
        <w:t>Economic &amp; Labour Market Review</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3</w:t>
      </w:r>
      <w:r w:rsidRPr="005B098A">
        <w:rPr>
          <w:rFonts w:asciiTheme="minorBidi" w:hAnsiTheme="minorBidi" w:cstheme="minorBidi"/>
          <w:sz w:val="22"/>
          <w:szCs w:val="22"/>
          <w:shd w:val="clear" w:color="auto" w:fill="FFFFFF"/>
        </w:rPr>
        <w:t>, 42-46.</w:t>
      </w:r>
    </w:p>
    <w:p w14:paraId="43508B8A" w14:textId="77777777" w:rsidR="000B7FF1" w:rsidRPr="005B098A" w:rsidRDefault="000B7FF1" w:rsidP="00A14E4A">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Loden, M. (1987). Recognizing women's potential: No longer business as usual. </w:t>
      </w:r>
      <w:r w:rsidRPr="005B098A">
        <w:rPr>
          <w:rFonts w:asciiTheme="minorBidi" w:hAnsiTheme="minorBidi" w:cstheme="minorBidi"/>
          <w:i/>
          <w:iCs/>
          <w:sz w:val="22"/>
          <w:szCs w:val="22"/>
          <w:shd w:val="clear" w:color="auto" w:fill="FFFFFF"/>
        </w:rPr>
        <w:t>Management review</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76</w:t>
      </w:r>
      <w:r w:rsidRPr="005B098A">
        <w:rPr>
          <w:rFonts w:asciiTheme="minorBidi" w:hAnsiTheme="minorBidi" w:cstheme="minorBidi"/>
          <w:sz w:val="22"/>
          <w:szCs w:val="22"/>
          <w:shd w:val="clear" w:color="auto" w:fill="FFFFFF"/>
        </w:rPr>
        <w:t>(12), 44.</w:t>
      </w:r>
    </w:p>
    <w:p w14:paraId="0405F54B" w14:textId="77777777" w:rsidR="000B7FF1" w:rsidRPr="005B098A" w:rsidRDefault="000B7FF1" w:rsidP="00803735">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color w:val="222222"/>
          <w:sz w:val="22"/>
          <w:szCs w:val="22"/>
          <w:shd w:val="clear" w:color="auto" w:fill="FFFFFF"/>
        </w:rPr>
        <w:t>McDonald, P., Bradley, L., &amp; Brown, K. (2009). ‘Full</w:t>
      </w:r>
      <w:r w:rsidRPr="005B098A">
        <w:rPr>
          <w:rFonts w:ascii="Cambria Math" w:hAnsi="Cambria Math" w:cs="Cambria Math"/>
          <w:color w:val="222222"/>
          <w:sz w:val="22"/>
          <w:szCs w:val="22"/>
          <w:shd w:val="clear" w:color="auto" w:fill="FFFFFF"/>
        </w:rPr>
        <w:t>‐</w:t>
      </w:r>
      <w:r w:rsidRPr="005B098A">
        <w:rPr>
          <w:rFonts w:asciiTheme="minorBidi" w:hAnsiTheme="minorBidi" w:cstheme="minorBidi"/>
          <w:color w:val="222222"/>
          <w:sz w:val="22"/>
          <w:szCs w:val="22"/>
          <w:shd w:val="clear" w:color="auto" w:fill="FFFFFF"/>
        </w:rPr>
        <w:t>time is a Given Here’: Part</w:t>
      </w:r>
      <w:r w:rsidRPr="005B098A">
        <w:rPr>
          <w:rFonts w:ascii="Cambria Math" w:hAnsi="Cambria Math" w:cs="Cambria Math"/>
          <w:color w:val="222222"/>
          <w:sz w:val="22"/>
          <w:szCs w:val="22"/>
          <w:shd w:val="clear" w:color="auto" w:fill="FFFFFF"/>
        </w:rPr>
        <w:t>‐</w:t>
      </w:r>
      <w:r w:rsidRPr="005B098A">
        <w:rPr>
          <w:rFonts w:asciiTheme="minorBidi" w:hAnsiTheme="minorBidi" w:cstheme="minorBidi"/>
          <w:color w:val="222222"/>
          <w:sz w:val="22"/>
          <w:szCs w:val="22"/>
          <w:shd w:val="clear" w:color="auto" w:fill="FFFFFF"/>
        </w:rPr>
        <w:t>time Versus Full</w:t>
      </w:r>
      <w:r w:rsidRPr="005B098A">
        <w:rPr>
          <w:rFonts w:ascii="Cambria Math" w:hAnsi="Cambria Math" w:cs="Cambria Math"/>
          <w:color w:val="222222"/>
          <w:sz w:val="22"/>
          <w:szCs w:val="22"/>
          <w:shd w:val="clear" w:color="auto" w:fill="FFFFFF"/>
        </w:rPr>
        <w:t>‐</w:t>
      </w:r>
      <w:r w:rsidRPr="005B098A">
        <w:rPr>
          <w:rFonts w:asciiTheme="minorBidi" w:hAnsiTheme="minorBidi" w:cstheme="minorBidi"/>
          <w:color w:val="222222"/>
          <w:sz w:val="22"/>
          <w:szCs w:val="22"/>
          <w:shd w:val="clear" w:color="auto" w:fill="FFFFFF"/>
        </w:rPr>
        <w:t>time Job Quality. </w:t>
      </w:r>
      <w:r w:rsidRPr="005B098A">
        <w:rPr>
          <w:rFonts w:asciiTheme="minorBidi" w:hAnsiTheme="minorBidi" w:cstheme="minorBidi"/>
          <w:i/>
          <w:iCs/>
          <w:color w:val="222222"/>
          <w:sz w:val="22"/>
          <w:szCs w:val="22"/>
          <w:shd w:val="clear" w:color="auto" w:fill="FFFFFF"/>
        </w:rPr>
        <w:t>British Journal of Management</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20</w:t>
      </w:r>
      <w:r w:rsidRPr="005B098A">
        <w:rPr>
          <w:rFonts w:asciiTheme="minorBidi" w:hAnsiTheme="minorBidi" w:cstheme="minorBidi"/>
          <w:color w:val="222222"/>
          <w:sz w:val="22"/>
          <w:szCs w:val="22"/>
          <w:shd w:val="clear" w:color="auto" w:fill="FFFFFF"/>
        </w:rPr>
        <w:t>(2), 143-157.</w:t>
      </w:r>
    </w:p>
    <w:p w14:paraId="739FEEA6" w14:textId="77777777" w:rsidR="000B7FF1" w:rsidRPr="005B098A" w:rsidRDefault="000B7FF1" w:rsidP="00000A72">
      <w:pPr>
        <w:pStyle w:val="NormalWeb"/>
        <w:spacing w:before="0" w:beforeAutospacing="0" w:after="0" w:afterAutospacing="0" w:line="480" w:lineRule="auto"/>
        <w:rPr>
          <w:rFonts w:asciiTheme="minorBidi" w:hAnsiTheme="minorBidi" w:cstheme="minorBidi"/>
          <w:sz w:val="22"/>
          <w:szCs w:val="22"/>
        </w:rPr>
      </w:pPr>
      <w:r w:rsidRPr="005B098A">
        <w:rPr>
          <w:rFonts w:asciiTheme="minorBidi" w:hAnsiTheme="minorBidi" w:cstheme="minorBidi"/>
          <w:sz w:val="22"/>
          <w:szCs w:val="22"/>
          <w:shd w:val="clear" w:color="auto" w:fill="FFFFFF"/>
        </w:rPr>
        <w:t>McGregor, D. (1960). Theory X and theory Y. </w:t>
      </w:r>
      <w:r w:rsidRPr="005B098A">
        <w:rPr>
          <w:rFonts w:asciiTheme="minorBidi" w:hAnsiTheme="minorBidi" w:cstheme="minorBidi"/>
          <w:i/>
          <w:iCs/>
          <w:sz w:val="22"/>
          <w:szCs w:val="22"/>
          <w:shd w:val="clear" w:color="auto" w:fill="FFFFFF"/>
        </w:rPr>
        <w:t>Organization theory</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358</w:t>
      </w:r>
      <w:r w:rsidRPr="005B098A">
        <w:rPr>
          <w:rFonts w:asciiTheme="minorBidi" w:hAnsiTheme="minorBidi" w:cstheme="minorBidi"/>
          <w:sz w:val="22"/>
          <w:szCs w:val="22"/>
          <w:shd w:val="clear" w:color="auto" w:fill="FFFFFF"/>
        </w:rPr>
        <w:t>(374), 5.</w:t>
      </w:r>
    </w:p>
    <w:p w14:paraId="59933D2E" w14:textId="77777777" w:rsidR="000B7FF1" w:rsidRPr="005B098A" w:rsidRDefault="000B7FF1" w:rsidP="00227248">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Mintzberg, H. (1989). </w:t>
      </w:r>
      <w:r w:rsidRPr="005B098A">
        <w:rPr>
          <w:rFonts w:asciiTheme="minorBidi" w:hAnsiTheme="minorBidi" w:cstheme="minorBidi"/>
          <w:i/>
          <w:iCs/>
          <w:sz w:val="22"/>
          <w:szCs w:val="22"/>
          <w:shd w:val="clear" w:color="auto" w:fill="FFFFFF"/>
        </w:rPr>
        <w:t>Mintzberg on management: Inside our strange world of organizations</w:t>
      </w:r>
      <w:r w:rsidRPr="005B098A">
        <w:rPr>
          <w:rFonts w:asciiTheme="minorBidi" w:hAnsiTheme="minorBidi" w:cstheme="minorBidi"/>
          <w:sz w:val="22"/>
          <w:szCs w:val="22"/>
          <w:shd w:val="clear" w:color="auto" w:fill="FFFFFF"/>
        </w:rPr>
        <w:t>. Simon and Schuster.</w:t>
      </w:r>
    </w:p>
    <w:p w14:paraId="009EF6B1" w14:textId="77777777" w:rsidR="000B7FF1" w:rsidRPr="005B098A" w:rsidRDefault="000B7FF1" w:rsidP="008B03F4">
      <w:pPr>
        <w:rPr>
          <w:rFonts w:asciiTheme="minorBidi" w:hAnsiTheme="minorBidi"/>
          <w:shd w:val="clear" w:color="auto" w:fill="FFFFFF"/>
        </w:rPr>
      </w:pPr>
      <w:r w:rsidRPr="005B098A">
        <w:rPr>
          <w:rFonts w:asciiTheme="minorBidi" w:hAnsiTheme="minorBidi"/>
          <w:shd w:val="clear" w:color="auto" w:fill="FFFFFF"/>
        </w:rPr>
        <w:t>Moreau, S. (2010). What is discrimination?. </w:t>
      </w:r>
      <w:r w:rsidRPr="005B098A">
        <w:rPr>
          <w:rFonts w:asciiTheme="minorBidi" w:hAnsiTheme="minorBidi"/>
          <w:i/>
          <w:iCs/>
          <w:shd w:val="clear" w:color="auto" w:fill="FFFFFF"/>
        </w:rPr>
        <w:t>Philosophy &amp; Public Affairs</w:t>
      </w:r>
      <w:r w:rsidRPr="005B098A">
        <w:rPr>
          <w:rFonts w:asciiTheme="minorBidi" w:hAnsiTheme="minorBidi"/>
          <w:shd w:val="clear" w:color="auto" w:fill="FFFFFF"/>
        </w:rPr>
        <w:t>, 143-179.</w:t>
      </w:r>
    </w:p>
    <w:p w14:paraId="6D6A83C5" w14:textId="77777777" w:rsidR="000B7FF1" w:rsidRPr="005B098A" w:rsidRDefault="000B7FF1" w:rsidP="00097E93">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Murphy, E., &amp; Graff, E. J. (2006). </w:t>
      </w:r>
      <w:r w:rsidRPr="005B098A">
        <w:rPr>
          <w:rFonts w:asciiTheme="minorBidi" w:hAnsiTheme="minorBidi" w:cstheme="minorBidi"/>
          <w:i/>
          <w:iCs/>
          <w:sz w:val="22"/>
          <w:szCs w:val="22"/>
          <w:shd w:val="clear" w:color="auto" w:fill="FFFFFF"/>
        </w:rPr>
        <w:t>Getting even: Why women don't get paid like men--and what to do about it</w:t>
      </w:r>
      <w:r w:rsidRPr="005B098A">
        <w:rPr>
          <w:rFonts w:asciiTheme="minorBidi" w:hAnsiTheme="minorBidi" w:cstheme="minorBidi"/>
          <w:sz w:val="22"/>
          <w:szCs w:val="22"/>
          <w:shd w:val="clear" w:color="auto" w:fill="FFFFFF"/>
        </w:rPr>
        <w:t>. Simon and Schuster.</w:t>
      </w:r>
    </w:p>
    <w:p w14:paraId="2A4E017F" w14:textId="77777777" w:rsidR="000B7FF1" w:rsidRPr="005B098A" w:rsidRDefault="000B7FF1" w:rsidP="008B03F4">
      <w:pPr>
        <w:rPr>
          <w:rFonts w:asciiTheme="minorBidi" w:hAnsiTheme="minorBidi"/>
          <w:shd w:val="clear" w:color="auto" w:fill="FFFFFF"/>
        </w:rPr>
      </w:pPr>
      <w:r w:rsidRPr="005B098A">
        <w:rPr>
          <w:rFonts w:asciiTheme="minorBidi" w:hAnsiTheme="minorBidi"/>
          <w:shd w:val="clear" w:color="auto" w:fill="FFFFFF"/>
        </w:rPr>
        <w:t>Oberst, U., Renau, V., Chamarro, A., &amp; Carbonell, X. (2016). Gender stereotypes in Facebook profiles: Are women more female online?. </w:t>
      </w:r>
      <w:r w:rsidRPr="005B098A">
        <w:rPr>
          <w:rFonts w:asciiTheme="minorBidi" w:hAnsiTheme="minorBidi"/>
          <w:i/>
          <w:iCs/>
          <w:shd w:val="clear" w:color="auto" w:fill="FFFFFF"/>
        </w:rPr>
        <w:t>Computers in Human Behavior</w:t>
      </w:r>
      <w:r w:rsidRPr="005B098A">
        <w:rPr>
          <w:rFonts w:asciiTheme="minorBidi" w:hAnsiTheme="minorBidi"/>
          <w:shd w:val="clear" w:color="auto" w:fill="FFFFFF"/>
        </w:rPr>
        <w:t>, </w:t>
      </w:r>
      <w:r w:rsidRPr="005B098A">
        <w:rPr>
          <w:rFonts w:asciiTheme="minorBidi" w:hAnsiTheme="minorBidi"/>
          <w:i/>
          <w:iCs/>
          <w:shd w:val="clear" w:color="auto" w:fill="FFFFFF"/>
        </w:rPr>
        <w:t>60</w:t>
      </w:r>
      <w:r w:rsidRPr="005B098A">
        <w:rPr>
          <w:rFonts w:asciiTheme="minorBidi" w:hAnsiTheme="minorBidi"/>
          <w:shd w:val="clear" w:color="auto" w:fill="FFFFFF"/>
        </w:rPr>
        <w:t>, 559-564.</w:t>
      </w:r>
    </w:p>
    <w:p w14:paraId="0D9C3DEE" w14:textId="77777777" w:rsidR="000B7FF1" w:rsidRPr="005B098A" w:rsidRDefault="000B7FF1" w:rsidP="00227248">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lastRenderedPageBreak/>
        <w:t>Powell, G. N., &amp; Butterfield, D. A. (2022). Aspirations to top management over five decades: a shifting role of gender?. </w:t>
      </w:r>
      <w:r w:rsidRPr="005B098A">
        <w:rPr>
          <w:rFonts w:asciiTheme="minorBidi" w:hAnsiTheme="minorBidi" w:cstheme="minorBidi"/>
          <w:i/>
          <w:iCs/>
          <w:sz w:val="22"/>
          <w:szCs w:val="22"/>
          <w:shd w:val="clear" w:color="auto" w:fill="FFFFFF"/>
        </w:rPr>
        <w:t>Gender in Management: An International Journal</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37</w:t>
      </w:r>
      <w:r w:rsidRPr="005B098A">
        <w:rPr>
          <w:rFonts w:asciiTheme="minorBidi" w:hAnsiTheme="minorBidi" w:cstheme="minorBidi"/>
          <w:sz w:val="22"/>
          <w:szCs w:val="22"/>
          <w:shd w:val="clear" w:color="auto" w:fill="FFFFFF"/>
        </w:rPr>
        <w:t>(8), 953-968.</w:t>
      </w:r>
    </w:p>
    <w:p w14:paraId="3E00904E" w14:textId="77777777" w:rsidR="000B7FF1" w:rsidRPr="005B098A" w:rsidRDefault="000B7FF1" w:rsidP="009B60EE">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sz w:val="22"/>
          <w:szCs w:val="22"/>
          <w:shd w:val="clear" w:color="auto" w:fill="FFFFFF"/>
        </w:rPr>
        <w:t>Rhode, D. L. (2017). </w:t>
      </w:r>
      <w:r w:rsidRPr="005B098A">
        <w:rPr>
          <w:rFonts w:asciiTheme="minorBidi" w:hAnsiTheme="minorBidi" w:cstheme="minorBidi"/>
          <w:i/>
          <w:iCs/>
          <w:sz w:val="22"/>
          <w:szCs w:val="22"/>
          <w:shd w:val="clear" w:color="auto" w:fill="FFFFFF"/>
        </w:rPr>
        <w:t>Women and leadership</w:t>
      </w:r>
      <w:r w:rsidRPr="005B098A">
        <w:rPr>
          <w:rFonts w:asciiTheme="minorBidi" w:hAnsiTheme="minorBidi" w:cstheme="minorBidi"/>
          <w:sz w:val="22"/>
          <w:szCs w:val="22"/>
          <w:shd w:val="clear" w:color="auto" w:fill="FFFFFF"/>
        </w:rPr>
        <w:t>. Oxford University Press.</w:t>
      </w:r>
    </w:p>
    <w:p w14:paraId="36ACC6B2"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Sadker, D., &amp; Zittleman, K. (2005). Closing the Gender Gap--Again! Just When Educators Thought It Was No Longer An Issue, Gender Bias Is Back In A New Context. </w:t>
      </w:r>
      <w:r w:rsidRPr="005B098A">
        <w:rPr>
          <w:rFonts w:asciiTheme="minorBidi" w:hAnsiTheme="minorBidi" w:cstheme="minorBidi"/>
          <w:i/>
          <w:iCs/>
          <w:sz w:val="22"/>
          <w:szCs w:val="22"/>
          <w:shd w:val="clear" w:color="auto" w:fill="FFFFFF"/>
        </w:rPr>
        <w:t>Principal</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84</w:t>
      </w:r>
      <w:r w:rsidRPr="005B098A">
        <w:rPr>
          <w:rFonts w:asciiTheme="minorBidi" w:hAnsiTheme="minorBidi" w:cstheme="minorBidi"/>
          <w:sz w:val="22"/>
          <w:szCs w:val="22"/>
          <w:shd w:val="clear" w:color="auto" w:fill="FFFFFF"/>
        </w:rPr>
        <w:t>(4), 18-22.</w:t>
      </w:r>
    </w:p>
    <w:p w14:paraId="1D4F63A6"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Schwanke, D. A. (2013). Barriers for women to positions of power: How societal and corporate structures, perceptions of leadership and discrimination restrict women’s advancement to authority. </w:t>
      </w:r>
      <w:r w:rsidRPr="005B098A">
        <w:rPr>
          <w:rFonts w:asciiTheme="minorBidi" w:hAnsiTheme="minorBidi" w:cstheme="minorBidi"/>
          <w:i/>
          <w:iCs/>
          <w:sz w:val="22"/>
          <w:szCs w:val="22"/>
          <w:shd w:val="clear" w:color="auto" w:fill="FFFFFF"/>
        </w:rPr>
        <w:t>Earth Common Journal</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3</w:t>
      </w:r>
      <w:r w:rsidRPr="005B098A">
        <w:rPr>
          <w:rFonts w:asciiTheme="minorBidi" w:hAnsiTheme="minorBidi" w:cstheme="minorBidi"/>
          <w:sz w:val="22"/>
          <w:szCs w:val="22"/>
          <w:shd w:val="clear" w:color="auto" w:fill="FFFFFF"/>
        </w:rPr>
        <w:t>(2).</w:t>
      </w:r>
    </w:p>
    <w:p w14:paraId="09AE87A3" w14:textId="77777777" w:rsidR="000B7FF1" w:rsidRPr="005B098A" w:rsidRDefault="000B7FF1" w:rsidP="0043624D">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i/>
          <w:iCs/>
          <w:sz w:val="22"/>
          <w:szCs w:val="22"/>
        </w:rPr>
        <w:t>Sexism at work</w:t>
      </w:r>
      <w:r w:rsidRPr="005B098A">
        <w:rPr>
          <w:rFonts w:asciiTheme="minorBidi" w:hAnsiTheme="minorBidi" w:cstheme="minorBidi"/>
          <w:sz w:val="22"/>
          <w:szCs w:val="22"/>
        </w:rPr>
        <w:t>. (2023, October 24). European Institute for Gender Equality. https://eige.europa.eu/publications-resources/toolkits-guides/sexism-at-work-handbook/part-1-understand/sexism-work?language_content_entity=en</w:t>
      </w:r>
    </w:p>
    <w:p w14:paraId="079631C3" w14:textId="77777777" w:rsidR="000B7FF1" w:rsidRPr="005B098A" w:rsidRDefault="000B7FF1" w:rsidP="00A14E4A">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Shannon, G., Jansen, M., Williams, K., Cáceres, C., Motta, A., Odhiambo, A., ... &amp; Mannell, J. (2019). Gender equality in science, medicine, and global health: where are we at and why does it matter?. </w:t>
      </w:r>
      <w:r w:rsidRPr="005B098A">
        <w:rPr>
          <w:rFonts w:asciiTheme="minorBidi" w:hAnsiTheme="minorBidi" w:cstheme="minorBidi"/>
          <w:i/>
          <w:iCs/>
          <w:sz w:val="22"/>
          <w:szCs w:val="22"/>
          <w:shd w:val="clear" w:color="auto" w:fill="FFFFFF"/>
        </w:rPr>
        <w:t>The Lancet</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393</w:t>
      </w:r>
      <w:r w:rsidRPr="005B098A">
        <w:rPr>
          <w:rFonts w:asciiTheme="minorBidi" w:hAnsiTheme="minorBidi" w:cstheme="minorBidi"/>
          <w:sz w:val="22"/>
          <w:szCs w:val="22"/>
          <w:shd w:val="clear" w:color="auto" w:fill="FFFFFF"/>
        </w:rPr>
        <w:t>(10171), 560-569.</w:t>
      </w:r>
    </w:p>
    <w:p w14:paraId="27FFCC80" w14:textId="77777777" w:rsidR="000B7FF1" w:rsidRPr="005B098A" w:rsidRDefault="000B7FF1" w:rsidP="002F0B90">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i/>
          <w:iCs/>
          <w:sz w:val="22"/>
          <w:szCs w:val="22"/>
        </w:rPr>
        <w:t>Small Business Survey 2020: businesses with employees</w:t>
      </w:r>
      <w:r w:rsidRPr="005B098A">
        <w:rPr>
          <w:rFonts w:asciiTheme="minorBidi" w:hAnsiTheme="minorBidi" w:cstheme="minorBidi"/>
          <w:sz w:val="22"/>
          <w:szCs w:val="22"/>
        </w:rPr>
        <w:t xml:space="preserve">. (2021, August 18). GOV.UK. </w:t>
      </w:r>
      <w:hyperlink r:id="rId15" w:history="1">
        <w:r w:rsidRPr="005B098A">
          <w:rPr>
            <w:rStyle w:val="Hyperlink"/>
            <w:rFonts w:asciiTheme="minorBidi" w:hAnsiTheme="minorBidi" w:cstheme="minorBidi"/>
            <w:color w:val="auto"/>
            <w:sz w:val="22"/>
            <w:szCs w:val="22"/>
            <w:u w:val="none"/>
          </w:rPr>
          <w:t>https://www.gov.uk/government/statistics/small-business-survey-2020-businesses-with-employees</w:t>
        </w:r>
      </w:hyperlink>
    </w:p>
    <w:p w14:paraId="1B5508FE" w14:textId="77777777" w:rsidR="000B7FF1" w:rsidRPr="005B098A" w:rsidRDefault="000B7FF1" w:rsidP="001C7015">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sz w:val="22"/>
          <w:szCs w:val="22"/>
          <w:shd w:val="clear" w:color="auto" w:fill="FFFFFF"/>
        </w:rPr>
        <w:t>Smith, S. G., &amp; Sinkford, J. C. (2022). Gender equality in the 21st century: Overcoming barriers to women's leadership in global health. </w:t>
      </w:r>
      <w:r w:rsidRPr="005B098A">
        <w:rPr>
          <w:rFonts w:asciiTheme="minorBidi" w:hAnsiTheme="minorBidi" w:cstheme="minorBidi"/>
          <w:i/>
          <w:iCs/>
          <w:sz w:val="22"/>
          <w:szCs w:val="22"/>
          <w:shd w:val="clear" w:color="auto" w:fill="FFFFFF"/>
        </w:rPr>
        <w:t>Journal of Dental Education</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86</w:t>
      </w:r>
      <w:r w:rsidRPr="005B098A">
        <w:rPr>
          <w:rFonts w:asciiTheme="minorBidi" w:hAnsiTheme="minorBidi" w:cstheme="minorBidi"/>
          <w:sz w:val="22"/>
          <w:szCs w:val="22"/>
          <w:shd w:val="clear" w:color="auto" w:fill="FFFFFF"/>
        </w:rPr>
        <w:t xml:space="preserve">(9), 1144-1173. </w:t>
      </w:r>
    </w:p>
    <w:p w14:paraId="2846BE7C" w14:textId="77777777" w:rsidR="000B7FF1" w:rsidRPr="005B098A" w:rsidRDefault="000B7FF1" w:rsidP="001C7015">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Summerfield, P. (2013). </w:t>
      </w:r>
      <w:r w:rsidRPr="005B098A">
        <w:rPr>
          <w:rFonts w:asciiTheme="minorBidi" w:hAnsiTheme="minorBidi" w:cstheme="minorBidi"/>
          <w:i/>
          <w:iCs/>
          <w:color w:val="222222"/>
          <w:sz w:val="22"/>
          <w:szCs w:val="22"/>
          <w:shd w:val="clear" w:color="auto" w:fill="FFFFFF"/>
        </w:rPr>
        <w:t>Women workers in the Second World War: production and patriarchy in conflict</w:t>
      </w:r>
      <w:r w:rsidRPr="005B098A">
        <w:rPr>
          <w:rFonts w:asciiTheme="minorBidi" w:hAnsiTheme="minorBidi" w:cstheme="minorBidi"/>
          <w:color w:val="222222"/>
          <w:sz w:val="22"/>
          <w:szCs w:val="22"/>
          <w:shd w:val="clear" w:color="auto" w:fill="FFFFFF"/>
        </w:rPr>
        <w:t>. Routledge.</w:t>
      </w:r>
    </w:p>
    <w:p w14:paraId="3D065617"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Tabassum, N., &amp; Nayak, B. S. (2021). Gender stereotypes and their impact on women’s career progressions from a managerial perspective. </w:t>
      </w:r>
      <w:r w:rsidRPr="005B098A">
        <w:rPr>
          <w:rFonts w:asciiTheme="minorBidi" w:hAnsiTheme="minorBidi" w:cstheme="minorBidi"/>
          <w:i/>
          <w:iCs/>
          <w:sz w:val="22"/>
          <w:szCs w:val="22"/>
          <w:shd w:val="clear" w:color="auto" w:fill="FFFFFF"/>
        </w:rPr>
        <w:t>IIM Kozhikode Society &amp; Management Review</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10</w:t>
      </w:r>
      <w:r w:rsidRPr="005B098A">
        <w:rPr>
          <w:rFonts w:asciiTheme="minorBidi" w:hAnsiTheme="minorBidi" w:cstheme="minorBidi"/>
          <w:sz w:val="22"/>
          <w:szCs w:val="22"/>
          <w:shd w:val="clear" w:color="auto" w:fill="FFFFFF"/>
        </w:rPr>
        <w:t>(2), 192-208.</w:t>
      </w:r>
    </w:p>
    <w:p w14:paraId="37218F4A" w14:textId="77777777" w:rsidR="000B7FF1" w:rsidRPr="005B098A" w:rsidRDefault="000B7FF1" w:rsidP="0039304A">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sz w:val="22"/>
          <w:szCs w:val="22"/>
        </w:rPr>
        <w:lastRenderedPageBreak/>
        <w:t xml:space="preserve">UWTSD, W. D. T.-. (2022). </w:t>
      </w:r>
      <w:r w:rsidRPr="005B098A">
        <w:rPr>
          <w:rFonts w:asciiTheme="minorBidi" w:hAnsiTheme="minorBidi" w:cstheme="minorBidi"/>
          <w:i/>
          <w:iCs/>
          <w:sz w:val="22"/>
          <w:szCs w:val="22"/>
        </w:rPr>
        <w:t>Strategies and Policies | University of Wales Trinity Saint David</w:t>
      </w:r>
      <w:r w:rsidRPr="005B098A">
        <w:rPr>
          <w:rFonts w:asciiTheme="minorBidi" w:hAnsiTheme="minorBidi" w:cstheme="minorBidi"/>
          <w:sz w:val="22"/>
          <w:szCs w:val="22"/>
        </w:rPr>
        <w:t>. https://www.uwtsd.ac.uk/about/strategies-and-policies/</w:t>
      </w:r>
    </w:p>
    <w:p w14:paraId="1D82E90B" w14:textId="77777777" w:rsidR="000B7FF1" w:rsidRPr="005B098A" w:rsidRDefault="000B7FF1" w:rsidP="00097E93">
      <w:pPr>
        <w:pStyle w:val="NormalWeb"/>
        <w:spacing w:before="0" w:beforeAutospacing="0" w:after="0" w:afterAutospacing="0" w:line="480" w:lineRule="auto"/>
        <w:rPr>
          <w:rFonts w:asciiTheme="minorBidi" w:hAnsiTheme="minorBidi" w:cstheme="minorBidi"/>
          <w:sz w:val="22"/>
          <w:szCs w:val="22"/>
          <w:shd w:val="clear" w:color="auto" w:fill="FFFFFF"/>
          <w:lang w:val="fi-FI"/>
        </w:rPr>
      </w:pPr>
      <w:r w:rsidRPr="005B098A">
        <w:rPr>
          <w:rFonts w:asciiTheme="minorBidi" w:hAnsiTheme="minorBidi" w:cstheme="minorBidi"/>
          <w:sz w:val="22"/>
          <w:szCs w:val="22"/>
          <w:shd w:val="clear" w:color="auto" w:fill="FFFFFF"/>
        </w:rPr>
        <w:t>Valian, V. (1999). </w:t>
      </w:r>
      <w:r w:rsidRPr="005B098A">
        <w:rPr>
          <w:rFonts w:asciiTheme="minorBidi" w:hAnsiTheme="minorBidi" w:cstheme="minorBidi"/>
          <w:i/>
          <w:iCs/>
          <w:sz w:val="22"/>
          <w:szCs w:val="22"/>
          <w:shd w:val="clear" w:color="auto" w:fill="FFFFFF"/>
        </w:rPr>
        <w:t>Why so slow?: The advancement of women</w:t>
      </w:r>
      <w:r w:rsidRPr="005B098A">
        <w:rPr>
          <w:rFonts w:asciiTheme="minorBidi" w:hAnsiTheme="minorBidi" w:cstheme="minorBidi"/>
          <w:sz w:val="22"/>
          <w:szCs w:val="22"/>
          <w:shd w:val="clear" w:color="auto" w:fill="FFFFFF"/>
        </w:rPr>
        <w:t xml:space="preserve">. </w:t>
      </w:r>
      <w:r w:rsidRPr="005B098A">
        <w:rPr>
          <w:rFonts w:asciiTheme="minorBidi" w:hAnsiTheme="minorBidi" w:cstheme="minorBidi"/>
          <w:sz w:val="22"/>
          <w:szCs w:val="22"/>
          <w:shd w:val="clear" w:color="auto" w:fill="FFFFFF"/>
          <w:lang w:val="fi-FI"/>
        </w:rPr>
        <w:t xml:space="preserve">MIT </w:t>
      </w:r>
      <w:proofErr w:type="spellStart"/>
      <w:r w:rsidRPr="005B098A">
        <w:rPr>
          <w:rFonts w:asciiTheme="minorBidi" w:hAnsiTheme="minorBidi" w:cstheme="minorBidi"/>
          <w:sz w:val="22"/>
          <w:szCs w:val="22"/>
          <w:shd w:val="clear" w:color="auto" w:fill="FFFFFF"/>
          <w:lang w:val="fi-FI"/>
        </w:rPr>
        <w:t>press</w:t>
      </w:r>
      <w:proofErr w:type="spellEnd"/>
      <w:r w:rsidRPr="005B098A">
        <w:rPr>
          <w:rFonts w:asciiTheme="minorBidi" w:hAnsiTheme="minorBidi" w:cstheme="minorBidi"/>
          <w:sz w:val="22"/>
          <w:szCs w:val="22"/>
          <w:shd w:val="clear" w:color="auto" w:fill="FFFFFF"/>
          <w:lang w:val="fi-FI"/>
        </w:rPr>
        <w:t>.</w:t>
      </w:r>
    </w:p>
    <w:p w14:paraId="423318B2" w14:textId="77777777" w:rsidR="000B7FF1" w:rsidRPr="005B098A" w:rsidRDefault="000B7FF1" w:rsidP="00F34337">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proofErr w:type="spellStart"/>
      <w:r w:rsidRPr="005B098A">
        <w:rPr>
          <w:rFonts w:asciiTheme="minorBidi" w:hAnsiTheme="minorBidi" w:cstheme="minorBidi"/>
          <w:color w:val="222222"/>
          <w:sz w:val="22"/>
          <w:szCs w:val="22"/>
          <w:shd w:val="clear" w:color="auto" w:fill="FFFFFF"/>
          <w:lang w:val="fi-FI"/>
        </w:rPr>
        <w:t>Vartanian</w:t>
      </w:r>
      <w:proofErr w:type="spellEnd"/>
      <w:r w:rsidRPr="005B098A">
        <w:rPr>
          <w:rFonts w:asciiTheme="minorBidi" w:hAnsiTheme="minorBidi" w:cstheme="minorBidi"/>
          <w:color w:val="222222"/>
          <w:sz w:val="22"/>
          <w:szCs w:val="22"/>
          <w:shd w:val="clear" w:color="auto" w:fill="FFFFFF"/>
          <w:lang w:val="fi-FI"/>
        </w:rPr>
        <w:t>, T. P. (2010). </w:t>
      </w:r>
      <w:r w:rsidRPr="005B098A">
        <w:rPr>
          <w:rFonts w:asciiTheme="minorBidi" w:hAnsiTheme="minorBidi" w:cstheme="minorBidi"/>
          <w:i/>
          <w:iCs/>
          <w:color w:val="222222"/>
          <w:sz w:val="22"/>
          <w:szCs w:val="22"/>
          <w:shd w:val="clear" w:color="auto" w:fill="FFFFFF"/>
        </w:rPr>
        <w:t>Secondary data analysis</w:t>
      </w:r>
      <w:r w:rsidRPr="005B098A">
        <w:rPr>
          <w:rFonts w:asciiTheme="minorBidi" w:hAnsiTheme="minorBidi" w:cstheme="minorBidi"/>
          <w:color w:val="222222"/>
          <w:sz w:val="22"/>
          <w:szCs w:val="22"/>
          <w:shd w:val="clear" w:color="auto" w:fill="FFFFFF"/>
        </w:rPr>
        <w:t>. Oxford University Press.</w:t>
      </w:r>
    </w:p>
    <w:p w14:paraId="3D474C5E" w14:textId="77777777" w:rsidR="000B7FF1" w:rsidRPr="005B098A" w:rsidRDefault="000B7FF1" w:rsidP="001C7015">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Want, S. C., &amp; Saiphoo, A. (2017). Social comparisons with media images are cognitively inefficient even for women who say they feel pressure from the media. </w:t>
      </w:r>
      <w:r w:rsidRPr="005B098A">
        <w:rPr>
          <w:rFonts w:asciiTheme="minorBidi" w:hAnsiTheme="minorBidi" w:cstheme="minorBidi"/>
          <w:i/>
          <w:iCs/>
          <w:color w:val="222222"/>
          <w:sz w:val="22"/>
          <w:szCs w:val="22"/>
          <w:shd w:val="clear" w:color="auto" w:fill="FFFFFF"/>
        </w:rPr>
        <w:t>Body image</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20</w:t>
      </w:r>
      <w:r w:rsidRPr="005B098A">
        <w:rPr>
          <w:rFonts w:asciiTheme="minorBidi" w:hAnsiTheme="minorBidi" w:cstheme="minorBidi"/>
          <w:color w:val="222222"/>
          <w:sz w:val="22"/>
          <w:szCs w:val="22"/>
          <w:shd w:val="clear" w:color="auto" w:fill="FFFFFF"/>
        </w:rPr>
        <w:t>, 1-6.</w:t>
      </w:r>
    </w:p>
    <w:p w14:paraId="7349749B" w14:textId="77777777" w:rsidR="000B7FF1" w:rsidRPr="005B098A" w:rsidRDefault="000B7FF1" w:rsidP="00A14E4A">
      <w:pPr>
        <w:pStyle w:val="NormalWeb"/>
        <w:spacing w:before="0" w:beforeAutospacing="0" w:after="0" w:afterAutospacing="0" w:line="480" w:lineRule="auto"/>
        <w:rPr>
          <w:rFonts w:asciiTheme="minorBidi" w:hAnsiTheme="minorBidi" w:cstheme="minorBidi"/>
          <w:sz w:val="22"/>
          <w:szCs w:val="22"/>
        </w:rPr>
      </w:pPr>
      <w:r w:rsidRPr="005B098A">
        <w:rPr>
          <w:rFonts w:asciiTheme="minorBidi" w:hAnsiTheme="minorBidi" w:cstheme="minorBidi"/>
          <w:sz w:val="22"/>
          <w:szCs w:val="22"/>
          <w:shd w:val="clear" w:color="auto" w:fill="FFFFFF"/>
        </w:rPr>
        <w:t>Weyer, B. (2007). Twenty years later: explaining the persistence of the glass ceiling for women leaders. </w:t>
      </w:r>
      <w:r w:rsidRPr="005B098A">
        <w:rPr>
          <w:rFonts w:asciiTheme="minorBidi" w:hAnsiTheme="minorBidi" w:cstheme="minorBidi"/>
          <w:i/>
          <w:iCs/>
          <w:sz w:val="22"/>
          <w:szCs w:val="22"/>
          <w:shd w:val="clear" w:color="auto" w:fill="FFFFFF"/>
        </w:rPr>
        <w:t>Women in management Review</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22</w:t>
      </w:r>
      <w:r w:rsidRPr="005B098A">
        <w:rPr>
          <w:rFonts w:asciiTheme="minorBidi" w:hAnsiTheme="minorBidi" w:cstheme="minorBidi"/>
          <w:sz w:val="22"/>
          <w:szCs w:val="22"/>
          <w:shd w:val="clear" w:color="auto" w:fill="FFFFFF"/>
        </w:rPr>
        <w:t>(6), 482-496.</w:t>
      </w:r>
    </w:p>
    <w:p w14:paraId="640B62EE" w14:textId="77777777" w:rsidR="000B7FF1" w:rsidRPr="005B098A" w:rsidRDefault="000B7FF1" w:rsidP="00227248">
      <w:pPr>
        <w:pStyle w:val="NormalWeb"/>
        <w:spacing w:before="0" w:beforeAutospacing="0" w:after="0" w:afterAutospacing="0" w:line="480" w:lineRule="auto"/>
        <w:ind w:left="720" w:hanging="720"/>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Williams, J. E., Bennett, S. M., &amp; Best, D. L. (1975). Awareness and expression of sex stereotypes in young children. </w:t>
      </w:r>
      <w:r w:rsidRPr="005B098A">
        <w:rPr>
          <w:rFonts w:asciiTheme="minorBidi" w:hAnsiTheme="minorBidi" w:cstheme="minorBidi"/>
          <w:i/>
          <w:iCs/>
          <w:sz w:val="22"/>
          <w:szCs w:val="22"/>
          <w:shd w:val="clear" w:color="auto" w:fill="FFFFFF"/>
        </w:rPr>
        <w:t>Developmental Psychology</w:t>
      </w:r>
      <w:r w:rsidRPr="005B098A">
        <w:rPr>
          <w:rFonts w:asciiTheme="minorBidi" w:hAnsiTheme="minorBidi" w:cstheme="minorBidi"/>
          <w:sz w:val="22"/>
          <w:szCs w:val="22"/>
          <w:shd w:val="clear" w:color="auto" w:fill="FFFFFF"/>
        </w:rPr>
        <w:t>, </w:t>
      </w:r>
      <w:r w:rsidRPr="005B098A">
        <w:rPr>
          <w:rFonts w:asciiTheme="minorBidi" w:hAnsiTheme="minorBidi" w:cstheme="minorBidi"/>
          <w:i/>
          <w:iCs/>
          <w:sz w:val="22"/>
          <w:szCs w:val="22"/>
          <w:shd w:val="clear" w:color="auto" w:fill="FFFFFF"/>
        </w:rPr>
        <w:t>11</w:t>
      </w:r>
      <w:r w:rsidRPr="005B098A">
        <w:rPr>
          <w:rFonts w:asciiTheme="minorBidi" w:hAnsiTheme="minorBidi" w:cstheme="minorBidi"/>
          <w:sz w:val="22"/>
          <w:szCs w:val="22"/>
          <w:shd w:val="clear" w:color="auto" w:fill="FFFFFF"/>
        </w:rPr>
        <w:t>(5), 635.</w:t>
      </w:r>
    </w:p>
    <w:p w14:paraId="23DF31C9" w14:textId="77777777" w:rsidR="000B7FF1" w:rsidRPr="005B098A" w:rsidRDefault="000B7FF1" w:rsidP="005748EF">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sz w:val="22"/>
          <w:szCs w:val="22"/>
        </w:rPr>
        <w:t xml:space="preserve">Women shoulder the responsibility of “unpaid work” - Office for National Statistics. (2016). </w:t>
      </w:r>
      <w:r w:rsidRPr="005B098A">
        <w:rPr>
          <w:rFonts w:asciiTheme="minorBidi" w:hAnsiTheme="minorBidi" w:cstheme="minorBidi"/>
          <w:i/>
          <w:iCs/>
          <w:sz w:val="22"/>
          <w:szCs w:val="22"/>
        </w:rPr>
        <w:t>www.ons.gov.uk</w:t>
      </w:r>
      <w:r w:rsidRPr="005B098A">
        <w:rPr>
          <w:rFonts w:asciiTheme="minorBidi" w:hAnsiTheme="minorBidi" w:cstheme="minorBidi"/>
          <w:sz w:val="22"/>
          <w:szCs w:val="22"/>
        </w:rPr>
        <w:t xml:space="preserve">. </w:t>
      </w:r>
      <w:hyperlink r:id="rId16" w:history="1">
        <w:r w:rsidRPr="005B098A">
          <w:rPr>
            <w:rStyle w:val="Hyperlink"/>
            <w:rFonts w:asciiTheme="minorBidi" w:hAnsiTheme="minorBidi" w:cstheme="minorBidi"/>
            <w:color w:val="auto"/>
            <w:sz w:val="22"/>
            <w:szCs w:val="22"/>
            <w:u w:val="none"/>
          </w:rPr>
          <w:t>https://www.ons.gov.uk/employmentandlabourmarket/peopleinwork/earningsandworkinghours/articles/womenshouldertheresponsibilityofunpaidwork/2016-11-10</w:t>
        </w:r>
      </w:hyperlink>
    </w:p>
    <w:p w14:paraId="4485A005" w14:textId="77777777" w:rsidR="000B7FF1" w:rsidRPr="005B098A" w:rsidRDefault="000B7FF1" w:rsidP="00097E93">
      <w:pPr>
        <w:pStyle w:val="NormalWeb"/>
        <w:spacing w:before="0" w:beforeAutospacing="0" w:after="0" w:afterAutospacing="0" w:line="480" w:lineRule="auto"/>
        <w:rPr>
          <w:rFonts w:asciiTheme="minorBidi" w:hAnsiTheme="minorBidi" w:cstheme="minorBidi"/>
          <w:sz w:val="22"/>
          <w:szCs w:val="22"/>
          <w:shd w:val="clear" w:color="auto" w:fill="FFFFFF"/>
        </w:rPr>
      </w:pPr>
      <w:r w:rsidRPr="005B098A">
        <w:rPr>
          <w:rFonts w:asciiTheme="minorBidi" w:hAnsiTheme="minorBidi" w:cstheme="minorBidi"/>
          <w:sz w:val="22"/>
          <w:szCs w:val="22"/>
          <w:shd w:val="clear" w:color="auto" w:fill="FFFFFF"/>
        </w:rPr>
        <w:t>Zinc, W. (2013). Attitudes in the workplace: A study of sexism and discrimination in Britain. </w:t>
      </w:r>
      <w:r w:rsidRPr="005B098A">
        <w:rPr>
          <w:rFonts w:asciiTheme="minorBidi" w:hAnsiTheme="minorBidi" w:cstheme="minorBidi"/>
          <w:i/>
          <w:iCs/>
          <w:sz w:val="22"/>
          <w:szCs w:val="22"/>
          <w:shd w:val="clear" w:color="auto" w:fill="FFFFFF"/>
        </w:rPr>
        <w:t>London: WorldPay Zinc and Vision Critical</w:t>
      </w:r>
      <w:r w:rsidRPr="005B098A">
        <w:rPr>
          <w:rFonts w:asciiTheme="minorBidi" w:hAnsiTheme="minorBidi" w:cstheme="minorBidi"/>
          <w:sz w:val="22"/>
          <w:szCs w:val="22"/>
          <w:shd w:val="clear" w:color="auto" w:fill="FFFFFF"/>
        </w:rPr>
        <w:t>.</w:t>
      </w:r>
    </w:p>
    <w:p w14:paraId="1B7EA64C" w14:textId="77777777" w:rsidR="00DD756A" w:rsidRPr="005B098A" w:rsidRDefault="00DD756A" w:rsidP="0043624D">
      <w:pPr>
        <w:pStyle w:val="Heading1"/>
        <w:rPr>
          <w:rFonts w:asciiTheme="minorBidi" w:hAnsiTheme="minorBidi" w:cstheme="minorBidi"/>
        </w:rPr>
      </w:pPr>
    </w:p>
    <w:p w14:paraId="028862C7" w14:textId="77777777" w:rsidR="00B30136" w:rsidRPr="005B098A" w:rsidRDefault="00B30136" w:rsidP="00B30136">
      <w:pPr>
        <w:rPr>
          <w:rFonts w:asciiTheme="minorBidi" w:hAnsiTheme="minorBidi"/>
        </w:rPr>
      </w:pPr>
    </w:p>
    <w:p w14:paraId="16B973EF" w14:textId="77777777" w:rsidR="00B30136" w:rsidRPr="005B098A" w:rsidRDefault="00B30136" w:rsidP="00B30136">
      <w:pPr>
        <w:rPr>
          <w:rFonts w:asciiTheme="minorBidi" w:hAnsiTheme="minorBidi"/>
        </w:rPr>
      </w:pPr>
    </w:p>
    <w:p w14:paraId="4105D5C9" w14:textId="77777777" w:rsidR="00B30136" w:rsidRPr="005B098A" w:rsidRDefault="00B30136" w:rsidP="00B30136">
      <w:pPr>
        <w:rPr>
          <w:rFonts w:asciiTheme="minorBidi" w:hAnsiTheme="minorBidi"/>
        </w:rPr>
      </w:pPr>
    </w:p>
    <w:p w14:paraId="239425E5" w14:textId="77777777" w:rsidR="00B30136" w:rsidRPr="005B098A" w:rsidRDefault="00B30136" w:rsidP="00B30136">
      <w:pPr>
        <w:rPr>
          <w:rFonts w:asciiTheme="minorBidi" w:hAnsiTheme="minorBidi"/>
        </w:rPr>
      </w:pPr>
    </w:p>
    <w:p w14:paraId="6229B3A0" w14:textId="77777777" w:rsidR="00B30136" w:rsidRPr="005B098A" w:rsidRDefault="00B30136" w:rsidP="00B30136">
      <w:pPr>
        <w:rPr>
          <w:rFonts w:asciiTheme="minorBidi" w:hAnsiTheme="minorBidi"/>
        </w:rPr>
      </w:pPr>
    </w:p>
    <w:p w14:paraId="585BA0CE" w14:textId="77777777" w:rsidR="00B30136" w:rsidRPr="005B098A" w:rsidRDefault="00B30136" w:rsidP="00B30136">
      <w:pPr>
        <w:rPr>
          <w:rFonts w:asciiTheme="minorBidi" w:hAnsiTheme="minorBidi"/>
        </w:rPr>
      </w:pPr>
    </w:p>
    <w:p w14:paraId="482D6FD3" w14:textId="77777777" w:rsidR="000B7FF1" w:rsidRPr="005B098A" w:rsidRDefault="000B7FF1" w:rsidP="00B30136">
      <w:pPr>
        <w:rPr>
          <w:rFonts w:asciiTheme="minorBidi" w:hAnsiTheme="minorBidi"/>
        </w:rPr>
      </w:pPr>
    </w:p>
    <w:p w14:paraId="5D030CBA" w14:textId="77777777" w:rsidR="000B7FF1" w:rsidRPr="005B098A" w:rsidRDefault="000B7FF1" w:rsidP="00B30136">
      <w:pPr>
        <w:rPr>
          <w:rFonts w:asciiTheme="minorBidi" w:hAnsiTheme="minorBidi"/>
        </w:rPr>
      </w:pPr>
    </w:p>
    <w:p w14:paraId="435883E1" w14:textId="77777777" w:rsidR="000B7FF1" w:rsidRPr="005B098A" w:rsidRDefault="000B7FF1" w:rsidP="00B30136">
      <w:pPr>
        <w:rPr>
          <w:rFonts w:asciiTheme="minorBidi" w:hAnsiTheme="minorBidi"/>
        </w:rPr>
      </w:pPr>
    </w:p>
    <w:p w14:paraId="2F9209B8" w14:textId="77777777" w:rsidR="005B098A" w:rsidRPr="005B098A" w:rsidRDefault="005B098A" w:rsidP="00B30136">
      <w:pPr>
        <w:rPr>
          <w:rFonts w:asciiTheme="minorBidi" w:hAnsiTheme="minorBidi"/>
        </w:rPr>
      </w:pPr>
    </w:p>
    <w:p w14:paraId="2E79E3EC" w14:textId="3FF45571" w:rsidR="00E50999" w:rsidRPr="005B098A" w:rsidRDefault="00E50999" w:rsidP="0043624D">
      <w:pPr>
        <w:pStyle w:val="Heading1"/>
        <w:rPr>
          <w:rFonts w:asciiTheme="minorBidi" w:hAnsiTheme="minorBidi" w:cstheme="minorBidi"/>
        </w:rPr>
      </w:pPr>
      <w:bookmarkStart w:id="24" w:name="_Toc150696708"/>
      <w:r w:rsidRPr="005B098A">
        <w:rPr>
          <w:rFonts w:asciiTheme="minorBidi" w:hAnsiTheme="minorBidi" w:cstheme="minorBidi"/>
        </w:rPr>
        <w:lastRenderedPageBreak/>
        <w:t>Appendices</w:t>
      </w:r>
      <w:bookmarkEnd w:id="24"/>
      <w:r w:rsidRPr="005B098A">
        <w:rPr>
          <w:rFonts w:asciiTheme="minorBidi" w:hAnsiTheme="minorBidi" w:cstheme="minorBidi"/>
        </w:rPr>
        <w:t xml:space="preserve"> </w:t>
      </w:r>
    </w:p>
    <w:p w14:paraId="37ABE866" w14:textId="77777777" w:rsidR="00E50999" w:rsidRPr="005B098A" w:rsidRDefault="00E50999" w:rsidP="00E50999">
      <w:pPr>
        <w:rPr>
          <w:rFonts w:asciiTheme="minorBidi" w:hAnsiTheme="minorBidi"/>
        </w:rPr>
      </w:pPr>
    </w:p>
    <w:p w14:paraId="40FB63C1" w14:textId="790EE34B" w:rsidR="00AA3C12" w:rsidRPr="005B098A" w:rsidRDefault="00AA3C12" w:rsidP="007362E8">
      <w:pPr>
        <w:pStyle w:val="Heading2"/>
        <w:rPr>
          <w:rFonts w:asciiTheme="minorBidi" w:hAnsiTheme="minorBidi" w:cstheme="minorBidi"/>
        </w:rPr>
      </w:pPr>
      <w:bookmarkStart w:id="25" w:name="_Toc150696709"/>
      <w:r w:rsidRPr="005B098A">
        <w:rPr>
          <w:rFonts w:asciiTheme="minorBidi" w:hAnsiTheme="minorBidi" w:cstheme="minorBidi"/>
        </w:rPr>
        <w:t>Appendix 1</w:t>
      </w:r>
      <w:bookmarkEnd w:id="25"/>
    </w:p>
    <w:p w14:paraId="3CEDB55C" w14:textId="77777777" w:rsidR="007362E8" w:rsidRPr="005B098A" w:rsidRDefault="00E50999" w:rsidP="007362E8">
      <w:pPr>
        <w:rPr>
          <w:rFonts w:asciiTheme="minorBidi" w:hAnsiTheme="minorBidi"/>
        </w:rPr>
      </w:pPr>
      <w:r w:rsidRPr="005B098A">
        <w:rPr>
          <w:rFonts w:asciiTheme="minorBidi" w:hAnsiTheme="minorBidi"/>
          <w:noProof/>
        </w:rPr>
        <w:drawing>
          <wp:inline distT="0" distB="0" distL="0" distR="0" wp14:anchorId="25675180" wp14:editId="07AE6515">
            <wp:extent cx="4965761" cy="3273463"/>
            <wp:effectExtent l="0" t="0" r="6350" b="3175"/>
            <wp:docPr id="1708525999" name="Picture 170852599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990756" name="Picture 1" descr="A screenshot of a graph&#10;&#10;Description automatically generated"/>
                    <pic:cNvPicPr/>
                  </pic:nvPicPr>
                  <pic:blipFill>
                    <a:blip r:embed="rId17"/>
                    <a:stretch>
                      <a:fillRect/>
                    </a:stretch>
                  </pic:blipFill>
                  <pic:spPr>
                    <a:xfrm>
                      <a:off x="0" y="0"/>
                      <a:ext cx="4967794" cy="3274803"/>
                    </a:xfrm>
                    <a:prstGeom prst="rect">
                      <a:avLst/>
                    </a:prstGeom>
                  </pic:spPr>
                </pic:pic>
              </a:graphicData>
            </a:graphic>
          </wp:inline>
        </w:drawing>
      </w:r>
    </w:p>
    <w:p w14:paraId="0E9A059E" w14:textId="75EB9602" w:rsidR="0043624D" w:rsidRPr="005B098A" w:rsidRDefault="000A51A1" w:rsidP="000A51A1">
      <w:pPr>
        <w:ind w:left="5760" w:firstLine="720"/>
        <w:rPr>
          <w:rFonts w:asciiTheme="minorBidi" w:hAnsiTheme="minorBidi"/>
        </w:rPr>
      </w:pPr>
      <w:r w:rsidRPr="005B098A">
        <w:rPr>
          <w:rFonts w:asciiTheme="minorBidi" w:hAnsiTheme="minorBidi"/>
        </w:rPr>
        <w:t>(</w:t>
      </w:r>
      <w:r w:rsidR="004C7513" w:rsidRPr="005B098A">
        <w:rPr>
          <w:rFonts w:asciiTheme="minorBidi" w:hAnsiTheme="minorBidi"/>
        </w:rPr>
        <w:t>Chwa</w:t>
      </w:r>
      <w:r w:rsidRPr="005B098A">
        <w:rPr>
          <w:rFonts w:asciiTheme="minorBidi" w:hAnsiTheme="minorBidi"/>
        </w:rPr>
        <w:t>rae</w:t>
      </w:r>
      <w:r w:rsidR="004C7513" w:rsidRPr="005B098A">
        <w:rPr>
          <w:rFonts w:asciiTheme="minorBidi" w:hAnsiTheme="minorBidi"/>
        </w:rPr>
        <w:t xml:space="preserve"> Teg</w:t>
      </w:r>
      <w:r w:rsidRPr="005B098A">
        <w:rPr>
          <w:rFonts w:asciiTheme="minorBidi" w:hAnsiTheme="minorBidi"/>
        </w:rPr>
        <w:t xml:space="preserve">, </w:t>
      </w:r>
      <w:r w:rsidR="004C7513" w:rsidRPr="005B098A">
        <w:rPr>
          <w:rFonts w:asciiTheme="minorBidi" w:hAnsiTheme="minorBidi"/>
        </w:rPr>
        <w:t>2023)</w:t>
      </w:r>
    </w:p>
    <w:p w14:paraId="2C8971F4" w14:textId="08C597B8" w:rsidR="00E50999" w:rsidRPr="005B098A" w:rsidRDefault="000C00A1" w:rsidP="007362E8">
      <w:pPr>
        <w:pStyle w:val="Heading2"/>
        <w:rPr>
          <w:rFonts w:asciiTheme="minorBidi" w:hAnsiTheme="minorBidi" w:cstheme="minorBidi"/>
        </w:rPr>
      </w:pPr>
      <w:bookmarkStart w:id="26" w:name="_Toc150696710"/>
      <w:r w:rsidRPr="005B098A">
        <w:rPr>
          <w:rFonts w:asciiTheme="minorBidi" w:hAnsiTheme="minorBidi" w:cstheme="minorBidi"/>
        </w:rPr>
        <w:t xml:space="preserve">Appendix </w:t>
      </w:r>
      <w:r w:rsidR="00A5788A" w:rsidRPr="005B098A">
        <w:rPr>
          <w:rFonts w:asciiTheme="minorBidi" w:hAnsiTheme="minorBidi" w:cstheme="minorBidi"/>
        </w:rPr>
        <w:t>2</w:t>
      </w:r>
      <w:bookmarkEnd w:id="26"/>
    </w:p>
    <w:p w14:paraId="10D96D57" w14:textId="77777777" w:rsidR="00131860" w:rsidRPr="005B098A" w:rsidRDefault="00FD24F6" w:rsidP="005748EF">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noProof/>
        </w:rPr>
        <w:drawing>
          <wp:inline distT="0" distB="0" distL="0" distR="0" wp14:anchorId="4295CC6E" wp14:editId="07D06C1C">
            <wp:extent cx="5571203" cy="3055952"/>
            <wp:effectExtent l="0" t="0" r="0" b="0"/>
            <wp:docPr id="1571461591" name="Picture 1571461591" descr="A graph with green and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661305" name="Picture 1" descr="A graph with green and purple bars&#10;&#10;Description automatically generated"/>
                    <pic:cNvPicPr/>
                  </pic:nvPicPr>
                  <pic:blipFill>
                    <a:blip r:embed="rId18"/>
                    <a:stretch>
                      <a:fillRect/>
                    </a:stretch>
                  </pic:blipFill>
                  <pic:spPr>
                    <a:xfrm>
                      <a:off x="0" y="0"/>
                      <a:ext cx="5581114" cy="3061389"/>
                    </a:xfrm>
                    <a:prstGeom prst="rect">
                      <a:avLst/>
                    </a:prstGeom>
                  </pic:spPr>
                </pic:pic>
              </a:graphicData>
            </a:graphic>
          </wp:inline>
        </w:drawing>
      </w:r>
    </w:p>
    <w:p w14:paraId="3A4B7EAE" w14:textId="076AF43F" w:rsidR="00FD24F6" w:rsidRPr="005B098A" w:rsidRDefault="000A51A1" w:rsidP="000A51A1">
      <w:pPr>
        <w:pStyle w:val="NormalWeb"/>
        <w:spacing w:before="0" w:beforeAutospacing="0" w:after="0" w:afterAutospacing="0" w:line="480" w:lineRule="auto"/>
        <w:ind w:left="5760" w:firstLine="720"/>
        <w:rPr>
          <w:rFonts w:asciiTheme="minorBidi" w:hAnsiTheme="minorBidi" w:cstheme="minorBidi"/>
          <w:sz w:val="22"/>
          <w:szCs w:val="22"/>
        </w:rPr>
      </w:pPr>
      <w:r w:rsidRPr="005B098A">
        <w:rPr>
          <w:rFonts w:asciiTheme="minorBidi" w:hAnsiTheme="minorBidi" w:cstheme="minorBidi"/>
          <w:sz w:val="22"/>
          <w:szCs w:val="22"/>
        </w:rPr>
        <w:t>(</w:t>
      </w:r>
      <w:r w:rsidR="00697C10" w:rsidRPr="005B098A">
        <w:rPr>
          <w:rFonts w:asciiTheme="minorBidi" w:hAnsiTheme="minorBidi" w:cstheme="minorBidi"/>
          <w:sz w:val="22"/>
          <w:szCs w:val="22"/>
        </w:rPr>
        <w:t>Chw</w:t>
      </w:r>
      <w:r w:rsidRPr="005B098A">
        <w:rPr>
          <w:rFonts w:asciiTheme="minorBidi" w:hAnsiTheme="minorBidi" w:cstheme="minorBidi"/>
          <w:sz w:val="22"/>
          <w:szCs w:val="22"/>
        </w:rPr>
        <w:t>arae</w:t>
      </w:r>
      <w:r w:rsidR="00697C10" w:rsidRPr="005B098A">
        <w:rPr>
          <w:rFonts w:asciiTheme="minorBidi" w:hAnsiTheme="minorBidi" w:cstheme="minorBidi"/>
          <w:sz w:val="22"/>
          <w:szCs w:val="22"/>
        </w:rPr>
        <w:t xml:space="preserve"> Teg</w:t>
      </w:r>
      <w:r w:rsidRPr="005B098A">
        <w:rPr>
          <w:rFonts w:asciiTheme="minorBidi" w:hAnsiTheme="minorBidi" w:cstheme="minorBidi"/>
          <w:sz w:val="22"/>
          <w:szCs w:val="22"/>
        </w:rPr>
        <w:t xml:space="preserve">, </w:t>
      </w:r>
      <w:r w:rsidR="00697C10" w:rsidRPr="005B098A">
        <w:rPr>
          <w:rFonts w:asciiTheme="minorBidi" w:hAnsiTheme="minorBidi" w:cstheme="minorBidi"/>
          <w:sz w:val="22"/>
          <w:szCs w:val="22"/>
        </w:rPr>
        <w:t>2022)</w:t>
      </w:r>
    </w:p>
    <w:p w14:paraId="6DA011A3" w14:textId="77777777" w:rsidR="0043624D" w:rsidRPr="005B098A" w:rsidRDefault="0043624D" w:rsidP="005748EF">
      <w:pPr>
        <w:pStyle w:val="NormalWeb"/>
        <w:spacing w:before="0" w:beforeAutospacing="0" w:after="0" w:afterAutospacing="0" w:line="480" w:lineRule="auto"/>
        <w:ind w:left="720" w:hanging="720"/>
        <w:rPr>
          <w:rFonts w:asciiTheme="minorBidi" w:hAnsiTheme="minorBidi" w:cstheme="minorBidi"/>
          <w:sz w:val="22"/>
          <w:szCs w:val="22"/>
        </w:rPr>
      </w:pPr>
    </w:p>
    <w:p w14:paraId="45286A7E" w14:textId="082D952E" w:rsidR="002A1AB3" w:rsidRPr="005B098A" w:rsidRDefault="00A5788A" w:rsidP="007362E8">
      <w:pPr>
        <w:pStyle w:val="Heading2"/>
        <w:rPr>
          <w:rFonts w:asciiTheme="minorBidi" w:hAnsiTheme="minorBidi" w:cstheme="minorBidi"/>
        </w:rPr>
      </w:pPr>
      <w:bookmarkStart w:id="27" w:name="_Toc150696711"/>
      <w:r w:rsidRPr="005B098A">
        <w:rPr>
          <w:rFonts w:asciiTheme="minorBidi" w:hAnsiTheme="minorBidi" w:cstheme="minorBidi"/>
        </w:rPr>
        <w:lastRenderedPageBreak/>
        <w:t>Appendix 3</w:t>
      </w:r>
      <w:bookmarkEnd w:id="27"/>
    </w:p>
    <w:p w14:paraId="61F7DDE6" w14:textId="7D08A9FA" w:rsidR="002A1AB3" w:rsidRPr="005B098A" w:rsidRDefault="002A1AB3" w:rsidP="005748EF">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noProof/>
        </w:rPr>
        <w:drawing>
          <wp:inline distT="0" distB="0" distL="0" distR="0" wp14:anchorId="506DCB76" wp14:editId="1F236096">
            <wp:extent cx="4657344" cy="4060249"/>
            <wp:effectExtent l="0" t="0" r="0" b="0"/>
            <wp:docPr id="1277196319" name="Picture 1277196319"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699635" name="Picture 1" descr="A table with numbers and text&#10;&#10;Description automatically generated"/>
                    <pic:cNvPicPr/>
                  </pic:nvPicPr>
                  <pic:blipFill>
                    <a:blip r:embed="rId19"/>
                    <a:stretch>
                      <a:fillRect/>
                    </a:stretch>
                  </pic:blipFill>
                  <pic:spPr>
                    <a:xfrm>
                      <a:off x="0" y="0"/>
                      <a:ext cx="4661900" cy="4064221"/>
                    </a:xfrm>
                    <a:prstGeom prst="rect">
                      <a:avLst/>
                    </a:prstGeom>
                  </pic:spPr>
                </pic:pic>
              </a:graphicData>
            </a:graphic>
          </wp:inline>
        </w:drawing>
      </w:r>
    </w:p>
    <w:p w14:paraId="45512ACB" w14:textId="384CD2D1" w:rsidR="002A1AB3" w:rsidRPr="005B098A" w:rsidRDefault="000A51A1" w:rsidP="000A51A1">
      <w:pPr>
        <w:pStyle w:val="NormalWeb"/>
        <w:spacing w:before="0" w:beforeAutospacing="0" w:after="0" w:afterAutospacing="0" w:line="480" w:lineRule="auto"/>
        <w:ind w:left="5760" w:firstLine="720"/>
        <w:rPr>
          <w:rFonts w:asciiTheme="minorBidi" w:hAnsiTheme="minorBidi" w:cstheme="minorBidi"/>
          <w:sz w:val="22"/>
          <w:szCs w:val="22"/>
        </w:rPr>
      </w:pPr>
      <w:r w:rsidRPr="005B098A">
        <w:rPr>
          <w:rFonts w:asciiTheme="minorBidi" w:hAnsiTheme="minorBidi" w:cstheme="minorBidi"/>
          <w:sz w:val="22"/>
          <w:szCs w:val="22"/>
        </w:rPr>
        <w:t>(</w:t>
      </w:r>
      <w:r w:rsidR="00697C10" w:rsidRPr="005B098A">
        <w:rPr>
          <w:rFonts w:asciiTheme="minorBidi" w:hAnsiTheme="minorBidi" w:cstheme="minorBidi"/>
          <w:sz w:val="22"/>
          <w:szCs w:val="22"/>
        </w:rPr>
        <w:t>Chwar</w:t>
      </w:r>
      <w:r w:rsidR="00343E40" w:rsidRPr="005B098A">
        <w:rPr>
          <w:rFonts w:asciiTheme="minorBidi" w:hAnsiTheme="minorBidi" w:cstheme="minorBidi"/>
          <w:sz w:val="22"/>
          <w:szCs w:val="22"/>
        </w:rPr>
        <w:t>a</w:t>
      </w:r>
      <w:r w:rsidR="00697C10" w:rsidRPr="005B098A">
        <w:rPr>
          <w:rFonts w:asciiTheme="minorBidi" w:hAnsiTheme="minorBidi" w:cstheme="minorBidi"/>
          <w:sz w:val="22"/>
          <w:szCs w:val="22"/>
        </w:rPr>
        <w:t>e Teg</w:t>
      </w:r>
      <w:r w:rsidRPr="005B098A">
        <w:rPr>
          <w:rFonts w:asciiTheme="minorBidi" w:hAnsiTheme="minorBidi" w:cstheme="minorBidi"/>
          <w:sz w:val="22"/>
          <w:szCs w:val="22"/>
        </w:rPr>
        <w:t xml:space="preserve">, </w:t>
      </w:r>
      <w:r w:rsidR="00697C10" w:rsidRPr="005B098A">
        <w:rPr>
          <w:rFonts w:asciiTheme="minorBidi" w:hAnsiTheme="minorBidi" w:cstheme="minorBidi"/>
          <w:sz w:val="22"/>
          <w:szCs w:val="22"/>
        </w:rPr>
        <w:t>2022)</w:t>
      </w:r>
    </w:p>
    <w:p w14:paraId="77369FF7" w14:textId="29BA4D9E" w:rsidR="00CB5C37" w:rsidRPr="005B098A" w:rsidRDefault="00A5788A" w:rsidP="007362E8">
      <w:pPr>
        <w:pStyle w:val="Heading2"/>
        <w:rPr>
          <w:rFonts w:asciiTheme="minorBidi" w:hAnsiTheme="minorBidi" w:cstheme="minorBidi"/>
        </w:rPr>
      </w:pPr>
      <w:bookmarkStart w:id="28" w:name="_Toc150696712"/>
      <w:r w:rsidRPr="005B098A">
        <w:rPr>
          <w:rFonts w:asciiTheme="minorBidi" w:hAnsiTheme="minorBidi" w:cstheme="minorBidi"/>
        </w:rPr>
        <w:t>Appendix 4</w:t>
      </w:r>
      <w:bookmarkEnd w:id="28"/>
    </w:p>
    <w:p w14:paraId="766FB804" w14:textId="18486461" w:rsidR="00CB5C37" w:rsidRPr="005B098A" w:rsidRDefault="00031D44" w:rsidP="005748EF">
      <w:pPr>
        <w:pStyle w:val="NormalWeb"/>
        <w:spacing w:before="0" w:beforeAutospacing="0" w:after="0" w:afterAutospacing="0" w:line="480" w:lineRule="auto"/>
        <w:ind w:left="720" w:hanging="720"/>
        <w:rPr>
          <w:rFonts w:asciiTheme="minorBidi" w:hAnsiTheme="minorBidi" w:cstheme="minorBidi"/>
          <w:sz w:val="22"/>
          <w:szCs w:val="22"/>
        </w:rPr>
      </w:pPr>
      <w:r w:rsidRPr="005B098A">
        <w:rPr>
          <w:rFonts w:asciiTheme="minorBidi" w:hAnsiTheme="minorBidi" w:cstheme="minorBidi"/>
          <w:noProof/>
        </w:rPr>
        <w:drawing>
          <wp:inline distT="0" distB="0" distL="0" distR="0" wp14:anchorId="2C3F968F" wp14:editId="1E7FC411">
            <wp:extent cx="5556402" cy="2243860"/>
            <wp:effectExtent l="0" t="0" r="6350" b="4445"/>
            <wp:docPr id="2077693297"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693297" name="Picture 1" descr="A graph with a line going up&#10;&#10;Description automatically generated"/>
                    <pic:cNvPicPr/>
                  </pic:nvPicPr>
                  <pic:blipFill>
                    <a:blip r:embed="rId20"/>
                    <a:stretch>
                      <a:fillRect/>
                    </a:stretch>
                  </pic:blipFill>
                  <pic:spPr>
                    <a:xfrm>
                      <a:off x="0" y="0"/>
                      <a:ext cx="5589674" cy="2257296"/>
                    </a:xfrm>
                    <a:prstGeom prst="rect">
                      <a:avLst/>
                    </a:prstGeom>
                  </pic:spPr>
                </pic:pic>
              </a:graphicData>
            </a:graphic>
          </wp:inline>
        </w:drawing>
      </w:r>
    </w:p>
    <w:p w14:paraId="388F76FE" w14:textId="3D78E33D" w:rsidR="00031D44" w:rsidRPr="005B098A" w:rsidRDefault="000A51A1" w:rsidP="000A51A1">
      <w:pPr>
        <w:pStyle w:val="NormalWeb"/>
        <w:spacing w:before="0" w:beforeAutospacing="0" w:after="0" w:afterAutospacing="0" w:line="480" w:lineRule="auto"/>
        <w:ind w:left="5040"/>
        <w:rPr>
          <w:rFonts w:asciiTheme="minorBidi" w:hAnsiTheme="minorBidi" w:cstheme="minorBidi"/>
          <w:sz w:val="22"/>
          <w:szCs w:val="22"/>
        </w:rPr>
      </w:pPr>
      <w:r w:rsidRPr="005B098A">
        <w:rPr>
          <w:rFonts w:asciiTheme="minorBidi" w:hAnsiTheme="minorBidi" w:cstheme="minorBidi"/>
          <w:sz w:val="22"/>
          <w:szCs w:val="22"/>
        </w:rPr>
        <w:t>(</w:t>
      </w:r>
      <w:r w:rsidR="00B25D2A" w:rsidRPr="005B098A">
        <w:rPr>
          <w:rFonts w:asciiTheme="minorBidi" w:hAnsiTheme="minorBidi" w:cstheme="minorBidi"/>
          <w:sz w:val="22"/>
          <w:szCs w:val="22"/>
        </w:rPr>
        <w:t>Global Gender Gap Report</w:t>
      </w:r>
      <w:r w:rsidRPr="005B098A">
        <w:rPr>
          <w:rFonts w:asciiTheme="minorBidi" w:hAnsiTheme="minorBidi" w:cstheme="minorBidi"/>
          <w:sz w:val="22"/>
          <w:szCs w:val="22"/>
        </w:rPr>
        <w:t xml:space="preserve">, </w:t>
      </w:r>
      <w:r w:rsidR="00C62450" w:rsidRPr="005B098A">
        <w:rPr>
          <w:rFonts w:asciiTheme="minorBidi" w:hAnsiTheme="minorBidi" w:cstheme="minorBidi"/>
          <w:sz w:val="22"/>
          <w:szCs w:val="22"/>
        </w:rPr>
        <w:t>2022)</w:t>
      </w:r>
    </w:p>
    <w:p w14:paraId="2F164BC1" w14:textId="77777777" w:rsidR="00246901" w:rsidRPr="005B098A" w:rsidRDefault="00246901" w:rsidP="00937A2E">
      <w:pPr>
        <w:pStyle w:val="NormalWeb"/>
        <w:spacing w:before="0" w:beforeAutospacing="0" w:after="0" w:afterAutospacing="0" w:line="480" w:lineRule="auto"/>
        <w:rPr>
          <w:rFonts w:asciiTheme="minorBidi" w:hAnsiTheme="minorBidi" w:cstheme="minorBidi"/>
          <w:sz w:val="22"/>
          <w:szCs w:val="22"/>
        </w:rPr>
      </w:pPr>
    </w:p>
    <w:p w14:paraId="5CA6B1F8" w14:textId="77777777" w:rsidR="000B7FF1" w:rsidRPr="005B098A" w:rsidRDefault="000B7FF1" w:rsidP="00937A2E">
      <w:pPr>
        <w:pStyle w:val="NormalWeb"/>
        <w:spacing w:before="0" w:beforeAutospacing="0" w:after="0" w:afterAutospacing="0" w:line="480" w:lineRule="auto"/>
        <w:rPr>
          <w:rFonts w:asciiTheme="minorBidi" w:hAnsiTheme="minorBidi" w:cstheme="minorBidi"/>
          <w:sz w:val="22"/>
          <w:szCs w:val="22"/>
        </w:rPr>
      </w:pPr>
    </w:p>
    <w:p w14:paraId="4841A826" w14:textId="77777777" w:rsidR="000B7FF1" w:rsidRPr="005B098A" w:rsidRDefault="000B7FF1" w:rsidP="00937A2E">
      <w:pPr>
        <w:pStyle w:val="NormalWeb"/>
        <w:spacing w:before="0" w:beforeAutospacing="0" w:after="0" w:afterAutospacing="0" w:line="480" w:lineRule="auto"/>
        <w:rPr>
          <w:rFonts w:asciiTheme="minorBidi" w:hAnsiTheme="minorBidi" w:cstheme="minorBidi"/>
          <w:sz w:val="22"/>
          <w:szCs w:val="22"/>
        </w:rPr>
      </w:pPr>
    </w:p>
    <w:p w14:paraId="758FB3BF" w14:textId="652250A2" w:rsidR="00374911" w:rsidRPr="005B098A" w:rsidRDefault="00A5788A" w:rsidP="000B7FF1">
      <w:pPr>
        <w:pStyle w:val="Heading2"/>
        <w:rPr>
          <w:rFonts w:asciiTheme="minorBidi" w:hAnsiTheme="minorBidi" w:cstheme="minorBidi"/>
        </w:rPr>
      </w:pPr>
      <w:bookmarkStart w:id="29" w:name="_Toc150696713"/>
      <w:r w:rsidRPr="005B098A">
        <w:rPr>
          <w:rFonts w:asciiTheme="minorBidi" w:hAnsiTheme="minorBidi" w:cstheme="minorBidi"/>
        </w:rPr>
        <w:lastRenderedPageBreak/>
        <w:t>Appendix 5</w:t>
      </w:r>
      <w:bookmarkEnd w:id="29"/>
    </w:p>
    <w:p w14:paraId="2797254E" w14:textId="5E330659" w:rsidR="00065664" w:rsidRPr="005B098A" w:rsidRDefault="00374911" w:rsidP="00374911">
      <w:pPr>
        <w:pStyle w:val="NormalWeb"/>
        <w:spacing w:before="0" w:beforeAutospacing="0" w:after="0" w:afterAutospacing="0" w:line="480" w:lineRule="auto"/>
        <w:rPr>
          <w:rFonts w:asciiTheme="minorBidi" w:hAnsiTheme="minorBidi" w:cstheme="minorBidi"/>
          <w:i/>
          <w:iCs/>
          <w:sz w:val="22"/>
          <w:szCs w:val="22"/>
        </w:rPr>
      </w:pPr>
      <w:r w:rsidRPr="005B098A">
        <w:rPr>
          <w:rFonts w:asciiTheme="minorBidi" w:hAnsiTheme="minorBidi" w:cstheme="minorBidi"/>
          <w:i/>
          <w:iCs/>
          <w:noProof/>
          <w:sz w:val="22"/>
          <w:szCs w:val="22"/>
        </w:rPr>
        <w:drawing>
          <wp:inline distT="0" distB="0" distL="0" distR="0" wp14:anchorId="62E2932B" wp14:editId="34F19CE6">
            <wp:extent cx="5380074" cy="2926011"/>
            <wp:effectExtent l="0" t="0" r="0" b="8255"/>
            <wp:docPr id="1452769936"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769936" name="Picture 1" descr="A graph with numbers and a bar&#10;&#10;Description automatically generated"/>
                    <pic:cNvPicPr/>
                  </pic:nvPicPr>
                  <pic:blipFill rotWithShape="1">
                    <a:blip r:embed="rId21"/>
                    <a:srcRect t="2566" r="3592" b="4019"/>
                    <a:stretch/>
                  </pic:blipFill>
                  <pic:spPr bwMode="auto">
                    <a:xfrm>
                      <a:off x="0" y="0"/>
                      <a:ext cx="5393990" cy="2933579"/>
                    </a:xfrm>
                    <a:prstGeom prst="rect">
                      <a:avLst/>
                    </a:prstGeom>
                    <a:ln>
                      <a:noFill/>
                    </a:ln>
                    <a:extLst>
                      <a:ext uri="{53640926-AAD7-44D8-BBD7-CCE9431645EC}">
                        <a14:shadowObscured xmlns:a14="http://schemas.microsoft.com/office/drawing/2010/main"/>
                      </a:ext>
                    </a:extLst>
                  </pic:spPr>
                </pic:pic>
              </a:graphicData>
            </a:graphic>
          </wp:inline>
        </w:drawing>
      </w:r>
    </w:p>
    <w:p w14:paraId="5A2410CF" w14:textId="51FE46EC" w:rsidR="00065664" w:rsidRPr="005B098A" w:rsidRDefault="00580C24" w:rsidP="00407AED">
      <w:pPr>
        <w:pStyle w:val="NormalWeb"/>
        <w:spacing w:before="0" w:beforeAutospacing="0" w:after="0" w:afterAutospacing="0" w:line="480" w:lineRule="auto"/>
        <w:ind w:left="6480"/>
        <w:rPr>
          <w:rFonts w:asciiTheme="minorBidi" w:hAnsiTheme="minorBidi" w:cstheme="minorBidi"/>
          <w:sz w:val="22"/>
          <w:szCs w:val="22"/>
        </w:rPr>
      </w:pPr>
      <w:r w:rsidRPr="005B098A">
        <w:rPr>
          <w:rFonts w:asciiTheme="minorBidi" w:hAnsiTheme="minorBidi" w:cstheme="minorBidi"/>
          <w:i/>
          <w:iCs/>
          <w:sz w:val="22"/>
          <w:szCs w:val="22"/>
        </w:rPr>
        <w:t xml:space="preserve">        </w:t>
      </w:r>
      <w:r w:rsidR="00407AED" w:rsidRPr="005B098A">
        <w:rPr>
          <w:rFonts w:asciiTheme="minorBidi" w:hAnsiTheme="minorBidi" w:cstheme="minorBidi"/>
          <w:sz w:val="22"/>
          <w:szCs w:val="22"/>
        </w:rPr>
        <w:t>(</w:t>
      </w:r>
      <w:r w:rsidR="00374911" w:rsidRPr="005B098A">
        <w:rPr>
          <w:rFonts w:asciiTheme="minorBidi" w:hAnsiTheme="minorBidi" w:cstheme="minorBidi"/>
          <w:sz w:val="22"/>
          <w:szCs w:val="22"/>
        </w:rPr>
        <w:t>UWTSD</w:t>
      </w:r>
      <w:r w:rsidR="00407AED" w:rsidRPr="005B098A">
        <w:rPr>
          <w:rFonts w:asciiTheme="minorBidi" w:hAnsiTheme="minorBidi" w:cstheme="minorBidi"/>
          <w:sz w:val="22"/>
          <w:szCs w:val="22"/>
        </w:rPr>
        <w:t xml:space="preserve">, </w:t>
      </w:r>
      <w:r w:rsidR="005C2E01" w:rsidRPr="005B098A">
        <w:rPr>
          <w:rFonts w:asciiTheme="minorBidi" w:hAnsiTheme="minorBidi" w:cstheme="minorBidi"/>
          <w:sz w:val="22"/>
          <w:szCs w:val="22"/>
        </w:rPr>
        <w:t>2022</w:t>
      </w:r>
      <w:r w:rsidR="00407AED" w:rsidRPr="005B098A">
        <w:rPr>
          <w:rFonts w:asciiTheme="minorBidi" w:hAnsiTheme="minorBidi" w:cstheme="minorBidi"/>
          <w:sz w:val="22"/>
          <w:szCs w:val="22"/>
        </w:rPr>
        <w:t>)</w:t>
      </w:r>
    </w:p>
    <w:p w14:paraId="3777E2CA" w14:textId="68CBAE96" w:rsidR="00A5788A" w:rsidRPr="005B098A" w:rsidRDefault="00A5788A" w:rsidP="007362E8">
      <w:pPr>
        <w:pStyle w:val="Heading2"/>
        <w:rPr>
          <w:rFonts w:asciiTheme="minorBidi" w:hAnsiTheme="minorBidi" w:cstheme="minorBidi"/>
        </w:rPr>
      </w:pPr>
      <w:bookmarkStart w:id="30" w:name="_Toc150696714"/>
      <w:r w:rsidRPr="005B098A">
        <w:rPr>
          <w:rFonts w:asciiTheme="minorBidi" w:hAnsiTheme="minorBidi" w:cstheme="minorBidi"/>
        </w:rPr>
        <w:t>Appendix 6</w:t>
      </w:r>
      <w:bookmarkEnd w:id="30"/>
    </w:p>
    <w:p w14:paraId="1A071F45" w14:textId="77777777" w:rsidR="00215178" w:rsidRPr="005B098A" w:rsidRDefault="00215178" w:rsidP="009A6331">
      <w:pPr>
        <w:pStyle w:val="NormalWeb"/>
        <w:spacing w:before="0" w:beforeAutospacing="0" w:after="0" w:afterAutospacing="0" w:line="480" w:lineRule="auto"/>
        <w:rPr>
          <w:rFonts w:asciiTheme="minorBidi" w:hAnsiTheme="minorBidi" w:cstheme="minorBidi"/>
          <w:i/>
          <w:iCs/>
          <w:sz w:val="22"/>
          <w:szCs w:val="22"/>
        </w:rPr>
      </w:pPr>
    </w:p>
    <w:p w14:paraId="55388D49" w14:textId="4B4F6306" w:rsidR="00065664" w:rsidRPr="005B098A" w:rsidRDefault="00065664" w:rsidP="009A6331">
      <w:pPr>
        <w:pStyle w:val="NormalWeb"/>
        <w:spacing w:before="0" w:beforeAutospacing="0" w:after="0" w:afterAutospacing="0" w:line="480" w:lineRule="auto"/>
        <w:rPr>
          <w:rFonts w:asciiTheme="minorBidi" w:hAnsiTheme="minorBidi" w:cstheme="minorBidi"/>
          <w:i/>
          <w:iCs/>
          <w:sz w:val="22"/>
          <w:szCs w:val="22"/>
        </w:rPr>
      </w:pPr>
      <w:r w:rsidRPr="005B098A">
        <w:rPr>
          <w:rFonts w:asciiTheme="minorBidi" w:hAnsiTheme="minorBidi" w:cstheme="minorBidi"/>
          <w:noProof/>
        </w:rPr>
        <w:drawing>
          <wp:inline distT="0" distB="0" distL="0" distR="0" wp14:anchorId="3F96BDC3" wp14:editId="32F84A98">
            <wp:extent cx="5731510" cy="3466465"/>
            <wp:effectExtent l="0" t="0" r="2540" b="635"/>
            <wp:docPr id="660968360" name="Chart 1" descr="Chart type: Clustered Column. Multiple values by 'University'&#10;&#10;Description automatically generated">
              <a:extLst xmlns:a="http://schemas.openxmlformats.org/drawingml/2006/main">
                <a:ext uri="{FF2B5EF4-FFF2-40B4-BE49-F238E27FC236}">
                  <a16:creationId xmlns:a16="http://schemas.microsoft.com/office/drawing/2014/main" id="{3FAAAF8B-91D0-0EB8-87DD-F5B2ECFD10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C512921" w14:textId="4351CE7F" w:rsidR="00065664" w:rsidRPr="005B098A" w:rsidRDefault="000A51A1" w:rsidP="000A51A1">
      <w:pPr>
        <w:pStyle w:val="NormalWeb"/>
        <w:spacing w:before="0" w:beforeAutospacing="0" w:after="0" w:afterAutospacing="0" w:line="480" w:lineRule="auto"/>
        <w:ind w:left="3600"/>
        <w:rPr>
          <w:rFonts w:asciiTheme="minorBidi" w:hAnsiTheme="minorBidi" w:cstheme="minorBidi"/>
          <w:sz w:val="22"/>
          <w:szCs w:val="22"/>
        </w:rPr>
      </w:pPr>
      <w:r w:rsidRPr="005B098A">
        <w:rPr>
          <w:rFonts w:asciiTheme="minorBidi" w:hAnsiTheme="minorBidi" w:cstheme="minorBidi"/>
          <w:sz w:val="22"/>
          <w:szCs w:val="22"/>
        </w:rPr>
        <w:t>(</w:t>
      </w:r>
      <w:r w:rsidR="00771C90" w:rsidRPr="005B098A">
        <w:rPr>
          <w:rFonts w:asciiTheme="minorBidi" w:hAnsiTheme="minorBidi" w:cstheme="minorBidi"/>
          <w:sz w:val="22"/>
          <w:szCs w:val="22"/>
        </w:rPr>
        <w:t xml:space="preserve">Welsh </w:t>
      </w:r>
      <w:r w:rsidR="00655D56" w:rsidRPr="005B098A">
        <w:rPr>
          <w:rFonts w:asciiTheme="minorBidi" w:hAnsiTheme="minorBidi" w:cstheme="minorBidi"/>
          <w:sz w:val="22"/>
          <w:szCs w:val="22"/>
        </w:rPr>
        <w:t>Universit</w:t>
      </w:r>
      <w:r w:rsidR="00771C90" w:rsidRPr="005B098A">
        <w:rPr>
          <w:rFonts w:asciiTheme="minorBidi" w:hAnsiTheme="minorBidi" w:cstheme="minorBidi"/>
          <w:sz w:val="22"/>
          <w:szCs w:val="22"/>
        </w:rPr>
        <w:t>y</w:t>
      </w:r>
      <w:r w:rsidR="00655D56" w:rsidRPr="005B098A">
        <w:rPr>
          <w:rFonts w:asciiTheme="minorBidi" w:hAnsiTheme="minorBidi" w:cstheme="minorBidi"/>
          <w:sz w:val="22"/>
          <w:szCs w:val="22"/>
        </w:rPr>
        <w:t xml:space="preserve"> </w:t>
      </w:r>
      <w:r w:rsidR="00771C90" w:rsidRPr="005B098A">
        <w:rPr>
          <w:rFonts w:asciiTheme="minorBidi" w:hAnsiTheme="minorBidi" w:cstheme="minorBidi"/>
          <w:sz w:val="22"/>
          <w:szCs w:val="22"/>
        </w:rPr>
        <w:t>gender pay gap comparison</w:t>
      </w:r>
      <w:r w:rsidRPr="005B098A">
        <w:rPr>
          <w:rFonts w:asciiTheme="minorBidi" w:hAnsiTheme="minorBidi" w:cstheme="minorBidi"/>
          <w:sz w:val="22"/>
          <w:szCs w:val="22"/>
        </w:rPr>
        <w:t>, 2022)</w:t>
      </w:r>
    </w:p>
    <w:p w14:paraId="3138747D" w14:textId="77777777" w:rsidR="00A5788A" w:rsidRPr="005B098A" w:rsidRDefault="00A5788A" w:rsidP="009A6331">
      <w:pPr>
        <w:pStyle w:val="NormalWeb"/>
        <w:spacing w:before="0" w:beforeAutospacing="0" w:after="0" w:afterAutospacing="0" w:line="480" w:lineRule="auto"/>
        <w:rPr>
          <w:rFonts w:asciiTheme="minorBidi" w:hAnsiTheme="minorBidi" w:cstheme="minorBidi"/>
          <w:i/>
          <w:iCs/>
          <w:sz w:val="22"/>
          <w:szCs w:val="22"/>
        </w:rPr>
      </w:pPr>
    </w:p>
    <w:p w14:paraId="02CA5344" w14:textId="149C0FA6" w:rsidR="00A5788A" w:rsidRPr="005B098A" w:rsidRDefault="00A5788A" w:rsidP="007362E8">
      <w:pPr>
        <w:pStyle w:val="Heading2"/>
        <w:rPr>
          <w:rFonts w:asciiTheme="minorBidi" w:hAnsiTheme="minorBidi" w:cstheme="minorBidi"/>
        </w:rPr>
      </w:pPr>
      <w:bookmarkStart w:id="31" w:name="_Toc150696715"/>
      <w:r w:rsidRPr="005B098A">
        <w:rPr>
          <w:rFonts w:asciiTheme="minorBidi" w:hAnsiTheme="minorBidi" w:cstheme="minorBidi"/>
        </w:rPr>
        <w:lastRenderedPageBreak/>
        <w:t>Appendix 7</w:t>
      </w:r>
      <w:bookmarkEnd w:id="31"/>
    </w:p>
    <w:p w14:paraId="55A0FCDE" w14:textId="298547B7" w:rsidR="00240F54" w:rsidRPr="005B098A" w:rsidRDefault="00323679" w:rsidP="009A6331">
      <w:pPr>
        <w:pStyle w:val="NormalWeb"/>
        <w:spacing w:before="0" w:beforeAutospacing="0" w:after="0" w:afterAutospacing="0" w:line="480" w:lineRule="auto"/>
        <w:rPr>
          <w:rFonts w:asciiTheme="minorBidi" w:hAnsiTheme="minorBidi" w:cstheme="minorBidi"/>
          <w:sz w:val="22"/>
          <w:szCs w:val="22"/>
        </w:rPr>
      </w:pPr>
      <w:r w:rsidRPr="005B098A">
        <w:rPr>
          <w:rFonts w:asciiTheme="minorBidi" w:hAnsiTheme="minorBidi" w:cstheme="minorBidi"/>
          <w:noProof/>
        </w:rPr>
        <w:drawing>
          <wp:inline distT="0" distB="0" distL="0" distR="0" wp14:anchorId="11AC3FF7" wp14:editId="2D34A12F">
            <wp:extent cx="5479869" cy="3154680"/>
            <wp:effectExtent l="0" t="0" r="6985" b="7620"/>
            <wp:docPr id="939684320" name="Chart 1" descr="Chart type: Clustered Column. 'Upper Quartile Women', 'Upper Quartile Men' by 'Organisation'&#10;&#10;Description automatically generated">
              <a:extLst xmlns:a="http://schemas.openxmlformats.org/drawingml/2006/main">
                <a:ext uri="{FF2B5EF4-FFF2-40B4-BE49-F238E27FC236}">
                  <a16:creationId xmlns:a16="http://schemas.microsoft.com/office/drawing/2014/main" id="{F7F2A810-BE62-8750-6D53-1DB5B6D0BF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D0AA282" w14:textId="471158FE" w:rsidR="00AF4E8B" w:rsidRPr="005B098A" w:rsidRDefault="000A51A1" w:rsidP="000A51A1">
      <w:pPr>
        <w:pStyle w:val="NormalWeb"/>
        <w:spacing w:before="0" w:beforeAutospacing="0" w:after="0" w:afterAutospacing="0" w:line="480" w:lineRule="auto"/>
        <w:ind w:left="3600"/>
        <w:rPr>
          <w:rFonts w:asciiTheme="minorBidi" w:hAnsiTheme="minorBidi" w:cstheme="minorBidi"/>
          <w:sz w:val="22"/>
          <w:szCs w:val="22"/>
        </w:rPr>
      </w:pPr>
      <w:r w:rsidRPr="005B098A">
        <w:rPr>
          <w:rFonts w:asciiTheme="minorBidi" w:hAnsiTheme="minorBidi" w:cstheme="minorBidi"/>
          <w:sz w:val="22"/>
          <w:szCs w:val="22"/>
        </w:rPr>
        <w:t xml:space="preserve">      (</w:t>
      </w:r>
      <w:r w:rsidR="008D2830" w:rsidRPr="005B098A">
        <w:rPr>
          <w:rFonts w:asciiTheme="minorBidi" w:hAnsiTheme="minorBidi" w:cstheme="minorBidi"/>
          <w:sz w:val="22"/>
          <w:szCs w:val="22"/>
        </w:rPr>
        <w:t>Public Sector Upper Quartile Percentage</w:t>
      </w:r>
      <w:r w:rsidRPr="005B098A">
        <w:rPr>
          <w:rFonts w:asciiTheme="minorBidi" w:hAnsiTheme="minorBidi" w:cstheme="minorBidi"/>
          <w:sz w:val="22"/>
          <w:szCs w:val="22"/>
        </w:rPr>
        <w:t>,</w:t>
      </w:r>
      <w:r w:rsidR="00761464" w:rsidRPr="005B098A">
        <w:rPr>
          <w:rFonts w:asciiTheme="minorBidi" w:hAnsiTheme="minorBidi" w:cstheme="minorBidi"/>
          <w:sz w:val="22"/>
          <w:szCs w:val="22"/>
        </w:rPr>
        <w:t xml:space="preserve"> 2021</w:t>
      </w:r>
      <w:r w:rsidRPr="005B098A">
        <w:rPr>
          <w:rFonts w:asciiTheme="minorBidi" w:hAnsiTheme="minorBidi" w:cstheme="minorBidi"/>
          <w:sz w:val="22"/>
          <w:szCs w:val="22"/>
        </w:rPr>
        <w:t>)</w:t>
      </w:r>
    </w:p>
    <w:p w14:paraId="21A2BF50" w14:textId="77777777" w:rsidR="00A5788A" w:rsidRPr="005B098A" w:rsidRDefault="00A5788A" w:rsidP="009A6331">
      <w:pPr>
        <w:pStyle w:val="NormalWeb"/>
        <w:spacing w:before="0" w:beforeAutospacing="0" w:after="0" w:afterAutospacing="0" w:line="480" w:lineRule="auto"/>
        <w:rPr>
          <w:rFonts w:asciiTheme="minorBidi" w:hAnsiTheme="minorBidi" w:cstheme="minorBidi"/>
          <w:i/>
          <w:iCs/>
          <w:sz w:val="22"/>
          <w:szCs w:val="22"/>
        </w:rPr>
      </w:pPr>
    </w:p>
    <w:p w14:paraId="328DB28F" w14:textId="21E547AE" w:rsidR="00A5788A" w:rsidRPr="005B098A" w:rsidRDefault="00A5788A" w:rsidP="007362E8">
      <w:pPr>
        <w:pStyle w:val="Heading2"/>
        <w:rPr>
          <w:rFonts w:asciiTheme="minorBidi" w:hAnsiTheme="minorBidi" w:cstheme="minorBidi"/>
        </w:rPr>
      </w:pPr>
      <w:bookmarkStart w:id="32" w:name="_Toc150696716"/>
      <w:r w:rsidRPr="005B098A">
        <w:rPr>
          <w:rFonts w:asciiTheme="minorBidi" w:hAnsiTheme="minorBidi" w:cstheme="minorBidi"/>
        </w:rPr>
        <w:t>Appendix 8</w:t>
      </w:r>
      <w:bookmarkEnd w:id="32"/>
    </w:p>
    <w:p w14:paraId="31B890AF" w14:textId="77777777" w:rsidR="00215178" w:rsidRPr="005B098A" w:rsidRDefault="00215178" w:rsidP="009A6331">
      <w:pPr>
        <w:pStyle w:val="NormalWeb"/>
        <w:spacing w:before="0" w:beforeAutospacing="0" w:after="0" w:afterAutospacing="0" w:line="480" w:lineRule="auto"/>
        <w:rPr>
          <w:rFonts w:asciiTheme="minorBidi" w:hAnsiTheme="minorBidi" w:cstheme="minorBidi"/>
          <w:i/>
          <w:iCs/>
          <w:sz w:val="22"/>
          <w:szCs w:val="22"/>
        </w:rPr>
      </w:pPr>
    </w:p>
    <w:p w14:paraId="784ED292" w14:textId="0C4A3588" w:rsidR="00A0451C" w:rsidRPr="005B098A" w:rsidRDefault="00A0451C" w:rsidP="009A6331">
      <w:pPr>
        <w:pStyle w:val="NormalWeb"/>
        <w:spacing w:before="0" w:beforeAutospacing="0" w:after="0" w:afterAutospacing="0" w:line="480" w:lineRule="auto"/>
        <w:rPr>
          <w:rFonts w:asciiTheme="minorBidi" w:hAnsiTheme="minorBidi" w:cstheme="minorBidi"/>
          <w:i/>
          <w:iCs/>
          <w:sz w:val="22"/>
          <w:szCs w:val="22"/>
        </w:rPr>
      </w:pPr>
      <w:r w:rsidRPr="005B098A">
        <w:rPr>
          <w:rFonts w:asciiTheme="minorBidi" w:hAnsiTheme="minorBidi" w:cstheme="minorBidi"/>
          <w:noProof/>
        </w:rPr>
        <w:drawing>
          <wp:inline distT="0" distB="0" distL="0" distR="0" wp14:anchorId="15F466AB" wp14:editId="5C1373CE">
            <wp:extent cx="5139690" cy="3579063"/>
            <wp:effectExtent l="0" t="0" r="3810" b="2540"/>
            <wp:docPr id="220829509" name="Picture 1" descr="A graph of growth and 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829509" name="Picture 1" descr="A graph of growth and age&#10;&#10;Description automatically generated with medium confidence"/>
                    <pic:cNvPicPr/>
                  </pic:nvPicPr>
                  <pic:blipFill rotWithShape="1">
                    <a:blip r:embed="rId24"/>
                    <a:srcRect t="8794" b="9877"/>
                    <a:stretch/>
                  </pic:blipFill>
                  <pic:spPr bwMode="auto">
                    <a:xfrm>
                      <a:off x="0" y="0"/>
                      <a:ext cx="5171563" cy="3601258"/>
                    </a:xfrm>
                    <a:prstGeom prst="rect">
                      <a:avLst/>
                    </a:prstGeom>
                    <a:ln>
                      <a:noFill/>
                    </a:ln>
                    <a:extLst>
                      <a:ext uri="{53640926-AAD7-44D8-BBD7-CCE9431645EC}">
                        <a14:shadowObscured xmlns:a14="http://schemas.microsoft.com/office/drawing/2010/main"/>
                      </a:ext>
                    </a:extLst>
                  </pic:spPr>
                </pic:pic>
              </a:graphicData>
            </a:graphic>
          </wp:inline>
        </w:drawing>
      </w:r>
    </w:p>
    <w:p w14:paraId="6CE42EE3" w14:textId="3B20A98D" w:rsidR="00A0451C" w:rsidRPr="005B098A" w:rsidRDefault="00831254" w:rsidP="00831254">
      <w:pPr>
        <w:pStyle w:val="NormalWeb"/>
        <w:spacing w:before="0" w:beforeAutospacing="0" w:after="0" w:afterAutospacing="0" w:line="480" w:lineRule="auto"/>
        <w:ind w:left="6480" w:firstLine="720"/>
        <w:rPr>
          <w:rFonts w:asciiTheme="minorBidi" w:hAnsiTheme="minorBidi" w:cstheme="minorBidi"/>
          <w:sz w:val="22"/>
          <w:szCs w:val="22"/>
        </w:rPr>
      </w:pPr>
      <w:r w:rsidRPr="005B098A">
        <w:rPr>
          <w:rFonts w:asciiTheme="minorBidi" w:hAnsiTheme="minorBidi" w:cstheme="minorBidi"/>
          <w:sz w:val="22"/>
          <w:szCs w:val="22"/>
        </w:rPr>
        <w:t xml:space="preserve">(ONS, </w:t>
      </w:r>
      <w:r w:rsidR="00A0451C" w:rsidRPr="005B098A">
        <w:rPr>
          <w:rFonts w:asciiTheme="minorBidi" w:hAnsiTheme="minorBidi" w:cstheme="minorBidi"/>
          <w:sz w:val="22"/>
          <w:szCs w:val="22"/>
        </w:rPr>
        <w:t>2022)</w:t>
      </w:r>
    </w:p>
    <w:p w14:paraId="4C9435E3" w14:textId="049158F1" w:rsidR="00A0451C" w:rsidRDefault="005B098A" w:rsidP="005B098A">
      <w:pPr>
        <w:pStyle w:val="Heading1"/>
        <w:rPr>
          <w:rFonts w:asciiTheme="minorBidi" w:hAnsiTheme="minorBidi" w:cstheme="minorBidi"/>
        </w:rPr>
      </w:pPr>
      <w:bookmarkStart w:id="33" w:name="_Toc150696717"/>
      <w:r w:rsidRPr="005B098A">
        <w:rPr>
          <w:rFonts w:asciiTheme="minorBidi" w:hAnsiTheme="minorBidi" w:cstheme="minorBidi"/>
        </w:rPr>
        <w:lastRenderedPageBreak/>
        <w:t>Figures and Tables</w:t>
      </w:r>
      <w:bookmarkEnd w:id="33"/>
      <w:r w:rsidRPr="005B098A">
        <w:rPr>
          <w:rFonts w:asciiTheme="minorBidi" w:hAnsiTheme="minorBidi" w:cstheme="minorBidi"/>
        </w:rPr>
        <w:t xml:space="preserve"> </w:t>
      </w:r>
    </w:p>
    <w:p w14:paraId="698446DE" w14:textId="77777777" w:rsidR="005B098A" w:rsidRPr="005B098A" w:rsidRDefault="005B098A" w:rsidP="005B098A"/>
    <w:p w14:paraId="03B15D1E" w14:textId="34A6F24B" w:rsidR="00573806" w:rsidRPr="005B098A" w:rsidRDefault="009A6331" w:rsidP="000C1332">
      <w:pPr>
        <w:pStyle w:val="Heading2"/>
        <w:rPr>
          <w:rFonts w:asciiTheme="minorBidi" w:hAnsiTheme="minorBidi" w:cstheme="minorBidi"/>
        </w:rPr>
      </w:pPr>
      <w:bookmarkStart w:id="34" w:name="_Toc150696718"/>
      <w:r w:rsidRPr="005B098A">
        <w:rPr>
          <w:rFonts w:asciiTheme="minorBidi" w:hAnsiTheme="minorBidi" w:cstheme="minorBidi"/>
        </w:rPr>
        <w:t>Table 1</w:t>
      </w:r>
      <w:bookmarkEnd w:id="34"/>
    </w:p>
    <w:p w14:paraId="6A424CEE" w14:textId="77777777" w:rsidR="00CB5C37" w:rsidRPr="005B098A" w:rsidRDefault="00CB5C37" w:rsidP="00CB5C37">
      <w:pPr>
        <w:rPr>
          <w:rFonts w:asciiTheme="minorBidi" w:hAnsiTheme="minorBidi"/>
        </w:rPr>
      </w:pPr>
      <w:r w:rsidRPr="005B098A">
        <w:rPr>
          <w:rFonts w:asciiTheme="minorBidi" w:hAnsiTheme="minorBidi"/>
        </w:rPr>
        <w:t xml:space="preserve">Upper Quartile </w:t>
      </w:r>
    </w:p>
    <w:tbl>
      <w:tblPr>
        <w:tblStyle w:val="TableGrid"/>
        <w:tblW w:w="0" w:type="auto"/>
        <w:tblLook w:val="04A0" w:firstRow="1" w:lastRow="0" w:firstColumn="1" w:lastColumn="0" w:noHBand="0" w:noVBand="1"/>
      </w:tblPr>
      <w:tblGrid>
        <w:gridCol w:w="2254"/>
        <w:gridCol w:w="2254"/>
        <w:gridCol w:w="2254"/>
      </w:tblGrid>
      <w:tr w:rsidR="00CB5C37" w:rsidRPr="005B098A" w14:paraId="7E383DEA" w14:textId="77777777" w:rsidTr="00852340">
        <w:tc>
          <w:tcPr>
            <w:tcW w:w="2254" w:type="dxa"/>
          </w:tcPr>
          <w:p w14:paraId="0C8E411F" w14:textId="77777777" w:rsidR="00CB5C37" w:rsidRPr="005B098A" w:rsidRDefault="00CB5C37" w:rsidP="00852340">
            <w:pPr>
              <w:rPr>
                <w:rFonts w:asciiTheme="minorBidi" w:hAnsiTheme="minorBidi"/>
              </w:rPr>
            </w:pPr>
            <w:r w:rsidRPr="005B098A">
              <w:rPr>
                <w:rFonts w:asciiTheme="minorBidi" w:hAnsiTheme="minorBidi"/>
              </w:rPr>
              <w:t xml:space="preserve">University </w:t>
            </w:r>
          </w:p>
        </w:tc>
        <w:tc>
          <w:tcPr>
            <w:tcW w:w="2254" w:type="dxa"/>
          </w:tcPr>
          <w:p w14:paraId="48650300" w14:textId="77777777" w:rsidR="00CB5C37" w:rsidRPr="005B098A" w:rsidRDefault="00CB5C37" w:rsidP="00852340">
            <w:pPr>
              <w:rPr>
                <w:rFonts w:asciiTheme="minorBidi" w:hAnsiTheme="minorBidi"/>
              </w:rPr>
            </w:pPr>
            <w:r w:rsidRPr="005B098A">
              <w:rPr>
                <w:rFonts w:asciiTheme="minorBidi" w:hAnsiTheme="minorBidi"/>
              </w:rPr>
              <w:t>Women %</w:t>
            </w:r>
          </w:p>
        </w:tc>
        <w:tc>
          <w:tcPr>
            <w:tcW w:w="2254" w:type="dxa"/>
          </w:tcPr>
          <w:p w14:paraId="6630EE70" w14:textId="77777777" w:rsidR="00CB5C37" w:rsidRPr="005B098A" w:rsidRDefault="00CB5C37" w:rsidP="00852340">
            <w:pPr>
              <w:rPr>
                <w:rFonts w:asciiTheme="minorBidi" w:hAnsiTheme="minorBidi"/>
              </w:rPr>
            </w:pPr>
            <w:r w:rsidRPr="005B098A">
              <w:rPr>
                <w:rFonts w:asciiTheme="minorBidi" w:hAnsiTheme="minorBidi"/>
              </w:rPr>
              <w:t>Men %</w:t>
            </w:r>
          </w:p>
        </w:tc>
      </w:tr>
      <w:tr w:rsidR="00CB5C37" w:rsidRPr="005B098A" w14:paraId="1428DCEF" w14:textId="77777777" w:rsidTr="00852340">
        <w:tc>
          <w:tcPr>
            <w:tcW w:w="2254" w:type="dxa"/>
          </w:tcPr>
          <w:p w14:paraId="4EAC242E" w14:textId="77777777" w:rsidR="00CB5C37" w:rsidRPr="005B098A" w:rsidRDefault="00CB5C37" w:rsidP="00852340">
            <w:pPr>
              <w:rPr>
                <w:rFonts w:asciiTheme="minorBidi" w:hAnsiTheme="minorBidi"/>
              </w:rPr>
            </w:pPr>
            <w:r w:rsidRPr="005B098A">
              <w:rPr>
                <w:rFonts w:asciiTheme="minorBidi" w:hAnsiTheme="minorBidi"/>
              </w:rPr>
              <w:t>Swansea University</w:t>
            </w:r>
          </w:p>
        </w:tc>
        <w:tc>
          <w:tcPr>
            <w:tcW w:w="2254" w:type="dxa"/>
          </w:tcPr>
          <w:p w14:paraId="3CF4E163" w14:textId="77777777" w:rsidR="00CB5C37" w:rsidRPr="005B098A" w:rsidRDefault="00CB5C37" w:rsidP="00852340">
            <w:pPr>
              <w:rPr>
                <w:rFonts w:asciiTheme="minorBidi" w:hAnsiTheme="minorBidi"/>
              </w:rPr>
            </w:pPr>
            <w:r w:rsidRPr="005B098A">
              <w:rPr>
                <w:rFonts w:asciiTheme="minorBidi" w:hAnsiTheme="minorBidi"/>
              </w:rPr>
              <w:t>42.4</w:t>
            </w:r>
          </w:p>
        </w:tc>
        <w:tc>
          <w:tcPr>
            <w:tcW w:w="2254" w:type="dxa"/>
          </w:tcPr>
          <w:p w14:paraId="1977634A" w14:textId="77777777" w:rsidR="00CB5C37" w:rsidRPr="005B098A" w:rsidRDefault="00CB5C37" w:rsidP="00852340">
            <w:pPr>
              <w:rPr>
                <w:rFonts w:asciiTheme="minorBidi" w:hAnsiTheme="minorBidi"/>
              </w:rPr>
            </w:pPr>
            <w:r w:rsidRPr="005B098A">
              <w:rPr>
                <w:rFonts w:asciiTheme="minorBidi" w:hAnsiTheme="minorBidi"/>
              </w:rPr>
              <w:t>57.6</w:t>
            </w:r>
          </w:p>
        </w:tc>
      </w:tr>
      <w:tr w:rsidR="00CB5C37" w:rsidRPr="005B098A" w14:paraId="7C1EA677" w14:textId="77777777" w:rsidTr="00852340">
        <w:tc>
          <w:tcPr>
            <w:tcW w:w="2254" w:type="dxa"/>
          </w:tcPr>
          <w:p w14:paraId="7EB08880" w14:textId="77777777" w:rsidR="00CB5C37" w:rsidRPr="005B098A" w:rsidRDefault="00CB5C37" w:rsidP="00852340">
            <w:pPr>
              <w:rPr>
                <w:rFonts w:asciiTheme="minorBidi" w:hAnsiTheme="minorBidi"/>
              </w:rPr>
            </w:pPr>
            <w:r w:rsidRPr="005B098A">
              <w:rPr>
                <w:rFonts w:asciiTheme="minorBidi" w:hAnsiTheme="minorBidi"/>
              </w:rPr>
              <w:t>Cardiff University</w:t>
            </w:r>
          </w:p>
        </w:tc>
        <w:tc>
          <w:tcPr>
            <w:tcW w:w="2254" w:type="dxa"/>
          </w:tcPr>
          <w:p w14:paraId="557181DF" w14:textId="77777777" w:rsidR="00CB5C37" w:rsidRPr="005B098A" w:rsidRDefault="00CB5C37" w:rsidP="00852340">
            <w:pPr>
              <w:rPr>
                <w:rFonts w:asciiTheme="minorBidi" w:hAnsiTheme="minorBidi"/>
              </w:rPr>
            </w:pPr>
            <w:r w:rsidRPr="005B098A">
              <w:rPr>
                <w:rFonts w:asciiTheme="minorBidi" w:hAnsiTheme="minorBidi"/>
              </w:rPr>
              <w:t>42</w:t>
            </w:r>
          </w:p>
        </w:tc>
        <w:tc>
          <w:tcPr>
            <w:tcW w:w="2254" w:type="dxa"/>
          </w:tcPr>
          <w:p w14:paraId="7E902D16" w14:textId="77777777" w:rsidR="00CB5C37" w:rsidRPr="005B098A" w:rsidRDefault="00CB5C37" w:rsidP="00852340">
            <w:pPr>
              <w:rPr>
                <w:rFonts w:asciiTheme="minorBidi" w:hAnsiTheme="minorBidi"/>
              </w:rPr>
            </w:pPr>
            <w:r w:rsidRPr="005B098A">
              <w:rPr>
                <w:rFonts w:asciiTheme="minorBidi" w:hAnsiTheme="minorBidi"/>
              </w:rPr>
              <w:t>58</w:t>
            </w:r>
          </w:p>
        </w:tc>
      </w:tr>
      <w:tr w:rsidR="00CB5C37" w:rsidRPr="005B098A" w14:paraId="180501D6" w14:textId="77777777" w:rsidTr="00852340">
        <w:tc>
          <w:tcPr>
            <w:tcW w:w="2254" w:type="dxa"/>
          </w:tcPr>
          <w:p w14:paraId="3EE51EA3" w14:textId="77777777" w:rsidR="00CB5C37" w:rsidRPr="005B098A" w:rsidRDefault="00CB5C37" w:rsidP="00852340">
            <w:pPr>
              <w:rPr>
                <w:rFonts w:asciiTheme="minorBidi" w:hAnsiTheme="minorBidi"/>
              </w:rPr>
            </w:pPr>
            <w:r w:rsidRPr="005B098A">
              <w:rPr>
                <w:rFonts w:asciiTheme="minorBidi" w:hAnsiTheme="minorBidi"/>
              </w:rPr>
              <w:t xml:space="preserve">University South Wales </w:t>
            </w:r>
          </w:p>
        </w:tc>
        <w:tc>
          <w:tcPr>
            <w:tcW w:w="2254" w:type="dxa"/>
          </w:tcPr>
          <w:p w14:paraId="76D53358" w14:textId="77777777" w:rsidR="00CB5C37" w:rsidRPr="005B098A" w:rsidRDefault="00CB5C37" w:rsidP="00852340">
            <w:pPr>
              <w:rPr>
                <w:rFonts w:asciiTheme="minorBidi" w:hAnsiTheme="minorBidi"/>
              </w:rPr>
            </w:pPr>
            <w:r w:rsidRPr="005B098A">
              <w:rPr>
                <w:rFonts w:asciiTheme="minorBidi" w:hAnsiTheme="minorBidi"/>
              </w:rPr>
              <w:t>n/a</w:t>
            </w:r>
          </w:p>
        </w:tc>
        <w:tc>
          <w:tcPr>
            <w:tcW w:w="2254" w:type="dxa"/>
          </w:tcPr>
          <w:p w14:paraId="6C1FB8E4" w14:textId="77777777" w:rsidR="00CB5C37" w:rsidRPr="005B098A" w:rsidRDefault="00CB5C37" w:rsidP="00852340">
            <w:pPr>
              <w:rPr>
                <w:rFonts w:asciiTheme="minorBidi" w:hAnsiTheme="minorBidi"/>
              </w:rPr>
            </w:pPr>
            <w:r w:rsidRPr="005B098A">
              <w:rPr>
                <w:rFonts w:asciiTheme="minorBidi" w:hAnsiTheme="minorBidi"/>
              </w:rPr>
              <w:t>n/a</w:t>
            </w:r>
          </w:p>
        </w:tc>
      </w:tr>
      <w:tr w:rsidR="00CB5C37" w:rsidRPr="005B098A" w14:paraId="7EE2DA99" w14:textId="77777777" w:rsidTr="00852340">
        <w:tc>
          <w:tcPr>
            <w:tcW w:w="2254" w:type="dxa"/>
          </w:tcPr>
          <w:p w14:paraId="13241DBA" w14:textId="77777777" w:rsidR="00CB5C37" w:rsidRPr="005B098A" w:rsidRDefault="00CB5C37" w:rsidP="00852340">
            <w:pPr>
              <w:rPr>
                <w:rFonts w:asciiTheme="minorBidi" w:hAnsiTheme="minorBidi"/>
              </w:rPr>
            </w:pPr>
            <w:r w:rsidRPr="005B098A">
              <w:rPr>
                <w:rFonts w:asciiTheme="minorBidi" w:hAnsiTheme="minorBidi"/>
              </w:rPr>
              <w:t>Glyndwr Wrexham</w:t>
            </w:r>
          </w:p>
        </w:tc>
        <w:tc>
          <w:tcPr>
            <w:tcW w:w="2254" w:type="dxa"/>
          </w:tcPr>
          <w:p w14:paraId="6B9517C6" w14:textId="77777777" w:rsidR="00CB5C37" w:rsidRPr="005B098A" w:rsidRDefault="00CB5C37" w:rsidP="00852340">
            <w:pPr>
              <w:rPr>
                <w:rFonts w:asciiTheme="minorBidi" w:hAnsiTheme="minorBidi"/>
              </w:rPr>
            </w:pPr>
            <w:r w:rsidRPr="005B098A">
              <w:rPr>
                <w:rFonts w:asciiTheme="minorBidi" w:hAnsiTheme="minorBidi"/>
              </w:rPr>
              <w:t>58.5</w:t>
            </w:r>
          </w:p>
        </w:tc>
        <w:tc>
          <w:tcPr>
            <w:tcW w:w="2254" w:type="dxa"/>
          </w:tcPr>
          <w:p w14:paraId="51BDF167" w14:textId="77777777" w:rsidR="00CB5C37" w:rsidRPr="005B098A" w:rsidRDefault="00CB5C37" w:rsidP="00852340">
            <w:pPr>
              <w:rPr>
                <w:rFonts w:asciiTheme="minorBidi" w:hAnsiTheme="minorBidi"/>
              </w:rPr>
            </w:pPr>
            <w:r w:rsidRPr="005B098A">
              <w:rPr>
                <w:rFonts w:asciiTheme="minorBidi" w:hAnsiTheme="minorBidi"/>
              </w:rPr>
              <w:t>41.5</w:t>
            </w:r>
          </w:p>
        </w:tc>
      </w:tr>
      <w:tr w:rsidR="00CB5C37" w:rsidRPr="005B098A" w14:paraId="156A93FC" w14:textId="77777777" w:rsidTr="00852340">
        <w:tc>
          <w:tcPr>
            <w:tcW w:w="2254" w:type="dxa"/>
          </w:tcPr>
          <w:p w14:paraId="5FE92C25" w14:textId="77777777" w:rsidR="00CB5C37" w:rsidRPr="005B098A" w:rsidRDefault="00CB5C37" w:rsidP="00852340">
            <w:pPr>
              <w:rPr>
                <w:rFonts w:asciiTheme="minorBidi" w:hAnsiTheme="minorBidi"/>
              </w:rPr>
            </w:pPr>
            <w:r w:rsidRPr="005B098A">
              <w:rPr>
                <w:rFonts w:asciiTheme="minorBidi" w:hAnsiTheme="minorBidi"/>
              </w:rPr>
              <w:t>Bangor</w:t>
            </w:r>
          </w:p>
        </w:tc>
        <w:tc>
          <w:tcPr>
            <w:tcW w:w="2254" w:type="dxa"/>
          </w:tcPr>
          <w:p w14:paraId="0F4F7E5B" w14:textId="77777777" w:rsidR="00CB5C37" w:rsidRPr="005B098A" w:rsidRDefault="00CB5C37" w:rsidP="00852340">
            <w:pPr>
              <w:rPr>
                <w:rFonts w:asciiTheme="minorBidi" w:hAnsiTheme="minorBidi"/>
              </w:rPr>
            </w:pPr>
            <w:r w:rsidRPr="005B098A">
              <w:rPr>
                <w:rFonts w:asciiTheme="minorBidi" w:hAnsiTheme="minorBidi"/>
              </w:rPr>
              <w:t>48.3</w:t>
            </w:r>
          </w:p>
        </w:tc>
        <w:tc>
          <w:tcPr>
            <w:tcW w:w="2254" w:type="dxa"/>
          </w:tcPr>
          <w:p w14:paraId="77AF26A6" w14:textId="77777777" w:rsidR="00CB5C37" w:rsidRPr="005B098A" w:rsidRDefault="00CB5C37" w:rsidP="00852340">
            <w:pPr>
              <w:rPr>
                <w:rFonts w:asciiTheme="minorBidi" w:hAnsiTheme="minorBidi"/>
              </w:rPr>
            </w:pPr>
            <w:r w:rsidRPr="005B098A">
              <w:rPr>
                <w:rFonts w:asciiTheme="minorBidi" w:hAnsiTheme="minorBidi"/>
              </w:rPr>
              <w:t>54.7</w:t>
            </w:r>
          </w:p>
        </w:tc>
      </w:tr>
      <w:tr w:rsidR="00CB5C37" w:rsidRPr="005B098A" w14:paraId="22C59469" w14:textId="77777777" w:rsidTr="00852340">
        <w:tc>
          <w:tcPr>
            <w:tcW w:w="2254" w:type="dxa"/>
          </w:tcPr>
          <w:p w14:paraId="34BBF0C1" w14:textId="77777777" w:rsidR="00CB5C37" w:rsidRPr="005B098A" w:rsidRDefault="00CB5C37" w:rsidP="00852340">
            <w:pPr>
              <w:rPr>
                <w:rFonts w:asciiTheme="minorBidi" w:hAnsiTheme="minorBidi"/>
              </w:rPr>
            </w:pPr>
            <w:r w:rsidRPr="005B098A">
              <w:rPr>
                <w:rFonts w:asciiTheme="minorBidi" w:hAnsiTheme="minorBidi"/>
              </w:rPr>
              <w:t>Aberystwyth</w:t>
            </w:r>
          </w:p>
        </w:tc>
        <w:tc>
          <w:tcPr>
            <w:tcW w:w="2254" w:type="dxa"/>
          </w:tcPr>
          <w:p w14:paraId="290FFD86" w14:textId="77777777" w:rsidR="00CB5C37" w:rsidRPr="005B098A" w:rsidRDefault="00CB5C37" w:rsidP="00852340">
            <w:pPr>
              <w:rPr>
                <w:rFonts w:asciiTheme="minorBidi" w:hAnsiTheme="minorBidi"/>
              </w:rPr>
            </w:pPr>
            <w:r w:rsidRPr="005B098A">
              <w:rPr>
                <w:rFonts w:asciiTheme="minorBidi" w:hAnsiTheme="minorBidi"/>
              </w:rPr>
              <w:t>41.83</w:t>
            </w:r>
          </w:p>
        </w:tc>
        <w:tc>
          <w:tcPr>
            <w:tcW w:w="2254" w:type="dxa"/>
          </w:tcPr>
          <w:p w14:paraId="657DB640" w14:textId="77777777" w:rsidR="00CB5C37" w:rsidRPr="005B098A" w:rsidRDefault="00CB5C37" w:rsidP="00852340">
            <w:pPr>
              <w:rPr>
                <w:rFonts w:asciiTheme="minorBidi" w:hAnsiTheme="minorBidi"/>
              </w:rPr>
            </w:pPr>
            <w:r w:rsidRPr="005B098A">
              <w:rPr>
                <w:rFonts w:asciiTheme="minorBidi" w:hAnsiTheme="minorBidi"/>
              </w:rPr>
              <w:t>58.17</w:t>
            </w:r>
          </w:p>
        </w:tc>
      </w:tr>
      <w:tr w:rsidR="00CB5C37" w:rsidRPr="005B098A" w14:paraId="6D2C1CAC" w14:textId="77777777" w:rsidTr="00852340">
        <w:tc>
          <w:tcPr>
            <w:tcW w:w="2254" w:type="dxa"/>
          </w:tcPr>
          <w:p w14:paraId="10DB4DD9" w14:textId="77777777" w:rsidR="00CB5C37" w:rsidRPr="005B098A" w:rsidRDefault="00CB5C37" w:rsidP="00852340">
            <w:pPr>
              <w:rPr>
                <w:rFonts w:asciiTheme="minorBidi" w:hAnsiTheme="minorBidi"/>
              </w:rPr>
            </w:pPr>
            <w:r w:rsidRPr="005B098A">
              <w:rPr>
                <w:rFonts w:asciiTheme="minorBidi" w:hAnsiTheme="minorBidi"/>
              </w:rPr>
              <w:t>UWTSD</w:t>
            </w:r>
          </w:p>
        </w:tc>
        <w:tc>
          <w:tcPr>
            <w:tcW w:w="2254" w:type="dxa"/>
          </w:tcPr>
          <w:p w14:paraId="48463F2B" w14:textId="77777777" w:rsidR="00CB5C37" w:rsidRPr="005B098A" w:rsidRDefault="00CB5C37" w:rsidP="00852340">
            <w:pPr>
              <w:rPr>
                <w:rFonts w:asciiTheme="minorBidi" w:hAnsiTheme="minorBidi"/>
              </w:rPr>
            </w:pPr>
            <w:r w:rsidRPr="005B098A">
              <w:rPr>
                <w:rFonts w:asciiTheme="minorBidi" w:hAnsiTheme="minorBidi"/>
              </w:rPr>
              <w:t>49</w:t>
            </w:r>
          </w:p>
        </w:tc>
        <w:tc>
          <w:tcPr>
            <w:tcW w:w="2254" w:type="dxa"/>
          </w:tcPr>
          <w:p w14:paraId="49F23D72" w14:textId="77777777" w:rsidR="00CB5C37" w:rsidRPr="005B098A" w:rsidRDefault="00CB5C37" w:rsidP="00852340">
            <w:pPr>
              <w:rPr>
                <w:rFonts w:asciiTheme="minorBidi" w:hAnsiTheme="minorBidi"/>
              </w:rPr>
            </w:pPr>
            <w:r w:rsidRPr="005B098A">
              <w:rPr>
                <w:rFonts w:asciiTheme="minorBidi" w:hAnsiTheme="minorBidi"/>
              </w:rPr>
              <w:t>51</w:t>
            </w:r>
          </w:p>
        </w:tc>
      </w:tr>
    </w:tbl>
    <w:p w14:paraId="7DF0E9D5" w14:textId="77777777" w:rsidR="009A6331" w:rsidRPr="005B098A" w:rsidRDefault="00CB5C37" w:rsidP="00CB5C37">
      <w:pPr>
        <w:rPr>
          <w:rFonts w:asciiTheme="minorBidi" w:hAnsiTheme="minorBidi"/>
        </w:rPr>
      </w:pPr>
      <w:r w:rsidRPr="005B098A">
        <w:rPr>
          <w:rFonts w:asciiTheme="minorBidi" w:hAnsiTheme="minorBidi"/>
        </w:rPr>
        <w:t xml:space="preserve"> </w:t>
      </w:r>
    </w:p>
    <w:p w14:paraId="5054DFA7" w14:textId="5062EB7D" w:rsidR="00CB5C37" w:rsidRPr="005B098A" w:rsidRDefault="00CB5C37" w:rsidP="00CB5C37">
      <w:pPr>
        <w:rPr>
          <w:rFonts w:asciiTheme="minorBidi" w:hAnsiTheme="minorBidi"/>
        </w:rPr>
      </w:pPr>
      <w:r w:rsidRPr="005B098A">
        <w:rPr>
          <w:rFonts w:asciiTheme="minorBidi" w:hAnsiTheme="minorBidi"/>
        </w:rPr>
        <w:t xml:space="preserve">Upper middle quartile </w:t>
      </w:r>
    </w:p>
    <w:tbl>
      <w:tblPr>
        <w:tblStyle w:val="TableGrid"/>
        <w:tblW w:w="0" w:type="auto"/>
        <w:tblLook w:val="04A0" w:firstRow="1" w:lastRow="0" w:firstColumn="1" w:lastColumn="0" w:noHBand="0" w:noVBand="1"/>
      </w:tblPr>
      <w:tblGrid>
        <w:gridCol w:w="2254"/>
        <w:gridCol w:w="2254"/>
        <w:gridCol w:w="2254"/>
      </w:tblGrid>
      <w:tr w:rsidR="00CB5C37" w:rsidRPr="005B098A" w14:paraId="0109E0DE" w14:textId="77777777" w:rsidTr="00852340">
        <w:tc>
          <w:tcPr>
            <w:tcW w:w="2254" w:type="dxa"/>
          </w:tcPr>
          <w:p w14:paraId="6314FC88" w14:textId="77777777" w:rsidR="00CB5C37" w:rsidRPr="005B098A" w:rsidRDefault="00CB5C37" w:rsidP="00852340">
            <w:pPr>
              <w:rPr>
                <w:rFonts w:asciiTheme="minorBidi" w:hAnsiTheme="minorBidi"/>
              </w:rPr>
            </w:pPr>
            <w:r w:rsidRPr="005B098A">
              <w:rPr>
                <w:rFonts w:asciiTheme="minorBidi" w:hAnsiTheme="minorBidi"/>
              </w:rPr>
              <w:t xml:space="preserve">University </w:t>
            </w:r>
          </w:p>
        </w:tc>
        <w:tc>
          <w:tcPr>
            <w:tcW w:w="2254" w:type="dxa"/>
          </w:tcPr>
          <w:p w14:paraId="3728D8B4" w14:textId="77777777" w:rsidR="00CB5C37" w:rsidRPr="005B098A" w:rsidRDefault="00CB5C37" w:rsidP="00852340">
            <w:pPr>
              <w:rPr>
                <w:rFonts w:asciiTheme="minorBidi" w:hAnsiTheme="minorBidi"/>
              </w:rPr>
            </w:pPr>
            <w:r w:rsidRPr="005B098A">
              <w:rPr>
                <w:rFonts w:asciiTheme="minorBidi" w:hAnsiTheme="minorBidi"/>
              </w:rPr>
              <w:t>Women %</w:t>
            </w:r>
          </w:p>
        </w:tc>
        <w:tc>
          <w:tcPr>
            <w:tcW w:w="2254" w:type="dxa"/>
          </w:tcPr>
          <w:p w14:paraId="350E4F6D" w14:textId="77777777" w:rsidR="00CB5C37" w:rsidRPr="005B098A" w:rsidRDefault="00CB5C37" w:rsidP="00852340">
            <w:pPr>
              <w:rPr>
                <w:rFonts w:asciiTheme="minorBidi" w:hAnsiTheme="minorBidi"/>
              </w:rPr>
            </w:pPr>
            <w:r w:rsidRPr="005B098A">
              <w:rPr>
                <w:rFonts w:asciiTheme="minorBidi" w:hAnsiTheme="minorBidi"/>
              </w:rPr>
              <w:t>Men %</w:t>
            </w:r>
          </w:p>
        </w:tc>
      </w:tr>
      <w:tr w:rsidR="00CB5C37" w:rsidRPr="005B098A" w14:paraId="700A3D78" w14:textId="77777777" w:rsidTr="00852340">
        <w:tc>
          <w:tcPr>
            <w:tcW w:w="2254" w:type="dxa"/>
          </w:tcPr>
          <w:p w14:paraId="73045713" w14:textId="77777777" w:rsidR="00CB5C37" w:rsidRPr="005B098A" w:rsidRDefault="00CB5C37" w:rsidP="00852340">
            <w:pPr>
              <w:rPr>
                <w:rFonts w:asciiTheme="minorBidi" w:hAnsiTheme="minorBidi"/>
              </w:rPr>
            </w:pPr>
            <w:r w:rsidRPr="005B098A">
              <w:rPr>
                <w:rFonts w:asciiTheme="minorBidi" w:hAnsiTheme="minorBidi"/>
              </w:rPr>
              <w:t>Swansea University</w:t>
            </w:r>
          </w:p>
        </w:tc>
        <w:tc>
          <w:tcPr>
            <w:tcW w:w="2254" w:type="dxa"/>
          </w:tcPr>
          <w:p w14:paraId="088D571D" w14:textId="77777777" w:rsidR="00CB5C37" w:rsidRPr="005B098A" w:rsidRDefault="00CB5C37" w:rsidP="00852340">
            <w:pPr>
              <w:rPr>
                <w:rFonts w:asciiTheme="minorBidi" w:hAnsiTheme="minorBidi"/>
              </w:rPr>
            </w:pPr>
            <w:r w:rsidRPr="005B098A">
              <w:rPr>
                <w:rFonts w:asciiTheme="minorBidi" w:hAnsiTheme="minorBidi"/>
              </w:rPr>
              <w:t>57.1</w:t>
            </w:r>
          </w:p>
        </w:tc>
        <w:tc>
          <w:tcPr>
            <w:tcW w:w="2254" w:type="dxa"/>
          </w:tcPr>
          <w:p w14:paraId="31539F12" w14:textId="77777777" w:rsidR="00CB5C37" w:rsidRPr="005B098A" w:rsidRDefault="00CB5C37" w:rsidP="00852340">
            <w:pPr>
              <w:rPr>
                <w:rFonts w:asciiTheme="minorBidi" w:hAnsiTheme="minorBidi"/>
              </w:rPr>
            </w:pPr>
            <w:r w:rsidRPr="005B098A">
              <w:rPr>
                <w:rFonts w:asciiTheme="minorBidi" w:hAnsiTheme="minorBidi"/>
              </w:rPr>
              <w:t>42.9</w:t>
            </w:r>
          </w:p>
        </w:tc>
      </w:tr>
      <w:tr w:rsidR="00CB5C37" w:rsidRPr="005B098A" w14:paraId="316C7C97" w14:textId="77777777" w:rsidTr="00852340">
        <w:tc>
          <w:tcPr>
            <w:tcW w:w="2254" w:type="dxa"/>
          </w:tcPr>
          <w:p w14:paraId="53E50CD1" w14:textId="77777777" w:rsidR="00CB5C37" w:rsidRPr="005B098A" w:rsidRDefault="00CB5C37" w:rsidP="00852340">
            <w:pPr>
              <w:rPr>
                <w:rFonts w:asciiTheme="minorBidi" w:hAnsiTheme="minorBidi"/>
              </w:rPr>
            </w:pPr>
            <w:r w:rsidRPr="005B098A">
              <w:rPr>
                <w:rFonts w:asciiTheme="minorBidi" w:hAnsiTheme="minorBidi"/>
              </w:rPr>
              <w:t>Cardiff University</w:t>
            </w:r>
          </w:p>
        </w:tc>
        <w:tc>
          <w:tcPr>
            <w:tcW w:w="2254" w:type="dxa"/>
          </w:tcPr>
          <w:p w14:paraId="1529A13E" w14:textId="77777777" w:rsidR="00CB5C37" w:rsidRPr="005B098A" w:rsidRDefault="00CB5C37" w:rsidP="00852340">
            <w:pPr>
              <w:rPr>
                <w:rFonts w:asciiTheme="minorBidi" w:hAnsiTheme="minorBidi"/>
              </w:rPr>
            </w:pPr>
            <w:r w:rsidRPr="005B098A">
              <w:rPr>
                <w:rFonts w:asciiTheme="minorBidi" w:hAnsiTheme="minorBidi"/>
              </w:rPr>
              <w:t>53</w:t>
            </w:r>
          </w:p>
        </w:tc>
        <w:tc>
          <w:tcPr>
            <w:tcW w:w="2254" w:type="dxa"/>
          </w:tcPr>
          <w:p w14:paraId="791B8FE7" w14:textId="77777777" w:rsidR="00CB5C37" w:rsidRPr="005B098A" w:rsidRDefault="00CB5C37" w:rsidP="00852340">
            <w:pPr>
              <w:rPr>
                <w:rFonts w:asciiTheme="minorBidi" w:hAnsiTheme="minorBidi"/>
              </w:rPr>
            </w:pPr>
            <w:r w:rsidRPr="005B098A">
              <w:rPr>
                <w:rFonts w:asciiTheme="minorBidi" w:hAnsiTheme="minorBidi"/>
              </w:rPr>
              <w:t>47</w:t>
            </w:r>
          </w:p>
        </w:tc>
      </w:tr>
      <w:tr w:rsidR="00CB5C37" w:rsidRPr="005B098A" w14:paraId="2EE00F1B" w14:textId="77777777" w:rsidTr="00852340">
        <w:tc>
          <w:tcPr>
            <w:tcW w:w="2254" w:type="dxa"/>
          </w:tcPr>
          <w:p w14:paraId="29F48772" w14:textId="77777777" w:rsidR="00CB5C37" w:rsidRPr="005B098A" w:rsidRDefault="00CB5C37" w:rsidP="00852340">
            <w:pPr>
              <w:rPr>
                <w:rFonts w:asciiTheme="minorBidi" w:hAnsiTheme="minorBidi"/>
              </w:rPr>
            </w:pPr>
            <w:r w:rsidRPr="005B098A">
              <w:rPr>
                <w:rFonts w:asciiTheme="minorBidi" w:hAnsiTheme="minorBidi"/>
              </w:rPr>
              <w:t xml:space="preserve">University South Wales </w:t>
            </w:r>
          </w:p>
        </w:tc>
        <w:tc>
          <w:tcPr>
            <w:tcW w:w="2254" w:type="dxa"/>
          </w:tcPr>
          <w:p w14:paraId="24FCEB0B" w14:textId="77777777" w:rsidR="00CB5C37" w:rsidRPr="005B098A" w:rsidRDefault="00CB5C37" w:rsidP="00852340">
            <w:pPr>
              <w:rPr>
                <w:rFonts w:asciiTheme="minorBidi" w:hAnsiTheme="minorBidi"/>
              </w:rPr>
            </w:pPr>
            <w:r w:rsidRPr="005B098A">
              <w:rPr>
                <w:rFonts w:asciiTheme="minorBidi" w:hAnsiTheme="minorBidi"/>
              </w:rPr>
              <w:t>n/a</w:t>
            </w:r>
          </w:p>
        </w:tc>
        <w:tc>
          <w:tcPr>
            <w:tcW w:w="2254" w:type="dxa"/>
          </w:tcPr>
          <w:p w14:paraId="15D1DB8B" w14:textId="77777777" w:rsidR="00CB5C37" w:rsidRPr="005B098A" w:rsidRDefault="00CB5C37" w:rsidP="00852340">
            <w:pPr>
              <w:rPr>
                <w:rFonts w:asciiTheme="minorBidi" w:hAnsiTheme="minorBidi"/>
              </w:rPr>
            </w:pPr>
            <w:r w:rsidRPr="005B098A">
              <w:rPr>
                <w:rFonts w:asciiTheme="minorBidi" w:hAnsiTheme="minorBidi"/>
              </w:rPr>
              <w:t>n/a</w:t>
            </w:r>
          </w:p>
        </w:tc>
      </w:tr>
      <w:tr w:rsidR="00CB5C37" w:rsidRPr="005B098A" w14:paraId="0A2CE93E" w14:textId="77777777" w:rsidTr="00852340">
        <w:tc>
          <w:tcPr>
            <w:tcW w:w="2254" w:type="dxa"/>
          </w:tcPr>
          <w:p w14:paraId="64B04DB5" w14:textId="77777777" w:rsidR="00CB5C37" w:rsidRPr="005B098A" w:rsidRDefault="00CB5C37" w:rsidP="00852340">
            <w:pPr>
              <w:rPr>
                <w:rFonts w:asciiTheme="minorBidi" w:hAnsiTheme="minorBidi"/>
              </w:rPr>
            </w:pPr>
            <w:r w:rsidRPr="005B098A">
              <w:rPr>
                <w:rFonts w:asciiTheme="minorBidi" w:hAnsiTheme="minorBidi"/>
              </w:rPr>
              <w:t>Glyndwr Wrexham</w:t>
            </w:r>
          </w:p>
        </w:tc>
        <w:tc>
          <w:tcPr>
            <w:tcW w:w="2254" w:type="dxa"/>
          </w:tcPr>
          <w:p w14:paraId="5AA1FCDB" w14:textId="77777777" w:rsidR="00CB5C37" w:rsidRPr="005B098A" w:rsidRDefault="00CB5C37" w:rsidP="00852340">
            <w:pPr>
              <w:rPr>
                <w:rFonts w:asciiTheme="minorBidi" w:hAnsiTheme="minorBidi"/>
              </w:rPr>
            </w:pPr>
            <w:r w:rsidRPr="005B098A">
              <w:rPr>
                <w:rFonts w:asciiTheme="minorBidi" w:hAnsiTheme="minorBidi"/>
              </w:rPr>
              <w:t>60.8</w:t>
            </w:r>
          </w:p>
        </w:tc>
        <w:tc>
          <w:tcPr>
            <w:tcW w:w="2254" w:type="dxa"/>
          </w:tcPr>
          <w:p w14:paraId="136E512D" w14:textId="77777777" w:rsidR="00CB5C37" w:rsidRPr="005B098A" w:rsidRDefault="00CB5C37" w:rsidP="00852340">
            <w:pPr>
              <w:rPr>
                <w:rFonts w:asciiTheme="minorBidi" w:hAnsiTheme="minorBidi"/>
              </w:rPr>
            </w:pPr>
            <w:r w:rsidRPr="005B098A">
              <w:rPr>
                <w:rFonts w:asciiTheme="minorBidi" w:hAnsiTheme="minorBidi"/>
              </w:rPr>
              <w:t>39.2</w:t>
            </w:r>
          </w:p>
        </w:tc>
      </w:tr>
      <w:tr w:rsidR="00CB5C37" w:rsidRPr="005B098A" w14:paraId="21D20E41" w14:textId="77777777" w:rsidTr="00852340">
        <w:tc>
          <w:tcPr>
            <w:tcW w:w="2254" w:type="dxa"/>
          </w:tcPr>
          <w:p w14:paraId="77FCA458" w14:textId="77777777" w:rsidR="00CB5C37" w:rsidRPr="005B098A" w:rsidRDefault="00CB5C37" w:rsidP="00852340">
            <w:pPr>
              <w:rPr>
                <w:rFonts w:asciiTheme="minorBidi" w:hAnsiTheme="minorBidi"/>
              </w:rPr>
            </w:pPr>
            <w:r w:rsidRPr="005B098A">
              <w:rPr>
                <w:rFonts w:asciiTheme="minorBidi" w:hAnsiTheme="minorBidi"/>
              </w:rPr>
              <w:t>Bangor</w:t>
            </w:r>
          </w:p>
        </w:tc>
        <w:tc>
          <w:tcPr>
            <w:tcW w:w="2254" w:type="dxa"/>
          </w:tcPr>
          <w:p w14:paraId="3239C658" w14:textId="77777777" w:rsidR="00CB5C37" w:rsidRPr="005B098A" w:rsidRDefault="00CB5C37" w:rsidP="00852340">
            <w:pPr>
              <w:rPr>
                <w:rFonts w:asciiTheme="minorBidi" w:hAnsiTheme="minorBidi"/>
              </w:rPr>
            </w:pPr>
            <w:r w:rsidRPr="005B098A">
              <w:rPr>
                <w:rFonts w:asciiTheme="minorBidi" w:hAnsiTheme="minorBidi"/>
              </w:rPr>
              <w:t>67.2</w:t>
            </w:r>
          </w:p>
        </w:tc>
        <w:tc>
          <w:tcPr>
            <w:tcW w:w="2254" w:type="dxa"/>
          </w:tcPr>
          <w:p w14:paraId="6D7AF9E7" w14:textId="77777777" w:rsidR="00CB5C37" w:rsidRPr="005B098A" w:rsidRDefault="00CB5C37" w:rsidP="00852340">
            <w:pPr>
              <w:rPr>
                <w:rFonts w:asciiTheme="minorBidi" w:hAnsiTheme="minorBidi"/>
              </w:rPr>
            </w:pPr>
            <w:r w:rsidRPr="005B098A">
              <w:rPr>
                <w:rFonts w:asciiTheme="minorBidi" w:hAnsiTheme="minorBidi"/>
              </w:rPr>
              <w:t>54.7</w:t>
            </w:r>
          </w:p>
        </w:tc>
      </w:tr>
      <w:tr w:rsidR="00CB5C37" w:rsidRPr="005B098A" w14:paraId="75A9556D" w14:textId="77777777" w:rsidTr="00852340">
        <w:tc>
          <w:tcPr>
            <w:tcW w:w="2254" w:type="dxa"/>
          </w:tcPr>
          <w:p w14:paraId="1279867E" w14:textId="77777777" w:rsidR="00CB5C37" w:rsidRPr="005B098A" w:rsidRDefault="00CB5C37" w:rsidP="00852340">
            <w:pPr>
              <w:rPr>
                <w:rFonts w:asciiTheme="minorBidi" w:hAnsiTheme="minorBidi"/>
              </w:rPr>
            </w:pPr>
            <w:r w:rsidRPr="005B098A">
              <w:rPr>
                <w:rFonts w:asciiTheme="minorBidi" w:hAnsiTheme="minorBidi"/>
              </w:rPr>
              <w:t>Aberystwyth</w:t>
            </w:r>
          </w:p>
        </w:tc>
        <w:tc>
          <w:tcPr>
            <w:tcW w:w="2254" w:type="dxa"/>
          </w:tcPr>
          <w:p w14:paraId="5B295010" w14:textId="77777777" w:rsidR="00CB5C37" w:rsidRPr="005B098A" w:rsidRDefault="00CB5C37" w:rsidP="00852340">
            <w:pPr>
              <w:rPr>
                <w:rFonts w:asciiTheme="minorBidi" w:hAnsiTheme="minorBidi"/>
              </w:rPr>
            </w:pPr>
            <w:r w:rsidRPr="005B098A">
              <w:rPr>
                <w:rFonts w:asciiTheme="minorBidi" w:hAnsiTheme="minorBidi"/>
              </w:rPr>
              <w:t>63.09</w:t>
            </w:r>
          </w:p>
        </w:tc>
        <w:tc>
          <w:tcPr>
            <w:tcW w:w="2254" w:type="dxa"/>
          </w:tcPr>
          <w:p w14:paraId="5AF149CE" w14:textId="77777777" w:rsidR="00CB5C37" w:rsidRPr="005B098A" w:rsidRDefault="00CB5C37" w:rsidP="00852340">
            <w:pPr>
              <w:rPr>
                <w:rFonts w:asciiTheme="minorBidi" w:hAnsiTheme="minorBidi"/>
              </w:rPr>
            </w:pPr>
            <w:r w:rsidRPr="005B098A">
              <w:rPr>
                <w:rFonts w:asciiTheme="minorBidi" w:hAnsiTheme="minorBidi"/>
              </w:rPr>
              <w:t>36.91</w:t>
            </w:r>
          </w:p>
        </w:tc>
      </w:tr>
      <w:tr w:rsidR="00CB5C37" w:rsidRPr="005B098A" w14:paraId="2EE43DAC" w14:textId="77777777" w:rsidTr="00852340">
        <w:tc>
          <w:tcPr>
            <w:tcW w:w="2254" w:type="dxa"/>
          </w:tcPr>
          <w:p w14:paraId="7C3F1E85" w14:textId="77777777" w:rsidR="00CB5C37" w:rsidRPr="005B098A" w:rsidRDefault="00CB5C37" w:rsidP="00852340">
            <w:pPr>
              <w:rPr>
                <w:rFonts w:asciiTheme="minorBidi" w:hAnsiTheme="minorBidi"/>
              </w:rPr>
            </w:pPr>
            <w:r w:rsidRPr="005B098A">
              <w:rPr>
                <w:rFonts w:asciiTheme="minorBidi" w:hAnsiTheme="minorBidi"/>
              </w:rPr>
              <w:t>UWTSD</w:t>
            </w:r>
          </w:p>
        </w:tc>
        <w:tc>
          <w:tcPr>
            <w:tcW w:w="2254" w:type="dxa"/>
          </w:tcPr>
          <w:p w14:paraId="1C82D220" w14:textId="77777777" w:rsidR="00CB5C37" w:rsidRPr="005B098A" w:rsidRDefault="00CB5C37" w:rsidP="00852340">
            <w:pPr>
              <w:rPr>
                <w:rFonts w:asciiTheme="minorBidi" w:hAnsiTheme="minorBidi"/>
              </w:rPr>
            </w:pPr>
            <w:r w:rsidRPr="005B098A">
              <w:rPr>
                <w:rFonts w:asciiTheme="minorBidi" w:hAnsiTheme="minorBidi"/>
              </w:rPr>
              <w:t>60.1</w:t>
            </w:r>
          </w:p>
        </w:tc>
        <w:tc>
          <w:tcPr>
            <w:tcW w:w="2254" w:type="dxa"/>
          </w:tcPr>
          <w:p w14:paraId="61C3C833" w14:textId="77777777" w:rsidR="00CB5C37" w:rsidRPr="005B098A" w:rsidRDefault="00CB5C37" w:rsidP="00852340">
            <w:pPr>
              <w:rPr>
                <w:rFonts w:asciiTheme="minorBidi" w:hAnsiTheme="minorBidi"/>
              </w:rPr>
            </w:pPr>
            <w:r w:rsidRPr="005B098A">
              <w:rPr>
                <w:rFonts w:asciiTheme="minorBidi" w:hAnsiTheme="minorBidi"/>
              </w:rPr>
              <w:t>39.9</w:t>
            </w:r>
          </w:p>
        </w:tc>
      </w:tr>
    </w:tbl>
    <w:p w14:paraId="051EAD9B" w14:textId="77777777" w:rsidR="00CB5C37" w:rsidRPr="005B098A" w:rsidRDefault="00CB5C37" w:rsidP="00CB5C37">
      <w:pPr>
        <w:rPr>
          <w:rFonts w:asciiTheme="minorBidi" w:hAnsiTheme="minorBidi"/>
        </w:rPr>
      </w:pPr>
    </w:p>
    <w:p w14:paraId="04F6B6AE" w14:textId="77777777" w:rsidR="00CB5C37" w:rsidRPr="005B098A" w:rsidRDefault="00CB5C37" w:rsidP="00CB5C37">
      <w:pPr>
        <w:rPr>
          <w:rFonts w:asciiTheme="minorBidi" w:hAnsiTheme="minorBidi"/>
        </w:rPr>
      </w:pPr>
      <w:r w:rsidRPr="005B098A">
        <w:rPr>
          <w:rFonts w:asciiTheme="minorBidi" w:hAnsiTheme="minorBidi"/>
        </w:rPr>
        <w:t xml:space="preserve">Lower middle </w:t>
      </w:r>
    </w:p>
    <w:tbl>
      <w:tblPr>
        <w:tblStyle w:val="TableGrid"/>
        <w:tblW w:w="0" w:type="auto"/>
        <w:tblLook w:val="04A0" w:firstRow="1" w:lastRow="0" w:firstColumn="1" w:lastColumn="0" w:noHBand="0" w:noVBand="1"/>
      </w:tblPr>
      <w:tblGrid>
        <w:gridCol w:w="2254"/>
        <w:gridCol w:w="2254"/>
        <w:gridCol w:w="2254"/>
      </w:tblGrid>
      <w:tr w:rsidR="00CB5C37" w:rsidRPr="005B098A" w14:paraId="7C529775" w14:textId="77777777" w:rsidTr="00852340">
        <w:tc>
          <w:tcPr>
            <w:tcW w:w="2254" w:type="dxa"/>
          </w:tcPr>
          <w:p w14:paraId="07CADA80" w14:textId="77777777" w:rsidR="00CB5C37" w:rsidRPr="005B098A" w:rsidRDefault="00CB5C37" w:rsidP="00852340">
            <w:pPr>
              <w:rPr>
                <w:rFonts w:asciiTheme="minorBidi" w:hAnsiTheme="minorBidi"/>
              </w:rPr>
            </w:pPr>
            <w:r w:rsidRPr="005B098A">
              <w:rPr>
                <w:rFonts w:asciiTheme="minorBidi" w:hAnsiTheme="minorBidi"/>
              </w:rPr>
              <w:t xml:space="preserve">University </w:t>
            </w:r>
          </w:p>
        </w:tc>
        <w:tc>
          <w:tcPr>
            <w:tcW w:w="2254" w:type="dxa"/>
          </w:tcPr>
          <w:p w14:paraId="0C2D1733" w14:textId="77777777" w:rsidR="00CB5C37" w:rsidRPr="005B098A" w:rsidRDefault="00CB5C37" w:rsidP="00852340">
            <w:pPr>
              <w:rPr>
                <w:rFonts w:asciiTheme="minorBidi" w:hAnsiTheme="minorBidi"/>
              </w:rPr>
            </w:pPr>
            <w:r w:rsidRPr="005B098A">
              <w:rPr>
                <w:rFonts w:asciiTheme="minorBidi" w:hAnsiTheme="minorBidi"/>
              </w:rPr>
              <w:t>Women %</w:t>
            </w:r>
          </w:p>
        </w:tc>
        <w:tc>
          <w:tcPr>
            <w:tcW w:w="2254" w:type="dxa"/>
          </w:tcPr>
          <w:p w14:paraId="38DFC9EF" w14:textId="77777777" w:rsidR="00CB5C37" w:rsidRPr="005B098A" w:rsidRDefault="00CB5C37" w:rsidP="00852340">
            <w:pPr>
              <w:rPr>
                <w:rFonts w:asciiTheme="minorBidi" w:hAnsiTheme="minorBidi"/>
              </w:rPr>
            </w:pPr>
            <w:r w:rsidRPr="005B098A">
              <w:rPr>
                <w:rFonts w:asciiTheme="minorBidi" w:hAnsiTheme="minorBidi"/>
              </w:rPr>
              <w:t>Men %</w:t>
            </w:r>
          </w:p>
        </w:tc>
      </w:tr>
      <w:tr w:rsidR="00CB5C37" w:rsidRPr="005B098A" w14:paraId="3019CC31" w14:textId="77777777" w:rsidTr="00852340">
        <w:tc>
          <w:tcPr>
            <w:tcW w:w="2254" w:type="dxa"/>
          </w:tcPr>
          <w:p w14:paraId="07896835" w14:textId="77777777" w:rsidR="00CB5C37" w:rsidRPr="005B098A" w:rsidRDefault="00CB5C37" w:rsidP="00852340">
            <w:pPr>
              <w:rPr>
                <w:rFonts w:asciiTheme="minorBidi" w:hAnsiTheme="minorBidi"/>
              </w:rPr>
            </w:pPr>
            <w:r w:rsidRPr="005B098A">
              <w:rPr>
                <w:rFonts w:asciiTheme="minorBidi" w:hAnsiTheme="minorBidi"/>
              </w:rPr>
              <w:t>Swansea University</w:t>
            </w:r>
          </w:p>
        </w:tc>
        <w:tc>
          <w:tcPr>
            <w:tcW w:w="2254" w:type="dxa"/>
          </w:tcPr>
          <w:p w14:paraId="3D6F60BE" w14:textId="77777777" w:rsidR="00CB5C37" w:rsidRPr="005B098A" w:rsidRDefault="00CB5C37" w:rsidP="00852340">
            <w:pPr>
              <w:rPr>
                <w:rFonts w:asciiTheme="minorBidi" w:hAnsiTheme="minorBidi"/>
              </w:rPr>
            </w:pPr>
            <w:r w:rsidRPr="005B098A">
              <w:rPr>
                <w:rFonts w:asciiTheme="minorBidi" w:hAnsiTheme="minorBidi"/>
              </w:rPr>
              <w:t>59</w:t>
            </w:r>
          </w:p>
        </w:tc>
        <w:tc>
          <w:tcPr>
            <w:tcW w:w="2254" w:type="dxa"/>
          </w:tcPr>
          <w:p w14:paraId="74DF284B" w14:textId="77777777" w:rsidR="00CB5C37" w:rsidRPr="005B098A" w:rsidRDefault="00CB5C37" w:rsidP="00852340">
            <w:pPr>
              <w:rPr>
                <w:rFonts w:asciiTheme="minorBidi" w:hAnsiTheme="minorBidi"/>
              </w:rPr>
            </w:pPr>
            <w:r w:rsidRPr="005B098A">
              <w:rPr>
                <w:rFonts w:asciiTheme="minorBidi" w:hAnsiTheme="minorBidi"/>
              </w:rPr>
              <w:t>41</w:t>
            </w:r>
          </w:p>
        </w:tc>
      </w:tr>
      <w:tr w:rsidR="00CB5C37" w:rsidRPr="005B098A" w14:paraId="4B87CE12" w14:textId="77777777" w:rsidTr="00852340">
        <w:tc>
          <w:tcPr>
            <w:tcW w:w="2254" w:type="dxa"/>
          </w:tcPr>
          <w:p w14:paraId="68BB52E2" w14:textId="77777777" w:rsidR="00CB5C37" w:rsidRPr="005B098A" w:rsidRDefault="00CB5C37" w:rsidP="00852340">
            <w:pPr>
              <w:rPr>
                <w:rFonts w:asciiTheme="minorBidi" w:hAnsiTheme="minorBidi"/>
              </w:rPr>
            </w:pPr>
            <w:r w:rsidRPr="005B098A">
              <w:rPr>
                <w:rFonts w:asciiTheme="minorBidi" w:hAnsiTheme="minorBidi"/>
              </w:rPr>
              <w:t>Cardiff University</w:t>
            </w:r>
          </w:p>
        </w:tc>
        <w:tc>
          <w:tcPr>
            <w:tcW w:w="2254" w:type="dxa"/>
          </w:tcPr>
          <w:p w14:paraId="75679532" w14:textId="77777777" w:rsidR="00CB5C37" w:rsidRPr="005B098A" w:rsidRDefault="00CB5C37" w:rsidP="00852340">
            <w:pPr>
              <w:rPr>
                <w:rFonts w:asciiTheme="minorBidi" w:hAnsiTheme="minorBidi"/>
              </w:rPr>
            </w:pPr>
            <w:r w:rsidRPr="005B098A">
              <w:rPr>
                <w:rFonts w:asciiTheme="minorBidi" w:hAnsiTheme="minorBidi"/>
              </w:rPr>
              <w:t>60</w:t>
            </w:r>
          </w:p>
        </w:tc>
        <w:tc>
          <w:tcPr>
            <w:tcW w:w="2254" w:type="dxa"/>
          </w:tcPr>
          <w:p w14:paraId="21D38AFD" w14:textId="77777777" w:rsidR="00CB5C37" w:rsidRPr="005B098A" w:rsidRDefault="00CB5C37" w:rsidP="00852340">
            <w:pPr>
              <w:rPr>
                <w:rFonts w:asciiTheme="minorBidi" w:hAnsiTheme="minorBidi"/>
              </w:rPr>
            </w:pPr>
            <w:r w:rsidRPr="005B098A">
              <w:rPr>
                <w:rFonts w:asciiTheme="minorBidi" w:hAnsiTheme="minorBidi"/>
              </w:rPr>
              <w:t>40</w:t>
            </w:r>
          </w:p>
        </w:tc>
      </w:tr>
      <w:tr w:rsidR="00CB5C37" w:rsidRPr="005B098A" w14:paraId="612D47D8" w14:textId="77777777" w:rsidTr="00852340">
        <w:tc>
          <w:tcPr>
            <w:tcW w:w="2254" w:type="dxa"/>
          </w:tcPr>
          <w:p w14:paraId="33F9714A" w14:textId="77777777" w:rsidR="00CB5C37" w:rsidRPr="005B098A" w:rsidRDefault="00CB5C37" w:rsidP="00852340">
            <w:pPr>
              <w:rPr>
                <w:rFonts w:asciiTheme="minorBidi" w:hAnsiTheme="minorBidi"/>
              </w:rPr>
            </w:pPr>
            <w:r w:rsidRPr="005B098A">
              <w:rPr>
                <w:rFonts w:asciiTheme="minorBidi" w:hAnsiTheme="minorBidi"/>
              </w:rPr>
              <w:t xml:space="preserve">University South Wales </w:t>
            </w:r>
          </w:p>
        </w:tc>
        <w:tc>
          <w:tcPr>
            <w:tcW w:w="2254" w:type="dxa"/>
          </w:tcPr>
          <w:p w14:paraId="037BFB2E" w14:textId="77777777" w:rsidR="00CB5C37" w:rsidRPr="005B098A" w:rsidRDefault="00CB5C37" w:rsidP="00852340">
            <w:pPr>
              <w:rPr>
                <w:rFonts w:asciiTheme="minorBidi" w:hAnsiTheme="minorBidi"/>
              </w:rPr>
            </w:pPr>
            <w:r w:rsidRPr="005B098A">
              <w:rPr>
                <w:rFonts w:asciiTheme="minorBidi" w:hAnsiTheme="minorBidi"/>
              </w:rPr>
              <w:t>n/a</w:t>
            </w:r>
          </w:p>
        </w:tc>
        <w:tc>
          <w:tcPr>
            <w:tcW w:w="2254" w:type="dxa"/>
          </w:tcPr>
          <w:p w14:paraId="465FB847" w14:textId="77777777" w:rsidR="00CB5C37" w:rsidRPr="005B098A" w:rsidRDefault="00CB5C37" w:rsidP="00852340">
            <w:pPr>
              <w:rPr>
                <w:rFonts w:asciiTheme="minorBidi" w:hAnsiTheme="minorBidi"/>
              </w:rPr>
            </w:pPr>
            <w:r w:rsidRPr="005B098A">
              <w:rPr>
                <w:rFonts w:asciiTheme="minorBidi" w:hAnsiTheme="minorBidi"/>
              </w:rPr>
              <w:t>n/a</w:t>
            </w:r>
          </w:p>
        </w:tc>
      </w:tr>
      <w:tr w:rsidR="00CB5C37" w:rsidRPr="005B098A" w14:paraId="25709A10" w14:textId="77777777" w:rsidTr="00852340">
        <w:tc>
          <w:tcPr>
            <w:tcW w:w="2254" w:type="dxa"/>
          </w:tcPr>
          <w:p w14:paraId="212A1152" w14:textId="77777777" w:rsidR="00CB5C37" w:rsidRPr="005B098A" w:rsidRDefault="00CB5C37" w:rsidP="00852340">
            <w:pPr>
              <w:rPr>
                <w:rFonts w:asciiTheme="minorBidi" w:hAnsiTheme="minorBidi"/>
              </w:rPr>
            </w:pPr>
            <w:r w:rsidRPr="005B098A">
              <w:rPr>
                <w:rFonts w:asciiTheme="minorBidi" w:hAnsiTheme="minorBidi"/>
              </w:rPr>
              <w:t>Glyndwr Wrexham</w:t>
            </w:r>
          </w:p>
        </w:tc>
        <w:tc>
          <w:tcPr>
            <w:tcW w:w="2254" w:type="dxa"/>
          </w:tcPr>
          <w:p w14:paraId="65E7472F" w14:textId="77777777" w:rsidR="00CB5C37" w:rsidRPr="005B098A" w:rsidRDefault="00CB5C37" w:rsidP="00852340">
            <w:pPr>
              <w:tabs>
                <w:tab w:val="center" w:pos="1019"/>
              </w:tabs>
              <w:rPr>
                <w:rFonts w:asciiTheme="minorBidi" w:hAnsiTheme="minorBidi"/>
              </w:rPr>
            </w:pPr>
            <w:r w:rsidRPr="005B098A">
              <w:rPr>
                <w:rFonts w:asciiTheme="minorBidi" w:hAnsiTheme="minorBidi"/>
              </w:rPr>
              <w:t>66.2</w:t>
            </w:r>
            <w:r w:rsidRPr="005B098A">
              <w:rPr>
                <w:rFonts w:asciiTheme="minorBidi" w:hAnsiTheme="minorBidi"/>
              </w:rPr>
              <w:tab/>
            </w:r>
          </w:p>
        </w:tc>
        <w:tc>
          <w:tcPr>
            <w:tcW w:w="2254" w:type="dxa"/>
          </w:tcPr>
          <w:p w14:paraId="74A2D274" w14:textId="77777777" w:rsidR="00CB5C37" w:rsidRPr="005B098A" w:rsidRDefault="00CB5C37" w:rsidP="00852340">
            <w:pPr>
              <w:rPr>
                <w:rFonts w:asciiTheme="minorBidi" w:hAnsiTheme="minorBidi"/>
              </w:rPr>
            </w:pPr>
            <w:r w:rsidRPr="005B098A">
              <w:rPr>
                <w:rFonts w:asciiTheme="minorBidi" w:hAnsiTheme="minorBidi"/>
              </w:rPr>
              <w:t>33.8</w:t>
            </w:r>
          </w:p>
        </w:tc>
      </w:tr>
      <w:tr w:rsidR="00CB5C37" w:rsidRPr="005B098A" w14:paraId="2FAD3474" w14:textId="77777777" w:rsidTr="00852340">
        <w:tc>
          <w:tcPr>
            <w:tcW w:w="2254" w:type="dxa"/>
          </w:tcPr>
          <w:p w14:paraId="6BD31D45" w14:textId="77777777" w:rsidR="00CB5C37" w:rsidRPr="005B098A" w:rsidRDefault="00CB5C37" w:rsidP="00852340">
            <w:pPr>
              <w:rPr>
                <w:rFonts w:asciiTheme="minorBidi" w:hAnsiTheme="minorBidi"/>
              </w:rPr>
            </w:pPr>
            <w:r w:rsidRPr="005B098A">
              <w:rPr>
                <w:rFonts w:asciiTheme="minorBidi" w:hAnsiTheme="minorBidi"/>
              </w:rPr>
              <w:t>Bangor</w:t>
            </w:r>
          </w:p>
        </w:tc>
        <w:tc>
          <w:tcPr>
            <w:tcW w:w="2254" w:type="dxa"/>
          </w:tcPr>
          <w:p w14:paraId="1D16C885" w14:textId="77777777" w:rsidR="00CB5C37" w:rsidRPr="005B098A" w:rsidRDefault="00CB5C37" w:rsidP="00852340">
            <w:pPr>
              <w:rPr>
                <w:rFonts w:asciiTheme="minorBidi" w:hAnsiTheme="minorBidi"/>
              </w:rPr>
            </w:pPr>
            <w:r w:rsidRPr="005B098A">
              <w:rPr>
                <w:rFonts w:asciiTheme="minorBidi" w:hAnsiTheme="minorBidi"/>
              </w:rPr>
              <w:t>64.1</w:t>
            </w:r>
          </w:p>
        </w:tc>
        <w:tc>
          <w:tcPr>
            <w:tcW w:w="2254" w:type="dxa"/>
          </w:tcPr>
          <w:p w14:paraId="0E1751E3" w14:textId="77777777" w:rsidR="00CB5C37" w:rsidRPr="005B098A" w:rsidRDefault="00CB5C37" w:rsidP="00852340">
            <w:pPr>
              <w:rPr>
                <w:rFonts w:asciiTheme="minorBidi" w:hAnsiTheme="minorBidi"/>
              </w:rPr>
            </w:pPr>
            <w:r w:rsidRPr="005B098A">
              <w:rPr>
                <w:rFonts w:asciiTheme="minorBidi" w:hAnsiTheme="minorBidi"/>
              </w:rPr>
              <w:t>35.9</w:t>
            </w:r>
          </w:p>
        </w:tc>
      </w:tr>
      <w:tr w:rsidR="00CB5C37" w:rsidRPr="005B098A" w14:paraId="413A93D6" w14:textId="77777777" w:rsidTr="00852340">
        <w:tc>
          <w:tcPr>
            <w:tcW w:w="2254" w:type="dxa"/>
          </w:tcPr>
          <w:p w14:paraId="22C20874" w14:textId="77777777" w:rsidR="00CB5C37" w:rsidRPr="005B098A" w:rsidRDefault="00CB5C37" w:rsidP="00852340">
            <w:pPr>
              <w:rPr>
                <w:rFonts w:asciiTheme="minorBidi" w:hAnsiTheme="minorBidi"/>
              </w:rPr>
            </w:pPr>
            <w:r w:rsidRPr="005B098A">
              <w:rPr>
                <w:rFonts w:asciiTheme="minorBidi" w:hAnsiTheme="minorBidi"/>
              </w:rPr>
              <w:t>Aberystwyth</w:t>
            </w:r>
          </w:p>
        </w:tc>
        <w:tc>
          <w:tcPr>
            <w:tcW w:w="2254" w:type="dxa"/>
          </w:tcPr>
          <w:p w14:paraId="08CB1A78" w14:textId="77777777" w:rsidR="00CB5C37" w:rsidRPr="005B098A" w:rsidRDefault="00CB5C37" w:rsidP="00852340">
            <w:pPr>
              <w:rPr>
                <w:rFonts w:asciiTheme="minorBidi" w:hAnsiTheme="minorBidi"/>
              </w:rPr>
            </w:pPr>
            <w:r w:rsidRPr="005B098A">
              <w:rPr>
                <w:rFonts w:asciiTheme="minorBidi" w:hAnsiTheme="minorBidi"/>
              </w:rPr>
              <w:t>56.83</w:t>
            </w:r>
          </w:p>
        </w:tc>
        <w:tc>
          <w:tcPr>
            <w:tcW w:w="2254" w:type="dxa"/>
          </w:tcPr>
          <w:p w14:paraId="72C31647" w14:textId="77777777" w:rsidR="00CB5C37" w:rsidRPr="005B098A" w:rsidRDefault="00CB5C37" w:rsidP="00852340">
            <w:pPr>
              <w:rPr>
                <w:rFonts w:asciiTheme="minorBidi" w:hAnsiTheme="minorBidi"/>
              </w:rPr>
            </w:pPr>
            <w:r w:rsidRPr="005B098A">
              <w:rPr>
                <w:rFonts w:asciiTheme="minorBidi" w:hAnsiTheme="minorBidi"/>
              </w:rPr>
              <w:t>43.17</w:t>
            </w:r>
          </w:p>
        </w:tc>
      </w:tr>
      <w:tr w:rsidR="00CB5C37" w:rsidRPr="005B098A" w14:paraId="419F884A" w14:textId="77777777" w:rsidTr="00852340">
        <w:tc>
          <w:tcPr>
            <w:tcW w:w="2254" w:type="dxa"/>
          </w:tcPr>
          <w:p w14:paraId="7F463DE6" w14:textId="77777777" w:rsidR="00CB5C37" w:rsidRPr="005B098A" w:rsidRDefault="00CB5C37" w:rsidP="00852340">
            <w:pPr>
              <w:rPr>
                <w:rFonts w:asciiTheme="minorBidi" w:hAnsiTheme="minorBidi"/>
              </w:rPr>
            </w:pPr>
            <w:r w:rsidRPr="005B098A">
              <w:rPr>
                <w:rFonts w:asciiTheme="minorBidi" w:hAnsiTheme="minorBidi"/>
              </w:rPr>
              <w:t>UWTSD</w:t>
            </w:r>
          </w:p>
        </w:tc>
        <w:tc>
          <w:tcPr>
            <w:tcW w:w="2254" w:type="dxa"/>
          </w:tcPr>
          <w:p w14:paraId="44C1937F" w14:textId="77777777" w:rsidR="00CB5C37" w:rsidRPr="005B098A" w:rsidRDefault="00CB5C37" w:rsidP="00852340">
            <w:pPr>
              <w:rPr>
                <w:rFonts w:asciiTheme="minorBidi" w:hAnsiTheme="minorBidi"/>
              </w:rPr>
            </w:pPr>
            <w:r w:rsidRPr="005B098A">
              <w:rPr>
                <w:rFonts w:asciiTheme="minorBidi" w:hAnsiTheme="minorBidi"/>
              </w:rPr>
              <w:t>58.7</w:t>
            </w:r>
          </w:p>
        </w:tc>
        <w:tc>
          <w:tcPr>
            <w:tcW w:w="2254" w:type="dxa"/>
          </w:tcPr>
          <w:p w14:paraId="51443B30" w14:textId="77777777" w:rsidR="00CB5C37" w:rsidRPr="005B098A" w:rsidRDefault="00CB5C37" w:rsidP="00852340">
            <w:pPr>
              <w:rPr>
                <w:rFonts w:asciiTheme="minorBidi" w:hAnsiTheme="minorBidi"/>
              </w:rPr>
            </w:pPr>
            <w:r w:rsidRPr="005B098A">
              <w:rPr>
                <w:rFonts w:asciiTheme="minorBidi" w:hAnsiTheme="minorBidi"/>
              </w:rPr>
              <w:t>41.3</w:t>
            </w:r>
          </w:p>
        </w:tc>
      </w:tr>
    </w:tbl>
    <w:p w14:paraId="203C4F48" w14:textId="77777777" w:rsidR="00CB5C37" w:rsidRPr="005B098A" w:rsidRDefault="00CB5C37" w:rsidP="00CB5C37">
      <w:pPr>
        <w:rPr>
          <w:rFonts w:asciiTheme="minorBidi" w:hAnsiTheme="minorBidi"/>
        </w:rPr>
      </w:pPr>
    </w:p>
    <w:p w14:paraId="44BA532D" w14:textId="77777777" w:rsidR="00CB5C37" w:rsidRPr="005B098A" w:rsidRDefault="00CB5C37" w:rsidP="00CB5C37">
      <w:pPr>
        <w:rPr>
          <w:rFonts w:asciiTheme="minorBidi" w:hAnsiTheme="minorBidi"/>
        </w:rPr>
      </w:pPr>
      <w:r w:rsidRPr="005B098A">
        <w:rPr>
          <w:rFonts w:asciiTheme="minorBidi" w:hAnsiTheme="minorBidi"/>
        </w:rPr>
        <w:t xml:space="preserve">Lower quartile </w:t>
      </w:r>
    </w:p>
    <w:tbl>
      <w:tblPr>
        <w:tblStyle w:val="TableGrid"/>
        <w:tblW w:w="0" w:type="auto"/>
        <w:tblLook w:val="04A0" w:firstRow="1" w:lastRow="0" w:firstColumn="1" w:lastColumn="0" w:noHBand="0" w:noVBand="1"/>
      </w:tblPr>
      <w:tblGrid>
        <w:gridCol w:w="2254"/>
        <w:gridCol w:w="2254"/>
        <w:gridCol w:w="2254"/>
      </w:tblGrid>
      <w:tr w:rsidR="00CB5C37" w:rsidRPr="005B098A" w14:paraId="2ACB0610" w14:textId="77777777" w:rsidTr="00852340">
        <w:tc>
          <w:tcPr>
            <w:tcW w:w="2254" w:type="dxa"/>
          </w:tcPr>
          <w:p w14:paraId="3B15ACE8" w14:textId="77777777" w:rsidR="00CB5C37" w:rsidRPr="005B098A" w:rsidRDefault="00CB5C37" w:rsidP="00852340">
            <w:pPr>
              <w:rPr>
                <w:rFonts w:asciiTheme="minorBidi" w:hAnsiTheme="minorBidi"/>
              </w:rPr>
            </w:pPr>
            <w:r w:rsidRPr="005B098A">
              <w:rPr>
                <w:rFonts w:asciiTheme="minorBidi" w:hAnsiTheme="minorBidi"/>
              </w:rPr>
              <w:t xml:space="preserve">University </w:t>
            </w:r>
          </w:p>
        </w:tc>
        <w:tc>
          <w:tcPr>
            <w:tcW w:w="2254" w:type="dxa"/>
          </w:tcPr>
          <w:p w14:paraId="499705AA" w14:textId="77777777" w:rsidR="00CB5C37" w:rsidRPr="005B098A" w:rsidRDefault="00CB5C37" w:rsidP="00852340">
            <w:pPr>
              <w:rPr>
                <w:rFonts w:asciiTheme="minorBidi" w:hAnsiTheme="minorBidi"/>
              </w:rPr>
            </w:pPr>
            <w:r w:rsidRPr="005B098A">
              <w:rPr>
                <w:rFonts w:asciiTheme="minorBidi" w:hAnsiTheme="minorBidi"/>
              </w:rPr>
              <w:t>Women %</w:t>
            </w:r>
          </w:p>
        </w:tc>
        <w:tc>
          <w:tcPr>
            <w:tcW w:w="2254" w:type="dxa"/>
          </w:tcPr>
          <w:p w14:paraId="41C12C3D" w14:textId="77777777" w:rsidR="00CB5C37" w:rsidRPr="005B098A" w:rsidRDefault="00CB5C37" w:rsidP="00852340">
            <w:pPr>
              <w:rPr>
                <w:rFonts w:asciiTheme="minorBidi" w:hAnsiTheme="minorBidi"/>
              </w:rPr>
            </w:pPr>
            <w:r w:rsidRPr="005B098A">
              <w:rPr>
                <w:rFonts w:asciiTheme="minorBidi" w:hAnsiTheme="minorBidi"/>
              </w:rPr>
              <w:t>Men %</w:t>
            </w:r>
          </w:p>
        </w:tc>
      </w:tr>
      <w:tr w:rsidR="00CB5C37" w:rsidRPr="005B098A" w14:paraId="25C7DB1C" w14:textId="77777777" w:rsidTr="00852340">
        <w:tc>
          <w:tcPr>
            <w:tcW w:w="2254" w:type="dxa"/>
          </w:tcPr>
          <w:p w14:paraId="49B46EDA" w14:textId="77777777" w:rsidR="00CB5C37" w:rsidRPr="005B098A" w:rsidRDefault="00CB5C37" w:rsidP="00852340">
            <w:pPr>
              <w:rPr>
                <w:rFonts w:asciiTheme="minorBidi" w:hAnsiTheme="minorBidi"/>
              </w:rPr>
            </w:pPr>
            <w:r w:rsidRPr="005B098A">
              <w:rPr>
                <w:rFonts w:asciiTheme="minorBidi" w:hAnsiTheme="minorBidi"/>
              </w:rPr>
              <w:t>Swansea University</w:t>
            </w:r>
          </w:p>
        </w:tc>
        <w:tc>
          <w:tcPr>
            <w:tcW w:w="2254" w:type="dxa"/>
          </w:tcPr>
          <w:p w14:paraId="2A0D6F46" w14:textId="77777777" w:rsidR="00CB5C37" w:rsidRPr="005B098A" w:rsidRDefault="00CB5C37" w:rsidP="00852340">
            <w:pPr>
              <w:rPr>
                <w:rFonts w:asciiTheme="minorBidi" w:hAnsiTheme="minorBidi"/>
              </w:rPr>
            </w:pPr>
            <w:r w:rsidRPr="005B098A">
              <w:rPr>
                <w:rFonts w:asciiTheme="minorBidi" w:hAnsiTheme="minorBidi"/>
              </w:rPr>
              <w:t>57</w:t>
            </w:r>
          </w:p>
        </w:tc>
        <w:tc>
          <w:tcPr>
            <w:tcW w:w="2254" w:type="dxa"/>
          </w:tcPr>
          <w:p w14:paraId="60728E3E" w14:textId="77777777" w:rsidR="00CB5C37" w:rsidRPr="005B098A" w:rsidRDefault="00CB5C37" w:rsidP="00852340">
            <w:pPr>
              <w:rPr>
                <w:rFonts w:asciiTheme="minorBidi" w:hAnsiTheme="minorBidi"/>
              </w:rPr>
            </w:pPr>
            <w:r w:rsidRPr="005B098A">
              <w:rPr>
                <w:rFonts w:asciiTheme="minorBidi" w:hAnsiTheme="minorBidi"/>
              </w:rPr>
              <w:t>43</w:t>
            </w:r>
          </w:p>
        </w:tc>
      </w:tr>
      <w:tr w:rsidR="00CB5C37" w:rsidRPr="005B098A" w14:paraId="5714439D" w14:textId="77777777" w:rsidTr="00852340">
        <w:tc>
          <w:tcPr>
            <w:tcW w:w="2254" w:type="dxa"/>
          </w:tcPr>
          <w:p w14:paraId="7F2D7AF0" w14:textId="77777777" w:rsidR="00CB5C37" w:rsidRPr="005B098A" w:rsidRDefault="00CB5C37" w:rsidP="00852340">
            <w:pPr>
              <w:rPr>
                <w:rFonts w:asciiTheme="minorBidi" w:hAnsiTheme="minorBidi"/>
              </w:rPr>
            </w:pPr>
            <w:r w:rsidRPr="005B098A">
              <w:rPr>
                <w:rFonts w:asciiTheme="minorBidi" w:hAnsiTheme="minorBidi"/>
              </w:rPr>
              <w:t>Cardiff University</w:t>
            </w:r>
          </w:p>
        </w:tc>
        <w:tc>
          <w:tcPr>
            <w:tcW w:w="2254" w:type="dxa"/>
          </w:tcPr>
          <w:p w14:paraId="0ED24B1E" w14:textId="77777777" w:rsidR="00CB5C37" w:rsidRPr="005B098A" w:rsidRDefault="00CB5C37" w:rsidP="00852340">
            <w:pPr>
              <w:rPr>
                <w:rFonts w:asciiTheme="minorBidi" w:hAnsiTheme="minorBidi"/>
              </w:rPr>
            </w:pPr>
            <w:r w:rsidRPr="005B098A">
              <w:rPr>
                <w:rFonts w:asciiTheme="minorBidi" w:hAnsiTheme="minorBidi"/>
              </w:rPr>
              <w:t>63</w:t>
            </w:r>
          </w:p>
        </w:tc>
        <w:tc>
          <w:tcPr>
            <w:tcW w:w="2254" w:type="dxa"/>
          </w:tcPr>
          <w:p w14:paraId="3498702D" w14:textId="77777777" w:rsidR="00CB5C37" w:rsidRPr="005B098A" w:rsidRDefault="00CB5C37" w:rsidP="00852340">
            <w:pPr>
              <w:rPr>
                <w:rFonts w:asciiTheme="minorBidi" w:hAnsiTheme="minorBidi"/>
              </w:rPr>
            </w:pPr>
            <w:r w:rsidRPr="005B098A">
              <w:rPr>
                <w:rFonts w:asciiTheme="minorBidi" w:hAnsiTheme="minorBidi"/>
              </w:rPr>
              <w:t>37</w:t>
            </w:r>
          </w:p>
        </w:tc>
      </w:tr>
      <w:tr w:rsidR="00CB5C37" w:rsidRPr="005B098A" w14:paraId="6A9B3C60" w14:textId="77777777" w:rsidTr="00852340">
        <w:tc>
          <w:tcPr>
            <w:tcW w:w="2254" w:type="dxa"/>
          </w:tcPr>
          <w:p w14:paraId="3F72D300" w14:textId="77777777" w:rsidR="00CB5C37" w:rsidRPr="005B098A" w:rsidRDefault="00CB5C37" w:rsidP="00852340">
            <w:pPr>
              <w:rPr>
                <w:rFonts w:asciiTheme="minorBidi" w:hAnsiTheme="minorBidi"/>
              </w:rPr>
            </w:pPr>
            <w:r w:rsidRPr="005B098A">
              <w:rPr>
                <w:rFonts w:asciiTheme="minorBidi" w:hAnsiTheme="minorBidi"/>
              </w:rPr>
              <w:t xml:space="preserve">University South Wales </w:t>
            </w:r>
          </w:p>
        </w:tc>
        <w:tc>
          <w:tcPr>
            <w:tcW w:w="2254" w:type="dxa"/>
          </w:tcPr>
          <w:p w14:paraId="33156F3B" w14:textId="77777777" w:rsidR="00CB5C37" w:rsidRPr="005B098A" w:rsidRDefault="00CB5C37" w:rsidP="00852340">
            <w:pPr>
              <w:rPr>
                <w:rFonts w:asciiTheme="minorBidi" w:hAnsiTheme="minorBidi"/>
              </w:rPr>
            </w:pPr>
          </w:p>
        </w:tc>
        <w:tc>
          <w:tcPr>
            <w:tcW w:w="2254" w:type="dxa"/>
          </w:tcPr>
          <w:p w14:paraId="5859082B" w14:textId="77777777" w:rsidR="00CB5C37" w:rsidRPr="005B098A" w:rsidRDefault="00CB5C37" w:rsidP="00852340">
            <w:pPr>
              <w:rPr>
                <w:rFonts w:asciiTheme="minorBidi" w:hAnsiTheme="minorBidi"/>
              </w:rPr>
            </w:pPr>
          </w:p>
        </w:tc>
      </w:tr>
      <w:tr w:rsidR="00CB5C37" w:rsidRPr="005B098A" w14:paraId="6941E8F1" w14:textId="77777777" w:rsidTr="00852340">
        <w:tc>
          <w:tcPr>
            <w:tcW w:w="2254" w:type="dxa"/>
          </w:tcPr>
          <w:p w14:paraId="60681826" w14:textId="77777777" w:rsidR="00CB5C37" w:rsidRPr="005B098A" w:rsidRDefault="00CB5C37" w:rsidP="00852340">
            <w:pPr>
              <w:rPr>
                <w:rFonts w:asciiTheme="minorBidi" w:hAnsiTheme="minorBidi"/>
              </w:rPr>
            </w:pPr>
            <w:r w:rsidRPr="005B098A">
              <w:rPr>
                <w:rFonts w:asciiTheme="minorBidi" w:hAnsiTheme="minorBidi"/>
              </w:rPr>
              <w:t>Glyndwr Wrexham</w:t>
            </w:r>
          </w:p>
        </w:tc>
        <w:tc>
          <w:tcPr>
            <w:tcW w:w="2254" w:type="dxa"/>
          </w:tcPr>
          <w:p w14:paraId="14734B84" w14:textId="77777777" w:rsidR="00CB5C37" w:rsidRPr="005B098A" w:rsidRDefault="00CB5C37" w:rsidP="00852340">
            <w:pPr>
              <w:rPr>
                <w:rFonts w:asciiTheme="minorBidi" w:hAnsiTheme="minorBidi"/>
              </w:rPr>
            </w:pPr>
            <w:r w:rsidRPr="005B098A">
              <w:rPr>
                <w:rFonts w:asciiTheme="minorBidi" w:hAnsiTheme="minorBidi"/>
              </w:rPr>
              <w:t>59.8</w:t>
            </w:r>
          </w:p>
        </w:tc>
        <w:tc>
          <w:tcPr>
            <w:tcW w:w="2254" w:type="dxa"/>
          </w:tcPr>
          <w:p w14:paraId="2624B509" w14:textId="77777777" w:rsidR="00CB5C37" w:rsidRPr="005B098A" w:rsidRDefault="00CB5C37" w:rsidP="00852340">
            <w:pPr>
              <w:rPr>
                <w:rFonts w:asciiTheme="minorBidi" w:hAnsiTheme="minorBidi"/>
              </w:rPr>
            </w:pPr>
            <w:r w:rsidRPr="005B098A">
              <w:rPr>
                <w:rFonts w:asciiTheme="minorBidi" w:hAnsiTheme="minorBidi"/>
              </w:rPr>
              <w:t>40.2</w:t>
            </w:r>
          </w:p>
        </w:tc>
      </w:tr>
      <w:tr w:rsidR="00CB5C37" w:rsidRPr="005B098A" w14:paraId="6E468393" w14:textId="77777777" w:rsidTr="00852340">
        <w:tc>
          <w:tcPr>
            <w:tcW w:w="2254" w:type="dxa"/>
          </w:tcPr>
          <w:p w14:paraId="20925B1E" w14:textId="77777777" w:rsidR="00CB5C37" w:rsidRPr="005B098A" w:rsidRDefault="00CB5C37" w:rsidP="00852340">
            <w:pPr>
              <w:rPr>
                <w:rFonts w:asciiTheme="minorBidi" w:hAnsiTheme="minorBidi"/>
              </w:rPr>
            </w:pPr>
            <w:r w:rsidRPr="005B098A">
              <w:rPr>
                <w:rFonts w:asciiTheme="minorBidi" w:hAnsiTheme="minorBidi"/>
              </w:rPr>
              <w:t>Bangor (2021)</w:t>
            </w:r>
          </w:p>
        </w:tc>
        <w:tc>
          <w:tcPr>
            <w:tcW w:w="2254" w:type="dxa"/>
          </w:tcPr>
          <w:p w14:paraId="29BE4127" w14:textId="77777777" w:rsidR="00CB5C37" w:rsidRPr="005B098A" w:rsidRDefault="00CB5C37" w:rsidP="00852340">
            <w:pPr>
              <w:rPr>
                <w:rFonts w:asciiTheme="minorBidi" w:hAnsiTheme="minorBidi"/>
              </w:rPr>
            </w:pPr>
            <w:r w:rsidRPr="005B098A">
              <w:rPr>
                <w:rFonts w:asciiTheme="minorBidi" w:hAnsiTheme="minorBidi"/>
              </w:rPr>
              <w:t>62.8</w:t>
            </w:r>
          </w:p>
        </w:tc>
        <w:tc>
          <w:tcPr>
            <w:tcW w:w="2254" w:type="dxa"/>
          </w:tcPr>
          <w:p w14:paraId="02D631F0" w14:textId="77777777" w:rsidR="00CB5C37" w:rsidRPr="005B098A" w:rsidRDefault="00CB5C37" w:rsidP="00852340">
            <w:pPr>
              <w:rPr>
                <w:rFonts w:asciiTheme="minorBidi" w:hAnsiTheme="minorBidi"/>
              </w:rPr>
            </w:pPr>
            <w:r w:rsidRPr="005B098A">
              <w:rPr>
                <w:rFonts w:asciiTheme="minorBidi" w:hAnsiTheme="minorBidi"/>
              </w:rPr>
              <w:t>37.2</w:t>
            </w:r>
          </w:p>
        </w:tc>
      </w:tr>
      <w:tr w:rsidR="00CB5C37" w:rsidRPr="005B098A" w14:paraId="18982698" w14:textId="77777777" w:rsidTr="00852340">
        <w:tc>
          <w:tcPr>
            <w:tcW w:w="2254" w:type="dxa"/>
          </w:tcPr>
          <w:p w14:paraId="223291DF" w14:textId="77777777" w:rsidR="00CB5C37" w:rsidRPr="005B098A" w:rsidRDefault="00CB5C37" w:rsidP="00852340">
            <w:pPr>
              <w:rPr>
                <w:rFonts w:asciiTheme="minorBidi" w:hAnsiTheme="minorBidi"/>
              </w:rPr>
            </w:pPr>
            <w:r w:rsidRPr="005B098A">
              <w:rPr>
                <w:rFonts w:asciiTheme="minorBidi" w:hAnsiTheme="minorBidi"/>
              </w:rPr>
              <w:t>Aberystwyth</w:t>
            </w:r>
          </w:p>
        </w:tc>
        <w:tc>
          <w:tcPr>
            <w:tcW w:w="2254" w:type="dxa"/>
          </w:tcPr>
          <w:p w14:paraId="0912DEF9" w14:textId="77777777" w:rsidR="00CB5C37" w:rsidRPr="005B098A" w:rsidRDefault="00CB5C37" w:rsidP="00852340">
            <w:pPr>
              <w:rPr>
                <w:rFonts w:asciiTheme="minorBidi" w:hAnsiTheme="minorBidi"/>
              </w:rPr>
            </w:pPr>
            <w:r w:rsidRPr="005B098A">
              <w:rPr>
                <w:rFonts w:asciiTheme="minorBidi" w:hAnsiTheme="minorBidi"/>
              </w:rPr>
              <w:t>51.42</w:t>
            </w:r>
          </w:p>
        </w:tc>
        <w:tc>
          <w:tcPr>
            <w:tcW w:w="2254" w:type="dxa"/>
          </w:tcPr>
          <w:p w14:paraId="3400AA75" w14:textId="77777777" w:rsidR="00CB5C37" w:rsidRPr="005B098A" w:rsidRDefault="00CB5C37" w:rsidP="00852340">
            <w:pPr>
              <w:rPr>
                <w:rFonts w:asciiTheme="minorBidi" w:hAnsiTheme="minorBidi"/>
              </w:rPr>
            </w:pPr>
            <w:r w:rsidRPr="005B098A">
              <w:rPr>
                <w:rFonts w:asciiTheme="minorBidi" w:hAnsiTheme="minorBidi"/>
              </w:rPr>
              <w:t>48.58</w:t>
            </w:r>
          </w:p>
        </w:tc>
      </w:tr>
      <w:tr w:rsidR="00CB5C37" w:rsidRPr="005B098A" w14:paraId="29029F9D" w14:textId="77777777" w:rsidTr="00852340">
        <w:tc>
          <w:tcPr>
            <w:tcW w:w="2254" w:type="dxa"/>
          </w:tcPr>
          <w:p w14:paraId="200D51C3" w14:textId="77777777" w:rsidR="00CB5C37" w:rsidRPr="005B098A" w:rsidRDefault="00CB5C37" w:rsidP="00852340">
            <w:pPr>
              <w:rPr>
                <w:rFonts w:asciiTheme="minorBidi" w:hAnsiTheme="minorBidi"/>
              </w:rPr>
            </w:pPr>
            <w:r w:rsidRPr="005B098A">
              <w:rPr>
                <w:rFonts w:asciiTheme="minorBidi" w:hAnsiTheme="minorBidi"/>
              </w:rPr>
              <w:t>UWTSD</w:t>
            </w:r>
          </w:p>
        </w:tc>
        <w:tc>
          <w:tcPr>
            <w:tcW w:w="2254" w:type="dxa"/>
          </w:tcPr>
          <w:p w14:paraId="3A0676B0" w14:textId="77777777" w:rsidR="00CB5C37" w:rsidRPr="005B098A" w:rsidRDefault="00CB5C37" w:rsidP="00852340">
            <w:pPr>
              <w:rPr>
                <w:rFonts w:asciiTheme="minorBidi" w:hAnsiTheme="minorBidi"/>
              </w:rPr>
            </w:pPr>
            <w:r w:rsidRPr="005B098A">
              <w:rPr>
                <w:rFonts w:asciiTheme="minorBidi" w:hAnsiTheme="minorBidi"/>
              </w:rPr>
              <w:t>59.7</w:t>
            </w:r>
          </w:p>
        </w:tc>
        <w:tc>
          <w:tcPr>
            <w:tcW w:w="2254" w:type="dxa"/>
          </w:tcPr>
          <w:p w14:paraId="25041767" w14:textId="77777777" w:rsidR="00CB5C37" w:rsidRPr="005B098A" w:rsidRDefault="00CB5C37" w:rsidP="00852340">
            <w:pPr>
              <w:rPr>
                <w:rFonts w:asciiTheme="minorBidi" w:hAnsiTheme="minorBidi"/>
              </w:rPr>
            </w:pPr>
            <w:r w:rsidRPr="005B098A">
              <w:rPr>
                <w:rFonts w:asciiTheme="minorBidi" w:hAnsiTheme="minorBidi"/>
              </w:rPr>
              <w:t>40.3</w:t>
            </w:r>
          </w:p>
        </w:tc>
      </w:tr>
    </w:tbl>
    <w:p w14:paraId="1FC501CC" w14:textId="78C25E12" w:rsidR="000C1332" w:rsidRPr="005B098A" w:rsidRDefault="000C1332" w:rsidP="000C1332">
      <w:pPr>
        <w:rPr>
          <w:rFonts w:asciiTheme="minorBidi" w:hAnsiTheme="minorBidi"/>
          <w:i/>
          <w:iCs/>
        </w:rPr>
      </w:pPr>
      <w:r w:rsidRPr="005B098A">
        <w:rPr>
          <w:rFonts w:asciiTheme="minorBidi" w:hAnsiTheme="minorBidi"/>
          <w:i/>
          <w:iCs/>
        </w:rPr>
        <w:t>Table 1: Welsh university quartile comparison, 2022</w:t>
      </w:r>
    </w:p>
    <w:p w14:paraId="6FE5DF98" w14:textId="77777777" w:rsidR="000C1332" w:rsidRPr="005B098A" w:rsidRDefault="000C1332" w:rsidP="000C1332">
      <w:pPr>
        <w:rPr>
          <w:rFonts w:asciiTheme="minorBidi" w:hAnsiTheme="minorBidi"/>
        </w:rPr>
      </w:pPr>
    </w:p>
    <w:p w14:paraId="73E49891" w14:textId="65AD5574" w:rsidR="00D2187F" w:rsidRPr="005B098A" w:rsidRDefault="00D2187F" w:rsidP="00573806">
      <w:pPr>
        <w:pStyle w:val="Heading2"/>
        <w:rPr>
          <w:rFonts w:asciiTheme="minorBidi" w:hAnsiTheme="minorBidi" w:cstheme="minorBidi"/>
        </w:rPr>
      </w:pPr>
      <w:bookmarkStart w:id="35" w:name="_Toc150696719"/>
      <w:r w:rsidRPr="005B098A">
        <w:rPr>
          <w:rFonts w:asciiTheme="minorBidi" w:hAnsiTheme="minorBidi" w:cstheme="minorBidi"/>
        </w:rPr>
        <w:t>Table 2</w:t>
      </w:r>
      <w:bookmarkEnd w:id="35"/>
      <w:r w:rsidRPr="005B098A">
        <w:rPr>
          <w:rFonts w:asciiTheme="minorBidi" w:hAnsiTheme="minorBidi" w:cstheme="minorBidi"/>
        </w:rPr>
        <w:t xml:space="preserve"> </w:t>
      </w:r>
    </w:p>
    <w:p w14:paraId="248ECFDA" w14:textId="77777777" w:rsidR="00573806" w:rsidRPr="005B098A" w:rsidRDefault="00573806" w:rsidP="00573806">
      <w:pPr>
        <w:rPr>
          <w:rFonts w:asciiTheme="minorBidi" w:hAnsiTheme="minorBidi"/>
        </w:rPr>
      </w:pPr>
    </w:p>
    <w:tbl>
      <w:tblPr>
        <w:tblW w:w="61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2"/>
        <w:gridCol w:w="1559"/>
        <w:gridCol w:w="1630"/>
      </w:tblGrid>
      <w:tr w:rsidR="00AF4E8B" w:rsidRPr="005B098A" w14:paraId="4F30240D" w14:textId="77777777" w:rsidTr="00AF4E8B">
        <w:trPr>
          <w:trHeight w:val="1092"/>
        </w:trPr>
        <w:tc>
          <w:tcPr>
            <w:tcW w:w="2972" w:type="dxa"/>
            <w:shd w:val="clear" w:color="auto" w:fill="auto"/>
            <w:noWrap/>
            <w:vAlign w:val="bottom"/>
            <w:hideMark/>
          </w:tcPr>
          <w:p w14:paraId="58686DB8" w14:textId="77777777" w:rsidR="00AF4E8B" w:rsidRPr="005B098A" w:rsidRDefault="00AF4E8B" w:rsidP="00AF4E8B">
            <w:pPr>
              <w:spacing w:after="0" w:line="240" w:lineRule="auto"/>
              <w:rPr>
                <w:rFonts w:asciiTheme="minorBidi" w:eastAsia="Times New Roman" w:hAnsiTheme="minorBidi"/>
                <w:color w:val="000000"/>
                <w:kern w:val="0"/>
                <w14:ligatures w14:val="none"/>
              </w:rPr>
            </w:pPr>
          </w:p>
          <w:p w14:paraId="4DC522B6" w14:textId="77777777" w:rsidR="00AF4E8B" w:rsidRPr="005B098A" w:rsidRDefault="00AF4E8B" w:rsidP="00AF4E8B">
            <w:pPr>
              <w:spacing w:after="0" w:line="240" w:lineRule="auto"/>
              <w:rPr>
                <w:rFonts w:asciiTheme="minorBidi" w:eastAsia="Times New Roman" w:hAnsiTheme="minorBidi"/>
                <w:color w:val="000000"/>
                <w:kern w:val="0"/>
                <w14:ligatures w14:val="none"/>
              </w:rPr>
            </w:pPr>
          </w:p>
          <w:p w14:paraId="675165E1" w14:textId="77777777" w:rsidR="00AF4E8B" w:rsidRPr="005B098A" w:rsidRDefault="00AF4E8B" w:rsidP="00AF4E8B">
            <w:pPr>
              <w:spacing w:after="0" w:line="240" w:lineRule="auto"/>
              <w:rPr>
                <w:rFonts w:asciiTheme="minorBidi" w:eastAsia="Times New Roman" w:hAnsiTheme="minorBidi"/>
                <w:color w:val="000000"/>
                <w:kern w:val="0"/>
                <w14:ligatures w14:val="none"/>
              </w:rPr>
            </w:pPr>
          </w:p>
          <w:p w14:paraId="0776FAD1" w14:textId="1ED187BF" w:rsidR="00AF4E8B" w:rsidRPr="005B098A" w:rsidRDefault="00AF4E8B" w:rsidP="00AF4E8B">
            <w:pPr>
              <w:spacing w:after="0" w:line="240" w:lineRule="auto"/>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Organisation</w:t>
            </w:r>
          </w:p>
        </w:tc>
        <w:tc>
          <w:tcPr>
            <w:tcW w:w="1559" w:type="dxa"/>
            <w:shd w:val="clear" w:color="auto" w:fill="auto"/>
            <w:vAlign w:val="bottom"/>
            <w:hideMark/>
          </w:tcPr>
          <w:p w14:paraId="7A80D321" w14:textId="77777777" w:rsidR="00AF4E8B" w:rsidRPr="005B098A" w:rsidRDefault="00AF4E8B" w:rsidP="00AF4E8B">
            <w:pPr>
              <w:spacing w:after="0" w:line="240" w:lineRule="auto"/>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Upper Quartile Women</w:t>
            </w:r>
          </w:p>
        </w:tc>
        <w:tc>
          <w:tcPr>
            <w:tcW w:w="1630" w:type="dxa"/>
            <w:shd w:val="clear" w:color="auto" w:fill="auto"/>
            <w:vAlign w:val="bottom"/>
            <w:hideMark/>
          </w:tcPr>
          <w:p w14:paraId="3B308376" w14:textId="77777777" w:rsidR="00AF4E8B" w:rsidRPr="005B098A" w:rsidRDefault="00AF4E8B" w:rsidP="00AF4E8B">
            <w:pPr>
              <w:spacing w:after="0" w:line="240" w:lineRule="auto"/>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Upper Quartile Men</w:t>
            </w:r>
          </w:p>
        </w:tc>
      </w:tr>
      <w:tr w:rsidR="00AF4E8B" w:rsidRPr="005B098A" w14:paraId="6CF0CFDE" w14:textId="77777777" w:rsidTr="00AF4E8B">
        <w:trPr>
          <w:trHeight w:val="364"/>
        </w:trPr>
        <w:tc>
          <w:tcPr>
            <w:tcW w:w="2972" w:type="dxa"/>
            <w:shd w:val="clear" w:color="auto" w:fill="auto"/>
            <w:noWrap/>
            <w:vAlign w:val="bottom"/>
            <w:hideMark/>
          </w:tcPr>
          <w:p w14:paraId="04E3ECEE" w14:textId="77777777" w:rsidR="00AF4E8B" w:rsidRPr="005B098A" w:rsidRDefault="00AF4E8B" w:rsidP="00AF4E8B">
            <w:pPr>
              <w:spacing w:after="0" w:line="240" w:lineRule="auto"/>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 xml:space="preserve">DVLA </w:t>
            </w:r>
          </w:p>
        </w:tc>
        <w:tc>
          <w:tcPr>
            <w:tcW w:w="1559" w:type="dxa"/>
            <w:shd w:val="clear" w:color="auto" w:fill="auto"/>
            <w:noWrap/>
            <w:vAlign w:val="bottom"/>
            <w:hideMark/>
          </w:tcPr>
          <w:p w14:paraId="370510A5" w14:textId="77777777" w:rsidR="00AF4E8B" w:rsidRPr="005B098A" w:rsidRDefault="00AF4E8B" w:rsidP="00AF4E8B">
            <w:pPr>
              <w:spacing w:after="0" w:line="240" w:lineRule="auto"/>
              <w:jc w:val="right"/>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45.3</w:t>
            </w:r>
          </w:p>
        </w:tc>
        <w:tc>
          <w:tcPr>
            <w:tcW w:w="1630" w:type="dxa"/>
            <w:shd w:val="clear" w:color="auto" w:fill="auto"/>
            <w:noWrap/>
            <w:vAlign w:val="bottom"/>
            <w:hideMark/>
          </w:tcPr>
          <w:p w14:paraId="585C6DE5" w14:textId="77777777" w:rsidR="00AF4E8B" w:rsidRPr="005B098A" w:rsidRDefault="00AF4E8B" w:rsidP="00AF4E8B">
            <w:pPr>
              <w:spacing w:after="0" w:line="240" w:lineRule="auto"/>
              <w:jc w:val="right"/>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54.7</w:t>
            </w:r>
          </w:p>
        </w:tc>
      </w:tr>
      <w:tr w:rsidR="00AF4E8B" w:rsidRPr="005B098A" w14:paraId="4C0B5D67" w14:textId="77777777" w:rsidTr="00AF4E8B">
        <w:trPr>
          <w:trHeight w:val="364"/>
        </w:trPr>
        <w:tc>
          <w:tcPr>
            <w:tcW w:w="2972" w:type="dxa"/>
            <w:shd w:val="clear" w:color="auto" w:fill="auto"/>
            <w:noWrap/>
            <w:vAlign w:val="bottom"/>
            <w:hideMark/>
          </w:tcPr>
          <w:p w14:paraId="6D636424" w14:textId="77777777" w:rsidR="00AF4E8B" w:rsidRPr="005B098A" w:rsidRDefault="00AF4E8B" w:rsidP="00AF4E8B">
            <w:pPr>
              <w:spacing w:after="0" w:line="240" w:lineRule="auto"/>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Swansea Council</w:t>
            </w:r>
          </w:p>
        </w:tc>
        <w:tc>
          <w:tcPr>
            <w:tcW w:w="1559" w:type="dxa"/>
            <w:shd w:val="clear" w:color="auto" w:fill="auto"/>
            <w:noWrap/>
            <w:vAlign w:val="bottom"/>
            <w:hideMark/>
          </w:tcPr>
          <w:p w14:paraId="1905B9E2" w14:textId="77777777" w:rsidR="00AF4E8B" w:rsidRPr="005B098A" w:rsidRDefault="00AF4E8B" w:rsidP="00AF4E8B">
            <w:pPr>
              <w:spacing w:after="0" w:line="240" w:lineRule="auto"/>
              <w:jc w:val="right"/>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58</w:t>
            </w:r>
          </w:p>
        </w:tc>
        <w:tc>
          <w:tcPr>
            <w:tcW w:w="1630" w:type="dxa"/>
            <w:shd w:val="clear" w:color="auto" w:fill="auto"/>
            <w:noWrap/>
            <w:vAlign w:val="bottom"/>
            <w:hideMark/>
          </w:tcPr>
          <w:p w14:paraId="0BB8CFDF" w14:textId="77777777" w:rsidR="00AF4E8B" w:rsidRPr="005B098A" w:rsidRDefault="00AF4E8B" w:rsidP="00AF4E8B">
            <w:pPr>
              <w:spacing w:after="0" w:line="240" w:lineRule="auto"/>
              <w:jc w:val="right"/>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42</w:t>
            </w:r>
          </w:p>
        </w:tc>
      </w:tr>
      <w:tr w:rsidR="00AF4E8B" w:rsidRPr="005B098A" w14:paraId="0760E46C" w14:textId="77777777" w:rsidTr="00AF4E8B">
        <w:trPr>
          <w:trHeight w:val="364"/>
        </w:trPr>
        <w:tc>
          <w:tcPr>
            <w:tcW w:w="2972" w:type="dxa"/>
            <w:shd w:val="clear" w:color="auto" w:fill="auto"/>
            <w:noWrap/>
            <w:vAlign w:val="bottom"/>
            <w:hideMark/>
          </w:tcPr>
          <w:p w14:paraId="6B0B0584" w14:textId="77777777" w:rsidR="00AF4E8B" w:rsidRPr="005B098A" w:rsidRDefault="00AF4E8B" w:rsidP="00AF4E8B">
            <w:pPr>
              <w:spacing w:after="0" w:line="240" w:lineRule="auto"/>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Hywel Dda</w:t>
            </w:r>
          </w:p>
        </w:tc>
        <w:tc>
          <w:tcPr>
            <w:tcW w:w="1559" w:type="dxa"/>
            <w:shd w:val="clear" w:color="auto" w:fill="auto"/>
            <w:noWrap/>
            <w:vAlign w:val="bottom"/>
            <w:hideMark/>
          </w:tcPr>
          <w:p w14:paraId="20DF95A3" w14:textId="77777777" w:rsidR="00AF4E8B" w:rsidRPr="005B098A" w:rsidRDefault="00AF4E8B" w:rsidP="00AF4E8B">
            <w:pPr>
              <w:spacing w:after="0" w:line="240" w:lineRule="auto"/>
              <w:jc w:val="right"/>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50</w:t>
            </w:r>
          </w:p>
        </w:tc>
        <w:tc>
          <w:tcPr>
            <w:tcW w:w="1630" w:type="dxa"/>
            <w:shd w:val="clear" w:color="auto" w:fill="auto"/>
            <w:noWrap/>
            <w:vAlign w:val="bottom"/>
            <w:hideMark/>
          </w:tcPr>
          <w:p w14:paraId="3C7C4B48" w14:textId="77777777" w:rsidR="00AF4E8B" w:rsidRPr="005B098A" w:rsidRDefault="00AF4E8B" w:rsidP="00AF4E8B">
            <w:pPr>
              <w:spacing w:after="0" w:line="240" w:lineRule="auto"/>
              <w:jc w:val="right"/>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50</w:t>
            </w:r>
          </w:p>
        </w:tc>
      </w:tr>
      <w:tr w:rsidR="00AF4E8B" w:rsidRPr="005B098A" w14:paraId="671235E4" w14:textId="77777777" w:rsidTr="00AF4E8B">
        <w:trPr>
          <w:trHeight w:val="364"/>
        </w:trPr>
        <w:tc>
          <w:tcPr>
            <w:tcW w:w="2972" w:type="dxa"/>
            <w:shd w:val="clear" w:color="auto" w:fill="auto"/>
            <w:noWrap/>
            <w:vAlign w:val="bottom"/>
            <w:hideMark/>
          </w:tcPr>
          <w:p w14:paraId="2B27BFDA" w14:textId="6A583811" w:rsidR="00AF4E8B" w:rsidRPr="005B098A" w:rsidRDefault="00AF4E8B" w:rsidP="00AF4E8B">
            <w:pPr>
              <w:spacing w:after="0" w:line="240" w:lineRule="auto"/>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Dyfed P</w:t>
            </w:r>
            <w:r w:rsidR="00DB2FBB" w:rsidRPr="005B098A">
              <w:rPr>
                <w:rFonts w:asciiTheme="minorBidi" w:eastAsia="Times New Roman" w:hAnsiTheme="minorBidi"/>
                <w:color w:val="000000"/>
                <w:kern w:val="0"/>
                <w14:ligatures w14:val="none"/>
              </w:rPr>
              <w:t>owys</w:t>
            </w:r>
          </w:p>
        </w:tc>
        <w:tc>
          <w:tcPr>
            <w:tcW w:w="1559" w:type="dxa"/>
            <w:shd w:val="clear" w:color="auto" w:fill="auto"/>
            <w:noWrap/>
            <w:vAlign w:val="bottom"/>
            <w:hideMark/>
          </w:tcPr>
          <w:p w14:paraId="2EF7E603" w14:textId="77777777" w:rsidR="00AF4E8B" w:rsidRPr="005B098A" w:rsidRDefault="00AF4E8B" w:rsidP="00AF4E8B">
            <w:pPr>
              <w:spacing w:after="0" w:line="240" w:lineRule="auto"/>
              <w:jc w:val="right"/>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25</w:t>
            </w:r>
          </w:p>
        </w:tc>
        <w:tc>
          <w:tcPr>
            <w:tcW w:w="1630" w:type="dxa"/>
            <w:shd w:val="clear" w:color="auto" w:fill="auto"/>
            <w:noWrap/>
            <w:vAlign w:val="bottom"/>
            <w:hideMark/>
          </w:tcPr>
          <w:p w14:paraId="773FD66E" w14:textId="77777777" w:rsidR="00AF4E8B" w:rsidRPr="005B098A" w:rsidRDefault="00AF4E8B" w:rsidP="00AF4E8B">
            <w:pPr>
              <w:spacing w:after="0" w:line="240" w:lineRule="auto"/>
              <w:jc w:val="right"/>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75</w:t>
            </w:r>
          </w:p>
        </w:tc>
      </w:tr>
      <w:tr w:rsidR="00AF4E8B" w:rsidRPr="005B098A" w14:paraId="72A55D5B" w14:textId="77777777" w:rsidTr="00AF4E8B">
        <w:trPr>
          <w:trHeight w:val="364"/>
        </w:trPr>
        <w:tc>
          <w:tcPr>
            <w:tcW w:w="2972" w:type="dxa"/>
            <w:shd w:val="clear" w:color="auto" w:fill="auto"/>
            <w:noWrap/>
            <w:vAlign w:val="bottom"/>
            <w:hideMark/>
          </w:tcPr>
          <w:p w14:paraId="40AA5674" w14:textId="77777777" w:rsidR="00AF4E8B" w:rsidRPr="005B098A" w:rsidRDefault="00AF4E8B" w:rsidP="00AF4E8B">
            <w:pPr>
              <w:spacing w:after="0" w:line="240" w:lineRule="auto"/>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Mid &amp; West Wales Fire Service</w:t>
            </w:r>
          </w:p>
        </w:tc>
        <w:tc>
          <w:tcPr>
            <w:tcW w:w="1559" w:type="dxa"/>
            <w:shd w:val="clear" w:color="auto" w:fill="auto"/>
            <w:noWrap/>
            <w:vAlign w:val="bottom"/>
            <w:hideMark/>
          </w:tcPr>
          <w:p w14:paraId="61C365D2" w14:textId="77777777" w:rsidR="00AF4E8B" w:rsidRPr="005B098A" w:rsidRDefault="00AF4E8B" w:rsidP="00AF4E8B">
            <w:pPr>
              <w:spacing w:after="0" w:line="240" w:lineRule="auto"/>
              <w:jc w:val="right"/>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13</w:t>
            </w:r>
          </w:p>
        </w:tc>
        <w:tc>
          <w:tcPr>
            <w:tcW w:w="1630" w:type="dxa"/>
            <w:shd w:val="clear" w:color="auto" w:fill="auto"/>
            <w:noWrap/>
            <w:vAlign w:val="bottom"/>
            <w:hideMark/>
          </w:tcPr>
          <w:p w14:paraId="202626A5" w14:textId="77777777" w:rsidR="00AF4E8B" w:rsidRPr="005B098A" w:rsidRDefault="00AF4E8B" w:rsidP="00AF4E8B">
            <w:pPr>
              <w:spacing w:after="0" w:line="240" w:lineRule="auto"/>
              <w:jc w:val="right"/>
              <w:rPr>
                <w:rFonts w:asciiTheme="minorBidi" w:eastAsia="Times New Roman" w:hAnsiTheme="minorBidi"/>
                <w:color w:val="000000"/>
                <w:kern w:val="0"/>
                <w14:ligatures w14:val="none"/>
              </w:rPr>
            </w:pPr>
            <w:r w:rsidRPr="005B098A">
              <w:rPr>
                <w:rFonts w:asciiTheme="minorBidi" w:eastAsia="Times New Roman" w:hAnsiTheme="minorBidi"/>
                <w:color w:val="000000"/>
                <w:kern w:val="0"/>
                <w14:ligatures w14:val="none"/>
              </w:rPr>
              <w:t>87</w:t>
            </w:r>
          </w:p>
        </w:tc>
      </w:tr>
    </w:tbl>
    <w:p w14:paraId="0CF6A57D" w14:textId="4785B914" w:rsidR="000C1332" w:rsidRPr="005B098A" w:rsidRDefault="000C1332" w:rsidP="000C1332">
      <w:pPr>
        <w:pStyle w:val="NormalWeb"/>
        <w:spacing w:before="0" w:beforeAutospacing="0" w:after="0" w:afterAutospacing="0" w:line="480" w:lineRule="auto"/>
        <w:rPr>
          <w:rFonts w:asciiTheme="minorBidi" w:hAnsiTheme="minorBidi" w:cstheme="minorBidi"/>
          <w:i/>
          <w:iCs/>
          <w:sz w:val="22"/>
          <w:szCs w:val="22"/>
        </w:rPr>
      </w:pPr>
      <w:r w:rsidRPr="005B098A">
        <w:rPr>
          <w:rFonts w:asciiTheme="minorBidi" w:hAnsiTheme="minorBidi" w:cstheme="minorBidi"/>
          <w:i/>
          <w:iCs/>
          <w:sz w:val="22"/>
          <w:szCs w:val="22"/>
        </w:rPr>
        <w:t>Table 2: Data of public sector upper quartile percentages, 2022</w:t>
      </w:r>
    </w:p>
    <w:p w14:paraId="542498D1" w14:textId="77777777" w:rsidR="00E93F42" w:rsidRPr="005B098A" w:rsidRDefault="00E93F42" w:rsidP="00113400">
      <w:pPr>
        <w:pStyle w:val="Heading1"/>
        <w:rPr>
          <w:rFonts w:asciiTheme="minorBidi" w:hAnsiTheme="minorBidi" w:cstheme="minorBidi"/>
        </w:rPr>
      </w:pPr>
    </w:p>
    <w:p w14:paraId="06E4185C" w14:textId="77777777" w:rsidR="00E93F42" w:rsidRPr="005B098A" w:rsidRDefault="00E93F42" w:rsidP="00E93F42">
      <w:pPr>
        <w:rPr>
          <w:rFonts w:asciiTheme="minorBidi" w:hAnsiTheme="minorBidi"/>
        </w:rPr>
      </w:pPr>
    </w:p>
    <w:p w14:paraId="1994E6C3" w14:textId="77777777" w:rsidR="00E93F42" w:rsidRPr="005B098A" w:rsidRDefault="00E93F42" w:rsidP="00E93F42">
      <w:pPr>
        <w:rPr>
          <w:rFonts w:asciiTheme="minorBidi" w:hAnsiTheme="minorBidi"/>
        </w:rPr>
      </w:pPr>
    </w:p>
    <w:p w14:paraId="539E9E3B" w14:textId="77777777" w:rsidR="00E93F42" w:rsidRPr="005B098A" w:rsidRDefault="00E93F42" w:rsidP="00E93F42">
      <w:pPr>
        <w:rPr>
          <w:rFonts w:asciiTheme="minorBidi" w:hAnsiTheme="minorBidi"/>
        </w:rPr>
      </w:pPr>
    </w:p>
    <w:p w14:paraId="4EADF5A4" w14:textId="77777777" w:rsidR="00E93F42" w:rsidRPr="005B098A" w:rsidRDefault="00E93F42" w:rsidP="00E93F42">
      <w:pPr>
        <w:rPr>
          <w:rFonts w:asciiTheme="minorBidi" w:hAnsiTheme="minorBidi"/>
        </w:rPr>
      </w:pPr>
    </w:p>
    <w:p w14:paraId="0839AF70" w14:textId="77777777" w:rsidR="00E93F42" w:rsidRPr="005B098A" w:rsidRDefault="00E93F42" w:rsidP="00E93F42">
      <w:pPr>
        <w:rPr>
          <w:rFonts w:asciiTheme="minorBidi" w:hAnsiTheme="minorBidi"/>
        </w:rPr>
      </w:pPr>
    </w:p>
    <w:p w14:paraId="747D4697" w14:textId="77777777" w:rsidR="00E93F42" w:rsidRPr="005B098A" w:rsidRDefault="00E93F42" w:rsidP="00E93F42">
      <w:pPr>
        <w:rPr>
          <w:rFonts w:asciiTheme="minorBidi" w:hAnsiTheme="minorBidi"/>
        </w:rPr>
      </w:pPr>
    </w:p>
    <w:p w14:paraId="6B0F3567" w14:textId="77777777" w:rsidR="00E93F42" w:rsidRPr="005B098A" w:rsidRDefault="00E93F42" w:rsidP="00E93F42">
      <w:pPr>
        <w:rPr>
          <w:rFonts w:asciiTheme="minorBidi" w:hAnsiTheme="minorBidi"/>
        </w:rPr>
      </w:pPr>
    </w:p>
    <w:p w14:paraId="7FF381B7" w14:textId="77777777" w:rsidR="00E93F42" w:rsidRPr="005B098A" w:rsidRDefault="00E93F42" w:rsidP="00E93F42">
      <w:pPr>
        <w:rPr>
          <w:rFonts w:asciiTheme="minorBidi" w:hAnsiTheme="minorBidi"/>
        </w:rPr>
      </w:pPr>
    </w:p>
    <w:p w14:paraId="75682397" w14:textId="77777777" w:rsidR="00E93F42" w:rsidRPr="005B098A" w:rsidRDefault="00E93F42" w:rsidP="00E93F42">
      <w:pPr>
        <w:rPr>
          <w:rFonts w:asciiTheme="minorBidi" w:hAnsiTheme="minorBidi"/>
        </w:rPr>
      </w:pPr>
    </w:p>
    <w:p w14:paraId="6CE03C05" w14:textId="77777777" w:rsidR="00E93F42" w:rsidRPr="005B098A" w:rsidRDefault="00E93F42" w:rsidP="00E93F42">
      <w:pPr>
        <w:rPr>
          <w:rFonts w:asciiTheme="minorBidi" w:hAnsiTheme="minorBidi"/>
        </w:rPr>
      </w:pPr>
    </w:p>
    <w:p w14:paraId="457D126C" w14:textId="77777777" w:rsidR="00E93F42" w:rsidRPr="005B098A" w:rsidRDefault="00E93F42" w:rsidP="00E93F42">
      <w:pPr>
        <w:rPr>
          <w:rFonts w:asciiTheme="minorBidi" w:hAnsiTheme="minorBidi"/>
        </w:rPr>
      </w:pPr>
    </w:p>
    <w:p w14:paraId="1951FBDA" w14:textId="77777777" w:rsidR="00E93F42" w:rsidRPr="005B098A" w:rsidRDefault="00E93F42" w:rsidP="00E93F42">
      <w:pPr>
        <w:rPr>
          <w:rFonts w:asciiTheme="minorBidi" w:hAnsiTheme="minorBidi"/>
        </w:rPr>
      </w:pPr>
    </w:p>
    <w:p w14:paraId="62EC9509" w14:textId="77777777" w:rsidR="00E93F42" w:rsidRPr="005B098A" w:rsidRDefault="00E93F42" w:rsidP="00E93F42">
      <w:pPr>
        <w:rPr>
          <w:rFonts w:asciiTheme="minorBidi" w:hAnsiTheme="minorBidi"/>
        </w:rPr>
      </w:pPr>
    </w:p>
    <w:p w14:paraId="0CC3F9E1" w14:textId="77777777" w:rsidR="00E93F42" w:rsidRPr="005B098A" w:rsidRDefault="00E93F42" w:rsidP="00E93F42">
      <w:pPr>
        <w:rPr>
          <w:rFonts w:asciiTheme="minorBidi" w:hAnsiTheme="minorBidi"/>
        </w:rPr>
      </w:pPr>
    </w:p>
    <w:p w14:paraId="5CC0960B" w14:textId="77777777" w:rsidR="00E93F42" w:rsidRPr="005B098A" w:rsidRDefault="00E93F42" w:rsidP="00E93F42">
      <w:pPr>
        <w:rPr>
          <w:rFonts w:asciiTheme="minorBidi" w:hAnsiTheme="minorBidi"/>
        </w:rPr>
      </w:pPr>
    </w:p>
    <w:p w14:paraId="06609CD3" w14:textId="77777777" w:rsidR="00E93F42" w:rsidRPr="005B098A" w:rsidRDefault="00E93F42" w:rsidP="00E93F42">
      <w:pPr>
        <w:rPr>
          <w:rFonts w:asciiTheme="minorBidi" w:hAnsiTheme="minorBidi"/>
        </w:rPr>
      </w:pPr>
    </w:p>
    <w:p w14:paraId="49FEAB66" w14:textId="77777777" w:rsidR="00E93F42" w:rsidRPr="005B098A" w:rsidRDefault="00E93F42" w:rsidP="00E93F42">
      <w:pPr>
        <w:rPr>
          <w:rFonts w:asciiTheme="minorBidi" w:hAnsiTheme="minorBidi"/>
        </w:rPr>
      </w:pPr>
    </w:p>
    <w:p w14:paraId="52CC49B1" w14:textId="77777777" w:rsidR="00E93F42" w:rsidRPr="005B098A" w:rsidRDefault="00E93F42" w:rsidP="00E93F42">
      <w:pPr>
        <w:rPr>
          <w:rFonts w:asciiTheme="minorBidi" w:hAnsiTheme="minorBidi"/>
        </w:rPr>
      </w:pPr>
    </w:p>
    <w:p w14:paraId="703A8BFC" w14:textId="7FD61D07" w:rsidR="00BF3FFB" w:rsidRPr="005B098A" w:rsidRDefault="00BF3FFB" w:rsidP="00113400">
      <w:pPr>
        <w:pStyle w:val="Heading1"/>
        <w:rPr>
          <w:rFonts w:asciiTheme="minorBidi" w:hAnsiTheme="minorBidi" w:cstheme="minorBidi"/>
        </w:rPr>
      </w:pPr>
      <w:bookmarkStart w:id="36" w:name="_Toc150696720"/>
      <w:r w:rsidRPr="005B098A">
        <w:rPr>
          <w:rFonts w:asciiTheme="minorBidi" w:hAnsiTheme="minorBidi" w:cstheme="minorBidi"/>
        </w:rPr>
        <w:lastRenderedPageBreak/>
        <w:t>Bibliog</w:t>
      </w:r>
      <w:r w:rsidR="00113400" w:rsidRPr="005B098A">
        <w:rPr>
          <w:rFonts w:asciiTheme="minorBidi" w:hAnsiTheme="minorBidi" w:cstheme="minorBidi"/>
        </w:rPr>
        <w:t>raphy</w:t>
      </w:r>
      <w:bookmarkEnd w:id="36"/>
      <w:r w:rsidR="00113400" w:rsidRPr="005B098A">
        <w:rPr>
          <w:rFonts w:asciiTheme="minorBidi" w:hAnsiTheme="minorBidi" w:cstheme="minorBidi"/>
        </w:rPr>
        <w:t xml:space="preserve"> </w:t>
      </w:r>
    </w:p>
    <w:p w14:paraId="0AA93487" w14:textId="77777777" w:rsidR="00113400" w:rsidRPr="005B098A" w:rsidRDefault="00113400" w:rsidP="005748EF">
      <w:pPr>
        <w:pStyle w:val="NormalWeb"/>
        <w:spacing w:before="0" w:beforeAutospacing="0" w:after="0" w:afterAutospacing="0" w:line="480" w:lineRule="auto"/>
        <w:ind w:left="720" w:hanging="720"/>
        <w:rPr>
          <w:rFonts w:asciiTheme="minorBidi" w:hAnsiTheme="minorBidi" w:cstheme="minorBidi"/>
          <w:sz w:val="22"/>
          <w:szCs w:val="22"/>
        </w:rPr>
      </w:pPr>
    </w:p>
    <w:p w14:paraId="5590ECEF"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Alqahtani, T. (2019). Barriers to Women's leadership. </w:t>
      </w:r>
      <w:r w:rsidRPr="005B098A">
        <w:rPr>
          <w:rFonts w:asciiTheme="minorBidi" w:hAnsiTheme="minorBidi" w:cstheme="minorBidi"/>
          <w:i/>
          <w:iCs/>
          <w:color w:val="222222"/>
          <w:sz w:val="22"/>
          <w:szCs w:val="22"/>
          <w:shd w:val="clear" w:color="auto" w:fill="FFFFFF"/>
        </w:rPr>
        <w:t>Granite Journal: A Postgraduate Interdisciplinary Journal</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3</w:t>
      </w:r>
      <w:r w:rsidRPr="005B098A">
        <w:rPr>
          <w:rFonts w:asciiTheme="minorBidi" w:hAnsiTheme="minorBidi" w:cstheme="minorBidi"/>
          <w:color w:val="222222"/>
          <w:sz w:val="22"/>
          <w:szCs w:val="22"/>
          <w:shd w:val="clear" w:color="auto" w:fill="FFFFFF"/>
        </w:rPr>
        <w:t>(2), 34-41.</w:t>
      </w:r>
    </w:p>
    <w:p w14:paraId="33DE67DD"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Astin, H. S., &amp; Davis, D. E. (2019). Research productivity across the life and career cycles: Facilitators and barriers for women. In </w:t>
      </w:r>
      <w:r w:rsidRPr="005B098A">
        <w:rPr>
          <w:rFonts w:asciiTheme="minorBidi" w:hAnsiTheme="minorBidi" w:cstheme="minorBidi"/>
          <w:i/>
          <w:iCs/>
          <w:color w:val="222222"/>
          <w:sz w:val="22"/>
          <w:szCs w:val="22"/>
          <w:shd w:val="clear" w:color="auto" w:fill="FFFFFF"/>
        </w:rPr>
        <w:t>Scholarly writing and publishing</w:t>
      </w:r>
      <w:r w:rsidRPr="005B098A">
        <w:rPr>
          <w:rFonts w:asciiTheme="minorBidi" w:hAnsiTheme="minorBidi" w:cstheme="minorBidi"/>
          <w:color w:val="222222"/>
          <w:sz w:val="22"/>
          <w:szCs w:val="22"/>
          <w:shd w:val="clear" w:color="auto" w:fill="FFFFFF"/>
        </w:rPr>
        <w:t> (pp. 147-160). Routledge.</w:t>
      </w:r>
    </w:p>
    <w:p w14:paraId="7643575C"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Brindley, C. (2005). Barriers to women achieving their entrepreneurial potential: Women and risk. </w:t>
      </w:r>
      <w:r w:rsidRPr="005B098A">
        <w:rPr>
          <w:rFonts w:asciiTheme="minorBidi" w:hAnsiTheme="minorBidi" w:cstheme="minorBidi"/>
          <w:i/>
          <w:iCs/>
          <w:color w:val="222222"/>
          <w:sz w:val="22"/>
          <w:szCs w:val="22"/>
          <w:shd w:val="clear" w:color="auto" w:fill="FFFFFF"/>
        </w:rPr>
        <w:t>International Journal of Entrepreneurial Behavior &amp; Research</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11</w:t>
      </w:r>
      <w:r w:rsidRPr="005B098A">
        <w:rPr>
          <w:rFonts w:asciiTheme="minorBidi" w:hAnsiTheme="minorBidi" w:cstheme="minorBidi"/>
          <w:color w:val="222222"/>
          <w:sz w:val="22"/>
          <w:szCs w:val="22"/>
          <w:shd w:val="clear" w:color="auto" w:fill="FFFFFF"/>
        </w:rPr>
        <w:t>(2), 144-161.</w:t>
      </w:r>
    </w:p>
    <w:p w14:paraId="107B489B"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Catalyst (Organization). (2007). </w:t>
      </w:r>
      <w:r w:rsidRPr="005B098A">
        <w:rPr>
          <w:rFonts w:asciiTheme="minorBidi" w:hAnsiTheme="minorBidi" w:cstheme="minorBidi"/>
          <w:i/>
          <w:iCs/>
          <w:color w:val="222222"/>
          <w:sz w:val="22"/>
          <w:szCs w:val="22"/>
          <w:shd w:val="clear" w:color="auto" w:fill="FFFFFF"/>
        </w:rPr>
        <w:t>The double-bind dilemma for women in leadership: Damned if you do, doomed if you don't</w:t>
      </w:r>
      <w:r w:rsidRPr="005B098A">
        <w:rPr>
          <w:rFonts w:asciiTheme="minorBidi" w:hAnsiTheme="minorBidi" w:cstheme="minorBidi"/>
          <w:color w:val="222222"/>
          <w:sz w:val="22"/>
          <w:szCs w:val="22"/>
          <w:shd w:val="clear" w:color="auto" w:fill="FFFFFF"/>
        </w:rPr>
        <w:t>. Catalyst.</w:t>
      </w:r>
    </w:p>
    <w:p w14:paraId="649D103D"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Childs, S. (2012). </w:t>
      </w:r>
      <w:r w:rsidRPr="005B098A">
        <w:rPr>
          <w:rFonts w:asciiTheme="minorBidi" w:hAnsiTheme="minorBidi" w:cstheme="minorBidi"/>
          <w:i/>
          <w:iCs/>
          <w:color w:val="222222"/>
          <w:sz w:val="22"/>
          <w:szCs w:val="22"/>
          <w:shd w:val="clear" w:color="auto" w:fill="FFFFFF"/>
        </w:rPr>
        <w:t>Gender discrimination in the workplace</w:t>
      </w:r>
      <w:r w:rsidRPr="005B098A">
        <w:rPr>
          <w:rFonts w:asciiTheme="minorBidi" w:hAnsiTheme="minorBidi" w:cstheme="minorBidi"/>
          <w:color w:val="222222"/>
          <w:sz w:val="22"/>
          <w:szCs w:val="22"/>
          <w:shd w:val="clear" w:color="auto" w:fill="FFFFFF"/>
        </w:rPr>
        <w:t> (Doctoral dissertation, State University of New York Empire State College).</w:t>
      </w:r>
    </w:p>
    <w:p w14:paraId="7884DB42"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Chin, J. L. (2011). Women and leadership: Transforming visions and current contexts. In </w:t>
      </w:r>
      <w:r w:rsidRPr="005B098A">
        <w:rPr>
          <w:rFonts w:asciiTheme="minorBidi" w:hAnsiTheme="minorBidi" w:cstheme="minorBidi"/>
          <w:i/>
          <w:iCs/>
          <w:color w:val="222222"/>
          <w:sz w:val="22"/>
          <w:szCs w:val="22"/>
          <w:shd w:val="clear" w:color="auto" w:fill="FFFFFF"/>
        </w:rPr>
        <w:t>Forum on Public Policy Online</w:t>
      </w:r>
      <w:r w:rsidRPr="005B098A">
        <w:rPr>
          <w:rFonts w:asciiTheme="minorBidi" w:hAnsiTheme="minorBidi" w:cstheme="minorBidi"/>
          <w:color w:val="222222"/>
          <w:sz w:val="22"/>
          <w:szCs w:val="22"/>
          <w:shd w:val="clear" w:color="auto" w:fill="FFFFFF"/>
        </w:rPr>
        <w:t> (Vol. 2011, No. 2). Oxford Round Table. 406 West Florida Avenue, Urbana, IL 61801.</w:t>
      </w:r>
    </w:p>
    <w:p w14:paraId="1BDC70C9"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De la Rey, C. (2005). Gender, women and leadership. </w:t>
      </w:r>
      <w:r w:rsidRPr="005B098A">
        <w:rPr>
          <w:rFonts w:asciiTheme="minorBidi" w:hAnsiTheme="minorBidi" w:cstheme="minorBidi"/>
          <w:i/>
          <w:iCs/>
          <w:color w:val="222222"/>
          <w:sz w:val="22"/>
          <w:szCs w:val="22"/>
          <w:shd w:val="clear" w:color="auto" w:fill="FFFFFF"/>
        </w:rPr>
        <w:t>Agenda</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19</w:t>
      </w:r>
      <w:r w:rsidRPr="005B098A">
        <w:rPr>
          <w:rFonts w:asciiTheme="minorBidi" w:hAnsiTheme="minorBidi" w:cstheme="minorBidi"/>
          <w:color w:val="222222"/>
          <w:sz w:val="22"/>
          <w:szCs w:val="22"/>
          <w:shd w:val="clear" w:color="auto" w:fill="FFFFFF"/>
        </w:rPr>
        <w:t>(65), 4-11.</w:t>
      </w:r>
    </w:p>
    <w:p w14:paraId="72DF8198"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Earnshaw, J. (1993). Proving sex discrimination in the workplace. </w:t>
      </w:r>
      <w:r w:rsidRPr="005B098A">
        <w:rPr>
          <w:rFonts w:asciiTheme="minorBidi" w:hAnsiTheme="minorBidi" w:cstheme="minorBidi"/>
          <w:i/>
          <w:iCs/>
          <w:color w:val="222222"/>
          <w:sz w:val="22"/>
          <w:szCs w:val="22"/>
          <w:shd w:val="clear" w:color="auto" w:fill="FFFFFF"/>
        </w:rPr>
        <w:t>Women in Management Review</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8</w:t>
      </w:r>
      <w:r w:rsidRPr="005B098A">
        <w:rPr>
          <w:rFonts w:asciiTheme="minorBidi" w:hAnsiTheme="minorBidi" w:cstheme="minorBidi"/>
          <w:color w:val="222222"/>
          <w:sz w:val="22"/>
          <w:szCs w:val="22"/>
          <w:shd w:val="clear" w:color="auto" w:fill="FFFFFF"/>
        </w:rPr>
        <w:t>(7).</w:t>
      </w:r>
    </w:p>
    <w:p w14:paraId="037B955D"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Haile, S., Emmanuel, T., &amp; Dzathor, A. (2016). BARRIERS AND CHALLEGES CONFRONTING WOMEN FOR LEADERSHIP AND MANAGEMENT POSITIONS: REVIEW AND ANALYSIS. </w:t>
      </w:r>
      <w:r w:rsidRPr="005B098A">
        <w:rPr>
          <w:rFonts w:asciiTheme="minorBidi" w:hAnsiTheme="minorBidi" w:cstheme="minorBidi"/>
          <w:i/>
          <w:iCs/>
          <w:color w:val="222222"/>
          <w:sz w:val="22"/>
          <w:szCs w:val="22"/>
          <w:shd w:val="clear" w:color="auto" w:fill="FFFFFF"/>
        </w:rPr>
        <w:t>International Journal of Business &amp; Public Administration</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13</w:t>
      </w:r>
      <w:r w:rsidRPr="005B098A">
        <w:rPr>
          <w:rFonts w:asciiTheme="minorBidi" w:hAnsiTheme="minorBidi" w:cstheme="minorBidi"/>
          <w:color w:val="222222"/>
          <w:sz w:val="22"/>
          <w:szCs w:val="22"/>
          <w:shd w:val="clear" w:color="auto" w:fill="FFFFFF"/>
        </w:rPr>
        <w:t>(1).</w:t>
      </w:r>
    </w:p>
    <w:p w14:paraId="371DCF0D"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Hill, C., Miller, K., Benson, K., &amp; Handley, G. (2016). Barriers and Bias: The Status of Women in Leadership. </w:t>
      </w:r>
      <w:r w:rsidRPr="005B098A">
        <w:rPr>
          <w:rFonts w:asciiTheme="minorBidi" w:hAnsiTheme="minorBidi" w:cstheme="minorBidi"/>
          <w:i/>
          <w:iCs/>
          <w:color w:val="222222"/>
          <w:sz w:val="22"/>
          <w:szCs w:val="22"/>
          <w:shd w:val="clear" w:color="auto" w:fill="FFFFFF"/>
        </w:rPr>
        <w:t>American Association of University Women</w:t>
      </w:r>
      <w:r w:rsidRPr="005B098A">
        <w:rPr>
          <w:rFonts w:asciiTheme="minorBidi" w:hAnsiTheme="minorBidi" w:cstheme="minorBidi"/>
          <w:color w:val="222222"/>
          <w:sz w:val="22"/>
          <w:szCs w:val="22"/>
          <w:shd w:val="clear" w:color="auto" w:fill="FFFFFF"/>
        </w:rPr>
        <w:t>.</w:t>
      </w:r>
    </w:p>
    <w:p w14:paraId="0D9CFD64"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Howe-Walsh, L., &amp; Turnbull, S. (2016). Barriers to women leaders in academia: tales from science and technology. </w:t>
      </w:r>
      <w:r w:rsidRPr="005B098A">
        <w:rPr>
          <w:rFonts w:asciiTheme="minorBidi" w:hAnsiTheme="minorBidi" w:cstheme="minorBidi"/>
          <w:i/>
          <w:iCs/>
          <w:color w:val="222222"/>
          <w:sz w:val="22"/>
          <w:szCs w:val="22"/>
          <w:shd w:val="clear" w:color="auto" w:fill="FFFFFF"/>
        </w:rPr>
        <w:t>Studies in Higher Education</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41</w:t>
      </w:r>
      <w:r w:rsidRPr="005B098A">
        <w:rPr>
          <w:rFonts w:asciiTheme="minorBidi" w:hAnsiTheme="minorBidi" w:cstheme="minorBidi"/>
          <w:color w:val="222222"/>
          <w:sz w:val="22"/>
          <w:szCs w:val="22"/>
          <w:shd w:val="clear" w:color="auto" w:fill="FFFFFF"/>
        </w:rPr>
        <w:t>(3), 415-428.</w:t>
      </w:r>
    </w:p>
    <w:p w14:paraId="5AB1ACBC"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lastRenderedPageBreak/>
        <w:t>Klenke, K. (2017). </w:t>
      </w:r>
      <w:r w:rsidRPr="005B098A">
        <w:rPr>
          <w:rFonts w:asciiTheme="minorBidi" w:hAnsiTheme="minorBidi" w:cstheme="minorBidi"/>
          <w:i/>
          <w:iCs/>
          <w:color w:val="222222"/>
          <w:sz w:val="22"/>
          <w:szCs w:val="22"/>
          <w:shd w:val="clear" w:color="auto" w:fill="FFFFFF"/>
        </w:rPr>
        <w:t>Women in Leadership 2nd Edition: Contextual Dynamics and Boundaries</w:t>
      </w:r>
      <w:r w:rsidRPr="005B098A">
        <w:rPr>
          <w:rFonts w:asciiTheme="minorBidi" w:hAnsiTheme="minorBidi" w:cstheme="minorBidi"/>
          <w:color w:val="222222"/>
          <w:sz w:val="22"/>
          <w:szCs w:val="22"/>
          <w:shd w:val="clear" w:color="auto" w:fill="FFFFFF"/>
        </w:rPr>
        <w:t>. Emerald Publishing Limited.</w:t>
      </w:r>
    </w:p>
    <w:p w14:paraId="6D3C861B"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Norris, P., &amp; Inglehart, R. (2004). </w:t>
      </w:r>
      <w:r w:rsidRPr="005B098A">
        <w:rPr>
          <w:rFonts w:asciiTheme="minorBidi" w:hAnsiTheme="minorBidi" w:cstheme="minorBidi"/>
          <w:i/>
          <w:iCs/>
          <w:color w:val="222222"/>
          <w:sz w:val="22"/>
          <w:szCs w:val="22"/>
          <w:shd w:val="clear" w:color="auto" w:fill="FFFFFF"/>
        </w:rPr>
        <w:t>Cultural barriers to women's leadership: A worldwide comparison</w:t>
      </w:r>
      <w:r w:rsidRPr="005B098A">
        <w:rPr>
          <w:rFonts w:asciiTheme="minorBidi" w:hAnsiTheme="minorBidi" w:cstheme="minorBidi"/>
          <w:color w:val="222222"/>
          <w:sz w:val="22"/>
          <w:szCs w:val="22"/>
          <w:shd w:val="clear" w:color="auto" w:fill="FFFFFF"/>
        </w:rPr>
        <w:t>. Journal of Democracy.</w:t>
      </w:r>
    </w:p>
    <w:p w14:paraId="45F1A388"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 xml:space="preserve">Radovic Markovic, M., </w:t>
      </w:r>
      <w:proofErr w:type="spellStart"/>
      <w:r w:rsidRPr="005B098A">
        <w:rPr>
          <w:rFonts w:asciiTheme="minorBidi" w:hAnsiTheme="minorBidi" w:cstheme="minorBidi"/>
          <w:color w:val="222222"/>
          <w:sz w:val="22"/>
          <w:szCs w:val="22"/>
          <w:shd w:val="clear" w:color="auto" w:fill="FFFFFF"/>
        </w:rPr>
        <w:t>Salamzadeh</w:t>
      </w:r>
      <w:proofErr w:type="spellEnd"/>
      <w:r w:rsidRPr="005B098A">
        <w:rPr>
          <w:rFonts w:asciiTheme="minorBidi" w:hAnsiTheme="minorBidi" w:cstheme="minorBidi"/>
          <w:color w:val="222222"/>
          <w:sz w:val="22"/>
          <w:szCs w:val="22"/>
          <w:shd w:val="clear" w:color="auto" w:fill="FFFFFF"/>
        </w:rPr>
        <w:t xml:space="preserve">, A., &amp; </w:t>
      </w:r>
      <w:proofErr w:type="spellStart"/>
      <w:r w:rsidRPr="005B098A">
        <w:rPr>
          <w:rFonts w:asciiTheme="minorBidi" w:hAnsiTheme="minorBidi" w:cstheme="minorBidi"/>
          <w:color w:val="222222"/>
          <w:sz w:val="22"/>
          <w:szCs w:val="22"/>
          <w:shd w:val="clear" w:color="auto" w:fill="FFFFFF"/>
        </w:rPr>
        <w:t>Kawamorita</w:t>
      </w:r>
      <w:proofErr w:type="spellEnd"/>
      <w:r w:rsidRPr="005B098A">
        <w:rPr>
          <w:rFonts w:asciiTheme="minorBidi" w:hAnsiTheme="minorBidi" w:cstheme="minorBidi"/>
          <w:color w:val="222222"/>
          <w:sz w:val="22"/>
          <w:szCs w:val="22"/>
          <w:shd w:val="clear" w:color="auto" w:fill="FFFFFF"/>
        </w:rPr>
        <w:t xml:space="preserve"> Kesim, H. (2016, June). Barriers to the advancement of women into leadership positions: A Cross National Study. In </w:t>
      </w:r>
      <w:r w:rsidRPr="005B098A">
        <w:rPr>
          <w:rFonts w:asciiTheme="minorBidi" w:hAnsiTheme="minorBidi" w:cstheme="minorBidi"/>
          <w:i/>
          <w:iCs/>
          <w:color w:val="222222"/>
          <w:sz w:val="22"/>
          <w:szCs w:val="22"/>
          <w:shd w:val="clear" w:color="auto" w:fill="FFFFFF"/>
        </w:rPr>
        <w:t xml:space="preserve">Prepared for the International Scientific Conference on Leadership and Organization Development, </w:t>
      </w:r>
      <w:proofErr w:type="spellStart"/>
      <w:r w:rsidRPr="005B098A">
        <w:rPr>
          <w:rFonts w:asciiTheme="minorBidi" w:hAnsiTheme="minorBidi" w:cstheme="minorBidi"/>
          <w:i/>
          <w:iCs/>
          <w:color w:val="222222"/>
          <w:sz w:val="22"/>
          <w:szCs w:val="22"/>
          <w:shd w:val="clear" w:color="auto" w:fill="FFFFFF"/>
        </w:rPr>
        <w:t>Kiten</w:t>
      </w:r>
      <w:proofErr w:type="spellEnd"/>
      <w:r w:rsidRPr="005B098A">
        <w:rPr>
          <w:rFonts w:asciiTheme="minorBidi" w:hAnsiTheme="minorBidi" w:cstheme="minorBidi"/>
          <w:i/>
          <w:iCs/>
          <w:color w:val="222222"/>
          <w:sz w:val="22"/>
          <w:szCs w:val="22"/>
          <w:shd w:val="clear" w:color="auto" w:fill="FFFFFF"/>
        </w:rPr>
        <w:t>, Bulgaria</w:t>
      </w:r>
      <w:r w:rsidRPr="005B098A">
        <w:rPr>
          <w:rFonts w:asciiTheme="minorBidi" w:hAnsiTheme="minorBidi" w:cstheme="minorBidi"/>
          <w:color w:val="222222"/>
          <w:sz w:val="22"/>
          <w:szCs w:val="22"/>
          <w:shd w:val="clear" w:color="auto" w:fill="FFFFFF"/>
        </w:rPr>
        <w:t> (pp. 287-294).</w:t>
      </w:r>
    </w:p>
    <w:p w14:paraId="621B7DA2"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Reskin, B. (1993). Sex segregation in the workplace. </w:t>
      </w:r>
      <w:r w:rsidRPr="005B098A">
        <w:rPr>
          <w:rFonts w:asciiTheme="minorBidi" w:hAnsiTheme="minorBidi" w:cstheme="minorBidi"/>
          <w:i/>
          <w:iCs/>
          <w:color w:val="222222"/>
          <w:sz w:val="22"/>
          <w:szCs w:val="22"/>
          <w:shd w:val="clear" w:color="auto" w:fill="FFFFFF"/>
        </w:rPr>
        <w:t>Annual review of sociology</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19</w:t>
      </w:r>
      <w:r w:rsidRPr="005B098A">
        <w:rPr>
          <w:rFonts w:asciiTheme="minorBidi" w:hAnsiTheme="minorBidi" w:cstheme="minorBidi"/>
          <w:color w:val="222222"/>
          <w:sz w:val="22"/>
          <w:szCs w:val="22"/>
          <w:shd w:val="clear" w:color="auto" w:fill="FFFFFF"/>
        </w:rPr>
        <w:t>(1), 241-270.</w:t>
      </w:r>
    </w:p>
    <w:p w14:paraId="53AF98E6" w14:textId="77777777" w:rsidR="00B84309" w:rsidRPr="005B098A" w:rsidRDefault="00B84309" w:rsidP="005748EF">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Rhode, D. L. (2017). </w:t>
      </w:r>
      <w:r w:rsidRPr="005B098A">
        <w:rPr>
          <w:rFonts w:asciiTheme="minorBidi" w:hAnsiTheme="minorBidi" w:cstheme="minorBidi"/>
          <w:i/>
          <w:iCs/>
          <w:color w:val="222222"/>
          <w:sz w:val="22"/>
          <w:szCs w:val="22"/>
          <w:shd w:val="clear" w:color="auto" w:fill="FFFFFF"/>
        </w:rPr>
        <w:t>Women and leadership</w:t>
      </w:r>
      <w:r w:rsidRPr="005B098A">
        <w:rPr>
          <w:rFonts w:asciiTheme="minorBidi" w:hAnsiTheme="minorBidi" w:cstheme="minorBidi"/>
          <w:color w:val="222222"/>
          <w:sz w:val="22"/>
          <w:szCs w:val="22"/>
          <w:shd w:val="clear" w:color="auto" w:fill="FFFFFF"/>
        </w:rPr>
        <w:t>. Oxford University Press.</w:t>
      </w:r>
    </w:p>
    <w:p w14:paraId="1289A2B9"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lang w:val="it-IT"/>
        </w:rPr>
        <w:t xml:space="preserve">Rosette, A. S., </w:t>
      </w:r>
      <w:proofErr w:type="spellStart"/>
      <w:r w:rsidRPr="005B098A">
        <w:rPr>
          <w:rFonts w:asciiTheme="minorBidi" w:hAnsiTheme="minorBidi" w:cstheme="minorBidi"/>
          <w:color w:val="222222"/>
          <w:sz w:val="22"/>
          <w:szCs w:val="22"/>
          <w:shd w:val="clear" w:color="auto" w:fill="FFFFFF"/>
          <w:lang w:val="it-IT"/>
        </w:rPr>
        <w:t>Akinola</w:t>
      </w:r>
      <w:proofErr w:type="spellEnd"/>
      <w:r w:rsidRPr="005B098A">
        <w:rPr>
          <w:rFonts w:asciiTheme="minorBidi" w:hAnsiTheme="minorBidi" w:cstheme="minorBidi"/>
          <w:color w:val="222222"/>
          <w:sz w:val="22"/>
          <w:szCs w:val="22"/>
          <w:shd w:val="clear" w:color="auto" w:fill="FFFFFF"/>
          <w:lang w:val="it-IT"/>
        </w:rPr>
        <w:t xml:space="preserve">, M., &amp; Ma, A. (2018). </w:t>
      </w:r>
      <w:r w:rsidRPr="005B098A">
        <w:rPr>
          <w:rFonts w:asciiTheme="minorBidi" w:hAnsiTheme="minorBidi" w:cstheme="minorBidi"/>
          <w:color w:val="222222"/>
          <w:sz w:val="22"/>
          <w:szCs w:val="22"/>
          <w:shd w:val="clear" w:color="auto" w:fill="FFFFFF"/>
        </w:rPr>
        <w:t>Subtle discrimination in the workplace: Individual-level factors and processes. </w:t>
      </w:r>
      <w:r w:rsidRPr="005B098A">
        <w:rPr>
          <w:rFonts w:asciiTheme="minorBidi" w:hAnsiTheme="minorBidi" w:cstheme="minorBidi"/>
          <w:i/>
          <w:iCs/>
          <w:color w:val="222222"/>
          <w:sz w:val="22"/>
          <w:szCs w:val="22"/>
          <w:shd w:val="clear" w:color="auto" w:fill="FFFFFF"/>
        </w:rPr>
        <w:t>The Oxford handbook of workplace discrimination</w:t>
      </w:r>
      <w:r w:rsidRPr="005B098A">
        <w:rPr>
          <w:rFonts w:asciiTheme="minorBidi" w:hAnsiTheme="minorBidi" w:cstheme="minorBidi"/>
          <w:color w:val="222222"/>
          <w:sz w:val="22"/>
          <w:szCs w:val="22"/>
          <w:shd w:val="clear" w:color="auto" w:fill="FFFFFF"/>
        </w:rPr>
        <w:t>, 7-24.</w:t>
      </w:r>
    </w:p>
    <w:p w14:paraId="45344DA7"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Ruble, T. L., Cohen, R., &amp; Ruble, D. N. (1984). Sex stereotypes: Occupational barriers for women. </w:t>
      </w:r>
      <w:r w:rsidRPr="005B098A">
        <w:rPr>
          <w:rFonts w:asciiTheme="minorBidi" w:hAnsiTheme="minorBidi" w:cstheme="minorBidi"/>
          <w:i/>
          <w:iCs/>
          <w:color w:val="222222"/>
          <w:sz w:val="22"/>
          <w:szCs w:val="22"/>
          <w:shd w:val="clear" w:color="auto" w:fill="FFFFFF"/>
        </w:rPr>
        <w:t>American Behavioral Scientist</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27</w:t>
      </w:r>
      <w:r w:rsidRPr="005B098A">
        <w:rPr>
          <w:rFonts w:asciiTheme="minorBidi" w:hAnsiTheme="minorBidi" w:cstheme="minorBidi"/>
          <w:color w:val="222222"/>
          <w:sz w:val="22"/>
          <w:szCs w:val="22"/>
          <w:shd w:val="clear" w:color="auto" w:fill="FFFFFF"/>
        </w:rPr>
        <w:t>(3), 339-356.</w:t>
      </w:r>
    </w:p>
    <w:p w14:paraId="0293CD39"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proofErr w:type="spellStart"/>
      <w:r w:rsidRPr="005B098A">
        <w:rPr>
          <w:rFonts w:asciiTheme="minorBidi" w:hAnsiTheme="minorBidi" w:cstheme="minorBidi"/>
          <w:color w:val="222222"/>
          <w:sz w:val="22"/>
          <w:szCs w:val="22"/>
          <w:shd w:val="clear" w:color="auto" w:fill="FFFFFF"/>
        </w:rPr>
        <w:t>Sewalk</w:t>
      </w:r>
      <w:proofErr w:type="spellEnd"/>
      <w:r w:rsidRPr="005B098A">
        <w:rPr>
          <w:rFonts w:asciiTheme="minorBidi" w:hAnsiTheme="minorBidi" w:cstheme="minorBidi"/>
          <w:color w:val="222222"/>
          <w:sz w:val="22"/>
          <w:szCs w:val="22"/>
          <w:shd w:val="clear" w:color="auto" w:fill="FFFFFF"/>
        </w:rPr>
        <w:t>, S., &amp; Nietfeld, K. (2013). Barriers preventing women from enrolling in construction management programs. </w:t>
      </w:r>
      <w:r w:rsidRPr="005B098A">
        <w:rPr>
          <w:rFonts w:asciiTheme="minorBidi" w:hAnsiTheme="minorBidi" w:cstheme="minorBidi"/>
          <w:i/>
          <w:iCs/>
          <w:color w:val="222222"/>
          <w:sz w:val="22"/>
          <w:szCs w:val="22"/>
          <w:shd w:val="clear" w:color="auto" w:fill="FFFFFF"/>
        </w:rPr>
        <w:t>International journal of construction education and research</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9</w:t>
      </w:r>
      <w:r w:rsidRPr="005B098A">
        <w:rPr>
          <w:rFonts w:asciiTheme="minorBidi" w:hAnsiTheme="minorBidi" w:cstheme="minorBidi"/>
          <w:color w:val="222222"/>
          <w:sz w:val="22"/>
          <w:szCs w:val="22"/>
          <w:shd w:val="clear" w:color="auto" w:fill="FFFFFF"/>
        </w:rPr>
        <w:t>(4), 239-255.</w:t>
      </w:r>
    </w:p>
    <w:p w14:paraId="7B34B71B"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Subramaniam, I. D., Arumugam, T., &amp; Akeel, A. B. A. A. B. (2014). Demographic and family related barriers on women managers' career development. </w:t>
      </w:r>
      <w:r w:rsidRPr="005B098A">
        <w:rPr>
          <w:rFonts w:asciiTheme="minorBidi" w:hAnsiTheme="minorBidi" w:cstheme="minorBidi"/>
          <w:i/>
          <w:iCs/>
          <w:color w:val="222222"/>
          <w:sz w:val="22"/>
          <w:szCs w:val="22"/>
          <w:shd w:val="clear" w:color="auto" w:fill="FFFFFF"/>
        </w:rPr>
        <w:t>Asian Social Science</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10</w:t>
      </w:r>
      <w:r w:rsidRPr="005B098A">
        <w:rPr>
          <w:rFonts w:asciiTheme="minorBidi" w:hAnsiTheme="minorBidi" w:cstheme="minorBidi"/>
          <w:color w:val="222222"/>
          <w:sz w:val="22"/>
          <w:szCs w:val="22"/>
          <w:shd w:val="clear" w:color="auto" w:fill="FFFFFF"/>
        </w:rPr>
        <w:t>(1), 86.</w:t>
      </w:r>
    </w:p>
    <w:p w14:paraId="306177E1"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Verniers, C., &amp; Vala, J. (2018). Justifying gender discrimination in the workplace: The mediating role of motherhood myths. </w:t>
      </w:r>
      <w:proofErr w:type="spellStart"/>
      <w:r w:rsidRPr="005B098A">
        <w:rPr>
          <w:rFonts w:asciiTheme="minorBidi" w:hAnsiTheme="minorBidi" w:cstheme="minorBidi"/>
          <w:i/>
          <w:iCs/>
          <w:color w:val="222222"/>
          <w:sz w:val="22"/>
          <w:szCs w:val="22"/>
          <w:shd w:val="clear" w:color="auto" w:fill="FFFFFF"/>
        </w:rPr>
        <w:t>PloS</w:t>
      </w:r>
      <w:proofErr w:type="spellEnd"/>
      <w:r w:rsidRPr="005B098A">
        <w:rPr>
          <w:rFonts w:asciiTheme="minorBidi" w:hAnsiTheme="minorBidi" w:cstheme="minorBidi"/>
          <w:i/>
          <w:iCs/>
          <w:color w:val="222222"/>
          <w:sz w:val="22"/>
          <w:szCs w:val="22"/>
          <w:shd w:val="clear" w:color="auto" w:fill="FFFFFF"/>
        </w:rPr>
        <w:t xml:space="preserve"> one</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13</w:t>
      </w:r>
      <w:r w:rsidRPr="005B098A">
        <w:rPr>
          <w:rFonts w:asciiTheme="minorBidi" w:hAnsiTheme="minorBidi" w:cstheme="minorBidi"/>
          <w:color w:val="222222"/>
          <w:sz w:val="22"/>
          <w:szCs w:val="22"/>
          <w:shd w:val="clear" w:color="auto" w:fill="FFFFFF"/>
        </w:rPr>
        <w:t>(1), e0190657.</w:t>
      </w:r>
    </w:p>
    <w:p w14:paraId="2640C0E4" w14:textId="77777777" w:rsidR="00B84309" w:rsidRPr="005B098A" w:rsidRDefault="00B84309" w:rsidP="008C6573">
      <w:pPr>
        <w:pStyle w:val="NormalWeb"/>
        <w:spacing w:before="0" w:beforeAutospacing="0" w:after="0" w:afterAutospacing="0" w:line="480" w:lineRule="auto"/>
        <w:ind w:left="720" w:hanging="720"/>
        <w:rPr>
          <w:rFonts w:asciiTheme="minorBidi" w:hAnsiTheme="minorBidi" w:cstheme="minorBidi"/>
          <w:color w:val="222222"/>
          <w:sz w:val="22"/>
          <w:szCs w:val="22"/>
          <w:shd w:val="clear" w:color="auto" w:fill="FFFFFF"/>
        </w:rPr>
      </w:pPr>
      <w:r w:rsidRPr="005B098A">
        <w:rPr>
          <w:rFonts w:asciiTheme="minorBidi" w:hAnsiTheme="minorBidi" w:cstheme="minorBidi"/>
          <w:color w:val="222222"/>
          <w:sz w:val="22"/>
          <w:szCs w:val="22"/>
          <w:shd w:val="clear" w:color="auto" w:fill="FFFFFF"/>
        </w:rPr>
        <w:t xml:space="preserve">Yousaf, R., &amp; </w:t>
      </w:r>
      <w:proofErr w:type="spellStart"/>
      <w:r w:rsidRPr="005B098A">
        <w:rPr>
          <w:rFonts w:asciiTheme="minorBidi" w:hAnsiTheme="minorBidi" w:cstheme="minorBidi"/>
          <w:color w:val="222222"/>
          <w:sz w:val="22"/>
          <w:szCs w:val="22"/>
          <w:shd w:val="clear" w:color="auto" w:fill="FFFFFF"/>
        </w:rPr>
        <w:t>Schmiede</w:t>
      </w:r>
      <w:proofErr w:type="spellEnd"/>
      <w:r w:rsidRPr="005B098A">
        <w:rPr>
          <w:rFonts w:asciiTheme="minorBidi" w:hAnsiTheme="minorBidi" w:cstheme="minorBidi"/>
          <w:color w:val="222222"/>
          <w:sz w:val="22"/>
          <w:szCs w:val="22"/>
          <w:shd w:val="clear" w:color="auto" w:fill="FFFFFF"/>
        </w:rPr>
        <w:t>, R. (2017). Barriers to women’s representation in academic excellence and positions of power. </w:t>
      </w:r>
      <w:r w:rsidRPr="005B098A">
        <w:rPr>
          <w:rFonts w:asciiTheme="minorBidi" w:hAnsiTheme="minorBidi" w:cstheme="minorBidi"/>
          <w:i/>
          <w:iCs/>
          <w:color w:val="222222"/>
          <w:sz w:val="22"/>
          <w:szCs w:val="22"/>
          <w:shd w:val="clear" w:color="auto" w:fill="FFFFFF"/>
        </w:rPr>
        <w:t>Asian Journal of German and European Studies</w:t>
      </w:r>
      <w:r w:rsidRPr="005B098A">
        <w:rPr>
          <w:rFonts w:asciiTheme="minorBidi" w:hAnsiTheme="minorBidi" w:cstheme="minorBidi"/>
          <w:color w:val="222222"/>
          <w:sz w:val="22"/>
          <w:szCs w:val="22"/>
          <w:shd w:val="clear" w:color="auto" w:fill="FFFFFF"/>
        </w:rPr>
        <w:t>, </w:t>
      </w:r>
      <w:r w:rsidRPr="005B098A">
        <w:rPr>
          <w:rFonts w:asciiTheme="minorBidi" w:hAnsiTheme="minorBidi" w:cstheme="minorBidi"/>
          <w:i/>
          <w:iCs/>
          <w:color w:val="222222"/>
          <w:sz w:val="22"/>
          <w:szCs w:val="22"/>
          <w:shd w:val="clear" w:color="auto" w:fill="FFFFFF"/>
        </w:rPr>
        <w:t>2</w:t>
      </w:r>
      <w:r w:rsidRPr="005B098A">
        <w:rPr>
          <w:rFonts w:asciiTheme="minorBidi" w:hAnsiTheme="minorBidi" w:cstheme="minorBidi"/>
          <w:color w:val="222222"/>
          <w:sz w:val="22"/>
          <w:szCs w:val="22"/>
          <w:shd w:val="clear" w:color="auto" w:fill="FFFFFF"/>
        </w:rPr>
        <w:t>, 1-13.</w:t>
      </w:r>
    </w:p>
    <w:p w14:paraId="2E0DCB0D" w14:textId="77777777" w:rsidR="005A444A" w:rsidRPr="005B098A" w:rsidRDefault="005A444A" w:rsidP="008C6573">
      <w:pPr>
        <w:pStyle w:val="NormalWeb"/>
        <w:spacing w:before="0" w:beforeAutospacing="0" w:after="0" w:afterAutospacing="0" w:line="480" w:lineRule="auto"/>
        <w:ind w:left="720" w:hanging="720"/>
        <w:rPr>
          <w:rFonts w:asciiTheme="minorBidi" w:hAnsiTheme="minorBidi" w:cstheme="minorBidi"/>
          <w:sz w:val="22"/>
          <w:szCs w:val="22"/>
        </w:rPr>
      </w:pPr>
    </w:p>
    <w:sectPr w:rsidR="005A444A" w:rsidRPr="005B098A">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C76366" w14:textId="77777777" w:rsidR="007949E4" w:rsidRDefault="007949E4" w:rsidP="00762417">
      <w:pPr>
        <w:spacing w:after="0" w:line="240" w:lineRule="auto"/>
      </w:pPr>
      <w:r>
        <w:separator/>
      </w:r>
    </w:p>
  </w:endnote>
  <w:endnote w:type="continuationSeparator" w:id="0">
    <w:p w14:paraId="2EC918E7" w14:textId="77777777" w:rsidR="007949E4" w:rsidRDefault="007949E4" w:rsidP="007624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FDFBB" w14:textId="5F701CC4" w:rsidR="006363BF" w:rsidRDefault="006363BF">
    <w:pPr>
      <w:pStyle w:val="Footer"/>
      <w:jc w:val="center"/>
    </w:pPr>
  </w:p>
  <w:p w14:paraId="4C8881BC" w14:textId="77777777" w:rsidR="006363BF" w:rsidRDefault="00636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3587F" w14:textId="77777777" w:rsidR="007949E4" w:rsidRDefault="007949E4" w:rsidP="00762417">
      <w:pPr>
        <w:spacing w:after="0" w:line="240" w:lineRule="auto"/>
      </w:pPr>
      <w:r>
        <w:separator/>
      </w:r>
    </w:p>
  </w:footnote>
  <w:footnote w:type="continuationSeparator" w:id="0">
    <w:p w14:paraId="745EA54E" w14:textId="77777777" w:rsidR="007949E4" w:rsidRDefault="007949E4" w:rsidP="007624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A3AEB"/>
    <w:multiLevelType w:val="hybridMultilevel"/>
    <w:tmpl w:val="0436F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1352B"/>
    <w:multiLevelType w:val="hybridMultilevel"/>
    <w:tmpl w:val="25A21F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06A23"/>
    <w:multiLevelType w:val="hybridMultilevel"/>
    <w:tmpl w:val="97481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83C4E"/>
    <w:multiLevelType w:val="hybridMultilevel"/>
    <w:tmpl w:val="59D84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48304B"/>
    <w:multiLevelType w:val="hybridMultilevel"/>
    <w:tmpl w:val="8A24F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826701"/>
    <w:multiLevelType w:val="hybridMultilevel"/>
    <w:tmpl w:val="A8684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062F88"/>
    <w:multiLevelType w:val="hybridMultilevel"/>
    <w:tmpl w:val="F0DA9B40"/>
    <w:lvl w:ilvl="0" w:tplc="D164821C">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1D38E0"/>
    <w:multiLevelType w:val="hybridMultilevel"/>
    <w:tmpl w:val="B462A666"/>
    <w:lvl w:ilvl="0" w:tplc="21620AF4">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9A3477"/>
    <w:multiLevelType w:val="hybridMultilevel"/>
    <w:tmpl w:val="7BBC5E06"/>
    <w:lvl w:ilvl="0" w:tplc="C5EC6DA2">
      <w:start w:val="7"/>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8B163E"/>
    <w:multiLevelType w:val="hybridMultilevel"/>
    <w:tmpl w:val="CFF806FC"/>
    <w:lvl w:ilvl="0" w:tplc="9E82720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8E6F47"/>
    <w:multiLevelType w:val="hybridMultilevel"/>
    <w:tmpl w:val="8BAA6C26"/>
    <w:lvl w:ilvl="0" w:tplc="9B941106">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1902FB"/>
    <w:multiLevelType w:val="hybridMultilevel"/>
    <w:tmpl w:val="BEFE85CA"/>
    <w:lvl w:ilvl="0" w:tplc="EA2A02FC">
      <w:start w:val="4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2464CE"/>
    <w:multiLevelType w:val="hybridMultilevel"/>
    <w:tmpl w:val="131424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9F3468"/>
    <w:multiLevelType w:val="hybridMultilevel"/>
    <w:tmpl w:val="FE50EFF6"/>
    <w:lvl w:ilvl="0" w:tplc="A268FE08">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EE0ABF"/>
    <w:multiLevelType w:val="hybridMultilevel"/>
    <w:tmpl w:val="52202F70"/>
    <w:lvl w:ilvl="0" w:tplc="8B70F26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E02EBE"/>
    <w:multiLevelType w:val="hybridMultilevel"/>
    <w:tmpl w:val="EBFEF164"/>
    <w:lvl w:ilvl="0" w:tplc="AD7AB100">
      <w:start w:val="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A623BC"/>
    <w:multiLevelType w:val="hybridMultilevel"/>
    <w:tmpl w:val="2FE6D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1615E3"/>
    <w:multiLevelType w:val="hybridMultilevel"/>
    <w:tmpl w:val="D200C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0962F7"/>
    <w:multiLevelType w:val="hybridMultilevel"/>
    <w:tmpl w:val="FB5A65E4"/>
    <w:lvl w:ilvl="0" w:tplc="E3F24D2C">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313307"/>
    <w:multiLevelType w:val="hybridMultilevel"/>
    <w:tmpl w:val="80AA9CA4"/>
    <w:lvl w:ilvl="0" w:tplc="E2B0FECE">
      <w:start w:val="1"/>
      <w:numFmt w:val="bullet"/>
      <w:lvlText w:val="•"/>
      <w:lvlJc w:val="left"/>
      <w:pPr>
        <w:tabs>
          <w:tab w:val="num" w:pos="720"/>
        </w:tabs>
        <w:ind w:left="720" w:hanging="360"/>
      </w:pPr>
      <w:rPr>
        <w:rFonts w:ascii="Arial" w:hAnsi="Arial" w:hint="default"/>
      </w:rPr>
    </w:lvl>
    <w:lvl w:ilvl="1" w:tplc="E35A97D4" w:tentative="1">
      <w:start w:val="1"/>
      <w:numFmt w:val="bullet"/>
      <w:lvlText w:val="•"/>
      <w:lvlJc w:val="left"/>
      <w:pPr>
        <w:tabs>
          <w:tab w:val="num" w:pos="1440"/>
        </w:tabs>
        <w:ind w:left="1440" w:hanging="360"/>
      </w:pPr>
      <w:rPr>
        <w:rFonts w:ascii="Arial" w:hAnsi="Arial" w:hint="default"/>
      </w:rPr>
    </w:lvl>
    <w:lvl w:ilvl="2" w:tplc="256ACF82" w:tentative="1">
      <w:start w:val="1"/>
      <w:numFmt w:val="bullet"/>
      <w:lvlText w:val="•"/>
      <w:lvlJc w:val="left"/>
      <w:pPr>
        <w:tabs>
          <w:tab w:val="num" w:pos="2160"/>
        </w:tabs>
        <w:ind w:left="2160" w:hanging="360"/>
      </w:pPr>
      <w:rPr>
        <w:rFonts w:ascii="Arial" w:hAnsi="Arial" w:hint="default"/>
      </w:rPr>
    </w:lvl>
    <w:lvl w:ilvl="3" w:tplc="65D079D6" w:tentative="1">
      <w:start w:val="1"/>
      <w:numFmt w:val="bullet"/>
      <w:lvlText w:val="•"/>
      <w:lvlJc w:val="left"/>
      <w:pPr>
        <w:tabs>
          <w:tab w:val="num" w:pos="2880"/>
        </w:tabs>
        <w:ind w:left="2880" w:hanging="360"/>
      </w:pPr>
      <w:rPr>
        <w:rFonts w:ascii="Arial" w:hAnsi="Arial" w:hint="default"/>
      </w:rPr>
    </w:lvl>
    <w:lvl w:ilvl="4" w:tplc="818A3058" w:tentative="1">
      <w:start w:val="1"/>
      <w:numFmt w:val="bullet"/>
      <w:lvlText w:val="•"/>
      <w:lvlJc w:val="left"/>
      <w:pPr>
        <w:tabs>
          <w:tab w:val="num" w:pos="3600"/>
        </w:tabs>
        <w:ind w:left="3600" w:hanging="360"/>
      </w:pPr>
      <w:rPr>
        <w:rFonts w:ascii="Arial" w:hAnsi="Arial" w:hint="default"/>
      </w:rPr>
    </w:lvl>
    <w:lvl w:ilvl="5" w:tplc="F78EA27C" w:tentative="1">
      <w:start w:val="1"/>
      <w:numFmt w:val="bullet"/>
      <w:lvlText w:val="•"/>
      <w:lvlJc w:val="left"/>
      <w:pPr>
        <w:tabs>
          <w:tab w:val="num" w:pos="4320"/>
        </w:tabs>
        <w:ind w:left="4320" w:hanging="360"/>
      </w:pPr>
      <w:rPr>
        <w:rFonts w:ascii="Arial" w:hAnsi="Arial" w:hint="default"/>
      </w:rPr>
    </w:lvl>
    <w:lvl w:ilvl="6" w:tplc="0E04F4E8" w:tentative="1">
      <w:start w:val="1"/>
      <w:numFmt w:val="bullet"/>
      <w:lvlText w:val="•"/>
      <w:lvlJc w:val="left"/>
      <w:pPr>
        <w:tabs>
          <w:tab w:val="num" w:pos="5040"/>
        </w:tabs>
        <w:ind w:left="5040" w:hanging="360"/>
      </w:pPr>
      <w:rPr>
        <w:rFonts w:ascii="Arial" w:hAnsi="Arial" w:hint="default"/>
      </w:rPr>
    </w:lvl>
    <w:lvl w:ilvl="7" w:tplc="2348C418" w:tentative="1">
      <w:start w:val="1"/>
      <w:numFmt w:val="bullet"/>
      <w:lvlText w:val="•"/>
      <w:lvlJc w:val="left"/>
      <w:pPr>
        <w:tabs>
          <w:tab w:val="num" w:pos="5760"/>
        </w:tabs>
        <w:ind w:left="5760" w:hanging="360"/>
      </w:pPr>
      <w:rPr>
        <w:rFonts w:ascii="Arial" w:hAnsi="Arial" w:hint="default"/>
      </w:rPr>
    </w:lvl>
    <w:lvl w:ilvl="8" w:tplc="82C89C7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76E19C9"/>
    <w:multiLevelType w:val="hybridMultilevel"/>
    <w:tmpl w:val="9F90CA86"/>
    <w:lvl w:ilvl="0" w:tplc="D0AE350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209604">
    <w:abstractNumId w:val="12"/>
  </w:num>
  <w:num w:numId="2" w16cid:durableId="1045135063">
    <w:abstractNumId w:val="5"/>
  </w:num>
  <w:num w:numId="3" w16cid:durableId="1940522759">
    <w:abstractNumId w:val="10"/>
  </w:num>
  <w:num w:numId="4" w16cid:durableId="1264341156">
    <w:abstractNumId w:val="6"/>
  </w:num>
  <w:num w:numId="5" w16cid:durableId="828905472">
    <w:abstractNumId w:val="17"/>
  </w:num>
  <w:num w:numId="6" w16cid:durableId="490174969">
    <w:abstractNumId w:val="3"/>
  </w:num>
  <w:num w:numId="7" w16cid:durableId="19204025">
    <w:abstractNumId w:val="16"/>
  </w:num>
  <w:num w:numId="8" w16cid:durableId="104934419">
    <w:abstractNumId w:val="4"/>
  </w:num>
  <w:num w:numId="9" w16cid:durableId="834301027">
    <w:abstractNumId w:val="15"/>
  </w:num>
  <w:num w:numId="10" w16cid:durableId="1784377658">
    <w:abstractNumId w:val="0"/>
  </w:num>
  <w:num w:numId="11" w16cid:durableId="1424448176">
    <w:abstractNumId w:val="20"/>
  </w:num>
  <w:num w:numId="12" w16cid:durableId="491792879">
    <w:abstractNumId w:val="18"/>
  </w:num>
  <w:num w:numId="13" w16cid:durableId="642588673">
    <w:abstractNumId w:val="7"/>
  </w:num>
  <w:num w:numId="14" w16cid:durableId="553077152">
    <w:abstractNumId w:val="13"/>
  </w:num>
  <w:num w:numId="15" w16cid:durableId="745613963">
    <w:abstractNumId w:val="14"/>
  </w:num>
  <w:num w:numId="16" w16cid:durableId="398020748">
    <w:abstractNumId w:val="2"/>
  </w:num>
  <w:num w:numId="17" w16cid:durableId="1519078794">
    <w:abstractNumId w:val="11"/>
  </w:num>
  <w:num w:numId="18" w16cid:durableId="518010147">
    <w:abstractNumId w:val="9"/>
  </w:num>
  <w:num w:numId="19" w16cid:durableId="1059286088">
    <w:abstractNumId w:val="19"/>
  </w:num>
  <w:num w:numId="20" w16cid:durableId="77168497">
    <w:abstractNumId w:val="8"/>
  </w:num>
  <w:num w:numId="21" w16cid:durableId="1630740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A36"/>
    <w:rsid w:val="00000A72"/>
    <w:rsid w:val="00000EFF"/>
    <w:rsid w:val="0000211B"/>
    <w:rsid w:val="00003EE3"/>
    <w:rsid w:val="00004066"/>
    <w:rsid w:val="00006AD5"/>
    <w:rsid w:val="00006F16"/>
    <w:rsid w:val="00010487"/>
    <w:rsid w:val="000106B0"/>
    <w:rsid w:val="0001203D"/>
    <w:rsid w:val="00012DED"/>
    <w:rsid w:val="00013247"/>
    <w:rsid w:val="000141CD"/>
    <w:rsid w:val="000166B1"/>
    <w:rsid w:val="00016C36"/>
    <w:rsid w:val="00016F9A"/>
    <w:rsid w:val="00017CCC"/>
    <w:rsid w:val="000200B3"/>
    <w:rsid w:val="00021BF5"/>
    <w:rsid w:val="000221A1"/>
    <w:rsid w:val="00022C9A"/>
    <w:rsid w:val="000240F9"/>
    <w:rsid w:val="00024C08"/>
    <w:rsid w:val="00024DCE"/>
    <w:rsid w:val="000255E0"/>
    <w:rsid w:val="00025AC3"/>
    <w:rsid w:val="000261ED"/>
    <w:rsid w:val="000270B4"/>
    <w:rsid w:val="000276B8"/>
    <w:rsid w:val="000317AA"/>
    <w:rsid w:val="00031915"/>
    <w:rsid w:val="00031D44"/>
    <w:rsid w:val="000326D7"/>
    <w:rsid w:val="00032A8E"/>
    <w:rsid w:val="00033C12"/>
    <w:rsid w:val="00034933"/>
    <w:rsid w:val="00034BAB"/>
    <w:rsid w:val="00034D55"/>
    <w:rsid w:val="00035FA4"/>
    <w:rsid w:val="0003663D"/>
    <w:rsid w:val="0004067B"/>
    <w:rsid w:val="00041C17"/>
    <w:rsid w:val="00041F13"/>
    <w:rsid w:val="00043574"/>
    <w:rsid w:val="00045138"/>
    <w:rsid w:val="00046178"/>
    <w:rsid w:val="000463EB"/>
    <w:rsid w:val="00050119"/>
    <w:rsid w:val="0005059A"/>
    <w:rsid w:val="00050D47"/>
    <w:rsid w:val="000516FB"/>
    <w:rsid w:val="0005234E"/>
    <w:rsid w:val="00052439"/>
    <w:rsid w:val="00054200"/>
    <w:rsid w:val="00054F34"/>
    <w:rsid w:val="00055054"/>
    <w:rsid w:val="00055D3E"/>
    <w:rsid w:val="00056DFF"/>
    <w:rsid w:val="00056FCC"/>
    <w:rsid w:val="00057593"/>
    <w:rsid w:val="00060E17"/>
    <w:rsid w:val="0006134F"/>
    <w:rsid w:val="00061EB8"/>
    <w:rsid w:val="0006363E"/>
    <w:rsid w:val="00063B5D"/>
    <w:rsid w:val="00065664"/>
    <w:rsid w:val="00070142"/>
    <w:rsid w:val="00070793"/>
    <w:rsid w:val="00071300"/>
    <w:rsid w:val="00071488"/>
    <w:rsid w:val="00071952"/>
    <w:rsid w:val="00072E2F"/>
    <w:rsid w:val="00073C47"/>
    <w:rsid w:val="00075335"/>
    <w:rsid w:val="00077740"/>
    <w:rsid w:val="00080B1E"/>
    <w:rsid w:val="00082E41"/>
    <w:rsid w:val="000831D9"/>
    <w:rsid w:val="00084006"/>
    <w:rsid w:val="00084E24"/>
    <w:rsid w:val="00084EF5"/>
    <w:rsid w:val="00085118"/>
    <w:rsid w:val="00085187"/>
    <w:rsid w:val="0008527C"/>
    <w:rsid w:val="00086CDA"/>
    <w:rsid w:val="00087751"/>
    <w:rsid w:val="00087A25"/>
    <w:rsid w:val="0009029E"/>
    <w:rsid w:val="00090C7D"/>
    <w:rsid w:val="0009155B"/>
    <w:rsid w:val="00092C58"/>
    <w:rsid w:val="00093453"/>
    <w:rsid w:val="00093EF7"/>
    <w:rsid w:val="00097E93"/>
    <w:rsid w:val="000A0AC9"/>
    <w:rsid w:val="000A1A7C"/>
    <w:rsid w:val="000A2C2B"/>
    <w:rsid w:val="000A3DEF"/>
    <w:rsid w:val="000A51A1"/>
    <w:rsid w:val="000A7399"/>
    <w:rsid w:val="000B1E0C"/>
    <w:rsid w:val="000B2FBE"/>
    <w:rsid w:val="000B50E2"/>
    <w:rsid w:val="000B5B23"/>
    <w:rsid w:val="000B62E9"/>
    <w:rsid w:val="000B76AC"/>
    <w:rsid w:val="000B7A55"/>
    <w:rsid w:val="000B7FF1"/>
    <w:rsid w:val="000C00A1"/>
    <w:rsid w:val="000C1332"/>
    <w:rsid w:val="000C1BF2"/>
    <w:rsid w:val="000C2CD4"/>
    <w:rsid w:val="000C38B6"/>
    <w:rsid w:val="000C3C33"/>
    <w:rsid w:val="000C73F0"/>
    <w:rsid w:val="000C76FE"/>
    <w:rsid w:val="000D0C0F"/>
    <w:rsid w:val="000D3E3F"/>
    <w:rsid w:val="000D41C0"/>
    <w:rsid w:val="000D491E"/>
    <w:rsid w:val="000D67C9"/>
    <w:rsid w:val="000E01B1"/>
    <w:rsid w:val="000E1640"/>
    <w:rsid w:val="000E2A03"/>
    <w:rsid w:val="000E2AC0"/>
    <w:rsid w:val="000E2B7C"/>
    <w:rsid w:val="000E3449"/>
    <w:rsid w:val="000E4AC3"/>
    <w:rsid w:val="000F0E6A"/>
    <w:rsid w:val="000F1478"/>
    <w:rsid w:val="000F27EB"/>
    <w:rsid w:val="000F2B7C"/>
    <w:rsid w:val="000F2BD4"/>
    <w:rsid w:val="000F5310"/>
    <w:rsid w:val="000F60AC"/>
    <w:rsid w:val="000F6B81"/>
    <w:rsid w:val="0010059B"/>
    <w:rsid w:val="001015FE"/>
    <w:rsid w:val="00101B56"/>
    <w:rsid w:val="00102700"/>
    <w:rsid w:val="00104128"/>
    <w:rsid w:val="00104488"/>
    <w:rsid w:val="00106A99"/>
    <w:rsid w:val="00106DCF"/>
    <w:rsid w:val="00110E2B"/>
    <w:rsid w:val="001122A9"/>
    <w:rsid w:val="00113400"/>
    <w:rsid w:val="00114B92"/>
    <w:rsid w:val="00114FBB"/>
    <w:rsid w:val="001150C1"/>
    <w:rsid w:val="001159DB"/>
    <w:rsid w:val="00120B4C"/>
    <w:rsid w:val="00120F61"/>
    <w:rsid w:val="00121169"/>
    <w:rsid w:val="00121690"/>
    <w:rsid w:val="0012256D"/>
    <w:rsid w:val="001225B0"/>
    <w:rsid w:val="00122FFB"/>
    <w:rsid w:val="00123358"/>
    <w:rsid w:val="0012381E"/>
    <w:rsid w:val="00123B06"/>
    <w:rsid w:val="00126777"/>
    <w:rsid w:val="0012784C"/>
    <w:rsid w:val="00127D11"/>
    <w:rsid w:val="00131860"/>
    <w:rsid w:val="001322CF"/>
    <w:rsid w:val="00132814"/>
    <w:rsid w:val="00135025"/>
    <w:rsid w:val="0013630E"/>
    <w:rsid w:val="00141494"/>
    <w:rsid w:val="001426DC"/>
    <w:rsid w:val="00144403"/>
    <w:rsid w:val="00144A8E"/>
    <w:rsid w:val="00144AAF"/>
    <w:rsid w:val="0014519F"/>
    <w:rsid w:val="00145434"/>
    <w:rsid w:val="00145E0C"/>
    <w:rsid w:val="001501C2"/>
    <w:rsid w:val="001511F5"/>
    <w:rsid w:val="001516EE"/>
    <w:rsid w:val="001516F8"/>
    <w:rsid w:val="00151D85"/>
    <w:rsid w:val="001545AD"/>
    <w:rsid w:val="00154E8E"/>
    <w:rsid w:val="001553E9"/>
    <w:rsid w:val="00156944"/>
    <w:rsid w:val="001577DD"/>
    <w:rsid w:val="001608EC"/>
    <w:rsid w:val="00160CA4"/>
    <w:rsid w:val="00161217"/>
    <w:rsid w:val="00163164"/>
    <w:rsid w:val="00163F33"/>
    <w:rsid w:val="00165475"/>
    <w:rsid w:val="001660AD"/>
    <w:rsid w:val="0016701A"/>
    <w:rsid w:val="0016711F"/>
    <w:rsid w:val="00167B44"/>
    <w:rsid w:val="00170378"/>
    <w:rsid w:val="0017125B"/>
    <w:rsid w:val="00172A49"/>
    <w:rsid w:val="00173673"/>
    <w:rsid w:val="00174036"/>
    <w:rsid w:val="001745B2"/>
    <w:rsid w:val="0018059C"/>
    <w:rsid w:val="00181A23"/>
    <w:rsid w:val="00183553"/>
    <w:rsid w:val="00183854"/>
    <w:rsid w:val="0018398B"/>
    <w:rsid w:val="00183C4D"/>
    <w:rsid w:val="001860A5"/>
    <w:rsid w:val="00186E6F"/>
    <w:rsid w:val="00187195"/>
    <w:rsid w:val="00187DC1"/>
    <w:rsid w:val="00190120"/>
    <w:rsid w:val="001903AB"/>
    <w:rsid w:val="0019288B"/>
    <w:rsid w:val="00194846"/>
    <w:rsid w:val="001961A7"/>
    <w:rsid w:val="001966C3"/>
    <w:rsid w:val="00197326"/>
    <w:rsid w:val="00197B20"/>
    <w:rsid w:val="001A1DC8"/>
    <w:rsid w:val="001A38F7"/>
    <w:rsid w:val="001A642C"/>
    <w:rsid w:val="001A664A"/>
    <w:rsid w:val="001A6AF9"/>
    <w:rsid w:val="001A744F"/>
    <w:rsid w:val="001A7E32"/>
    <w:rsid w:val="001B1682"/>
    <w:rsid w:val="001B380A"/>
    <w:rsid w:val="001B3A9F"/>
    <w:rsid w:val="001B4569"/>
    <w:rsid w:val="001B49CC"/>
    <w:rsid w:val="001B51F0"/>
    <w:rsid w:val="001B5F98"/>
    <w:rsid w:val="001B755C"/>
    <w:rsid w:val="001C385C"/>
    <w:rsid w:val="001C3995"/>
    <w:rsid w:val="001C4A86"/>
    <w:rsid w:val="001C7015"/>
    <w:rsid w:val="001C7769"/>
    <w:rsid w:val="001D1B45"/>
    <w:rsid w:val="001D2FC2"/>
    <w:rsid w:val="001D50EA"/>
    <w:rsid w:val="001D5DE8"/>
    <w:rsid w:val="001D6621"/>
    <w:rsid w:val="001D6A27"/>
    <w:rsid w:val="001E01B2"/>
    <w:rsid w:val="001E0239"/>
    <w:rsid w:val="001E328B"/>
    <w:rsid w:val="001E39D7"/>
    <w:rsid w:val="001E5296"/>
    <w:rsid w:val="001E559E"/>
    <w:rsid w:val="001E6F68"/>
    <w:rsid w:val="001F0119"/>
    <w:rsid w:val="001F3598"/>
    <w:rsid w:val="001F40D8"/>
    <w:rsid w:val="001F44EE"/>
    <w:rsid w:val="001F5A75"/>
    <w:rsid w:val="001F6590"/>
    <w:rsid w:val="001F6A16"/>
    <w:rsid w:val="001F6BBE"/>
    <w:rsid w:val="001F7132"/>
    <w:rsid w:val="00200913"/>
    <w:rsid w:val="002014F1"/>
    <w:rsid w:val="0020160B"/>
    <w:rsid w:val="0020162F"/>
    <w:rsid w:val="00202C4B"/>
    <w:rsid w:val="002030C3"/>
    <w:rsid w:val="0020330A"/>
    <w:rsid w:val="00205084"/>
    <w:rsid w:val="0020653D"/>
    <w:rsid w:val="00207FF9"/>
    <w:rsid w:val="002115FD"/>
    <w:rsid w:val="00211807"/>
    <w:rsid w:val="002122CE"/>
    <w:rsid w:val="00212D09"/>
    <w:rsid w:val="002130A8"/>
    <w:rsid w:val="0021325C"/>
    <w:rsid w:val="002145F8"/>
    <w:rsid w:val="00214AA8"/>
    <w:rsid w:val="002150FF"/>
    <w:rsid w:val="00215178"/>
    <w:rsid w:val="002166C7"/>
    <w:rsid w:val="00216E2F"/>
    <w:rsid w:val="0021720D"/>
    <w:rsid w:val="00217ED2"/>
    <w:rsid w:val="0022096C"/>
    <w:rsid w:val="00220ADB"/>
    <w:rsid w:val="00221250"/>
    <w:rsid w:val="00221E5D"/>
    <w:rsid w:val="00222D5F"/>
    <w:rsid w:val="00223770"/>
    <w:rsid w:val="002238E5"/>
    <w:rsid w:val="0022401F"/>
    <w:rsid w:val="002251EB"/>
    <w:rsid w:val="00226D3C"/>
    <w:rsid w:val="00227248"/>
    <w:rsid w:val="002277E1"/>
    <w:rsid w:val="00227DF9"/>
    <w:rsid w:val="00232B17"/>
    <w:rsid w:val="002332A0"/>
    <w:rsid w:val="00236675"/>
    <w:rsid w:val="002371F8"/>
    <w:rsid w:val="00237553"/>
    <w:rsid w:val="00240449"/>
    <w:rsid w:val="00240CC8"/>
    <w:rsid w:val="00240F54"/>
    <w:rsid w:val="002417C4"/>
    <w:rsid w:val="002433E8"/>
    <w:rsid w:val="00243892"/>
    <w:rsid w:val="00243A0F"/>
    <w:rsid w:val="00243C44"/>
    <w:rsid w:val="00244BCF"/>
    <w:rsid w:val="00244E2A"/>
    <w:rsid w:val="0024598A"/>
    <w:rsid w:val="00246901"/>
    <w:rsid w:val="002473D6"/>
    <w:rsid w:val="00250E30"/>
    <w:rsid w:val="00260875"/>
    <w:rsid w:val="00260D78"/>
    <w:rsid w:val="00261181"/>
    <w:rsid w:val="0026228A"/>
    <w:rsid w:val="0026321C"/>
    <w:rsid w:val="00263C7B"/>
    <w:rsid w:val="00264CB2"/>
    <w:rsid w:val="00266529"/>
    <w:rsid w:val="00275398"/>
    <w:rsid w:val="002754AF"/>
    <w:rsid w:val="002765C5"/>
    <w:rsid w:val="00277AFE"/>
    <w:rsid w:val="00277D78"/>
    <w:rsid w:val="00281788"/>
    <w:rsid w:val="002818F9"/>
    <w:rsid w:val="002822E3"/>
    <w:rsid w:val="0028301C"/>
    <w:rsid w:val="00285D4A"/>
    <w:rsid w:val="0028766F"/>
    <w:rsid w:val="0029103D"/>
    <w:rsid w:val="00292ABD"/>
    <w:rsid w:val="00293D20"/>
    <w:rsid w:val="00293D6B"/>
    <w:rsid w:val="00293EF8"/>
    <w:rsid w:val="00293FDC"/>
    <w:rsid w:val="00294FF8"/>
    <w:rsid w:val="0029537E"/>
    <w:rsid w:val="002A017F"/>
    <w:rsid w:val="002A1AB3"/>
    <w:rsid w:val="002A44D8"/>
    <w:rsid w:val="002A4876"/>
    <w:rsid w:val="002A4D2D"/>
    <w:rsid w:val="002A4E06"/>
    <w:rsid w:val="002A504F"/>
    <w:rsid w:val="002A63A8"/>
    <w:rsid w:val="002A63B1"/>
    <w:rsid w:val="002A721B"/>
    <w:rsid w:val="002A7751"/>
    <w:rsid w:val="002A780B"/>
    <w:rsid w:val="002A7BFD"/>
    <w:rsid w:val="002B0D95"/>
    <w:rsid w:val="002B2A4F"/>
    <w:rsid w:val="002B3B5F"/>
    <w:rsid w:val="002B3ECD"/>
    <w:rsid w:val="002C00BB"/>
    <w:rsid w:val="002C01A7"/>
    <w:rsid w:val="002C113B"/>
    <w:rsid w:val="002C118F"/>
    <w:rsid w:val="002C2534"/>
    <w:rsid w:val="002C4662"/>
    <w:rsid w:val="002C505B"/>
    <w:rsid w:val="002C5452"/>
    <w:rsid w:val="002C610E"/>
    <w:rsid w:val="002D2AE9"/>
    <w:rsid w:val="002D2CA0"/>
    <w:rsid w:val="002D4F74"/>
    <w:rsid w:val="002D542C"/>
    <w:rsid w:val="002D5CFA"/>
    <w:rsid w:val="002D68F4"/>
    <w:rsid w:val="002E0BDA"/>
    <w:rsid w:val="002E11CA"/>
    <w:rsid w:val="002E25B7"/>
    <w:rsid w:val="002E27C7"/>
    <w:rsid w:val="002E394C"/>
    <w:rsid w:val="002E40E0"/>
    <w:rsid w:val="002E530D"/>
    <w:rsid w:val="002E7180"/>
    <w:rsid w:val="002F0B90"/>
    <w:rsid w:val="002F22DA"/>
    <w:rsid w:val="002F27FD"/>
    <w:rsid w:val="002F4961"/>
    <w:rsid w:val="002F4C0C"/>
    <w:rsid w:val="002F61AA"/>
    <w:rsid w:val="002F703E"/>
    <w:rsid w:val="00300C2F"/>
    <w:rsid w:val="00302F6A"/>
    <w:rsid w:val="003032D9"/>
    <w:rsid w:val="0030480E"/>
    <w:rsid w:val="00304A28"/>
    <w:rsid w:val="003103BE"/>
    <w:rsid w:val="00311ABC"/>
    <w:rsid w:val="00311F46"/>
    <w:rsid w:val="003123B1"/>
    <w:rsid w:val="003142AD"/>
    <w:rsid w:val="00315CA7"/>
    <w:rsid w:val="00316B1C"/>
    <w:rsid w:val="00316E18"/>
    <w:rsid w:val="00317F93"/>
    <w:rsid w:val="003204C8"/>
    <w:rsid w:val="003220E0"/>
    <w:rsid w:val="00322F59"/>
    <w:rsid w:val="00323679"/>
    <w:rsid w:val="003245FC"/>
    <w:rsid w:val="00325A49"/>
    <w:rsid w:val="003260E4"/>
    <w:rsid w:val="00326295"/>
    <w:rsid w:val="00326631"/>
    <w:rsid w:val="00326678"/>
    <w:rsid w:val="00330D92"/>
    <w:rsid w:val="00331532"/>
    <w:rsid w:val="003319CE"/>
    <w:rsid w:val="00331DEA"/>
    <w:rsid w:val="00332093"/>
    <w:rsid w:val="00332DB0"/>
    <w:rsid w:val="00335274"/>
    <w:rsid w:val="00336345"/>
    <w:rsid w:val="003369DA"/>
    <w:rsid w:val="00337EF0"/>
    <w:rsid w:val="00341228"/>
    <w:rsid w:val="00341ED3"/>
    <w:rsid w:val="003420BC"/>
    <w:rsid w:val="00343BAD"/>
    <w:rsid w:val="00343BFE"/>
    <w:rsid w:val="00343E40"/>
    <w:rsid w:val="00344F06"/>
    <w:rsid w:val="0034544D"/>
    <w:rsid w:val="00345673"/>
    <w:rsid w:val="00345B7F"/>
    <w:rsid w:val="00346A01"/>
    <w:rsid w:val="00346CB4"/>
    <w:rsid w:val="00350BD6"/>
    <w:rsid w:val="00350F84"/>
    <w:rsid w:val="003523A0"/>
    <w:rsid w:val="00352C72"/>
    <w:rsid w:val="00354160"/>
    <w:rsid w:val="0035455E"/>
    <w:rsid w:val="00354887"/>
    <w:rsid w:val="00354A2D"/>
    <w:rsid w:val="00357155"/>
    <w:rsid w:val="00360896"/>
    <w:rsid w:val="00360AD9"/>
    <w:rsid w:val="00361987"/>
    <w:rsid w:val="00361F73"/>
    <w:rsid w:val="00362128"/>
    <w:rsid w:val="0036332A"/>
    <w:rsid w:val="00363336"/>
    <w:rsid w:val="0036621B"/>
    <w:rsid w:val="00367189"/>
    <w:rsid w:val="00367992"/>
    <w:rsid w:val="0037031B"/>
    <w:rsid w:val="0037181B"/>
    <w:rsid w:val="00371899"/>
    <w:rsid w:val="00372184"/>
    <w:rsid w:val="003745BB"/>
    <w:rsid w:val="00374911"/>
    <w:rsid w:val="00374F45"/>
    <w:rsid w:val="003758B2"/>
    <w:rsid w:val="0037624C"/>
    <w:rsid w:val="003768FB"/>
    <w:rsid w:val="00376F10"/>
    <w:rsid w:val="003774CE"/>
    <w:rsid w:val="00380992"/>
    <w:rsid w:val="00381EE2"/>
    <w:rsid w:val="0038207E"/>
    <w:rsid w:val="0038243B"/>
    <w:rsid w:val="003828B1"/>
    <w:rsid w:val="00383D75"/>
    <w:rsid w:val="0038455B"/>
    <w:rsid w:val="003856F1"/>
    <w:rsid w:val="00390071"/>
    <w:rsid w:val="003901EF"/>
    <w:rsid w:val="0039130A"/>
    <w:rsid w:val="00391DEB"/>
    <w:rsid w:val="0039304A"/>
    <w:rsid w:val="00395095"/>
    <w:rsid w:val="003A0462"/>
    <w:rsid w:val="003A0972"/>
    <w:rsid w:val="003A174E"/>
    <w:rsid w:val="003A191C"/>
    <w:rsid w:val="003A1A4F"/>
    <w:rsid w:val="003A21C9"/>
    <w:rsid w:val="003A2B2F"/>
    <w:rsid w:val="003A5C05"/>
    <w:rsid w:val="003A6584"/>
    <w:rsid w:val="003A6665"/>
    <w:rsid w:val="003A6EEC"/>
    <w:rsid w:val="003B06B9"/>
    <w:rsid w:val="003B1327"/>
    <w:rsid w:val="003B28D0"/>
    <w:rsid w:val="003B4187"/>
    <w:rsid w:val="003B4260"/>
    <w:rsid w:val="003B7FF0"/>
    <w:rsid w:val="003C0421"/>
    <w:rsid w:val="003C1754"/>
    <w:rsid w:val="003C2692"/>
    <w:rsid w:val="003C3623"/>
    <w:rsid w:val="003C37C6"/>
    <w:rsid w:val="003C39A0"/>
    <w:rsid w:val="003C3D24"/>
    <w:rsid w:val="003C41EB"/>
    <w:rsid w:val="003C5AAB"/>
    <w:rsid w:val="003C5BC0"/>
    <w:rsid w:val="003C6A11"/>
    <w:rsid w:val="003C7168"/>
    <w:rsid w:val="003C772F"/>
    <w:rsid w:val="003C7DD5"/>
    <w:rsid w:val="003D05A5"/>
    <w:rsid w:val="003D2460"/>
    <w:rsid w:val="003D2E48"/>
    <w:rsid w:val="003D5C58"/>
    <w:rsid w:val="003D65C1"/>
    <w:rsid w:val="003D6885"/>
    <w:rsid w:val="003D76D5"/>
    <w:rsid w:val="003E00AC"/>
    <w:rsid w:val="003E06FF"/>
    <w:rsid w:val="003E1152"/>
    <w:rsid w:val="003E1169"/>
    <w:rsid w:val="003E207D"/>
    <w:rsid w:val="003E3768"/>
    <w:rsid w:val="003E39EA"/>
    <w:rsid w:val="003E4BC9"/>
    <w:rsid w:val="003E4E9C"/>
    <w:rsid w:val="003E5142"/>
    <w:rsid w:val="003E7D2E"/>
    <w:rsid w:val="003F333B"/>
    <w:rsid w:val="003F43F6"/>
    <w:rsid w:val="003F4515"/>
    <w:rsid w:val="003F49E3"/>
    <w:rsid w:val="003F59F5"/>
    <w:rsid w:val="003F5EA7"/>
    <w:rsid w:val="003F66F7"/>
    <w:rsid w:val="003F6CE5"/>
    <w:rsid w:val="0040180C"/>
    <w:rsid w:val="0040197B"/>
    <w:rsid w:val="00401CF4"/>
    <w:rsid w:val="00404956"/>
    <w:rsid w:val="004051A2"/>
    <w:rsid w:val="0040528F"/>
    <w:rsid w:val="004069EB"/>
    <w:rsid w:val="00406A15"/>
    <w:rsid w:val="00406F72"/>
    <w:rsid w:val="00407474"/>
    <w:rsid w:val="00407AED"/>
    <w:rsid w:val="004117CE"/>
    <w:rsid w:val="004128DB"/>
    <w:rsid w:val="00415964"/>
    <w:rsid w:val="004169F8"/>
    <w:rsid w:val="00417068"/>
    <w:rsid w:val="00417971"/>
    <w:rsid w:val="00423AB6"/>
    <w:rsid w:val="0042630F"/>
    <w:rsid w:val="00430363"/>
    <w:rsid w:val="004313AE"/>
    <w:rsid w:val="00431747"/>
    <w:rsid w:val="0043193B"/>
    <w:rsid w:val="00431E90"/>
    <w:rsid w:val="0043555F"/>
    <w:rsid w:val="0043624D"/>
    <w:rsid w:val="00437FF0"/>
    <w:rsid w:val="0044083D"/>
    <w:rsid w:val="00440B75"/>
    <w:rsid w:val="0044176B"/>
    <w:rsid w:val="00441C50"/>
    <w:rsid w:val="00442003"/>
    <w:rsid w:val="00442172"/>
    <w:rsid w:val="004432EC"/>
    <w:rsid w:val="00443A69"/>
    <w:rsid w:val="004455F6"/>
    <w:rsid w:val="0044662F"/>
    <w:rsid w:val="0045387D"/>
    <w:rsid w:val="004542FC"/>
    <w:rsid w:val="00457EC0"/>
    <w:rsid w:val="00460365"/>
    <w:rsid w:val="00460BF9"/>
    <w:rsid w:val="00461180"/>
    <w:rsid w:val="00461372"/>
    <w:rsid w:val="0046241D"/>
    <w:rsid w:val="00462A61"/>
    <w:rsid w:val="00462F87"/>
    <w:rsid w:val="004644A7"/>
    <w:rsid w:val="00465339"/>
    <w:rsid w:val="00466297"/>
    <w:rsid w:val="00466D18"/>
    <w:rsid w:val="00466D76"/>
    <w:rsid w:val="00470E0B"/>
    <w:rsid w:val="00471DCD"/>
    <w:rsid w:val="004723E5"/>
    <w:rsid w:val="00472596"/>
    <w:rsid w:val="00475043"/>
    <w:rsid w:val="004750A4"/>
    <w:rsid w:val="004758FD"/>
    <w:rsid w:val="0047669C"/>
    <w:rsid w:val="00477E0B"/>
    <w:rsid w:val="00480CA9"/>
    <w:rsid w:val="00481EB5"/>
    <w:rsid w:val="00482287"/>
    <w:rsid w:val="00482CC6"/>
    <w:rsid w:val="00484902"/>
    <w:rsid w:val="00487C77"/>
    <w:rsid w:val="00490D83"/>
    <w:rsid w:val="00492611"/>
    <w:rsid w:val="00492871"/>
    <w:rsid w:val="00493063"/>
    <w:rsid w:val="004940BC"/>
    <w:rsid w:val="0049470A"/>
    <w:rsid w:val="00494D9E"/>
    <w:rsid w:val="00495933"/>
    <w:rsid w:val="00496AE7"/>
    <w:rsid w:val="00496B15"/>
    <w:rsid w:val="00497128"/>
    <w:rsid w:val="004A0B54"/>
    <w:rsid w:val="004A1ACC"/>
    <w:rsid w:val="004A23F5"/>
    <w:rsid w:val="004A25F3"/>
    <w:rsid w:val="004A2860"/>
    <w:rsid w:val="004A28C8"/>
    <w:rsid w:val="004A3004"/>
    <w:rsid w:val="004A3C21"/>
    <w:rsid w:val="004A40D8"/>
    <w:rsid w:val="004A5686"/>
    <w:rsid w:val="004A580B"/>
    <w:rsid w:val="004A618B"/>
    <w:rsid w:val="004A677D"/>
    <w:rsid w:val="004A6D8B"/>
    <w:rsid w:val="004A6E4B"/>
    <w:rsid w:val="004A79F4"/>
    <w:rsid w:val="004B2994"/>
    <w:rsid w:val="004B304F"/>
    <w:rsid w:val="004B30B9"/>
    <w:rsid w:val="004B6538"/>
    <w:rsid w:val="004C0D45"/>
    <w:rsid w:val="004C15F4"/>
    <w:rsid w:val="004C252C"/>
    <w:rsid w:val="004C27A2"/>
    <w:rsid w:val="004C3BE8"/>
    <w:rsid w:val="004C3CE8"/>
    <w:rsid w:val="004C4107"/>
    <w:rsid w:val="004C7513"/>
    <w:rsid w:val="004D0335"/>
    <w:rsid w:val="004D07AA"/>
    <w:rsid w:val="004D15DD"/>
    <w:rsid w:val="004D169E"/>
    <w:rsid w:val="004D23CC"/>
    <w:rsid w:val="004D333B"/>
    <w:rsid w:val="004D38B0"/>
    <w:rsid w:val="004D4C87"/>
    <w:rsid w:val="004D4FDD"/>
    <w:rsid w:val="004D74DA"/>
    <w:rsid w:val="004D7FD5"/>
    <w:rsid w:val="004E092A"/>
    <w:rsid w:val="004E0AA3"/>
    <w:rsid w:val="004E0C88"/>
    <w:rsid w:val="004E1950"/>
    <w:rsid w:val="004E1FC6"/>
    <w:rsid w:val="004E3269"/>
    <w:rsid w:val="004E3541"/>
    <w:rsid w:val="004E4CEC"/>
    <w:rsid w:val="004E5EFA"/>
    <w:rsid w:val="004E6044"/>
    <w:rsid w:val="004E6A35"/>
    <w:rsid w:val="004F0A06"/>
    <w:rsid w:val="004F0F6C"/>
    <w:rsid w:val="004F5E6F"/>
    <w:rsid w:val="004F7307"/>
    <w:rsid w:val="0050133E"/>
    <w:rsid w:val="00503A4E"/>
    <w:rsid w:val="00504B11"/>
    <w:rsid w:val="005104D2"/>
    <w:rsid w:val="0051101A"/>
    <w:rsid w:val="00514386"/>
    <w:rsid w:val="005143F2"/>
    <w:rsid w:val="00514436"/>
    <w:rsid w:val="00514FEA"/>
    <w:rsid w:val="0051694D"/>
    <w:rsid w:val="00517297"/>
    <w:rsid w:val="0051735A"/>
    <w:rsid w:val="00517775"/>
    <w:rsid w:val="00521313"/>
    <w:rsid w:val="005229C3"/>
    <w:rsid w:val="00522FAB"/>
    <w:rsid w:val="005238CD"/>
    <w:rsid w:val="00524B1E"/>
    <w:rsid w:val="005258F5"/>
    <w:rsid w:val="0052636A"/>
    <w:rsid w:val="0052688C"/>
    <w:rsid w:val="0052779C"/>
    <w:rsid w:val="00532398"/>
    <w:rsid w:val="00533B48"/>
    <w:rsid w:val="00533ECE"/>
    <w:rsid w:val="005346F0"/>
    <w:rsid w:val="00536382"/>
    <w:rsid w:val="00536FD2"/>
    <w:rsid w:val="005409B2"/>
    <w:rsid w:val="00540FC1"/>
    <w:rsid w:val="005456AC"/>
    <w:rsid w:val="005458CB"/>
    <w:rsid w:val="00547A1D"/>
    <w:rsid w:val="0055022A"/>
    <w:rsid w:val="00550232"/>
    <w:rsid w:val="00550FC5"/>
    <w:rsid w:val="0055149B"/>
    <w:rsid w:val="0055179B"/>
    <w:rsid w:val="00551DBE"/>
    <w:rsid w:val="00552356"/>
    <w:rsid w:val="00554549"/>
    <w:rsid w:val="0055577E"/>
    <w:rsid w:val="005568E4"/>
    <w:rsid w:val="00556BC9"/>
    <w:rsid w:val="00560351"/>
    <w:rsid w:val="00560FD5"/>
    <w:rsid w:val="00563E7B"/>
    <w:rsid w:val="00564551"/>
    <w:rsid w:val="00565B29"/>
    <w:rsid w:val="005669C2"/>
    <w:rsid w:val="00566B97"/>
    <w:rsid w:val="00567089"/>
    <w:rsid w:val="0056718D"/>
    <w:rsid w:val="00570279"/>
    <w:rsid w:val="00570950"/>
    <w:rsid w:val="00570D04"/>
    <w:rsid w:val="005710D8"/>
    <w:rsid w:val="00573806"/>
    <w:rsid w:val="0057456D"/>
    <w:rsid w:val="0057461F"/>
    <w:rsid w:val="005748EF"/>
    <w:rsid w:val="00576445"/>
    <w:rsid w:val="00580C24"/>
    <w:rsid w:val="00580CDC"/>
    <w:rsid w:val="00582C0F"/>
    <w:rsid w:val="00582E2D"/>
    <w:rsid w:val="00582EC2"/>
    <w:rsid w:val="00583AA5"/>
    <w:rsid w:val="00584EEB"/>
    <w:rsid w:val="00585043"/>
    <w:rsid w:val="005858BC"/>
    <w:rsid w:val="00585E32"/>
    <w:rsid w:val="00586090"/>
    <w:rsid w:val="00586926"/>
    <w:rsid w:val="0058724D"/>
    <w:rsid w:val="00596C44"/>
    <w:rsid w:val="00596D69"/>
    <w:rsid w:val="005A0444"/>
    <w:rsid w:val="005A1E34"/>
    <w:rsid w:val="005A444A"/>
    <w:rsid w:val="005A5298"/>
    <w:rsid w:val="005A5AEB"/>
    <w:rsid w:val="005A605B"/>
    <w:rsid w:val="005A7BA2"/>
    <w:rsid w:val="005B0312"/>
    <w:rsid w:val="005B098A"/>
    <w:rsid w:val="005B13DE"/>
    <w:rsid w:val="005B2B99"/>
    <w:rsid w:val="005B3A7C"/>
    <w:rsid w:val="005B4AAD"/>
    <w:rsid w:val="005B561B"/>
    <w:rsid w:val="005B5E9B"/>
    <w:rsid w:val="005B6D49"/>
    <w:rsid w:val="005B6E79"/>
    <w:rsid w:val="005C04D4"/>
    <w:rsid w:val="005C0694"/>
    <w:rsid w:val="005C1487"/>
    <w:rsid w:val="005C2E01"/>
    <w:rsid w:val="005C2F77"/>
    <w:rsid w:val="005C3C18"/>
    <w:rsid w:val="005C3E0A"/>
    <w:rsid w:val="005C4965"/>
    <w:rsid w:val="005C50F8"/>
    <w:rsid w:val="005C5507"/>
    <w:rsid w:val="005C6453"/>
    <w:rsid w:val="005C684B"/>
    <w:rsid w:val="005C69F5"/>
    <w:rsid w:val="005C7CE6"/>
    <w:rsid w:val="005D0A84"/>
    <w:rsid w:val="005D1848"/>
    <w:rsid w:val="005D1F1C"/>
    <w:rsid w:val="005D24D2"/>
    <w:rsid w:val="005D3483"/>
    <w:rsid w:val="005D36C9"/>
    <w:rsid w:val="005E23E0"/>
    <w:rsid w:val="005E2520"/>
    <w:rsid w:val="005E2C70"/>
    <w:rsid w:val="005F4F23"/>
    <w:rsid w:val="005F545B"/>
    <w:rsid w:val="005F5FD9"/>
    <w:rsid w:val="005F7124"/>
    <w:rsid w:val="005F74F3"/>
    <w:rsid w:val="00602225"/>
    <w:rsid w:val="00603765"/>
    <w:rsid w:val="00604AFD"/>
    <w:rsid w:val="00604D29"/>
    <w:rsid w:val="00606F45"/>
    <w:rsid w:val="00606F73"/>
    <w:rsid w:val="00607434"/>
    <w:rsid w:val="006110F1"/>
    <w:rsid w:val="006112EE"/>
    <w:rsid w:val="00611616"/>
    <w:rsid w:val="006127F5"/>
    <w:rsid w:val="0061297F"/>
    <w:rsid w:val="00614C05"/>
    <w:rsid w:val="00614EF7"/>
    <w:rsid w:val="0061590E"/>
    <w:rsid w:val="00616032"/>
    <w:rsid w:val="0061796A"/>
    <w:rsid w:val="00620196"/>
    <w:rsid w:val="00620C22"/>
    <w:rsid w:val="006216B5"/>
    <w:rsid w:val="00623B70"/>
    <w:rsid w:val="00624256"/>
    <w:rsid w:val="0062448E"/>
    <w:rsid w:val="0062453D"/>
    <w:rsid w:val="0062481D"/>
    <w:rsid w:val="00624F04"/>
    <w:rsid w:val="00626CD5"/>
    <w:rsid w:val="00630A01"/>
    <w:rsid w:val="00630D1D"/>
    <w:rsid w:val="00630EAE"/>
    <w:rsid w:val="006316C2"/>
    <w:rsid w:val="006320AC"/>
    <w:rsid w:val="0063248C"/>
    <w:rsid w:val="006339E6"/>
    <w:rsid w:val="00633A3D"/>
    <w:rsid w:val="00635158"/>
    <w:rsid w:val="006363BF"/>
    <w:rsid w:val="00637C5E"/>
    <w:rsid w:val="00640DB6"/>
    <w:rsid w:val="00641A19"/>
    <w:rsid w:val="00641B8C"/>
    <w:rsid w:val="006426E8"/>
    <w:rsid w:val="00643C46"/>
    <w:rsid w:val="006468C4"/>
    <w:rsid w:val="00647260"/>
    <w:rsid w:val="006503C0"/>
    <w:rsid w:val="00650D4E"/>
    <w:rsid w:val="00650E59"/>
    <w:rsid w:val="00652FE4"/>
    <w:rsid w:val="00655ADB"/>
    <w:rsid w:val="00655D56"/>
    <w:rsid w:val="006563E9"/>
    <w:rsid w:val="00656C50"/>
    <w:rsid w:val="006650F3"/>
    <w:rsid w:val="0066543D"/>
    <w:rsid w:val="00665A8E"/>
    <w:rsid w:val="0066761D"/>
    <w:rsid w:val="00667A53"/>
    <w:rsid w:val="00670807"/>
    <w:rsid w:val="0067176D"/>
    <w:rsid w:val="00671F2E"/>
    <w:rsid w:val="00672921"/>
    <w:rsid w:val="006731BF"/>
    <w:rsid w:val="0067355A"/>
    <w:rsid w:val="00675A9A"/>
    <w:rsid w:val="00676D73"/>
    <w:rsid w:val="0067751F"/>
    <w:rsid w:val="00677FA7"/>
    <w:rsid w:val="006802E3"/>
    <w:rsid w:val="00680D5D"/>
    <w:rsid w:val="0068155E"/>
    <w:rsid w:val="00683150"/>
    <w:rsid w:val="0068779E"/>
    <w:rsid w:val="00687CF0"/>
    <w:rsid w:val="006904B4"/>
    <w:rsid w:val="0069183B"/>
    <w:rsid w:val="006921D1"/>
    <w:rsid w:val="00693D69"/>
    <w:rsid w:val="006964FF"/>
    <w:rsid w:val="00696566"/>
    <w:rsid w:val="00696BA3"/>
    <w:rsid w:val="006972BB"/>
    <w:rsid w:val="006977CE"/>
    <w:rsid w:val="00697C10"/>
    <w:rsid w:val="006A1431"/>
    <w:rsid w:val="006A1A63"/>
    <w:rsid w:val="006A1AF2"/>
    <w:rsid w:val="006A2726"/>
    <w:rsid w:val="006A55E9"/>
    <w:rsid w:val="006A69B9"/>
    <w:rsid w:val="006A73BA"/>
    <w:rsid w:val="006A796A"/>
    <w:rsid w:val="006A7BF9"/>
    <w:rsid w:val="006B1884"/>
    <w:rsid w:val="006B199F"/>
    <w:rsid w:val="006B2F98"/>
    <w:rsid w:val="006B4F5B"/>
    <w:rsid w:val="006C009B"/>
    <w:rsid w:val="006C4259"/>
    <w:rsid w:val="006D1120"/>
    <w:rsid w:val="006D166C"/>
    <w:rsid w:val="006D1895"/>
    <w:rsid w:val="006D1F17"/>
    <w:rsid w:val="006D201E"/>
    <w:rsid w:val="006D2D7E"/>
    <w:rsid w:val="006D31B5"/>
    <w:rsid w:val="006D386E"/>
    <w:rsid w:val="006D3EAF"/>
    <w:rsid w:val="006D4503"/>
    <w:rsid w:val="006D565A"/>
    <w:rsid w:val="006D5D9C"/>
    <w:rsid w:val="006D7C39"/>
    <w:rsid w:val="006E002B"/>
    <w:rsid w:val="006E2992"/>
    <w:rsid w:val="006E3822"/>
    <w:rsid w:val="006E413F"/>
    <w:rsid w:val="006E4967"/>
    <w:rsid w:val="006E53B7"/>
    <w:rsid w:val="006E5CD0"/>
    <w:rsid w:val="006E7D3D"/>
    <w:rsid w:val="006F041F"/>
    <w:rsid w:val="006F1557"/>
    <w:rsid w:val="006F2DA2"/>
    <w:rsid w:val="006F3BEC"/>
    <w:rsid w:val="006F4EBF"/>
    <w:rsid w:val="006F7046"/>
    <w:rsid w:val="007001C5"/>
    <w:rsid w:val="00701395"/>
    <w:rsid w:val="0070389A"/>
    <w:rsid w:val="00703BA2"/>
    <w:rsid w:val="00703E92"/>
    <w:rsid w:val="007074B6"/>
    <w:rsid w:val="00707F9F"/>
    <w:rsid w:val="00710CF6"/>
    <w:rsid w:val="00711759"/>
    <w:rsid w:val="00711ADF"/>
    <w:rsid w:val="00712428"/>
    <w:rsid w:val="00715BBE"/>
    <w:rsid w:val="00716A38"/>
    <w:rsid w:val="0071700C"/>
    <w:rsid w:val="00720895"/>
    <w:rsid w:val="00720B05"/>
    <w:rsid w:val="00720F8F"/>
    <w:rsid w:val="0072202B"/>
    <w:rsid w:val="0072333F"/>
    <w:rsid w:val="00725164"/>
    <w:rsid w:val="00727E33"/>
    <w:rsid w:val="0073224A"/>
    <w:rsid w:val="00732B31"/>
    <w:rsid w:val="007331CF"/>
    <w:rsid w:val="00733986"/>
    <w:rsid w:val="00733FD9"/>
    <w:rsid w:val="007359DD"/>
    <w:rsid w:val="00735A6C"/>
    <w:rsid w:val="007362E8"/>
    <w:rsid w:val="0073683B"/>
    <w:rsid w:val="00737083"/>
    <w:rsid w:val="00740221"/>
    <w:rsid w:val="00742951"/>
    <w:rsid w:val="00742FC0"/>
    <w:rsid w:val="00744AC8"/>
    <w:rsid w:val="00745B35"/>
    <w:rsid w:val="00750658"/>
    <w:rsid w:val="00750EC4"/>
    <w:rsid w:val="00751B28"/>
    <w:rsid w:val="0075219E"/>
    <w:rsid w:val="007552CF"/>
    <w:rsid w:val="00755341"/>
    <w:rsid w:val="007555B1"/>
    <w:rsid w:val="007568C7"/>
    <w:rsid w:val="00757739"/>
    <w:rsid w:val="00761464"/>
    <w:rsid w:val="00761618"/>
    <w:rsid w:val="0076185D"/>
    <w:rsid w:val="00762417"/>
    <w:rsid w:val="00762831"/>
    <w:rsid w:val="00762BA3"/>
    <w:rsid w:val="00763738"/>
    <w:rsid w:val="00764155"/>
    <w:rsid w:val="007643ED"/>
    <w:rsid w:val="0076447B"/>
    <w:rsid w:val="00764C65"/>
    <w:rsid w:val="00764F44"/>
    <w:rsid w:val="00765477"/>
    <w:rsid w:val="00765B46"/>
    <w:rsid w:val="00766962"/>
    <w:rsid w:val="00766EEF"/>
    <w:rsid w:val="00771C90"/>
    <w:rsid w:val="00772927"/>
    <w:rsid w:val="00772F49"/>
    <w:rsid w:val="0077303E"/>
    <w:rsid w:val="00773113"/>
    <w:rsid w:val="00773208"/>
    <w:rsid w:val="007758BC"/>
    <w:rsid w:val="00775F3F"/>
    <w:rsid w:val="00776274"/>
    <w:rsid w:val="00777117"/>
    <w:rsid w:val="00777C1A"/>
    <w:rsid w:val="0078168F"/>
    <w:rsid w:val="0078358F"/>
    <w:rsid w:val="00783972"/>
    <w:rsid w:val="00784925"/>
    <w:rsid w:val="00787DB4"/>
    <w:rsid w:val="007908B4"/>
    <w:rsid w:val="0079217F"/>
    <w:rsid w:val="0079287F"/>
    <w:rsid w:val="00793B0F"/>
    <w:rsid w:val="007940BB"/>
    <w:rsid w:val="00794580"/>
    <w:rsid w:val="007949E4"/>
    <w:rsid w:val="00794AEC"/>
    <w:rsid w:val="00796EE4"/>
    <w:rsid w:val="0079769A"/>
    <w:rsid w:val="007978BB"/>
    <w:rsid w:val="007A099F"/>
    <w:rsid w:val="007A1FD5"/>
    <w:rsid w:val="007A2F18"/>
    <w:rsid w:val="007A3880"/>
    <w:rsid w:val="007A47D5"/>
    <w:rsid w:val="007A495F"/>
    <w:rsid w:val="007A4C0E"/>
    <w:rsid w:val="007A5260"/>
    <w:rsid w:val="007A671D"/>
    <w:rsid w:val="007A6A4E"/>
    <w:rsid w:val="007B409F"/>
    <w:rsid w:val="007B46BC"/>
    <w:rsid w:val="007B49FB"/>
    <w:rsid w:val="007B58BE"/>
    <w:rsid w:val="007B5993"/>
    <w:rsid w:val="007B616C"/>
    <w:rsid w:val="007C03A2"/>
    <w:rsid w:val="007C07B7"/>
    <w:rsid w:val="007C1146"/>
    <w:rsid w:val="007C1207"/>
    <w:rsid w:val="007C2966"/>
    <w:rsid w:val="007C313C"/>
    <w:rsid w:val="007C36BA"/>
    <w:rsid w:val="007C4F4E"/>
    <w:rsid w:val="007C7863"/>
    <w:rsid w:val="007D0073"/>
    <w:rsid w:val="007D2D56"/>
    <w:rsid w:val="007D4308"/>
    <w:rsid w:val="007D45CB"/>
    <w:rsid w:val="007D52EB"/>
    <w:rsid w:val="007E0584"/>
    <w:rsid w:val="007E1C08"/>
    <w:rsid w:val="007E2536"/>
    <w:rsid w:val="007E3F28"/>
    <w:rsid w:val="007E4266"/>
    <w:rsid w:val="007E4DCE"/>
    <w:rsid w:val="007E748D"/>
    <w:rsid w:val="007E7798"/>
    <w:rsid w:val="007F0F70"/>
    <w:rsid w:val="007F4511"/>
    <w:rsid w:val="007F792C"/>
    <w:rsid w:val="0080073C"/>
    <w:rsid w:val="00800BB0"/>
    <w:rsid w:val="00801116"/>
    <w:rsid w:val="00803735"/>
    <w:rsid w:val="00803975"/>
    <w:rsid w:val="00803DC0"/>
    <w:rsid w:val="00804CE6"/>
    <w:rsid w:val="0080583F"/>
    <w:rsid w:val="00807645"/>
    <w:rsid w:val="008114DA"/>
    <w:rsid w:val="008127F9"/>
    <w:rsid w:val="00813A93"/>
    <w:rsid w:val="00817C7B"/>
    <w:rsid w:val="0082133B"/>
    <w:rsid w:val="0082133E"/>
    <w:rsid w:val="00821632"/>
    <w:rsid w:val="00822D40"/>
    <w:rsid w:val="00824513"/>
    <w:rsid w:val="00824684"/>
    <w:rsid w:val="00824B77"/>
    <w:rsid w:val="00826479"/>
    <w:rsid w:val="00831254"/>
    <w:rsid w:val="0083157F"/>
    <w:rsid w:val="00831C6F"/>
    <w:rsid w:val="0083314C"/>
    <w:rsid w:val="00833A8A"/>
    <w:rsid w:val="0083416A"/>
    <w:rsid w:val="008345AE"/>
    <w:rsid w:val="008356A9"/>
    <w:rsid w:val="00835B6B"/>
    <w:rsid w:val="00836689"/>
    <w:rsid w:val="0083669D"/>
    <w:rsid w:val="00836FFE"/>
    <w:rsid w:val="00837BCA"/>
    <w:rsid w:val="00841FDB"/>
    <w:rsid w:val="00842996"/>
    <w:rsid w:val="008449C7"/>
    <w:rsid w:val="00845110"/>
    <w:rsid w:val="0084607C"/>
    <w:rsid w:val="008470F7"/>
    <w:rsid w:val="00850B9A"/>
    <w:rsid w:val="00852505"/>
    <w:rsid w:val="00852E13"/>
    <w:rsid w:val="008531E9"/>
    <w:rsid w:val="008532A7"/>
    <w:rsid w:val="0085338F"/>
    <w:rsid w:val="00853C37"/>
    <w:rsid w:val="00854122"/>
    <w:rsid w:val="00854661"/>
    <w:rsid w:val="00854848"/>
    <w:rsid w:val="008549E1"/>
    <w:rsid w:val="00856349"/>
    <w:rsid w:val="00856517"/>
    <w:rsid w:val="00856B77"/>
    <w:rsid w:val="00857130"/>
    <w:rsid w:val="00857261"/>
    <w:rsid w:val="00857501"/>
    <w:rsid w:val="008602FE"/>
    <w:rsid w:val="00860C0F"/>
    <w:rsid w:val="008614E3"/>
    <w:rsid w:val="00863007"/>
    <w:rsid w:val="008631E6"/>
    <w:rsid w:val="00864684"/>
    <w:rsid w:val="00864686"/>
    <w:rsid w:val="008678B4"/>
    <w:rsid w:val="00870148"/>
    <w:rsid w:val="00872BE6"/>
    <w:rsid w:val="00876B84"/>
    <w:rsid w:val="00877082"/>
    <w:rsid w:val="0088147E"/>
    <w:rsid w:val="00881927"/>
    <w:rsid w:val="00881E04"/>
    <w:rsid w:val="0088365E"/>
    <w:rsid w:val="00884331"/>
    <w:rsid w:val="00885E3A"/>
    <w:rsid w:val="008861F7"/>
    <w:rsid w:val="00886FDE"/>
    <w:rsid w:val="00887C6A"/>
    <w:rsid w:val="008913A8"/>
    <w:rsid w:val="008913CA"/>
    <w:rsid w:val="00893BA9"/>
    <w:rsid w:val="0089580B"/>
    <w:rsid w:val="00895892"/>
    <w:rsid w:val="008960A9"/>
    <w:rsid w:val="00896491"/>
    <w:rsid w:val="00896AFB"/>
    <w:rsid w:val="008A0393"/>
    <w:rsid w:val="008A388C"/>
    <w:rsid w:val="008A4824"/>
    <w:rsid w:val="008A5770"/>
    <w:rsid w:val="008B03F4"/>
    <w:rsid w:val="008B11CA"/>
    <w:rsid w:val="008B29A8"/>
    <w:rsid w:val="008B2AE3"/>
    <w:rsid w:val="008B30DE"/>
    <w:rsid w:val="008B3960"/>
    <w:rsid w:val="008B56D7"/>
    <w:rsid w:val="008B5C50"/>
    <w:rsid w:val="008B7D3B"/>
    <w:rsid w:val="008C025F"/>
    <w:rsid w:val="008C0F4B"/>
    <w:rsid w:val="008C10B1"/>
    <w:rsid w:val="008C2266"/>
    <w:rsid w:val="008C3400"/>
    <w:rsid w:val="008C38C6"/>
    <w:rsid w:val="008C3E52"/>
    <w:rsid w:val="008C4625"/>
    <w:rsid w:val="008C5E3F"/>
    <w:rsid w:val="008C64A5"/>
    <w:rsid w:val="008C6573"/>
    <w:rsid w:val="008D015E"/>
    <w:rsid w:val="008D03A4"/>
    <w:rsid w:val="008D0E63"/>
    <w:rsid w:val="008D2830"/>
    <w:rsid w:val="008D2A0E"/>
    <w:rsid w:val="008D2B16"/>
    <w:rsid w:val="008D2BB6"/>
    <w:rsid w:val="008D37B6"/>
    <w:rsid w:val="008D4B6C"/>
    <w:rsid w:val="008D5FB5"/>
    <w:rsid w:val="008D6CBC"/>
    <w:rsid w:val="008E199B"/>
    <w:rsid w:val="008E247D"/>
    <w:rsid w:val="008E2557"/>
    <w:rsid w:val="008E2BB3"/>
    <w:rsid w:val="008E2C5B"/>
    <w:rsid w:val="008E3C03"/>
    <w:rsid w:val="008E43A6"/>
    <w:rsid w:val="008E544E"/>
    <w:rsid w:val="008E6013"/>
    <w:rsid w:val="008E655E"/>
    <w:rsid w:val="008E66FE"/>
    <w:rsid w:val="008F10D0"/>
    <w:rsid w:val="008F31B5"/>
    <w:rsid w:val="008F33D9"/>
    <w:rsid w:val="008F3730"/>
    <w:rsid w:val="008F432B"/>
    <w:rsid w:val="008F4D85"/>
    <w:rsid w:val="008F6E7D"/>
    <w:rsid w:val="008F7E12"/>
    <w:rsid w:val="00900607"/>
    <w:rsid w:val="00901A81"/>
    <w:rsid w:val="00902E9A"/>
    <w:rsid w:val="00904379"/>
    <w:rsid w:val="00904A8B"/>
    <w:rsid w:val="00904B1A"/>
    <w:rsid w:val="0090517B"/>
    <w:rsid w:val="009059E7"/>
    <w:rsid w:val="00905BC2"/>
    <w:rsid w:val="0090714C"/>
    <w:rsid w:val="009104FF"/>
    <w:rsid w:val="00914BCA"/>
    <w:rsid w:val="00915E5A"/>
    <w:rsid w:val="00916D78"/>
    <w:rsid w:val="0092045B"/>
    <w:rsid w:val="009205C5"/>
    <w:rsid w:val="009207C0"/>
    <w:rsid w:val="00922ECD"/>
    <w:rsid w:val="00923A12"/>
    <w:rsid w:val="00923E8A"/>
    <w:rsid w:val="009244BA"/>
    <w:rsid w:val="00926535"/>
    <w:rsid w:val="00926A68"/>
    <w:rsid w:val="009320D6"/>
    <w:rsid w:val="009346C4"/>
    <w:rsid w:val="00934918"/>
    <w:rsid w:val="00935BD8"/>
    <w:rsid w:val="009361F4"/>
    <w:rsid w:val="00936251"/>
    <w:rsid w:val="0093672D"/>
    <w:rsid w:val="00937A2E"/>
    <w:rsid w:val="009413CD"/>
    <w:rsid w:val="00941C2A"/>
    <w:rsid w:val="009421B3"/>
    <w:rsid w:val="00942579"/>
    <w:rsid w:val="0094394B"/>
    <w:rsid w:val="00943B11"/>
    <w:rsid w:val="00944E1A"/>
    <w:rsid w:val="00945972"/>
    <w:rsid w:val="00947489"/>
    <w:rsid w:val="00947818"/>
    <w:rsid w:val="00950EAA"/>
    <w:rsid w:val="0095121A"/>
    <w:rsid w:val="00951325"/>
    <w:rsid w:val="00954B1E"/>
    <w:rsid w:val="00954BE0"/>
    <w:rsid w:val="00955296"/>
    <w:rsid w:val="00955373"/>
    <w:rsid w:val="00955458"/>
    <w:rsid w:val="00957696"/>
    <w:rsid w:val="00961676"/>
    <w:rsid w:val="00962B9D"/>
    <w:rsid w:val="00962E1D"/>
    <w:rsid w:val="009640C2"/>
    <w:rsid w:val="00964A3E"/>
    <w:rsid w:val="00965DEE"/>
    <w:rsid w:val="00966438"/>
    <w:rsid w:val="00970BC2"/>
    <w:rsid w:val="00970D8F"/>
    <w:rsid w:val="00970E10"/>
    <w:rsid w:val="00971D5D"/>
    <w:rsid w:val="0097482A"/>
    <w:rsid w:val="00976071"/>
    <w:rsid w:val="0097630B"/>
    <w:rsid w:val="00976799"/>
    <w:rsid w:val="00976D8A"/>
    <w:rsid w:val="009777FA"/>
    <w:rsid w:val="00977849"/>
    <w:rsid w:val="00977A39"/>
    <w:rsid w:val="0098060D"/>
    <w:rsid w:val="00981EC4"/>
    <w:rsid w:val="0098531F"/>
    <w:rsid w:val="00985586"/>
    <w:rsid w:val="00987473"/>
    <w:rsid w:val="0099282F"/>
    <w:rsid w:val="0099291B"/>
    <w:rsid w:val="00993217"/>
    <w:rsid w:val="00995189"/>
    <w:rsid w:val="009A05D4"/>
    <w:rsid w:val="009A25CE"/>
    <w:rsid w:val="009A2663"/>
    <w:rsid w:val="009A322B"/>
    <w:rsid w:val="009A385B"/>
    <w:rsid w:val="009A3977"/>
    <w:rsid w:val="009A3ED7"/>
    <w:rsid w:val="009A5083"/>
    <w:rsid w:val="009A58D6"/>
    <w:rsid w:val="009A6331"/>
    <w:rsid w:val="009A6E54"/>
    <w:rsid w:val="009A6F76"/>
    <w:rsid w:val="009A6F82"/>
    <w:rsid w:val="009A78D4"/>
    <w:rsid w:val="009B0F05"/>
    <w:rsid w:val="009B169A"/>
    <w:rsid w:val="009B25F8"/>
    <w:rsid w:val="009B284B"/>
    <w:rsid w:val="009B284D"/>
    <w:rsid w:val="009B2E24"/>
    <w:rsid w:val="009B31B9"/>
    <w:rsid w:val="009B428D"/>
    <w:rsid w:val="009B4B4A"/>
    <w:rsid w:val="009B60EE"/>
    <w:rsid w:val="009C2493"/>
    <w:rsid w:val="009C2B8A"/>
    <w:rsid w:val="009C2ED2"/>
    <w:rsid w:val="009C4A16"/>
    <w:rsid w:val="009C56D3"/>
    <w:rsid w:val="009C5DF3"/>
    <w:rsid w:val="009C7644"/>
    <w:rsid w:val="009C78E9"/>
    <w:rsid w:val="009C7B5A"/>
    <w:rsid w:val="009C7F1B"/>
    <w:rsid w:val="009D0F3E"/>
    <w:rsid w:val="009D1E68"/>
    <w:rsid w:val="009D220C"/>
    <w:rsid w:val="009D3147"/>
    <w:rsid w:val="009D395F"/>
    <w:rsid w:val="009D402C"/>
    <w:rsid w:val="009D5523"/>
    <w:rsid w:val="009D580A"/>
    <w:rsid w:val="009D601C"/>
    <w:rsid w:val="009D67FA"/>
    <w:rsid w:val="009D69B2"/>
    <w:rsid w:val="009D7368"/>
    <w:rsid w:val="009E04BA"/>
    <w:rsid w:val="009E2BCE"/>
    <w:rsid w:val="009E3E0E"/>
    <w:rsid w:val="009E568C"/>
    <w:rsid w:val="009E6430"/>
    <w:rsid w:val="009E7373"/>
    <w:rsid w:val="009E73F4"/>
    <w:rsid w:val="009F1017"/>
    <w:rsid w:val="009F144E"/>
    <w:rsid w:val="009F1E65"/>
    <w:rsid w:val="009F3019"/>
    <w:rsid w:val="009F5996"/>
    <w:rsid w:val="009F7697"/>
    <w:rsid w:val="00A02099"/>
    <w:rsid w:val="00A0242B"/>
    <w:rsid w:val="00A02E09"/>
    <w:rsid w:val="00A03BEF"/>
    <w:rsid w:val="00A0431B"/>
    <w:rsid w:val="00A0451C"/>
    <w:rsid w:val="00A04A98"/>
    <w:rsid w:val="00A04CAD"/>
    <w:rsid w:val="00A05AE4"/>
    <w:rsid w:val="00A05D39"/>
    <w:rsid w:val="00A05F19"/>
    <w:rsid w:val="00A06F64"/>
    <w:rsid w:val="00A0723E"/>
    <w:rsid w:val="00A07F0E"/>
    <w:rsid w:val="00A1174D"/>
    <w:rsid w:val="00A13621"/>
    <w:rsid w:val="00A13C10"/>
    <w:rsid w:val="00A13EAD"/>
    <w:rsid w:val="00A14E4A"/>
    <w:rsid w:val="00A14F73"/>
    <w:rsid w:val="00A1625C"/>
    <w:rsid w:val="00A167C9"/>
    <w:rsid w:val="00A1789A"/>
    <w:rsid w:val="00A17D4C"/>
    <w:rsid w:val="00A17DD0"/>
    <w:rsid w:val="00A17FB9"/>
    <w:rsid w:val="00A209E1"/>
    <w:rsid w:val="00A20C86"/>
    <w:rsid w:val="00A21044"/>
    <w:rsid w:val="00A21770"/>
    <w:rsid w:val="00A2197F"/>
    <w:rsid w:val="00A21E89"/>
    <w:rsid w:val="00A220D7"/>
    <w:rsid w:val="00A25189"/>
    <w:rsid w:val="00A27A2E"/>
    <w:rsid w:val="00A31099"/>
    <w:rsid w:val="00A311F8"/>
    <w:rsid w:val="00A3311E"/>
    <w:rsid w:val="00A33F7E"/>
    <w:rsid w:val="00A34098"/>
    <w:rsid w:val="00A342C9"/>
    <w:rsid w:val="00A371CC"/>
    <w:rsid w:val="00A3739F"/>
    <w:rsid w:val="00A37ACE"/>
    <w:rsid w:val="00A37E8C"/>
    <w:rsid w:val="00A40350"/>
    <w:rsid w:val="00A446E5"/>
    <w:rsid w:val="00A44D51"/>
    <w:rsid w:val="00A46AFC"/>
    <w:rsid w:val="00A504BF"/>
    <w:rsid w:val="00A50FD1"/>
    <w:rsid w:val="00A5788A"/>
    <w:rsid w:val="00A60D83"/>
    <w:rsid w:val="00A64A36"/>
    <w:rsid w:val="00A64D28"/>
    <w:rsid w:val="00A64E36"/>
    <w:rsid w:val="00A64EB4"/>
    <w:rsid w:val="00A6621C"/>
    <w:rsid w:val="00A668FF"/>
    <w:rsid w:val="00A6777C"/>
    <w:rsid w:val="00A70D2C"/>
    <w:rsid w:val="00A72A42"/>
    <w:rsid w:val="00A72C10"/>
    <w:rsid w:val="00A73C59"/>
    <w:rsid w:val="00A743C9"/>
    <w:rsid w:val="00A75BDF"/>
    <w:rsid w:val="00A77B8D"/>
    <w:rsid w:val="00A77FA5"/>
    <w:rsid w:val="00A82200"/>
    <w:rsid w:val="00A82B2B"/>
    <w:rsid w:val="00A82F54"/>
    <w:rsid w:val="00A838F8"/>
    <w:rsid w:val="00A844B9"/>
    <w:rsid w:val="00A845CF"/>
    <w:rsid w:val="00A84758"/>
    <w:rsid w:val="00A849D3"/>
    <w:rsid w:val="00A85E8D"/>
    <w:rsid w:val="00A85FF7"/>
    <w:rsid w:val="00A86B18"/>
    <w:rsid w:val="00A873D6"/>
    <w:rsid w:val="00A9183C"/>
    <w:rsid w:val="00A940FB"/>
    <w:rsid w:val="00A94136"/>
    <w:rsid w:val="00A94546"/>
    <w:rsid w:val="00A96EAD"/>
    <w:rsid w:val="00AA0254"/>
    <w:rsid w:val="00AA1661"/>
    <w:rsid w:val="00AA1ECA"/>
    <w:rsid w:val="00AA32E1"/>
    <w:rsid w:val="00AA3C12"/>
    <w:rsid w:val="00AA4644"/>
    <w:rsid w:val="00AA49DE"/>
    <w:rsid w:val="00AA5B2D"/>
    <w:rsid w:val="00AA6717"/>
    <w:rsid w:val="00AA7780"/>
    <w:rsid w:val="00AA7E50"/>
    <w:rsid w:val="00AB0AE6"/>
    <w:rsid w:val="00AB3BE1"/>
    <w:rsid w:val="00AB3DAD"/>
    <w:rsid w:val="00AB4C0A"/>
    <w:rsid w:val="00AB4D86"/>
    <w:rsid w:val="00AB5F72"/>
    <w:rsid w:val="00AC02EC"/>
    <w:rsid w:val="00AC1A34"/>
    <w:rsid w:val="00AC22FE"/>
    <w:rsid w:val="00AC357F"/>
    <w:rsid w:val="00AC4B8B"/>
    <w:rsid w:val="00AC68BE"/>
    <w:rsid w:val="00AC7FA3"/>
    <w:rsid w:val="00AD1750"/>
    <w:rsid w:val="00AD23EA"/>
    <w:rsid w:val="00AD29ED"/>
    <w:rsid w:val="00AD40A7"/>
    <w:rsid w:val="00AD4162"/>
    <w:rsid w:val="00AD4ABD"/>
    <w:rsid w:val="00AD5AA6"/>
    <w:rsid w:val="00AD6ED5"/>
    <w:rsid w:val="00AD77AB"/>
    <w:rsid w:val="00AD79C9"/>
    <w:rsid w:val="00AE0398"/>
    <w:rsid w:val="00AE0686"/>
    <w:rsid w:val="00AE1475"/>
    <w:rsid w:val="00AE1D2E"/>
    <w:rsid w:val="00AE24E3"/>
    <w:rsid w:val="00AE7C8E"/>
    <w:rsid w:val="00AF0FAF"/>
    <w:rsid w:val="00AF1534"/>
    <w:rsid w:val="00AF26AA"/>
    <w:rsid w:val="00AF4E8B"/>
    <w:rsid w:val="00AF5F26"/>
    <w:rsid w:val="00AF60CB"/>
    <w:rsid w:val="00AF6AAB"/>
    <w:rsid w:val="00AF6AD9"/>
    <w:rsid w:val="00AF773E"/>
    <w:rsid w:val="00B00AB9"/>
    <w:rsid w:val="00B01CD1"/>
    <w:rsid w:val="00B04839"/>
    <w:rsid w:val="00B04D74"/>
    <w:rsid w:val="00B06090"/>
    <w:rsid w:val="00B06944"/>
    <w:rsid w:val="00B124BB"/>
    <w:rsid w:val="00B135DF"/>
    <w:rsid w:val="00B1398B"/>
    <w:rsid w:val="00B13EB1"/>
    <w:rsid w:val="00B165F5"/>
    <w:rsid w:val="00B16FCE"/>
    <w:rsid w:val="00B209E6"/>
    <w:rsid w:val="00B21606"/>
    <w:rsid w:val="00B245B7"/>
    <w:rsid w:val="00B24F59"/>
    <w:rsid w:val="00B2539E"/>
    <w:rsid w:val="00B25B65"/>
    <w:rsid w:val="00B25D2A"/>
    <w:rsid w:val="00B25F29"/>
    <w:rsid w:val="00B30136"/>
    <w:rsid w:val="00B30747"/>
    <w:rsid w:val="00B319D1"/>
    <w:rsid w:val="00B332AD"/>
    <w:rsid w:val="00B347DB"/>
    <w:rsid w:val="00B35851"/>
    <w:rsid w:val="00B35B89"/>
    <w:rsid w:val="00B40348"/>
    <w:rsid w:val="00B418F4"/>
    <w:rsid w:val="00B42444"/>
    <w:rsid w:val="00B431BE"/>
    <w:rsid w:val="00B43C5B"/>
    <w:rsid w:val="00B44E3B"/>
    <w:rsid w:val="00B45BD4"/>
    <w:rsid w:val="00B52082"/>
    <w:rsid w:val="00B523DB"/>
    <w:rsid w:val="00B52897"/>
    <w:rsid w:val="00B532B7"/>
    <w:rsid w:val="00B54877"/>
    <w:rsid w:val="00B54A40"/>
    <w:rsid w:val="00B55A15"/>
    <w:rsid w:val="00B615DE"/>
    <w:rsid w:val="00B61AC3"/>
    <w:rsid w:val="00B63379"/>
    <w:rsid w:val="00B63701"/>
    <w:rsid w:val="00B63FD4"/>
    <w:rsid w:val="00B64B6F"/>
    <w:rsid w:val="00B65337"/>
    <w:rsid w:val="00B65623"/>
    <w:rsid w:val="00B6647F"/>
    <w:rsid w:val="00B67161"/>
    <w:rsid w:val="00B706E3"/>
    <w:rsid w:val="00B70C0F"/>
    <w:rsid w:val="00B73F4E"/>
    <w:rsid w:val="00B74F6F"/>
    <w:rsid w:val="00B76B9B"/>
    <w:rsid w:val="00B76E7B"/>
    <w:rsid w:val="00B77265"/>
    <w:rsid w:val="00B774D4"/>
    <w:rsid w:val="00B80727"/>
    <w:rsid w:val="00B80C4C"/>
    <w:rsid w:val="00B80F13"/>
    <w:rsid w:val="00B83EF0"/>
    <w:rsid w:val="00B84008"/>
    <w:rsid w:val="00B84309"/>
    <w:rsid w:val="00B8451B"/>
    <w:rsid w:val="00B84E2A"/>
    <w:rsid w:val="00B86FA4"/>
    <w:rsid w:val="00B910DE"/>
    <w:rsid w:val="00B97647"/>
    <w:rsid w:val="00B97D09"/>
    <w:rsid w:val="00BA06AE"/>
    <w:rsid w:val="00BA0CF3"/>
    <w:rsid w:val="00BA0FAD"/>
    <w:rsid w:val="00BA11E6"/>
    <w:rsid w:val="00BA154B"/>
    <w:rsid w:val="00BA1812"/>
    <w:rsid w:val="00BA37D7"/>
    <w:rsid w:val="00BA3A7C"/>
    <w:rsid w:val="00BA63CB"/>
    <w:rsid w:val="00BA7314"/>
    <w:rsid w:val="00BA7DD5"/>
    <w:rsid w:val="00BB15BD"/>
    <w:rsid w:val="00BB170E"/>
    <w:rsid w:val="00BB2819"/>
    <w:rsid w:val="00BB42F9"/>
    <w:rsid w:val="00BB53FD"/>
    <w:rsid w:val="00BB5FAF"/>
    <w:rsid w:val="00BB65EB"/>
    <w:rsid w:val="00BC0468"/>
    <w:rsid w:val="00BC249C"/>
    <w:rsid w:val="00BC2F62"/>
    <w:rsid w:val="00BC317A"/>
    <w:rsid w:val="00BC3D57"/>
    <w:rsid w:val="00BC4A4F"/>
    <w:rsid w:val="00BC679B"/>
    <w:rsid w:val="00BC73CC"/>
    <w:rsid w:val="00BC7C4E"/>
    <w:rsid w:val="00BC7F51"/>
    <w:rsid w:val="00BD245A"/>
    <w:rsid w:val="00BD3BB9"/>
    <w:rsid w:val="00BD3BF6"/>
    <w:rsid w:val="00BD3E15"/>
    <w:rsid w:val="00BD411A"/>
    <w:rsid w:val="00BD5F86"/>
    <w:rsid w:val="00BD7D39"/>
    <w:rsid w:val="00BE0C55"/>
    <w:rsid w:val="00BE0D79"/>
    <w:rsid w:val="00BE34EA"/>
    <w:rsid w:val="00BE3737"/>
    <w:rsid w:val="00BE46B3"/>
    <w:rsid w:val="00BE62F1"/>
    <w:rsid w:val="00BE795C"/>
    <w:rsid w:val="00BF285F"/>
    <w:rsid w:val="00BF3FFB"/>
    <w:rsid w:val="00BF4200"/>
    <w:rsid w:val="00BF445F"/>
    <w:rsid w:val="00BF65EC"/>
    <w:rsid w:val="00C00A36"/>
    <w:rsid w:val="00C012C6"/>
    <w:rsid w:val="00C01677"/>
    <w:rsid w:val="00C0268A"/>
    <w:rsid w:val="00C03ADD"/>
    <w:rsid w:val="00C0476F"/>
    <w:rsid w:val="00C068D0"/>
    <w:rsid w:val="00C06DD4"/>
    <w:rsid w:val="00C072D4"/>
    <w:rsid w:val="00C07CBC"/>
    <w:rsid w:val="00C10704"/>
    <w:rsid w:val="00C119E7"/>
    <w:rsid w:val="00C12C7D"/>
    <w:rsid w:val="00C214BE"/>
    <w:rsid w:val="00C21943"/>
    <w:rsid w:val="00C226D0"/>
    <w:rsid w:val="00C22D51"/>
    <w:rsid w:val="00C243CA"/>
    <w:rsid w:val="00C2483C"/>
    <w:rsid w:val="00C24E11"/>
    <w:rsid w:val="00C25468"/>
    <w:rsid w:val="00C26173"/>
    <w:rsid w:val="00C2754A"/>
    <w:rsid w:val="00C27BCD"/>
    <w:rsid w:val="00C30D83"/>
    <w:rsid w:val="00C32A53"/>
    <w:rsid w:val="00C341BB"/>
    <w:rsid w:val="00C34880"/>
    <w:rsid w:val="00C3682A"/>
    <w:rsid w:val="00C3722C"/>
    <w:rsid w:val="00C37C03"/>
    <w:rsid w:val="00C401D9"/>
    <w:rsid w:val="00C413A8"/>
    <w:rsid w:val="00C41579"/>
    <w:rsid w:val="00C41874"/>
    <w:rsid w:val="00C42337"/>
    <w:rsid w:val="00C4384A"/>
    <w:rsid w:val="00C440E5"/>
    <w:rsid w:val="00C45AFE"/>
    <w:rsid w:val="00C45C11"/>
    <w:rsid w:val="00C51FD1"/>
    <w:rsid w:val="00C52093"/>
    <w:rsid w:val="00C53166"/>
    <w:rsid w:val="00C5439B"/>
    <w:rsid w:val="00C5550B"/>
    <w:rsid w:val="00C55656"/>
    <w:rsid w:val="00C56332"/>
    <w:rsid w:val="00C568F3"/>
    <w:rsid w:val="00C57491"/>
    <w:rsid w:val="00C57918"/>
    <w:rsid w:val="00C60E9D"/>
    <w:rsid w:val="00C62450"/>
    <w:rsid w:val="00C624E6"/>
    <w:rsid w:val="00C637FD"/>
    <w:rsid w:val="00C63C90"/>
    <w:rsid w:val="00C65623"/>
    <w:rsid w:val="00C66A21"/>
    <w:rsid w:val="00C66B19"/>
    <w:rsid w:val="00C672AB"/>
    <w:rsid w:val="00C67E03"/>
    <w:rsid w:val="00C70698"/>
    <w:rsid w:val="00C72631"/>
    <w:rsid w:val="00C737B6"/>
    <w:rsid w:val="00C753D0"/>
    <w:rsid w:val="00C77A61"/>
    <w:rsid w:val="00C80661"/>
    <w:rsid w:val="00C806FB"/>
    <w:rsid w:val="00C82E43"/>
    <w:rsid w:val="00C85B02"/>
    <w:rsid w:val="00C85DE2"/>
    <w:rsid w:val="00C869D9"/>
    <w:rsid w:val="00C86A2A"/>
    <w:rsid w:val="00C86E39"/>
    <w:rsid w:val="00C8770C"/>
    <w:rsid w:val="00C911F1"/>
    <w:rsid w:val="00C91660"/>
    <w:rsid w:val="00C916F4"/>
    <w:rsid w:val="00C92862"/>
    <w:rsid w:val="00C92E85"/>
    <w:rsid w:val="00C93591"/>
    <w:rsid w:val="00C93D8E"/>
    <w:rsid w:val="00C94DD0"/>
    <w:rsid w:val="00CA1246"/>
    <w:rsid w:val="00CA1FAA"/>
    <w:rsid w:val="00CA3572"/>
    <w:rsid w:val="00CA3D6D"/>
    <w:rsid w:val="00CA3DE7"/>
    <w:rsid w:val="00CA4722"/>
    <w:rsid w:val="00CA4FBC"/>
    <w:rsid w:val="00CA6F05"/>
    <w:rsid w:val="00CA70EA"/>
    <w:rsid w:val="00CA7D5F"/>
    <w:rsid w:val="00CB05B3"/>
    <w:rsid w:val="00CB0B28"/>
    <w:rsid w:val="00CB25AD"/>
    <w:rsid w:val="00CB26AC"/>
    <w:rsid w:val="00CB4048"/>
    <w:rsid w:val="00CB5C37"/>
    <w:rsid w:val="00CB6ABD"/>
    <w:rsid w:val="00CB6C83"/>
    <w:rsid w:val="00CC27EA"/>
    <w:rsid w:val="00CC4473"/>
    <w:rsid w:val="00CC585C"/>
    <w:rsid w:val="00CC5BF5"/>
    <w:rsid w:val="00CC686D"/>
    <w:rsid w:val="00CC6D5E"/>
    <w:rsid w:val="00CD06D0"/>
    <w:rsid w:val="00CD06DD"/>
    <w:rsid w:val="00CD24A9"/>
    <w:rsid w:val="00CD2F1A"/>
    <w:rsid w:val="00CD41B5"/>
    <w:rsid w:val="00CD53D5"/>
    <w:rsid w:val="00CD6D38"/>
    <w:rsid w:val="00CD6D54"/>
    <w:rsid w:val="00CE0C1A"/>
    <w:rsid w:val="00CE1DE0"/>
    <w:rsid w:val="00CE1E66"/>
    <w:rsid w:val="00CE2EFB"/>
    <w:rsid w:val="00CE3242"/>
    <w:rsid w:val="00CE512E"/>
    <w:rsid w:val="00CE525D"/>
    <w:rsid w:val="00CE5927"/>
    <w:rsid w:val="00CE5C1E"/>
    <w:rsid w:val="00CE615F"/>
    <w:rsid w:val="00CE7E28"/>
    <w:rsid w:val="00CF0511"/>
    <w:rsid w:val="00CF247A"/>
    <w:rsid w:val="00CF31DA"/>
    <w:rsid w:val="00CF362B"/>
    <w:rsid w:val="00CF37A9"/>
    <w:rsid w:val="00CF3BB0"/>
    <w:rsid w:val="00CF3BF5"/>
    <w:rsid w:val="00CF7117"/>
    <w:rsid w:val="00CF7642"/>
    <w:rsid w:val="00D0045C"/>
    <w:rsid w:val="00D023C6"/>
    <w:rsid w:val="00D0326B"/>
    <w:rsid w:val="00D0347A"/>
    <w:rsid w:val="00D037C6"/>
    <w:rsid w:val="00D03B22"/>
    <w:rsid w:val="00D0474E"/>
    <w:rsid w:val="00D05061"/>
    <w:rsid w:val="00D053A4"/>
    <w:rsid w:val="00D06121"/>
    <w:rsid w:val="00D100B2"/>
    <w:rsid w:val="00D12CED"/>
    <w:rsid w:val="00D12FB8"/>
    <w:rsid w:val="00D12FEC"/>
    <w:rsid w:val="00D13353"/>
    <w:rsid w:val="00D13869"/>
    <w:rsid w:val="00D14CBD"/>
    <w:rsid w:val="00D15DC3"/>
    <w:rsid w:val="00D16196"/>
    <w:rsid w:val="00D20EC6"/>
    <w:rsid w:val="00D2187F"/>
    <w:rsid w:val="00D21DDE"/>
    <w:rsid w:val="00D24B0E"/>
    <w:rsid w:val="00D27E24"/>
    <w:rsid w:val="00D27FA9"/>
    <w:rsid w:val="00D33EB2"/>
    <w:rsid w:val="00D343D8"/>
    <w:rsid w:val="00D372A2"/>
    <w:rsid w:val="00D40731"/>
    <w:rsid w:val="00D4082C"/>
    <w:rsid w:val="00D40AE5"/>
    <w:rsid w:val="00D42714"/>
    <w:rsid w:val="00D428F3"/>
    <w:rsid w:val="00D4360C"/>
    <w:rsid w:val="00D43E2F"/>
    <w:rsid w:val="00D44739"/>
    <w:rsid w:val="00D44FB6"/>
    <w:rsid w:val="00D45B76"/>
    <w:rsid w:val="00D50BEC"/>
    <w:rsid w:val="00D5149F"/>
    <w:rsid w:val="00D52E6E"/>
    <w:rsid w:val="00D53AF7"/>
    <w:rsid w:val="00D556FA"/>
    <w:rsid w:val="00D55B05"/>
    <w:rsid w:val="00D57FB6"/>
    <w:rsid w:val="00D60068"/>
    <w:rsid w:val="00D60593"/>
    <w:rsid w:val="00D62036"/>
    <w:rsid w:val="00D62494"/>
    <w:rsid w:val="00D626D0"/>
    <w:rsid w:val="00D638B1"/>
    <w:rsid w:val="00D64AF5"/>
    <w:rsid w:val="00D64BD8"/>
    <w:rsid w:val="00D6523E"/>
    <w:rsid w:val="00D669B3"/>
    <w:rsid w:val="00D66CB6"/>
    <w:rsid w:val="00D677CA"/>
    <w:rsid w:val="00D725DE"/>
    <w:rsid w:val="00D72E16"/>
    <w:rsid w:val="00D73FCD"/>
    <w:rsid w:val="00D74018"/>
    <w:rsid w:val="00D7515C"/>
    <w:rsid w:val="00D77C70"/>
    <w:rsid w:val="00D801D6"/>
    <w:rsid w:val="00D8036B"/>
    <w:rsid w:val="00D807D4"/>
    <w:rsid w:val="00D810F0"/>
    <w:rsid w:val="00D811E6"/>
    <w:rsid w:val="00D812CF"/>
    <w:rsid w:val="00D819A2"/>
    <w:rsid w:val="00D81F6F"/>
    <w:rsid w:val="00D82E26"/>
    <w:rsid w:val="00D83123"/>
    <w:rsid w:val="00D84209"/>
    <w:rsid w:val="00D846B2"/>
    <w:rsid w:val="00D86B67"/>
    <w:rsid w:val="00D86CDF"/>
    <w:rsid w:val="00D90BB7"/>
    <w:rsid w:val="00D916F4"/>
    <w:rsid w:val="00D91C3A"/>
    <w:rsid w:val="00D91DBD"/>
    <w:rsid w:val="00D921FD"/>
    <w:rsid w:val="00D92ED8"/>
    <w:rsid w:val="00DA2BDE"/>
    <w:rsid w:val="00DA3B15"/>
    <w:rsid w:val="00DA3DF8"/>
    <w:rsid w:val="00DA428E"/>
    <w:rsid w:val="00DA4B87"/>
    <w:rsid w:val="00DA50FF"/>
    <w:rsid w:val="00DA5A9F"/>
    <w:rsid w:val="00DA63A5"/>
    <w:rsid w:val="00DA67B9"/>
    <w:rsid w:val="00DA703F"/>
    <w:rsid w:val="00DA7A01"/>
    <w:rsid w:val="00DB08D2"/>
    <w:rsid w:val="00DB1342"/>
    <w:rsid w:val="00DB2FBB"/>
    <w:rsid w:val="00DB39A1"/>
    <w:rsid w:val="00DB455A"/>
    <w:rsid w:val="00DB5CC7"/>
    <w:rsid w:val="00DB6A48"/>
    <w:rsid w:val="00DC0508"/>
    <w:rsid w:val="00DC07C6"/>
    <w:rsid w:val="00DC105C"/>
    <w:rsid w:val="00DC1867"/>
    <w:rsid w:val="00DC2277"/>
    <w:rsid w:val="00DC3C42"/>
    <w:rsid w:val="00DC4C01"/>
    <w:rsid w:val="00DC4EF0"/>
    <w:rsid w:val="00DC4EF8"/>
    <w:rsid w:val="00DC51E2"/>
    <w:rsid w:val="00DC5AB3"/>
    <w:rsid w:val="00DC6B6E"/>
    <w:rsid w:val="00DC755B"/>
    <w:rsid w:val="00DC7581"/>
    <w:rsid w:val="00DD0CBB"/>
    <w:rsid w:val="00DD2352"/>
    <w:rsid w:val="00DD26C7"/>
    <w:rsid w:val="00DD6589"/>
    <w:rsid w:val="00DD6B2E"/>
    <w:rsid w:val="00DD756A"/>
    <w:rsid w:val="00DD7876"/>
    <w:rsid w:val="00DE0587"/>
    <w:rsid w:val="00DE084B"/>
    <w:rsid w:val="00DE1387"/>
    <w:rsid w:val="00DE14BB"/>
    <w:rsid w:val="00DE3ACC"/>
    <w:rsid w:val="00DE4046"/>
    <w:rsid w:val="00DE5B5A"/>
    <w:rsid w:val="00DE6F6D"/>
    <w:rsid w:val="00DF3020"/>
    <w:rsid w:val="00DF6889"/>
    <w:rsid w:val="00DF7EEA"/>
    <w:rsid w:val="00E00882"/>
    <w:rsid w:val="00E00A50"/>
    <w:rsid w:val="00E01510"/>
    <w:rsid w:val="00E0198C"/>
    <w:rsid w:val="00E01FAF"/>
    <w:rsid w:val="00E0484F"/>
    <w:rsid w:val="00E04F89"/>
    <w:rsid w:val="00E05140"/>
    <w:rsid w:val="00E053B9"/>
    <w:rsid w:val="00E0674C"/>
    <w:rsid w:val="00E0757F"/>
    <w:rsid w:val="00E100C9"/>
    <w:rsid w:val="00E1095C"/>
    <w:rsid w:val="00E11633"/>
    <w:rsid w:val="00E11A68"/>
    <w:rsid w:val="00E11FAF"/>
    <w:rsid w:val="00E12AD7"/>
    <w:rsid w:val="00E13135"/>
    <w:rsid w:val="00E13F94"/>
    <w:rsid w:val="00E144D0"/>
    <w:rsid w:val="00E159D0"/>
    <w:rsid w:val="00E2194B"/>
    <w:rsid w:val="00E21DD6"/>
    <w:rsid w:val="00E22999"/>
    <w:rsid w:val="00E23E07"/>
    <w:rsid w:val="00E2413F"/>
    <w:rsid w:val="00E2426B"/>
    <w:rsid w:val="00E24496"/>
    <w:rsid w:val="00E246CD"/>
    <w:rsid w:val="00E2703A"/>
    <w:rsid w:val="00E30C50"/>
    <w:rsid w:val="00E313CC"/>
    <w:rsid w:val="00E31D06"/>
    <w:rsid w:val="00E31E65"/>
    <w:rsid w:val="00E32B1C"/>
    <w:rsid w:val="00E32D26"/>
    <w:rsid w:val="00E33FDE"/>
    <w:rsid w:val="00E35898"/>
    <w:rsid w:val="00E358E6"/>
    <w:rsid w:val="00E36A0E"/>
    <w:rsid w:val="00E3706A"/>
    <w:rsid w:val="00E37853"/>
    <w:rsid w:val="00E4118F"/>
    <w:rsid w:val="00E41432"/>
    <w:rsid w:val="00E43543"/>
    <w:rsid w:val="00E43DA0"/>
    <w:rsid w:val="00E43E55"/>
    <w:rsid w:val="00E43ED3"/>
    <w:rsid w:val="00E44E34"/>
    <w:rsid w:val="00E453A6"/>
    <w:rsid w:val="00E4696C"/>
    <w:rsid w:val="00E47272"/>
    <w:rsid w:val="00E4777C"/>
    <w:rsid w:val="00E50999"/>
    <w:rsid w:val="00E50C43"/>
    <w:rsid w:val="00E52026"/>
    <w:rsid w:val="00E54A36"/>
    <w:rsid w:val="00E56078"/>
    <w:rsid w:val="00E56770"/>
    <w:rsid w:val="00E56866"/>
    <w:rsid w:val="00E56AB0"/>
    <w:rsid w:val="00E57061"/>
    <w:rsid w:val="00E5762A"/>
    <w:rsid w:val="00E57696"/>
    <w:rsid w:val="00E6239D"/>
    <w:rsid w:val="00E657F0"/>
    <w:rsid w:val="00E67524"/>
    <w:rsid w:val="00E67635"/>
    <w:rsid w:val="00E676FC"/>
    <w:rsid w:val="00E71C08"/>
    <w:rsid w:val="00E7309F"/>
    <w:rsid w:val="00E7386C"/>
    <w:rsid w:val="00E7455D"/>
    <w:rsid w:val="00E75F3E"/>
    <w:rsid w:val="00E7664D"/>
    <w:rsid w:val="00E80001"/>
    <w:rsid w:val="00E81800"/>
    <w:rsid w:val="00E826C0"/>
    <w:rsid w:val="00E82C18"/>
    <w:rsid w:val="00E8308E"/>
    <w:rsid w:val="00E837CE"/>
    <w:rsid w:val="00E84DB7"/>
    <w:rsid w:val="00E851A3"/>
    <w:rsid w:val="00E873FC"/>
    <w:rsid w:val="00E87E85"/>
    <w:rsid w:val="00E9102C"/>
    <w:rsid w:val="00E92063"/>
    <w:rsid w:val="00E93F42"/>
    <w:rsid w:val="00E9404C"/>
    <w:rsid w:val="00E943CB"/>
    <w:rsid w:val="00E955B2"/>
    <w:rsid w:val="00E96F1F"/>
    <w:rsid w:val="00E97A45"/>
    <w:rsid w:val="00E97FF9"/>
    <w:rsid w:val="00EA0EB3"/>
    <w:rsid w:val="00EA28FF"/>
    <w:rsid w:val="00EA3E44"/>
    <w:rsid w:val="00EA4114"/>
    <w:rsid w:val="00EA4B0E"/>
    <w:rsid w:val="00EA58BD"/>
    <w:rsid w:val="00EA72F3"/>
    <w:rsid w:val="00EB0060"/>
    <w:rsid w:val="00EB116D"/>
    <w:rsid w:val="00EB1259"/>
    <w:rsid w:val="00EB1B9D"/>
    <w:rsid w:val="00EB26A5"/>
    <w:rsid w:val="00EB29A7"/>
    <w:rsid w:val="00EB2FC3"/>
    <w:rsid w:val="00EB3B56"/>
    <w:rsid w:val="00EB3C5B"/>
    <w:rsid w:val="00EB49B0"/>
    <w:rsid w:val="00EB4AC8"/>
    <w:rsid w:val="00EB61CE"/>
    <w:rsid w:val="00EB79EA"/>
    <w:rsid w:val="00EC1AFA"/>
    <w:rsid w:val="00EC4D63"/>
    <w:rsid w:val="00EC4D79"/>
    <w:rsid w:val="00EC626E"/>
    <w:rsid w:val="00EC6DAD"/>
    <w:rsid w:val="00EC71C6"/>
    <w:rsid w:val="00EC7E65"/>
    <w:rsid w:val="00ED29F9"/>
    <w:rsid w:val="00ED39FB"/>
    <w:rsid w:val="00ED3A5B"/>
    <w:rsid w:val="00ED3E5A"/>
    <w:rsid w:val="00ED53BD"/>
    <w:rsid w:val="00ED5DBA"/>
    <w:rsid w:val="00ED5E43"/>
    <w:rsid w:val="00ED5FC0"/>
    <w:rsid w:val="00EE0016"/>
    <w:rsid w:val="00EE1091"/>
    <w:rsid w:val="00EE1910"/>
    <w:rsid w:val="00EE2B5B"/>
    <w:rsid w:val="00EE437A"/>
    <w:rsid w:val="00EE4572"/>
    <w:rsid w:val="00EE5DFF"/>
    <w:rsid w:val="00EE5E2B"/>
    <w:rsid w:val="00EE6B03"/>
    <w:rsid w:val="00EE777D"/>
    <w:rsid w:val="00EF08F2"/>
    <w:rsid w:val="00EF0EE2"/>
    <w:rsid w:val="00EF23B5"/>
    <w:rsid w:val="00EF2940"/>
    <w:rsid w:val="00EF2956"/>
    <w:rsid w:val="00EF4402"/>
    <w:rsid w:val="00EF48F2"/>
    <w:rsid w:val="00EF71E3"/>
    <w:rsid w:val="00F0021A"/>
    <w:rsid w:val="00F00AC7"/>
    <w:rsid w:val="00F01C4C"/>
    <w:rsid w:val="00F03A71"/>
    <w:rsid w:val="00F041E0"/>
    <w:rsid w:val="00F04B33"/>
    <w:rsid w:val="00F04F14"/>
    <w:rsid w:val="00F050A9"/>
    <w:rsid w:val="00F0635B"/>
    <w:rsid w:val="00F10C92"/>
    <w:rsid w:val="00F1291A"/>
    <w:rsid w:val="00F13566"/>
    <w:rsid w:val="00F13AAE"/>
    <w:rsid w:val="00F17272"/>
    <w:rsid w:val="00F173FE"/>
    <w:rsid w:val="00F17536"/>
    <w:rsid w:val="00F175CC"/>
    <w:rsid w:val="00F201E7"/>
    <w:rsid w:val="00F203C8"/>
    <w:rsid w:val="00F21532"/>
    <w:rsid w:val="00F23AA0"/>
    <w:rsid w:val="00F25321"/>
    <w:rsid w:val="00F25DA6"/>
    <w:rsid w:val="00F26286"/>
    <w:rsid w:val="00F264EC"/>
    <w:rsid w:val="00F304CF"/>
    <w:rsid w:val="00F30A9C"/>
    <w:rsid w:val="00F3101C"/>
    <w:rsid w:val="00F32217"/>
    <w:rsid w:val="00F33845"/>
    <w:rsid w:val="00F34337"/>
    <w:rsid w:val="00F34A3E"/>
    <w:rsid w:val="00F34EEF"/>
    <w:rsid w:val="00F375A1"/>
    <w:rsid w:val="00F417AC"/>
    <w:rsid w:val="00F420F7"/>
    <w:rsid w:val="00F42D66"/>
    <w:rsid w:val="00F43275"/>
    <w:rsid w:val="00F45752"/>
    <w:rsid w:val="00F51C8A"/>
    <w:rsid w:val="00F525A4"/>
    <w:rsid w:val="00F52926"/>
    <w:rsid w:val="00F52A6F"/>
    <w:rsid w:val="00F52FB8"/>
    <w:rsid w:val="00F530B2"/>
    <w:rsid w:val="00F53358"/>
    <w:rsid w:val="00F555D6"/>
    <w:rsid w:val="00F56480"/>
    <w:rsid w:val="00F57597"/>
    <w:rsid w:val="00F623A4"/>
    <w:rsid w:val="00F62D7D"/>
    <w:rsid w:val="00F63252"/>
    <w:rsid w:val="00F64984"/>
    <w:rsid w:val="00F64BE0"/>
    <w:rsid w:val="00F7052E"/>
    <w:rsid w:val="00F70CC1"/>
    <w:rsid w:val="00F71752"/>
    <w:rsid w:val="00F727A1"/>
    <w:rsid w:val="00F72C8A"/>
    <w:rsid w:val="00F73776"/>
    <w:rsid w:val="00F739D2"/>
    <w:rsid w:val="00F73DD2"/>
    <w:rsid w:val="00F75B50"/>
    <w:rsid w:val="00F76E37"/>
    <w:rsid w:val="00F776F5"/>
    <w:rsid w:val="00F8009D"/>
    <w:rsid w:val="00F801B6"/>
    <w:rsid w:val="00F80AD0"/>
    <w:rsid w:val="00F81031"/>
    <w:rsid w:val="00F82465"/>
    <w:rsid w:val="00F8252E"/>
    <w:rsid w:val="00F82EE7"/>
    <w:rsid w:val="00F8359E"/>
    <w:rsid w:val="00F83918"/>
    <w:rsid w:val="00F83DEC"/>
    <w:rsid w:val="00F83EAC"/>
    <w:rsid w:val="00F85303"/>
    <w:rsid w:val="00F86486"/>
    <w:rsid w:val="00F90D7C"/>
    <w:rsid w:val="00F91752"/>
    <w:rsid w:val="00F91900"/>
    <w:rsid w:val="00F92239"/>
    <w:rsid w:val="00F92994"/>
    <w:rsid w:val="00F93465"/>
    <w:rsid w:val="00F94A59"/>
    <w:rsid w:val="00F94DA7"/>
    <w:rsid w:val="00F9520C"/>
    <w:rsid w:val="00F962ED"/>
    <w:rsid w:val="00F97869"/>
    <w:rsid w:val="00FA13F7"/>
    <w:rsid w:val="00FA1C7E"/>
    <w:rsid w:val="00FA208D"/>
    <w:rsid w:val="00FA2200"/>
    <w:rsid w:val="00FA305E"/>
    <w:rsid w:val="00FA6684"/>
    <w:rsid w:val="00FA6778"/>
    <w:rsid w:val="00FA69CD"/>
    <w:rsid w:val="00FA7C71"/>
    <w:rsid w:val="00FB09BB"/>
    <w:rsid w:val="00FB1712"/>
    <w:rsid w:val="00FB2CAC"/>
    <w:rsid w:val="00FB3089"/>
    <w:rsid w:val="00FB5B94"/>
    <w:rsid w:val="00FB5D0A"/>
    <w:rsid w:val="00FB63BF"/>
    <w:rsid w:val="00FC0896"/>
    <w:rsid w:val="00FC1172"/>
    <w:rsid w:val="00FC1E34"/>
    <w:rsid w:val="00FC205F"/>
    <w:rsid w:val="00FC3056"/>
    <w:rsid w:val="00FC47A2"/>
    <w:rsid w:val="00FC5D45"/>
    <w:rsid w:val="00FC5E81"/>
    <w:rsid w:val="00FC631C"/>
    <w:rsid w:val="00FD01CC"/>
    <w:rsid w:val="00FD0BC9"/>
    <w:rsid w:val="00FD11D1"/>
    <w:rsid w:val="00FD24F6"/>
    <w:rsid w:val="00FD2BFC"/>
    <w:rsid w:val="00FD342C"/>
    <w:rsid w:val="00FD48DB"/>
    <w:rsid w:val="00FD59E8"/>
    <w:rsid w:val="00FD7346"/>
    <w:rsid w:val="00FD7619"/>
    <w:rsid w:val="00FE274E"/>
    <w:rsid w:val="00FE282A"/>
    <w:rsid w:val="00FE471B"/>
    <w:rsid w:val="00FE5522"/>
    <w:rsid w:val="00FE6A33"/>
    <w:rsid w:val="00FF0D35"/>
    <w:rsid w:val="00FF0DE3"/>
    <w:rsid w:val="00FF1FDB"/>
    <w:rsid w:val="00FF54C3"/>
    <w:rsid w:val="00FF7830"/>
    <w:rsid w:val="00FF7B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DDBF11"/>
  <w15:chartTrackingRefBased/>
  <w15:docId w15:val="{D46C932E-B369-4A7A-B5B5-3859D942F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A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1C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1C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A3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54A36"/>
    <w:pPr>
      <w:ind w:left="720"/>
      <w:contextualSpacing/>
    </w:pPr>
  </w:style>
  <w:style w:type="character" w:styleId="Hyperlink">
    <w:name w:val="Hyperlink"/>
    <w:basedOn w:val="DefaultParagraphFont"/>
    <w:uiPriority w:val="99"/>
    <w:unhideWhenUsed/>
    <w:rsid w:val="00D86B67"/>
    <w:rPr>
      <w:color w:val="0000FF"/>
      <w:u w:val="single"/>
    </w:rPr>
  </w:style>
  <w:style w:type="paragraph" w:styleId="Header">
    <w:name w:val="header"/>
    <w:basedOn w:val="Normal"/>
    <w:link w:val="HeaderChar"/>
    <w:uiPriority w:val="99"/>
    <w:unhideWhenUsed/>
    <w:rsid w:val="007624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417"/>
  </w:style>
  <w:style w:type="paragraph" w:styleId="Footer">
    <w:name w:val="footer"/>
    <w:basedOn w:val="Normal"/>
    <w:link w:val="FooterChar"/>
    <w:uiPriority w:val="99"/>
    <w:unhideWhenUsed/>
    <w:rsid w:val="007624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417"/>
  </w:style>
  <w:style w:type="character" w:styleId="UnresolvedMention">
    <w:name w:val="Unresolved Mention"/>
    <w:basedOn w:val="DefaultParagraphFont"/>
    <w:uiPriority w:val="99"/>
    <w:semiHidden/>
    <w:unhideWhenUsed/>
    <w:rsid w:val="00EE777D"/>
    <w:rPr>
      <w:color w:val="605E5C"/>
      <w:shd w:val="clear" w:color="auto" w:fill="E1DFDD"/>
    </w:rPr>
  </w:style>
  <w:style w:type="character" w:styleId="FollowedHyperlink">
    <w:name w:val="FollowedHyperlink"/>
    <w:basedOn w:val="DefaultParagraphFont"/>
    <w:uiPriority w:val="99"/>
    <w:semiHidden/>
    <w:unhideWhenUsed/>
    <w:rsid w:val="005B13DE"/>
    <w:rPr>
      <w:color w:val="954F72" w:themeColor="followedHyperlink"/>
      <w:u w:val="single"/>
    </w:rPr>
  </w:style>
  <w:style w:type="paragraph" w:styleId="NormalWeb">
    <w:name w:val="Normal (Web)"/>
    <w:basedOn w:val="Normal"/>
    <w:uiPriority w:val="99"/>
    <w:unhideWhenUsed/>
    <w:rsid w:val="0022724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536382"/>
    <w:rPr>
      <w:b/>
      <w:bCs/>
    </w:rPr>
  </w:style>
  <w:style w:type="table" w:styleId="TableGrid">
    <w:name w:val="Table Grid"/>
    <w:basedOn w:val="TableNormal"/>
    <w:uiPriority w:val="39"/>
    <w:rsid w:val="00EE45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05AE4"/>
    <w:pPr>
      <w:outlineLvl w:val="9"/>
    </w:pPr>
    <w:rPr>
      <w:kern w:val="0"/>
      <w:lang w:val="en-US" w:eastAsia="en-US"/>
      <w14:ligatures w14:val="none"/>
    </w:rPr>
  </w:style>
  <w:style w:type="paragraph" w:styleId="TOC1">
    <w:name w:val="toc 1"/>
    <w:basedOn w:val="Normal"/>
    <w:next w:val="Normal"/>
    <w:autoRedefine/>
    <w:uiPriority w:val="39"/>
    <w:unhideWhenUsed/>
    <w:rsid w:val="00A05AE4"/>
    <w:pPr>
      <w:spacing w:after="100"/>
    </w:pPr>
  </w:style>
  <w:style w:type="character" w:customStyle="1" w:styleId="Heading2Char">
    <w:name w:val="Heading 2 Char"/>
    <w:basedOn w:val="DefaultParagraphFont"/>
    <w:link w:val="Heading2"/>
    <w:uiPriority w:val="9"/>
    <w:rsid w:val="00FA1C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A1C7E"/>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A1C7E"/>
    <w:pPr>
      <w:spacing w:after="100"/>
      <w:ind w:left="220"/>
    </w:pPr>
  </w:style>
  <w:style w:type="paragraph" w:styleId="TOC3">
    <w:name w:val="toc 3"/>
    <w:basedOn w:val="Normal"/>
    <w:next w:val="Normal"/>
    <w:autoRedefine/>
    <w:uiPriority w:val="39"/>
    <w:unhideWhenUsed/>
    <w:rsid w:val="00FA1C7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39102">
      <w:bodyDiv w:val="1"/>
      <w:marLeft w:val="0"/>
      <w:marRight w:val="0"/>
      <w:marTop w:val="0"/>
      <w:marBottom w:val="0"/>
      <w:divBdr>
        <w:top w:val="none" w:sz="0" w:space="0" w:color="auto"/>
        <w:left w:val="none" w:sz="0" w:space="0" w:color="auto"/>
        <w:bottom w:val="none" w:sz="0" w:space="0" w:color="auto"/>
        <w:right w:val="none" w:sz="0" w:space="0" w:color="auto"/>
      </w:divBdr>
      <w:divsChild>
        <w:div w:id="688264064">
          <w:marLeft w:val="547"/>
          <w:marRight w:val="0"/>
          <w:marTop w:val="200"/>
          <w:marBottom w:val="0"/>
          <w:divBdr>
            <w:top w:val="none" w:sz="0" w:space="0" w:color="auto"/>
            <w:left w:val="none" w:sz="0" w:space="0" w:color="auto"/>
            <w:bottom w:val="none" w:sz="0" w:space="0" w:color="auto"/>
            <w:right w:val="none" w:sz="0" w:space="0" w:color="auto"/>
          </w:divBdr>
        </w:div>
        <w:div w:id="847796842">
          <w:marLeft w:val="547"/>
          <w:marRight w:val="0"/>
          <w:marTop w:val="200"/>
          <w:marBottom w:val="0"/>
          <w:divBdr>
            <w:top w:val="none" w:sz="0" w:space="0" w:color="auto"/>
            <w:left w:val="none" w:sz="0" w:space="0" w:color="auto"/>
            <w:bottom w:val="none" w:sz="0" w:space="0" w:color="auto"/>
            <w:right w:val="none" w:sz="0" w:space="0" w:color="auto"/>
          </w:divBdr>
        </w:div>
        <w:div w:id="1094285720">
          <w:marLeft w:val="547"/>
          <w:marRight w:val="0"/>
          <w:marTop w:val="200"/>
          <w:marBottom w:val="0"/>
          <w:divBdr>
            <w:top w:val="none" w:sz="0" w:space="0" w:color="auto"/>
            <w:left w:val="none" w:sz="0" w:space="0" w:color="auto"/>
            <w:bottom w:val="none" w:sz="0" w:space="0" w:color="auto"/>
            <w:right w:val="none" w:sz="0" w:space="0" w:color="auto"/>
          </w:divBdr>
        </w:div>
        <w:div w:id="221721510">
          <w:marLeft w:val="547"/>
          <w:marRight w:val="0"/>
          <w:marTop w:val="200"/>
          <w:marBottom w:val="160"/>
          <w:divBdr>
            <w:top w:val="none" w:sz="0" w:space="0" w:color="auto"/>
            <w:left w:val="none" w:sz="0" w:space="0" w:color="auto"/>
            <w:bottom w:val="none" w:sz="0" w:space="0" w:color="auto"/>
            <w:right w:val="none" w:sz="0" w:space="0" w:color="auto"/>
          </w:divBdr>
        </w:div>
      </w:divsChild>
    </w:div>
    <w:div w:id="146019630">
      <w:bodyDiv w:val="1"/>
      <w:marLeft w:val="0"/>
      <w:marRight w:val="0"/>
      <w:marTop w:val="0"/>
      <w:marBottom w:val="0"/>
      <w:divBdr>
        <w:top w:val="none" w:sz="0" w:space="0" w:color="auto"/>
        <w:left w:val="none" w:sz="0" w:space="0" w:color="auto"/>
        <w:bottom w:val="none" w:sz="0" w:space="0" w:color="auto"/>
        <w:right w:val="none" w:sz="0" w:space="0" w:color="auto"/>
      </w:divBdr>
      <w:divsChild>
        <w:div w:id="1217273955">
          <w:marLeft w:val="-720"/>
          <w:marRight w:val="0"/>
          <w:marTop w:val="0"/>
          <w:marBottom w:val="0"/>
          <w:divBdr>
            <w:top w:val="none" w:sz="0" w:space="0" w:color="auto"/>
            <w:left w:val="none" w:sz="0" w:space="0" w:color="auto"/>
            <w:bottom w:val="none" w:sz="0" w:space="0" w:color="auto"/>
            <w:right w:val="none" w:sz="0" w:space="0" w:color="auto"/>
          </w:divBdr>
        </w:div>
      </w:divsChild>
    </w:div>
    <w:div w:id="159077181">
      <w:bodyDiv w:val="1"/>
      <w:marLeft w:val="0"/>
      <w:marRight w:val="0"/>
      <w:marTop w:val="0"/>
      <w:marBottom w:val="0"/>
      <w:divBdr>
        <w:top w:val="none" w:sz="0" w:space="0" w:color="auto"/>
        <w:left w:val="none" w:sz="0" w:space="0" w:color="auto"/>
        <w:bottom w:val="none" w:sz="0" w:space="0" w:color="auto"/>
        <w:right w:val="none" w:sz="0" w:space="0" w:color="auto"/>
      </w:divBdr>
      <w:divsChild>
        <w:div w:id="211894480">
          <w:marLeft w:val="-720"/>
          <w:marRight w:val="0"/>
          <w:marTop w:val="0"/>
          <w:marBottom w:val="0"/>
          <w:divBdr>
            <w:top w:val="none" w:sz="0" w:space="0" w:color="auto"/>
            <w:left w:val="none" w:sz="0" w:space="0" w:color="auto"/>
            <w:bottom w:val="none" w:sz="0" w:space="0" w:color="auto"/>
            <w:right w:val="none" w:sz="0" w:space="0" w:color="auto"/>
          </w:divBdr>
        </w:div>
      </w:divsChild>
    </w:div>
    <w:div w:id="159467266">
      <w:bodyDiv w:val="1"/>
      <w:marLeft w:val="0"/>
      <w:marRight w:val="0"/>
      <w:marTop w:val="0"/>
      <w:marBottom w:val="0"/>
      <w:divBdr>
        <w:top w:val="none" w:sz="0" w:space="0" w:color="auto"/>
        <w:left w:val="none" w:sz="0" w:space="0" w:color="auto"/>
        <w:bottom w:val="none" w:sz="0" w:space="0" w:color="auto"/>
        <w:right w:val="none" w:sz="0" w:space="0" w:color="auto"/>
      </w:divBdr>
    </w:div>
    <w:div w:id="394476306">
      <w:bodyDiv w:val="1"/>
      <w:marLeft w:val="0"/>
      <w:marRight w:val="0"/>
      <w:marTop w:val="0"/>
      <w:marBottom w:val="0"/>
      <w:divBdr>
        <w:top w:val="none" w:sz="0" w:space="0" w:color="auto"/>
        <w:left w:val="none" w:sz="0" w:space="0" w:color="auto"/>
        <w:bottom w:val="none" w:sz="0" w:space="0" w:color="auto"/>
        <w:right w:val="none" w:sz="0" w:space="0" w:color="auto"/>
      </w:divBdr>
      <w:divsChild>
        <w:div w:id="461311725">
          <w:marLeft w:val="-720"/>
          <w:marRight w:val="0"/>
          <w:marTop w:val="0"/>
          <w:marBottom w:val="0"/>
          <w:divBdr>
            <w:top w:val="none" w:sz="0" w:space="0" w:color="auto"/>
            <w:left w:val="none" w:sz="0" w:space="0" w:color="auto"/>
            <w:bottom w:val="none" w:sz="0" w:space="0" w:color="auto"/>
            <w:right w:val="none" w:sz="0" w:space="0" w:color="auto"/>
          </w:divBdr>
        </w:div>
      </w:divsChild>
    </w:div>
    <w:div w:id="470441264">
      <w:bodyDiv w:val="1"/>
      <w:marLeft w:val="0"/>
      <w:marRight w:val="0"/>
      <w:marTop w:val="0"/>
      <w:marBottom w:val="0"/>
      <w:divBdr>
        <w:top w:val="none" w:sz="0" w:space="0" w:color="auto"/>
        <w:left w:val="none" w:sz="0" w:space="0" w:color="auto"/>
        <w:bottom w:val="none" w:sz="0" w:space="0" w:color="auto"/>
        <w:right w:val="none" w:sz="0" w:space="0" w:color="auto"/>
      </w:divBdr>
      <w:divsChild>
        <w:div w:id="1294166708">
          <w:marLeft w:val="-720"/>
          <w:marRight w:val="0"/>
          <w:marTop w:val="0"/>
          <w:marBottom w:val="0"/>
          <w:divBdr>
            <w:top w:val="none" w:sz="0" w:space="0" w:color="auto"/>
            <w:left w:val="none" w:sz="0" w:space="0" w:color="auto"/>
            <w:bottom w:val="none" w:sz="0" w:space="0" w:color="auto"/>
            <w:right w:val="none" w:sz="0" w:space="0" w:color="auto"/>
          </w:divBdr>
        </w:div>
      </w:divsChild>
    </w:div>
    <w:div w:id="488835194">
      <w:bodyDiv w:val="1"/>
      <w:marLeft w:val="0"/>
      <w:marRight w:val="0"/>
      <w:marTop w:val="0"/>
      <w:marBottom w:val="0"/>
      <w:divBdr>
        <w:top w:val="none" w:sz="0" w:space="0" w:color="auto"/>
        <w:left w:val="none" w:sz="0" w:space="0" w:color="auto"/>
        <w:bottom w:val="none" w:sz="0" w:space="0" w:color="auto"/>
        <w:right w:val="none" w:sz="0" w:space="0" w:color="auto"/>
      </w:divBdr>
      <w:divsChild>
        <w:div w:id="1373962651">
          <w:marLeft w:val="-720"/>
          <w:marRight w:val="0"/>
          <w:marTop w:val="0"/>
          <w:marBottom w:val="0"/>
          <w:divBdr>
            <w:top w:val="none" w:sz="0" w:space="0" w:color="auto"/>
            <w:left w:val="none" w:sz="0" w:space="0" w:color="auto"/>
            <w:bottom w:val="none" w:sz="0" w:space="0" w:color="auto"/>
            <w:right w:val="none" w:sz="0" w:space="0" w:color="auto"/>
          </w:divBdr>
        </w:div>
      </w:divsChild>
    </w:div>
    <w:div w:id="554465898">
      <w:bodyDiv w:val="1"/>
      <w:marLeft w:val="0"/>
      <w:marRight w:val="0"/>
      <w:marTop w:val="0"/>
      <w:marBottom w:val="0"/>
      <w:divBdr>
        <w:top w:val="none" w:sz="0" w:space="0" w:color="auto"/>
        <w:left w:val="none" w:sz="0" w:space="0" w:color="auto"/>
        <w:bottom w:val="none" w:sz="0" w:space="0" w:color="auto"/>
        <w:right w:val="none" w:sz="0" w:space="0" w:color="auto"/>
      </w:divBdr>
    </w:div>
    <w:div w:id="896551682">
      <w:bodyDiv w:val="1"/>
      <w:marLeft w:val="0"/>
      <w:marRight w:val="0"/>
      <w:marTop w:val="0"/>
      <w:marBottom w:val="0"/>
      <w:divBdr>
        <w:top w:val="none" w:sz="0" w:space="0" w:color="auto"/>
        <w:left w:val="none" w:sz="0" w:space="0" w:color="auto"/>
        <w:bottom w:val="none" w:sz="0" w:space="0" w:color="auto"/>
        <w:right w:val="none" w:sz="0" w:space="0" w:color="auto"/>
      </w:divBdr>
      <w:divsChild>
        <w:div w:id="1862086334">
          <w:marLeft w:val="-720"/>
          <w:marRight w:val="0"/>
          <w:marTop w:val="0"/>
          <w:marBottom w:val="0"/>
          <w:divBdr>
            <w:top w:val="none" w:sz="0" w:space="0" w:color="auto"/>
            <w:left w:val="none" w:sz="0" w:space="0" w:color="auto"/>
            <w:bottom w:val="none" w:sz="0" w:space="0" w:color="auto"/>
            <w:right w:val="none" w:sz="0" w:space="0" w:color="auto"/>
          </w:divBdr>
        </w:div>
      </w:divsChild>
    </w:div>
    <w:div w:id="934821483">
      <w:bodyDiv w:val="1"/>
      <w:marLeft w:val="0"/>
      <w:marRight w:val="0"/>
      <w:marTop w:val="0"/>
      <w:marBottom w:val="0"/>
      <w:divBdr>
        <w:top w:val="none" w:sz="0" w:space="0" w:color="auto"/>
        <w:left w:val="none" w:sz="0" w:space="0" w:color="auto"/>
        <w:bottom w:val="none" w:sz="0" w:space="0" w:color="auto"/>
        <w:right w:val="none" w:sz="0" w:space="0" w:color="auto"/>
      </w:divBdr>
    </w:div>
    <w:div w:id="965502220">
      <w:bodyDiv w:val="1"/>
      <w:marLeft w:val="0"/>
      <w:marRight w:val="0"/>
      <w:marTop w:val="0"/>
      <w:marBottom w:val="0"/>
      <w:divBdr>
        <w:top w:val="none" w:sz="0" w:space="0" w:color="auto"/>
        <w:left w:val="none" w:sz="0" w:space="0" w:color="auto"/>
        <w:bottom w:val="none" w:sz="0" w:space="0" w:color="auto"/>
        <w:right w:val="none" w:sz="0" w:space="0" w:color="auto"/>
      </w:divBdr>
      <w:divsChild>
        <w:div w:id="1390491263">
          <w:marLeft w:val="-720"/>
          <w:marRight w:val="0"/>
          <w:marTop w:val="0"/>
          <w:marBottom w:val="0"/>
          <w:divBdr>
            <w:top w:val="none" w:sz="0" w:space="0" w:color="auto"/>
            <w:left w:val="none" w:sz="0" w:space="0" w:color="auto"/>
            <w:bottom w:val="none" w:sz="0" w:space="0" w:color="auto"/>
            <w:right w:val="none" w:sz="0" w:space="0" w:color="auto"/>
          </w:divBdr>
        </w:div>
      </w:divsChild>
    </w:div>
    <w:div w:id="975452249">
      <w:bodyDiv w:val="1"/>
      <w:marLeft w:val="0"/>
      <w:marRight w:val="0"/>
      <w:marTop w:val="0"/>
      <w:marBottom w:val="0"/>
      <w:divBdr>
        <w:top w:val="none" w:sz="0" w:space="0" w:color="auto"/>
        <w:left w:val="none" w:sz="0" w:space="0" w:color="auto"/>
        <w:bottom w:val="none" w:sz="0" w:space="0" w:color="auto"/>
        <w:right w:val="none" w:sz="0" w:space="0" w:color="auto"/>
      </w:divBdr>
      <w:divsChild>
        <w:div w:id="603659304">
          <w:marLeft w:val="0"/>
          <w:marRight w:val="0"/>
          <w:marTop w:val="0"/>
          <w:marBottom w:val="0"/>
          <w:divBdr>
            <w:top w:val="none" w:sz="0" w:space="0" w:color="auto"/>
            <w:left w:val="none" w:sz="0" w:space="0" w:color="auto"/>
            <w:bottom w:val="none" w:sz="0" w:space="0" w:color="auto"/>
            <w:right w:val="none" w:sz="0" w:space="0" w:color="auto"/>
          </w:divBdr>
        </w:div>
      </w:divsChild>
    </w:div>
    <w:div w:id="1108506266">
      <w:bodyDiv w:val="1"/>
      <w:marLeft w:val="0"/>
      <w:marRight w:val="0"/>
      <w:marTop w:val="0"/>
      <w:marBottom w:val="0"/>
      <w:divBdr>
        <w:top w:val="none" w:sz="0" w:space="0" w:color="auto"/>
        <w:left w:val="none" w:sz="0" w:space="0" w:color="auto"/>
        <w:bottom w:val="none" w:sz="0" w:space="0" w:color="auto"/>
        <w:right w:val="none" w:sz="0" w:space="0" w:color="auto"/>
      </w:divBdr>
      <w:divsChild>
        <w:div w:id="723911668">
          <w:marLeft w:val="-720"/>
          <w:marRight w:val="0"/>
          <w:marTop w:val="0"/>
          <w:marBottom w:val="0"/>
          <w:divBdr>
            <w:top w:val="none" w:sz="0" w:space="0" w:color="auto"/>
            <w:left w:val="none" w:sz="0" w:space="0" w:color="auto"/>
            <w:bottom w:val="none" w:sz="0" w:space="0" w:color="auto"/>
            <w:right w:val="none" w:sz="0" w:space="0" w:color="auto"/>
          </w:divBdr>
        </w:div>
      </w:divsChild>
    </w:div>
    <w:div w:id="1292057081">
      <w:bodyDiv w:val="1"/>
      <w:marLeft w:val="0"/>
      <w:marRight w:val="0"/>
      <w:marTop w:val="0"/>
      <w:marBottom w:val="0"/>
      <w:divBdr>
        <w:top w:val="none" w:sz="0" w:space="0" w:color="auto"/>
        <w:left w:val="none" w:sz="0" w:space="0" w:color="auto"/>
        <w:bottom w:val="none" w:sz="0" w:space="0" w:color="auto"/>
        <w:right w:val="none" w:sz="0" w:space="0" w:color="auto"/>
      </w:divBdr>
      <w:divsChild>
        <w:div w:id="411857156">
          <w:marLeft w:val="-720"/>
          <w:marRight w:val="0"/>
          <w:marTop w:val="0"/>
          <w:marBottom w:val="0"/>
          <w:divBdr>
            <w:top w:val="none" w:sz="0" w:space="0" w:color="auto"/>
            <w:left w:val="none" w:sz="0" w:space="0" w:color="auto"/>
            <w:bottom w:val="none" w:sz="0" w:space="0" w:color="auto"/>
            <w:right w:val="none" w:sz="0" w:space="0" w:color="auto"/>
          </w:divBdr>
        </w:div>
      </w:divsChild>
    </w:div>
    <w:div w:id="1372651758">
      <w:bodyDiv w:val="1"/>
      <w:marLeft w:val="0"/>
      <w:marRight w:val="0"/>
      <w:marTop w:val="0"/>
      <w:marBottom w:val="0"/>
      <w:divBdr>
        <w:top w:val="none" w:sz="0" w:space="0" w:color="auto"/>
        <w:left w:val="none" w:sz="0" w:space="0" w:color="auto"/>
        <w:bottom w:val="none" w:sz="0" w:space="0" w:color="auto"/>
        <w:right w:val="none" w:sz="0" w:space="0" w:color="auto"/>
      </w:divBdr>
      <w:divsChild>
        <w:div w:id="1497458350">
          <w:marLeft w:val="-720"/>
          <w:marRight w:val="0"/>
          <w:marTop w:val="0"/>
          <w:marBottom w:val="0"/>
          <w:divBdr>
            <w:top w:val="none" w:sz="0" w:space="0" w:color="auto"/>
            <w:left w:val="none" w:sz="0" w:space="0" w:color="auto"/>
            <w:bottom w:val="none" w:sz="0" w:space="0" w:color="auto"/>
            <w:right w:val="none" w:sz="0" w:space="0" w:color="auto"/>
          </w:divBdr>
        </w:div>
      </w:divsChild>
    </w:div>
    <w:div w:id="1430858575">
      <w:bodyDiv w:val="1"/>
      <w:marLeft w:val="0"/>
      <w:marRight w:val="0"/>
      <w:marTop w:val="0"/>
      <w:marBottom w:val="0"/>
      <w:divBdr>
        <w:top w:val="none" w:sz="0" w:space="0" w:color="auto"/>
        <w:left w:val="none" w:sz="0" w:space="0" w:color="auto"/>
        <w:bottom w:val="none" w:sz="0" w:space="0" w:color="auto"/>
        <w:right w:val="none" w:sz="0" w:space="0" w:color="auto"/>
      </w:divBdr>
      <w:divsChild>
        <w:div w:id="1780173518">
          <w:marLeft w:val="-720"/>
          <w:marRight w:val="0"/>
          <w:marTop w:val="0"/>
          <w:marBottom w:val="0"/>
          <w:divBdr>
            <w:top w:val="none" w:sz="0" w:space="0" w:color="auto"/>
            <w:left w:val="none" w:sz="0" w:space="0" w:color="auto"/>
            <w:bottom w:val="none" w:sz="0" w:space="0" w:color="auto"/>
            <w:right w:val="none" w:sz="0" w:space="0" w:color="auto"/>
          </w:divBdr>
        </w:div>
      </w:divsChild>
    </w:div>
    <w:div w:id="1530728223">
      <w:bodyDiv w:val="1"/>
      <w:marLeft w:val="0"/>
      <w:marRight w:val="0"/>
      <w:marTop w:val="0"/>
      <w:marBottom w:val="0"/>
      <w:divBdr>
        <w:top w:val="none" w:sz="0" w:space="0" w:color="auto"/>
        <w:left w:val="none" w:sz="0" w:space="0" w:color="auto"/>
        <w:bottom w:val="none" w:sz="0" w:space="0" w:color="auto"/>
        <w:right w:val="none" w:sz="0" w:space="0" w:color="auto"/>
      </w:divBdr>
      <w:divsChild>
        <w:div w:id="1317104603">
          <w:marLeft w:val="-720"/>
          <w:marRight w:val="0"/>
          <w:marTop w:val="0"/>
          <w:marBottom w:val="0"/>
          <w:divBdr>
            <w:top w:val="none" w:sz="0" w:space="0" w:color="auto"/>
            <w:left w:val="none" w:sz="0" w:space="0" w:color="auto"/>
            <w:bottom w:val="none" w:sz="0" w:space="0" w:color="auto"/>
            <w:right w:val="none" w:sz="0" w:space="0" w:color="auto"/>
          </w:divBdr>
        </w:div>
      </w:divsChild>
    </w:div>
    <w:div w:id="1729298806">
      <w:bodyDiv w:val="1"/>
      <w:marLeft w:val="0"/>
      <w:marRight w:val="0"/>
      <w:marTop w:val="0"/>
      <w:marBottom w:val="0"/>
      <w:divBdr>
        <w:top w:val="none" w:sz="0" w:space="0" w:color="auto"/>
        <w:left w:val="none" w:sz="0" w:space="0" w:color="auto"/>
        <w:bottom w:val="none" w:sz="0" w:space="0" w:color="auto"/>
        <w:right w:val="none" w:sz="0" w:space="0" w:color="auto"/>
      </w:divBdr>
      <w:divsChild>
        <w:div w:id="308754194">
          <w:marLeft w:val="0"/>
          <w:marRight w:val="0"/>
          <w:marTop w:val="0"/>
          <w:marBottom w:val="0"/>
          <w:divBdr>
            <w:top w:val="none" w:sz="0" w:space="0" w:color="auto"/>
            <w:left w:val="none" w:sz="0" w:space="0" w:color="auto"/>
            <w:bottom w:val="none" w:sz="0" w:space="0" w:color="auto"/>
            <w:right w:val="none" w:sz="0" w:space="0" w:color="auto"/>
          </w:divBdr>
        </w:div>
      </w:divsChild>
    </w:div>
    <w:div w:id="1784109010">
      <w:bodyDiv w:val="1"/>
      <w:marLeft w:val="0"/>
      <w:marRight w:val="0"/>
      <w:marTop w:val="0"/>
      <w:marBottom w:val="0"/>
      <w:divBdr>
        <w:top w:val="none" w:sz="0" w:space="0" w:color="auto"/>
        <w:left w:val="none" w:sz="0" w:space="0" w:color="auto"/>
        <w:bottom w:val="none" w:sz="0" w:space="0" w:color="auto"/>
        <w:right w:val="none" w:sz="0" w:space="0" w:color="auto"/>
      </w:divBdr>
      <w:divsChild>
        <w:div w:id="321395423">
          <w:marLeft w:val="-720"/>
          <w:marRight w:val="0"/>
          <w:marTop w:val="0"/>
          <w:marBottom w:val="0"/>
          <w:divBdr>
            <w:top w:val="none" w:sz="0" w:space="0" w:color="auto"/>
            <w:left w:val="none" w:sz="0" w:space="0" w:color="auto"/>
            <w:bottom w:val="none" w:sz="0" w:space="0" w:color="auto"/>
            <w:right w:val="none" w:sz="0" w:space="0" w:color="auto"/>
          </w:divBdr>
        </w:div>
      </w:divsChild>
    </w:div>
    <w:div w:id="1993946121">
      <w:bodyDiv w:val="1"/>
      <w:marLeft w:val="0"/>
      <w:marRight w:val="0"/>
      <w:marTop w:val="0"/>
      <w:marBottom w:val="0"/>
      <w:divBdr>
        <w:top w:val="none" w:sz="0" w:space="0" w:color="auto"/>
        <w:left w:val="none" w:sz="0" w:space="0" w:color="auto"/>
        <w:bottom w:val="none" w:sz="0" w:space="0" w:color="auto"/>
        <w:right w:val="none" w:sz="0" w:space="0" w:color="auto"/>
      </w:divBdr>
      <w:divsChild>
        <w:div w:id="117049088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weforum.org/publications/global-gender-gap-report-2023/digest" TargetMode="External"/><Relationship Id="rId18" Type="http://schemas.openxmlformats.org/officeDocument/2006/relationships/image" Target="media/image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www.equalityhumanrights.com/sites/default/files/2021/turning-the-tables-ending-sexual-harassment-at-work-march-2018_2.pdf" TargetMode="External"/><Relationship Id="rId17" Type="http://schemas.openxmlformats.org/officeDocument/2006/relationships/image" Target="media/image2.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ons.gov.uk/employmentandlabourmarket/peopleinwork/earningsandworkinghours/articles/womenshouldertheresponsibilityofunpaidwork/2016-11-10"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ns.gov.uk/employmentandlabourmarket/peoplenotinwork/economicinactivity"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www.gov.uk/government/statistics/small-business-survey-2020-businesses-with-employees" TargetMode="External"/><Relationship Id="rId23" Type="http://schemas.openxmlformats.org/officeDocument/2006/relationships/chart" Target="charts/chart2.xml"/><Relationship Id="rId10" Type="http://schemas.openxmlformats.org/officeDocument/2006/relationships/hyperlink" Target="https://www.educationandemployers.org/drawing-the-future-report-published/"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cipd.org/uk/views-and-insights/cipd-viewpoint/executive-pay/" TargetMode="External"/><Relationship Id="rId14" Type="http://schemas.openxmlformats.org/officeDocument/2006/relationships/hyperlink" Target="https://www.gov.wales/labour-market-statistics-annual-population-survey-july-2021-june-2022-html" TargetMode="External"/><Relationship Id="rId22" Type="http://schemas.openxmlformats.org/officeDocument/2006/relationships/chart" Target="charts/chart1.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harrison\Downloads\Pay%20Quartiles%20-%20Gneder%20Leadership%20Gap.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harrison\Downloads\Pay%20Quartiles%20-%20Gneder%20Leadership%20Gap.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Multiple values by 'University'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Upper Quartile Women</c:v>
                </c:pt>
              </c:strCache>
            </c:strRef>
          </c:tx>
          <c:spPr>
            <a:solidFill>
              <a:schemeClr val="accent1"/>
            </a:solidFill>
            <a:ln>
              <a:noFill/>
            </a:ln>
            <a:effectLst/>
          </c:spPr>
          <c:invertIfNegative val="0"/>
          <c:cat>
            <c:strRef>
              <c:f>Sheet1!$A$2:$A$7</c:f>
              <c:strCache>
                <c:ptCount val="6"/>
                <c:pt idx="0">
                  <c:v>Swansea Uni </c:v>
                </c:pt>
                <c:pt idx="1">
                  <c:v>Cardiff</c:v>
                </c:pt>
                <c:pt idx="2">
                  <c:v>Glyndwr Wrexham</c:v>
                </c:pt>
                <c:pt idx="3">
                  <c:v>Bangor </c:v>
                </c:pt>
                <c:pt idx="4">
                  <c:v>Aberystwyth</c:v>
                </c:pt>
                <c:pt idx="5">
                  <c:v>UWTSD</c:v>
                </c:pt>
              </c:strCache>
            </c:strRef>
          </c:cat>
          <c:val>
            <c:numRef>
              <c:f>Sheet1!$B$2:$B$7</c:f>
              <c:numCache>
                <c:formatCode>General</c:formatCode>
                <c:ptCount val="6"/>
                <c:pt idx="0">
                  <c:v>42.2</c:v>
                </c:pt>
                <c:pt idx="1">
                  <c:v>42</c:v>
                </c:pt>
                <c:pt idx="2">
                  <c:v>58.5</c:v>
                </c:pt>
                <c:pt idx="3">
                  <c:v>48.3</c:v>
                </c:pt>
                <c:pt idx="4">
                  <c:v>41.83</c:v>
                </c:pt>
                <c:pt idx="5">
                  <c:v>49</c:v>
                </c:pt>
              </c:numCache>
            </c:numRef>
          </c:val>
          <c:extLst>
            <c:ext xmlns:c16="http://schemas.microsoft.com/office/drawing/2014/chart" uri="{C3380CC4-5D6E-409C-BE32-E72D297353CC}">
              <c16:uniqueId val="{00000000-C390-4E7F-9824-5FC4B7C4ADE6}"/>
            </c:ext>
          </c:extLst>
        </c:ser>
        <c:ser>
          <c:idx val="1"/>
          <c:order val="1"/>
          <c:tx>
            <c:strRef>
              <c:f>Sheet1!$C$1</c:f>
              <c:strCache>
                <c:ptCount val="1"/>
                <c:pt idx="0">
                  <c:v>Upper Quartile Men</c:v>
                </c:pt>
              </c:strCache>
            </c:strRef>
          </c:tx>
          <c:spPr>
            <a:solidFill>
              <a:schemeClr val="accent2"/>
            </a:solidFill>
            <a:ln>
              <a:noFill/>
            </a:ln>
            <a:effectLst/>
          </c:spPr>
          <c:invertIfNegative val="0"/>
          <c:cat>
            <c:strRef>
              <c:f>Sheet1!$A$2:$A$7</c:f>
              <c:strCache>
                <c:ptCount val="6"/>
                <c:pt idx="0">
                  <c:v>Swansea Uni </c:v>
                </c:pt>
                <c:pt idx="1">
                  <c:v>Cardiff</c:v>
                </c:pt>
                <c:pt idx="2">
                  <c:v>Glyndwr Wrexham</c:v>
                </c:pt>
                <c:pt idx="3">
                  <c:v>Bangor </c:v>
                </c:pt>
                <c:pt idx="4">
                  <c:v>Aberystwyth</c:v>
                </c:pt>
                <c:pt idx="5">
                  <c:v>UWTSD</c:v>
                </c:pt>
              </c:strCache>
            </c:strRef>
          </c:cat>
          <c:val>
            <c:numRef>
              <c:f>Sheet1!$C$2:$C$7</c:f>
              <c:numCache>
                <c:formatCode>General</c:formatCode>
                <c:ptCount val="6"/>
                <c:pt idx="0">
                  <c:v>57.6</c:v>
                </c:pt>
                <c:pt idx="1">
                  <c:v>58</c:v>
                </c:pt>
                <c:pt idx="2">
                  <c:v>41.5</c:v>
                </c:pt>
                <c:pt idx="3">
                  <c:v>54.7</c:v>
                </c:pt>
                <c:pt idx="4">
                  <c:v>58.17</c:v>
                </c:pt>
                <c:pt idx="5">
                  <c:v>51</c:v>
                </c:pt>
              </c:numCache>
            </c:numRef>
          </c:val>
          <c:extLst>
            <c:ext xmlns:c16="http://schemas.microsoft.com/office/drawing/2014/chart" uri="{C3380CC4-5D6E-409C-BE32-E72D297353CC}">
              <c16:uniqueId val="{00000001-C390-4E7F-9824-5FC4B7C4ADE6}"/>
            </c:ext>
          </c:extLst>
        </c:ser>
        <c:ser>
          <c:idx val="6"/>
          <c:order val="6"/>
          <c:tx>
            <c:strRef>
              <c:f>Sheet1!$H$1</c:f>
              <c:strCache>
                <c:ptCount val="1"/>
                <c:pt idx="0">
                  <c:v>Lower Quartile Women</c:v>
                </c:pt>
              </c:strCache>
            </c:strRef>
          </c:tx>
          <c:spPr>
            <a:solidFill>
              <a:schemeClr val="accent1">
                <a:lumMod val="60000"/>
              </a:schemeClr>
            </a:solidFill>
            <a:ln>
              <a:noFill/>
            </a:ln>
            <a:effectLst/>
          </c:spPr>
          <c:invertIfNegative val="0"/>
          <c:cat>
            <c:strRef>
              <c:f>Sheet1!$A$2:$A$7</c:f>
              <c:strCache>
                <c:ptCount val="6"/>
                <c:pt idx="0">
                  <c:v>Swansea Uni </c:v>
                </c:pt>
                <c:pt idx="1">
                  <c:v>Cardiff</c:v>
                </c:pt>
                <c:pt idx="2">
                  <c:v>Glyndwr Wrexham</c:v>
                </c:pt>
                <c:pt idx="3">
                  <c:v>Bangor </c:v>
                </c:pt>
                <c:pt idx="4">
                  <c:v>Aberystwyth</c:v>
                </c:pt>
                <c:pt idx="5">
                  <c:v>UWTSD</c:v>
                </c:pt>
              </c:strCache>
            </c:strRef>
          </c:cat>
          <c:val>
            <c:numRef>
              <c:f>Sheet1!$H$2:$H$7</c:f>
              <c:numCache>
                <c:formatCode>General</c:formatCode>
                <c:ptCount val="6"/>
                <c:pt idx="0">
                  <c:v>57</c:v>
                </c:pt>
                <c:pt idx="1">
                  <c:v>63</c:v>
                </c:pt>
                <c:pt idx="2">
                  <c:v>59.8</c:v>
                </c:pt>
                <c:pt idx="3">
                  <c:v>62.8</c:v>
                </c:pt>
                <c:pt idx="4">
                  <c:v>51.42</c:v>
                </c:pt>
                <c:pt idx="5">
                  <c:v>59.7</c:v>
                </c:pt>
              </c:numCache>
            </c:numRef>
          </c:val>
          <c:extLst>
            <c:ext xmlns:c16="http://schemas.microsoft.com/office/drawing/2014/chart" uri="{C3380CC4-5D6E-409C-BE32-E72D297353CC}">
              <c16:uniqueId val="{00000002-C390-4E7F-9824-5FC4B7C4ADE6}"/>
            </c:ext>
          </c:extLst>
        </c:ser>
        <c:ser>
          <c:idx val="7"/>
          <c:order val="7"/>
          <c:tx>
            <c:strRef>
              <c:f>Sheet1!$I$1</c:f>
              <c:strCache>
                <c:ptCount val="1"/>
                <c:pt idx="0">
                  <c:v>Lower Quartile Men</c:v>
                </c:pt>
              </c:strCache>
            </c:strRef>
          </c:tx>
          <c:spPr>
            <a:solidFill>
              <a:schemeClr val="accent2">
                <a:lumMod val="60000"/>
              </a:schemeClr>
            </a:solidFill>
            <a:ln>
              <a:noFill/>
            </a:ln>
            <a:effectLst/>
          </c:spPr>
          <c:invertIfNegative val="0"/>
          <c:cat>
            <c:strRef>
              <c:f>Sheet1!$A$2:$A$7</c:f>
              <c:strCache>
                <c:ptCount val="6"/>
                <c:pt idx="0">
                  <c:v>Swansea Uni </c:v>
                </c:pt>
                <c:pt idx="1">
                  <c:v>Cardiff</c:v>
                </c:pt>
                <c:pt idx="2">
                  <c:v>Glyndwr Wrexham</c:v>
                </c:pt>
                <c:pt idx="3">
                  <c:v>Bangor </c:v>
                </c:pt>
                <c:pt idx="4">
                  <c:v>Aberystwyth</c:v>
                </c:pt>
                <c:pt idx="5">
                  <c:v>UWTSD</c:v>
                </c:pt>
              </c:strCache>
            </c:strRef>
          </c:cat>
          <c:val>
            <c:numRef>
              <c:f>Sheet1!$I$2:$I$7</c:f>
              <c:numCache>
                <c:formatCode>General</c:formatCode>
                <c:ptCount val="6"/>
                <c:pt idx="0">
                  <c:v>43</c:v>
                </c:pt>
                <c:pt idx="1">
                  <c:v>37</c:v>
                </c:pt>
                <c:pt idx="2">
                  <c:v>40.200000000000003</c:v>
                </c:pt>
                <c:pt idx="3">
                  <c:v>37.200000000000003</c:v>
                </c:pt>
                <c:pt idx="4">
                  <c:v>48.58</c:v>
                </c:pt>
                <c:pt idx="5">
                  <c:v>40.299999999999997</c:v>
                </c:pt>
              </c:numCache>
            </c:numRef>
          </c:val>
          <c:extLst>
            <c:ext xmlns:c16="http://schemas.microsoft.com/office/drawing/2014/chart" uri="{C3380CC4-5D6E-409C-BE32-E72D297353CC}">
              <c16:uniqueId val="{00000003-C390-4E7F-9824-5FC4B7C4ADE6}"/>
            </c:ext>
          </c:extLst>
        </c:ser>
        <c:dLbls>
          <c:showLegendKey val="0"/>
          <c:showVal val="0"/>
          <c:showCatName val="0"/>
          <c:showSerName val="0"/>
          <c:showPercent val="0"/>
          <c:showBubbleSize val="0"/>
        </c:dLbls>
        <c:gapWidth val="260"/>
        <c:overlap val="-30"/>
        <c:axId val="1142427856"/>
        <c:axId val="1131135936"/>
        <c:extLst>
          <c:ext xmlns:c15="http://schemas.microsoft.com/office/drawing/2012/chart" uri="{02D57815-91ED-43cb-92C2-25804820EDAC}">
            <c15:filteredBarSeries>
              <c15:ser>
                <c:idx val="2"/>
                <c:order val="2"/>
                <c:tx>
                  <c:strRef>
                    <c:extLst>
                      <c:ext uri="{02D57815-91ED-43cb-92C2-25804820EDAC}">
                        <c15:formulaRef>
                          <c15:sqref>Sheet1!$D$1</c15:sqref>
                        </c15:formulaRef>
                      </c:ext>
                    </c:extLst>
                    <c:strCache>
                      <c:ptCount val="1"/>
                      <c:pt idx="0">
                        <c:v>Upper middle quartile Women </c:v>
                      </c:pt>
                    </c:strCache>
                  </c:strRef>
                </c:tx>
                <c:spPr>
                  <a:solidFill>
                    <a:schemeClr val="accent3"/>
                  </a:solidFill>
                  <a:ln>
                    <a:noFill/>
                  </a:ln>
                  <a:effectLst/>
                </c:spPr>
                <c:invertIfNegative val="0"/>
                <c:cat>
                  <c:strRef>
                    <c:extLst>
                      <c:ext uri="{02D57815-91ED-43cb-92C2-25804820EDAC}">
                        <c15:formulaRef>
                          <c15:sqref>Sheet1!$A$2:$A$7</c15:sqref>
                        </c15:formulaRef>
                      </c:ext>
                    </c:extLst>
                    <c:strCache>
                      <c:ptCount val="6"/>
                      <c:pt idx="0">
                        <c:v>Swansea Uni </c:v>
                      </c:pt>
                      <c:pt idx="1">
                        <c:v>Cardiff</c:v>
                      </c:pt>
                      <c:pt idx="2">
                        <c:v>Glyndwr Wrexham</c:v>
                      </c:pt>
                      <c:pt idx="3">
                        <c:v>Bangor </c:v>
                      </c:pt>
                      <c:pt idx="4">
                        <c:v>Aberystwyth</c:v>
                      </c:pt>
                      <c:pt idx="5">
                        <c:v>UWTSD</c:v>
                      </c:pt>
                    </c:strCache>
                  </c:strRef>
                </c:cat>
                <c:val>
                  <c:numRef>
                    <c:extLst>
                      <c:ext uri="{02D57815-91ED-43cb-92C2-25804820EDAC}">
                        <c15:formulaRef>
                          <c15:sqref>Sheet1!$D$2:$D$7</c15:sqref>
                        </c15:formulaRef>
                      </c:ext>
                    </c:extLst>
                    <c:numCache>
                      <c:formatCode>General</c:formatCode>
                      <c:ptCount val="6"/>
                      <c:pt idx="0">
                        <c:v>57.1</c:v>
                      </c:pt>
                      <c:pt idx="1">
                        <c:v>53</c:v>
                      </c:pt>
                      <c:pt idx="2">
                        <c:v>60.8</c:v>
                      </c:pt>
                      <c:pt idx="3">
                        <c:v>67.2</c:v>
                      </c:pt>
                      <c:pt idx="4">
                        <c:v>63.09</c:v>
                      </c:pt>
                      <c:pt idx="5">
                        <c:v>60.1</c:v>
                      </c:pt>
                    </c:numCache>
                  </c:numRef>
                </c:val>
                <c:extLst>
                  <c:ext xmlns:c16="http://schemas.microsoft.com/office/drawing/2014/chart" uri="{C3380CC4-5D6E-409C-BE32-E72D297353CC}">
                    <c16:uniqueId val="{00000004-C390-4E7F-9824-5FC4B7C4ADE6}"/>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Sheet1!$E$1</c15:sqref>
                        </c15:formulaRef>
                      </c:ext>
                    </c:extLst>
                    <c:strCache>
                      <c:ptCount val="1"/>
                      <c:pt idx="0">
                        <c:v>Upper middle quartile Men</c:v>
                      </c:pt>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6"/>
                      <c:pt idx="0">
                        <c:v>Swansea Uni </c:v>
                      </c:pt>
                      <c:pt idx="1">
                        <c:v>Cardiff</c:v>
                      </c:pt>
                      <c:pt idx="2">
                        <c:v>Glyndwr Wrexham</c:v>
                      </c:pt>
                      <c:pt idx="3">
                        <c:v>Bangor </c:v>
                      </c:pt>
                      <c:pt idx="4">
                        <c:v>Aberystwyth</c:v>
                      </c:pt>
                      <c:pt idx="5">
                        <c:v>UWTSD</c:v>
                      </c:pt>
                    </c:strCache>
                  </c:strRef>
                </c:cat>
                <c:val>
                  <c:numRef>
                    <c:extLst xmlns:c15="http://schemas.microsoft.com/office/drawing/2012/chart">
                      <c:ext xmlns:c15="http://schemas.microsoft.com/office/drawing/2012/chart" uri="{02D57815-91ED-43cb-92C2-25804820EDAC}">
                        <c15:formulaRef>
                          <c15:sqref>Sheet1!$E$2:$E$7</c15:sqref>
                        </c15:formulaRef>
                      </c:ext>
                    </c:extLst>
                    <c:numCache>
                      <c:formatCode>General</c:formatCode>
                      <c:ptCount val="6"/>
                      <c:pt idx="0">
                        <c:v>42.9</c:v>
                      </c:pt>
                      <c:pt idx="1">
                        <c:v>47</c:v>
                      </c:pt>
                      <c:pt idx="2">
                        <c:v>39.200000000000003</c:v>
                      </c:pt>
                      <c:pt idx="3">
                        <c:v>54.7</c:v>
                      </c:pt>
                      <c:pt idx="4">
                        <c:v>36.909999999999997</c:v>
                      </c:pt>
                      <c:pt idx="5">
                        <c:v>39.9</c:v>
                      </c:pt>
                    </c:numCache>
                  </c:numRef>
                </c:val>
                <c:extLst xmlns:c15="http://schemas.microsoft.com/office/drawing/2012/chart">
                  <c:ext xmlns:c16="http://schemas.microsoft.com/office/drawing/2014/chart" uri="{C3380CC4-5D6E-409C-BE32-E72D297353CC}">
                    <c16:uniqueId val="{00000005-C390-4E7F-9824-5FC4B7C4ADE6}"/>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Sheet1!$F$1</c15:sqref>
                        </c15:formulaRef>
                      </c:ext>
                    </c:extLst>
                    <c:strCache>
                      <c:ptCount val="1"/>
                      <c:pt idx="0">
                        <c:v>Lower Middle Quartile Women</c:v>
                      </c:pt>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6"/>
                      <c:pt idx="0">
                        <c:v>Swansea Uni </c:v>
                      </c:pt>
                      <c:pt idx="1">
                        <c:v>Cardiff</c:v>
                      </c:pt>
                      <c:pt idx="2">
                        <c:v>Glyndwr Wrexham</c:v>
                      </c:pt>
                      <c:pt idx="3">
                        <c:v>Bangor </c:v>
                      </c:pt>
                      <c:pt idx="4">
                        <c:v>Aberystwyth</c:v>
                      </c:pt>
                      <c:pt idx="5">
                        <c:v>UWTSD</c:v>
                      </c:pt>
                    </c:strCache>
                  </c:strRef>
                </c:cat>
                <c:val>
                  <c:numRef>
                    <c:extLst xmlns:c15="http://schemas.microsoft.com/office/drawing/2012/chart">
                      <c:ext xmlns:c15="http://schemas.microsoft.com/office/drawing/2012/chart" uri="{02D57815-91ED-43cb-92C2-25804820EDAC}">
                        <c15:formulaRef>
                          <c15:sqref>Sheet1!$F$2:$F$7</c15:sqref>
                        </c15:formulaRef>
                      </c:ext>
                    </c:extLst>
                    <c:numCache>
                      <c:formatCode>General</c:formatCode>
                      <c:ptCount val="6"/>
                      <c:pt idx="0">
                        <c:v>59</c:v>
                      </c:pt>
                      <c:pt idx="1">
                        <c:v>60</c:v>
                      </c:pt>
                      <c:pt idx="2">
                        <c:v>66.2</c:v>
                      </c:pt>
                      <c:pt idx="3">
                        <c:v>64.099999999999994</c:v>
                      </c:pt>
                      <c:pt idx="4">
                        <c:v>56.83</c:v>
                      </c:pt>
                      <c:pt idx="5">
                        <c:v>58.7</c:v>
                      </c:pt>
                    </c:numCache>
                  </c:numRef>
                </c:val>
                <c:extLst xmlns:c15="http://schemas.microsoft.com/office/drawing/2012/chart">
                  <c:ext xmlns:c16="http://schemas.microsoft.com/office/drawing/2014/chart" uri="{C3380CC4-5D6E-409C-BE32-E72D297353CC}">
                    <c16:uniqueId val="{00000006-C390-4E7F-9824-5FC4B7C4ADE6}"/>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Sheet1!$G$1</c15:sqref>
                        </c15:formulaRef>
                      </c:ext>
                    </c:extLst>
                    <c:strCache>
                      <c:ptCount val="1"/>
                      <c:pt idx="0">
                        <c:v>Lower Middle Quartile Men</c:v>
                      </c:pt>
                    </c:strCache>
                  </c:strRef>
                </c:tx>
                <c:spPr>
                  <a:solidFill>
                    <a:schemeClr val="accent6"/>
                  </a:solidFill>
                  <a:ln>
                    <a:noFill/>
                  </a:ln>
                  <a:effectLst/>
                </c:spPr>
                <c:invertIfNegative val="0"/>
                <c:cat>
                  <c:strRef>
                    <c:extLst xmlns:c15="http://schemas.microsoft.com/office/drawing/2012/chart">
                      <c:ext xmlns:c15="http://schemas.microsoft.com/office/drawing/2012/chart" uri="{02D57815-91ED-43cb-92C2-25804820EDAC}">
                        <c15:formulaRef>
                          <c15:sqref>Sheet1!$A$2:$A$7</c15:sqref>
                        </c15:formulaRef>
                      </c:ext>
                    </c:extLst>
                    <c:strCache>
                      <c:ptCount val="6"/>
                      <c:pt idx="0">
                        <c:v>Swansea Uni </c:v>
                      </c:pt>
                      <c:pt idx="1">
                        <c:v>Cardiff</c:v>
                      </c:pt>
                      <c:pt idx="2">
                        <c:v>Glyndwr Wrexham</c:v>
                      </c:pt>
                      <c:pt idx="3">
                        <c:v>Bangor </c:v>
                      </c:pt>
                      <c:pt idx="4">
                        <c:v>Aberystwyth</c:v>
                      </c:pt>
                      <c:pt idx="5">
                        <c:v>UWTSD</c:v>
                      </c:pt>
                    </c:strCache>
                  </c:strRef>
                </c:cat>
                <c:val>
                  <c:numRef>
                    <c:extLst xmlns:c15="http://schemas.microsoft.com/office/drawing/2012/chart">
                      <c:ext xmlns:c15="http://schemas.microsoft.com/office/drawing/2012/chart" uri="{02D57815-91ED-43cb-92C2-25804820EDAC}">
                        <c15:formulaRef>
                          <c15:sqref>Sheet1!$G$2:$G$7</c15:sqref>
                        </c15:formulaRef>
                      </c:ext>
                    </c:extLst>
                    <c:numCache>
                      <c:formatCode>General</c:formatCode>
                      <c:ptCount val="6"/>
                      <c:pt idx="0">
                        <c:v>41</c:v>
                      </c:pt>
                      <c:pt idx="1">
                        <c:v>40</c:v>
                      </c:pt>
                      <c:pt idx="2">
                        <c:v>33.799999999999997</c:v>
                      </c:pt>
                      <c:pt idx="3">
                        <c:v>35.9</c:v>
                      </c:pt>
                      <c:pt idx="4">
                        <c:v>43.17</c:v>
                      </c:pt>
                      <c:pt idx="5">
                        <c:v>41.3</c:v>
                      </c:pt>
                    </c:numCache>
                  </c:numRef>
                </c:val>
                <c:extLst xmlns:c15="http://schemas.microsoft.com/office/drawing/2012/chart">
                  <c:ext xmlns:c16="http://schemas.microsoft.com/office/drawing/2014/chart" uri="{C3380CC4-5D6E-409C-BE32-E72D297353CC}">
                    <c16:uniqueId val="{00000007-C390-4E7F-9824-5FC4B7C4ADE6}"/>
                  </c:ext>
                </c:extLst>
              </c15:ser>
            </c15:filteredBarSeries>
          </c:ext>
        </c:extLst>
      </c:barChart>
      <c:catAx>
        <c:axId val="11424278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University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1135936"/>
        <c:crosses val="autoZero"/>
        <c:auto val="1"/>
        <c:lblAlgn val="ctr"/>
        <c:lblOffset val="100"/>
        <c:noMultiLvlLbl val="0"/>
      </c:catAx>
      <c:valAx>
        <c:axId val="1131135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2427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'Upper Quartile Women', 'Upper Quartile Men' by 'Organisation'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Sheet2!$B$1</c:f>
              <c:strCache>
                <c:ptCount val="1"/>
                <c:pt idx="0">
                  <c:v>Upper Quartile Women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Sheet2!$A$2:$A$6</c:f>
              <c:strCache>
                <c:ptCount val="5"/>
                <c:pt idx="0">
                  <c:v>DVLA </c:v>
                </c:pt>
                <c:pt idx="1">
                  <c:v>Swansea Council</c:v>
                </c:pt>
                <c:pt idx="2">
                  <c:v>Hywel Dda</c:v>
                </c:pt>
                <c:pt idx="3">
                  <c:v>Dyfed Powys</c:v>
                </c:pt>
                <c:pt idx="4">
                  <c:v>Mid &amp; West Wales Fire Service</c:v>
                </c:pt>
              </c:strCache>
            </c:strRef>
          </c:cat>
          <c:val>
            <c:numRef>
              <c:f>Sheet2!$B$2:$B$6</c:f>
              <c:numCache>
                <c:formatCode>General</c:formatCode>
                <c:ptCount val="5"/>
                <c:pt idx="0">
                  <c:v>45.3</c:v>
                </c:pt>
                <c:pt idx="1">
                  <c:v>58</c:v>
                </c:pt>
                <c:pt idx="2">
                  <c:v>50</c:v>
                </c:pt>
                <c:pt idx="3">
                  <c:v>25</c:v>
                </c:pt>
                <c:pt idx="4">
                  <c:v>13</c:v>
                </c:pt>
              </c:numCache>
            </c:numRef>
          </c:val>
          <c:extLst>
            <c:ext xmlns:c16="http://schemas.microsoft.com/office/drawing/2014/chart" uri="{C3380CC4-5D6E-409C-BE32-E72D297353CC}">
              <c16:uniqueId val="{00000000-C1F1-44CA-A3D2-84455AC3DB67}"/>
            </c:ext>
          </c:extLst>
        </c:ser>
        <c:ser>
          <c:idx val="1"/>
          <c:order val="1"/>
          <c:tx>
            <c:strRef>
              <c:f>Sheet2!$C$1</c:f>
              <c:strCache>
                <c:ptCount val="1"/>
                <c:pt idx="0">
                  <c:v>Upper Quartile Men</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Sheet2!$A$2:$A$6</c:f>
              <c:strCache>
                <c:ptCount val="5"/>
                <c:pt idx="0">
                  <c:v>DVLA </c:v>
                </c:pt>
                <c:pt idx="1">
                  <c:v>Swansea Council</c:v>
                </c:pt>
                <c:pt idx="2">
                  <c:v>Hywel Dda</c:v>
                </c:pt>
                <c:pt idx="3">
                  <c:v>Dyfed Powys</c:v>
                </c:pt>
                <c:pt idx="4">
                  <c:v>Mid &amp; West Wales Fire Service</c:v>
                </c:pt>
              </c:strCache>
            </c:strRef>
          </c:cat>
          <c:val>
            <c:numRef>
              <c:f>Sheet2!$C$2:$C$6</c:f>
              <c:numCache>
                <c:formatCode>General</c:formatCode>
                <c:ptCount val="5"/>
                <c:pt idx="0">
                  <c:v>54.7</c:v>
                </c:pt>
                <c:pt idx="1">
                  <c:v>42</c:v>
                </c:pt>
                <c:pt idx="2">
                  <c:v>50</c:v>
                </c:pt>
                <c:pt idx="3">
                  <c:v>75</c:v>
                </c:pt>
                <c:pt idx="4">
                  <c:v>87</c:v>
                </c:pt>
              </c:numCache>
            </c:numRef>
          </c:val>
          <c:extLst>
            <c:ext xmlns:c16="http://schemas.microsoft.com/office/drawing/2014/chart" uri="{C3380CC4-5D6E-409C-BE32-E72D297353CC}">
              <c16:uniqueId val="{00000001-C1F1-44CA-A3D2-84455AC3DB67}"/>
            </c:ext>
          </c:extLst>
        </c:ser>
        <c:dLbls>
          <c:dLblPos val="outEnd"/>
          <c:showLegendKey val="0"/>
          <c:showVal val="1"/>
          <c:showCatName val="0"/>
          <c:showSerName val="0"/>
          <c:showPercent val="0"/>
          <c:showBubbleSize val="0"/>
        </c:dLbls>
        <c:gapWidth val="140"/>
        <c:overlap val="-30"/>
        <c:axId val="1214825632"/>
        <c:axId val="1190211696"/>
      </c:barChart>
      <c:catAx>
        <c:axId val="12148256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Organisation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0211696"/>
        <c:crosses val="autoZero"/>
        <c:auto val="1"/>
        <c:lblAlgn val="ctr"/>
        <c:lblOffset val="100"/>
        <c:noMultiLvlLbl val="0"/>
      </c:catAx>
      <c:valAx>
        <c:axId val="1190211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48256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462296-EE02-4239-947E-3ACAE13D07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10281</Words>
  <Characters>58607</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Harrison</dc:creator>
  <cp:keywords/>
  <dc:description/>
  <cp:lastModifiedBy>Danielle Harrison</cp:lastModifiedBy>
  <cp:revision>159</cp:revision>
  <dcterms:created xsi:type="dcterms:W3CDTF">2023-11-12T12:20:00Z</dcterms:created>
  <dcterms:modified xsi:type="dcterms:W3CDTF">2023-11-12T15:54:00Z</dcterms:modified>
</cp:coreProperties>
</file>