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B5552E8" w:rsidR="00530E16" w:rsidRDefault="004468F8">
                            <w:pPr>
                              <w:spacing w:before="120" w:line="277" w:lineRule="auto"/>
                              <w:textDirection w:val="btLr"/>
                            </w:pPr>
                            <w:r>
                              <w:rPr>
                                <w:color w:val="404040"/>
                                <w:sz w:val="36"/>
                              </w:rPr>
                              <w:t xml:space="preserve">Student name: </w:t>
                            </w:r>
                            <w:r w:rsidR="00792591">
                              <w:rPr>
                                <w:color w:val="404040"/>
                                <w:sz w:val="36"/>
                              </w:rPr>
                              <w:t>Chazelle Stanley</w:t>
                            </w:r>
                          </w:p>
                          <w:p w14:paraId="07714B75" w14:textId="07E86C28" w:rsidR="00530E16" w:rsidRDefault="004468F8">
                            <w:pPr>
                              <w:spacing w:before="120" w:line="277" w:lineRule="auto"/>
                              <w:textDirection w:val="btLr"/>
                            </w:pPr>
                            <w:r>
                              <w:rPr>
                                <w:color w:val="404040"/>
                                <w:sz w:val="36"/>
                              </w:rPr>
                              <w:t>Student ID:</w:t>
                            </w:r>
                            <w:r w:rsidR="00792591">
                              <w:rPr>
                                <w:color w:val="404040"/>
                                <w:sz w:val="36"/>
                              </w:rPr>
                              <w:t xml:space="preserve"> 2025411751</w:t>
                            </w:r>
                          </w:p>
                          <w:p w14:paraId="20688A91" w14:textId="77777777" w:rsidR="00530E16" w:rsidRDefault="004468F8">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3B5552E8" w:rsidR="00530E16" w:rsidRDefault="004468F8">
                      <w:pPr>
                        <w:spacing w:before="120" w:line="277" w:lineRule="auto"/>
                        <w:textDirection w:val="btLr"/>
                      </w:pPr>
                      <w:r>
                        <w:rPr>
                          <w:color w:val="404040"/>
                          <w:sz w:val="36"/>
                        </w:rPr>
                        <w:t xml:space="preserve">Student name: </w:t>
                      </w:r>
                      <w:r w:rsidR="00792591">
                        <w:rPr>
                          <w:color w:val="404040"/>
                          <w:sz w:val="36"/>
                        </w:rPr>
                        <w:t>Chazelle Stanley</w:t>
                      </w:r>
                    </w:p>
                    <w:p w14:paraId="07714B75" w14:textId="07E86C28" w:rsidR="00530E16" w:rsidRDefault="004468F8">
                      <w:pPr>
                        <w:spacing w:before="120" w:line="277" w:lineRule="auto"/>
                        <w:textDirection w:val="btLr"/>
                      </w:pPr>
                      <w:r>
                        <w:rPr>
                          <w:color w:val="404040"/>
                          <w:sz w:val="36"/>
                        </w:rPr>
                        <w:t>Student ID:</w:t>
                      </w:r>
                      <w:r w:rsidR="00792591">
                        <w:rPr>
                          <w:color w:val="404040"/>
                          <w:sz w:val="36"/>
                        </w:rPr>
                        <w:t xml:space="preserve"> 2025411751</w:t>
                      </w:r>
                    </w:p>
                    <w:p w14:paraId="20688A91" w14:textId="77777777" w:rsidR="00530E16" w:rsidRDefault="004468F8">
                      <w:pPr>
                        <w:spacing w:before="120" w:line="277" w:lineRule="auto"/>
                        <w:textDirection w:val="btLr"/>
                      </w:pPr>
                      <w:r>
                        <w:rPr>
                          <w:color w:val="404040"/>
                          <w:sz w:val="36"/>
                        </w:rPr>
                        <w:t xml:space="preserve">Lecturer’s Name: </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634562AE" w14:textId="0763093A" w:rsidR="00AC1610" w:rsidRPr="000E501E" w:rsidRDefault="004468F8" w:rsidP="000E501E">
      <w:pPr>
        <w:pStyle w:val="Heading1"/>
      </w:pPr>
      <w:bookmarkStart w:id="0" w:name="_Toc203606109"/>
      <w:r>
        <w:lastRenderedPageBreak/>
        <w:t>Section 1: Introducing the Research Paper and Topic Development</w:t>
      </w:r>
      <w:bookmarkStart w:id="1" w:name="_Toc203606110"/>
      <w:bookmarkEnd w:id="0"/>
    </w:p>
    <w:p w14:paraId="0EE07891" w14:textId="619AB6C8" w:rsidR="00F63D42" w:rsidRPr="00AC1610" w:rsidRDefault="00AC1610"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T</w:t>
      </w:r>
      <w:r w:rsidR="00587F93" w:rsidRPr="00AC1610">
        <w:rPr>
          <w:rFonts w:ascii="Arial" w:eastAsia="Arial" w:hAnsi="Arial" w:cs="Arial"/>
          <w:i/>
          <w:iCs/>
          <w:sz w:val="22"/>
          <w:szCs w:val="22"/>
        </w:rPr>
        <w:t>he research paper a qualitive study of organisational resilience in care homes in Scotland</w:t>
      </w:r>
      <w:r w:rsidRPr="00AC1610">
        <w:rPr>
          <w:rFonts w:ascii="Arial" w:eastAsia="Arial" w:hAnsi="Arial" w:cs="Arial"/>
          <w:i/>
          <w:iCs/>
          <w:sz w:val="22"/>
          <w:szCs w:val="22"/>
        </w:rPr>
        <w:t xml:space="preserve"> </w:t>
      </w:r>
      <w:r w:rsidR="00587F93" w:rsidRPr="00AC1610">
        <w:rPr>
          <w:rFonts w:ascii="Arial" w:eastAsia="Arial" w:hAnsi="Arial" w:cs="Arial"/>
          <w:i/>
          <w:iCs/>
          <w:sz w:val="22"/>
          <w:szCs w:val="22"/>
        </w:rPr>
        <w:t>health and social care</w:t>
      </w:r>
      <w:r w:rsidRPr="00AC1610">
        <w:rPr>
          <w:rFonts w:ascii="Arial" w:eastAsia="Arial" w:hAnsi="Arial" w:cs="Arial"/>
          <w:i/>
          <w:iCs/>
          <w:sz w:val="22"/>
          <w:szCs w:val="22"/>
        </w:rPr>
        <w:t xml:space="preserve"> explains how professionals</w:t>
      </w:r>
      <w:r w:rsidR="00587F93" w:rsidRPr="00AC1610">
        <w:rPr>
          <w:rFonts w:ascii="Arial" w:eastAsia="Arial" w:hAnsi="Arial" w:cs="Arial"/>
          <w:i/>
          <w:iCs/>
          <w:sz w:val="22"/>
          <w:szCs w:val="22"/>
        </w:rPr>
        <w:t xml:space="preserve"> work together to provide safe, high-quality care for older adults.</w:t>
      </w:r>
      <w:r w:rsidRPr="00AC1610">
        <w:rPr>
          <w:rFonts w:ascii="Arial" w:eastAsia="Arial" w:hAnsi="Arial" w:cs="Arial"/>
          <w:i/>
          <w:iCs/>
          <w:sz w:val="22"/>
          <w:szCs w:val="22"/>
        </w:rPr>
        <w:t xml:space="preserve"> </w:t>
      </w:r>
      <w:r w:rsidR="00113A31" w:rsidRPr="00AC1610">
        <w:rPr>
          <w:rFonts w:ascii="Arial" w:eastAsia="Arial" w:hAnsi="Arial" w:cs="Arial"/>
          <w:i/>
          <w:iCs/>
          <w:sz w:val="22"/>
          <w:szCs w:val="22"/>
        </w:rPr>
        <w:t xml:space="preserve">The study explores how care homes adapt to challenges while continuing to provide good care for </w:t>
      </w:r>
      <w:r w:rsidR="00E4342B" w:rsidRPr="00AC1610">
        <w:rPr>
          <w:rFonts w:ascii="Arial" w:eastAsia="Arial" w:hAnsi="Arial" w:cs="Arial"/>
          <w:i/>
          <w:iCs/>
          <w:sz w:val="22"/>
          <w:szCs w:val="22"/>
        </w:rPr>
        <w:t>residents. I</w:t>
      </w:r>
      <w:r w:rsidR="00587F93" w:rsidRPr="00AC1610">
        <w:rPr>
          <w:rFonts w:ascii="Arial" w:eastAsia="Arial" w:hAnsi="Arial" w:cs="Arial"/>
          <w:i/>
          <w:iCs/>
          <w:sz w:val="22"/>
          <w:szCs w:val="22"/>
        </w:rPr>
        <w:t xml:space="preserve"> also wanted to improve my understanding of how research can be used to improve practice within health and social care.</w:t>
      </w:r>
    </w:p>
    <w:p w14:paraId="48E16877" w14:textId="2F0A8F6B" w:rsidR="00530E16" w:rsidRPr="00AC1610" w:rsidRDefault="00210D5A" w:rsidP="00AC1610">
      <w:pPr>
        <w:pStyle w:val="ListParagraph"/>
        <w:numPr>
          <w:ilvl w:val="1"/>
          <w:numId w:val="5"/>
        </w:numPr>
        <w:spacing w:line="360" w:lineRule="auto"/>
        <w:jc w:val="both"/>
        <w:rPr>
          <w:rFonts w:ascii="Arial" w:hAnsi="Arial" w:cs="Arial"/>
          <w:sz w:val="22"/>
          <w:szCs w:val="22"/>
        </w:rPr>
      </w:pPr>
      <w:r w:rsidRPr="00AC1610">
        <w:rPr>
          <w:rFonts w:ascii="Arial" w:hAnsi="Arial" w:cs="Arial"/>
          <w:sz w:val="22"/>
          <w:szCs w:val="22"/>
        </w:rPr>
        <w:t>Paper</w:t>
      </w:r>
      <w:r w:rsidR="004468F8" w:rsidRPr="00AC1610">
        <w:rPr>
          <w:rFonts w:ascii="Arial" w:hAnsi="Arial" w:cs="Arial"/>
          <w:sz w:val="22"/>
          <w:szCs w:val="22"/>
        </w:rPr>
        <w:t xml:space="preserve"> Details (Title, Author(s) and Year of Publication)</w:t>
      </w:r>
      <w:bookmarkEnd w:id="1"/>
    </w:p>
    <w:p w14:paraId="30FB5D43" w14:textId="1D3DA975" w:rsidR="004468F8" w:rsidRPr="000E501E" w:rsidRDefault="009C538F"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This report </w:t>
      </w:r>
      <w:r w:rsidR="001F3299" w:rsidRPr="00AC1610">
        <w:rPr>
          <w:rFonts w:ascii="Arial" w:eastAsia="Arial" w:hAnsi="Arial" w:cs="Arial"/>
          <w:i/>
          <w:iCs/>
          <w:sz w:val="22"/>
          <w:szCs w:val="22"/>
        </w:rPr>
        <w:t>specifies</w:t>
      </w:r>
      <w:r w:rsidRPr="00AC1610">
        <w:rPr>
          <w:rFonts w:ascii="Arial" w:eastAsia="Arial" w:hAnsi="Arial" w:cs="Arial"/>
          <w:i/>
          <w:iCs/>
          <w:sz w:val="22"/>
          <w:szCs w:val="22"/>
        </w:rPr>
        <w:t xml:space="preserve"> the research paper a qualitive study of organisational resilience in care homes in Scotland, written by Ross et al, and published in 2022. The study explores how care home staff adapt to everyday challenges while maintaining safe </w:t>
      </w:r>
      <w:r w:rsidR="00F63D42" w:rsidRPr="00AC1610">
        <w:rPr>
          <w:rFonts w:ascii="Arial" w:eastAsia="Arial" w:hAnsi="Arial" w:cs="Arial"/>
          <w:i/>
          <w:iCs/>
          <w:sz w:val="22"/>
          <w:szCs w:val="22"/>
        </w:rPr>
        <w:t>high-quality person-centred</w:t>
      </w:r>
      <w:r w:rsidR="00113A31" w:rsidRPr="00AC1610">
        <w:rPr>
          <w:rFonts w:ascii="Arial" w:eastAsia="Arial" w:hAnsi="Arial" w:cs="Arial"/>
          <w:i/>
          <w:iCs/>
          <w:sz w:val="22"/>
          <w:szCs w:val="22"/>
        </w:rPr>
        <w:t xml:space="preserve"> care</w:t>
      </w:r>
      <w:r w:rsidRPr="00AC1610">
        <w:rPr>
          <w:rFonts w:ascii="Arial" w:eastAsia="Arial" w:hAnsi="Arial" w:cs="Arial"/>
          <w:i/>
          <w:iCs/>
          <w:sz w:val="22"/>
          <w:szCs w:val="22"/>
        </w:rPr>
        <w:t xml:space="preserve"> for older adults</w:t>
      </w:r>
      <w:r w:rsidR="0014436A" w:rsidRPr="00AC1610">
        <w:rPr>
          <w:rFonts w:ascii="Arial" w:eastAsia="Arial" w:hAnsi="Arial" w:cs="Arial"/>
          <w:i/>
          <w:iCs/>
          <w:sz w:val="22"/>
          <w:szCs w:val="22"/>
        </w:rPr>
        <w:t>. It also highlights the importance of teamwork, communication and resilience in supporting residents and delivering effective care during difficult situations.</w:t>
      </w:r>
    </w:p>
    <w:p w14:paraId="7DC92DEB" w14:textId="0D76AFA9" w:rsidR="00F63D42" w:rsidRPr="000E501E" w:rsidRDefault="00E10231" w:rsidP="000E501E">
      <w:pPr>
        <w:pStyle w:val="Heading2"/>
        <w:jc w:val="both"/>
        <w:rPr>
          <w:rFonts w:ascii="Arial" w:hAnsi="Arial" w:cs="Arial"/>
          <w:sz w:val="22"/>
          <w:szCs w:val="22"/>
        </w:rPr>
      </w:pPr>
      <w:bookmarkStart w:id="2" w:name="_Toc203606111"/>
      <w:r w:rsidRPr="00AC1610">
        <w:rPr>
          <w:rFonts w:ascii="Arial" w:hAnsi="Arial" w:cs="Arial"/>
          <w:sz w:val="22"/>
          <w:szCs w:val="22"/>
        </w:rPr>
        <w:t>1.2 Main</w:t>
      </w:r>
      <w:r w:rsidR="004468F8" w:rsidRPr="00AC1610">
        <w:rPr>
          <w:rFonts w:ascii="Arial" w:hAnsi="Arial" w:cs="Arial"/>
          <w:sz w:val="22"/>
          <w:szCs w:val="22"/>
        </w:rPr>
        <w:t xml:space="preserve"> Topic or Problem Explored in the Paper</w:t>
      </w:r>
      <w:bookmarkEnd w:id="2"/>
    </w:p>
    <w:p w14:paraId="6E01B17D" w14:textId="74557501" w:rsidR="00C30707" w:rsidRPr="00AC1610" w:rsidRDefault="009E0EE6"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The research pape</w:t>
      </w:r>
      <w:r w:rsidR="00AC1610" w:rsidRPr="00AC1610">
        <w:rPr>
          <w:rFonts w:ascii="Arial" w:eastAsia="Arial" w:hAnsi="Arial" w:cs="Arial"/>
          <w:i/>
          <w:iCs/>
          <w:sz w:val="22"/>
          <w:szCs w:val="22"/>
        </w:rPr>
        <w:t xml:space="preserve">r </w:t>
      </w:r>
      <w:r w:rsidRPr="00AC1610">
        <w:rPr>
          <w:rFonts w:ascii="Arial" w:eastAsia="Arial" w:hAnsi="Arial" w:cs="Arial"/>
          <w:i/>
          <w:iCs/>
          <w:sz w:val="22"/>
          <w:szCs w:val="22"/>
        </w:rPr>
        <w:t xml:space="preserve">explores organisational resilience in care homes across Scotland. The study was carried out over a period of 24 months across several care home settings. The </w:t>
      </w:r>
      <w:r w:rsidR="00E11681" w:rsidRPr="00AC1610">
        <w:rPr>
          <w:rFonts w:ascii="Arial" w:eastAsia="Arial" w:hAnsi="Arial" w:cs="Arial"/>
          <w:i/>
          <w:iCs/>
          <w:sz w:val="22"/>
          <w:szCs w:val="22"/>
        </w:rPr>
        <w:t>research</w:t>
      </w:r>
      <w:r w:rsidRPr="00AC1610">
        <w:rPr>
          <w:rFonts w:ascii="Arial" w:eastAsia="Arial" w:hAnsi="Arial" w:cs="Arial"/>
          <w:i/>
          <w:iCs/>
          <w:sz w:val="22"/>
          <w:szCs w:val="22"/>
        </w:rPr>
        <w:t xml:space="preserve"> aimed to understand how care homes can adapt to everyday challenges while continuing to provide </w:t>
      </w:r>
      <w:r w:rsidR="00E11681" w:rsidRPr="00AC1610">
        <w:rPr>
          <w:rFonts w:ascii="Arial" w:eastAsia="Arial" w:hAnsi="Arial" w:cs="Arial"/>
          <w:i/>
          <w:iCs/>
          <w:sz w:val="22"/>
          <w:szCs w:val="22"/>
        </w:rPr>
        <w:t>safe, high quality, person- centred care for older adults. The findings may help improve the way care homes support both residents and staff. (ross et al, 2022)</w:t>
      </w:r>
    </w:p>
    <w:p w14:paraId="65675A71" w14:textId="6ED7B968" w:rsidR="00435342" w:rsidRPr="000E501E" w:rsidRDefault="00E10231" w:rsidP="000E501E">
      <w:pPr>
        <w:pStyle w:val="Heading2"/>
        <w:numPr>
          <w:ilvl w:val="1"/>
          <w:numId w:val="5"/>
        </w:numPr>
        <w:jc w:val="both"/>
        <w:rPr>
          <w:rFonts w:ascii="Arial" w:hAnsi="Arial" w:cs="Arial"/>
          <w:sz w:val="22"/>
          <w:szCs w:val="22"/>
        </w:rPr>
      </w:pPr>
      <w:bookmarkStart w:id="3" w:name="_Toc203606112"/>
      <w:r w:rsidRPr="00AC1610">
        <w:rPr>
          <w:rFonts w:ascii="Arial" w:hAnsi="Arial" w:cs="Arial"/>
          <w:sz w:val="22"/>
          <w:szCs w:val="22"/>
        </w:rPr>
        <w:t>Who</w:t>
      </w:r>
      <w:r w:rsidR="004468F8" w:rsidRPr="00AC1610">
        <w:rPr>
          <w:rFonts w:ascii="Arial" w:hAnsi="Arial" w:cs="Arial"/>
          <w:sz w:val="22"/>
          <w:szCs w:val="22"/>
        </w:rPr>
        <w:t xml:space="preserve"> Is the Research About?</w:t>
      </w:r>
      <w:bookmarkEnd w:id="3"/>
    </w:p>
    <w:p w14:paraId="4107C514" w14:textId="7A74F7DB" w:rsidR="00F63D42" w:rsidRPr="00AC1610" w:rsidRDefault="00E11681"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The research focused on people involved in care homes across Scotland. Participants included care home managers, care staff, residents, family members, inspectors and other healthcare professionals. The researchers included a range of participants to gain different perspectives on how care homes manage everyday challenges and</w:t>
      </w:r>
      <w:r w:rsidR="00113A31" w:rsidRPr="00AC1610">
        <w:rPr>
          <w:rFonts w:ascii="Arial" w:eastAsia="Arial" w:hAnsi="Arial" w:cs="Arial"/>
          <w:i/>
          <w:iCs/>
          <w:sz w:val="22"/>
          <w:szCs w:val="22"/>
        </w:rPr>
        <w:t xml:space="preserve"> while</w:t>
      </w:r>
      <w:r w:rsidRPr="00AC1610">
        <w:rPr>
          <w:rFonts w:ascii="Arial" w:eastAsia="Arial" w:hAnsi="Arial" w:cs="Arial"/>
          <w:i/>
          <w:iCs/>
          <w:sz w:val="22"/>
          <w:szCs w:val="22"/>
        </w:rPr>
        <w:t xml:space="preserve"> continu</w:t>
      </w:r>
      <w:r w:rsidR="00113A31" w:rsidRPr="00AC1610">
        <w:rPr>
          <w:rFonts w:ascii="Arial" w:eastAsia="Arial" w:hAnsi="Arial" w:cs="Arial"/>
          <w:i/>
          <w:iCs/>
          <w:sz w:val="22"/>
          <w:szCs w:val="22"/>
        </w:rPr>
        <w:t xml:space="preserve">ing </w:t>
      </w:r>
      <w:r w:rsidRPr="00AC1610">
        <w:rPr>
          <w:rFonts w:ascii="Arial" w:eastAsia="Arial" w:hAnsi="Arial" w:cs="Arial"/>
          <w:i/>
          <w:iCs/>
          <w:sz w:val="22"/>
          <w:szCs w:val="22"/>
        </w:rPr>
        <w:t>to</w:t>
      </w:r>
      <w:r w:rsidR="00AC1610" w:rsidRPr="00AC1610">
        <w:rPr>
          <w:rFonts w:ascii="Arial" w:eastAsia="Arial" w:hAnsi="Arial" w:cs="Arial"/>
          <w:i/>
          <w:iCs/>
          <w:sz w:val="22"/>
          <w:szCs w:val="22"/>
        </w:rPr>
        <w:t xml:space="preserve"> </w:t>
      </w:r>
      <w:r w:rsidRPr="00AC1610">
        <w:rPr>
          <w:rFonts w:ascii="Arial" w:eastAsia="Arial" w:hAnsi="Arial" w:cs="Arial"/>
          <w:i/>
          <w:iCs/>
          <w:sz w:val="22"/>
          <w:szCs w:val="22"/>
        </w:rPr>
        <w:t>provide person-centred care. This helped them understand how or</w:t>
      </w:r>
      <w:r w:rsidR="00351092" w:rsidRPr="00AC1610">
        <w:rPr>
          <w:rFonts w:ascii="Arial" w:eastAsia="Arial" w:hAnsi="Arial" w:cs="Arial"/>
          <w:i/>
          <w:iCs/>
          <w:sz w:val="22"/>
          <w:szCs w:val="22"/>
        </w:rPr>
        <w:t>ganisational resilience works in practice and identify ways to improve the quality of care. (Ross et al, 2022)</w:t>
      </w:r>
    </w:p>
    <w:p w14:paraId="06A36977" w14:textId="174ECD6F" w:rsidR="00530E16" w:rsidRPr="00AC1610" w:rsidRDefault="00E10231" w:rsidP="00AC1610">
      <w:pPr>
        <w:pStyle w:val="Heading2"/>
        <w:jc w:val="both"/>
        <w:rPr>
          <w:rFonts w:ascii="Arial" w:hAnsi="Arial" w:cs="Arial"/>
          <w:sz w:val="22"/>
          <w:szCs w:val="22"/>
        </w:rPr>
      </w:pPr>
      <w:bookmarkStart w:id="4" w:name="_Toc203606113"/>
      <w:r w:rsidRPr="00AC1610">
        <w:rPr>
          <w:rFonts w:ascii="Arial" w:hAnsi="Arial" w:cs="Arial"/>
          <w:sz w:val="22"/>
          <w:szCs w:val="22"/>
        </w:rPr>
        <w:t>1.4 Why</w:t>
      </w:r>
      <w:r w:rsidR="004468F8" w:rsidRPr="00AC1610">
        <w:rPr>
          <w:rFonts w:ascii="Arial" w:hAnsi="Arial" w:cs="Arial"/>
          <w:sz w:val="22"/>
          <w:szCs w:val="22"/>
        </w:rPr>
        <w:t xml:space="preserve"> Is This Topic Important in UK Health and Social Care?</w:t>
      </w:r>
      <w:bookmarkEnd w:id="4"/>
    </w:p>
    <w:p w14:paraId="062A6918" w14:textId="1FE0499E" w:rsidR="00F63D42" w:rsidRPr="00AC1610" w:rsidRDefault="00351092"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This topic is important</w:t>
      </w:r>
      <w:r w:rsidR="00A66266" w:rsidRPr="00AC1610">
        <w:rPr>
          <w:rFonts w:ascii="Arial" w:eastAsia="Arial" w:hAnsi="Arial" w:cs="Arial"/>
          <w:i/>
          <w:iCs/>
          <w:sz w:val="22"/>
          <w:szCs w:val="22"/>
        </w:rPr>
        <w:t xml:space="preserve"> because </w:t>
      </w:r>
      <w:r w:rsidRPr="00AC1610">
        <w:rPr>
          <w:rFonts w:ascii="Arial" w:eastAsia="Arial" w:hAnsi="Arial" w:cs="Arial"/>
          <w:i/>
          <w:iCs/>
          <w:sz w:val="22"/>
          <w:szCs w:val="22"/>
        </w:rPr>
        <w:t xml:space="preserve">care </w:t>
      </w:r>
      <w:r w:rsidR="00B700AE" w:rsidRPr="00AC1610">
        <w:rPr>
          <w:rFonts w:ascii="Arial" w:eastAsia="Arial" w:hAnsi="Arial" w:cs="Arial"/>
          <w:i/>
          <w:iCs/>
          <w:sz w:val="22"/>
          <w:szCs w:val="22"/>
        </w:rPr>
        <w:t>homes</w:t>
      </w:r>
      <w:r w:rsidR="00A66266" w:rsidRPr="00AC1610">
        <w:rPr>
          <w:rFonts w:ascii="Arial" w:eastAsia="Arial" w:hAnsi="Arial" w:cs="Arial"/>
          <w:i/>
          <w:iCs/>
          <w:sz w:val="22"/>
          <w:szCs w:val="22"/>
        </w:rPr>
        <w:t xml:space="preserve"> in the UK </w:t>
      </w:r>
      <w:r w:rsidRPr="00AC1610">
        <w:rPr>
          <w:rFonts w:ascii="Arial" w:eastAsia="Arial" w:hAnsi="Arial" w:cs="Arial"/>
          <w:i/>
          <w:iCs/>
          <w:sz w:val="22"/>
          <w:szCs w:val="22"/>
        </w:rPr>
        <w:t>support</w:t>
      </w:r>
      <w:r w:rsidR="00A66266" w:rsidRPr="00AC1610">
        <w:rPr>
          <w:rFonts w:ascii="Arial" w:eastAsia="Arial" w:hAnsi="Arial" w:cs="Arial"/>
          <w:i/>
          <w:iCs/>
          <w:sz w:val="22"/>
          <w:szCs w:val="22"/>
        </w:rPr>
        <w:t xml:space="preserve"> an increasing number of older adults with </w:t>
      </w:r>
      <w:r w:rsidRPr="00AC1610">
        <w:rPr>
          <w:rFonts w:ascii="Arial" w:eastAsia="Arial" w:hAnsi="Arial" w:cs="Arial"/>
          <w:i/>
          <w:iCs/>
          <w:sz w:val="22"/>
          <w:szCs w:val="22"/>
        </w:rPr>
        <w:t>complex heal</w:t>
      </w:r>
      <w:r w:rsidR="00B700AE" w:rsidRPr="00AC1610">
        <w:rPr>
          <w:rFonts w:ascii="Arial" w:eastAsia="Arial" w:hAnsi="Arial" w:cs="Arial"/>
          <w:i/>
          <w:iCs/>
          <w:sz w:val="22"/>
          <w:szCs w:val="22"/>
        </w:rPr>
        <w:t>th conditions and care needs. Staff often work under pressure while provid</w:t>
      </w:r>
      <w:r w:rsidR="00152A1B" w:rsidRPr="00AC1610">
        <w:rPr>
          <w:rFonts w:ascii="Arial" w:eastAsia="Arial" w:hAnsi="Arial" w:cs="Arial"/>
          <w:i/>
          <w:iCs/>
          <w:sz w:val="22"/>
          <w:szCs w:val="22"/>
        </w:rPr>
        <w:t>ing</w:t>
      </w:r>
      <w:r w:rsidR="00B700AE" w:rsidRPr="00AC1610">
        <w:rPr>
          <w:rFonts w:ascii="Arial" w:eastAsia="Arial" w:hAnsi="Arial" w:cs="Arial"/>
          <w:i/>
          <w:iCs/>
          <w:sz w:val="22"/>
          <w:szCs w:val="22"/>
        </w:rPr>
        <w:t xml:space="preserve"> safe high-quality person-centre care. This research is important because it explores how care homes can adapt to everyday challenges whil</w:t>
      </w:r>
      <w:r w:rsidR="00152A1B" w:rsidRPr="00AC1610">
        <w:rPr>
          <w:rFonts w:ascii="Arial" w:eastAsia="Arial" w:hAnsi="Arial" w:cs="Arial"/>
          <w:i/>
          <w:iCs/>
          <w:sz w:val="22"/>
          <w:szCs w:val="22"/>
        </w:rPr>
        <w:t>e</w:t>
      </w:r>
      <w:r w:rsidR="00B700AE" w:rsidRPr="00AC1610">
        <w:rPr>
          <w:rFonts w:ascii="Arial" w:eastAsia="Arial" w:hAnsi="Arial" w:cs="Arial"/>
          <w:i/>
          <w:iCs/>
          <w:sz w:val="22"/>
          <w:szCs w:val="22"/>
        </w:rPr>
        <w:t xml:space="preserve"> </w:t>
      </w:r>
      <w:r w:rsidR="00152A1B" w:rsidRPr="00AC1610">
        <w:rPr>
          <w:rFonts w:ascii="Arial" w:eastAsia="Arial" w:hAnsi="Arial" w:cs="Arial"/>
          <w:i/>
          <w:iCs/>
          <w:sz w:val="22"/>
          <w:szCs w:val="22"/>
        </w:rPr>
        <w:t>continuing to deliver</w:t>
      </w:r>
      <w:r w:rsidR="00B700AE" w:rsidRPr="00AC1610">
        <w:rPr>
          <w:rFonts w:ascii="Arial" w:eastAsia="Arial" w:hAnsi="Arial" w:cs="Arial"/>
          <w:i/>
          <w:iCs/>
          <w:sz w:val="22"/>
          <w:szCs w:val="22"/>
        </w:rPr>
        <w:t xml:space="preserve"> effective care</w:t>
      </w:r>
      <w:r w:rsidR="00152A1B" w:rsidRPr="00AC1610">
        <w:rPr>
          <w:rFonts w:ascii="Arial" w:eastAsia="Arial" w:hAnsi="Arial" w:cs="Arial"/>
          <w:i/>
          <w:iCs/>
          <w:sz w:val="22"/>
          <w:szCs w:val="22"/>
        </w:rPr>
        <w:t>.  It also shows how good</w:t>
      </w:r>
      <w:r w:rsidR="00B700AE" w:rsidRPr="00AC1610">
        <w:rPr>
          <w:rFonts w:ascii="Arial" w:eastAsia="Arial" w:hAnsi="Arial" w:cs="Arial"/>
          <w:i/>
          <w:iCs/>
          <w:sz w:val="22"/>
          <w:szCs w:val="22"/>
        </w:rPr>
        <w:t xml:space="preserve"> communication, teamwork and organisation </w:t>
      </w:r>
      <w:r w:rsidR="00163E3C" w:rsidRPr="00AC1610">
        <w:rPr>
          <w:rFonts w:ascii="Arial" w:eastAsia="Arial" w:hAnsi="Arial" w:cs="Arial"/>
          <w:i/>
          <w:iCs/>
          <w:sz w:val="22"/>
          <w:szCs w:val="22"/>
        </w:rPr>
        <w:t xml:space="preserve">can improve the quality </w:t>
      </w:r>
      <w:r w:rsidR="00B700AE" w:rsidRPr="00AC1610">
        <w:rPr>
          <w:rFonts w:ascii="Arial" w:eastAsia="Arial" w:hAnsi="Arial" w:cs="Arial"/>
          <w:i/>
          <w:iCs/>
          <w:sz w:val="22"/>
          <w:szCs w:val="22"/>
        </w:rPr>
        <w:t>care</w:t>
      </w:r>
      <w:r w:rsidR="00163E3C" w:rsidRPr="00AC1610">
        <w:rPr>
          <w:rFonts w:ascii="Arial" w:eastAsia="Arial" w:hAnsi="Arial" w:cs="Arial"/>
          <w:i/>
          <w:iCs/>
          <w:sz w:val="22"/>
          <w:szCs w:val="22"/>
        </w:rPr>
        <w:t xml:space="preserve"> for both residents and staff. </w:t>
      </w:r>
      <w:r w:rsidR="00B700AE" w:rsidRPr="00AC1610">
        <w:rPr>
          <w:rFonts w:ascii="Arial" w:eastAsia="Arial" w:hAnsi="Arial" w:cs="Arial"/>
          <w:i/>
          <w:iCs/>
          <w:sz w:val="22"/>
          <w:szCs w:val="22"/>
        </w:rPr>
        <w:t xml:space="preserve">Understanding organisational resilience </w:t>
      </w:r>
      <w:r w:rsidR="00163E3C" w:rsidRPr="00AC1610">
        <w:rPr>
          <w:rFonts w:ascii="Arial" w:eastAsia="Arial" w:hAnsi="Arial" w:cs="Arial"/>
          <w:i/>
          <w:iCs/>
          <w:sz w:val="22"/>
          <w:szCs w:val="22"/>
        </w:rPr>
        <w:t xml:space="preserve">can help support </w:t>
      </w:r>
      <w:r w:rsidR="00B700AE" w:rsidRPr="00AC1610">
        <w:rPr>
          <w:rFonts w:ascii="Arial" w:eastAsia="Arial" w:hAnsi="Arial" w:cs="Arial"/>
          <w:i/>
          <w:iCs/>
          <w:sz w:val="22"/>
          <w:szCs w:val="22"/>
        </w:rPr>
        <w:lastRenderedPageBreak/>
        <w:t>care ho</w:t>
      </w:r>
      <w:r w:rsidR="00163E3C" w:rsidRPr="00AC1610">
        <w:rPr>
          <w:rFonts w:ascii="Arial" w:eastAsia="Arial" w:hAnsi="Arial" w:cs="Arial"/>
          <w:i/>
          <w:iCs/>
          <w:sz w:val="22"/>
          <w:szCs w:val="22"/>
        </w:rPr>
        <w:t xml:space="preserve">mes </w:t>
      </w:r>
      <w:r w:rsidR="00B700AE" w:rsidRPr="00AC1610">
        <w:rPr>
          <w:rFonts w:ascii="Arial" w:eastAsia="Arial" w:hAnsi="Arial" w:cs="Arial"/>
          <w:i/>
          <w:iCs/>
          <w:sz w:val="22"/>
          <w:szCs w:val="22"/>
        </w:rPr>
        <w:t xml:space="preserve">respond to future challenges and </w:t>
      </w:r>
      <w:r w:rsidR="005F3C50" w:rsidRPr="00AC1610">
        <w:rPr>
          <w:rFonts w:ascii="Arial" w:eastAsia="Arial" w:hAnsi="Arial" w:cs="Arial"/>
          <w:i/>
          <w:iCs/>
          <w:sz w:val="22"/>
          <w:szCs w:val="22"/>
        </w:rPr>
        <w:t xml:space="preserve">continue to improve </w:t>
      </w:r>
      <w:r w:rsidR="00B700AE" w:rsidRPr="00AC1610">
        <w:rPr>
          <w:rFonts w:ascii="Arial" w:eastAsia="Arial" w:hAnsi="Arial" w:cs="Arial"/>
          <w:i/>
          <w:iCs/>
          <w:sz w:val="22"/>
          <w:szCs w:val="22"/>
        </w:rPr>
        <w:t xml:space="preserve">the </w:t>
      </w:r>
      <w:r w:rsidR="00F22D1D" w:rsidRPr="00AC1610">
        <w:rPr>
          <w:rFonts w:ascii="Arial" w:eastAsia="Arial" w:hAnsi="Arial" w:cs="Arial"/>
          <w:i/>
          <w:iCs/>
          <w:sz w:val="22"/>
          <w:szCs w:val="22"/>
        </w:rPr>
        <w:t>quality of care. (Ross et al</w:t>
      </w:r>
      <w:r w:rsidR="001D639F" w:rsidRPr="00AC1610">
        <w:rPr>
          <w:rFonts w:ascii="Arial" w:eastAsia="Arial" w:hAnsi="Arial" w:cs="Arial"/>
          <w:i/>
          <w:iCs/>
          <w:sz w:val="22"/>
          <w:szCs w:val="22"/>
        </w:rPr>
        <w:t>.,2022;</w:t>
      </w:r>
      <w:r w:rsidR="00A66266" w:rsidRPr="00AC1610">
        <w:rPr>
          <w:rFonts w:ascii="Arial" w:eastAsia="Arial" w:hAnsi="Arial" w:cs="Arial"/>
          <w:i/>
          <w:iCs/>
          <w:sz w:val="22"/>
          <w:szCs w:val="22"/>
        </w:rPr>
        <w:t xml:space="preserve"> Liao et al., 2023)</w:t>
      </w:r>
      <w:r w:rsidR="000E501E">
        <w:rPr>
          <w:rFonts w:ascii="Arial" w:eastAsia="Arial" w:hAnsi="Arial" w:cs="Arial"/>
          <w:i/>
          <w:iCs/>
          <w:sz w:val="22"/>
          <w:szCs w:val="22"/>
        </w:rPr>
        <w:t>.</w:t>
      </w:r>
    </w:p>
    <w:p w14:paraId="09904574" w14:textId="77777777" w:rsidR="004468F8" w:rsidRPr="00AC1610" w:rsidRDefault="004468F8" w:rsidP="00AC1610">
      <w:pPr>
        <w:pStyle w:val="Heading1"/>
        <w:jc w:val="both"/>
        <w:rPr>
          <w:rFonts w:ascii="Arial" w:hAnsi="Arial" w:cs="Arial"/>
          <w:sz w:val="22"/>
          <w:szCs w:val="22"/>
        </w:rPr>
      </w:pPr>
      <w:bookmarkStart w:id="5" w:name="_Toc203606114"/>
      <w:r w:rsidRPr="00AC1610">
        <w:rPr>
          <w:rFonts w:ascii="Arial" w:hAnsi="Arial" w:cs="Arial"/>
          <w:sz w:val="22"/>
          <w:szCs w:val="22"/>
        </w:rPr>
        <w:t>Section 2: Understanding the Purpose and Research Question</w:t>
      </w:r>
      <w:bookmarkEnd w:id="5"/>
    </w:p>
    <w:p w14:paraId="7EC53AFE" w14:textId="64F0AD3C" w:rsidR="004468F8" w:rsidRPr="000E501E" w:rsidRDefault="00B54C8B"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The purpose of this research was to understand how care </w:t>
      </w:r>
      <w:r w:rsidR="00C7115E" w:rsidRPr="00AC1610">
        <w:rPr>
          <w:rFonts w:ascii="Arial" w:eastAsia="Arial" w:hAnsi="Arial" w:cs="Arial"/>
          <w:i/>
          <w:iCs/>
          <w:sz w:val="22"/>
          <w:szCs w:val="22"/>
        </w:rPr>
        <w:t>homes</w:t>
      </w:r>
      <w:r w:rsidR="0003453F" w:rsidRPr="00AC1610">
        <w:rPr>
          <w:rFonts w:ascii="Arial" w:eastAsia="Arial" w:hAnsi="Arial" w:cs="Arial"/>
          <w:i/>
          <w:iCs/>
          <w:sz w:val="22"/>
          <w:szCs w:val="22"/>
        </w:rPr>
        <w:t xml:space="preserve"> in Scotland adapt to everyday challenges while continuing to provide safe, high-quality, person-centred care. The research wanted to explore how staff, managers and other professionals work together to respond to changing situations and identify what supports organisational resilience. The study was carried out over </w:t>
      </w:r>
      <w:r w:rsidR="009E4B9A" w:rsidRPr="00AC1610">
        <w:rPr>
          <w:rFonts w:ascii="Arial" w:eastAsia="Arial" w:hAnsi="Arial" w:cs="Arial"/>
          <w:i/>
          <w:iCs/>
          <w:sz w:val="22"/>
          <w:szCs w:val="22"/>
        </w:rPr>
        <w:t>24 months in several care homes to gain a better understanding of everyday practice and identify ways to improve care for both residents and staff (Ross et al, 2022).</w:t>
      </w:r>
    </w:p>
    <w:p w14:paraId="6F7529E4" w14:textId="04CF172D" w:rsidR="004468F8" w:rsidRPr="00AC1610" w:rsidRDefault="00210D5A" w:rsidP="00AC1610">
      <w:pPr>
        <w:pStyle w:val="Heading2"/>
        <w:jc w:val="both"/>
        <w:rPr>
          <w:rFonts w:ascii="Arial" w:hAnsi="Arial" w:cs="Arial"/>
          <w:sz w:val="22"/>
          <w:szCs w:val="22"/>
        </w:rPr>
      </w:pPr>
      <w:bookmarkStart w:id="6" w:name="_Toc203606115"/>
      <w:r w:rsidRPr="00AC1610">
        <w:rPr>
          <w:rFonts w:ascii="Arial" w:hAnsi="Arial" w:cs="Arial"/>
          <w:sz w:val="22"/>
          <w:szCs w:val="22"/>
        </w:rPr>
        <w:t>2.1 Research</w:t>
      </w:r>
      <w:r w:rsidR="004468F8" w:rsidRPr="00AC1610">
        <w:rPr>
          <w:rFonts w:ascii="Arial" w:hAnsi="Arial" w:cs="Arial"/>
          <w:sz w:val="22"/>
          <w:szCs w:val="22"/>
        </w:rPr>
        <w:t xml:space="preserve"> Question(s) or Objectives</w:t>
      </w:r>
      <w:bookmarkEnd w:id="6"/>
    </w:p>
    <w:p w14:paraId="527AF075" w14:textId="77777777" w:rsidR="000E501E" w:rsidRDefault="00164746" w:rsidP="000E501E">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The main </w:t>
      </w:r>
      <w:r w:rsidR="00F947F6" w:rsidRPr="00AC1610">
        <w:rPr>
          <w:rFonts w:ascii="Arial" w:eastAsia="Arial" w:hAnsi="Arial" w:cs="Arial"/>
          <w:i/>
          <w:iCs/>
          <w:sz w:val="22"/>
          <w:szCs w:val="22"/>
        </w:rPr>
        <w:t xml:space="preserve">aim of this research was to </w:t>
      </w:r>
      <w:r w:rsidR="00405677" w:rsidRPr="00AC1610">
        <w:rPr>
          <w:rFonts w:ascii="Arial" w:eastAsia="Arial" w:hAnsi="Arial" w:cs="Arial"/>
          <w:i/>
          <w:iCs/>
          <w:sz w:val="22"/>
          <w:szCs w:val="22"/>
        </w:rPr>
        <w:t>investigate</w:t>
      </w:r>
      <w:r w:rsidR="00F947F6" w:rsidRPr="00AC1610">
        <w:rPr>
          <w:rFonts w:ascii="Arial" w:eastAsia="Arial" w:hAnsi="Arial" w:cs="Arial"/>
          <w:i/>
          <w:iCs/>
          <w:sz w:val="22"/>
          <w:szCs w:val="22"/>
        </w:rPr>
        <w:t xml:space="preserve"> whether a person-centred care programme could improve the quality of care provided in care homes, The researchers also</w:t>
      </w:r>
      <w:r w:rsidR="0062122D" w:rsidRPr="00AC1610">
        <w:rPr>
          <w:rFonts w:ascii="Arial" w:eastAsia="Arial" w:hAnsi="Arial" w:cs="Arial"/>
          <w:i/>
          <w:iCs/>
          <w:sz w:val="22"/>
          <w:szCs w:val="22"/>
        </w:rPr>
        <w:t xml:space="preserve"> </w:t>
      </w:r>
      <w:r w:rsidR="00F947F6" w:rsidRPr="00AC1610">
        <w:rPr>
          <w:rFonts w:ascii="Arial" w:eastAsia="Arial" w:hAnsi="Arial" w:cs="Arial"/>
          <w:i/>
          <w:iCs/>
          <w:sz w:val="22"/>
          <w:szCs w:val="22"/>
        </w:rPr>
        <w:t xml:space="preserve">wanted to investigate </w:t>
      </w:r>
      <w:r w:rsidR="0062122D" w:rsidRPr="00AC1610">
        <w:rPr>
          <w:rFonts w:ascii="Arial" w:eastAsia="Arial" w:hAnsi="Arial" w:cs="Arial"/>
          <w:i/>
          <w:iCs/>
          <w:sz w:val="22"/>
          <w:szCs w:val="22"/>
        </w:rPr>
        <w:t>whether</w:t>
      </w:r>
      <w:r w:rsidR="00F947F6" w:rsidRPr="00AC1610">
        <w:rPr>
          <w:rFonts w:ascii="Arial" w:eastAsia="Arial" w:hAnsi="Arial" w:cs="Arial"/>
          <w:i/>
          <w:iCs/>
          <w:sz w:val="22"/>
          <w:szCs w:val="22"/>
        </w:rPr>
        <w:t xml:space="preserve"> supporting staff through </w:t>
      </w:r>
      <w:r w:rsidR="0062122D" w:rsidRPr="00AC1610">
        <w:rPr>
          <w:rFonts w:ascii="Arial" w:eastAsia="Arial" w:hAnsi="Arial" w:cs="Arial"/>
          <w:i/>
          <w:iCs/>
          <w:sz w:val="22"/>
          <w:szCs w:val="22"/>
        </w:rPr>
        <w:t>training and resilience building would improve</w:t>
      </w:r>
      <w:r w:rsidR="00AC1610" w:rsidRPr="00AC1610">
        <w:rPr>
          <w:rFonts w:ascii="Arial" w:eastAsia="Arial" w:hAnsi="Arial" w:cs="Arial"/>
          <w:i/>
          <w:iCs/>
          <w:sz w:val="22"/>
          <w:szCs w:val="22"/>
        </w:rPr>
        <w:t xml:space="preserve"> </w:t>
      </w:r>
      <w:r w:rsidR="0062122D" w:rsidRPr="00AC1610">
        <w:rPr>
          <w:rFonts w:ascii="Arial" w:eastAsia="Arial" w:hAnsi="Arial" w:cs="Arial"/>
          <w:i/>
          <w:iCs/>
          <w:sz w:val="22"/>
          <w:szCs w:val="22"/>
        </w:rPr>
        <w:t xml:space="preserve">staff wellbeing and confidence. Furthermore, the study aimed to determine whether these implemented and maintained across multiple care homes over a 24-month </w:t>
      </w:r>
      <w:r w:rsidR="004E0D02" w:rsidRPr="00AC1610">
        <w:rPr>
          <w:rFonts w:ascii="Arial" w:eastAsia="Arial" w:hAnsi="Arial" w:cs="Arial"/>
          <w:i/>
          <w:iCs/>
          <w:sz w:val="22"/>
          <w:szCs w:val="22"/>
        </w:rPr>
        <w:t>period. (</w:t>
      </w:r>
      <w:r w:rsidR="00405677" w:rsidRPr="00AC1610">
        <w:rPr>
          <w:rFonts w:ascii="Arial" w:eastAsia="Arial" w:hAnsi="Arial" w:cs="Arial"/>
          <w:i/>
          <w:iCs/>
          <w:sz w:val="22"/>
          <w:szCs w:val="22"/>
        </w:rPr>
        <w:t>Ross et al, 2022)</w:t>
      </w:r>
      <w:bookmarkStart w:id="7" w:name="_Toc203606116"/>
    </w:p>
    <w:p w14:paraId="24BC7752" w14:textId="27401BBC" w:rsidR="000E501E" w:rsidRPr="000E501E" w:rsidRDefault="004468F8" w:rsidP="00AC1610">
      <w:pPr>
        <w:spacing w:line="360" w:lineRule="auto"/>
        <w:jc w:val="both"/>
        <w:rPr>
          <w:rFonts w:ascii="Arial" w:eastAsia="Arial" w:hAnsi="Arial" w:cs="Arial"/>
          <w:i/>
          <w:iCs/>
          <w:sz w:val="22"/>
          <w:szCs w:val="22"/>
        </w:rPr>
      </w:pPr>
      <w:r w:rsidRPr="00AC1610">
        <w:rPr>
          <w:rFonts w:ascii="Arial" w:hAnsi="Arial" w:cs="Arial"/>
          <w:sz w:val="22"/>
          <w:szCs w:val="22"/>
        </w:rPr>
        <w:t xml:space="preserve">Section 3: Understanding the Research </w:t>
      </w:r>
      <w:bookmarkEnd w:id="7"/>
      <w:r w:rsidR="000E501E" w:rsidRPr="00AC1610">
        <w:rPr>
          <w:rFonts w:ascii="Arial" w:hAnsi="Arial" w:cs="Arial"/>
          <w:sz w:val="22"/>
          <w:szCs w:val="22"/>
        </w:rPr>
        <w:t>Methods</w:t>
      </w:r>
      <w:r w:rsidR="000E501E" w:rsidRPr="00AC1610">
        <w:rPr>
          <w:rFonts w:ascii="Arial" w:eastAsia="Arial" w:hAnsi="Arial" w:cs="Arial"/>
          <w:i/>
          <w:iCs/>
          <w:sz w:val="22"/>
          <w:szCs w:val="22"/>
        </w:rPr>
        <w:t xml:space="preserve"> Research</w:t>
      </w:r>
      <w:r w:rsidR="00B34699" w:rsidRPr="00AC1610">
        <w:rPr>
          <w:rFonts w:ascii="Arial" w:eastAsia="Arial" w:hAnsi="Arial" w:cs="Arial"/>
          <w:i/>
          <w:iCs/>
          <w:sz w:val="22"/>
          <w:szCs w:val="22"/>
        </w:rPr>
        <w:t xml:space="preserve"> in health and social care can be carried out using quantitative, qualitative or mixed methods approaches. Each method is used to answer different types of research questions and collect different types of information.</w:t>
      </w:r>
    </w:p>
    <w:p w14:paraId="7C64E5FB" w14:textId="25122959" w:rsidR="004468F8" w:rsidRPr="00AC1610" w:rsidRDefault="00E10231" w:rsidP="00AC1610">
      <w:pPr>
        <w:pStyle w:val="Heading2"/>
        <w:jc w:val="both"/>
        <w:rPr>
          <w:rFonts w:ascii="Arial" w:hAnsi="Arial" w:cs="Arial"/>
          <w:sz w:val="22"/>
          <w:szCs w:val="22"/>
        </w:rPr>
      </w:pPr>
      <w:bookmarkStart w:id="8" w:name="_Toc203606117"/>
      <w:r w:rsidRPr="00AC1610">
        <w:rPr>
          <w:rFonts w:ascii="Arial" w:hAnsi="Arial" w:cs="Arial"/>
          <w:sz w:val="22"/>
          <w:szCs w:val="22"/>
        </w:rPr>
        <w:t>3.1 Overview</w:t>
      </w:r>
      <w:r w:rsidR="004468F8" w:rsidRPr="00AC1610">
        <w:rPr>
          <w:rFonts w:ascii="Arial" w:hAnsi="Arial" w:cs="Arial"/>
          <w:sz w:val="22"/>
          <w:szCs w:val="22"/>
        </w:rPr>
        <w:t xml:space="preserve"> of Quantitative, Qualitative, and Mixed-Methods Research</w:t>
      </w:r>
      <w:bookmarkEnd w:id="8"/>
    </w:p>
    <w:p w14:paraId="7DADD0B4" w14:textId="6A6E822F" w:rsidR="003F4718" w:rsidRPr="00AC1610" w:rsidRDefault="003F4718"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Quantitative research collects numerical data that can be measured and analysed using statistics. It is useful for identifying patterns, comparing results and measuring whether an intervention has been effective. For example, researchers may measure changes in the number of falls in a care home before and after introducing a new training programme.</w:t>
      </w:r>
    </w:p>
    <w:p w14:paraId="04D0960C" w14:textId="77777777" w:rsidR="00AC1610" w:rsidRDefault="00B34699"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Qualitative research focuses on understanding peoples’ experiences, opinions and behaviours. Information is usually collected through interviews, observations and focus groups, allowing researchers to explore a topic in depth. In the research article by Ross et al. (2022), the authors used a qualitative approach to understand how staff adapted to the challenges of providing </w:t>
      </w:r>
      <w:r w:rsidR="003F4718" w:rsidRPr="00AC1610">
        <w:rPr>
          <w:rFonts w:ascii="Arial" w:eastAsia="Arial" w:hAnsi="Arial" w:cs="Arial"/>
          <w:i/>
          <w:iCs/>
          <w:sz w:val="22"/>
          <w:szCs w:val="22"/>
        </w:rPr>
        <w:t>care in Scottish care homes. They collected data through observations, interviews, focus groups and workshops to gain detailed information about everyday practice.</w:t>
      </w:r>
    </w:p>
    <w:p w14:paraId="52F75689" w14:textId="526B14D8" w:rsidR="0062122D" w:rsidRPr="00AC1610" w:rsidRDefault="003F4718"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Mixed methods research combines both quantitative and qualitative approaches within the same study. This allows research to collect numerical data whilst also exploring participants</w:t>
      </w:r>
      <w:r w:rsidR="000E501E">
        <w:rPr>
          <w:rFonts w:ascii="Arial" w:eastAsia="Arial" w:hAnsi="Arial" w:cs="Arial"/>
          <w:i/>
          <w:iCs/>
          <w:sz w:val="22"/>
          <w:szCs w:val="22"/>
        </w:rPr>
        <w:t xml:space="preserve"> </w:t>
      </w:r>
      <w:r w:rsidRPr="00AC1610">
        <w:rPr>
          <w:rFonts w:ascii="Arial" w:eastAsia="Arial" w:hAnsi="Arial" w:cs="Arial"/>
          <w:i/>
          <w:iCs/>
          <w:sz w:val="22"/>
          <w:szCs w:val="22"/>
        </w:rPr>
        <w:lastRenderedPageBreak/>
        <w:t xml:space="preserve">experiences. However, the research article chosen for the assignment did not use s mixed methods approach. </w:t>
      </w:r>
      <w:r w:rsidR="00555414" w:rsidRPr="00AC1610">
        <w:rPr>
          <w:rFonts w:ascii="Arial" w:eastAsia="Arial" w:hAnsi="Arial" w:cs="Arial"/>
          <w:i/>
          <w:iCs/>
          <w:sz w:val="22"/>
          <w:szCs w:val="22"/>
        </w:rPr>
        <w:t>Instead, it used a qualitative method because the aim was to gain a detailed understanding of how care home staff adapted to complex situations and how organisational resilience could be improved (Ross et al.2022).</w:t>
      </w:r>
    </w:p>
    <w:p w14:paraId="638F19CE" w14:textId="7F9093E6" w:rsidR="004468F8" w:rsidRPr="00AC1610" w:rsidRDefault="00E10231" w:rsidP="00AC1610">
      <w:pPr>
        <w:pStyle w:val="Heading2"/>
        <w:jc w:val="both"/>
        <w:rPr>
          <w:rFonts w:ascii="Arial" w:hAnsi="Arial" w:cs="Arial"/>
          <w:sz w:val="22"/>
          <w:szCs w:val="22"/>
        </w:rPr>
      </w:pPr>
      <w:bookmarkStart w:id="9" w:name="_Toc203606118"/>
      <w:r w:rsidRPr="00AC1610">
        <w:rPr>
          <w:rFonts w:ascii="Arial" w:hAnsi="Arial" w:cs="Arial"/>
          <w:sz w:val="22"/>
          <w:szCs w:val="22"/>
        </w:rPr>
        <w:t>3.2 Research</w:t>
      </w:r>
      <w:r w:rsidR="004468F8" w:rsidRPr="00AC1610">
        <w:rPr>
          <w:rFonts w:ascii="Arial" w:hAnsi="Arial" w:cs="Arial"/>
          <w:sz w:val="22"/>
          <w:szCs w:val="22"/>
        </w:rPr>
        <w:t xml:space="preserve"> Methodology Used in Your Chosen Paper and Why</w:t>
      </w:r>
      <w:bookmarkEnd w:id="9"/>
    </w:p>
    <w:p w14:paraId="1191B61D" w14:textId="461BAB31" w:rsidR="00136A43" w:rsidRPr="00AC1610" w:rsidRDefault="00136A43"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The research used was the qualitative </w:t>
      </w:r>
      <w:r w:rsidR="004E0D02" w:rsidRPr="00AC1610">
        <w:rPr>
          <w:rFonts w:ascii="Arial" w:eastAsia="Arial" w:hAnsi="Arial" w:cs="Arial"/>
          <w:i/>
          <w:iCs/>
          <w:sz w:val="22"/>
          <w:szCs w:val="22"/>
        </w:rPr>
        <w:t>approach</w:t>
      </w:r>
      <w:r w:rsidRPr="00AC1610">
        <w:rPr>
          <w:rFonts w:ascii="Arial" w:eastAsia="Arial" w:hAnsi="Arial" w:cs="Arial"/>
          <w:i/>
          <w:iCs/>
          <w:sz w:val="22"/>
          <w:szCs w:val="22"/>
        </w:rPr>
        <w:t xml:space="preserve">. This approach was chosen because the researchers wanted </w:t>
      </w:r>
      <w:r w:rsidR="005B3DFE" w:rsidRPr="00AC1610">
        <w:rPr>
          <w:rFonts w:ascii="Arial" w:eastAsia="Arial" w:hAnsi="Arial" w:cs="Arial"/>
          <w:i/>
          <w:iCs/>
          <w:sz w:val="22"/>
          <w:szCs w:val="22"/>
        </w:rPr>
        <w:t>to understand</w:t>
      </w:r>
      <w:r w:rsidRPr="00AC1610">
        <w:rPr>
          <w:rFonts w:ascii="Arial" w:eastAsia="Arial" w:hAnsi="Arial" w:cs="Arial"/>
          <w:i/>
          <w:iCs/>
          <w:sz w:val="22"/>
          <w:szCs w:val="22"/>
        </w:rPr>
        <w:t xml:space="preserve"> how everyday work is carried out in care homes and how staff, teams and </w:t>
      </w:r>
      <w:r w:rsidR="005B3DFE" w:rsidRPr="00AC1610">
        <w:rPr>
          <w:rFonts w:ascii="Arial" w:eastAsia="Arial" w:hAnsi="Arial" w:cs="Arial"/>
          <w:i/>
          <w:iCs/>
          <w:sz w:val="22"/>
          <w:szCs w:val="22"/>
        </w:rPr>
        <w:t>organisations</w:t>
      </w:r>
      <w:r w:rsidRPr="00AC1610">
        <w:rPr>
          <w:rFonts w:ascii="Arial" w:eastAsia="Arial" w:hAnsi="Arial" w:cs="Arial"/>
          <w:i/>
          <w:iCs/>
          <w:sz w:val="22"/>
          <w:szCs w:val="22"/>
        </w:rPr>
        <w:t xml:space="preserve"> adapt to complex situations</w:t>
      </w:r>
      <w:r w:rsidR="005B3DFE" w:rsidRPr="00AC1610">
        <w:rPr>
          <w:rFonts w:ascii="Arial" w:eastAsia="Arial" w:hAnsi="Arial" w:cs="Arial"/>
          <w:i/>
          <w:iCs/>
          <w:sz w:val="22"/>
          <w:szCs w:val="22"/>
        </w:rPr>
        <w:t>. The researchers collected detailed information through no participant observations, one-to-one interviews, focus groups and round-table discussions. A qualitative approach was suitable because it allowed participants to share their experiences and provided rich, detailed data rather than numerical results</w:t>
      </w:r>
      <w:r w:rsidR="004E0D02" w:rsidRPr="00AC1610">
        <w:rPr>
          <w:rFonts w:ascii="Arial" w:eastAsia="Arial" w:hAnsi="Arial" w:cs="Arial"/>
          <w:i/>
          <w:iCs/>
          <w:sz w:val="22"/>
          <w:szCs w:val="22"/>
        </w:rPr>
        <w:t xml:space="preserve"> Ross et al., 2022).</w:t>
      </w:r>
    </w:p>
    <w:p w14:paraId="6ECF46E7" w14:textId="710B8FDD" w:rsidR="005B3DFE" w:rsidRPr="000E501E" w:rsidRDefault="004468F8" w:rsidP="000E501E">
      <w:pPr>
        <w:pStyle w:val="Heading2"/>
        <w:jc w:val="both"/>
        <w:rPr>
          <w:rFonts w:ascii="Arial" w:hAnsi="Arial" w:cs="Arial"/>
          <w:sz w:val="22"/>
          <w:szCs w:val="22"/>
        </w:rPr>
      </w:pPr>
      <w:bookmarkStart w:id="10" w:name="_Toc203606119"/>
      <w:r w:rsidRPr="00AC1610">
        <w:rPr>
          <w:rFonts w:ascii="Arial" w:hAnsi="Arial" w:cs="Arial"/>
          <w:sz w:val="22"/>
          <w:szCs w:val="22"/>
        </w:rPr>
        <w:t>3.3 Primary and Secondary Data: Definitions, Differences, and Application to Your Paper</w:t>
      </w:r>
      <w:bookmarkEnd w:id="10"/>
    </w:p>
    <w:p w14:paraId="5FA04BDB" w14:textId="77777777" w:rsidR="000E501E" w:rsidRDefault="005B3DFE" w:rsidP="000E501E">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Primary data are original data collected directly by researchers for a specific study, while secondary data are </w:t>
      </w:r>
      <w:r w:rsidR="005E38D8" w:rsidRPr="00AC1610">
        <w:rPr>
          <w:rFonts w:ascii="Arial" w:eastAsia="Arial" w:hAnsi="Arial" w:cs="Arial"/>
          <w:i/>
          <w:iCs/>
          <w:sz w:val="22"/>
          <w:szCs w:val="22"/>
        </w:rPr>
        <w:t>data that have already been collected by other researchers or organisations for different purpose. In this study, the researchers collected primary data through nonparticipant observations, one to one interview, focus groups and round table discussions with care home staff, residents and other stakeholders. The interviews and discussions were recorded, transcribed and analysed using NVivo software to identify themes and patterns. This allowed the researchers to gain a detailed understanding of organisational resilience in care homes (Ross et al. 2022)</w:t>
      </w:r>
      <w:bookmarkStart w:id="11" w:name="_Toc203606120"/>
    </w:p>
    <w:p w14:paraId="5625A96E" w14:textId="3347AC0D" w:rsidR="00530E16" w:rsidRPr="000E501E" w:rsidRDefault="004468F8" w:rsidP="000E501E">
      <w:pPr>
        <w:spacing w:line="360" w:lineRule="auto"/>
        <w:jc w:val="both"/>
        <w:rPr>
          <w:rFonts w:ascii="Arial" w:eastAsia="Arial" w:hAnsi="Arial" w:cs="Arial"/>
          <w:i/>
          <w:iCs/>
          <w:sz w:val="22"/>
          <w:szCs w:val="22"/>
        </w:rPr>
      </w:pPr>
      <w:r w:rsidRPr="00AC1610">
        <w:rPr>
          <w:rFonts w:ascii="Arial" w:hAnsi="Arial" w:cs="Arial"/>
          <w:sz w:val="22"/>
          <w:szCs w:val="22"/>
        </w:rPr>
        <w:t>Section 4: Conclusion</w:t>
      </w:r>
      <w:bookmarkEnd w:id="11"/>
    </w:p>
    <w:p w14:paraId="02F43C10" w14:textId="66983EE5" w:rsidR="009A1C37" w:rsidRPr="00AC1610" w:rsidRDefault="009A1C37"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This report has analysed the research article by (Ross et al. (2022) and explore how research is carried out in health and social care. It examined the purpose of the study, the research method and the use of primary data. The article used a qualitative approach to investigate organisational resilience in Scottish care homes, using observations interviews, focus groups and discussions to gather detailed information.</w:t>
      </w:r>
    </w:p>
    <w:p w14:paraId="04FB3B2D" w14:textId="3F9030C5" w:rsidR="00AC1610" w:rsidRPr="00AC1610" w:rsidRDefault="009A1C37"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Completing this report has improved my understanding of how to identify different research methods and evaluate research papers. I have also learned the </w:t>
      </w:r>
      <w:r w:rsidR="00267618" w:rsidRPr="00AC1610">
        <w:rPr>
          <w:rFonts w:ascii="Arial" w:eastAsia="Arial" w:hAnsi="Arial" w:cs="Arial"/>
          <w:i/>
          <w:iCs/>
          <w:sz w:val="22"/>
          <w:szCs w:val="22"/>
        </w:rPr>
        <w:t>difference between primary and secondary data and understanding how qualitative data are collected and analysed. These skills will help me to critically assess research and use evidence to support decisions in the future academic work.</w:t>
      </w:r>
    </w:p>
    <w:p w14:paraId="56682007" w14:textId="492A5E3E" w:rsidR="000E501E" w:rsidRPr="000E501E" w:rsidRDefault="00267618" w:rsidP="00AC1610">
      <w:pPr>
        <w:spacing w:line="360" w:lineRule="auto"/>
        <w:jc w:val="both"/>
        <w:rPr>
          <w:rFonts w:ascii="Arial" w:eastAsia="Arial" w:hAnsi="Arial" w:cs="Arial"/>
          <w:i/>
          <w:iCs/>
          <w:sz w:val="22"/>
          <w:szCs w:val="22"/>
        </w:rPr>
      </w:pPr>
      <w:r w:rsidRPr="00AC1610">
        <w:rPr>
          <w:rFonts w:ascii="Arial" w:eastAsia="Arial" w:hAnsi="Arial" w:cs="Arial"/>
          <w:i/>
          <w:iCs/>
          <w:sz w:val="22"/>
          <w:szCs w:val="22"/>
        </w:rPr>
        <w:t xml:space="preserve">As I continued my studies in health and social care, these research skills will help me find evidence and how to apply it. Learning about how research is carried out will help me </w:t>
      </w:r>
      <w:r w:rsidRPr="00AC1610">
        <w:rPr>
          <w:rFonts w:ascii="Arial" w:eastAsia="Arial" w:hAnsi="Arial" w:cs="Arial"/>
          <w:i/>
          <w:iCs/>
          <w:sz w:val="22"/>
          <w:szCs w:val="22"/>
        </w:rPr>
        <w:lastRenderedPageBreak/>
        <w:t>understand what good quality evidence looks like and how I can use it in my future career in the health and social care</w:t>
      </w:r>
    </w:p>
    <w:p w14:paraId="6D3FD30A" w14:textId="77777777" w:rsidR="00530E16" w:rsidRPr="00AC1610" w:rsidRDefault="004468F8" w:rsidP="00AC1610">
      <w:pPr>
        <w:pStyle w:val="Heading1"/>
        <w:jc w:val="both"/>
        <w:rPr>
          <w:rFonts w:ascii="Arial" w:hAnsi="Arial" w:cs="Arial"/>
          <w:sz w:val="22"/>
          <w:szCs w:val="22"/>
        </w:rPr>
      </w:pPr>
      <w:bookmarkStart w:id="12" w:name="_Toc203606121"/>
      <w:r w:rsidRPr="00AC1610">
        <w:rPr>
          <w:rFonts w:ascii="Arial" w:hAnsi="Arial" w:cs="Arial"/>
          <w:sz w:val="22"/>
          <w:szCs w:val="22"/>
        </w:rPr>
        <w:t>References</w:t>
      </w:r>
      <w:bookmarkEnd w:id="12"/>
    </w:p>
    <w:p w14:paraId="75CEE8EB" w14:textId="77777777" w:rsidR="00F63D42" w:rsidRPr="00AC1610" w:rsidRDefault="00D63359" w:rsidP="00AC1610">
      <w:pPr>
        <w:spacing w:line="360" w:lineRule="auto"/>
        <w:jc w:val="both"/>
        <w:rPr>
          <w:rFonts w:ascii="Arial" w:eastAsia="Arial" w:hAnsi="Arial" w:cs="Arial"/>
          <w:i/>
          <w:iCs/>
          <w:color w:val="000000" w:themeColor="text1"/>
          <w:sz w:val="22"/>
          <w:szCs w:val="22"/>
        </w:rPr>
      </w:pPr>
      <w:r w:rsidRPr="00AC1610">
        <w:rPr>
          <w:rFonts w:ascii="Arial" w:eastAsia="Arial" w:hAnsi="Arial" w:cs="Arial"/>
          <w:i/>
          <w:iCs/>
          <w:color w:val="000000" w:themeColor="text1"/>
          <w:sz w:val="22"/>
          <w:szCs w:val="22"/>
        </w:rPr>
        <w:t>Li</w:t>
      </w:r>
      <w:r w:rsidR="009453F4" w:rsidRPr="00AC1610">
        <w:rPr>
          <w:rFonts w:ascii="Arial" w:eastAsia="Arial" w:hAnsi="Arial" w:cs="Arial"/>
          <w:i/>
          <w:iCs/>
          <w:color w:val="000000" w:themeColor="text1"/>
          <w:sz w:val="22"/>
          <w:szCs w:val="22"/>
        </w:rPr>
        <w:t>a</w:t>
      </w:r>
      <w:r w:rsidRPr="00AC1610">
        <w:rPr>
          <w:rFonts w:ascii="Arial" w:eastAsia="Arial" w:hAnsi="Arial" w:cs="Arial"/>
          <w:i/>
          <w:iCs/>
          <w:color w:val="000000" w:themeColor="text1"/>
          <w:sz w:val="22"/>
          <w:szCs w:val="22"/>
        </w:rPr>
        <w:t>o</w:t>
      </w:r>
      <w:r w:rsidR="009453F4" w:rsidRPr="00AC1610">
        <w:rPr>
          <w:rFonts w:ascii="Arial" w:eastAsia="Arial" w:hAnsi="Arial" w:cs="Arial"/>
          <w:i/>
          <w:iCs/>
          <w:color w:val="000000" w:themeColor="text1"/>
          <w:sz w:val="22"/>
          <w:szCs w:val="22"/>
        </w:rPr>
        <w:t>,</w:t>
      </w:r>
      <w:r w:rsidR="00F10E14" w:rsidRPr="00AC1610">
        <w:rPr>
          <w:rFonts w:ascii="Arial" w:eastAsia="Arial" w:hAnsi="Arial" w:cs="Arial"/>
          <w:i/>
          <w:iCs/>
          <w:color w:val="000000" w:themeColor="text1"/>
          <w:sz w:val="22"/>
          <w:szCs w:val="22"/>
        </w:rPr>
        <w:t xml:space="preserve"> </w:t>
      </w:r>
      <w:r w:rsidR="009453F4" w:rsidRPr="00AC1610">
        <w:rPr>
          <w:rFonts w:ascii="Arial" w:eastAsia="Arial" w:hAnsi="Arial" w:cs="Arial"/>
          <w:i/>
          <w:iCs/>
          <w:color w:val="000000" w:themeColor="text1"/>
          <w:sz w:val="22"/>
          <w:szCs w:val="22"/>
        </w:rPr>
        <w:t>L</w:t>
      </w:r>
      <w:r w:rsidR="00A710D2" w:rsidRPr="00AC1610">
        <w:rPr>
          <w:rFonts w:ascii="Arial" w:eastAsia="Arial" w:hAnsi="Arial" w:cs="Arial"/>
          <w:i/>
          <w:iCs/>
          <w:color w:val="000000" w:themeColor="text1"/>
          <w:sz w:val="22"/>
          <w:szCs w:val="22"/>
        </w:rPr>
        <w:t xml:space="preserve">., </w:t>
      </w:r>
      <w:r w:rsidR="009453F4" w:rsidRPr="00AC1610">
        <w:rPr>
          <w:rFonts w:ascii="Arial" w:eastAsia="Arial" w:hAnsi="Arial" w:cs="Arial"/>
          <w:i/>
          <w:iCs/>
          <w:color w:val="000000" w:themeColor="text1"/>
          <w:sz w:val="22"/>
          <w:szCs w:val="22"/>
        </w:rPr>
        <w:t>Feng</w:t>
      </w:r>
      <w:r w:rsidR="00A710D2" w:rsidRPr="00AC1610">
        <w:rPr>
          <w:rFonts w:ascii="Arial" w:eastAsia="Arial" w:hAnsi="Arial" w:cs="Arial"/>
          <w:i/>
          <w:iCs/>
          <w:color w:val="000000" w:themeColor="text1"/>
          <w:sz w:val="22"/>
          <w:szCs w:val="22"/>
        </w:rPr>
        <w:t>, M., You, Y., Chen, Y., Guan, C. and Liu</w:t>
      </w:r>
      <w:r w:rsidR="00E4342B" w:rsidRPr="00AC1610">
        <w:rPr>
          <w:rFonts w:ascii="Arial" w:eastAsia="Arial" w:hAnsi="Arial" w:cs="Arial"/>
          <w:i/>
          <w:iCs/>
          <w:color w:val="000000" w:themeColor="text1"/>
          <w:sz w:val="22"/>
          <w:szCs w:val="22"/>
        </w:rPr>
        <w:t>, Y.</w:t>
      </w:r>
      <w:r w:rsidR="00A710D2" w:rsidRPr="00AC1610">
        <w:rPr>
          <w:rFonts w:ascii="Arial" w:eastAsia="Arial" w:hAnsi="Arial" w:cs="Arial"/>
          <w:i/>
          <w:iCs/>
          <w:color w:val="000000" w:themeColor="text1"/>
          <w:sz w:val="22"/>
          <w:szCs w:val="22"/>
        </w:rPr>
        <w:t xml:space="preserve"> </w:t>
      </w:r>
      <w:r w:rsidR="009453F4" w:rsidRPr="00AC1610">
        <w:rPr>
          <w:rFonts w:ascii="Arial" w:eastAsia="Arial" w:hAnsi="Arial" w:cs="Arial"/>
          <w:i/>
          <w:iCs/>
          <w:color w:val="000000" w:themeColor="text1"/>
          <w:sz w:val="22"/>
          <w:szCs w:val="22"/>
        </w:rPr>
        <w:t xml:space="preserve"> (2023) Experiences of older people, health care providers and care givers on implementing person-centred care for community-dwelling old people: A systematic </w:t>
      </w:r>
      <w:r w:rsidR="00CE0B2A" w:rsidRPr="00AC1610">
        <w:rPr>
          <w:rFonts w:ascii="Arial" w:eastAsia="Arial" w:hAnsi="Arial" w:cs="Arial"/>
          <w:i/>
          <w:iCs/>
          <w:color w:val="000000" w:themeColor="text1"/>
          <w:sz w:val="22"/>
          <w:szCs w:val="22"/>
        </w:rPr>
        <w:t>review and qualitative meta-</w:t>
      </w:r>
      <w:r w:rsidR="00F10E14" w:rsidRPr="00AC1610">
        <w:rPr>
          <w:rFonts w:ascii="Arial" w:eastAsia="Arial" w:hAnsi="Arial" w:cs="Arial"/>
          <w:i/>
          <w:iCs/>
          <w:color w:val="000000" w:themeColor="text1"/>
          <w:sz w:val="22"/>
          <w:szCs w:val="22"/>
        </w:rPr>
        <w:t xml:space="preserve">synthesis. BMC </w:t>
      </w:r>
      <w:r w:rsidR="00CE0B2A" w:rsidRPr="00AC1610">
        <w:rPr>
          <w:rFonts w:ascii="Arial" w:eastAsia="Arial" w:hAnsi="Arial" w:cs="Arial"/>
          <w:i/>
          <w:iCs/>
          <w:color w:val="000000" w:themeColor="text1"/>
          <w:sz w:val="22"/>
          <w:szCs w:val="22"/>
        </w:rPr>
        <w:t>Geriatrics, 23,207.</w:t>
      </w:r>
    </w:p>
    <w:p w14:paraId="4541C37D" w14:textId="4EB7F354" w:rsidR="00D63359" w:rsidRPr="00AC1610" w:rsidRDefault="00D63359" w:rsidP="00AC1610">
      <w:pPr>
        <w:spacing w:line="360" w:lineRule="auto"/>
        <w:jc w:val="both"/>
        <w:rPr>
          <w:rFonts w:ascii="Arial" w:eastAsia="Arial" w:hAnsi="Arial" w:cs="Arial"/>
          <w:i/>
          <w:iCs/>
          <w:color w:val="000000" w:themeColor="text1"/>
          <w:sz w:val="22"/>
          <w:szCs w:val="22"/>
        </w:rPr>
      </w:pPr>
      <w:r w:rsidRPr="00AC1610">
        <w:rPr>
          <w:rFonts w:ascii="Arial" w:eastAsia="Arial" w:hAnsi="Arial" w:cs="Arial"/>
          <w:i/>
          <w:iCs/>
          <w:color w:val="000000" w:themeColor="text1"/>
          <w:sz w:val="22"/>
          <w:szCs w:val="22"/>
        </w:rPr>
        <w:t>Ross,</w:t>
      </w:r>
      <w:r w:rsidR="00F10E14" w:rsidRPr="00AC1610">
        <w:rPr>
          <w:rFonts w:ascii="Arial" w:eastAsia="Arial" w:hAnsi="Arial" w:cs="Arial"/>
          <w:i/>
          <w:iCs/>
          <w:color w:val="000000" w:themeColor="text1"/>
          <w:sz w:val="22"/>
          <w:szCs w:val="22"/>
        </w:rPr>
        <w:t xml:space="preserve"> </w:t>
      </w:r>
      <w:r w:rsidRPr="00AC1610">
        <w:rPr>
          <w:rFonts w:ascii="Arial" w:eastAsia="Arial" w:hAnsi="Arial" w:cs="Arial"/>
          <w:i/>
          <w:iCs/>
          <w:color w:val="000000" w:themeColor="text1"/>
          <w:sz w:val="22"/>
          <w:szCs w:val="22"/>
        </w:rPr>
        <w:t xml:space="preserve">A, Anderson, J.E, </w:t>
      </w:r>
      <w:r w:rsidR="00F10E14" w:rsidRPr="00AC1610">
        <w:rPr>
          <w:rFonts w:ascii="Arial" w:eastAsia="Arial" w:hAnsi="Arial" w:cs="Arial"/>
          <w:i/>
          <w:iCs/>
          <w:color w:val="000000" w:themeColor="text1"/>
          <w:sz w:val="22"/>
          <w:szCs w:val="22"/>
        </w:rPr>
        <w:t>Selvendran</w:t>
      </w:r>
      <w:r w:rsidRPr="00AC1610">
        <w:rPr>
          <w:rFonts w:ascii="Arial" w:eastAsia="Arial" w:hAnsi="Arial" w:cs="Arial"/>
          <w:i/>
          <w:iCs/>
          <w:color w:val="000000" w:themeColor="text1"/>
          <w:sz w:val="22"/>
          <w:szCs w:val="22"/>
        </w:rPr>
        <w:t xml:space="preserve">, S, Macbride, T, Bowie, </w:t>
      </w:r>
      <w:r w:rsidR="00F10E14" w:rsidRPr="00AC1610">
        <w:rPr>
          <w:rFonts w:ascii="Arial" w:eastAsia="Arial" w:hAnsi="Arial" w:cs="Arial"/>
          <w:i/>
          <w:iCs/>
          <w:color w:val="000000" w:themeColor="text1"/>
          <w:sz w:val="22"/>
          <w:szCs w:val="22"/>
        </w:rPr>
        <w:t>P., Sherriff</w:t>
      </w:r>
      <w:r w:rsidRPr="00AC1610">
        <w:rPr>
          <w:rFonts w:ascii="Arial" w:eastAsia="Arial" w:hAnsi="Arial" w:cs="Arial"/>
          <w:i/>
          <w:iCs/>
          <w:color w:val="000000" w:themeColor="text1"/>
          <w:sz w:val="22"/>
          <w:szCs w:val="22"/>
        </w:rPr>
        <w:t>, A., Young, L.,</w:t>
      </w:r>
      <w:r w:rsidR="00F10E14" w:rsidRPr="00AC1610">
        <w:rPr>
          <w:rFonts w:ascii="Arial" w:eastAsia="Arial" w:hAnsi="Arial" w:cs="Arial"/>
          <w:i/>
          <w:iCs/>
          <w:color w:val="000000" w:themeColor="text1"/>
          <w:sz w:val="22"/>
          <w:szCs w:val="22"/>
        </w:rPr>
        <w:t xml:space="preserve"> </w:t>
      </w:r>
      <w:proofErr w:type="spellStart"/>
      <w:r w:rsidR="00F10E14" w:rsidRPr="00AC1610">
        <w:rPr>
          <w:rFonts w:ascii="Arial" w:eastAsia="Arial" w:hAnsi="Arial" w:cs="Arial"/>
          <w:i/>
          <w:iCs/>
          <w:color w:val="000000" w:themeColor="text1"/>
          <w:sz w:val="22"/>
          <w:szCs w:val="22"/>
        </w:rPr>
        <w:t>Fioratou</w:t>
      </w:r>
      <w:proofErr w:type="spellEnd"/>
      <w:r w:rsidR="00E4342B" w:rsidRPr="00AC1610">
        <w:rPr>
          <w:rFonts w:ascii="Arial" w:eastAsia="Arial" w:hAnsi="Arial" w:cs="Arial"/>
          <w:i/>
          <w:iCs/>
          <w:color w:val="000000" w:themeColor="text1"/>
          <w:sz w:val="22"/>
          <w:szCs w:val="22"/>
        </w:rPr>
        <w:t>,</w:t>
      </w:r>
      <w:r w:rsidR="00F10E14" w:rsidRPr="00AC1610">
        <w:rPr>
          <w:rFonts w:ascii="Arial" w:eastAsia="Arial" w:hAnsi="Arial" w:cs="Arial"/>
          <w:i/>
          <w:iCs/>
          <w:color w:val="000000" w:themeColor="text1"/>
          <w:sz w:val="22"/>
          <w:szCs w:val="22"/>
        </w:rPr>
        <w:t xml:space="preserve"> E., </w:t>
      </w:r>
      <w:proofErr w:type="gramStart"/>
      <w:r w:rsidR="00F10E14" w:rsidRPr="00AC1610">
        <w:rPr>
          <w:rFonts w:ascii="Arial" w:eastAsia="Arial" w:hAnsi="Arial" w:cs="Arial"/>
          <w:i/>
          <w:iCs/>
          <w:color w:val="000000" w:themeColor="text1"/>
          <w:sz w:val="22"/>
          <w:szCs w:val="22"/>
        </w:rPr>
        <w:t>Roddy</w:t>
      </w:r>
      <w:r w:rsidR="00185D39" w:rsidRPr="00AC1610">
        <w:rPr>
          <w:rFonts w:ascii="Arial" w:eastAsia="Arial" w:hAnsi="Arial" w:cs="Arial"/>
          <w:i/>
          <w:iCs/>
          <w:color w:val="000000" w:themeColor="text1"/>
          <w:sz w:val="22"/>
          <w:szCs w:val="22"/>
        </w:rPr>
        <w:t xml:space="preserve"> </w:t>
      </w:r>
      <w:r w:rsidR="00F10E14" w:rsidRPr="00AC1610">
        <w:rPr>
          <w:rFonts w:ascii="Arial" w:eastAsia="Arial" w:hAnsi="Arial" w:cs="Arial"/>
          <w:i/>
          <w:iCs/>
          <w:color w:val="000000" w:themeColor="text1"/>
          <w:sz w:val="22"/>
          <w:szCs w:val="22"/>
        </w:rPr>
        <w:t>,</w:t>
      </w:r>
      <w:proofErr w:type="gramEnd"/>
      <w:r w:rsidRPr="00AC1610">
        <w:rPr>
          <w:rFonts w:ascii="Arial" w:eastAsia="Arial" w:hAnsi="Arial" w:cs="Arial"/>
          <w:i/>
          <w:iCs/>
          <w:color w:val="000000" w:themeColor="text1"/>
          <w:sz w:val="22"/>
          <w:szCs w:val="22"/>
        </w:rPr>
        <w:t xml:space="preserve">E., </w:t>
      </w:r>
      <w:r w:rsidR="00F10E14" w:rsidRPr="00AC1610">
        <w:rPr>
          <w:rFonts w:ascii="Arial" w:eastAsia="Arial" w:hAnsi="Arial" w:cs="Arial"/>
          <w:i/>
          <w:iCs/>
          <w:color w:val="000000" w:themeColor="text1"/>
          <w:sz w:val="22"/>
          <w:szCs w:val="22"/>
        </w:rPr>
        <w:t xml:space="preserve">Edwards, H., Dewar, B </w:t>
      </w:r>
      <w:r w:rsidRPr="00AC1610">
        <w:rPr>
          <w:rFonts w:ascii="Arial" w:eastAsia="Arial" w:hAnsi="Arial" w:cs="Arial"/>
          <w:i/>
          <w:iCs/>
          <w:color w:val="000000" w:themeColor="text1"/>
          <w:sz w:val="22"/>
          <w:szCs w:val="22"/>
        </w:rPr>
        <w:t xml:space="preserve">and </w:t>
      </w:r>
      <w:r w:rsidR="00F10E14" w:rsidRPr="00AC1610">
        <w:rPr>
          <w:rFonts w:ascii="Arial" w:eastAsia="Arial" w:hAnsi="Arial" w:cs="Arial"/>
          <w:i/>
          <w:iCs/>
          <w:color w:val="000000" w:themeColor="text1"/>
          <w:sz w:val="22"/>
          <w:szCs w:val="22"/>
        </w:rPr>
        <w:t xml:space="preserve">MacPherson, </w:t>
      </w:r>
      <w:r w:rsidR="00800B26" w:rsidRPr="00AC1610">
        <w:rPr>
          <w:rFonts w:ascii="Arial" w:eastAsia="Arial" w:hAnsi="Arial" w:cs="Arial"/>
          <w:i/>
          <w:iCs/>
          <w:color w:val="000000" w:themeColor="text1"/>
          <w:sz w:val="22"/>
          <w:szCs w:val="22"/>
        </w:rPr>
        <w:t>L</w:t>
      </w:r>
      <w:r w:rsidR="00F10E14" w:rsidRPr="00AC1610">
        <w:rPr>
          <w:rFonts w:ascii="Arial" w:eastAsia="Arial" w:hAnsi="Arial" w:cs="Arial"/>
          <w:i/>
          <w:iCs/>
          <w:color w:val="000000" w:themeColor="text1"/>
          <w:sz w:val="22"/>
          <w:szCs w:val="22"/>
        </w:rPr>
        <w:t xml:space="preserve">. </w:t>
      </w:r>
      <w:r w:rsidR="00800B26" w:rsidRPr="00AC1610">
        <w:rPr>
          <w:rFonts w:ascii="Arial" w:eastAsia="Arial" w:hAnsi="Arial" w:cs="Arial"/>
          <w:i/>
          <w:iCs/>
          <w:color w:val="000000" w:themeColor="text1"/>
          <w:sz w:val="22"/>
          <w:szCs w:val="22"/>
        </w:rPr>
        <w:t xml:space="preserve"> (2022) A qualitative study of organisational resilience in care homes in Scotland</w:t>
      </w:r>
      <w:r w:rsidR="00F10E14" w:rsidRPr="00AC1610">
        <w:rPr>
          <w:rFonts w:ascii="Arial" w:eastAsia="Arial" w:hAnsi="Arial" w:cs="Arial"/>
          <w:i/>
          <w:iCs/>
          <w:color w:val="000000" w:themeColor="text1"/>
          <w:sz w:val="22"/>
          <w:szCs w:val="22"/>
        </w:rPr>
        <w:t>.</w:t>
      </w:r>
      <w:r w:rsidR="00E4342B" w:rsidRPr="00AC1610">
        <w:rPr>
          <w:rFonts w:ascii="Arial" w:eastAsia="Arial" w:hAnsi="Arial" w:cs="Arial"/>
          <w:i/>
          <w:iCs/>
          <w:color w:val="000000" w:themeColor="text1"/>
          <w:sz w:val="22"/>
          <w:szCs w:val="22"/>
        </w:rPr>
        <w:t xml:space="preserve"> PLOS ONE, 17(12</w:t>
      </w:r>
      <w:r w:rsidR="00185D39" w:rsidRPr="00AC1610">
        <w:rPr>
          <w:rFonts w:ascii="Arial" w:eastAsia="Arial" w:hAnsi="Arial" w:cs="Arial"/>
          <w:i/>
          <w:iCs/>
          <w:color w:val="000000" w:themeColor="text1"/>
          <w:sz w:val="22"/>
          <w:szCs w:val="22"/>
        </w:rPr>
        <w:t>), e</w:t>
      </w:r>
      <w:r w:rsidR="00E4342B" w:rsidRPr="00AC1610">
        <w:rPr>
          <w:rFonts w:ascii="Arial" w:eastAsia="Arial" w:hAnsi="Arial" w:cs="Arial"/>
          <w:i/>
          <w:iCs/>
          <w:color w:val="000000" w:themeColor="text1"/>
          <w:sz w:val="22"/>
          <w:szCs w:val="22"/>
        </w:rPr>
        <w:t>0279376.</w:t>
      </w:r>
    </w:p>
    <w:p w14:paraId="78308C10" w14:textId="77777777" w:rsidR="00D63359" w:rsidRPr="00AC1610" w:rsidRDefault="00D63359" w:rsidP="00AC1610">
      <w:pPr>
        <w:spacing w:line="360" w:lineRule="auto"/>
        <w:jc w:val="both"/>
        <w:rPr>
          <w:rFonts w:ascii="Arial" w:eastAsia="Arial" w:hAnsi="Arial" w:cs="Arial"/>
          <w:i/>
          <w:iCs/>
          <w:sz w:val="22"/>
          <w:szCs w:val="22"/>
        </w:rPr>
      </w:pPr>
    </w:p>
    <w:p w14:paraId="50167541" w14:textId="77777777" w:rsidR="00E10231" w:rsidRPr="00AC1610" w:rsidRDefault="00E10231" w:rsidP="00AC1610">
      <w:pPr>
        <w:spacing w:line="360" w:lineRule="auto"/>
        <w:jc w:val="both"/>
        <w:rPr>
          <w:rFonts w:ascii="Arial" w:eastAsia="Arial" w:hAnsi="Arial" w:cs="Arial"/>
          <w:i/>
          <w:iCs/>
          <w:color w:val="FF0000"/>
          <w:sz w:val="22"/>
          <w:szCs w:val="22"/>
        </w:rPr>
      </w:pPr>
    </w:p>
    <w:p w14:paraId="0296760F" w14:textId="77777777" w:rsidR="004468F8" w:rsidRPr="00AC1610" w:rsidRDefault="004468F8">
      <w:pPr>
        <w:spacing w:line="360" w:lineRule="auto"/>
        <w:jc w:val="both"/>
        <w:rPr>
          <w:rFonts w:ascii="Arial" w:eastAsia="Arial" w:hAnsi="Arial" w:cs="Arial"/>
          <w:sz w:val="22"/>
          <w:szCs w:val="22"/>
        </w:rPr>
      </w:pPr>
    </w:p>
    <w:p w14:paraId="613BD4F8" w14:textId="77777777" w:rsidR="004468F8" w:rsidRPr="00AC1610" w:rsidRDefault="004468F8">
      <w:pPr>
        <w:spacing w:line="360" w:lineRule="auto"/>
        <w:jc w:val="both"/>
        <w:rPr>
          <w:rFonts w:ascii="Arial" w:eastAsia="Arial" w:hAnsi="Arial" w:cs="Arial"/>
          <w:sz w:val="22"/>
          <w:szCs w:val="22"/>
        </w:rPr>
      </w:pPr>
    </w:p>
    <w:p w14:paraId="4F661ECA" w14:textId="77777777" w:rsidR="004468F8" w:rsidRPr="00AC1610" w:rsidRDefault="004468F8">
      <w:pPr>
        <w:spacing w:line="360" w:lineRule="auto"/>
        <w:jc w:val="both"/>
        <w:rPr>
          <w:rFonts w:ascii="Arial" w:eastAsia="Arial" w:hAnsi="Arial" w:cs="Arial"/>
          <w:sz w:val="22"/>
          <w:szCs w:val="22"/>
        </w:rPr>
      </w:pPr>
    </w:p>
    <w:p w14:paraId="1BB7FD0F" w14:textId="77777777" w:rsidR="004468F8" w:rsidRPr="00AC1610" w:rsidRDefault="004468F8">
      <w:pPr>
        <w:spacing w:line="360" w:lineRule="auto"/>
        <w:jc w:val="both"/>
        <w:rPr>
          <w:rFonts w:ascii="Arial" w:eastAsia="Arial" w:hAnsi="Arial" w:cs="Arial"/>
          <w:sz w:val="22"/>
          <w:szCs w:val="22"/>
        </w:rPr>
      </w:pPr>
    </w:p>
    <w:p w14:paraId="7C73DB79" w14:textId="77777777" w:rsidR="004468F8" w:rsidRPr="00AC1610" w:rsidRDefault="004468F8">
      <w:pPr>
        <w:spacing w:line="360" w:lineRule="auto"/>
        <w:jc w:val="both"/>
        <w:rPr>
          <w:rFonts w:ascii="Arial" w:eastAsia="Arial" w:hAnsi="Arial" w:cs="Arial"/>
          <w:sz w:val="22"/>
          <w:szCs w:val="22"/>
        </w:rPr>
      </w:pPr>
    </w:p>
    <w:p w14:paraId="03B7A58D" w14:textId="77777777" w:rsidR="004468F8" w:rsidRPr="00AC1610" w:rsidRDefault="004468F8">
      <w:pPr>
        <w:spacing w:line="360" w:lineRule="auto"/>
        <w:jc w:val="both"/>
        <w:rPr>
          <w:rFonts w:ascii="Arial" w:eastAsia="Arial" w:hAnsi="Arial" w:cs="Arial"/>
          <w:sz w:val="22"/>
          <w:szCs w:val="22"/>
        </w:rPr>
      </w:pPr>
    </w:p>
    <w:p w14:paraId="3756B79D" w14:textId="77777777" w:rsidR="004468F8" w:rsidRPr="00AC1610" w:rsidRDefault="004468F8">
      <w:pPr>
        <w:spacing w:line="360" w:lineRule="auto"/>
        <w:jc w:val="both"/>
        <w:rPr>
          <w:rFonts w:ascii="Arial" w:eastAsia="Arial" w:hAnsi="Arial" w:cs="Arial"/>
          <w:sz w:val="22"/>
          <w:szCs w:val="22"/>
        </w:rPr>
      </w:pPr>
    </w:p>
    <w:p w14:paraId="14CECE04" w14:textId="77777777" w:rsidR="004468F8" w:rsidRPr="00AC1610" w:rsidRDefault="004468F8">
      <w:pPr>
        <w:spacing w:line="360" w:lineRule="auto"/>
        <w:jc w:val="both"/>
        <w:rPr>
          <w:rFonts w:ascii="Arial" w:eastAsia="Arial" w:hAnsi="Arial" w:cs="Arial"/>
          <w:sz w:val="22"/>
          <w:szCs w:val="22"/>
        </w:rPr>
      </w:pPr>
    </w:p>
    <w:p w14:paraId="5CC229F8" w14:textId="77777777" w:rsidR="004468F8" w:rsidRPr="00AC1610" w:rsidRDefault="004468F8">
      <w:pPr>
        <w:spacing w:line="360" w:lineRule="auto"/>
        <w:jc w:val="both"/>
        <w:rPr>
          <w:rFonts w:ascii="Arial" w:eastAsia="Arial" w:hAnsi="Arial" w:cs="Arial"/>
          <w:sz w:val="22"/>
          <w:szCs w:val="22"/>
        </w:rPr>
      </w:pPr>
    </w:p>
    <w:p w14:paraId="1FD109FA" w14:textId="77777777" w:rsidR="00530E16" w:rsidRPr="00AC1610" w:rsidRDefault="00530E16">
      <w:pPr>
        <w:rPr>
          <w:rFonts w:ascii="Arial" w:eastAsia="Arial" w:hAnsi="Arial" w:cs="Arial"/>
          <w:sz w:val="22"/>
          <w:szCs w:val="22"/>
        </w:rPr>
      </w:pPr>
    </w:p>
    <w:sectPr w:rsidR="00530E16" w:rsidRPr="00AC1610"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DDE5C" w14:textId="77777777" w:rsidR="00637CF3" w:rsidRDefault="00637CF3" w:rsidP="002A1842">
      <w:pPr>
        <w:spacing w:after="0" w:line="240" w:lineRule="auto"/>
      </w:pPr>
      <w:r>
        <w:separator/>
      </w:r>
    </w:p>
  </w:endnote>
  <w:endnote w:type="continuationSeparator" w:id="0">
    <w:p w14:paraId="72B806C6" w14:textId="77777777" w:rsidR="00637CF3" w:rsidRDefault="00637CF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DC6E1" w14:textId="77777777" w:rsidR="00637CF3" w:rsidRDefault="00637CF3" w:rsidP="002A1842">
      <w:pPr>
        <w:spacing w:after="0" w:line="240" w:lineRule="auto"/>
      </w:pPr>
      <w:r>
        <w:separator/>
      </w:r>
    </w:p>
  </w:footnote>
  <w:footnote w:type="continuationSeparator" w:id="0">
    <w:p w14:paraId="19C71F56" w14:textId="77777777" w:rsidR="00637CF3" w:rsidRDefault="00637CF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8EB5B86"/>
    <w:multiLevelType w:val="multilevel"/>
    <w:tmpl w:val="EBDACFA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1"/>
  </w:num>
  <w:num w:numId="4" w16cid:durableId="1772167710">
    <w:abstractNumId w:val="0"/>
  </w:num>
  <w:num w:numId="5" w16cid:durableId="1604419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453F"/>
    <w:rsid w:val="000E501E"/>
    <w:rsid w:val="00113A31"/>
    <w:rsid w:val="00136A43"/>
    <w:rsid w:val="0014436A"/>
    <w:rsid w:val="00144B43"/>
    <w:rsid w:val="00152A1B"/>
    <w:rsid w:val="00163E3C"/>
    <w:rsid w:val="00164746"/>
    <w:rsid w:val="00172AD1"/>
    <w:rsid w:val="001813E7"/>
    <w:rsid w:val="00185D39"/>
    <w:rsid w:val="001D639F"/>
    <w:rsid w:val="001F3299"/>
    <w:rsid w:val="00210D5A"/>
    <w:rsid w:val="00267618"/>
    <w:rsid w:val="00277AA4"/>
    <w:rsid w:val="002A1842"/>
    <w:rsid w:val="002A46BB"/>
    <w:rsid w:val="00300BF6"/>
    <w:rsid w:val="0031673A"/>
    <w:rsid w:val="00351092"/>
    <w:rsid w:val="00397E54"/>
    <w:rsid w:val="003D0B59"/>
    <w:rsid w:val="003F4718"/>
    <w:rsid w:val="00405677"/>
    <w:rsid w:val="0042312B"/>
    <w:rsid w:val="00435342"/>
    <w:rsid w:val="004468F8"/>
    <w:rsid w:val="004E0D02"/>
    <w:rsid w:val="00516457"/>
    <w:rsid w:val="00530E16"/>
    <w:rsid w:val="00555414"/>
    <w:rsid w:val="00587F93"/>
    <w:rsid w:val="005B3DFE"/>
    <w:rsid w:val="005E38D8"/>
    <w:rsid w:val="005F3C50"/>
    <w:rsid w:val="0062122D"/>
    <w:rsid w:val="00637CF3"/>
    <w:rsid w:val="00696182"/>
    <w:rsid w:val="00722EFE"/>
    <w:rsid w:val="00763AAA"/>
    <w:rsid w:val="0077251B"/>
    <w:rsid w:val="00792591"/>
    <w:rsid w:val="007A2630"/>
    <w:rsid w:val="007E0DC5"/>
    <w:rsid w:val="007E7600"/>
    <w:rsid w:val="00800B26"/>
    <w:rsid w:val="0089201B"/>
    <w:rsid w:val="008C52A8"/>
    <w:rsid w:val="00943340"/>
    <w:rsid w:val="009453F4"/>
    <w:rsid w:val="009A1C37"/>
    <w:rsid w:val="009C538F"/>
    <w:rsid w:val="009E0EE6"/>
    <w:rsid w:val="009E4B9A"/>
    <w:rsid w:val="00A66266"/>
    <w:rsid w:val="00A710D2"/>
    <w:rsid w:val="00A75B15"/>
    <w:rsid w:val="00AA259B"/>
    <w:rsid w:val="00AC1610"/>
    <w:rsid w:val="00AE06EA"/>
    <w:rsid w:val="00B12351"/>
    <w:rsid w:val="00B34699"/>
    <w:rsid w:val="00B54C8B"/>
    <w:rsid w:val="00B700AE"/>
    <w:rsid w:val="00C26E09"/>
    <w:rsid w:val="00C30707"/>
    <w:rsid w:val="00C7115E"/>
    <w:rsid w:val="00C87E2E"/>
    <w:rsid w:val="00CE0B2A"/>
    <w:rsid w:val="00CF650B"/>
    <w:rsid w:val="00D63359"/>
    <w:rsid w:val="00DB5BB0"/>
    <w:rsid w:val="00E10231"/>
    <w:rsid w:val="00E11681"/>
    <w:rsid w:val="00E4342B"/>
    <w:rsid w:val="00F10E14"/>
    <w:rsid w:val="00F22D1D"/>
    <w:rsid w:val="00F618F2"/>
    <w:rsid w:val="00F63D42"/>
    <w:rsid w:val="00F947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Chazelle Louise Stanley (2541175)</cp:lastModifiedBy>
  <cp:revision>6</cp:revision>
  <dcterms:created xsi:type="dcterms:W3CDTF">2026-08-03T16:30:00Z</dcterms:created>
  <dcterms:modified xsi:type="dcterms:W3CDTF">2026-08-12T14:41:00Z</dcterms:modified>
</cp:coreProperties>
</file>