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886401750"/>
        <w:docPartObj>
          <w:docPartGallery w:val="Cover Pages"/>
          <w:docPartUnique/>
        </w:docPartObj>
      </w:sdtPr>
      <w:sdtEndPr>
        <w:rPr>
          <w:color w:val="auto"/>
        </w:rPr>
      </w:sdtEndPr>
      <w:sdtContent>
        <w:p w:rsidR="001E4A1F" w:rsidRDefault="001E4A1F">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BFB2C5C35B34465801BF4A58EF0E7A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E4A1F" w:rsidRDefault="001352B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Engineering Design</w:t>
              </w:r>
            </w:p>
          </w:sdtContent>
        </w:sdt>
        <w:sdt>
          <w:sdtPr>
            <w:rPr>
              <w:color w:val="5B9BD5" w:themeColor="accent1"/>
              <w:sz w:val="28"/>
              <w:szCs w:val="28"/>
            </w:rPr>
            <w:alias w:val="Subtitle"/>
            <w:tag w:val=""/>
            <w:id w:val="328029620"/>
            <w:placeholder>
              <w:docPart w:val="E8071EDC70E3407B834CFD2547A4A69A"/>
            </w:placeholder>
            <w:dataBinding w:prefixMappings="xmlns:ns0='http://purl.org/dc/elements/1.1/' xmlns:ns1='http://schemas.openxmlformats.org/package/2006/metadata/core-properties' " w:xpath="/ns1:coreProperties[1]/ns0:subject[1]" w:storeItemID="{6C3C8BC8-F283-45AE-878A-BAB7291924A1}"/>
            <w:text/>
          </w:sdtPr>
          <w:sdtEndPr/>
          <w:sdtContent>
            <w:p w:rsidR="001E4A1F" w:rsidRDefault="004B3015">
              <w:pPr>
                <w:pStyle w:val="NoSpacing"/>
                <w:jc w:val="center"/>
                <w:rPr>
                  <w:color w:val="5B9BD5" w:themeColor="accent1"/>
                  <w:sz w:val="28"/>
                  <w:szCs w:val="28"/>
                </w:rPr>
              </w:pPr>
              <w:r>
                <w:rPr>
                  <w:color w:val="5B9BD5" w:themeColor="accent1"/>
                  <w:sz w:val="28"/>
                  <w:szCs w:val="28"/>
                </w:rPr>
                <w:t>(M4X01160) DRILL PRESS MAIN SLIDING UNIT</w:t>
              </w:r>
            </w:p>
          </w:sdtContent>
        </w:sdt>
        <w:p w:rsidR="001E4A1F" w:rsidRDefault="001E4A1F">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2-22T00:00:00Z">
                                    <w:dateFormat w:val="MMMM d, yyyy"/>
                                    <w:lid w:val="en-US"/>
                                    <w:storeMappedDataAs w:val="dateTime"/>
                                    <w:calendar w:val="gregorian"/>
                                  </w:date>
                                </w:sdtPr>
                                <w:sdtEndPr/>
                                <w:sdtContent>
                                  <w:p w:rsidR="001E4A1F" w:rsidRDefault="004B3015">
                                    <w:pPr>
                                      <w:pStyle w:val="NoSpacing"/>
                                      <w:spacing w:after="40"/>
                                      <w:jc w:val="center"/>
                                      <w:rPr>
                                        <w:caps/>
                                        <w:color w:val="5B9BD5" w:themeColor="accent1"/>
                                        <w:sz w:val="28"/>
                                        <w:szCs w:val="28"/>
                                      </w:rPr>
                                    </w:pPr>
                                    <w:r>
                                      <w:rPr>
                                        <w:caps/>
                                        <w:color w:val="5B9BD5" w:themeColor="accent1"/>
                                        <w:sz w:val="28"/>
                                        <w:szCs w:val="28"/>
                                      </w:rPr>
                                      <w:t>February 22, 2019</w:t>
                                    </w:r>
                                  </w:p>
                                </w:sdtContent>
                              </w:sdt>
                              <w:p w:rsidR="001E4A1F" w:rsidRDefault="008113A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4A1F">
                                      <w:rPr>
                                        <w:caps/>
                                        <w:color w:val="5B9BD5" w:themeColor="accent1"/>
                                      </w:rPr>
                                      <w:t>Abi Price 1707799</w:t>
                                    </w:r>
                                  </w:sdtContent>
                                </w:sdt>
                              </w:p>
                              <w:p w:rsidR="001E4A1F" w:rsidRDefault="008113AB">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E4A1F">
                                      <w:rPr>
                                        <w:color w:val="5B9BD5" w:themeColor="accent1"/>
                                      </w:rPr>
                                      <w:t xml:space="preserve">BEng Mechanical and Manufacturing Engineering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2-22T00:00:00Z">
                              <w:dateFormat w:val="MMMM d, yyyy"/>
                              <w:lid w:val="en-US"/>
                              <w:storeMappedDataAs w:val="dateTime"/>
                              <w:calendar w:val="gregorian"/>
                            </w:date>
                          </w:sdtPr>
                          <w:sdtEndPr/>
                          <w:sdtContent>
                            <w:p w:rsidR="001E4A1F" w:rsidRDefault="004B3015">
                              <w:pPr>
                                <w:pStyle w:val="NoSpacing"/>
                                <w:spacing w:after="40"/>
                                <w:jc w:val="center"/>
                                <w:rPr>
                                  <w:caps/>
                                  <w:color w:val="5B9BD5" w:themeColor="accent1"/>
                                  <w:sz w:val="28"/>
                                  <w:szCs w:val="28"/>
                                </w:rPr>
                              </w:pPr>
                              <w:r>
                                <w:rPr>
                                  <w:caps/>
                                  <w:color w:val="5B9BD5" w:themeColor="accent1"/>
                                  <w:sz w:val="28"/>
                                  <w:szCs w:val="28"/>
                                </w:rPr>
                                <w:t>February 22, 2019</w:t>
                              </w:r>
                            </w:p>
                          </w:sdtContent>
                        </w:sdt>
                        <w:p w:rsidR="001E4A1F" w:rsidRDefault="008113A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4A1F">
                                <w:rPr>
                                  <w:caps/>
                                  <w:color w:val="5B9BD5" w:themeColor="accent1"/>
                                </w:rPr>
                                <w:t>Abi Price 1707799</w:t>
                              </w:r>
                            </w:sdtContent>
                          </w:sdt>
                        </w:p>
                        <w:p w:rsidR="001E4A1F" w:rsidRDefault="008113AB">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E4A1F">
                                <w:rPr>
                                  <w:color w:val="5B9BD5" w:themeColor="accent1"/>
                                </w:rPr>
                                <w:t xml:space="preserve">BEng Mechanical and Manufacturing Engineering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E4A1F" w:rsidRDefault="001E4A1F">
          <w:r>
            <w:br w:type="page"/>
          </w:r>
        </w:p>
      </w:sdtContent>
    </w:sdt>
    <w:p w:rsidR="00401A82" w:rsidRPr="00D53956" w:rsidRDefault="001E4A1F" w:rsidP="00D53956">
      <w:pPr>
        <w:pStyle w:val="Heading1"/>
        <w:rPr>
          <w:u w:val="single"/>
        </w:rPr>
      </w:pPr>
      <w:r>
        <w:lastRenderedPageBreak/>
        <w:t xml:space="preserve"> </w:t>
      </w:r>
      <w:bookmarkStart w:id="0" w:name="_Toc1685164"/>
      <w:r w:rsidR="00D53956" w:rsidRPr="00D53956">
        <w:rPr>
          <w:u w:val="single"/>
        </w:rPr>
        <w:t>Executive Summary</w:t>
      </w:r>
      <w:bookmarkEnd w:id="0"/>
      <w:r w:rsidR="00D53956" w:rsidRPr="00D53956">
        <w:rPr>
          <w:u w:val="single"/>
        </w:rPr>
        <w:t xml:space="preserve"> </w:t>
      </w:r>
    </w:p>
    <w:p w:rsidR="00D53956" w:rsidRDefault="00D53956"/>
    <w:p w:rsidR="00383237" w:rsidRDefault="004B3015">
      <w:r>
        <w:t xml:space="preserve">This report will critically analyse the </w:t>
      </w:r>
      <w:r w:rsidR="00B37B29">
        <w:t>concept</w:t>
      </w:r>
      <w:r>
        <w:t xml:space="preserve"> design of the (Drill Press Main Sliding Unit) DPMSU.</w:t>
      </w:r>
    </w:p>
    <w:p w:rsidR="00D53956" w:rsidRDefault="004B3015">
      <w:r>
        <w:t xml:space="preserve"> It will discuss the </w:t>
      </w:r>
      <w:r w:rsidR="00383237">
        <w:t xml:space="preserve">potential materials that will be considered for the new design, it will also discuss the method of manufacture for the new design. </w:t>
      </w:r>
    </w:p>
    <w:p w:rsidR="00383237" w:rsidRDefault="00383237">
      <w:r>
        <w:t>Lastly the new design will be explained and critically analysed.</w:t>
      </w:r>
      <w:r w:rsidR="003D51A0">
        <w:t xml:space="preserve"> It will be compared to the concept design. </w:t>
      </w:r>
      <w:r>
        <w:t xml:space="preserve"> </w:t>
      </w:r>
    </w:p>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sdt>
      <w:sdtPr>
        <w:rPr>
          <w:rFonts w:asciiTheme="minorHAnsi" w:eastAsiaTheme="minorHAnsi" w:hAnsiTheme="minorHAnsi" w:cstheme="minorBidi"/>
          <w:color w:val="auto"/>
          <w:sz w:val="22"/>
          <w:szCs w:val="22"/>
          <w:lang w:val="en-GB"/>
        </w:rPr>
        <w:id w:val="-1339531523"/>
        <w:docPartObj>
          <w:docPartGallery w:val="Table of Contents"/>
          <w:docPartUnique/>
        </w:docPartObj>
      </w:sdtPr>
      <w:sdtEndPr>
        <w:rPr>
          <w:b/>
          <w:bCs/>
          <w:noProof/>
        </w:rPr>
      </w:sdtEndPr>
      <w:sdtContent>
        <w:p w:rsidR="00D53956" w:rsidRPr="00D53956" w:rsidRDefault="00D53956">
          <w:pPr>
            <w:pStyle w:val="TOCHeading"/>
            <w:rPr>
              <w:u w:val="single"/>
            </w:rPr>
          </w:pPr>
          <w:r w:rsidRPr="00D53956">
            <w:rPr>
              <w:u w:val="single"/>
            </w:rPr>
            <w:t>Table of Contents</w:t>
          </w:r>
        </w:p>
        <w:p w:rsidR="00E11FFD" w:rsidRDefault="00D5395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685164" w:history="1">
            <w:r w:rsidR="00E11FFD" w:rsidRPr="00171AF8">
              <w:rPr>
                <w:rStyle w:val="Hyperlink"/>
                <w:noProof/>
              </w:rPr>
              <w:t>Executive Summary</w:t>
            </w:r>
            <w:r w:rsidR="00E11FFD">
              <w:rPr>
                <w:noProof/>
                <w:webHidden/>
              </w:rPr>
              <w:tab/>
            </w:r>
            <w:r w:rsidR="00E11FFD">
              <w:rPr>
                <w:noProof/>
                <w:webHidden/>
              </w:rPr>
              <w:fldChar w:fldCharType="begin"/>
            </w:r>
            <w:r w:rsidR="00E11FFD">
              <w:rPr>
                <w:noProof/>
                <w:webHidden/>
              </w:rPr>
              <w:instrText xml:space="preserve"> PAGEREF _Toc1685164 \h </w:instrText>
            </w:r>
            <w:r w:rsidR="00E11FFD">
              <w:rPr>
                <w:noProof/>
                <w:webHidden/>
              </w:rPr>
            </w:r>
            <w:r w:rsidR="00E11FFD">
              <w:rPr>
                <w:noProof/>
                <w:webHidden/>
              </w:rPr>
              <w:fldChar w:fldCharType="separate"/>
            </w:r>
            <w:r w:rsidR="00E11FFD">
              <w:rPr>
                <w:noProof/>
                <w:webHidden/>
              </w:rPr>
              <w:t>1</w:t>
            </w:r>
            <w:r w:rsidR="00E11FFD">
              <w:rPr>
                <w:noProof/>
                <w:webHidden/>
              </w:rPr>
              <w:fldChar w:fldCharType="end"/>
            </w:r>
          </w:hyperlink>
        </w:p>
        <w:p w:rsidR="00E11FFD" w:rsidRDefault="00E11FFD">
          <w:pPr>
            <w:pStyle w:val="TOC1"/>
            <w:tabs>
              <w:tab w:val="right" w:leader="dot" w:pos="9016"/>
            </w:tabs>
            <w:rPr>
              <w:rFonts w:eastAsiaTheme="minorEastAsia"/>
              <w:noProof/>
              <w:lang w:eastAsia="en-GB"/>
            </w:rPr>
          </w:pPr>
          <w:hyperlink w:anchor="_Toc1685165" w:history="1">
            <w:r w:rsidRPr="00171AF8">
              <w:rPr>
                <w:rStyle w:val="Hyperlink"/>
                <w:noProof/>
              </w:rPr>
              <w:t>Introduction</w:t>
            </w:r>
            <w:r>
              <w:rPr>
                <w:noProof/>
                <w:webHidden/>
              </w:rPr>
              <w:tab/>
            </w:r>
            <w:r>
              <w:rPr>
                <w:noProof/>
                <w:webHidden/>
              </w:rPr>
              <w:fldChar w:fldCharType="begin"/>
            </w:r>
            <w:r>
              <w:rPr>
                <w:noProof/>
                <w:webHidden/>
              </w:rPr>
              <w:instrText xml:space="preserve"> PAGEREF _Toc1685165 \h </w:instrText>
            </w:r>
            <w:r>
              <w:rPr>
                <w:noProof/>
                <w:webHidden/>
              </w:rPr>
            </w:r>
            <w:r>
              <w:rPr>
                <w:noProof/>
                <w:webHidden/>
              </w:rPr>
              <w:fldChar w:fldCharType="separate"/>
            </w:r>
            <w:r>
              <w:rPr>
                <w:noProof/>
                <w:webHidden/>
              </w:rPr>
              <w:t>2</w:t>
            </w:r>
            <w:r>
              <w:rPr>
                <w:noProof/>
                <w:webHidden/>
              </w:rPr>
              <w:fldChar w:fldCharType="end"/>
            </w:r>
          </w:hyperlink>
        </w:p>
        <w:p w:rsidR="00E11FFD" w:rsidRDefault="00E11FFD">
          <w:pPr>
            <w:pStyle w:val="TOC1"/>
            <w:tabs>
              <w:tab w:val="right" w:leader="dot" w:pos="9016"/>
            </w:tabs>
            <w:rPr>
              <w:rFonts w:eastAsiaTheme="minorEastAsia"/>
              <w:noProof/>
              <w:lang w:eastAsia="en-GB"/>
            </w:rPr>
          </w:pPr>
          <w:hyperlink w:anchor="_Toc1685166" w:history="1">
            <w:r w:rsidRPr="00171AF8">
              <w:rPr>
                <w:rStyle w:val="Hyperlink"/>
                <w:noProof/>
              </w:rPr>
              <w:t>Original Design</w:t>
            </w:r>
            <w:r>
              <w:rPr>
                <w:noProof/>
                <w:webHidden/>
              </w:rPr>
              <w:tab/>
            </w:r>
            <w:r>
              <w:rPr>
                <w:noProof/>
                <w:webHidden/>
              </w:rPr>
              <w:fldChar w:fldCharType="begin"/>
            </w:r>
            <w:r>
              <w:rPr>
                <w:noProof/>
                <w:webHidden/>
              </w:rPr>
              <w:instrText xml:space="preserve"> PAGEREF _Toc1685166 \h </w:instrText>
            </w:r>
            <w:r>
              <w:rPr>
                <w:noProof/>
                <w:webHidden/>
              </w:rPr>
            </w:r>
            <w:r>
              <w:rPr>
                <w:noProof/>
                <w:webHidden/>
              </w:rPr>
              <w:fldChar w:fldCharType="separate"/>
            </w:r>
            <w:r>
              <w:rPr>
                <w:noProof/>
                <w:webHidden/>
              </w:rPr>
              <w:t>3</w:t>
            </w:r>
            <w:r>
              <w:rPr>
                <w:noProof/>
                <w:webHidden/>
              </w:rPr>
              <w:fldChar w:fldCharType="end"/>
            </w:r>
          </w:hyperlink>
        </w:p>
        <w:p w:rsidR="00E11FFD" w:rsidRDefault="00E11FFD">
          <w:pPr>
            <w:pStyle w:val="TOC1"/>
            <w:tabs>
              <w:tab w:val="right" w:leader="dot" w:pos="9016"/>
            </w:tabs>
            <w:rPr>
              <w:rFonts w:eastAsiaTheme="minorEastAsia"/>
              <w:noProof/>
              <w:lang w:eastAsia="en-GB"/>
            </w:rPr>
          </w:pPr>
          <w:hyperlink w:anchor="_Toc1685167" w:history="1">
            <w:r w:rsidRPr="00171AF8">
              <w:rPr>
                <w:rStyle w:val="Hyperlink"/>
                <w:noProof/>
              </w:rPr>
              <w:t>Materials Considered</w:t>
            </w:r>
            <w:r>
              <w:rPr>
                <w:noProof/>
                <w:webHidden/>
              </w:rPr>
              <w:tab/>
            </w:r>
            <w:r>
              <w:rPr>
                <w:noProof/>
                <w:webHidden/>
              </w:rPr>
              <w:fldChar w:fldCharType="begin"/>
            </w:r>
            <w:r>
              <w:rPr>
                <w:noProof/>
                <w:webHidden/>
              </w:rPr>
              <w:instrText xml:space="preserve"> PAGEREF _Toc1685167 \h </w:instrText>
            </w:r>
            <w:r>
              <w:rPr>
                <w:noProof/>
                <w:webHidden/>
              </w:rPr>
            </w:r>
            <w:r>
              <w:rPr>
                <w:noProof/>
                <w:webHidden/>
              </w:rPr>
              <w:fldChar w:fldCharType="separate"/>
            </w:r>
            <w:r>
              <w:rPr>
                <w:noProof/>
                <w:webHidden/>
              </w:rPr>
              <w:t>4</w:t>
            </w:r>
            <w:r>
              <w:rPr>
                <w:noProof/>
                <w:webHidden/>
              </w:rPr>
              <w:fldChar w:fldCharType="end"/>
            </w:r>
          </w:hyperlink>
        </w:p>
        <w:p w:rsidR="00E11FFD" w:rsidRDefault="00E11FFD">
          <w:pPr>
            <w:pStyle w:val="TOC1"/>
            <w:tabs>
              <w:tab w:val="right" w:leader="dot" w:pos="9016"/>
            </w:tabs>
            <w:rPr>
              <w:rFonts w:eastAsiaTheme="minorEastAsia"/>
              <w:noProof/>
              <w:lang w:eastAsia="en-GB"/>
            </w:rPr>
          </w:pPr>
          <w:hyperlink w:anchor="_Toc1685168" w:history="1">
            <w:r w:rsidRPr="00171AF8">
              <w:rPr>
                <w:rStyle w:val="Hyperlink"/>
                <w:noProof/>
              </w:rPr>
              <w:t>Manufacturing Process to be used</w:t>
            </w:r>
            <w:r>
              <w:rPr>
                <w:noProof/>
                <w:webHidden/>
              </w:rPr>
              <w:tab/>
            </w:r>
            <w:r>
              <w:rPr>
                <w:noProof/>
                <w:webHidden/>
              </w:rPr>
              <w:fldChar w:fldCharType="begin"/>
            </w:r>
            <w:r>
              <w:rPr>
                <w:noProof/>
                <w:webHidden/>
              </w:rPr>
              <w:instrText xml:space="preserve"> PAGEREF _Toc1685168 \h </w:instrText>
            </w:r>
            <w:r>
              <w:rPr>
                <w:noProof/>
                <w:webHidden/>
              </w:rPr>
            </w:r>
            <w:r>
              <w:rPr>
                <w:noProof/>
                <w:webHidden/>
              </w:rPr>
              <w:fldChar w:fldCharType="separate"/>
            </w:r>
            <w:r>
              <w:rPr>
                <w:noProof/>
                <w:webHidden/>
              </w:rPr>
              <w:t>5</w:t>
            </w:r>
            <w:r>
              <w:rPr>
                <w:noProof/>
                <w:webHidden/>
              </w:rPr>
              <w:fldChar w:fldCharType="end"/>
            </w:r>
          </w:hyperlink>
        </w:p>
        <w:p w:rsidR="00E11FFD" w:rsidRDefault="00E11FFD">
          <w:pPr>
            <w:pStyle w:val="TOC1"/>
            <w:tabs>
              <w:tab w:val="right" w:leader="dot" w:pos="9016"/>
            </w:tabs>
            <w:rPr>
              <w:rFonts w:eastAsiaTheme="minorEastAsia"/>
              <w:noProof/>
              <w:lang w:eastAsia="en-GB"/>
            </w:rPr>
          </w:pPr>
          <w:hyperlink w:anchor="_Toc1685169" w:history="1">
            <w:r w:rsidRPr="00171AF8">
              <w:rPr>
                <w:rStyle w:val="Hyperlink"/>
                <w:noProof/>
              </w:rPr>
              <w:t>Material to be used</w:t>
            </w:r>
            <w:r>
              <w:rPr>
                <w:noProof/>
                <w:webHidden/>
              </w:rPr>
              <w:tab/>
            </w:r>
            <w:r>
              <w:rPr>
                <w:noProof/>
                <w:webHidden/>
              </w:rPr>
              <w:fldChar w:fldCharType="begin"/>
            </w:r>
            <w:r>
              <w:rPr>
                <w:noProof/>
                <w:webHidden/>
              </w:rPr>
              <w:instrText xml:space="preserve"> PAGEREF _Toc1685169 \h </w:instrText>
            </w:r>
            <w:r>
              <w:rPr>
                <w:noProof/>
                <w:webHidden/>
              </w:rPr>
            </w:r>
            <w:r>
              <w:rPr>
                <w:noProof/>
                <w:webHidden/>
              </w:rPr>
              <w:fldChar w:fldCharType="separate"/>
            </w:r>
            <w:r>
              <w:rPr>
                <w:noProof/>
                <w:webHidden/>
              </w:rPr>
              <w:t>5</w:t>
            </w:r>
            <w:r>
              <w:rPr>
                <w:noProof/>
                <w:webHidden/>
              </w:rPr>
              <w:fldChar w:fldCharType="end"/>
            </w:r>
          </w:hyperlink>
        </w:p>
        <w:p w:rsidR="00E11FFD" w:rsidRDefault="00E11FFD">
          <w:pPr>
            <w:pStyle w:val="TOC1"/>
            <w:tabs>
              <w:tab w:val="right" w:leader="dot" w:pos="9016"/>
            </w:tabs>
            <w:rPr>
              <w:rFonts w:eastAsiaTheme="minorEastAsia"/>
              <w:noProof/>
              <w:lang w:eastAsia="en-GB"/>
            </w:rPr>
          </w:pPr>
          <w:hyperlink w:anchor="_Toc1685170" w:history="1">
            <w:r w:rsidRPr="00171AF8">
              <w:rPr>
                <w:rStyle w:val="Hyperlink"/>
                <w:noProof/>
              </w:rPr>
              <w:t>New Design</w:t>
            </w:r>
            <w:r>
              <w:rPr>
                <w:noProof/>
                <w:webHidden/>
              </w:rPr>
              <w:tab/>
            </w:r>
            <w:r>
              <w:rPr>
                <w:noProof/>
                <w:webHidden/>
              </w:rPr>
              <w:fldChar w:fldCharType="begin"/>
            </w:r>
            <w:r>
              <w:rPr>
                <w:noProof/>
                <w:webHidden/>
              </w:rPr>
              <w:instrText xml:space="preserve"> PAGEREF _Toc1685170 \h </w:instrText>
            </w:r>
            <w:r>
              <w:rPr>
                <w:noProof/>
                <w:webHidden/>
              </w:rPr>
            </w:r>
            <w:r>
              <w:rPr>
                <w:noProof/>
                <w:webHidden/>
              </w:rPr>
              <w:fldChar w:fldCharType="separate"/>
            </w:r>
            <w:r>
              <w:rPr>
                <w:noProof/>
                <w:webHidden/>
              </w:rPr>
              <w:t>6</w:t>
            </w:r>
            <w:r>
              <w:rPr>
                <w:noProof/>
                <w:webHidden/>
              </w:rPr>
              <w:fldChar w:fldCharType="end"/>
            </w:r>
          </w:hyperlink>
        </w:p>
        <w:p w:rsidR="00E11FFD" w:rsidRDefault="00E11FFD">
          <w:pPr>
            <w:pStyle w:val="TOC1"/>
            <w:tabs>
              <w:tab w:val="right" w:leader="dot" w:pos="9016"/>
            </w:tabs>
            <w:rPr>
              <w:rFonts w:eastAsiaTheme="minorEastAsia"/>
              <w:noProof/>
              <w:lang w:eastAsia="en-GB"/>
            </w:rPr>
          </w:pPr>
          <w:hyperlink w:anchor="_Toc1685171" w:history="1">
            <w:r w:rsidRPr="00171AF8">
              <w:rPr>
                <w:rStyle w:val="Hyperlink"/>
                <w:noProof/>
              </w:rPr>
              <w:t>Conclusion</w:t>
            </w:r>
            <w:r>
              <w:rPr>
                <w:noProof/>
                <w:webHidden/>
              </w:rPr>
              <w:tab/>
            </w:r>
            <w:r>
              <w:rPr>
                <w:noProof/>
                <w:webHidden/>
              </w:rPr>
              <w:fldChar w:fldCharType="begin"/>
            </w:r>
            <w:r>
              <w:rPr>
                <w:noProof/>
                <w:webHidden/>
              </w:rPr>
              <w:instrText xml:space="preserve"> PAGEREF _Toc1685171 \h </w:instrText>
            </w:r>
            <w:r>
              <w:rPr>
                <w:noProof/>
                <w:webHidden/>
              </w:rPr>
            </w:r>
            <w:r>
              <w:rPr>
                <w:noProof/>
                <w:webHidden/>
              </w:rPr>
              <w:fldChar w:fldCharType="separate"/>
            </w:r>
            <w:r>
              <w:rPr>
                <w:noProof/>
                <w:webHidden/>
              </w:rPr>
              <w:t>8</w:t>
            </w:r>
            <w:r>
              <w:rPr>
                <w:noProof/>
                <w:webHidden/>
              </w:rPr>
              <w:fldChar w:fldCharType="end"/>
            </w:r>
          </w:hyperlink>
        </w:p>
        <w:p w:rsidR="00E11FFD" w:rsidRDefault="00E11FFD">
          <w:pPr>
            <w:pStyle w:val="TOC1"/>
            <w:tabs>
              <w:tab w:val="right" w:leader="dot" w:pos="9016"/>
            </w:tabs>
            <w:rPr>
              <w:rFonts w:eastAsiaTheme="minorEastAsia"/>
              <w:noProof/>
              <w:lang w:eastAsia="en-GB"/>
            </w:rPr>
          </w:pPr>
          <w:hyperlink w:anchor="_Toc1685172" w:history="1">
            <w:r w:rsidRPr="00171AF8">
              <w:rPr>
                <w:rStyle w:val="Hyperlink"/>
                <w:noProof/>
              </w:rPr>
              <w:t>References</w:t>
            </w:r>
            <w:r>
              <w:rPr>
                <w:noProof/>
                <w:webHidden/>
              </w:rPr>
              <w:tab/>
            </w:r>
            <w:r>
              <w:rPr>
                <w:noProof/>
                <w:webHidden/>
              </w:rPr>
              <w:fldChar w:fldCharType="begin"/>
            </w:r>
            <w:r>
              <w:rPr>
                <w:noProof/>
                <w:webHidden/>
              </w:rPr>
              <w:instrText xml:space="preserve"> PAGEREF _Toc1685172 \h </w:instrText>
            </w:r>
            <w:r>
              <w:rPr>
                <w:noProof/>
                <w:webHidden/>
              </w:rPr>
            </w:r>
            <w:r>
              <w:rPr>
                <w:noProof/>
                <w:webHidden/>
              </w:rPr>
              <w:fldChar w:fldCharType="separate"/>
            </w:r>
            <w:r>
              <w:rPr>
                <w:noProof/>
                <w:webHidden/>
              </w:rPr>
              <w:t>9</w:t>
            </w:r>
            <w:r>
              <w:rPr>
                <w:noProof/>
                <w:webHidden/>
              </w:rPr>
              <w:fldChar w:fldCharType="end"/>
            </w:r>
          </w:hyperlink>
        </w:p>
        <w:p w:rsidR="00E11FFD" w:rsidRDefault="00E11FFD">
          <w:pPr>
            <w:pStyle w:val="TOC1"/>
            <w:tabs>
              <w:tab w:val="right" w:leader="dot" w:pos="9016"/>
            </w:tabs>
            <w:rPr>
              <w:rFonts w:eastAsiaTheme="minorEastAsia"/>
              <w:noProof/>
              <w:lang w:eastAsia="en-GB"/>
            </w:rPr>
          </w:pPr>
          <w:hyperlink w:anchor="_Toc1685173" w:history="1">
            <w:r w:rsidRPr="00171AF8">
              <w:rPr>
                <w:rStyle w:val="Hyperlink"/>
                <w:noProof/>
              </w:rPr>
              <w:t>Reference list</w:t>
            </w:r>
            <w:r>
              <w:rPr>
                <w:noProof/>
                <w:webHidden/>
              </w:rPr>
              <w:tab/>
            </w:r>
            <w:r>
              <w:rPr>
                <w:noProof/>
                <w:webHidden/>
              </w:rPr>
              <w:fldChar w:fldCharType="begin"/>
            </w:r>
            <w:r>
              <w:rPr>
                <w:noProof/>
                <w:webHidden/>
              </w:rPr>
              <w:instrText xml:space="preserve"> PAGEREF _Toc1685173 \h </w:instrText>
            </w:r>
            <w:r>
              <w:rPr>
                <w:noProof/>
                <w:webHidden/>
              </w:rPr>
            </w:r>
            <w:r>
              <w:rPr>
                <w:noProof/>
                <w:webHidden/>
              </w:rPr>
              <w:fldChar w:fldCharType="separate"/>
            </w:r>
            <w:r>
              <w:rPr>
                <w:noProof/>
                <w:webHidden/>
              </w:rPr>
              <w:t>9</w:t>
            </w:r>
            <w:r>
              <w:rPr>
                <w:noProof/>
                <w:webHidden/>
              </w:rPr>
              <w:fldChar w:fldCharType="end"/>
            </w:r>
          </w:hyperlink>
        </w:p>
        <w:p w:rsidR="00D53956" w:rsidRDefault="00D53956">
          <w:r>
            <w:rPr>
              <w:b/>
              <w:bCs/>
              <w:noProof/>
            </w:rPr>
            <w:fldChar w:fldCharType="end"/>
          </w:r>
        </w:p>
      </w:sdtContent>
    </w:sdt>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E11FFD" w:rsidRDefault="00E11FFD"/>
    <w:p w:rsidR="00E11FFD" w:rsidRDefault="00E11FFD"/>
    <w:p w:rsidR="00BA3CBC" w:rsidRDefault="00D53956" w:rsidP="00BA3CBC">
      <w:pPr>
        <w:pStyle w:val="Heading1"/>
        <w:rPr>
          <w:u w:val="single"/>
        </w:rPr>
      </w:pPr>
      <w:bookmarkStart w:id="1" w:name="_Toc1685165"/>
      <w:r w:rsidRPr="00D53956">
        <w:rPr>
          <w:u w:val="single"/>
        </w:rPr>
        <w:lastRenderedPageBreak/>
        <w:t>Introduction</w:t>
      </w:r>
      <w:bookmarkEnd w:id="1"/>
      <w:r w:rsidRPr="00D53956">
        <w:rPr>
          <w:u w:val="single"/>
        </w:rPr>
        <w:t xml:space="preserve"> </w:t>
      </w:r>
    </w:p>
    <w:p w:rsidR="00E11FFD" w:rsidRPr="00E11FFD" w:rsidRDefault="00E11FFD" w:rsidP="00E11FFD"/>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Default="00D53956" w:rsidP="00D53956"/>
    <w:p w:rsidR="00D53956" w:rsidRDefault="00D53956" w:rsidP="00D53956">
      <w:pPr>
        <w:tabs>
          <w:tab w:val="left" w:pos="1578"/>
        </w:tabs>
      </w:pPr>
      <w:r>
        <w:tab/>
      </w:r>
    </w:p>
    <w:p w:rsidR="000A531E" w:rsidRDefault="000A531E" w:rsidP="00D53956">
      <w:pPr>
        <w:pStyle w:val="Heading1"/>
        <w:rPr>
          <w:rFonts w:asciiTheme="minorHAnsi" w:eastAsiaTheme="minorHAnsi" w:hAnsiTheme="minorHAnsi" w:cstheme="minorBidi"/>
          <w:color w:val="auto"/>
          <w:sz w:val="22"/>
          <w:szCs w:val="22"/>
        </w:rPr>
      </w:pPr>
    </w:p>
    <w:p w:rsidR="00162E2C" w:rsidRDefault="00162E2C" w:rsidP="00162E2C"/>
    <w:p w:rsidR="00162E2C" w:rsidRDefault="00162E2C" w:rsidP="00162E2C"/>
    <w:p w:rsidR="00162E2C" w:rsidRDefault="00162E2C" w:rsidP="00162E2C"/>
    <w:p w:rsidR="00162E2C" w:rsidRDefault="00162E2C" w:rsidP="00162E2C"/>
    <w:p w:rsidR="00162E2C" w:rsidRDefault="00162E2C" w:rsidP="00162E2C"/>
    <w:p w:rsidR="00162E2C" w:rsidRDefault="00162E2C" w:rsidP="00162E2C"/>
    <w:p w:rsidR="00162E2C" w:rsidRDefault="00162E2C" w:rsidP="00162E2C"/>
    <w:p w:rsidR="00162E2C" w:rsidRDefault="00162E2C" w:rsidP="00162E2C"/>
    <w:p w:rsidR="00162E2C" w:rsidRDefault="00162E2C" w:rsidP="00162E2C"/>
    <w:p w:rsidR="00162E2C" w:rsidRDefault="00162E2C" w:rsidP="00162E2C"/>
    <w:p w:rsidR="00162E2C" w:rsidRDefault="00162E2C" w:rsidP="00162E2C"/>
    <w:p w:rsidR="00162E2C" w:rsidRPr="00162E2C" w:rsidRDefault="00162E2C" w:rsidP="00162E2C"/>
    <w:p w:rsidR="000A531E" w:rsidRDefault="000A531E" w:rsidP="00D53956">
      <w:pPr>
        <w:pStyle w:val="Heading1"/>
        <w:rPr>
          <w:u w:val="single"/>
        </w:rPr>
      </w:pPr>
    </w:p>
    <w:p w:rsidR="000A531E" w:rsidRDefault="000A531E" w:rsidP="00D53956">
      <w:pPr>
        <w:pStyle w:val="Heading1"/>
        <w:rPr>
          <w:u w:val="single"/>
        </w:rPr>
      </w:pPr>
    </w:p>
    <w:p w:rsidR="00E11FFD" w:rsidRDefault="00E11FFD" w:rsidP="00E003C2"/>
    <w:p w:rsidR="00E11FFD" w:rsidRPr="00E003C2" w:rsidRDefault="00E11FFD" w:rsidP="00E003C2"/>
    <w:p w:rsidR="00D53956" w:rsidRPr="00D53956" w:rsidRDefault="00E003C2" w:rsidP="00D53956">
      <w:pPr>
        <w:pStyle w:val="Heading1"/>
        <w:rPr>
          <w:u w:val="single"/>
        </w:rPr>
      </w:pPr>
      <w:bookmarkStart w:id="2" w:name="_Toc1685166"/>
      <w:r>
        <w:rPr>
          <w:u w:val="single"/>
        </w:rPr>
        <w:lastRenderedPageBreak/>
        <w:t>Original Design</w:t>
      </w:r>
      <w:bookmarkEnd w:id="2"/>
      <w:r>
        <w:rPr>
          <w:u w:val="single"/>
        </w:rPr>
        <w:t xml:space="preserve"> </w:t>
      </w:r>
      <w:r w:rsidR="00D53956" w:rsidRPr="00D53956">
        <w:rPr>
          <w:u w:val="single"/>
        </w:rPr>
        <w:t xml:space="preserve"> </w:t>
      </w:r>
    </w:p>
    <w:p w:rsidR="00D53956" w:rsidRDefault="00D53956" w:rsidP="00D53956"/>
    <w:p w:rsidR="00E003C2" w:rsidRDefault="00B37B29" w:rsidP="00D53956">
      <w:r>
        <w:rPr>
          <w:noProof/>
          <w:lang w:eastAsia="en-GB"/>
        </w:rPr>
        <w:drawing>
          <wp:anchor distT="0" distB="0" distL="114300" distR="114300" simplePos="0" relativeHeight="251660288" behindDoc="1" locked="0" layoutInCell="1" allowOverlap="1">
            <wp:simplePos x="0" y="0"/>
            <wp:positionH relativeFrom="column">
              <wp:posOffset>3324225</wp:posOffset>
            </wp:positionH>
            <wp:positionV relativeFrom="paragraph">
              <wp:posOffset>786765</wp:posOffset>
            </wp:positionV>
            <wp:extent cx="2333625" cy="2114550"/>
            <wp:effectExtent l="0" t="0" r="9525" b="0"/>
            <wp:wrapTight wrapText="bothSides">
              <wp:wrapPolygon edited="0">
                <wp:start x="0" y="0"/>
                <wp:lineTo x="0" y="21405"/>
                <wp:lineTo x="21512" y="21405"/>
                <wp:lineTo x="215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6229" t="22462" r="23056" b="11923"/>
                    <a:stretch/>
                  </pic:blipFill>
                  <pic:spPr bwMode="auto">
                    <a:xfrm>
                      <a:off x="0" y="0"/>
                      <a:ext cx="2333625" cy="211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03C2">
        <w:t>The original Design of the DPMSU is quite a large unit made up of a lot of material, this intern making the component quite thick</w:t>
      </w:r>
      <w:r w:rsidR="007951AF">
        <w:t xml:space="preserve"> and heavy</w:t>
      </w:r>
      <w:r w:rsidR="00E003C2">
        <w:t xml:space="preserve">. </w:t>
      </w:r>
      <w:r>
        <w:t>Thick designs can</w:t>
      </w:r>
      <w:r w:rsidR="00E003C2">
        <w:t xml:space="preserve"> pose a pro</w:t>
      </w:r>
      <w:r>
        <w:t xml:space="preserve">blem when it comes to moulding as many moulding processes such as injection moulding do not like thick moulds. Thick moulds can result in the molten material not being able to flow as smoothly through the mould cavity and may result in the whole mould not being fully filled. </w:t>
      </w:r>
      <w:r w:rsidR="00E2195A">
        <w:t xml:space="preserve">Thick sections can also lead to other defects such as “warping and sinking”. </w:t>
      </w:r>
      <w:sdt>
        <w:sdtPr>
          <w:id w:val="-2004504981"/>
          <w:citation/>
        </w:sdtPr>
        <w:sdtContent>
          <w:r w:rsidR="00AE114F">
            <w:fldChar w:fldCharType="begin"/>
          </w:r>
          <w:r w:rsidR="00AE114F">
            <w:instrText xml:space="preserve"> CITATION Sve19 \l 2057 </w:instrText>
          </w:r>
          <w:r w:rsidR="00AE114F">
            <w:fldChar w:fldCharType="separate"/>
          </w:r>
          <w:r w:rsidR="00AE114F">
            <w:rPr>
              <w:noProof/>
            </w:rPr>
            <w:t xml:space="preserve"> (Hazenbosh, 2019)</w:t>
          </w:r>
          <w:r w:rsidR="00AE114F">
            <w:fldChar w:fldCharType="end"/>
          </w:r>
        </w:sdtContent>
      </w:sdt>
    </w:p>
    <w:p w:rsidR="00B37B29" w:rsidRDefault="00E2195A" w:rsidP="00D53956">
      <w:r>
        <w:t xml:space="preserve">Also with this </w:t>
      </w:r>
      <w:r w:rsidR="007951AF">
        <w:t xml:space="preserve">concept </w:t>
      </w:r>
      <w:r>
        <w:t>design the transition for the change in wall thickness is</w:t>
      </w:r>
      <w:r w:rsidR="007951AF">
        <w:t xml:space="preserve"> not very smooth and the edges are rather abrupt. N</w:t>
      </w:r>
      <w:r>
        <w:t>ot having a smooth transition will stop the material from flowing freely and as a result the material probably will not fill the cavity properly</w:t>
      </w:r>
      <w:r w:rsidR="007951AF">
        <w:t>, you will get a build-up in some areas and no material in others</w:t>
      </w:r>
      <w:r>
        <w:t>. It is important to create a “smooth transition”</w:t>
      </w:r>
      <w:r w:rsidR="00AE114F" w:rsidRPr="00AE114F">
        <w:t xml:space="preserve"> </w:t>
      </w:r>
      <w:sdt>
        <w:sdtPr>
          <w:id w:val="1886600476"/>
          <w:citation/>
        </w:sdtPr>
        <w:sdtContent>
          <w:r w:rsidR="00AE114F">
            <w:fldChar w:fldCharType="begin"/>
          </w:r>
          <w:r w:rsidR="00AE114F">
            <w:instrText xml:space="preserve"> CITATION Sve19 \l 2057 </w:instrText>
          </w:r>
          <w:r w:rsidR="00AE114F">
            <w:fldChar w:fldCharType="separate"/>
          </w:r>
          <w:r w:rsidR="00AE114F">
            <w:rPr>
              <w:noProof/>
            </w:rPr>
            <w:t xml:space="preserve"> (Hazenbosh, 2019)</w:t>
          </w:r>
          <w:r w:rsidR="00AE114F">
            <w:fldChar w:fldCharType="end"/>
          </w:r>
        </w:sdtContent>
      </w:sdt>
      <w:r>
        <w:t xml:space="preserve">. This concept also applies to edges. Edges should be rounded also to ensure that good material flow is achieved. </w:t>
      </w:r>
      <w:r w:rsidR="007951AF">
        <w:t>Sharp edges and corners can</w:t>
      </w:r>
      <w:r>
        <w:t xml:space="preserve"> cause added stress which intern</w:t>
      </w:r>
      <w:r w:rsidR="00AE114F">
        <w:t xml:space="preserve"> </w:t>
      </w:r>
      <w:r w:rsidR="007951AF">
        <w:t xml:space="preserve">can result in weaker parts and ultimately failure. </w:t>
      </w:r>
      <w:r>
        <w:t xml:space="preserve"> </w:t>
      </w:r>
    </w:p>
    <w:p w:rsidR="00B37B29" w:rsidRDefault="00C21534" w:rsidP="00D53956">
      <w:r>
        <w:t>The design of the holes on the top surface</w:t>
      </w:r>
      <w:r w:rsidR="007951AF">
        <w:t xml:space="preserve"> is not very accurate and you have no way of guaranteeing whether or not the holes will even be in the correct location. I don’t see a need for this much material and lack of accuracy when it comes to the main body</w:t>
      </w:r>
      <w:r>
        <w:t xml:space="preserve">. </w:t>
      </w:r>
    </w:p>
    <w:p w:rsidR="00B37B29" w:rsidRDefault="00BA3CBC" w:rsidP="00D53956">
      <w:r>
        <w:rPr>
          <w:noProof/>
          <w:lang w:eastAsia="en-GB"/>
        </w:rPr>
        <w:drawing>
          <wp:anchor distT="0" distB="0" distL="114300" distR="114300" simplePos="0" relativeHeight="251661312" behindDoc="1" locked="0" layoutInCell="1" allowOverlap="1">
            <wp:simplePos x="0" y="0"/>
            <wp:positionH relativeFrom="margin">
              <wp:posOffset>-635</wp:posOffset>
            </wp:positionH>
            <wp:positionV relativeFrom="paragraph">
              <wp:posOffset>17145</wp:posOffset>
            </wp:positionV>
            <wp:extent cx="3613785" cy="790575"/>
            <wp:effectExtent l="0" t="0" r="5715" b="9525"/>
            <wp:wrapTight wrapText="bothSides">
              <wp:wrapPolygon edited="0">
                <wp:start x="0" y="0"/>
                <wp:lineTo x="0" y="21340"/>
                <wp:lineTo x="21520" y="21340"/>
                <wp:lineTo x="215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4013" t="29337" r="7692" b="46372"/>
                    <a:stretch/>
                  </pic:blipFill>
                  <pic:spPr bwMode="auto">
                    <a:xfrm>
                      <a:off x="0" y="0"/>
                      <a:ext cx="3613785" cy="79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37B29" w:rsidRDefault="00C21534" w:rsidP="00D53956">
      <w:sdt>
        <w:sdtPr>
          <w:id w:val="-463039082"/>
          <w:citation/>
        </w:sdtPr>
        <w:sdtContent>
          <w:r>
            <w:fldChar w:fldCharType="begin"/>
          </w:r>
          <w:r>
            <w:instrText xml:space="preserve"> CITATION Sve19 \l 2057 </w:instrText>
          </w:r>
          <w:r>
            <w:fldChar w:fldCharType="separate"/>
          </w:r>
          <w:r>
            <w:rPr>
              <w:noProof/>
            </w:rPr>
            <w:t>(Hazenbosh, 2019)</w:t>
          </w:r>
          <w:r>
            <w:fldChar w:fldCharType="end"/>
          </w:r>
        </w:sdtContent>
      </w:sdt>
    </w:p>
    <w:p w:rsidR="00BA3CBC" w:rsidRDefault="00BA3CBC" w:rsidP="00D53956"/>
    <w:p w:rsidR="00BA3CBC" w:rsidRDefault="00BA3CBC" w:rsidP="00D53956"/>
    <w:p w:rsidR="00B37B29" w:rsidRDefault="00BA3CBC" w:rsidP="00D53956">
      <w:r>
        <w:t xml:space="preserve">Also with the concept design the main body of the DPMSU is rather tall, meaning a lot of material would need to be used to compensate this. Not only would this result in a higher cost due to the amount of material required but it would be a waste of material. </w:t>
      </w:r>
      <w:r w:rsidR="007951AF">
        <w:t xml:space="preserve">I also think that this would result in the DPMSU being not as structurally strong as it could be. </w:t>
      </w:r>
    </w:p>
    <w:p w:rsidR="00BA3CBC" w:rsidRDefault="00BA3CBC" w:rsidP="00BA3CBC"/>
    <w:p w:rsidR="00370B12" w:rsidRDefault="00370B12" w:rsidP="00BA3CBC"/>
    <w:p w:rsidR="00370B12" w:rsidRDefault="00370B12" w:rsidP="00BA3CBC"/>
    <w:p w:rsidR="00370B12" w:rsidRDefault="00370B12" w:rsidP="00BA3CBC"/>
    <w:p w:rsidR="00370B12" w:rsidRPr="00BA3CBC" w:rsidRDefault="00370B12" w:rsidP="00BA3CBC"/>
    <w:p w:rsidR="00BA3CBC" w:rsidRPr="00D53956" w:rsidRDefault="00D53956" w:rsidP="00BA3CBC">
      <w:pPr>
        <w:pStyle w:val="Heading1"/>
        <w:rPr>
          <w:u w:val="single"/>
        </w:rPr>
      </w:pPr>
      <w:r>
        <w:lastRenderedPageBreak/>
        <w:t xml:space="preserve"> </w:t>
      </w:r>
      <w:bookmarkStart w:id="3" w:name="_Toc1685167"/>
      <w:r w:rsidR="00BA3CBC">
        <w:rPr>
          <w:u w:val="single"/>
        </w:rPr>
        <w:t>Materials Considered</w:t>
      </w:r>
      <w:bookmarkEnd w:id="3"/>
      <w:r w:rsidR="00BA3CBC">
        <w:rPr>
          <w:u w:val="single"/>
        </w:rPr>
        <w:t xml:space="preserve"> </w:t>
      </w:r>
      <w:r w:rsidR="00BA3CBC" w:rsidRPr="00D53956">
        <w:rPr>
          <w:u w:val="single"/>
        </w:rPr>
        <w:t xml:space="preserve"> </w:t>
      </w:r>
    </w:p>
    <w:p w:rsidR="00D53956" w:rsidRDefault="00D53956" w:rsidP="00D53956">
      <w:pPr>
        <w:pStyle w:val="Heading3"/>
      </w:pPr>
    </w:p>
    <w:p w:rsidR="00BA3CBC" w:rsidRPr="00BA3CBC" w:rsidRDefault="00BA3CBC" w:rsidP="00BA3CBC">
      <w:r>
        <w:t xml:space="preserve">One of the materials considered for the DPMSU was </w:t>
      </w:r>
      <w:r w:rsidRPr="00BA3CBC">
        <w:rPr>
          <w:rFonts w:cstheme="minorHAnsi"/>
          <w:szCs w:val="45"/>
        </w:rPr>
        <w:t>Polyetherimide</w:t>
      </w:r>
      <w:r>
        <w:rPr>
          <w:rFonts w:cstheme="minorHAnsi"/>
          <w:szCs w:val="45"/>
        </w:rPr>
        <w:t xml:space="preserve">. This is known as one of the most versatile plastics </w:t>
      </w:r>
      <w:r w:rsidR="00454C4C">
        <w:rPr>
          <w:rFonts w:cstheme="minorHAnsi"/>
          <w:szCs w:val="45"/>
        </w:rPr>
        <w:t xml:space="preserve">available. This polymer is often used for medical components, chemistry tools and auto transmission components, demonstrating that it is commonly used high production items. It is mainly used in applications that need a high neat resistance, high chemical resistance and need to be high in strength. </w:t>
      </w:r>
      <w:sdt>
        <w:sdtPr>
          <w:rPr>
            <w:rFonts w:cstheme="minorHAnsi"/>
            <w:szCs w:val="45"/>
          </w:rPr>
          <w:id w:val="-1512362007"/>
          <w:citation/>
        </w:sdtPr>
        <w:sdtContent>
          <w:r w:rsidR="00454C4C">
            <w:rPr>
              <w:rFonts w:cstheme="minorHAnsi"/>
              <w:szCs w:val="45"/>
            </w:rPr>
            <w:fldChar w:fldCharType="begin"/>
          </w:r>
          <w:r w:rsidR="00454C4C">
            <w:rPr>
              <w:rFonts w:cstheme="minorHAnsi"/>
              <w:szCs w:val="45"/>
            </w:rPr>
            <w:instrText xml:space="preserve"> CITATION Pol15 \l 2057 </w:instrText>
          </w:r>
          <w:r w:rsidR="00454C4C">
            <w:rPr>
              <w:rFonts w:cstheme="minorHAnsi"/>
              <w:szCs w:val="45"/>
            </w:rPr>
            <w:fldChar w:fldCharType="separate"/>
          </w:r>
          <w:r w:rsidR="00454C4C" w:rsidRPr="00454C4C">
            <w:rPr>
              <w:rFonts w:cstheme="minorHAnsi"/>
              <w:noProof/>
              <w:szCs w:val="45"/>
            </w:rPr>
            <w:t>(Polymer properties, 2015)</w:t>
          </w:r>
          <w:r w:rsidR="00454C4C">
            <w:rPr>
              <w:rFonts w:cstheme="minorHAnsi"/>
              <w:szCs w:val="45"/>
            </w:rPr>
            <w:fldChar w:fldCharType="end"/>
          </w:r>
        </w:sdtContent>
      </w:sdt>
    </w:p>
    <w:p w:rsidR="006E6790" w:rsidRDefault="00454C4C" w:rsidP="00BA3CBC">
      <w:r>
        <w:t xml:space="preserve">Another material considered was </w:t>
      </w:r>
      <w:r w:rsidR="0056327D">
        <w:t>ABS, this polymer is resistant to corrosive chemicals and physical impacts. It is also known for its easy machine capabilities and making it “particularly simple to use for injection moulding”</w:t>
      </w:r>
      <w:sdt>
        <w:sdtPr>
          <w:id w:val="-1952540978"/>
          <w:citation/>
        </w:sdtPr>
        <w:sdtContent>
          <w:r w:rsidR="00B72EA2">
            <w:fldChar w:fldCharType="begin"/>
          </w:r>
          <w:r w:rsidR="00B72EA2">
            <w:instrText xml:space="preserve"> CITATION Ton15 \l 2057 </w:instrText>
          </w:r>
          <w:r w:rsidR="00B72EA2">
            <w:fldChar w:fldCharType="separate"/>
          </w:r>
          <w:r w:rsidR="00B72EA2">
            <w:rPr>
              <w:noProof/>
            </w:rPr>
            <w:t xml:space="preserve"> (Rogers, 2015)</w:t>
          </w:r>
          <w:r w:rsidR="00B72EA2">
            <w:fldChar w:fldCharType="end"/>
          </w:r>
        </w:sdtContent>
      </w:sdt>
      <w:r w:rsidR="00B72EA2">
        <w:t xml:space="preserve"> ABS is not usually used where is can be subject to high heat, it is most commonly found in things such as power tool housing, Lego toys and computer key boards. This material is used for housings and casings as it displays very good strength when subject to external impacts. </w:t>
      </w:r>
    </w:p>
    <w:p w:rsidR="006E6790" w:rsidRPr="00BA3CBC" w:rsidRDefault="006E6790" w:rsidP="00BA3CBC">
      <w:r>
        <w:t>The last material considered was</w:t>
      </w:r>
      <w:r w:rsidR="003B70B6">
        <w:t xml:space="preserve"> polycarbonate, this material is known for its extremely high impact </w:t>
      </w:r>
      <w:r w:rsidR="00421F49">
        <w:t>resistance</w:t>
      </w:r>
      <w:r w:rsidR="003B70B6">
        <w:t xml:space="preserve">. </w:t>
      </w:r>
      <w:r w:rsidR="00421F49">
        <w:t xml:space="preserve">It is mainly used for applications such as machine guards, sports equipment and clear moulds for urethane and silicone casting. This material is a thermoplastic, enabling it to easily be injection moulded. This is an “amorphous” plastic, meaning it can have the tendency to “gradually soften”. </w:t>
      </w:r>
      <w:sdt>
        <w:sdtPr>
          <w:id w:val="-1128085159"/>
          <w:citation/>
        </w:sdtPr>
        <w:sdtContent>
          <w:r w:rsidR="00421F49">
            <w:fldChar w:fldCharType="begin"/>
          </w:r>
          <w:r w:rsidR="00421F49">
            <w:instrText xml:space="preserve"> CITATION Ton151 \l 2057 </w:instrText>
          </w:r>
          <w:r w:rsidR="00421F49">
            <w:fldChar w:fldCharType="separate"/>
          </w:r>
          <w:r w:rsidR="00421F49">
            <w:rPr>
              <w:noProof/>
            </w:rPr>
            <w:t>(Rogers, Everything you need to know about polycarbonate , 2015)</w:t>
          </w:r>
          <w:r w:rsidR="00421F49">
            <w:fldChar w:fldCharType="end"/>
          </w:r>
        </w:sdtContent>
      </w:sdt>
      <w:r w:rsidR="00421F49">
        <w:t xml:space="preserve"> </w:t>
      </w:r>
    </w:p>
    <w:p w:rsidR="00D53956" w:rsidRPr="00D53956" w:rsidRDefault="00D53956" w:rsidP="00421F49">
      <w:pPr>
        <w:pStyle w:val="Heading3"/>
      </w:pPr>
    </w:p>
    <w:p w:rsidR="00421F49" w:rsidRPr="00D53956" w:rsidRDefault="00421F49" w:rsidP="00421F49">
      <w:pPr>
        <w:pStyle w:val="Heading1"/>
        <w:rPr>
          <w:u w:val="single"/>
        </w:rPr>
      </w:pPr>
      <w:bookmarkStart w:id="4" w:name="_Toc1685168"/>
      <w:r>
        <w:rPr>
          <w:u w:val="single"/>
        </w:rPr>
        <w:t>Manufacturing Process to be used</w:t>
      </w:r>
      <w:bookmarkEnd w:id="4"/>
      <w:r>
        <w:rPr>
          <w:u w:val="single"/>
        </w:rPr>
        <w:t xml:space="preserve"> </w:t>
      </w:r>
      <w:r>
        <w:rPr>
          <w:u w:val="single"/>
        </w:rPr>
        <w:t xml:space="preserve"> </w:t>
      </w:r>
      <w:r w:rsidRPr="00D53956">
        <w:rPr>
          <w:u w:val="single"/>
        </w:rPr>
        <w:t xml:space="preserve"> </w:t>
      </w:r>
    </w:p>
    <w:p w:rsidR="00D53956" w:rsidRDefault="00D53956" w:rsidP="00D53956"/>
    <w:p w:rsidR="00421F49" w:rsidRDefault="00421F49" w:rsidP="00D53956">
      <w:r>
        <w:t xml:space="preserve">The process that will be used to manufacture the DPMSU will be injection moulding. </w:t>
      </w:r>
    </w:p>
    <w:p w:rsidR="00D2423D" w:rsidRDefault="00D2423D" w:rsidP="00D53956">
      <w:r>
        <w:t xml:space="preserve">Injection moulding allows you to manufacture a wide variety of tools quickly and efficiently. This is key for the manufacture of the DPMSU as it needs to be able to produce 1000 units per week. Injection moulding also offers very good product constancy and dimension control. </w:t>
      </w:r>
      <w:r w:rsidR="006579D5">
        <w:t>Sometimes t</w:t>
      </w:r>
      <w:r w:rsidR="006579D5">
        <w:t xml:space="preserve">here can only be roughly only 15-30 seconds between cycles. </w:t>
      </w:r>
    </w:p>
    <w:p w:rsidR="00C725FA" w:rsidRDefault="00C725FA" w:rsidP="00D53956">
      <w:r>
        <w:t xml:space="preserve">The labour costs are low as it is an automated process that requires minimum supervision, also demonstrating as to why it is such a quick process. </w:t>
      </w:r>
    </w:p>
    <w:p w:rsidR="00D2423D" w:rsidRPr="00D53956" w:rsidRDefault="00D2423D" w:rsidP="00D53956">
      <w:r>
        <w:t xml:space="preserve">The disadvantages to injection moulding would be the high initial tooling and machinery cost, </w:t>
      </w:r>
      <w:r w:rsidR="00C725FA">
        <w:t xml:space="preserve">once you have designed your part and had the mould made it is costly to change it and lastly small runs can be costly. </w:t>
      </w:r>
      <w:sdt>
        <w:sdtPr>
          <w:id w:val="1030914029"/>
          <w:citation/>
        </w:sdtPr>
        <w:sdtContent>
          <w:r w:rsidR="00C725FA">
            <w:fldChar w:fldCharType="begin"/>
          </w:r>
          <w:r w:rsidR="00C725FA">
            <w:instrText xml:space="preserve"> CITATION Cla16 \l 2057 </w:instrText>
          </w:r>
          <w:r w:rsidR="00C725FA">
            <w:fldChar w:fldCharType="separate"/>
          </w:r>
          <w:r w:rsidR="00C725FA">
            <w:rPr>
              <w:noProof/>
            </w:rPr>
            <w:t>(Clarke, 2016)</w:t>
          </w:r>
          <w:r w:rsidR="00C725FA">
            <w:fldChar w:fldCharType="end"/>
          </w:r>
        </w:sdtContent>
      </w:sdt>
      <w:r>
        <w:t xml:space="preserve">  </w:t>
      </w:r>
    </w:p>
    <w:p w:rsidR="00D53956" w:rsidRPr="00D53956" w:rsidRDefault="00D53956" w:rsidP="00D53956"/>
    <w:p w:rsidR="006579D5" w:rsidRPr="00D53956" w:rsidRDefault="006579D5" w:rsidP="006579D5">
      <w:pPr>
        <w:pStyle w:val="Heading1"/>
        <w:rPr>
          <w:u w:val="single"/>
        </w:rPr>
      </w:pPr>
      <w:bookmarkStart w:id="5" w:name="_Toc1685169"/>
      <w:r>
        <w:rPr>
          <w:u w:val="single"/>
        </w:rPr>
        <w:t>Material</w:t>
      </w:r>
      <w:r>
        <w:rPr>
          <w:u w:val="single"/>
        </w:rPr>
        <w:t xml:space="preserve"> to be used</w:t>
      </w:r>
      <w:bookmarkEnd w:id="5"/>
      <w:r>
        <w:rPr>
          <w:u w:val="single"/>
        </w:rPr>
        <w:t xml:space="preserve">  </w:t>
      </w:r>
      <w:r w:rsidRPr="00D53956">
        <w:rPr>
          <w:u w:val="single"/>
        </w:rPr>
        <w:t xml:space="preserve"> </w:t>
      </w:r>
    </w:p>
    <w:p w:rsidR="00D53956" w:rsidRDefault="00D53956" w:rsidP="00D53956"/>
    <w:p w:rsidR="006579D5" w:rsidRDefault="006579D5" w:rsidP="00D53956">
      <w:pPr>
        <w:rPr>
          <w:rFonts w:cstheme="minorHAnsi"/>
          <w:szCs w:val="45"/>
        </w:rPr>
      </w:pPr>
      <w:r>
        <w:t xml:space="preserve">The material that will be used for the manufacture of the DPMSU will be </w:t>
      </w:r>
      <w:r w:rsidR="0062014F" w:rsidRPr="00BA3CBC">
        <w:rPr>
          <w:rFonts w:cstheme="minorHAnsi"/>
          <w:szCs w:val="45"/>
        </w:rPr>
        <w:t>Polyetherimide</w:t>
      </w:r>
      <w:r w:rsidR="0062014F">
        <w:rPr>
          <w:rFonts w:cstheme="minorHAnsi"/>
          <w:szCs w:val="45"/>
        </w:rPr>
        <w:t xml:space="preserve">. This material will be used because of its high resistance to impact and its ease to work with. It also has a combination of high specific strength, flexibility and dimensional strength. Strength is key for the DPSMU as it will be subject to loadings. It is often used in the automotive industry where it will be </w:t>
      </w:r>
      <w:r w:rsidR="0062014F">
        <w:rPr>
          <w:rFonts w:cstheme="minorHAnsi"/>
          <w:szCs w:val="45"/>
        </w:rPr>
        <w:lastRenderedPageBreak/>
        <w:t>subject to many forces and it is constantly required to be long lasting. Polyetherimide is often used as a “metal Replacement”</w:t>
      </w:r>
      <w:r w:rsidR="00FC68DD">
        <w:rPr>
          <w:rFonts w:cstheme="minorHAnsi"/>
          <w:szCs w:val="45"/>
        </w:rPr>
        <w:t xml:space="preserve"> and is known for its resistance to deformation.</w:t>
      </w:r>
    </w:p>
    <w:p w:rsidR="0062014F" w:rsidRDefault="0062014F" w:rsidP="00D53956">
      <w:pPr>
        <w:rPr>
          <w:rFonts w:cstheme="minorHAnsi"/>
          <w:szCs w:val="45"/>
        </w:rPr>
      </w:pPr>
      <w:r>
        <w:rPr>
          <w:rFonts w:cstheme="minorHAnsi"/>
          <w:szCs w:val="45"/>
        </w:rPr>
        <w:t xml:space="preserve">Some limitations that Polyetherimide would be the cost of the material being high. </w:t>
      </w:r>
    </w:p>
    <w:p w:rsidR="00370B12" w:rsidRDefault="00370B12" w:rsidP="00D53956">
      <w:pPr>
        <w:rPr>
          <w:rFonts w:cstheme="minorHAnsi"/>
          <w:szCs w:val="45"/>
        </w:rPr>
      </w:pPr>
    </w:p>
    <w:p w:rsidR="00D53956" w:rsidRPr="00D53956" w:rsidRDefault="00370B12" w:rsidP="00D53956">
      <w:r>
        <w:rPr>
          <w:rFonts w:cstheme="minorHAnsi"/>
          <w:szCs w:val="45"/>
        </w:rPr>
        <w:t xml:space="preserve">I think that the second best material that could be used would be </w:t>
      </w:r>
      <w:r>
        <w:t>polycarbonate</w:t>
      </w:r>
      <w:r>
        <w:t xml:space="preserve"> as it is resistant to impact and it thermoplastic making it good for injection moulding. However, it has been said to gradually soften as it is amorphous. </w:t>
      </w:r>
    </w:p>
    <w:p w:rsidR="00D53956" w:rsidRDefault="00D53956" w:rsidP="00D53956"/>
    <w:p w:rsidR="00D53956" w:rsidRDefault="00D53956" w:rsidP="00D53956">
      <w:pPr>
        <w:tabs>
          <w:tab w:val="left" w:pos="1325"/>
        </w:tabs>
      </w:pPr>
      <w:r>
        <w:tab/>
      </w:r>
    </w:p>
    <w:p w:rsidR="00383237" w:rsidRPr="00D53956" w:rsidRDefault="00383237" w:rsidP="00383237">
      <w:pPr>
        <w:pStyle w:val="Heading1"/>
        <w:rPr>
          <w:u w:val="single"/>
        </w:rPr>
      </w:pPr>
      <w:bookmarkStart w:id="6" w:name="_Toc1685170"/>
      <w:r>
        <w:rPr>
          <w:u w:val="single"/>
        </w:rPr>
        <w:t>New Design</w:t>
      </w:r>
      <w:bookmarkEnd w:id="6"/>
      <w:r>
        <w:rPr>
          <w:u w:val="single"/>
        </w:rPr>
        <w:t xml:space="preserve">  </w:t>
      </w:r>
      <w:r w:rsidRPr="00D53956">
        <w:rPr>
          <w:u w:val="single"/>
        </w:rPr>
        <w:t xml:space="preserve"> </w:t>
      </w:r>
    </w:p>
    <w:p w:rsidR="00D53956" w:rsidRDefault="00322729" w:rsidP="00D53956">
      <w:pPr>
        <w:tabs>
          <w:tab w:val="left" w:pos="1325"/>
        </w:tabs>
      </w:pPr>
      <w:r>
        <w:rPr>
          <w:noProof/>
          <w:lang w:eastAsia="en-GB"/>
        </w:rPr>
        <w:drawing>
          <wp:anchor distT="0" distB="0" distL="114300" distR="114300" simplePos="0" relativeHeight="251664384" behindDoc="1" locked="0" layoutInCell="1" allowOverlap="1" wp14:anchorId="0CE4A88A" wp14:editId="3B2262CA">
            <wp:simplePos x="0" y="0"/>
            <wp:positionH relativeFrom="margin">
              <wp:align>right</wp:align>
            </wp:positionH>
            <wp:positionV relativeFrom="paragraph">
              <wp:posOffset>406676</wp:posOffset>
            </wp:positionV>
            <wp:extent cx="2333625" cy="2114550"/>
            <wp:effectExtent l="0" t="0" r="9525" b="0"/>
            <wp:wrapTight wrapText="bothSides">
              <wp:wrapPolygon edited="0">
                <wp:start x="0" y="0"/>
                <wp:lineTo x="0" y="21405"/>
                <wp:lineTo x="21512" y="21405"/>
                <wp:lineTo x="2151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6229" t="22462" r="23056" b="11923"/>
                    <a:stretch/>
                  </pic:blipFill>
                  <pic:spPr bwMode="auto">
                    <a:xfrm>
                      <a:off x="0" y="0"/>
                      <a:ext cx="2333625" cy="211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3237">
        <w:rPr>
          <w:noProof/>
          <w:lang w:eastAsia="en-GB"/>
        </w:rPr>
        <w:drawing>
          <wp:anchor distT="0" distB="0" distL="114300" distR="114300" simplePos="0" relativeHeight="251662336" behindDoc="1" locked="0" layoutInCell="1" allowOverlap="1">
            <wp:simplePos x="0" y="0"/>
            <wp:positionH relativeFrom="column">
              <wp:posOffset>-461286</wp:posOffset>
            </wp:positionH>
            <wp:positionV relativeFrom="paragraph">
              <wp:posOffset>113361</wp:posOffset>
            </wp:positionV>
            <wp:extent cx="3561715" cy="3315335"/>
            <wp:effectExtent l="0" t="0" r="635" b="0"/>
            <wp:wrapTight wrapText="bothSides">
              <wp:wrapPolygon edited="0">
                <wp:start x="0" y="0"/>
                <wp:lineTo x="0" y="21472"/>
                <wp:lineTo x="21488" y="21472"/>
                <wp:lineTo x="214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9399" t="25413" r="24526" b="14868"/>
                    <a:stretch/>
                  </pic:blipFill>
                  <pic:spPr bwMode="auto">
                    <a:xfrm>
                      <a:off x="0" y="0"/>
                      <a:ext cx="3561715" cy="3315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53956" w:rsidRDefault="00D53956" w:rsidP="00D53956">
      <w:pPr>
        <w:tabs>
          <w:tab w:val="left" w:pos="3076"/>
        </w:tabs>
      </w:pPr>
    </w:p>
    <w:p w:rsidR="00383237" w:rsidRDefault="00383237" w:rsidP="00D53956">
      <w:pPr>
        <w:tabs>
          <w:tab w:val="left" w:pos="3076"/>
        </w:tabs>
      </w:pPr>
    </w:p>
    <w:p w:rsidR="00383237" w:rsidRDefault="00383237" w:rsidP="00D53956">
      <w:pPr>
        <w:tabs>
          <w:tab w:val="left" w:pos="3076"/>
        </w:tabs>
      </w:pPr>
    </w:p>
    <w:p w:rsidR="00383237" w:rsidRDefault="00383237" w:rsidP="00D53956">
      <w:pPr>
        <w:tabs>
          <w:tab w:val="left" w:pos="3076"/>
        </w:tabs>
      </w:pPr>
    </w:p>
    <w:p w:rsidR="00383237" w:rsidRDefault="00383237" w:rsidP="00D53956">
      <w:pPr>
        <w:tabs>
          <w:tab w:val="left" w:pos="3076"/>
        </w:tabs>
      </w:pPr>
    </w:p>
    <w:p w:rsidR="00383237" w:rsidRDefault="00383237" w:rsidP="00383237">
      <w:pPr>
        <w:tabs>
          <w:tab w:val="left" w:pos="3076"/>
        </w:tabs>
      </w:pPr>
      <w:r>
        <w:t>The new design for the DMPSU demonstrates a much smaller main body</w:t>
      </w:r>
      <w:r w:rsidR="00322729">
        <w:t xml:space="preserve"> in length. T</w:t>
      </w:r>
      <w:r>
        <w:t>he size of the main body has been halved. This is to save on the amount material</w:t>
      </w:r>
      <w:r w:rsidR="00322729">
        <w:t xml:space="preserve"> used for the DPMSU, this</w:t>
      </w:r>
      <w:r>
        <w:t xml:space="preserve"> will also save money on the mould costs</w:t>
      </w:r>
      <w:r w:rsidR="00322729">
        <w:t xml:space="preserve"> and manufacturing costs bringing the overall cost for the tool down. Making the tool smaller can also allow more money to spend on the material used. </w:t>
      </w:r>
    </w:p>
    <w:p w:rsidR="00383237" w:rsidRDefault="00383237" w:rsidP="00383237">
      <w:pPr>
        <w:tabs>
          <w:tab w:val="left" w:pos="3076"/>
        </w:tabs>
      </w:pPr>
      <w:r>
        <w:t xml:space="preserve">A smaller body will also offer more strength as the straights are much shorter and don’t have to span as long which means that they will support themselves much more efficiently. </w:t>
      </w:r>
      <w:r w:rsidR="00322729">
        <w:t>Hopefully with the body being smaller the material being injected will have a higher chance of filling the mould.</w:t>
      </w:r>
    </w:p>
    <w:p w:rsidR="00322729" w:rsidRDefault="00322729" w:rsidP="00383237">
      <w:pPr>
        <w:tabs>
          <w:tab w:val="left" w:pos="3076"/>
        </w:tabs>
      </w:pPr>
      <w:r>
        <w:t>The angle or degree of the slope from the top of the main body has been increased and shortened to offer more strength from top to bottom. As it was rather a large distance before.</w:t>
      </w:r>
    </w:p>
    <w:p w:rsidR="00383237" w:rsidRDefault="00383237" w:rsidP="00383237">
      <w:pPr>
        <w:tabs>
          <w:tab w:val="left" w:pos="3076"/>
        </w:tabs>
      </w:pPr>
      <w:r>
        <w:t xml:space="preserve">The sides of the main body have also been thinned. This will not only save money by not requiring as much material, but also will allow the material to flow around the mould much more freely as it is </w:t>
      </w:r>
      <w:r>
        <w:lastRenderedPageBreak/>
        <w:t xml:space="preserve">not just one big thick body. </w:t>
      </w:r>
      <w:r w:rsidR="00322729">
        <w:t>It will also give the material a better chance of filling the mould correctly and not being left with air holes and weak spots.</w:t>
      </w:r>
    </w:p>
    <w:p w:rsidR="00E81C4F" w:rsidRDefault="00E81C4F" w:rsidP="00383237">
      <w:pPr>
        <w:tabs>
          <w:tab w:val="left" w:pos="3076"/>
        </w:tabs>
      </w:pPr>
      <w:r>
        <w:t>The previous design did not have any filleted or chamfered edges</w:t>
      </w:r>
      <w:r w:rsidR="00322729">
        <w:t>. All of the edges on the new design have been filleted. T</w:t>
      </w:r>
      <w:r>
        <w:t xml:space="preserve">his has added strength by smoothing the edges which eliminates some stress from </w:t>
      </w:r>
      <w:r w:rsidR="005F318C">
        <w:t xml:space="preserve">the edges and prevents some weakening. </w:t>
      </w:r>
      <w:r>
        <w:t xml:space="preserve">It also allows the material to flow better through the mould. </w:t>
      </w:r>
      <w:r>
        <w:tab/>
      </w:r>
    </w:p>
    <w:p w:rsidR="00E81C4F" w:rsidRDefault="00E81C4F" w:rsidP="00383237">
      <w:pPr>
        <w:tabs>
          <w:tab w:val="left" w:pos="3076"/>
        </w:tabs>
      </w:pPr>
      <w:r>
        <w:t xml:space="preserve">I would have liked to hollow out around the holes to make them more accurate, however I wasn’t sure how to do this on solid works so I couldn’t show this on the design. </w:t>
      </w:r>
      <w:r w:rsidR="004E38AF">
        <w:t xml:space="preserve">This would offer less material being used as it would require a thinner structure and the overall accuracy on the critical points would be improved. </w:t>
      </w:r>
    </w:p>
    <w:p w:rsidR="005F318C" w:rsidRDefault="005F318C" w:rsidP="00383237">
      <w:pPr>
        <w:tabs>
          <w:tab w:val="left" w:pos="3076"/>
        </w:tabs>
      </w:pPr>
      <w:r>
        <w:t>I also wanted to hollow out the centre of my design to reduce the amount of material and avoid a think main body.</w:t>
      </w:r>
      <w:r w:rsidR="004E38AF">
        <w:t xml:space="preserve"> I would then have put “bracing” inside to maximise the strength without thickening the body.</w:t>
      </w:r>
      <w:r>
        <w:t xml:space="preserve"> This would reduce the risk of material not filling the mould. However, again I didn’t know how to do this on solid works so the drawing doesn’t show this. </w:t>
      </w:r>
    </w:p>
    <w:p w:rsidR="00383237" w:rsidRDefault="00383237" w:rsidP="00D53956">
      <w:pPr>
        <w:tabs>
          <w:tab w:val="left" w:pos="3076"/>
        </w:tabs>
      </w:pPr>
    </w:p>
    <w:p w:rsidR="00383237" w:rsidRDefault="00383237" w:rsidP="00D53956">
      <w:pPr>
        <w:tabs>
          <w:tab w:val="left" w:pos="3076"/>
        </w:tabs>
      </w:pPr>
    </w:p>
    <w:p w:rsidR="005F318C" w:rsidRDefault="005F318C"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873069" w:rsidRDefault="00873069" w:rsidP="00D53956">
      <w:pPr>
        <w:tabs>
          <w:tab w:val="left" w:pos="3076"/>
        </w:tabs>
      </w:pPr>
    </w:p>
    <w:p w:rsidR="00D53956" w:rsidRPr="00D53956" w:rsidRDefault="00D53956" w:rsidP="00D53956">
      <w:pPr>
        <w:pStyle w:val="Heading1"/>
        <w:rPr>
          <w:u w:val="single"/>
        </w:rPr>
      </w:pPr>
      <w:bookmarkStart w:id="7" w:name="_Toc1685171"/>
      <w:r w:rsidRPr="00D53956">
        <w:rPr>
          <w:u w:val="single"/>
        </w:rPr>
        <w:lastRenderedPageBreak/>
        <w:t>Conclusion</w:t>
      </w:r>
      <w:bookmarkEnd w:id="7"/>
      <w:r w:rsidRPr="00D53956">
        <w:rPr>
          <w:u w:val="single"/>
        </w:rPr>
        <w:t xml:space="preserve"> </w:t>
      </w:r>
    </w:p>
    <w:p w:rsidR="00D53956" w:rsidRDefault="00D53956" w:rsidP="00D53956">
      <w:pPr>
        <w:tabs>
          <w:tab w:val="left" w:pos="1325"/>
        </w:tabs>
      </w:pPr>
    </w:p>
    <w:p w:rsidR="00D53956" w:rsidRDefault="005F318C" w:rsidP="00D53956">
      <w:pPr>
        <w:tabs>
          <w:tab w:val="left" w:pos="1325"/>
        </w:tabs>
        <w:rPr>
          <w:rFonts w:cstheme="minorHAnsi"/>
          <w:szCs w:val="45"/>
        </w:rPr>
      </w:pPr>
      <w:r>
        <w:t xml:space="preserve">To conclude, the material the new </w:t>
      </w:r>
      <w:r w:rsidR="002335B4">
        <w:t xml:space="preserve">DPMSU will be made from will be </w:t>
      </w:r>
      <w:r w:rsidR="002335B4" w:rsidRPr="00BA3CBC">
        <w:rPr>
          <w:rFonts w:cstheme="minorHAnsi"/>
          <w:szCs w:val="45"/>
        </w:rPr>
        <w:t>Polyetherimide</w:t>
      </w:r>
      <w:r w:rsidR="002335B4">
        <w:rPr>
          <w:rFonts w:cstheme="minorHAnsi"/>
          <w:szCs w:val="45"/>
        </w:rPr>
        <w:t xml:space="preserve"> as this offers excellent strength </w:t>
      </w:r>
      <w:r w:rsidR="00CB55FD">
        <w:rPr>
          <w:rFonts w:cstheme="minorHAnsi"/>
          <w:szCs w:val="45"/>
        </w:rPr>
        <w:t xml:space="preserve">and resistance to deformities. I think this is important as the DPMSU will be subject to multiple downward forces. </w:t>
      </w:r>
    </w:p>
    <w:p w:rsidR="00CB55FD" w:rsidRDefault="00CB55FD" w:rsidP="00D53956">
      <w:pPr>
        <w:tabs>
          <w:tab w:val="left" w:pos="1325"/>
        </w:tabs>
        <w:rPr>
          <w:rFonts w:cstheme="minorHAnsi"/>
          <w:szCs w:val="45"/>
        </w:rPr>
      </w:pPr>
      <w:r>
        <w:rPr>
          <w:rFonts w:cstheme="minorHAnsi"/>
          <w:szCs w:val="45"/>
        </w:rPr>
        <w:t xml:space="preserve">This polymer is also very easy to injection mould </w:t>
      </w:r>
      <w:r w:rsidR="00490B6F">
        <w:rPr>
          <w:rFonts w:cstheme="minorHAnsi"/>
          <w:szCs w:val="45"/>
        </w:rPr>
        <w:t>as it is a thermoplastic, i</w:t>
      </w:r>
      <w:r>
        <w:rPr>
          <w:rFonts w:cstheme="minorHAnsi"/>
          <w:szCs w:val="45"/>
        </w:rPr>
        <w:t>t is</w:t>
      </w:r>
      <w:bookmarkStart w:id="8" w:name="_GoBack"/>
      <w:bookmarkEnd w:id="8"/>
      <w:r>
        <w:rPr>
          <w:rFonts w:cstheme="minorHAnsi"/>
          <w:szCs w:val="45"/>
        </w:rPr>
        <w:t xml:space="preserve"> widely used for a range of items requiring high strength and good durability. </w:t>
      </w:r>
    </w:p>
    <w:p w:rsidR="00CB55FD" w:rsidRDefault="00CB55FD" w:rsidP="00D53956">
      <w:pPr>
        <w:tabs>
          <w:tab w:val="left" w:pos="1325"/>
        </w:tabs>
        <w:rPr>
          <w:rFonts w:cstheme="minorHAnsi"/>
          <w:szCs w:val="45"/>
        </w:rPr>
      </w:pPr>
      <w:r>
        <w:rPr>
          <w:rFonts w:cstheme="minorHAnsi"/>
          <w:szCs w:val="45"/>
        </w:rPr>
        <w:t xml:space="preserve">The new design demonstrates a smaller tool which requires less material, a smaller mould tool and a stronger structure. Overall showing better qualities for injection moulding. </w:t>
      </w:r>
    </w:p>
    <w:p w:rsidR="00CB55FD" w:rsidRDefault="00CB55FD" w:rsidP="00D53956">
      <w:pPr>
        <w:tabs>
          <w:tab w:val="left" w:pos="1325"/>
        </w:tabs>
      </w:pPr>
    </w:p>
    <w:p w:rsidR="00D53956" w:rsidRDefault="00D53956" w:rsidP="00D53956">
      <w:pPr>
        <w:tabs>
          <w:tab w:val="left" w:pos="1325"/>
        </w:tabs>
      </w:pPr>
    </w:p>
    <w:p w:rsidR="00D53956" w:rsidRDefault="00D53956" w:rsidP="00D53956">
      <w:pPr>
        <w:tabs>
          <w:tab w:val="left" w:pos="1325"/>
        </w:tabs>
      </w:pPr>
    </w:p>
    <w:p w:rsidR="000A531E" w:rsidRDefault="000A531E" w:rsidP="00D53956">
      <w:pPr>
        <w:tabs>
          <w:tab w:val="left" w:pos="1325"/>
        </w:tabs>
      </w:pPr>
    </w:p>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Default="000A531E" w:rsidP="000A531E"/>
    <w:p w:rsidR="00162E2C" w:rsidRDefault="00162E2C" w:rsidP="000A531E"/>
    <w:p w:rsidR="00162E2C" w:rsidRPr="000A531E" w:rsidRDefault="00162E2C"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Default="000A531E" w:rsidP="000A531E"/>
    <w:p w:rsidR="00162E2C" w:rsidRPr="00162E2C" w:rsidRDefault="00162E2C" w:rsidP="00162E2C">
      <w:pPr>
        <w:tabs>
          <w:tab w:val="left" w:pos="1302"/>
        </w:tabs>
      </w:pPr>
    </w:p>
    <w:bookmarkStart w:id="9" w:name="_Toc1685172" w:displacedByCustomXml="next"/>
    <w:sdt>
      <w:sdtPr>
        <w:id w:val="-776562737"/>
        <w:docPartObj>
          <w:docPartGallery w:val="Bibliographies"/>
          <w:docPartUnique/>
        </w:docPartObj>
      </w:sdtPr>
      <w:sdtEndPr>
        <w:rPr>
          <w:rFonts w:asciiTheme="minorHAnsi" w:eastAsiaTheme="minorHAnsi" w:hAnsiTheme="minorHAnsi" w:cstheme="minorBidi"/>
          <w:color w:val="auto"/>
          <w:sz w:val="22"/>
          <w:szCs w:val="22"/>
        </w:rPr>
      </w:sdtEndPr>
      <w:sdtContent>
        <w:p w:rsidR="00162E2C" w:rsidRDefault="00162E2C">
          <w:pPr>
            <w:pStyle w:val="Heading1"/>
          </w:pPr>
          <w:r>
            <w:t>References</w:t>
          </w:r>
          <w:bookmarkEnd w:id="9"/>
        </w:p>
        <w:sdt>
          <w:sdtPr>
            <w:id w:val="-573587230"/>
            <w:bibliography/>
          </w:sdtPr>
          <w:sdtContent>
            <w:p w:rsidR="00162E2C" w:rsidRDefault="00162E2C" w:rsidP="00162E2C">
              <w:pPr>
                <w:pStyle w:val="Bibliography"/>
                <w:ind w:left="720" w:hanging="720"/>
                <w:rPr>
                  <w:noProof/>
                  <w:sz w:val="24"/>
                  <w:szCs w:val="24"/>
                </w:rPr>
              </w:pPr>
              <w:r>
                <w:fldChar w:fldCharType="begin"/>
              </w:r>
              <w:r>
                <w:instrText xml:space="preserve"> BIBLIOGRAPHY </w:instrText>
              </w:r>
              <w:r>
                <w:fldChar w:fldCharType="separate"/>
              </w:r>
              <w:r>
                <w:rPr>
                  <w:noProof/>
                </w:rPr>
                <w:t xml:space="preserve">Clarke, C. (2016). </w:t>
              </w:r>
              <w:r>
                <w:rPr>
                  <w:i/>
                  <w:iCs/>
                  <w:noProof/>
                </w:rPr>
                <w:t xml:space="preserve">Advantages and Disadvantages of injection moulding </w:t>
              </w:r>
              <w:r>
                <w:rPr>
                  <w:noProof/>
                </w:rPr>
                <w:t>. Retrieved from www.martinsrubber.co.uk: https://www.martins-rubber.co.uk/blog/advantages-and-disadvantages-of-injection-moulding/</w:t>
              </w:r>
            </w:p>
            <w:p w:rsidR="00162E2C" w:rsidRDefault="00162E2C" w:rsidP="00162E2C">
              <w:pPr>
                <w:pStyle w:val="Bibliography"/>
                <w:ind w:left="720" w:hanging="720"/>
                <w:rPr>
                  <w:noProof/>
                </w:rPr>
              </w:pPr>
              <w:r>
                <w:rPr>
                  <w:noProof/>
                </w:rPr>
                <w:t xml:space="preserve">Hazenbosh, S. (2019). </w:t>
              </w:r>
              <w:r>
                <w:rPr>
                  <w:i/>
                  <w:iCs/>
                  <w:noProof/>
                </w:rPr>
                <w:t xml:space="preserve">How to design parts for injection molding </w:t>
              </w:r>
              <w:r>
                <w:rPr>
                  <w:noProof/>
                </w:rPr>
                <w:t>. Retrieved from www.3dhubs.com: https://www.3dhubs.com/knowledge-base/how-design-parts-injection-molding#rules</w:t>
              </w:r>
            </w:p>
            <w:p w:rsidR="00162E2C" w:rsidRDefault="00162E2C" w:rsidP="00162E2C">
              <w:pPr>
                <w:pStyle w:val="Bibliography"/>
                <w:ind w:left="720" w:hanging="720"/>
                <w:rPr>
                  <w:noProof/>
                </w:rPr>
              </w:pPr>
              <w:r>
                <w:rPr>
                  <w:i/>
                  <w:iCs/>
                  <w:noProof/>
                </w:rPr>
                <w:t>Polymer properties</w:t>
              </w:r>
              <w:r>
                <w:rPr>
                  <w:noProof/>
                </w:rPr>
                <w:t>. (2015). Retrieved from polymerdatabase.com: http://polymerdatabase.com/polymer%20classes/Polyetherimide%20type.html</w:t>
              </w:r>
            </w:p>
            <w:p w:rsidR="00162E2C" w:rsidRDefault="00162E2C" w:rsidP="00162E2C">
              <w:pPr>
                <w:pStyle w:val="Bibliography"/>
                <w:ind w:left="720" w:hanging="720"/>
                <w:rPr>
                  <w:noProof/>
                </w:rPr>
              </w:pPr>
              <w:r>
                <w:rPr>
                  <w:noProof/>
                </w:rPr>
                <w:t xml:space="preserve">Rogers, T. (2015). </w:t>
              </w:r>
              <w:r>
                <w:rPr>
                  <w:i/>
                  <w:iCs/>
                  <w:noProof/>
                </w:rPr>
                <w:t xml:space="preserve">Everything you need to know about ABS plastic </w:t>
              </w:r>
              <w:r>
                <w:rPr>
                  <w:noProof/>
                </w:rPr>
                <w:t>. Retrieved from www.creativemechanisms.com: https://www.creativemechanisms.com/blog/everything-you-need-to-know-about-abs-plastic</w:t>
              </w:r>
            </w:p>
            <w:p w:rsidR="00162E2C" w:rsidRDefault="00162E2C" w:rsidP="00162E2C">
              <w:pPr>
                <w:pStyle w:val="Bibliography"/>
                <w:ind w:left="720" w:hanging="720"/>
                <w:rPr>
                  <w:noProof/>
                </w:rPr>
              </w:pPr>
              <w:r>
                <w:rPr>
                  <w:noProof/>
                </w:rPr>
                <w:t xml:space="preserve">Rogers, T. (2015). </w:t>
              </w:r>
              <w:r>
                <w:rPr>
                  <w:i/>
                  <w:iCs/>
                  <w:noProof/>
                </w:rPr>
                <w:t xml:space="preserve">Everything you need to know about polycarbonate </w:t>
              </w:r>
              <w:r>
                <w:rPr>
                  <w:noProof/>
                </w:rPr>
                <w:t>. Retrieved from www.creativemechanisms.com: https://www.creativemechanisms.com/blog/everything-you-need-to-know-about-polycarbonate-pc</w:t>
              </w:r>
            </w:p>
            <w:p w:rsidR="00162E2C" w:rsidRDefault="00162E2C" w:rsidP="00162E2C">
              <w:r>
                <w:rPr>
                  <w:b/>
                  <w:bCs/>
                  <w:noProof/>
                </w:rPr>
                <w:fldChar w:fldCharType="end"/>
              </w:r>
            </w:p>
          </w:sdtContent>
        </w:sdt>
      </w:sdtContent>
    </w:sdt>
    <w:p w:rsidR="00162E2C" w:rsidRDefault="00162E2C" w:rsidP="000A531E"/>
    <w:p w:rsidR="000A531E" w:rsidRDefault="000A531E" w:rsidP="000A531E"/>
    <w:p w:rsidR="000A531E" w:rsidRDefault="000A531E" w:rsidP="000A531E"/>
    <w:p w:rsidR="000A531E" w:rsidRDefault="000A531E" w:rsidP="000A531E"/>
    <w:p w:rsidR="000A531E" w:rsidRDefault="000A531E" w:rsidP="000A531E">
      <w:pPr>
        <w:pStyle w:val="Heading1"/>
        <w:rPr>
          <w:u w:val="single"/>
        </w:rPr>
      </w:pPr>
      <w:bookmarkStart w:id="10" w:name="_Toc1685173"/>
      <w:r w:rsidRPr="000A531E">
        <w:rPr>
          <w:u w:val="single"/>
        </w:rPr>
        <w:t>Reference list</w:t>
      </w:r>
      <w:bookmarkEnd w:id="10"/>
      <w:r w:rsidRPr="000A531E">
        <w:rPr>
          <w:u w:val="single"/>
        </w:rPr>
        <w:t xml:space="preserve"> </w:t>
      </w:r>
    </w:p>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162E2C" w:rsidRDefault="000A531E" w:rsidP="00162E2C">
      <w:pPr>
        <w:tabs>
          <w:tab w:val="left" w:pos="1774"/>
        </w:tabs>
      </w:pPr>
    </w:p>
    <w:sectPr w:rsidR="000A531E" w:rsidRPr="00162E2C" w:rsidSect="001E4A1F">
      <w:headerReference w:type="default" r:id="rId13"/>
      <w:footerReference w:type="default" r:id="rId14"/>
      <w:head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3AB" w:rsidRDefault="008113AB" w:rsidP="001E4A1F">
      <w:pPr>
        <w:spacing w:after="0" w:line="240" w:lineRule="auto"/>
      </w:pPr>
      <w:r>
        <w:separator/>
      </w:r>
    </w:p>
  </w:endnote>
  <w:endnote w:type="continuationSeparator" w:id="0">
    <w:p w:rsidR="008113AB" w:rsidRDefault="008113AB" w:rsidP="001E4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7671336"/>
      <w:docPartObj>
        <w:docPartGallery w:val="Page Numbers (Bottom of Page)"/>
        <w:docPartUnique/>
      </w:docPartObj>
    </w:sdtPr>
    <w:sdtEndPr>
      <w:rPr>
        <w:noProof/>
      </w:rPr>
    </w:sdtEndPr>
    <w:sdtContent>
      <w:p w:rsidR="001E4A1F" w:rsidRDefault="001E4A1F">
        <w:pPr>
          <w:pStyle w:val="Footer"/>
          <w:jc w:val="center"/>
        </w:pPr>
        <w:r>
          <w:fldChar w:fldCharType="begin"/>
        </w:r>
        <w:r>
          <w:instrText xml:space="preserve"> PAGE   \* MERGEFORMAT </w:instrText>
        </w:r>
        <w:r>
          <w:fldChar w:fldCharType="separate"/>
        </w:r>
        <w:r w:rsidR="00EC1527">
          <w:rPr>
            <w:noProof/>
          </w:rPr>
          <w:t>1</w:t>
        </w:r>
        <w:r>
          <w:rPr>
            <w:noProof/>
          </w:rPr>
          <w:fldChar w:fldCharType="end"/>
        </w:r>
      </w:p>
    </w:sdtContent>
  </w:sdt>
  <w:p w:rsidR="001E4A1F" w:rsidRDefault="001E4A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3AB" w:rsidRDefault="008113AB" w:rsidP="001E4A1F">
      <w:pPr>
        <w:spacing w:after="0" w:line="240" w:lineRule="auto"/>
      </w:pPr>
      <w:r>
        <w:separator/>
      </w:r>
    </w:p>
  </w:footnote>
  <w:footnote w:type="continuationSeparator" w:id="0">
    <w:p w:rsidR="008113AB" w:rsidRDefault="008113AB" w:rsidP="001E4A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A1F" w:rsidRDefault="001E4A1F">
    <w:pPr>
      <w:pStyle w:val="Header"/>
    </w:pPr>
    <w:r>
      <w:t>Abi Price 1707799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A1F" w:rsidRDefault="001E4A1F">
    <w:pPr>
      <w:pStyle w:val="Header"/>
    </w:pPr>
    <w:r>
      <w:t>Abi Price 1707799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A1F"/>
    <w:rsid w:val="000A531E"/>
    <w:rsid w:val="001352BF"/>
    <w:rsid w:val="00162E2C"/>
    <w:rsid w:val="001E4A1F"/>
    <w:rsid w:val="002335B4"/>
    <w:rsid w:val="003062D4"/>
    <w:rsid w:val="00322729"/>
    <w:rsid w:val="00370B12"/>
    <w:rsid w:val="00383237"/>
    <w:rsid w:val="003B70B6"/>
    <w:rsid w:val="003D51A0"/>
    <w:rsid w:val="00401A82"/>
    <w:rsid w:val="00421F49"/>
    <w:rsid w:val="00454C4C"/>
    <w:rsid w:val="00490B6F"/>
    <w:rsid w:val="004B3015"/>
    <w:rsid w:val="004E38AF"/>
    <w:rsid w:val="0056327D"/>
    <w:rsid w:val="005F318C"/>
    <w:rsid w:val="0062014F"/>
    <w:rsid w:val="006579D5"/>
    <w:rsid w:val="006E6790"/>
    <w:rsid w:val="00752A48"/>
    <w:rsid w:val="007951AF"/>
    <w:rsid w:val="008113AB"/>
    <w:rsid w:val="008423A3"/>
    <w:rsid w:val="00873069"/>
    <w:rsid w:val="008A6287"/>
    <w:rsid w:val="009257C7"/>
    <w:rsid w:val="00AE114F"/>
    <w:rsid w:val="00B37B29"/>
    <w:rsid w:val="00B72EA2"/>
    <w:rsid w:val="00BA3CBC"/>
    <w:rsid w:val="00BF6609"/>
    <w:rsid w:val="00C21534"/>
    <w:rsid w:val="00C725FA"/>
    <w:rsid w:val="00CB55FD"/>
    <w:rsid w:val="00CF7FD4"/>
    <w:rsid w:val="00D2423D"/>
    <w:rsid w:val="00D53956"/>
    <w:rsid w:val="00E003C2"/>
    <w:rsid w:val="00E11FFD"/>
    <w:rsid w:val="00E2195A"/>
    <w:rsid w:val="00E81C4F"/>
    <w:rsid w:val="00E83E60"/>
    <w:rsid w:val="00EC1527"/>
    <w:rsid w:val="00FC6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832A2E-B807-4EBD-BC8C-D386BABB3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39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39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39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A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A1F"/>
    <w:rPr>
      <w:rFonts w:eastAsiaTheme="minorEastAsia"/>
      <w:lang w:val="en-US"/>
    </w:rPr>
  </w:style>
  <w:style w:type="paragraph" w:styleId="Header">
    <w:name w:val="header"/>
    <w:basedOn w:val="Normal"/>
    <w:link w:val="HeaderChar"/>
    <w:uiPriority w:val="99"/>
    <w:unhideWhenUsed/>
    <w:rsid w:val="001E4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A1F"/>
  </w:style>
  <w:style w:type="paragraph" w:styleId="Footer">
    <w:name w:val="footer"/>
    <w:basedOn w:val="Normal"/>
    <w:link w:val="FooterChar"/>
    <w:uiPriority w:val="99"/>
    <w:unhideWhenUsed/>
    <w:rsid w:val="001E4A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A1F"/>
  </w:style>
  <w:style w:type="character" w:customStyle="1" w:styleId="Heading1Char">
    <w:name w:val="Heading 1 Char"/>
    <w:basedOn w:val="DefaultParagraphFont"/>
    <w:link w:val="Heading1"/>
    <w:uiPriority w:val="9"/>
    <w:rsid w:val="00D5395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53956"/>
    <w:pPr>
      <w:outlineLvl w:val="9"/>
    </w:pPr>
    <w:rPr>
      <w:lang w:val="en-US"/>
    </w:rPr>
  </w:style>
  <w:style w:type="paragraph" w:styleId="TOC1">
    <w:name w:val="toc 1"/>
    <w:basedOn w:val="Normal"/>
    <w:next w:val="Normal"/>
    <w:autoRedefine/>
    <w:uiPriority w:val="39"/>
    <w:unhideWhenUsed/>
    <w:rsid w:val="00D53956"/>
    <w:pPr>
      <w:spacing w:after="100"/>
    </w:pPr>
  </w:style>
  <w:style w:type="character" w:styleId="Hyperlink">
    <w:name w:val="Hyperlink"/>
    <w:basedOn w:val="DefaultParagraphFont"/>
    <w:uiPriority w:val="99"/>
    <w:unhideWhenUsed/>
    <w:rsid w:val="00D53956"/>
    <w:rPr>
      <w:color w:val="0563C1" w:themeColor="hyperlink"/>
      <w:u w:val="single"/>
    </w:rPr>
  </w:style>
  <w:style w:type="character" w:customStyle="1" w:styleId="Heading2Char">
    <w:name w:val="Heading 2 Char"/>
    <w:basedOn w:val="DefaultParagraphFont"/>
    <w:link w:val="Heading2"/>
    <w:uiPriority w:val="9"/>
    <w:rsid w:val="00D53956"/>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D53956"/>
    <w:pPr>
      <w:spacing w:after="100"/>
      <w:ind w:left="220"/>
    </w:pPr>
  </w:style>
  <w:style w:type="character" w:customStyle="1" w:styleId="Heading3Char">
    <w:name w:val="Heading 3 Char"/>
    <w:basedOn w:val="DefaultParagraphFont"/>
    <w:link w:val="Heading3"/>
    <w:uiPriority w:val="9"/>
    <w:rsid w:val="00D5395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A531E"/>
    <w:pPr>
      <w:spacing w:after="100"/>
      <w:ind w:left="440"/>
    </w:pPr>
  </w:style>
  <w:style w:type="paragraph" w:styleId="Bibliography">
    <w:name w:val="Bibliography"/>
    <w:basedOn w:val="Normal"/>
    <w:next w:val="Normal"/>
    <w:uiPriority w:val="37"/>
    <w:unhideWhenUsed/>
    <w:rsid w:val="00162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5296">
      <w:bodyDiv w:val="1"/>
      <w:marLeft w:val="0"/>
      <w:marRight w:val="0"/>
      <w:marTop w:val="0"/>
      <w:marBottom w:val="0"/>
      <w:divBdr>
        <w:top w:val="none" w:sz="0" w:space="0" w:color="auto"/>
        <w:left w:val="none" w:sz="0" w:space="0" w:color="auto"/>
        <w:bottom w:val="none" w:sz="0" w:space="0" w:color="auto"/>
        <w:right w:val="none" w:sz="0" w:space="0" w:color="auto"/>
      </w:divBdr>
    </w:div>
    <w:div w:id="648486120">
      <w:bodyDiv w:val="1"/>
      <w:marLeft w:val="0"/>
      <w:marRight w:val="0"/>
      <w:marTop w:val="0"/>
      <w:marBottom w:val="0"/>
      <w:divBdr>
        <w:top w:val="none" w:sz="0" w:space="0" w:color="auto"/>
        <w:left w:val="none" w:sz="0" w:space="0" w:color="auto"/>
        <w:bottom w:val="none" w:sz="0" w:space="0" w:color="auto"/>
        <w:right w:val="none" w:sz="0" w:space="0" w:color="auto"/>
      </w:divBdr>
    </w:div>
    <w:div w:id="723215977">
      <w:bodyDiv w:val="1"/>
      <w:marLeft w:val="0"/>
      <w:marRight w:val="0"/>
      <w:marTop w:val="0"/>
      <w:marBottom w:val="0"/>
      <w:divBdr>
        <w:top w:val="none" w:sz="0" w:space="0" w:color="auto"/>
        <w:left w:val="none" w:sz="0" w:space="0" w:color="auto"/>
        <w:bottom w:val="none" w:sz="0" w:space="0" w:color="auto"/>
        <w:right w:val="none" w:sz="0" w:space="0" w:color="auto"/>
      </w:divBdr>
    </w:div>
    <w:div w:id="1589075670">
      <w:bodyDiv w:val="1"/>
      <w:marLeft w:val="0"/>
      <w:marRight w:val="0"/>
      <w:marTop w:val="0"/>
      <w:marBottom w:val="0"/>
      <w:divBdr>
        <w:top w:val="none" w:sz="0" w:space="0" w:color="auto"/>
        <w:left w:val="none" w:sz="0" w:space="0" w:color="auto"/>
        <w:bottom w:val="none" w:sz="0" w:space="0" w:color="auto"/>
        <w:right w:val="none" w:sz="0" w:space="0" w:color="auto"/>
      </w:divBdr>
    </w:div>
    <w:div w:id="1668941667">
      <w:bodyDiv w:val="1"/>
      <w:marLeft w:val="0"/>
      <w:marRight w:val="0"/>
      <w:marTop w:val="0"/>
      <w:marBottom w:val="0"/>
      <w:divBdr>
        <w:top w:val="none" w:sz="0" w:space="0" w:color="auto"/>
        <w:left w:val="none" w:sz="0" w:space="0" w:color="auto"/>
        <w:bottom w:val="none" w:sz="0" w:space="0" w:color="auto"/>
        <w:right w:val="none" w:sz="0" w:space="0" w:color="auto"/>
      </w:divBdr>
    </w:div>
    <w:div w:id="1740445081">
      <w:bodyDiv w:val="1"/>
      <w:marLeft w:val="0"/>
      <w:marRight w:val="0"/>
      <w:marTop w:val="0"/>
      <w:marBottom w:val="0"/>
      <w:divBdr>
        <w:top w:val="none" w:sz="0" w:space="0" w:color="auto"/>
        <w:left w:val="none" w:sz="0" w:space="0" w:color="auto"/>
        <w:bottom w:val="none" w:sz="0" w:space="0" w:color="auto"/>
        <w:right w:val="none" w:sz="0" w:space="0" w:color="auto"/>
      </w:divBdr>
    </w:div>
    <w:div w:id="202251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BFB2C5C35B34465801BF4A58EF0E7AE"/>
        <w:category>
          <w:name w:val="General"/>
          <w:gallery w:val="placeholder"/>
        </w:category>
        <w:types>
          <w:type w:val="bbPlcHdr"/>
        </w:types>
        <w:behaviors>
          <w:behavior w:val="content"/>
        </w:behaviors>
        <w:guid w:val="{D0393805-12C2-462F-98F3-3F5333AA99C3}"/>
      </w:docPartPr>
      <w:docPartBody>
        <w:p w:rsidR="00702A13" w:rsidRDefault="00BA3D59" w:rsidP="00BA3D59">
          <w:pPr>
            <w:pStyle w:val="6BFB2C5C35B34465801BF4A58EF0E7AE"/>
          </w:pPr>
          <w:r>
            <w:rPr>
              <w:rFonts w:asciiTheme="majorHAnsi" w:eastAsiaTheme="majorEastAsia" w:hAnsiTheme="majorHAnsi" w:cstheme="majorBidi"/>
              <w:caps/>
              <w:color w:val="5B9BD5" w:themeColor="accent1"/>
              <w:sz w:val="80"/>
              <w:szCs w:val="80"/>
            </w:rPr>
            <w:t>[Document title]</w:t>
          </w:r>
        </w:p>
      </w:docPartBody>
    </w:docPart>
    <w:docPart>
      <w:docPartPr>
        <w:name w:val="E8071EDC70E3407B834CFD2547A4A69A"/>
        <w:category>
          <w:name w:val="General"/>
          <w:gallery w:val="placeholder"/>
        </w:category>
        <w:types>
          <w:type w:val="bbPlcHdr"/>
        </w:types>
        <w:behaviors>
          <w:behavior w:val="content"/>
        </w:behaviors>
        <w:guid w:val="{2F3F5101-A9BD-4B68-AB6A-CD9A1B744574}"/>
      </w:docPartPr>
      <w:docPartBody>
        <w:p w:rsidR="00702A13" w:rsidRDefault="00BA3D59" w:rsidP="00BA3D59">
          <w:pPr>
            <w:pStyle w:val="E8071EDC70E3407B834CFD2547A4A69A"/>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D59"/>
    <w:rsid w:val="00702A13"/>
    <w:rsid w:val="00732785"/>
    <w:rsid w:val="00BA3D59"/>
    <w:rsid w:val="00C50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FB2C5C35B34465801BF4A58EF0E7AE">
    <w:name w:val="6BFB2C5C35B34465801BF4A58EF0E7AE"/>
    <w:rsid w:val="00BA3D59"/>
  </w:style>
  <w:style w:type="paragraph" w:customStyle="1" w:styleId="E8071EDC70E3407B834CFD2547A4A69A">
    <w:name w:val="E8071EDC70E3407B834CFD2547A4A69A"/>
    <w:rsid w:val="00BA3D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2019-02-22T00:00:00</PublishDate>
  <Abstract/>
  <CompanyAddress>BEng Mechanical and Manufacturing Engineering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Sve19</b:Tag>
    <b:SourceType>InternetSite</b:SourceType>
    <b:Guid>{A497C38A-D40C-460D-AE2B-28EA66513B98}</b:Guid>
    <b:Title>How to design parts for injection molding </b:Title>
    <b:Year>2019</b:Year>
    <b:Author>
      <b:Author>
        <b:NameList>
          <b:Person>
            <b:Last>Hazenbosh</b:Last>
            <b:First>Sven</b:First>
          </b:Person>
        </b:NameList>
      </b:Author>
    </b:Author>
    <b:InternetSiteTitle>www.3dhubs.com</b:InternetSiteTitle>
    <b:URL>https://www.3dhubs.com/knowledge-base/how-design-parts-injection-molding#rules</b:URL>
    <b:RefOrder>1</b:RefOrder>
  </b:Source>
  <b:Source>
    <b:Tag>Pol15</b:Tag>
    <b:SourceType>InternetSite</b:SourceType>
    <b:Guid>{24BF0E8A-DBC9-4111-A918-14C4B4FC2BA8}</b:Guid>
    <b:Title>Polymer properties</b:Title>
    <b:InternetSiteTitle>polymerdatabase.com</b:InternetSiteTitle>
    <b:Year>2015</b:Year>
    <b:URL>http://polymerdatabase.com/polymer%20classes/Polyetherimide%20type.html</b:URL>
    <b:RefOrder>2</b:RefOrder>
  </b:Source>
  <b:Source>
    <b:Tag>Ton15</b:Tag>
    <b:SourceType>InternetSite</b:SourceType>
    <b:Guid>{2B892101-AEA9-4A4A-8C18-D5C395E3D2EE}</b:Guid>
    <b:Author>
      <b:Author>
        <b:NameList>
          <b:Person>
            <b:Last>Rogers</b:Last>
            <b:First>Tony</b:First>
          </b:Person>
        </b:NameList>
      </b:Author>
    </b:Author>
    <b:Title>Everything you need to know about ABS plastic </b:Title>
    <b:InternetSiteTitle>www.creativemechanisms.com</b:InternetSiteTitle>
    <b:Year>2015</b:Year>
    <b:URL>https://www.creativemechanisms.com/blog/everything-you-need-to-know-about-abs-plastic</b:URL>
    <b:RefOrder>3</b:RefOrder>
  </b:Source>
  <b:Source>
    <b:Tag>Ton151</b:Tag>
    <b:SourceType>InternetSite</b:SourceType>
    <b:Guid>{B9571DF0-4D9A-4B67-B1DD-F07BB39F56A4}</b:Guid>
    <b:Author>
      <b:Author>
        <b:NameList>
          <b:Person>
            <b:Last>Rogers</b:Last>
            <b:First>Tony</b:First>
          </b:Person>
        </b:NameList>
      </b:Author>
    </b:Author>
    <b:Title>Everything you need to know about polycarbonate </b:Title>
    <b:InternetSiteTitle>www.creativemechanisms.com</b:InternetSiteTitle>
    <b:Year>2015</b:Year>
    <b:URL>https://www.creativemechanisms.com/blog/everything-you-need-to-know-about-polycarbonate-pc</b:URL>
    <b:RefOrder>4</b:RefOrder>
  </b:Source>
  <b:Source>
    <b:Tag>Cla16</b:Tag>
    <b:SourceType>InternetSite</b:SourceType>
    <b:Guid>{A1F13FEB-50D9-4155-93C9-89C2595FC579}</b:Guid>
    <b:Author>
      <b:Author>
        <b:NameList>
          <b:Person>
            <b:Last>Clarke</b:Last>
            <b:First>Clair</b:First>
          </b:Person>
        </b:NameList>
      </b:Author>
    </b:Author>
    <b:Title>Advantages and Disadvantages of injection moulding </b:Title>
    <b:InternetSiteTitle>www.martinsrubber.co.uk</b:InternetSiteTitle>
    <b:Year>2016</b:Year>
    <b:URL>https://www.martins-rubber.co.uk/blog/advantages-and-disadvantages-of-injection-moulding/</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3B0A04-248A-44D1-92C4-7036493D7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1563</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Engineering Design </vt:lpstr>
    </vt:vector>
  </TitlesOfParts>
  <Company>Abi Price 1707799</Company>
  <LinksUpToDate>false</LinksUpToDate>
  <CharactersWithSpaces>10458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Design</dc:title>
  <dc:subject>(M4X01160) DRILL PRESS MAIN SLIDING UNIT</dc:subject>
  <dc:creator>Abigail Price (1707799)</dc:creator>
  <cp:keywords/>
  <dc:description/>
  <cp:lastModifiedBy>Abi Price</cp:lastModifiedBy>
  <cp:revision>2</cp:revision>
  <dcterms:created xsi:type="dcterms:W3CDTF">2019-02-22T11:05:00Z</dcterms:created>
  <dcterms:modified xsi:type="dcterms:W3CDTF">2019-02-22T11:05:00Z</dcterms:modified>
</cp:coreProperties>
</file>