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eastAsia="MS Mincho" w:hAnsi="Arial" w:cs="Arial"/>
          <w:kern w:val="0"/>
          <w:sz w:val="24"/>
          <w:szCs w:val="24"/>
          <w:lang w:val="en-US" w:eastAsia="ja-JP"/>
          <w14:ligatures w14:val="none"/>
        </w:rPr>
        <w:id w:val="-252208205"/>
        <w:docPartObj>
          <w:docPartGallery w:val="Cover Pages"/>
          <w:docPartUnique/>
        </w:docPartObj>
      </w:sdtPr>
      <w:sdtContent>
        <w:p w14:paraId="5CB0204D" w14:textId="77777777" w:rsidR="00EC0A5B" w:rsidRPr="002A57F9" w:rsidRDefault="00EC0A5B" w:rsidP="002A57F9">
          <w:pPr>
            <w:spacing w:after="0" w:line="360" w:lineRule="auto"/>
            <w:jc w:val="both"/>
            <w:rPr>
              <w:rFonts w:ascii="Arial" w:eastAsia="MS Mincho" w:hAnsi="Arial" w:cs="Arial"/>
              <w:kern w:val="0"/>
              <w:sz w:val="24"/>
              <w:szCs w:val="24"/>
              <w:lang w:val="en-US"/>
              <w14:ligatures w14:val="none"/>
            </w:rPr>
          </w:pPr>
        </w:p>
        <w:p w14:paraId="6BD421A1" w14:textId="77777777" w:rsidR="00EC0A5B" w:rsidRPr="002A57F9" w:rsidRDefault="00EC0A5B" w:rsidP="002A57F9">
          <w:pPr>
            <w:spacing w:after="200" w:line="360" w:lineRule="auto"/>
            <w:jc w:val="both"/>
            <w:rPr>
              <w:rFonts w:ascii="Arial" w:eastAsia="MS Mincho" w:hAnsi="Arial" w:cs="Arial"/>
              <w:kern w:val="0"/>
              <w:sz w:val="24"/>
              <w:szCs w:val="24"/>
              <w:lang w:val="en-US" w:eastAsia="ja-JP"/>
              <w14:ligatures w14:val="none"/>
            </w:rPr>
          </w:pPr>
        </w:p>
        <w:p w14:paraId="441B20C3" w14:textId="77777777" w:rsidR="00EC0A5B" w:rsidRPr="002A57F9" w:rsidRDefault="00EC0A5B" w:rsidP="002A57F9">
          <w:pPr>
            <w:spacing w:after="200" w:line="360" w:lineRule="auto"/>
            <w:jc w:val="both"/>
            <w:rPr>
              <w:rFonts w:ascii="Arial" w:eastAsia="MS Mincho" w:hAnsi="Arial" w:cs="Arial"/>
              <w:kern w:val="0"/>
              <w:sz w:val="24"/>
              <w:szCs w:val="24"/>
              <w:lang w:val="en-US" w:eastAsia="ja-JP"/>
              <w14:ligatures w14:val="none"/>
            </w:rPr>
          </w:pPr>
        </w:p>
        <w:p w14:paraId="5FC4BBAB" w14:textId="77777777" w:rsidR="00EC0A5B" w:rsidRPr="002A57F9" w:rsidRDefault="00EC0A5B" w:rsidP="002A57F9">
          <w:pPr>
            <w:spacing w:after="200" w:line="360" w:lineRule="auto"/>
            <w:jc w:val="both"/>
            <w:rPr>
              <w:rFonts w:ascii="Arial" w:eastAsia="MS Mincho" w:hAnsi="Arial" w:cs="Arial"/>
              <w:kern w:val="0"/>
              <w:sz w:val="24"/>
              <w:szCs w:val="24"/>
              <w:lang w:val="en-US" w:eastAsia="ja-JP"/>
              <w14:ligatures w14:val="none"/>
            </w:rPr>
          </w:pPr>
        </w:p>
        <w:p w14:paraId="4DD066E2" w14:textId="77777777" w:rsidR="006E1C64" w:rsidRPr="002A57F9" w:rsidRDefault="006E1C64" w:rsidP="002A57F9">
          <w:pPr>
            <w:spacing w:line="360" w:lineRule="auto"/>
            <w:jc w:val="center"/>
            <w:rPr>
              <w:rFonts w:ascii="Arial" w:eastAsia="Aptos" w:hAnsi="Arial" w:cs="Arial"/>
              <w:kern w:val="0"/>
              <w:sz w:val="24"/>
              <w:szCs w:val="24"/>
            </w:rPr>
          </w:pPr>
          <w:r w:rsidRPr="002A57F9">
            <w:rPr>
              <w:rFonts w:ascii="Arial" w:eastAsia="Aptos" w:hAnsi="Arial" w:cs="Arial"/>
              <w:kern w:val="0"/>
              <w:sz w:val="24"/>
              <w:szCs w:val="24"/>
            </w:rPr>
            <w:t>Module Title: Sustainable Hospitality &amp; Tourism Management</w:t>
          </w:r>
        </w:p>
        <w:p w14:paraId="4F07D766" w14:textId="77777777" w:rsidR="006E1C64" w:rsidRPr="002A57F9" w:rsidRDefault="006E1C64" w:rsidP="002A57F9">
          <w:pPr>
            <w:spacing w:line="360" w:lineRule="auto"/>
            <w:jc w:val="center"/>
            <w:rPr>
              <w:rFonts w:ascii="Arial" w:eastAsia="Aptos" w:hAnsi="Arial" w:cs="Arial"/>
              <w:kern w:val="0"/>
              <w:sz w:val="24"/>
              <w:szCs w:val="24"/>
            </w:rPr>
          </w:pPr>
          <w:bookmarkStart w:id="0" w:name="_nrpvpcy6rf88" w:colFirst="0" w:colLast="0"/>
          <w:bookmarkEnd w:id="0"/>
          <w:r w:rsidRPr="002A57F9">
            <w:rPr>
              <w:rFonts w:ascii="Arial" w:eastAsia="Aptos" w:hAnsi="Arial" w:cs="Arial"/>
              <w:kern w:val="0"/>
              <w:sz w:val="24"/>
              <w:szCs w:val="24"/>
            </w:rPr>
            <w:t>Module Code: BMIH5006</w:t>
          </w:r>
        </w:p>
        <w:p w14:paraId="7ADF4216" w14:textId="77777777" w:rsidR="006E1C64" w:rsidRPr="002A57F9" w:rsidRDefault="006E1C64" w:rsidP="002A57F9">
          <w:pPr>
            <w:spacing w:line="360" w:lineRule="auto"/>
            <w:jc w:val="center"/>
            <w:rPr>
              <w:rFonts w:ascii="Arial" w:eastAsia="Aptos" w:hAnsi="Arial" w:cs="Arial"/>
              <w:kern w:val="0"/>
              <w:sz w:val="24"/>
              <w:szCs w:val="24"/>
            </w:rPr>
          </w:pPr>
          <w:bookmarkStart w:id="1" w:name="_cl8rysy58rao" w:colFirst="0" w:colLast="0"/>
          <w:bookmarkEnd w:id="1"/>
          <w:r w:rsidRPr="002A57F9">
            <w:rPr>
              <w:rFonts w:ascii="Arial" w:eastAsia="Aptos" w:hAnsi="Arial" w:cs="Arial"/>
              <w:kern w:val="0"/>
              <w:sz w:val="24"/>
              <w:szCs w:val="24"/>
            </w:rPr>
            <w:t>Student Name: Nicoleta Elena Bugaciu</w:t>
          </w:r>
        </w:p>
        <w:p w14:paraId="61F7449F" w14:textId="77777777" w:rsidR="006E1C64" w:rsidRPr="002A57F9" w:rsidRDefault="006E1C64" w:rsidP="002A57F9">
          <w:pPr>
            <w:spacing w:line="360" w:lineRule="auto"/>
            <w:jc w:val="center"/>
            <w:rPr>
              <w:rFonts w:ascii="Arial" w:eastAsia="Aptos" w:hAnsi="Arial" w:cs="Arial"/>
              <w:kern w:val="0"/>
              <w:sz w:val="24"/>
              <w:szCs w:val="24"/>
            </w:rPr>
          </w:pPr>
          <w:bookmarkStart w:id="2" w:name="_cvuijn100urr" w:colFirst="0" w:colLast="0"/>
          <w:bookmarkEnd w:id="2"/>
          <w:r w:rsidRPr="002A57F9">
            <w:rPr>
              <w:rFonts w:ascii="Arial" w:eastAsia="Aptos" w:hAnsi="Arial" w:cs="Arial"/>
              <w:kern w:val="0"/>
              <w:sz w:val="24"/>
              <w:szCs w:val="24"/>
            </w:rPr>
            <w:t>Student ID: 2230707</w:t>
          </w:r>
        </w:p>
        <w:p w14:paraId="661060B3" w14:textId="77777777" w:rsidR="006E1C64" w:rsidRPr="002A57F9" w:rsidRDefault="006E1C64" w:rsidP="002A57F9">
          <w:pPr>
            <w:spacing w:line="360" w:lineRule="auto"/>
            <w:jc w:val="center"/>
            <w:rPr>
              <w:rFonts w:ascii="Arial" w:eastAsia="Aptos" w:hAnsi="Arial" w:cs="Arial"/>
              <w:kern w:val="0"/>
              <w:sz w:val="24"/>
              <w:szCs w:val="24"/>
            </w:rPr>
          </w:pPr>
          <w:r w:rsidRPr="002A57F9">
            <w:rPr>
              <w:rFonts w:ascii="Arial" w:eastAsia="Aptos" w:hAnsi="Arial" w:cs="Arial"/>
              <w:kern w:val="0"/>
              <w:sz w:val="24"/>
              <w:szCs w:val="24"/>
            </w:rPr>
            <w:t>Lecturer: Lisa Knight</w:t>
          </w:r>
        </w:p>
        <w:p w14:paraId="0FC98FF9" w14:textId="77777777" w:rsidR="006E1C64" w:rsidRPr="002A57F9" w:rsidRDefault="006E1C64" w:rsidP="002A57F9">
          <w:pPr>
            <w:spacing w:after="200" w:line="360" w:lineRule="auto"/>
            <w:jc w:val="both"/>
            <w:rPr>
              <w:rFonts w:ascii="Arial" w:eastAsia="MS Mincho" w:hAnsi="Arial" w:cs="Arial"/>
              <w:b/>
              <w:bCs/>
              <w:kern w:val="0"/>
              <w:sz w:val="24"/>
              <w:szCs w:val="24"/>
              <w:lang w:val="en-US" w:eastAsia="ja-JP"/>
              <w14:ligatures w14:val="none"/>
            </w:rPr>
          </w:pPr>
        </w:p>
        <w:p w14:paraId="59CC4154" w14:textId="77777777" w:rsidR="00EC0A5B" w:rsidRPr="002A57F9" w:rsidRDefault="00EC0A5B" w:rsidP="002A57F9">
          <w:pPr>
            <w:spacing w:after="200" w:line="360" w:lineRule="auto"/>
            <w:jc w:val="both"/>
            <w:rPr>
              <w:rFonts w:ascii="Arial" w:eastAsia="MS Mincho" w:hAnsi="Arial" w:cs="Arial"/>
              <w:b/>
              <w:bCs/>
              <w:kern w:val="0"/>
              <w:sz w:val="24"/>
              <w:szCs w:val="24"/>
              <w:lang w:val="en-US" w:eastAsia="ja-JP"/>
              <w14:ligatures w14:val="none"/>
            </w:rPr>
          </w:pPr>
        </w:p>
        <w:p w14:paraId="0BF32509" w14:textId="77777777" w:rsidR="00EC0A5B" w:rsidRPr="002A57F9" w:rsidRDefault="00EC0A5B" w:rsidP="002A57F9">
          <w:pPr>
            <w:spacing w:after="200" w:line="360" w:lineRule="auto"/>
            <w:jc w:val="both"/>
            <w:rPr>
              <w:rFonts w:ascii="Arial" w:eastAsia="MS Mincho" w:hAnsi="Arial" w:cs="Arial"/>
              <w:b/>
              <w:bCs/>
              <w:kern w:val="0"/>
              <w:sz w:val="24"/>
              <w:szCs w:val="24"/>
              <w:lang w:val="en-US" w:eastAsia="ja-JP"/>
              <w14:ligatures w14:val="none"/>
            </w:rPr>
          </w:pPr>
        </w:p>
        <w:p w14:paraId="09E084DE" w14:textId="77777777" w:rsidR="00EC0A5B" w:rsidRPr="002A57F9" w:rsidRDefault="00EC0A5B" w:rsidP="002A57F9">
          <w:pPr>
            <w:spacing w:after="200" w:line="360" w:lineRule="auto"/>
            <w:jc w:val="both"/>
            <w:rPr>
              <w:rFonts w:ascii="Arial" w:eastAsia="MS Mincho" w:hAnsi="Arial" w:cs="Arial"/>
              <w:b/>
              <w:bCs/>
              <w:kern w:val="0"/>
              <w:sz w:val="24"/>
              <w:szCs w:val="24"/>
              <w:lang w:val="en-US" w:eastAsia="ja-JP"/>
              <w14:ligatures w14:val="none"/>
            </w:rPr>
          </w:pPr>
        </w:p>
        <w:p w14:paraId="0555EDC7" w14:textId="77777777" w:rsidR="00EC0A5B" w:rsidRPr="002A57F9" w:rsidRDefault="00EC0A5B" w:rsidP="002A57F9">
          <w:pPr>
            <w:spacing w:after="200" w:line="360" w:lineRule="auto"/>
            <w:jc w:val="both"/>
            <w:rPr>
              <w:rFonts w:ascii="Arial" w:eastAsia="MS Mincho" w:hAnsi="Arial" w:cs="Arial"/>
              <w:b/>
              <w:bCs/>
              <w:kern w:val="0"/>
              <w:sz w:val="24"/>
              <w:szCs w:val="24"/>
              <w:lang w:val="en-US" w:eastAsia="ja-JP"/>
              <w14:ligatures w14:val="none"/>
            </w:rPr>
          </w:pPr>
        </w:p>
        <w:p w14:paraId="4C8F9674" w14:textId="77777777" w:rsidR="00EC0A5B" w:rsidRPr="002A57F9" w:rsidRDefault="00EC0A5B" w:rsidP="002A57F9">
          <w:pPr>
            <w:spacing w:after="200" w:line="360" w:lineRule="auto"/>
            <w:jc w:val="both"/>
            <w:rPr>
              <w:rFonts w:ascii="Arial" w:eastAsia="MS Mincho" w:hAnsi="Arial" w:cs="Arial"/>
              <w:b/>
              <w:bCs/>
              <w:kern w:val="0"/>
              <w:sz w:val="24"/>
              <w:szCs w:val="24"/>
              <w:lang w:val="en-US" w:eastAsia="ja-JP"/>
              <w14:ligatures w14:val="none"/>
            </w:rPr>
          </w:pPr>
        </w:p>
        <w:p w14:paraId="3B8BAB98" w14:textId="77777777" w:rsidR="00EC0A5B" w:rsidRPr="002A57F9" w:rsidRDefault="00EC0A5B" w:rsidP="002A57F9">
          <w:pPr>
            <w:spacing w:after="200" w:line="360" w:lineRule="auto"/>
            <w:jc w:val="both"/>
            <w:rPr>
              <w:rFonts w:ascii="Arial" w:eastAsia="MS Mincho" w:hAnsi="Arial" w:cs="Arial"/>
              <w:b/>
              <w:bCs/>
              <w:kern w:val="0"/>
              <w:sz w:val="24"/>
              <w:szCs w:val="24"/>
              <w:lang w:val="en-US" w:eastAsia="ja-JP"/>
              <w14:ligatures w14:val="none"/>
            </w:rPr>
          </w:pPr>
        </w:p>
        <w:p w14:paraId="7842BCAF" w14:textId="77777777" w:rsidR="00EC0A5B" w:rsidRPr="002A57F9" w:rsidRDefault="00EC0A5B" w:rsidP="002A57F9">
          <w:pPr>
            <w:spacing w:after="200" w:line="360" w:lineRule="auto"/>
            <w:jc w:val="both"/>
            <w:rPr>
              <w:rFonts w:ascii="Arial" w:eastAsia="MS Mincho" w:hAnsi="Arial" w:cs="Arial"/>
              <w:b/>
              <w:bCs/>
              <w:kern w:val="0"/>
              <w:sz w:val="24"/>
              <w:szCs w:val="24"/>
              <w:lang w:val="en-US" w:eastAsia="ja-JP"/>
              <w14:ligatures w14:val="none"/>
            </w:rPr>
          </w:pPr>
        </w:p>
        <w:p w14:paraId="334D76F1" w14:textId="77777777" w:rsidR="00EC0A5B" w:rsidRPr="002A57F9" w:rsidRDefault="00EC0A5B" w:rsidP="002A57F9">
          <w:pPr>
            <w:spacing w:after="200" w:line="360" w:lineRule="auto"/>
            <w:jc w:val="both"/>
            <w:rPr>
              <w:rFonts w:ascii="Arial" w:eastAsia="MS Mincho" w:hAnsi="Arial" w:cs="Arial"/>
              <w:b/>
              <w:bCs/>
              <w:kern w:val="0"/>
              <w:sz w:val="24"/>
              <w:szCs w:val="24"/>
              <w:lang w:val="en-US" w:eastAsia="ja-JP"/>
              <w14:ligatures w14:val="none"/>
            </w:rPr>
          </w:pPr>
        </w:p>
        <w:p w14:paraId="701E14BD" w14:textId="77777777" w:rsidR="00C1749D" w:rsidRPr="002A57F9" w:rsidRDefault="00EC0A5B" w:rsidP="002A57F9">
          <w:pPr>
            <w:spacing w:after="200" w:line="360" w:lineRule="auto"/>
            <w:jc w:val="both"/>
            <w:rPr>
              <w:rFonts w:ascii="Arial" w:eastAsia="MS Mincho" w:hAnsi="Arial" w:cs="Arial"/>
              <w:kern w:val="0"/>
              <w:sz w:val="24"/>
              <w:szCs w:val="24"/>
              <w:lang w:val="en-US" w:eastAsia="ja-JP"/>
              <w14:ligatures w14:val="none"/>
            </w:rPr>
          </w:pPr>
          <w:r w:rsidRPr="002A57F9">
            <w:rPr>
              <w:rFonts w:ascii="Arial" w:eastAsia="MS Mincho" w:hAnsi="Arial" w:cs="Arial"/>
              <w:kern w:val="0"/>
              <w:sz w:val="24"/>
              <w:szCs w:val="24"/>
              <w:lang w:val="en-US" w:eastAsia="ja-JP"/>
              <w14:ligatures w14:val="none"/>
            </w:rPr>
            <w:br w:type="page"/>
          </w:r>
        </w:p>
        <w:p w14:paraId="3F51E0FD" w14:textId="6FA7F7E2" w:rsidR="00C1749D" w:rsidRPr="002A57F9" w:rsidRDefault="00C1749D" w:rsidP="002A57F9">
          <w:pPr>
            <w:spacing w:after="200" w:line="360" w:lineRule="auto"/>
            <w:jc w:val="both"/>
            <w:rPr>
              <w:rFonts w:ascii="Arial" w:eastAsia="MS Mincho" w:hAnsi="Arial" w:cs="Arial"/>
              <w:kern w:val="0"/>
              <w:sz w:val="24"/>
              <w:szCs w:val="24"/>
              <w:lang w:val="en-US" w:eastAsia="ja-JP"/>
              <w14:ligatures w14:val="none"/>
            </w:rPr>
          </w:pPr>
          <w:r w:rsidRPr="002A57F9">
            <w:rPr>
              <w:rFonts w:ascii="Arial" w:eastAsia="Aptos" w:hAnsi="Arial" w:cs="Arial"/>
              <w:color w:val="000000" w:themeColor="text1"/>
              <w:kern w:val="0"/>
              <w:sz w:val="24"/>
              <w:szCs w:val="24"/>
            </w:rPr>
            <w:lastRenderedPageBreak/>
            <w:t xml:space="preserve">I confirm that I </w:t>
          </w:r>
          <w:r w:rsidR="002A57F9" w:rsidRPr="002A57F9">
            <w:rPr>
              <w:rFonts w:ascii="Arial" w:eastAsia="Aptos" w:hAnsi="Arial" w:cs="Arial"/>
              <w:color w:val="000000" w:themeColor="text1"/>
              <w:kern w:val="0"/>
              <w:sz w:val="24"/>
              <w:szCs w:val="24"/>
            </w:rPr>
            <w:t>have</w:t>
          </w:r>
          <w:r w:rsidRPr="002A57F9">
            <w:rPr>
              <w:rFonts w:ascii="Arial" w:eastAsia="Aptos" w:hAnsi="Arial" w:cs="Arial"/>
              <w:color w:val="000000" w:themeColor="text1"/>
              <w:kern w:val="0"/>
              <w:sz w:val="24"/>
              <w:szCs w:val="24"/>
            </w:rPr>
            <w:t xml:space="preser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4C4CCFEB" w14:textId="77777777" w:rsidR="00C1749D" w:rsidRPr="002A57F9" w:rsidRDefault="00C1749D" w:rsidP="002A57F9">
          <w:pPr>
            <w:spacing w:after="200" w:line="360" w:lineRule="auto"/>
            <w:jc w:val="both"/>
            <w:rPr>
              <w:rFonts w:ascii="Arial" w:eastAsia="MS Mincho" w:hAnsi="Arial" w:cs="Arial"/>
              <w:kern w:val="0"/>
              <w:sz w:val="24"/>
              <w:szCs w:val="24"/>
              <w:lang w:val="en-US" w:eastAsia="ja-JP"/>
              <w14:ligatures w14:val="none"/>
            </w:rPr>
          </w:pPr>
        </w:p>
        <w:p w14:paraId="2B1BC9D6" w14:textId="77777777" w:rsidR="00C1749D" w:rsidRPr="002A57F9" w:rsidRDefault="00C1749D" w:rsidP="002A57F9">
          <w:pPr>
            <w:spacing w:after="200" w:line="360" w:lineRule="auto"/>
            <w:jc w:val="both"/>
            <w:rPr>
              <w:rFonts w:ascii="Arial" w:eastAsia="MS Mincho" w:hAnsi="Arial" w:cs="Arial"/>
              <w:kern w:val="0"/>
              <w:sz w:val="24"/>
              <w:szCs w:val="24"/>
              <w:lang w:val="en-US" w:eastAsia="ja-JP"/>
              <w14:ligatures w14:val="none"/>
            </w:rPr>
          </w:pPr>
        </w:p>
        <w:p w14:paraId="75255CFC" w14:textId="77777777" w:rsidR="00C1749D" w:rsidRPr="002A57F9" w:rsidRDefault="00C1749D" w:rsidP="002A57F9">
          <w:pPr>
            <w:spacing w:after="200" w:line="360" w:lineRule="auto"/>
            <w:jc w:val="both"/>
            <w:rPr>
              <w:rFonts w:ascii="Arial" w:eastAsia="MS Mincho" w:hAnsi="Arial" w:cs="Arial"/>
              <w:kern w:val="0"/>
              <w:sz w:val="24"/>
              <w:szCs w:val="24"/>
              <w:lang w:val="en-US" w:eastAsia="ja-JP"/>
              <w14:ligatures w14:val="none"/>
            </w:rPr>
          </w:pPr>
        </w:p>
        <w:p w14:paraId="36246939" w14:textId="77777777" w:rsidR="00C1749D" w:rsidRPr="002A57F9" w:rsidRDefault="00C1749D" w:rsidP="002A57F9">
          <w:pPr>
            <w:spacing w:after="200" w:line="360" w:lineRule="auto"/>
            <w:jc w:val="both"/>
            <w:rPr>
              <w:rFonts w:ascii="Arial" w:eastAsia="MS Mincho" w:hAnsi="Arial" w:cs="Arial"/>
              <w:kern w:val="0"/>
              <w:sz w:val="24"/>
              <w:szCs w:val="24"/>
              <w:lang w:val="en-US" w:eastAsia="ja-JP"/>
              <w14:ligatures w14:val="none"/>
            </w:rPr>
          </w:pPr>
        </w:p>
        <w:p w14:paraId="58C3BE13" w14:textId="77777777" w:rsidR="00C1749D" w:rsidRPr="002A57F9" w:rsidRDefault="00C1749D" w:rsidP="002A57F9">
          <w:pPr>
            <w:spacing w:after="200" w:line="360" w:lineRule="auto"/>
            <w:jc w:val="both"/>
            <w:rPr>
              <w:rFonts w:ascii="Arial" w:eastAsia="MS Mincho" w:hAnsi="Arial" w:cs="Arial"/>
              <w:kern w:val="0"/>
              <w:sz w:val="24"/>
              <w:szCs w:val="24"/>
              <w:lang w:val="en-US" w:eastAsia="ja-JP"/>
              <w14:ligatures w14:val="none"/>
            </w:rPr>
          </w:pPr>
        </w:p>
        <w:p w14:paraId="3D97E7AB" w14:textId="77777777" w:rsidR="00C1749D" w:rsidRPr="002A57F9" w:rsidRDefault="00C1749D" w:rsidP="002A57F9">
          <w:pPr>
            <w:spacing w:after="200" w:line="360" w:lineRule="auto"/>
            <w:jc w:val="both"/>
            <w:rPr>
              <w:rFonts w:ascii="Arial" w:eastAsia="MS Mincho" w:hAnsi="Arial" w:cs="Arial"/>
              <w:kern w:val="0"/>
              <w:sz w:val="24"/>
              <w:szCs w:val="24"/>
              <w:lang w:val="en-US" w:eastAsia="ja-JP"/>
              <w14:ligatures w14:val="none"/>
            </w:rPr>
          </w:pPr>
        </w:p>
        <w:p w14:paraId="0647C1B1" w14:textId="77777777" w:rsidR="00C1749D" w:rsidRPr="002A57F9" w:rsidRDefault="00C1749D" w:rsidP="002A57F9">
          <w:pPr>
            <w:spacing w:after="200" w:line="360" w:lineRule="auto"/>
            <w:jc w:val="both"/>
            <w:rPr>
              <w:rFonts w:ascii="Arial" w:eastAsia="MS Mincho" w:hAnsi="Arial" w:cs="Arial"/>
              <w:kern w:val="0"/>
              <w:sz w:val="24"/>
              <w:szCs w:val="24"/>
              <w:lang w:val="en-US" w:eastAsia="ja-JP"/>
              <w14:ligatures w14:val="none"/>
            </w:rPr>
          </w:pPr>
        </w:p>
        <w:p w14:paraId="3446245A" w14:textId="77777777" w:rsidR="00C1749D" w:rsidRPr="002A57F9" w:rsidRDefault="00C1749D" w:rsidP="002A57F9">
          <w:pPr>
            <w:spacing w:after="200" w:line="360" w:lineRule="auto"/>
            <w:jc w:val="both"/>
            <w:rPr>
              <w:rFonts w:ascii="Arial" w:eastAsia="MS Mincho" w:hAnsi="Arial" w:cs="Arial"/>
              <w:kern w:val="0"/>
              <w:sz w:val="24"/>
              <w:szCs w:val="24"/>
              <w:lang w:val="en-US" w:eastAsia="ja-JP"/>
              <w14:ligatures w14:val="none"/>
            </w:rPr>
          </w:pPr>
        </w:p>
        <w:p w14:paraId="089923ED" w14:textId="77777777" w:rsidR="00C1749D" w:rsidRPr="002A57F9" w:rsidRDefault="00C1749D" w:rsidP="002A57F9">
          <w:pPr>
            <w:spacing w:after="200" w:line="360" w:lineRule="auto"/>
            <w:jc w:val="both"/>
            <w:rPr>
              <w:rFonts w:ascii="Arial" w:eastAsia="MS Mincho" w:hAnsi="Arial" w:cs="Arial"/>
              <w:kern w:val="0"/>
              <w:sz w:val="24"/>
              <w:szCs w:val="24"/>
              <w:lang w:val="en-US" w:eastAsia="ja-JP"/>
              <w14:ligatures w14:val="none"/>
            </w:rPr>
          </w:pPr>
        </w:p>
        <w:p w14:paraId="0DA85FCF" w14:textId="77777777" w:rsidR="00C1749D" w:rsidRPr="002A57F9" w:rsidRDefault="00C1749D" w:rsidP="002A57F9">
          <w:pPr>
            <w:spacing w:after="200" w:line="360" w:lineRule="auto"/>
            <w:jc w:val="both"/>
            <w:rPr>
              <w:rFonts w:ascii="Arial" w:eastAsia="MS Mincho" w:hAnsi="Arial" w:cs="Arial"/>
              <w:kern w:val="0"/>
              <w:sz w:val="24"/>
              <w:szCs w:val="24"/>
              <w:lang w:val="en-US" w:eastAsia="ja-JP"/>
              <w14:ligatures w14:val="none"/>
            </w:rPr>
          </w:pPr>
        </w:p>
        <w:p w14:paraId="5E273F1B" w14:textId="77777777" w:rsidR="00C1749D" w:rsidRPr="002A57F9" w:rsidRDefault="00C1749D" w:rsidP="002A57F9">
          <w:pPr>
            <w:spacing w:after="200" w:line="360" w:lineRule="auto"/>
            <w:jc w:val="both"/>
            <w:rPr>
              <w:rFonts w:ascii="Arial" w:eastAsia="MS Mincho" w:hAnsi="Arial" w:cs="Arial"/>
              <w:kern w:val="0"/>
              <w:sz w:val="24"/>
              <w:szCs w:val="24"/>
              <w:lang w:val="en-US" w:eastAsia="ja-JP"/>
              <w14:ligatures w14:val="none"/>
            </w:rPr>
          </w:pPr>
        </w:p>
        <w:p w14:paraId="5D09F267" w14:textId="77777777" w:rsidR="00C1749D" w:rsidRPr="002A57F9" w:rsidRDefault="00C1749D" w:rsidP="002A57F9">
          <w:pPr>
            <w:spacing w:after="200" w:line="360" w:lineRule="auto"/>
            <w:jc w:val="both"/>
            <w:rPr>
              <w:rFonts w:ascii="Arial" w:eastAsia="MS Mincho" w:hAnsi="Arial" w:cs="Arial"/>
              <w:kern w:val="0"/>
              <w:sz w:val="24"/>
              <w:szCs w:val="24"/>
              <w:lang w:val="en-US" w:eastAsia="ja-JP"/>
              <w14:ligatures w14:val="none"/>
            </w:rPr>
          </w:pPr>
        </w:p>
        <w:p w14:paraId="1A58B4E4" w14:textId="77777777" w:rsidR="00C1749D" w:rsidRPr="002A57F9" w:rsidRDefault="00C1749D" w:rsidP="002A57F9">
          <w:pPr>
            <w:spacing w:after="200" w:line="360" w:lineRule="auto"/>
            <w:jc w:val="both"/>
            <w:rPr>
              <w:rFonts w:ascii="Arial" w:eastAsia="MS Mincho" w:hAnsi="Arial" w:cs="Arial"/>
              <w:kern w:val="0"/>
              <w:sz w:val="24"/>
              <w:szCs w:val="24"/>
              <w:lang w:val="en-US" w:eastAsia="ja-JP"/>
              <w14:ligatures w14:val="none"/>
            </w:rPr>
          </w:pPr>
        </w:p>
        <w:p w14:paraId="6BBB980E" w14:textId="77777777" w:rsidR="00C1749D" w:rsidRPr="002A57F9" w:rsidRDefault="00C1749D" w:rsidP="002A57F9">
          <w:pPr>
            <w:spacing w:after="200" w:line="360" w:lineRule="auto"/>
            <w:jc w:val="both"/>
            <w:rPr>
              <w:rFonts w:ascii="Arial" w:eastAsia="MS Mincho" w:hAnsi="Arial" w:cs="Arial"/>
              <w:kern w:val="0"/>
              <w:sz w:val="24"/>
              <w:szCs w:val="24"/>
              <w:lang w:val="en-US" w:eastAsia="ja-JP"/>
              <w14:ligatures w14:val="none"/>
            </w:rPr>
          </w:pPr>
        </w:p>
        <w:p w14:paraId="6704A403" w14:textId="77777777" w:rsidR="001501FC" w:rsidRPr="002A57F9" w:rsidRDefault="001501FC" w:rsidP="002A57F9">
          <w:pPr>
            <w:spacing w:after="200" w:line="360" w:lineRule="auto"/>
            <w:jc w:val="both"/>
            <w:rPr>
              <w:rFonts w:ascii="Arial" w:eastAsia="MS Mincho" w:hAnsi="Arial" w:cs="Arial"/>
              <w:kern w:val="0"/>
              <w:sz w:val="24"/>
              <w:szCs w:val="24"/>
              <w:lang w:val="en-US" w:eastAsia="ja-JP"/>
              <w14:ligatures w14:val="none"/>
            </w:rPr>
          </w:pPr>
        </w:p>
        <w:p w14:paraId="191921AE" w14:textId="77777777" w:rsidR="001501FC" w:rsidRPr="002A57F9" w:rsidRDefault="001501FC" w:rsidP="002A57F9">
          <w:pPr>
            <w:spacing w:after="200" w:line="360" w:lineRule="auto"/>
            <w:jc w:val="both"/>
            <w:rPr>
              <w:rFonts w:ascii="Arial" w:eastAsia="MS Mincho" w:hAnsi="Arial" w:cs="Arial"/>
              <w:kern w:val="0"/>
              <w:sz w:val="24"/>
              <w:szCs w:val="24"/>
              <w:lang w:val="en-US" w:eastAsia="ja-JP"/>
              <w14:ligatures w14:val="none"/>
            </w:rPr>
          </w:pPr>
        </w:p>
        <w:p w14:paraId="1D372BE7" w14:textId="77777777" w:rsidR="001501FC" w:rsidRPr="002A57F9" w:rsidRDefault="001501FC" w:rsidP="002A57F9">
          <w:pPr>
            <w:spacing w:after="200" w:line="360" w:lineRule="auto"/>
            <w:jc w:val="both"/>
            <w:rPr>
              <w:rFonts w:ascii="Arial" w:eastAsia="MS Mincho" w:hAnsi="Arial" w:cs="Arial"/>
              <w:kern w:val="0"/>
              <w:sz w:val="24"/>
              <w:szCs w:val="24"/>
              <w:lang w:val="en-US" w:eastAsia="ja-JP"/>
              <w14:ligatures w14:val="none"/>
            </w:rPr>
          </w:pPr>
        </w:p>
        <w:p w14:paraId="42311B0D" w14:textId="77777777" w:rsidR="001501FC" w:rsidRPr="002A57F9" w:rsidRDefault="001501FC" w:rsidP="002A57F9">
          <w:pPr>
            <w:spacing w:after="200" w:line="360" w:lineRule="auto"/>
            <w:jc w:val="both"/>
            <w:rPr>
              <w:rFonts w:ascii="Arial" w:eastAsia="MS Mincho" w:hAnsi="Arial" w:cs="Arial"/>
              <w:kern w:val="0"/>
              <w:sz w:val="24"/>
              <w:szCs w:val="24"/>
              <w:lang w:val="en-US" w:eastAsia="ja-JP"/>
              <w14:ligatures w14:val="none"/>
            </w:rPr>
          </w:pPr>
        </w:p>
        <w:p w14:paraId="3D0F1F01" w14:textId="29BA368E" w:rsidR="001501FC" w:rsidRPr="002A57F9" w:rsidRDefault="001501FC" w:rsidP="002A57F9">
          <w:pPr>
            <w:spacing w:after="200" w:line="360" w:lineRule="auto"/>
            <w:jc w:val="both"/>
            <w:rPr>
              <w:rFonts w:ascii="Arial" w:eastAsia="MS Mincho" w:hAnsi="Arial" w:cs="Arial"/>
              <w:kern w:val="0"/>
              <w:sz w:val="24"/>
              <w:szCs w:val="24"/>
              <w:lang w:val="en-US" w:eastAsia="ja-JP"/>
              <w14:ligatures w14:val="none"/>
            </w:rPr>
          </w:pPr>
          <w:r w:rsidRPr="002A57F9">
            <w:rPr>
              <w:rFonts w:ascii="Arial" w:eastAsia="MS Gothic" w:hAnsi="Arial" w:cs="Arial"/>
              <w:b/>
              <w:bCs/>
              <w:color w:val="365F91"/>
              <w:kern w:val="0"/>
              <w:sz w:val="24"/>
              <w:szCs w:val="24"/>
              <w:lang w:val="en-US" w:eastAsia="ja-JP"/>
              <w14:ligatures w14:val="none"/>
            </w:rPr>
            <w:lastRenderedPageBreak/>
            <w:t>Executive summary</w:t>
          </w:r>
        </w:p>
        <w:p w14:paraId="398B6F13" w14:textId="0064FB73" w:rsidR="001501FC" w:rsidRPr="002A57F9" w:rsidRDefault="001501FC" w:rsidP="002A57F9">
          <w:pPr>
            <w:spacing w:after="200" w:line="360" w:lineRule="auto"/>
            <w:jc w:val="both"/>
            <w:rPr>
              <w:rFonts w:ascii="Arial" w:eastAsia="MS Mincho" w:hAnsi="Arial" w:cs="Arial"/>
              <w:kern w:val="0"/>
              <w:sz w:val="24"/>
              <w:szCs w:val="24"/>
              <w:lang w:val="en-US" w:eastAsia="ja-JP"/>
              <w14:ligatures w14:val="none"/>
            </w:rPr>
          </w:pPr>
          <w:r w:rsidRPr="002A57F9">
            <w:rPr>
              <w:rFonts w:ascii="Arial" w:eastAsia="MS Mincho" w:hAnsi="Arial" w:cs="Arial"/>
              <w:kern w:val="0"/>
              <w:sz w:val="24"/>
              <w:szCs w:val="24"/>
              <w:lang w:val="en-US" w:eastAsia="ja-JP"/>
              <w14:ligatures w14:val="none"/>
            </w:rPr>
            <w:t xml:space="preserve">This report assesses the sustainability plan of London Marriott Hotel Grosvenor Square with </w:t>
          </w:r>
          <w:proofErr w:type="gramStart"/>
          <w:r w:rsidRPr="002A57F9">
            <w:rPr>
              <w:rFonts w:ascii="Arial" w:eastAsia="MS Mincho" w:hAnsi="Arial" w:cs="Arial"/>
              <w:kern w:val="0"/>
              <w:sz w:val="24"/>
              <w:szCs w:val="24"/>
              <w:lang w:val="en-US" w:eastAsia="ja-JP"/>
              <w14:ligatures w14:val="none"/>
            </w:rPr>
            <w:t>particular reference</w:t>
          </w:r>
          <w:proofErr w:type="gramEnd"/>
          <w:r w:rsidRPr="002A57F9">
            <w:rPr>
              <w:rFonts w:ascii="Arial" w:eastAsia="MS Mincho" w:hAnsi="Arial" w:cs="Arial"/>
              <w:kern w:val="0"/>
              <w:sz w:val="24"/>
              <w:szCs w:val="24"/>
              <w:lang w:val="en-US" w:eastAsia="ja-JP"/>
              <w14:ligatures w14:val="none"/>
            </w:rPr>
            <w:t xml:space="preserve"> to the conservation of water. Many green initiatives have been adopted by the hotel </w:t>
          </w:r>
          <w:proofErr w:type="gramStart"/>
          <w:r w:rsidRPr="002A57F9">
            <w:rPr>
              <w:rFonts w:ascii="Arial" w:eastAsia="MS Mincho" w:hAnsi="Arial" w:cs="Arial"/>
              <w:kern w:val="0"/>
              <w:sz w:val="24"/>
              <w:szCs w:val="24"/>
              <w:lang w:val="en-US" w:eastAsia="ja-JP"/>
              <w14:ligatures w14:val="none"/>
            </w:rPr>
            <w:t>with the exception of</w:t>
          </w:r>
          <w:proofErr w:type="gramEnd"/>
          <w:r w:rsidRPr="002A57F9">
            <w:rPr>
              <w:rFonts w:ascii="Arial" w:eastAsia="MS Mincho" w:hAnsi="Arial" w:cs="Arial"/>
              <w:kern w:val="0"/>
              <w:sz w:val="24"/>
              <w:szCs w:val="24"/>
              <w:lang w:val="en-US" w:eastAsia="ja-JP"/>
              <w14:ligatures w14:val="none"/>
            </w:rPr>
            <w:t xml:space="preserve"> water aspect; fewer amenities have modern water fixtures, and irrigation is poorly done. The report also recommends the use of technologies like low flow fixtures, smart irrigation and grey water recycling to solve this problem.</w:t>
          </w:r>
        </w:p>
        <w:p w14:paraId="35310837" w14:textId="5FC840B5" w:rsidR="001501FC" w:rsidRPr="002A57F9" w:rsidRDefault="001501FC" w:rsidP="002A57F9">
          <w:pPr>
            <w:spacing w:after="200" w:line="360" w:lineRule="auto"/>
            <w:jc w:val="both"/>
            <w:rPr>
              <w:rFonts w:ascii="Arial" w:eastAsia="MS Mincho" w:hAnsi="Arial" w:cs="Arial"/>
              <w:kern w:val="0"/>
              <w:sz w:val="24"/>
              <w:szCs w:val="24"/>
              <w:lang w:val="en-US" w:eastAsia="ja-JP"/>
              <w14:ligatures w14:val="none"/>
            </w:rPr>
          </w:pPr>
          <w:r w:rsidRPr="002A57F9">
            <w:rPr>
              <w:rFonts w:ascii="Arial" w:eastAsia="MS Mincho" w:hAnsi="Arial" w:cs="Arial"/>
              <w:kern w:val="0"/>
              <w:sz w:val="24"/>
              <w:szCs w:val="24"/>
              <w:lang w:val="en-US" w:eastAsia="ja-JP"/>
              <w14:ligatures w14:val="none"/>
            </w:rPr>
            <w:t xml:space="preserve">All these initiatives would have the following advantages: Environmentally, they would cut down the use of water dramatically meaning that local water sources would be protected and less energy would be used to heat and transport the water. In the hospitality business, several tangible benefits would accrue from the use of water-efficient equipment and better energy management over the years, such as lesser water and energy bills which would outweigh the costs of purchasing water efficient installations. In </w:t>
          </w:r>
          <w:proofErr w:type="gramStart"/>
          <w:r w:rsidRPr="002A57F9">
            <w:rPr>
              <w:rFonts w:ascii="Arial" w:eastAsia="MS Mincho" w:hAnsi="Arial" w:cs="Arial"/>
              <w:kern w:val="0"/>
              <w:sz w:val="24"/>
              <w:szCs w:val="24"/>
              <w:lang w:val="en-US" w:eastAsia="ja-JP"/>
              <w14:ligatures w14:val="none"/>
            </w:rPr>
            <w:t>social</w:t>
          </w:r>
          <w:proofErr w:type="gramEnd"/>
          <w:r w:rsidRPr="002A57F9">
            <w:rPr>
              <w:rFonts w:ascii="Arial" w:eastAsia="MS Mincho" w:hAnsi="Arial" w:cs="Arial"/>
              <w:kern w:val="0"/>
              <w:sz w:val="24"/>
              <w:szCs w:val="24"/>
              <w:lang w:val="en-US" w:eastAsia="ja-JP"/>
              <w14:ligatures w14:val="none"/>
            </w:rPr>
            <w:t xml:space="preserve"> aspect, such green </w:t>
          </w:r>
          <w:r w:rsidR="002A57F9" w:rsidRPr="002A57F9">
            <w:rPr>
              <w:rFonts w:ascii="Arial" w:eastAsia="MS Mincho" w:hAnsi="Arial" w:cs="Arial"/>
              <w:kern w:val="0"/>
              <w:sz w:val="24"/>
              <w:szCs w:val="24"/>
              <w:lang w:val="en-US" w:eastAsia="ja-JP"/>
              <w14:ligatures w14:val="none"/>
            </w:rPr>
            <w:t>practices</w:t>
          </w:r>
          <w:r w:rsidRPr="002A57F9">
            <w:rPr>
              <w:rFonts w:ascii="Arial" w:eastAsia="MS Mincho" w:hAnsi="Arial" w:cs="Arial"/>
              <w:kern w:val="0"/>
              <w:sz w:val="24"/>
              <w:szCs w:val="24"/>
              <w:lang w:val="en-US" w:eastAsia="ja-JP"/>
              <w14:ligatures w14:val="none"/>
            </w:rPr>
            <w:t xml:space="preserve"> would benefit the hotel by attracting guests who are concerned with the environment </w:t>
          </w:r>
          <w:proofErr w:type="gramStart"/>
          <w:r w:rsidRPr="002A57F9">
            <w:rPr>
              <w:rFonts w:ascii="Arial" w:eastAsia="MS Mincho" w:hAnsi="Arial" w:cs="Arial"/>
              <w:kern w:val="0"/>
              <w:sz w:val="24"/>
              <w:szCs w:val="24"/>
              <w:lang w:val="en-US" w:eastAsia="ja-JP"/>
              <w14:ligatures w14:val="none"/>
            </w:rPr>
            <w:t>and also</w:t>
          </w:r>
          <w:proofErr w:type="gramEnd"/>
          <w:r w:rsidRPr="002A57F9">
            <w:rPr>
              <w:rFonts w:ascii="Arial" w:eastAsia="MS Mincho" w:hAnsi="Arial" w:cs="Arial"/>
              <w:kern w:val="0"/>
              <w:sz w:val="24"/>
              <w:szCs w:val="24"/>
              <w:lang w:val="en-US" w:eastAsia="ja-JP"/>
              <w14:ligatures w14:val="none"/>
            </w:rPr>
            <w:t xml:space="preserve"> would improve the company’s image in the sphere of CSR.</w:t>
          </w:r>
        </w:p>
        <w:p w14:paraId="01BD642D" w14:textId="34A5FC0B" w:rsidR="001501FC" w:rsidRPr="002A57F9" w:rsidRDefault="001501FC" w:rsidP="002A57F9">
          <w:pPr>
            <w:spacing w:after="200" w:line="360" w:lineRule="auto"/>
            <w:jc w:val="both"/>
            <w:rPr>
              <w:rFonts w:ascii="Arial" w:eastAsia="MS Mincho" w:hAnsi="Arial" w:cs="Arial"/>
              <w:kern w:val="0"/>
              <w:sz w:val="24"/>
              <w:szCs w:val="24"/>
              <w:lang w:val="en-US" w:eastAsia="ja-JP"/>
              <w14:ligatures w14:val="none"/>
            </w:rPr>
          </w:pPr>
          <w:r w:rsidRPr="002A57F9">
            <w:rPr>
              <w:rFonts w:ascii="Arial" w:eastAsia="MS Mincho" w:hAnsi="Arial" w:cs="Arial"/>
              <w:kern w:val="0"/>
              <w:sz w:val="24"/>
              <w:szCs w:val="24"/>
              <w:lang w:val="en-US" w:eastAsia="ja-JP"/>
              <w14:ligatures w14:val="none"/>
            </w:rPr>
            <w:t xml:space="preserve">However, some of the issues are the installation cost of these technologies, guest experience and maintenance costs. Nevertheless, according to the report, the long-term advantages of the environment and company’s financial position are considerably more significant than short-term obstacles. It advises that low-flow fixtures with advanced technology, efficient irrigation systems, and staff training should be given high priority </w:t>
          </w:r>
          <w:proofErr w:type="gramStart"/>
          <w:r w:rsidRPr="002A57F9">
            <w:rPr>
              <w:rFonts w:ascii="Arial" w:eastAsia="MS Mincho" w:hAnsi="Arial" w:cs="Arial"/>
              <w:kern w:val="0"/>
              <w:sz w:val="24"/>
              <w:szCs w:val="24"/>
              <w:lang w:val="en-US" w:eastAsia="ja-JP"/>
              <w14:ligatures w14:val="none"/>
            </w:rPr>
            <w:t>in order to</w:t>
          </w:r>
          <w:proofErr w:type="gramEnd"/>
          <w:r w:rsidRPr="002A57F9">
            <w:rPr>
              <w:rFonts w:ascii="Arial" w:eastAsia="MS Mincho" w:hAnsi="Arial" w:cs="Arial"/>
              <w:kern w:val="0"/>
              <w:sz w:val="24"/>
              <w:szCs w:val="24"/>
              <w:lang w:val="en-US" w:eastAsia="ja-JP"/>
              <w14:ligatures w14:val="none"/>
            </w:rPr>
            <w:t xml:space="preserve"> ease implementation. </w:t>
          </w:r>
          <w:r w:rsidR="002A57F9" w:rsidRPr="002A57F9">
            <w:rPr>
              <w:rFonts w:ascii="Arial" w:eastAsia="MS Mincho" w:hAnsi="Arial" w:cs="Arial"/>
              <w:kern w:val="0"/>
              <w:sz w:val="24"/>
              <w:szCs w:val="24"/>
              <w:lang w:val="en-US" w:eastAsia="ja-JP"/>
              <w14:ligatures w14:val="none"/>
            </w:rPr>
            <w:t>Publicizing</w:t>
          </w:r>
          <w:r w:rsidRPr="002A57F9">
            <w:rPr>
              <w:rFonts w:ascii="Arial" w:eastAsia="MS Mincho" w:hAnsi="Arial" w:cs="Arial"/>
              <w:kern w:val="0"/>
              <w:sz w:val="24"/>
              <w:szCs w:val="24"/>
              <w:lang w:val="en-US" w:eastAsia="ja-JP"/>
              <w14:ligatures w14:val="none"/>
            </w:rPr>
            <w:t xml:space="preserve"> such efforts to the guests could even enhance the hotel’s image and market standing even more</w:t>
          </w:r>
        </w:p>
        <w:p w14:paraId="20AC7FC7" w14:textId="77777777" w:rsidR="001501FC" w:rsidRPr="002A57F9" w:rsidRDefault="001501FC" w:rsidP="002A57F9">
          <w:pPr>
            <w:spacing w:after="200" w:line="360" w:lineRule="auto"/>
            <w:jc w:val="both"/>
            <w:rPr>
              <w:rFonts w:ascii="Arial" w:eastAsia="MS Mincho" w:hAnsi="Arial" w:cs="Arial"/>
              <w:kern w:val="0"/>
              <w:sz w:val="24"/>
              <w:szCs w:val="24"/>
              <w:lang w:val="en-US" w:eastAsia="ja-JP"/>
              <w14:ligatures w14:val="none"/>
            </w:rPr>
          </w:pPr>
        </w:p>
        <w:p w14:paraId="0D452B74" w14:textId="77777777" w:rsidR="001501FC" w:rsidRPr="002A57F9" w:rsidRDefault="001501FC" w:rsidP="002A57F9">
          <w:pPr>
            <w:spacing w:after="200" w:line="360" w:lineRule="auto"/>
            <w:jc w:val="both"/>
            <w:rPr>
              <w:rFonts w:ascii="Arial" w:eastAsia="MS Mincho" w:hAnsi="Arial" w:cs="Arial"/>
              <w:kern w:val="0"/>
              <w:sz w:val="24"/>
              <w:szCs w:val="24"/>
              <w:lang w:val="en-US" w:eastAsia="ja-JP"/>
              <w14:ligatures w14:val="none"/>
            </w:rPr>
          </w:pPr>
        </w:p>
        <w:p w14:paraId="006B5E7A" w14:textId="77777777" w:rsidR="001501FC" w:rsidRPr="002A57F9" w:rsidRDefault="001501FC" w:rsidP="002A57F9">
          <w:pPr>
            <w:spacing w:after="200" w:line="360" w:lineRule="auto"/>
            <w:jc w:val="both"/>
            <w:rPr>
              <w:rFonts w:ascii="Arial" w:eastAsia="MS Mincho" w:hAnsi="Arial" w:cs="Arial"/>
              <w:kern w:val="0"/>
              <w:sz w:val="24"/>
              <w:szCs w:val="24"/>
              <w:lang w:val="en-US" w:eastAsia="ja-JP"/>
              <w14:ligatures w14:val="none"/>
            </w:rPr>
          </w:pPr>
        </w:p>
        <w:p w14:paraId="4702DC12" w14:textId="77777777" w:rsidR="001501FC" w:rsidRPr="002A57F9" w:rsidRDefault="001501FC" w:rsidP="002A57F9">
          <w:pPr>
            <w:spacing w:after="200" w:line="360" w:lineRule="auto"/>
            <w:jc w:val="both"/>
            <w:rPr>
              <w:rFonts w:ascii="Arial" w:eastAsia="MS Mincho" w:hAnsi="Arial" w:cs="Arial"/>
              <w:kern w:val="0"/>
              <w:sz w:val="24"/>
              <w:szCs w:val="24"/>
              <w:lang w:val="en-US" w:eastAsia="ja-JP"/>
              <w14:ligatures w14:val="none"/>
            </w:rPr>
          </w:pPr>
        </w:p>
        <w:p w14:paraId="6683A86C" w14:textId="77777777" w:rsidR="00C1749D" w:rsidRPr="002A57F9" w:rsidRDefault="00C1749D" w:rsidP="002A57F9">
          <w:pPr>
            <w:spacing w:after="200" w:line="360" w:lineRule="auto"/>
            <w:jc w:val="both"/>
            <w:rPr>
              <w:rFonts w:ascii="Arial" w:eastAsia="MS Mincho" w:hAnsi="Arial" w:cs="Arial"/>
              <w:kern w:val="0"/>
              <w:sz w:val="24"/>
              <w:szCs w:val="24"/>
              <w:lang w:val="en-US" w:eastAsia="ja-JP"/>
              <w14:ligatures w14:val="none"/>
            </w:rPr>
          </w:pPr>
        </w:p>
        <w:p w14:paraId="5F79B23A" w14:textId="63E11A23" w:rsidR="00EC0A5B" w:rsidRPr="002A57F9" w:rsidRDefault="00000000" w:rsidP="002A57F9">
          <w:pPr>
            <w:spacing w:after="200" w:line="360" w:lineRule="auto"/>
            <w:jc w:val="both"/>
            <w:rPr>
              <w:rFonts w:ascii="Arial" w:eastAsia="MS Mincho" w:hAnsi="Arial" w:cs="Arial"/>
              <w:kern w:val="0"/>
              <w:sz w:val="24"/>
              <w:szCs w:val="24"/>
              <w:lang w:val="en-US" w:eastAsia="ja-JP"/>
              <w14:ligatures w14:val="none"/>
            </w:rPr>
          </w:pPr>
        </w:p>
      </w:sdtContent>
    </w:sdt>
    <w:sdt>
      <w:sdtPr>
        <w:rPr>
          <w:rFonts w:ascii="Arial" w:eastAsia="MS Mincho" w:hAnsi="Arial" w:cs="Arial"/>
          <w:kern w:val="0"/>
          <w:sz w:val="24"/>
          <w:szCs w:val="24"/>
          <w:lang w:val="en-US" w:eastAsia="ja-JP"/>
          <w14:ligatures w14:val="none"/>
        </w:rPr>
        <w:id w:val="-2119519160"/>
        <w:docPartObj>
          <w:docPartGallery w:val="Table of Contents"/>
          <w:docPartUnique/>
        </w:docPartObj>
      </w:sdtPr>
      <w:sdtEndPr>
        <w:rPr>
          <w:b/>
          <w:bCs/>
          <w:noProof/>
        </w:rPr>
      </w:sdtEndPr>
      <w:sdtContent>
        <w:p w14:paraId="5AB7544E" w14:textId="77777777" w:rsidR="00EC0A5B" w:rsidRPr="002A57F9" w:rsidRDefault="00EC0A5B" w:rsidP="002A57F9">
          <w:pPr>
            <w:spacing w:after="200" w:line="360" w:lineRule="auto"/>
            <w:jc w:val="both"/>
            <w:rPr>
              <w:rFonts w:ascii="Arial" w:eastAsia="MS Mincho" w:hAnsi="Arial" w:cs="Arial"/>
              <w:b/>
              <w:bCs/>
              <w:color w:val="1F497D"/>
              <w:kern w:val="0"/>
              <w:sz w:val="24"/>
              <w:szCs w:val="24"/>
              <w:lang w:val="en-US" w:eastAsia="ja-JP"/>
              <w14:ligatures w14:val="none"/>
            </w:rPr>
          </w:pPr>
          <w:r w:rsidRPr="002A57F9">
            <w:rPr>
              <w:rFonts w:ascii="Arial" w:eastAsia="MS Mincho" w:hAnsi="Arial" w:cs="Arial"/>
              <w:b/>
              <w:bCs/>
              <w:color w:val="1F497D"/>
              <w:kern w:val="0"/>
              <w:sz w:val="24"/>
              <w:szCs w:val="24"/>
              <w:lang w:val="en-US" w:eastAsia="ja-JP"/>
              <w14:ligatures w14:val="none"/>
            </w:rPr>
            <w:t>Table of Contents</w:t>
          </w:r>
        </w:p>
        <w:p w14:paraId="462A0A21" w14:textId="77777777" w:rsidR="00EC0A5B" w:rsidRPr="002A57F9" w:rsidRDefault="00EC0A5B" w:rsidP="002A57F9">
          <w:pPr>
            <w:tabs>
              <w:tab w:val="left" w:pos="480"/>
              <w:tab w:val="right" w:leader="dot" w:pos="9350"/>
            </w:tabs>
            <w:spacing w:after="100" w:line="360" w:lineRule="auto"/>
            <w:jc w:val="both"/>
            <w:rPr>
              <w:rFonts w:ascii="Arial" w:eastAsia="MS Mincho" w:hAnsi="Arial" w:cs="Arial"/>
              <w:noProof/>
              <w:sz w:val="24"/>
              <w:szCs w:val="24"/>
              <w:lang w:val="en-US"/>
            </w:rPr>
          </w:pPr>
          <w:r w:rsidRPr="002A57F9">
            <w:rPr>
              <w:rFonts w:ascii="Arial" w:eastAsia="MS Mincho" w:hAnsi="Arial" w:cs="Arial"/>
              <w:kern w:val="0"/>
              <w:sz w:val="24"/>
              <w:szCs w:val="24"/>
              <w:lang w:val="en-US" w:eastAsia="ja-JP"/>
              <w14:ligatures w14:val="none"/>
            </w:rPr>
            <w:fldChar w:fldCharType="begin"/>
          </w:r>
          <w:r w:rsidRPr="002A57F9">
            <w:rPr>
              <w:rFonts w:ascii="Arial" w:eastAsia="MS Mincho" w:hAnsi="Arial" w:cs="Arial"/>
              <w:kern w:val="0"/>
              <w:sz w:val="24"/>
              <w:szCs w:val="24"/>
              <w:lang w:val="en-US" w:eastAsia="ja-JP"/>
              <w14:ligatures w14:val="none"/>
            </w:rPr>
            <w:instrText xml:space="preserve"> TOC \o "1-3" \h \z \u </w:instrText>
          </w:r>
          <w:r w:rsidRPr="002A57F9">
            <w:rPr>
              <w:rFonts w:ascii="Arial" w:eastAsia="MS Mincho" w:hAnsi="Arial" w:cs="Arial"/>
              <w:kern w:val="0"/>
              <w:sz w:val="24"/>
              <w:szCs w:val="24"/>
              <w:lang w:val="en-US" w:eastAsia="ja-JP"/>
              <w14:ligatures w14:val="none"/>
            </w:rPr>
            <w:fldChar w:fldCharType="separate"/>
          </w:r>
          <w:hyperlink w:anchor="_Toc180292660" w:history="1">
            <w:r w:rsidRPr="002A57F9">
              <w:rPr>
                <w:rFonts w:ascii="Arial" w:eastAsia="MS Mincho" w:hAnsi="Arial" w:cs="Arial"/>
                <w:noProof/>
                <w:color w:val="0000FF"/>
                <w:kern w:val="0"/>
                <w:sz w:val="24"/>
                <w:szCs w:val="24"/>
                <w:u w:val="single"/>
                <w:lang w:val="en-US" w:eastAsia="ja-JP"/>
                <w14:ligatures w14:val="none"/>
              </w:rPr>
              <w:t>1.</w:t>
            </w:r>
            <w:r w:rsidRPr="002A57F9">
              <w:rPr>
                <w:rFonts w:ascii="Arial" w:eastAsia="MS Mincho" w:hAnsi="Arial" w:cs="Arial"/>
                <w:noProof/>
                <w:sz w:val="24"/>
                <w:szCs w:val="24"/>
                <w:lang w:val="en-US"/>
              </w:rPr>
              <w:tab/>
            </w:r>
            <w:r w:rsidRPr="002A57F9">
              <w:rPr>
                <w:rFonts w:ascii="Arial" w:eastAsia="MS Mincho" w:hAnsi="Arial" w:cs="Arial"/>
                <w:noProof/>
                <w:color w:val="0000FF"/>
                <w:kern w:val="0"/>
                <w:sz w:val="24"/>
                <w:szCs w:val="24"/>
                <w:u w:val="single"/>
                <w:lang w:val="en-US" w:eastAsia="ja-JP"/>
                <w14:ligatures w14:val="none"/>
              </w:rPr>
              <w:t>Introduction</w:t>
            </w:r>
            <w:r w:rsidRPr="002A57F9">
              <w:rPr>
                <w:rFonts w:ascii="Arial" w:eastAsia="MS Mincho" w:hAnsi="Arial" w:cs="Arial"/>
                <w:noProof/>
                <w:webHidden/>
                <w:kern w:val="0"/>
                <w:sz w:val="24"/>
                <w:szCs w:val="24"/>
                <w:lang w:val="en-US" w:eastAsia="ja-JP"/>
                <w14:ligatures w14:val="none"/>
              </w:rPr>
              <w:tab/>
            </w:r>
            <w:r w:rsidRPr="002A57F9">
              <w:rPr>
                <w:rFonts w:ascii="Arial" w:eastAsia="MS Mincho" w:hAnsi="Arial" w:cs="Arial"/>
                <w:noProof/>
                <w:webHidden/>
                <w:kern w:val="0"/>
                <w:sz w:val="24"/>
                <w:szCs w:val="24"/>
                <w:lang w:val="en-US" w:eastAsia="ja-JP"/>
                <w14:ligatures w14:val="none"/>
              </w:rPr>
              <w:fldChar w:fldCharType="begin"/>
            </w:r>
            <w:r w:rsidRPr="002A57F9">
              <w:rPr>
                <w:rFonts w:ascii="Arial" w:eastAsia="MS Mincho" w:hAnsi="Arial" w:cs="Arial"/>
                <w:noProof/>
                <w:webHidden/>
                <w:kern w:val="0"/>
                <w:sz w:val="24"/>
                <w:szCs w:val="24"/>
                <w:lang w:val="en-US" w:eastAsia="ja-JP"/>
                <w14:ligatures w14:val="none"/>
              </w:rPr>
              <w:instrText xml:space="preserve"> PAGEREF _Toc180292660 \h </w:instrText>
            </w:r>
            <w:r w:rsidRPr="002A57F9">
              <w:rPr>
                <w:rFonts w:ascii="Arial" w:eastAsia="MS Mincho" w:hAnsi="Arial" w:cs="Arial"/>
                <w:noProof/>
                <w:webHidden/>
                <w:kern w:val="0"/>
                <w:sz w:val="24"/>
                <w:szCs w:val="24"/>
                <w:lang w:val="en-US" w:eastAsia="ja-JP"/>
                <w14:ligatures w14:val="none"/>
              </w:rPr>
            </w:r>
            <w:r w:rsidRPr="002A57F9">
              <w:rPr>
                <w:rFonts w:ascii="Arial" w:eastAsia="MS Mincho" w:hAnsi="Arial" w:cs="Arial"/>
                <w:noProof/>
                <w:webHidden/>
                <w:kern w:val="0"/>
                <w:sz w:val="24"/>
                <w:szCs w:val="24"/>
                <w:lang w:val="en-US" w:eastAsia="ja-JP"/>
                <w14:ligatures w14:val="none"/>
              </w:rPr>
              <w:fldChar w:fldCharType="separate"/>
            </w:r>
            <w:r w:rsidRPr="002A57F9">
              <w:rPr>
                <w:rFonts w:ascii="Arial" w:eastAsia="MS Mincho" w:hAnsi="Arial" w:cs="Arial"/>
                <w:noProof/>
                <w:webHidden/>
                <w:kern w:val="0"/>
                <w:sz w:val="24"/>
                <w:szCs w:val="24"/>
                <w:lang w:val="en-US" w:eastAsia="ja-JP"/>
                <w14:ligatures w14:val="none"/>
              </w:rPr>
              <w:t>2</w:t>
            </w:r>
            <w:r w:rsidRPr="002A57F9">
              <w:rPr>
                <w:rFonts w:ascii="Arial" w:eastAsia="MS Mincho" w:hAnsi="Arial" w:cs="Arial"/>
                <w:noProof/>
                <w:webHidden/>
                <w:kern w:val="0"/>
                <w:sz w:val="24"/>
                <w:szCs w:val="24"/>
                <w:lang w:val="en-US" w:eastAsia="ja-JP"/>
                <w14:ligatures w14:val="none"/>
              </w:rPr>
              <w:fldChar w:fldCharType="end"/>
            </w:r>
          </w:hyperlink>
        </w:p>
        <w:p w14:paraId="55D36D01" w14:textId="77777777" w:rsidR="00EC0A5B" w:rsidRPr="002A57F9" w:rsidRDefault="00EC0A5B" w:rsidP="002A57F9">
          <w:pPr>
            <w:tabs>
              <w:tab w:val="left" w:pos="480"/>
              <w:tab w:val="right" w:leader="dot" w:pos="9350"/>
            </w:tabs>
            <w:spacing w:after="100" w:line="360" w:lineRule="auto"/>
            <w:jc w:val="both"/>
            <w:rPr>
              <w:rFonts w:ascii="Arial" w:eastAsia="MS Mincho" w:hAnsi="Arial" w:cs="Arial"/>
              <w:noProof/>
              <w:sz w:val="24"/>
              <w:szCs w:val="24"/>
              <w:lang w:val="en-US"/>
            </w:rPr>
          </w:pPr>
          <w:hyperlink w:anchor="_Toc180292661" w:history="1">
            <w:r w:rsidRPr="002A57F9">
              <w:rPr>
                <w:rFonts w:ascii="Arial" w:eastAsia="MS Mincho" w:hAnsi="Arial" w:cs="Arial"/>
                <w:noProof/>
                <w:color w:val="0000FF"/>
                <w:kern w:val="0"/>
                <w:sz w:val="24"/>
                <w:szCs w:val="24"/>
                <w:u w:val="single"/>
                <w:lang w:val="en-US" w:eastAsia="ja-JP"/>
                <w14:ligatures w14:val="none"/>
              </w:rPr>
              <w:t>2.</w:t>
            </w:r>
            <w:r w:rsidRPr="002A57F9">
              <w:rPr>
                <w:rFonts w:ascii="Arial" w:eastAsia="MS Mincho" w:hAnsi="Arial" w:cs="Arial"/>
                <w:noProof/>
                <w:sz w:val="24"/>
                <w:szCs w:val="24"/>
                <w:lang w:val="en-US"/>
              </w:rPr>
              <w:tab/>
            </w:r>
            <w:r w:rsidRPr="002A57F9">
              <w:rPr>
                <w:rFonts w:ascii="Arial" w:eastAsia="MS Mincho" w:hAnsi="Arial" w:cs="Arial"/>
                <w:noProof/>
                <w:color w:val="0000FF"/>
                <w:kern w:val="0"/>
                <w:sz w:val="24"/>
                <w:szCs w:val="24"/>
                <w:u w:val="single"/>
                <w:lang w:val="en-US" w:eastAsia="ja-JP"/>
                <w14:ligatures w14:val="none"/>
              </w:rPr>
              <w:t>Main Findings</w:t>
            </w:r>
            <w:r w:rsidRPr="002A57F9">
              <w:rPr>
                <w:rFonts w:ascii="Arial" w:eastAsia="MS Mincho" w:hAnsi="Arial" w:cs="Arial"/>
                <w:noProof/>
                <w:webHidden/>
                <w:kern w:val="0"/>
                <w:sz w:val="24"/>
                <w:szCs w:val="24"/>
                <w:lang w:val="en-US" w:eastAsia="ja-JP"/>
                <w14:ligatures w14:val="none"/>
              </w:rPr>
              <w:tab/>
            </w:r>
            <w:r w:rsidRPr="002A57F9">
              <w:rPr>
                <w:rFonts w:ascii="Arial" w:eastAsia="MS Mincho" w:hAnsi="Arial" w:cs="Arial"/>
                <w:noProof/>
                <w:webHidden/>
                <w:kern w:val="0"/>
                <w:sz w:val="24"/>
                <w:szCs w:val="24"/>
                <w:lang w:val="en-US" w:eastAsia="ja-JP"/>
                <w14:ligatures w14:val="none"/>
              </w:rPr>
              <w:fldChar w:fldCharType="begin"/>
            </w:r>
            <w:r w:rsidRPr="002A57F9">
              <w:rPr>
                <w:rFonts w:ascii="Arial" w:eastAsia="MS Mincho" w:hAnsi="Arial" w:cs="Arial"/>
                <w:noProof/>
                <w:webHidden/>
                <w:kern w:val="0"/>
                <w:sz w:val="24"/>
                <w:szCs w:val="24"/>
                <w:lang w:val="en-US" w:eastAsia="ja-JP"/>
                <w14:ligatures w14:val="none"/>
              </w:rPr>
              <w:instrText xml:space="preserve"> PAGEREF _Toc180292661 \h </w:instrText>
            </w:r>
            <w:r w:rsidRPr="002A57F9">
              <w:rPr>
                <w:rFonts w:ascii="Arial" w:eastAsia="MS Mincho" w:hAnsi="Arial" w:cs="Arial"/>
                <w:noProof/>
                <w:webHidden/>
                <w:kern w:val="0"/>
                <w:sz w:val="24"/>
                <w:szCs w:val="24"/>
                <w:lang w:val="en-US" w:eastAsia="ja-JP"/>
                <w14:ligatures w14:val="none"/>
              </w:rPr>
            </w:r>
            <w:r w:rsidRPr="002A57F9">
              <w:rPr>
                <w:rFonts w:ascii="Arial" w:eastAsia="MS Mincho" w:hAnsi="Arial" w:cs="Arial"/>
                <w:noProof/>
                <w:webHidden/>
                <w:kern w:val="0"/>
                <w:sz w:val="24"/>
                <w:szCs w:val="24"/>
                <w:lang w:val="en-US" w:eastAsia="ja-JP"/>
                <w14:ligatures w14:val="none"/>
              </w:rPr>
              <w:fldChar w:fldCharType="separate"/>
            </w:r>
            <w:r w:rsidRPr="002A57F9">
              <w:rPr>
                <w:rFonts w:ascii="Arial" w:eastAsia="MS Mincho" w:hAnsi="Arial" w:cs="Arial"/>
                <w:noProof/>
                <w:webHidden/>
                <w:kern w:val="0"/>
                <w:sz w:val="24"/>
                <w:szCs w:val="24"/>
                <w:lang w:val="en-US" w:eastAsia="ja-JP"/>
                <w14:ligatures w14:val="none"/>
              </w:rPr>
              <w:t>3</w:t>
            </w:r>
            <w:r w:rsidRPr="002A57F9">
              <w:rPr>
                <w:rFonts w:ascii="Arial" w:eastAsia="MS Mincho" w:hAnsi="Arial" w:cs="Arial"/>
                <w:noProof/>
                <w:webHidden/>
                <w:kern w:val="0"/>
                <w:sz w:val="24"/>
                <w:szCs w:val="24"/>
                <w:lang w:val="en-US" w:eastAsia="ja-JP"/>
                <w14:ligatures w14:val="none"/>
              </w:rPr>
              <w:fldChar w:fldCharType="end"/>
            </w:r>
          </w:hyperlink>
        </w:p>
        <w:p w14:paraId="2B09911D" w14:textId="77777777" w:rsidR="00EC0A5B" w:rsidRPr="002A57F9" w:rsidRDefault="00EC0A5B" w:rsidP="002A57F9">
          <w:pPr>
            <w:tabs>
              <w:tab w:val="left" w:pos="880"/>
              <w:tab w:val="right" w:leader="dot" w:pos="9350"/>
            </w:tabs>
            <w:spacing w:after="100" w:line="360" w:lineRule="auto"/>
            <w:ind w:left="240"/>
            <w:jc w:val="both"/>
            <w:rPr>
              <w:rFonts w:ascii="Arial" w:eastAsia="MS Mincho" w:hAnsi="Arial" w:cs="Arial"/>
              <w:noProof/>
              <w:sz w:val="24"/>
              <w:szCs w:val="24"/>
              <w:lang w:val="en-US"/>
            </w:rPr>
          </w:pPr>
          <w:hyperlink w:anchor="_Toc180292662" w:history="1">
            <w:r w:rsidRPr="002A57F9">
              <w:rPr>
                <w:rFonts w:ascii="Arial" w:eastAsia="MS Mincho" w:hAnsi="Arial" w:cs="Arial"/>
                <w:noProof/>
                <w:color w:val="0000FF"/>
                <w:kern w:val="0"/>
                <w:sz w:val="24"/>
                <w:szCs w:val="24"/>
                <w:u w:val="single"/>
                <w:lang w:val="en-US" w:eastAsia="ja-JP"/>
                <w14:ligatures w14:val="none"/>
              </w:rPr>
              <w:t>2.1.</w:t>
            </w:r>
            <w:r w:rsidRPr="002A57F9">
              <w:rPr>
                <w:rFonts w:ascii="Arial" w:eastAsia="MS Mincho" w:hAnsi="Arial" w:cs="Arial"/>
                <w:noProof/>
                <w:sz w:val="24"/>
                <w:szCs w:val="24"/>
                <w:lang w:val="en-US"/>
              </w:rPr>
              <w:tab/>
            </w:r>
            <w:r w:rsidRPr="002A57F9">
              <w:rPr>
                <w:rFonts w:ascii="Arial" w:eastAsia="MS Mincho" w:hAnsi="Arial" w:cs="Arial"/>
                <w:noProof/>
                <w:color w:val="0000FF"/>
                <w:kern w:val="0"/>
                <w:sz w:val="24"/>
                <w:szCs w:val="24"/>
                <w:u w:val="single"/>
                <w:lang w:val="en-US" w:eastAsia="ja-JP"/>
                <w14:ligatures w14:val="none"/>
              </w:rPr>
              <w:t>Description of the Green Practice</w:t>
            </w:r>
            <w:r w:rsidRPr="002A57F9">
              <w:rPr>
                <w:rFonts w:ascii="Arial" w:eastAsia="MS Mincho" w:hAnsi="Arial" w:cs="Arial"/>
                <w:noProof/>
                <w:webHidden/>
                <w:kern w:val="0"/>
                <w:sz w:val="24"/>
                <w:szCs w:val="24"/>
                <w:lang w:val="en-US" w:eastAsia="ja-JP"/>
                <w14:ligatures w14:val="none"/>
              </w:rPr>
              <w:tab/>
            </w:r>
            <w:r w:rsidRPr="002A57F9">
              <w:rPr>
                <w:rFonts w:ascii="Arial" w:eastAsia="MS Mincho" w:hAnsi="Arial" w:cs="Arial"/>
                <w:noProof/>
                <w:webHidden/>
                <w:kern w:val="0"/>
                <w:sz w:val="24"/>
                <w:szCs w:val="24"/>
                <w:lang w:val="en-US" w:eastAsia="ja-JP"/>
                <w14:ligatures w14:val="none"/>
              </w:rPr>
              <w:fldChar w:fldCharType="begin"/>
            </w:r>
            <w:r w:rsidRPr="002A57F9">
              <w:rPr>
                <w:rFonts w:ascii="Arial" w:eastAsia="MS Mincho" w:hAnsi="Arial" w:cs="Arial"/>
                <w:noProof/>
                <w:webHidden/>
                <w:kern w:val="0"/>
                <w:sz w:val="24"/>
                <w:szCs w:val="24"/>
                <w:lang w:val="en-US" w:eastAsia="ja-JP"/>
                <w14:ligatures w14:val="none"/>
              </w:rPr>
              <w:instrText xml:space="preserve"> PAGEREF _Toc180292662 \h </w:instrText>
            </w:r>
            <w:r w:rsidRPr="002A57F9">
              <w:rPr>
                <w:rFonts w:ascii="Arial" w:eastAsia="MS Mincho" w:hAnsi="Arial" w:cs="Arial"/>
                <w:noProof/>
                <w:webHidden/>
                <w:kern w:val="0"/>
                <w:sz w:val="24"/>
                <w:szCs w:val="24"/>
                <w:lang w:val="en-US" w:eastAsia="ja-JP"/>
                <w14:ligatures w14:val="none"/>
              </w:rPr>
            </w:r>
            <w:r w:rsidRPr="002A57F9">
              <w:rPr>
                <w:rFonts w:ascii="Arial" w:eastAsia="MS Mincho" w:hAnsi="Arial" w:cs="Arial"/>
                <w:noProof/>
                <w:webHidden/>
                <w:kern w:val="0"/>
                <w:sz w:val="24"/>
                <w:szCs w:val="24"/>
                <w:lang w:val="en-US" w:eastAsia="ja-JP"/>
                <w14:ligatures w14:val="none"/>
              </w:rPr>
              <w:fldChar w:fldCharType="separate"/>
            </w:r>
            <w:r w:rsidRPr="002A57F9">
              <w:rPr>
                <w:rFonts w:ascii="Arial" w:eastAsia="MS Mincho" w:hAnsi="Arial" w:cs="Arial"/>
                <w:noProof/>
                <w:webHidden/>
                <w:kern w:val="0"/>
                <w:sz w:val="24"/>
                <w:szCs w:val="24"/>
                <w:lang w:val="en-US" w:eastAsia="ja-JP"/>
                <w14:ligatures w14:val="none"/>
              </w:rPr>
              <w:t>3</w:t>
            </w:r>
            <w:r w:rsidRPr="002A57F9">
              <w:rPr>
                <w:rFonts w:ascii="Arial" w:eastAsia="MS Mincho" w:hAnsi="Arial" w:cs="Arial"/>
                <w:noProof/>
                <w:webHidden/>
                <w:kern w:val="0"/>
                <w:sz w:val="24"/>
                <w:szCs w:val="24"/>
                <w:lang w:val="en-US" w:eastAsia="ja-JP"/>
                <w14:ligatures w14:val="none"/>
              </w:rPr>
              <w:fldChar w:fldCharType="end"/>
            </w:r>
          </w:hyperlink>
        </w:p>
        <w:p w14:paraId="2910BF88" w14:textId="77777777" w:rsidR="00EC0A5B" w:rsidRPr="002A57F9" w:rsidRDefault="00EC0A5B" w:rsidP="002A57F9">
          <w:pPr>
            <w:tabs>
              <w:tab w:val="left" w:pos="880"/>
              <w:tab w:val="right" w:leader="dot" w:pos="9350"/>
            </w:tabs>
            <w:spacing w:after="100" w:line="360" w:lineRule="auto"/>
            <w:ind w:left="240"/>
            <w:jc w:val="both"/>
            <w:rPr>
              <w:rFonts w:ascii="Arial" w:eastAsia="MS Mincho" w:hAnsi="Arial" w:cs="Arial"/>
              <w:noProof/>
              <w:sz w:val="24"/>
              <w:szCs w:val="24"/>
              <w:lang w:val="en-US"/>
            </w:rPr>
          </w:pPr>
          <w:hyperlink w:anchor="_Toc180292663" w:history="1">
            <w:r w:rsidRPr="002A57F9">
              <w:rPr>
                <w:rFonts w:ascii="Arial" w:eastAsia="MS Mincho" w:hAnsi="Arial" w:cs="Arial"/>
                <w:noProof/>
                <w:color w:val="0000FF"/>
                <w:kern w:val="0"/>
                <w:sz w:val="24"/>
                <w:szCs w:val="24"/>
                <w:u w:val="single"/>
                <w:lang w:val="en-US" w:eastAsia="ja-JP"/>
                <w14:ligatures w14:val="none"/>
              </w:rPr>
              <w:t>2.2.</w:t>
            </w:r>
            <w:r w:rsidRPr="002A57F9">
              <w:rPr>
                <w:rFonts w:ascii="Arial" w:eastAsia="MS Mincho" w:hAnsi="Arial" w:cs="Arial"/>
                <w:noProof/>
                <w:sz w:val="24"/>
                <w:szCs w:val="24"/>
                <w:lang w:val="en-US"/>
              </w:rPr>
              <w:tab/>
            </w:r>
            <w:r w:rsidRPr="002A57F9">
              <w:rPr>
                <w:rFonts w:ascii="Arial" w:eastAsia="MS Mincho" w:hAnsi="Arial" w:cs="Arial"/>
                <w:noProof/>
                <w:color w:val="0000FF"/>
                <w:kern w:val="0"/>
                <w:sz w:val="24"/>
                <w:szCs w:val="24"/>
                <w:u w:val="single"/>
                <w:lang w:val="en-US" w:eastAsia="ja-JP"/>
                <w14:ligatures w14:val="none"/>
              </w:rPr>
              <w:t>Benefits of the Green Practice</w:t>
            </w:r>
            <w:r w:rsidRPr="002A57F9">
              <w:rPr>
                <w:rFonts w:ascii="Arial" w:eastAsia="MS Mincho" w:hAnsi="Arial" w:cs="Arial"/>
                <w:noProof/>
                <w:webHidden/>
                <w:kern w:val="0"/>
                <w:sz w:val="24"/>
                <w:szCs w:val="24"/>
                <w:lang w:val="en-US" w:eastAsia="ja-JP"/>
                <w14:ligatures w14:val="none"/>
              </w:rPr>
              <w:tab/>
            </w:r>
            <w:r w:rsidRPr="002A57F9">
              <w:rPr>
                <w:rFonts w:ascii="Arial" w:eastAsia="MS Mincho" w:hAnsi="Arial" w:cs="Arial"/>
                <w:noProof/>
                <w:webHidden/>
                <w:kern w:val="0"/>
                <w:sz w:val="24"/>
                <w:szCs w:val="24"/>
                <w:lang w:val="en-US" w:eastAsia="ja-JP"/>
                <w14:ligatures w14:val="none"/>
              </w:rPr>
              <w:fldChar w:fldCharType="begin"/>
            </w:r>
            <w:r w:rsidRPr="002A57F9">
              <w:rPr>
                <w:rFonts w:ascii="Arial" w:eastAsia="MS Mincho" w:hAnsi="Arial" w:cs="Arial"/>
                <w:noProof/>
                <w:webHidden/>
                <w:kern w:val="0"/>
                <w:sz w:val="24"/>
                <w:szCs w:val="24"/>
                <w:lang w:val="en-US" w:eastAsia="ja-JP"/>
                <w14:ligatures w14:val="none"/>
              </w:rPr>
              <w:instrText xml:space="preserve"> PAGEREF _Toc180292663 \h </w:instrText>
            </w:r>
            <w:r w:rsidRPr="002A57F9">
              <w:rPr>
                <w:rFonts w:ascii="Arial" w:eastAsia="MS Mincho" w:hAnsi="Arial" w:cs="Arial"/>
                <w:noProof/>
                <w:webHidden/>
                <w:kern w:val="0"/>
                <w:sz w:val="24"/>
                <w:szCs w:val="24"/>
                <w:lang w:val="en-US" w:eastAsia="ja-JP"/>
                <w14:ligatures w14:val="none"/>
              </w:rPr>
            </w:r>
            <w:r w:rsidRPr="002A57F9">
              <w:rPr>
                <w:rFonts w:ascii="Arial" w:eastAsia="MS Mincho" w:hAnsi="Arial" w:cs="Arial"/>
                <w:noProof/>
                <w:webHidden/>
                <w:kern w:val="0"/>
                <w:sz w:val="24"/>
                <w:szCs w:val="24"/>
                <w:lang w:val="en-US" w:eastAsia="ja-JP"/>
                <w14:ligatures w14:val="none"/>
              </w:rPr>
              <w:fldChar w:fldCharType="separate"/>
            </w:r>
            <w:r w:rsidRPr="002A57F9">
              <w:rPr>
                <w:rFonts w:ascii="Arial" w:eastAsia="MS Mincho" w:hAnsi="Arial" w:cs="Arial"/>
                <w:noProof/>
                <w:webHidden/>
                <w:kern w:val="0"/>
                <w:sz w:val="24"/>
                <w:szCs w:val="24"/>
                <w:lang w:val="en-US" w:eastAsia="ja-JP"/>
                <w14:ligatures w14:val="none"/>
              </w:rPr>
              <w:t>4</w:t>
            </w:r>
            <w:r w:rsidRPr="002A57F9">
              <w:rPr>
                <w:rFonts w:ascii="Arial" w:eastAsia="MS Mincho" w:hAnsi="Arial" w:cs="Arial"/>
                <w:noProof/>
                <w:webHidden/>
                <w:kern w:val="0"/>
                <w:sz w:val="24"/>
                <w:szCs w:val="24"/>
                <w:lang w:val="en-US" w:eastAsia="ja-JP"/>
                <w14:ligatures w14:val="none"/>
              </w:rPr>
              <w:fldChar w:fldCharType="end"/>
            </w:r>
          </w:hyperlink>
        </w:p>
        <w:p w14:paraId="02908E84" w14:textId="77777777" w:rsidR="00EC0A5B" w:rsidRPr="002A57F9" w:rsidRDefault="00EC0A5B" w:rsidP="002A57F9">
          <w:pPr>
            <w:tabs>
              <w:tab w:val="left" w:pos="1320"/>
              <w:tab w:val="right" w:leader="dot" w:pos="9350"/>
            </w:tabs>
            <w:spacing w:after="100" w:line="360" w:lineRule="auto"/>
            <w:ind w:left="480"/>
            <w:jc w:val="both"/>
            <w:rPr>
              <w:rFonts w:ascii="Arial" w:eastAsia="MS Mincho" w:hAnsi="Arial" w:cs="Arial"/>
              <w:noProof/>
              <w:sz w:val="24"/>
              <w:szCs w:val="24"/>
              <w:lang w:val="en-US"/>
            </w:rPr>
          </w:pPr>
          <w:hyperlink w:anchor="_Toc180292664" w:history="1">
            <w:r w:rsidRPr="002A57F9">
              <w:rPr>
                <w:rFonts w:ascii="Arial" w:eastAsia="MS Mincho" w:hAnsi="Arial" w:cs="Arial"/>
                <w:noProof/>
                <w:color w:val="0000FF"/>
                <w:kern w:val="0"/>
                <w:sz w:val="24"/>
                <w:szCs w:val="24"/>
                <w:u w:val="single"/>
                <w:lang w:val="en-US" w:eastAsia="ja-JP"/>
                <w14:ligatures w14:val="none"/>
              </w:rPr>
              <w:t>2.2.1.</w:t>
            </w:r>
            <w:r w:rsidRPr="002A57F9">
              <w:rPr>
                <w:rFonts w:ascii="Arial" w:eastAsia="MS Mincho" w:hAnsi="Arial" w:cs="Arial"/>
                <w:noProof/>
                <w:sz w:val="24"/>
                <w:szCs w:val="24"/>
                <w:lang w:val="en-US"/>
              </w:rPr>
              <w:tab/>
            </w:r>
            <w:r w:rsidRPr="002A57F9">
              <w:rPr>
                <w:rFonts w:ascii="Arial" w:eastAsia="MS Mincho" w:hAnsi="Arial" w:cs="Arial"/>
                <w:noProof/>
                <w:color w:val="0000FF"/>
                <w:kern w:val="0"/>
                <w:sz w:val="24"/>
                <w:szCs w:val="24"/>
                <w:u w:val="single"/>
                <w:lang w:val="en-US" w:eastAsia="ja-JP"/>
                <w14:ligatures w14:val="none"/>
              </w:rPr>
              <w:t>Environmental Benefits</w:t>
            </w:r>
            <w:r w:rsidRPr="002A57F9">
              <w:rPr>
                <w:rFonts w:ascii="Arial" w:eastAsia="MS Mincho" w:hAnsi="Arial" w:cs="Arial"/>
                <w:noProof/>
                <w:webHidden/>
                <w:kern w:val="0"/>
                <w:sz w:val="24"/>
                <w:szCs w:val="24"/>
                <w:lang w:val="en-US" w:eastAsia="ja-JP"/>
                <w14:ligatures w14:val="none"/>
              </w:rPr>
              <w:tab/>
            </w:r>
            <w:r w:rsidRPr="002A57F9">
              <w:rPr>
                <w:rFonts w:ascii="Arial" w:eastAsia="MS Mincho" w:hAnsi="Arial" w:cs="Arial"/>
                <w:noProof/>
                <w:webHidden/>
                <w:kern w:val="0"/>
                <w:sz w:val="24"/>
                <w:szCs w:val="24"/>
                <w:lang w:val="en-US" w:eastAsia="ja-JP"/>
                <w14:ligatures w14:val="none"/>
              </w:rPr>
              <w:fldChar w:fldCharType="begin"/>
            </w:r>
            <w:r w:rsidRPr="002A57F9">
              <w:rPr>
                <w:rFonts w:ascii="Arial" w:eastAsia="MS Mincho" w:hAnsi="Arial" w:cs="Arial"/>
                <w:noProof/>
                <w:webHidden/>
                <w:kern w:val="0"/>
                <w:sz w:val="24"/>
                <w:szCs w:val="24"/>
                <w:lang w:val="en-US" w:eastAsia="ja-JP"/>
                <w14:ligatures w14:val="none"/>
              </w:rPr>
              <w:instrText xml:space="preserve"> PAGEREF _Toc180292664 \h </w:instrText>
            </w:r>
            <w:r w:rsidRPr="002A57F9">
              <w:rPr>
                <w:rFonts w:ascii="Arial" w:eastAsia="MS Mincho" w:hAnsi="Arial" w:cs="Arial"/>
                <w:noProof/>
                <w:webHidden/>
                <w:kern w:val="0"/>
                <w:sz w:val="24"/>
                <w:szCs w:val="24"/>
                <w:lang w:val="en-US" w:eastAsia="ja-JP"/>
                <w14:ligatures w14:val="none"/>
              </w:rPr>
            </w:r>
            <w:r w:rsidRPr="002A57F9">
              <w:rPr>
                <w:rFonts w:ascii="Arial" w:eastAsia="MS Mincho" w:hAnsi="Arial" w:cs="Arial"/>
                <w:noProof/>
                <w:webHidden/>
                <w:kern w:val="0"/>
                <w:sz w:val="24"/>
                <w:szCs w:val="24"/>
                <w:lang w:val="en-US" w:eastAsia="ja-JP"/>
                <w14:ligatures w14:val="none"/>
              </w:rPr>
              <w:fldChar w:fldCharType="separate"/>
            </w:r>
            <w:r w:rsidRPr="002A57F9">
              <w:rPr>
                <w:rFonts w:ascii="Arial" w:eastAsia="MS Mincho" w:hAnsi="Arial" w:cs="Arial"/>
                <w:noProof/>
                <w:webHidden/>
                <w:kern w:val="0"/>
                <w:sz w:val="24"/>
                <w:szCs w:val="24"/>
                <w:lang w:val="en-US" w:eastAsia="ja-JP"/>
                <w14:ligatures w14:val="none"/>
              </w:rPr>
              <w:t>4</w:t>
            </w:r>
            <w:r w:rsidRPr="002A57F9">
              <w:rPr>
                <w:rFonts w:ascii="Arial" w:eastAsia="MS Mincho" w:hAnsi="Arial" w:cs="Arial"/>
                <w:noProof/>
                <w:webHidden/>
                <w:kern w:val="0"/>
                <w:sz w:val="24"/>
                <w:szCs w:val="24"/>
                <w:lang w:val="en-US" w:eastAsia="ja-JP"/>
                <w14:ligatures w14:val="none"/>
              </w:rPr>
              <w:fldChar w:fldCharType="end"/>
            </w:r>
          </w:hyperlink>
        </w:p>
        <w:p w14:paraId="7EB803B7" w14:textId="77777777" w:rsidR="00EC0A5B" w:rsidRPr="002A57F9" w:rsidRDefault="00EC0A5B" w:rsidP="002A57F9">
          <w:pPr>
            <w:tabs>
              <w:tab w:val="right" w:leader="dot" w:pos="9350"/>
            </w:tabs>
            <w:spacing w:after="100" w:line="360" w:lineRule="auto"/>
            <w:ind w:left="480"/>
            <w:jc w:val="both"/>
            <w:rPr>
              <w:rFonts w:ascii="Arial" w:eastAsia="MS Mincho" w:hAnsi="Arial" w:cs="Arial"/>
              <w:noProof/>
              <w:sz w:val="24"/>
              <w:szCs w:val="24"/>
              <w:lang w:val="en-US"/>
            </w:rPr>
          </w:pPr>
          <w:hyperlink w:anchor="_Toc180292665" w:history="1">
            <w:r w:rsidRPr="002A57F9">
              <w:rPr>
                <w:rFonts w:ascii="Arial" w:eastAsia="MS Mincho" w:hAnsi="Arial" w:cs="Arial"/>
                <w:noProof/>
                <w:color w:val="0000FF"/>
                <w:kern w:val="0"/>
                <w:sz w:val="24"/>
                <w:szCs w:val="24"/>
                <w:u w:val="single"/>
                <w:lang w:val="en-US" w:eastAsia="ja-JP"/>
                <w14:ligatures w14:val="none"/>
              </w:rPr>
              <w:t>2.2.2. Economic Benefits</w:t>
            </w:r>
            <w:r w:rsidRPr="002A57F9">
              <w:rPr>
                <w:rFonts w:ascii="Arial" w:eastAsia="MS Mincho" w:hAnsi="Arial" w:cs="Arial"/>
                <w:noProof/>
                <w:webHidden/>
                <w:kern w:val="0"/>
                <w:sz w:val="24"/>
                <w:szCs w:val="24"/>
                <w:lang w:val="en-US" w:eastAsia="ja-JP"/>
                <w14:ligatures w14:val="none"/>
              </w:rPr>
              <w:tab/>
            </w:r>
            <w:r w:rsidRPr="002A57F9">
              <w:rPr>
                <w:rFonts w:ascii="Arial" w:eastAsia="MS Mincho" w:hAnsi="Arial" w:cs="Arial"/>
                <w:noProof/>
                <w:webHidden/>
                <w:kern w:val="0"/>
                <w:sz w:val="24"/>
                <w:szCs w:val="24"/>
                <w:lang w:val="en-US" w:eastAsia="ja-JP"/>
                <w14:ligatures w14:val="none"/>
              </w:rPr>
              <w:fldChar w:fldCharType="begin"/>
            </w:r>
            <w:r w:rsidRPr="002A57F9">
              <w:rPr>
                <w:rFonts w:ascii="Arial" w:eastAsia="MS Mincho" w:hAnsi="Arial" w:cs="Arial"/>
                <w:noProof/>
                <w:webHidden/>
                <w:kern w:val="0"/>
                <w:sz w:val="24"/>
                <w:szCs w:val="24"/>
                <w:lang w:val="en-US" w:eastAsia="ja-JP"/>
                <w14:ligatures w14:val="none"/>
              </w:rPr>
              <w:instrText xml:space="preserve"> PAGEREF _Toc180292665 \h </w:instrText>
            </w:r>
            <w:r w:rsidRPr="002A57F9">
              <w:rPr>
                <w:rFonts w:ascii="Arial" w:eastAsia="MS Mincho" w:hAnsi="Arial" w:cs="Arial"/>
                <w:noProof/>
                <w:webHidden/>
                <w:kern w:val="0"/>
                <w:sz w:val="24"/>
                <w:szCs w:val="24"/>
                <w:lang w:val="en-US" w:eastAsia="ja-JP"/>
                <w14:ligatures w14:val="none"/>
              </w:rPr>
            </w:r>
            <w:r w:rsidRPr="002A57F9">
              <w:rPr>
                <w:rFonts w:ascii="Arial" w:eastAsia="MS Mincho" w:hAnsi="Arial" w:cs="Arial"/>
                <w:noProof/>
                <w:webHidden/>
                <w:kern w:val="0"/>
                <w:sz w:val="24"/>
                <w:szCs w:val="24"/>
                <w:lang w:val="en-US" w:eastAsia="ja-JP"/>
                <w14:ligatures w14:val="none"/>
              </w:rPr>
              <w:fldChar w:fldCharType="separate"/>
            </w:r>
            <w:r w:rsidRPr="002A57F9">
              <w:rPr>
                <w:rFonts w:ascii="Arial" w:eastAsia="MS Mincho" w:hAnsi="Arial" w:cs="Arial"/>
                <w:noProof/>
                <w:webHidden/>
                <w:kern w:val="0"/>
                <w:sz w:val="24"/>
                <w:szCs w:val="24"/>
                <w:lang w:val="en-US" w:eastAsia="ja-JP"/>
                <w14:ligatures w14:val="none"/>
              </w:rPr>
              <w:t>5</w:t>
            </w:r>
            <w:r w:rsidRPr="002A57F9">
              <w:rPr>
                <w:rFonts w:ascii="Arial" w:eastAsia="MS Mincho" w:hAnsi="Arial" w:cs="Arial"/>
                <w:noProof/>
                <w:webHidden/>
                <w:kern w:val="0"/>
                <w:sz w:val="24"/>
                <w:szCs w:val="24"/>
                <w:lang w:val="en-US" w:eastAsia="ja-JP"/>
                <w14:ligatures w14:val="none"/>
              </w:rPr>
              <w:fldChar w:fldCharType="end"/>
            </w:r>
          </w:hyperlink>
        </w:p>
        <w:p w14:paraId="7473724D" w14:textId="77777777" w:rsidR="00EC0A5B" w:rsidRPr="002A57F9" w:rsidRDefault="00EC0A5B" w:rsidP="002A57F9">
          <w:pPr>
            <w:tabs>
              <w:tab w:val="left" w:pos="1320"/>
              <w:tab w:val="right" w:leader="dot" w:pos="9350"/>
            </w:tabs>
            <w:spacing w:after="100" w:line="360" w:lineRule="auto"/>
            <w:ind w:left="480"/>
            <w:jc w:val="both"/>
            <w:rPr>
              <w:rFonts w:ascii="Arial" w:eastAsia="MS Mincho" w:hAnsi="Arial" w:cs="Arial"/>
              <w:noProof/>
              <w:sz w:val="24"/>
              <w:szCs w:val="24"/>
              <w:lang w:val="en-US"/>
            </w:rPr>
          </w:pPr>
          <w:hyperlink w:anchor="_Toc180292666" w:history="1">
            <w:r w:rsidRPr="002A57F9">
              <w:rPr>
                <w:rFonts w:ascii="Arial" w:eastAsia="MS Mincho" w:hAnsi="Arial" w:cs="Arial"/>
                <w:noProof/>
                <w:color w:val="0000FF"/>
                <w:kern w:val="0"/>
                <w:sz w:val="24"/>
                <w:szCs w:val="24"/>
                <w:u w:val="single"/>
                <w:lang w:val="en-US" w:eastAsia="ja-JP"/>
                <w14:ligatures w14:val="none"/>
              </w:rPr>
              <w:t>2.2.2.</w:t>
            </w:r>
            <w:r w:rsidRPr="002A57F9">
              <w:rPr>
                <w:rFonts w:ascii="Arial" w:eastAsia="MS Mincho" w:hAnsi="Arial" w:cs="Arial"/>
                <w:noProof/>
                <w:sz w:val="24"/>
                <w:szCs w:val="24"/>
                <w:lang w:val="en-US"/>
              </w:rPr>
              <w:tab/>
            </w:r>
            <w:r w:rsidRPr="002A57F9">
              <w:rPr>
                <w:rFonts w:ascii="Arial" w:eastAsia="MS Mincho" w:hAnsi="Arial" w:cs="Arial"/>
                <w:noProof/>
                <w:color w:val="0000FF"/>
                <w:kern w:val="0"/>
                <w:sz w:val="24"/>
                <w:szCs w:val="24"/>
                <w:u w:val="single"/>
                <w:lang w:val="en-US" w:eastAsia="ja-JP"/>
                <w14:ligatures w14:val="none"/>
              </w:rPr>
              <w:t>Social Benefits</w:t>
            </w:r>
            <w:r w:rsidRPr="002A57F9">
              <w:rPr>
                <w:rFonts w:ascii="Arial" w:eastAsia="MS Mincho" w:hAnsi="Arial" w:cs="Arial"/>
                <w:noProof/>
                <w:webHidden/>
                <w:kern w:val="0"/>
                <w:sz w:val="24"/>
                <w:szCs w:val="24"/>
                <w:lang w:val="en-US" w:eastAsia="ja-JP"/>
                <w14:ligatures w14:val="none"/>
              </w:rPr>
              <w:tab/>
            </w:r>
            <w:r w:rsidRPr="002A57F9">
              <w:rPr>
                <w:rFonts w:ascii="Arial" w:eastAsia="MS Mincho" w:hAnsi="Arial" w:cs="Arial"/>
                <w:noProof/>
                <w:webHidden/>
                <w:kern w:val="0"/>
                <w:sz w:val="24"/>
                <w:szCs w:val="24"/>
                <w:lang w:val="en-US" w:eastAsia="ja-JP"/>
                <w14:ligatures w14:val="none"/>
              </w:rPr>
              <w:fldChar w:fldCharType="begin"/>
            </w:r>
            <w:r w:rsidRPr="002A57F9">
              <w:rPr>
                <w:rFonts w:ascii="Arial" w:eastAsia="MS Mincho" w:hAnsi="Arial" w:cs="Arial"/>
                <w:noProof/>
                <w:webHidden/>
                <w:kern w:val="0"/>
                <w:sz w:val="24"/>
                <w:szCs w:val="24"/>
                <w:lang w:val="en-US" w:eastAsia="ja-JP"/>
                <w14:ligatures w14:val="none"/>
              </w:rPr>
              <w:instrText xml:space="preserve"> PAGEREF _Toc180292666 \h </w:instrText>
            </w:r>
            <w:r w:rsidRPr="002A57F9">
              <w:rPr>
                <w:rFonts w:ascii="Arial" w:eastAsia="MS Mincho" w:hAnsi="Arial" w:cs="Arial"/>
                <w:noProof/>
                <w:webHidden/>
                <w:kern w:val="0"/>
                <w:sz w:val="24"/>
                <w:szCs w:val="24"/>
                <w:lang w:val="en-US" w:eastAsia="ja-JP"/>
                <w14:ligatures w14:val="none"/>
              </w:rPr>
            </w:r>
            <w:r w:rsidRPr="002A57F9">
              <w:rPr>
                <w:rFonts w:ascii="Arial" w:eastAsia="MS Mincho" w:hAnsi="Arial" w:cs="Arial"/>
                <w:noProof/>
                <w:webHidden/>
                <w:kern w:val="0"/>
                <w:sz w:val="24"/>
                <w:szCs w:val="24"/>
                <w:lang w:val="en-US" w:eastAsia="ja-JP"/>
                <w14:ligatures w14:val="none"/>
              </w:rPr>
              <w:fldChar w:fldCharType="separate"/>
            </w:r>
            <w:r w:rsidRPr="002A57F9">
              <w:rPr>
                <w:rFonts w:ascii="Arial" w:eastAsia="MS Mincho" w:hAnsi="Arial" w:cs="Arial"/>
                <w:noProof/>
                <w:webHidden/>
                <w:kern w:val="0"/>
                <w:sz w:val="24"/>
                <w:szCs w:val="24"/>
                <w:lang w:val="en-US" w:eastAsia="ja-JP"/>
                <w14:ligatures w14:val="none"/>
              </w:rPr>
              <w:t>5</w:t>
            </w:r>
            <w:r w:rsidRPr="002A57F9">
              <w:rPr>
                <w:rFonts w:ascii="Arial" w:eastAsia="MS Mincho" w:hAnsi="Arial" w:cs="Arial"/>
                <w:noProof/>
                <w:webHidden/>
                <w:kern w:val="0"/>
                <w:sz w:val="24"/>
                <w:szCs w:val="24"/>
                <w:lang w:val="en-US" w:eastAsia="ja-JP"/>
                <w14:ligatures w14:val="none"/>
              </w:rPr>
              <w:fldChar w:fldCharType="end"/>
            </w:r>
          </w:hyperlink>
        </w:p>
        <w:p w14:paraId="0BF4D742" w14:textId="77777777" w:rsidR="00EC0A5B" w:rsidRPr="002A57F9" w:rsidRDefault="00EC0A5B" w:rsidP="002A57F9">
          <w:pPr>
            <w:tabs>
              <w:tab w:val="left" w:pos="880"/>
              <w:tab w:val="right" w:leader="dot" w:pos="9350"/>
            </w:tabs>
            <w:spacing w:after="100" w:line="360" w:lineRule="auto"/>
            <w:ind w:left="240"/>
            <w:jc w:val="both"/>
            <w:rPr>
              <w:rFonts w:ascii="Arial" w:eastAsia="MS Mincho" w:hAnsi="Arial" w:cs="Arial"/>
              <w:noProof/>
              <w:sz w:val="24"/>
              <w:szCs w:val="24"/>
              <w:lang w:val="en-US"/>
            </w:rPr>
          </w:pPr>
          <w:hyperlink w:anchor="_Toc180292667" w:history="1">
            <w:r w:rsidRPr="002A57F9">
              <w:rPr>
                <w:rFonts w:ascii="Arial" w:eastAsia="MS Mincho" w:hAnsi="Arial" w:cs="Arial"/>
                <w:noProof/>
                <w:color w:val="0000FF"/>
                <w:kern w:val="0"/>
                <w:sz w:val="24"/>
                <w:szCs w:val="24"/>
                <w:u w:val="single"/>
                <w:lang w:val="en-US" w:eastAsia="ja-JP"/>
                <w14:ligatures w14:val="none"/>
              </w:rPr>
              <w:t>2.3.</w:t>
            </w:r>
            <w:r w:rsidRPr="002A57F9">
              <w:rPr>
                <w:rFonts w:ascii="Arial" w:eastAsia="MS Mincho" w:hAnsi="Arial" w:cs="Arial"/>
                <w:noProof/>
                <w:sz w:val="24"/>
                <w:szCs w:val="24"/>
                <w:lang w:val="en-US"/>
              </w:rPr>
              <w:tab/>
            </w:r>
            <w:r w:rsidRPr="002A57F9">
              <w:rPr>
                <w:rFonts w:ascii="Arial" w:eastAsia="MS Mincho" w:hAnsi="Arial" w:cs="Arial"/>
                <w:noProof/>
                <w:color w:val="0000FF"/>
                <w:kern w:val="0"/>
                <w:sz w:val="24"/>
                <w:szCs w:val="24"/>
                <w:u w:val="single"/>
                <w:lang w:val="en-US" w:eastAsia="ja-JP"/>
                <w14:ligatures w14:val="none"/>
              </w:rPr>
              <w:t>Challenges of Implementing the Green Practice</w:t>
            </w:r>
            <w:r w:rsidRPr="002A57F9">
              <w:rPr>
                <w:rFonts w:ascii="Arial" w:eastAsia="MS Mincho" w:hAnsi="Arial" w:cs="Arial"/>
                <w:noProof/>
                <w:webHidden/>
                <w:kern w:val="0"/>
                <w:sz w:val="24"/>
                <w:szCs w:val="24"/>
                <w:lang w:val="en-US" w:eastAsia="ja-JP"/>
                <w14:ligatures w14:val="none"/>
              </w:rPr>
              <w:tab/>
            </w:r>
            <w:r w:rsidRPr="002A57F9">
              <w:rPr>
                <w:rFonts w:ascii="Arial" w:eastAsia="MS Mincho" w:hAnsi="Arial" w:cs="Arial"/>
                <w:noProof/>
                <w:webHidden/>
                <w:kern w:val="0"/>
                <w:sz w:val="24"/>
                <w:szCs w:val="24"/>
                <w:lang w:val="en-US" w:eastAsia="ja-JP"/>
                <w14:ligatures w14:val="none"/>
              </w:rPr>
              <w:fldChar w:fldCharType="begin"/>
            </w:r>
            <w:r w:rsidRPr="002A57F9">
              <w:rPr>
                <w:rFonts w:ascii="Arial" w:eastAsia="MS Mincho" w:hAnsi="Arial" w:cs="Arial"/>
                <w:noProof/>
                <w:webHidden/>
                <w:kern w:val="0"/>
                <w:sz w:val="24"/>
                <w:szCs w:val="24"/>
                <w:lang w:val="en-US" w:eastAsia="ja-JP"/>
                <w14:ligatures w14:val="none"/>
              </w:rPr>
              <w:instrText xml:space="preserve"> PAGEREF _Toc180292667 \h </w:instrText>
            </w:r>
            <w:r w:rsidRPr="002A57F9">
              <w:rPr>
                <w:rFonts w:ascii="Arial" w:eastAsia="MS Mincho" w:hAnsi="Arial" w:cs="Arial"/>
                <w:noProof/>
                <w:webHidden/>
                <w:kern w:val="0"/>
                <w:sz w:val="24"/>
                <w:szCs w:val="24"/>
                <w:lang w:val="en-US" w:eastAsia="ja-JP"/>
                <w14:ligatures w14:val="none"/>
              </w:rPr>
            </w:r>
            <w:r w:rsidRPr="002A57F9">
              <w:rPr>
                <w:rFonts w:ascii="Arial" w:eastAsia="MS Mincho" w:hAnsi="Arial" w:cs="Arial"/>
                <w:noProof/>
                <w:webHidden/>
                <w:kern w:val="0"/>
                <w:sz w:val="24"/>
                <w:szCs w:val="24"/>
                <w:lang w:val="en-US" w:eastAsia="ja-JP"/>
                <w14:ligatures w14:val="none"/>
              </w:rPr>
              <w:fldChar w:fldCharType="separate"/>
            </w:r>
            <w:r w:rsidRPr="002A57F9">
              <w:rPr>
                <w:rFonts w:ascii="Arial" w:eastAsia="MS Mincho" w:hAnsi="Arial" w:cs="Arial"/>
                <w:noProof/>
                <w:webHidden/>
                <w:kern w:val="0"/>
                <w:sz w:val="24"/>
                <w:szCs w:val="24"/>
                <w:lang w:val="en-US" w:eastAsia="ja-JP"/>
                <w14:ligatures w14:val="none"/>
              </w:rPr>
              <w:t>6</w:t>
            </w:r>
            <w:r w:rsidRPr="002A57F9">
              <w:rPr>
                <w:rFonts w:ascii="Arial" w:eastAsia="MS Mincho" w:hAnsi="Arial" w:cs="Arial"/>
                <w:noProof/>
                <w:webHidden/>
                <w:kern w:val="0"/>
                <w:sz w:val="24"/>
                <w:szCs w:val="24"/>
                <w:lang w:val="en-US" w:eastAsia="ja-JP"/>
                <w14:ligatures w14:val="none"/>
              </w:rPr>
              <w:fldChar w:fldCharType="end"/>
            </w:r>
          </w:hyperlink>
        </w:p>
        <w:p w14:paraId="4AF2A604" w14:textId="77777777" w:rsidR="00EC0A5B" w:rsidRPr="002A57F9" w:rsidRDefault="00EC0A5B" w:rsidP="002A57F9">
          <w:pPr>
            <w:tabs>
              <w:tab w:val="left" w:pos="880"/>
              <w:tab w:val="right" w:leader="dot" w:pos="9350"/>
            </w:tabs>
            <w:spacing w:after="100" w:line="360" w:lineRule="auto"/>
            <w:ind w:left="240"/>
            <w:jc w:val="both"/>
            <w:rPr>
              <w:rFonts w:ascii="Arial" w:eastAsia="MS Mincho" w:hAnsi="Arial" w:cs="Arial"/>
              <w:noProof/>
              <w:sz w:val="24"/>
              <w:szCs w:val="24"/>
              <w:lang w:val="en-US"/>
            </w:rPr>
          </w:pPr>
          <w:hyperlink w:anchor="_Toc180292668" w:history="1">
            <w:r w:rsidRPr="002A57F9">
              <w:rPr>
                <w:rFonts w:ascii="Arial" w:eastAsia="MS Mincho" w:hAnsi="Arial" w:cs="Arial"/>
                <w:noProof/>
                <w:color w:val="0000FF"/>
                <w:kern w:val="0"/>
                <w:sz w:val="24"/>
                <w:szCs w:val="24"/>
                <w:u w:val="single"/>
                <w:lang w:val="en-US" w:eastAsia="ja-JP"/>
                <w14:ligatures w14:val="none"/>
              </w:rPr>
              <w:t>2.4.</w:t>
            </w:r>
            <w:r w:rsidRPr="002A57F9">
              <w:rPr>
                <w:rFonts w:ascii="Arial" w:eastAsia="MS Mincho" w:hAnsi="Arial" w:cs="Arial"/>
                <w:noProof/>
                <w:sz w:val="24"/>
                <w:szCs w:val="24"/>
                <w:lang w:val="en-US"/>
              </w:rPr>
              <w:tab/>
            </w:r>
            <w:r w:rsidRPr="002A57F9">
              <w:rPr>
                <w:rFonts w:ascii="Arial" w:eastAsia="MS Mincho" w:hAnsi="Arial" w:cs="Arial"/>
                <w:noProof/>
                <w:color w:val="0000FF"/>
                <w:kern w:val="0"/>
                <w:sz w:val="24"/>
                <w:szCs w:val="24"/>
                <w:u w:val="single"/>
                <w:lang w:val="en-US" w:eastAsia="ja-JP"/>
                <w14:ligatures w14:val="none"/>
              </w:rPr>
              <w:t>Identifying the Gap and Solution</w:t>
            </w:r>
            <w:r w:rsidRPr="002A57F9">
              <w:rPr>
                <w:rFonts w:ascii="Arial" w:eastAsia="MS Mincho" w:hAnsi="Arial" w:cs="Arial"/>
                <w:noProof/>
                <w:webHidden/>
                <w:kern w:val="0"/>
                <w:sz w:val="24"/>
                <w:szCs w:val="24"/>
                <w:lang w:val="en-US" w:eastAsia="ja-JP"/>
                <w14:ligatures w14:val="none"/>
              </w:rPr>
              <w:tab/>
            </w:r>
            <w:r w:rsidRPr="002A57F9">
              <w:rPr>
                <w:rFonts w:ascii="Arial" w:eastAsia="MS Mincho" w:hAnsi="Arial" w:cs="Arial"/>
                <w:noProof/>
                <w:webHidden/>
                <w:kern w:val="0"/>
                <w:sz w:val="24"/>
                <w:szCs w:val="24"/>
                <w:lang w:val="en-US" w:eastAsia="ja-JP"/>
                <w14:ligatures w14:val="none"/>
              </w:rPr>
              <w:fldChar w:fldCharType="begin"/>
            </w:r>
            <w:r w:rsidRPr="002A57F9">
              <w:rPr>
                <w:rFonts w:ascii="Arial" w:eastAsia="MS Mincho" w:hAnsi="Arial" w:cs="Arial"/>
                <w:noProof/>
                <w:webHidden/>
                <w:kern w:val="0"/>
                <w:sz w:val="24"/>
                <w:szCs w:val="24"/>
                <w:lang w:val="en-US" w:eastAsia="ja-JP"/>
                <w14:ligatures w14:val="none"/>
              </w:rPr>
              <w:instrText xml:space="preserve"> PAGEREF _Toc180292668 \h </w:instrText>
            </w:r>
            <w:r w:rsidRPr="002A57F9">
              <w:rPr>
                <w:rFonts w:ascii="Arial" w:eastAsia="MS Mincho" w:hAnsi="Arial" w:cs="Arial"/>
                <w:noProof/>
                <w:webHidden/>
                <w:kern w:val="0"/>
                <w:sz w:val="24"/>
                <w:szCs w:val="24"/>
                <w:lang w:val="en-US" w:eastAsia="ja-JP"/>
                <w14:ligatures w14:val="none"/>
              </w:rPr>
            </w:r>
            <w:r w:rsidRPr="002A57F9">
              <w:rPr>
                <w:rFonts w:ascii="Arial" w:eastAsia="MS Mincho" w:hAnsi="Arial" w:cs="Arial"/>
                <w:noProof/>
                <w:webHidden/>
                <w:kern w:val="0"/>
                <w:sz w:val="24"/>
                <w:szCs w:val="24"/>
                <w:lang w:val="en-US" w:eastAsia="ja-JP"/>
                <w14:ligatures w14:val="none"/>
              </w:rPr>
              <w:fldChar w:fldCharType="separate"/>
            </w:r>
            <w:r w:rsidRPr="002A57F9">
              <w:rPr>
                <w:rFonts w:ascii="Arial" w:eastAsia="MS Mincho" w:hAnsi="Arial" w:cs="Arial"/>
                <w:noProof/>
                <w:webHidden/>
                <w:kern w:val="0"/>
                <w:sz w:val="24"/>
                <w:szCs w:val="24"/>
                <w:lang w:val="en-US" w:eastAsia="ja-JP"/>
                <w14:ligatures w14:val="none"/>
              </w:rPr>
              <w:t>7</w:t>
            </w:r>
            <w:r w:rsidRPr="002A57F9">
              <w:rPr>
                <w:rFonts w:ascii="Arial" w:eastAsia="MS Mincho" w:hAnsi="Arial" w:cs="Arial"/>
                <w:noProof/>
                <w:webHidden/>
                <w:kern w:val="0"/>
                <w:sz w:val="24"/>
                <w:szCs w:val="24"/>
                <w:lang w:val="en-US" w:eastAsia="ja-JP"/>
                <w14:ligatures w14:val="none"/>
              </w:rPr>
              <w:fldChar w:fldCharType="end"/>
            </w:r>
          </w:hyperlink>
        </w:p>
        <w:p w14:paraId="59D7B348" w14:textId="77777777" w:rsidR="00EC0A5B" w:rsidRPr="002A57F9" w:rsidRDefault="00EC0A5B" w:rsidP="002A57F9">
          <w:pPr>
            <w:tabs>
              <w:tab w:val="left" w:pos="880"/>
              <w:tab w:val="right" w:leader="dot" w:pos="9350"/>
            </w:tabs>
            <w:spacing w:after="100" w:line="360" w:lineRule="auto"/>
            <w:ind w:left="240"/>
            <w:jc w:val="both"/>
            <w:rPr>
              <w:rFonts w:ascii="Arial" w:eastAsia="MS Mincho" w:hAnsi="Arial" w:cs="Arial"/>
              <w:noProof/>
              <w:sz w:val="24"/>
              <w:szCs w:val="24"/>
              <w:lang w:val="en-US"/>
            </w:rPr>
          </w:pPr>
          <w:hyperlink w:anchor="_Toc180292669" w:history="1">
            <w:r w:rsidRPr="002A57F9">
              <w:rPr>
                <w:rFonts w:ascii="Arial" w:eastAsia="MS Mincho" w:hAnsi="Arial" w:cs="Arial"/>
                <w:noProof/>
                <w:color w:val="0000FF"/>
                <w:kern w:val="0"/>
                <w:sz w:val="24"/>
                <w:szCs w:val="24"/>
                <w:u w:val="single"/>
                <w:lang w:val="en-US" w:eastAsia="ja-JP"/>
                <w14:ligatures w14:val="none"/>
              </w:rPr>
              <w:t>2.5.</w:t>
            </w:r>
            <w:r w:rsidRPr="002A57F9">
              <w:rPr>
                <w:rFonts w:ascii="Arial" w:eastAsia="MS Mincho" w:hAnsi="Arial" w:cs="Arial"/>
                <w:noProof/>
                <w:sz w:val="24"/>
                <w:szCs w:val="24"/>
                <w:lang w:val="en-US"/>
              </w:rPr>
              <w:tab/>
            </w:r>
            <w:r w:rsidRPr="002A57F9">
              <w:rPr>
                <w:rFonts w:ascii="Arial" w:eastAsia="MS Mincho" w:hAnsi="Arial" w:cs="Arial"/>
                <w:noProof/>
                <w:color w:val="0000FF"/>
                <w:kern w:val="0"/>
                <w:sz w:val="24"/>
                <w:szCs w:val="24"/>
                <w:u w:val="single"/>
                <w:lang w:val="en-US" w:eastAsia="ja-JP"/>
                <w14:ligatures w14:val="none"/>
              </w:rPr>
              <w:t>Impact of the Solution on the Hotel and Environment</w:t>
            </w:r>
            <w:r w:rsidRPr="002A57F9">
              <w:rPr>
                <w:rFonts w:ascii="Arial" w:eastAsia="MS Mincho" w:hAnsi="Arial" w:cs="Arial"/>
                <w:noProof/>
                <w:webHidden/>
                <w:kern w:val="0"/>
                <w:sz w:val="24"/>
                <w:szCs w:val="24"/>
                <w:lang w:val="en-US" w:eastAsia="ja-JP"/>
                <w14:ligatures w14:val="none"/>
              </w:rPr>
              <w:tab/>
            </w:r>
            <w:r w:rsidRPr="002A57F9">
              <w:rPr>
                <w:rFonts w:ascii="Arial" w:eastAsia="MS Mincho" w:hAnsi="Arial" w:cs="Arial"/>
                <w:noProof/>
                <w:webHidden/>
                <w:kern w:val="0"/>
                <w:sz w:val="24"/>
                <w:szCs w:val="24"/>
                <w:lang w:val="en-US" w:eastAsia="ja-JP"/>
                <w14:ligatures w14:val="none"/>
              </w:rPr>
              <w:fldChar w:fldCharType="begin"/>
            </w:r>
            <w:r w:rsidRPr="002A57F9">
              <w:rPr>
                <w:rFonts w:ascii="Arial" w:eastAsia="MS Mincho" w:hAnsi="Arial" w:cs="Arial"/>
                <w:noProof/>
                <w:webHidden/>
                <w:kern w:val="0"/>
                <w:sz w:val="24"/>
                <w:szCs w:val="24"/>
                <w:lang w:val="en-US" w:eastAsia="ja-JP"/>
                <w14:ligatures w14:val="none"/>
              </w:rPr>
              <w:instrText xml:space="preserve"> PAGEREF _Toc180292669 \h </w:instrText>
            </w:r>
            <w:r w:rsidRPr="002A57F9">
              <w:rPr>
                <w:rFonts w:ascii="Arial" w:eastAsia="MS Mincho" w:hAnsi="Arial" w:cs="Arial"/>
                <w:noProof/>
                <w:webHidden/>
                <w:kern w:val="0"/>
                <w:sz w:val="24"/>
                <w:szCs w:val="24"/>
                <w:lang w:val="en-US" w:eastAsia="ja-JP"/>
                <w14:ligatures w14:val="none"/>
              </w:rPr>
            </w:r>
            <w:r w:rsidRPr="002A57F9">
              <w:rPr>
                <w:rFonts w:ascii="Arial" w:eastAsia="MS Mincho" w:hAnsi="Arial" w:cs="Arial"/>
                <w:noProof/>
                <w:webHidden/>
                <w:kern w:val="0"/>
                <w:sz w:val="24"/>
                <w:szCs w:val="24"/>
                <w:lang w:val="en-US" w:eastAsia="ja-JP"/>
                <w14:ligatures w14:val="none"/>
              </w:rPr>
              <w:fldChar w:fldCharType="separate"/>
            </w:r>
            <w:r w:rsidRPr="002A57F9">
              <w:rPr>
                <w:rFonts w:ascii="Arial" w:eastAsia="MS Mincho" w:hAnsi="Arial" w:cs="Arial"/>
                <w:noProof/>
                <w:webHidden/>
                <w:kern w:val="0"/>
                <w:sz w:val="24"/>
                <w:szCs w:val="24"/>
                <w:lang w:val="en-US" w:eastAsia="ja-JP"/>
                <w14:ligatures w14:val="none"/>
              </w:rPr>
              <w:t>7</w:t>
            </w:r>
            <w:r w:rsidRPr="002A57F9">
              <w:rPr>
                <w:rFonts w:ascii="Arial" w:eastAsia="MS Mincho" w:hAnsi="Arial" w:cs="Arial"/>
                <w:noProof/>
                <w:webHidden/>
                <w:kern w:val="0"/>
                <w:sz w:val="24"/>
                <w:szCs w:val="24"/>
                <w:lang w:val="en-US" w:eastAsia="ja-JP"/>
                <w14:ligatures w14:val="none"/>
              </w:rPr>
              <w:fldChar w:fldCharType="end"/>
            </w:r>
          </w:hyperlink>
        </w:p>
        <w:p w14:paraId="4305A41A" w14:textId="77777777" w:rsidR="00EC0A5B" w:rsidRPr="002A57F9" w:rsidRDefault="00EC0A5B" w:rsidP="002A57F9">
          <w:pPr>
            <w:tabs>
              <w:tab w:val="left" w:pos="480"/>
              <w:tab w:val="right" w:leader="dot" w:pos="9350"/>
            </w:tabs>
            <w:spacing w:after="100" w:line="360" w:lineRule="auto"/>
            <w:jc w:val="both"/>
            <w:rPr>
              <w:rFonts w:ascii="Arial" w:eastAsia="MS Mincho" w:hAnsi="Arial" w:cs="Arial"/>
              <w:noProof/>
              <w:sz w:val="24"/>
              <w:szCs w:val="24"/>
              <w:lang w:val="en-US"/>
            </w:rPr>
          </w:pPr>
          <w:hyperlink w:anchor="_Toc180292670" w:history="1">
            <w:r w:rsidRPr="002A57F9">
              <w:rPr>
                <w:rFonts w:ascii="Arial" w:eastAsia="MS Mincho" w:hAnsi="Arial" w:cs="Arial"/>
                <w:noProof/>
                <w:color w:val="0000FF"/>
                <w:kern w:val="0"/>
                <w:sz w:val="24"/>
                <w:szCs w:val="24"/>
                <w:u w:val="single"/>
                <w:lang w:val="en-US" w:eastAsia="ja-JP"/>
                <w14:ligatures w14:val="none"/>
              </w:rPr>
              <w:t>3.</w:t>
            </w:r>
            <w:r w:rsidRPr="002A57F9">
              <w:rPr>
                <w:rFonts w:ascii="Arial" w:eastAsia="MS Mincho" w:hAnsi="Arial" w:cs="Arial"/>
                <w:noProof/>
                <w:sz w:val="24"/>
                <w:szCs w:val="24"/>
                <w:lang w:val="en-US"/>
              </w:rPr>
              <w:tab/>
            </w:r>
            <w:r w:rsidRPr="002A57F9">
              <w:rPr>
                <w:rFonts w:ascii="Arial" w:eastAsia="MS Mincho" w:hAnsi="Arial" w:cs="Arial"/>
                <w:noProof/>
                <w:color w:val="0000FF"/>
                <w:kern w:val="0"/>
                <w:sz w:val="24"/>
                <w:szCs w:val="24"/>
                <w:u w:val="single"/>
                <w:lang w:val="en-US" w:eastAsia="ja-JP"/>
                <w14:ligatures w14:val="none"/>
              </w:rPr>
              <w:t>Conclusion/Recommendations</w:t>
            </w:r>
            <w:r w:rsidRPr="002A57F9">
              <w:rPr>
                <w:rFonts w:ascii="Arial" w:eastAsia="MS Mincho" w:hAnsi="Arial" w:cs="Arial"/>
                <w:noProof/>
                <w:webHidden/>
                <w:kern w:val="0"/>
                <w:sz w:val="24"/>
                <w:szCs w:val="24"/>
                <w:lang w:val="en-US" w:eastAsia="ja-JP"/>
                <w14:ligatures w14:val="none"/>
              </w:rPr>
              <w:tab/>
            </w:r>
            <w:r w:rsidRPr="002A57F9">
              <w:rPr>
                <w:rFonts w:ascii="Arial" w:eastAsia="MS Mincho" w:hAnsi="Arial" w:cs="Arial"/>
                <w:noProof/>
                <w:webHidden/>
                <w:kern w:val="0"/>
                <w:sz w:val="24"/>
                <w:szCs w:val="24"/>
                <w:lang w:val="en-US" w:eastAsia="ja-JP"/>
                <w14:ligatures w14:val="none"/>
              </w:rPr>
              <w:fldChar w:fldCharType="begin"/>
            </w:r>
            <w:r w:rsidRPr="002A57F9">
              <w:rPr>
                <w:rFonts w:ascii="Arial" w:eastAsia="MS Mincho" w:hAnsi="Arial" w:cs="Arial"/>
                <w:noProof/>
                <w:webHidden/>
                <w:kern w:val="0"/>
                <w:sz w:val="24"/>
                <w:szCs w:val="24"/>
                <w:lang w:val="en-US" w:eastAsia="ja-JP"/>
                <w14:ligatures w14:val="none"/>
              </w:rPr>
              <w:instrText xml:space="preserve"> PAGEREF _Toc180292670 \h </w:instrText>
            </w:r>
            <w:r w:rsidRPr="002A57F9">
              <w:rPr>
                <w:rFonts w:ascii="Arial" w:eastAsia="MS Mincho" w:hAnsi="Arial" w:cs="Arial"/>
                <w:noProof/>
                <w:webHidden/>
                <w:kern w:val="0"/>
                <w:sz w:val="24"/>
                <w:szCs w:val="24"/>
                <w:lang w:val="en-US" w:eastAsia="ja-JP"/>
                <w14:ligatures w14:val="none"/>
              </w:rPr>
            </w:r>
            <w:r w:rsidRPr="002A57F9">
              <w:rPr>
                <w:rFonts w:ascii="Arial" w:eastAsia="MS Mincho" w:hAnsi="Arial" w:cs="Arial"/>
                <w:noProof/>
                <w:webHidden/>
                <w:kern w:val="0"/>
                <w:sz w:val="24"/>
                <w:szCs w:val="24"/>
                <w:lang w:val="en-US" w:eastAsia="ja-JP"/>
                <w14:ligatures w14:val="none"/>
              </w:rPr>
              <w:fldChar w:fldCharType="separate"/>
            </w:r>
            <w:r w:rsidRPr="002A57F9">
              <w:rPr>
                <w:rFonts w:ascii="Arial" w:eastAsia="MS Mincho" w:hAnsi="Arial" w:cs="Arial"/>
                <w:noProof/>
                <w:webHidden/>
                <w:kern w:val="0"/>
                <w:sz w:val="24"/>
                <w:szCs w:val="24"/>
                <w:lang w:val="en-US" w:eastAsia="ja-JP"/>
                <w14:ligatures w14:val="none"/>
              </w:rPr>
              <w:t>9</w:t>
            </w:r>
            <w:r w:rsidRPr="002A57F9">
              <w:rPr>
                <w:rFonts w:ascii="Arial" w:eastAsia="MS Mincho" w:hAnsi="Arial" w:cs="Arial"/>
                <w:noProof/>
                <w:webHidden/>
                <w:kern w:val="0"/>
                <w:sz w:val="24"/>
                <w:szCs w:val="24"/>
                <w:lang w:val="en-US" w:eastAsia="ja-JP"/>
                <w14:ligatures w14:val="none"/>
              </w:rPr>
              <w:fldChar w:fldCharType="end"/>
            </w:r>
          </w:hyperlink>
        </w:p>
        <w:p w14:paraId="4A755635" w14:textId="77777777" w:rsidR="00EC0A5B" w:rsidRPr="002A57F9" w:rsidRDefault="00EC0A5B" w:rsidP="002A57F9">
          <w:pPr>
            <w:tabs>
              <w:tab w:val="left" w:pos="480"/>
              <w:tab w:val="right" w:leader="dot" w:pos="9350"/>
            </w:tabs>
            <w:spacing w:after="100" w:line="360" w:lineRule="auto"/>
            <w:jc w:val="both"/>
            <w:rPr>
              <w:rFonts w:ascii="Arial" w:eastAsia="MS Mincho" w:hAnsi="Arial" w:cs="Arial"/>
              <w:noProof/>
              <w:sz w:val="24"/>
              <w:szCs w:val="24"/>
              <w:lang w:val="en-US"/>
            </w:rPr>
          </w:pPr>
          <w:hyperlink w:anchor="_Toc180292671" w:history="1">
            <w:r w:rsidRPr="002A57F9">
              <w:rPr>
                <w:rFonts w:ascii="Arial" w:eastAsia="MS Mincho" w:hAnsi="Arial" w:cs="Arial"/>
                <w:noProof/>
                <w:color w:val="0000FF"/>
                <w:kern w:val="0"/>
                <w:sz w:val="24"/>
                <w:szCs w:val="24"/>
                <w:u w:val="single"/>
                <w:lang w:val="en-US" w:eastAsia="ja-JP"/>
                <w14:ligatures w14:val="none"/>
              </w:rPr>
              <w:t>4.</w:t>
            </w:r>
            <w:r w:rsidRPr="002A57F9">
              <w:rPr>
                <w:rFonts w:ascii="Arial" w:eastAsia="MS Mincho" w:hAnsi="Arial" w:cs="Arial"/>
                <w:noProof/>
                <w:sz w:val="24"/>
                <w:szCs w:val="24"/>
                <w:lang w:val="en-US"/>
              </w:rPr>
              <w:tab/>
            </w:r>
            <w:r w:rsidRPr="002A57F9">
              <w:rPr>
                <w:rFonts w:ascii="Arial" w:eastAsia="MS Mincho" w:hAnsi="Arial" w:cs="Arial"/>
                <w:noProof/>
                <w:color w:val="0000FF"/>
                <w:kern w:val="0"/>
                <w:sz w:val="24"/>
                <w:szCs w:val="24"/>
                <w:u w:val="single"/>
                <w:shd w:val="clear" w:color="auto" w:fill="FFFFFF"/>
                <w:lang w:val="en-US" w:eastAsia="ja-JP"/>
                <w14:ligatures w14:val="none"/>
              </w:rPr>
              <w:t>References</w:t>
            </w:r>
            <w:r w:rsidRPr="002A57F9">
              <w:rPr>
                <w:rFonts w:ascii="Arial" w:eastAsia="MS Mincho" w:hAnsi="Arial" w:cs="Arial"/>
                <w:noProof/>
                <w:webHidden/>
                <w:kern w:val="0"/>
                <w:sz w:val="24"/>
                <w:szCs w:val="24"/>
                <w:lang w:val="en-US" w:eastAsia="ja-JP"/>
                <w14:ligatures w14:val="none"/>
              </w:rPr>
              <w:tab/>
            </w:r>
            <w:r w:rsidRPr="002A57F9">
              <w:rPr>
                <w:rFonts w:ascii="Arial" w:eastAsia="MS Mincho" w:hAnsi="Arial" w:cs="Arial"/>
                <w:noProof/>
                <w:webHidden/>
                <w:kern w:val="0"/>
                <w:sz w:val="24"/>
                <w:szCs w:val="24"/>
                <w:lang w:val="en-US" w:eastAsia="ja-JP"/>
                <w14:ligatures w14:val="none"/>
              </w:rPr>
              <w:fldChar w:fldCharType="begin"/>
            </w:r>
            <w:r w:rsidRPr="002A57F9">
              <w:rPr>
                <w:rFonts w:ascii="Arial" w:eastAsia="MS Mincho" w:hAnsi="Arial" w:cs="Arial"/>
                <w:noProof/>
                <w:webHidden/>
                <w:kern w:val="0"/>
                <w:sz w:val="24"/>
                <w:szCs w:val="24"/>
                <w:lang w:val="en-US" w:eastAsia="ja-JP"/>
                <w14:ligatures w14:val="none"/>
              </w:rPr>
              <w:instrText xml:space="preserve"> PAGEREF _Toc180292671 \h </w:instrText>
            </w:r>
            <w:r w:rsidRPr="002A57F9">
              <w:rPr>
                <w:rFonts w:ascii="Arial" w:eastAsia="MS Mincho" w:hAnsi="Arial" w:cs="Arial"/>
                <w:noProof/>
                <w:webHidden/>
                <w:kern w:val="0"/>
                <w:sz w:val="24"/>
                <w:szCs w:val="24"/>
                <w:lang w:val="en-US" w:eastAsia="ja-JP"/>
                <w14:ligatures w14:val="none"/>
              </w:rPr>
            </w:r>
            <w:r w:rsidRPr="002A57F9">
              <w:rPr>
                <w:rFonts w:ascii="Arial" w:eastAsia="MS Mincho" w:hAnsi="Arial" w:cs="Arial"/>
                <w:noProof/>
                <w:webHidden/>
                <w:kern w:val="0"/>
                <w:sz w:val="24"/>
                <w:szCs w:val="24"/>
                <w:lang w:val="en-US" w:eastAsia="ja-JP"/>
                <w14:ligatures w14:val="none"/>
              </w:rPr>
              <w:fldChar w:fldCharType="separate"/>
            </w:r>
            <w:r w:rsidRPr="002A57F9">
              <w:rPr>
                <w:rFonts w:ascii="Arial" w:eastAsia="MS Mincho" w:hAnsi="Arial" w:cs="Arial"/>
                <w:noProof/>
                <w:webHidden/>
                <w:kern w:val="0"/>
                <w:sz w:val="24"/>
                <w:szCs w:val="24"/>
                <w:lang w:val="en-US" w:eastAsia="ja-JP"/>
                <w14:ligatures w14:val="none"/>
              </w:rPr>
              <w:t>10</w:t>
            </w:r>
            <w:r w:rsidRPr="002A57F9">
              <w:rPr>
                <w:rFonts w:ascii="Arial" w:eastAsia="MS Mincho" w:hAnsi="Arial" w:cs="Arial"/>
                <w:noProof/>
                <w:webHidden/>
                <w:kern w:val="0"/>
                <w:sz w:val="24"/>
                <w:szCs w:val="24"/>
                <w:lang w:val="en-US" w:eastAsia="ja-JP"/>
                <w14:ligatures w14:val="none"/>
              </w:rPr>
              <w:fldChar w:fldCharType="end"/>
            </w:r>
          </w:hyperlink>
        </w:p>
        <w:p w14:paraId="12790427" w14:textId="77777777" w:rsidR="00EC0A5B" w:rsidRPr="002A57F9" w:rsidRDefault="00EC0A5B" w:rsidP="002A57F9">
          <w:pPr>
            <w:spacing w:after="200" w:line="360" w:lineRule="auto"/>
            <w:jc w:val="both"/>
            <w:rPr>
              <w:rFonts w:ascii="Arial" w:eastAsia="MS Mincho" w:hAnsi="Arial" w:cs="Arial"/>
              <w:kern w:val="0"/>
              <w:sz w:val="24"/>
              <w:szCs w:val="24"/>
              <w:lang w:val="en-US" w:eastAsia="ja-JP"/>
              <w14:ligatures w14:val="none"/>
            </w:rPr>
          </w:pPr>
          <w:r w:rsidRPr="002A57F9">
            <w:rPr>
              <w:rFonts w:ascii="Arial" w:eastAsia="MS Mincho" w:hAnsi="Arial" w:cs="Arial"/>
              <w:b/>
              <w:bCs/>
              <w:noProof/>
              <w:kern w:val="0"/>
              <w:sz w:val="24"/>
              <w:szCs w:val="24"/>
              <w:lang w:val="en-US" w:eastAsia="ja-JP"/>
              <w14:ligatures w14:val="none"/>
            </w:rPr>
            <w:fldChar w:fldCharType="end"/>
          </w:r>
        </w:p>
      </w:sdtContent>
    </w:sdt>
    <w:p w14:paraId="47A0F7ED" w14:textId="77777777" w:rsidR="00EC0A5B" w:rsidRPr="002A57F9" w:rsidRDefault="00EC0A5B" w:rsidP="002A57F9">
      <w:pPr>
        <w:spacing w:after="200" w:line="360" w:lineRule="auto"/>
        <w:jc w:val="both"/>
        <w:rPr>
          <w:rFonts w:ascii="Arial" w:eastAsia="MS Mincho" w:hAnsi="Arial" w:cs="Arial"/>
          <w:kern w:val="0"/>
          <w:sz w:val="24"/>
          <w:szCs w:val="24"/>
          <w:lang w:val="en-US" w:eastAsia="ja-JP"/>
          <w14:ligatures w14:val="none"/>
        </w:rPr>
      </w:pPr>
      <w:r w:rsidRPr="002A57F9">
        <w:rPr>
          <w:rFonts w:ascii="Arial" w:eastAsia="MS Mincho" w:hAnsi="Arial" w:cs="Arial"/>
          <w:kern w:val="0"/>
          <w:sz w:val="24"/>
          <w:szCs w:val="24"/>
          <w:lang w:val="en-US" w:eastAsia="ja-JP"/>
          <w14:ligatures w14:val="none"/>
        </w:rPr>
        <w:br w:type="page"/>
      </w:r>
    </w:p>
    <w:p w14:paraId="05541BF0" w14:textId="77777777" w:rsidR="00EC0A5B" w:rsidRPr="002A57F9" w:rsidRDefault="00EC0A5B" w:rsidP="002A57F9">
      <w:pPr>
        <w:keepNext/>
        <w:keepLines/>
        <w:spacing w:before="480" w:after="0" w:line="360" w:lineRule="auto"/>
        <w:ind w:left="360" w:hanging="360"/>
        <w:jc w:val="both"/>
        <w:outlineLvl w:val="0"/>
        <w:rPr>
          <w:rFonts w:ascii="Arial" w:eastAsia="MS Gothic" w:hAnsi="Arial" w:cs="Arial"/>
          <w:b/>
          <w:bCs/>
          <w:color w:val="365F91"/>
          <w:kern w:val="0"/>
          <w:sz w:val="24"/>
          <w:szCs w:val="24"/>
          <w:lang w:val="en-US" w:eastAsia="ja-JP"/>
          <w14:ligatures w14:val="none"/>
        </w:rPr>
      </w:pPr>
      <w:bookmarkStart w:id="3" w:name="_Toc180292660"/>
      <w:r w:rsidRPr="002A57F9">
        <w:rPr>
          <w:rFonts w:ascii="Arial" w:eastAsia="MS Gothic" w:hAnsi="Arial" w:cs="Arial"/>
          <w:b/>
          <w:bCs/>
          <w:color w:val="365F91"/>
          <w:kern w:val="0"/>
          <w:sz w:val="24"/>
          <w:szCs w:val="24"/>
          <w:lang w:val="en-US" w:eastAsia="ja-JP"/>
          <w14:ligatures w14:val="none"/>
        </w:rPr>
        <w:lastRenderedPageBreak/>
        <w:t>Introduction</w:t>
      </w:r>
      <w:bookmarkEnd w:id="3"/>
    </w:p>
    <w:p w14:paraId="06C07BB1" w14:textId="77777777" w:rsidR="00EC0A5B" w:rsidRPr="002A57F9" w:rsidRDefault="00EC0A5B" w:rsidP="002A57F9">
      <w:pPr>
        <w:spacing w:after="200" w:line="360" w:lineRule="auto"/>
        <w:jc w:val="both"/>
        <w:rPr>
          <w:rFonts w:ascii="Arial" w:eastAsia="MS Mincho" w:hAnsi="Arial" w:cs="Arial"/>
          <w:kern w:val="0"/>
          <w:sz w:val="24"/>
          <w:szCs w:val="24"/>
          <w:lang w:val="en-US" w:eastAsia="ja-JP"/>
          <w14:ligatures w14:val="none"/>
        </w:rPr>
      </w:pPr>
      <w:r w:rsidRPr="002A57F9">
        <w:rPr>
          <w:rFonts w:ascii="Arial" w:eastAsia="MS Mincho" w:hAnsi="Arial" w:cs="Arial"/>
          <w:kern w:val="0"/>
          <w:sz w:val="24"/>
          <w:szCs w:val="24"/>
          <w:lang w:val="en-US" w:eastAsia="ja-JP"/>
          <w14:ligatures w14:val="none"/>
        </w:rPr>
        <w:t xml:space="preserve">Green practices or sustainability practices can be defined as environmental activities that are carried out to make business ventures environmentally friendly and conserve natural resources while preventing wastage </w:t>
      </w:r>
      <w:r w:rsidRPr="002A57F9">
        <w:rPr>
          <w:rFonts w:ascii="Arial" w:eastAsia="MS Mincho" w:hAnsi="Arial" w:cs="Arial"/>
          <w:kern w:val="0"/>
          <w:sz w:val="24"/>
          <w:szCs w:val="24"/>
          <w:shd w:val="clear" w:color="auto" w:fill="FFFFFF"/>
          <w:lang w:val="en-US" w:eastAsia="ja-JP"/>
          <w14:ligatures w14:val="none"/>
        </w:rPr>
        <w:t>(Sakshi et al., 2020)</w:t>
      </w:r>
      <w:r w:rsidRPr="002A57F9">
        <w:rPr>
          <w:rFonts w:ascii="Arial" w:eastAsia="MS Mincho" w:hAnsi="Arial" w:cs="Arial"/>
          <w:kern w:val="0"/>
          <w:sz w:val="24"/>
          <w:szCs w:val="24"/>
          <w:lang w:val="en-US" w:eastAsia="ja-JP"/>
          <w14:ligatures w14:val="none"/>
        </w:rPr>
        <w:t xml:space="preserve">. In the hospitality industry, it has become fashionable to employ the right practices in operations that do not harm the environment </w:t>
      </w:r>
      <w:r w:rsidRPr="002A57F9">
        <w:rPr>
          <w:rFonts w:ascii="Arial" w:eastAsia="MS Mincho" w:hAnsi="Arial" w:cs="Arial"/>
          <w:kern w:val="0"/>
          <w:sz w:val="24"/>
          <w:szCs w:val="24"/>
          <w:shd w:val="clear" w:color="auto" w:fill="FFFFFF"/>
          <w:lang w:val="en-US" w:eastAsia="ja-JP"/>
          <w14:ligatures w14:val="none"/>
        </w:rPr>
        <w:t>(</w:t>
      </w:r>
      <w:proofErr w:type="spellStart"/>
      <w:r w:rsidRPr="002A57F9">
        <w:rPr>
          <w:rFonts w:ascii="Arial" w:eastAsia="MS Mincho" w:hAnsi="Arial" w:cs="Arial"/>
          <w:kern w:val="0"/>
          <w:sz w:val="24"/>
          <w:szCs w:val="24"/>
          <w:shd w:val="clear" w:color="auto" w:fill="FFFFFF"/>
          <w:lang w:val="en-US" w:eastAsia="ja-JP"/>
          <w14:ligatures w14:val="none"/>
        </w:rPr>
        <w:t>Karvounidi</w:t>
      </w:r>
      <w:proofErr w:type="spellEnd"/>
      <w:r w:rsidRPr="002A57F9">
        <w:rPr>
          <w:rFonts w:ascii="Arial" w:eastAsia="MS Mincho" w:hAnsi="Arial" w:cs="Arial"/>
          <w:kern w:val="0"/>
          <w:sz w:val="24"/>
          <w:szCs w:val="24"/>
          <w:shd w:val="clear" w:color="auto" w:fill="FFFFFF"/>
          <w:lang w:val="en-US" w:eastAsia="ja-JP"/>
          <w14:ligatures w14:val="none"/>
        </w:rPr>
        <w:t xml:space="preserve"> et al., 2024)</w:t>
      </w:r>
      <w:r w:rsidRPr="002A57F9">
        <w:rPr>
          <w:rFonts w:ascii="Arial" w:eastAsia="MS Mincho" w:hAnsi="Arial" w:cs="Arial"/>
          <w:kern w:val="0"/>
          <w:sz w:val="24"/>
          <w:szCs w:val="24"/>
          <w:lang w:val="en-US" w:eastAsia="ja-JP"/>
          <w14:ligatures w14:val="none"/>
        </w:rPr>
        <w:t>. This report explores the extent of sustainability implementation at the London Marriott Hotel Grosvenor Square, which currently incorporates some strategies.</w:t>
      </w:r>
    </w:p>
    <w:p w14:paraId="2155DCF1" w14:textId="77777777" w:rsidR="00EC0A5B" w:rsidRPr="002A57F9" w:rsidRDefault="00EC0A5B" w:rsidP="002A57F9">
      <w:pPr>
        <w:spacing w:after="200" w:line="360" w:lineRule="auto"/>
        <w:jc w:val="both"/>
        <w:rPr>
          <w:rFonts w:ascii="Arial" w:eastAsia="MS Mincho" w:hAnsi="Arial" w:cs="Arial"/>
          <w:kern w:val="0"/>
          <w:sz w:val="24"/>
          <w:szCs w:val="24"/>
          <w:lang w:val="en-US" w:eastAsia="ja-JP"/>
          <w14:ligatures w14:val="none"/>
        </w:rPr>
      </w:pPr>
      <w:r w:rsidRPr="002A57F9">
        <w:rPr>
          <w:rFonts w:ascii="Arial" w:eastAsia="MS Mincho" w:hAnsi="Arial" w:cs="Arial"/>
          <w:kern w:val="0"/>
          <w:sz w:val="24"/>
          <w:szCs w:val="24"/>
          <w:lang w:val="en-US" w:eastAsia="ja-JP"/>
          <w14:ligatures w14:val="none"/>
        </w:rPr>
        <w:t xml:space="preserve">Despite the hotel's efforts, a gap remains in its </w:t>
      </w:r>
      <w:r w:rsidRPr="002A57F9">
        <w:rPr>
          <w:rFonts w:ascii="Arial" w:eastAsia="MS Mincho" w:hAnsi="Arial" w:cs="Arial"/>
          <w:bCs/>
          <w:kern w:val="0"/>
          <w:sz w:val="24"/>
          <w:szCs w:val="24"/>
          <w:lang w:val="en-US" w:eastAsia="ja-JP"/>
          <w14:ligatures w14:val="none"/>
        </w:rPr>
        <w:t>water conservation strategies</w:t>
      </w:r>
      <w:r w:rsidRPr="002A57F9">
        <w:rPr>
          <w:rFonts w:ascii="Arial" w:eastAsia="MS Mincho" w:hAnsi="Arial" w:cs="Arial"/>
          <w:kern w:val="0"/>
          <w:sz w:val="24"/>
          <w:szCs w:val="24"/>
          <w:lang w:val="en-US" w:eastAsia="ja-JP"/>
          <w14:ligatures w14:val="none"/>
        </w:rPr>
        <w:t>, particularly in the use of outdated water fixtures and inefficient irrigation systems (London Marriott Hotel Grosvenor Square, 2016). This report seeks to identify one Green Practice Solution that may solve this problem by adopting the use of low-flow fixtures and smart irrigation systems. The discussion will compare the advantages and disadvantages of implementing such practices and will make suggestions as to how this can be done.</w:t>
      </w:r>
    </w:p>
    <w:p w14:paraId="7609C065" w14:textId="77777777" w:rsidR="00EC0A5B" w:rsidRPr="002A57F9" w:rsidRDefault="00EC0A5B" w:rsidP="002A57F9">
      <w:pPr>
        <w:spacing w:after="200" w:line="360" w:lineRule="auto"/>
        <w:jc w:val="both"/>
        <w:rPr>
          <w:rFonts w:ascii="Arial" w:eastAsia="MS Mincho" w:hAnsi="Arial" w:cs="Arial"/>
          <w:kern w:val="0"/>
          <w:sz w:val="24"/>
          <w:szCs w:val="24"/>
          <w:lang w:val="en-US" w:eastAsia="ja-JP"/>
          <w14:ligatures w14:val="none"/>
        </w:rPr>
      </w:pPr>
      <w:r w:rsidRPr="002A57F9">
        <w:rPr>
          <w:rFonts w:ascii="Arial" w:eastAsia="MS Mincho" w:hAnsi="Arial" w:cs="Arial"/>
          <w:kern w:val="0"/>
          <w:sz w:val="24"/>
          <w:szCs w:val="24"/>
          <w:lang w:val="en-US" w:eastAsia="ja-JP"/>
          <w14:ligatures w14:val="none"/>
        </w:rPr>
        <w:t>The report is structured into four sections. These are an analysis of the identified green practice, a discussion of its benefits and challenges, an evaluation of its potential to bridge the sustainability gap as well as recommendations on how this practice can deepen the hotel sustainability journey.</w:t>
      </w:r>
    </w:p>
    <w:p w14:paraId="6F26E165" w14:textId="77777777" w:rsidR="00EC0A5B" w:rsidRPr="002A57F9" w:rsidRDefault="00EC0A5B" w:rsidP="002A57F9">
      <w:pPr>
        <w:spacing w:after="200" w:line="360" w:lineRule="auto"/>
        <w:jc w:val="both"/>
        <w:rPr>
          <w:rFonts w:ascii="Arial" w:eastAsia="MS Gothic" w:hAnsi="Arial" w:cs="Arial"/>
          <w:b/>
          <w:bCs/>
          <w:color w:val="365F91"/>
          <w:kern w:val="0"/>
          <w:sz w:val="24"/>
          <w:szCs w:val="24"/>
          <w:lang w:val="en-US" w:eastAsia="ja-JP"/>
          <w14:ligatures w14:val="none"/>
        </w:rPr>
      </w:pPr>
      <w:r w:rsidRPr="002A57F9">
        <w:rPr>
          <w:rFonts w:ascii="Arial" w:eastAsia="MS Mincho" w:hAnsi="Arial" w:cs="Arial"/>
          <w:kern w:val="0"/>
          <w:sz w:val="24"/>
          <w:szCs w:val="24"/>
          <w:lang w:val="en-US" w:eastAsia="ja-JP"/>
          <w14:ligatures w14:val="none"/>
        </w:rPr>
        <w:br w:type="page"/>
      </w:r>
    </w:p>
    <w:p w14:paraId="41A1BF86" w14:textId="77777777" w:rsidR="00EC0A5B" w:rsidRPr="002A57F9" w:rsidRDefault="00EC0A5B" w:rsidP="002A57F9">
      <w:pPr>
        <w:keepNext/>
        <w:keepLines/>
        <w:spacing w:before="480" w:after="0" w:line="360" w:lineRule="auto"/>
        <w:ind w:left="360" w:hanging="360"/>
        <w:jc w:val="both"/>
        <w:outlineLvl w:val="0"/>
        <w:rPr>
          <w:rFonts w:ascii="Arial" w:eastAsia="MS Gothic" w:hAnsi="Arial" w:cs="Arial"/>
          <w:b/>
          <w:bCs/>
          <w:color w:val="365F91"/>
          <w:kern w:val="0"/>
          <w:sz w:val="24"/>
          <w:szCs w:val="24"/>
          <w:lang w:val="en-US" w:eastAsia="ja-JP"/>
          <w14:ligatures w14:val="none"/>
        </w:rPr>
      </w:pPr>
      <w:bookmarkStart w:id="4" w:name="_Toc180292661"/>
      <w:r w:rsidRPr="002A57F9">
        <w:rPr>
          <w:rFonts w:ascii="Arial" w:eastAsia="MS Gothic" w:hAnsi="Arial" w:cs="Arial"/>
          <w:b/>
          <w:bCs/>
          <w:color w:val="365F91"/>
          <w:kern w:val="0"/>
          <w:sz w:val="24"/>
          <w:szCs w:val="24"/>
          <w:lang w:val="en-US" w:eastAsia="ja-JP"/>
          <w14:ligatures w14:val="none"/>
        </w:rPr>
        <w:lastRenderedPageBreak/>
        <w:t>Main Findings</w:t>
      </w:r>
      <w:bookmarkEnd w:id="4"/>
    </w:p>
    <w:p w14:paraId="753D5DCE" w14:textId="77777777" w:rsidR="00EC0A5B" w:rsidRPr="002A57F9" w:rsidRDefault="00EC0A5B" w:rsidP="002A57F9">
      <w:pPr>
        <w:keepNext/>
        <w:keepLines/>
        <w:numPr>
          <w:ilvl w:val="1"/>
          <w:numId w:val="0"/>
        </w:numPr>
        <w:spacing w:before="200" w:after="0" w:line="360" w:lineRule="auto"/>
        <w:ind w:left="720" w:hanging="720"/>
        <w:jc w:val="both"/>
        <w:outlineLvl w:val="1"/>
        <w:rPr>
          <w:rFonts w:ascii="Arial" w:eastAsia="MS Gothic" w:hAnsi="Arial" w:cs="Arial"/>
          <w:b/>
          <w:bCs/>
          <w:color w:val="4F81BD"/>
          <w:kern w:val="0"/>
          <w:sz w:val="24"/>
          <w:szCs w:val="24"/>
          <w:lang w:val="en-US" w:eastAsia="ja-JP"/>
          <w14:ligatures w14:val="none"/>
        </w:rPr>
      </w:pPr>
      <w:bookmarkStart w:id="5" w:name="_Toc180292662"/>
      <w:r w:rsidRPr="002A57F9">
        <w:rPr>
          <w:rFonts w:ascii="Arial" w:eastAsia="MS Gothic" w:hAnsi="Arial" w:cs="Arial"/>
          <w:b/>
          <w:bCs/>
          <w:color w:val="4F81BD"/>
          <w:kern w:val="0"/>
          <w:sz w:val="24"/>
          <w:szCs w:val="24"/>
          <w:lang w:val="en-US" w:eastAsia="ja-JP"/>
          <w14:ligatures w14:val="none"/>
        </w:rPr>
        <w:t>Description of the Green Practice</w:t>
      </w:r>
      <w:bookmarkEnd w:id="5"/>
    </w:p>
    <w:p w14:paraId="4E4497C7" w14:textId="20077FB2" w:rsidR="00EC0A5B" w:rsidRPr="002A57F9" w:rsidRDefault="00EC0A5B" w:rsidP="002A57F9">
      <w:pPr>
        <w:spacing w:after="200" w:line="360" w:lineRule="auto"/>
        <w:jc w:val="both"/>
        <w:rPr>
          <w:rFonts w:ascii="Arial" w:eastAsia="MS Mincho" w:hAnsi="Arial" w:cs="Arial"/>
          <w:kern w:val="0"/>
          <w:sz w:val="24"/>
          <w:szCs w:val="24"/>
          <w:lang w:val="en-US" w:eastAsia="ja-JP"/>
          <w14:ligatures w14:val="none"/>
        </w:rPr>
      </w:pPr>
      <w:r w:rsidRPr="002A57F9">
        <w:rPr>
          <w:rFonts w:ascii="Arial" w:eastAsia="MS Mincho" w:hAnsi="Arial" w:cs="Arial"/>
          <w:kern w:val="0"/>
          <w:sz w:val="24"/>
          <w:szCs w:val="24"/>
          <w:lang w:val="en-US" w:eastAsia="ja-JP"/>
          <w14:ligatures w14:val="none"/>
        </w:rPr>
        <w:t xml:space="preserve">Water conservation is a critical aspect of the green initiatives that are </w:t>
      </w:r>
      <w:r w:rsidR="00D16B2E" w:rsidRPr="002A57F9">
        <w:rPr>
          <w:rFonts w:ascii="Arial" w:eastAsia="MS Mincho" w:hAnsi="Arial" w:cs="Arial"/>
          <w:kern w:val="0"/>
          <w:sz w:val="24"/>
          <w:szCs w:val="24"/>
          <w:lang w:val="en-US" w:eastAsia="ja-JP"/>
          <w14:ligatures w14:val="none"/>
        </w:rPr>
        <w:t>practiced</w:t>
      </w:r>
      <w:r w:rsidRPr="002A57F9">
        <w:rPr>
          <w:rFonts w:ascii="Arial" w:eastAsia="MS Mincho" w:hAnsi="Arial" w:cs="Arial"/>
          <w:kern w:val="0"/>
          <w:sz w:val="24"/>
          <w:szCs w:val="24"/>
          <w:lang w:val="en-US" w:eastAsia="ja-JP"/>
          <w14:ligatures w14:val="none"/>
        </w:rPr>
        <w:t xml:space="preserve"> in the hotel industry given the fact that hotels consume a lot of water for a variety of uses including guest rooms, food preparation and kitchen, and landscaping </w:t>
      </w:r>
      <w:r w:rsidRPr="002A57F9">
        <w:rPr>
          <w:rFonts w:ascii="Arial" w:eastAsia="MS Mincho" w:hAnsi="Arial" w:cs="Arial"/>
          <w:kern w:val="0"/>
          <w:sz w:val="24"/>
          <w:szCs w:val="24"/>
          <w:shd w:val="clear" w:color="auto" w:fill="FFFFFF"/>
          <w:lang w:val="en-US" w:eastAsia="ja-JP"/>
          <w14:ligatures w14:val="none"/>
        </w:rPr>
        <w:t>(Sayegh et al., 2021)</w:t>
      </w:r>
      <w:r w:rsidRPr="002A57F9">
        <w:rPr>
          <w:rFonts w:ascii="Arial" w:eastAsia="MS Mincho" w:hAnsi="Arial" w:cs="Arial"/>
          <w:kern w:val="0"/>
          <w:sz w:val="24"/>
          <w:szCs w:val="24"/>
          <w:lang w:val="en-US" w:eastAsia="ja-JP"/>
          <w14:ligatures w14:val="none"/>
        </w:rPr>
        <w:t>. The environmental initiative for the London Marriott Hotel Grosvenor Square, which has been selected is the adoption of water-efficient technologies including low-flow fixtures and fittings, Water Efficient Irrigation systems and water recycling technologies.</w:t>
      </w:r>
    </w:p>
    <w:p w14:paraId="387F9585" w14:textId="77777777" w:rsidR="00EC0A5B" w:rsidRPr="002A57F9" w:rsidRDefault="00EC0A5B" w:rsidP="002A57F9">
      <w:pPr>
        <w:spacing w:after="0" w:line="360" w:lineRule="auto"/>
        <w:jc w:val="both"/>
        <w:rPr>
          <w:rFonts w:ascii="Arial" w:eastAsia="MS Mincho" w:hAnsi="Arial" w:cs="Arial"/>
          <w:kern w:val="0"/>
          <w:sz w:val="24"/>
          <w:szCs w:val="24"/>
          <w:lang w:val="en-US" w:eastAsia="ja-JP"/>
          <w14:ligatures w14:val="none"/>
        </w:rPr>
      </w:pPr>
      <w:r w:rsidRPr="002A57F9">
        <w:rPr>
          <w:rFonts w:ascii="Arial" w:eastAsia="MS Mincho" w:hAnsi="Arial" w:cs="Arial"/>
          <w:noProof/>
          <w:kern w:val="0"/>
          <w:sz w:val="24"/>
          <w:szCs w:val="24"/>
          <w:lang w:val="en-US" w:eastAsia="ja-JP"/>
          <w14:ligatures w14:val="none"/>
        </w:rPr>
        <w:drawing>
          <wp:inline distT="0" distB="0" distL="0" distR="0" wp14:anchorId="74C669DD" wp14:editId="3595F326">
            <wp:extent cx="6003589" cy="2634343"/>
            <wp:effectExtent l="0" t="0" r="0" b="0"/>
            <wp:docPr id="2021927308" name="Picture 1" descr="O imagine care conține proprietate, fereastră, clădire, Proprietate imobiliară&#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927308" name="Picture 1" descr="O imagine care conține proprietate, fereastră, clădire, Proprietate imobiliară&#10;&#10;Descriere generată automat"/>
                    <pic:cNvPicPr/>
                  </pic:nvPicPr>
                  <pic:blipFill>
                    <a:blip r:embed="rId7"/>
                    <a:stretch>
                      <a:fillRect/>
                    </a:stretch>
                  </pic:blipFill>
                  <pic:spPr>
                    <a:xfrm>
                      <a:off x="0" y="0"/>
                      <a:ext cx="6014637" cy="2639191"/>
                    </a:xfrm>
                    <a:prstGeom prst="rect">
                      <a:avLst/>
                    </a:prstGeom>
                  </pic:spPr>
                </pic:pic>
              </a:graphicData>
            </a:graphic>
          </wp:inline>
        </w:drawing>
      </w:r>
    </w:p>
    <w:p w14:paraId="1197DC32" w14:textId="77777777" w:rsidR="00EC0A5B" w:rsidRPr="002A57F9" w:rsidRDefault="00EC0A5B" w:rsidP="002A57F9">
      <w:pPr>
        <w:spacing w:after="200" w:line="360" w:lineRule="auto"/>
        <w:jc w:val="both"/>
        <w:rPr>
          <w:rFonts w:ascii="Arial" w:eastAsia="MS Mincho" w:hAnsi="Arial" w:cs="Arial"/>
          <w:b/>
          <w:bCs/>
          <w:i/>
          <w:iCs/>
          <w:kern w:val="0"/>
          <w:sz w:val="24"/>
          <w:szCs w:val="24"/>
          <w:lang w:val="en-US" w:eastAsia="ja-JP"/>
          <w14:ligatures w14:val="none"/>
        </w:rPr>
      </w:pPr>
      <w:r w:rsidRPr="002A57F9">
        <w:rPr>
          <w:rFonts w:ascii="Arial" w:eastAsia="MS Mincho" w:hAnsi="Arial" w:cs="Arial"/>
          <w:b/>
          <w:bCs/>
          <w:i/>
          <w:iCs/>
          <w:kern w:val="0"/>
          <w:sz w:val="24"/>
          <w:szCs w:val="24"/>
          <w:lang w:val="en-US" w:eastAsia="ja-JP"/>
          <w14:ligatures w14:val="none"/>
        </w:rPr>
        <w:t>Figure: London Marriott Hotel Grosvenor Square</w:t>
      </w:r>
    </w:p>
    <w:p w14:paraId="09E72B95" w14:textId="77777777" w:rsidR="00EC0A5B" w:rsidRPr="002A57F9" w:rsidRDefault="00EC0A5B" w:rsidP="002A57F9">
      <w:pPr>
        <w:spacing w:after="200" w:line="360" w:lineRule="auto"/>
        <w:jc w:val="both"/>
        <w:rPr>
          <w:rFonts w:ascii="Arial" w:eastAsia="MS Mincho" w:hAnsi="Arial" w:cs="Arial"/>
          <w:kern w:val="0"/>
          <w:sz w:val="24"/>
          <w:szCs w:val="24"/>
          <w:lang w:val="en-US" w:eastAsia="ja-JP"/>
          <w14:ligatures w14:val="none"/>
        </w:rPr>
      </w:pPr>
      <w:r w:rsidRPr="002A57F9">
        <w:rPr>
          <w:rFonts w:ascii="Arial" w:eastAsia="MS Mincho" w:hAnsi="Arial" w:cs="Arial"/>
          <w:kern w:val="0"/>
          <w:sz w:val="24"/>
          <w:szCs w:val="24"/>
          <w:lang w:val="en-US" w:eastAsia="ja-JP"/>
          <w14:ligatures w14:val="none"/>
        </w:rPr>
        <w:t xml:space="preserve">Conservation devices include low-flow fixtures that are fitted into guest-use fixtures like faucets, showers, and toilet organs to slow down water use without in turn affecting the comfort of the guest </w:t>
      </w:r>
      <w:r w:rsidRPr="002A57F9">
        <w:rPr>
          <w:rFonts w:ascii="Arial" w:eastAsia="MS Mincho" w:hAnsi="Arial" w:cs="Arial"/>
          <w:kern w:val="0"/>
          <w:sz w:val="24"/>
          <w:szCs w:val="24"/>
          <w:shd w:val="clear" w:color="auto" w:fill="FFFFFF"/>
          <w:lang w:val="en-US" w:eastAsia="ja-JP"/>
          <w14:ligatures w14:val="none"/>
        </w:rPr>
        <w:t>(Cooper, 2021)</w:t>
      </w:r>
      <w:r w:rsidRPr="002A57F9">
        <w:rPr>
          <w:rFonts w:ascii="Arial" w:eastAsia="MS Mincho" w:hAnsi="Arial" w:cs="Arial"/>
          <w:kern w:val="0"/>
          <w:sz w:val="24"/>
          <w:szCs w:val="24"/>
          <w:lang w:val="en-US" w:eastAsia="ja-JP"/>
          <w14:ligatures w14:val="none"/>
        </w:rPr>
        <w:t xml:space="preserve">. These systems are developed to sustain the water pressure recommended for convenience and at the same time use very little water. Further, systems of smart irrigation can also provide greater efficiency in watering lawns and other green areas by adopting data on the weather and moisture of the soil </w:t>
      </w:r>
      <w:r w:rsidRPr="002A57F9">
        <w:rPr>
          <w:rFonts w:ascii="Arial" w:eastAsia="MS Mincho" w:hAnsi="Arial" w:cs="Arial"/>
          <w:kern w:val="0"/>
          <w:sz w:val="24"/>
          <w:szCs w:val="24"/>
          <w:shd w:val="clear" w:color="auto" w:fill="FFFFFF"/>
          <w:lang w:val="en-US" w:eastAsia="ja-JP"/>
          <w14:ligatures w14:val="none"/>
        </w:rPr>
        <w:t>(Varma, 2022)</w:t>
      </w:r>
      <w:r w:rsidRPr="002A57F9">
        <w:rPr>
          <w:rFonts w:ascii="Arial" w:eastAsia="MS Mincho" w:hAnsi="Arial" w:cs="Arial"/>
          <w:kern w:val="0"/>
          <w:sz w:val="24"/>
          <w:szCs w:val="24"/>
          <w:lang w:val="en-US" w:eastAsia="ja-JP"/>
          <w14:ligatures w14:val="none"/>
        </w:rPr>
        <w:t>.</w:t>
      </w:r>
    </w:p>
    <w:p w14:paraId="047F9633" w14:textId="77777777" w:rsidR="00EC0A5B" w:rsidRPr="002A57F9" w:rsidRDefault="00EC0A5B" w:rsidP="002A57F9">
      <w:pPr>
        <w:spacing w:after="200" w:line="360" w:lineRule="auto"/>
        <w:jc w:val="both"/>
        <w:rPr>
          <w:rFonts w:ascii="Arial" w:eastAsia="MS Mincho" w:hAnsi="Arial" w:cs="Arial"/>
          <w:kern w:val="0"/>
          <w:sz w:val="24"/>
          <w:szCs w:val="24"/>
          <w:lang w:val="en-US" w:eastAsia="ja-JP"/>
          <w14:ligatures w14:val="none"/>
        </w:rPr>
      </w:pPr>
      <w:r w:rsidRPr="002A57F9">
        <w:rPr>
          <w:rFonts w:ascii="Arial" w:eastAsia="MS Mincho" w:hAnsi="Arial" w:cs="Arial"/>
          <w:kern w:val="0"/>
          <w:sz w:val="24"/>
          <w:szCs w:val="24"/>
          <w:lang w:val="en-US" w:eastAsia="ja-JP"/>
          <w14:ligatures w14:val="none"/>
        </w:rPr>
        <w:t xml:space="preserve">Grey water recycling is also developed in the hotel to reuse water from sinks and showers as wastewater by treating it and using it for non-portable uses such as for toilet flushing or even for irrigation of the landscape. It aids in decreasing the consumption of freshwater </w:t>
      </w:r>
      <w:r w:rsidRPr="002A57F9">
        <w:rPr>
          <w:rFonts w:ascii="Arial" w:eastAsia="MS Mincho" w:hAnsi="Arial" w:cs="Arial"/>
          <w:kern w:val="0"/>
          <w:sz w:val="24"/>
          <w:szCs w:val="24"/>
          <w:lang w:val="en-US" w:eastAsia="ja-JP"/>
          <w14:ligatures w14:val="none"/>
        </w:rPr>
        <w:lastRenderedPageBreak/>
        <w:t xml:space="preserve">but at the same time, it does not compromise the efficiency of the company </w:t>
      </w:r>
      <w:r w:rsidRPr="002A57F9">
        <w:rPr>
          <w:rFonts w:ascii="Arial" w:eastAsia="MS Mincho" w:hAnsi="Arial" w:cs="Arial"/>
          <w:kern w:val="0"/>
          <w:sz w:val="24"/>
          <w:szCs w:val="24"/>
          <w:shd w:val="clear" w:color="auto" w:fill="FFFFFF"/>
          <w:lang w:val="en-US" w:eastAsia="ja-JP"/>
          <w14:ligatures w14:val="none"/>
        </w:rPr>
        <w:t>(</w:t>
      </w:r>
      <w:proofErr w:type="spellStart"/>
      <w:r w:rsidRPr="002A57F9">
        <w:rPr>
          <w:rFonts w:ascii="Arial" w:eastAsia="MS Mincho" w:hAnsi="Arial" w:cs="Arial"/>
          <w:kern w:val="0"/>
          <w:sz w:val="24"/>
          <w:szCs w:val="24"/>
          <w:shd w:val="clear" w:color="auto" w:fill="FFFFFF"/>
          <w:lang w:val="en-US" w:eastAsia="ja-JP"/>
          <w14:ligatures w14:val="none"/>
        </w:rPr>
        <w:t>Inkson</w:t>
      </w:r>
      <w:proofErr w:type="spellEnd"/>
      <w:r w:rsidRPr="002A57F9">
        <w:rPr>
          <w:rFonts w:ascii="Arial" w:eastAsia="MS Mincho" w:hAnsi="Arial" w:cs="Arial"/>
          <w:kern w:val="0"/>
          <w:sz w:val="24"/>
          <w:szCs w:val="24"/>
          <w:shd w:val="clear" w:color="auto" w:fill="FFFFFF"/>
          <w:lang w:val="en-US" w:eastAsia="ja-JP"/>
          <w14:ligatures w14:val="none"/>
        </w:rPr>
        <w:t xml:space="preserve"> and Minnaert, 2018)</w:t>
      </w:r>
      <w:r w:rsidRPr="002A57F9">
        <w:rPr>
          <w:rFonts w:ascii="Arial" w:eastAsia="MS Mincho" w:hAnsi="Arial" w:cs="Arial"/>
          <w:kern w:val="0"/>
          <w:sz w:val="24"/>
          <w:szCs w:val="24"/>
          <w:lang w:val="en-US" w:eastAsia="ja-JP"/>
          <w14:ligatures w14:val="none"/>
        </w:rPr>
        <w:t>.</w:t>
      </w:r>
    </w:p>
    <w:p w14:paraId="2DB1D64E" w14:textId="59338073" w:rsidR="00EC0A5B" w:rsidRPr="002A57F9" w:rsidRDefault="00EC0A5B" w:rsidP="002A57F9">
      <w:pPr>
        <w:spacing w:after="200" w:line="360" w:lineRule="auto"/>
        <w:jc w:val="both"/>
        <w:rPr>
          <w:rFonts w:ascii="Arial" w:eastAsia="MS Mincho" w:hAnsi="Arial" w:cs="Arial"/>
          <w:kern w:val="0"/>
          <w:sz w:val="24"/>
          <w:szCs w:val="24"/>
          <w:lang w:val="en-US" w:eastAsia="ja-JP"/>
          <w14:ligatures w14:val="none"/>
        </w:rPr>
      </w:pPr>
      <w:r w:rsidRPr="002A57F9">
        <w:rPr>
          <w:rFonts w:ascii="Arial" w:eastAsia="MS Mincho" w:hAnsi="Arial" w:cs="Arial"/>
          <w:kern w:val="0"/>
          <w:sz w:val="24"/>
          <w:szCs w:val="24"/>
          <w:lang w:val="en-US" w:eastAsia="ja-JP"/>
          <w14:ligatures w14:val="none"/>
        </w:rPr>
        <w:t xml:space="preserve">Other hotels have successfully implemented these water conservation initiatives. For instance, </w:t>
      </w:r>
      <w:r w:rsidRPr="002A57F9">
        <w:rPr>
          <w:rFonts w:ascii="Arial" w:eastAsia="MS Mincho" w:hAnsi="Arial" w:cs="Arial"/>
          <w:bCs/>
          <w:kern w:val="0"/>
          <w:sz w:val="24"/>
          <w:szCs w:val="24"/>
          <w:lang w:val="en-US" w:eastAsia="ja-JP"/>
          <w14:ligatures w14:val="none"/>
        </w:rPr>
        <w:t xml:space="preserve">The Hilton London Bankside has io cup and water-saving metered showerheads in the hotel, they have also developed a rainwater recycling system. Also, InterContinental Hotels Group (IHG) has had concerns about water conservation in many of its accommodation units through approaches that help </w:t>
      </w:r>
      <w:proofErr w:type="spellStart"/>
      <w:r w:rsidR="00AD65A9" w:rsidRPr="002A57F9">
        <w:rPr>
          <w:rFonts w:ascii="Arial" w:eastAsia="MS Mincho" w:hAnsi="Arial" w:cs="Arial"/>
          <w:bCs/>
          <w:kern w:val="0"/>
          <w:sz w:val="24"/>
          <w:szCs w:val="24"/>
          <w:lang w:val="en-US" w:eastAsia="ja-JP"/>
          <w14:ligatures w14:val="none"/>
        </w:rPr>
        <w:t>minimise</w:t>
      </w:r>
      <w:proofErr w:type="spellEnd"/>
      <w:r w:rsidRPr="002A57F9">
        <w:rPr>
          <w:rFonts w:ascii="Arial" w:eastAsia="MS Mincho" w:hAnsi="Arial" w:cs="Arial"/>
          <w:bCs/>
          <w:kern w:val="0"/>
          <w:sz w:val="24"/>
          <w:szCs w:val="24"/>
          <w:lang w:val="en-US" w:eastAsia="ja-JP"/>
          <w14:ligatures w14:val="none"/>
        </w:rPr>
        <w:t xml:space="preserve"> the use of water while doing so without compromising the satisfaction of its customers </w:t>
      </w:r>
      <w:r w:rsidRPr="002A57F9">
        <w:rPr>
          <w:rFonts w:ascii="Arial" w:eastAsia="MS Mincho" w:hAnsi="Arial" w:cs="Arial"/>
          <w:kern w:val="0"/>
          <w:sz w:val="24"/>
          <w:szCs w:val="24"/>
          <w:shd w:val="clear" w:color="auto" w:fill="FFFFFF"/>
          <w:lang w:val="en-US" w:eastAsia="ja-JP"/>
          <w14:ligatures w14:val="none"/>
        </w:rPr>
        <w:t>(Akel and Noyan, 2024)</w:t>
      </w:r>
      <w:r w:rsidRPr="002A57F9">
        <w:rPr>
          <w:rFonts w:ascii="Arial" w:eastAsia="MS Mincho" w:hAnsi="Arial" w:cs="Arial"/>
          <w:bCs/>
          <w:kern w:val="0"/>
          <w:sz w:val="24"/>
          <w:szCs w:val="24"/>
          <w:lang w:val="en-US" w:eastAsia="ja-JP"/>
          <w14:ligatures w14:val="none"/>
        </w:rPr>
        <w:t>.</w:t>
      </w:r>
    </w:p>
    <w:p w14:paraId="1A773585" w14:textId="77777777" w:rsidR="00EC0A5B" w:rsidRPr="002A57F9" w:rsidRDefault="00EC0A5B" w:rsidP="002A57F9">
      <w:pPr>
        <w:keepNext/>
        <w:keepLines/>
        <w:numPr>
          <w:ilvl w:val="1"/>
          <w:numId w:val="0"/>
        </w:numPr>
        <w:spacing w:before="200" w:after="0" w:line="360" w:lineRule="auto"/>
        <w:ind w:left="720" w:hanging="720"/>
        <w:jc w:val="both"/>
        <w:outlineLvl w:val="1"/>
        <w:rPr>
          <w:rFonts w:ascii="Arial" w:eastAsia="MS Gothic" w:hAnsi="Arial" w:cs="Arial"/>
          <w:b/>
          <w:bCs/>
          <w:color w:val="4F81BD"/>
          <w:kern w:val="0"/>
          <w:sz w:val="24"/>
          <w:szCs w:val="24"/>
          <w:lang w:val="en-US" w:eastAsia="ja-JP"/>
          <w14:ligatures w14:val="none"/>
        </w:rPr>
      </w:pPr>
      <w:bookmarkStart w:id="6" w:name="_Toc180292663"/>
      <w:r w:rsidRPr="002A57F9">
        <w:rPr>
          <w:rFonts w:ascii="Arial" w:eastAsia="MS Gothic" w:hAnsi="Arial" w:cs="Arial"/>
          <w:b/>
          <w:bCs/>
          <w:color w:val="4F81BD"/>
          <w:kern w:val="0"/>
          <w:sz w:val="24"/>
          <w:szCs w:val="24"/>
          <w:lang w:val="en-US" w:eastAsia="ja-JP"/>
          <w14:ligatures w14:val="none"/>
        </w:rPr>
        <w:t>Benefits of the Green Practice</w:t>
      </w:r>
      <w:bookmarkEnd w:id="6"/>
    </w:p>
    <w:p w14:paraId="6A4CF838" w14:textId="77777777" w:rsidR="00EC0A5B" w:rsidRPr="002A57F9" w:rsidRDefault="00EC0A5B" w:rsidP="002A57F9">
      <w:pPr>
        <w:spacing w:after="200" w:line="360" w:lineRule="auto"/>
        <w:jc w:val="both"/>
        <w:rPr>
          <w:rFonts w:ascii="Arial" w:eastAsia="MS Mincho" w:hAnsi="Arial" w:cs="Arial"/>
          <w:kern w:val="0"/>
          <w:sz w:val="24"/>
          <w:szCs w:val="24"/>
          <w:lang w:val="en-US" w:eastAsia="ja-JP"/>
          <w14:ligatures w14:val="none"/>
        </w:rPr>
      </w:pPr>
      <w:r w:rsidRPr="002A57F9">
        <w:rPr>
          <w:rFonts w:ascii="Arial" w:eastAsia="MS Mincho" w:hAnsi="Arial" w:cs="Arial"/>
          <w:kern w:val="0"/>
          <w:sz w:val="24"/>
          <w:szCs w:val="24"/>
          <w:lang w:val="en-US" w:eastAsia="ja-JP"/>
          <w14:ligatures w14:val="none"/>
        </w:rPr>
        <w:t>The strategies of using water-efficient technologies in the Marriott Hotel in Grosvenor Square London provide several sustainability and operational benefits. These benefits can be grouped into environmental, economic and social effects.</w:t>
      </w:r>
    </w:p>
    <w:p w14:paraId="25DB726F" w14:textId="77777777" w:rsidR="00EC0A5B" w:rsidRPr="002A57F9" w:rsidRDefault="00EC0A5B" w:rsidP="002A57F9">
      <w:pPr>
        <w:keepNext/>
        <w:keepLines/>
        <w:numPr>
          <w:ilvl w:val="2"/>
          <w:numId w:val="0"/>
        </w:numPr>
        <w:spacing w:before="200" w:after="0" w:line="360" w:lineRule="auto"/>
        <w:ind w:left="720" w:hanging="720"/>
        <w:jc w:val="both"/>
        <w:outlineLvl w:val="2"/>
        <w:rPr>
          <w:rFonts w:ascii="Arial" w:eastAsia="MS Gothic" w:hAnsi="Arial" w:cs="Arial"/>
          <w:b/>
          <w:bCs/>
          <w:color w:val="0070C0"/>
          <w:kern w:val="0"/>
          <w:sz w:val="24"/>
          <w:szCs w:val="24"/>
          <w:lang w:val="en-US" w:eastAsia="ja-JP"/>
          <w14:ligatures w14:val="none"/>
        </w:rPr>
      </w:pPr>
      <w:bookmarkStart w:id="7" w:name="_Toc180292664"/>
      <w:r w:rsidRPr="002A57F9">
        <w:rPr>
          <w:rFonts w:ascii="Arial" w:eastAsia="MS Gothic" w:hAnsi="Arial" w:cs="Arial"/>
          <w:b/>
          <w:bCs/>
          <w:color w:val="0070C0"/>
          <w:kern w:val="0"/>
          <w:sz w:val="24"/>
          <w:szCs w:val="24"/>
          <w:lang w:val="en-US" w:eastAsia="ja-JP"/>
          <w14:ligatures w14:val="none"/>
        </w:rPr>
        <w:t>Environmental Benefits</w:t>
      </w:r>
      <w:bookmarkEnd w:id="7"/>
    </w:p>
    <w:p w14:paraId="6EC1C9FD" w14:textId="7B66DF1D" w:rsidR="00EC0A5B" w:rsidRPr="002A57F9" w:rsidRDefault="00EC0A5B" w:rsidP="002A57F9">
      <w:pPr>
        <w:spacing w:after="200" w:line="360" w:lineRule="auto"/>
        <w:jc w:val="both"/>
        <w:rPr>
          <w:rFonts w:ascii="Arial" w:eastAsia="MS Mincho" w:hAnsi="Arial" w:cs="Arial"/>
          <w:b/>
          <w:bCs/>
          <w:kern w:val="0"/>
          <w:sz w:val="24"/>
          <w:szCs w:val="24"/>
          <w:lang w:val="en-US" w:eastAsia="ja-JP"/>
          <w14:ligatures w14:val="none"/>
        </w:rPr>
      </w:pPr>
      <w:r w:rsidRPr="002A57F9">
        <w:rPr>
          <w:rFonts w:ascii="Arial" w:eastAsia="MS Mincho" w:hAnsi="Arial" w:cs="Arial"/>
          <w:kern w:val="0"/>
          <w:sz w:val="24"/>
          <w:szCs w:val="24"/>
          <w:lang w:val="en-US" w:eastAsia="ja-JP"/>
          <w14:ligatures w14:val="none"/>
        </w:rPr>
        <w:t xml:space="preserve">Metering water usage and </w:t>
      </w:r>
      <w:r w:rsidR="00AD65A9" w:rsidRPr="002A57F9">
        <w:rPr>
          <w:rFonts w:ascii="Arial" w:eastAsia="MS Mincho" w:hAnsi="Arial" w:cs="Arial"/>
          <w:kern w:val="0"/>
          <w:sz w:val="24"/>
          <w:szCs w:val="24"/>
          <w:lang w:val="en-US" w:eastAsia="ja-JP"/>
          <w14:ligatures w14:val="none"/>
        </w:rPr>
        <w:t>recycling</w:t>
      </w:r>
      <w:r w:rsidRPr="002A57F9">
        <w:rPr>
          <w:rFonts w:ascii="Arial" w:eastAsia="MS Mincho" w:hAnsi="Arial" w:cs="Arial"/>
          <w:kern w:val="0"/>
          <w:sz w:val="24"/>
          <w:szCs w:val="24"/>
          <w:lang w:val="en-US" w:eastAsia="ja-JP"/>
          <w14:ligatures w14:val="none"/>
        </w:rPr>
        <w:t xml:space="preserve"> systems and low-flow fixtures can greatly decrease the hotel water consumption which in turn will help when utilizing the local water supply. In other areas such as London where the water demand is very high cutting short the use of water plays a big role in conserving the available water for the whole society </w:t>
      </w:r>
      <w:r w:rsidRPr="002A57F9">
        <w:rPr>
          <w:rFonts w:ascii="Arial" w:eastAsia="MS Mincho" w:hAnsi="Arial" w:cs="Arial"/>
          <w:kern w:val="0"/>
          <w:sz w:val="24"/>
          <w:szCs w:val="24"/>
          <w:shd w:val="clear" w:color="auto" w:fill="FFFFFF"/>
          <w:lang w:val="en-US" w:eastAsia="ja-JP"/>
          <w14:ligatures w14:val="none"/>
        </w:rPr>
        <w:t>(</w:t>
      </w:r>
      <w:proofErr w:type="spellStart"/>
      <w:r w:rsidRPr="002A57F9">
        <w:rPr>
          <w:rFonts w:ascii="Arial" w:eastAsia="MS Mincho" w:hAnsi="Arial" w:cs="Arial"/>
          <w:kern w:val="0"/>
          <w:sz w:val="24"/>
          <w:szCs w:val="24"/>
          <w:shd w:val="clear" w:color="auto" w:fill="FFFFFF"/>
          <w:lang w:val="en-US" w:eastAsia="ja-JP"/>
          <w14:ligatures w14:val="none"/>
        </w:rPr>
        <w:t>Chibili</w:t>
      </w:r>
      <w:proofErr w:type="spellEnd"/>
      <w:r w:rsidRPr="002A57F9">
        <w:rPr>
          <w:rFonts w:ascii="Arial" w:eastAsia="MS Mincho" w:hAnsi="Arial" w:cs="Arial"/>
          <w:kern w:val="0"/>
          <w:sz w:val="24"/>
          <w:szCs w:val="24"/>
          <w:shd w:val="clear" w:color="auto" w:fill="FFFFFF"/>
          <w:lang w:val="en-US" w:eastAsia="ja-JP"/>
          <w14:ligatures w14:val="none"/>
        </w:rPr>
        <w:t>, 2019)</w:t>
      </w:r>
      <w:r w:rsidRPr="002A57F9">
        <w:rPr>
          <w:rFonts w:ascii="Arial" w:eastAsia="MS Mincho" w:hAnsi="Arial" w:cs="Arial"/>
          <w:kern w:val="0"/>
          <w:sz w:val="24"/>
          <w:szCs w:val="24"/>
          <w:lang w:val="en-US" w:eastAsia="ja-JP"/>
          <w14:ligatures w14:val="none"/>
        </w:rPr>
        <w:t xml:space="preserve">. Smart irrigation systems complement these advantages by also guaranteeing that landscaping only requires the required quantity of water to avoid the wastage of water. Another reason that water conservation is such an important goal is that it is directly linked to energy conservation because a lower amount of energy is needed to heat water and transport it from place to place </w:t>
      </w:r>
      <w:r w:rsidRPr="002A57F9">
        <w:rPr>
          <w:rFonts w:ascii="Arial" w:eastAsia="MS Mincho" w:hAnsi="Arial" w:cs="Arial"/>
          <w:kern w:val="0"/>
          <w:sz w:val="24"/>
          <w:szCs w:val="24"/>
          <w:shd w:val="clear" w:color="auto" w:fill="FFFFFF"/>
          <w:lang w:val="en-US" w:eastAsia="ja-JP"/>
          <w14:ligatures w14:val="none"/>
        </w:rPr>
        <w:t>(Palani and Karatas, 2021)</w:t>
      </w:r>
      <w:r w:rsidRPr="002A57F9">
        <w:rPr>
          <w:rFonts w:ascii="Arial" w:eastAsia="MS Mincho" w:hAnsi="Arial" w:cs="Arial"/>
          <w:kern w:val="0"/>
          <w:sz w:val="24"/>
          <w:szCs w:val="24"/>
          <w:lang w:val="en-US" w:eastAsia="ja-JP"/>
          <w14:ligatures w14:val="none"/>
        </w:rPr>
        <w:t>. This will reduce the carbon footprint of the hotel, and fall in line with Marriott International’s sustainability strategy, which is to reduce carbon intensity by 30 per cent, by 2025. In this way, technologies such as water-efficient devices ensure that water savings are not only realized but together with them; energy is saved, making a noble input to environmentally sustainable development.</w:t>
      </w:r>
    </w:p>
    <w:p w14:paraId="1B6EDB8F" w14:textId="77777777" w:rsidR="00EC0A5B" w:rsidRPr="002A57F9" w:rsidRDefault="00EC0A5B" w:rsidP="002A57F9">
      <w:pPr>
        <w:keepNext/>
        <w:keepLines/>
        <w:spacing w:before="200" w:after="0" w:line="360" w:lineRule="auto"/>
        <w:ind w:left="360" w:hanging="360"/>
        <w:jc w:val="both"/>
        <w:outlineLvl w:val="2"/>
        <w:rPr>
          <w:rFonts w:ascii="Arial" w:eastAsia="MS Gothic" w:hAnsi="Arial" w:cs="Arial"/>
          <w:b/>
          <w:bCs/>
          <w:color w:val="0070C0"/>
          <w:kern w:val="0"/>
          <w:sz w:val="24"/>
          <w:szCs w:val="24"/>
          <w:lang w:val="en-US" w:eastAsia="ja-JP"/>
          <w14:ligatures w14:val="none"/>
        </w:rPr>
      </w:pPr>
      <w:bookmarkStart w:id="8" w:name="_Toc180292665"/>
      <w:r w:rsidRPr="002A57F9">
        <w:rPr>
          <w:rFonts w:ascii="Arial" w:eastAsia="MS Gothic" w:hAnsi="Arial" w:cs="Arial"/>
          <w:b/>
          <w:bCs/>
          <w:color w:val="0070C0"/>
          <w:kern w:val="0"/>
          <w:sz w:val="24"/>
          <w:szCs w:val="24"/>
          <w:lang w:val="en-US" w:eastAsia="ja-JP"/>
          <w14:ligatures w14:val="none"/>
        </w:rPr>
        <w:lastRenderedPageBreak/>
        <w:t>2.2.2. Economic Benefits</w:t>
      </w:r>
      <w:bookmarkEnd w:id="8"/>
    </w:p>
    <w:p w14:paraId="06E9BF1D" w14:textId="77777777" w:rsidR="00EC0A5B" w:rsidRPr="002A57F9" w:rsidRDefault="00EC0A5B" w:rsidP="002A57F9">
      <w:pPr>
        <w:spacing w:after="200" w:line="360" w:lineRule="auto"/>
        <w:jc w:val="both"/>
        <w:rPr>
          <w:rFonts w:ascii="Arial" w:eastAsia="MS Mincho" w:hAnsi="Arial" w:cs="Arial"/>
          <w:b/>
          <w:bCs/>
          <w:kern w:val="0"/>
          <w:sz w:val="24"/>
          <w:szCs w:val="24"/>
          <w:lang w:val="en-US" w:eastAsia="ja-JP"/>
          <w14:ligatures w14:val="none"/>
        </w:rPr>
      </w:pPr>
      <w:r w:rsidRPr="002A57F9">
        <w:rPr>
          <w:rFonts w:ascii="Arial" w:eastAsia="MS Mincho" w:hAnsi="Arial" w:cs="Arial"/>
          <w:kern w:val="0"/>
          <w:sz w:val="24"/>
          <w:szCs w:val="24"/>
          <w:lang w:val="en-US" w:eastAsia="ja-JP"/>
          <w14:ligatures w14:val="none"/>
        </w:rPr>
        <w:t xml:space="preserve">From an economic perspective, the adoption of water-saving technologies is a worthwhile investment as it results in long-term savings. Since there will be little usage of water, the hotel will be able to cut down on the water bills that form a large part of expenses in such hotels that host many guests </w:t>
      </w:r>
      <w:r w:rsidRPr="002A57F9">
        <w:rPr>
          <w:rFonts w:ascii="Arial" w:eastAsia="MS Mincho" w:hAnsi="Arial" w:cs="Arial"/>
          <w:kern w:val="0"/>
          <w:sz w:val="24"/>
          <w:szCs w:val="24"/>
          <w:shd w:val="clear" w:color="auto" w:fill="FFFFFF"/>
          <w:lang w:val="en-US" w:eastAsia="ja-JP"/>
          <w14:ligatures w14:val="none"/>
        </w:rPr>
        <w:t>(Han et al., 2018)</w:t>
      </w:r>
      <w:r w:rsidRPr="002A57F9">
        <w:rPr>
          <w:rFonts w:ascii="Arial" w:eastAsia="MS Mincho" w:hAnsi="Arial" w:cs="Arial"/>
          <w:kern w:val="0"/>
          <w:sz w:val="24"/>
          <w:szCs w:val="24"/>
          <w:lang w:val="en-US" w:eastAsia="ja-JP"/>
          <w14:ligatures w14:val="none"/>
        </w:rPr>
        <w:t xml:space="preserve">. The cost of heating water is also minimized because, through water recycling systems, little and infrequent use is made of fresh water. It is observed that the initial cost could be involved in investing in water-efficient technologies, but the ROI on these investments is anticipated to be positive </w:t>
      </w:r>
      <w:r w:rsidRPr="002A57F9">
        <w:rPr>
          <w:rFonts w:ascii="Arial" w:eastAsia="MS Mincho" w:hAnsi="Arial" w:cs="Arial"/>
          <w:kern w:val="0"/>
          <w:sz w:val="24"/>
          <w:szCs w:val="24"/>
          <w:shd w:val="clear" w:color="auto" w:fill="FFFFFF"/>
          <w:lang w:val="en-US" w:eastAsia="ja-JP"/>
          <w14:ligatures w14:val="none"/>
        </w:rPr>
        <w:t>(Sloan, Legrand, and Chen, 2017)</w:t>
      </w:r>
      <w:r w:rsidRPr="002A57F9">
        <w:rPr>
          <w:rFonts w:ascii="Arial" w:eastAsia="MS Mincho" w:hAnsi="Arial" w:cs="Arial"/>
          <w:kern w:val="0"/>
          <w:sz w:val="24"/>
          <w:szCs w:val="24"/>
          <w:lang w:val="en-US" w:eastAsia="ja-JP"/>
          <w14:ligatures w14:val="none"/>
        </w:rPr>
        <w:t xml:space="preserve">. As research shows, hotels could regain the cost of low-flow fixtures within 2-3 years against lower bills on water and energy. In the long run, these technologies tend to have continuous financial returns which make it easier for the hotel to operate at the right cost. Besides, as water and electricity prices are gradually rising in Urban </w:t>
      </w:r>
      <w:proofErr w:type="spellStart"/>
      <w:r w:rsidRPr="002A57F9">
        <w:rPr>
          <w:rFonts w:ascii="Arial" w:eastAsia="MS Mincho" w:hAnsi="Arial" w:cs="Arial"/>
          <w:kern w:val="0"/>
          <w:sz w:val="24"/>
          <w:szCs w:val="24"/>
          <w:lang w:val="en-US" w:eastAsia="ja-JP"/>
          <w14:ligatures w14:val="none"/>
        </w:rPr>
        <w:t>centres</w:t>
      </w:r>
      <w:proofErr w:type="spellEnd"/>
      <w:r w:rsidRPr="002A57F9">
        <w:rPr>
          <w:rFonts w:ascii="Arial" w:eastAsia="MS Mincho" w:hAnsi="Arial" w:cs="Arial"/>
          <w:kern w:val="0"/>
          <w:sz w:val="24"/>
          <w:szCs w:val="24"/>
          <w:lang w:val="en-US" w:eastAsia="ja-JP"/>
          <w14:ligatures w14:val="none"/>
        </w:rPr>
        <w:t xml:space="preserve"> such as London, having effective systems in place will help developed by the hotel avoid inflated utility bills </w:t>
      </w:r>
      <w:r w:rsidRPr="002A57F9">
        <w:rPr>
          <w:rFonts w:ascii="Arial" w:eastAsia="MS Mincho" w:hAnsi="Arial" w:cs="Arial"/>
          <w:kern w:val="0"/>
          <w:sz w:val="24"/>
          <w:szCs w:val="24"/>
          <w:shd w:val="clear" w:color="auto" w:fill="FFFFFF"/>
          <w:lang w:val="en-US" w:eastAsia="ja-JP"/>
          <w14:ligatures w14:val="none"/>
        </w:rPr>
        <w:t>(Casado-Díaz et al., 2023)</w:t>
      </w:r>
      <w:r w:rsidRPr="002A57F9">
        <w:rPr>
          <w:rFonts w:ascii="Arial" w:eastAsia="MS Mincho" w:hAnsi="Arial" w:cs="Arial"/>
          <w:kern w:val="0"/>
          <w:sz w:val="24"/>
          <w:szCs w:val="24"/>
          <w:lang w:val="en-US" w:eastAsia="ja-JP"/>
          <w14:ligatures w14:val="none"/>
        </w:rPr>
        <w:t>. This makes the investment not only inexpensive but also financially wise for the future.</w:t>
      </w:r>
    </w:p>
    <w:p w14:paraId="50557DEC" w14:textId="77777777" w:rsidR="00EC0A5B" w:rsidRPr="002A57F9" w:rsidRDefault="00EC0A5B" w:rsidP="002A57F9">
      <w:pPr>
        <w:keepNext/>
        <w:keepLines/>
        <w:numPr>
          <w:ilvl w:val="2"/>
          <w:numId w:val="0"/>
        </w:numPr>
        <w:spacing w:before="200" w:after="0" w:line="360" w:lineRule="auto"/>
        <w:ind w:left="720" w:hanging="720"/>
        <w:jc w:val="both"/>
        <w:outlineLvl w:val="2"/>
        <w:rPr>
          <w:rFonts w:ascii="Arial" w:eastAsia="MS Gothic" w:hAnsi="Arial" w:cs="Arial"/>
          <w:b/>
          <w:bCs/>
          <w:color w:val="0070C0"/>
          <w:kern w:val="0"/>
          <w:sz w:val="24"/>
          <w:szCs w:val="24"/>
          <w:lang w:val="en-US" w:eastAsia="ja-JP"/>
          <w14:ligatures w14:val="none"/>
        </w:rPr>
      </w:pPr>
      <w:bookmarkStart w:id="9" w:name="_Toc180292666"/>
      <w:r w:rsidRPr="002A57F9">
        <w:rPr>
          <w:rFonts w:ascii="Arial" w:eastAsia="MS Gothic" w:hAnsi="Arial" w:cs="Arial"/>
          <w:b/>
          <w:bCs/>
          <w:color w:val="0070C0"/>
          <w:kern w:val="0"/>
          <w:sz w:val="24"/>
          <w:szCs w:val="24"/>
          <w:lang w:val="en-US" w:eastAsia="ja-JP"/>
          <w14:ligatures w14:val="none"/>
        </w:rPr>
        <w:t>Social Benefits</w:t>
      </w:r>
      <w:bookmarkEnd w:id="9"/>
    </w:p>
    <w:p w14:paraId="7ACC9E06" w14:textId="77777777" w:rsidR="00EC0A5B" w:rsidRPr="002A57F9" w:rsidRDefault="00EC0A5B" w:rsidP="002A57F9">
      <w:pPr>
        <w:spacing w:after="200" w:line="360" w:lineRule="auto"/>
        <w:jc w:val="both"/>
        <w:rPr>
          <w:rFonts w:ascii="Arial" w:eastAsia="MS Mincho" w:hAnsi="Arial" w:cs="Arial"/>
          <w:kern w:val="0"/>
          <w:sz w:val="24"/>
          <w:szCs w:val="24"/>
          <w:lang w:val="en-US" w:eastAsia="ja-JP"/>
          <w14:ligatures w14:val="none"/>
        </w:rPr>
      </w:pPr>
      <w:r w:rsidRPr="002A57F9">
        <w:rPr>
          <w:rFonts w:ascii="Arial" w:eastAsia="MS Mincho" w:hAnsi="Arial" w:cs="Arial"/>
          <w:kern w:val="0"/>
          <w:sz w:val="24"/>
          <w:szCs w:val="24"/>
          <w:lang w:val="en-US" w:eastAsia="ja-JP"/>
          <w14:ligatures w14:val="none"/>
        </w:rPr>
        <w:t xml:space="preserve">Implementing water-efficient practices also enhances the hotel's reputation as a socially responsible entity </w:t>
      </w:r>
      <w:r w:rsidRPr="002A57F9">
        <w:rPr>
          <w:rFonts w:ascii="Arial" w:eastAsia="MS Mincho" w:hAnsi="Arial" w:cs="Arial"/>
          <w:kern w:val="0"/>
          <w:sz w:val="24"/>
          <w:szCs w:val="24"/>
          <w:shd w:val="clear" w:color="auto" w:fill="FFFFFF"/>
          <w:lang w:val="en-US" w:eastAsia="ja-JP"/>
          <w14:ligatures w14:val="none"/>
        </w:rPr>
        <w:t>(Sayegh et al., 2021)</w:t>
      </w:r>
      <w:r w:rsidRPr="002A57F9">
        <w:rPr>
          <w:rFonts w:ascii="Arial" w:eastAsia="MS Mincho" w:hAnsi="Arial" w:cs="Arial"/>
          <w:kern w:val="0"/>
          <w:sz w:val="24"/>
          <w:szCs w:val="24"/>
          <w:lang w:val="en-US" w:eastAsia="ja-JP"/>
          <w14:ligatures w14:val="none"/>
        </w:rPr>
        <w:t xml:space="preserve">. These days guests are more conscious about environmental problems and thus in search of hotels that contribute to its sustainability. When these functions in sustainability are highlighted and marketed, the London Marriott Hotel Grosvenor Square can appeal to such global warming-conscious guests and hence increase client retention. When assessing visible sustainability, the guests are likely to appreciate the efforts that are made such as the conservation of water and energy, since the guests share the same concerns with the business regarding environmental issues. Furthermore, the utilization of water-efficient technologies is also strongly supported by </w:t>
      </w:r>
      <w:r w:rsidRPr="002A57F9">
        <w:rPr>
          <w:rFonts w:ascii="Arial" w:eastAsia="MS Mincho" w:hAnsi="Arial" w:cs="Arial"/>
          <w:bCs/>
          <w:kern w:val="0"/>
          <w:sz w:val="24"/>
          <w:szCs w:val="24"/>
          <w:lang w:val="en-US" w:eastAsia="ja-JP"/>
          <w14:ligatures w14:val="none"/>
        </w:rPr>
        <w:t>corporate social responsibility (CSR)</w:t>
      </w:r>
      <w:r w:rsidRPr="002A57F9">
        <w:rPr>
          <w:rFonts w:ascii="Arial" w:eastAsia="MS Mincho" w:hAnsi="Arial" w:cs="Arial"/>
          <w:kern w:val="0"/>
          <w:sz w:val="24"/>
          <w:szCs w:val="24"/>
          <w:lang w:val="en-US" w:eastAsia="ja-JP"/>
          <w14:ligatures w14:val="none"/>
        </w:rPr>
        <w:t xml:space="preserve"> strategies </w:t>
      </w:r>
      <w:r w:rsidRPr="002A57F9">
        <w:rPr>
          <w:rFonts w:ascii="Arial" w:eastAsia="MS Mincho" w:hAnsi="Arial" w:cs="Arial"/>
          <w:kern w:val="0"/>
          <w:sz w:val="24"/>
          <w:szCs w:val="24"/>
          <w:shd w:val="clear" w:color="auto" w:fill="FFFFFF"/>
          <w:lang w:val="en-US" w:eastAsia="ja-JP"/>
          <w14:ligatures w14:val="none"/>
        </w:rPr>
        <w:t>(</w:t>
      </w:r>
      <w:proofErr w:type="spellStart"/>
      <w:r w:rsidRPr="002A57F9">
        <w:rPr>
          <w:rFonts w:ascii="Arial" w:eastAsia="MS Mincho" w:hAnsi="Arial" w:cs="Arial"/>
          <w:kern w:val="0"/>
          <w:sz w:val="24"/>
          <w:szCs w:val="24"/>
          <w:shd w:val="clear" w:color="auto" w:fill="FFFFFF"/>
          <w:lang w:val="en-US" w:eastAsia="ja-JP"/>
          <w14:ligatures w14:val="none"/>
        </w:rPr>
        <w:t>Haski</w:t>
      </w:r>
      <w:proofErr w:type="spellEnd"/>
      <w:r w:rsidRPr="002A57F9">
        <w:rPr>
          <w:rFonts w:ascii="Arial" w:eastAsia="MS Mincho" w:hAnsi="Arial" w:cs="Arial"/>
          <w:kern w:val="0"/>
          <w:sz w:val="24"/>
          <w:szCs w:val="24"/>
          <w:shd w:val="clear" w:color="auto" w:fill="FFFFFF"/>
          <w:lang w:val="en-US" w:eastAsia="ja-JP"/>
          <w14:ligatures w14:val="none"/>
        </w:rPr>
        <w:t>-Leventhal, 2018)</w:t>
      </w:r>
      <w:r w:rsidRPr="002A57F9">
        <w:rPr>
          <w:rFonts w:ascii="Arial" w:eastAsia="MS Mincho" w:hAnsi="Arial" w:cs="Arial"/>
          <w:kern w:val="0"/>
          <w:sz w:val="24"/>
          <w:szCs w:val="24"/>
          <w:lang w:val="en-US" w:eastAsia="ja-JP"/>
          <w14:ligatures w14:val="none"/>
        </w:rPr>
        <w:t xml:space="preserve">. These show how the facility and its affiliate brand are willing to </w:t>
      </w:r>
      <w:proofErr w:type="gramStart"/>
      <w:r w:rsidRPr="002A57F9">
        <w:rPr>
          <w:rFonts w:ascii="Arial" w:eastAsia="MS Mincho" w:hAnsi="Arial" w:cs="Arial"/>
          <w:kern w:val="0"/>
          <w:sz w:val="24"/>
          <w:szCs w:val="24"/>
          <w:lang w:val="en-US" w:eastAsia="ja-JP"/>
          <w14:ligatures w14:val="none"/>
        </w:rPr>
        <w:t>embrace</w:t>
      </w:r>
      <w:proofErr w:type="gramEnd"/>
      <w:r w:rsidRPr="002A57F9">
        <w:rPr>
          <w:rFonts w:ascii="Arial" w:eastAsia="MS Mincho" w:hAnsi="Arial" w:cs="Arial"/>
          <w:kern w:val="0"/>
          <w:sz w:val="24"/>
          <w:szCs w:val="24"/>
          <w:lang w:val="en-US" w:eastAsia="ja-JP"/>
          <w14:ligatures w14:val="none"/>
        </w:rPr>
        <w:t xml:space="preserve"> and assist solve some of the most significant issues affecting the world today, including water rationing especially in the world’s overcrowded cities like London </w:t>
      </w:r>
      <w:r w:rsidRPr="002A57F9">
        <w:rPr>
          <w:rFonts w:ascii="Arial" w:eastAsia="MS Mincho" w:hAnsi="Arial" w:cs="Arial"/>
          <w:kern w:val="0"/>
          <w:sz w:val="24"/>
          <w:szCs w:val="24"/>
          <w:shd w:val="clear" w:color="auto" w:fill="FFFFFF"/>
          <w:lang w:val="en-US" w:eastAsia="ja-JP"/>
          <w14:ligatures w14:val="none"/>
        </w:rPr>
        <w:t>(Modica et al., 2020)</w:t>
      </w:r>
      <w:r w:rsidRPr="002A57F9">
        <w:rPr>
          <w:rFonts w:ascii="Arial" w:eastAsia="MS Mincho" w:hAnsi="Arial" w:cs="Arial"/>
          <w:kern w:val="0"/>
          <w:sz w:val="24"/>
          <w:szCs w:val="24"/>
          <w:lang w:val="en-US" w:eastAsia="ja-JP"/>
          <w14:ligatures w14:val="none"/>
        </w:rPr>
        <w:t>. By implementing these strategies, the hotel can enhance and develop a better relationship with the community and the environment results positively.</w:t>
      </w:r>
    </w:p>
    <w:p w14:paraId="16D73D79" w14:textId="77777777" w:rsidR="00EC0A5B" w:rsidRPr="002A57F9" w:rsidRDefault="00EC0A5B" w:rsidP="002A57F9">
      <w:pPr>
        <w:keepNext/>
        <w:keepLines/>
        <w:numPr>
          <w:ilvl w:val="1"/>
          <w:numId w:val="0"/>
        </w:numPr>
        <w:spacing w:before="200" w:after="0" w:line="360" w:lineRule="auto"/>
        <w:ind w:left="720" w:hanging="720"/>
        <w:jc w:val="both"/>
        <w:outlineLvl w:val="1"/>
        <w:rPr>
          <w:rFonts w:ascii="Arial" w:eastAsia="MS Gothic" w:hAnsi="Arial" w:cs="Arial"/>
          <w:b/>
          <w:bCs/>
          <w:color w:val="4F81BD"/>
          <w:kern w:val="0"/>
          <w:sz w:val="24"/>
          <w:szCs w:val="24"/>
          <w:lang w:val="en-US" w:eastAsia="ja-JP"/>
          <w14:ligatures w14:val="none"/>
        </w:rPr>
      </w:pPr>
      <w:bookmarkStart w:id="10" w:name="_Toc180292667"/>
      <w:r w:rsidRPr="002A57F9">
        <w:rPr>
          <w:rFonts w:ascii="Arial" w:eastAsia="MS Gothic" w:hAnsi="Arial" w:cs="Arial"/>
          <w:b/>
          <w:bCs/>
          <w:color w:val="4F81BD"/>
          <w:kern w:val="0"/>
          <w:sz w:val="24"/>
          <w:szCs w:val="24"/>
          <w:lang w:val="en-US" w:eastAsia="ja-JP"/>
          <w14:ligatures w14:val="none"/>
        </w:rPr>
        <w:lastRenderedPageBreak/>
        <w:t>Challenges of Implementing the Green Practice</w:t>
      </w:r>
      <w:bookmarkEnd w:id="10"/>
    </w:p>
    <w:p w14:paraId="5A5E1702" w14:textId="77777777" w:rsidR="00EC0A5B" w:rsidRPr="002A57F9" w:rsidRDefault="00EC0A5B" w:rsidP="002A57F9">
      <w:pPr>
        <w:spacing w:after="200" w:line="360" w:lineRule="auto"/>
        <w:jc w:val="both"/>
        <w:rPr>
          <w:rFonts w:ascii="Arial" w:eastAsia="MS Mincho" w:hAnsi="Arial" w:cs="Arial"/>
          <w:kern w:val="0"/>
          <w:sz w:val="24"/>
          <w:szCs w:val="24"/>
          <w:lang w:val="en-US" w:eastAsia="ja-JP"/>
          <w14:ligatures w14:val="none"/>
        </w:rPr>
      </w:pPr>
      <w:r w:rsidRPr="002A57F9">
        <w:rPr>
          <w:rFonts w:ascii="Arial" w:eastAsia="MS Mincho" w:hAnsi="Arial" w:cs="Arial"/>
          <w:kern w:val="0"/>
          <w:sz w:val="24"/>
          <w:szCs w:val="24"/>
          <w:lang w:val="en-US" w:eastAsia="ja-JP"/>
          <w14:ligatures w14:val="none"/>
        </w:rPr>
        <w:t>Although the adoption of water-efficient technology has many benefits, the use of such technology in the London Marriott Hotel Grosvenor Square has its unique factors of challenges which may be difficult to navigate and respond to in a way that is expected from a luxury hotel.</w:t>
      </w:r>
    </w:p>
    <w:p w14:paraId="66A58F93" w14:textId="4D5E49EC" w:rsidR="00EC0A5B" w:rsidRPr="002A57F9" w:rsidRDefault="00EC0A5B" w:rsidP="002A57F9">
      <w:pPr>
        <w:pStyle w:val="Listparagraf"/>
        <w:numPr>
          <w:ilvl w:val="0"/>
          <w:numId w:val="2"/>
        </w:numPr>
        <w:spacing w:after="200" w:line="360" w:lineRule="auto"/>
        <w:jc w:val="both"/>
        <w:rPr>
          <w:rFonts w:ascii="Arial" w:eastAsia="MS Mincho" w:hAnsi="Arial" w:cs="Arial"/>
          <w:b/>
          <w:bCs/>
          <w:kern w:val="0"/>
          <w:sz w:val="24"/>
          <w:szCs w:val="24"/>
          <w:lang w:val="en-US" w:eastAsia="ja-JP"/>
          <w14:ligatures w14:val="none"/>
        </w:rPr>
      </w:pPr>
      <w:r w:rsidRPr="002A57F9">
        <w:rPr>
          <w:rFonts w:ascii="Arial" w:eastAsia="MS Mincho" w:hAnsi="Arial" w:cs="Arial"/>
          <w:b/>
          <w:bCs/>
          <w:kern w:val="0"/>
          <w:sz w:val="24"/>
          <w:szCs w:val="24"/>
          <w:lang w:val="en-US" w:eastAsia="ja-JP"/>
          <w14:ligatures w14:val="none"/>
        </w:rPr>
        <w:t xml:space="preserve">Initial Costs: </w:t>
      </w:r>
      <w:r w:rsidRPr="002A57F9">
        <w:rPr>
          <w:rFonts w:ascii="Arial" w:eastAsia="MS Mincho" w:hAnsi="Arial" w:cs="Arial"/>
          <w:kern w:val="0"/>
          <w:sz w:val="24"/>
          <w:szCs w:val="24"/>
          <w:lang w:val="en-US" w:eastAsia="ja-JP"/>
          <w14:ligatures w14:val="none"/>
        </w:rPr>
        <w:t xml:space="preserve">One of the primary challenges associated with adopting water-efficient technologies is the high upfront cost of installation. Installing low-flow fixtures, smart irrigation systems, and water recycling technologies can be expensive </w:t>
      </w:r>
      <w:r w:rsidRPr="002A57F9">
        <w:rPr>
          <w:rFonts w:ascii="Arial" w:eastAsia="MS Mincho" w:hAnsi="Arial" w:cs="Arial"/>
          <w:kern w:val="0"/>
          <w:sz w:val="24"/>
          <w:szCs w:val="24"/>
          <w:shd w:val="clear" w:color="auto" w:fill="FFFFFF"/>
          <w:lang w:val="en-US" w:eastAsia="ja-JP"/>
          <w14:ligatures w14:val="none"/>
        </w:rPr>
        <w:t xml:space="preserve">(Legrand, Chen, and </w:t>
      </w:r>
      <w:proofErr w:type="spellStart"/>
      <w:r w:rsidRPr="002A57F9">
        <w:rPr>
          <w:rFonts w:ascii="Arial" w:eastAsia="MS Mincho" w:hAnsi="Arial" w:cs="Arial"/>
          <w:kern w:val="0"/>
          <w:sz w:val="24"/>
          <w:szCs w:val="24"/>
          <w:shd w:val="clear" w:color="auto" w:fill="FFFFFF"/>
          <w:lang w:val="en-US" w:eastAsia="ja-JP"/>
          <w14:ligatures w14:val="none"/>
        </w:rPr>
        <w:t>Laeis</w:t>
      </w:r>
      <w:proofErr w:type="spellEnd"/>
      <w:r w:rsidRPr="002A57F9">
        <w:rPr>
          <w:rFonts w:ascii="Arial" w:eastAsia="MS Mincho" w:hAnsi="Arial" w:cs="Arial"/>
          <w:kern w:val="0"/>
          <w:sz w:val="24"/>
          <w:szCs w:val="24"/>
          <w:shd w:val="clear" w:color="auto" w:fill="FFFFFF"/>
          <w:lang w:val="en-US" w:eastAsia="ja-JP"/>
          <w14:ligatures w14:val="none"/>
        </w:rPr>
        <w:t>, 2022)</w:t>
      </w:r>
      <w:r w:rsidRPr="002A57F9">
        <w:rPr>
          <w:rFonts w:ascii="Arial" w:eastAsia="MS Mincho" w:hAnsi="Arial" w:cs="Arial"/>
          <w:kern w:val="0"/>
          <w:sz w:val="24"/>
          <w:szCs w:val="24"/>
          <w:lang w:val="en-US" w:eastAsia="ja-JP"/>
          <w14:ligatures w14:val="none"/>
        </w:rPr>
        <w:t xml:space="preserve">. Moreover, integrating new systems to support the adoption of these technologies in buildings might be costly, especially for existing structures. However, all these initial costs should be looked at through the prism of prospective gains. According to the earlier discussions, the monetary benefits resulting from the decreased water and energy usage more than cover the costs of installation. However, the hotel management is likely to experience increased immediate costs and losses to offset the long-term financial and environmental advantages </w:t>
      </w:r>
      <w:r w:rsidRPr="002A57F9">
        <w:rPr>
          <w:rFonts w:ascii="Arial" w:eastAsia="MS Mincho" w:hAnsi="Arial" w:cs="Arial"/>
          <w:kern w:val="0"/>
          <w:sz w:val="24"/>
          <w:szCs w:val="24"/>
          <w:shd w:val="clear" w:color="auto" w:fill="FFFFFF"/>
          <w:lang w:val="en-US" w:eastAsia="ja-JP"/>
          <w14:ligatures w14:val="none"/>
        </w:rPr>
        <w:t>(</w:t>
      </w:r>
      <w:proofErr w:type="spellStart"/>
      <w:r w:rsidRPr="002A57F9">
        <w:rPr>
          <w:rFonts w:ascii="Arial" w:eastAsia="MS Mincho" w:hAnsi="Arial" w:cs="Arial"/>
          <w:kern w:val="0"/>
          <w:sz w:val="24"/>
          <w:szCs w:val="24"/>
          <w:shd w:val="clear" w:color="auto" w:fill="FFFFFF"/>
          <w:lang w:val="en-US" w:eastAsia="ja-JP"/>
          <w14:ligatures w14:val="none"/>
        </w:rPr>
        <w:t>Cingoski</w:t>
      </w:r>
      <w:proofErr w:type="spellEnd"/>
      <w:r w:rsidRPr="002A57F9">
        <w:rPr>
          <w:rFonts w:ascii="Arial" w:eastAsia="MS Mincho" w:hAnsi="Arial" w:cs="Arial"/>
          <w:kern w:val="0"/>
          <w:sz w:val="24"/>
          <w:szCs w:val="24"/>
          <w:shd w:val="clear" w:color="auto" w:fill="FFFFFF"/>
          <w:lang w:val="en-US" w:eastAsia="ja-JP"/>
          <w14:ligatures w14:val="none"/>
        </w:rPr>
        <w:t xml:space="preserve"> and </w:t>
      </w:r>
      <w:proofErr w:type="spellStart"/>
      <w:r w:rsidRPr="002A57F9">
        <w:rPr>
          <w:rFonts w:ascii="Arial" w:eastAsia="MS Mincho" w:hAnsi="Arial" w:cs="Arial"/>
          <w:kern w:val="0"/>
          <w:sz w:val="24"/>
          <w:szCs w:val="24"/>
          <w:shd w:val="clear" w:color="auto" w:fill="FFFFFF"/>
          <w:lang w:val="en-US" w:eastAsia="ja-JP"/>
          <w14:ligatures w14:val="none"/>
        </w:rPr>
        <w:t>Petrevska</w:t>
      </w:r>
      <w:proofErr w:type="spellEnd"/>
      <w:r w:rsidRPr="002A57F9">
        <w:rPr>
          <w:rFonts w:ascii="Arial" w:eastAsia="MS Mincho" w:hAnsi="Arial" w:cs="Arial"/>
          <w:kern w:val="0"/>
          <w:sz w:val="24"/>
          <w:szCs w:val="24"/>
          <w:shd w:val="clear" w:color="auto" w:fill="FFFFFF"/>
          <w:lang w:val="en-US" w:eastAsia="ja-JP"/>
          <w14:ligatures w14:val="none"/>
        </w:rPr>
        <w:t>, 2018)</w:t>
      </w:r>
      <w:r w:rsidRPr="002A57F9">
        <w:rPr>
          <w:rFonts w:ascii="Arial" w:eastAsia="MS Mincho" w:hAnsi="Arial" w:cs="Arial"/>
          <w:kern w:val="0"/>
          <w:sz w:val="24"/>
          <w:szCs w:val="24"/>
          <w:lang w:val="en-US" w:eastAsia="ja-JP"/>
          <w14:ligatures w14:val="none"/>
        </w:rPr>
        <w:t>.</w:t>
      </w:r>
    </w:p>
    <w:p w14:paraId="066F1B25" w14:textId="66A732F1" w:rsidR="00AD65A9" w:rsidRPr="002A57F9" w:rsidRDefault="00EC0A5B" w:rsidP="002A57F9">
      <w:pPr>
        <w:pStyle w:val="Listparagraf"/>
        <w:numPr>
          <w:ilvl w:val="0"/>
          <w:numId w:val="2"/>
        </w:numPr>
        <w:spacing w:after="200" w:line="360" w:lineRule="auto"/>
        <w:jc w:val="both"/>
        <w:rPr>
          <w:rFonts w:ascii="Arial" w:eastAsia="MS Mincho" w:hAnsi="Arial" w:cs="Arial"/>
          <w:b/>
          <w:bCs/>
          <w:kern w:val="0"/>
          <w:sz w:val="24"/>
          <w:szCs w:val="24"/>
          <w:lang w:val="en-US" w:eastAsia="ja-JP"/>
          <w14:ligatures w14:val="none"/>
        </w:rPr>
      </w:pPr>
      <w:r w:rsidRPr="002A57F9">
        <w:rPr>
          <w:rFonts w:ascii="Arial" w:eastAsia="MS Mincho" w:hAnsi="Arial" w:cs="Arial"/>
          <w:b/>
          <w:bCs/>
          <w:kern w:val="0"/>
          <w:sz w:val="24"/>
          <w:szCs w:val="24"/>
          <w:lang w:val="en-US" w:eastAsia="ja-JP"/>
          <w14:ligatures w14:val="none"/>
        </w:rPr>
        <w:t xml:space="preserve">Guest Experience: </w:t>
      </w:r>
      <w:r w:rsidRPr="002A57F9">
        <w:rPr>
          <w:rFonts w:ascii="Arial" w:eastAsia="MS Mincho" w:hAnsi="Arial" w:cs="Arial"/>
          <w:kern w:val="0"/>
          <w:sz w:val="24"/>
          <w:szCs w:val="24"/>
          <w:lang w:val="en-US" w:eastAsia="ja-JP"/>
          <w14:ligatures w14:val="none"/>
        </w:rPr>
        <w:t xml:space="preserve">Another significant challenge is ensuring that the water-efficient technologies do not negatively impact the guest experience. The London Marriott Hotel Grosvenor Square is a five-star hotel and is often visited by clients and visitors who prefer luxury, comfort, and convenience (London Marriott Hotel Grosvenor Square, 2016). Indeed, if low-flow fixtures lead to lower water pressure, or if water recycling systems are somehow intrusive to guests, it will be interpreted as a decreased level of service. This is something that most luxury hotels experience when they adopt sustainability measures in their establishment </w:t>
      </w:r>
      <w:r w:rsidRPr="002A57F9">
        <w:rPr>
          <w:rFonts w:ascii="Arial" w:eastAsia="MS Mincho" w:hAnsi="Arial" w:cs="Arial"/>
          <w:kern w:val="0"/>
          <w:sz w:val="24"/>
          <w:szCs w:val="24"/>
          <w:shd w:val="clear" w:color="auto" w:fill="FFFFFF"/>
          <w:lang w:val="en-US" w:eastAsia="ja-JP"/>
          <w14:ligatures w14:val="none"/>
        </w:rPr>
        <w:t>(Chen, 2019)</w:t>
      </w:r>
      <w:r w:rsidRPr="002A57F9">
        <w:rPr>
          <w:rFonts w:ascii="Arial" w:eastAsia="MS Mincho" w:hAnsi="Arial" w:cs="Arial"/>
          <w:kern w:val="0"/>
          <w:sz w:val="24"/>
          <w:szCs w:val="24"/>
          <w:lang w:val="en-US" w:eastAsia="ja-JP"/>
          <w14:ligatures w14:val="none"/>
        </w:rPr>
        <w:t xml:space="preserve">. To overcome this, the hotel must guarantee that the technologies chosen </w:t>
      </w:r>
      <w:proofErr w:type="gramStart"/>
      <w:r w:rsidRPr="002A57F9">
        <w:rPr>
          <w:rFonts w:ascii="Arial" w:eastAsia="MS Mincho" w:hAnsi="Arial" w:cs="Arial"/>
          <w:kern w:val="0"/>
          <w:sz w:val="24"/>
          <w:szCs w:val="24"/>
          <w:lang w:val="en-US" w:eastAsia="ja-JP"/>
          <w14:ligatures w14:val="none"/>
        </w:rPr>
        <w:t>do</w:t>
      </w:r>
      <w:proofErr w:type="gramEnd"/>
      <w:r w:rsidRPr="002A57F9">
        <w:rPr>
          <w:rFonts w:ascii="Arial" w:eastAsia="MS Mincho" w:hAnsi="Arial" w:cs="Arial"/>
          <w:kern w:val="0"/>
          <w:sz w:val="24"/>
          <w:szCs w:val="24"/>
          <w:lang w:val="en-US" w:eastAsia="ja-JP"/>
          <w14:ligatures w14:val="none"/>
        </w:rPr>
        <w:t xml:space="preserve"> not deprive guests of comfort. Products like advanced low-flow fixtures can salvage water pressure while at the same time saving on water and guests will not feel the difference.</w:t>
      </w:r>
    </w:p>
    <w:p w14:paraId="2C0DAE47" w14:textId="095F4831" w:rsidR="00EC0A5B" w:rsidRPr="002A57F9" w:rsidRDefault="00AD65A9" w:rsidP="002A57F9">
      <w:pPr>
        <w:spacing w:after="200" w:line="360" w:lineRule="auto"/>
        <w:ind w:left="709"/>
        <w:contextualSpacing/>
        <w:jc w:val="both"/>
        <w:rPr>
          <w:rFonts w:ascii="Arial" w:eastAsia="MS Mincho" w:hAnsi="Arial" w:cs="Arial"/>
          <w:kern w:val="0"/>
          <w:sz w:val="24"/>
          <w:szCs w:val="24"/>
          <w:lang w:val="en-US" w:eastAsia="ja-JP"/>
          <w14:ligatures w14:val="none"/>
        </w:rPr>
      </w:pPr>
      <w:r w:rsidRPr="002A57F9">
        <w:rPr>
          <w:rFonts w:ascii="Arial" w:eastAsia="MS Mincho" w:hAnsi="Arial" w:cs="Arial"/>
          <w:b/>
          <w:bCs/>
          <w:kern w:val="0"/>
          <w:sz w:val="24"/>
          <w:szCs w:val="24"/>
          <w:lang w:val="en-US" w:eastAsia="ja-JP"/>
          <w14:ligatures w14:val="none"/>
        </w:rPr>
        <w:lastRenderedPageBreak/>
        <w:t xml:space="preserve">- </w:t>
      </w:r>
      <w:r w:rsidR="00EC0A5B" w:rsidRPr="002A57F9">
        <w:rPr>
          <w:rFonts w:ascii="Arial" w:eastAsia="MS Mincho" w:hAnsi="Arial" w:cs="Arial"/>
          <w:b/>
          <w:bCs/>
          <w:kern w:val="0"/>
          <w:sz w:val="24"/>
          <w:szCs w:val="24"/>
          <w:lang w:val="en-US" w:eastAsia="ja-JP"/>
          <w14:ligatures w14:val="none"/>
        </w:rPr>
        <w:t xml:space="preserve">Maintenance and Operational Challenges: </w:t>
      </w:r>
      <w:r w:rsidR="00EC0A5B" w:rsidRPr="002A57F9">
        <w:rPr>
          <w:rFonts w:ascii="Arial" w:eastAsia="MS Mincho" w:hAnsi="Arial" w:cs="Arial"/>
          <w:kern w:val="0"/>
          <w:sz w:val="24"/>
          <w:szCs w:val="24"/>
          <w:lang w:val="en-US" w:eastAsia="ja-JP"/>
          <w14:ligatures w14:val="none"/>
        </w:rPr>
        <w:t xml:space="preserve">The use of new </w:t>
      </w:r>
      <w:r w:rsidRPr="002A57F9">
        <w:rPr>
          <w:rFonts w:ascii="Arial" w:eastAsia="MS Mincho" w:hAnsi="Arial" w:cs="Arial"/>
          <w:kern w:val="0"/>
          <w:sz w:val="24"/>
          <w:szCs w:val="24"/>
          <w:lang w:val="en-US" w:eastAsia="ja-JP"/>
          <w14:ligatures w14:val="none"/>
        </w:rPr>
        <w:t>systems,</w:t>
      </w:r>
      <w:r w:rsidR="00EC0A5B" w:rsidRPr="002A57F9">
        <w:rPr>
          <w:rFonts w:ascii="Arial" w:eastAsia="MS Mincho" w:hAnsi="Arial" w:cs="Arial"/>
          <w:kern w:val="0"/>
          <w:sz w:val="24"/>
          <w:szCs w:val="24"/>
          <w:lang w:val="en-US" w:eastAsia="ja-JP"/>
          <w14:ligatures w14:val="none"/>
        </w:rPr>
        <w:t xml:space="preserve"> for example smart irrigation or greywater recycling may also increase the maintenance level. Rainwater harvesting and reclamation systems are best used with constant checking to make sure that the water accepted through the systems is of acceptable quality </w:t>
      </w:r>
      <w:r w:rsidR="00EC0A5B" w:rsidRPr="002A57F9">
        <w:rPr>
          <w:rFonts w:ascii="Arial" w:eastAsia="MS Mincho" w:hAnsi="Arial" w:cs="Arial"/>
          <w:kern w:val="0"/>
          <w:sz w:val="24"/>
          <w:szCs w:val="24"/>
          <w:shd w:val="clear" w:color="auto" w:fill="FFFFFF"/>
          <w:lang w:val="en-US" w:eastAsia="ja-JP"/>
          <w14:ligatures w14:val="none"/>
        </w:rPr>
        <w:t>(Meeroff et al., 2020)</w:t>
      </w:r>
      <w:r w:rsidR="00EC0A5B" w:rsidRPr="002A57F9">
        <w:rPr>
          <w:rFonts w:ascii="Arial" w:eastAsia="MS Mincho" w:hAnsi="Arial" w:cs="Arial"/>
          <w:kern w:val="0"/>
          <w:sz w:val="24"/>
          <w:szCs w:val="24"/>
          <w:lang w:val="en-US" w:eastAsia="ja-JP"/>
          <w14:ligatures w14:val="none"/>
        </w:rPr>
        <w:t xml:space="preserve">. Similarly, smart irrigation systems rely on sensors and weather </w:t>
      </w:r>
      <w:r w:rsidRPr="002A57F9">
        <w:rPr>
          <w:rFonts w:ascii="Arial" w:eastAsia="MS Mincho" w:hAnsi="Arial" w:cs="Arial"/>
          <w:kern w:val="0"/>
          <w:sz w:val="24"/>
          <w:szCs w:val="24"/>
          <w:lang w:val="en-US" w:eastAsia="ja-JP"/>
          <w14:ligatures w14:val="none"/>
        </w:rPr>
        <w:t>information,</w:t>
      </w:r>
      <w:r w:rsidR="00EC0A5B" w:rsidRPr="002A57F9">
        <w:rPr>
          <w:rFonts w:ascii="Arial" w:eastAsia="MS Mincho" w:hAnsi="Arial" w:cs="Arial"/>
          <w:kern w:val="0"/>
          <w:sz w:val="24"/>
          <w:szCs w:val="24"/>
          <w:lang w:val="en-US" w:eastAsia="ja-JP"/>
          <w14:ligatures w14:val="none"/>
        </w:rPr>
        <w:t xml:space="preserve"> and these may need constant update and repair to be effective. The facilities would further have to be provided to oversee the string operation of these systems in the hotel. This may therefore entail staff development for handling the new technologies, when they are put in place, or the cost of maintaining these technologies. If they are not observed, this may lead to operational loss or system crash and may offset the environmental and economic gains of the green practices </w:t>
      </w:r>
      <w:r w:rsidR="00EC0A5B" w:rsidRPr="002A57F9">
        <w:rPr>
          <w:rFonts w:ascii="Arial" w:eastAsia="MS Mincho" w:hAnsi="Arial" w:cs="Arial"/>
          <w:kern w:val="0"/>
          <w:sz w:val="24"/>
          <w:szCs w:val="24"/>
          <w:shd w:val="clear" w:color="auto" w:fill="FFFFFF"/>
          <w:lang w:val="en-US" w:eastAsia="ja-JP"/>
          <w14:ligatures w14:val="none"/>
        </w:rPr>
        <w:t>(Singh and Saini, 2018)</w:t>
      </w:r>
      <w:r w:rsidR="00EC0A5B" w:rsidRPr="002A57F9">
        <w:rPr>
          <w:rFonts w:ascii="Arial" w:eastAsia="MS Mincho" w:hAnsi="Arial" w:cs="Arial"/>
          <w:kern w:val="0"/>
          <w:sz w:val="24"/>
          <w:szCs w:val="24"/>
          <w:lang w:val="en-US" w:eastAsia="ja-JP"/>
          <w14:ligatures w14:val="none"/>
        </w:rPr>
        <w:t>.</w:t>
      </w:r>
    </w:p>
    <w:p w14:paraId="55FC07D8" w14:textId="77777777" w:rsidR="00AD65A9" w:rsidRPr="002A57F9" w:rsidRDefault="00AD65A9" w:rsidP="002A57F9">
      <w:pPr>
        <w:spacing w:after="200" w:line="360" w:lineRule="auto"/>
        <w:ind w:left="709"/>
        <w:contextualSpacing/>
        <w:jc w:val="both"/>
        <w:rPr>
          <w:rFonts w:ascii="Arial" w:eastAsia="MS Mincho" w:hAnsi="Arial" w:cs="Arial"/>
          <w:b/>
          <w:bCs/>
          <w:kern w:val="0"/>
          <w:sz w:val="24"/>
          <w:szCs w:val="24"/>
          <w:lang w:val="en-US" w:eastAsia="ja-JP"/>
          <w14:ligatures w14:val="none"/>
        </w:rPr>
      </w:pPr>
    </w:p>
    <w:p w14:paraId="23E3A15A" w14:textId="77777777" w:rsidR="00EC0A5B" w:rsidRPr="002A57F9" w:rsidRDefault="00EC0A5B" w:rsidP="002A57F9">
      <w:pPr>
        <w:keepNext/>
        <w:keepLines/>
        <w:numPr>
          <w:ilvl w:val="1"/>
          <w:numId w:val="0"/>
        </w:numPr>
        <w:spacing w:before="200" w:after="0" w:line="360" w:lineRule="auto"/>
        <w:ind w:left="720" w:hanging="720"/>
        <w:jc w:val="both"/>
        <w:outlineLvl w:val="1"/>
        <w:rPr>
          <w:rFonts w:ascii="Arial" w:eastAsia="MS Gothic" w:hAnsi="Arial" w:cs="Arial"/>
          <w:b/>
          <w:bCs/>
          <w:color w:val="4F81BD"/>
          <w:kern w:val="0"/>
          <w:sz w:val="24"/>
          <w:szCs w:val="24"/>
          <w:lang w:val="en-US" w:eastAsia="ja-JP"/>
          <w14:ligatures w14:val="none"/>
        </w:rPr>
      </w:pPr>
      <w:bookmarkStart w:id="11" w:name="_Toc180292668"/>
      <w:r w:rsidRPr="002A57F9">
        <w:rPr>
          <w:rFonts w:ascii="Arial" w:eastAsia="MS Gothic" w:hAnsi="Arial" w:cs="Arial"/>
          <w:b/>
          <w:bCs/>
          <w:color w:val="4F81BD"/>
          <w:kern w:val="0"/>
          <w:sz w:val="24"/>
          <w:szCs w:val="24"/>
          <w:lang w:val="en-US" w:eastAsia="ja-JP"/>
          <w14:ligatures w14:val="none"/>
        </w:rPr>
        <w:t>Identifying the Gap and Solution</w:t>
      </w:r>
      <w:bookmarkEnd w:id="11"/>
    </w:p>
    <w:p w14:paraId="6EB1BF14" w14:textId="77777777" w:rsidR="00EC0A5B" w:rsidRPr="002A57F9" w:rsidRDefault="00EC0A5B" w:rsidP="002A57F9">
      <w:pPr>
        <w:spacing w:after="200" w:line="360" w:lineRule="auto"/>
        <w:jc w:val="both"/>
        <w:rPr>
          <w:rFonts w:ascii="Arial" w:eastAsia="MS Mincho" w:hAnsi="Arial" w:cs="Arial"/>
          <w:kern w:val="0"/>
          <w:sz w:val="24"/>
          <w:szCs w:val="24"/>
          <w:lang w:val="en-US" w:eastAsia="ja-JP"/>
          <w14:ligatures w14:val="none"/>
        </w:rPr>
      </w:pPr>
      <w:r w:rsidRPr="002A57F9">
        <w:rPr>
          <w:rFonts w:ascii="Arial" w:eastAsia="MS Mincho" w:hAnsi="Arial" w:cs="Arial"/>
          <w:kern w:val="0"/>
          <w:sz w:val="24"/>
          <w:szCs w:val="24"/>
          <w:lang w:val="en-US" w:eastAsia="ja-JP"/>
          <w14:ligatures w14:val="none"/>
        </w:rPr>
        <w:t xml:space="preserve">Despite the large amount of effort that Marriott has dedicated to making a positive impact on society and the environment, London Marriott Hotel Grosvenor Square has the following deficiencies. Although much attention has been paid to energy and material management in the hotel, water management has not been effectively addressed as part of sustainability management </w:t>
      </w:r>
      <w:r w:rsidRPr="002A57F9">
        <w:rPr>
          <w:rFonts w:ascii="Arial" w:eastAsia="MS Mincho" w:hAnsi="Arial" w:cs="Arial"/>
          <w:kern w:val="0"/>
          <w:sz w:val="24"/>
          <w:szCs w:val="24"/>
          <w:shd w:val="clear" w:color="auto" w:fill="FFFFFF"/>
          <w:lang w:val="en-US" w:eastAsia="ja-JP"/>
          <w14:ligatures w14:val="none"/>
        </w:rPr>
        <w:t>(Font, 2024)</w:t>
      </w:r>
      <w:r w:rsidRPr="002A57F9">
        <w:rPr>
          <w:rFonts w:ascii="Arial" w:eastAsia="MS Mincho" w:hAnsi="Arial" w:cs="Arial"/>
          <w:kern w:val="0"/>
          <w:sz w:val="24"/>
          <w:szCs w:val="24"/>
          <w:lang w:val="en-US" w:eastAsia="ja-JP"/>
          <w14:ligatures w14:val="none"/>
        </w:rPr>
        <w:t xml:space="preserve">. The proposed solution for this gap is the use of appropriate low-flow fixtures and efficient irrigation systems, implemented with the process of greywater recycling in the hotel. This would equally go a long way </w:t>
      </w:r>
      <w:proofErr w:type="gramStart"/>
      <w:r w:rsidRPr="002A57F9">
        <w:rPr>
          <w:rFonts w:ascii="Arial" w:eastAsia="MS Mincho" w:hAnsi="Arial" w:cs="Arial"/>
          <w:kern w:val="0"/>
          <w:sz w:val="24"/>
          <w:szCs w:val="24"/>
          <w:lang w:val="en-US" w:eastAsia="ja-JP"/>
          <w14:ligatures w14:val="none"/>
        </w:rPr>
        <w:t>in</w:t>
      </w:r>
      <w:proofErr w:type="gramEnd"/>
      <w:r w:rsidRPr="002A57F9">
        <w:rPr>
          <w:rFonts w:ascii="Arial" w:eastAsia="MS Mincho" w:hAnsi="Arial" w:cs="Arial"/>
          <w:kern w:val="0"/>
          <w:sz w:val="24"/>
          <w:szCs w:val="24"/>
          <w:lang w:val="en-US" w:eastAsia="ja-JP"/>
          <w14:ligatures w14:val="none"/>
        </w:rPr>
        <w:t xml:space="preserve"> solving the problem of water management which the hotel appears not to be so efficient in managing. This solution is possible based on the current technological developments in the systems that make it possible for luxury hotels to maintain high standards of service with little use of water </w:t>
      </w:r>
      <w:r w:rsidRPr="002A57F9">
        <w:rPr>
          <w:rFonts w:ascii="Arial" w:eastAsia="MS Mincho" w:hAnsi="Arial" w:cs="Arial"/>
          <w:kern w:val="0"/>
          <w:sz w:val="24"/>
          <w:szCs w:val="24"/>
          <w:shd w:val="clear" w:color="auto" w:fill="FFFFFF"/>
          <w:lang w:val="en-US" w:eastAsia="ja-JP"/>
          <w14:ligatures w14:val="none"/>
        </w:rPr>
        <w:t>(Dan-Van et al., 2023)</w:t>
      </w:r>
      <w:r w:rsidRPr="002A57F9">
        <w:rPr>
          <w:rFonts w:ascii="Arial" w:eastAsia="MS Mincho" w:hAnsi="Arial" w:cs="Arial"/>
          <w:kern w:val="0"/>
          <w:sz w:val="24"/>
          <w:szCs w:val="24"/>
          <w:lang w:val="en-US" w:eastAsia="ja-JP"/>
          <w14:ligatures w14:val="none"/>
        </w:rPr>
        <w:t>. The implementation of these systems would fit into the Marriott global sustainability plan and enhance the hotel’s environmental management.</w:t>
      </w:r>
    </w:p>
    <w:p w14:paraId="33FC43C0" w14:textId="77777777" w:rsidR="00EC0A5B" w:rsidRPr="002A57F9" w:rsidRDefault="00EC0A5B" w:rsidP="002A57F9">
      <w:pPr>
        <w:keepNext/>
        <w:keepLines/>
        <w:numPr>
          <w:ilvl w:val="1"/>
          <w:numId w:val="0"/>
        </w:numPr>
        <w:spacing w:before="200" w:after="0" w:line="360" w:lineRule="auto"/>
        <w:ind w:left="720" w:hanging="720"/>
        <w:jc w:val="both"/>
        <w:outlineLvl w:val="1"/>
        <w:rPr>
          <w:rFonts w:ascii="Arial" w:eastAsia="MS Gothic" w:hAnsi="Arial" w:cs="Arial"/>
          <w:b/>
          <w:bCs/>
          <w:color w:val="4F81BD"/>
          <w:kern w:val="0"/>
          <w:sz w:val="24"/>
          <w:szCs w:val="24"/>
          <w:lang w:val="en-US" w:eastAsia="ja-JP"/>
          <w14:ligatures w14:val="none"/>
        </w:rPr>
      </w:pPr>
      <w:bookmarkStart w:id="12" w:name="_Toc180292669"/>
      <w:r w:rsidRPr="002A57F9">
        <w:rPr>
          <w:rFonts w:ascii="Arial" w:eastAsia="MS Gothic" w:hAnsi="Arial" w:cs="Arial"/>
          <w:b/>
          <w:bCs/>
          <w:color w:val="4F81BD"/>
          <w:kern w:val="0"/>
          <w:sz w:val="24"/>
          <w:szCs w:val="24"/>
          <w:lang w:val="en-US" w:eastAsia="ja-JP"/>
          <w14:ligatures w14:val="none"/>
        </w:rPr>
        <w:t>Impact of the Solution on the Hotel and Environment</w:t>
      </w:r>
      <w:bookmarkEnd w:id="12"/>
    </w:p>
    <w:p w14:paraId="6FBFDC5D" w14:textId="77777777" w:rsidR="00EC0A5B" w:rsidRPr="002A57F9" w:rsidRDefault="00EC0A5B" w:rsidP="002A57F9">
      <w:pPr>
        <w:spacing w:after="200" w:line="360" w:lineRule="auto"/>
        <w:jc w:val="both"/>
        <w:rPr>
          <w:rFonts w:ascii="Arial" w:eastAsia="MS Mincho" w:hAnsi="Arial" w:cs="Arial"/>
          <w:kern w:val="0"/>
          <w:sz w:val="24"/>
          <w:szCs w:val="24"/>
          <w:lang w:val="en-US" w:eastAsia="ja-JP"/>
          <w14:ligatures w14:val="none"/>
        </w:rPr>
      </w:pPr>
      <w:r w:rsidRPr="002A57F9">
        <w:rPr>
          <w:rFonts w:ascii="Arial" w:eastAsia="MS Mincho" w:hAnsi="Arial" w:cs="Arial"/>
          <w:kern w:val="0"/>
          <w:sz w:val="24"/>
          <w:szCs w:val="24"/>
          <w:lang w:val="en-US" w:eastAsia="ja-JP"/>
          <w14:ligatures w14:val="none"/>
        </w:rPr>
        <w:t xml:space="preserve">The Water Efficient Technologies clearly demonstrate how the hotel will be affected and how the environment will be affected </w:t>
      </w:r>
      <w:r w:rsidRPr="002A57F9">
        <w:rPr>
          <w:rFonts w:ascii="Arial" w:eastAsia="MS Mincho" w:hAnsi="Arial" w:cs="Arial"/>
          <w:kern w:val="0"/>
          <w:sz w:val="24"/>
          <w:szCs w:val="24"/>
          <w:shd w:val="clear" w:color="auto" w:fill="FFFFFF"/>
          <w:lang w:val="en-US" w:eastAsia="ja-JP"/>
          <w14:ligatures w14:val="none"/>
        </w:rPr>
        <w:t>(</w:t>
      </w:r>
      <w:proofErr w:type="spellStart"/>
      <w:r w:rsidRPr="002A57F9">
        <w:rPr>
          <w:rFonts w:ascii="Arial" w:eastAsia="MS Mincho" w:hAnsi="Arial" w:cs="Arial"/>
          <w:kern w:val="0"/>
          <w:sz w:val="24"/>
          <w:szCs w:val="24"/>
          <w:shd w:val="clear" w:color="auto" w:fill="FFFFFF"/>
          <w:lang w:val="en-US" w:eastAsia="ja-JP"/>
          <w14:ligatures w14:val="none"/>
        </w:rPr>
        <w:t>Floričić</w:t>
      </w:r>
      <w:proofErr w:type="spellEnd"/>
      <w:r w:rsidRPr="002A57F9">
        <w:rPr>
          <w:rFonts w:ascii="Arial" w:eastAsia="MS Mincho" w:hAnsi="Arial" w:cs="Arial"/>
          <w:kern w:val="0"/>
          <w:sz w:val="24"/>
          <w:szCs w:val="24"/>
          <w:shd w:val="clear" w:color="auto" w:fill="FFFFFF"/>
          <w:lang w:val="en-US" w:eastAsia="ja-JP"/>
          <w14:ligatures w14:val="none"/>
        </w:rPr>
        <w:t>, 2020)</w:t>
      </w:r>
      <w:r w:rsidRPr="002A57F9">
        <w:rPr>
          <w:rFonts w:ascii="Arial" w:eastAsia="MS Mincho" w:hAnsi="Arial" w:cs="Arial"/>
          <w:kern w:val="0"/>
          <w:sz w:val="24"/>
          <w:szCs w:val="24"/>
          <w:lang w:val="en-US" w:eastAsia="ja-JP"/>
          <w14:ligatures w14:val="none"/>
        </w:rPr>
        <w:t xml:space="preserve">. The hotel will help them reduce their </w:t>
      </w:r>
      <w:r w:rsidRPr="002A57F9">
        <w:rPr>
          <w:rFonts w:ascii="Arial" w:eastAsia="MS Mincho" w:hAnsi="Arial" w:cs="Arial"/>
          <w:kern w:val="0"/>
          <w:sz w:val="24"/>
          <w:szCs w:val="24"/>
          <w:lang w:val="en-US" w:eastAsia="ja-JP"/>
          <w14:ligatures w14:val="none"/>
        </w:rPr>
        <w:lastRenderedPageBreak/>
        <w:t>cost of operations since less water and energy will be used while the environmental benefit will continue to support the hotel's sustainable image.</w:t>
      </w:r>
    </w:p>
    <w:p w14:paraId="2E75BDCB" w14:textId="77777777" w:rsidR="00EC0A5B" w:rsidRPr="002A57F9" w:rsidRDefault="00EC0A5B" w:rsidP="002A57F9">
      <w:pPr>
        <w:spacing w:after="200" w:line="360" w:lineRule="auto"/>
        <w:jc w:val="both"/>
        <w:rPr>
          <w:rFonts w:ascii="Arial" w:eastAsia="MS Mincho" w:hAnsi="Arial" w:cs="Arial"/>
          <w:kern w:val="0"/>
          <w:sz w:val="24"/>
          <w:szCs w:val="24"/>
          <w:lang w:val="en-US" w:eastAsia="ja-JP"/>
          <w14:ligatures w14:val="none"/>
        </w:rPr>
      </w:pPr>
      <w:r w:rsidRPr="002A57F9">
        <w:rPr>
          <w:rFonts w:ascii="Arial" w:eastAsia="MS Mincho" w:hAnsi="Arial" w:cs="Arial"/>
          <w:kern w:val="0"/>
          <w:sz w:val="24"/>
          <w:szCs w:val="24"/>
          <w:lang w:val="en-US" w:eastAsia="ja-JP"/>
          <w14:ligatures w14:val="none"/>
        </w:rPr>
        <w:t xml:space="preserve">From the environmental perspective, using less water wrongly reduces the pressure exerted on water resources, especially in towns such as London where water rationing is considered in the offing </w:t>
      </w:r>
      <w:r w:rsidRPr="002A57F9">
        <w:rPr>
          <w:rFonts w:ascii="Arial" w:eastAsia="MS Mincho" w:hAnsi="Arial" w:cs="Arial"/>
          <w:kern w:val="0"/>
          <w:sz w:val="24"/>
          <w:szCs w:val="24"/>
          <w:shd w:val="clear" w:color="auto" w:fill="FFFFFF"/>
          <w:lang w:val="en-US" w:eastAsia="ja-JP"/>
          <w14:ligatures w14:val="none"/>
        </w:rPr>
        <w:t>(Suárez-Fernández et al., 2024)</w:t>
      </w:r>
      <w:r w:rsidRPr="002A57F9">
        <w:rPr>
          <w:rFonts w:ascii="Arial" w:eastAsia="MS Mincho" w:hAnsi="Arial" w:cs="Arial"/>
          <w:kern w:val="0"/>
          <w:sz w:val="24"/>
          <w:szCs w:val="24"/>
          <w:lang w:val="en-US" w:eastAsia="ja-JP"/>
          <w14:ligatures w14:val="none"/>
        </w:rPr>
        <w:t xml:space="preserve">. It implies the possibility of preserving aquatic life in the local water sources and the possibility of using cheaper energy to heat grey water </w:t>
      </w:r>
      <w:proofErr w:type="gramStart"/>
      <w:r w:rsidRPr="002A57F9">
        <w:rPr>
          <w:rFonts w:ascii="Arial" w:eastAsia="MS Mincho" w:hAnsi="Arial" w:cs="Arial"/>
          <w:kern w:val="0"/>
          <w:sz w:val="24"/>
          <w:szCs w:val="24"/>
          <w:lang w:val="en-US" w:eastAsia="ja-JP"/>
          <w14:ligatures w14:val="none"/>
        </w:rPr>
        <w:t>so as to</w:t>
      </w:r>
      <w:proofErr w:type="gramEnd"/>
      <w:r w:rsidRPr="002A57F9">
        <w:rPr>
          <w:rFonts w:ascii="Arial" w:eastAsia="MS Mincho" w:hAnsi="Arial" w:cs="Arial"/>
          <w:kern w:val="0"/>
          <w:sz w:val="24"/>
          <w:szCs w:val="24"/>
          <w:lang w:val="en-US" w:eastAsia="ja-JP"/>
          <w14:ligatures w14:val="none"/>
        </w:rPr>
        <w:t xml:space="preserve"> reduce the company’s overall energy demands.</w:t>
      </w:r>
    </w:p>
    <w:p w14:paraId="75FEDEB3" w14:textId="77777777" w:rsidR="00EC0A5B" w:rsidRPr="002A57F9" w:rsidRDefault="00EC0A5B" w:rsidP="002A57F9">
      <w:pPr>
        <w:spacing w:after="200" w:line="360" w:lineRule="auto"/>
        <w:jc w:val="both"/>
        <w:rPr>
          <w:rFonts w:ascii="Arial" w:eastAsia="MS Mincho" w:hAnsi="Arial" w:cs="Arial"/>
          <w:kern w:val="0"/>
          <w:sz w:val="24"/>
          <w:szCs w:val="24"/>
          <w:lang w:val="en-US" w:eastAsia="ja-JP"/>
          <w14:ligatures w14:val="none"/>
        </w:rPr>
      </w:pPr>
      <w:r w:rsidRPr="002A57F9">
        <w:rPr>
          <w:rFonts w:ascii="Arial" w:eastAsia="MS Mincho" w:hAnsi="Arial" w:cs="Arial"/>
          <w:kern w:val="0"/>
          <w:sz w:val="24"/>
          <w:szCs w:val="24"/>
          <w:lang w:val="en-US" w:eastAsia="ja-JP"/>
          <w14:ligatures w14:val="none"/>
        </w:rPr>
        <w:t>In addition, by advertising the means taken by a hotel to save water, it increases its market share among environmentally friendly customers in the competitive luxury hospitality segment.</w:t>
      </w:r>
    </w:p>
    <w:p w14:paraId="4DB25D95" w14:textId="77777777" w:rsidR="00EC0A5B" w:rsidRPr="002A57F9" w:rsidRDefault="00EC0A5B" w:rsidP="002A57F9">
      <w:pPr>
        <w:spacing w:after="200" w:line="360" w:lineRule="auto"/>
        <w:jc w:val="both"/>
        <w:rPr>
          <w:rFonts w:ascii="Arial" w:eastAsia="MS Gothic" w:hAnsi="Arial" w:cs="Arial"/>
          <w:b/>
          <w:bCs/>
          <w:color w:val="365F91"/>
          <w:kern w:val="0"/>
          <w:sz w:val="24"/>
          <w:szCs w:val="24"/>
          <w:lang w:val="en-US" w:eastAsia="ja-JP"/>
          <w14:ligatures w14:val="none"/>
        </w:rPr>
      </w:pPr>
      <w:r w:rsidRPr="002A57F9">
        <w:rPr>
          <w:rFonts w:ascii="Arial" w:eastAsia="MS Mincho" w:hAnsi="Arial" w:cs="Arial"/>
          <w:kern w:val="0"/>
          <w:sz w:val="24"/>
          <w:szCs w:val="24"/>
          <w:lang w:val="en-US" w:eastAsia="ja-JP"/>
          <w14:ligatures w14:val="none"/>
        </w:rPr>
        <w:br w:type="page"/>
      </w:r>
    </w:p>
    <w:p w14:paraId="4EBCEDFA" w14:textId="77777777" w:rsidR="00EC0A5B" w:rsidRPr="002A57F9" w:rsidRDefault="00EC0A5B" w:rsidP="002A57F9">
      <w:pPr>
        <w:keepNext/>
        <w:keepLines/>
        <w:spacing w:before="480" w:after="0" w:line="360" w:lineRule="auto"/>
        <w:ind w:left="360" w:hanging="360"/>
        <w:jc w:val="both"/>
        <w:outlineLvl w:val="0"/>
        <w:rPr>
          <w:rFonts w:ascii="Arial" w:eastAsia="MS Gothic" w:hAnsi="Arial" w:cs="Arial"/>
          <w:b/>
          <w:bCs/>
          <w:color w:val="365F91"/>
          <w:kern w:val="0"/>
          <w:sz w:val="24"/>
          <w:szCs w:val="24"/>
          <w:lang w:val="en-US" w:eastAsia="ja-JP"/>
          <w14:ligatures w14:val="none"/>
        </w:rPr>
      </w:pPr>
      <w:bookmarkStart w:id="13" w:name="_Toc180292670"/>
      <w:r w:rsidRPr="002A57F9">
        <w:rPr>
          <w:rFonts w:ascii="Arial" w:eastAsia="MS Gothic" w:hAnsi="Arial" w:cs="Arial"/>
          <w:b/>
          <w:bCs/>
          <w:color w:val="365F91"/>
          <w:kern w:val="0"/>
          <w:sz w:val="24"/>
          <w:szCs w:val="24"/>
          <w:lang w:val="en-US" w:eastAsia="ja-JP"/>
          <w14:ligatures w14:val="none"/>
        </w:rPr>
        <w:lastRenderedPageBreak/>
        <w:t>Conclusion/Recommendations</w:t>
      </w:r>
      <w:bookmarkEnd w:id="13"/>
    </w:p>
    <w:p w14:paraId="41026949" w14:textId="77777777" w:rsidR="00EC0A5B" w:rsidRPr="002A57F9" w:rsidRDefault="00EC0A5B" w:rsidP="002A57F9">
      <w:pPr>
        <w:spacing w:after="200" w:line="360" w:lineRule="auto"/>
        <w:jc w:val="both"/>
        <w:rPr>
          <w:rFonts w:ascii="Arial" w:eastAsia="MS Mincho" w:hAnsi="Arial" w:cs="Arial"/>
          <w:kern w:val="0"/>
          <w:sz w:val="24"/>
          <w:szCs w:val="24"/>
          <w:lang w:val="en-US" w:eastAsia="ja-JP"/>
          <w14:ligatures w14:val="none"/>
        </w:rPr>
      </w:pPr>
      <w:r w:rsidRPr="002A57F9">
        <w:rPr>
          <w:rFonts w:ascii="Arial" w:eastAsia="MS Mincho" w:hAnsi="Arial" w:cs="Arial"/>
          <w:kern w:val="0"/>
          <w:sz w:val="24"/>
          <w:szCs w:val="24"/>
          <w:lang w:val="en-US" w:eastAsia="ja-JP"/>
          <w14:ligatures w14:val="none"/>
        </w:rPr>
        <w:t xml:space="preserve">The adoption of water-efficient technologies, such as low-flow fixtures, smart irrigation systems, and greywater recycling, provides significant environmental, economic, and social benefits for the </w:t>
      </w:r>
      <w:r w:rsidRPr="002A57F9">
        <w:rPr>
          <w:rFonts w:ascii="Arial" w:eastAsia="MS Mincho" w:hAnsi="Arial" w:cs="Arial"/>
          <w:bCs/>
          <w:kern w:val="0"/>
          <w:sz w:val="24"/>
          <w:szCs w:val="24"/>
          <w:lang w:val="en-US" w:eastAsia="ja-JP"/>
          <w14:ligatures w14:val="none"/>
        </w:rPr>
        <w:t>London Marriott Hotel Grosvenor Square</w:t>
      </w:r>
      <w:r w:rsidRPr="002A57F9">
        <w:rPr>
          <w:rFonts w:ascii="Arial" w:eastAsia="MS Mincho" w:hAnsi="Arial" w:cs="Arial"/>
          <w:kern w:val="0"/>
          <w:sz w:val="24"/>
          <w:szCs w:val="24"/>
          <w:lang w:val="en-US" w:eastAsia="ja-JP"/>
          <w14:ligatures w14:val="none"/>
        </w:rPr>
        <w:t xml:space="preserve">. This leads to the conservation of water, saving on costs of operation, </w:t>
      </w:r>
      <w:proofErr w:type="gramStart"/>
      <w:r w:rsidRPr="002A57F9">
        <w:rPr>
          <w:rFonts w:ascii="Arial" w:eastAsia="MS Mincho" w:hAnsi="Arial" w:cs="Arial"/>
          <w:kern w:val="0"/>
          <w:sz w:val="24"/>
          <w:szCs w:val="24"/>
          <w:lang w:val="en-US" w:eastAsia="ja-JP"/>
          <w14:ligatures w14:val="none"/>
        </w:rPr>
        <w:t>and also</w:t>
      </w:r>
      <w:proofErr w:type="gramEnd"/>
      <w:r w:rsidRPr="002A57F9">
        <w:rPr>
          <w:rFonts w:ascii="Arial" w:eastAsia="MS Mincho" w:hAnsi="Arial" w:cs="Arial"/>
          <w:kern w:val="0"/>
          <w:sz w:val="24"/>
          <w:szCs w:val="24"/>
          <w:lang w:val="en-US" w:eastAsia="ja-JP"/>
          <w14:ligatures w14:val="none"/>
        </w:rPr>
        <w:t xml:space="preserve"> gives the hotel a good reputation as a socially compliant company. While it is understood that incorporation of such practices entails certain expenses and barriers when it comes to creating and sustaining guest satisfaction, the long-term gains of these practices surpass any short-term inconveniences.</w:t>
      </w:r>
    </w:p>
    <w:p w14:paraId="148DEAB7" w14:textId="77777777" w:rsidR="00EC0A5B" w:rsidRPr="002A57F9" w:rsidRDefault="00EC0A5B" w:rsidP="002A57F9">
      <w:pPr>
        <w:spacing w:after="200" w:line="360" w:lineRule="auto"/>
        <w:jc w:val="both"/>
        <w:rPr>
          <w:rFonts w:ascii="Arial" w:eastAsia="MS Mincho" w:hAnsi="Arial" w:cs="Arial"/>
          <w:kern w:val="0"/>
          <w:sz w:val="24"/>
          <w:szCs w:val="24"/>
          <w:lang w:val="en-US" w:eastAsia="ja-JP"/>
          <w14:ligatures w14:val="none"/>
        </w:rPr>
      </w:pPr>
      <w:r w:rsidRPr="002A57F9">
        <w:rPr>
          <w:rFonts w:ascii="Arial" w:eastAsia="MS Mincho" w:hAnsi="Arial" w:cs="Arial"/>
          <w:kern w:val="0"/>
          <w:sz w:val="24"/>
          <w:szCs w:val="24"/>
          <w:lang w:val="en-US" w:eastAsia="ja-JP"/>
          <w14:ligatures w14:val="none"/>
        </w:rPr>
        <w:t xml:space="preserve">To maximize the benefits of these </w:t>
      </w:r>
      <w:proofErr w:type="gramStart"/>
      <w:r w:rsidRPr="002A57F9">
        <w:rPr>
          <w:rFonts w:ascii="Arial" w:eastAsia="MS Mincho" w:hAnsi="Arial" w:cs="Arial"/>
          <w:kern w:val="0"/>
          <w:sz w:val="24"/>
          <w:szCs w:val="24"/>
          <w:lang w:val="en-US" w:eastAsia="ja-JP"/>
          <w14:ligatures w14:val="none"/>
        </w:rPr>
        <w:t>environmentally-savvy</w:t>
      </w:r>
      <w:proofErr w:type="gramEnd"/>
      <w:r w:rsidRPr="002A57F9">
        <w:rPr>
          <w:rFonts w:ascii="Arial" w:eastAsia="MS Mincho" w:hAnsi="Arial" w:cs="Arial"/>
          <w:kern w:val="0"/>
          <w:sz w:val="24"/>
          <w:szCs w:val="24"/>
          <w:lang w:val="en-US" w:eastAsia="ja-JP"/>
          <w14:ligatures w14:val="none"/>
        </w:rPr>
        <w:t xml:space="preserve"> strategies, this hotel should install the next generation of low-flow devices that do not compromise guests’ comfort but minimize water consumption dramatically. The installation of smart irrigation systems will ensure that the consumption of water on landscaping is done efficiently, thus reducing wastage. Moreover, the implementation of greywater recycling systems can reduce the use of freshwater and promote other sustainability goals within the hotel. It is also imperative for organizations to avail detailed staff training, to facilitate the effective implementation and management of these systems. Lastly, these sustainability programs should be effectively communicated to the guests as a way of enhancing the commitment towards sustainable practices, in addition to increasing customers’ advocacy.</w:t>
      </w:r>
    </w:p>
    <w:p w14:paraId="2372361D" w14:textId="77777777" w:rsidR="00EC0A5B" w:rsidRPr="002A57F9" w:rsidRDefault="00EC0A5B" w:rsidP="002A57F9">
      <w:pPr>
        <w:spacing w:after="200" w:line="360" w:lineRule="auto"/>
        <w:jc w:val="both"/>
        <w:rPr>
          <w:rFonts w:ascii="Arial" w:eastAsia="MS Mincho" w:hAnsi="Arial" w:cs="Arial"/>
          <w:kern w:val="0"/>
          <w:sz w:val="24"/>
          <w:szCs w:val="24"/>
          <w:lang w:val="en-US" w:eastAsia="ja-JP"/>
          <w14:ligatures w14:val="none"/>
        </w:rPr>
      </w:pPr>
      <w:r w:rsidRPr="002A57F9">
        <w:rPr>
          <w:rFonts w:ascii="Arial" w:eastAsia="MS Mincho" w:hAnsi="Arial" w:cs="Arial"/>
          <w:kern w:val="0"/>
          <w:sz w:val="24"/>
          <w:szCs w:val="24"/>
          <w:lang w:val="en-US" w:eastAsia="ja-JP"/>
          <w14:ligatures w14:val="none"/>
        </w:rPr>
        <w:br w:type="page"/>
      </w:r>
    </w:p>
    <w:p w14:paraId="6F92C2E2" w14:textId="77777777" w:rsidR="00EC0A5B" w:rsidRPr="002A57F9" w:rsidRDefault="00EC0A5B" w:rsidP="002A57F9">
      <w:pPr>
        <w:keepNext/>
        <w:keepLines/>
        <w:spacing w:before="480" w:after="0" w:line="360" w:lineRule="auto"/>
        <w:ind w:left="360" w:hanging="360"/>
        <w:jc w:val="both"/>
        <w:outlineLvl w:val="0"/>
        <w:rPr>
          <w:rFonts w:ascii="Arial" w:eastAsia="MS Gothic" w:hAnsi="Arial" w:cs="Arial"/>
          <w:b/>
          <w:bCs/>
          <w:color w:val="365F91"/>
          <w:kern w:val="0"/>
          <w:sz w:val="24"/>
          <w:szCs w:val="24"/>
          <w:shd w:val="clear" w:color="auto" w:fill="FFFFFF"/>
          <w:lang w:val="en-US" w:eastAsia="ja-JP"/>
          <w14:ligatures w14:val="none"/>
        </w:rPr>
      </w:pPr>
      <w:bookmarkStart w:id="14" w:name="_Toc180292671"/>
      <w:r w:rsidRPr="002A57F9">
        <w:rPr>
          <w:rFonts w:ascii="Arial" w:eastAsia="MS Gothic" w:hAnsi="Arial" w:cs="Arial"/>
          <w:b/>
          <w:bCs/>
          <w:color w:val="365F91"/>
          <w:kern w:val="0"/>
          <w:sz w:val="24"/>
          <w:szCs w:val="24"/>
          <w:shd w:val="clear" w:color="auto" w:fill="FFFFFF"/>
          <w:lang w:val="en-US" w:eastAsia="ja-JP"/>
          <w14:ligatures w14:val="none"/>
        </w:rPr>
        <w:lastRenderedPageBreak/>
        <w:t>References</w:t>
      </w:r>
      <w:bookmarkEnd w:id="14"/>
    </w:p>
    <w:p w14:paraId="6C4B5BD3" w14:textId="77777777" w:rsidR="00EC0A5B" w:rsidRPr="002A57F9" w:rsidRDefault="00EC0A5B" w:rsidP="002A57F9">
      <w:pPr>
        <w:spacing w:after="200" w:line="360" w:lineRule="auto"/>
        <w:jc w:val="both"/>
        <w:rPr>
          <w:rFonts w:ascii="Arial" w:eastAsia="MS Mincho" w:hAnsi="Arial" w:cs="Arial"/>
          <w:kern w:val="0"/>
          <w:sz w:val="24"/>
          <w:szCs w:val="24"/>
          <w:shd w:val="clear" w:color="auto" w:fill="FFFFFF"/>
          <w:lang w:val="en-US" w:eastAsia="ja-JP"/>
          <w14:ligatures w14:val="none"/>
        </w:rPr>
      </w:pPr>
      <w:r w:rsidRPr="002A57F9">
        <w:rPr>
          <w:rFonts w:ascii="Arial" w:eastAsia="MS Mincho" w:hAnsi="Arial" w:cs="Arial"/>
          <w:kern w:val="0"/>
          <w:sz w:val="24"/>
          <w:szCs w:val="24"/>
          <w:shd w:val="clear" w:color="auto" w:fill="FFFFFF"/>
          <w:lang w:val="en-US" w:eastAsia="ja-JP"/>
          <w14:ligatures w14:val="none"/>
        </w:rPr>
        <w:t>Akel, G. and Noyan, E., (2024). Exploring the criteria for a green and smart hotel: insights from hotel managers' perspectives. </w:t>
      </w:r>
      <w:r w:rsidRPr="002A57F9">
        <w:rPr>
          <w:rFonts w:ascii="Arial" w:eastAsia="MS Mincho" w:hAnsi="Arial" w:cs="Arial"/>
          <w:i/>
          <w:iCs/>
          <w:kern w:val="0"/>
          <w:sz w:val="24"/>
          <w:szCs w:val="24"/>
          <w:shd w:val="clear" w:color="auto" w:fill="FFFFFF"/>
          <w:lang w:val="en-US" w:eastAsia="ja-JP"/>
          <w14:ligatures w14:val="none"/>
        </w:rPr>
        <w:t>Journal of Hospitality and Tourism Insights</w:t>
      </w:r>
      <w:r w:rsidRPr="002A57F9">
        <w:rPr>
          <w:rFonts w:ascii="Arial" w:eastAsia="MS Mincho" w:hAnsi="Arial" w:cs="Arial"/>
          <w:kern w:val="0"/>
          <w:sz w:val="24"/>
          <w:szCs w:val="24"/>
          <w:shd w:val="clear" w:color="auto" w:fill="FFFFFF"/>
          <w:lang w:val="en-US" w:eastAsia="ja-JP"/>
          <w14:ligatures w14:val="none"/>
        </w:rPr>
        <w:t>.</w:t>
      </w:r>
    </w:p>
    <w:p w14:paraId="220E9415" w14:textId="77777777" w:rsidR="00EC0A5B" w:rsidRPr="002A57F9" w:rsidRDefault="00EC0A5B" w:rsidP="002A57F9">
      <w:pPr>
        <w:spacing w:after="200" w:line="360" w:lineRule="auto"/>
        <w:jc w:val="both"/>
        <w:rPr>
          <w:rFonts w:ascii="Arial" w:eastAsia="MS Mincho" w:hAnsi="Arial" w:cs="Arial"/>
          <w:kern w:val="0"/>
          <w:sz w:val="24"/>
          <w:szCs w:val="24"/>
          <w:shd w:val="clear" w:color="auto" w:fill="FFFFFF"/>
          <w:lang w:val="en-US" w:eastAsia="ja-JP"/>
          <w14:ligatures w14:val="none"/>
        </w:rPr>
      </w:pPr>
      <w:r w:rsidRPr="002A57F9">
        <w:rPr>
          <w:rFonts w:ascii="Arial" w:eastAsia="MS Mincho" w:hAnsi="Arial" w:cs="Arial"/>
          <w:kern w:val="0"/>
          <w:sz w:val="24"/>
          <w:szCs w:val="24"/>
          <w:shd w:val="clear" w:color="auto" w:fill="FFFFFF"/>
          <w:lang w:val="en-US" w:eastAsia="ja-JP"/>
          <w14:ligatures w14:val="none"/>
        </w:rPr>
        <w:t xml:space="preserve">Casado-Díaz, A.B., Sancho-Esper, F., Rodriguez-Sanchez, C. and Sellers-Rubio, R., (2023). Tourists' water conservation </w:t>
      </w:r>
      <w:proofErr w:type="spellStart"/>
      <w:r w:rsidRPr="002A57F9">
        <w:rPr>
          <w:rFonts w:ascii="Arial" w:eastAsia="MS Mincho" w:hAnsi="Arial" w:cs="Arial"/>
          <w:kern w:val="0"/>
          <w:sz w:val="24"/>
          <w:szCs w:val="24"/>
          <w:shd w:val="clear" w:color="auto" w:fill="FFFFFF"/>
          <w:lang w:val="en-US" w:eastAsia="ja-JP"/>
          <w14:ligatures w14:val="none"/>
        </w:rPr>
        <w:t>behaviour</w:t>
      </w:r>
      <w:proofErr w:type="spellEnd"/>
      <w:r w:rsidRPr="002A57F9">
        <w:rPr>
          <w:rFonts w:ascii="Arial" w:eastAsia="MS Mincho" w:hAnsi="Arial" w:cs="Arial"/>
          <w:kern w:val="0"/>
          <w:sz w:val="24"/>
          <w:szCs w:val="24"/>
          <w:shd w:val="clear" w:color="auto" w:fill="FFFFFF"/>
          <w:lang w:val="en-US" w:eastAsia="ja-JP"/>
          <w14:ligatures w14:val="none"/>
        </w:rPr>
        <w:t xml:space="preserve"> in hotels: the role of gender. In </w:t>
      </w:r>
      <w:r w:rsidRPr="002A57F9">
        <w:rPr>
          <w:rFonts w:ascii="Arial" w:eastAsia="MS Mincho" w:hAnsi="Arial" w:cs="Arial"/>
          <w:i/>
          <w:iCs/>
          <w:kern w:val="0"/>
          <w:sz w:val="24"/>
          <w:szCs w:val="24"/>
          <w:shd w:val="clear" w:color="auto" w:fill="FFFFFF"/>
          <w:lang w:val="en-US" w:eastAsia="ja-JP"/>
          <w14:ligatures w14:val="none"/>
        </w:rPr>
        <w:t>Gender and Tourism Sustainability</w:t>
      </w:r>
      <w:r w:rsidRPr="002A57F9">
        <w:rPr>
          <w:rFonts w:ascii="Arial" w:eastAsia="MS Mincho" w:hAnsi="Arial" w:cs="Arial"/>
          <w:kern w:val="0"/>
          <w:sz w:val="24"/>
          <w:szCs w:val="24"/>
          <w:shd w:val="clear" w:color="auto" w:fill="FFFFFF"/>
          <w:lang w:val="en-US" w:eastAsia="ja-JP"/>
          <w14:ligatures w14:val="none"/>
        </w:rPr>
        <w:t> (pp. 63-83). Routledge.</w:t>
      </w:r>
    </w:p>
    <w:p w14:paraId="2453A8CC" w14:textId="77777777" w:rsidR="00EC0A5B" w:rsidRPr="002A57F9" w:rsidRDefault="00EC0A5B" w:rsidP="002A57F9">
      <w:pPr>
        <w:spacing w:after="200" w:line="360" w:lineRule="auto"/>
        <w:jc w:val="both"/>
        <w:rPr>
          <w:rFonts w:ascii="Arial" w:eastAsia="MS Mincho" w:hAnsi="Arial" w:cs="Arial"/>
          <w:kern w:val="0"/>
          <w:sz w:val="24"/>
          <w:szCs w:val="24"/>
          <w:shd w:val="clear" w:color="auto" w:fill="FFFFFF"/>
          <w:lang w:val="en-US" w:eastAsia="ja-JP"/>
          <w14:ligatures w14:val="none"/>
        </w:rPr>
      </w:pPr>
      <w:r w:rsidRPr="002A57F9">
        <w:rPr>
          <w:rFonts w:ascii="Arial" w:eastAsia="MS Mincho" w:hAnsi="Arial" w:cs="Arial"/>
          <w:kern w:val="0"/>
          <w:sz w:val="24"/>
          <w:szCs w:val="24"/>
          <w:shd w:val="clear" w:color="auto" w:fill="FFFFFF"/>
          <w:lang w:val="en-US" w:eastAsia="ja-JP"/>
          <w14:ligatures w14:val="none"/>
        </w:rPr>
        <w:t>Chen, L.F., (2019). Hotel chain affiliation as an environmental performance strategy for luxury hotels. </w:t>
      </w:r>
      <w:r w:rsidRPr="002A57F9">
        <w:rPr>
          <w:rFonts w:ascii="Arial" w:eastAsia="MS Mincho" w:hAnsi="Arial" w:cs="Arial"/>
          <w:i/>
          <w:iCs/>
          <w:kern w:val="0"/>
          <w:sz w:val="24"/>
          <w:szCs w:val="24"/>
          <w:shd w:val="clear" w:color="auto" w:fill="FFFFFF"/>
          <w:lang w:val="en-US" w:eastAsia="ja-JP"/>
          <w14:ligatures w14:val="none"/>
        </w:rPr>
        <w:t>International Journal of Hospitality Management</w:t>
      </w:r>
      <w:r w:rsidRPr="002A57F9">
        <w:rPr>
          <w:rFonts w:ascii="Arial" w:eastAsia="MS Mincho" w:hAnsi="Arial" w:cs="Arial"/>
          <w:kern w:val="0"/>
          <w:sz w:val="24"/>
          <w:szCs w:val="24"/>
          <w:shd w:val="clear" w:color="auto" w:fill="FFFFFF"/>
          <w:lang w:val="en-US" w:eastAsia="ja-JP"/>
          <w14:ligatures w14:val="none"/>
        </w:rPr>
        <w:t>, </w:t>
      </w:r>
      <w:r w:rsidRPr="002A57F9">
        <w:rPr>
          <w:rFonts w:ascii="Arial" w:eastAsia="MS Mincho" w:hAnsi="Arial" w:cs="Arial"/>
          <w:i/>
          <w:iCs/>
          <w:kern w:val="0"/>
          <w:sz w:val="24"/>
          <w:szCs w:val="24"/>
          <w:shd w:val="clear" w:color="auto" w:fill="FFFFFF"/>
          <w:lang w:val="en-US" w:eastAsia="ja-JP"/>
          <w14:ligatures w14:val="none"/>
        </w:rPr>
        <w:t>77</w:t>
      </w:r>
      <w:r w:rsidRPr="002A57F9">
        <w:rPr>
          <w:rFonts w:ascii="Arial" w:eastAsia="MS Mincho" w:hAnsi="Arial" w:cs="Arial"/>
          <w:kern w:val="0"/>
          <w:sz w:val="24"/>
          <w:szCs w:val="24"/>
          <w:shd w:val="clear" w:color="auto" w:fill="FFFFFF"/>
          <w:lang w:val="en-US" w:eastAsia="ja-JP"/>
          <w14:ligatures w14:val="none"/>
        </w:rPr>
        <w:t>, pp.1-6.</w:t>
      </w:r>
    </w:p>
    <w:p w14:paraId="387F524E" w14:textId="77777777" w:rsidR="00EC0A5B" w:rsidRPr="002A57F9" w:rsidRDefault="00EC0A5B" w:rsidP="002A57F9">
      <w:pPr>
        <w:spacing w:after="200" w:line="360" w:lineRule="auto"/>
        <w:jc w:val="both"/>
        <w:rPr>
          <w:rFonts w:ascii="Arial" w:eastAsia="MS Mincho" w:hAnsi="Arial" w:cs="Arial"/>
          <w:kern w:val="0"/>
          <w:sz w:val="24"/>
          <w:szCs w:val="24"/>
          <w:shd w:val="clear" w:color="auto" w:fill="FFFFFF"/>
          <w:lang w:val="en-US" w:eastAsia="ja-JP"/>
          <w14:ligatures w14:val="none"/>
        </w:rPr>
      </w:pPr>
      <w:proofErr w:type="spellStart"/>
      <w:r w:rsidRPr="002A57F9">
        <w:rPr>
          <w:rFonts w:ascii="Arial" w:eastAsia="MS Mincho" w:hAnsi="Arial" w:cs="Arial"/>
          <w:kern w:val="0"/>
          <w:sz w:val="24"/>
          <w:szCs w:val="24"/>
          <w:shd w:val="clear" w:color="auto" w:fill="FFFFFF"/>
          <w:lang w:val="en-US" w:eastAsia="ja-JP"/>
          <w14:ligatures w14:val="none"/>
        </w:rPr>
        <w:t>Chibili</w:t>
      </w:r>
      <w:proofErr w:type="spellEnd"/>
      <w:r w:rsidRPr="002A57F9">
        <w:rPr>
          <w:rFonts w:ascii="Arial" w:eastAsia="MS Mincho" w:hAnsi="Arial" w:cs="Arial"/>
          <w:kern w:val="0"/>
          <w:sz w:val="24"/>
          <w:szCs w:val="24"/>
          <w:shd w:val="clear" w:color="auto" w:fill="FFFFFF"/>
          <w:lang w:val="en-US" w:eastAsia="ja-JP"/>
          <w14:ligatures w14:val="none"/>
        </w:rPr>
        <w:t>, M.N., (2019). The Hospitality Industry–Past, Present and Future. In </w:t>
      </w:r>
      <w:r w:rsidRPr="002A57F9">
        <w:rPr>
          <w:rFonts w:ascii="Arial" w:eastAsia="MS Mincho" w:hAnsi="Arial" w:cs="Arial"/>
          <w:i/>
          <w:iCs/>
          <w:kern w:val="0"/>
          <w:sz w:val="24"/>
          <w:szCs w:val="24"/>
          <w:shd w:val="clear" w:color="auto" w:fill="FFFFFF"/>
          <w:lang w:val="en-US" w:eastAsia="ja-JP"/>
          <w14:ligatures w14:val="none"/>
        </w:rPr>
        <w:t>Modern Hotel Operations Management</w:t>
      </w:r>
      <w:r w:rsidRPr="002A57F9">
        <w:rPr>
          <w:rFonts w:ascii="Arial" w:eastAsia="MS Mincho" w:hAnsi="Arial" w:cs="Arial"/>
          <w:kern w:val="0"/>
          <w:sz w:val="24"/>
          <w:szCs w:val="24"/>
          <w:shd w:val="clear" w:color="auto" w:fill="FFFFFF"/>
          <w:lang w:val="en-US" w:eastAsia="ja-JP"/>
          <w14:ligatures w14:val="none"/>
        </w:rPr>
        <w:t> (pp. 16-47). Routledge.</w:t>
      </w:r>
    </w:p>
    <w:p w14:paraId="07855D05" w14:textId="77777777" w:rsidR="00EC0A5B" w:rsidRPr="002A57F9" w:rsidRDefault="00EC0A5B" w:rsidP="002A57F9">
      <w:pPr>
        <w:spacing w:after="200" w:line="360" w:lineRule="auto"/>
        <w:jc w:val="both"/>
        <w:rPr>
          <w:rFonts w:ascii="Arial" w:eastAsia="MS Mincho" w:hAnsi="Arial" w:cs="Arial"/>
          <w:kern w:val="0"/>
          <w:sz w:val="24"/>
          <w:szCs w:val="24"/>
          <w:shd w:val="clear" w:color="auto" w:fill="FFFFFF"/>
          <w:lang w:val="en-US" w:eastAsia="ja-JP"/>
          <w14:ligatures w14:val="none"/>
        </w:rPr>
      </w:pPr>
      <w:proofErr w:type="spellStart"/>
      <w:r w:rsidRPr="002A57F9">
        <w:rPr>
          <w:rFonts w:ascii="Arial" w:eastAsia="MS Mincho" w:hAnsi="Arial" w:cs="Arial"/>
          <w:kern w:val="0"/>
          <w:sz w:val="24"/>
          <w:szCs w:val="24"/>
          <w:shd w:val="clear" w:color="auto" w:fill="FFFFFF"/>
          <w:lang w:val="en-US" w:eastAsia="ja-JP"/>
          <w14:ligatures w14:val="none"/>
        </w:rPr>
        <w:t>Cingoski</w:t>
      </w:r>
      <w:proofErr w:type="spellEnd"/>
      <w:r w:rsidRPr="002A57F9">
        <w:rPr>
          <w:rFonts w:ascii="Arial" w:eastAsia="MS Mincho" w:hAnsi="Arial" w:cs="Arial"/>
          <w:kern w:val="0"/>
          <w:sz w:val="24"/>
          <w:szCs w:val="24"/>
          <w:shd w:val="clear" w:color="auto" w:fill="FFFFFF"/>
          <w:lang w:val="en-US" w:eastAsia="ja-JP"/>
          <w14:ligatures w14:val="none"/>
        </w:rPr>
        <w:t xml:space="preserve">, V. and </w:t>
      </w:r>
      <w:proofErr w:type="spellStart"/>
      <w:r w:rsidRPr="002A57F9">
        <w:rPr>
          <w:rFonts w:ascii="Arial" w:eastAsia="MS Mincho" w:hAnsi="Arial" w:cs="Arial"/>
          <w:kern w:val="0"/>
          <w:sz w:val="24"/>
          <w:szCs w:val="24"/>
          <w:shd w:val="clear" w:color="auto" w:fill="FFFFFF"/>
          <w:lang w:val="en-US" w:eastAsia="ja-JP"/>
          <w14:ligatures w14:val="none"/>
        </w:rPr>
        <w:t>Petrevska</w:t>
      </w:r>
      <w:proofErr w:type="spellEnd"/>
      <w:r w:rsidRPr="002A57F9">
        <w:rPr>
          <w:rFonts w:ascii="Arial" w:eastAsia="MS Mincho" w:hAnsi="Arial" w:cs="Arial"/>
          <w:kern w:val="0"/>
          <w:sz w:val="24"/>
          <w:szCs w:val="24"/>
          <w:shd w:val="clear" w:color="auto" w:fill="FFFFFF"/>
          <w:lang w:val="en-US" w:eastAsia="ja-JP"/>
          <w14:ligatures w14:val="none"/>
        </w:rPr>
        <w:t>, B., (2018). Making hotels more energy efficient: the managerial perception. </w:t>
      </w:r>
      <w:r w:rsidRPr="002A57F9">
        <w:rPr>
          <w:rFonts w:ascii="Arial" w:eastAsia="MS Mincho" w:hAnsi="Arial" w:cs="Arial"/>
          <w:i/>
          <w:iCs/>
          <w:kern w:val="0"/>
          <w:sz w:val="24"/>
          <w:szCs w:val="24"/>
          <w:shd w:val="clear" w:color="auto" w:fill="FFFFFF"/>
          <w:lang w:val="en-US" w:eastAsia="ja-JP"/>
          <w14:ligatures w14:val="none"/>
        </w:rPr>
        <w:t>Economic research-</w:t>
      </w:r>
      <w:proofErr w:type="spellStart"/>
      <w:r w:rsidRPr="002A57F9">
        <w:rPr>
          <w:rFonts w:ascii="Arial" w:eastAsia="MS Mincho" w:hAnsi="Arial" w:cs="Arial"/>
          <w:i/>
          <w:iCs/>
          <w:kern w:val="0"/>
          <w:sz w:val="24"/>
          <w:szCs w:val="24"/>
          <w:shd w:val="clear" w:color="auto" w:fill="FFFFFF"/>
          <w:lang w:val="en-US" w:eastAsia="ja-JP"/>
          <w14:ligatures w14:val="none"/>
        </w:rPr>
        <w:t>Ekonomska</w:t>
      </w:r>
      <w:proofErr w:type="spellEnd"/>
      <w:r w:rsidRPr="002A57F9">
        <w:rPr>
          <w:rFonts w:ascii="Arial" w:eastAsia="MS Mincho" w:hAnsi="Arial" w:cs="Arial"/>
          <w:i/>
          <w:iCs/>
          <w:kern w:val="0"/>
          <w:sz w:val="24"/>
          <w:szCs w:val="24"/>
          <w:shd w:val="clear" w:color="auto" w:fill="FFFFFF"/>
          <w:lang w:val="en-US" w:eastAsia="ja-JP"/>
          <w14:ligatures w14:val="none"/>
        </w:rPr>
        <w:t xml:space="preserve"> </w:t>
      </w:r>
      <w:proofErr w:type="spellStart"/>
      <w:r w:rsidRPr="002A57F9">
        <w:rPr>
          <w:rFonts w:ascii="Arial" w:eastAsia="MS Mincho" w:hAnsi="Arial" w:cs="Arial"/>
          <w:i/>
          <w:iCs/>
          <w:kern w:val="0"/>
          <w:sz w:val="24"/>
          <w:szCs w:val="24"/>
          <w:shd w:val="clear" w:color="auto" w:fill="FFFFFF"/>
          <w:lang w:val="en-US" w:eastAsia="ja-JP"/>
          <w14:ligatures w14:val="none"/>
        </w:rPr>
        <w:t>istraživanja</w:t>
      </w:r>
      <w:proofErr w:type="spellEnd"/>
      <w:r w:rsidRPr="002A57F9">
        <w:rPr>
          <w:rFonts w:ascii="Arial" w:eastAsia="MS Mincho" w:hAnsi="Arial" w:cs="Arial"/>
          <w:kern w:val="0"/>
          <w:sz w:val="24"/>
          <w:szCs w:val="24"/>
          <w:shd w:val="clear" w:color="auto" w:fill="FFFFFF"/>
          <w:lang w:val="en-US" w:eastAsia="ja-JP"/>
          <w14:ligatures w14:val="none"/>
        </w:rPr>
        <w:t>, </w:t>
      </w:r>
      <w:r w:rsidRPr="002A57F9">
        <w:rPr>
          <w:rFonts w:ascii="Arial" w:eastAsia="MS Mincho" w:hAnsi="Arial" w:cs="Arial"/>
          <w:i/>
          <w:iCs/>
          <w:kern w:val="0"/>
          <w:sz w:val="24"/>
          <w:szCs w:val="24"/>
          <w:shd w:val="clear" w:color="auto" w:fill="FFFFFF"/>
          <w:lang w:val="en-US" w:eastAsia="ja-JP"/>
          <w14:ligatures w14:val="none"/>
        </w:rPr>
        <w:t>31</w:t>
      </w:r>
      <w:r w:rsidRPr="002A57F9">
        <w:rPr>
          <w:rFonts w:ascii="Arial" w:eastAsia="MS Mincho" w:hAnsi="Arial" w:cs="Arial"/>
          <w:kern w:val="0"/>
          <w:sz w:val="24"/>
          <w:szCs w:val="24"/>
          <w:shd w:val="clear" w:color="auto" w:fill="FFFFFF"/>
          <w:lang w:val="en-US" w:eastAsia="ja-JP"/>
          <w14:ligatures w14:val="none"/>
        </w:rPr>
        <w:t>(1), pp.87-101.</w:t>
      </w:r>
    </w:p>
    <w:p w14:paraId="224E44C3" w14:textId="77777777" w:rsidR="00EC0A5B" w:rsidRPr="002A57F9" w:rsidRDefault="00EC0A5B" w:rsidP="002A57F9">
      <w:pPr>
        <w:spacing w:after="200" w:line="360" w:lineRule="auto"/>
        <w:jc w:val="both"/>
        <w:rPr>
          <w:rFonts w:ascii="Arial" w:eastAsia="MS Mincho" w:hAnsi="Arial" w:cs="Arial"/>
          <w:kern w:val="0"/>
          <w:sz w:val="24"/>
          <w:szCs w:val="24"/>
          <w:lang w:val="en-US" w:eastAsia="ja-JP"/>
          <w14:ligatures w14:val="none"/>
        </w:rPr>
      </w:pPr>
      <w:r w:rsidRPr="002A57F9">
        <w:rPr>
          <w:rFonts w:ascii="Arial" w:eastAsia="MS Mincho" w:hAnsi="Arial" w:cs="Arial"/>
          <w:kern w:val="0"/>
          <w:sz w:val="24"/>
          <w:szCs w:val="24"/>
          <w:lang w:val="en-US" w:eastAsia="ja-JP"/>
          <w14:ligatures w14:val="none"/>
        </w:rPr>
        <w:t>Cooper, C. (2021) Essentials of tourism. Third edition. London: SAGE.</w:t>
      </w:r>
    </w:p>
    <w:p w14:paraId="2FB0AC4E" w14:textId="77777777" w:rsidR="00EC0A5B" w:rsidRPr="002A57F9" w:rsidRDefault="00EC0A5B" w:rsidP="002A57F9">
      <w:pPr>
        <w:spacing w:after="200" w:line="360" w:lineRule="auto"/>
        <w:jc w:val="both"/>
        <w:rPr>
          <w:rFonts w:ascii="Arial" w:eastAsia="MS Mincho" w:hAnsi="Arial" w:cs="Arial"/>
          <w:kern w:val="0"/>
          <w:sz w:val="24"/>
          <w:szCs w:val="24"/>
          <w:shd w:val="clear" w:color="auto" w:fill="FFFFFF"/>
          <w:lang w:val="en-US" w:eastAsia="ja-JP"/>
          <w14:ligatures w14:val="none"/>
        </w:rPr>
      </w:pPr>
      <w:r w:rsidRPr="002A57F9">
        <w:rPr>
          <w:rFonts w:ascii="Arial" w:eastAsia="MS Mincho" w:hAnsi="Arial" w:cs="Arial"/>
          <w:kern w:val="0"/>
          <w:sz w:val="24"/>
          <w:szCs w:val="24"/>
          <w:shd w:val="clear" w:color="auto" w:fill="FFFFFF"/>
          <w:lang w:val="en-US" w:eastAsia="ja-JP"/>
          <w14:ligatures w14:val="none"/>
        </w:rPr>
        <w:t>Dang</w:t>
      </w:r>
      <w:r w:rsidRPr="002A57F9">
        <w:rPr>
          <w:rFonts w:ascii="Cambria Math" w:eastAsia="MS Mincho" w:hAnsi="Cambria Math" w:cs="Cambria Math"/>
          <w:kern w:val="0"/>
          <w:sz w:val="24"/>
          <w:szCs w:val="24"/>
          <w:shd w:val="clear" w:color="auto" w:fill="FFFFFF"/>
          <w:lang w:val="en-US" w:eastAsia="ja-JP"/>
          <w14:ligatures w14:val="none"/>
        </w:rPr>
        <w:t>‐</w:t>
      </w:r>
      <w:r w:rsidRPr="002A57F9">
        <w:rPr>
          <w:rFonts w:ascii="Arial" w:eastAsia="MS Mincho" w:hAnsi="Arial" w:cs="Arial"/>
          <w:kern w:val="0"/>
          <w:sz w:val="24"/>
          <w:szCs w:val="24"/>
          <w:shd w:val="clear" w:color="auto" w:fill="FFFFFF"/>
          <w:lang w:val="en-US" w:eastAsia="ja-JP"/>
          <w14:ligatures w14:val="none"/>
        </w:rPr>
        <w:t>Van, T., Vo</w:t>
      </w:r>
      <w:r w:rsidRPr="002A57F9">
        <w:rPr>
          <w:rFonts w:ascii="Cambria Math" w:eastAsia="MS Mincho" w:hAnsi="Cambria Math" w:cs="Cambria Math"/>
          <w:kern w:val="0"/>
          <w:sz w:val="24"/>
          <w:szCs w:val="24"/>
          <w:shd w:val="clear" w:color="auto" w:fill="FFFFFF"/>
          <w:lang w:val="en-US" w:eastAsia="ja-JP"/>
          <w14:ligatures w14:val="none"/>
        </w:rPr>
        <w:t>‐</w:t>
      </w:r>
      <w:r w:rsidRPr="002A57F9">
        <w:rPr>
          <w:rFonts w:ascii="Arial" w:eastAsia="MS Mincho" w:hAnsi="Arial" w:cs="Arial"/>
          <w:kern w:val="0"/>
          <w:sz w:val="24"/>
          <w:szCs w:val="24"/>
          <w:shd w:val="clear" w:color="auto" w:fill="FFFFFF"/>
          <w:lang w:val="en-US" w:eastAsia="ja-JP"/>
          <w14:ligatures w14:val="none"/>
        </w:rPr>
        <w:t>Thanh, T., Wang, J. and Nguyen, N., (2023). Luxury hotels' green practices and consumer brand identification: The roles of perceived green service innovation and perceived values. </w:t>
      </w:r>
      <w:r w:rsidRPr="002A57F9">
        <w:rPr>
          <w:rFonts w:ascii="Arial" w:eastAsia="MS Mincho" w:hAnsi="Arial" w:cs="Arial"/>
          <w:i/>
          <w:iCs/>
          <w:kern w:val="0"/>
          <w:sz w:val="24"/>
          <w:szCs w:val="24"/>
          <w:shd w:val="clear" w:color="auto" w:fill="FFFFFF"/>
          <w:lang w:val="en-US" w:eastAsia="ja-JP"/>
          <w14:ligatures w14:val="none"/>
        </w:rPr>
        <w:t>Business Strategy and the Environment</w:t>
      </w:r>
      <w:r w:rsidRPr="002A57F9">
        <w:rPr>
          <w:rFonts w:ascii="Arial" w:eastAsia="MS Mincho" w:hAnsi="Arial" w:cs="Arial"/>
          <w:kern w:val="0"/>
          <w:sz w:val="24"/>
          <w:szCs w:val="24"/>
          <w:shd w:val="clear" w:color="auto" w:fill="FFFFFF"/>
          <w:lang w:val="en-US" w:eastAsia="ja-JP"/>
          <w14:ligatures w14:val="none"/>
        </w:rPr>
        <w:t>, </w:t>
      </w:r>
      <w:r w:rsidRPr="002A57F9">
        <w:rPr>
          <w:rFonts w:ascii="Arial" w:eastAsia="MS Mincho" w:hAnsi="Arial" w:cs="Arial"/>
          <w:i/>
          <w:iCs/>
          <w:kern w:val="0"/>
          <w:sz w:val="24"/>
          <w:szCs w:val="24"/>
          <w:shd w:val="clear" w:color="auto" w:fill="FFFFFF"/>
          <w:lang w:val="en-US" w:eastAsia="ja-JP"/>
          <w14:ligatures w14:val="none"/>
        </w:rPr>
        <w:t>32</w:t>
      </w:r>
      <w:r w:rsidRPr="002A57F9">
        <w:rPr>
          <w:rFonts w:ascii="Arial" w:eastAsia="MS Mincho" w:hAnsi="Arial" w:cs="Arial"/>
          <w:kern w:val="0"/>
          <w:sz w:val="24"/>
          <w:szCs w:val="24"/>
          <w:shd w:val="clear" w:color="auto" w:fill="FFFFFF"/>
          <w:lang w:val="en-US" w:eastAsia="ja-JP"/>
          <w14:ligatures w14:val="none"/>
        </w:rPr>
        <w:t>(7), pp.4568-4583.</w:t>
      </w:r>
    </w:p>
    <w:p w14:paraId="27CF0068" w14:textId="77777777" w:rsidR="00EC0A5B" w:rsidRPr="002A57F9" w:rsidRDefault="00EC0A5B" w:rsidP="002A57F9">
      <w:pPr>
        <w:spacing w:after="200" w:line="360" w:lineRule="auto"/>
        <w:jc w:val="both"/>
        <w:rPr>
          <w:rFonts w:ascii="Arial" w:eastAsia="MS Mincho" w:hAnsi="Arial" w:cs="Arial"/>
          <w:kern w:val="0"/>
          <w:sz w:val="24"/>
          <w:szCs w:val="24"/>
          <w:shd w:val="clear" w:color="auto" w:fill="FFFFFF"/>
          <w:lang w:val="en-US" w:eastAsia="ja-JP"/>
          <w14:ligatures w14:val="none"/>
        </w:rPr>
      </w:pPr>
      <w:proofErr w:type="spellStart"/>
      <w:r w:rsidRPr="002A57F9">
        <w:rPr>
          <w:rFonts w:ascii="Arial" w:eastAsia="MS Mincho" w:hAnsi="Arial" w:cs="Arial"/>
          <w:kern w:val="0"/>
          <w:sz w:val="24"/>
          <w:szCs w:val="24"/>
          <w:shd w:val="clear" w:color="auto" w:fill="FFFFFF"/>
          <w:lang w:val="en-US" w:eastAsia="ja-JP"/>
          <w14:ligatures w14:val="none"/>
        </w:rPr>
        <w:t>Floričić</w:t>
      </w:r>
      <w:proofErr w:type="spellEnd"/>
      <w:r w:rsidRPr="002A57F9">
        <w:rPr>
          <w:rFonts w:ascii="Arial" w:eastAsia="MS Mincho" w:hAnsi="Arial" w:cs="Arial"/>
          <w:kern w:val="0"/>
          <w:sz w:val="24"/>
          <w:szCs w:val="24"/>
          <w:shd w:val="clear" w:color="auto" w:fill="FFFFFF"/>
          <w:lang w:val="en-US" w:eastAsia="ja-JP"/>
          <w14:ligatures w14:val="none"/>
        </w:rPr>
        <w:t>, T., (2020). Sustainable solutions in the hospitality industry and competitiveness context of “green hotels”. </w:t>
      </w:r>
      <w:r w:rsidRPr="002A57F9">
        <w:rPr>
          <w:rFonts w:ascii="Arial" w:eastAsia="MS Mincho" w:hAnsi="Arial" w:cs="Arial"/>
          <w:i/>
          <w:iCs/>
          <w:kern w:val="0"/>
          <w:sz w:val="24"/>
          <w:szCs w:val="24"/>
          <w:shd w:val="clear" w:color="auto" w:fill="FFFFFF"/>
          <w:lang w:val="en-US" w:eastAsia="ja-JP"/>
          <w14:ligatures w14:val="none"/>
        </w:rPr>
        <w:t>Civil Engineering Journal</w:t>
      </w:r>
      <w:r w:rsidRPr="002A57F9">
        <w:rPr>
          <w:rFonts w:ascii="Arial" w:eastAsia="MS Mincho" w:hAnsi="Arial" w:cs="Arial"/>
          <w:kern w:val="0"/>
          <w:sz w:val="24"/>
          <w:szCs w:val="24"/>
          <w:shd w:val="clear" w:color="auto" w:fill="FFFFFF"/>
          <w:lang w:val="en-US" w:eastAsia="ja-JP"/>
          <w14:ligatures w14:val="none"/>
        </w:rPr>
        <w:t>, </w:t>
      </w:r>
      <w:r w:rsidRPr="002A57F9">
        <w:rPr>
          <w:rFonts w:ascii="Arial" w:eastAsia="MS Mincho" w:hAnsi="Arial" w:cs="Arial"/>
          <w:i/>
          <w:iCs/>
          <w:kern w:val="0"/>
          <w:sz w:val="24"/>
          <w:szCs w:val="24"/>
          <w:shd w:val="clear" w:color="auto" w:fill="FFFFFF"/>
          <w:lang w:val="en-US" w:eastAsia="ja-JP"/>
          <w14:ligatures w14:val="none"/>
        </w:rPr>
        <w:t>6</w:t>
      </w:r>
      <w:r w:rsidRPr="002A57F9">
        <w:rPr>
          <w:rFonts w:ascii="Arial" w:eastAsia="MS Mincho" w:hAnsi="Arial" w:cs="Arial"/>
          <w:kern w:val="0"/>
          <w:sz w:val="24"/>
          <w:szCs w:val="24"/>
          <w:shd w:val="clear" w:color="auto" w:fill="FFFFFF"/>
          <w:lang w:val="en-US" w:eastAsia="ja-JP"/>
          <w14:ligatures w14:val="none"/>
        </w:rPr>
        <w:t>(6), pp.1104-1113.</w:t>
      </w:r>
    </w:p>
    <w:p w14:paraId="4B4F67FA" w14:textId="77777777" w:rsidR="00EC0A5B" w:rsidRPr="002A57F9" w:rsidRDefault="00EC0A5B" w:rsidP="002A57F9">
      <w:pPr>
        <w:spacing w:after="200" w:line="360" w:lineRule="auto"/>
        <w:jc w:val="both"/>
        <w:rPr>
          <w:rFonts w:ascii="Arial" w:eastAsia="MS Mincho" w:hAnsi="Arial" w:cs="Arial"/>
          <w:kern w:val="0"/>
          <w:sz w:val="24"/>
          <w:szCs w:val="24"/>
          <w:shd w:val="clear" w:color="auto" w:fill="FFFFFF"/>
          <w:lang w:val="en-US" w:eastAsia="ja-JP"/>
          <w14:ligatures w14:val="none"/>
        </w:rPr>
      </w:pPr>
      <w:r w:rsidRPr="002A57F9">
        <w:rPr>
          <w:rFonts w:ascii="Arial" w:eastAsia="MS Mincho" w:hAnsi="Arial" w:cs="Arial"/>
          <w:kern w:val="0"/>
          <w:sz w:val="24"/>
          <w:szCs w:val="24"/>
          <w:shd w:val="clear" w:color="auto" w:fill="FFFFFF"/>
          <w:lang w:val="en-US" w:eastAsia="ja-JP"/>
          <w14:ligatures w14:val="none"/>
        </w:rPr>
        <w:t>Font, X., (2024). The impact of the Green Claims Directive on sustainable hospitality. </w:t>
      </w:r>
      <w:r w:rsidRPr="002A57F9">
        <w:rPr>
          <w:rFonts w:ascii="Arial" w:eastAsia="MS Mincho" w:hAnsi="Arial" w:cs="Arial"/>
          <w:i/>
          <w:iCs/>
          <w:kern w:val="0"/>
          <w:sz w:val="24"/>
          <w:szCs w:val="24"/>
          <w:shd w:val="clear" w:color="auto" w:fill="FFFFFF"/>
          <w:lang w:val="en-US" w:eastAsia="ja-JP"/>
          <w14:ligatures w14:val="none"/>
        </w:rPr>
        <w:t>HYB</w:t>
      </w:r>
      <w:r w:rsidRPr="002A57F9">
        <w:rPr>
          <w:rFonts w:ascii="Arial" w:eastAsia="MS Mincho" w:hAnsi="Arial" w:cs="Arial"/>
          <w:kern w:val="0"/>
          <w:sz w:val="24"/>
          <w:szCs w:val="24"/>
          <w:shd w:val="clear" w:color="auto" w:fill="FFFFFF"/>
          <w:lang w:val="en-US" w:eastAsia="ja-JP"/>
          <w14:ligatures w14:val="none"/>
        </w:rPr>
        <w:t>, pp.30-33.</w:t>
      </w:r>
    </w:p>
    <w:p w14:paraId="4054C5A0" w14:textId="77777777" w:rsidR="00EC0A5B" w:rsidRPr="002A57F9" w:rsidRDefault="00EC0A5B" w:rsidP="002A57F9">
      <w:pPr>
        <w:spacing w:after="200" w:line="360" w:lineRule="auto"/>
        <w:jc w:val="both"/>
        <w:rPr>
          <w:rFonts w:ascii="Arial" w:eastAsia="MS Mincho" w:hAnsi="Arial" w:cs="Arial"/>
          <w:kern w:val="0"/>
          <w:sz w:val="24"/>
          <w:szCs w:val="24"/>
          <w:shd w:val="clear" w:color="auto" w:fill="FFFFFF"/>
          <w:lang w:val="en-US" w:eastAsia="ja-JP"/>
          <w14:ligatures w14:val="none"/>
        </w:rPr>
      </w:pPr>
      <w:r w:rsidRPr="002A57F9">
        <w:rPr>
          <w:rFonts w:ascii="Arial" w:eastAsia="MS Mincho" w:hAnsi="Arial" w:cs="Arial"/>
          <w:kern w:val="0"/>
          <w:sz w:val="24"/>
          <w:szCs w:val="24"/>
          <w:shd w:val="clear" w:color="auto" w:fill="FFFFFF"/>
          <w:lang w:val="en-US" w:eastAsia="ja-JP"/>
          <w14:ligatures w14:val="none"/>
        </w:rPr>
        <w:t>Han, H., Lee, J.S., Trang, H.L.T. and Kim, W., (2018). Water conservation and waste reduction management for increasing guest loyalty and green hotel practices. </w:t>
      </w:r>
      <w:r w:rsidRPr="002A57F9">
        <w:rPr>
          <w:rFonts w:ascii="Arial" w:eastAsia="MS Mincho" w:hAnsi="Arial" w:cs="Arial"/>
          <w:i/>
          <w:iCs/>
          <w:kern w:val="0"/>
          <w:sz w:val="24"/>
          <w:szCs w:val="24"/>
          <w:shd w:val="clear" w:color="auto" w:fill="FFFFFF"/>
          <w:lang w:val="en-US" w:eastAsia="ja-JP"/>
          <w14:ligatures w14:val="none"/>
        </w:rPr>
        <w:t>International Journal of Hospitality Management</w:t>
      </w:r>
      <w:r w:rsidRPr="002A57F9">
        <w:rPr>
          <w:rFonts w:ascii="Arial" w:eastAsia="MS Mincho" w:hAnsi="Arial" w:cs="Arial"/>
          <w:kern w:val="0"/>
          <w:sz w:val="24"/>
          <w:szCs w:val="24"/>
          <w:shd w:val="clear" w:color="auto" w:fill="FFFFFF"/>
          <w:lang w:val="en-US" w:eastAsia="ja-JP"/>
          <w14:ligatures w14:val="none"/>
        </w:rPr>
        <w:t>, </w:t>
      </w:r>
      <w:r w:rsidRPr="002A57F9">
        <w:rPr>
          <w:rFonts w:ascii="Arial" w:eastAsia="MS Mincho" w:hAnsi="Arial" w:cs="Arial"/>
          <w:i/>
          <w:iCs/>
          <w:kern w:val="0"/>
          <w:sz w:val="24"/>
          <w:szCs w:val="24"/>
          <w:shd w:val="clear" w:color="auto" w:fill="FFFFFF"/>
          <w:lang w:val="en-US" w:eastAsia="ja-JP"/>
          <w14:ligatures w14:val="none"/>
        </w:rPr>
        <w:t>75</w:t>
      </w:r>
      <w:r w:rsidRPr="002A57F9">
        <w:rPr>
          <w:rFonts w:ascii="Arial" w:eastAsia="MS Mincho" w:hAnsi="Arial" w:cs="Arial"/>
          <w:kern w:val="0"/>
          <w:sz w:val="24"/>
          <w:szCs w:val="24"/>
          <w:shd w:val="clear" w:color="auto" w:fill="FFFFFF"/>
          <w:lang w:val="en-US" w:eastAsia="ja-JP"/>
          <w14:ligatures w14:val="none"/>
        </w:rPr>
        <w:t>, pp.58-66.</w:t>
      </w:r>
    </w:p>
    <w:p w14:paraId="0F2E62DF" w14:textId="77777777" w:rsidR="00EC0A5B" w:rsidRPr="002A57F9" w:rsidRDefault="00EC0A5B" w:rsidP="002A57F9">
      <w:pPr>
        <w:spacing w:after="200" w:line="360" w:lineRule="auto"/>
        <w:jc w:val="both"/>
        <w:rPr>
          <w:rFonts w:ascii="Arial" w:eastAsia="MS Mincho" w:hAnsi="Arial" w:cs="Arial"/>
          <w:kern w:val="0"/>
          <w:sz w:val="24"/>
          <w:szCs w:val="24"/>
          <w:lang w:val="en-US" w:eastAsia="ja-JP"/>
          <w14:ligatures w14:val="none"/>
        </w:rPr>
      </w:pPr>
      <w:proofErr w:type="spellStart"/>
      <w:r w:rsidRPr="002A57F9">
        <w:rPr>
          <w:rFonts w:ascii="Arial" w:eastAsia="MS Mincho" w:hAnsi="Arial" w:cs="Arial"/>
          <w:kern w:val="0"/>
          <w:sz w:val="24"/>
          <w:szCs w:val="24"/>
          <w:lang w:val="en-US" w:eastAsia="ja-JP"/>
          <w14:ligatures w14:val="none"/>
        </w:rPr>
        <w:t>Haski</w:t>
      </w:r>
      <w:proofErr w:type="spellEnd"/>
      <w:r w:rsidRPr="002A57F9">
        <w:rPr>
          <w:rFonts w:ascii="Arial" w:eastAsia="MS Mincho" w:hAnsi="Arial" w:cs="Arial"/>
          <w:kern w:val="0"/>
          <w:sz w:val="24"/>
          <w:szCs w:val="24"/>
          <w:lang w:val="en-US" w:eastAsia="ja-JP"/>
          <w14:ligatures w14:val="none"/>
        </w:rPr>
        <w:t>-Leventhal, D. (2018) Strategic corporate social responsibility: tools &amp; theories for responsible management. London: SAGE.</w:t>
      </w:r>
    </w:p>
    <w:p w14:paraId="0193AD07" w14:textId="77777777" w:rsidR="00EC0A5B" w:rsidRPr="002A57F9" w:rsidRDefault="00EC0A5B" w:rsidP="002A57F9">
      <w:pPr>
        <w:spacing w:after="200" w:line="360" w:lineRule="auto"/>
        <w:jc w:val="both"/>
        <w:rPr>
          <w:rFonts w:ascii="Arial" w:eastAsia="MS Mincho" w:hAnsi="Arial" w:cs="Arial"/>
          <w:kern w:val="0"/>
          <w:sz w:val="24"/>
          <w:szCs w:val="24"/>
          <w:lang w:val="en-US" w:eastAsia="ja-JP"/>
          <w14:ligatures w14:val="none"/>
        </w:rPr>
      </w:pPr>
      <w:proofErr w:type="spellStart"/>
      <w:r w:rsidRPr="002A57F9">
        <w:rPr>
          <w:rFonts w:ascii="Arial" w:eastAsia="MS Mincho" w:hAnsi="Arial" w:cs="Arial"/>
          <w:kern w:val="0"/>
          <w:sz w:val="24"/>
          <w:szCs w:val="24"/>
          <w:lang w:val="en-US" w:eastAsia="ja-JP"/>
          <w14:ligatures w14:val="none"/>
        </w:rPr>
        <w:lastRenderedPageBreak/>
        <w:t>Inkson</w:t>
      </w:r>
      <w:proofErr w:type="spellEnd"/>
      <w:r w:rsidRPr="002A57F9">
        <w:rPr>
          <w:rFonts w:ascii="Arial" w:eastAsia="MS Mincho" w:hAnsi="Arial" w:cs="Arial"/>
          <w:kern w:val="0"/>
          <w:sz w:val="24"/>
          <w:szCs w:val="24"/>
          <w:lang w:val="en-US" w:eastAsia="ja-JP"/>
          <w14:ligatures w14:val="none"/>
        </w:rPr>
        <w:t>, C. and Minnaert, L. (2018) Tourism management: an introduction. 2nd ed. London: SAGE.</w:t>
      </w:r>
    </w:p>
    <w:p w14:paraId="196198DF" w14:textId="77777777" w:rsidR="00EC0A5B" w:rsidRPr="002A57F9" w:rsidRDefault="00EC0A5B" w:rsidP="002A57F9">
      <w:pPr>
        <w:spacing w:after="200" w:line="360" w:lineRule="auto"/>
        <w:jc w:val="both"/>
        <w:rPr>
          <w:rFonts w:ascii="Arial" w:eastAsia="MS Mincho" w:hAnsi="Arial" w:cs="Arial"/>
          <w:kern w:val="0"/>
          <w:sz w:val="24"/>
          <w:szCs w:val="24"/>
          <w:shd w:val="clear" w:color="auto" w:fill="FFFFFF"/>
          <w:lang w:val="en-US" w:eastAsia="ja-JP"/>
          <w14:ligatures w14:val="none"/>
        </w:rPr>
      </w:pPr>
      <w:proofErr w:type="spellStart"/>
      <w:r w:rsidRPr="002A57F9">
        <w:rPr>
          <w:rFonts w:ascii="Arial" w:eastAsia="MS Mincho" w:hAnsi="Arial" w:cs="Arial"/>
          <w:kern w:val="0"/>
          <w:sz w:val="24"/>
          <w:szCs w:val="24"/>
          <w:shd w:val="clear" w:color="auto" w:fill="FFFFFF"/>
          <w:lang w:val="en-US" w:eastAsia="ja-JP"/>
          <w14:ligatures w14:val="none"/>
        </w:rPr>
        <w:t>Karvounidi</w:t>
      </w:r>
      <w:proofErr w:type="spellEnd"/>
      <w:r w:rsidRPr="002A57F9">
        <w:rPr>
          <w:rFonts w:ascii="Arial" w:eastAsia="MS Mincho" w:hAnsi="Arial" w:cs="Arial"/>
          <w:kern w:val="0"/>
          <w:sz w:val="24"/>
          <w:szCs w:val="24"/>
          <w:shd w:val="clear" w:color="auto" w:fill="FFFFFF"/>
          <w:lang w:val="en-US" w:eastAsia="ja-JP"/>
          <w14:ligatures w14:val="none"/>
        </w:rPr>
        <w:t xml:space="preserve">, M.D., Alexandropoulou, A.P. and </w:t>
      </w:r>
      <w:proofErr w:type="spellStart"/>
      <w:r w:rsidRPr="002A57F9">
        <w:rPr>
          <w:rFonts w:ascii="Arial" w:eastAsia="MS Mincho" w:hAnsi="Arial" w:cs="Arial"/>
          <w:kern w:val="0"/>
          <w:sz w:val="24"/>
          <w:szCs w:val="24"/>
          <w:shd w:val="clear" w:color="auto" w:fill="FFFFFF"/>
          <w:lang w:val="en-US" w:eastAsia="ja-JP"/>
          <w14:ligatures w14:val="none"/>
        </w:rPr>
        <w:t>Fousteris</w:t>
      </w:r>
      <w:proofErr w:type="spellEnd"/>
      <w:r w:rsidRPr="002A57F9">
        <w:rPr>
          <w:rFonts w:ascii="Arial" w:eastAsia="MS Mincho" w:hAnsi="Arial" w:cs="Arial"/>
          <w:kern w:val="0"/>
          <w:sz w:val="24"/>
          <w:szCs w:val="24"/>
          <w:shd w:val="clear" w:color="auto" w:fill="FFFFFF"/>
          <w:lang w:val="en-US" w:eastAsia="ja-JP"/>
          <w14:ligatures w14:val="none"/>
        </w:rPr>
        <w:t>, A.E., (2024). Towards Sustainable Hospitality: Enhancing Energy Efficiency in Hotels. </w:t>
      </w:r>
      <w:r w:rsidRPr="002A57F9">
        <w:rPr>
          <w:rFonts w:ascii="Arial" w:eastAsia="MS Mincho" w:hAnsi="Arial" w:cs="Arial"/>
          <w:i/>
          <w:iCs/>
          <w:kern w:val="0"/>
          <w:sz w:val="24"/>
          <w:szCs w:val="24"/>
          <w:shd w:val="clear" w:color="auto" w:fill="FFFFFF"/>
          <w:lang w:val="en-US" w:eastAsia="ja-JP"/>
          <w14:ligatures w14:val="none"/>
        </w:rPr>
        <w:t>International Research Journal of Economics and Management Studies IRJEMS</w:t>
      </w:r>
      <w:r w:rsidRPr="002A57F9">
        <w:rPr>
          <w:rFonts w:ascii="Arial" w:eastAsia="MS Mincho" w:hAnsi="Arial" w:cs="Arial"/>
          <w:kern w:val="0"/>
          <w:sz w:val="24"/>
          <w:szCs w:val="24"/>
          <w:shd w:val="clear" w:color="auto" w:fill="FFFFFF"/>
          <w:lang w:val="en-US" w:eastAsia="ja-JP"/>
          <w14:ligatures w14:val="none"/>
        </w:rPr>
        <w:t>, </w:t>
      </w:r>
      <w:r w:rsidRPr="002A57F9">
        <w:rPr>
          <w:rFonts w:ascii="Arial" w:eastAsia="MS Mincho" w:hAnsi="Arial" w:cs="Arial"/>
          <w:i/>
          <w:iCs/>
          <w:kern w:val="0"/>
          <w:sz w:val="24"/>
          <w:szCs w:val="24"/>
          <w:shd w:val="clear" w:color="auto" w:fill="FFFFFF"/>
          <w:lang w:val="en-US" w:eastAsia="ja-JP"/>
          <w14:ligatures w14:val="none"/>
        </w:rPr>
        <w:t>3</w:t>
      </w:r>
      <w:r w:rsidRPr="002A57F9">
        <w:rPr>
          <w:rFonts w:ascii="Arial" w:eastAsia="MS Mincho" w:hAnsi="Arial" w:cs="Arial"/>
          <w:kern w:val="0"/>
          <w:sz w:val="24"/>
          <w:szCs w:val="24"/>
          <w:shd w:val="clear" w:color="auto" w:fill="FFFFFF"/>
          <w:lang w:val="en-US" w:eastAsia="ja-JP"/>
          <w14:ligatures w14:val="none"/>
        </w:rPr>
        <w:t>(6).</w:t>
      </w:r>
    </w:p>
    <w:p w14:paraId="503266BF" w14:textId="77777777" w:rsidR="00EC0A5B" w:rsidRPr="002A57F9" w:rsidRDefault="00EC0A5B" w:rsidP="002A57F9">
      <w:pPr>
        <w:spacing w:after="200" w:line="360" w:lineRule="auto"/>
        <w:jc w:val="both"/>
        <w:rPr>
          <w:rFonts w:ascii="Arial" w:eastAsia="MS Mincho" w:hAnsi="Arial" w:cs="Arial"/>
          <w:kern w:val="0"/>
          <w:sz w:val="24"/>
          <w:szCs w:val="24"/>
          <w:shd w:val="clear" w:color="auto" w:fill="FFFFFF"/>
          <w:lang w:val="en-US" w:eastAsia="ja-JP"/>
          <w14:ligatures w14:val="none"/>
        </w:rPr>
      </w:pPr>
      <w:r w:rsidRPr="002A57F9">
        <w:rPr>
          <w:rFonts w:ascii="Arial" w:eastAsia="MS Mincho" w:hAnsi="Arial" w:cs="Arial"/>
          <w:kern w:val="0"/>
          <w:sz w:val="24"/>
          <w:szCs w:val="24"/>
          <w:shd w:val="clear" w:color="auto" w:fill="FFFFFF"/>
          <w:lang w:val="en-US" w:eastAsia="ja-JP"/>
          <w14:ligatures w14:val="none"/>
        </w:rPr>
        <w:t xml:space="preserve">Legrand, W., Chen, J.S. and </w:t>
      </w:r>
      <w:proofErr w:type="spellStart"/>
      <w:r w:rsidRPr="002A57F9">
        <w:rPr>
          <w:rFonts w:ascii="Arial" w:eastAsia="MS Mincho" w:hAnsi="Arial" w:cs="Arial"/>
          <w:kern w:val="0"/>
          <w:sz w:val="24"/>
          <w:szCs w:val="24"/>
          <w:shd w:val="clear" w:color="auto" w:fill="FFFFFF"/>
          <w:lang w:val="en-US" w:eastAsia="ja-JP"/>
          <w14:ligatures w14:val="none"/>
        </w:rPr>
        <w:t>Laeis</w:t>
      </w:r>
      <w:proofErr w:type="spellEnd"/>
      <w:r w:rsidRPr="002A57F9">
        <w:rPr>
          <w:rFonts w:ascii="Arial" w:eastAsia="MS Mincho" w:hAnsi="Arial" w:cs="Arial"/>
          <w:kern w:val="0"/>
          <w:sz w:val="24"/>
          <w:szCs w:val="24"/>
          <w:shd w:val="clear" w:color="auto" w:fill="FFFFFF"/>
          <w:lang w:val="en-US" w:eastAsia="ja-JP"/>
          <w14:ligatures w14:val="none"/>
        </w:rPr>
        <w:t>, G.C., (2022). </w:t>
      </w:r>
      <w:r w:rsidRPr="002A57F9">
        <w:rPr>
          <w:rFonts w:ascii="Arial" w:eastAsia="MS Mincho" w:hAnsi="Arial" w:cs="Arial"/>
          <w:i/>
          <w:iCs/>
          <w:kern w:val="0"/>
          <w:sz w:val="24"/>
          <w:szCs w:val="24"/>
          <w:shd w:val="clear" w:color="auto" w:fill="FFFFFF"/>
          <w:lang w:val="en-US" w:eastAsia="ja-JP"/>
          <w14:ligatures w14:val="none"/>
        </w:rPr>
        <w:t>Sustainability in the hospitality industry: Principles of sustainable operations</w:t>
      </w:r>
      <w:r w:rsidRPr="002A57F9">
        <w:rPr>
          <w:rFonts w:ascii="Arial" w:eastAsia="MS Mincho" w:hAnsi="Arial" w:cs="Arial"/>
          <w:kern w:val="0"/>
          <w:sz w:val="24"/>
          <w:szCs w:val="24"/>
          <w:shd w:val="clear" w:color="auto" w:fill="FFFFFF"/>
          <w:lang w:val="en-US" w:eastAsia="ja-JP"/>
          <w14:ligatures w14:val="none"/>
        </w:rPr>
        <w:t>. Routledge.</w:t>
      </w:r>
    </w:p>
    <w:p w14:paraId="389C9A85" w14:textId="77777777" w:rsidR="00EC0A5B" w:rsidRPr="002A57F9" w:rsidRDefault="00EC0A5B" w:rsidP="002A57F9">
      <w:pPr>
        <w:spacing w:after="200" w:line="360" w:lineRule="auto"/>
        <w:jc w:val="both"/>
        <w:rPr>
          <w:rFonts w:ascii="Arial" w:eastAsia="MS Mincho" w:hAnsi="Arial" w:cs="Arial"/>
          <w:kern w:val="0"/>
          <w:sz w:val="24"/>
          <w:szCs w:val="24"/>
          <w:lang w:val="en-US" w:eastAsia="ja-JP"/>
          <w14:ligatures w14:val="none"/>
        </w:rPr>
      </w:pPr>
      <w:r w:rsidRPr="002A57F9">
        <w:rPr>
          <w:rFonts w:ascii="Arial" w:eastAsia="MS Mincho" w:hAnsi="Arial" w:cs="Arial"/>
          <w:kern w:val="0"/>
          <w:sz w:val="24"/>
          <w:szCs w:val="24"/>
          <w:lang w:val="en-US" w:eastAsia="ja-JP"/>
          <w14:ligatures w14:val="none"/>
        </w:rPr>
        <w:t xml:space="preserve">London Marriott Hotel Grosvenor Square (2016). </w:t>
      </w:r>
      <w:r w:rsidRPr="002A57F9">
        <w:rPr>
          <w:rFonts w:ascii="Arial" w:eastAsia="MS Mincho" w:hAnsi="Arial" w:cs="Arial"/>
          <w:i/>
          <w:iCs/>
          <w:kern w:val="0"/>
          <w:sz w:val="24"/>
          <w:szCs w:val="24"/>
          <w:lang w:val="en-US" w:eastAsia="ja-JP"/>
          <w14:ligatures w14:val="none"/>
        </w:rPr>
        <w:t>London Marriott Hotel Grosvenor Square</w:t>
      </w:r>
      <w:r w:rsidRPr="002A57F9">
        <w:rPr>
          <w:rFonts w:ascii="Arial" w:eastAsia="MS Mincho" w:hAnsi="Arial" w:cs="Arial"/>
          <w:kern w:val="0"/>
          <w:sz w:val="24"/>
          <w:szCs w:val="24"/>
          <w:lang w:val="en-US" w:eastAsia="ja-JP"/>
          <w14:ligatures w14:val="none"/>
        </w:rPr>
        <w:t>. [online] Marriott Bonvoy. Available at: https://www.marriott.com/en-us/hotels/londt-london-marriott-hotel-grosvenor-square/overview/ [Accessed 19 Oct. 2024].</w:t>
      </w:r>
    </w:p>
    <w:p w14:paraId="6AE0BC7A" w14:textId="77777777" w:rsidR="00EC0A5B" w:rsidRPr="002A57F9" w:rsidRDefault="00EC0A5B" w:rsidP="002A57F9">
      <w:pPr>
        <w:spacing w:after="200" w:line="360" w:lineRule="auto"/>
        <w:jc w:val="both"/>
        <w:rPr>
          <w:rFonts w:ascii="Arial" w:eastAsia="MS Mincho" w:hAnsi="Arial" w:cs="Arial"/>
          <w:kern w:val="0"/>
          <w:sz w:val="24"/>
          <w:szCs w:val="24"/>
          <w:shd w:val="clear" w:color="auto" w:fill="FFFFFF"/>
          <w:lang w:val="en-US" w:eastAsia="ja-JP"/>
          <w14:ligatures w14:val="none"/>
        </w:rPr>
      </w:pPr>
      <w:r w:rsidRPr="002A57F9">
        <w:rPr>
          <w:rFonts w:ascii="Arial" w:eastAsia="MS Mincho" w:hAnsi="Arial" w:cs="Arial"/>
          <w:kern w:val="0"/>
          <w:sz w:val="24"/>
          <w:szCs w:val="24"/>
          <w:shd w:val="clear" w:color="auto" w:fill="FFFFFF"/>
          <w:lang w:val="en-US" w:eastAsia="ja-JP"/>
          <w14:ligatures w14:val="none"/>
        </w:rPr>
        <w:t xml:space="preserve">Meeroff, D.E., </w:t>
      </w:r>
      <w:proofErr w:type="spellStart"/>
      <w:r w:rsidRPr="002A57F9">
        <w:rPr>
          <w:rFonts w:ascii="Arial" w:eastAsia="MS Mincho" w:hAnsi="Arial" w:cs="Arial"/>
          <w:kern w:val="0"/>
          <w:sz w:val="24"/>
          <w:szCs w:val="24"/>
          <w:shd w:val="clear" w:color="auto" w:fill="FFFFFF"/>
          <w:lang w:val="en-US" w:eastAsia="ja-JP"/>
          <w14:ligatures w14:val="none"/>
        </w:rPr>
        <w:t>Scarlatos</w:t>
      </w:r>
      <w:proofErr w:type="spellEnd"/>
      <w:r w:rsidRPr="002A57F9">
        <w:rPr>
          <w:rFonts w:ascii="Arial" w:eastAsia="MS Mincho" w:hAnsi="Arial" w:cs="Arial"/>
          <w:kern w:val="0"/>
          <w:sz w:val="24"/>
          <w:szCs w:val="24"/>
          <w:shd w:val="clear" w:color="auto" w:fill="FFFFFF"/>
          <w:lang w:val="en-US" w:eastAsia="ja-JP"/>
          <w14:ligatures w14:val="none"/>
        </w:rPr>
        <w:t xml:space="preserve">, P.D., </w:t>
      </w:r>
      <w:proofErr w:type="spellStart"/>
      <w:r w:rsidRPr="002A57F9">
        <w:rPr>
          <w:rFonts w:ascii="Arial" w:eastAsia="MS Mincho" w:hAnsi="Arial" w:cs="Arial"/>
          <w:kern w:val="0"/>
          <w:sz w:val="24"/>
          <w:szCs w:val="24"/>
          <w:shd w:val="clear" w:color="auto" w:fill="FFFFFF"/>
          <w:lang w:val="en-US" w:eastAsia="ja-JP"/>
          <w14:ligatures w14:val="none"/>
        </w:rPr>
        <w:t>Bloetscher</w:t>
      </w:r>
      <w:proofErr w:type="spellEnd"/>
      <w:r w:rsidRPr="002A57F9">
        <w:rPr>
          <w:rFonts w:ascii="Arial" w:eastAsia="MS Mincho" w:hAnsi="Arial" w:cs="Arial"/>
          <w:kern w:val="0"/>
          <w:sz w:val="24"/>
          <w:szCs w:val="24"/>
          <w:shd w:val="clear" w:color="auto" w:fill="FFFFFF"/>
          <w:lang w:val="en-US" w:eastAsia="ja-JP"/>
          <w14:ligatures w14:val="none"/>
        </w:rPr>
        <w:t>, F. and Sobel, L., (2020). Implementation of sustainability practices in the hospitality industry. </w:t>
      </w:r>
      <w:r w:rsidRPr="002A57F9">
        <w:rPr>
          <w:rFonts w:ascii="Arial" w:eastAsia="MS Mincho" w:hAnsi="Arial" w:cs="Arial"/>
          <w:i/>
          <w:iCs/>
          <w:kern w:val="0"/>
          <w:sz w:val="24"/>
          <w:szCs w:val="24"/>
          <w:shd w:val="clear" w:color="auto" w:fill="FFFFFF"/>
          <w:lang w:val="en-US" w:eastAsia="ja-JP"/>
          <w14:ligatures w14:val="none"/>
        </w:rPr>
        <w:t>Journal of Service Science and Management</w:t>
      </w:r>
      <w:r w:rsidRPr="002A57F9">
        <w:rPr>
          <w:rFonts w:ascii="Arial" w:eastAsia="MS Mincho" w:hAnsi="Arial" w:cs="Arial"/>
          <w:kern w:val="0"/>
          <w:sz w:val="24"/>
          <w:szCs w:val="24"/>
          <w:shd w:val="clear" w:color="auto" w:fill="FFFFFF"/>
          <w:lang w:val="en-US" w:eastAsia="ja-JP"/>
          <w14:ligatures w14:val="none"/>
        </w:rPr>
        <w:t>, </w:t>
      </w:r>
      <w:r w:rsidRPr="002A57F9">
        <w:rPr>
          <w:rFonts w:ascii="Arial" w:eastAsia="MS Mincho" w:hAnsi="Arial" w:cs="Arial"/>
          <w:i/>
          <w:iCs/>
          <w:kern w:val="0"/>
          <w:sz w:val="24"/>
          <w:szCs w:val="24"/>
          <w:shd w:val="clear" w:color="auto" w:fill="FFFFFF"/>
          <w:lang w:val="en-US" w:eastAsia="ja-JP"/>
          <w14:ligatures w14:val="none"/>
        </w:rPr>
        <w:t>13</w:t>
      </w:r>
      <w:r w:rsidRPr="002A57F9">
        <w:rPr>
          <w:rFonts w:ascii="Arial" w:eastAsia="MS Mincho" w:hAnsi="Arial" w:cs="Arial"/>
          <w:kern w:val="0"/>
          <w:sz w:val="24"/>
          <w:szCs w:val="24"/>
          <w:shd w:val="clear" w:color="auto" w:fill="FFFFFF"/>
          <w:lang w:val="en-US" w:eastAsia="ja-JP"/>
          <w14:ligatures w14:val="none"/>
        </w:rPr>
        <w:t>(2), pp.189-208.</w:t>
      </w:r>
    </w:p>
    <w:p w14:paraId="4AAB7E32" w14:textId="77777777" w:rsidR="00EC0A5B" w:rsidRPr="002A57F9" w:rsidRDefault="00EC0A5B" w:rsidP="002A57F9">
      <w:pPr>
        <w:spacing w:after="200" w:line="360" w:lineRule="auto"/>
        <w:jc w:val="both"/>
        <w:rPr>
          <w:rFonts w:ascii="Arial" w:eastAsia="MS Mincho" w:hAnsi="Arial" w:cs="Arial"/>
          <w:kern w:val="0"/>
          <w:sz w:val="24"/>
          <w:szCs w:val="24"/>
          <w:shd w:val="clear" w:color="auto" w:fill="FFFFFF"/>
          <w:lang w:val="en-US" w:eastAsia="ja-JP"/>
          <w14:ligatures w14:val="none"/>
        </w:rPr>
      </w:pPr>
      <w:r w:rsidRPr="002A57F9">
        <w:rPr>
          <w:rFonts w:ascii="Arial" w:eastAsia="MS Mincho" w:hAnsi="Arial" w:cs="Arial"/>
          <w:kern w:val="0"/>
          <w:sz w:val="24"/>
          <w:szCs w:val="24"/>
          <w:shd w:val="clear" w:color="auto" w:fill="FFFFFF"/>
          <w:lang w:val="en-US" w:eastAsia="ja-JP"/>
          <w14:ligatures w14:val="none"/>
        </w:rPr>
        <w:t>Modica, P.D., Altinay, L., Farmaki, A., Gursoy, D. and Zenga, M., (2020). Consumer perceptions towards sustainable supply chain practices in the hospitality industry. </w:t>
      </w:r>
      <w:r w:rsidRPr="002A57F9">
        <w:rPr>
          <w:rFonts w:ascii="Arial" w:eastAsia="MS Mincho" w:hAnsi="Arial" w:cs="Arial"/>
          <w:i/>
          <w:iCs/>
          <w:kern w:val="0"/>
          <w:sz w:val="24"/>
          <w:szCs w:val="24"/>
          <w:shd w:val="clear" w:color="auto" w:fill="FFFFFF"/>
          <w:lang w:val="en-US" w:eastAsia="ja-JP"/>
          <w14:ligatures w14:val="none"/>
        </w:rPr>
        <w:t>Current Issues in Tourism</w:t>
      </w:r>
      <w:r w:rsidRPr="002A57F9">
        <w:rPr>
          <w:rFonts w:ascii="Arial" w:eastAsia="MS Mincho" w:hAnsi="Arial" w:cs="Arial"/>
          <w:kern w:val="0"/>
          <w:sz w:val="24"/>
          <w:szCs w:val="24"/>
          <w:shd w:val="clear" w:color="auto" w:fill="FFFFFF"/>
          <w:lang w:val="en-US" w:eastAsia="ja-JP"/>
          <w14:ligatures w14:val="none"/>
        </w:rPr>
        <w:t>, </w:t>
      </w:r>
      <w:r w:rsidRPr="002A57F9">
        <w:rPr>
          <w:rFonts w:ascii="Arial" w:eastAsia="MS Mincho" w:hAnsi="Arial" w:cs="Arial"/>
          <w:i/>
          <w:iCs/>
          <w:kern w:val="0"/>
          <w:sz w:val="24"/>
          <w:szCs w:val="24"/>
          <w:shd w:val="clear" w:color="auto" w:fill="FFFFFF"/>
          <w:lang w:val="en-US" w:eastAsia="ja-JP"/>
          <w14:ligatures w14:val="none"/>
        </w:rPr>
        <w:t>23</w:t>
      </w:r>
      <w:r w:rsidRPr="002A57F9">
        <w:rPr>
          <w:rFonts w:ascii="Arial" w:eastAsia="MS Mincho" w:hAnsi="Arial" w:cs="Arial"/>
          <w:kern w:val="0"/>
          <w:sz w:val="24"/>
          <w:szCs w:val="24"/>
          <w:shd w:val="clear" w:color="auto" w:fill="FFFFFF"/>
          <w:lang w:val="en-US" w:eastAsia="ja-JP"/>
          <w14:ligatures w14:val="none"/>
        </w:rPr>
        <w:t>(3), pp.358-375.</w:t>
      </w:r>
    </w:p>
    <w:p w14:paraId="301510F8" w14:textId="77777777" w:rsidR="00EC0A5B" w:rsidRPr="002A57F9" w:rsidRDefault="00EC0A5B" w:rsidP="002A57F9">
      <w:pPr>
        <w:spacing w:after="200" w:line="360" w:lineRule="auto"/>
        <w:jc w:val="both"/>
        <w:rPr>
          <w:rFonts w:ascii="Arial" w:eastAsia="MS Mincho" w:hAnsi="Arial" w:cs="Arial"/>
          <w:kern w:val="0"/>
          <w:sz w:val="24"/>
          <w:szCs w:val="24"/>
          <w:shd w:val="clear" w:color="auto" w:fill="FFFFFF"/>
          <w:lang w:val="en-US" w:eastAsia="ja-JP"/>
          <w14:ligatures w14:val="none"/>
        </w:rPr>
      </w:pPr>
      <w:r w:rsidRPr="002A57F9">
        <w:rPr>
          <w:rFonts w:ascii="Arial" w:eastAsia="MS Mincho" w:hAnsi="Arial" w:cs="Arial"/>
          <w:kern w:val="0"/>
          <w:sz w:val="24"/>
          <w:szCs w:val="24"/>
          <w:shd w:val="clear" w:color="auto" w:fill="FFFFFF"/>
          <w:lang w:val="en-US" w:eastAsia="ja-JP"/>
          <w14:ligatures w14:val="none"/>
        </w:rPr>
        <w:t xml:space="preserve">Palani, H. and Karatas, A., (2021). Identifying energy-use </w:t>
      </w:r>
      <w:proofErr w:type="spellStart"/>
      <w:r w:rsidRPr="002A57F9">
        <w:rPr>
          <w:rFonts w:ascii="Arial" w:eastAsia="MS Mincho" w:hAnsi="Arial" w:cs="Arial"/>
          <w:kern w:val="0"/>
          <w:sz w:val="24"/>
          <w:szCs w:val="24"/>
          <w:shd w:val="clear" w:color="auto" w:fill="FFFFFF"/>
          <w:lang w:val="en-US" w:eastAsia="ja-JP"/>
          <w14:ligatures w14:val="none"/>
        </w:rPr>
        <w:t>behaviour</w:t>
      </w:r>
      <w:proofErr w:type="spellEnd"/>
      <w:r w:rsidRPr="002A57F9">
        <w:rPr>
          <w:rFonts w:ascii="Arial" w:eastAsia="MS Mincho" w:hAnsi="Arial" w:cs="Arial"/>
          <w:kern w:val="0"/>
          <w:sz w:val="24"/>
          <w:szCs w:val="24"/>
          <w:shd w:val="clear" w:color="auto" w:fill="FFFFFF"/>
          <w:lang w:val="en-US" w:eastAsia="ja-JP"/>
          <w14:ligatures w14:val="none"/>
        </w:rPr>
        <w:t xml:space="preserve"> and energy-use profiles of hotel guests. </w:t>
      </w:r>
      <w:r w:rsidRPr="002A57F9">
        <w:rPr>
          <w:rFonts w:ascii="Arial" w:eastAsia="MS Mincho" w:hAnsi="Arial" w:cs="Arial"/>
          <w:i/>
          <w:iCs/>
          <w:kern w:val="0"/>
          <w:sz w:val="24"/>
          <w:szCs w:val="24"/>
          <w:shd w:val="clear" w:color="auto" w:fill="FFFFFF"/>
          <w:lang w:val="en-US" w:eastAsia="ja-JP"/>
          <w14:ligatures w14:val="none"/>
        </w:rPr>
        <w:t>Applied Sciences</w:t>
      </w:r>
      <w:r w:rsidRPr="002A57F9">
        <w:rPr>
          <w:rFonts w:ascii="Arial" w:eastAsia="MS Mincho" w:hAnsi="Arial" w:cs="Arial"/>
          <w:kern w:val="0"/>
          <w:sz w:val="24"/>
          <w:szCs w:val="24"/>
          <w:shd w:val="clear" w:color="auto" w:fill="FFFFFF"/>
          <w:lang w:val="en-US" w:eastAsia="ja-JP"/>
          <w14:ligatures w14:val="none"/>
        </w:rPr>
        <w:t>, </w:t>
      </w:r>
      <w:r w:rsidRPr="002A57F9">
        <w:rPr>
          <w:rFonts w:ascii="Arial" w:eastAsia="MS Mincho" w:hAnsi="Arial" w:cs="Arial"/>
          <w:i/>
          <w:iCs/>
          <w:kern w:val="0"/>
          <w:sz w:val="24"/>
          <w:szCs w:val="24"/>
          <w:shd w:val="clear" w:color="auto" w:fill="FFFFFF"/>
          <w:lang w:val="en-US" w:eastAsia="ja-JP"/>
          <w14:ligatures w14:val="none"/>
        </w:rPr>
        <w:t>11</w:t>
      </w:r>
      <w:r w:rsidRPr="002A57F9">
        <w:rPr>
          <w:rFonts w:ascii="Arial" w:eastAsia="MS Mincho" w:hAnsi="Arial" w:cs="Arial"/>
          <w:kern w:val="0"/>
          <w:sz w:val="24"/>
          <w:szCs w:val="24"/>
          <w:shd w:val="clear" w:color="auto" w:fill="FFFFFF"/>
          <w:lang w:val="en-US" w:eastAsia="ja-JP"/>
          <w14:ligatures w14:val="none"/>
        </w:rPr>
        <w:t>(13), p.6093.</w:t>
      </w:r>
    </w:p>
    <w:p w14:paraId="3338B48A" w14:textId="77777777" w:rsidR="00EC0A5B" w:rsidRPr="002A57F9" w:rsidRDefault="00EC0A5B" w:rsidP="002A57F9">
      <w:pPr>
        <w:spacing w:after="200" w:line="360" w:lineRule="auto"/>
        <w:jc w:val="both"/>
        <w:rPr>
          <w:rFonts w:ascii="Arial" w:eastAsia="MS Mincho" w:hAnsi="Arial" w:cs="Arial"/>
          <w:kern w:val="0"/>
          <w:sz w:val="24"/>
          <w:szCs w:val="24"/>
          <w:shd w:val="clear" w:color="auto" w:fill="FFFFFF"/>
          <w:lang w:val="en-US" w:eastAsia="ja-JP"/>
          <w14:ligatures w14:val="none"/>
        </w:rPr>
      </w:pPr>
      <w:r w:rsidRPr="002A57F9">
        <w:rPr>
          <w:rFonts w:ascii="Arial" w:eastAsia="MS Mincho" w:hAnsi="Arial" w:cs="Arial"/>
          <w:kern w:val="0"/>
          <w:sz w:val="24"/>
          <w:szCs w:val="24"/>
          <w:shd w:val="clear" w:color="auto" w:fill="FFFFFF"/>
          <w:lang w:val="en-US" w:eastAsia="ja-JP"/>
          <w14:ligatures w14:val="none"/>
        </w:rPr>
        <w:t xml:space="preserve">Sakshi, Shashi, </w:t>
      </w:r>
      <w:proofErr w:type="spellStart"/>
      <w:r w:rsidRPr="002A57F9">
        <w:rPr>
          <w:rFonts w:ascii="Arial" w:eastAsia="MS Mincho" w:hAnsi="Arial" w:cs="Arial"/>
          <w:kern w:val="0"/>
          <w:sz w:val="24"/>
          <w:szCs w:val="24"/>
          <w:shd w:val="clear" w:color="auto" w:fill="FFFFFF"/>
          <w:lang w:val="en-US" w:eastAsia="ja-JP"/>
          <w14:ligatures w14:val="none"/>
        </w:rPr>
        <w:t>Cerchione</w:t>
      </w:r>
      <w:proofErr w:type="spellEnd"/>
      <w:r w:rsidRPr="002A57F9">
        <w:rPr>
          <w:rFonts w:ascii="Arial" w:eastAsia="MS Mincho" w:hAnsi="Arial" w:cs="Arial"/>
          <w:kern w:val="0"/>
          <w:sz w:val="24"/>
          <w:szCs w:val="24"/>
          <w:shd w:val="clear" w:color="auto" w:fill="FFFFFF"/>
          <w:lang w:val="en-US" w:eastAsia="ja-JP"/>
          <w14:ligatures w14:val="none"/>
        </w:rPr>
        <w:t>, R. and Bansal, H., (2020). Measuring the impact of sustainability policy and practices in tourism and hospitality industry. </w:t>
      </w:r>
      <w:r w:rsidRPr="002A57F9">
        <w:rPr>
          <w:rFonts w:ascii="Arial" w:eastAsia="MS Mincho" w:hAnsi="Arial" w:cs="Arial"/>
          <w:i/>
          <w:iCs/>
          <w:kern w:val="0"/>
          <w:sz w:val="24"/>
          <w:szCs w:val="24"/>
          <w:shd w:val="clear" w:color="auto" w:fill="FFFFFF"/>
          <w:lang w:val="en-US" w:eastAsia="ja-JP"/>
          <w14:ligatures w14:val="none"/>
        </w:rPr>
        <w:t>Business Strategy and the Environment</w:t>
      </w:r>
      <w:r w:rsidRPr="002A57F9">
        <w:rPr>
          <w:rFonts w:ascii="Arial" w:eastAsia="MS Mincho" w:hAnsi="Arial" w:cs="Arial"/>
          <w:kern w:val="0"/>
          <w:sz w:val="24"/>
          <w:szCs w:val="24"/>
          <w:shd w:val="clear" w:color="auto" w:fill="FFFFFF"/>
          <w:lang w:val="en-US" w:eastAsia="ja-JP"/>
          <w14:ligatures w14:val="none"/>
        </w:rPr>
        <w:t>, </w:t>
      </w:r>
      <w:r w:rsidRPr="002A57F9">
        <w:rPr>
          <w:rFonts w:ascii="Arial" w:eastAsia="MS Mincho" w:hAnsi="Arial" w:cs="Arial"/>
          <w:i/>
          <w:iCs/>
          <w:kern w:val="0"/>
          <w:sz w:val="24"/>
          <w:szCs w:val="24"/>
          <w:shd w:val="clear" w:color="auto" w:fill="FFFFFF"/>
          <w:lang w:val="en-US" w:eastAsia="ja-JP"/>
          <w14:ligatures w14:val="none"/>
        </w:rPr>
        <w:t>29</w:t>
      </w:r>
      <w:r w:rsidRPr="002A57F9">
        <w:rPr>
          <w:rFonts w:ascii="Arial" w:eastAsia="MS Mincho" w:hAnsi="Arial" w:cs="Arial"/>
          <w:kern w:val="0"/>
          <w:sz w:val="24"/>
          <w:szCs w:val="24"/>
          <w:shd w:val="clear" w:color="auto" w:fill="FFFFFF"/>
          <w:lang w:val="en-US" w:eastAsia="ja-JP"/>
          <w14:ligatures w14:val="none"/>
        </w:rPr>
        <w:t>(3), pp.1109-1126.</w:t>
      </w:r>
    </w:p>
    <w:p w14:paraId="2172DFB0" w14:textId="77777777" w:rsidR="00EC0A5B" w:rsidRPr="002A57F9" w:rsidRDefault="00EC0A5B" w:rsidP="002A57F9">
      <w:pPr>
        <w:spacing w:after="200" w:line="360" w:lineRule="auto"/>
        <w:jc w:val="both"/>
        <w:rPr>
          <w:rFonts w:ascii="Arial" w:eastAsia="MS Mincho" w:hAnsi="Arial" w:cs="Arial"/>
          <w:kern w:val="0"/>
          <w:sz w:val="24"/>
          <w:szCs w:val="24"/>
          <w:shd w:val="clear" w:color="auto" w:fill="FFFFFF"/>
          <w:lang w:val="en-US" w:eastAsia="ja-JP"/>
          <w14:ligatures w14:val="none"/>
        </w:rPr>
      </w:pPr>
      <w:r w:rsidRPr="002A57F9">
        <w:rPr>
          <w:rFonts w:ascii="Arial" w:eastAsia="MS Mincho" w:hAnsi="Arial" w:cs="Arial"/>
          <w:kern w:val="0"/>
          <w:sz w:val="24"/>
          <w:szCs w:val="24"/>
          <w:shd w:val="clear" w:color="auto" w:fill="FFFFFF"/>
          <w:lang w:val="en-US" w:eastAsia="ja-JP"/>
          <w14:ligatures w14:val="none"/>
        </w:rPr>
        <w:t xml:space="preserve">Sayegh, M.A., </w:t>
      </w:r>
      <w:proofErr w:type="spellStart"/>
      <w:r w:rsidRPr="002A57F9">
        <w:rPr>
          <w:rFonts w:ascii="Arial" w:eastAsia="MS Mincho" w:hAnsi="Arial" w:cs="Arial"/>
          <w:kern w:val="0"/>
          <w:sz w:val="24"/>
          <w:szCs w:val="24"/>
          <w:shd w:val="clear" w:color="auto" w:fill="FFFFFF"/>
          <w:lang w:val="en-US" w:eastAsia="ja-JP"/>
          <w14:ligatures w14:val="none"/>
        </w:rPr>
        <w:t>Ludwińska</w:t>
      </w:r>
      <w:proofErr w:type="spellEnd"/>
      <w:r w:rsidRPr="002A57F9">
        <w:rPr>
          <w:rFonts w:ascii="Arial" w:eastAsia="MS Mincho" w:hAnsi="Arial" w:cs="Arial"/>
          <w:kern w:val="0"/>
          <w:sz w:val="24"/>
          <w:szCs w:val="24"/>
          <w:shd w:val="clear" w:color="auto" w:fill="FFFFFF"/>
          <w:lang w:val="en-US" w:eastAsia="ja-JP"/>
          <w14:ligatures w14:val="none"/>
        </w:rPr>
        <w:t>, A., Rajski, K. and Dudkiewicz, E., (2021). Environmental and energy saving potential from greywater in hotels. </w:t>
      </w:r>
      <w:r w:rsidRPr="002A57F9">
        <w:rPr>
          <w:rFonts w:ascii="Arial" w:eastAsia="MS Mincho" w:hAnsi="Arial" w:cs="Arial"/>
          <w:i/>
          <w:iCs/>
          <w:kern w:val="0"/>
          <w:sz w:val="24"/>
          <w:szCs w:val="24"/>
          <w:shd w:val="clear" w:color="auto" w:fill="FFFFFF"/>
          <w:lang w:val="en-US" w:eastAsia="ja-JP"/>
          <w14:ligatures w14:val="none"/>
        </w:rPr>
        <w:t>Science of The Total Environment</w:t>
      </w:r>
      <w:r w:rsidRPr="002A57F9">
        <w:rPr>
          <w:rFonts w:ascii="Arial" w:eastAsia="MS Mincho" w:hAnsi="Arial" w:cs="Arial"/>
          <w:kern w:val="0"/>
          <w:sz w:val="24"/>
          <w:szCs w:val="24"/>
          <w:shd w:val="clear" w:color="auto" w:fill="FFFFFF"/>
          <w:lang w:val="en-US" w:eastAsia="ja-JP"/>
          <w14:ligatures w14:val="none"/>
        </w:rPr>
        <w:t>, </w:t>
      </w:r>
      <w:r w:rsidRPr="002A57F9">
        <w:rPr>
          <w:rFonts w:ascii="Arial" w:eastAsia="MS Mincho" w:hAnsi="Arial" w:cs="Arial"/>
          <w:i/>
          <w:iCs/>
          <w:kern w:val="0"/>
          <w:sz w:val="24"/>
          <w:szCs w:val="24"/>
          <w:shd w:val="clear" w:color="auto" w:fill="FFFFFF"/>
          <w:lang w:val="en-US" w:eastAsia="ja-JP"/>
          <w14:ligatures w14:val="none"/>
        </w:rPr>
        <w:t>761</w:t>
      </w:r>
      <w:r w:rsidRPr="002A57F9">
        <w:rPr>
          <w:rFonts w:ascii="Arial" w:eastAsia="MS Mincho" w:hAnsi="Arial" w:cs="Arial"/>
          <w:kern w:val="0"/>
          <w:sz w:val="24"/>
          <w:szCs w:val="24"/>
          <w:shd w:val="clear" w:color="auto" w:fill="FFFFFF"/>
          <w:lang w:val="en-US" w:eastAsia="ja-JP"/>
          <w14:ligatures w14:val="none"/>
        </w:rPr>
        <w:t>, p.143220.</w:t>
      </w:r>
    </w:p>
    <w:p w14:paraId="4EFC1656" w14:textId="77777777" w:rsidR="00EC0A5B" w:rsidRPr="002A57F9" w:rsidRDefault="00EC0A5B" w:rsidP="002A57F9">
      <w:pPr>
        <w:spacing w:after="200" w:line="360" w:lineRule="auto"/>
        <w:jc w:val="both"/>
        <w:rPr>
          <w:rFonts w:ascii="Arial" w:eastAsia="MS Mincho" w:hAnsi="Arial" w:cs="Arial"/>
          <w:kern w:val="0"/>
          <w:sz w:val="24"/>
          <w:szCs w:val="24"/>
          <w:shd w:val="clear" w:color="auto" w:fill="FFFFFF"/>
          <w:lang w:val="en-US" w:eastAsia="ja-JP"/>
          <w14:ligatures w14:val="none"/>
        </w:rPr>
      </w:pPr>
      <w:r w:rsidRPr="002A57F9">
        <w:rPr>
          <w:rFonts w:ascii="Arial" w:eastAsia="MS Mincho" w:hAnsi="Arial" w:cs="Arial"/>
          <w:kern w:val="0"/>
          <w:sz w:val="24"/>
          <w:szCs w:val="24"/>
          <w:shd w:val="clear" w:color="auto" w:fill="FFFFFF"/>
          <w:lang w:val="en-US" w:eastAsia="ja-JP"/>
          <w14:ligatures w14:val="none"/>
        </w:rPr>
        <w:t>Singh, S.D. and Saini, H., (2018). Smart Irrigation System Based on the Internet of Things.</w:t>
      </w:r>
    </w:p>
    <w:p w14:paraId="37F1D24F" w14:textId="77777777" w:rsidR="00EC0A5B" w:rsidRPr="002A57F9" w:rsidRDefault="00EC0A5B" w:rsidP="002A57F9">
      <w:pPr>
        <w:spacing w:after="200" w:line="360" w:lineRule="auto"/>
        <w:jc w:val="both"/>
        <w:rPr>
          <w:rFonts w:ascii="Arial" w:eastAsia="MS Mincho" w:hAnsi="Arial" w:cs="Arial"/>
          <w:kern w:val="0"/>
          <w:sz w:val="24"/>
          <w:szCs w:val="24"/>
          <w:lang w:val="en-US" w:eastAsia="ja-JP"/>
          <w14:ligatures w14:val="none"/>
        </w:rPr>
      </w:pPr>
      <w:r w:rsidRPr="002A57F9">
        <w:rPr>
          <w:rFonts w:ascii="Arial" w:eastAsia="MS Mincho" w:hAnsi="Arial" w:cs="Arial"/>
          <w:kern w:val="0"/>
          <w:sz w:val="24"/>
          <w:szCs w:val="24"/>
          <w:lang w:val="en-US" w:eastAsia="ja-JP"/>
          <w14:ligatures w14:val="none"/>
        </w:rPr>
        <w:lastRenderedPageBreak/>
        <w:t>Sloan, P., Legrand, W. and Chen, J.S. (2017) Sustainability in the hospitality industry: principles of sustainable operations. 3</w:t>
      </w:r>
      <w:r w:rsidRPr="002A57F9">
        <w:rPr>
          <w:rFonts w:ascii="Arial" w:eastAsia="MS Mincho" w:hAnsi="Arial" w:cs="Arial"/>
          <w:kern w:val="0"/>
          <w:sz w:val="24"/>
          <w:szCs w:val="24"/>
          <w:vertAlign w:val="superscript"/>
          <w:lang w:val="en-US" w:eastAsia="ja-JP"/>
          <w14:ligatures w14:val="none"/>
        </w:rPr>
        <w:t>rd</w:t>
      </w:r>
      <w:r w:rsidRPr="002A57F9">
        <w:rPr>
          <w:rFonts w:ascii="Arial" w:eastAsia="MS Mincho" w:hAnsi="Arial" w:cs="Arial"/>
          <w:kern w:val="0"/>
          <w:sz w:val="24"/>
          <w:szCs w:val="24"/>
          <w:lang w:val="en-US" w:eastAsia="ja-JP"/>
          <w14:ligatures w14:val="none"/>
        </w:rPr>
        <w:t xml:space="preserve"> </w:t>
      </w:r>
      <w:proofErr w:type="spellStart"/>
      <w:r w:rsidRPr="002A57F9">
        <w:rPr>
          <w:rFonts w:ascii="Arial" w:eastAsia="MS Mincho" w:hAnsi="Arial" w:cs="Arial"/>
          <w:kern w:val="0"/>
          <w:sz w:val="24"/>
          <w:szCs w:val="24"/>
          <w:lang w:val="en-US" w:eastAsia="ja-JP"/>
          <w14:ligatures w14:val="none"/>
        </w:rPr>
        <w:t>edn</w:t>
      </w:r>
      <w:proofErr w:type="spellEnd"/>
      <w:r w:rsidRPr="002A57F9">
        <w:rPr>
          <w:rFonts w:ascii="Arial" w:eastAsia="MS Mincho" w:hAnsi="Arial" w:cs="Arial"/>
          <w:kern w:val="0"/>
          <w:sz w:val="24"/>
          <w:szCs w:val="24"/>
          <w:lang w:val="en-US" w:eastAsia="ja-JP"/>
          <w14:ligatures w14:val="none"/>
        </w:rPr>
        <w:t>. London: Butterworth-Heinemann.</w:t>
      </w:r>
    </w:p>
    <w:p w14:paraId="531DFE35" w14:textId="77777777" w:rsidR="00EC0A5B" w:rsidRPr="002A57F9" w:rsidRDefault="00EC0A5B" w:rsidP="002A57F9">
      <w:pPr>
        <w:spacing w:after="200" w:line="360" w:lineRule="auto"/>
        <w:jc w:val="both"/>
        <w:rPr>
          <w:rFonts w:ascii="Arial" w:eastAsia="MS Mincho" w:hAnsi="Arial" w:cs="Arial"/>
          <w:kern w:val="0"/>
          <w:sz w:val="24"/>
          <w:szCs w:val="24"/>
          <w:shd w:val="clear" w:color="auto" w:fill="FFFFFF"/>
          <w:lang w:val="en-US" w:eastAsia="ja-JP"/>
          <w14:ligatures w14:val="none"/>
        </w:rPr>
      </w:pPr>
      <w:r w:rsidRPr="002A57F9">
        <w:rPr>
          <w:rFonts w:ascii="Arial" w:eastAsia="MS Mincho" w:hAnsi="Arial" w:cs="Arial"/>
          <w:kern w:val="0"/>
          <w:sz w:val="24"/>
          <w:szCs w:val="24"/>
          <w:shd w:val="clear" w:color="auto" w:fill="FFFFFF"/>
          <w:lang w:val="en-US" w:eastAsia="ja-JP"/>
          <w14:ligatures w14:val="none"/>
        </w:rPr>
        <w:t>Suárez-Fernández, S., Zapico, E. and Boto-García, D., (2024). Water-saving strategies at hotels: which are more effective? </w:t>
      </w:r>
      <w:r w:rsidRPr="002A57F9">
        <w:rPr>
          <w:rFonts w:ascii="Arial" w:eastAsia="MS Mincho" w:hAnsi="Arial" w:cs="Arial"/>
          <w:i/>
          <w:iCs/>
          <w:kern w:val="0"/>
          <w:sz w:val="24"/>
          <w:szCs w:val="24"/>
          <w:shd w:val="clear" w:color="auto" w:fill="FFFFFF"/>
          <w:lang w:val="en-US" w:eastAsia="ja-JP"/>
          <w14:ligatures w14:val="none"/>
        </w:rPr>
        <w:t>Current Issues in Tourism</w:t>
      </w:r>
      <w:r w:rsidRPr="002A57F9">
        <w:rPr>
          <w:rFonts w:ascii="Arial" w:eastAsia="MS Mincho" w:hAnsi="Arial" w:cs="Arial"/>
          <w:kern w:val="0"/>
          <w:sz w:val="24"/>
          <w:szCs w:val="24"/>
          <w:shd w:val="clear" w:color="auto" w:fill="FFFFFF"/>
          <w:lang w:val="en-US" w:eastAsia="ja-JP"/>
          <w14:ligatures w14:val="none"/>
        </w:rPr>
        <w:t>, pp.1-20.</w:t>
      </w:r>
    </w:p>
    <w:p w14:paraId="40AE2B78" w14:textId="77777777" w:rsidR="00EC0A5B" w:rsidRPr="003746AB" w:rsidRDefault="00EC0A5B" w:rsidP="002A57F9">
      <w:pPr>
        <w:spacing w:after="200" w:line="360" w:lineRule="auto"/>
        <w:jc w:val="both"/>
        <w:rPr>
          <w:rFonts w:ascii="Arial" w:eastAsia="MS Mincho" w:hAnsi="Arial" w:cs="Arial"/>
          <w:kern w:val="0"/>
          <w:sz w:val="24"/>
          <w:szCs w:val="24"/>
          <w:shd w:val="clear" w:color="auto" w:fill="FFFFFF"/>
          <w:lang w:val="en-US" w:eastAsia="ja-JP"/>
          <w14:ligatures w14:val="none"/>
        </w:rPr>
      </w:pPr>
      <w:r w:rsidRPr="002A57F9">
        <w:rPr>
          <w:rFonts w:ascii="Arial" w:eastAsia="MS Mincho" w:hAnsi="Arial" w:cs="Arial"/>
          <w:kern w:val="0"/>
          <w:sz w:val="24"/>
          <w:szCs w:val="24"/>
          <w:shd w:val="clear" w:color="auto" w:fill="FFFFFF"/>
          <w:lang w:val="en-US" w:eastAsia="ja-JP"/>
          <w14:ligatures w14:val="none"/>
        </w:rPr>
        <w:t>Varma, V.G., (2022). Water-efficient technologies for sustainable development. In </w:t>
      </w:r>
      <w:r w:rsidRPr="002A57F9">
        <w:rPr>
          <w:rFonts w:ascii="Arial" w:eastAsia="MS Mincho" w:hAnsi="Arial" w:cs="Arial"/>
          <w:i/>
          <w:iCs/>
          <w:kern w:val="0"/>
          <w:sz w:val="24"/>
          <w:szCs w:val="24"/>
          <w:shd w:val="clear" w:color="auto" w:fill="FFFFFF"/>
          <w:lang w:val="en-US" w:eastAsia="ja-JP"/>
          <w14:ligatures w14:val="none"/>
        </w:rPr>
        <w:t>Current directions in water scarcity research</w:t>
      </w:r>
      <w:r w:rsidRPr="002A57F9">
        <w:rPr>
          <w:rFonts w:ascii="Arial" w:eastAsia="MS Mincho" w:hAnsi="Arial" w:cs="Arial"/>
          <w:kern w:val="0"/>
          <w:sz w:val="24"/>
          <w:szCs w:val="24"/>
          <w:shd w:val="clear" w:color="auto" w:fill="FFFFFF"/>
          <w:lang w:val="en-US" w:eastAsia="ja-JP"/>
          <w14:ligatures w14:val="none"/>
        </w:rPr>
        <w:t> (Vol. 6, pp. 101-128). Elsevier</w:t>
      </w:r>
      <w:r w:rsidRPr="003746AB">
        <w:rPr>
          <w:rFonts w:ascii="Arial" w:eastAsia="MS Mincho" w:hAnsi="Arial" w:cs="Arial"/>
          <w:kern w:val="0"/>
          <w:sz w:val="24"/>
          <w:szCs w:val="24"/>
          <w:shd w:val="clear" w:color="auto" w:fill="FFFFFF"/>
          <w:lang w:val="en-US" w:eastAsia="ja-JP"/>
          <w14:ligatures w14:val="none"/>
        </w:rPr>
        <w:t>.</w:t>
      </w:r>
    </w:p>
    <w:p w14:paraId="3BECCE81" w14:textId="77777777" w:rsidR="000125E7" w:rsidRDefault="000125E7"/>
    <w:sectPr w:rsidR="000125E7" w:rsidSect="00EC0A5B">
      <w:foot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7D4858" w14:textId="77777777" w:rsidR="005F1402" w:rsidRDefault="005F1402" w:rsidP="00EC0A5B">
      <w:pPr>
        <w:spacing w:after="0" w:line="240" w:lineRule="auto"/>
      </w:pPr>
      <w:r>
        <w:separator/>
      </w:r>
    </w:p>
  </w:endnote>
  <w:endnote w:type="continuationSeparator" w:id="0">
    <w:p w14:paraId="04FF2EA0" w14:textId="77777777" w:rsidR="005F1402" w:rsidRDefault="005F1402" w:rsidP="00EC0A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19007527"/>
      <w:docPartObj>
        <w:docPartGallery w:val="Page Numbers (Bottom of Page)"/>
        <w:docPartUnique/>
      </w:docPartObj>
    </w:sdtPr>
    <w:sdtEndPr>
      <w:rPr>
        <w:noProof/>
      </w:rPr>
    </w:sdtEndPr>
    <w:sdtContent>
      <w:p w14:paraId="4444B10D" w14:textId="77777777" w:rsidR="00B67DEB" w:rsidRDefault="00000000">
        <w:pPr>
          <w:pStyle w:val="Subsol"/>
          <w:jc w:val="center"/>
        </w:pPr>
        <w:r>
          <w:fldChar w:fldCharType="begin"/>
        </w:r>
        <w:r>
          <w:instrText xml:space="preserve"> PAGE   \* MERGEFORMAT </w:instrText>
        </w:r>
        <w:r>
          <w:fldChar w:fldCharType="separate"/>
        </w:r>
        <w:r>
          <w:rPr>
            <w:noProof/>
          </w:rPr>
          <w:t>2</w:t>
        </w:r>
        <w:r>
          <w:rPr>
            <w:noProof/>
          </w:rPr>
          <w:fldChar w:fldCharType="end"/>
        </w:r>
      </w:p>
    </w:sdtContent>
  </w:sdt>
  <w:p w14:paraId="1A49240E" w14:textId="77777777" w:rsidR="00B67DEB" w:rsidRDefault="00B67DE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7CF1C2" w14:textId="77777777" w:rsidR="005F1402" w:rsidRDefault="005F1402" w:rsidP="00EC0A5B">
      <w:pPr>
        <w:spacing w:after="0" w:line="240" w:lineRule="auto"/>
      </w:pPr>
      <w:r>
        <w:separator/>
      </w:r>
    </w:p>
  </w:footnote>
  <w:footnote w:type="continuationSeparator" w:id="0">
    <w:p w14:paraId="3E447D5A" w14:textId="77777777" w:rsidR="005F1402" w:rsidRDefault="005F1402" w:rsidP="00EC0A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0" type="#_x0000_t75" style="width:11.5pt;height:11.5pt" o:bullet="t">
        <v:imagedata r:id="rId1" o:title="mso3D48"/>
      </v:shape>
    </w:pict>
  </w:numPicBullet>
  <w:abstractNum w:abstractNumId="0" w15:restartNumberingAfterBreak="0">
    <w:nsid w:val="246B56B2"/>
    <w:multiLevelType w:val="hybridMultilevel"/>
    <w:tmpl w:val="7B3C52A4"/>
    <w:lvl w:ilvl="0" w:tplc="04090007">
      <w:start w:val="1"/>
      <w:numFmt w:val="bullet"/>
      <w:lvlText w:val=""/>
      <w:lvlPicBulletId w:val="0"/>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 w15:restartNumberingAfterBreak="0">
    <w:nsid w:val="254500D0"/>
    <w:multiLevelType w:val="hybridMultilevel"/>
    <w:tmpl w:val="18F8462E"/>
    <w:lvl w:ilvl="0" w:tplc="2D904C5E">
      <w:numFmt w:val="bullet"/>
      <w:lvlText w:val="-"/>
      <w:lvlJc w:val="left"/>
      <w:pPr>
        <w:ind w:left="1080" w:hanging="360"/>
      </w:pPr>
      <w:rPr>
        <w:rFonts w:ascii="Arial" w:eastAsia="MS Mincho"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833835548">
    <w:abstractNumId w:val="0"/>
  </w:num>
  <w:num w:numId="2" w16cid:durableId="7103511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4CC4"/>
    <w:rsid w:val="000125E7"/>
    <w:rsid w:val="001501FC"/>
    <w:rsid w:val="001767B3"/>
    <w:rsid w:val="002A57F9"/>
    <w:rsid w:val="00342E7D"/>
    <w:rsid w:val="003746AB"/>
    <w:rsid w:val="004559B4"/>
    <w:rsid w:val="005550B9"/>
    <w:rsid w:val="005F1402"/>
    <w:rsid w:val="006A172E"/>
    <w:rsid w:val="006A2F45"/>
    <w:rsid w:val="006E1C64"/>
    <w:rsid w:val="007E2B47"/>
    <w:rsid w:val="009236CB"/>
    <w:rsid w:val="00936571"/>
    <w:rsid w:val="009E3D4D"/>
    <w:rsid w:val="00AD65A9"/>
    <w:rsid w:val="00B64A99"/>
    <w:rsid w:val="00B67DEB"/>
    <w:rsid w:val="00BA4CC4"/>
    <w:rsid w:val="00C1749D"/>
    <w:rsid w:val="00C742F8"/>
    <w:rsid w:val="00D16B2E"/>
    <w:rsid w:val="00D210E5"/>
    <w:rsid w:val="00D218F6"/>
    <w:rsid w:val="00E85EC6"/>
    <w:rsid w:val="00EC0A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238748"/>
  <w15:chartTrackingRefBased/>
  <w15:docId w15:val="{6A0F2C2E-6AA2-42D5-A5FC-A06B40C95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BA4C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BA4C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BA4CC4"/>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BA4CC4"/>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BA4CC4"/>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BA4CC4"/>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BA4CC4"/>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BA4CC4"/>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BA4CC4"/>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BA4CC4"/>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BA4CC4"/>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BA4CC4"/>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BA4CC4"/>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BA4CC4"/>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BA4CC4"/>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BA4CC4"/>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BA4CC4"/>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BA4CC4"/>
    <w:rPr>
      <w:rFonts w:eastAsiaTheme="majorEastAsia" w:cstheme="majorBidi"/>
      <w:color w:val="272727" w:themeColor="text1" w:themeTint="D8"/>
    </w:rPr>
  </w:style>
  <w:style w:type="paragraph" w:styleId="Titlu">
    <w:name w:val="Title"/>
    <w:basedOn w:val="Normal"/>
    <w:next w:val="Normal"/>
    <w:link w:val="TitluCaracter"/>
    <w:uiPriority w:val="10"/>
    <w:qFormat/>
    <w:rsid w:val="00BA4C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BA4CC4"/>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BA4CC4"/>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BA4CC4"/>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BA4CC4"/>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BA4CC4"/>
    <w:rPr>
      <w:i/>
      <w:iCs/>
      <w:color w:val="404040" w:themeColor="text1" w:themeTint="BF"/>
    </w:rPr>
  </w:style>
  <w:style w:type="paragraph" w:styleId="Listparagraf">
    <w:name w:val="List Paragraph"/>
    <w:basedOn w:val="Normal"/>
    <w:uiPriority w:val="34"/>
    <w:qFormat/>
    <w:rsid w:val="00BA4CC4"/>
    <w:pPr>
      <w:ind w:left="720"/>
      <w:contextualSpacing/>
    </w:pPr>
  </w:style>
  <w:style w:type="character" w:styleId="Accentuareintens">
    <w:name w:val="Intense Emphasis"/>
    <w:basedOn w:val="Fontdeparagrafimplicit"/>
    <w:uiPriority w:val="21"/>
    <w:qFormat/>
    <w:rsid w:val="00BA4CC4"/>
    <w:rPr>
      <w:i/>
      <w:iCs/>
      <w:color w:val="0F4761" w:themeColor="accent1" w:themeShade="BF"/>
    </w:rPr>
  </w:style>
  <w:style w:type="paragraph" w:styleId="Citatintens">
    <w:name w:val="Intense Quote"/>
    <w:basedOn w:val="Normal"/>
    <w:next w:val="Normal"/>
    <w:link w:val="CitatintensCaracter"/>
    <w:uiPriority w:val="30"/>
    <w:qFormat/>
    <w:rsid w:val="00BA4C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BA4CC4"/>
    <w:rPr>
      <w:i/>
      <w:iCs/>
      <w:color w:val="0F4761" w:themeColor="accent1" w:themeShade="BF"/>
    </w:rPr>
  </w:style>
  <w:style w:type="character" w:styleId="Referireintens">
    <w:name w:val="Intense Reference"/>
    <w:basedOn w:val="Fontdeparagrafimplicit"/>
    <w:uiPriority w:val="32"/>
    <w:qFormat/>
    <w:rsid w:val="00BA4CC4"/>
    <w:rPr>
      <w:b/>
      <w:bCs/>
      <w:smallCaps/>
      <w:color w:val="0F4761" w:themeColor="accent1" w:themeShade="BF"/>
      <w:spacing w:val="5"/>
    </w:rPr>
  </w:style>
  <w:style w:type="paragraph" w:styleId="Antet">
    <w:name w:val="header"/>
    <w:basedOn w:val="Normal"/>
    <w:link w:val="AntetCaracter"/>
    <w:uiPriority w:val="99"/>
    <w:unhideWhenUsed/>
    <w:rsid w:val="00EC0A5B"/>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EC0A5B"/>
  </w:style>
  <w:style w:type="paragraph" w:styleId="Subsol">
    <w:name w:val="footer"/>
    <w:basedOn w:val="Normal"/>
    <w:link w:val="SubsolCaracter"/>
    <w:uiPriority w:val="99"/>
    <w:unhideWhenUsed/>
    <w:rsid w:val="00EC0A5B"/>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EC0A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15</Pages>
  <Words>3217</Words>
  <Characters>18340</Characters>
  <Application>Microsoft Office Word</Application>
  <DocSecurity>0</DocSecurity>
  <Lines>152</Lines>
  <Paragraphs>43</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21514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Nicoleta Bugaciu (2230707)</dc:creator>
  <cp:keywords/>
  <dc:description/>
  <cp:lastModifiedBy>Nicoleta Bugaciu (2230707)</cp:lastModifiedBy>
  <cp:revision>8</cp:revision>
  <dcterms:created xsi:type="dcterms:W3CDTF">2024-11-14T15:23:00Z</dcterms:created>
  <dcterms:modified xsi:type="dcterms:W3CDTF">2024-11-15T21:18:00Z</dcterms:modified>
</cp:coreProperties>
</file>