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D6C5B" w14:textId="77777777" w:rsidR="003F7DD7" w:rsidRDefault="003F7DD7" w:rsidP="003F7DD7">
      <w:pPr>
        <w:rPr>
          <w:sz w:val="24"/>
          <w:szCs w:val="24"/>
        </w:rPr>
      </w:pPr>
    </w:p>
    <w:p w14:paraId="5752CF86" w14:textId="3D87CE53" w:rsidR="003F7DD7" w:rsidRDefault="003F7DD7" w:rsidP="003F7DD7">
      <w:pPr>
        <w:rPr>
          <w:sz w:val="24"/>
          <w:szCs w:val="24"/>
        </w:rPr>
      </w:pPr>
      <w:r w:rsidRPr="006C2F1B">
        <w:rPr>
          <w:sz w:val="36"/>
          <w:szCs w:val="36"/>
        </w:rPr>
        <w:t>Name:</w:t>
      </w:r>
      <w:r w:rsidR="00F36173">
        <w:rPr>
          <w:sz w:val="36"/>
          <w:szCs w:val="36"/>
        </w:rPr>
        <w:t xml:space="preserve">  Irfan Sabir</w:t>
      </w:r>
    </w:p>
    <w:p w14:paraId="00F47272" w14:textId="7B0EEAFE" w:rsidR="003F7DD7" w:rsidRPr="00626D81" w:rsidRDefault="003F7DD7" w:rsidP="003F7DD7">
      <w:r w:rsidRPr="00626D81">
        <w:rPr>
          <w:sz w:val="32"/>
          <w:szCs w:val="32"/>
        </w:rPr>
        <w:t>Student ID:</w:t>
      </w:r>
      <w:r w:rsidR="00F36173">
        <w:rPr>
          <w:sz w:val="32"/>
          <w:szCs w:val="32"/>
        </w:rPr>
        <w:t xml:space="preserve"> 2507088</w:t>
      </w:r>
    </w:p>
    <w:p w14:paraId="24BFDDE9" w14:textId="04BA8388" w:rsidR="003F7DD7" w:rsidRDefault="003F7DD7" w:rsidP="003F7DD7">
      <w:pPr>
        <w:rPr>
          <w:sz w:val="32"/>
          <w:szCs w:val="32"/>
        </w:rPr>
      </w:pPr>
      <w:r w:rsidRPr="006C2F1B">
        <w:rPr>
          <w:sz w:val="32"/>
          <w:szCs w:val="32"/>
        </w:rPr>
        <w:t>Module Name:</w:t>
      </w:r>
      <w:r w:rsidR="00F36173">
        <w:rPr>
          <w:sz w:val="32"/>
          <w:szCs w:val="32"/>
        </w:rPr>
        <w:t xml:space="preserve">  Effective Team Working and Communication</w:t>
      </w:r>
    </w:p>
    <w:p w14:paraId="0254B268" w14:textId="0A7F6C47" w:rsidR="00FA2E7C" w:rsidRDefault="00FA2E7C" w:rsidP="003F7DD7">
      <w:pPr>
        <w:rPr>
          <w:sz w:val="32"/>
          <w:szCs w:val="32"/>
        </w:rPr>
      </w:pPr>
      <w:r>
        <w:rPr>
          <w:sz w:val="32"/>
          <w:szCs w:val="32"/>
        </w:rPr>
        <w:t>Module code LCLM-4003</w:t>
      </w:r>
    </w:p>
    <w:p w14:paraId="0EC78F7C" w14:textId="24FDB4BA" w:rsidR="006C2F1B" w:rsidRDefault="003F7DD7" w:rsidP="003F7DD7">
      <w:pPr>
        <w:rPr>
          <w:sz w:val="24"/>
          <w:szCs w:val="24"/>
        </w:rPr>
      </w:pPr>
      <w:r>
        <w:rPr>
          <w:sz w:val="32"/>
          <w:szCs w:val="32"/>
        </w:rPr>
        <w:t>Lecturer’s Name:</w:t>
      </w:r>
      <w:r w:rsidR="00F36173">
        <w:rPr>
          <w:sz w:val="32"/>
          <w:szCs w:val="32"/>
        </w:rPr>
        <w:t xml:space="preserve">  Fatima Hashmi</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4875FE3" w14:textId="56A4BE7B" w:rsidR="004245EF" w:rsidRPr="002130DF" w:rsidRDefault="00605460" w:rsidP="002130DF">
            <w:pPr>
              <w:pStyle w:val="Heading3"/>
              <w:shd w:val="clear" w:color="auto" w:fill="FFFFFF"/>
              <w:spacing w:before="0" w:beforeAutospacing="0"/>
              <w:outlineLvl w:val="2"/>
              <w:rPr>
                <w:rFonts w:ascii="Helvetica" w:hAnsi="Helvetica" w:cs="Helvetica"/>
                <w:b w:val="0"/>
                <w:bCs w:val="0"/>
                <w:color w:val="000000"/>
                <w:lang w:eastAsia="en-GB"/>
              </w:rPr>
            </w:pPr>
            <w:r w:rsidRPr="002130DF">
              <w:rPr>
                <w:rFonts w:cstheme="minorHAnsi"/>
                <w:b w:val="0"/>
                <w:bCs w:val="0"/>
                <w:sz w:val="24"/>
                <w:szCs w:val="24"/>
              </w:rPr>
              <w:t>Teamwork is group of people working together,</w:t>
            </w:r>
            <w:r w:rsidR="004245EF" w:rsidRPr="002130DF">
              <w:rPr>
                <w:rFonts w:cstheme="minorHAnsi"/>
                <w:b w:val="0"/>
                <w:bCs w:val="0"/>
                <w:sz w:val="24"/>
                <w:szCs w:val="24"/>
              </w:rPr>
              <w:t xml:space="preserve"> using skills</w:t>
            </w:r>
            <w:r w:rsidR="00CE3252" w:rsidRPr="002130DF">
              <w:rPr>
                <w:rFonts w:cstheme="minorHAnsi"/>
                <w:b w:val="0"/>
                <w:bCs w:val="0"/>
                <w:sz w:val="24"/>
                <w:szCs w:val="24"/>
              </w:rPr>
              <w:t>, their abilities</w:t>
            </w:r>
            <w:r w:rsidR="004245EF" w:rsidRPr="002130DF">
              <w:rPr>
                <w:rFonts w:cstheme="minorHAnsi"/>
                <w:b w:val="0"/>
                <w:bCs w:val="0"/>
                <w:sz w:val="24"/>
                <w:szCs w:val="24"/>
              </w:rPr>
              <w:t>,</w:t>
            </w:r>
            <w:r w:rsidRPr="002130DF">
              <w:rPr>
                <w:rFonts w:cstheme="minorHAnsi"/>
                <w:b w:val="0"/>
                <w:bCs w:val="0"/>
                <w:sz w:val="24"/>
                <w:szCs w:val="24"/>
              </w:rPr>
              <w:t xml:space="preserve"> co ordinating with everyone and sharing useful information’s to achieve one goal</w:t>
            </w:r>
            <w:r w:rsidR="004245EF" w:rsidRPr="002130DF">
              <w:rPr>
                <w:rFonts w:cstheme="minorHAnsi"/>
                <w:b w:val="0"/>
                <w:bCs w:val="0"/>
                <w:sz w:val="24"/>
                <w:szCs w:val="24"/>
              </w:rPr>
              <w:t xml:space="preserve"> which is main concept of working on project.</w:t>
            </w:r>
            <w:r w:rsidR="00CE3252" w:rsidRPr="002130DF">
              <w:rPr>
                <w:rFonts w:cstheme="minorHAnsi"/>
                <w:b w:val="0"/>
                <w:bCs w:val="0"/>
                <w:sz w:val="24"/>
                <w:szCs w:val="24"/>
              </w:rPr>
              <w:t xml:space="preserve"> Main Aim of teamwork can achieve by effective communication and </w:t>
            </w:r>
            <w:r w:rsidR="002130DF" w:rsidRPr="002130DF">
              <w:rPr>
                <w:rFonts w:cstheme="minorHAnsi"/>
                <w:b w:val="0"/>
                <w:bCs w:val="0"/>
                <w:sz w:val="24"/>
                <w:szCs w:val="24"/>
              </w:rPr>
              <w:t xml:space="preserve">shared </w:t>
            </w:r>
            <w:r w:rsidR="00CE3252" w:rsidRPr="002130DF">
              <w:rPr>
                <w:rFonts w:cstheme="minorHAnsi"/>
                <w:b w:val="0"/>
                <w:bCs w:val="0"/>
                <w:sz w:val="24"/>
                <w:szCs w:val="24"/>
              </w:rPr>
              <w:t>efforts</w:t>
            </w:r>
            <w:r w:rsidR="002130DF">
              <w:rPr>
                <w:rFonts w:cstheme="minorHAnsi"/>
                <w:b w:val="0"/>
                <w:bCs w:val="0"/>
                <w:sz w:val="24"/>
                <w:szCs w:val="24"/>
              </w:rPr>
              <w:t xml:space="preserve"> by confronting and solving problems</w:t>
            </w:r>
            <w:r w:rsidR="00DB5325">
              <w:rPr>
                <w:rFonts w:cstheme="minorHAnsi"/>
                <w:b w:val="0"/>
                <w:bCs w:val="0"/>
                <w:sz w:val="24"/>
                <w:szCs w:val="24"/>
              </w:rPr>
              <w:t>.</w:t>
            </w:r>
            <w:r w:rsidR="002130DF">
              <w:rPr>
                <w:rFonts w:cstheme="minorHAnsi"/>
                <w:b w:val="0"/>
                <w:bCs w:val="0"/>
                <w:sz w:val="24"/>
                <w:szCs w:val="24"/>
              </w:rPr>
              <w:t xml:space="preserve"> </w:t>
            </w:r>
            <w:r w:rsidR="002130DF" w:rsidRPr="002130DF">
              <w:rPr>
                <w:rFonts w:cstheme="minorHAnsi"/>
                <w:b w:val="0"/>
                <w:bCs w:val="0"/>
                <w:sz w:val="24"/>
                <w:szCs w:val="24"/>
              </w:rPr>
              <w:t>(</w:t>
            </w:r>
            <w:r w:rsidR="002130DF">
              <w:rPr>
                <w:rFonts w:cstheme="minorHAnsi"/>
                <w:b w:val="0"/>
                <w:bCs w:val="0"/>
                <w:sz w:val="24"/>
                <w:szCs w:val="24"/>
              </w:rPr>
              <w:t xml:space="preserve">Ernst &amp;Young </w:t>
            </w:r>
            <w:r w:rsidR="00DB5325">
              <w:rPr>
                <w:rFonts w:cstheme="minorHAnsi"/>
                <w:b w:val="0"/>
                <w:bCs w:val="0"/>
                <w:sz w:val="24"/>
                <w:szCs w:val="24"/>
              </w:rPr>
              <w:t>,</w:t>
            </w:r>
            <w:r w:rsidR="002130DF">
              <w:rPr>
                <w:rFonts w:cstheme="minorHAnsi"/>
                <w:b w:val="0"/>
                <w:bCs w:val="0"/>
                <w:sz w:val="24"/>
                <w:szCs w:val="24"/>
              </w:rPr>
              <w:t>2013)</w:t>
            </w:r>
          </w:p>
          <w:p w14:paraId="7A73E7E4" w14:textId="77777777" w:rsidR="00CE3252" w:rsidRDefault="00CE3252" w:rsidP="00605460">
            <w:pPr>
              <w:rPr>
                <w:rFonts w:cstheme="minorHAnsi"/>
                <w:sz w:val="24"/>
                <w:szCs w:val="24"/>
              </w:rPr>
            </w:pPr>
          </w:p>
          <w:p w14:paraId="120B5D9F" w14:textId="4CBCDE32" w:rsidR="00891FB9" w:rsidRDefault="004245EF" w:rsidP="00605460">
            <w:pPr>
              <w:rPr>
                <w:rFonts w:cstheme="minorHAnsi"/>
                <w:sz w:val="24"/>
                <w:szCs w:val="24"/>
              </w:rPr>
            </w:pPr>
            <w:r>
              <w:rPr>
                <w:rFonts w:cstheme="minorHAnsi"/>
                <w:sz w:val="24"/>
                <w:szCs w:val="24"/>
              </w:rPr>
              <w:t>Lena</w:t>
            </w:r>
            <w:r w:rsidR="00BC0FD5">
              <w:rPr>
                <w:rFonts w:cstheme="minorHAnsi"/>
                <w:sz w:val="24"/>
                <w:szCs w:val="24"/>
              </w:rPr>
              <w:t xml:space="preserve"> is using her abilities </w:t>
            </w:r>
            <w:r>
              <w:rPr>
                <w:rFonts w:cstheme="minorHAnsi"/>
                <w:sz w:val="24"/>
                <w:szCs w:val="24"/>
              </w:rPr>
              <w:t xml:space="preserve">and providing correct information. Omar </w:t>
            </w:r>
            <w:r w:rsidR="00BC0FD5">
              <w:rPr>
                <w:rFonts w:cstheme="minorHAnsi"/>
                <w:sz w:val="24"/>
                <w:szCs w:val="24"/>
              </w:rPr>
              <w:t xml:space="preserve">has leadership qualities and </w:t>
            </w:r>
            <w:r>
              <w:rPr>
                <w:rFonts w:cstheme="minorHAnsi"/>
                <w:sz w:val="24"/>
                <w:szCs w:val="24"/>
              </w:rPr>
              <w:t xml:space="preserve">communicating with everyone. </w:t>
            </w:r>
            <w:r w:rsidR="00BC0FD5">
              <w:rPr>
                <w:rFonts w:cstheme="minorHAnsi"/>
                <w:sz w:val="24"/>
                <w:szCs w:val="24"/>
              </w:rPr>
              <w:t xml:space="preserve">Hannah is </w:t>
            </w:r>
            <w:r w:rsidR="000D1EB0">
              <w:rPr>
                <w:rFonts w:cstheme="minorHAnsi"/>
                <w:sz w:val="24"/>
                <w:szCs w:val="24"/>
              </w:rPr>
              <w:t>dedicated and supporting all team with her expertise. Kenji is friendly,</w:t>
            </w:r>
            <w:r w:rsidR="00CE3252">
              <w:rPr>
                <w:rFonts w:cstheme="minorHAnsi"/>
                <w:sz w:val="24"/>
                <w:szCs w:val="24"/>
              </w:rPr>
              <w:t xml:space="preserve"> engaging, social able</w:t>
            </w:r>
            <w:r w:rsidR="000D1EB0">
              <w:rPr>
                <w:rFonts w:cstheme="minorHAnsi"/>
                <w:sz w:val="24"/>
                <w:szCs w:val="24"/>
              </w:rPr>
              <w:t xml:space="preserve"> person</w:t>
            </w:r>
            <w:r w:rsidR="00CE3252">
              <w:rPr>
                <w:rFonts w:cstheme="minorHAnsi"/>
                <w:sz w:val="24"/>
                <w:szCs w:val="24"/>
              </w:rPr>
              <w:t xml:space="preserve"> and helpful person for all the team.</w:t>
            </w:r>
          </w:p>
          <w:p w14:paraId="04A4F3D1" w14:textId="7170A5B4" w:rsidR="00CE3252" w:rsidRPr="002203CA" w:rsidRDefault="00CE3252" w:rsidP="00605460">
            <w:pPr>
              <w:rPr>
                <w:rFonts w:cstheme="minorHAnsi"/>
                <w:sz w:val="24"/>
                <w:szCs w:val="24"/>
              </w:rPr>
            </w:pPr>
            <w:r>
              <w:rPr>
                <w:rFonts w:cstheme="minorHAnsi"/>
                <w:sz w:val="24"/>
                <w:szCs w:val="24"/>
              </w:rPr>
              <w:t xml:space="preserve">Priya has dynamic qualities like more energy and keeping all of them together. Alex is expert in graphics and helping his team to achieve the goal. All team members are </w:t>
            </w:r>
            <w:r w:rsidR="002130DF">
              <w:rPr>
                <w:rFonts w:cstheme="minorHAnsi"/>
                <w:sz w:val="24"/>
                <w:szCs w:val="24"/>
              </w:rPr>
              <w:t>dedicated and</w:t>
            </w:r>
            <w:r>
              <w:rPr>
                <w:rFonts w:cstheme="minorHAnsi"/>
                <w:sz w:val="24"/>
                <w:szCs w:val="24"/>
              </w:rPr>
              <w:t xml:space="preserve"> has only one goal to achieve success in project.</w:t>
            </w: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DB5325">
        <w:trPr>
          <w:cantSplit/>
          <w:trHeight w:hRule="exact" w:val="3600"/>
        </w:trPr>
        <w:tc>
          <w:tcPr>
            <w:tcW w:w="9350" w:type="dxa"/>
            <w:noWrap/>
          </w:tcPr>
          <w:p w14:paraId="4D5FCA3A" w14:textId="4A7CFAE7" w:rsidR="00773777" w:rsidRPr="002203CA" w:rsidRDefault="00A216F5" w:rsidP="00DB5325">
            <w:pPr>
              <w:jc w:val="both"/>
              <w:rPr>
                <w:rFonts w:cstheme="minorHAnsi"/>
                <w:sz w:val="24"/>
                <w:szCs w:val="24"/>
              </w:rPr>
            </w:pPr>
            <w:r w:rsidRPr="00A216F5">
              <w:rPr>
                <w:rFonts w:cstheme="minorHAnsi"/>
                <w:sz w:val="24"/>
                <w:szCs w:val="24"/>
              </w:rPr>
              <w:t xml:space="preserve">The scene represents the Storming Stage of Tuckman’s Team Development Theory. At this stage, team members may experience disagreements, </w:t>
            </w:r>
            <w:r w:rsidR="007733FC" w:rsidRPr="00A216F5">
              <w:rPr>
                <w:rFonts w:cstheme="minorHAnsi"/>
                <w:sz w:val="24"/>
                <w:szCs w:val="24"/>
              </w:rPr>
              <w:t>conflicts,</w:t>
            </w:r>
            <w:r w:rsidRPr="00A216F5">
              <w:rPr>
                <w:rFonts w:cstheme="minorHAnsi"/>
                <w:sz w:val="24"/>
                <w:szCs w:val="24"/>
              </w:rPr>
              <w:t xml:space="preserve"> and differences of opinion as they discuss tasks and responsibilities. In the video, Omar states that the team has been debating for two hours, while Lena intervenes and argues, and Hannah appears troubled. These behaviours indicate tension and difficulty reaching an agreement. According to Tuckman (1965), the storming stage is characterised by conflict and emotional involvement as members respond to task demands. To progress to the next stage, the team should encourage open communication, respect different </w:t>
            </w:r>
            <w:r w:rsidRPr="00A216F5">
              <w:rPr>
                <w:rFonts w:cstheme="minorHAnsi"/>
                <w:sz w:val="24"/>
                <w:szCs w:val="24"/>
              </w:rPr>
              <w:t>opinions,</w:t>
            </w:r>
            <w:r w:rsidRPr="00A216F5">
              <w:rPr>
                <w:rFonts w:cstheme="minorHAnsi"/>
                <w:sz w:val="24"/>
                <w:szCs w:val="24"/>
              </w:rPr>
              <w:t xml:space="preserve"> and establish shared expectations. This can help members develop trust and cooperation</w:t>
            </w:r>
          </w:p>
          <w:p w14:paraId="6EDE009D" w14:textId="77777777" w:rsidR="00773777" w:rsidRPr="002203CA" w:rsidRDefault="00773777" w:rsidP="00DB5325">
            <w:pPr>
              <w:jc w:val="both"/>
              <w:rPr>
                <w:rFonts w:cstheme="minorHAnsi"/>
                <w:sz w:val="24"/>
                <w:szCs w:val="24"/>
              </w:rPr>
            </w:pPr>
          </w:p>
          <w:p w14:paraId="55CA764D" w14:textId="77777777" w:rsidR="00773777" w:rsidRPr="002203CA" w:rsidRDefault="00773777" w:rsidP="00DB5325">
            <w:pPr>
              <w:jc w:val="both"/>
              <w:rPr>
                <w:rFonts w:cstheme="minorHAnsi"/>
                <w:sz w:val="24"/>
                <w:szCs w:val="24"/>
              </w:rPr>
            </w:pPr>
          </w:p>
          <w:p w14:paraId="53295E22" w14:textId="77777777" w:rsidR="00773777" w:rsidRPr="002203CA" w:rsidRDefault="00773777" w:rsidP="00DB5325">
            <w:pPr>
              <w:jc w:val="both"/>
              <w:rPr>
                <w:rFonts w:cstheme="minorHAnsi"/>
                <w:sz w:val="24"/>
                <w:szCs w:val="24"/>
              </w:rPr>
            </w:pPr>
          </w:p>
          <w:p w14:paraId="750D2959" w14:textId="77777777" w:rsidR="00773777" w:rsidRPr="002203CA" w:rsidRDefault="00773777" w:rsidP="00DB5325">
            <w:pPr>
              <w:jc w:val="both"/>
              <w:rPr>
                <w:rFonts w:cstheme="minorHAnsi"/>
                <w:sz w:val="24"/>
                <w:szCs w:val="24"/>
              </w:rPr>
            </w:pPr>
          </w:p>
          <w:p w14:paraId="14F823DC" w14:textId="77777777" w:rsidR="00773777" w:rsidRPr="002203CA" w:rsidRDefault="00773777" w:rsidP="00DB5325">
            <w:pPr>
              <w:jc w:val="both"/>
              <w:rPr>
                <w:rFonts w:cstheme="minorHAnsi"/>
                <w:sz w:val="24"/>
                <w:szCs w:val="24"/>
              </w:rPr>
            </w:pPr>
          </w:p>
          <w:p w14:paraId="0E847163" w14:textId="77777777" w:rsidR="00773777" w:rsidRPr="002203CA" w:rsidRDefault="00773777" w:rsidP="00DB5325">
            <w:pPr>
              <w:jc w:val="both"/>
              <w:rPr>
                <w:rFonts w:cstheme="minorHAnsi"/>
                <w:sz w:val="24"/>
                <w:szCs w:val="24"/>
              </w:rPr>
            </w:pPr>
          </w:p>
          <w:p w14:paraId="09FE9ADD" w14:textId="77777777" w:rsidR="00773777" w:rsidRPr="002203CA" w:rsidRDefault="00773777" w:rsidP="00DB5325">
            <w:pPr>
              <w:jc w:val="both"/>
              <w:rPr>
                <w:rFonts w:cstheme="minorHAnsi"/>
                <w:sz w:val="24"/>
                <w:szCs w:val="24"/>
              </w:rPr>
            </w:pPr>
          </w:p>
          <w:p w14:paraId="0787D719" w14:textId="77777777" w:rsidR="00773777" w:rsidRPr="002203CA" w:rsidRDefault="00773777" w:rsidP="00DB5325">
            <w:pPr>
              <w:jc w:val="both"/>
              <w:rPr>
                <w:rFonts w:cstheme="minorHAnsi"/>
                <w:sz w:val="24"/>
                <w:szCs w:val="24"/>
              </w:rPr>
            </w:pPr>
          </w:p>
          <w:p w14:paraId="01538026" w14:textId="77777777" w:rsidR="00773777" w:rsidRPr="002203CA" w:rsidRDefault="00773777" w:rsidP="00DB5325">
            <w:pPr>
              <w:jc w:val="both"/>
              <w:rPr>
                <w:rFonts w:cstheme="minorHAnsi"/>
                <w:sz w:val="24"/>
                <w:szCs w:val="24"/>
              </w:rPr>
            </w:pPr>
          </w:p>
          <w:p w14:paraId="7B67EFC4" w14:textId="77777777" w:rsidR="00773777" w:rsidRPr="002203CA" w:rsidRDefault="00773777" w:rsidP="00DB5325">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DB5325">
        <w:trPr>
          <w:cantSplit/>
          <w:trHeight w:hRule="exact" w:val="3600"/>
        </w:trPr>
        <w:tc>
          <w:tcPr>
            <w:tcW w:w="9350" w:type="dxa"/>
            <w:noWrap/>
          </w:tcPr>
          <w:p w14:paraId="116AA0EB" w14:textId="77777777" w:rsidR="00773777" w:rsidRPr="002203CA" w:rsidRDefault="00773777" w:rsidP="00DB5325">
            <w:pPr>
              <w:jc w:val="both"/>
              <w:rPr>
                <w:rFonts w:cstheme="minorHAnsi"/>
                <w:sz w:val="24"/>
                <w:szCs w:val="24"/>
              </w:rPr>
            </w:pPr>
          </w:p>
          <w:p w14:paraId="3F0509C0" w14:textId="32F91C73" w:rsidR="00773777" w:rsidRPr="002203CA" w:rsidRDefault="00A216F5" w:rsidP="00DB5325">
            <w:pPr>
              <w:jc w:val="both"/>
              <w:rPr>
                <w:rFonts w:cstheme="minorHAnsi"/>
                <w:sz w:val="24"/>
                <w:szCs w:val="24"/>
              </w:rPr>
            </w:pPr>
            <w:r w:rsidRPr="00A216F5">
              <w:rPr>
                <w:rFonts w:cstheme="minorHAnsi"/>
                <w:sz w:val="24"/>
                <w:szCs w:val="24"/>
              </w:rPr>
              <w:t>The team appears to be in the Norming Stage of Tuckman’s Team Development Model if, during the final two minutes, members begin resolving their disagreements and cooperating towards a shared goal. McGrath and Bates (2013) explain that Tuckman’s model helps managers understand team development and adapt their management approach to the team’s needs. In the norming stage, team members develop mutual respect, agree on ways of working and accept shared responsibilities. This helps improve communication and teamwork. However, if the team is already working confidently and achieving its objectives with little supervision, it may have reached the performing stage instead. Therefore, the final stage should be identified by observing whether the team is resolving conflict or demonstrating effective, independent performance.</w:t>
            </w:r>
          </w:p>
          <w:p w14:paraId="3F53F35A" w14:textId="77777777" w:rsidR="00773777" w:rsidRPr="002203CA" w:rsidRDefault="00773777" w:rsidP="00DB5325">
            <w:pPr>
              <w:jc w:val="both"/>
              <w:rPr>
                <w:rFonts w:cstheme="minorHAnsi"/>
                <w:sz w:val="24"/>
                <w:szCs w:val="24"/>
              </w:rPr>
            </w:pPr>
          </w:p>
          <w:p w14:paraId="12AB8D0E" w14:textId="77777777" w:rsidR="00773777" w:rsidRPr="002203CA" w:rsidRDefault="00773777" w:rsidP="00DB5325">
            <w:pPr>
              <w:jc w:val="both"/>
              <w:rPr>
                <w:rFonts w:cstheme="minorHAnsi"/>
                <w:sz w:val="24"/>
                <w:szCs w:val="24"/>
              </w:rPr>
            </w:pPr>
          </w:p>
          <w:p w14:paraId="5A4EFEE4" w14:textId="77777777" w:rsidR="00773777" w:rsidRPr="002203CA" w:rsidRDefault="00773777" w:rsidP="00DB5325">
            <w:pPr>
              <w:jc w:val="both"/>
              <w:rPr>
                <w:rFonts w:cstheme="minorHAnsi"/>
                <w:sz w:val="24"/>
                <w:szCs w:val="24"/>
              </w:rPr>
            </w:pPr>
          </w:p>
          <w:p w14:paraId="2395627F" w14:textId="77777777" w:rsidR="00773777" w:rsidRPr="002203CA" w:rsidRDefault="00773777" w:rsidP="00DB5325">
            <w:pPr>
              <w:jc w:val="both"/>
              <w:rPr>
                <w:rFonts w:cstheme="minorHAnsi"/>
                <w:sz w:val="24"/>
                <w:szCs w:val="24"/>
              </w:rPr>
            </w:pPr>
          </w:p>
          <w:p w14:paraId="34F06AAB" w14:textId="77777777" w:rsidR="00773777" w:rsidRPr="002203CA" w:rsidRDefault="00773777" w:rsidP="00DB5325">
            <w:pPr>
              <w:jc w:val="both"/>
              <w:rPr>
                <w:rFonts w:cstheme="minorHAnsi"/>
                <w:sz w:val="24"/>
                <w:szCs w:val="24"/>
              </w:rPr>
            </w:pPr>
          </w:p>
          <w:p w14:paraId="0638F55F" w14:textId="77777777" w:rsidR="00773777" w:rsidRPr="002203CA" w:rsidRDefault="00773777" w:rsidP="00DB5325">
            <w:pPr>
              <w:jc w:val="both"/>
              <w:rPr>
                <w:rFonts w:cstheme="minorHAnsi"/>
                <w:sz w:val="24"/>
                <w:szCs w:val="24"/>
              </w:rPr>
            </w:pPr>
          </w:p>
          <w:p w14:paraId="5229E96B" w14:textId="77777777" w:rsidR="00773777" w:rsidRPr="002203CA" w:rsidRDefault="00773777" w:rsidP="00DB5325">
            <w:pPr>
              <w:jc w:val="both"/>
              <w:rPr>
                <w:rFonts w:cstheme="minorHAnsi"/>
                <w:sz w:val="24"/>
                <w:szCs w:val="24"/>
              </w:rPr>
            </w:pPr>
          </w:p>
          <w:p w14:paraId="2CEC98A5" w14:textId="77777777" w:rsidR="00773777" w:rsidRPr="002203CA" w:rsidRDefault="00773777" w:rsidP="00DB5325">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8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815"/>
      </w:tblGrid>
      <w:tr w:rsidR="00773777" w:rsidRPr="002203CA" w14:paraId="3B2F8C66" w14:textId="77777777" w:rsidTr="00E1480E">
        <w:trPr>
          <w:cantSplit/>
          <w:trHeight w:hRule="exact" w:val="4199"/>
        </w:trPr>
        <w:tc>
          <w:tcPr>
            <w:tcW w:w="9815" w:type="dxa"/>
            <w:noWrap/>
          </w:tcPr>
          <w:p w14:paraId="746A1DCD" w14:textId="77777777" w:rsidR="00773777" w:rsidRPr="002203CA" w:rsidRDefault="00773777" w:rsidP="00DB5325">
            <w:pPr>
              <w:jc w:val="both"/>
              <w:rPr>
                <w:rFonts w:cstheme="minorHAnsi"/>
                <w:sz w:val="24"/>
                <w:szCs w:val="24"/>
              </w:rPr>
            </w:pPr>
          </w:p>
          <w:p w14:paraId="00C190FF" w14:textId="77777777" w:rsidR="00E1480E" w:rsidRPr="00E1480E" w:rsidRDefault="00E1480E" w:rsidP="00E1480E">
            <w:pPr>
              <w:jc w:val="both"/>
              <w:rPr>
                <w:rFonts w:cstheme="minorHAnsi"/>
                <w:sz w:val="24"/>
                <w:szCs w:val="24"/>
              </w:rPr>
            </w:pPr>
            <w:r w:rsidRPr="00E1480E">
              <w:rPr>
                <w:rFonts w:cstheme="minorHAnsi"/>
                <w:sz w:val="24"/>
                <w:szCs w:val="24"/>
              </w:rPr>
              <w:t>Group decision-making is a process in which two or more people share information, discuss different opinions, evaluate possible solutions and agree on a decision to achieve a common objective. It allows team members to contribute their knowledge and experience, which can improve the quality of decisions. However, disagreements and pressure to agree can sometimes make the process difficult. Janis (1982) highlights the risk of groupthink, where the desire for agreement can discourage critical evaluation of alternatives.</w:t>
            </w:r>
          </w:p>
          <w:p w14:paraId="584C0497" w14:textId="18792BCB" w:rsidR="00773777" w:rsidRPr="002203CA" w:rsidRDefault="00E1480E" w:rsidP="00E1480E">
            <w:pPr>
              <w:jc w:val="both"/>
              <w:rPr>
                <w:rFonts w:cstheme="minorHAnsi"/>
                <w:sz w:val="24"/>
                <w:szCs w:val="24"/>
              </w:rPr>
            </w:pPr>
            <w:r w:rsidRPr="00E1480E">
              <w:rPr>
                <w:rFonts w:cstheme="minorHAnsi"/>
                <w:sz w:val="24"/>
                <w:szCs w:val="24"/>
              </w:rPr>
              <w:t xml:space="preserve">In the video, Omar explains that the team has been debating for two hours, while Lena </w:t>
            </w:r>
            <w:r w:rsidRPr="00E1480E">
              <w:rPr>
                <w:rFonts w:cstheme="minorHAnsi"/>
                <w:sz w:val="24"/>
                <w:szCs w:val="24"/>
              </w:rPr>
              <w:t>argues,</w:t>
            </w:r>
            <w:r w:rsidRPr="00E1480E">
              <w:rPr>
                <w:rFonts w:cstheme="minorHAnsi"/>
                <w:sz w:val="24"/>
                <w:szCs w:val="24"/>
              </w:rPr>
              <w:t xml:space="preserve"> and Hannah appears troubled. This demonstrates group decision-making because team members are discussing an issue and expressing different opinions before reaching a decision. However, the prolonged debate suggests that the team is struggling to agree. </w:t>
            </w:r>
            <w:proofErr w:type="spellStart"/>
            <w:r w:rsidRPr="00E1480E">
              <w:rPr>
                <w:rFonts w:cstheme="minorHAnsi"/>
                <w:sz w:val="24"/>
                <w:szCs w:val="24"/>
              </w:rPr>
              <w:t>Rouwette</w:t>
            </w:r>
            <w:proofErr w:type="spellEnd"/>
            <w:r w:rsidRPr="00E1480E">
              <w:rPr>
                <w:rFonts w:cstheme="minorHAnsi"/>
                <w:sz w:val="24"/>
                <w:szCs w:val="24"/>
              </w:rPr>
              <w:t xml:space="preserve"> and Franco (2024) emphasise that teams need effective processes to share knowledge, manage disagreements and make sound decisions.</w:t>
            </w:r>
          </w:p>
          <w:p w14:paraId="77590BFD" w14:textId="77777777" w:rsidR="00773777" w:rsidRPr="002203CA" w:rsidRDefault="00773777" w:rsidP="00DB5325">
            <w:pPr>
              <w:jc w:val="both"/>
              <w:rPr>
                <w:rFonts w:cstheme="minorHAnsi"/>
                <w:sz w:val="24"/>
                <w:szCs w:val="24"/>
              </w:rPr>
            </w:pPr>
          </w:p>
          <w:p w14:paraId="2E2DE1C5" w14:textId="77777777" w:rsidR="00773777" w:rsidRPr="002203CA" w:rsidRDefault="00773777" w:rsidP="00DB5325">
            <w:pPr>
              <w:jc w:val="both"/>
              <w:rPr>
                <w:rFonts w:cstheme="minorHAnsi"/>
                <w:sz w:val="24"/>
                <w:szCs w:val="24"/>
              </w:rPr>
            </w:pPr>
          </w:p>
          <w:p w14:paraId="313B1BF5" w14:textId="77777777" w:rsidR="00773777" w:rsidRPr="002203CA" w:rsidRDefault="00773777" w:rsidP="00DB5325">
            <w:pPr>
              <w:jc w:val="both"/>
              <w:rPr>
                <w:rFonts w:cstheme="minorHAnsi"/>
                <w:sz w:val="24"/>
                <w:szCs w:val="24"/>
              </w:rPr>
            </w:pPr>
          </w:p>
          <w:p w14:paraId="43AC543B" w14:textId="77777777" w:rsidR="00773777" w:rsidRPr="002203CA" w:rsidRDefault="00773777" w:rsidP="00DB5325">
            <w:pPr>
              <w:jc w:val="both"/>
              <w:rPr>
                <w:rFonts w:cstheme="minorHAnsi"/>
                <w:sz w:val="24"/>
                <w:szCs w:val="24"/>
              </w:rPr>
            </w:pPr>
          </w:p>
          <w:p w14:paraId="45282730" w14:textId="77777777" w:rsidR="00773777" w:rsidRPr="002203CA" w:rsidRDefault="00773777" w:rsidP="00DB5325">
            <w:pPr>
              <w:jc w:val="both"/>
              <w:rPr>
                <w:rFonts w:cstheme="minorHAnsi"/>
                <w:sz w:val="24"/>
                <w:szCs w:val="24"/>
              </w:rPr>
            </w:pPr>
          </w:p>
          <w:p w14:paraId="3074286B" w14:textId="77777777" w:rsidR="00773777" w:rsidRPr="002203CA" w:rsidRDefault="00773777" w:rsidP="00DB5325">
            <w:pPr>
              <w:jc w:val="both"/>
              <w:rPr>
                <w:rFonts w:cstheme="minorHAnsi"/>
                <w:sz w:val="24"/>
                <w:szCs w:val="24"/>
              </w:rPr>
            </w:pPr>
          </w:p>
          <w:p w14:paraId="733F4B63" w14:textId="77777777" w:rsidR="00773777" w:rsidRPr="002203CA" w:rsidRDefault="00773777" w:rsidP="00DB5325">
            <w:pPr>
              <w:jc w:val="both"/>
              <w:rPr>
                <w:rFonts w:cstheme="minorHAnsi"/>
                <w:sz w:val="24"/>
                <w:szCs w:val="24"/>
              </w:rPr>
            </w:pPr>
          </w:p>
          <w:p w14:paraId="5E3C0FD9" w14:textId="77777777" w:rsidR="00773777" w:rsidRPr="002203CA" w:rsidRDefault="00773777" w:rsidP="00DB5325">
            <w:pPr>
              <w:jc w:val="both"/>
              <w:rPr>
                <w:rFonts w:cstheme="minorHAnsi"/>
                <w:sz w:val="24"/>
                <w:szCs w:val="24"/>
              </w:rPr>
            </w:pPr>
          </w:p>
          <w:p w14:paraId="4138CD7A" w14:textId="77777777" w:rsidR="00773777" w:rsidRPr="002203CA" w:rsidRDefault="00773777" w:rsidP="00DB5325">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7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740"/>
      </w:tblGrid>
      <w:tr w:rsidR="00773777" w:rsidRPr="002203CA" w14:paraId="33546845" w14:textId="77777777" w:rsidTr="00E1480E">
        <w:trPr>
          <w:cantSplit/>
          <w:trHeight w:hRule="exact" w:val="5174"/>
        </w:trPr>
        <w:tc>
          <w:tcPr>
            <w:tcW w:w="9740" w:type="dxa"/>
            <w:noWrap/>
          </w:tcPr>
          <w:p w14:paraId="60588203" w14:textId="77777777" w:rsidR="00773777" w:rsidRPr="002203CA" w:rsidRDefault="00773777" w:rsidP="00DB5325">
            <w:pPr>
              <w:jc w:val="both"/>
              <w:rPr>
                <w:rFonts w:cstheme="minorHAnsi"/>
                <w:sz w:val="24"/>
                <w:szCs w:val="24"/>
              </w:rPr>
            </w:pPr>
          </w:p>
          <w:p w14:paraId="3E809278" w14:textId="77777777" w:rsidR="00773777" w:rsidRPr="002203CA" w:rsidRDefault="00773777" w:rsidP="00DB5325">
            <w:pPr>
              <w:jc w:val="both"/>
              <w:rPr>
                <w:rFonts w:cstheme="minorHAnsi"/>
                <w:sz w:val="24"/>
                <w:szCs w:val="24"/>
              </w:rPr>
            </w:pPr>
          </w:p>
          <w:p w14:paraId="6BC1212C" w14:textId="77777777" w:rsidR="00E1480E" w:rsidRPr="00E1480E" w:rsidRDefault="00E1480E" w:rsidP="00E1480E">
            <w:pPr>
              <w:jc w:val="both"/>
              <w:rPr>
                <w:rFonts w:cstheme="minorHAnsi"/>
                <w:sz w:val="24"/>
                <w:szCs w:val="24"/>
              </w:rPr>
            </w:pPr>
            <w:r w:rsidRPr="00E1480E">
              <w:rPr>
                <w:rFonts w:cstheme="minorHAnsi"/>
                <w:sz w:val="24"/>
                <w:szCs w:val="24"/>
              </w:rPr>
              <w:t xml:space="preserve">The Nominal Group Technique (NGT) is a structured method of group decision-making that helps everyone contribute ideas fairly. It reduces the influence of dominant team members and encourages quieter members to participate. According to </w:t>
            </w:r>
            <w:proofErr w:type="spellStart"/>
            <w:r w:rsidRPr="00E1480E">
              <w:rPr>
                <w:rFonts w:cstheme="minorHAnsi"/>
                <w:sz w:val="24"/>
                <w:szCs w:val="24"/>
              </w:rPr>
              <w:t>Vahedian-Shahroodi</w:t>
            </w:r>
            <w:proofErr w:type="spellEnd"/>
            <w:r w:rsidRPr="00E1480E">
              <w:rPr>
                <w:rFonts w:cstheme="minorHAnsi"/>
                <w:sz w:val="24"/>
                <w:szCs w:val="24"/>
              </w:rPr>
              <w:t xml:space="preserve"> et al. (2023/2024), NGT is a useful approach for organising group contributions and prioritising ideas. The process usually involves individuals generating ideas independently, sharing them with the group, discussing and clarifying the ideas, and then privately ranking or voting on the best options.</w:t>
            </w:r>
          </w:p>
          <w:p w14:paraId="657FD637" w14:textId="74AF9969" w:rsidR="00773777" w:rsidRPr="002203CA" w:rsidRDefault="00E1480E" w:rsidP="00E1480E">
            <w:pPr>
              <w:jc w:val="both"/>
              <w:rPr>
                <w:rFonts w:cstheme="minorHAnsi"/>
                <w:sz w:val="24"/>
                <w:szCs w:val="24"/>
              </w:rPr>
            </w:pPr>
            <w:r w:rsidRPr="00E1480E">
              <w:rPr>
                <w:rFonts w:cstheme="minorHAnsi"/>
                <w:sz w:val="24"/>
                <w:szCs w:val="24"/>
              </w:rPr>
              <w:t xml:space="preserve">In the video, Omar explains that the team has been debating for two hours, while Lena </w:t>
            </w:r>
            <w:r w:rsidRPr="00E1480E">
              <w:rPr>
                <w:rFonts w:cstheme="minorHAnsi"/>
                <w:sz w:val="24"/>
                <w:szCs w:val="24"/>
              </w:rPr>
              <w:t>argues,</w:t>
            </w:r>
            <w:r w:rsidRPr="00E1480E">
              <w:rPr>
                <w:rFonts w:cstheme="minorHAnsi"/>
                <w:sz w:val="24"/>
                <w:szCs w:val="24"/>
              </w:rPr>
              <w:t xml:space="preserve"> and Hannah looks troubled. This situation suggests that the team could benefit from NGT. For example, each team member could independently write down possible solutions, share their ideas in turn, discuss the options and vote privately for the best solution. This would help prevent dominant members from influencing the whole discussion and give everyone an equal opportunity to contribute (University of South Carolina, n.d.). However, the video scene illustrates a situation where NGT could be applied; it does not establish that the team </w:t>
            </w:r>
            <w:r w:rsidRPr="00E1480E">
              <w:rPr>
                <w:rFonts w:cstheme="minorHAnsi"/>
                <w:sz w:val="24"/>
                <w:szCs w:val="24"/>
              </w:rPr>
              <w:t>uses</w:t>
            </w:r>
            <w:r w:rsidRPr="00E1480E">
              <w:rPr>
                <w:rFonts w:cstheme="minorHAnsi"/>
                <w:sz w:val="24"/>
                <w:szCs w:val="24"/>
              </w:rPr>
              <w:t xml:space="preserve"> this technique</w:t>
            </w:r>
          </w:p>
          <w:p w14:paraId="7449E6E6" w14:textId="77777777" w:rsidR="00773777" w:rsidRPr="002203CA" w:rsidRDefault="00773777" w:rsidP="00DB5325">
            <w:pPr>
              <w:jc w:val="both"/>
              <w:rPr>
                <w:rFonts w:cstheme="minorHAnsi"/>
                <w:sz w:val="24"/>
                <w:szCs w:val="24"/>
              </w:rPr>
            </w:pPr>
          </w:p>
          <w:p w14:paraId="522C0D79" w14:textId="77777777" w:rsidR="00773777" w:rsidRPr="002203CA" w:rsidRDefault="00773777" w:rsidP="00DB5325">
            <w:pPr>
              <w:jc w:val="both"/>
              <w:rPr>
                <w:rFonts w:cstheme="minorHAnsi"/>
                <w:sz w:val="24"/>
                <w:szCs w:val="24"/>
              </w:rPr>
            </w:pPr>
          </w:p>
          <w:p w14:paraId="7F0DC7F9" w14:textId="77777777" w:rsidR="00773777" w:rsidRPr="002203CA" w:rsidRDefault="00773777" w:rsidP="00DB5325">
            <w:pPr>
              <w:jc w:val="both"/>
              <w:rPr>
                <w:rFonts w:cstheme="minorHAnsi"/>
                <w:sz w:val="24"/>
                <w:szCs w:val="24"/>
              </w:rPr>
            </w:pPr>
          </w:p>
          <w:p w14:paraId="4EBDA6AC" w14:textId="77777777" w:rsidR="00773777" w:rsidRPr="002203CA" w:rsidRDefault="00773777" w:rsidP="00DB5325">
            <w:pPr>
              <w:jc w:val="both"/>
              <w:rPr>
                <w:rFonts w:cstheme="minorHAnsi"/>
                <w:sz w:val="24"/>
                <w:szCs w:val="24"/>
              </w:rPr>
            </w:pPr>
          </w:p>
          <w:p w14:paraId="5CB00134" w14:textId="77777777" w:rsidR="00773777" w:rsidRPr="002203CA" w:rsidRDefault="00773777" w:rsidP="00DB5325">
            <w:pPr>
              <w:jc w:val="both"/>
              <w:rPr>
                <w:rFonts w:cstheme="minorHAnsi"/>
                <w:sz w:val="24"/>
                <w:szCs w:val="24"/>
              </w:rPr>
            </w:pPr>
          </w:p>
          <w:p w14:paraId="672B173B" w14:textId="77777777" w:rsidR="00773777" w:rsidRPr="002203CA" w:rsidRDefault="00773777" w:rsidP="00DB5325">
            <w:pPr>
              <w:jc w:val="both"/>
              <w:rPr>
                <w:rFonts w:cstheme="minorHAnsi"/>
                <w:sz w:val="24"/>
                <w:szCs w:val="24"/>
              </w:rPr>
            </w:pPr>
          </w:p>
          <w:p w14:paraId="7B272F7C" w14:textId="77777777" w:rsidR="00773777" w:rsidRPr="002203CA" w:rsidRDefault="00773777" w:rsidP="00DB5325">
            <w:pPr>
              <w:jc w:val="both"/>
              <w:rPr>
                <w:rFonts w:cstheme="minorHAnsi"/>
                <w:sz w:val="24"/>
                <w:szCs w:val="24"/>
              </w:rPr>
            </w:pPr>
          </w:p>
          <w:p w14:paraId="2955AE52" w14:textId="77777777" w:rsidR="00773777" w:rsidRPr="002203CA" w:rsidRDefault="00773777" w:rsidP="00DB5325">
            <w:pPr>
              <w:jc w:val="both"/>
              <w:rPr>
                <w:rFonts w:cstheme="minorHAnsi"/>
                <w:sz w:val="24"/>
                <w:szCs w:val="24"/>
              </w:rPr>
            </w:pPr>
          </w:p>
          <w:p w14:paraId="570D4672" w14:textId="77777777" w:rsidR="00773777" w:rsidRPr="002203CA" w:rsidRDefault="00773777" w:rsidP="00DB5325">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5E73AFF2"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w:t>
      </w:r>
      <w:proofErr w:type="spellStart"/>
      <w:r w:rsidR="00E471C3">
        <w:rPr>
          <w:rFonts w:cstheme="minorHAnsi"/>
          <w:sz w:val="24"/>
          <w:szCs w:val="24"/>
        </w:rPr>
        <w:t>l</w:t>
      </w:r>
      <w:r w:rsidRPr="00F126F3">
        <w:rPr>
          <w:rFonts w:cstheme="minorHAnsi"/>
          <w:sz w:val="24"/>
          <w:szCs w:val="24"/>
        </w:rPr>
        <w:t>ena</w:t>
      </w:r>
      <w:proofErr w:type="spellEnd"/>
      <w:r w:rsidRPr="00F126F3">
        <w:rPr>
          <w:rFonts w:cstheme="minorHAnsi"/>
          <w:sz w:val="24"/>
          <w:szCs w:val="24"/>
        </w:rPr>
        <w:t xml:space="preserve">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7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755"/>
      </w:tblGrid>
      <w:tr w:rsidR="00773777" w:rsidRPr="002203CA" w14:paraId="677245E6" w14:textId="77777777" w:rsidTr="006F5D00">
        <w:trPr>
          <w:cantSplit/>
          <w:trHeight w:hRule="exact" w:val="4229"/>
        </w:trPr>
        <w:tc>
          <w:tcPr>
            <w:tcW w:w="9755" w:type="dxa"/>
            <w:noWrap/>
          </w:tcPr>
          <w:p w14:paraId="375DCACE" w14:textId="3D748FE3" w:rsidR="006F5D00" w:rsidRPr="006F5D00" w:rsidRDefault="00E471C3" w:rsidP="006F5D00">
            <w:pPr>
              <w:jc w:val="both"/>
              <w:rPr>
                <w:rFonts w:cstheme="minorHAnsi"/>
                <w:sz w:val="24"/>
                <w:szCs w:val="24"/>
              </w:rPr>
            </w:pPr>
            <w:r>
              <w:rPr>
                <w:rFonts w:cstheme="minorHAnsi"/>
                <w:sz w:val="24"/>
                <w:szCs w:val="24"/>
              </w:rPr>
              <w:t xml:space="preserve">Priya role was Collaborating and compromising on this stage. In collaborating, main aim for both are to achieve the main goal and find a </w:t>
            </w:r>
            <w:r w:rsidR="006F5D00">
              <w:rPr>
                <w:rFonts w:cstheme="minorHAnsi"/>
                <w:sz w:val="24"/>
                <w:szCs w:val="24"/>
              </w:rPr>
              <w:t>brilliant like</w:t>
            </w:r>
            <w:r>
              <w:rPr>
                <w:rFonts w:cstheme="minorHAnsi"/>
                <w:sz w:val="24"/>
                <w:szCs w:val="24"/>
              </w:rPr>
              <w:t xml:space="preserve"> win - win solution.</w:t>
            </w:r>
          </w:p>
          <w:p w14:paraId="243A052C" w14:textId="77777777" w:rsidR="006F5D00" w:rsidRPr="006F5D00" w:rsidRDefault="006F5D00" w:rsidP="006F5D00">
            <w:pPr>
              <w:jc w:val="both"/>
              <w:rPr>
                <w:rFonts w:cstheme="minorHAnsi"/>
                <w:sz w:val="24"/>
                <w:szCs w:val="24"/>
              </w:rPr>
            </w:pPr>
            <w:r w:rsidRPr="006F5D00">
              <w:rPr>
                <w:rFonts w:cstheme="minorHAnsi"/>
                <w:sz w:val="24"/>
                <w:szCs w:val="24"/>
              </w:rPr>
              <w:t>Priya demonstrates the collaborating conflict mode in the Thomas–Kilmann model. Thomas and Kilmann (1974) explain that collaboration involves working together to find a solution that satisfies the concerns of everyone involved. At 3:20–3:36, Priya supports Omar’s framework while giving Lena 48 hours to verify the data, balancing innovation with accuracy. This approach encourages both team members to contribute rather than allowing one opinion to dominate.</w:t>
            </w:r>
          </w:p>
          <w:p w14:paraId="60E535A2" w14:textId="77777777" w:rsidR="006F5D00" w:rsidRPr="006F5D00" w:rsidRDefault="006F5D00" w:rsidP="006F5D00">
            <w:pPr>
              <w:jc w:val="both"/>
              <w:rPr>
                <w:rFonts w:cstheme="minorHAnsi"/>
                <w:sz w:val="24"/>
                <w:szCs w:val="24"/>
              </w:rPr>
            </w:pPr>
          </w:p>
          <w:p w14:paraId="7806CBC1" w14:textId="54478116" w:rsidR="00773777" w:rsidRPr="002203CA" w:rsidRDefault="006F5D00" w:rsidP="006F5D00">
            <w:pPr>
              <w:jc w:val="both"/>
              <w:rPr>
                <w:rFonts w:cstheme="minorHAnsi"/>
                <w:sz w:val="24"/>
                <w:szCs w:val="24"/>
              </w:rPr>
            </w:pPr>
            <w:r w:rsidRPr="006F5D00">
              <w:rPr>
                <w:rFonts w:cstheme="minorHAnsi"/>
                <w:sz w:val="24"/>
                <w:szCs w:val="24"/>
              </w:rPr>
              <w:t>Belbin’s Team Roles Theory also helps explain Priya’s behaviour. Belbin (2010) identifies the Coordinator role as helping clarify objectives and bring people together to achieve shared goals. Priya demonstrates similar behaviour by supporting the framework while allowing time for verification. This suggests she is helping the team combine different strengths to reach a more informed decision.</w:t>
            </w:r>
          </w:p>
          <w:p w14:paraId="37C3A985" w14:textId="77777777" w:rsidR="00773777" w:rsidRPr="002203CA" w:rsidRDefault="00773777" w:rsidP="00DB5325">
            <w:pPr>
              <w:jc w:val="both"/>
              <w:rPr>
                <w:rFonts w:cstheme="minorHAnsi"/>
                <w:sz w:val="24"/>
                <w:szCs w:val="24"/>
              </w:rPr>
            </w:pPr>
          </w:p>
          <w:p w14:paraId="684B1746" w14:textId="77777777" w:rsidR="00773777" w:rsidRPr="002203CA" w:rsidRDefault="00773777" w:rsidP="00DB5325">
            <w:pPr>
              <w:jc w:val="both"/>
              <w:rPr>
                <w:rFonts w:cstheme="minorHAnsi"/>
                <w:sz w:val="24"/>
                <w:szCs w:val="24"/>
              </w:rPr>
            </w:pPr>
          </w:p>
          <w:p w14:paraId="23C8CEF8" w14:textId="77777777" w:rsidR="00773777" w:rsidRPr="002203CA" w:rsidRDefault="00773777" w:rsidP="00DB5325">
            <w:pPr>
              <w:jc w:val="both"/>
              <w:rPr>
                <w:rFonts w:cstheme="minorHAnsi"/>
                <w:sz w:val="24"/>
                <w:szCs w:val="24"/>
              </w:rPr>
            </w:pPr>
          </w:p>
          <w:p w14:paraId="69B8C134" w14:textId="77777777" w:rsidR="00773777" w:rsidRPr="002203CA" w:rsidRDefault="00773777" w:rsidP="00DB5325">
            <w:pPr>
              <w:jc w:val="both"/>
              <w:rPr>
                <w:rFonts w:cstheme="minorHAnsi"/>
                <w:sz w:val="24"/>
                <w:szCs w:val="24"/>
              </w:rPr>
            </w:pPr>
          </w:p>
          <w:p w14:paraId="6FD8E22C" w14:textId="77777777" w:rsidR="00773777" w:rsidRPr="002203CA" w:rsidRDefault="00773777" w:rsidP="00DB5325">
            <w:pPr>
              <w:jc w:val="both"/>
              <w:rPr>
                <w:rFonts w:cstheme="minorHAnsi"/>
                <w:sz w:val="24"/>
                <w:szCs w:val="24"/>
              </w:rPr>
            </w:pPr>
          </w:p>
          <w:p w14:paraId="6E699C9B" w14:textId="77777777" w:rsidR="00773777" w:rsidRPr="002203CA" w:rsidRDefault="00773777" w:rsidP="00DB5325">
            <w:pPr>
              <w:jc w:val="both"/>
              <w:rPr>
                <w:rFonts w:cstheme="minorHAnsi"/>
                <w:sz w:val="24"/>
                <w:szCs w:val="24"/>
              </w:rPr>
            </w:pPr>
          </w:p>
          <w:p w14:paraId="64A9D26E" w14:textId="77777777" w:rsidR="00773777" w:rsidRPr="002203CA" w:rsidRDefault="00773777" w:rsidP="00DB5325">
            <w:pPr>
              <w:jc w:val="both"/>
              <w:rPr>
                <w:rFonts w:cstheme="minorHAnsi"/>
                <w:sz w:val="24"/>
                <w:szCs w:val="24"/>
              </w:rPr>
            </w:pPr>
          </w:p>
          <w:p w14:paraId="61FAA3FF" w14:textId="77777777" w:rsidR="00773777" w:rsidRPr="002203CA" w:rsidRDefault="00773777" w:rsidP="00DB5325">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9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950"/>
      </w:tblGrid>
      <w:tr w:rsidR="00773777" w:rsidRPr="002203CA" w14:paraId="6EAE9EBF" w14:textId="77777777" w:rsidTr="006F5D00">
        <w:trPr>
          <w:cantSplit/>
          <w:trHeight w:hRule="exact" w:val="4424"/>
        </w:trPr>
        <w:tc>
          <w:tcPr>
            <w:tcW w:w="9950" w:type="dxa"/>
            <w:noWrap/>
          </w:tcPr>
          <w:p w14:paraId="70A62AC7" w14:textId="77777777" w:rsidR="00773777" w:rsidRPr="002203CA" w:rsidRDefault="00773777" w:rsidP="00DB5325">
            <w:pPr>
              <w:jc w:val="both"/>
              <w:rPr>
                <w:rFonts w:cstheme="minorHAnsi"/>
                <w:sz w:val="24"/>
                <w:szCs w:val="24"/>
              </w:rPr>
            </w:pPr>
          </w:p>
          <w:p w14:paraId="31C40489" w14:textId="77777777" w:rsidR="00773777" w:rsidRPr="002203CA" w:rsidRDefault="00773777" w:rsidP="00DB5325">
            <w:pPr>
              <w:jc w:val="both"/>
              <w:rPr>
                <w:rFonts w:cstheme="minorHAnsi"/>
                <w:sz w:val="24"/>
                <w:szCs w:val="24"/>
              </w:rPr>
            </w:pPr>
          </w:p>
          <w:p w14:paraId="05CBB878" w14:textId="77777777" w:rsidR="006F5D00" w:rsidRPr="006F5D00" w:rsidRDefault="006F5D00" w:rsidP="006F5D00">
            <w:pPr>
              <w:jc w:val="both"/>
              <w:rPr>
                <w:rFonts w:cstheme="minorHAnsi"/>
                <w:sz w:val="24"/>
                <w:szCs w:val="24"/>
              </w:rPr>
            </w:pPr>
            <w:r w:rsidRPr="006F5D00">
              <w:rPr>
                <w:rFonts w:cstheme="minorHAnsi"/>
                <w:sz w:val="24"/>
                <w:szCs w:val="24"/>
              </w:rPr>
              <w:t>Hannah demonstrates the Avoiding conflict mode in the Thomas–Kilmann Conflict Mode Instrument. This mode involves low assertiveness and low cooperativeness, meaning that a person does not actively express their own concerns or directly address the disagreement (Thomas and Kilmann, 1974).</w:t>
            </w:r>
          </w:p>
          <w:p w14:paraId="47EED981" w14:textId="26471EBB" w:rsidR="00773777" w:rsidRPr="002203CA" w:rsidRDefault="006F5D00" w:rsidP="006F5D00">
            <w:pPr>
              <w:jc w:val="both"/>
              <w:rPr>
                <w:rFonts w:cstheme="minorHAnsi"/>
                <w:sz w:val="24"/>
                <w:szCs w:val="24"/>
              </w:rPr>
            </w:pPr>
            <w:r w:rsidRPr="006F5D00">
              <w:rPr>
                <w:rFonts w:cstheme="minorHAnsi"/>
                <w:sz w:val="24"/>
                <w:szCs w:val="24"/>
              </w:rPr>
              <w:t xml:space="preserve">At 2:00–2:45, Hannah shrinks back in her chair and speaks softly as Omar and Lena debate and speak over her. Her behaviour suggests that she withdraws from the discussion rather than challenging the disagreement or expressing her opinion confidently. Belbin’s Team Roles Theory also highlights the importance of the </w:t>
            </w:r>
            <w:r w:rsidRPr="006F5D00">
              <w:rPr>
                <w:rFonts w:cstheme="minorHAnsi"/>
                <w:sz w:val="24"/>
                <w:szCs w:val="24"/>
              </w:rPr>
              <w:t>Team worker</w:t>
            </w:r>
            <w:r w:rsidRPr="006F5D00">
              <w:rPr>
                <w:rFonts w:cstheme="minorHAnsi"/>
                <w:sz w:val="24"/>
                <w:szCs w:val="24"/>
              </w:rPr>
              <w:t xml:space="preserve"> role, which supports cooperation and helps maintain positive relationships within a team (Belbin, 2010). Hannah may need encouragement to contribute her views. However, her body language alone cannot confirm her conflict mode; she may feel uncomfortable or unable to speak rather than deliberately avoiding conflict.</w:t>
            </w:r>
          </w:p>
          <w:p w14:paraId="311B0C9F" w14:textId="77777777" w:rsidR="00773777" w:rsidRPr="002203CA" w:rsidRDefault="00773777" w:rsidP="00DB5325">
            <w:pPr>
              <w:jc w:val="both"/>
              <w:rPr>
                <w:rFonts w:cstheme="minorHAnsi"/>
                <w:sz w:val="24"/>
                <w:szCs w:val="24"/>
              </w:rPr>
            </w:pPr>
          </w:p>
          <w:p w14:paraId="75BFF2AB" w14:textId="77777777" w:rsidR="00773777" w:rsidRPr="002203CA" w:rsidRDefault="00773777" w:rsidP="00DB5325">
            <w:pPr>
              <w:jc w:val="both"/>
              <w:rPr>
                <w:rFonts w:cstheme="minorHAnsi"/>
                <w:sz w:val="24"/>
                <w:szCs w:val="24"/>
              </w:rPr>
            </w:pPr>
          </w:p>
          <w:p w14:paraId="5FCD9230" w14:textId="77777777" w:rsidR="00773777" w:rsidRPr="002203CA" w:rsidRDefault="00773777" w:rsidP="00DB5325">
            <w:pPr>
              <w:jc w:val="both"/>
              <w:rPr>
                <w:rFonts w:cstheme="minorHAnsi"/>
                <w:sz w:val="24"/>
                <w:szCs w:val="24"/>
              </w:rPr>
            </w:pPr>
          </w:p>
          <w:p w14:paraId="6C6E363E" w14:textId="77777777" w:rsidR="00773777" w:rsidRPr="002203CA" w:rsidRDefault="00773777" w:rsidP="00DB5325">
            <w:pPr>
              <w:jc w:val="both"/>
              <w:rPr>
                <w:rFonts w:cstheme="minorHAnsi"/>
                <w:sz w:val="24"/>
                <w:szCs w:val="24"/>
              </w:rPr>
            </w:pPr>
          </w:p>
          <w:p w14:paraId="5B23DD8F" w14:textId="77777777" w:rsidR="00773777" w:rsidRPr="002203CA" w:rsidRDefault="00773777" w:rsidP="00DB5325">
            <w:pPr>
              <w:jc w:val="both"/>
              <w:rPr>
                <w:rFonts w:cstheme="minorHAnsi"/>
                <w:sz w:val="24"/>
                <w:szCs w:val="24"/>
              </w:rPr>
            </w:pPr>
          </w:p>
          <w:p w14:paraId="09F7ACAA" w14:textId="77777777" w:rsidR="00773777" w:rsidRPr="002203CA" w:rsidRDefault="00773777" w:rsidP="00DB5325">
            <w:pPr>
              <w:jc w:val="both"/>
              <w:rPr>
                <w:rFonts w:cstheme="minorHAnsi"/>
                <w:sz w:val="24"/>
                <w:szCs w:val="24"/>
              </w:rPr>
            </w:pPr>
          </w:p>
          <w:p w14:paraId="7DA7B6F1" w14:textId="77777777" w:rsidR="00773777" w:rsidRPr="002203CA" w:rsidRDefault="00773777" w:rsidP="00DB5325">
            <w:pPr>
              <w:jc w:val="both"/>
              <w:rPr>
                <w:rFonts w:cstheme="minorHAnsi"/>
                <w:sz w:val="24"/>
                <w:szCs w:val="24"/>
              </w:rPr>
            </w:pPr>
          </w:p>
          <w:p w14:paraId="26223CCE" w14:textId="77777777" w:rsidR="00773777" w:rsidRPr="002203CA" w:rsidRDefault="00773777" w:rsidP="00DB5325">
            <w:pPr>
              <w:jc w:val="both"/>
              <w:rPr>
                <w:rFonts w:cstheme="minorHAnsi"/>
                <w:sz w:val="24"/>
                <w:szCs w:val="24"/>
              </w:rPr>
            </w:pPr>
          </w:p>
          <w:p w14:paraId="0A836B0E" w14:textId="77777777" w:rsidR="00773777" w:rsidRPr="002203CA" w:rsidRDefault="00773777" w:rsidP="00DB5325">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105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0595"/>
      </w:tblGrid>
      <w:tr w:rsidR="00773777" w:rsidRPr="002203CA" w14:paraId="7F44B7FC" w14:textId="77777777" w:rsidTr="009D053E">
        <w:trPr>
          <w:cantSplit/>
          <w:trHeight w:hRule="exact" w:val="5833"/>
        </w:trPr>
        <w:tc>
          <w:tcPr>
            <w:tcW w:w="10595" w:type="dxa"/>
            <w:noWrap/>
          </w:tcPr>
          <w:p w14:paraId="07D98AAC" w14:textId="57B5270D" w:rsidR="00773777" w:rsidRPr="002203CA" w:rsidRDefault="002B7CC1" w:rsidP="00DB5325">
            <w:pPr>
              <w:jc w:val="both"/>
              <w:rPr>
                <w:rFonts w:cstheme="minorHAnsi"/>
                <w:sz w:val="24"/>
                <w:szCs w:val="24"/>
              </w:rPr>
            </w:pPr>
            <w:r>
              <w:rPr>
                <w:rFonts w:cstheme="minorHAnsi"/>
                <w:sz w:val="24"/>
                <w:szCs w:val="24"/>
              </w:rPr>
              <w:lastRenderedPageBreak/>
              <w:t xml:space="preserve">Alex role in </w:t>
            </w:r>
            <w:r w:rsidR="00D733C5">
              <w:rPr>
                <w:rFonts w:cstheme="minorHAnsi"/>
                <w:sz w:val="24"/>
                <w:szCs w:val="24"/>
              </w:rPr>
              <w:t>Belbin</w:t>
            </w:r>
            <w:r>
              <w:rPr>
                <w:rFonts w:cstheme="minorHAnsi"/>
                <w:sz w:val="24"/>
                <w:szCs w:val="24"/>
              </w:rPr>
              <w:t xml:space="preserve"> theory is Completer/Finisher. His ability is to complete the task without any mistakes and use his all techniques,</w:t>
            </w:r>
            <w:r w:rsidR="00C1270C">
              <w:rPr>
                <w:rFonts w:cstheme="minorHAnsi"/>
                <w:sz w:val="24"/>
                <w:szCs w:val="24"/>
              </w:rPr>
              <w:t xml:space="preserve"> high standards </w:t>
            </w:r>
            <w:r>
              <w:rPr>
                <w:rFonts w:cstheme="minorHAnsi"/>
                <w:sz w:val="24"/>
                <w:szCs w:val="24"/>
              </w:rPr>
              <w:t>methods to finish the project perfectly as working with all of them</w:t>
            </w:r>
            <w:r w:rsidR="00222EB3">
              <w:rPr>
                <w:rFonts w:cstheme="minorHAnsi"/>
                <w:sz w:val="24"/>
                <w:szCs w:val="24"/>
              </w:rPr>
              <w:t>.</w:t>
            </w:r>
            <w:r w:rsidR="009D053E">
              <w:t xml:space="preserve"> </w:t>
            </w:r>
            <w:r w:rsidR="009D053E" w:rsidRPr="009D053E">
              <w:rPr>
                <w:rFonts w:cstheme="minorHAnsi"/>
                <w:sz w:val="24"/>
                <w:szCs w:val="24"/>
              </w:rPr>
              <w:t xml:space="preserve">This role is important because mistakes can affect the quality of the final project. </w:t>
            </w:r>
            <w:proofErr w:type="spellStart"/>
            <w:r w:rsidR="009D053E" w:rsidRPr="009D053E">
              <w:rPr>
                <w:rFonts w:cstheme="minorHAnsi"/>
                <w:sz w:val="24"/>
                <w:szCs w:val="24"/>
              </w:rPr>
              <w:t>Aranzabal</w:t>
            </w:r>
            <w:proofErr w:type="spellEnd"/>
            <w:r w:rsidR="009D053E" w:rsidRPr="009D053E">
              <w:rPr>
                <w:rFonts w:cstheme="minorHAnsi"/>
                <w:sz w:val="24"/>
                <w:szCs w:val="24"/>
              </w:rPr>
              <w:t xml:space="preserve">, </w:t>
            </w:r>
            <w:proofErr w:type="spellStart"/>
            <w:r w:rsidR="009D053E" w:rsidRPr="009D053E">
              <w:rPr>
                <w:rFonts w:cstheme="minorHAnsi"/>
                <w:sz w:val="24"/>
                <w:szCs w:val="24"/>
              </w:rPr>
              <w:t>Epelde</w:t>
            </w:r>
            <w:proofErr w:type="spellEnd"/>
            <w:r w:rsidR="009D053E" w:rsidRPr="009D053E">
              <w:rPr>
                <w:rFonts w:cstheme="minorHAnsi"/>
                <w:sz w:val="24"/>
                <w:szCs w:val="24"/>
              </w:rPr>
              <w:t xml:space="preserve"> and </w:t>
            </w:r>
            <w:proofErr w:type="spellStart"/>
            <w:r w:rsidR="009D053E" w:rsidRPr="009D053E">
              <w:rPr>
                <w:rFonts w:cstheme="minorHAnsi"/>
                <w:sz w:val="24"/>
                <w:szCs w:val="24"/>
              </w:rPr>
              <w:t>Artetxe</w:t>
            </w:r>
            <w:proofErr w:type="spellEnd"/>
            <w:r w:rsidR="009D053E" w:rsidRPr="009D053E">
              <w:rPr>
                <w:rFonts w:cstheme="minorHAnsi"/>
                <w:sz w:val="24"/>
                <w:szCs w:val="24"/>
              </w:rPr>
              <w:t xml:space="preserve"> (2022) explain the importance of using Belbin’s team roles when forming teams to improve performance in project-based learning. This suggests that understanding each team member’s strengths can help the team work together more effectively.</w:t>
            </w:r>
          </w:p>
          <w:p w14:paraId="3FA9AEFE" w14:textId="77777777" w:rsidR="00773777" w:rsidRPr="002203CA" w:rsidRDefault="00773777" w:rsidP="00DB5325">
            <w:pPr>
              <w:jc w:val="both"/>
              <w:rPr>
                <w:rFonts w:cstheme="minorHAnsi"/>
                <w:sz w:val="24"/>
                <w:szCs w:val="24"/>
              </w:rPr>
            </w:pPr>
          </w:p>
          <w:p w14:paraId="6F71E283" w14:textId="5F8B3AC9" w:rsidR="00481DD6" w:rsidRPr="00481DD6" w:rsidRDefault="005D6970" w:rsidP="00481DD6">
            <w:pPr>
              <w:jc w:val="both"/>
              <w:rPr>
                <w:rFonts w:cstheme="minorHAnsi"/>
                <w:sz w:val="24"/>
                <w:szCs w:val="24"/>
              </w:rPr>
            </w:pPr>
            <w:r>
              <w:rPr>
                <w:rFonts w:cstheme="minorHAnsi"/>
                <w:sz w:val="24"/>
                <w:szCs w:val="24"/>
              </w:rPr>
              <w:t xml:space="preserve">Priya role in </w:t>
            </w:r>
            <w:r w:rsidR="00D733C5">
              <w:rPr>
                <w:rFonts w:cstheme="minorHAnsi"/>
                <w:sz w:val="24"/>
                <w:szCs w:val="24"/>
              </w:rPr>
              <w:t>Belbin</w:t>
            </w:r>
            <w:r>
              <w:rPr>
                <w:rFonts w:cstheme="minorHAnsi"/>
                <w:sz w:val="24"/>
                <w:szCs w:val="24"/>
              </w:rPr>
              <w:t xml:space="preserve"> theory is co- </w:t>
            </w:r>
            <w:r w:rsidR="00D733C5">
              <w:rPr>
                <w:rFonts w:cstheme="minorHAnsi"/>
                <w:sz w:val="24"/>
                <w:szCs w:val="24"/>
              </w:rPr>
              <w:t>o</w:t>
            </w:r>
            <w:r>
              <w:rPr>
                <w:rFonts w:cstheme="minorHAnsi"/>
                <w:sz w:val="24"/>
                <w:szCs w:val="24"/>
              </w:rPr>
              <w:t xml:space="preserve">rdinator/team </w:t>
            </w:r>
            <w:r w:rsidR="00D733C5">
              <w:rPr>
                <w:rFonts w:cstheme="minorHAnsi"/>
                <w:sz w:val="24"/>
                <w:szCs w:val="24"/>
              </w:rPr>
              <w:t>worker.</w:t>
            </w:r>
            <w:r>
              <w:rPr>
                <w:rFonts w:cstheme="minorHAnsi"/>
                <w:sz w:val="24"/>
                <w:szCs w:val="24"/>
              </w:rPr>
              <w:t xml:space="preserve"> </w:t>
            </w:r>
            <w:r w:rsidR="00D733C5">
              <w:rPr>
                <w:rFonts w:cstheme="minorHAnsi"/>
                <w:sz w:val="24"/>
                <w:szCs w:val="24"/>
              </w:rPr>
              <w:t>S</w:t>
            </w:r>
            <w:r>
              <w:rPr>
                <w:rFonts w:cstheme="minorHAnsi"/>
                <w:sz w:val="24"/>
                <w:szCs w:val="24"/>
              </w:rPr>
              <w:t>h</w:t>
            </w:r>
            <w:r w:rsidR="00D733C5">
              <w:rPr>
                <w:rFonts w:cstheme="minorHAnsi"/>
                <w:sz w:val="24"/>
                <w:szCs w:val="24"/>
              </w:rPr>
              <w:t xml:space="preserve">e was calmed in all situations, delegate </w:t>
            </w:r>
            <w:r w:rsidR="00481DD6">
              <w:rPr>
                <w:rFonts w:cstheme="minorHAnsi"/>
                <w:sz w:val="24"/>
                <w:szCs w:val="24"/>
              </w:rPr>
              <w:t>effectively and</w:t>
            </w:r>
            <w:r w:rsidR="00D733C5">
              <w:rPr>
                <w:rFonts w:cstheme="minorHAnsi"/>
                <w:sz w:val="24"/>
                <w:szCs w:val="24"/>
              </w:rPr>
              <w:t xml:space="preserve"> explain goals.</w:t>
            </w:r>
            <w:r w:rsidR="00481DD6">
              <w:t xml:space="preserve"> </w:t>
            </w:r>
            <w:r w:rsidR="00481DD6" w:rsidRPr="00481DD6">
              <w:rPr>
                <w:rFonts w:cstheme="minorHAnsi"/>
                <w:sz w:val="24"/>
                <w:szCs w:val="24"/>
              </w:rPr>
              <w:t xml:space="preserve">Alex may demonstrate the Plant role in Belbin’s Team Role Theory if he contributes creative ideas or proposes new solutions to the team’s problem. Plants are imaginative and help teams explore different approaches. Priya may demonstrate the Coordinator role because she supports Omar’s framework while giving Lena 48 hours to verify the data (3:20–3:36). Coordinators clarify objectives, recognise team members’ </w:t>
            </w:r>
            <w:r w:rsidR="00481DD6" w:rsidRPr="00481DD6">
              <w:rPr>
                <w:rFonts w:cstheme="minorHAnsi"/>
                <w:sz w:val="24"/>
                <w:szCs w:val="24"/>
              </w:rPr>
              <w:t>contributions,</w:t>
            </w:r>
            <w:r w:rsidR="00481DD6" w:rsidRPr="00481DD6">
              <w:rPr>
                <w:rFonts w:cstheme="minorHAnsi"/>
                <w:sz w:val="24"/>
                <w:szCs w:val="24"/>
              </w:rPr>
              <w:t xml:space="preserve"> and help the group work towards a shared goal (Belbin, 2010).</w:t>
            </w:r>
          </w:p>
          <w:p w14:paraId="1E8BAF41" w14:textId="7F0BA130" w:rsidR="00773777" w:rsidRPr="002203CA" w:rsidRDefault="00481DD6" w:rsidP="00481DD6">
            <w:pPr>
              <w:jc w:val="both"/>
              <w:rPr>
                <w:rFonts w:cstheme="minorHAnsi"/>
                <w:sz w:val="24"/>
                <w:szCs w:val="24"/>
              </w:rPr>
            </w:pPr>
            <w:r w:rsidRPr="00481DD6">
              <w:rPr>
                <w:rFonts w:cstheme="minorHAnsi"/>
                <w:sz w:val="24"/>
                <w:szCs w:val="24"/>
              </w:rPr>
              <w:t>The Dialectic Decision Method could also help the team evaluate Omar’s framework against alternative suggestions. By examining the strengths and weaknesses of competing ideas, the team could make a more informed decision. However, the video evidence provided does not confirm that Alex is a Plant, so his role should remain tentative.</w:t>
            </w:r>
          </w:p>
          <w:p w14:paraId="6FCF0AFB" w14:textId="77777777" w:rsidR="00773777" w:rsidRPr="002203CA" w:rsidRDefault="00773777" w:rsidP="00DB5325">
            <w:pPr>
              <w:jc w:val="both"/>
              <w:rPr>
                <w:rFonts w:cstheme="minorHAnsi"/>
                <w:sz w:val="24"/>
                <w:szCs w:val="24"/>
              </w:rPr>
            </w:pPr>
          </w:p>
          <w:p w14:paraId="74E52C20" w14:textId="77777777" w:rsidR="00773777" w:rsidRPr="002203CA" w:rsidRDefault="00773777" w:rsidP="00DB5325">
            <w:pPr>
              <w:jc w:val="both"/>
              <w:rPr>
                <w:rFonts w:cstheme="minorHAnsi"/>
                <w:sz w:val="24"/>
                <w:szCs w:val="24"/>
              </w:rPr>
            </w:pPr>
          </w:p>
          <w:p w14:paraId="16DACC07" w14:textId="77777777" w:rsidR="00773777" w:rsidRPr="002203CA" w:rsidRDefault="00773777" w:rsidP="00DB5325">
            <w:pPr>
              <w:jc w:val="both"/>
              <w:rPr>
                <w:rFonts w:cstheme="minorHAnsi"/>
                <w:sz w:val="24"/>
                <w:szCs w:val="24"/>
              </w:rPr>
            </w:pPr>
          </w:p>
          <w:p w14:paraId="62D1DA85" w14:textId="77777777" w:rsidR="00773777" w:rsidRPr="002203CA" w:rsidRDefault="00773777" w:rsidP="00DB5325">
            <w:pPr>
              <w:jc w:val="both"/>
              <w:rPr>
                <w:rFonts w:cstheme="minorHAnsi"/>
                <w:sz w:val="24"/>
                <w:szCs w:val="24"/>
              </w:rPr>
            </w:pPr>
          </w:p>
          <w:p w14:paraId="27B90014" w14:textId="77777777" w:rsidR="00773777" w:rsidRPr="002203CA" w:rsidRDefault="00773777" w:rsidP="00DB5325">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77777777" w:rsidR="00EF4387" w:rsidRDefault="00EF4387" w:rsidP="00A77C0E">
            <w:pPr>
              <w:jc w:val="both"/>
              <w:rPr>
                <w:rFonts w:cstheme="minorHAnsi"/>
                <w:sz w:val="24"/>
                <w:szCs w:val="24"/>
              </w:rPr>
            </w:pPr>
          </w:p>
          <w:p w14:paraId="18988231" w14:textId="5E023F77" w:rsidR="00EF4387" w:rsidRDefault="00F17B47" w:rsidP="00A77C0E">
            <w:pPr>
              <w:jc w:val="both"/>
              <w:rPr>
                <w:rFonts w:cstheme="minorHAnsi"/>
                <w:sz w:val="24"/>
                <w:szCs w:val="24"/>
              </w:rPr>
            </w:pPr>
            <w:r w:rsidRPr="00F17B47">
              <w:rPr>
                <w:rFonts w:cstheme="minorHAnsi"/>
                <w:sz w:val="24"/>
                <w:szCs w:val="24"/>
              </w:rPr>
              <w:t>Omar may demonstrate the Plant role in Belbin’s Team Role Theory because he puts forward a framework to help the team move forward after a lengthy discussion. Plants are creative thinkers who develop ideas and suggest solutions to problems (Belbin, 2010). However, this role is a possible interpretation because the scene does not establish whether Omar created an original idea. Lena may demonstrate the Monitor Evaluator role because she questions the proposed approach and wants the data to be checked before the team makes its final decision. Monitor Evaluators carefully assess options and consider possible weaknesses rather than accepting ideas immediately (Belbin, 2010). Priya’s decision to give Lena 48 hours to verify the data (3:20–3:36) shows the importance of evaluating ideas carefully before reaching a final decision.</w:t>
            </w: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1F3AFF76" w14:textId="52A6E670" w:rsidR="007F16AF" w:rsidRDefault="00F17B47" w:rsidP="00A77C0E">
            <w:pPr>
              <w:jc w:val="both"/>
              <w:rPr>
                <w:rFonts w:cstheme="minorHAnsi"/>
                <w:sz w:val="24"/>
                <w:szCs w:val="24"/>
              </w:rPr>
            </w:pPr>
            <w:r w:rsidRPr="00F17B47">
              <w:rPr>
                <w:rFonts w:cstheme="minorHAnsi"/>
                <w:sz w:val="24"/>
                <w:szCs w:val="24"/>
              </w:rPr>
              <w:t xml:space="preserve">After watching the video, I would naturally take the **Coordinator** role in Belbin’s Team Role Theory. I would choose this role because I like helping people work together, sharing ideas and keeping the team focused on its main goals. In the video, the team spends a long time discussing different opinions, which makes it difficult to reach a decision. As a Coordinator, I would listen to each team member and make sure everyone has an opportunity to share their views. I would also help the team identify its priorities, divide responsibilities fairly and agree on the next steps. For example, I would encourage Lena to explain her concerns about the data while helping Omar present his framework clearly. Belbin (2010) describes the Coordinator as </w:t>
            </w:r>
            <w:r w:rsidRPr="00F17B47">
              <w:rPr>
                <w:rFonts w:cstheme="minorHAnsi"/>
                <w:sz w:val="24"/>
                <w:szCs w:val="24"/>
              </w:rPr>
              <w:lastRenderedPageBreak/>
              <w:t>someone who clarifies goals and encourages team members to contribute. I believe this role would help me reduce misunderstandings and support the team in making a balanced decision.</w:t>
            </w: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6C8A865D" w:rsidR="00A77C0E"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1ACBA300" w14:textId="77777777" w:rsidR="00C123DC" w:rsidRPr="00C123DC" w:rsidRDefault="00C123DC" w:rsidP="00C123DC">
      <w:pPr>
        <w:jc w:val="both"/>
        <w:rPr>
          <w:rFonts w:ascii="Arial" w:hAnsi="Arial" w:cs="Arial"/>
          <w:sz w:val="24"/>
          <w:szCs w:val="24"/>
        </w:rPr>
      </w:pPr>
      <w:proofErr w:type="spellStart"/>
      <w:r w:rsidRPr="00C123DC">
        <w:rPr>
          <w:rFonts w:ascii="Arial" w:hAnsi="Arial" w:cs="Arial"/>
          <w:sz w:val="24"/>
          <w:szCs w:val="24"/>
        </w:rPr>
        <w:t>Aranzabal</w:t>
      </w:r>
      <w:proofErr w:type="spellEnd"/>
      <w:r w:rsidRPr="00C123DC">
        <w:rPr>
          <w:rFonts w:ascii="Arial" w:hAnsi="Arial" w:cs="Arial"/>
          <w:sz w:val="24"/>
          <w:szCs w:val="24"/>
        </w:rPr>
        <w:t xml:space="preserve">, A., </w:t>
      </w:r>
      <w:proofErr w:type="spellStart"/>
      <w:r w:rsidRPr="00C123DC">
        <w:rPr>
          <w:rFonts w:ascii="Arial" w:hAnsi="Arial" w:cs="Arial"/>
          <w:sz w:val="24"/>
          <w:szCs w:val="24"/>
        </w:rPr>
        <w:t>Epelde</w:t>
      </w:r>
      <w:proofErr w:type="spellEnd"/>
      <w:r w:rsidRPr="00C123DC">
        <w:rPr>
          <w:rFonts w:ascii="Arial" w:hAnsi="Arial" w:cs="Arial"/>
          <w:sz w:val="24"/>
          <w:szCs w:val="24"/>
        </w:rPr>
        <w:t xml:space="preserve">, E. and </w:t>
      </w:r>
      <w:proofErr w:type="spellStart"/>
      <w:r w:rsidRPr="00C123DC">
        <w:rPr>
          <w:rFonts w:ascii="Arial" w:hAnsi="Arial" w:cs="Arial"/>
          <w:sz w:val="24"/>
          <w:szCs w:val="24"/>
        </w:rPr>
        <w:t>Artetxe</w:t>
      </w:r>
      <w:proofErr w:type="spellEnd"/>
      <w:r w:rsidRPr="00C123DC">
        <w:rPr>
          <w:rFonts w:ascii="Arial" w:hAnsi="Arial" w:cs="Arial"/>
          <w:sz w:val="24"/>
          <w:szCs w:val="24"/>
        </w:rPr>
        <w:t xml:space="preserve">, M. (2022) 'Team formation on the basis of Belbin's roles to enhance students' performance in project-based learning', </w:t>
      </w:r>
      <w:r w:rsidRPr="00C123DC">
        <w:rPr>
          <w:rFonts w:ascii="Arial" w:hAnsi="Arial" w:cs="Arial"/>
          <w:i/>
          <w:iCs/>
          <w:sz w:val="24"/>
          <w:szCs w:val="24"/>
        </w:rPr>
        <w:t>Education for Chemical Engineers</w:t>
      </w:r>
      <w:r w:rsidRPr="00C123DC">
        <w:rPr>
          <w:rFonts w:ascii="Arial" w:hAnsi="Arial" w:cs="Arial"/>
          <w:sz w:val="24"/>
          <w:szCs w:val="24"/>
        </w:rPr>
        <w:t>, 38, pp. 22–37.</w:t>
      </w:r>
    </w:p>
    <w:p w14:paraId="1138F498" w14:textId="77777777" w:rsidR="00C123DC" w:rsidRPr="00C123DC" w:rsidRDefault="00C123DC" w:rsidP="00C123DC">
      <w:pPr>
        <w:jc w:val="both"/>
        <w:rPr>
          <w:rFonts w:ascii="Arial" w:hAnsi="Arial" w:cs="Arial"/>
          <w:sz w:val="24"/>
          <w:szCs w:val="24"/>
        </w:rPr>
      </w:pPr>
    </w:p>
    <w:p w14:paraId="510C2A88" w14:textId="77777777" w:rsidR="00C123DC" w:rsidRPr="00C123DC" w:rsidRDefault="00C123DC" w:rsidP="00C123DC">
      <w:pPr>
        <w:jc w:val="both"/>
        <w:rPr>
          <w:rFonts w:ascii="Arial" w:hAnsi="Arial" w:cs="Arial"/>
          <w:sz w:val="24"/>
          <w:szCs w:val="24"/>
        </w:rPr>
      </w:pPr>
      <w:r w:rsidRPr="00C123DC">
        <w:rPr>
          <w:rFonts w:ascii="Arial" w:hAnsi="Arial" w:cs="Arial"/>
          <w:sz w:val="24"/>
          <w:szCs w:val="24"/>
        </w:rPr>
        <w:t xml:space="preserve">Belbin, R.M. (2010) Management teams: </w:t>
      </w:r>
      <w:r w:rsidRPr="00C123DC">
        <w:rPr>
          <w:rFonts w:ascii="Arial" w:hAnsi="Arial" w:cs="Arial"/>
          <w:i/>
          <w:iCs/>
          <w:sz w:val="24"/>
          <w:szCs w:val="24"/>
        </w:rPr>
        <w:t xml:space="preserve">Why they succeed or fail. </w:t>
      </w:r>
      <w:r w:rsidRPr="00C123DC">
        <w:rPr>
          <w:rFonts w:ascii="Arial" w:hAnsi="Arial" w:cs="Arial"/>
          <w:sz w:val="24"/>
          <w:szCs w:val="24"/>
        </w:rPr>
        <w:t xml:space="preserve">3rd </w:t>
      </w:r>
      <w:proofErr w:type="spellStart"/>
      <w:r w:rsidRPr="00C123DC">
        <w:rPr>
          <w:rFonts w:ascii="Arial" w:hAnsi="Arial" w:cs="Arial"/>
          <w:sz w:val="24"/>
          <w:szCs w:val="24"/>
        </w:rPr>
        <w:t>edn</w:t>
      </w:r>
      <w:proofErr w:type="spellEnd"/>
      <w:r w:rsidRPr="00C123DC">
        <w:rPr>
          <w:rFonts w:ascii="Arial" w:hAnsi="Arial" w:cs="Arial"/>
          <w:sz w:val="24"/>
          <w:szCs w:val="24"/>
        </w:rPr>
        <w:t>. London: Routledge.</w:t>
      </w:r>
    </w:p>
    <w:p w14:paraId="5AC88FE7" w14:textId="77777777" w:rsidR="00C123DC" w:rsidRPr="00C123DC" w:rsidRDefault="00C123DC" w:rsidP="00C123DC">
      <w:pPr>
        <w:jc w:val="both"/>
        <w:rPr>
          <w:rFonts w:ascii="Arial" w:hAnsi="Arial" w:cs="Arial"/>
          <w:sz w:val="24"/>
          <w:szCs w:val="24"/>
        </w:rPr>
      </w:pPr>
    </w:p>
    <w:p w14:paraId="5B456B5B" w14:textId="77777777" w:rsidR="00C123DC" w:rsidRPr="00C123DC" w:rsidRDefault="00C123DC" w:rsidP="00C123DC">
      <w:pPr>
        <w:jc w:val="both"/>
        <w:rPr>
          <w:rFonts w:ascii="Arial" w:hAnsi="Arial" w:cs="Arial"/>
          <w:sz w:val="24"/>
          <w:szCs w:val="24"/>
        </w:rPr>
      </w:pPr>
      <w:r w:rsidRPr="00C123DC">
        <w:rPr>
          <w:rFonts w:ascii="Arial" w:hAnsi="Arial" w:cs="Arial"/>
          <w:sz w:val="24"/>
          <w:szCs w:val="24"/>
        </w:rPr>
        <w:t xml:space="preserve">Ernst &amp; Young (2013) </w:t>
      </w:r>
      <w:r w:rsidRPr="00C123DC">
        <w:rPr>
          <w:rFonts w:ascii="Arial" w:hAnsi="Arial" w:cs="Arial"/>
          <w:i/>
          <w:iCs/>
          <w:sz w:val="24"/>
          <w:szCs w:val="24"/>
        </w:rPr>
        <w:t>The World Islamic Competitiveness Report</w:t>
      </w:r>
      <w:r w:rsidRPr="00C123DC">
        <w:rPr>
          <w:rFonts w:ascii="Arial" w:hAnsi="Arial" w:cs="Arial"/>
          <w:sz w:val="24"/>
          <w:szCs w:val="24"/>
        </w:rPr>
        <w:t xml:space="preserve"> 2012–2013. London: Ernst &amp; Young.</w:t>
      </w:r>
    </w:p>
    <w:p w14:paraId="1134651E" w14:textId="77777777" w:rsidR="00C123DC" w:rsidRPr="00C123DC" w:rsidRDefault="00C123DC" w:rsidP="00C123DC">
      <w:pPr>
        <w:jc w:val="both"/>
        <w:rPr>
          <w:rFonts w:ascii="Arial" w:hAnsi="Arial" w:cs="Arial"/>
          <w:sz w:val="24"/>
          <w:szCs w:val="24"/>
        </w:rPr>
      </w:pPr>
    </w:p>
    <w:p w14:paraId="2217E852" w14:textId="77777777" w:rsidR="00C123DC" w:rsidRPr="00C123DC" w:rsidRDefault="00C123DC" w:rsidP="00C123DC">
      <w:pPr>
        <w:jc w:val="both"/>
        <w:rPr>
          <w:rFonts w:ascii="Arial" w:hAnsi="Arial" w:cs="Arial"/>
          <w:sz w:val="24"/>
          <w:szCs w:val="24"/>
        </w:rPr>
      </w:pPr>
      <w:r w:rsidRPr="00C123DC">
        <w:rPr>
          <w:rFonts w:ascii="Arial" w:hAnsi="Arial" w:cs="Arial"/>
          <w:sz w:val="24"/>
          <w:szCs w:val="24"/>
        </w:rPr>
        <w:t xml:space="preserve">Janis, I.L. (1982) Groupthink: </w:t>
      </w:r>
      <w:r w:rsidRPr="00C123DC">
        <w:rPr>
          <w:rFonts w:ascii="Arial" w:hAnsi="Arial" w:cs="Arial"/>
          <w:i/>
          <w:iCs/>
          <w:sz w:val="24"/>
          <w:szCs w:val="24"/>
        </w:rPr>
        <w:t xml:space="preserve">Psychological studies of policy decisions and </w:t>
      </w:r>
      <w:proofErr w:type="spellStart"/>
      <w:r w:rsidRPr="00C123DC">
        <w:rPr>
          <w:rFonts w:ascii="Arial" w:hAnsi="Arial" w:cs="Arial"/>
          <w:i/>
          <w:iCs/>
          <w:sz w:val="24"/>
          <w:szCs w:val="24"/>
        </w:rPr>
        <w:t>fiascoes</w:t>
      </w:r>
      <w:proofErr w:type="spellEnd"/>
      <w:r w:rsidRPr="00C123DC">
        <w:rPr>
          <w:rFonts w:ascii="Arial" w:hAnsi="Arial" w:cs="Arial"/>
          <w:i/>
          <w:iCs/>
          <w:sz w:val="24"/>
          <w:szCs w:val="24"/>
        </w:rPr>
        <w:t>.</w:t>
      </w:r>
      <w:r w:rsidRPr="00C123DC">
        <w:rPr>
          <w:rFonts w:ascii="Arial" w:hAnsi="Arial" w:cs="Arial"/>
          <w:sz w:val="24"/>
          <w:szCs w:val="24"/>
        </w:rPr>
        <w:t xml:space="preserve"> 2nd </w:t>
      </w:r>
      <w:proofErr w:type="spellStart"/>
      <w:r w:rsidRPr="00C123DC">
        <w:rPr>
          <w:rFonts w:ascii="Arial" w:hAnsi="Arial" w:cs="Arial"/>
          <w:sz w:val="24"/>
          <w:szCs w:val="24"/>
        </w:rPr>
        <w:t>edn</w:t>
      </w:r>
      <w:proofErr w:type="spellEnd"/>
      <w:r w:rsidRPr="00C123DC">
        <w:rPr>
          <w:rFonts w:ascii="Arial" w:hAnsi="Arial" w:cs="Arial"/>
          <w:sz w:val="24"/>
          <w:szCs w:val="24"/>
        </w:rPr>
        <w:t>. Boston: Houghton Mifflin.</w:t>
      </w:r>
    </w:p>
    <w:p w14:paraId="0A386304" w14:textId="77777777" w:rsidR="00C123DC" w:rsidRPr="00C123DC" w:rsidRDefault="00C123DC" w:rsidP="00C123DC">
      <w:pPr>
        <w:jc w:val="both"/>
        <w:rPr>
          <w:rFonts w:ascii="Arial" w:hAnsi="Arial" w:cs="Arial"/>
          <w:sz w:val="24"/>
          <w:szCs w:val="24"/>
        </w:rPr>
      </w:pPr>
    </w:p>
    <w:p w14:paraId="303B4009" w14:textId="77777777" w:rsidR="00C123DC" w:rsidRPr="00C123DC" w:rsidRDefault="00C123DC" w:rsidP="00C123DC">
      <w:pPr>
        <w:jc w:val="both"/>
        <w:rPr>
          <w:rFonts w:ascii="Arial" w:hAnsi="Arial" w:cs="Arial"/>
          <w:sz w:val="24"/>
          <w:szCs w:val="24"/>
        </w:rPr>
      </w:pPr>
      <w:r w:rsidRPr="00C123DC">
        <w:rPr>
          <w:rFonts w:ascii="Arial" w:hAnsi="Arial" w:cs="Arial"/>
          <w:sz w:val="24"/>
          <w:szCs w:val="24"/>
        </w:rPr>
        <w:t xml:space="preserve">McGrath, S.K. and Bates, A.T. (2013) 'The developmental stages of a team: An overview of Tuckman's model', </w:t>
      </w:r>
      <w:r w:rsidRPr="00C123DC">
        <w:rPr>
          <w:rFonts w:ascii="Arial" w:hAnsi="Arial" w:cs="Arial"/>
          <w:i/>
          <w:iCs/>
          <w:sz w:val="24"/>
          <w:szCs w:val="24"/>
        </w:rPr>
        <w:t xml:space="preserve">Journal of Organizational </w:t>
      </w:r>
      <w:proofErr w:type="spellStart"/>
      <w:r w:rsidRPr="00C123DC">
        <w:rPr>
          <w:rFonts w:ascii="Arial" w:hAnsi="Arial" w:cs="Arial"/>
          <w:i/>
          <w:iCs/>
          <w:sz w:val="24"/>
          <w:szCs w:val="24"/>
        </w:rPr>
        <w:t>Behavior</w:t>
      </w:r>
      <w:proofErr w:type="spellEnd"/>
      <w:r w:rsidRPr="00C123DC">
        <w:rPr>
          <w:rFonts w:ascii="Arial" w:hAnsi="Arial" w:cs="Arial"/>
          <w:sz w:val="24"/>
          <w:szCs w:val="24"/>
        </w:rPr>
        <w:t>, 45(2), pp. 112–129.</w:t>
      </w:r>
    </w:p>
    <w:p w14:paraId="6C1459DB" w14:textId="77777777" w:rsidR="00C123DC" w:rsidRPr="00C123DC" w:rsidRDefault="00C123DC" w:rsidP="00C123DC">
      <w:pPr>
        <w:jc w:val="both"/>
        <w:rPr>
          <w:rFonts w:ascii="Arial" w:hAnsi="Arial" w:cs="Arial"/>
          <w:sz w:val="24"/>
          <w:szCs w:val="24"/>
        </w:rPr>
      </w:pPr>
    </w:p>
    <w:p w14:paraId="63C8166D" w14:textId="77777777" w:rsidR="00C123DC" w:rsidRPr="00C123DC" w:rsidRDefault="00C123DC" w:rsidP="00C123DC">
      <w:pPr>
        <w:jc w:val="both"/>
        <w:rPr>
          <w:rFonts w:ascii="Arial" w:hAnsi="Arial" w:cs="Arial"/>
          <w:sz w:val="24"/>
          <w:szCs w:val="24"/>
        </w:rPr>
      </w:pPr>
      <w:proofErr w:type="spellStart"/>
      <w:r w:rsidRPr="00C123DC">
        <w:rPr>
          <w:rFonts w:ascii="Arial" w:hAnsi="Arial" w:cs="Arial"/>
          <w:sz w:val="24"/>
          <w:szCs w:val="24"/>
        </w:rPr>
        <w:t>Rouwette</w:t>
      </w:r>
      <w:proofErr w:type="spellEnd"/>
      <w:r w:rsidRPr="00C123DC">
        <w:rPr>
          <w:rFonts w:ascii="Arial" w:hAnsi="Arial" w:cs="Arial"/>
          <w:sz w:val="24"/>
          <w:szCs w:val="24"/>
        </w:rPr>
        <w:t xml:space="preserve">, E. and Franco, L.A. (2024) 'Facilitating group decision-making and knowledge sharing in complex settings', </w:t>
      </w:r>
      <w:r w:rsidRPr="00C123DC">
        <w:rPr>
          <w:rFonts w:ascii="Arial" w:hAnsi="Arial" w:cs="Arial"/>
          <w:i/>
          <w:iCs/>
          <w:sz w:val="24"/>
          <w:szCs w:val="24"/>
        </w:rPr>
        <w:t>Group Decision and Negotiation</w:t>
      </w:r>
      <w:r w:rsidRPr="00C123DC">
        <w:rPr>
          <w:rFonts w:ascii="Arial" w:hAnsi="Arial" w:cs="Arial"/>
          <w:sz w:val="24"/>
          <w:szCs w:val="24"/>
        </w:rPr>
        <w:t>, 33(1), pp. 45–68.</w:t>
      </w:r>
    </w:p>
    <w:p w14:paraId="0E1134C8" w14:textId="77777777" w:rsidR="00C123DC" w:rsidRPr="00C123DC" w:rsidRDefault="00C123DC" w:rsidP="00C123DC">
      <w:pPr>
        <w:jc w:val="both"/>
        <w:rPr>
          <w:rFonts w:ascii="Arial" w:hAnsi="Arial" w:cs="Arial"/>
          <w:sz w:val="24"/>
          <w:szCs w:val="24"/>
        </w:rPr>
      </w:pPr>
    </w:p>
    <w:p w14:paraId="4522A6AF" w14:textId="77777777" w:rsidR="00C123DC" w:rsidRPr="00C123DC" w:rsidRDefault="00C123DC" w:rsidP="00C123DC">
      <w:pPr>
        <w:jc w:val="both"/>
        <w:rPr>
          <w:rFonts w:ascii="Arial" w:hAnsi="Arial" w:cs="Arial"/>
          <w:sz w:val="24"/>
          <w:szCs w:val="24"/>
        </w:rPr>
      </w:pPr>
      <w:r w:rsidRPr="00C123DC">
        <w:rPr>
          <w:rFonts w:ascii="Arial" w:hAnsi="Arial" w:cs="Arial"/>
          <w:sz w:val="24"/>
          <w:szCs w:val="24"/>
        </w:rPr>
        <w:t xml:space="preserve">Thomas, K.W. and Kilmann, R.H. (1974) </w:t>
      </w:r>
      <w:r w:rsidRPr="00C123DC">
        <w:rPr>
          <w:rFonts w:ascii="Arial" w:hAnsi="Arial" w:cs="Arial"/>
          <w:i/>
          <w:iCs/>
          <w:sz w:val="24"/>
          <w:szCs w:val="24"/>
        </w:rPr>
        <w:t>Thomas-Kilmann Conflict Mode Instrument. Tuxedo, NY</w:t>
      </w:r>
      <w:r w:rsidRPr="00C123DC">
        <w:rPr>
          <w:rFonts w:ascii="Arial" w:hAnsi="Arial" w:cs="Arial"/>
          <w:sz w:val="24"/>
          <w:szCs w:val="24"/>
        </w:rPr>
        <w:t xml:space="preserve">: </w:t>
      </w:r>
      <w:proofErr w:type="spellStart"/>
      <w:r w:rsidRPr="00C123DC">
        <w:rPr>
          <w:rFonts w:ascii="Arial" w:hAnsi="Arial" w:cs="Arial"/>
          <w:sz w:val="24"/>
          <w:szCs w:val="24"/>
        </w:rPr>
        <w:t>Xicom</w:t>
      </w:r>
      <w:proofErr w:type="spellEnd"/>
      <w:r w:rsidRPr="00C123DC">
        <w:rPr>
          <w:rFonts w:ascii="Arial" w:hAnsi="Arial" w:cs="Arial"/>
          <w:sz w:val="24"/>
          <w:szCs w:val="24"/>
        </w:rPr>
        <w:t>.</w:t>
      </w:r>
    </w:p>
    <w:p w14:paraId="5D617318" w14:textId="77777777" w:rsidR="00C123DC" w:rsidRPr="00C123DC" w:rsidRDefault="00C123DC" w:rsidP="00C123DC">
      <w:pPr>
        <w:jc w:val="both"/>
        <w:rPr>
          <w:rFonts w:ascii="Arial" w:hAnsi="Arial" w:cs="Arial"/>
          <w:sz w:val="24"/>
          <w:szCs w:val="24"/>
        </w:rPr>
      </w:pPr>
    </w:p>
    <w:p w14:paraId="7E8952A8" w14:textId="77777777" w:rsidR="00C123DC" w:rsidRPr="00C123DC" w:rsidRDefault="00C123DC" w:rsidP="00C123DC">
      <w:pPr>
        <w:jc w:val="both"/>
        <w:rPr>
          <w:rFonts w:ascii="Arial" w:hAnsi="Arial" w:cs="Arial"/>
          <w:sz w:val="24"/>
          <w:szCs w:val="24"/>
        </w:rPr>
      </w:pPr>
      <w:r w:rsidRPr="00C123DC">
        <w:rPr>
          <w:rFonts w:ascii="Arial" w:hAnsi="Arial" w:cs="Arial"/>
          <w:sz w:val="24"/>
          <w:szCs w:val="24"/>
        </w:rPr>
        <w:t xml:space="preserve">University of South Carolina (n.d.) </w:t>
      </w:r>
      <w:r w:rsidRPr="00C123DC">
        <w:rPr>
          <w:rFonts w:ascii="Arial" w:hAnsi="Arial" w:cs="Arial"/>
          <w:i/>
          <w:iCs/>
          <w:sz w:val="24"/>
          <w:szCs w:val="24"/>
        </w:rPr>
        <w:t>Nominal Group Technique guideline</w:t>
      </w:r>
      <w:r w:rsidRPr="00C123DC">
        <w:rPr>
          <w:rFonts w:ascii="Arial" w:hAnsi="Arial" w:cs="Arial"/>
          <w:sz w:val="24"/>
          <w:szCs w:val="24"/>
        </w:rPr>
        <w:t>. Available at: https://sc.edu (Accessed: October 2026).</w:t>
      </w:r>
    </w:p>
    <w:p w14:paraId="7534E94B" w14:textId="77777777" w:rsidR="00C123DC" w:rsidRPr="00C123DC" w:rsidRDefault="00C123DC" w:rsidP="00C123DC">
      <w:pPr>
        <w:jc w:val="both"/>
        <w:rPr>
          <w:rFonts w:ascii="Arial" w:hAnsi="Arial" w:cs="Arial"/>
          <w:sz w:val="24"/>
          <w:szCs w:val="24"/>
        </w:rPr>
      </w:pPr>
    </w:p>
    <w:p w14:paraId="19517FDE" w14:textId="09E6E29A" w:rsidR="00C123DC" w:rsidRPr="00C123DC" w:rsidRDefault="00C123DC" w:rsidP="00C123DC">
      <w:pPr>
        <w:jc w:val="both"/>
        <w:rPr>
          <w:rFonts w:ascii="Arial" w:hAnsi="Arial" w:cs="Arial"/>
          <w:sz w:val="24"/>
          <w:szCs w:val="24"/>
        </w:rPr>
      </w:pPr>
      <w:proofErr w:type="spellStart"/>
      <w:r w:rsidRPr="00C123DC">
        <w:rPr>
          <w:rFonts w:ascii="Arial" w:hAnsi="Arial" w:cs="Arial"/>
          <w:sz w:val="24"/>
          <w:szCs w:val="24"/>
        </w:rPr>
        <w:t>Vahedian-Shahroodi</w:t>
      </w:r>
      <w:proofErr w:type="spellEnd"/>
      <w:r w:rsidRPr="00C123DC">
        <w:rPr>
          <w:rFonts w:ascii="Arial" w:hAnsi="Arial" w:cs="Arial"/>
          <w:sz w:val="24"/>
          <w:szCs w:val="24"/>
        </w:rPr>
        <w:t xml:space="preserve">, M., </w:t>
      </w:r>
      <w:proofErr w:type="spellStart"/>
      <w:r w:rsidRPr="00C123DC">
        <w:rPr>
          <w:rFonts w:ascii="Arial" w:hAnsi="Arial" w:cs="Arial"/>
          <w:sz w:val="24"/>
          <w:szCs w:val="24"/>
        </w:rPr>
        <w:t>Mansourzadeh</w:t>
      </w:r>
      <w:proofErr w:type="spellEnd"/>
      <w:r w:rsidRPr="00C123DC">
        <w:rPr>
          <w:rFonts w:ascii="Arial" w:hAnsi="Arial" w:cs="Arial"/>
          <w:sz w:val="24"/>
          <w:szCs w:val="24"/>
        </w:rPr>
        <w:t xml:space="preserve">, A., </w:t>
      </w:r>
      <w:proofErr w:type="spellStart"/>
      <w:r w:rsidRPr="00C123DC">
        <w:rPr>
          <w:rFonts w:ascii="Arial" w:hAnsi="Arial" w:cs="Arial"/>
          <w:sz w:val="24"/>
          <w:szCs w:val="24"/>
        </w:rPr>
        <w:t>Moghani</w:t>
      </w:r>
      <w:proofErr w:type="spellEnd"/>
      <w:r w:rsidRPr="00C123DC">
        <w:rPr>
          <w:rFonts w:ascii="Arial" w:hAnsi="Arial" w:cs="Arial"/>
          <w:sz w:val="24"/>
          <w:szCs w:val="24"/>
        </w:rPr>
        <w:t xml:space="preserve">, S.S. and Saeidi, M. (2023) 'Applying the nominal group technique to determine emerging stressors related to youth mental health: Findings from a multi-country stakeholder consensus-building exercise', </w:t>
      </w:r>
      <w:r w:rsidRPr="00F654C2">
        <w:rPr>
          <w:rFonts w:ascii="Arial" w:hAnsi="Arial" w:cs="Arial"/>
          <w:i/>
          <w:iCs/>
          <w:sz w:val="24"/>
          <w:szCs w:val="24"/>
        </w:rPr>
        <w:t>Medicine Education Bulletin,</w:t>
      </w:r>
      <w:r w:rsidRPr="00C123DC">
        <w:rPr>
          <w:rFonts w:ascii="Arial" w:hAnsi="Arial" w:cs="Arial"/>
          <w:sz w:val="24"/>
          <w:szCs w:val="24"/>
        </w:rPr>
        <w:t xml:space="preserve"> 4(2), pp. 837–844</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BCFE2" w14:textId="77777777" w:rsidR="00D04E98" w:rsidRPr="002203CA" w:rsidRDefault="00D04E98" w:rsidP="002203CA">
      <w:pPr>
        <w:spacing w:after="0" w:line="240" w:lineRule="auto"/>
      </w:pPr>
      <w:r w:rsidRPr="002203CA">
        <w:separator/>
      </w:r>
    </w:p>
  </w:endnote>
  <w:endnote w:type="continuationSeparator" w:id="0">
    <w:p w14:paraId="55025D1A" w14:textId="77777777" w:rsidR="00D04E98" w:rsidRPr="002203CA" w:rsidRDefault="00D04E98"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46683D" w14:textId="77777777" w:rsidR="00D04E98" w:rsidRPr="002203CA" w:rsidRDefault="00D04E98" w:rsidP="002203CA">
      <w:pPr>
        <w:spacing w:after="0" w:line="240" w:lineRule="auto"/>
      </w:pPr>
      <w:r w:rsidRPr="002203CA">
        <w:separator/>
      </w:r>
    </w:p>
  </w:footnote>
  <w:footnote w:type="continuationSeparator" w:id="0">
    <w:p w14:paraId="7226DBA9" w14:textId="77777777" w:rsidR="00D04E98" w:rsidRPr="002203CA" w:rsidRDefault="00D04E98"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049F"/>
    <w:rsid w:val="000D1EB0"/>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130DF"/>
    <w:rsid w:val="002203CA"/>
    <w:rsid w:val="00222EB3"/>
    <w:rsid w:val="00232083"/>
    <w:rsid w:val="00232461"/>
    <w:rsid w:val="002457E7"/>
    <w:rsid w:val="002513DA"/>
    <w:rsid w:val="002704D5"/>
    <w:rsid w:val="0028755B"/>
    <w:rsid w:val="002B7282"/>
    <w:rsid w:val="002B7CC1"/>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245EF"/>
    <w:rsid w:val="00436611"/>
    <w:rsid w:val="004405AF"/>
    <w:rsid w:val="00444D4B"/>
    <w:rsid w:val="00481DD6"/>
    <w:rsid w:val="0049306F"/>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D6970"/>
    <w:rsid w:val="005F5EA3"/>
    <w:rsid w:val="005F7D49"/>
    <w:rsid w:val="00605460"/>
    <w:rsid w:val="00611F4A"/>
    <w:rsid w:val="006128E9"/>
    <w:rsid w:val="006231AF"/>
    <w:rsid w:val="006253C2"/>
    <w:rsid w:val="00626D81"/>
    <w:rsid w:val="00631624"/>
    <w:rsid w:val="00666C78"/>
    <w:rsid w:val="00687371"/>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5D00"/>
    <w:rsid w:val="006F6792"/>
    <w:rsid w:val="00702CAE"/>
    <w:rsid w:val="00702F71"/>
    <w:rsid w:val="00703C38"/>
    <w:rsid w:val="00735576"/>
    <w:rsid w:val="00763AC6"/>
    <w:rsid w:val="00766B35"/>
    <w:rsid w:val="007733FC"/>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C10D6"/>
    <w:rsid w:val="008D2E35"/>
    <w:rsid w:val="008E2DE7"/>
    <w:rsid w:val="00906BF1"/>
    <w:rsid w:val="00922879"/>
    <w:rsid w:val="0092472D"/>
    <w:rsid w:val="00934E70"/>
    <w:rsid w:val="00981F8E"/>
    <w:rsid w:val="00996C20"/>
    <w:rsid w:val="009A7FD7"/>
    <w:rsid w:val="009B0F7C"/>
    <w:rsid w:val="009B7165"/>
    <w:rsid w:val="009B7354"/>
    <w:rsid w:val="009D0175"/>
    <w:rsid w:val="009D053E"/>
    <w:rsid w:val="009F1E80"/>
    <w:rsid w:val="009F23AE"/>
    <w:rsid w:val="00A02F08"/>
    <w:rsid w:val="00A13016"/>
    <w:rsid w:val="00A20C09"/>
    <w:rsid w:val="00A216F5"/>
    <w:rsid w:val="00A235C3"/>
    <w:rsid w:val="00A30AEB"/>
    <w:rsid w:val="00A60F15"/>
    <w:rsid w:val="00A77C0E"/>
    <w:rsid w:val="00A83C39"/>
    <w:rsid w:val="00A840E7"/>
    <w:rsid w:val="00A9071B"/>
    <w:rsid w:val="00AC15C8"/>
    <w:rsid w:val="00AD7AE6"/>
    <w:rsid w:val="00AE7A66"/>
    <w:rsid w:val="00B31E2D"/>
    <w:rsid w:val="00B61356"/>
    <w:rsid w:val="00B950B5"/>
    <w:rsid w:val="00BC0FD5"/>
    <w:rsid w:val="00BD5CDC"/>
    <w:rsid w:val="00BD5D25"/>
    <w:rsid w:val="00BE5794"/>
    <w:rsid w:val="00C01EBE"/>
    <w:rsid w:val="00C02555"/>
    <w:rsid w:val="00C123DC"/>
    <w:rsid w:val="00C1270C"/>
    <w:rsid w:val="00C352DF"/>
    <w:rsid w:val="00C35BC9"/>
    <w:rsid w:val="00C35F24"/>
    <w:rsid w:val="00C67B76"/>
    <w:rsid w:val="00C852E6"/>
    <w:rsid w:val="00CC0819"/>
    <w:rsid w:val="00CC5B2C"/>
    <w:rsid w:val="00CD5BD7"/>
    <w:rsid w:val="00CE2265"/>
    <w:rsid w:val="00CE2FAE"/>
    <w:rsid w:val="00CE3252"/>
    <w:rsid w:val="00CE41CE"/>
    <w:rsid w:val="00CF0AE8"/>
    <w:rsid w:val="00D04E98"/>
    <w:rsid w:val="00D20E48"/>
    <w:rsid w:val="00D357F6"/>
    <w:rsid w:val="00D446C3"/>
    <w:rsid w:val="00D55A69"/>
    <w:rsid w:val="00D733C5"/>
    <w:rsid w:val="00D777B8"/>
    <w:rsid w:val="00D8707E"/>
    <w:rsid w:val="00D9771F"/>
    <w:rsid w:val="00DA4B0A"/>
    <w:rsid w:val="00DA5318"/>
    <w:rsid w:val="00DB4E54"/>
    <w:rsid w:val="00DB5325"/>
    <w:rsid w:val="00E006C0"/>
    <w:rsid w:val="00E1480E"/>
    <w:rsid w:val="00E154CE"/>
    <w:rsid w:val="00E25F30"/>
    <w:rsid w:val="00E4277A"/>
    <w:rsid w:val="00E471C3"/>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17B47"/>
    <w:rsid w:val="00F36173"/>
    <w:rsid w:val="00F52C45"/>
    <w:rsid w:val="00F62B65"/>
    <w:rsid w:val="00F654C2"/>
    <w:rsid w:val="00F65D4D"/>
    <w:rsid w:val="00F7091E"/>
    <w:rsid w:val="00F713F7"/>
    <w:rsid w:val="00F75426"/>
    <w:rsid w:val="00F97CE3"/>
    <w:rsid w:val="00FA2E7C"/>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748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13</Pages>
  <Words>2323</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Irfan Sabir (2507088)</cp:lastModifiedBy>
  <cp:revision>13</cp:revision>
  <dcterms:created xsi:type="dcterms:W3CDTF">2026-10-08T11:46:00Z</dcterms:created>
  <dcterms:modified xsi:type="dcterms:W3CDTF">2026-10-13T11:59:00Z</dcterms:modified>
</cp:coreProperties>
</file>