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758288">
      <w:pPr>
        <w:pStyle w:val="18"/>
        <w:spacing w:after="200"/>
        <w:jc w:val="center"/>
        <w:rPr>
          <w:b/>
          <w:bCs/>
          <w:color w:val="000000"/>
          <w:sz w:val="40"/>
          <w:szCs w:val="40"/>
          <w:u w:val="single"/>
        </w:rPr>
      </w:pPr>
      <w:r>
        <w:rPr>
          <w:b/>
          <w:bCs/>
          <w:color w:val="000000"/>
          <w:sz w:val="40"/>
          <w:szCs w:val="40"/>
          <w:u w:val="single"/>
        </w:rPr>
        <w:t>Finding, evaluating and communicating information BMHS4001.</w:t>
      </w:r>
    </w:p>
    <w:p w14:paraId="390DA7C0">
      <w:pPr>
        <w:jc w:val="center"/>
        <w:rPr>
          <w:b/>
          <w:bCs/>
          <w:sz w:val="40"/>
          <w:szCs w:val="40"/>
          <w:u w:val="single"/>
        </w:rPr>
      </w:pPr>
      <w:r>
        <w:rPr>
          <w:b/>
          <w:bCs/>
          <w:sz w:val="40"/>
          <w:szCs w:val="40"/>
          <w:u w:val="single"/>
        </w:rPr>
        <w:t>Assessment 1: Information retrieval task</w:t>
      </w:r>
    </w:p>
    <w:p w14:paraId="2BC499C6">
      <w:pPr>
        <w:pStyle w:val="18"/>
        <w:spacing w:after="200"/>
        <w:jc w:val="center"/>
        <w:rPr>
          <w:rFonts w:hint="default"/>
          <w:b/>
          <w:bCs/>
          <w:color w:val="000000"/>
          <w:sz w:val="48"/>
          <w:szCs w:val="48"/>
          <w:lang w:val="en-GB"/>
        </w:rPr>
      </w:pPr>
      <w:r>
        <w:rPr>
          <w:rFonts w:hint="default"/>
          <w:b/>
          <w:bCs/>
          <w:color w:val="000000"/>
          <w:sz w:val="48"/>
          <w:szCs w:val="48"/>
          <w:lang w:val="en-GB"/>
        </w:rPr>
        <w:t xml:space="preserve">Student no :2611158 </w:t>
      </w:r>
    </w:p>
    <w:p w14:paraId="62BB059B">
      <w:pPr>
        <w:rPr>
          <w:rFonts w:hint="default"/>
          <w:lang w:val="en-GB"/>
        </w:rPr>
      </w:pPr>
      <w:r>
        <w:rPr>
          <w:rFonts w:hint="default"/>
          <w:lang w:val="en-GB"/>
        </w:rPr>
        <w:t>Mehvish Boota</w:t>
      </w:r>
    </w:p>
    <w:p w14:paraId="5E290970">
      <w:pPr>
        <w:rPr>
          <w:b/>
          <w:bCs/>
          <w:color w:val="000000"/>
          <w:sz w:val="24"/>
          <w:szCs w:val="24"/>
        </w:rPr>
      </w:pPr>
    </w:p>
    <w:p w14:paraId="51EA5AE2">
      <w:pPr>
        <w:rPr>
          <w:rFonts w:eastAsia="Times New Roman" w:cs="Times New Roman"/>
          <w:color w:val="000000"/>
          <w:kern w:val="0"/>
          <w:sz w:val="24"/>
          <w:szCs w:val="24"/>
          <w:lang w:eastAsia="zh-CN"/>
          <w14:ligatures w14:val="none"/>
        </w:rPr>
      </w:pPr>
      <w:r>
        <w:rPr>
          <w:color w:val="000000"/>
          <w:sz w:val="24"/>
          <w:szCs w:val="24"/>
        </w:rPr>
        <w:t>Using the following question:</w:t>
      </w:r>
      <w:r>
        <w:rPr>
          <w:rFonts w:eastAsia="Times New Roman" w:cs="Times New Roman"/>
          <w:color w:val="000000"/>
          <w:kern w:val="0"/>
          <w:sz w:val="24"/>
          <w:szCs w:val="24"/>
          <w:lang w:eastAsia="zh-CN"/>
          <w14:ligatures w14:val="none"/>
        </w:rPr>
        <w:t xml:space="preserve"> </w:t>
      </w:r>
    </w:p>
    <w:p w14:paraId="64852F72">
      <w:pPr>
        <w:jc w:val="center"/>
        <w:rPr>
          <w:color w:val="000000"/>
          <w:sz w:val="24"/>
          <w:szCs w:val="24"/>
          <w:lang w:eastAsia="en-GB"/>
        </w:rPr>
      </w:pPr>
      <w:r>
        <w:rPr>
          <w:color w:val="000000"/>
          <w:sz w:val="24"/>
          <w:szCs w:val="24"/>
          <w:lang w:eastAsia="en-GB"/>
        </w:rPr>
        <w:t>"</w:t>
      </w:r>
      <w:r>
        <w:rPr>
          <w:b/>
          <w:bCs/>
          <w:color w:val="000000"/>
          <w:sz w:val="24"/>
          <w:szCs w:val="24"/>
          <w:lang w:eastAsia="en-GB"/>
        </w:rPr>
        <w:t>'How can physical activity improve depression in adults"</w:t>
      </w:r>
    </w:p>
    <w:p w14:paraId="2EE001A6">
      <w:pPr>
        <w:rPr>
          <w:color w:val="000000"/>
          <w:sz w:val="24"/>
          <w:szCs w:val="24"/>
        </w:rPr>
      </w:pPr>
      <w:r>
        <w:rPr>
          <w:color w:val="000000"/>
          <w:sz w:val="24"/>
          <w:szCs w:val="24"/>
        </w:rPr>
        <w:t>Locate and select two relevant sources that could be used to prepare a short, evidence-informed response to the topic.</w:t>
      </w:r>
    </w:p>
    <w:p w14:paraId="3F153227">
      <w:pPr>
        <w:rPr>
          <w:color w:val="000000"/>
          <w:sz w:val="24"/>
          <w:szCs w:val="24"/>
          <w:lang w:eastAsia="en-GB"/>
        </w:rPr>
      </w:pPr>
    </w:p>
    <w:p w14:paraId="3DC97D0C">
      <w:pPr>
        <w:rPr>
          <w:color w:val="000000"/>
          <w:sz w:val="24"/>
          <w:szCs w:val="24"/>
        </w:rPr>
      </w:pPr>
      <w:r>
        <w:rPr>
          <w:b/>
          <w:bCs/>
          <w:color w:val="000000"/>
          <w:sz w:val="24"/>
          <w:szCs w:val="24"/>
        </w:rPr>
        <w:t>Source requirements:</w:t>
      </w:r>
      <w:r>
        <w:rPr>
          <w:color w:val="000000"/>
          <w:sz w:val="24"/>
          <w:szCs w:val="24"/>
        </w:rPr>
        <w:t xml:space="preserve"> Your selection must include 2 sources that are academic or professional. They must be up to date and credible. Each of the sources need to be different types. </w:t>
      </w:r>
    </w:p>
    <w:p w14:paraId="316D9A70">
      <w:pPr>
        <w:rPr>
          <w:color w:val="000000"/>
          <w:sz w:val="24"/>
          <w:szCs w:val="24"/>
        </w:rPr>
      </w:pPr>
    </w:p>
    <w:p w14:paraId="33258026">
      <w:pPr>
        <w:spacing w:after="240"/>
        <w:rPr>
          <w:color w:val="000000"/>
          <w:sz w:val="24"/>
          <w:szCs w:val="24"/>
          <w:lang w:eastAsia="en-GB"/>
        </w:rPr>
      </w:pPr>
      <w:r>
        <w:rPr>
          <w:b/>
          <w:bCs/>
          <w:color w:val="000000"/>
          <w:sz w:val="24"/>
          <w:szCs w:val="24"/>
        </w:rPr>
        <w:t>Recording requirement:</w:t>
      </w:r>
      <w:r>
        <w:rPr>
          <w:color w:val="000000"/>
          <w:sz w:val="24"/>
          <w:szCs w:val="24"/>
        </w:rPr>
        <w:t xml:space="preserve"> You are required to record the relevant search information on the template on the subsequent page.</w:t>
      </w:r>
    </w:p>
    <w:p w14:paraId="49EB77BF">
      <w:pPr>
        <w:rPr>
          <w:sz w:val="24"/>
          <w:szCs w:val="24"/>
          <w:lang w:eastAsia="en-GB"/>
        </w:rPr>
      </w:pPr>
    </w:p>
    <w:p w14:paraId="499983C5">
      <w:pPr>
        <w:spacing w:after="280"/>
        <w:rPr>
          <w:i/>
          <w:iCs/>
          <w:color w:val="000000"/>
          <w:sz w:val="24"/>
          <w:szCs w:val="24"/>
          <w:lang w:eastAsia="en-GB"/>
        </w:rPr>
      </w:pPr>
      <w:r>
        <w:rPr>
          <w:b/>
          <w:bCs/>
          <w:i/>
          <w:iCs/>
          <w:color w:val="000000"/>
          <w:sz w:val="24"/>
          <w:szCs w:val="24"/>
        </w:rPr>
        <w:t>Important note:</w:t>
      </w:r>
      <w:r>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pPr>
        <w:spacing w:line="259" w:lineRule="auto"/>
        <w:rPr>
          <w:b/>
          <w:bCs/>
          <w:sz w:val="24"/>
          <w:szCs w:val="24"/>
        </w:rPr>
      </w:pPr>
    </w:p>
    <w:p w14:paraId="30EBE295">
      <w:pPr>
        <w:spacing w:line="259" w:lineRule="auto"/>
        <w:rPr>
          <w:b/>
          <w:bCs/>
        </w:rPr>
      </w:pPr>
    </w:p>
    <w:p w14:paraId="5B6575E5">
      <w:pPr>
        <w:spacing w:line="259" w:lineRule="auto"/>
        <w:rPr>
          <w:b/>
          <w:bCs/>
        </w:rPr>
      </w:pPr>
    </w:p>
    <w:p w14:paraId="73CFBBB8">
      <w:pPr>
        <w:spacing w:line="259" w:lineRule="auto"/>
        <w:rPr>
          <w:b/>
          <w:bCs/>
        </w:rPr>
      </w:pPr>
    </w:p>
    <w:p w14:paraId="48FD5C3F">
      <w:pPr>
        <w:rPr>
          <w:b/>
          <w:bCs/>
        </w:rPr>
      </w:pPr>
    </w:p>
    <w:p w14:paraId="4321F7B4">
      <w:pPr>
        <w:rPr>
          <w:b/>
          <w:bCs/>
        </w:rPr>
      </w:pPr>
    </w:p>
    <w:p w14:paraId="76692222">
      <w:pPr>
        <w:rPr>
          <w:b/>
          <w:bCs/>
        </w:rPr>
      </w:pPr>
    </w:p>
    <w:p w14:paraId="147D4840">
      <w:pPr>
        <w:rPr>
          <w:b/>
          <w:bCs/>
        </w:rPr>
      </w:pPr>
    </w:p>
    <w:p w14:paraId="0F35EA90">
      <w:pPr>
        <w:rPr>
          <w:b/>
          <w:bCs/>
        </w:rPr>
      </w:pPr>
    </w:p>
    <w:p w14:paraId="63003363">
      <w:pPr>
        <w:rPr>
          <w:b/>
          <w:bCs/>
        </w:rPr>
      </w:pPr>
    </w:p>
    <w:p w14:paraId="028F7A23">
      <w:pPr>
        <w:rPr>
          <w:b/>
          <w:bCs/>
        </w:rPr>
      </w:pPr>
    </w:p>
    <w:p w14:paraId="70DAED0B">
      <w:pPr>
        <w:rPr>
          <w:b/>
          <w:bCs/>
        </w:rPr>
      </w:pPr>
    </w:p>
    <w:p w14:paraId="27786C49">
      <w:pPr>
        <w:rPr>
          <w:b/>
          <w:bCs/>
        </w:rPr>
      </w:pPr>
    </w:p>
    <w:p w14:paraId="4BEC37DA">
      <w:pPr>
        <w:spacing w:line="259" w:lineRule="auto"/>
        <w:rPr>
          <w:b/>
          <w:bCs/>
        </w:rPr>
      </w:pPr>
    </w:p>
    <w:tbl>
      <w:tblPr>
        <w:tblStyle w:val="42"/>
        <w:tblW w:w="5000" w:type="pct"/>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2639"/>
        <w:gridCol w:w="6787"/>
      </w:tblGrid>
      <w:tr w14:paraId="3CD2A37C">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640" w:hRule="atLeast"/>
        </w:trPr>
        <w:tc>
          <w:tcPr>
            <w:tcW w:w="1400" w:type="pct"/>
            <w:tcBorders>
              <w:top w:val="single" w:color="B7D7E8" w:sz="8" w:space="0"/>
              <w:left w:val="single" w:color="B7D7E8" w:sz="8" w:space="0"/>
              <w:bottom w:val="single" w:color="B7D7E8" w:sz="8" w:space="0"/>
              <w:right w:val="nil"/>
              <w:insideV w:val="nil"/>
            </w:tcBorders>
            <w:shd w:val="clear" w:color="auto" w:fill="FFFFFF"/>
            <w:tcMar>
              <w:top w:w="200" w:type="dxa"/>
              <w:left w:w="200" w:type="dxa"/>
              <w:bottom w:w="200" w:type="dxa"/>
              <w:right w:w="200" w:type="dxa"/>
            </w:tcMar>
          </w:tcPr>
          <w:p w14:paraId="38ABB43C">
            <w:pPr>
              <w:spacing w:after="0"/>
              <w:rPr>
                <w:b/>
                <w:bCs/>
                <w:color w:val="FFFFFF" w:themeColor="background1"/>
                <w:lang w:eastAsia="en-GB"/>
                <w14:textFill>
                  <w14:solidFill>
                    <w14:schemeClr w14:val="bg1"/>
                  </w14:solidFill>
                </w14:textFill>
              </w:rPr>
            </w:pPr>
            <w:r>
              <w:rPr>
                <w:b/>
                <w:bCs/>
                <w:color w:val="000000"/>
              </w:rPr>
              <w:t>Section</w:t>
            </w:r>
          </w:p>
        </w:tc>
        <w:tc>
          <w:tcPr>
            <w:tcW w:w="3600" w:type="pct"/>
            <w:tcBorders>
              <w:top w:val="single" w:color="B7D7E8" w:sz="8" w:space="0"/>
              <w:bottom w:val="single" w:color="B7D7E8" w:sz="8" w:space="0"/>
              <w:right w:val="single" w:color="B7D7E8" w:sz="8" w:space="0"/>
              <w:insideV w:val="nil"/>
            </w:tcBorders>
            <w:shd w:val="clear" w:color="auto" w:fill="FFFFFF"/>
            <w:tcMar>
              <w:top w:w="200" w:type="dxa"/>
              <w:left w:w="200" w:type="dxa"/>
              <w:bottom w:w="200" w:type="dxa"/>
              <w:right w:w="200" w:type="dxa"/>
            </w:tcMar>
          </w:tcPr>
          <w:p w14:paraId="2E2E2F20">
            <w:pPr>
              <w:spacing w:after="0"/>
              <w:rPr>
                <w:b/>
                <w:bCs/>
                <w:color w:val="FFFFFF" w:themeColor="background1"/>
                <w14:textFill>
                  <w14:solidFill>
                    <w14:schemeClr w14:val="bg1"/>
                  </w14:solidFill>
                </w14:textFill>
              </w:rPr>
            </w:pPr>
            <w:r>
              <w:rPr>
                <w:b/>
                <w:bCs/>
                <w:color w:val="000000"/>
              </w:rPr>
              <w:t>Student response</w:t>
            </w:r>
          </w:p>
        </w:tc>
      </w:tr>
      <w:tr w14:paraId="54E50B19">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160" w:hRule="atLeast"/>
        </w:trPr>
        <w:tc>
          <w:tcPr>
            <w:tcW w:w="0" w:type="auto"/>
            <w:tcBorders>
              <w:top w:val="single" w:color="B7D7E8" w:sz="8" w:space="0"/>
              <w:left w:val="single" w:color="B7D7E8" w:sz="8" w:space="0"/>
              <w:bottom w:val="single" w:color="B7D7E8" w:sz="8" w:space="0"/>
              <w:right w:val="single" w:color="B7D7E8" w:sz="8" w:space="0"/>
            </w:tcBorders>
            <w:shd w:val="clear" w:color="auto" w:fill="FFF7D6"/>
            <w:tcMar>
              <w:top w:w="200" w:type="dxa"/>
              <w:left w:w="200" w:type="dxa"/>
              <w:bottom w:w="200" w:type="dxa"/>
              <w:right w:w="200" w:type="dxa"/>
            </w:tcMar>
          </w:tcPr>
          <w:p w14:paraId="0CC4A40F">
            <w:pPr>
              <w:spacing w:after="160"/>
              <w:rPr>
                <w:b/>
                <w:bCs/>
              </w:rPr>
            </w:pPr>
            <w:r>
              <w:rPr>
                <w:b/>
                <w:bCs/>
              </w:rPr>
              <w:t>Assessment topic</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3A13438B">
            <w:pPr>
              <w:spacing w:after="160" w:line="259" w:lineRule="auto"/>
              <w:jc w:val="center"/>
              <w:rPr>
                <w:b/>
                <w:bCs/>
              </w:rPr>
            </w:pPr>
            <w:r>
              <w:rPr>
                <w:b/>
                <w:bCs/>
              </w:rPr>
              <w:t xml:space="preserve">"'How can physical activity improve </w:t>
            </w:r>
            <w:r>
              <w:rPr>
                <w:rFonts w:hint="default"/>
                <w:b/>
                <w:bCs/>
                <w:lang w:val="en-GB"/>
              </w:rPr>
              <w:t>depression</w:t>
            </w:r>
            <w:r>
              <w:rPr>
                <w:b/>
                <w:bCs/>
              </w:rPr>
              <w:t xml:space="preserve"> in adults"</w:t>
            </w:r>
          </w:p>
          <w:p w14:paraId="6ED67889">
            <w:pPr>
              <w:spacing w:after="0"/>
            </w:pPr>
          </w:p>
          <w:p w14:paraId="34DB1C9A">
            <w:pPr>
              <w:spacing w:after="0"/>
            </w:pPr>
          </w:p>
        </w:tc>
      </w:tr>
      <w:tr w14:paraId="43FDA051">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7F4E4"/>
            <w:tcMar>
              <w:top w:w="200" w:type="dxa"/>
              <w:left w:w="200" w:type="dxa"/>
              <w:bottom w:w="200" w:type="dxa"/>
              <w:right w:w="200" w:type="dxa"/>
            </w:tcMar>
          </w:tcPr>
          <w:p w14:paraId="71E79F09">
            <w:pPr>
              <w:spacing w:after="160"/>
              <w:rPr>
                <w:b/>
                <w:bCs/>
              </w:rPr>
            </w:pPr>
            <w:r>
              <w:rPr>
                <w:b/>
                <w:bCs/>
              </w:rPr>
              <w:t>Keywords identified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21095CDC">
            <w:pPr>
              <w:spacing w:after="0"/>
              <w:rPr>
                <w:b w:val="0"/>
                <w:bCs w:val="0"/>
              </w:rPr>
            </w:pPr>
            <w:r>
              <w:rPr>
                <w:b/>
                <w:bCs/>
              </w:rPr>
              <w:t xml:space="preserve"> </w:t>
            </w:r>
            <w:r>
              <w:rPr>
                <w:b w:val="0"/>
                <w:bCs w:val="0"/>
              </w:rPr>
              <w:t>physical activity</w:t>
            </w:r>
            <w:r>
              <w:rPr>
                <w:rFonts w:hint="default"/>
                <w:b w:val="0"/>
                <w:bCs w:val="0"/>
                <w:lang w:val="en-GB"/>
              </w:rPr>
              <w:t>,depression,</w:t>
            </w:r>
            <w:r>
              <w:rPr>
                <w:b w:val="0"/>
                <w:bCs w:val="0"/>
              </w:rPr>
              <w:t>adults</w:t>
            </w:r>
          </w:p>
          <w:p w14:paraId="7F3C3657">
            <w:pPr>
              <w:spacing w:after="0"/>
            </w:pPr>
          </w:p>
        </w:tc>
      </w:tr>
      <w:tr w14:paraId="4F59DC4C">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FCE3EC"/>
            <w:tcMar>
              <w:top w:w="200" w:type="dxa"/>
              <w:left w:w="200" w:type="dxa"/>
              <w:bottom w:w="200" w:type="dxa"/>
              <w:right w:w="200" w:type="dxa"/>
            </w:tcMar>
          </w:tcPr>
          <w:p w14:paraId="73FC0EE0">
            <w:pPr>
              <w:spacing w:after="160"/>
              <w:rPr>
                <w:b/>
                <w:bCs/>
              </w:rPr>
            </w:pPr>
            <w:r>
              <w:rPr>
                <w:b/>
                <w:bCs/>
              </w:rPr>
              <w:t>Alternative keywords / synonyms</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484D157E">
            <w:pPr>
              <w:pStyle w:val="2"/>
              <w:keepNext w:val="0"/>
              <w:keepLines w:val="0"/>
              <w:widowControl/>
              <w:suppressLineNumbers w:val="0"/>
              <w:shd w:val="clear" w:fill="FFFFFF"/>
              <w:spacing w:before="0" w:beforeAutospacing="0" w:after="0" w:afterAutospacing="0" w:line="480" w:lineRule="atLeast"/>
              <w:ind w:left="0" w:right="0" w:firstLine="0"/>
              <w:rPr>
                <w:rFonts w:ascii="Verdana" w:hAnsi="Verdana" w:eastAsia="Verdana" w:cs="Verdana"/>
                <w:b/>
                <w:bCs/>
                <w:i w:val="0"/>
                <w:iCs w:val="0"/>
                <w:caps w:val="0"/>
                <w:spacing w:val="0"/>
                <w:sz w:val="52"/>
                <w:szCs w:val="52"/>
              </w:rPr>
            </w:pPr>
            <w:r>
              <w:rPr>
                <w:rFonts w:hint="default"/>
                <w:b w:val="0"/>
                <w:bCs w:val="0"/>
                <w:sz w:val="24"/>
                <w:szCs w:val="24"/>
                <w:lang w:val="en-GB"/>
              </w:rPr>
              <w:t>Exercise</w:t>
            </w:r>
            <w:r>
              <w:rPr>
                <w:rFonts w:hint="default" w:ascii="Cambria" w:hAnsi="Cambria" w:cs="Cambria"/>
                <w:b w:val="0"/>
                <w:bCs w:val="0"/>
                <w:sz w:val="24"/>
                <w:szCs w:val="24"/>
                <w:lang w:val="en-GB"/>
              </w:rPr>
              <w:t>,</w:t>
            </w:r>
            <w:r>
              <w:rPr>
                <w:rFonts w:hint="default" w:ascii="Cambria" w:hAnsi="Cambria" w:eastAsia="Verdana" w:cs="Cambria"/>
                <w:b w:val="0"/>
                <w:bCs w:val="0"/>
                <w:i w:val="0"/>
                <w:iCs w:val="0"/>
                <w:caps w:val="0"/>
                <w:spacing w:val="0"/>
                <w:sz w:val="24"/>
                <w:szCs w:val="24"/>
                <w:shd w:val="clear" w:fill="FFFFFF"/>
              </w:rPr>
              <w:t>worr</w:t>
            </w:r>
            <w:r>
              <w:rPr>
                <w:rFonts w:hint="default" w:ascii="Cambria" w:hAnsi="Cambria" w:eastAsia="Verdana" w:cs="Cambria"/>
                <w:b/>
                <w:bCs/>
                <w:i w:val="0"/>
                <w:iCs w:val="0"/>
                <w:caps w:val="0"/>
                <w:spacing w:val="0"/>
                <w:sz w:val="24"/>
                <w:szCs w:val="24"/>
                <w:shd w:val="clear" w:fill="FFFFFF"/>
              </w:rPr>
              <w:t>y</w:t>
            </w:r>
          </w:p>
          <w:p w14:paraId="7D4F5067">
            <w:pPr>
              <w:spacing w:after="0"/>
              <w:rPr>
                <w:rFonts w:hint="default"/>
                <w:lang w:val="en-GB"/>
              </w:rPr>
            </w:pPr>
            <w:r>
              <w:rPr>
                <w:rFonts w:hint="default"/>
                <w:lang w:val="en-GB"/>
              </w:rPr>
              <w:t>, Grownup</w:t>
            </w:r>
          </w:p>
          <w:p w14:paraId="66CC86BD">
            <w:pPr>
              <w:spacing w:after="0"/>
            </w:pPr>
            <w:bookmarkStart w:id="0" w:name="_GoBack"/>
            <w:bookmarkEnd w:id="0"/>
          </w:p>
        </w:tc>
      </w:tr>
      <w:tr w14:paraId="7B964252">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6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DE7F6"/>
            <w:tcMar>
              <w:top w:w="200" w:type="dxa"/>
              <w:left w:w="200" w:type="dxa"/>
              <w:bottom w:w="200" w:type="dxa"/>
              <w:right w:w="200" w:type="dxa"/>
            </w:tcMar>
          </w:tcPr>
          <w:p w14:paraId="45652F11">
            <w:pPr>
              <w:spacing w:after="160"/>
              <w:rPr>
                <w:b/>
                <w:bCs/>
              </w:rPr>
            </w:pPr>
            <w:r>
              <w:rPr>
                <w:b/>
                <w:bCs/>
              </w:rPr>
              <w:t>Boolean search string(s)</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55CB88C0">
            <w:pPr>
              <w:spacing w:after="0"/>
            </w:pPr>
          </w:p>
          <w:p w14:paraId="741E4EC6">
            <w:pPr>
              <w:spacing w:after="0"/>
              <w:rPr>
                <w:rFonts w:hint="default"/>
                <w:lang w:val="en-GB"/>
              </w:rPr>
            </w:pPr>
            <w:r>
              <w:rPr>
                <w:rFonts w:hint="default"/>
                <w:lang w:val="en-GB"/>
              </w:rPr>
              <w:t>(Physical activity AND Depression)</w:t>
            </w:r>
          </w:p>
          <w:p w14:paraId="6890C032">
            <w:pPr>
              <w:spacing w:after="0"/>
              <w:rPr>
                <w:rFonts w:hint="default" w:ascii="Cambria" w:hAnsi="Cambria" w:cs="Cambria"/>
                <w:sz w:val="24"/>
                <w:szCs w:val="24"/>
                <w:lang w:val="en-GB"/>
              </w:rPr>
            </w:pPr>
            <w:r>
              <w:rPr>
                <w:rFonts w:hint="default" w:ascii="Cambria" w:hAnsi="Cambria" w:eastAsia="SimSun" w:cs="Cambria"/>
                <w:sz w:val="24"/>
                <w:szCs w:val="24"/>
                <w:lang w:val="en-GB"/>
              </w:rPr>
              <w:t>(</w:t>
            </w:r>
            <w:r>
              <w:rPr>
                <w:rFonts w:hint="default" w:ascii="Cambria" w:hAnsi="Cambria" w:eastAsia="SimSun" w:cs="Cambria"/>
                <w:sz w:val="24"/>
                <w:szCs w:val="24"/>
              </w:rPr>
              <w:t>exercise OR "physical activity</w:t>
            </w:r>
            <w:r>
              <w:rPr>
                <w:rFonts w:hint="default" w:ascii="Cambria" w:hAnsi="Cambria" w:eastAsia="SimSun" w:cs="Cambria"/>
                <w:sz w:val="24"/>
                <w:szCs w:val="24"/>
                <w:lang w:val="en-GB"/>
              </w:rPr>
              <w:t>)</w:t>
            </w:r>
          </w:p>
          <w:p w14:paraId="30EA4E73">
            <w:pPr>
              <w:keepNext w:val="0"/>
              <w:keepLines w:val="0"/>
              <w:widowControl/>
              <w:numPr>
                <w:ilvl w:val="0"/>
                <w:numId w:val="1"/>
              </w:numPr>
              <w:suppressLineNumbers w:val="0"/>
              <w:pBdr>
                <w:bottom w:val="none" w:color="E8EAF2" w:sz="0" w:space="0"/>
              </w:pBdr>
              <w:spacing w:before="0" w:beforeAutospacing="0" w:after="0" w:afterAutospacing="0"/>
              <w:ind w:left="0" w:right="0" w:hanging="360"/>
              <w:rPr>
                <w:rFonts w:hint="default" w:ascii="Cambria" w:hAnsi="Cambria" w:eastAsia="Arial" w:cs="Cambria"/>
                <w:sz w:val="24"/>
                <w:szCs w:val="24"/>
                <w:u w:val="none"/>
              </w:rPr>
            </w:pPr>
            <w:r>
              <w:rPr>
                <w:rStyle w:val="14"/>
                <w:rFonts w:hint="default" w:eastAsia="Arial" w:cs="Cambria"/>
                <w:sz w:val="24"/>
                <w:szCs w:val="24"/>
                <w:u w:val="none"/>
                <w:lang w:val="en-GB"/>
              </w:rPr>
              <w:t>(</w:t>
            </w:r>
            <w:r>
              <w:rPr>
                <w:rStyle w:val="14"/>
                <w:rFonts w:hint="default" w:ascii="Cambria" w:hAnsi="Cambria" w:eastAsia="Arial" w:cs="Cambria"/>
                <w:sz w:val="24"/>
                <w:szCs w:val="24"/>
                <w:u w:val="none"/>
              </w:rPr>
              <w:t>adults NOT children</w:t>
            </w:r>
            <w:r>
              <w:rPr>
                <w:rFonts w:hint="default" w:ascii="Cambria" w:hAnsi="Cambria" w:eastAsia="Arial" w:cs="Cambria"/>
                <w:sz w:val="24"/>
                <w:szCs w:val="24"/>
                <w:u w:val="none"/>
              </w:rPr>
              <w:t>).</w:t>
            </w:r>
          </w:p>
          <w:p w14:paraId="01DD9380">
            <w:pPr>
              <w:keepNext w:val="0"/>
              <w:keepLines w:val="0"/>
              <w:widowControl/>
              <w:suppressLineNumbers w:val="0"/>
              <w:pBdr>
                <w:bottom w:val="none" w:color="808080" w:sz="0" w:space="0"/>
              </w:pBdr>
              <w:spacing w:before="320" w:beforeAutospacing="0" w:after="320" w:afterAutospacing="0"/>
              <w:ind w:left="0" w:right="0"/>
              <w:rPr>
                <w:rFonts w:hint="default" w:ascii="Arial" w:hAnsi="Arial" w:eastAsia="Arial" w:cs="Arial"/>
                <w:sz w:val="14"/>
                <w:szCs w:val="14"/>
                <w:u w:val="none"/>
              </w:rPr>
            </w:pPr>
            <w:r>
              <w:rPr>
                <w:rFonts w:ascii="Arial" w:hAnsi="Arial" w:eastAsia="Arial" w:cs="Arial"/>
                <w:sz w:val="16"/>
                <w:szCs w:val="16"/>
                <w:u w:val="none"/>
              </w:rPr>
              <w:pict>
                <v:rect id="_x0000_i1025" o:spt="1" style="height:1.5pt;width:432pt;" fillcolor="#A0A0A0" filled="t" stroked="f" coordsize="21600,21600" o:hr="t" o:hrstd="t" o:hralign="center">
                  <v:path/>
                  <v:fill on="t" focussize="0,0"/>
                  <v:stroke on="f"/>
                  <v:imagedata o:title=""/>
                  <o:lock v:ext="edit"/>
                  <w10:wrap type="none"/>
                  <w10:anchorlock/>
                </v:rect>
              </w:pict>
            </w:r>
          </w:p>
          <w:p w14:paraId="32E86203">
            <w:pPr>
              <w:spacing w:after="0"/>
              <w:rPr>
                <w:rFonts w:hint="default"/>
                <w:lang w:val="en-GB"/>
              </w:rPr>
            </w:pPr>
          </w:p>
          <w:p w14:paraId="3EAD620E">
            <w:pPr>
              <w:spacing w:after="0"/>
            </w:pPr>
          </w:p>
          <w:p w14:paraId="1C978356">
            <w:pPr>
              <w:spacing w:after="0"/>
            </w:pPr>
          </w:p>
        </w:tc>
      </w:tr>
      <w:tr w14:paraId="252D97E6">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280" w:hRule="atLeast"/>
        </w:trPr>
        <w:tc>
          <w:tcPr>
            <w:tcW w:w="0" w:type="auto"/>
            <w:tcBorders>
              <w:top w:val="single" w:color="B7D7E8" w:sz="8" w:space="0"/>
              <w:left w:val="single" w:color="B7D7E8" w:sz="8" w:space="0"/>
              <w:bottom w:val="single" w:color="B7D7E8" w:sz="8" w:space="0"/>
              <w:right w:val="single" w:color="B7D7E8" w:sz="8" w:space="0"/>
            </w:tcBorders>
            <w:shd w:val="clear" w:color="auto" w:fill="DFF3F0"/>
            <w:tcMar>
              <w:top w:w="200" w:type="dxa"/>
              <w:left w:w="200" w:type="dxa"/>
              <w:bottom w:w="200" w:type="dxa"/>
              <w:right w:w="200" w:type="dxa"/>
            </w:tcMar>
          </w:tcPr>
          <w:p w14:paraId="4E7B39F3">
            <w:pPr>
              <w:spacing w:after="160"/>
              <w:rPr>
                <w:b/>
                <w:bCs/>
              </w:rPr>
            </w:pPr>
            <w:r>
              <w:rPr>
                <w:b/>
                <w:bCs/>
              </w:rPr>
              <w:t>Database(s) searched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686B0A59">
            <w:pPr>
              <w:spacing w:after="0"/>
              <w:rPr>
                <w:rFonts w:hint="default" w:ascii="Cambria" w:hAnsi="Cambria" w:cs="Cambria"/>
                <w:sz w:val="24"/>
                <w:szCs w:val="24"/>
                <w:lang w:val="en-GB"/>
              </w:rPr>
            </w:pPr>
            <w:r>
              <w:rPr>
                <w:rFonts w:hint="default" w:ascii="Cambria" w:hAnsi="Cambria" w:cs="Cambria"/>
                <w:b/>
                <w:bCs/>
                <w:sz w:val="24"/>
                <w:szCs w:val="24"/>
                <w:lang w:val="en-GB"/>
              </w:rPr>
              <w:t>Source 1</w:t>
            </w:r>
            <w:r>
              <w:rPr>
                <w:rFonts w:hint="default" w:ascii="Cambria" w:hAnsi="Cambria" w:cs="Cambria"/>
                <w:sz w:val="24"/>
                <w:szCs w:val="24"/>
                <w:lang w:val="en-GB"/>
              </w:rPr>
              <w:t>: UWTSD Library Online</w:t>
            </w:r>
          </w:p>
          <w:p w14:paraId="765941E0">
            <w:pPr>
              <w:spacing w:after="0"/>
              <w:ind w:firstLine="120" w:firstLineChars="50"/>
              <w:rPr>
                <w:rFonts w:hint="default" w:ascii="Cambria" w:hAnsi="Cambria" w:cs="Cambria"/>
                <w:sz w:val="24"/>
                <w:szCs w:val="24"/>
                <w:lang w:val="en-GB"/>
              </w:rPr>
            </w:pPr>
            <w:r>
              <w:rPr>
                <w:rFonts w:hint="default" w:cs="Cambria"/>
                <w:sz w:val="24"/>
                <w:szCs w:val="24"/>
                <w:lang w:val="en-GB"/>
              </w:rPr>
              <w:t>Source 2: Google scholar</w:t>
            </w:r>
          </w:p>
          <w:p w14:paraId="6D78E7D3">
            <w:pPr>
              <w:spacing w:after="0"/>
            </w:pPr>
          </w:p>
          <w:p w14:paraId="52626E48">
            <w:pPr>
              <w:spacing w:after="0"/>
            </w:pPr>
          </w:p>
        </w:tc>
      </w:tr>
      <w:tr w14:paraId="44CD8FB4">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280" w:hRule="atLeast"/>
        </w:trPr>
        <w:tc>
          <w:tcPr>
            <w:tcW w:w="0" w:type="auto"/>
            <w:tcBorders>
              <w:top w:val="single" w:color="B7D7E8" w:sz="8" w:space="0"/>
              <w:left w:val="single" w:color="B7D7E8" w:sz="8" w:space="0"/>
              <w:bottom w:val="single" w:color="B7D7E8" w:sz="8" w:space="0"/>
              <w:right w:val="single" w:color="B7D7E8" w:sz="8" w:space="0"/>
            </w:tcBorders>
            <w:shd w:val="clear" w:color="auto" w:fill="F8EAD8"/>
            <w:tcMar>
              <w:top w:w="200" w:type="dxa"/>
              <w:left w:w="200" w:type="dxa"/>
              <w:bottom w:w="200" w:type="dxa"/>
              <w:right w:w="200" w:type="dxa"/>
            </w:tcMar>
          </w:tcPr>
          <w:p w14:paraId="612920EE">
            <w:pPr>
              <w:spacing w:after="160"/>
              <w:rPr>
                <w:b/>
                <w:bCs/>
              </w:rPr>
            </w:pPr>
            <w:r>
              <w:rPr>
                <w:b/>
                <w:bCs/>
              </w:rPr>
              <w:t>Professional website(s) searched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01E12427">
            <w:pPr>
              <w:spacing w:after="0"/>
            </w:pPr>
          </w:p>
          <w:p w14:paraId="3534AFE7">
            <w:pPr>
              <w:spacing w:after="0"/>
              <w:rPr>
                <w:rFonts w:hint="default"/>
                <w:lang w:val="en-GB"/>
              </w:rPr>
            </w:pPr>
            <w:r>
              <w:rPr>
                <w:rFonts w:hint="default"/>
                <w:lang w:val="en-GB"/>
              </w:rPr>
              <w:t>N/A</w:t>
            </w:r>
          </w:p>
          <w:p w14:paraId="414D128D">
            <w:pPr>
              <w:spacing w:after="0"/>
            </w:pPr>
          </w:p>
        </w:tc>
      </w:tr>
      <w:tr w14:paraId="06D77C9E">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6F2FF"/>
            <w:tcMar>
              <w:top w:w="200" w:type="dxa"/>
              <w:left w:w="200" w:type="dxa"/>
              <w:bottom w:w="200" w:type="dxa"/>
              <w:right w:w="200" w:type="dxa"/>
            </w:tcMar>
          </w:tcPr>
          <w:p w14:paraId="1D0EB61F">
            <w:pPr>
              <w:spacing w:after="160"/>
              <w:rPr>
                <w:b/>
                <w:bCs/>
              </w:rPr>
            </w:pPr>
            <w:r>
              <w:rPr>
                <w:b/>
                <w:bCs/>
              </w:rPr>
              <w:t>Filters applied</w:t>
            </w:r>
          </w:p>
          <w:p w14:paraId="586D92E9">
            <w:pPr>
              <w:spacing w:after="160"/>
              <w:rPr>
                <w:b/>
                <w:bCs/>
              </w:rPr>
            </w:pPr>
            <w:r>
              <w:rPr>
                <w:b/>
                <w:bCs/>
                <w:i/>
                <w:iCs/>
              </w:rPr>
              <w:t>Date, peer reviewed, full text, etc.</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64553D3C">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Fonts w:hint="default" w:ascii="Cambria" w:hAnsi="Cambria" w:eastAsia="Helvetica" w:cs="Cambria"/>
                <w:b w:val="0"/>
                <w:bCs w:val="0"/>
                <w:i w:val="0"/>
                <w:iCs w:val="0"/>
                <w:caps w:val="0"/>
                <w:color w:val="3A3A3A"/>
                <w:spacing w:val="0"/>
                <w:sz w:val="24"/>
                <w:szCs w:val="24"/>
              </w:rPr>
            </w:pPr>
            <w:r>
              <w:rPr>
                <w:rStyle w:val="16"/>
                <w:rFonts w:hint="default" w:ascii="Cambria" w:hAnsi="Cambria" w:eastAsia="Helvetica" w:cs="Cambria"/>
                <w:b/>
                <w:bCs/>
                <w:i w:val="0"/>
                <w:iCs w:val="0"/>
                <w:caps w:val="0"/>
                <w:color w:val="3A3A3A"/>
                <w:spacing w:val="0"/>
                <w:kern w:val="0"/>
                <w:sz w:val="24"/>
                <w:szCs w:val="24"/>
                <w:shd w:val="clear" w:color="auto" w:fill="FFFFFF"/>
                <w:lang w:val="en-GB" w:eastAsia="zh-CN" w:bidi="ar"/>
              </w:rPr>
              <w:t>Source 1:</w:t>
            </w:r>
            <w: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t xml:space="preserve"> </w:t>
            </w:r>
            <w:r>
              <w:rPr>
                <w:rStyle w:val="16"/>
                <w:rFonts w:hint="default" w:ascii="Cambria" w:hAnsi="Cambria" w:eastAsia="Helvetica" w:cs="Cambria"/>
                <w:b w:val="0"/>
                <w:bCs w:val="0"/>
                <w:i w:val="0"/>
                <w:iCs w:val="0"/>
                <w:caps w:val="0"/>
                <w:color w:val="3A3A3A"/>
                <w:spacing w:val="0"/>
                <w:kern w:val="0"/>
                <w:sz w:val="24"/>
                <w:szCs w:val="24"/>
                <w:shd w:val="clear" w:color="auto" w:fill="FFFFFF"/>
                <w:lang w:val="en-US" w:eastAsia="zh-CN" w:bidi="ar"/>
              </w:rPr>
              <w:t>Full Text Online</w:t>
            </w:r>
          </w:p>
          <w:p w14:paraId="5396DB91">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Fonts w:hint="default" w:ascii="Cambria" w:hAnsi="Cambria" w:eastAsia="Helvetica" w:cs="Cambria"/>
                <w:b w:val="0"/>
                <w:bCs w:val="0"/>
                <w:i w:val="0"/>
                <w:iCs w:val="0"/>
                <w:caps w:val="0"/>
                <w:color w:val="3A3A3A"/>
                <w:spacing w:val="0"/>
                <w:sz w:val="24"/>
                <w:szCs w:val="24"/>
              </w:rPr>
            </w:pPr>
            <w:r>
              <w:rPr>
                <w:rStyle w:val="16"/>
                <w:rFonts w:hint="default" w:ascii="Cambria" w:hAnsi="Cambria" w:eastAsia="Helvetica" w:cs="Cambria"/>
                <w:b w:val="0"/>
                <w:bCs w:val="0"/>
                <w:i w:val="0"/>
                <w:iCs w:val="0"/>
                <w:caps w:val="0"/>
                <w:color w:val="3A3A3A"/>
                <w:spacing w:val="0"/>
                <w:kern w:val="0"/>
                <w:sz w:val="24"/>
                <w:szCs w:val="24"/>
                <w:shd w:val="clear" w:color="auto" w:fill="FFFFFF"/>
                <w:lang w:val="en-US" w:eastAsia="zh-CN" w:bidi="ar"/>
              </w:rPr>
              <w:t>Peer-reviewed</w:t>
            </w:r>
          </w:p>
          <w:p w14:paraId="79111753">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US" w:eastAsia="zh-CN" w:bidi="ar"/>
              </w:rPr>
            </w:pPr>
            <w:r>
              <w:rPr>
                <w:rStyle w:val="16"/>
                <w:rFonts w:hint="default" w:ascii="Cambria" w:hAnsi="Cambria" w:eastAsia="Helvetica" w:cs="Cambria"/>
                <w:b w:val="0"/>
                <w:bCs w:val="0"/>
                <w:i w:val="0"/>
                <w:iCs w:val="0"/>
                <w:caps w:val="0"/>
                <w:color w:val="3A3A3A"/>
                <w:spacing w:val="0"/>
                <w:kern w:val="0"/>
                <w:sz w:val="24"/>
                <w:szCs w:val="24"/>
                <w:shd w:val="clear" w:color="auto" w:fill="FFFFFF"/>
                <w:lang w:val="en-US" w:eastAsia="zh-CN" w:bidi="ar"/>
              </w:rPr>
              <w:t>English</w:t>
            </w:r>
          </w:p>
          <w:p w14:paraId="6CEB0C29">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pPr>
            <w:r>
              <w:rPr>
                <w:rStyle w:val="16"/>
                <w:rFonts w:hint="default" w:ascii="Cambria" w:hAnsi="Cambria" w:eastAsia="Helvetica" w:cs="Cambria"/>
                <w:b w:val="0"/>
                <w:bCs w:val="0"/>
                <w:i w:val="0"/>
                <w:iCs w:val="0"/>
                <w:caps w:val="0"/>
                <w:color w:val="3A3A3A"/>
                <w:spacing w:val="0"/>
                <w:kern w:val="0"/>
                <w:sz w:val="24"/>
                <w:szCs w:val="24"/>
                <w:shd w:val="clear" w:color="auto" w:fill="FFFFFF"/>
                <w:lang w:val="en-US" w:eastAsia="zh-CN" w:bidi="ar"/>
              </w:rPr>
              <w:t>Years: 2022-202</w:t>
            </w:r>
            <w: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t>6</w:t>
            </w:r>
          </w:p>
          <w:p w14:paraId="6A321BE9">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pPr>
            <w:r>
              <w:rPr>
                <w:rStyle w:val="16"/>
                <w:rFonts w:hint="default" w:eastAsia="Helvetica" w:cs="Cambria"/>
                <w:b w:val="0"/>
                <w:bCs w:val="0"/>
                <w:i w:val="0"/>
                <w:iCs w:val="0"/>
                <w:caps w:val="0"/>
                <w:color w:val="3A3A3A"/>
                <w:spacing w:val="0"/>
                <w:kern w:val="0"/>
                <w:sz w:val="24"/>
                <w:szCs w:val="24"/>
                <w:shd w:val="clear" w:color="auto" w:fill="FFFFFF"/>
                <w:lang w:val="en-GB" w:eastAsia="zh-CN" w:bidi="ar"/>
              </w:rPr>
              <w:t>Articles</w:t>
            </w:r>
          </w:p>
          <w:p w14:paraId="4615B912">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pPr>
            <w:r>
              <w:rPr>
                <w:rStyle w:val="16"/>
                <w:rFonts w:hint="default" w:eastAsia="Helvetica" w:cs="Cambria"/>
                <w:b w:val="0"/>
                <w:bCs w:val="0"/>
                <w:i w:val="0"/>
                <w:iCs w:val="0"/>
                <w:caps w:val="0"/>
                <w:color w:val="3A3A3A"/>
                <w:spacing w:val="0"/>
                <w:kern w:val="0"/>
                <w:sz w:val="24"/>
                <w:szCs w:val="24"/>
                <w:shd w:val="clear" w:color="auto" w:fill="FFFFFF"/>
                <w:lang w:val="en-GB" w:eastAsia="zh-CN" w:bidi="ar"/>
              </w:rPr>
              <w:t>Advance research</w:t>
            </w:r>
          </w:p>
          <w:p w14:paraId="415EC520">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640" w:leftChars="0" w:right="105" w:hanging="420" w:firstLine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pPr>
            <w:r>
              <w:rPr>
                <w:rStyle w:val="16"/>
                <w:rFonts w:hint="default" w:eastAsia="Helvetica" w:cs="Cambria"/>
                <w:b w:val="0"/>
                <w:bCs w:val="0"/>
                <w:i w:val="0"/>
                <w:iCs w:val="0"/>
                <w:caps w:val="0"/>
                <w:color w:val="3A3A3A"/>
                <w:spacing w:val="0"/>
                <w:kern w:val="0"/>
                <w:sz w:val="24"/>
                <w:szCs w:val="24"/>
                <w:shd w:val="clear" w:color="auto" w:fill="FFFFFF"/>
                <w:lang w:val="en-GB" w:eastAsia="zh-CN" w:bidi="ar"/>
              </w:rPr>
              <w:t>Source 2: Google scholaar</w:t>
            </w:r>
          </w:p>
          <w:p w14:paraId="2D406845">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4440" w:leftChars="0" w:right="105" w:hanging="420" w:firstLineChars="0"/>
              <w:jc w:val="left"/>
              <w:textAlignment w:val="center"/>
              <w:rPr>
                <w:rFonts w:hint="default" w:ascii="Cambria" w:hAnsi="Cambria" w:eastAsia="SimSun" w:cs="Cambria"/>
                <w:b w:val="0"/>
                <w:bCs w:val="0"/>
                <w:i w:val="0"/>
                <w:iCs w:val="0"/>
                <w:caps w:val="0"/>
                <w:color w:val="auto"/>
                <w:spacing w:val="0"/>
                <w:sz w:val="24"/>
                <w:szCs w:val="24"/>
                <w:shd w:val="clear" w:color="auto" w:fill="FFFFFF"/>
                <w:lang w:val="en-GB"/>
              </w:rPr>
            </w:pPr>
            <w:r>
              <w:rPr>
                <w:rFonts w:hint="default" w:ascii="Cambria" w:hAnsi="Cambria" w:eastAsia="SimSun" w:cs="Cambria"/>
                <w:b/>
                <w:bCs/>
                <w:i w:val="0"/>
                <w:iCs w:val="0"/>
                <w:caps w:val="0"/>
                <w:color w:val="auto"/>
                <w:spacing w:val="0"/>
                <w:sz w:val="24"/>
                <w:szCs w:val="24"/>
                <w:shd w:val="clear" w:color="auto" w:fill="FFFFFF"/>
                <w:lang w:val="en-GB"/>
              </w:rPr>
              <w:t xml:space="preserve">Source 2: </w:t>
            </w:r>
            <w:r>
              <w:rPr>
                <w:rFonts w:hint="default" w:ascii="Cambria" w:hAnsi="Cambria" w:eastAsia="SimSun" w:cs="Cambria"/>
                <w:b w:val="0"/>
                <w:bCs w:val="0"/>
                <w:i w:val="0"/>
                <w:iCs w:val="0"/>
                <w:caps w:val="0"/>
                <w:color w:val="auto"/>
                <w:spacing w:val="0"/>
                <w:sz w:val="24"/>
                <w:szCs w:val="24"/>
                <w:shd w:val="clear" w:color="auto" w:fill="FFFFFF"/>
                <w:lang w:val="en-GB"/>
              </w:rPr>
              <w:t>Article</w:t>
            </w:r>
          </w:p>
          <w:p w14:paraId="51DAF6DA">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4440" w:leftChars="0" w:right="105" w:hanging="420" w:firstLineChars="0"/>
              <w:jc w:val="left"/>
              <w:textAlignment w:val="center"/>
              <w:rPr>
                <w:rFonts w:hint="default" w:ascii="Cambria" w:hAnsi="Cambria" w:eastAsia="Helvetica" w:cs="Cambria"/>
                <w:b w:val="0"/>
                <w:bCs w:val="0"/>
                <w:i w:val="0"/>
                <w:iCs w:val="0"/>
                <w:caps w:val="0"/>
                <w:color w:val="auto"/>
                <w:spacing w:val="0"/>
                <w:sz w:val="24"/>
                <w:szCs w:val="24"/>
              </w:rPr>
            </w:pPr>
            <w:r>
              <w:rPr>
                <w:rStyle w:val="16"/>
                <w:rFonts w:hint="default" w:ascii="Cambria" w:hAnsi="Cambria" w:eastAsia="Helvetica" w:cs="Cambria"/>
                <w:b w:val="0"/>
                <w:bCs w:val="0"/>
                <w:i w:val="0"/>
                <w:iCs w:val="0"/>
                <w:caps w:val="0"/>
                <w:color w:val="auto"/>
                <w:spacing w:val="0"/>
                <w:kern w:val="0"/>
                <w:sz w:val="24"/>
                <w:szCs w:val="24"/>
                <w:shd w:val="clear" w:color="auto" w:fill="FFFFFF"/>
                <w:lang w:val="en-US" w:eastAsia="zh-CN" w:bidi="ar"/>
              </w:rPr>
              <w:t>Peer-reviewed Journals</w:t>
            </w:r>
          </w:p>
          <w:p w14:paraId="6D313D81">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4440" w:leftChars="0" w:right="105" w:hanging="420" w:firstLineChars="0"/>
              <w:jc w:val="left"/>
              <w:textAlignment w:val="center"/>
              <w:rPr>
                <w:rStyle w:val="16"/>
                <w:rFonts w:hint="default" w:ascii="Cambria" w:hAnsi="Cambria" w:eastAsia="Helvetica" w:cs="Cambria"/>
                <w:b w:val="0"/>
                <w:bCs w:val="0"/>
                <w:i w:val="0"/>
                <w:iCs w:val="0"/>
                <w:caps w:val="0"/>
                <w:color w:val="auto"/>
                <w:spacing w:val="0"/>
                <w:kern w:val="0"/>
                <w:sz w:val="24"/>
                <w:szCs w:val="24"/>
                <w:shd w:val="clear" w:color="auto" w:fill="FFFFFF"/>
                <w:lang w:val="en-US" w:eastAsia="zh-CN" w:bidi="ar"/>
              </w:rPr>
            </w:pPr>
            <w:r>
              <w:rPr>
                <w:rStyle w:val="16"/>
                <w:rFonts w:hint="default" w:ascii="Cambria" w:hAnsi="Cambria" w:eastAsia="Helvetica" w:cs="Cambria"/>
                <w:b w:val="0"/>
                <w:bCs w:val="0"/>
                <w:i w:val="0"/>
                <w:iCs w:val="0"/>
                <w:caps w:val="0"/>
                <w:color w:val="auto"/>
                <w:spacing w:val="0"/>
                <w:kern w:val="0"/>
                <w:sz w:val="24"/>
                <w:szCs w:val="24"/>
                <w:shd w:val="clear" w:color="auto" w:fill="FFFFFF"/>
                <w:lang w:val="en-US" w:eastAsia="zh-CN" w:bidi="ar"/>
              </w:rPr>
              <w:t>English</w:t>
            </w:r>
          </w:p>
          <w:p w14:paraId="24C7D354">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4440" w:leftChars="0" w:right="105" w:hanging="420" w:firstLineChars="0"/>
              <w:jc w:val="left"/>
              <w:textAlignment w:val="center"/>
              <w:rPr>
                <w:rStyle w:val="16"/>
                <w:rFonts w:hint="default" w:ascii="Cambria" w:hAnsi="Cambria" w:eastAsia="Helvetica" w:cs="Cambria"/>
                <w:b w:val="0"/>
                <w:bCs w:val="0"/>
                <w:i w:val="0"/>
                <w:iCs w:val="0"/>
                <w:caps w:val="0"/>
                <w:color w:val="auto"/>
                <w:spacing w:val="0"/>
                <w:kern w:val="0"/>
                <w:sz w:val="24"/>
                <w:szCs w:val="24"/>
                <w:shd w:val="clear" w:color="auto" w:fill="FFFFFF"/>
                <w:lang w:val="en-US" w:eastAsia="zh-CN" w:bidi="ar"/>
              </w:rPr>
            </w:pPr>
            <w:r>
              <w:rPr>
                <w:rStyle w:val="16"/>
                <w:rFonts w:hint="default" w:eastAsia="Helvetica" w:cs="Cambria"/>
                <w:b w:val="0"/>
                <w:bCs w:val="0"/>
                <w:i w:val="0"/>
                <w:iCs w:val="0"/>
                <w:color w:val="auto"/>
                <w:spacing w:val="0"/>
                <w:kern w:val="0"/>
                <w:sz w:val="24"/>
                <w:szCs w:val="24"/>
                <w:shd w:val="clear" w:color="auto" w:fill="FFFFFF"/>
                <w:lang w:val="en-GB" w:eastAsia="zh-CN" w:bidi="ar"/>
              </w:rPr>
              <w:t>A</w:t>
            </w:r>
            <w:r>
              <w:rPr>
                <w:rStyle w:val="16"/>
                <w:rFonts w:hint="default" w:eastAsia="Helvetica" w:cs="Cambria"/>
                <w:b w:val="0"/>
                <w:bCs w:val="0"/>
                <w:i w:val="0"/>
                <w:iCs w:val="0"/>
                <w:caps w:val="0"/>
                <w:color w:val="auto"/>
                <w:spacing w:val="0"/>
                <w:kern w:val="0"/>
                <w:sz w:val="24"/>
                <w:szCs w:val="24"/>
                <w:shd w:val="clear" w:color="auto" w:fill="FFFFFF"/>
                <w:lang w:val="en-GB" w:eastAsia="zh-CN" w:bidi="ar"/>
              </w:rPr>
              <w:t>dvance search</w:t>
            </w:r>
          </w:p>
          <w:p w14:paraId="1AC66128">
            <w:pPr>
              <w:numPr>
                <w:ilvl w:val="0"/>
                <w:numId w:val="2"/>
              </w:numPr>
              <w:bidi w:val="0"/>
              <w:ind w:left="4440" w:leftChars="0" w:hanging="420" w:firstLineChars="0"/>
              <w:rPr>
                <w:rFonts w:hint="default" w:ascii="Cambria" w:hAnsi="Cambria" w:cs="Cambria"/>
                <w:sz w:val="24"/>
                <w:szCs w:val="24"/>
              </w:rPr>
            </w:pPr>
            <w:r>
              <w:rPr>
                <w:rStyle w:val="16"/>
                <w:rFonts w:hint="default" w:ascii="Cambria" w:hAnsi="Cambria" w:eastAsia="Helvetica" w:cs="Cambria"/>
                <w:b w:val="0"/>
                <w:bCs w:val="0"/>
                <w:i w:val="0"/>
                <w:iCs w:val="0"/>
                <w:caps w:val="0"/>
                <w:color w:val="auto"/>
                <w:spacing w:val="0"/>
                <w:kern w:val="0"/>
                <w:sz w:val="24"/>
                <w:szCs w:val="24"/>
                <w:shd w:val="clear" w:color="auto" w:fill="FFFFFF"/>
                <w:lang w:val="en-US" w:eastAsia="zh-CN" w:bidi="ar"/>
              </w:rPr>
              <w:t>Years: 2022-202</w:t>
            </w:r>
            <w:r>
              <w:rPr>
                <w:rStyle w:val="16"/>
                <w:rFonts w:hint="default" w:eastAsia="Helvetica" w:cs="Cambria"/>
                <w:b w:val="0"/>
                <w:bCs w:val="0"/>
                <w:i w:val="0"/>
                <w:iCs w:val="0"/>
                <w:caps w:val="0"/>
                <w:color w:val="auto"/>
                <w:spacing w:val="0"/>
                <w:kern w:val="0"/>
                <w:sz w:val="24"/>
                <w:szCs w:val="24"/>
                <w:shd w:val="clear" w:color="auto" w:fill="FFFFFF"/>
                <w:lang w:val="en-GB" w:eastAsia="zh-CN" w:bidi="ar"/>
              </w:rPr>
              <w:t>6</w:t>
            </w:r>
          </w:p>
          <w:p w14:paraId="144B823C">
            <w:pPr>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leftChars="0" w:right="105" w:rightChars="0"/>
              <w:jc w:val="left"/>
              <w:textAlignment w:val="center"/>
              <w:rPr>
                <w:rStyle w:val="16"/>
                <w:rFonts w:hint="default" w:ascii="Cambria" w:hAnsi="Cambria" w:eastAsia="Helvetica" w:cs="Cambria"/>
                <w:b w:val="0"/>
                <w:bCs w:val="0"/>
                <w:i w:val="0"/>
                <w:iCs w:val="0"/>
                <w:caps w:val="0"/>
                <w:color w:val="3A3A3A"/>
                <w:spacing w:val="0"/>
                <w:kern w:val="0"/>
                <w:sz w:val="24"/>
                <w:szCs w:val="24"/>
                <w:shd w:val="clear" w:color="auto" w:fill="FFFFFF"/>
                <w:lang w:val="en-GB" w:eastAsia="zh-CN" w:bidi="ar"/>
              </w:rPr>
            </w:pPr>
          </w:p>
          <w:p w14:paraId="56BBA6AB">
            <w:pPr>
              <w:spacing w:after="0"/>
            </w:pPr>
          </w:p>
          <w:p w14:paraId="53DED728">
            <w:pPr>
              <w:spacing w:after="0"/>
            </w:pPr>
          </w:p>
          <w:p w14:paraId="26F1019C">
            <w:pPr>
              <w:spacing w:after="0"/>
            </w:pPr>
          </w:p>
        </w:tc>
      </w:tr>
      <w:tr w14:paraId="20AEC1C4">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nil"/>
              <w:left w:val="single" w:color="B7D7E8" w:sz="8" w:space="0"/>
              <w:bottom w:val="single" w:color="B7D7E8" w:sz="8" w:space="0"/>
              <w:right w:val="single" w:color="B7D7E8" w:sz="8" w:space="0"/>
            </w:tcBorders>
            <w:shd w:val="clear" w:color="auto" w:fill="D8F0FF"/>
            <w:tcMar>
              <w:top w:w="200" w:type="dxa"/>
              <w:left w:w="200" w:type="dxa"/>
              <w:bottom w:w="200" w:type="dxa"/>
              <w:right w:w="200" w:type="dxa"/>
            </w:tcMar>
          </w:tcPr>
          <w:p w14:paraId="03C71FBB">
            <w:pPr>
              <w:spacing w:after="0"/>
              <w:rPr>
                <w:b/>
                <w:bCs/>
                <w:lang w:eastAsia="en-GB"/>
              </w:rPr>
            </w:pPr>
            <w:r>
              <w:rPr>
                <w:b/>
                <w:bCs/>
                <w:color w:val="000000"/>
              </w:rPr>
              <w:t>Number of results found/number of hits</w:t>
            </w:r>
          </w:p>
        </w:tc>
        <w:tc>
          <w:tcPr>
            <w:tcW w:w="0" w:type="auto"/>
            <w:tcBorders>
              <w:top w:val="nil"/>
              <w:left w:val="nil"/>
              <w:bottom w:val="single" w:color="B7D7E8" w:sz="8" w:space="0"/>
              <w:right w:val="single" w:color="B7D7E8" w:sz="8" w:space="0"/>
            </w:tcBorders>
            <w:shd w:val="clear" w:color="auto" w:fill="FFFFFF"/>
            <w:tcMar>
              <w:top w:w="200" w:type="dxa"/>
              <w:left w:w="200" w:type="dxa"/>
              <w:bottom w:w="200" w:type="dxa"/>
              <w:right w:w="200" w:type="dxa"/>
            </w:tcMar>
          </w:tcPr>
          <w:p w14:paraId="3B6A2041">
            <w:pPr>
              <w:spacing w:after="0"/>
              <w:rPr>
                <w:rFonts w:hint="default" w:ascii="Cambria" w:hAnsi="Cambria" w:cs="Cambria"/>
                <w:b/>
                <w:bCs/>
                <w:sz w:val="24"/>
                <w:szCs w:val="24"/>
                <w:lang w:val="en-GB"/>
              </w:rPr>
            </w:pPr>
            <w:r>
              <w:rPr>
                <w:rFonts w:hint="default" w:ascii="Cambria" w:hAnsi="Cambria" w:cs="Cambria"/>
                <w:b/>
                <w:bCs/>
                <w:sz w:val="24"/>
                <w:szCs w:val="24"/>
                <w:lang w:val="en-GB"/>
              </w:rPr>
              <w:t>UWTSD ONLINE Initial results:</w:t>
            </w:r>
            <w:r>
              <w:rPr>
                <w:rFonts w:hint="default" w:cs="Cambria"/>
                <w:b/>
                <w:bCs/>
                <w:sz w:val="24"/>
                <w:szCs w:val="24"/>
                <w:lang w:val="en-GB"/>
              </w:rPr>
              <w:t>128,77</w:t>
            </w:r>
          </w:p>
          <w:p w14:paraId="03D6F1EC">
            <w:pPr>
              <w:spacing w:after="0"/>
              <w:rPr>
                <w:rFonts w:hint="default"/>
                <w:lang w:val="en-GB"/>
              </w:rPr>
            </w:pPr>
            <w:r>
              <w:rPr>
                <w:rFonts w:hint="default" w:ascii="Cambria" w:hAnsi="Cambria" w:cs="Cambria"/>
                <w:b/>
                <w:bCs/>
                <w:sz w:val="24"/>
                <w:szCs w:val="24"/>
                <w:lang w:val="en-GB"/>
              </w:rPr>
              <w:t>After filter applied:</w:t>
            </w:r>
            <w:r>
              <w:rPr>
                <w:rFonts w:hint="default" w:cs="Cambria"/>
                <w:b/>
                <w:bCs/>
                <w:sz w:val="24"/>
                <w:szCs w:val="24"/>
                <w:lang w:val="en-GB"/>
              </w:rPr>
              <w:t>18</w:t>
            </w:r>
          </w:p>
          <w:p w14:paraId="0B5BC1A9">
            <w:pPr>
              <w:keepNext w:val="0"/>
              <w:keepLines w:val="0"/>
              <w:widowControl/>
              <w:suppressLineNumbers w:val="0"/>
              <w:pBdr>
                <w:top w:val="none" w:color="auto" w:sz="0" w:space="0"/>
                <w:left w:val="none" w:color="auto" w:sz="0" w:space="0"/>
                <w:bottom w:val="none" w:color="auto" w:sz="0" w:space="0"/>
                <w:right w:val="none" w:color="auto" w:sz="0" w:space="0"/>
              </w:pBdr>
              <w:shd w:val="clear" w:color="auto" w:fill="FFFFFF"/>
              <w:spacing w:after="422" w:afterAutospacing="0" w:line="252" w:lineRule="atLeast"/>
              <w:ind w:right="105"/>
              <w:jc w:val="left"/>
              <w:textAlignment w:val="center"/>
              <w:rPr>
                <w:rFonts w:hint="default" w:ascii="Cambria" w:hAnsi="Cambria" w:cs="Cambria"/>
                <w:b/>
                <w:bCs/>
                <w:sz w:val="24"/>
                <w:szCs w:val="24"/>
                <w:lang w:val="en-GB"/>
              </w:rPr>
            </w:pPr>
            <w:r>
              <w:rPr>
                <w:rFonts w:hint="default" w:ascii="Cambria" w:hAnsi="Cambria" w:cs="Cambria"/>
                <w:b/>
                <w:bCs/>
                <w:sz w:val="24"/>
                <w:szCs w:val="24"/>
                <w:lang w:val="en-GB"/>
              </w:rPr>
              <w:t>Google Scholar Initial results :</w:t>
            </w:r>
            <w:r>
              <w:rPr>
                <w:rFonts w:hint="default" w:cs="Cambria"/>
                <w:b/>
                <w:bCs/>
                <w:sz w:val="24"/>
                <w:szCs w:val="24"/>
                <w:lang w:val="en-GB"/>
              </w:rPr>
              <w:t>44,600</w:t>
            </w:r>
          </w:p>
          <w:p w14:paraId="1ABDCF43">
            <w:pPr>
              <w:spacing w:after="0"/>
              <w:rPr>
                <w:rFonts w:hint="default"/>
                <w:lang w:val="en-GB"/>
              </w:rPr>
            </w:pPr>
            <w:r>
              <w:rPr>
                <w:rFonts w:hint="default" w:ascii="Cambria" w:hAnsi="Cambria" w:cs="Cambria"/>
                <w:b/>
                <w:bCs/>
                <w:sz w:val="24"/>
                <w:szCs w:val="24"/>
                <w:lang w:val="en-GB"/>
              </w:rPr>
              <w:t>After filter applied:</w:t>
            </w:r>
            <w:r>
              <w:rPr>
                <w:rFonts w:hint="default" w:cs="Cambria"/>
                <w:b/>
                <w:bCs/>
                <w:sz w:val="24"/>
                <w:szCs w:val="24"/>
                <w:lang w:val="en-GB"/>
              </w:rPr>
              <w:t>17,400</w:t>
            </w:r>
          </w:p>
        </w:tc>
      </w:tr>
    </w:tbl>
    <w:p w14:paraId="672B3687">
      <w:pPr>
        <w:rPr>
          <w:lang w:eastAsia="en-GB"/>
        </w:rPr>
      </w:pPr>
    </w:p>
    <w:tbl>
      <w:tblPr>
        <w:tblStyle w:val="42"/>
        <w:tblW w:w="5000" w:type="pct"/>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2852"/>
        <w:gridCol w:w="6654"/>
      </w:tblGrid>
      <w:tr w14:paraId="3954254B">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680" w:hRule="atLeast"/>
          <w:tblHeader/>
        </w:trPr>
        <w:tc>
          <w:tcPr>
            <w:tcW w:w="1500" w:type="pct"/>
            <w:tcBorders>
              <w:top w:val="single" w:color="C7B9D6" w:sz="8" w:space="0"/>
              <w:left w:val="single" w:color="C7B9D6" w:sz="8" w:space="0"/>
              <w:bottom w:val="single" w:color="C7B9D6" w:sz="8" w:space="0"/>
              <w:right w:val="nil"/>
              <w:insideV w:val="nil"/>
            </w:tcBorders>
            <w:shd w:val="clear" w:color="auto" w:fill="EADCF8"/>
            <w:tcMar>
              <w:top w:w="240" w:type="dxa"/>
              <w:left w:w="240" w:type="dxa"/>
              <w:bottom w:w="240" w:type="dxa"/>
              <w:right w:w="240" w:type="dxa"/>
            </w:tcMar>
          </w:tcPr>
          <w:p w14:paraId="0DC92AFF">
            <w:pPr>
              <w:spacing w:after="0"/>
              <w:rPr>
                <w:b/>
                <w:bCs/>
                <w:color w:val="FFFFFF" w:themeColor="background1"/>
                <w:lang w:eastAsia="en-GB"/>
                <w14:textFill>
                  <w14:solidFill>
                    <w14:schemeClr w14:val="bg1"/>
                  </w14:solidFill>
                </w14:textFill>
              </w:rPr>
            </w:pPr>
            <w:r>
              <w:rPr>
                <w:b/>
                <w:bCs/>
                <w:color w:val="000000"/>
              </w:rPr>
              <w:t>Final section</w:t>
            </w:r>
          </w:p>
        </w:tc>
        <w:tc>
          <w:tcPr>
            <w:tcW w:w="3500" w:type="pct"/>
            <w:tcBorders>
              <w:top w:val="single" w:color="C7B9D6" w:sz="8" w:space="0"/>
              <w:bottom w:val="single" w:color="C7B9D6" w:sz="8" w:space="0"/>
              <w:right w:val="single" w:color="C7B9D6" w:sz="8" w:space="0"/>
              <w:insideV w:val="nil"/>
            </w:tcBorders>
            <w:shd w:val="clear" w:color="auto" w:fill="EADCF8"/>
            <w:tcMar>
              <w:top w:w="240" w:type="dxa"/>
              <w:left w:w="240" w:type="dxa"/>
              <w:bottom w:w="240" w:type="dxa"/>
              <w:right w:w="240" w:type="dxa"/>
            </w:tcMar>
          </w:tcPr>
          <w:p w14:paraId="7983334E">
            <w:pPr>
              <w:spacing w:after="0"/>
              <w:rPr>
                <w:b/>
                <w:bCs/>
                <w:color w:val="FFFFFF" w:themeColor="background1"/>
                <w14:textFill>
                  <w14:solidFill>
                    <w14:schemeClr w14:val="bg1"/>
                  </w14:solidFill>
                </w14:textFill>
              </w:rPr>
            </w:pPr>
            <w:r>
              <w:rPr>
                <w:b/>
                <w:bCs/>
                <w:color w:val="000000"/>
              </w:rPr>
              <w:t>Student response</w:t>
            </w:r>
          </w:p>
        </w:tc>
      </w:tr>
      <w:tr w14:paraId="021DB708">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900" w:hRule="atLeast"/>
        </w:trPr>
        <w:tc>
          <w:tcPr>
            <w:tcW w:w="0" w:type="auto"/>
            <w:tcBorders>
              <w:top w:val="nil"/>
              <w:left w:val="single" w:color="C7B9D6" w:sz="8" w:space="0"/>
              <w:bottom w:val="single" w:color="C7B9D6" w:sz="8" w:space="0"/>
              <w:right w:val="single" w:color="C7B9D6" w:sz="8" w:space="0"/>
            </w:tcBorders>
            <w:shd w:val="clear" w:color="auto" w:fill="EADCF8"/>
            <w:tcMar>
              <w:top w:w="240" w:type="dxa"/>
              <w:left w:w="240" w:type="dxa"/>
              <w:bottom w:w="240" w:type="dxa"/>
              <w:right w:w="240" w:type="dxa"/>
            </w:tcMar>
          </w:tcPr>
          <w:p w14:paraId="24E7C052">
            <w:pPr>
              <w:spacing w:after="160"/>
              <w:rPr>
                <w:b w:val="0"/>
                <w:bCs w:val="0"/>
                <w:color w:val="000000"/>
              </w:rPr>
            </w:pPr>
            <w:r>
              <w:rPr>
                <w:b/>
                <w:bCs/>
                <w:color w:val="000000"/>
              </w:rPr>
              <w:t>Provide the references for the sources you selected, in Harvard format.</w:t>
            </w:r>
          </w:p>
          <w:p w14:paraId="6423E17E">
            <w:pPr>
              <w:spacing w:after="160"/>
              <w:rPr>
                <w:b/>
                <w:bCs/>
              </w:rPr>
            </w:pPr>
            <w:r>
              <w:rPr>
                <w:b/>
                <w:bCs/>
                <w:color w:val="000000" w:themeColor="text1"/>
                <w14:textFill>
                  <w14:solidFill>
                    <w14:schemeClr w14:val="tx1"/>
                  </w14:solidFill>
                </w14:textFill>
              </w:rPr>
              <w:t>(You are able to copy and paste them, but they must be checked to ensure they are accurately presented in Harvard format).</w:t>
            </w:r>
          </w:p>
          <w:p w14:paraId="6C278A55">
            <w:pPr>
              <w:spacing w:after="160"/>
              <w:rPr>
                <w:b/>
                <w:bCs/>
              </w:rPr>
            </w:pPr>
          </w:p>
        </w:tc>
        <w:tc>
          <w:tcPr>
            <w:tcW w:w="0" w:type="auto"/>
            <w:tcBorders>
              <w:top w:val="nil"/>
              <w:left w:val="nil"/>
              <w:bottom w:val="single" w:color="C7B9D6" w:sz="8" w:space="0"/>
              <w:right w:val="single" w:color="C7B9D6" w:sz="8" w:space="0"/>
            </w:tcBorders>
            <w:shd w:val="clear" w:color="auto" w:fill="FFFFFF" w:themeFill="background1"/>
            <w:tcMar>
              <w:top w:w="240" w:type="dxa"/>
              <w:left w:w="240" w:type="dxa"/>
              <w:bottom w:w="240" w:type="dxa"/>
              <w:right w:w="240" w:type="dxa"/>
            </w:tcMar>
          </w:tcPr>
          <w:p w14:paraId="43F2C1C9">
            <w:pPr>
              <w:spacing w:after="0"/>
            </w:pPr>
          </w:p>
          <w:p w14:paraId="313A9375">
            <w:pPr>
              <w:keepNext w:val="0"/>
              <w:keepLines w:val="0"/>
              <w:widowControl/>
              <w:suppressLineNumbers w:val="0"/>
              <w:jc w:val="left"/>
              <w:rPr>
                <w:rFonts w:hint="default" w:ascii="Cambria" w:hAnsi="Cambria" w:cs="Cambria"/>
                <w:sz w:val="24"/>
                <w:szCs w:val="24"/>
              </w:rPr>
            </w:pPr>
            <w:r>
              <w:rPr>
                <w:rFonts w:hint="default" w:ascii="Cambria" w:hAnsi="Cambria" w:eastAsia="SimSun" w:cs="Cambria"/>
                <w:kern w:val="0"/>
                <w:sz w:val="24"/>
                <w:szCs w:val="24"/>
                <w:lang w:val="en-US" w:eastAsia="zh-CN" w:bidi="ar"/>
                <w14:ligatures w14:val="standardContextual"/>
              </w:rPr>
              <w:t xml:space="preserve">Frontini, R. (2024). </w:t>
            </w:r>
            <w:r>
              <w:rPr>
                <w:rFonts w:hint="default" w:ascii="Cambria" w:hAnsi="Cambria" w:eastAsia="SimSun" w:cs="Cambria"/>
                <w:i/>
                <w:iCs/>
                <w:kern w:val="0"/>
                <w:sz w:val="24"/>
                <w:szCs w:val="24"/>
                <w:lang w:val="en-US" w:eastAsia="zh-CN" w:bidi="ar"/>
                <w14:ligatures w14:val="standardContextual"/>
              </w:rPr>
              <w:t>Research and Survey on Mental Health of Children and Adolescents</w:t>
            </w:r>
            <w:r>
              <w:rPr>
                <w:rFonts w:hint="default" w:ascii="Cambria" w:hAnsi="Cambria" w:eastAsia="SimSun" w:cs="Cambria"/>
                <w:kern w:val="0"/>
                <w:sz w:val="24"/>
                <w:szCs w:val="24"/>
                <w:lang w:val="en-US" w:eastAsia="zh-CN" w:bidi="ar"/>
                <w14:ligatures w14:val="standardContextual"/>
              </w:rPr>
              <w:t>. MDPI - Multidisciplinary Digital Publishing Institute. https://doi.org/10.3390/books978-3-7258-0991-2</w:t>
            </w:r>
          </w:p>
          <w:p w14:paraId="53010CDE">
            <w:pPr>
              <w:spacing w:after="0"/>
            </w:pPr>
          </w:p>
          <w:p w14:paraId="3F4A76D4">
            <w:pPr>
              <w:keepNext w:val="0"/>
              <w:keepLines w:val="0"/>
              <w:widowControl/>
              <w:suppressLineNumbers w:val="0"/>
              <w:spacing w:line="315" w:lineRule="atLeast"/>
              <w:jc w:val="left"/>
              <w:rPr>
                <w:rFonts w:hint="default" w:ascii="Cambria" w:hAnsi="Cambria" w:cs="Cambria"/>
                <w:sz w:val="24"/>
                <w:szCs w:val="24"/>
              </w:rPr>
            </w:pPr>
            <w:r>
              <w:rPr>
                <w:rFonts w:hint="default" w:ascii="Cambria" w:hAnsi="Cambria" w:eastAsia="SimSun" w:cs="Cambria"/>
                <w:kern w:val="0"/>
                <w:sz w:val="24"/>
                <w:szCs w:val="24"/>
                <w:lang w:val="en-US" w:eastAsia="zh-CN" w:bidi="ar"/>
                <w14:ligatures w14:val="standardContextual"/>
              </w:rPr>
              <w:t xml:space="preserve">Ge, J., Chen, M., Xiong, X. and Zhai, Y. (2026). </w:t>
            </w:r>
            <w:r>
              <w:rPr>
                <w:rFonts w:hint="default" w:ascii="Cambria" w:hAnsi="Cambria" w:eastAsia="SimSun" w:cs="Cambria"/>
                <w:i/>
                <w:iCs/>
                <w:kern w:val="0"/>
                <w:sz w:val="24"/>
                <w:szCs w:val="24"/>
                <w:lang w:val="en-US" w:eastAsia="zh-CN" w:bidi="ar"/>
                <w14:ligatures w14:val="standardContextual"/>
              </w:rPr>
              <w:t>Bidirectional associations between socioeconomic status, physical activity, and depressive symptoms in middle-aged and older adults</w:t>
            </w:r>
            <w:r>
              <w:rPr>
                <w:rFonts w:hint="default" w:ascii="Cambria" w:hAnsi="Cambria" w:eastAsia="SimSun" w:cs="Cambria"/>
                <w:kern w:val="0"/>
                <w:sz w:val="24"/>
                <w:szCs w:val="24"/>
                <w:lang w:val="en-US" w:eastAsia="zh-CN" w:bidi="ar"/>
                <w14:ligatures w14:val="standardContextual"/>
              </w:rPr>
              <w:t xml:space="preserve">: A cross-lagged prospective cohort study. </w:t>
            </w:r>
            <w:r>
              <w:rPr>
                <w:rFonts w:hint="default" w:ascii="Cambria" w:hAnsi="Cambria" w:eastAsia="SimSun" w:cs="Cambria"/>
                <w:i/>
                <w:iCs/>
                <w:kern w:val="0"/>
                <w:sz w:val="24"/>
                <w:szCs w:val="24"/>
                <w:lang w:val="en-US" w:eastAsia="zh-CN" w:bidi="ar"/>
                <w14:ligatures w14:val="standardContextual"/>
              </w:rPr>
              <w:t>Journal of Affective Disorders</w:t>
            </w:r>
            <w:r>
              <w:rPr>
                <w:rFonts w:hint="default" w:ascii="Cambria" w:hAnsi="Cambria" w:eastAsia="SimSun" w:cs="Cambria"/>
                <w:kern w:val="0"/>
                <w:sz w:val="24"/>
                <w:szCs w:val="24"/>
                <w:lang w:val="en-US" w:eastAsia="zh-CN" w:bidi="ar"/>
                <w14:ligatures w14:val="standardContextual"/>
              </w:rPr>
              <w:t>, [online] 403, p.121334. doi:10.1016/j.jad.2026.121334.</w:t>
            </w:r>
          </w:p>
          <w:p w14:paraId="6A577A1C">
            <w:pPr>
              <w:spacing w:after="0"/>
            </w:pPr>
          </w:p>
          <w:p w14:paraId="38F47FBB">
            <w:pPr>
              <w:spacing w:after="0"/>
            </w:pPr>
          </w:p>
          <w:p w14:paraId="16D4F091">
            <w:pPr>
              <w:spacing w:after="0"/>
            </w:pPr>
          </w:p>
        </w:tc>
      </w:tr>
      <w:tr w14:paraId="66600483">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Ex>
        <w:trPr>
          <w:trHeight w:val="2400" w:hRule="atLeast"/>
        </w:trPr>
        <w:tc>
          <w:tcPr>
            <w:tcW w:w="0" w:type="auto"/>
            <w:tcBorders>
              <w:top w:val="nil"/>
              <w:left w:val="single" w:color="C7B9D6" w:sz="8" w:space="0"/>
              <w:bottom w:val="single" w:color="C7B9D6" w:sz="8" w:space="0"/>
              <w:right w:val="single" w:color="C7B9D6" w:sz="8" w:space="0"/>
            </w:tcBorders>
            <w:shd w:val="clear" w:color="auto" w:fill="EADCF8"/>
            <w:tcMar>
              <w:top w:w="240" w:type="dxa"/>
              <w:left w:w="240" w:type="dxa"/>
              <w:bottom w:w="240" w:type="dxa"/>
              <w:right w:w="240" w:type="dxa"/>
            </w:tcMar>
          </w:tcPr>
          <w:p w14:paraId="490364E7">
            <w:pPr>
              <w:spacing w:after="160"/>
              <w:rPr>
                <w:b/>
                <w:bCs/>
              </w:rPr>
            </w:pPr>
            <w:r>
              <w:rPr>
                <w:b/>
                <w:bCs/>
                <w:color w:val="000000"/>
              </w:rPr>
              <w:t>Why did you select these sources?</w:t>
            </w:r>
          </w:p>
        </w:tc>
        <w:tc>
          <w:tcPr>
            <w:tcW w:w="0" w:type="auto"/>
            <w:tcBorders>
              <w:top w:val="nil"/>
              <w:left w:val="nil"/>
              <w:bottom w:val="single" w:color="C7B9D6" w:sz="8" w:space="0"/>
              <w:right w:val="single" w:color="C7B9D6" w:sz="8" w:space="0"/>
            </w:tcBorders>
            <w:shd w:val="clear" w:color="auto" w:fill="FFFFFF" w:themeFill="background1"/>
            <w:tcMar>
              <w:top w:w="240" w:type="dxa"/>
              <w:left w:w="240" w:type="dxa"/>
              <w:bottom w:w="240" w:type="dxa"/>
              <w:right w:w="240" w:type="dxa"/>
            </w:tcMar>
          </w:tcPr>
          <w:p w14:paraId="3DA2C741">
            <w:pPr>
              <w:bidi w:val="0"/>
              <w:rPr>
                <w:rFonts w:hint="default" w:ascii="Cambria" w:hAnsi="Cambria" w:cs="Cambria"/>
                <w:sz w:val="24"/>
                <w:szCs w:val="24"/>
              </w:rPr>
            </w:pPr>
            <w:r>
              <w:t>"</w:t>
            </w:r>
            <w:r>
              <w:rPr>
                <w:rFonts w:hint="default" w:ascii="Cambria" w:hAnsi="Cambria" w:cs="Cambria"/>
                <w:sz w:val="24"/>
                <w:szCs w:val="24"/>
              </w:rPr>
              <w:t>I chose these two sources one professional report and one peer-reviewed academic publication article</w:t>
            </w:r>
            <w:r>
              <w:rPr>
                <w:rFonts w:hint="default" w:ascii="Cambria" w:hAnsi="Cambria" w:cs="Cambria"/>
                <w:sz w:val="24"/>
                <w:szCs w:val="24"/>
                <w:lang w:val="en-US"/>
              </w:rPr>
              <w:t xml:space="preserve"> </w:t>
            </w:r>
            <w:r>
              <w:rPr>
                <w:rFonts w:hint="default" w:ascii="Cambria" w:hAnsi="Cambria" w:cs="Cambria"/>
                <w:sz w:val="24"/>
                <w:szCs w:val="24"/>
              </w:rPr>
              <w:t>because they are up to date, reliable, and closely related to the topic . They fulfill the criteria for using multiple source types to convey a full understanding of the topic. When combined, they provide this search with a solid, fact-based scholarly basis</w:t>
            </w:r>
            <w:r>
              <w:rPr>
                <w:rFonts w:hint="default" w:ascii="Cambria" w:hAnsi="Cambria" w:cs="Cambria"/>
                <w:sz w:val="24"/>
                <w:szCs w:val="24"/>
                <w:lang w:val="en-US"/>
              </w:rPr>
              <w:t>”</w:t>
            </w:r>
            <w:r>
              <w:rPr>
                <w:rFonts w:hint="default" w:ascii="Cambria" w:hAnsi="Cambria" w:cs="Cambria"/>
                <w:sz w:val="24"/>
                <w:szCs w:val="24"/>
              </w:rPr>
              <w:t>.</w:t>
            </w:r>
          </w:p>
          <w:p w14:paraId="488D60AE">
            <w:pPr>
              <w:spacing w:after="0"/>
            </w:pPr>
          </w:p>
          <w:p w14:paraId="796CE4AE">
            <w:pPr>
              <w:spacing w:after="0"/>
            </w:pPr>
          </w:p>
          <w:p w14:paraId="618DE457">
            <w:pPr>
              <w:spacing w:after="0"/>
            </w:pPr>
          </w:p>
          <w:p w14:paraId="1B7DC4A2">
            <w:pPr>
              <w:spacing w:after="0"/>
            </w:pPr>
          </w:p>
          <w:p w14:paraId="42ED4B53">
            <w:pPr>
              <w:spacing w:after="0"/>
            </w:pPr>
          </w:p>
          <w:p w14:paraId="246F8C24">
            <w:pPr>
              <w:spacing w:after="0"/>
            </w:pPr>
          </w:p>
        </w:tc>
      </w:tr>
    </w:tbl>
    <w:p w14:paraId="759B149E">
      <w:pPr>
        <w:rPr>
          <w:lang w:eastAsia="en-GB"/>
        </w:rPr>
      </w:pPr>
    </w:p>
    <w:p w14:paraId="01FA6280">
      <w:pPr>
        <w:spacing w:line="259" w:lineRule="auto"/>
      </w:pPr>
    </w:p>
    <w:p w14:paraId="1C428ACB">
      <w:pPr>
        <w:rPr>
          <w:b/>
          <w:bCs/>
        </w:rPr>
      </w:pPr>
    </w:p>
    <w:p w14:paraId="26C1D626">
      <w:pPr>
        <w:rPr>
          <w:b/>
          <w:bCs/>
        </w:rPr>
      </w:pPr>
    </w:p>
    <w:p w14:paraId="60B0DEC8">
      <w:pPr>
        <w:rPr>
          <w:b/>
          <w:bCs/>
        </w:rPr>
      </w:pPr>
    </w:p>
    <w:p w14:paraId="77929B4E">
      <w:pPr>
        <w:rPr>
          <w:b/>
          <w:bCs/>
        </w:rPr>
      </w:pPr>
    </w:p>
    <w:p w14:paraId="5CB9516F">
      <w:pPr>
        <w:rPr>
          <w:b/>
          <w:bCs/>
        </w:rPr>
      </w:pPr>
    </w:p>
    <w:p w14:paraId="6755AA30">
      <w:pPr>
        <w:rPr>
          <w:b/>
          <w:bCs/>
        </w:rPr>
      </w:pPr>
    </w:p>
    <w:p w14:paraId="03CC5FF3">
      <w:pPr>
        <w:spacing w:line="259" w:lineRule="auto"/>
        <w:rPr>
          <w:b/>
          <w:bCs/>
        </w:rPr>
      </w:pPr>
    </w:p>
    <w:p w14:paraId="02DDB554">
      <w:pPr>
        <w:spacing w:line="259" w:lineRule="auto"/>
        <w:rPr>
          <w:b/>
          <w:bCs/>
        </w:rPr>
      </w:pPr>
    </w:p>
    <w:sectPr>
      <w:pgSz w:w="11906" w:h="16838" w:orient="landscape"/>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40001" w:csb1="00000000"/>
  </w:font>
  <w:font w:name="Wingdings">
    <w:panose1 w:val="05000000000000000000"/>
    <w:charset w:val="00"/>
    <w:family w:val="auto"/>
    <w:pitch w:val="default"/>
    <w:sig w:usb0="00000000" w:usb1="00000000" w:usb2="00000000" w:usb3="00000000" w:csb0="80000000" w:csb1="00000000"/>
  </w:font>
  <w:font w:name="Segoe UI Variable Display Semilight">
    <w:panose1 w:val="00000000000000000000"/>
    <w:charset w:val="00"/>
    <w:family w:val="auto"/>
    <w:pitch w:val="default"/>
    <w:sig w:usb0="A00002FF" w:usb1="0000000B" w:usb2="00000000" w:usb3="00000000" w:csb0="2000019F" w:csb1="00000000"/>
  </w:font>
  <w:font w:name="Symbol">
    <w:panose1 w:val="05050102010706020507"/>
    <w:charset w:val="00"/>
    <w:family w:val="auto"/>
    <w:pitch w:val="default"/>
    <w:sig w:usb0="00000000" w:usb1="00000000" w:usb2="00000000" w:usb3="00000000" w:csb0="80000000" w:csb1="00000000"/>
  </w:font>
  <w:font w:name="Verdana">
    <w:panose1 w:val="020B0604030504040204"/>
    <w:charset w:val="00"/>
    <w:family w:val="auto"/>
    <w:pitch w:val="default"/>
    <w:sig w:usb0="A00006FF" w:usb1="4000205B" w:usb2="0000001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7A5ADC5"/>
    <w:multiLevelType w:val="multilevel"/>
    <w:tmpl w:val="27A5ADC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28F3D50A"/>
    <w:multiLevelType w:val="singleLevel"/>
    <w:tmpl w:val="28F3D50A"/>
    <w:lvl w:ilvl="0" w:tentative="0">
      <w:start w:val="1"/>
      <w:numFmt w:val="bullet"/>
      <w:lvlText w:val=""/>
      <w:lvlJc w:val="left"/>
      <w:pPr>
        <w:tabs>
          <w:tab w:val="left" w:pos="420"/>
        </w:tabs>
        <w:ind w:left="64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525"/>
    <w:rsid w:val="00022A7F"/>
    <w:rsid w:val="00153525"/>
    <w:rsid w:val="003F644E"/>
    <w:rsid w:val="00550A72"/>
    <w:rsid w:val="005F7C6E"/>
    <w:rsid w:val="006A562B"/>
    <w:rsid w:val="00797DCD"/>
    <w:rsid w:val="007E5E76"/>
    <w:rsid w:val="009047F5"/>
    <w:rsid w:val="009B5939"/>
    <w:rsid w:val="00A15929"/>
    <w:rsid w:val="00A42991"/>
    <w:rsid w:val="00D92B71"/>
    <w:rsid w:val="00E7000E"/>
    <w:rsid w:val="00E742C3"/>
    <w:rsid w:val="00E77199"/>
    <w:rsid w:val="00EF3DC7"/>
    <w:rsid w:val="28B929BA"/>
    <w:rsid w:val="37B11513"/>
    <w:rsid w:val="3B226CAF"/>
    <w:rsid w:val="41AC0BA7"/>
    <w:rsid w:val="4DDA5CC7"/>
    <w:rsid w:val="4F2A2745"/>
    <w:rsid w:val="768433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tLeast"/>
    </w:pPr>
    <w:rPr>
      <w:rFonts w:ascii="Cambria" w:hAnsi="Cambria" w:eastAsiaTheme="minorHAnsi" w:cstheme="minorBidi"/>
      <w:kern w:val="2"/>
      <w:sz w:val="22"/>
      <w:szCs w:val="22"/>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cs="Calibri Light" w:eastAsiaTheme="majorEastAsia"/>
      <w:color w:val="000000"/>
      <w:sz w:val="40"/>
      <w:szCs w:val="40"/>
    </w:rPr>
  </w:style>
  <w:style w:type="paragraph" w:styleId="3">
    <w:name w:val="heading 2"/>
    <w:basedOn w:val="1"/>
    <w:next w:val="1"/>
    <w:link w:val="20"/>
    <w:unhideWhenUsed/>
    <w:qFormat/>
    <w:uiPriority w:val="9"/>
    <w:pPr>
      <w:keepNext/>
      <w:keepLines/>
      <w:spacing w:before="160" w:after="80"/>
      <w:outlineLvl w:val="1"/>
    </w:pPr>
    <w:rPr>
      <w:rFonts w:cs="Calibri Light" w:eastAsiaTheme="majorEastAsia"/>
      <w:color w:val="000000"/>
      <w:sz w:val="32"/>
      <w:szCs w:val="32"/>
    </w:rPr>
  </w:style>
  <w:style w:type="paragraph" w:styleId="4">
    <w:name w:val="heading 3"/>
    <w:basedOn w:val="1"/>
    <w:next w:val="1"/>
    <w:link w:val="21"/>
    <w:semiHidden/>
    <w:unhideWhenUsed/>
    <w:qFormat/>
    <w:uiPriority w:val="9"/>
    <w:pPr>
      <w:keepNext/>
      <w:keepLines/>
      <w:spacing w:before="160" w:after="80"/>
      <w:outlineLvl w:val="2"/>
    </w:pPr>
    <w:rPr>
      <w:rFonts w:cs="Calibri" w:eastAsiaTheme="majorEastAsia"/>
      <w:color w:val="000000"/>
      <w:sz w:val="28"/>
      <w:szCs w:val="28"/>
    </w:rPr>
  </w:style>
  <w:style w:type="paragraph" w:styleId="5">
    <w:name w:val="heading 4"/>
    <w:basedOn w:val="1"/>
    <w:next w:val="1"/>
    <w:link w:val="22"/>
    <w:semiHidden/>
    <w:unhideWhenUsed/>
    <w:qFormat/>
    <w:uiPriority w:val="9"/>
    <w:pPr>
      <w:keepNext/>
      <w:keepLines/>
      <w:spacing w:before="80" w:after="40"/>
      <w:outlineLvl w:val="3"/>
    </w:pPr>
    <w:rPr>
      <w:rFonts w:cs="Calibri" w:eastAsiaTheme="majorEastAsia"/>
      <w:i/>
      <w:iCs/>
      <w:color w:val="000000"/>
    </w:rPr>
  </w:style>
  <w:style w:type="paragraph" w:styleId="6">
    <w:name w:val="heading 5"/>
    <w:basedOn w:val="1"/>
    <w:next w:val="1"/>
    <w:link w:val="23"/>
    <w:semiHidden/>
    <w:unhideWhenUsed/>
    <w:qFormat/>
    <w:uiPriority w:val="9"/>
    <w:pPr>
      <w:keepNext/>
      <w:keepLines/>
      <w:spacing w:before="80" w:after="40"/>
      <w:outlineLvl w:val="4"/>
    </w:pPr>
    <w:rPr>
      <w:rFonts w:cs="Calibri" w:eastAsiaTheme="majorEastAsia"/>
      <w:color w:val="000000"/>
    </w:rPr>
  </w:style>
  <w:style w:type="paragraph" w:styleId="7">
    <w:name w:val="heading 6"/>
    <w:basedOn w:val="1"/>
    <w:next w:val="1"/>
    <w:link w:val="24"/>
    <w:semiHidden/>
    <w:unhideWhenUsed/>
    <w:qFormat/>
    <w:uiPriority w:val="9"/>
    <w:pPr>
      <w:keepNext/>
      <w:keepLines/>
      <w:spacing w:before="40" w:after="0"/>
      <w:outlineLvl w:val="5"/>
    </w:pPr>
    <w:rPr>
      <w:rFonts w:cs="Calibri" w:eastAsiaTheme="majorEastAsia"/>
      <w:i/>
      <w:iCs/>
      <w:color w:val="000000"/>
    </w:rPr>
  </w:style>
  <w:style w:type="paragraph" w:styleId="8">
    <w:name w:val="heading 7"/>
    <w:basedOn w:val="1"/>
    <w:next w:val="1"/>
    <w:link w:val="25"/>
    <w:semiHidden/>
    <w:unhideWhenUsed/>
    <w:qFormat/>
    <w:uiPriority w:val="9"/>
    <w:pPr>
      <w:keepNext/>
      <w:keepLines/>
      <w:spacing w:before="40" w:after="0"/>
      <w:outlineLvl w:val="6"/>
    </w:pPr>
    <w:rPr>
      <w:rFonts w:cs="Calibri" w:eastAsiaTheme="majorEastAsia"/>
      <w:color w:val="000000"/>
    </w:rPr>
  </w:style>
  <w:style w:type="paragraph" w:styleId="9">
    <w:name w:val="heading 8"/>
    <w:basedOn w:val="1"/>
    <w:next w:val="1"/>
    <w:link w:val="26"/>
    <w:semiHidden/>
    <w:unhideWhenUsed/>
    <w:qFormat/>
    <w:uiPriority w:val="9"/>
    <w:pPr>
      <w:keepNext/>
      <w:keepLines/>
      <w:spacing w:after="0"/>
      <w:outlineLvl w:val="7"/>
    </w:pPr>
    <w:rPr>
      <w:rFonts w:cs="Calibri" w:eastAsiaTheme="majorEastAsia"/>
      <w:i/>
      <w:iCs/>
      <w:color w:val="000000"/>
    </w:rPr>
  </w:style>
  <w:style w:type="paragraph" w:styleId="10">
    <w:name w:val="heading 9"/>
    <w:basedOn w:val="1"/>
    <w:next w:val="1"/>
    <w:link w:val="27"/>
    <w:semiHidden/>
    <w:unhideWhenUsed/>
    <w:qFormat/>
    <w:uiPriority w:val="9"/>
    <w:pPr>
      <w:keepNext/>
      <w:keepLines/>
      <w:spacing w:after="0"/>
      <w:outlineLvl w:val="8"/>
    </w:pPr>
    <w:rPr>
      <w:rFonts w:cs="Calibri" w:eastAsiaTheme="majorEastAsia"/>
      <w:color w:val="000000"/>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semiHidden/>
    <w:unhideWhenUsed/>
    <w:qFormat/>
    <w:uiPriority w:val="35"/>
    <w:pPr>
      <w:spacing w:after="200" w:line="240" w:lineRule="atLeast"/>
    </w:pPr>
    <w:rPr>
      <w:rFonts w:cs="Calibri"/>
      <w:i/>
      <w:iCs/>
      <w:color w:val="000000"/>
      <w:sz w:val="18"/>
      <w:szCs w:val="18"/>
    </w:rPr>
  </w:style>
  <w:style w:type="character" w:styleId="14">
    <w:name w:val="Emphasis"/>
    <w:basedOn w:val="11"/>
    <w:qFormat/>
    <w:uiPriority w:val="20"/>
    <w:rPr>
      <w:rFonts w:ascii="Cambria" w:hAnsi="Cambria"/>
      <w:i/>
      <w:iCs/>
      <w:sz w:val="22"/>
    </w:rPr>
  </w:style>
  <w:style w:type="paragraph" w:styleId="15">
    <w:name w:val="Normal (Web)"/>
    <w:basedOn w:val="1"/>
    <w:semiHidden/>
    <w:unhideWhenUsed/>
    <w:uiPriority w:val="99"/>
    <w:pPr>
      <w:spacing w:before="100" w:beforeAutospacing="1" w:after="100" w:afterAutospacing="1" w:line="240" w:lineRule="auto"/>
    </w:pPr>
    <w:rPr>
      <w:rFonts w:ascii="Times New Roman" w:hAnsi="Times New Roman" w:cs="Times New Roman"/>
      <w:sz w:val="24"/>
      <w:szCs w:val="24"/>
      <w:lang w:eastAsia="en-GB"/>
    </w:rPr>
  </w:style>
  <w:style w:type="character" w:styleId="16">
    <w:name w:val="Strong"/>
    <w:basedOn w:val="11"/>
    <w:qFormat/>
    <w:uiPriority w:val="22"/>
    <w:rPr>
      <w:rFonts w:ascii="Cambria" w:hAnsi="Cambria"/>
      <w:b/>
      <w:bCs/>
      <w:sz w:val="22"/>
    </w:rPr>
  </w:style>
  <w:style w:type="paragraph" w:styleId="17">
    <w:name w:val="Subtitle"/>
    <w:basedOn w:val="1"/>
    <w:next w:val="1"/>
    <w:link w:val="29"/>
    <w:qFormat/>
    <w:uiPriority w:val="11"/>
    <w:rPr>
      <w:rFonts w:cs="Calibri" w:eastAsiaTheme="majorEastAsia"/>
      <w:color w:val="000000"/>
      <w:spacing w:val="15"/>
      <w:sz w:val="28"/>
      <w:szCs w:val="28"/>
    </w:rPr>
  </w:style>
  <w:style w:type="paragraph" w:styleId="18">
    <w:name w:val="Title"/>
    <w:basedOn w:val="1"/>
    <w:next w:val="1"/>
    <w:link w:val="28"/>
    <w:qFormat/>
    <w:uiPriority w:val="10"/>
    <w:pPr>
      <w:spacing w:after="80" w:line="240" w:lineRule="atLeast"/>
      <w:contextualSpacing/>
    </w:pPr>
    <w:rPr>
      <w:rFonts w:eastAsiaTheme="majorEastAsia" w:cstheme="majorBidi"/>
      <w:spacing w:val="-10"/>
      <w:kern w:val="28"/>
      <w:sz w:val="56"/>
      <w:szCs w:val="56"/>
    </w:rPr>
  </w:style>
  <w:style w:type="character" w:customStyle="1" w:styleId="19">
    <w:name w:val="Heading 1 Char"/>
    <w:basedOn w:val="11"/>
    <w:link w:val="2"/>
    <w:uiPriority w:val="9"/>
    <w:rPr>
      <w:rFonts w:ascii="Cambria" w:hAnsi="Cambria" w:cs="Calibri Light" w:eastAsiaTheme="majorEastAsia"/>
      <w:color w:val="000000"/>
      <w:sz w:val="40"/>
      <w:szCs w:val="40"/>
    </w:rPr>
  </w:style>
  <w:style w:type="character" w:customStyle="1" w:styleId="20">
    <w:name w:val="Heading 2 Char"/>
    <w:basedOn w:val="11"/>
    <w:link w:val="3"/>
    <w:uiPriority w:val="9"/>
    <w:rPr>
      <w:rFonts w:ascii="Cambria" w:hAnsi="Cambria" w:cs="Calibri Light" w:eastAsiaTheme="majorEastAsia"/>
      <w:color w:val="000000"/>
      <w:sz w:val="32"/>
      <w:szCs w:val="32"/>
    </w:rPr>
  </w:style>
  <w:style w:type="character" w:customStyle="1" w:styleId="21">
    <w:name w:val="Heading 3 Char"/>
    <w:basedOn w:val="11"/>
    <w:link w:val="4"/>
    <w:semiHidden/>
    <w:qFormat/>
    <w:uiPriority w:val="9"/>
    <w:rPr>
      <w:rFonts w:ascii="Cambria" w:hAnsi="Cambria" w:cs="Calibri" w:eastAsiaTheme="majorEastAsia"/>
      <w:color w:val="000000"/>
      <w:sz w:val="28"/>
      <w:szCs w:val="28"/>
    </w:rPr>
  </w:style>
  <w:style w:type="character" w:customStyle="1" w:styleId="22">
    <w:name w:val="Heading 4 Char"/>
    <w:basedOn w:val="11"/>
    <w:link w:val="5"/>
    <w:semiHidden/>
    <w:uiPriority w:val="9"/>
    <w:rPr>
      <w:rFonts w:ascii="Cambria" w:hAnsi="Cambria" w:cs="Calibri" w:eastAsiaTheme="majorEastAsia"/>
      <w:i/>
      <w:iCs/>
      <w:color w:val="000000"/>
    </w:rPr>
  </w:style>
  <w:style w:type="character" w:customStyle="1" w:styleId="23">
    <w:name w:val="Heading 5 Char"/>
    <w:basedOn w:val="11"/>
    <w:link w:val="6"/>
    <w:semiHidden/>
    <w:uiPriority w:val="9"/>
    <w:rPr>
      <w:rFonts w:ascii="Cambria" w:hAnsi="Cambria" w:cs="Calibri" w:eastAsiaTheme="majorEastAsia"/>
      <w:color w:val="000000"/>
    </w:rPr>
  </w:style>
  <w:style w:type="character" w:customStyle="1" w:styleId="24">
    <w:name w:val="Heading 6 Char"/>
    <w:basedOn w:val="11"/>
    <w:link w:val="7"/>
    <w:semiHidden/>
    <w:uiPriority w:val="9"/>
    <w:rPr>
      <w:rFonts w:ascii="Cambria" w:hAnsi="Cambria" w:cs="Calibri" w:eastAsiaTheme="majorEastAsia"/>
      <w:i/>
      <w:iCs/>
      <w:color w:val="000000"/>
    </w:rPr>
  </w:style>
  <w:style w:type="character" w:customStyle="1" w:styleId="25">
    <w:name w:val="Heading 7 Char"/>
    <w:basedOn w:val="11"/>
    <w:link w:val="8"/>
    <w:semiHidden/>
    <w:uiPriority w:val="9"/>
    <w:rPr>
      <w:rFonts w:ascii="Cambria" w:hAnsi="Cambria" w:cs="Calibri" w:eastAsiaTheme="majorEastAsia"/>
      <w:color w:val="000000"/>
    </w:rPr>
  </w:style>
  <w:style w:type="character" w:customStyle="1" w:styleId="26">
    <w:name w:val="Heading 8 Char"/>
    <w:basedOn w:val="11"/>
    <w:link w:val="9"/>
    <w:semiHidden/>
    <w:uiPriority w:val="9"/>
    <w:rPr>
      <w:rFonts w:ascii="Cambria" w:hAnsi="Cambria" w:cs="Calibri" w:eastAsiaTheme="majorEastAsia"/>
      <w:i/>
      <w:iCs/>
      <w:color w:val="000000"/>
    </w:rPr>
  </w:style>
  <w:style w:type="character" w:customStyle="1" w:styleId="27">
    <w:name w:val="Heading 9 Char"/>
    <w:basedOn w:val="11"/>
    <w:link w:val="10"/>
    <w:semiHidden/>
    <w:uiPriority w:val="9"/>
    <w:rPr>
      <w:rFonts w:ascii="Cambria" w:hAnsi="Cambria" w:cs="Calibri" w:eastAsiaTheme="majorEastAsia"/>
      <w:color w:val="000000"/>
    </w:rPr>
  </w:style>
  <w:style w:type="character" w:customStyle="1" w:styleId="28">
    <w:name w:val="Title Char"/>
    <w:basedOn w:val="11"/>
    <w:link w:val="18"/>
    <w:uiPriority w:val="10"/>
    <w:rPr>
      <w:rFonts w:ascii="Cambria" w:hAnsi="Cambria" w:eastAsiaTheme="majorEastAsia" w:cstheme="majorBidi"/>
      <w:spacing w:val="-10"/>
      <w:kern w:val="28"/>
      <w:sz w:val="56"/>
      <w:szCs w:val="56"/>
    </w:rPr>
  </w:style>
  <w:style w:type="character" w:customStyle="1" w:styleId="29">
    <w:name w:val="Subtitle Char"/>
    <w:basedOn w:val="11"/>
    <w:link w:val="17"/>
    <w:qFormat/>
    <w:uiPriority w:val="11"/>
    <w:rPr>
      <w:rFonts w:ascii="Cambria" w:hAnsi="Cambria" w:cs="Calibri" w:eastAsiaTheme="majorEastAsia"/>
      <w:color w:val="000000"/>
      <w:spacing w:val="15"/>
      <w:sz w:val="28"/>
      <w:szCs w:val="28"/>
    </w:rPr>
  </w:style>
  <w:style w:type="paragraph" w:styleId="30">
    <w:name w:val="Quote"/>
    <w:basedOn w:val="1"/>
    <w:next w:val="1"/>
    <w:link w:val="31"/>
    <w:qFormat/>
    <w:uiPriority w:val="29"/>
    <w:pPr>
      <w:spacing w:before="160"/>
      <w:jc w:val="center"/>
    </w:pPr>
    <w:rPr>
      <w:rFonts w:cs="Calibri"/>
      <w:i/>
      <w:iCs/>
      <w:color w:val="000000"/>
    </w:rPr>
  </w:style>
  <w:style w:type="character" w:customStyle="1" w:styleId="31">
    <w:name w:val="Quote Char"/>
    <w:basedOn w:val="11"/>
    <w:link w:val="30"/>
    <w:uiPriority w:val="29"/>
    <w:rPr>
      <w:rFonts w:ascii="Cambria" w:hAnsi="Cambria" w:cs="Calibri"/>
      <w:i/>
      <w:iCs/>
      <w:color w:val="000000"/>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rFonts w:ascii="Cambria" w:hAnsi="Cambria" w:cs="Calibri"/>
      <w:i/>
      <w:iCs/>
      <w:color w:val="000000"/>
      <w:sz w:val="22"/>
    </w:rPr>
  </w:style>
  <w:style w:type="paragraph" w:styleId="34">
    <w:name w:val="Intense Quote"/>
    <w:basedOn w:val="1"/>
    <w:next w:val="1"/>
    <w:link w:val="3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rFonts w:cs="Calibri"/>
      <w:i/>
      <w:iCs/>
      <w:color w:val="000000"/>
    </w:rPr>
  </w:style>
  <w:style w:type="character" w:customStyle="1" w:styleId="35">
    <w:name w:val="Intense Quote Char"/>
    <w:basedOn w:val="11"/>
    <w:link w:val="34"/>
    <w:uiPriority w:val="30"/>
    <w:rPr>
      <w:rFonts w:ascii="Cambria" w:hAnsi="Cambria" w:cs="Calibri"/>
      <w:i/>
      <w:iCs/>
      <w:color w:val="000000"/>
    </w:rPr>
  </w:style>
  <w:style w:type="character" w:customStyle="1" w:styleId="36">
    <w:name w:val="Intense Reference"/>
    <w:basedOn w:val="11"/>
    <w:qFormat/>
    <w:uiPriority w:val="32"/>
    <w:rPr>
      <w:rFonts w:ascii="Cambria" w:hAnsi="Cambria" w:cs="Calibri"/>
      <w:b/>
      <w:bCs/>
      <w:smallCaps/>
      <w:color w:val="000000"/>
      <w:spacing w:val="5"/>
      <w:sz w:val="22"/>
    </w:rPr>
  </w:style>
  <w:style w:type="character" w:customStyle="1" w:styleId="37">
    <w:name w:val="Book Title"/>
    <w:basedOn w:val="11"/>
    <w:qFormat/>
    <w:uiPriority w:val="33"/>
    <w:rPr>
      <w:rFonts w:ascii="Cambria" w:hAnsi="Cambria"/>
      <w:b/>
      <w:bCs/>
      <w:i/>
      <w:iCs/>
      <w:spacing w:val="5"/>
      <w:sz w:val="22"/>
    </w:rPr>
  </w:style>
  <w:style w:type="paragraph" w:styleId="38">
    <w:name w:val="No Spacing"/>
    <w:qFormat/>
    <w:uiPriority w:val="1"/>
    <w:pPr>
      <w:spacing w:after="0" w:line="240" w:lineRule="atLeast"/>
    </w:pPr>
    <w:rPr>
      <w:rFonts w:ascii="Cambria" w:hAnsi="Cambria" w:eastAsiaTheme="minorHAnsi" w:cstheme="minorBidi"/>
      <w:kern w:val="2"/>
      <w:sz w:val="22"/>
      <w:szCs w:val="22"/>
      <w:lang w:val="en-GB" w:eastAsia="en-US" w:bidi="ar-SA"/>
      <w14:ligatures w14:val="standardContextual"/>
    </w:rPr>
  </w:style>
  <w:style w:type="character" w:customStyle="1" w:styleId="39">
    <w:name w:val="Subtle Emphasis"/>
    <w:basedOn w:val="11"/>
    <w:qFormat/>
    <w:uiPriority w:val="19"/>
    <w:rPr>
      <w:rFonts w:ascii="Cambria" w:hAnsi="Cambria" w:cs="Calibri"/>
      <w:i/>
      <w:iCs/>
      <w:color w:val="000000"/>
      <w:sz w:val="22"/>
    </w:rPr>
  </w:style>
  <w:style w:type="character" w:customStyle="1" w:styleId="40">
    <w:name w:val="Subtle Reference"/>
    <w:basedOn w:val="11"/>
    <w:qFormat/>
    <w:uiPriority w:val="31"/>
    <w:rPr>
      <w:rFonts w:ascii="Cambria" w:hAnsi="Cambria" w:cs="Calibri"/>
      <w:smallCaps/>
      <w:color w:val="000000"/>
      <w:sz w:val="22"/>
    </w:rPr>
  </w:style>
  <w:style w:type="paragraph" w:customStyle="1" w:styleId="41">
    <w:name w:val="TOC Heading"/>
    <w:basedOn w:val="2"/>
    <w:next w:val="1"/>
    <w:semiHidden/>
    <w:unhideWhenUsed/>
    <w:qFormat/>
    <w:uiPriority w:val="39"/>
    <w:pPr>
      <w:spacing w:before="240" w:after="0"/>
      <w:outlineLvl w:val="9"/>
    </w:pPr>
    <w:rPr>
      <w:sz w:val="32"/>
      <w:szCs w:val="32"/>
    </w:rPr>
  </w:style>
  <w:style w:type="table" w:customStyle="1" w:styleId="42">
    <w:name w:val="Grid Table 4 Accent 1"/>
    <w:basedOn w:val="12"/>
    <w:uiPriority w:val="49"/>
    <w:pPr>
      <w:spacing w:after="0" w:line="240" w:lineRule="auto"/>
    </w:pPr>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datastoreItem>
</file>

<file path=customXml/itemProps2.xml><?xml version="1.0" encoding="utf-8"?>
<ds:datastoreItem xmlns:ds="http://schemas.openxmlformats.org/officeDocument/2006/customXml" ds:itemID="{0689C55F-1B72-47B0-B8D9-F24812DC822C}">
  <ds:schemaRefs/>
</ds:datastoreItem>
</file>

<file path=customXml/itemProps3.xml><?xml version="1.0" encoding="utf-8"?>
<ds:datastoreItem xmlns:ds="http://schemas.openxmlformats.org/officeDocument/2006/customXml" ds:itemID="{F6717974-D0FD-4453-9990-6A97303752C6}">
  <ds:schemaRefs/>
</ds:datastoreItem>
</file>

<file path=docProps/app.xml><?xml version="1.0" encoding="utf-8"?>
<Properties xmlns="http://schemas.openxmlformats.org/officeDocument/2006/extended-properties" xmlns:vt="http://schemas.openxmlformats.org/officeDocument/2006/docPropsVTypes">
  <Template>Normal</Template>
  <Pages>5</Pages>
  <Words>218</Words>
  <Characters>1249</Characters>
  <Lines>10</Lines>
  <Paragraphs>2</Paragraphs>
  <TotalTime>12</TotalTime>
  <ScaleCrop>false</ScaleCrop>
  <LinksUpToDate>false</LinksUpToDate>
  <CharactersWithSpaces>1465</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2026-07-30T17:20:00Z</dcterms:created>
  <dc:creator>Stephanie John</dc:creator>
  <cp:lastModifiedBy>mfara</cp:lastModifiedBy>
  <dcterms:modified xsi:type="dcterms:W3CDTF">2026-10-24T09:19:39Z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KSOProductBuildVer">
    <vt:lpwstr>1033-12.2.0.23196</vt:lpwstr>
  </property>
  <property fmtid="{D5CDD505-2E9C-101B-9397-08002B2CF9AE}" pid="4" name="ICV">
    <vt:lpwstr>5868A1380A3040619D92A45B5401761C_13</vt:lpwstr>
  </property>
</Properties>
</file>