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4653E" w14:textId="77777777" w:rsidR="008909ED" w:rsidRDefault="008909ED" w:rsidP="00B51058">
      <w:pPr>
        <w:pStyle w:val="NormalWeb"/>
        <w:spacing w:before="0" w:beforeAutospacing="0" w:after="0" w:afterAutospacing="0"/>
        <w:jc w:val="center"/>
        <w:rPr>
          <w:rFonts w:asciiTheme="minorHAnsi" w:hAnsiTheme="minorHAnsi"/>
          <w:color w:val="0E101A"/>
        </w:rPr>
      </w:pPr>
    </w:p>
    <w:p w14:paraId="029C288E" w14:textId="77777777" w:rsidR="008909ED" w:rsidRDefault="008909ED" w:rsidP="00B51058">
      <w:pPr>
        <w:pStyle w:val="NormalWeb"/>
        <w:spacing w:before="0" w:beforeAutospacing="0" w:after="0" w:afterAutospacing="0"/>
        <w:jc w:val="center"/>
        <w:rPr>
          <w:rFonts w:asciiTheme="minorHAnsi" w:hAnsiTheme="minorHAnsi"/>
          <w:color w:val="0E101A"/>
        </w:rPr>
      </w:pPr>
    </w:p>
    <w:p w14:paraId="31034085" w14:textId="77777777" w:rsidR="008909ED" w:rsidRDefault="008909ED" w:rsidP="00B51058">
      <w:pPr>
        <w:pStyle w:val="NormalWeb"/>
        <w:spacing w:before="0" w:beforeAutospacing="0" w:after="0" w:afterAutospacing="0"/>
        <w:jc w:val="center"/>
        <w:rPr>
          <w:rFonts w:asciiTheme="minorHAnsi" w:hAnsiTheme="minorHAnsi"/>
          <w:color w:val="0E101A"/>
        </w:rPr>
      </w:pPr>
    </w:p>
    <w:p w14:paraId="7564991B" w14:textId="77777777" w:rsidR="008909ED" w:rsidRDefault="008909ED" w:rsidP="00B51058">
      <w:pPr>
        <w:pStyle w:val="NormalWeb"/>
        <w:spacing w:before="0" w:beforeAutospacing="0" w:after="0" w:afterAutospacing="0"/>
        <w:jc w:val="center"/>
        <w:rPr>
          <w:rFonts w:asciiTheme="minorHAnsi" w:hAnsiTheme="minorHAnsi"/>
          <w:color w:val="0E101A"/>
        </w:rPr>
      </w:pPr>
    </w:p>
    <w:p w14:paraId="0E7972F7" w14:textId="77777777" w:rsidR="008909ED" w:rsidRDefault="008909ED" w:rsidP="00B51058">
      <w:pPr>
        <w:pStyle w:val="NormalWeb"/>
        <w:spacing w:before="0" w:beforeAutospacing="0" w:after="0" w:afterAutospacing="0"/>
        <w:jc w:val="center"/>
        <w:rPr>
          <w:rFonts w:asciiTheme="minorHAnsi" w:hAnsiTheme="minorHAnsi"/>
          <w:color w:val="0E101A"/>
        </w:rPr>
      </w:pPr>
    </w:p>
    <w:p w14:paraId="73680DB0" w14:textId="77777777" w:rsidR="008909ED" w:rsidRDefault="008909ED" w:rsidP="00B51058">
      <w:pPr>
        <w:pStyle w:val="NormalWeb"/>
        <w:spacing w:before="0" w:beforeAutospacing="0" w:after="0" w:afterAutospacing="0"/>
        <w:jc w:val="center"/>
        <w:rPr>
          <w:rFonts w:asciiTheme="minorHAnsi" w:hAnsiTheme="minorHAnsi"/>
          <w:color w:val="0E101A"/>
        </w:rPr>
      </w:pPr>
    </w:p>
    <w:p w14:paraId="71027639" w14:textId="77777777" w:rsidR="008909ED" w:rsidRDefault="008909ED" w:rsidP="00B51058">
      <w:pPr>
        <w:pStyle w:val="NormalWeb"/>
        <w:spacing w:before="0" w:beforeAutospacing="0" w:after="0" w:afterAutospacing="0"/>
        <w:jc w:val="center"/>
        <w:rPr>
          <w:rFonts w:asciiTheme="minorHAnsi" w:hAnsiTheme="minorHAnsi"/>
          <w:color w:val="0E101A"/>
        </w:rPr>
      </w:pPr>
    </w:p>
    <w:p w14:paraId="38C558D3" w14:textId="77777777" w:rsidR="008909ED" w:rsidRDefault="008909ED" w:rsidP="00B51058">
      <w:pPr>
        <w:pStyle w:val="NormalWeb"/>
        <w:spacing w:before="0" w:beforeAutospacing="0" w:after="0" w:afterAutospacing="0"/>
        <w:jc w:val="center"/>
        <w:rPr>
          <w:rFonts w:asciiTheme="minorHAnsi" w:hAnsiTheme="minorHAnsi"/>
          <w:color w:val="0E101A"/>
        </w:rPr>
      </w:pPr>
    </w:p>
    <w:p w14:paraId="01D33A02" w14:textId="77777777" w:rsidR="008909ED" w:rsidRDefault="008909ED" w:rsidP="00B51058">
      <w:pPr>
        <w:pStyle w:val="NormalWeb"/>
        <w:spacing w:before="0" w:beforeAutospacing="0" w:after="0" w:afterAutospacing="0"/>
        <w:jc w:val="center"/>
        <w:rPr>
          <w:rFonts w:asciiTheme="minorHAnsi" w:hAnsiTheme="minorHAnsi"/>
          <w:color w:val="0E101A"/>
        </w:rPr>
      </w:pPr>
    </w:p>
    <w:p w14:paraId="044FBCDF" w14:textId="77777777" w:rsidR="008909ED" w:rsidRDefault="008909ED" w:rsidP="00B51058">
      <w:pPr>
        <w:pStyle w:val="NormalWeb"/>
        <w:spacing w:before="0" w:beforeAutospacing="0" w:after="0" w:afterAutospacing="0"/>
        <w:jc w:val="center"/>
        <w:rPr>
          <w:rFonts w:asciiTheme="minorHAnsi" w:hAnsiTheme="minorHAnsi"/>
          <w:color w:val="0E101A"/>
        </w:rPr>
      </w:pPr>
    </w:p>
    <w:p w14:paraId="55092E1F" w14:textId="77777777" w:rsidR="008909ED" w:rsidRDefault="008909ED" w:rsidP="00B51058">
      <w:pPr>
        <w:pStyle w:val="NormalWeb"/>
        <w:spacing w:before="0" w:beforeAutospacing="0" w:after="0" w:afterAutospacing="0"/>
        <w:jc w:val="center"/>
        <w:rPr>
          <w:rFonts w:asciiTheme="minorHAnsi" w:hAnsiTheme="minorHAnsi"/>
          <w:color w:val="0E101A"/>
        </w:rPr>
      </w:pPr>
    </w:p>
    <w:p w14:paraId="651DDE61" w14:textId="77777777" w:rsidR="008909ED" w:rsidRDefault="008909ED" w:rsidP="00B51058">
      <w:pPr>
        <w:pStyle w:val="NormalWeb"/>
        <w:spacing w:before="0" w:beforeAutospacing="0" w:after="0" w:afterAutospacing="0"/>
        <w:jc w:val="center"/>
        <w:rPr>
          <w:rFonts w:asciiTheme="minorHAnsi" w:hAnsiTheme="minorHAnsi"/>
          <w:color w:val="0E101A"/>
        </w:rPr>
      </w:pPr>
    </w:p>
    <w:p w14:paraId="1A83999E" w14:textId="77777777" w:rsidR="008909ED" w:rsidRDefault="008909ED" w:rsidP="00B51058">
      <w:pPr>
        <w:pStyle w:val="NormalWeb"/>
        <w:spacing w:before="0" w:beforeAutospacing="0" w:after="0" w:afterAutospacing="0"/>
        <w:jc w:val="center"/>
        <w:rPr>
          <w:rFonts w:asciiTheme="minorHAnsi" w:hAnsiTheme="minorHAnsi"/>
          <w:color w:val="0E101A"/>
        </w:rPr>
      </w:pPr>
    </w:p>
    <w:p w14:paraId="34E811A6" w14:textId="45E9197D" w:rsidR="008B103F" w:rsidRPr="008B103F" w:rsidRDefault="008B103F" w:rsidP="00B51058">
      <w:pPr>
        <w:pStyle w:val="NormalWeb"/>
        <w:spacing w:before="0" w:beforeAutospacing="0" w:after="0" w:afterAutospacing="0"/>
        <w:jc w:val="center"/>
        <w:rPr>
          <w:rFonts w:asciiTheme="minorHAnsi" w:hAnsiTheme="minorHAnsi"/>
          <w:color w:val="0E101A"/>
        </w:rPr>
      </w:pPr>
      <w:r w:rsidRPr="008B103F">
        <w:rPr>
          <w:rFonts w:asciiTheme="minorHAnsi" w:hAnsiTheme="minorHAnsi"/>
          <w:color w:val="0E101A"/>
        </w:rPr>
        <w:t>Web Services, Object Oriented Programming Report</w:t>
      </w:r>
    </w:p>
    <w:p w14:paraId="45F9EEDC" w14:textId="29C399CF" w:rsidR="008B103F" w:rsidRPr="008B103F" w:rsidRDefault="008B103F" w:rsidP="00B51058">
      <w:pPr>
        <w:pStyle w:val="NormalWeb"/>
        <w:spacing w:before="0" w:beforeAutospacing="0" w:after="0" w:afterAutospacing="0"/>
        <w:jc w:val="center"/>
        <w:rPr>
          <w:rFonts w:asciiTheme="minorHAnsi" w:hAnsiTheme="minorHAnsi"/>
          <w:color w:val="0E101A"/>
        </w:rPr>
      </w:pPr>
      <w:r w:rsidRPr="008B103F">
        <w:rPr>
          <w:rFonts w:asciiTheme="minorHAnsi" w:hAnsiTheme="minorHAnsi"/>
          <w:color w:val="0E101A"/>
        </w:rPr>
        <w:t>Iestyn Green</w:t>
      </w:r>
    </w:p>
    <w:p w14:paraId="204D5ACC" w14:textId="4E68DEE8" w:rsidR="008B103F" w:rsidRDefault="008B103F" w:rsidP="00B51058">
      <w:pPr>
        <w:pStyle w:val="NormalWeb"/>
        <w:spacing w:before="0" w:beforeAutospacing="0" w:after="0" w:afterAutospacing="0"/>
        <w:jc w:val="center"/>
        <w:rPr>
          <w:rFonts w:asciiTheme="minorHAnsi" w:hAnsiTheme="minorHAnsi"/>
          <w:color w:val="0E101A"/>
        </w:rPr>
      </w:pPr>
      <w:r w:rsidRPr="008B103F">
        <w:rPr>
          <w:rFonts w:asciiTheme="minorHAnsi" w:hAnsiTheme="minorHAnsi"/>
          <w:color w:val="0E101A"/>
        </w:rPr>
        <w:t>2420522</w:t>
      </w:r>
    </w:p>
    <w:p w14:paraId="5F54FBF5" w14:textId="115BACD9" w:rsidR="008B103F" w:rsidRPr="008B103F" w:rsidRDefault="008B103F" w:rsidP="00B51058">
      <w:pPr>
        <w:spacing w:line="240" w:lineRule="auto"/>
        <w:rPr>
          <w:rFonts w:eastAsia="Times New Roman" w:cs="Times New Roman"/>
          <w:color w:val="0E101A"/>
          <w:kern w:val="0"/>
          <w:lang w:eastAsia="en-GB"/>
          <w14:ligatures w14:val="none"/>
        </w:rPr>
      </w:pPr>
      <w:r>
        <w:rPr>
          <w:color w:val="0E101A"/>
        </w:rPr>
        <w:br w:type="page"/>
      </w:r>
    </w:p>
    <w:sdt>
      <w:sdtPr>
        <w:rPr>
          <w:rFonts w:asciiTheme="minorHAnsi" w:eastAsiaTheme="minorHAnsi" w:hAnsiTheme="minorHAnsi" w:cstheme="minorBidi"/>
          <w:b w:val="0"/>
          <w:bCs w:val="0"/>
          <w:color w:val="auto"/>
          <w:kern w:val="2"/>
          <w:sz w:val="24"/>
          <w:szCs w:val="24"/>
          <w:lang w:val="en-GB"/>
          <w14:ligatures w14:val="standardContextual"/>
        </w:rPr>
        <w:id w:val="1367326057"/>
        <w:docPartObj>
          <w:docPartGallery w:val="Table of Contents"/>
          <w:docPartUnique/>
        </w:docPartObj>
      </w:sdtPr>
      <w:sdtEndPr>
        <w:rPr>
          <w:noProof/>
        </w:rPr>
      </w:sdtEndPr>
      <w:sdtContent>
        <w:p w14:paraId="114680E7" w14:textId="411A4B18" w:rsidR="008B103F" w:rsidRDefault="008B103F" w:rsidP="00B51058">
          <w:pPr>
            <w:pStyle w:val="TOCHeading"/>
            <w:spacing w:line="240" w:lineRule="auto"/>
          </w:pPr>
          <w:r>
            <w:t>Table of Contents</w:t>
          </w:r>
        </w:p>
        <w:p w14:paraId="0BBD7045" w14:textId="1B91B7C0" w:rsidR="000F7EEF" w:rsidRDefault="008B103F" w:rsidP="00B51058">
          <w:pPr>
            <w:pStyle w:val="TOC1"/>
            <w:tabs>
              <w:tab w:val="right" w:leader="dot" w:pos="9016"/>
            </w:tabs>
            <w:spacing w:line="240" w:lineRule="auto"/>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8624474" w:history="1">
            <w:r w:rsidR="000F7EEF" w:rsidRPr="00574C9E">
              <w:rPr>
                <w:rStyle w:val="Hyperlink"/>
                <w:noProof/>
              </w:rPr>
              <w:t>Introduction</w:t>
            </w:r>
            <w:r w:rsidR="000F7EEF">
              <w:rPr>
                <w:noProof/>
                <w:webHidden/>
              </w:rPr>
              <w:tab/>
            </w:r>
            <w:r w:rsidR="000F7EEF">
              <w:rPr>
                <w:noProof/>
                <w:webHidden/>
              </w:rPr>
              <w:fldChar w:fldCharType="begin"/>
            </w:r>
            <w:r w:rsidR="000F7EEF">
              <w:rPr>
                <w:noProof/>
                <w:webHidden/>
              </w:rPr>
              <w:instrText xml:space="preserve"> PAGEREF _Toc198624474 \h </w:instrText>
            </w:r>
            <w:r w:rsidR="000F7EEF">
              <w:rPr>
                <w:noProof/>
                <w:webHidden/>
              </w:rPr>
            </w:r>
            <w:r w:rsidR="000F7EEF">
              <w:rPr>
                <w:noProof/>
                <w:webHidden/>
              </w:rPr>
              <w:fldChar w:fldCharType="separate"/>
            </w:r>
            <w:r w:rsidR="000F7EEF">
              <w:rPr>
                <w:noProof/>
                <w:webHidden/>
              </w:rPr>
              <w:t>3</w:t>
            </w:r>
            <w:r w:rsidR="000F7EEF">
              <w:rPr>
                <w:noProof/>
                <w:webHidden/>
              </w:rPr>
              <w:fldChar w:fldCharType="end"/>
            </w:r>
          </w:hyperlink>
        </w:p>
        <w:p w14:paraId="7D88C33B" w14:textId="7F86DBA9"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75" w:history="1">
            <w:r w:rsidRPr="00574C9E">
              <w:rPr>
                <w:rStyle w:val="Hyperlink"/>
                <w:noProof/>
              </w:rPr>
              <w:t>Conceptual Foundations</w:t>
            </w:r>
            <w:r>
              <w:rPr>
                <w:noProof/>
                <w:webHidden/>
              </w:rPr>
              <w:tab/>
            </w:r>
            <w:r>
              <w:rPr>
                <w:noProof/>
                <w:webHidden/>
              </w:rPr>
              <w:fldChar w:fldCharType="begin"/>
            </w:r>
            <w:r>
              <w:rPr>
                <w:noProof/>
                <w:webHidden/>
              </w:rPr>
              <w:instrText xml:space="preserve"> PAGEREF _Toc198624475 \h </w:instrText>
            </w:r>
            <w:r>
              <w:rPr>
                <w:noProof/>
                <w:webHidden/>
              </w:rPr>
            </w:r>
            <w:r>
              <w:rPr>
                <w:noProof/>
                <w:webHidden/>
              </w:rPr>
              <w:fldChar w:fldCharType="separate"/>
            </w:r>
            <w:r>
              <w:rPr>
                <w:noProof/>
                <w:webHidden/>
              </w:rPr>
              <w:t>4</w:t>
            </w:r>
            <w:r>
              <w:rPr>
                <w:noProof/>
                <w:webHidden/>
              </w:rPr>
              <w:fldChar w:fldCharType="end"/>
            </w:r>
          </w:hyperlink>
        </w:p>
        <w:p w14:paraId="02B6A92C" w14:textId="5451B710"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76" w:history="1">
            <w:r w:rsidRPr="00574C9E">
              <w:rPr>
                <w:rStyle w:val="Hyperlink"/>
                <w:noProof/>
              </w:rPr>
              <w:t>Object-Relational Mapping (ORM) in Web Services</w:t>
            </w:r>
            <w:r>
              <w:rPr>
                <w:noProof/>
                <w:webHidden/>
              </w:rPr>
              <w:tab/>
            </w:r>
            <w:r>
              <w:rPr>
                <w:noProof/>
                <w:webHidden/>
              </w:rPr>
              <w:fldChar w:fldCharType="begin"/>
            </w:r>
            <w:r>
              <w:rPr>
                <w:noProof/>
                <w:webHidden/>
              </w:rPr>
              <w:instrText xml:space="preserve"> PAGEREF _Toc198624476 \h </w:instrText>
            </w:r>
            <w:r>
              <w:rPr>
                <w:noProof/>
                <w:webHidden/>
              </w:rPr>
            </w:r>
            <w:r>
              <w:rPr>
                <w:noProof/>
                <w:webHidden/>
              </w:rPr>
              <w:fldChar w:fldCharType="separate"/>
            </w:r>
            <w:r>
              <w:rPr>
                <w:noProof/>
                <w:webHidden/>
              </w:rPr>
              <w:t>6</w:t>
            </w:r>
            <w:r>
              <w:rPr>
                <w:noProof/>
                <w:webHidden/>
              </w:rPr>
              <w:fldChar w:fldCharType="end"/>
            </w:r>
          </w:hyperlink>
        </w:p>
        <w:p w14:paraId="34849E54" w14:textId="04316F6D"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77" w:history="1">
            <w:r w:rsidRPr="00574C9E">
              <w:rPr>
                <w:rStyle w:val="Hyperlink"/>
                <w:noProof/>
              </w:rPr>
              <w:t>Spring Boot and OOP</w:t>
            </w:r>
            <w:r>
              <w:rPr>
                <w:noProof/>
                <w:webHidden/>
              </w:rPr>
              <w:tab/>
            </w:r>
            <w:r>
              <w:rPr>
                <w:noProof/>
                <w:webHidden/>
              </w:rPr>
              <w:fldChar w:fldCharType="begin"/>
            </w:r>
            <w:r>
              <w:rPr>
                <w:noProof/>
                <w:webHidden/>
              </w:rPr>
              <w:instrText xml:space="preserve"> PAGEREF _Toc198624477 \h </w:instrText>
            </w:r>
            <w:r>
              <w:rPr>
                <w:noProof/>
                <w:webHidden/>
              </w:rPr>
            </w:r>
            <w:r>
              <w:rPr>
                <w:noProof/>
                <w:webHidden/>
              </w:rPr>
              <w:fldChar w:fldCharType="separate"/>
            </w:r>
            <w:r>
              <w:rPr>
                <w:noProof/>
                <w:webHidden/>
              </w:rPr>
              <w:t>8</w:t>
            </w:r>
            <w:r>
              <w:rPr>
                <w:noProof/>
                <w:webHidden/>
              </w:rPr>
              <w:fldChar w:fldCharType="end"/>
            </w:r>
          </w:hyperlink>
        </w:p>
        <w:p w14:paraId="5EBACFD6" w14:textId="1AE62DDE"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78" w:history="1">
            <w:r w:rsidRPr="00574C9E">
              <w:rPr>
                <w:rStyle w:val="Hyperlink"/>
                <w:noProof/>
              </w:rPr>
              <w:t>Challenges and Future Perspectives</w:t>
            </w:r>
            <w:r>
              <w:rPr>
                <w:noProof/>
                <w:webHidden/>
              </w:rPr>
              <w:tab/>
            </w:r>
            <w:r>
              <w:rPr>
                <w:noProof/>
                <w:webHidden/>
              </w:rPr>
              <w:fldChar w:fldCharType="begin"/>
            </w:r>
            <w:r>
              <w:rPr>
                <w:noProof/>
                <w:webHidden/>
              </w:rPr>
              <w:instrText xml:space="preserve"> PAGEREF _Toc198624478 \h </w:instrText>
            </w:r>
            <w:r>
              <w:rPr>
                <w:noProof/>
                <w:webHidden/>
              </w:rPr>
            </w:r>
            <w:r>
              <w:rPr>
                <w:noProof/>
                <w:webHidden/>
              </w:rPr>
              <w:fldChar w:fldCharType="separate"/>
            </w:r>
            <w:r>
              <w:rPr>
                <w:noProof/>
                <w:webHidden/>
              </w:rPr>
              <w:t>12</w:t>
            </w:r>
            <w:r>
              <w:rPr>
                <w:noProof/>
                <w:webHidden/>
              </w:rPr>
              <w:fldChar w:fldCharType="end"/>
            </w:r>
          </w:hyperlink>
        </w:p>
        <w:p w14:paraId="3FC434FC" w14:textId="00E8BD44"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79" w:history="1">
            <w:r w:rsidRPr="00574C9E">
              <w:rPr>
                <w:rStyle w:val="Hyperlink"/>
                <w:noProof/>
              </w:rPr>
              <w:t>Conclusion</w:t>
            </w:r>
            <w:r>
              <w:rPr>
                <w:noProof/>
                <w:webHidden/>
              </w:rPr>
              <w:tab/>
            </w:r>
            <w:r>
              <w:rPr>
                <w:noProof/>
                <w:webHidden/>
              </w:rPr>
              <w:fldChar w:fldCharType="begin"/>
            </w:r>
            <w:r>
              <w:rPr>
                <w:noProof/>
                <w:webHidden/>
              </w:rPr>
              <w:instrText xml:space="preserve"> PAGEREF _Toc198624479 \h </w:instrText>
            </w:r>
            <w:r>
              <w:rPr>
                <w:noProof/>
                <w:webHidden/>
              </w:rPr>
            </w:r>
            <w:r>
              <w:rPr>
                <w:noProof/>
                <w:webHidden/>
              </w:rPr>
              <w:fldChar w:fldCharType="separate"/>
            </w:r>
            <w:r>
              <w:rPr>
                <w:noProof/>
                <w:webHidden/>
              </w:rPr>
              <w:t>15</w:t>
            </w:r>
            <w:r>
              <w:rPr>
                <w:noProof/>
                <w:webHidden/>
              </w:rPr>
              <w:fldChar w:fldCharType="end"/>
            </w:r>
          </w:hyperlink>
        </w:p>
        <w:p w14:paraId="65318521" w14:textId="0D5869D2" w:rsidR="000F7EEF" w:rsidRDefault="000F7EEF" w:rsidP="00B51058">
          <w:pPr>
            <w:pStyle w:val="TOC1"/>
            <w:tabs>
              <w:tab w:val="right" w:leader="dot" w:pos="9016"/>
            </w:tabs>
            <w:spacing w:line="240" w:lineRule="auto"/>
            <w:rPr>
              <w:rFonts w:eastAsiaTheme="minorEastAsia"/>
              <w:b w:val="0"/>
              <w:bCs w:val="0"/>
              <w:i w:val="0"/>
              <w:iCs w:val="0"/>
              <w:noProof/>
              <w:lang w:eastAsia="en-GB"/>
            </w:rPr>
          </w:pPr>
          <w:hyperlink w:anchor="_Toc198624480" w:history="1">
            <w:r w:rsidRPr="00574C9E">
              <w:rPr>
                <w:rStyle w:val="Hyperlink"/>
                <w:noProof/>
              </w:rPr>
              <w:t>References</w:t>
            </w:r>
            <w:r>
              <w:rPr>
                <w:noProof/>
                <w:webHidden/>
              </w:rPr>
              <w:tab/>
            </w:r>
            <w:r>
              <w:rPr>
                <w:noProof/>
                <w:webHidden/>
              </w:rPr>
              <w:fldChar w:fldCharType="begin"/>
            </w:r>
            <w:r>
              <w:rPr>
                <w:noProof/>
                <w:webHidden/>
              </w:rPr>
              <w:instrText xml:space="preserve"> PAGEREF _Toc198624480 \h </w:instrText>
            </w:r>
            <w:r>
              <w:rPr>
                <w:noProof/>
                <w:webHidden/>
              </w:rPr>
            </w:r>
            <w:r>
              <w:rPr>
                <w:noProof/>
                <w:webHidden/>
              </w:rPr>
              <w:fldChar w:fldCharType="separate"/>
            </w:r>
            <w:r>
              <w:rPr>
                <w:noProof/>
                <w:webHidden/>
              </w:rPr>
              <w:t>16</w:t>
            </w:r>
            <w:r>
              <w:rPr>
                <w:noProof/>
                <w:webHidden/>
              </w:rPr>
              <w:fldChar w:fldCharType="end"/>
            </w:r>
          </w:hyperlink>
        </w:p>
        <w:p w14:paraId="58CBC567" w14:textId="37CD3E2C" w:rsidR="008B103F" w:rsidRDefault="008B103F" w:rsidP="00B51058">
          <w:pPr>
            <w:spacing w:line="240" w:lineRule="auto"/>
          </w:pPr>
          <w:r>
            <w:rPr>
              <w:b/>
              <w:bCs/>
              <w:noProof/>
            </w:rPr>
            <w:fldChar w:fldCharType="end"/>
          </w:r>
        </w:p>
      </w:sdtContent>
    </w:sdt>
    <w:p w14:paraId="248C8975" w14:textId="77777777" w:rsidR="008B103F" w:rsidRDefault="008B103F" w:rsidP="00B51058">
      <w:pPr>
        <w:spacing w:line="240" w:lineRule="auto"/>
        <w:rPr>
          <w:rFonts w:asciiTheme="majorHAnsi" w:eastAsiaTheme="majorEastAsia" w:hAnsiTheme="majorHAnsi" w:cstheme="majorBidi"/>
          <w:color w:val="0F4761" w:themeColor="accent1" w:themeShade="BF"/>
          <w:sz w:val="40"/>
          <w:szCs w:val="40"/>
        </w:rPr>
      </w:pPr>
      <w:r>
        <w:br w:type="page"/>
      </w:r>
    </w:p>
    <w:p w14:paraId="2F286EB6" w14:textId="5D8A7A8E" w:rsidR="008B103F" w:rsidRPr="008B103F" w:rsidRDefault="008B103F" w:rsidP="00B51058">
      <w:pPr>
        <w:pStyle w:val="Heading1"/>
        <w:spacing w:line="240" w:lineRule="auto"/>
      </w:pPr>
      <w:bookmarkStart w:id="0" w:name="_Toc198624474"/>
      <w:r w:rsidRPr="008B103F">
        <w:lastRenderedPageBreak/>
        <w:t>Introduction</w:t>
      </w:r>
      <w:bookmarkEnd w:id="0"/>
    </w:p>
    <w:p w14:paraId="62746190" w14:textId="77777777" w:rsidR="002C5393" w:rsidRDefault="002C5393" w:rsidP="00B51058">
      <w:p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 xml:space="preserve">Object-oriented programming (OOP) is one of the most fundamental programming models used today. OOP structures software to be designed around objects containing data and methods. The key principles of OOP are Encapsulation, inheritance, Polymorphism and Abstraction, each of these will be studied in more depth within this report. By properly utilising OOP, software can be made more modular, reusable, and easier to maintain. This report will delve into both OOP and introduce Web Services as a concept and how they can be paired and bridged using Object-Relational Mapping (ORM). </w:t>
      </w:r>
    </w:p>
    <w:p w14:paraId="18D45CA4" w14:textId="77777777" w:rsidR="00B51058" w:rsidRPr="002C5393" w:rsidRDefault="00B51058" w:rsidP="00B51058">
      <w:pPr>
        <w:spacing w:after="0" w:line="240" w:lineRule="auto"/>
        <w:rPr>
          <w:rFonts w:eastAsia="Times New Roman" w:cs="Times New Roman"/>
          <w:color w:val="0E101A"/>
          <w:kern w:val="0"/>
          <w:lang w:eastAsia="en-GB"/>
          <w14:ligatures w14:val="none"/>
        </w:rPr>
      </w:pPr>
    </w:p>
    <w:p w14:paraId="4B5486AA" w14:textId="77777777" w:rsidR="00B51058" w:rsidRDefault="002C5393" w:rsidP="00B51058">
      <w:p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Web services facilitate communication and data exchange across different applications or systems over a network. Acting as a standardised way of communication, allowing applications that are written in different languages to run on different platforms and interact seamlessly. Today, web services are important and used for various applications, such as cloud computing, APIs, and connecting different systems.</w:t>
      </w:r>
    </w:p>
    <w:p w14:paraId="2E2BC213" w14:textId="77777777" w:rsidR="00B51058" w:rsidRDefault="00B51058" w:rsidP="00B51058">
      <w:pPr>
        <w:spacing w:after="0" w:line="240" w:lineRule="auto"/>
        <w:rPr>
          <w:rFonts w:eastAsia="Times New Roman" w:cs="Times New Roman"/>
          <w:color w:val="0E101A"/>
          <w:kern w:val="0"/>
          <w:lang w:eastAsia="en-GB"/>
          <w14:ligatures w14:val="none"/>
        </w:rPr>
      </w:pPr>
    </w:p>
    <w:p w14:paraId="2E584123" w14:textId="04BEFE3B" w:rsidR="002C5393" w:rsidRPr="002C5393" w:rsidRDefault="002C5393" w:rsidP="00B51058">
      <w:p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ORM is a programming technique that allows developers to interact with a database using object-oriented languages rather than raw SQL queries. It creates an abstraction layer between OOP code and a relational database, allowing developers to work with data as objects. This is especially useful in web services where backend logic uses OOP and needs to interact with a database.</w:t>
      </w:r>
    </w:p>
    <w:p w14:paraId="0AC7B5EF" w14:textId="77777777" w:rsidR="002C5393" w:rsidRPr="002C5393" w:rsidRDefault="002C5393" w:rsidP="00B51058">
      <w:p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The primary aim of this report is to examine the relationship between OOP and Web services, while shedding light on the role of ORM in modern web-based software development. Touching on how specific OOP principles influence web design and how ORMs, such as Hibernate, help with handling data within systems. Lastly, this report aims to highlight how to integrate these techniques in the spring boot framework and delve into the current challenges and emerging trends.</w:t>
      </w:r>
    </w:p>
    <w:p w14:paraId="2A9B399D" w14:textId="77777777" w:rsidR="002C5393" w:rsidRPr="002C5393" w:rsidRDefault="002C5393" w:rsidP="00B51058">
      <w:p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The objectives for this report are to:</w:t>
      </w:r>
    </w:p>
    <w:p w14:paraId="1FFE00D2"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Define and explain object-oriented programming, focusing on how it impacts software design.</w:t>
      </w:r>
    </w:p>
    <w:p w14:paraId="6E724863"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Explore Web Services, providing an overview of what their role is in modern software engineering</w:t>
      </w:r>
    </w:p>
    <w:p w14:paraId="314FDE79"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Explain and evaluate the impact on application development that Object-Relational Mapping has</w:t>
      </w:r>
    </w:p>
    <w:p w14:paraId="60169FFF"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Analyse the integration of ORM tools within the context of OOP and Web Services</w:t>
      </w:r>
    </w:p>
    <w:p w14:paraId="5F04E3E2"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Assess how Spring Boot supports OOP principles by frameworks, patterns and best practices</w:t>
      </w:r>
    </w:p>
    <w:p w14:paraId="59A744AB"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Identify the main challenges faced when using ORM in large-scale web applications</w:t>
      </w:r>
    </w:p>
    <w:p w14:paraId="01023FB9" w14:textId="77777777" w:rsidR="002C5393" w:rsidRPr="002C5393" w:rsidRDefault="002C5393" w:rsidP="00B51058">
      <w:pPr>
        <w:numPr>
          <w:ilvl w:val="0"/>
          <w:numId w:val="4"/>
        </w:numPr>
        <w:spacing w:after="0" w:line="240" w:lineRule="auto"/>
        <w:rPr>
          <w:rFonts w:eastAsia="Times New Roman" w:cs="Times New Roman"/>
          <w:color w:val="0E101A"/>
          <w:kern w:val="0"/>
          <w:lang w:eastAsia="en-GB"/>
          <w14:ligatures w14:val="none"/>
        </w:rPr>
      </w:pPr>
      <w:r w:rsidRPr="002C5393">
        <w:rPr>
          <w:rFonts w:eastAsia="Times New Roman" w:cs="Times New Roman"/>
          <w:color w:val="0E101A"/>
          <w:kern w:val="0"/>
          <w:lang w:eastAsia="en-GB"/>
          <w14:ligatures w14:val="none"/>
        </w:rPr>
        <w:t>Identify future trends and suggest improvements for ORM</w:t>
      </w:r>
    </w:p>
    <w:p w14:paraId="601AD61D" w14:textId="777ED0ED" w:rsidR="008B103F" w:rsidRPr="008B103F" w:rsidRDefault="00175A09" w:rsidP="00B51058">
      <w:pPr>
        <w:spacing w:line="240" w:lineRule="auto"/>
        <w:rPr>
          <w:color w:val="0E101A"/>
        </w:rPr>
      </w:pPr>
      <w:r>
        <w:rPr>
          <w:color w:val="0E101A"/>
        </w:rPr>
        <w:br w:type="page"/>
      </w:r>
    </w:p>
    <w:p w14:paraId="25790695" w14:textId="77777777" w:rsidR="008B103F" w:rsidRDefault="008B103F" w:rsidP="00B51058">
      <w:pPr>
        <w:pStyle w:val="Heading1"/>
        <w:spacing w:line="240" w:lineRule="auto"/>
      </w:pPr>
      <w:bookmarkStart w:id="1" w:name="_Toc198624475"/>
      <w:r w:rsidRPr="007558A2">
        <w:lastRenderedPageBreak/>
        <w:t>Conceptual Foundations</w:t>
      </w:r>
      <w:bookmarkEnd w:id="1"/>
    </w:p>
    <w:p w14:paraId="32125590" w14:textId="12485A69" w:rsidR="00A140C0" w:rsidRPr="00A140C0" w:rsidRDefault="00A140C0" w:rsidP="00B51058">
      <w:pPr>
        <w:pStyle w:val="Heading2"/>
        <w:spacing w:line="240" w:lineRule="auto"/>
      </w:pPr>
      <w:r>
        <w:t>Object Oriented Programming</w:t>
      </w:r>
    </w:p>
    <w:p w14:paraId="2EFE5454" w14:textId="2B0DBC25" w:rsidR="008B103F" w:rsidRDefault="007558A2" w:rsidP="00B51058">
      <w:pPr>
        <w:pStyle w:val="NormalWeb"/>
        <w:spacing w:before="0" w:beforeAutospacing="0" w:after="0" w:afterAutospacing="0"/>
        <w:rPr>
          <w:rFonts w:asciiTheme="minorHAnsi" w:hAnsiTheme="minorHAnsi"/>
          <w:color w:val="0E101A"/>
        </w:rPr>
      </w:pPr>
      <w:r>
        <w:rPr>
          <w:rFonts w:asciiTheme="minorHAnsi" w:hAnsiTheme="minorHAnsi"/>
          <w:color w:val="0E101A"/>
        </w:rPr>
        <w:t>There are a</w:t>
      </w:r>
      <w:r w:rsidR="008B103F" w:rsidRPr="008B103F">
        <w:rPr>
          <w:rFonts w:asciiTheme="minorHAnsi" w:hAnsiTheme="minorHAnsi"/>
          <w:color w:val="0E101A"/>
        </w:rPr>
        <w:t xml:space="preserve"> few fundamental principles </w:t>
      </w:r>
      <w:r>
        <w:rPr>
          <w:rFonts w:asciiTheme="minorHAnsi" w:hAnsiTheme="minorHAnsi"/>
          <w:color w:val="0E101A"/>
        </w:rPr>
        <w:t xml:space="preserve">that </w:t>
      </w:r>
      <w:r w:rsidR="008B103F" w:rsidRPr="008B103F">
        <w:rPr>
          <w:rFonts w:asciiTheme="minorHAnsi" w:hAnsiTheme="minorHAnsi"/>
          <w:color w:val="0E101A"/>
        </w:rPr>
        <w:t>are</w:t>
      </w:r>
      <w:r>
        <w:rPr>
          <w:rFonts w:asciiTheme="minorHAnsi" w:hAnsiTheme="minorHAnsi"/>
          <w:color w:val="0E101A"/>
        </w:rPr>
        <w:t xml:space="preserve"> essential</w:t>
      </w:r>
      <w:r w:rsidR="008B103F" w:rsidRPr="008B103F">
        <w:rPr>
          <w:rFonts w:asciiTheme="minorHAnsi" w:hAnsiTheme="minorHAnsi"/>
          <w:color w:val="0E101A"/>
        </w:rPr>
        <w:t xml:space="preserve"> to object-oriented programming's design: Encapsulation, Inheritance, Polymorphism, and Abstraction. In this report segment, each of these principles will be defined and their benefits to software systems</w:t>
      </w:r>
      <w:r>
        <w:rPr>
          <w:rFonts w:asciiTheme="minorHAnsi" w:hAnsiTheme="minorHAnsi"/>
          <w:color w:val="0E101A"/>
        </w:rPr>
        <w:t xml:space="preserve"> will be highlighted</w:t>
      </w:r>
      <w:r w:rsidR="00E72BAB">
        <w:rPr>
          <w:rFonts w:asciiTheme="minorHAnsi" w:hAnsiTheme="minorHAnsi"/>
          <w:color w:val="0E101A"/>
        </w:rPr>
        <w:t>.</w:t>
      </w:r>
    </w:p>
    <w:p w14:paraId="597BB470" w14:textId="77777777" w:rsidR="007558A2" w:rsidRPr="008B103F" w:rsidRDefault="007558A2" w:rsidP="00B51058">
      <w:pPr>
        <w:pStyle w:val="NormalWeb"/>
        <w:spacing w:before="0" w:beforeAutospacing="0" w:after="0" w:afterAutospacing="0"/>
        <w:rPr>
          <w:rFonts w:asciiTheme="minorHAnsi" w:hAnsiTheme="minorHAnsi"/>
          <w:color w:val="0E101A"/>
        </w:rPr>
      </w:pPr>
    </w:p>
    <w:p w14:paraId="4998856C" w14:textId="361DAA87" w:rsidR="00C70CEE" w:rsidRDefault="00077FF6" w:rsidP="00B51058">
      <w:pPr>
        <w:pStyle w:val="NormalWeb"/>
        <w:spacing w:before="0" w:beforeAutospacing="0" w:after="0" w:afterAutospacing="0"/>
        <w:rPr>
          <w:rFonts w:asciiTheme="minorHAnsi" w:hAnsiTheme="minorHAnsi"/>
          <w:color w:val="0E101A"/>
        </w:rPr>
      </w:pPr>
      <w:r w:rsidRPr="00077FF6">
        <w:rPr>
          <w:rFonts w:asciiTheme="minorHAnsi" w:hAnsiTheme="minorHAnsi"/>
          <w:color w:val="0E101A"/>
        </w:rPr>
        <w:t>Firstly, Encapsulation will be covered. Encapsulation is a principle in OOP that bundles data with the procedures that are used to operate on it, restricting external access to this data. Access to an object's internal data is tightly controlled, ensuring that this data cannot be accessed directly outside the object, reinforcing the principle of information hiding. This controlled access method partitions memory into separate blocks, each accessible only by the object's procedures. This isolation helps to stop unintended interfaces between different objects and supports modularity in the process, making programs easier to read, resulting in less errors in development and maintenance. [1]</w:t>
      </w:r>
    </w:p>
    <w:p w14:paraId="18D20F75" w14:textId="77777777" w:rsidR="00077FF6" w:rsidRPr="008B103F" w:rsidRDefault="00077FF6" w:rsidP="00B51058">
      <w:pPr>
        <w:pStyle w:val="NormalWeb"/>
        <w:spacing w:before="0" w:beforeAutospacing="0" w:after="0" w:afterAutospacing="0"/>
        <w:rPr>
          <w:rFonts w:asciiTheme="minorHAnsi" w:hAnsiTheme="minorHAnsi"/>
          <w:color w:val="0E101A"/>
        </w:rPr>
      </w:pPr>
    </w:p>
    <w:p w14:paraId="15FED2D7" w14:textId="7994192E"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Inheritance is another principle of OOP. Inheritance allows for new object definitions to be built based upon existing ones. This means that when a new object class is being defined, only the properties that differ from the parent class must be defined explicitly; the other properties get automatically inherited. Inheritance works to make slight changes or improvements to existing code, without needing to retype </w:t>
      </w:r>
      <w:proofErr w:type="gramStart"/>
      <w:r w:rsidRPr="008B103F">
        <w:rPr>
          <w:rFonts w:asciiTheme="minorHAnsi" w:hAnsiTheme="minorHAnsi"/>
          <w:color w:val="0E101A"/>
        </w:rPr>
        <w:t>all of</w:t>
      </w:r>
      <w:proofErr w:type="gramEnd"/>
      <w:r w:rsidRPr="008B103F">
        <w:rPr>
          <w:rFonts w:asciiTheme="minorHAnsi" w:hAnsiTheme="minorHAnsi"/>
          <w:color w:val="0E101A"/>
        </w:rPr>
        <w:t xml:space="preserve"> the existing code, reducing code duplication. It is very effective </w:t>
      </w:r>
      <w:r w:rsidR="008909ED">
        <w:rPr>
          <w:rFonts w:asciiTheme="minorHAnsi" w:hAnsiTheme="minorHAnsi"/>
          <w:color w:val="0E101A"/>
        </w:rPr>
        <w:t>since</w:t>
      </w:r>
      <w:r w:rsidRPr="008B103F">
        <w:rPr>
          <w:rFonts w:asciiTheme="minorHAnsi" w:hAnsiTheme="minorHAnsi"/>
          <w:color w:val="0E101A"/>
        </w:rPr>
        <w:t xml:space="preserve"> it allows developers to modify and extend existing code without altering the original.</w:t>
      </w:r>
      <w:r w:rsidR="00C70CEE">
        <w:rPr>
          <w:rFonts w:asciiTheme="minorHAnsi" w:hAnsiTheme="minorHAnsi"/>
          <w:color w:val="0E101A"/>
        </w:rPr>
        <w:t xml:space="preserve"> </w:t>
      </w:r>
      <w:sdt>
        <w:sdtPr>
          <w:rPr>
            <w:rFonts w:asciiTheme="minorHAnsi" w:hAnsiTheme="minorHAnsi"/>
            <w:color w:val="0E101A"/>
          </w:rPr>
          <w:id w:val="504167857"/>
          <w:citation/>
        </w:sdtPr>
        <w:sdtContent>
          <w:r w:rsidR="00C70CEE">
            <w:rPr>
              <w:rFonts w:asciiTheme="minorHAnsi" w:hAnsiTheme="minorHAnsi"/>
              <w:color w:val="0E101A"/>
            </w:rPr>
            <w:fldChar w:fldCharType="begin"/>
          </w:r>
          <w:r w:rsidR="00C70CEE">
            <w:rPr>
              <w:rFonts w:asciiTheme="minorHAnsi" w:hAnsiTheme="minorHAnsi"/>
              <w:color w:val="0E101A"/>
            </w:rPr>
            <w:instrText xml:space="preserve"> CITATION TAI961 \l 2057 </w:instrText>
          </w:r>
          <w:r w:rsidR="00C70CEE">
            <w:rPr>
              <w:rFonts w:asciiTheme="minorHAnsi" w:hAnsiTheme="minorHAnsi"/>
              <w:color w:val="0E101A"/>
            </w:rPr>
            <w:fldChar w:fldCharType="separate"/>
          </w:r>
          <w:r w:rsidR="00213985" w:rsidRPr="00213985">
            <w:rPr>
              <w:rFonts w:asciiTheme="minorHAnsi" w:hAnsiTheme="minorHAnsi"/>
              <w:noProof/>
              <w:color w:val="0E101A"/>
            </w:rPr>
            <w:t>[2]</w:t>
          </w:r>
          <w:r w:rsidR="00C70CEE">
            <w:rPr>
              <w:rFonts w:asciiTheme="minorHAnsi" w:hAnsiTheme="minorHAnsi"/>
              <w:color w:val="0E101A"/>
            </w:rPr>
            <w:fldChar w:fldCharType="end"/>
          </w:r>
        </w:sdtContent>
      </w:sdt>
    </w:p>
    <w:p w14:paraId="0FC527B9" w14:textId="77777777" w:rsidR="00A05DD7" w:rsidRPr="008B103F" w:rsidRDefault="00A05DD7" w:rsidP="00B51058">
      <w:pPr>
        <w:pStyle w:val="NormalWeb"/>
        <w:spacing w:before="0" w:beforeAutospacing="0" w:after="0" w:afterAutospacing="0"/>
        <w:rPr>
          <w:rFonts w:asciiTheme="minorHAnsi" w:hAnsiTheme="minorHAnsi"/>
          <w:color w:val="0E101A"/>
        </w:rPr>
      </w:pPr>
    </w:p>
    <w:p w14:paraId="3A78FB08" w14:textId="493CEFE3"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Polymorphism is a fundamental feature of OOP, used to enhance how easy code is to read and how it can be reused in different scenarios. It allows a single interface or method name to be used with different underlying forms, enabling methods and objects to behave in </w:t>
      </w:r>
      <w:r w:rsidR="008A028F">
        <w:rPr>
          <w:rFonts w:asciiTheme="minorHAnsi" w:hAnsiTheme="minorHAnsi"/>
          <w:color w:val="0E101A"/>
        </w:rPr>
        <w:t>different</w:t>
      </w:r>
      <w:r w:rsidRPr="008B103F">
        <w:rPr>
          <w:rFonts w:asciiTheme="minorHAnsi" w:hAnsiTheme="minorHAnsi"/>
          <w:color w:val="0E101A"/>
        </w:rPr>
        <w:t xml:space="preserve"> ways, adapting depending on the context in which they are used. Polymorphism supports using multiple forms for functions, variables, and objects by overloading, overriding, and virtual functions. By using polymorphism, developers can write adaptable, scalable and easy-to-maintain code. It supports efficient code organisation, reuse and system design by reducing repetition and improving structure.</w:t>
      </w:r>
      <w:r w:rsidR="003847D9">
        <w:rPr>
          <w:rFonts w:asciiTheme="minorHAnsi" w:hAnsiTheme="minorHAnsi"/>
          <w:color w:val="0E101A"/>
        </w:rPr>
        <w:t xml:space="preserve"> </w:t>
      </w:r>
      <w:sdt>
        <w:sdtPr>
          <w:rPr>
            <w:rFonts w:asciiTheme="minorHAnsi" w:hAnsiTheme="minorHAnsi"/>
            <w:color w:val="0E101A"/>
          </w:rPr>
          <w:id w:val="1539005650"/>
          <w:citation/>
        </w:sdtPr>
        <w:sdtContent>
          <w:r w:rsidR="00C70CEE">
            <w:rPr>
              <w:rFonts w:asciiTheme="minorHAnsi" w:hAnsiTheme="minorHAnsi"/>
              <w:color w:val="0E101A"/>
            </w:rPr>
            <w:fldChar w:fldCharType="begin"/>
          </w:r>
          <w:r w:rsidR="00C70CEE">
            <w:rPr>
              <w:rFonts w:asciiTheme="minorHAnsi" w:hAnsiTheme="minorHAnsi"/>
              <w:color w:val="0E101A"/>
            </w:rPr>
            <w:instrText xml:space="preserve"> CITATION Ali231 \l 2057 </w:instrText>
          </w:r>
          <w:r w:rsidR="00C70CEE">
            <w:rPr>
              <w:rFonts w:asciiTheme="minorHAnsi" w:hAnsiTheme="minorHAnsi"/>
              <w:color w:val="0E101A"/>
            </w:rPr>
            <w:fldChar w:fldCharType="separate"/>
          </w:r>
          <w:r w:rsidR="00213985" w:rsidRPr="00213985">
            <w:rPr>
              <w:rFonts w:asciiTheme="minorHAnsi" w:hAnsiTheme="minorHAnsi"/>
              <w:noProof/>
              <w:color w:val="0E101A"/>
            </w:rPr>
            <w:t>[3]</w:t>
          </w:r>
          <w:r w:rsidR="00C70CEE">
            <w:rPr>
              <w:rFonts w:asciiTheme="minorHAnsi" w:hAnsiTheme="minorHAnsi"/>
              <w:color w:val="0E101A"/>
            </w:rPr>
            <w:fldChar w:fldCharType="end"/>
          </w:r>
        </w:sdtContent>
      </w:sdt>
    </w:p>
    <w:p w14:paraId="0CBCB832" w14:textId="77777777" w:rsidR="00A05DD7" w:rsidRPr="008B103F" w:rsidRDefault="00A05DD7" w:rsidP="00B51058">
      <w:pPr>
        <w:pStyle w:val="NormalWeb"/>
        <w:spacing w:before="0" w:beforeAutospacing="0" w:after="0" w:afterAutospacing="0"/>
        <w:rPr>
          <w:rFonts w:asciiTheme="minorHAnsi" w:hAnsiTheme="minorHAnsi"/>
          <w:color w:val="0E101A"/>
        </w:rPr>
      </w:pPr>
    </w:p>
    <w:p w14:paraId="059411D6" w14:textId="25253385"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Abstraction is the final OOP paradigm to be highlighted. It defines classes and objects in terms of their interfaces and expected behaviours rather than how those behaviours are executed internally, like Encapsulation. This design principle supports a top-down development process, starting with general definitions of shared attributes and behaviours and refining them into more specific, implementable classes. Abstraction helps developers categorise components based on form and function by structuring systems this way, offering a cleaner picture of how different system parts relate. As a result, Abstraction encourages reusability, since a general interface can be applied in different contexts without rewriting core logic. It also promotes flexibility, as abstract super classes allow specific implementations to be modified or replaced with minimal impact on the whole system. Abstraction also enhances maintainability by isolating </w:t>
      </w:r>
      <w:r w:rsidRPr="008B103F">
        <w:rPr>
          <w:rFonts w:asciiTheme="minorHAnsi" w:hAnsiTheme="minorHAnsi"/>
          <w:color w:val="0E101A"/>
        </w:rPr>
        <w:lastRenderedPageBreak/>
        <w:t>changes to a specific subclass and leveraging polymorphism, allowing the system to handle different object types dynamically through a standard interface.</w:t>
      </w:r>
      <w:r w:rsidR="00C70CEE">
        <w:rPr>
          <w:rFonts w:asciiTheme="minorHAnsi" w:hAnsiTheme="minorHAnsi"/>
          <w:color w:val="0E101A"/>
        </w:rPr>
        <w:t xml:space="preserve"> </w:t>
      </w:r>
      <w:sdt>
        <w:sdtPr>
          <w:rPr>
            <w:rFonts w:asciiTheme="minorHAnsi" w:hAnsiTheme="minorHAnsi"/>
            <w:color w:val="0E101A"/>
          </w:rPr>
          <w:id w:val="1822694818"/>
          <w:citation/>
        </w:sdtPr>
        <w:sdtContent>
          <w:r w:rsidR="00C70CEE">
            <w:rPr>
              <w:rFonts w:asciiTheme="minorHAnsi" w:hAnsiTheme="minorHAnsi"/>
              <w:color w:val="0E101A"/>
            </w:rPr>
            <w:fldChar w:fldCharType="begin"/>
          </w:r>
          <w:r w:rsidR="00C70CEE">
            <w:rPr>
              <w:rFonts w:asciiTheme="minorHAnsi" w:hAnsiTheme="minorHAnsi"/>
              <w:color w:val="0E101A"/>
            </w:rPr>
            <w:instrText xml:space="preserve"> CITATION Ory17 \l 2057 </w:instrText>
          </w:r>
          <w:r w:rsidR="00C70CEE">
            <w:rPr>
              <w:rFonts w:asciiTheme="minorHAnsi" w:hAnsiTheme="minorHAnsi"/>
              <w:color w:val="0E101A"/>
            </w:rPr>
            <w:fldChar w:fldCharType="separate"/>
          </w:r>
          <w:r w:rsidR="00213985" w:rsidRPr="00213985">
            <w:rPr>
              <w:rFonts w:asciiTheme="minorHAnsi" w:hAnsiTheme="minorHAnsi"/>
              <w:noProof/>
              <w:color w:val="0E101A"/>
            </w:rPr>
            <w:t>[4]</w:t>
          </w:r>
          <w:r w:rsidR="00C70CEE">
            <w:rPr>
              <w:rFonts w:asciiTheme="minorHAnsi" w:hAnsiTheme="minorHAnsi"/>
              <w:color w:val="0E101A"/>
            </w:rPr>
            <w:fldChar w:fldCharType="end"/>
          </w:r>
        </w:sdtContent>
      </w:sdt>
      <w:sdt>
        <w:sdtPr>
          <w:rPr>
            <w:rFonts w:asciiTheme="minorHAnsi" w:hAnsiTheme="minorHAnsi"/>
            <w:color w:val="0E101A"/>
          </w:rPr>
          <w:id w:val="1034078569"/>
          <w:citation/>
        </w:sdtPr>
        <w:sdtContent>
          <w:r w:rsidR="00ED355F">
            <w:rPr>
              <w:rFonts w:asciiTheme="minorHAnsi" w:hAnsiTheme="minorHAnsi"/>
              <w:color w:val="0E101A"/>
            </w:rPr>
            <w:fldChar w:fldCharType="begin"/>
          </w:r>
          <w:r w:rsidR="00ED355F">
            <w:rPr>
              <w:rFonts w:asciiTheme="minorHAnsi" w:hAnsiTheme="minorHAnsi"/>
              <w:color w:val="0E101A"/>
            </w:rPr>
            <w:instrText xml:space="preserve"> CITATION Klu01 \l 2057 </w:instrText>
          </w:r>
          <w:r w:rsidR="00ED355F">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[5]</w:t>
          </w:r>
          <w:r w:rsidR="00ED355F">
            <w:rPr>
              <w:rFonts w:asciiTheme="minorHAnsi" w:hAnsiTheme="minorHAnsi"/>
              <w:color w:val="0E101A"/>
            </w:rPr>
            <w:fldChar w:fldCharType="end"/>
          </w:r>
        </w:sdtContent>
      </w:sdt>
    </w:p>
    <w:p w14:paraId="518494B9" w14:textId="77777777" w:rsidR="00175A09" w:rsidRDefault="00175A09" w:rsidP="00B51058">
      <w:pPr>
        <w:pStyle w:val="NormalWeb"/>
        <w:spacing w:before="0" w:beforeAutospacing="0" w:after="0" w:afterAutospacing="0"/>
        <w:rPr>
          <w:rFonts w:asciiTheme="minorHAnsi" w:hAnsiTheme="minorHAnsi"/>
          <w:color w:val="0E101A"/>
        </w:rPr>
      </w:pPr>
    </w:p>
    <w:p w14:paraId="1BAEBA58" w14:textId="5D248DEF" w:rsidR="00A140C0" w:rsidRPr="008B103F" w:rsidRDefault="00A140C0" w:rsidP="00B51058">
      <w:pPr>
        <w:pStyle w:val="Heading2"/>
        <w:spacing w:line="240" w:lineRule="auto"/>
      </w:pPr>
      <w:r>
        <w:t>Web Services and RESTful</w:t>
      </w:r>
    </w:p>
    <w:p w14:paraId="5E482B75" w14:textId="39594ECD"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The </w:t>
      </w:r>
      <w:r w:rsidR="001C0A47">
        <w:rPr>
          <w:rFonts w:asciiTheme="minorHAnsi" w:hAnsiTheme="minorHAnsi"/>
          <w:color w:val="0E101A"/>
        </w:rPr>
        <w:t xml:space="preserve">next </w:t>
      </w:r>
      <w:r w:rsidRPr="008B103F">
        <w:rPr>
          <w:rFonts w:asciiTheme="minorHAnsi" w:hAnsiTheme="minorHAnsi"/>
          <w:color w:val="0E101A"/>
        </w:rPr>
        <w:t xml:space="preserve">fundamental topics </w:t>
      </w:r>
      <w:r w:rsidR="001C0A47">
        <w:rPr>
          <w:rFonts w:asciiTheme="minorHAnsi" w:hAnsiTheme="minorHAnsi"/>
          <w:color w:val="0E101A"/>
        </w:rPr>
        <w:t xml:space="preserve">to be covered </w:t>
      </w:r>
      <w:r w:rsidRPr="008B103F">
        <w:rPr>
          <w:rFonts w:asciiTheme="minorHAnsi" w:hAnsiTheme="minorHAnsi"/>
          <w:color w:val="0E101A"/>
        </w:rPr>
        <w:t xml:space="preserve">in this report are web services and RESTful architectures. Web services consist of a software module that enables interoperability between different systems that may use different platforms, languages, or technologies. Two primary approaches for building web services are SOAP (Simple Object Access Protocol) and REST (Representational State Transfer). SOAP uses XML for data transmission and relies on multiple protocols like HTTP and SMTP. SOAP also adds headers and body to messages, resulting in more data but leading to potential performance issues. SOAP is best suited for enterprise-level systems needing high security, as standards like WSDL, WS-Security, and WS-Addressing support it. It is also </w:t>
      </w:r>
      <w:r w:rsidR="005D1913">
        <w:rPr>
          <w:rFonts w:asciiTheme="minorHAnsi" w:hAnsiTheme="minorHAnsi"/>
          <w:color w:val="0E101A"/>
        </w:rPr>
        <w:t>chosen</w:t>
      </w:r>
      <w:r w:rsidRPr="008B103F">
        <w:rPr>
          <w:rFonts w:asciiTheme="minorHAnsi" w:hAnsiTheme="minorHAnsi"/>
          <w:color w:val="0E101A"/>
        </w:rPr>
        <w:t xml:space="preserve"> due to its reliability, asynchronous communication and integration into systems used for banking or payment systems. REST, on the other hand, is a newer, more lightweight alternative to SOAP. REST uses HTTP and standard methods like GET, POST, PUT, and DELETE. These methods are used to perform operations in a way that aligns with the CRUD model (Create, Read, Update, Delete). So, GET is used to retrieve or read a resource from a web server, POST creates a new resource on a server, PUT is used to update or change the state of a resource, and DELETE is used to remove or delete a resource</w:t>
      </w:r>
      <w:r w:rsidR="00ED355F">
        <w:rPr>
          <w:rFonts w:asciiTheme="minorHAnsi" w:hAnsiTheme="minorHAnsi"/>
          <w:color w:val="0E101A"/>
        </w:rPr>
        <w:t xml:space="preserve"> </w:t>
      </w:r>
      <w:sdt>
        <w:sdtPr>
          <w:rPr>
            <w:rFonts w:asciiTheme="minorHAnsi" w:hAnsiTheme="minorHAnsi"/>
            <w:color w:val="0E101A"/>
          </w:rPr>
          <w:id w:val="-1501031282"/>
          <w:citation/>
        </w:sdtPr>
        <w:sdtContent>
          <w:r w:rsidR="00ED355F">
            <w:rPr>
              <w:rFonts w:asciiTheme="minorHAnsi" w:hAnsiTheme="minorHAnsi"/>
              <w:color w:val="0E101A"/>
            </w:rPr>
            <w:fldChar w:fldCharType="begin"/>
          </w:r>
          <w:r w:rsidR="00ED355F">
            <w:rPr>
              <w:rFonts w:asciiTheme="minorHAnsi" w:hAnsiTheme="minorHAnsi"/>
              <w:color w:val="0E101A"/>
            </w:rPr>
            <w:instrText xml:space="preserve"> CITATION Rod08 \l 2057 </w:instrText>
          </w:r>
          <w:r w:rsidR="00ED355F">
            <w:rPr>
              <w:rFonts w:asciiTheme="minorHAnsi" w:hAnsiTheme="minorHAnsi"/>
              <w:color w:val="0E101A"/>
            </w:rPr>
            <w:fldChar w:fldCharType="separate"/>
          </w:r>
          <w:r w:rsidR="00213985" w:rsidRPr="00213985">
            <w:rPr>
              <w:rFonts w:asciiTheme="minorHAnsi" w:hAnsiTheme="minorHAnsi"/>
              <w:noProof/>
              <w:color w:val="0E101A"/>
            </w:rPr>
            <w:t>[6]</w:t>
          </w:r>
          <w:r w:rsidR="00ED355F">
            <w:rPr>
              <w:rFonts w:asciiTheme="minorHAnsi" w:hAnsiTheme="minorHAnsi"/>
              <w:color w:val="0E101A"/>
            </w:rPr>
            <w:fldChar w:fldCharType="end"/>
          </w:r>
        </w:sdtContent>
      </w:sdt>
      <w:r w:rsidR="00773AD2">
        <w:rPr>
          <w:rFonts w:asciiTheme="minorHAnsi" w:hAnsiTheme="minorHAnsi"/>
          <w:color w:val="0E101A"/>
        </w:rPr>
        <w:t xml:space="preserve">. </w:t>
      </w:r>
      <w:r w:rsidRPr="008B103F">
        <w:rPr>
          <w:rFonts w:asciiTheme="minorHAnsi" w:hAnsiTheme="minorHAnsi"/>
          <w:color w:val="0E101A"/>
        </w:rPr>
        <w:t>It also supports data formats like XML and JSON. It has been shown to be simpler to implement and faster in execution, making it ideal for scalable, performance-sensitive, and mobile-accessible applications. When comparing them both, REST tends to be a lighter alternative to SOAP. REST benefits</w:t>
      </w:r>
      <w:r w:rsidR="00871DE7">
        <w:rPr>
          <w:rFonts w:asciiTheme="minorHAnsi" w:hAnsiTheme="minorHAnsi"/>
          <w:color w:val="0E101A"/>
        </w:rPr>
        <w:t xml:space="preserve"> from</w:t>
      </w:r>
      <w:r w:rsidRPr="008B103F">
        <w:rPr>
          <w:rFonts w:asciiTheme="minorHAnsi" w:hAnsiTheme="minorHAnsi"/>
          <w:color w:val="0E101A"/>
        </w:rPr>
        <w:t xml:space="preserve"> its implementation complexity, execution speed, used memory resources and overall performance being better than </w:t>
      </w:r>
      <w:r w:rsidR="00871DE7">
        <w:rPr>
          <w:rFonts w:asciiTheme="minorHAnsi" w:hAnsiTheme="minorHAnsi"/>
          <w:color w:val="0E101A"/>
        </w:rPr>
        <w:t>SOAP</w:t>
      </w:r>
      <w:r w:rsidRPr="008B103F">
        <w:rPr>
          <w:rFonts w:asciiTheme="minorHAnsi" w:hAnsiTheme="minorHAnsi"/>
          <w:color w:val="0E101A"/>
        </w:rPr>
        <w:t xml:space="preserve">. Also, REST is better for simple integrations, especially if the project requires a simple point-to-point integration or large-scale availability from mobile devices, making REST the better choice in that context. </w:t>
      </w:r>
      <w:r w:rsidR="007E657C">
        <w:rPr>
          <w:rFonts w:asciiTheme="minorHAnsi" w:hAnsiTheme="minorHAnsi"/>
          <w:color w:val="0E101A"/>
        </w:rPr>
        <w:t>So, to</w:t>
      </w:r>
      <w:r w:rsidRPr="008B103F">
        <w:rPr>
          <w:rFonts w:asciiTheme="minorHAnsi" w:hAnsiTheme="minorHAnsi"/>
          <w:color w:val="0E101A"/>
        </w:rPr>
        <w:t xml:space="preserve"> summa</w:t>
      </w:r>
      <w:r w:rsidR="007E657C">
        <w:rPr>
          <w:rFonts w:asciiTheme="minorHAnsi" w:hAnsiTheme="minorHAnsi"/>
          <w:color w:val="0E101A"/>
        </w:rPr>
        <w:t>rise</w:t>
      </w:r>
      <w:r w:rsidRPr="008B103F">
        <w:rPr>
          <w:rFonts w:asciiTheme="minorHAnsi" w:hAnsiTheme="minorHAnsi"/>
          <w:color w:val="0E101A"/>
        </w:rPr>
        <w:t xml:space="preserve">, REST provides a flexible, efficient and scalable </w:t>
      </w:r>
      <w:r w:rsidR="00C90C4A">
        <w:rPr>
          <w:rFonts w:asciiTheme="minorHAnsi" w:hAnsiTheme="minorHAnsi"/>
          <w:color w:val="0E101A"/>
        </w:rPr>
        <w:t>angle</w:t>
      </w:r>
      <w:r w:rsidRPr="008B103F">
        <w:rPr>
          <w:rFonts w:asciiTheme="minorHAnsi" w:hAnsiTheme="minorHAnsi"/>
          <w:color w:val="0E101A"/>
        </w:rPr>
        <w:t xml:space="preserve"> to building web services. While SOAP provides a good option for high-security, high-complexity environments</w:t>
      </w:r>
      <w:r w:rsidR="0040599D">
        <w:rPr>
          <w:rFonts w:asciiTheme="minorHAnsi" w:hAnsiTheme="minorHAnsi"/>
          <w:color w:val="0E101A"/>
        </w:rPr>
        <w:t>.</w:t>
      </w:r>
      <w:r w:rsidRPr="008B103F">
        <w:rPr>
          <w:rFonts w:asciiTheme="minorHAnsi" w:hAnsiTheme="minorHAnsi"/>
          <w:color w:val="0E101A"/>
        </w:rPr>
        <w:t xml:space="preserve"> REST is often the preferred choice for most modern applications due to its simplicity, performance, and compatibility with the web.</w:t>
      </w:r>
      <w:r w:rsidR="00ED355F">
        <w:rPr>
          <w:rFonts w:asciiTheme="minorHAnsi" w:hAnsiTheme="minorHAnsi"/>
          <w:color w:val="0E101A"/>
        </w:rPr>
        <w:t xml:space="preserve"> </w:t>
      </w:r>
      <w:sdt>
        <w:sdtPr>
          <w:rPr>
            <w:rFonts w:asciiTheme="minorHAnsi" w:hAnsiTheme="minorHAnsi"/>
            <w:color w:val="0E101A"/>
          </w:rPr>
          <w:id w:val="-1453164540"/>
          <w:citation/>
        </w:sdtPr>
        <w:sdtContent>
          <w:r w:rsidR="00ED355F">
            <w:rPr>
              <w:rFonts w:asciiTheme="minorHAnsi" w:hAnsiTheme="minorHAnsi"/>
              <w:color w:val="0E101A"/>
            </w:rPr>
            <w:fldChar w:fldCharType="begin"/>
          </w:r>
          <w:r w:rsidR="00ED355F">
            <w:rPr>
              <w:rFonts w:asciiTheme="minorHAnsi" w:hAnsiTheme="minorHAnsi"/>
              <w:color w:val="0E101A"/>
            </w:rPr>
            <w:instrText xml:space="preserve"> CITATION Tih16 \l 2057 </w:instrText>
          </w:r>
          <w:r w:rsidR="00ED355F">
            <w:rPr>
              <w:rFonts w:asciiTheme="minorHAnsi" w:hAnsiTheme="minorHAnsi"/>
              <w:color w:val="0E101A"/>
            </w:rPr>
            <w:fldChar w:fldCharType="separate"/>
          </w:r>
          <w:r w:rsidR="00213985" w:rsidRPr="00213985">
            <w:rPr>
              <w:rFonts w:asciiTheme="minorHAnsi" w:hAnsiTheme="minorHAnsi"/>
              <w:noProof/>
              <w:color w:val="0E101A"/>
            </w:rPr>
            <w:t>[7]</w:t>
          </w:r>
          <w:r w:rsidR="00ED355F">
            <w:rPr>
              <w:rFonts w:asciiTheme="minorHAnsi" w:hAnsiTheme="minorHAnsi"/>
              <w:color w:val="0E101A"/>
            </w:rPr>
            <w:fldChar w:fldCharType="end"/>
          </w:r>
        </w:sdtContent>
      </w:sdt>
    </w:p>
    <w:p w14:paraId="4BE7357D" w14:textId="0B263A4A" w:rsidR="008B103F" w:rsidRPr="008B103F" w:rsidRDefault="008B103F" w:rsidP="00B51058">
      <w:pPr>
        <w:spacing w:line="240" w:lineRule="auto"/>
        <w:rPr>
          <w:rFonts w:eastAsia="Times New Roman" w:cs="Times New Roman"/>
          <w:color w:val="0E101A"/>
          <w:kern w:val="0"/>
          <w:lang w:eastAsia="en-GB"/>
          <w14:ligatures w14:val="none"/>
        </w:rPr>
      </w:pPr>
      <w:r>
        <w:rPr>
          <w:color w:val="0E101A"/>
        </w:rPr>
        <w:br w:type="page"/>
      </w:r>
    </w:p>
    <w:p w14:paraId="5D7CA318" w14:textId="77777777" w:rsidR="008B103F" w:rsidRPr="008B103F" w:rsidRDefault="008B103F" w:rsidP="00B51058">
      <w:pPr>
        <w:pStyle w:val="Heading1"/>
        <w:spacing w:line="240" w:lineRule="auto"/>
      </w:pPr>
      <w:bookmarkStart w:id="2" w:name="_Toc198624476"/>
      <w:r w:rsidRPr="008B103F">
        <w:lastRenderedPageBreak/>
        <w:t>Object-Relational Mapping (ORM) in Web Services</w:t>
      </w:r>
      <w:bookmarkEnd w:id="2"/>
    </w:p>
    <w:p w14:paraId="38E28C5F" w14:textId="76AF7E92" w:rsidR="007175D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Object-Relational Mapping (ORM) is a design approach which connects OOP models with relational database systems, enabling developers to abstract and manage data persistence by keeping it separate from business logic within their application</w:t>
      </w:r>
      <w:r w:rsidR="007175DF" w:rsidRPr="008B103F">
        <w:rPr>
          <w:rFonts w:asciiTheme="minorHAnsi" w:hAnsiTheme="minorHAnsi"/>
          <w:color w:val="0E101A"/>
        </w:rPr>
        <w:t>. Since their adoption in the early 2000s, ORMs have significantly accelerated the software development process for many programmers. By using ORM frameworks, developers are relieved from manually writing database code, streamlining the development process, minimising repetitive coding, particularly for CRUD operations, allowing developers to focus more on application-specific logic. However, using ORM also brings disadvantages, such as having a huge learning curve, performance issues, and object-relational impedance mismatch. To expand on the learning curve issue, ORMs have shown to have complex configurations, despite abstractions</w:t>
      </w:r>
      <w:sdt>
        <w:sdtPr>
          <w:rPr>
            <w:rFonts w:asciiTheme="minorHAnsi" w:hAnsiTheme="minorHAnsi"/>
            <w:color w:val="0E101A"/>
          </w:rPr>
          <w:id w:val="-972054645"/>
          <w:citation/>
        </w:sdtPr>
        <w:sdtContent>
          <w:r w:rsidR="007175DF">
            <w:rPr>
              <w:rFonts w:asciiTheme="minorHAnsi" w:hAnsiTheme="minorHAnsi"/>
              <w:color w:val="0E101A"/>
            </w:rPr>
            <w:fldChar w:fldCharType="begin"/>
          </w:r>
          <w:r w:rsidR="007175DF">
            <w:rPr>
              <w:rFonts w:asciiTheme="minorHAnsi" w:hAnsiTheme="minorHAnsi"/>
              <w:color w:val="0E101A"/>
            </w:rPr>
            <w:instrText xml:space="preserve"> CITATION Roj21 \l 2057 </w:instrText>
          </w:r>
          <w:r w:rsidR="007175DF">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[8]</w:t>
          </w:r>
          <w:r w:rsidR="007175DF">
            <w:rPr>
              <w:rFonts w:asciiTheme="minorHAnsi" w:hAnsiTheme="minorHAnsi"/>
              <w:color w:val="0E101A"/>
            </w:rPr>
            <w:fldChar w:fldCharType="end"/>
          </w:r>
        </w:sdtContent>
      </w:sdt>
      <w:r w:rsidR="006C7D50">
        <w:rPr>
          <w:rFonts w:asciiTheme="minorHAnsi" w:hAnsiTheme="minorHAnsi"/>
          <w:color w:val="0E101A"/>
        </w:rPr>
        <w:t>.</w:t>
      </w:r>
      <w:r w:rsidR="007175DF" w:rsidRPr="008B103F">
        <w:rPr>
          <w:rFonts w:asciiTheme="minorHAnsi" w:hAnsiTheme="minorHAnsi"/>
          <w:color w:val="0E101A"/>
        </w:rPr>
        <w:t xml:space="preserve"> ORMs like Hibernate or </w:t>
      </w:r>
      <w:r w:rsidR="00106F5A">
        <w:rPr>
          <w:rFonts w:asciiTheme="minorHAnsi" w:hAnsiTheme="minorHAnsi"/>
          <w:color w:val="0E101A"/>
        </w:rPr>
        <w:t>Entity Framework (EF)</w:t>
      </w:r>
      <w:r w:rsidR="007175DF" w:rsidRPr="008B103F">
        <w:rPr>
          <w:rFonts w:asciiTheme="minorHAnsi" w:hAnsiTheme="minorHAnsi"/>
          <w:color w:val="0E101A"/>
        </w:rPr>
        <w:t xml:space="preserve"> require a deep understanding of annotations or configurations and an understanding of proper tuning to avoid greater issues.  The performance issues stem from ORMs introducing substantial performance overhead in database operations, especially if not used optimally. Even after performance tuning, a gap often remains when compared to hand-crafted SQL.</w:t>
      </w:r>
      <w:sdt>
        <w:sdtPr>
          <w:rPr>
            <w:rFonts w:asciiTheme="minorHAnsi" w:hAnsiTheme="minorHAnsi"/>
            <w:color w:val="0E101A"/>
          </w:rPr>
          <w:id w:val="-2127233546"/>
          <w:citation/>
        </w:sdtPr>
        <w:sdtContent>
          <w:r w:rsidR="007175DF">
            <w:rPr>
              <w:rFonts w:asciiTheme="minorHAnsi" w:hAnsiTheme="minorHAnsi"/>
              <w:color w:val="0E101A"/>
            </w:rPr>
            <w:fldChar w:fldCharType="begin"/>
          </w:r>
          <w:r w:rsidR="007175DF">
            <w:rPr>
              <w:rFonts w:asciiTheme="minorHAnsi" w:hAnsiTheme="minorHAnsi"/>
              <w:color w:val="0E101A"/>
            </w:rPr>
            <w:instrText xml:space="preserve"> CITATION Drz20 \l 2057 </w:instrText>
          </w:r>
          <w:r w:rsidR="007175DF">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[9]</w:t>
          </w:r>
          <w:r w:rsidR="007175DF">
            <w:rPr>
              <w:rFonts w:asciiTheme="minorHAnsi" w:hAnsiTheme="minorHAnsi"/>
              <w:color w:val="0E101A"/>
            </w:rPr>
            <w:fldChar w:fldCharType="end"/>
          </w:r>
        </w:sdtContent>
      </w:sdt>
      <w:r w:rsidR="007175DF" w:rsidRPr="008B103F">
        <w:rPr>
          <w:rFonts w:asciiTheme="minorHAnsi" w:hAnsiTheme="minorHAnsi"/>
          <w:color w:val="0E101A"/>
        </w:rPr>
        <w:t xml:space="preserve"> Lastly, multiple studies have found a fundamental mismatch between OOP and relational databases. Objects possess identities, states, and behaviours, while relational models are stateless and </w:t>
      </w:r>
      <w:proofErr w:type="gramStart"/>
      <w:r w:rsidR="007175DF" w:rsidRPr="008B103F">
        <w:rPr>
          <w:rFonts w:asciiTheme="minorHAnsi" w:hAnsiTheme="minorHAnsi"/>
          <w:color w:val="0E101A"/>
        </w:rPr>
        <w:t>data-centric</w:t>
      </w:r>
      <w:proofErr w:type="gramEnd"/>
      <w:r w:rsidR="007175DF" w:rsidRPr="008B103F">
        <w:rPr>
          <w:rFonts w:asciiTheme="minorHAnsi" w:hAnsiTheme="minorHAnsi"/>
          <w:color w:val="0E101A"/>
        </w:rPr>
        <w:t>. Creating challenges in mapping class hierarchies, object identity, and relationships and managing semantics related to inheritance</w:t>
      </w:r>
      <w:r w:rsidR="003D4B38">
        <w:rPr>
          <w:rFonts w:asciiTheme="minorHAnsi" w:hAnsiTheme="minorHAnsi"/>
          <w:color w:val="0E101A"/>
        </w:rPr>
        <w:t xml:space="preserve"> and</w:t>
      </w:r>
      <w:r w:rsidR="007175DF" w:rsidRPr="008B103F">
        <w:rPr>
          <w:rFonts w:asciiTheme="minorHAnsi" w:hAnsiTheme="minorHAnsi"/>
          <w:color w:val="0E101A"/>
        </w:rPr>
        <w:t xml:space="preserve"> Encapsulation.</w:t>
      </w:r>
      <w:r w:rsidR="007175DF">
        <w:rPr>
          <w:rFonts w:asciiTheme="minorHAnsi" w:hAnsiTheme="minorHAnsi"/>
          <w:color w:val="0E101A"/>
        </w:rPr>
        <w:t xml:space="preserve"> </w:t>
      </w:r>
      <w:sdt>
        <w:sdtPr>
          <w:rPr>
            <w:rFonts w:asciiTheme="minorHAnsi" w:hAnsiTheme="minorHAnsi"/>
            <w:color w:val="0E101A"/>
          </w:rPr>
          <w:id w:val="-706018159"/>
          <w:citation/>
        </w:sdtPr>
        <w:sdtContent>
          <w:r w:rsidR="007175DF">
            <w:rPr>
              <w:rFonts w:asciiTheme="minorHAnsi" w:hAnsiTheme="minorHAnsi"/>
              <w:color w:val="0E101A"/>
            </w:rPr>
            <w:fldChar w:fldCharType="begin"/>
          </w:r>
          <w:r w:rsidR="007175DF">
            <w:rPr>
              <w:rFonts w:asciiTheme="minorHAnsi" w:hAnsiTheme="minorHAnsi"/>
              <w:color w:val="0E101A"/>
            </w:rPr>
            <w:instrText xml:space="preserve"> CITATION CIr09 \l 2057 </w:instrText>
          </w:r>
          <w:r w:rsidR="007175DF">
            <w:rPr>
              <w:rFonts w:asciiTheme="minorHAnsi" w:hAnsiTheme="minorHAnsi"/>
              <w:color w:val="0E101A"/>
            </w:rPr>
            <w:fldChar w:fldCharType="separate"/>
          </w:r>
          <w:r w:rsidR="00213985" w:rsidRPr="00213985">
            <w:rPr>
              <w:rFonts w:asciiTheme="minorHAnsi" w:hAnsiTheme="minorHAnsi"/>
              <w:noProof/>
              <w:color w:val="0E101A"/>
            </w:rPr>
            <w:t>[10]</w:t>
          </w:r>
          <w:r w:rsidR="007175DF">
            <w:rPr>
              <w:rFonts w:asciiTheme="minorHAnsi" w:hAnsiTheme="minorHAnsi"/>
              <w:color w:val="0E101A"/>
            </w:rPr>
            <w:fldChar w:fldCharType="end"/>
          </w:r>
        </w:sdtContent>
      </w:sdt>
      <w:sdt>
        <w:sdtPr>
          <w:rPr>
            <w:rFonts w:asciiTheme="minorHAnsi" w:hAnsiTheme="minorHAnsi"/>
            <w:color w:val="0E101A"/>
          </w:rPr>
          <w:id w:val="-170492805"/>
          <w:citation/>
        </w:sdtPr>
        <w:sdtContent>
          <w:r w:rsidR="007175DF">
            <w:rPr>
              <w:rFonts w:asciiTheme="minorHAnsi" w:hAnsiTheme="minorHAnsi"/>
              <w:color w:val="0E101A"/>
            </w:rPr>
            <w:fldChar w:fldCharType="begin"/>
          </w:r>
          <w:r w:rsidR="007175DF">
            <w:rPr>
              <w:rFonts w:asciiTheme="minorHAnsi" w:hAnsiTheme="minorHAnsi"/>
              <w:color w:val="0E101A"/>
            </w:rPr>
            <w:instrText xml:space="preserve"> CITATION Hul23 \l 2057 </w:instrText>
          </w:r>
          <w:r w:rsidR="007175DF">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[11]</w:t>
          </w:r>
          <w:r w:rsidR="007175DF">
            <w:rPr>
              <w:rFonts w:asciiTheme="minorHAnsi" w:hAnsiTheme="minorHAnsi"/>
              <w:color w:val="0E101A"/>
            </w:rPr>
            <w:fldChar w:fldCharType="end"/>
          </w:r>
        </w:sdtContent>
      </w:sdt>
    </w:p>
    <w:p w14:paraId="5948CEAB" w14:textId="77777777" w:rsidR="007175DF" w:rsidRDefault="007175DF" w:rsidP="00B51058">
      <w:pPr>
        <w:pStyle w:val="NormalWeb"/>
        <w:spacing w:before="0" w:beforeAutospacing="0" w:after="0" w:afterAutospacing="0"/>
        <w:rPr>
          <w:rFonts w:asciiTheme="minorHAnsi" w:hAnsiTheme="minorHAnsi"/>
          <w:color w:val="0E101A"/>
        </w:rPr>
      </w:pPr>
    </w:p>
    <w:p w14:paraId="1189ADAF" w14:textId="30DA45FE"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While ORM tools suggest a simplified database interaction, the process is somewhat complex and partially manual, acting as a dynamic link between objects and data structures without being fully automated and often requiring thoughtful configuration. Developers must make informed decisions when mapping object structures to relational tables, balancing database design concerns such as normalisation and key relationships with OOP principles like Encapsulation and low coupling. ORM can help </w:t>
      </w:r>
      <w:r w:rsidR="00336F63">
        <w:rPr>
          <w:rFonts w:asciiTheme="minorHAnsi" w:hAnsiTheme="minorHAnsi"/>
          <w:color w:val="0E101A"/>
        </w:rPr>
        <w:t>tackle</w:t>
      </w:r>
      <w:r w:rsidRPr="008B103F">
        <w:rPr>
          <w:rFonts w:asciiTheme="minorHAnsi" w:hAnsiTheme="minorHAnsi"/>
          <w:color w:val="0E101A"/>
        </w:rPr>
        <w:t xml:space="preserve"> the fundamental differences between OOP and relational databases, which operate on </w:t>
      </w:r>
      <w:r w:rsidR="00B5544E">
        <w:rPr>
          <w:rFonts w:asciiTheme="minorHAnsi" w:hAnsiTheme="minorHAnsi"/>
          <w:color w:val="0E101A"/>
        </w:rPr>
        <w:t>differing</w:t>
      </w:r>
      <w:r w:rsidRPr="008B103F">
        <w:rPr>
          <w:rFonts w:asciiTheme="minorHAnsi" w:hAnsiTheme="minorHAnsi"/>
          <w:color w:val="0E101A"/>
        </w:rPr>
        <w:t xml:space="preserve"> principles of data manipulation. ORM frameworks often implement well-established design patterns that guide how data is stored, retrieved, and maintained, creating a separation of concern, improving maintainability and making more precise alignment between analysis models and implementation. Using ORM, developers can avoid writing SQL directly, instead interacting with a layer that automatically translates requests into database queries and returns results as objects, allowing developers to focus on how the application processes data rather than how that data is stored or retrieved. Successful use of ORM requires understanding its limitations and the trade-offs involved, especially when adapting abstract domain models to the practical constraints of relational databases.</w:t>
      </w:r>
      <w:r w:rsidR="00ED355F">
        <w:rPr>
          <w:rFonts w:asciiTheme="minorHAnsi" w:hAnsiTheme="minorHAnsi"/>
          <w:color w:val="0E101A"/>
        </w:rPr>
        <w:t xml:space="preserve"> </w:t>
      </w:r>
      <w:sdt>
        <w:sdtPr>
          <w:rPr>
            <w:rFonts w:asciiTheme="minorHAnsi" w:hAnsiTheme="minorHAnsi"/>
            <w:color w:val="0E101A"/>
          </w:rPr>
          <w:id w:val="-860741445"/>
          <w:citation/>
        </w:sdtPr>
        <w:sdtContent>
          <w:r w:rsidR="00ED355F">
            <w:rPr>
              <w:rFonts w:asciiTheme="minorHAnsi" w:hAnsiTheme="minorHAnsi"/>
              <w:color w:val="0E101A"/>
            </w:rPr>
            <w:fldChar w:fldCharType="begin"/>
          </w:r>
          <w:r w:rsidR="00ED355F">
            <w:rPr>
              <w:rFonts w:asciiTheme="minorHAnsi" w:hAnsiTheme="minorHAnsi"/>
              <w:color w:val="0E101A"/>
            </w:rPr>
            <w:instrText xml:space="preserve"> CITATION Tor17 \l 2057 </w:instrText>
          </w:r>
          <w:r w:rsidR="00ED355F">
            <w:rPr>
              <w:rFonts w:asciiTheme="minorHAnsi" w:hAnsiTheme="minorHAnsi"/>
              <w:color w:val="0E101A"/>
            </w:rPr>
            <w:fldChar w:fldCharType="separate"/>
          </w:r>
          <w:r w:rsidR="00213985" w:rsidRPr="00213985">
            <w:rPr>
              <w:rFonts w:asciiTheme="minorHAnsi" w:hAnsiTheme="minorHAnsi"/>
              <w:noProof/>
              <w:color w:val="0E101A"/>
            </w:rPr>
            <w:t>[12]</w:t>
          </w:r>
          <w:r w:rsidR="00ED355F">
            <w:rPr>
              <w:rFonts w:asciiTheme="minorHAnsi" w:hAnsiTheme="minorHAnsi"/>
              <w:color w:val="0E101A"/>
            </w:rPr>
            <w:fldChar w:fldCharType="end"/>
          </w:r>
        </w:sdtContent>
      </w:sdt>
      <w:sdt>
        <w:sdtPr>
          <w:rPr>
            <w:rFonts w:asciiTheme="minorHAnsi" w:hAnsiTheme="minorHAnsi"/>
            <w:color w:val="0E101A"/>
          </w:rPr>
          <w:id w:val="1135599714"/>
          <w:citation/>
        </w:sdtPr>
        <w:sdtContent>
          <w:r w:rsidR="00E26079">
            <w:rPr>
              <w:rFonts w:asciiTheme="minorHAnsi" w:hAnsiTheme="minorHAnsi"/>
              <w:color w:val="0E101A"/>
            </w:rPr>
            <w:fldChar w:fldCharType="begin"/>
          </w:r>
          <w:r w:rsidR="00E26079">
            <w:rPr>
              <w:rFonts w:asciiTheme="minorHAnsi" w:hAnsiTheme="minorHAnsi"/>
              <w:color w:val="0E101A"/>
            </w:rPr>
            <w:instrText xml:space="preserve"> CITATION POP15 \l 2057 </w:instrText>
          </w:r>
          <w:r w:rsidR="00E26079">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[13]</w:t>
          </w:r>
          <w:r w:rsidR="00E26079">
            <w:rPr>
              <w:rFonts w:asciiTheme="minorHAnsi" w:hAnsiTheme="minorHAnsi"/>
              <w:color w:val="0E101A"/>
            </w:rPr>
            <w:fldChar w:fldCharType="end"/>
          </w:r>
        </w:sdtContent>
      </w:sdt>
    </w:p>
    <w:p w14:paraId="4B4DEC4D" w14:textId="3ABE6A0E" w:rsidR="008B103F" w:rsidRPr="00175A09" w:rsidRDefault="008B103F" w:rsidP="00B51058">
      <w:pPr>
        <w:spacing w:line="240" w:lineRule="auto"/>
        <w:rPr>
          <w:rFonts w:eastAsia="Times New Roman" w:cs="Times New Roman"/>
          <w:color w:val="0E101A"/>
          <w:kern w:val="0"/>
          <w:lang w:eastAsia="en-GB"/>
          <w14:ligatures w14:val="none"/>
        </w:rPr>
      </w:pPr>
    </w:p>
    <w:p w14:paraId="46210601" w14:textId="77777777" w:rsidR="006A5FD1" w:rsidRPr="008B103F" w:rsidRDefault="006A5FD1" w:rsidP="00B51058">
      <w:pPr>
        <w:pStyle w:val="NormalWeb"/>
        <w:spacing w:before="0" w:beforeAutospacing="0" w:after="0" w:afterAutospacing="0"/>
        <w:rPr>
          <w:rFonts w:asciiTheme="minorHAnsi" w:hAnsiTheme="minorHAnsi"/>
          <w:color w:val="0E101A"/>
        </w:rPr>
      </w:pPr>
    </w:p>
    <w:p w14:paraId="32754E45" w14:textId="77777777" w:rsidR="00191AA3" w:rsidRDefault="00191AA3" w:rsidP="00B51058">
      <w:pPr>
        <w:pStyle w:val="NormalWeb"/>
        <w:spacing w:before="0" w:beforeAutospacing="0" w:after="0" w:afterAutospacing="0"/>
        <w:rPr>
          <w:rFonts w:asciiTheme="minorHAnsi" w:hAnsiTheme="minorHAnsi"/>
          <w:color w:val="0E101A"/>
        </w:rPr>
      </w:pPr>
    </w:p>
    <w:p w14:paraId="421E77F5" w14:textId="77777777" w:rsidR="001D1F2C" w:rsidRDefault="001D1F2C" w:rsidP="00B51058">
      <w:pPr>
        <w:pStyle w:val="NormalWeb"/>
        <w:spacing w:before="0" w:beforeAutospacing="0" w:after="0" w:afterAutospacing="0"/>
        <w:rPr>
          <w:rFonts w:asciiTheme="minorHAnsi" w:hAnsiTheme="minorHAnsi"/>
          <w:color w:val="0E101A"/>
        </w:rPr>
      </w:pPr>
    </w:p>
    <w:p w14:paraId="069A4310" w14:textId="77777777" w:rsidR="001D1F2C" w:rsidRPr="008B103F" w:rsidRDefault="001D1F2C" w:rsidP="00B51058">
      <w:pPr>
        <w:pStyle w:val="NormalWeb"/>
        <w:spacing w:before="0" w:beforeAutospacing="0" w:after="0" w:afterAutospacing="0"/>
        <w:rPr>
          <w:rFonts w:asciiTheme="minorHAnsi" w:hAnsiTheme="minorHAnsi"/>
          <w:color w:val="0E101A"/>
        </w:rPr>
      </w:pPr>
    </w:p>
    <w:p w14:paraId="78653A77" w14:textId="0EB6663A"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lastRenderedPageBreak/>
        <w:t xml:space="preserve">The number of frameworks and SQL dialects available can make selecting the right one for a new application challenging. The decision typically involves evaluating factors such as code complexity, required dependencies and performance. Two popular frameworks are Hibernate and Java Persistence API (JPA). Both these frameworks offer comparable performance, while Spring Data JPA introduces additional overhead; it also simplifies development by reducing boilerplate code and streamlining data access and modifications by providing a higher level of Abstraction over JPA. This Abstraction can benefit developers, particularly when rapid development is </w:t>
      </w:r>
      <w:r w:rsidR="00EE32FB">
        <w:rPr>
          <w:rFonts w:asciiTheme="minorHAnsi" w:hAnsiTheme="minorHAnsi"/>
          <w:color w:val="0E101A"/>
        </w:rPr>
        <w:t>needed</w:t>
      </w:r>
      <w:r w:rsidRPr="008B103F">
        <w:rPr>
          <w:rFonts w:asciiTheme="minorHAnsi" w:hAnsiTheme="minorHAnsi"/>
          <w:color w:val="0E101A"/>
        </w:rPr>
        <w:t xml:space="preserve">. JPA itself is a specification that standardises ORM in Java. It allows developers to use annotations to define how Java objects are mapped to database tables, specifying primary keys, table relationships, and field constraints. Managing CRUD operations uses the </w:t>
      </w:r>
      <w:proofErr w:type="spellStart"/>
      <w:r w:rsidRPr="008B103F">
        <w:rPr>
          <w:rFonts w:asciiTheme="minorHAnsi" w:hAnsiTheme="minorHAnsi"/>
          <w:color w:val="0E101A"/>
        </w:rPr>
        <w:t>EntityManager</w:t>
      </w:r>
      <w:proofErr w:type="spellEnd"/>
      <w:r w:rsidRPr="008B103F">
        <w:rPr>
          <w:rFonts w:asciiTheme="minorHAnsi" w:hAnsiTheme="minorHAnsi"/>
          <w:color w:val="0E101A"/>
        </w:rPr>
        <w:t xml:space="preserve"> interface, which handles persistence logic without requiring custom SQL. This standardised approach helps decouple the persistence layer from the business logic, making cleaner, more maintainable code.</w:t>
      </w:r>
      <w:sdt>
        <w:sdtPr>
          <w:rPr>
            <w:rFonts w:asciiTheme="minorHAnsi" w:hAnsiTheme="minorHAnsi"/>
            <w:color w:val="0E101A"/>
          </w:rPr>
          <w:id w:val="-556085873"/>
          <w:citation/>
        </w:sdtPr>
        <w:sdtContent>
          <w:r w:rsidR="001D1F2C">
            <w:rPr>
              <w:rFonts w:asciiTheme="minorHAnsi" w:hAnsiTheme="minorHAnsi"/>
              <w:color w:val="0E101A"/>
            </w:rPr>
            <w:fldChar w:fldCharType="begin"/>
          </w:r>
          <w:r w:rsidR="001D1F2C">
            <w:rPr>
              <w:rFonts w:asciiTheme="minorHAnsi" w:hAnsiTheme="minorHAnsi"/>
              <w:color w:val="0E101A"/>
            </w:rPr>
            <w:instrText xml:space="preserve"> CITATION Bon24 \l 2057 </w:instrText>
          </w:r>
          <w:r w:rsidR="001D1F2C">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[14]</w:t>
          </w:r>
          <w:r w:rsidR="001D1F2C">
            <w:rPr>
              <w:rFonts w:asciiTheme="minorHAnsi" w:hAnsiTheme="minorHAnsi"/>
              <w:color w:val="0E101A"/>
            </w:rPr>
            <w:fldChar w:fldCharType="end"/>
          </w:r>
        </w:sdtContent>
      </w:sdt>
      <w:sdt>
        <w:sdtPr>
          <w:rPr>
            <w:rFonts w:asciiTheme="minorHAnsi" w:hAnsiTheme="minorHAnsi"/>
            <w:color w:val="0E101A"/>
          </w:rPr>
          <w:id w:val="-980622092"/>
          <w:citation/>
        </w:sdtPr>
        <w:sdtContent>
          <w:r w:rsidR="001D1F2C">
            <w:rPr>
              <w:rFonts w:asciiTheme="minorHAnsi" w:hAnsiTheme="minorHAnsi"/>
              <w:color w:val="0E101A"/>
            </w:rPr>
            <w:fldChar w:fldCharType="begin"/>
          </w:r>
          <w:r w:rsidR="001D1F2C">
            <w:rPr>
              <w:rFonts w:asciiTheme="minorHAnsi" w:hAnsiTheme="minorHAnsi"/>
              <w:color w:val="0E101A"/>
            </w:rPr>
            <w:instrText xml:space="preserve"> CITATION Dhi16 \l 2057 </w:instrText>
          </w:r>
          <w:r w:rsidR="001D1F2C">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[15]</w:t>
          </w:r>
          <w:r w:rsidR="001D1F2C">
            <w:rPr>
              <w:rFonts w:asciiTheme="minorHAnsi" w:hAnsiTheme="minorHAnsi"/>
              <w:color w:val="0E101A"/>
            </w:rPr>
            <w:fldChar w:fldCharType="end"/>
          </w:r>
        </w:sdtContent>
      </w:sdt>
    </w:p>
    <w:p w14:paraId="289561AE" w14:textId="77777777" w:rsidR="004C2DAF" w:rsidRPr="008B103F" w:rsidRDefault="004C2DAF" w:rsidP="00B51058">
      <w:pPr>
        <w:pStyle w:val="NormalWeb"/>
        <w:spacing w:before="0" w:beforeAutospacing="0" w:after="0" w:afterAutospacing="0"/>
        <w:rPr>
          <w:rFonts w:asciiTheme="minorHAnsi" w:hAnsiTheme="minorHAnsi"/>
          <w:color w:val="0E101A"/>
        </w:rPr>
      </w:pPr>
    </w:p>
    <w:p w14:paraId="43935FA5" w14:textId="0F7905A9" w:rsidR="005F70C7"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Hibernate plays a significant role in abstracting database interactions. It handles the generation of SQL automatically and offers a clean abstraction layer, reducing the need for manual database code. The framework supports ACID-compliant transactions. ACID stands for Atomicity, Consistency, Isolation, and Durability, four critical properties that ensure data operations remain consistent</w:t>
      </w:r>
      <w:r w:rsidR="0080624C">
        <w:rPr>
          <w:rFonts w:asciiTheme="minorHAnsi" w:hAnsiTheme="minorHAnsi"/>
          <w:color w:val="0E101A"/>
        </w:rPr>
        <w:t xml:space="preserve"> and</w:t>
      </w:r>
      <w:r w:rsidRPr="008B103F">
        <w:rPr>
          <w:rFonts w:asciiTheme="minorHAnsi" w:hAnsiTheme="minorHAnsi"/>
          <w:color w:val="0E101A"/>
        </w:rPr>
        <w:t xml:space="preserve"> reliable, even during</w:t>
      </w:r>
      <w:r w:rsidR="0080624C">
        <w:rPr>
          <w:rFonts w:asciiTheme="minorHAnsi" w:hAnsiTheme="minorHAnsi"/>
          <w:color w:val="0E101A"/>
        </w:rPr>
        <w:t xml:space="preserve"> situations with</w:t>
      </w:r>
      <w:r w:rsidRPr="008B103F">
        <w:rPr>
          <w:rFonts w:asciiTheme="minorHAnsi" w:hAnsiTheme="minorHAnsi"/>
          <w:color w:val="0E101A"/>
        </w:rPr>
        <w:t xml:space="preserve"> high-concurrency</w:t>
      </w:r>
      <w:r w:rsidR="0080624C">
        <w:rPr>
          <w:rFonts w:asciiTheme="minorHAnsi" w:hAnsiTheme="minorHAnsi"/>
          <w:color w:val="0E101A"/>
        </w:rPr>
        <w:t xml:space="preserve"> </w:t>
      </w:r>
      <w:r w:rsidRPr="008B103F">
        <w:rPr>
          <w:rFonts w:asciiTheme="minorHAnsi" w:hAnsiTheme="minorHAnsi"/>
          <w:color w:val="0E101A"/>
        </w:rPr>
        <w:t xml:space="preserve">or unexpected failures. </w:t>
      </w:r>
      <w:r w:rsidR="00AC5542">
        <w:rPr>
          <w:rFonts w:asciiTheme="minorHAnsi" w:hAnsiTheme="minorHAnsi"/>
          <w:color w:val="0E101A"/>
        </w:rPr>
        <w:t xml:space="preserve">Alongside </w:t>
      </w:r>
      <w:r w:rsidRPr="008B103F">
        <w:rPr>
          <w:rFonts w:asciiTheme="minorHAnsi" w:hAnsiTheme="minorHAnsi"/>
          <w:color w:val="0E101A"/>
        </w:rPr>
        <w:t xml:space="preserve">automatic SQL generation and ACID compliance, Hibernate </w:t>
      </w:r>
      <w:r w:rsidR="00710CC7">
        <w:rPr>
          <w:rFonts w:asciiTheme="minorHAnsi" w:hAnsiTheme="minorHAnsi"/>
          <w:color w:val="0E101A"/>
        </w:rPr>
        <w:t xml:space="preserve">also </w:t>
      </w:r>
      <w:r w:rsidRPr="008B103F">
        <w:rPr>
          <w:rFonts w:asciiTheme="minorHAnsi" w:hAnsiTheme="minorHAnsi"/>
          <w:color w:val="0E101A"/>
        </w:rPr>
        <w:t xml:space="preserve">provides robust transaction management, making it an ideal solution for applications that require high availability and scalability. Through its ORM features, Hibernate also aids in simplifying complex data relationships and mapping Java objects to relational database tables. These capabilities allow developers to manage complex data models without diving into SQL intricacies. </w:t>
      </w:r>
      <w:proofErr w:type="spellStart"/>
      <w:r w:rsidRPr="008B103F">
        <w:rPr>
          <w:rFonts w:asciiTheme="minorHAnsi" w:hAnsiTheme="minorHAnsi"/>
          <w:color w:val="0E101A"/>
        </w:rPr>
        <w:t>Hibernate's</w:t>
      </w:r>
      <w:proofErr w:type="spellEnd"/>
      <w:r w:rsidRPr="008B103F">
        <w:rPr>
          <w:rFonts w:asciiTheme="minorHAnsi" w:hAnsiTheme="minorHAnsi"/>
          <w:color w:val="0E101A"/>
        </w:rPr>
        <w:t xml:space="preserve"> integration with existing Java frameworks ensures seamless and efficient interaction with enterprise-level applications.</w:t>
      </w:r>
      <w:r w:rsidR="005F70C7">
        <w:rPr>
          <w:rFonts w:asciiTheme="minorHAnsi" w:hAnsiTheme="minorHAnsi"/>
          <w:color w:val="0E101A"/>
        </w:rPr>
        <w:t xml:space="preserve"> </w:t>
      </w:r>
      <w:sdt>
        <w:sdtPr>
          <w:rPr>
            <w:rFonts w:asciiTheme="minorHAnsi" w:hAnsiTheme="minorHAnsi"/>
            <w:color w:val="0E101A"/>
          </w:rPr>
          <w:id w:val="-1225052581"/>
          <w:citation/>
        </w:sdtPr>
        <w:sdtContent>
          <w:r w:rsidR="005F70C7">
            <w:rPr>
              <w:rFonts w:asciiTheme="minorHAnsi" w:hAnsiTheme="minorHAnsi"/>
              <w:color w:val="0E101A"/>
            </w:rPr>
            <w:fldChar w:fldCharType="begin"/>
          </w:r>
          <w:r w:rsidR="005F70C7">
            <w:rPr>
              <w:rFonts w:asciiTheme="minorHAnsi" w:hAnsiTheme="minorHAnsi"/>
              <w:color w:val="0E101A"/>
            </w:rPr>
            <w:instrText xml:space="preserve"> CITATION Bay24 \l 2057 </w:instrText>
          </w:r>
          <w:r w:rsidR="005F70C7">
            <w:rPr>
              <w:rFonts w:asciiTheme="minorHAnsi" w:hAnsiTheme="minorHAnsi"/>
              <w:color w:val="0E101A"/>
            </w:rPr>
            <w:fldChar w:fldCharType="separate"/>
          </w:r>
          <w:r w:rsidR="00213985" w:rsidRPr="00213985">
            <w:rPr>
              <w:rFonts w:asciiTheme="minorHAnsi" w:hAnsiTheme="minorHAnsi"/>
              <w:noProof/>
              <w:color w:val="0E101A"/>
            </w:rPr>
            <w:t>[16]</w:t>
          </w:r>
          <w:r w:rsidR="005F70C7">
            <w:rPr>
              <w:rFonts w:asciiTheme="minorHAnsi" w:hAnsiTheme="minorHAnsi"/>
              <w:color w:val="0E101A"/>
            </w:rPr>
            <w:fldChar w:fldCharType="end"/>
          </w:r>
        </w:sdtContent>
      </w:sdt>
    </w:p>
    <w:p w14:paraId="7B9F4CF1" w14:textId="61892339" w:rsidR="008B103F" w:rsidRPr="005F70C7" w:rsidRDefault="005F70C7" w:rsidP="00B51058">
      <w:pPr>
        <w:spacing w:line="240" w:lineRule="auto"/>
        <w:rPr>
          <w:rFonts w:eastAsia="Times New Roman" w:cs="Times New Roman"/>
          <w:color w:val="0E101A"/>
          <w:kern w:val="0"/>
          <w:lang w:eastAsia="en-GB"/>
          <w14:ligatures w14:val="none"/>
        </w:rPr>
      </w:pPr>
      <w:r>
        <w:rPr>
          <w:color w:val="0E101A"/>
        </w:rPr>
        <w:br w:type="page"/>
      </w:r>
    </w:p>
    <w:p w14:paraId="471FF7FA" w14:textId="77777777" w:rsidR="008B103F" w:rsidRPr="008B103F" w:rsidRDefault="008B103F" w:rsidP="00B51058">
      <w:pPr>
        <w:pStyle w:val="Heading1"/>
        <w:spacing w:line="240" w:lineRule="auto"/>
      </w:pPr>
      <w:bookmarkStart w:id="3" w:name="_Toc198624477"/>
      <w:r w:rsidRPr="008B103F">
        <w:lastRenderedPageBreak/>
        <w:t>Spring Boot and OOP</w:t>
      </w:r>
      <w:bookmarkEnd w:id="3"/>
    </w:p>
    <w:p w14:paraId="3EA49455" w14:textId="2F3BF1AC"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This report segment will delve into what Spring Boot is, how Spring Boot uses OOP principles to encourage modular code, the different design patterns in Spring Boot, and the best practices for scalable and efficient design. Spring is a comprehensive Java framework that combines various tools and libraries for web development. It provides many features such as database integration, security, cloud deployment, and support for web services. The Spring framework was created in 2003 by Rod Johnson to simplify enterprise Java development. It emerged as a response to the complexity of J2EE, offering a more lightweight alternative through various concepts like </w:t>
      </w:r>
      <w:r w:rsidR="00DA230F">
        <w:rPr>
          <w:rFonts w:asciiTheme="minorHAnsi" w:hAnsiTheme="minorHAnsi"/>
          <w:color w:val="0E101A"/>
        </w:rPr>
        <w:t>P</w:t>
      </w:r>
      <w:r w:rsidRPr="008B103F">
        <w:rPr>
          <w:rFonts w:asciiTheme="minorHAnsi" w:hAnsiTheme="minorHAnsi"/>
          <w:color w:val="0E101A"/>
        </w:rPr>
        <w:t xml:space="preserve">lain </w:t>
      </w:r>
      <w:r w:rsidR="00DA230F">
        <w:rPr>
          <w:rFonts w:asciiTheme="minorHAnsi" w:hAnsiTheme="minorHAnsi"/>
          <w:color w:val="0E101A"/>
        </w:rPr>
        <w:t>O</w:t>
      </w:r>
      <w:r w:rsidRPr="008B103F">
        <w:rPr>
          <w:rFonts w:asciiTheme="minorHAnsi" w:hAnsiTheme="minorHAnsi"/>
          <w:color w:val="0E101A"/>
        </w:rPr>
        <w:t xml:space="preserve">ld Java </w:t>
      </w:r>
      <w:r w:rsidR="00DA230F">
        <w:rPr>
          <w:rFonts w:asciiTheme="minorHAnsi" w:hAnsiTheme="minorHAnsi"/>
          <w:color w:val="0E101A"/>
        </w:rPr>
        <w:t>O</w:t>
      </w:r>
      <w:r w:rsidRPr="008B103F">
        <w:rPr>
          <w:rFonts w:asciiTheme="minorHAnsi" w:hAnsiTheme="minorHAnsi"/>
          <w:color w:val="0E101A"/>
        </w:rPr>
        <w:t>bjects (POJOs), Inversion of Control (IoC), dependency injection and standardised annotations. Spring Boot, released in 2014, takes these principles further by reducing boilerplate code and handling configuration automatically, making it easier to create standalone and enterprise-scale applications.</w:t>
      </w:r>
      <w:r w:rsidR="004E2102">
        <w:rPr>
          <w:rFonts w:asciiTheme="minorHAnsi" w:hAnsiTheme="minorHAnsi"/>
          <w:color w:val="0E101A"/>
        </w:rPr>
        <w:t xml:space="preserve"> </w:t>
      </w:r>
      <w:r w:rsidRPr="008B103F">
        <w:rPr>
          <w:rFonts w:asciiTheme="minorHAnsi" w:hAnsiTheme="minorHAnsi"/>
          <w:color w:val="0E101A"/>
        </w:rPr>
        <w:t xml:space="preserve">Spring Boot promotes a clean, modular design using </w:t>
      </w:r>
      <w:r w:rsidR="004E2102">
        <w:rPr>
          <w:rFonts w:asciiTheme="minorHAnsi" w:hAnsiTheme="minorHAnsi"/>
          <w:color w:val="0E101A"/>
        </w:rPr>
        <w:t>OOP</w:t>
      </w:r>
      <w:r w:rsidRPr="008B103F">
        <w:rPr>
          <w:rFonts w:asciiTheme="minorHAnsi" w:hAnsiTheme="minorHAnsi"/>
          <w:color w:val="0E101A"/>
        </w:rPr>
        <w:t xml:space="preserve"> principles such as Encapsulation, Abstraction and separation of concerns. It uses IoC to manage how parts of an application depend on each other. Rather than manually wiring components together, Spring automatically detects and connects them at runtime based on configuration and annotations. This allows developers to break applications into independent services or classes, making the code easier to test, maintain and reuse. These modular parts are often called "beans" and are organised and managed by Spring within an application context.</w:t>
      </w:r>
      <w:r w:rsidR="002B5373">
        <w:rPr>
          <w:rFonts w:asciiTheme="minorHAnsi" w:hAnsiTheme="minorHAnsi"/>
          <w:color w:val="0E101A"/>
        </w:rPr>
        <w:t xml:space="preserve"> </w:t>
      </w:r>
      <w:sdt>
        <w:sdtPr>
          <w:rPr>
            <w:rFonts w:asciiTheme="minorHAnsi" w:hAnsiTheme="minorHAnsi"/>
            <w:color w:val="0E101A"/>
          </w:rPr>
          <w:id w:val="1554882027"/>
          <w:citation/>
        </w:sdtPr>
        <w:sdtContent>
          <w:r w:rsidR="002B5373">
            <w:rPr>
              <w:rFonts w:asciiTheme="minorHAnsi" w:hAnsiTheme="minorHAnsi"/>
              <w:color w:val="0E101A"/>
            </w:rPr>
            <w:fldChar w:fldCharType="begin"/>
          </w:r>
          <w:r w:rsidR="002B5373">
            <w:rPr>
              <w:rFonts w:asciiTheme="minorHAnsi" w:hAnsiTheme="minorHAnsi"/>
              <w:color w:val="0E101A"/>
            </w:rPr>
            <w:instrText xml:space="preserve"> CITATION Lua21 \l 2057 </w:instrText>
          </w:r>
          <w:r w:rsidR="002B5373">
            <w:rPr>
              <w:rFonts w:asciiTheme="minorHAnsi" w:hAnsiTheme="minorHAnsi"/>
              <w:color w:val="0E101A"/>
            </w:rPr>
            <w:fldChar w:fldCharType="separate"/>
          </w:r>
          <w:r w:rsidR="00213985" w:rsidRPr="00213985">
            <w:rPr>
              <w:rFonts w:asciiTheme="minorHAnsi" w:hAnsiTheme="minorHAnsi"/>
              <w:noProof/>
              <w:color w:val="0E101A"/>
            </w:rPr>
            <w:t>[17]</w:t>
          </w:r>
          <w:r w:rsidR="002B5373">
            <w:rPr>
              <w:rFonts w:asciiTheme="minorHAnsi" w:hAnsiTheme="minorHAnsi"/>
              <w:color w:val="0E101A"/>
            </w:rPr>
            <w:fldChar w:fldCharType="end"/>
          </w:r>
        </w:sdtContent>
      </w:sdt>
      <w:r w:rsidR="007B5A2E" w:rsidRPr="007B5A2E">
        <w:rPr>
          <w:rFonts w:asciiTheme="minorHAnsi" w:hAnsiTheme="minorHAnsi"/>
          <w:color w:val="0E101A"/>
        </w:rPr>
        <w:t xml:space="preserve"> </w:t>
      </w:r>
      <w:sdt>
        <w:sdtPr>
          <w:rPr>
            <w:rFonts w:asciiTheme="minorHAnsi" w:hAnsiTheme="minorHAnsi"/>
            <w:color w:val="0E101A"/>
          </w:rPr>
          <w:id w:val="1977877624"/>
          <w:citation/>
        </w:sdtPr>
        <w:sdtContent>
          <w:r w:rsidR="007B5A2E">
            <w:rPr>
              <w:rFonts w:asciiTheme="minorHAnsi" w:hAnsiTheme="minorHAnsi"/>
              <w:color w:val="0E101A"/>
            </w:rPr>
            <w:fldChar w:fldCharType="begin"/>
          </w:r>
          <w:r w:rsidR="007B5A2E">
            <w:rPr>
              <w:rFonts w:asciiTheme="minorHAnsi" w:hAnsiTheme="minorHAnsi"/>
              <w:color w:val="0E101A"/>
            </w:rPr>
            <w:instrText xml:space="preserve"> CITATION Joh13 \l 2057 </w:instrText>
          </w:r>
          <w:r w:rsidR="007B5A2E">
            <w:rPr>
              <w:rFonts w:asciiTheme="minorHAnsi" w:hAnsiTheme="minorHAnsi"/>
              <w:color w:val="0E101A"/>
            </w:rPr>
            <w:fldChar w:fldCharType="separate"/>
          </w:r>
          <w:r w:rsidR="00213985" w:rsidRPr="00213985">
            <w:rPr>
              <w:rFonts w:asciiTheme="minorHAnsi" w:hAnsiTheme="minorHAnsi"/>
              <w:noProof/>
              <w:color w:val="0E101A"/>
            </w:rPr>
            <w:t>[18]</w:t>
          </w:r>
          <w:r w:rsidR="007B5A2E">
            <w:rPr>
              <w:rFonts w:asciiTheme="minorHAnsi" w:hAnsiTheme="minorHAnsi"/>
              <w:color w:val="0E101A"/>
            </w:rPr>
            <w:fldChar w:fldCharType="end"/>
          </w:r>
        </w:sdtContent>
      </w:sdt>
    </w:p>
    <w:p w14:paraId="57FB770E" w14:textId="77777777" w:rsidR="00CB4D71" w:rsidRPr="008B103F" w:rsidRDefault="00CB4D71" w:rsidP="00B51058">
      <w:pPr>
        <w:pStyle w:val="NormalWeb"/>
        <w:spacing w:before="0" w:beforeAutospacing="0" w:after="0" w:afterAutospacing="0"/>
        <w:rPr>
          <w:rFonts w:asciiTheme="minorHAnsi" w:hAnsiTheme="minorHAnsi"/>
          <w:color w:val="0E101A"/>
        </w:rPr>
      </w:pPr>
    </w:p>
    <w:p w14:paraId="5A11EF16" w14:textId="608BE8F3"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Maintaining high-quality code means making changes easily and without disrupting other parts of the system. </w:t>
      </w:r>
      <w:r w:rsidR="0083639F">
        <w:rPr>
          <w:rFonts w:asciiTheme="minorHAnsi" w:hAnsiTheme="minorHAnsi"/>
          <w:color w:val="0E101A"/>
        </w:rPr>
        <w:t>By b</w:t>
      </w:r>
      <w:r w:rsidRPr="008B103F">
        <w:rPr>
          <w:rFonts w:asciiTheme="minorHAnsi" w:hAnsiTheme="minorHAnsi"/>
          <w:color w:val="0E101A"/>
        </w:rPr>
        <w:t>reaking code into smaller, more modular units, such as services and components, makes it easier to test and modify</w:t>
      </w:r>
      <w:r w:rsidR="006E326A">
        <w:rPr>
          <w:rFonts w:asciiTheme="minorHAnsi" w:hAnsiTheme="minorHAnsi"/>
          <w:color w:val="0E101A"/>
        </w:rPr>
        <w:t>.</w:t>
      </w:r>
      <w:r w:rsidRPr="008B103F">
        <w:rPr>
          <w:rFonts w:asciiTheme="minorHAnsi" w:hAnsiTheme="minorHAnsi"/>
          <w:color w:val="0E101A"/>
        </w:rPr>
        <w:t xml:space="preserve"> For testing, unit testing is often best applied, focusing on small parts of the application with full knowledge of how they work. Each method is tested with various inputs, improving code coverage. Spring Boot's use of POJOs and services supports this by making individual components easy to isolate and test. However, some argue that simple POJOs do not always need to be tested because they tend to be straightforward and low-risk, demonstrating their natural testability.</w:t>
      </w:r>
      <w:sdt>
        <w:sdtPr>
          <w:rPr>
            <w:rFonts w:asciiTheme="minorHAnsi" w:hAnsiTheme="minorHAnsi"/>
            <w:color w:val="0E101A"/>
          </w:rPr>
          <w:id w:val="911968995"/>
          <w:citation/>
        </w:sdtPr>
        <w:sdtContent>
          <w:r w:rsidR="008F5410">
            <w:rPr>
              <w:rFonts w:asciiTheme="minorHAnsi" w:hAnsiTheme="minorHAnsi"/>
              <w:color w:val="0E101A"/>
            </w:rPr>
            <w:fldChar w:fldCharType="begin"/>
          </w:r>
          <w:r w:rsidR="008F5410">
            <w:rPr>
              <w:rFonts w:asciiTheme="minorHAnsi" w:hAnsiTheme="minorHAnsi"/>
              <w:color w:val="0E101A"/>
            </w:rPr>
            <w:instrText xml:space="preserve"> CITATION Pat23 \l 2057 </w:instrText>
          </w:r>
          <w:r w:rsidR="008F5410">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[19]</w:t>
          </w:r>
          <w:r w:rsidR="008F5410">
            <w:rPr>
              <w:rFonts w:asciiTheme="minorHAnsi" w:hAnsiTheme="minorHAnsi"/>
              <w:color w:val="0E101A"/>
            </w:rPr>
            <w:fldChar w:fldCharType="end"/>
          </w:r>
        </w:sdtContent>
      </w:sdt>
      <w:r w:rsidR="007B5A2E" w:rsidRPr="007B5A2E">
        <w:rPr>
          <w:rFonts w:asciiTheme="minorHAnsi" w:hAnsiTheme="minorHAnsi"/>
          <w:color w:val="0E101A"/>
        </w:rPr>
        <w:t xml:space="preserve"> </w:t>
      </w:r>
      <w:sdt>
        <w:sdtPr>
          <w:rPr>
            <w:rFonts w:asciiTheme="minorHAnsi" w:hAnsiTheme="minorHAnsi"/>
            <w:color w:val="0E101A"/>
          </w:rPr>
          <w:id w:val="-71203674"/>
          <w:citation/>
        </w:sdtPr>
        <w:sdtContent>
          <w:r w:rsidR="007B5A2E">
            <w:rPr>
              <w:rFonts w:asciiTheme="minorHAnsi" w:hAnsiTheme="minorHAnsi"/>
              <w:color w:val="0E101A"/>
            </w:rPr>
            <w:fldChar w:fldCharType="begin"/>
          </w:r>
          <w:r w:rsidR="007B5A2E">
            <w:rPr>
              <w:rFonts w:asciiTheme="minorHAnsi" w:hAnsiTheme="minorHAnsi"/>
              <w:color w:val="0E101A"/>
            </w:rPr>
            <w:instrText xml:space="preserve"> CITATION Joh13 \l 2057 </w:instrText>
          </w:r>
          <w:r w:rsidR="007B5A2E">
            <w:rPr>
              <w:rFonts w:asciiTheme="minorHAnsi" w:hAnsiTheme="minorHAnsi"/>
              <w:color w:val="0E101A"/>
            </w:rPr>
            <w:fldChar w:fldCharType="separate"/>
          </w:r>
          <w:r w:rsidR="00213985" w:rsidRPr="00213985">
            <w:rPr>
              <w:rFonts w:asciiTheme="minorHAnsi" w:hAnsiTheme="minorHAnsi"/>
              <w:noProof/>
              <w:color w:val="0E101A"/>
            </w:rPr>
            <w:t>[18]</w:t>
          </w:r>
          <w:r w:rsidR="007B5A2E">
            <w:rPr>
              <w:rFonts w:asciiTheme="minorHAnsi" w:hAnsiTheme="minorHAnsi"/>
              <w:color w:val="0E101A"/>
            </w:rPr>
            <w:fldChar w:fldCharType="end"/>
          </w:r>
        </w:sdtContent>
      </w:sdt>
    </w:p>
    <w:p w14:paraId="3D219CBA" w14:textId="77777777" w:rsidR="00857F73" w:rsidRPr="008B103F" w:rsidRDefault="00857F73" w:rsidP="00B51058">
      <w:pPr>
        <w:pStyle w:val="NormalWeb"/>
        <w:spacing w:before="0" w:beforeAutospacing="0" w:after="0" w:afterAutospacing="0"/>
        <w:rPr>
          <w:rFonts w:asciiTheme="minorHAnsi" w:hAnsiTheme="minorHAnsi"/>
          <w:color w:val="0E101A"/>
        </w:rPr>
      </w:pPr>
    </w:p>
    <w:p w14:paraId="1491F4F8" w14:textId="166CB22C" w:rsidR="007815C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Inversion of Control (IoC) refers to a general principle where the flow of control in an application is reversed compared to traditional programming. Rather than components actively seeking the resources they need or controlling the flow themselves, control is handed over to a framework or external system. IoC is a broad concept and can be applied to many areas such as event handling, plugin systems and test frameworks; it is not tied to any one pattern, unlike Dependency Injection (DI). DI is a specific form of IoC where a component's dependencies (the services or objects it needs to function) are provided by an external source, </w:t>
      </w:r>
      <w:r w:rsidR="00CE0F7A">
        <w:rPr>
          <w:rFonts w:asciiTheme="minorHAnsi" w:hAnsiTheme="minorHAnsi"/>
          <w:color w:val="0E101A"/>
        </w:rPr>
        <w:t>usually</w:t>
      </w:r>
      <w:r w:rsidRPr="008B103F">
        <w:rPr>
          <w:rFonts w:asciiTheme="minorHAnsi" w:hAnsiTheme="minorHAnsi"/>
          <w:color w:val="0E101A"/>
        </w:rPr>
        <w:t xml:space="preserve"> a library or a framework. Instead of a component creating or locating its dependencies, these are "injected" from the outside, either through constructors, setter methods, or interfaces.</w:t>
      </w:r>
      <w:r w:rsidR="007B5A2E">
        <w:rPr>
          <w:rFonts w:asciiTheme="minorHAnsi" w:hAnsiTheme="minorHAnsi"/>
          <w:color w:val="0E101A"/>
        </w:rPr>
        <w:t xml:space="preserve"> </w:t>
      </w:r>
      <w:r w:rsidRPr="008B103F">
        <w:rPr>
          <w:rFonts w:asciiTheme="minorHAnsi" w:hAnsiTheme="minorHAnsi"/>
          <w:color w:val="0E101A"/>
        </w:rPr>
        <w:t>This approach promotes loose coupling, making systems more modular, easier to test and easier to maintain. DI helps eliminate repetitive wiring code and allows for greater flexibility when changing implementations.</w:t>
      </w:r>
      <w:r w:rsidR="00C376B4">
        <w:rPr>
          <w:rFonts w:asciiTheme="minorHAnsi" w:hAnsiTheme="minorHAnsi"/>
          <w:color w:val="0E101A"/>
        </w:rPr>
        <w:t xml:space="preserve"> </w:t>
      </w:r>
      <w:r w:rsidRPr="008B103F">
        <w:rPr>
          <w:rFonts w:asciiTheme="minorHAnsi" w:hAnsiTheme="minorHAnsi"/>
          <w:color w:val="0E101A"/>
        </w:rPr>
        <w:t xml:space="preserve">For example, rather than a service class manually creating its database connection or logger, a DI supplies those objects, allowing the service to focus only on its </w:t>
      </w:r>
      <w:r w:rsidR="0083639F">
        <w:rPr>
          <w:rFonts w:asciiTheme="minorHAnsi" w:hAnsiTheme="minorHAnsi"/>
          <w:color w:val="0E101A"/>
        </w:rPr>
        <w:t>main</w:t>
      </w:r>
      <w:r w:rsidRPr="008B103F">
        <w:rPr>
          <w:rFonts w:asciiTheme="minorHAnsi" w:hAnsiTheme="minorHAnsi"/>
          <w:color w:val="0E101A"/>
        </w:rPr>
        <w:t xml:space="preserve"> responsibilities.</w:t>
      </w:r>
      <w:r w:rsidR="00563BAD">
        <w:rPr>
          <w:rFonts w:asciiTheme="minorHAnsi" w:hAnsiTheme="minorHAnsi"/>
          <w:color w:val="0E101A"/>
        </w:rPr>
        <w:t xml:space="preserve"> </w:t>
      </w:r>
      <w:sdt>
        <w:sdtPr>
          <w:rPr>
            <w:rFonts w:asciiTheme="minorHAnsi" w:hAnsiTheme="minorHAnsi"/>
            <w:color w:val="0E101A"/>
          </w:rPr>
          <w:id w:val="-1539424586"/>
          <w:citation/>
        </w:sdtPr>
        <w:sdtContent>
          <w:r w:rsidR="00563BAD">
            <w:rPr>
              <w:rFonts w:asciiTheme="minorHAnsi" w:hAnsiTheme="minorHAnsi"/>
              <w:color w:val="0E101A"/>
            </w:rPr>
            <w:fldChar w:fldCharType="begin"/>
          </w:r>
          <w:r w:rsidR="00563BAD">
            <w:rPr>
              <w:rFonts w:asciiTheme="minorHAnsi" w:hAnsiTheme="minorHAnsi"/>
              <w:color w:val="0E101A"/>
            </w:rPr>
            <w:instrText xml:space="preserve"> CITATION PRA09 \l 2057 </w:instrText>
          </w:r>
          <w:r w:rsidR="00563BAD">
            <w:rPr>
              <w:rFonts w:asciiTheme="minorHAnsi" w:hAnsiTheme="minorHAnsi"/>
              <w:color w:val="0E101A"/>
            </w:rPr>
            <w:fldChar w:fldCharType="separate"/>
          </w:r>
          <w:r w:rsidR="00213985" w:rsidRPr="00213985">
            <w:rPr>
              <w:rFonts w:asciiTheme="minorHAnsi" w:hAnsiTheme="minorHAnsi"/>
              <w:noProof/>
              <w:color w:val="0E101A"/>
            </w:rPr>
            <w:t>[20]</w:t>
          </w:r>
          <w:r w:rsidR="00563BAD">
            <w:rPr>
              <w:rFonts w:asciiTheme="minorHAnsi" w:hAnsiTheme="minorHAnsi"/>
              <w:color w:val="0E101A"/>
            </w:rPr>
            <w:fldChar w:fldCharType="end"/>
          </w:r>
        </w:sdtContent>
      </w:sdt>
      <w:r w:rsidR="007B5A2E">
        <w:rPr>
          <w:rFonts w:asciiTheme="minorHAnsi" w:hAnsiTheme="minorHAnsi"/>
          <w:color w:val="0E101A"/>
        </w:rPr>
        <w:t xml:space="preserve"> </w:t>
      </w:r>
      <w:sdt>
        <w:sdtPr>
          <w:rPr>
            <w:rFonts w:asciiTheme="minorHAnsi" w:hAnsiTheme="minorHAnsi"/>
            <w:color w:val="0E101A"/>
          </w:rPr>
          <w:id w:val="-1763674548"/>
          <w:citation/>
        </w:sdtPr>
        <w:sdtContent>
          <w:r w:rsidR="007B5A2E">
            <w:rPr>
              <w:rFonts w:asciiTheme="minorHAnsi" w:hAnsiTheme="minorHAnsi"/>
              <w:color w:val="0E101A"/>
            </w:rPr>
            <w:fldChar w:fldCharType="begin"/>
          </w:r>
          <w:r w:rsidR="007B5A2E">
            <w:rPr>
              <w:rFonts w:asciiTheme="minorHAnsi" w:hAnsiTheme="minorHAnsi"/>
              <w:color w:val="0E101A"/>
            </w:rPr>
            <w:instrText xml:space="preserve"> CITATION Joh13 \l 2057 </w:instrText>
          </w:r>
          <w:r w:rsidR="007B5A2E">
            <w:rPr>
              <w:rFonts w:asciiTheme="minorHAnsi" w:hAnsiTheme="minorHAnsi"/>
              <w:color w:val="0E101A"/>
            </w:rPr>
            <w:fldChar w:fldCharType="separate"/>
          </w:r>
          <w:r w:rsidR="00213985" w:rsidRPr="00213985">
            <w:rPr>
              <w:rFonts w:asciiTheme="minorHAnsi" w:hAnsiTheme="minorHAnsi"/>
              <w:noProof/>
              <w:color w:val="0E101A"/>
            </w:rPr>
            <w:t>[18]</w:t>
          </w:r>
          <w:r w:rsidR="007B5A2E">
            <w:rPr>
              <w:rFonts w:asciiTheme="minorHAnsi" w:hAnsiTheme="minorHAnsi"/>
              <w:color w:val="0E101A"/>
            </w:rPr>
            <w:fldChar w:fldCharType="end"/>
          </w:r>
        </w:sdtContent>
      </w:sdt>
    </w:p>
    <w:p w14:paraId="43DD1E31" w14:textId="4D883617"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lastRenderedPageBreak/>
        <w:t xml:space="preserve">Another design pattern present in Spring Boot is the repository pattern.  The repository pattern is an abstraction that sits between the business logic and the data access logic of an application. It </w:t>
      </w:r>
      <w:r w:rsidR="002F5F7B">
        <w:rPr>
          <w:rFonts w:asciiTheme="minorHAnsi" w:hAnsiTheme="minorHAnsi"/>
          <w:color w:val="0E101A"/>
        </w:rPr>
        <w:t>moves</w:t>
      </w:r>
      <w:r w:rsidRPr="008B103F">
        <w:rPr>
          <w:rFonts w:asciiTheme="minorHAnsi" w:hAnsiTheme="minorHAnsi"/>
          <w:color w:val="0E101A"/>
        </w:rPr>
        <w:t xml:space="preserve"> data operations into a single interface, making code more maintainable, testable, and less </w:t>
      </w:r>
      <w:proofErr w:type="gramStart"/>
      <w:r w:rsidRPr="008B103F">
        <w:rPr>
          <w:rFonts w:asciiTheme="minorHAnsi" w:hAnsiTheme="minorHAnsi"/>
          <w:color w:val="0E101A"/>
        </w:rPr>
        <w:t>error-prone</w:t>
      </w:r>
      <w:proofErr w:type="gramEnd"/>
      <w:r w:rsidRPr="008B103F">
        <w:rPr>
          <w:rFonts w:asciiTheme="minorHAnsi" w:hAnsiTheme="minorHAnsi"/>
          <w:color w:val="0E101A"/>
        </w:rPr>
        <w:t xml:space="preserve">. This layer hides </w:t>
      </w:r>
      <w:r w:rsidR="00697A6A">
        <w:rPr>
          <w:rFonts w:asciiTheme="minorHAnsi" w:hAnsiTheme="minorHAnsi"/>
          <w:color w:val="0E101A"/>
        </w:rPr>
        <w:t>the complexities of</w:t>
      </w:r>
      <w:r w:rsidR="00FD18FC">
        <w:rPr>
          <w:rFonts w:asciiTheme="minorHAnsi" w:hAnsiTheme="minorHAnsi"/>
          <w:color w:val="0E101A"/>
        </w:rPr>
        <w:t xml:space="preserve"> </w:t>
      </w:r>
      <w:r w:rsidRPr="008B103F">
        <w:rPr>
          <w:rFonts w:asciiTheme="minorHAnsi" w:hAnsiTheme="minorHAnsi"/>
          <w:color w:val="0E101A"/>
        </w:rPr>
        <w:t xml:space="preserve">data access, offering a simplified interface for the rest of the application to interact with. It serves as a bridge that separates the two, allowing the business logic to focus on the application's functionality without worrying about how data is fetched or saved. The pattern also reduces code duplication by </w:t>
      </w:r>
      <w:r w:rsidR="00D238E0">
        <w:rPr>
          <w:rFonts w:asciiTheme="minorHAnsi" w:hAnsiTheme="minorHAnsi"/>
          <w:color w:val="0E101A"/>
        </w:rPr>
        <w:t>streamlining</w:t>
      </w:r>
      <w:r w:rsidRPr="008B103F">
        <w:rPr>
          <w:rFonts w:asciiTheme="minorHAnsi" w:hAnsiTheme="minorHAnsi"/>
          <w:color w:val="0E101A"/>
        </w:rPr>
        <w:t xml:space="preserve"> everyday data operations and allows developers to work with higher-level objects instead of dealing directly with the database. The repository layer typically handles operations like collecting, saving or updating data and transforming these into value objects, a design approach </w:t>
      </w:r>
      <w:r w:rsidR="00DC65A1">
        <w:rPr>
          <w:rFonts w:asciiTheme="minorHAnsi" w:hAnsiTheme="minorHAnsi"/>
          <w:color w:val="0E101A"/>
        </w:rPr>
        <w:t xml:space="preserve">commonly </w:t>
      </w:r>
      <w:proofErr w:type="spellStart"/>
      <w:r w:rsidR="00DC65A1">
        <w:rPr>
          <w:rFonts w:asciiTheme="minorHAnsi" w:hAnsiTheme="minorHAnsi"/>
          <w:color w:val="0E101A"/>
        </w:rPr>
        <w:t xml:space="preserve">seen </w:t>
      </w:r>
      <w:proofErr w:type="spellEnd"/>
      <w:r w:rsidRPr="008B103F">
        <w:rPr>
          <w:rFonts w:asciiTheme="minorHAnsi" w:hAnsiTheme="minorHAnsi"/>
          <w:color w:val="0E101A"/>
        </w:rPr>
        <w:t>in backend systems.</w:t>
      </w:r>
      <w:r w:rsidR="007E2726">
        <w:rPr>
          <w:rFonts w:asciiTheme="minorHAnsi" w:hAnsiTheme="minorHAnsi"/>
          <w:color w:val="0E101A"/>
        </w:rPr>
        <w:t xml:space="preserve"> </w:t>
      </w:r>
      <w:sdt>
        <w:sdtPr>
          <w:rPr>
            <w:rFonts w:asciiTheme="minorHAnsi" w:hAnsiTheme="minorHAnsi"/>
            <w:color w:val="0E101A"/>
          </w:rPr>
          <w:id w:val="-251431836"/>
          <w:citation/>
        </w:sdtPr>
        <w:sdtContent>
          <w:r w:rsidR="007E2726">
            <w:rPr>
              <w:rFonts w:asciiTheme="minorHAnsi" w:hAnsiTheme="minorHAnsi"/>
              <w:color w:val="0E101A"/>
            </w:rPr>
            <w:fldChar w:fldCharType="begin"/>
          </w:r>
          <w:r w:rsidR="007E2726">
            <w:rPr>
              <w:rFonts w:asciiTheme="minorHAnsi" w:hAnsiTheme="minorHAnsi"/>
              <w:color w:val="0E101A"/>
            </w:rPr>
            <w:instrText xml:space="preserve"> CITATION Dam22 \l 2057 </w:instrText>
          </w:r>
          <w:r w:rsidR="007E2726">
            <w:rPr>
              <w:rFonts w:asciiTheme="minorHAnsi" w:hAnsiTheme="minorHAnsi"/>
              <w:color w:val="0E101A"/>
            </w:rPr>
            <w:fldChar w:fldCharType="separate"/>
          </w:r>
          <w:r w:rsidR="00213985" w:rsidRPr="00213985">
            <w:rPr>
              <w:rFonts w:asciiTheme="minorHAnsi" w:hAnsiTheme="minorHAnsi"/>
              <w:noProof/>
              <w:color w:val="0E101A"/>
            </w:rPr>
            <w:t>[21]</w:t>
          </w:r>
          <w:r w:rsidR="007E2726">
            <w:rPr>
              <w:rFonts w:asciiTheme="minorHAnsi" w:hAnsiTheme="minorHAnsi"/>
              <w:color w:val="0E101A"/>
            </w:rPr>
            <w:fldChar w:fldCharType="end"/>
          </w:r>
        </w:sdtContent>
      </w:sdt>
      <w:r w:rsidR="00A95C3E" w:rsidRPr="00A95C3E">
        <w:rPr>
          <w:rFonts w:asciiTheme="minorHAnsi" w:hAnsiTheme="minorHAnsi"/>
          <w:color w:val="0E101A"/>
        </w:rPr>
        <w:t xml:space="preserve"> </w:t>
      </w:r>
      <w:sdt>
        <w:sdtPr>
          <w:rPr>
            <w:rFonts w:asciiTheme="minorHAnsi" w:hAnsiTheme="minorHAnsi"/>
            <w:color w:val="0E101A"/>
          </w:rPr>
          <w:id w:val="-10233714"/>
          <w:citation/>
        </w:sdtPr>
        <w:sdtContent>
          <w:r w:rsidR="00A95C3E">
            <w:rPr>
              <w:rFonts w:asciiTheme="minorHAnsi" w:hAnsiTheme="minorHAnsi"/>
              <w:color w:val="0E101A"/>
            </w:rPr>
            <w:fldChar w:fldCharType="begin"/>
          </w:r>
          <w:r w:rsidR="00A95C3E">
            <w:rPr>
              <w:rFonts w:asciiTheme="minorHAnsi" w:hAnsiTheme="minorHAnsi"/>
              <w:color w:val="0E101A"/>
            </w:rPr>
            <w:instrText xml:space="preserve"> CITATION Joh13 \l 2057 </w:instrText>
          </w:r>
          <w:r w:rsidR="00A95C3E">
            <w:rPr>
              <w:rFonts w:asciiTheme="minorHAnsi" w:hAnsiTheme="minorHAnsi"/>
              <w:color w:val="0E101A"/>
            </w:rPr>
            <w:fldChar w:fldCharType="separate"/>
          </w:r>
          <w:r w:rsidR="00213985" w:rsidRPr="00213985">
            <w:rPr>
              <w:rFonts w:asciiTheme="minorHAnsi" w:hAnsiTheme="minorHAnsi"/>
              <w:noProof/>
              <w:color w:val="0E101A"/>
            </w:rPr>
            <w:t>[18]</w:t>
          </w:r>
          <w:r w:rsidR="00A95C3E">
            <w:rPr>
              <w:rFonts w:asciiTheme="minorHAnsi" w:hAnsiTheme="minorHAnsi"/>
              <w:color w:val="0E101A"/>
            </w:rPr>
            <w:fldChar w:fldCharType="end"/>
          </w:r>
        </w:sdtContent>
      </w:sdt>
    </w:p>
    <w:p w14:paraId="702075AD" w14:textId="77777777" w:rsidR="00BC480F" w:rsidRPr="008B103F" w:rsidRDefault="00BC480F" w:rsidP="00B51058">
      <w:pPr>
        <w:pStyle w:val="NormalWeb"/>
        <w:spacing w:before="0" w:beforeAutospacing="0" w:after="0" w:afterAutospacing="0"/>
        <w:rPr>
          <w:rFonts w:asciiTheme="minorHAnsi" w:hAnsiTheme="minorHAnsi"/>
          <w:color w:val="0E101A"/>
        </w:rPr>
      </w:pPr>
    </w:p>
    <w:p w14:paraId="5ABD3DAA" w14:textId="49B6E60E"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Pairing </w:t>
      </w:r>
      <w:r w:rsidR="00F7276E">
        <w:rPr>
          <w:rFonts w:asciiTheme="minorHAnsi" w:hAnsiTheme="minorHAnsi"/>
          <w:color w:val="0E101A"/>
        </w:rPr>
        <w:t xml:space="preserve">with </w:t>
      </w:r>
      <w:r w:rsidRPr="008B103F">
        <w:rPr>
          <w:rFonts w:asciiTheme="minorHAnsi" w:hAnsiTheme="minorHAnsi"/>
          <w:color w:val="0E101A"/>
        </w:rPr>
        <w:t xml:space="preserve">the repository pattern is the Service pattern, which acts as </w:t>
      </w:r>
      <w:r w:rsidR="007304F5">
        <w:rPr>
          <w:rFonts w:asciiTheme="minorHAnsi" w:hAnsiTheme="minorHAnsi"/>
          <w:color w:val="0E101A"/>
        </w:rPr>
        <w:t>a middle</w:t>
      </w:r>
      <w:r w:rsidRPr="008B103F">
        <w:rPr>
          <w:rFonts w:asciiTheme="minorHAnsi" w:hAnsiTheme="minorHAnsi"/>
          <w:color w:val="0E101A"/>
        </w:rPr>
        <w:t xml:space="preserve"> layer that </w:t>
      </w:r>
      <w:r w:rsidR="00C96D7A">
        <w:rPr>
          <w:rFonts w:asciiTheme="minorHAnsi" w:hAnsiTheme="minorHAnsi"/>
          <w:color w:val="0E101A"/>
        </w:rPr>
        <w:t>captures</w:t>
      </w:r>
      <w:r w:rsidRPr="008B103F">
        <w:rPr>
          <w:rFonts w:asciiTheme="minorHAnsi" w:hAnsiTheme="minorHAnsi"/>
          <w:color w:val="0E101A"/>
        </w:rPr>
        <w:t xml:space="preserve"> business logic and orchestrates interactions between repositories and controllers. In service-oriented architectures (SOAs), services are defined as reusable, coherent sets of operations that interact through well-defined interfaces. These services are orchestrated into processes that define the behaviour and workflow of distributed systems across layers. In CSR (Controller-Service-Repository) architectures, commonly implemented in RESTful Spring Boot applications, each controller typically </w:t>
      </w:r>
      <w:r w:rsidR="007E249B">
        <w:rPr>
          <w:rFonts w:asciiTheme="minorHAnsi" w:hAnsiTheme="minorHAnsi"/>
          <w:color w:val="0E101A"/>
        </w:rPr>
        <w:t>utilises</w:t>
      </w:r>
      <w:r w:rsidRPr="008B103F">
        <w:rPr>
          <w:rFonts w:asciiTheme="minorHAnsi" w:hAnsiTheme="minorHAnsi"/>
          <w:color w:val="0E101A"/>
        </w:rPr>
        <w:t xml:space="preserve"> one service, a decision to en</w:t>
      </w:r>
      <w:r w:rsidR="00CD20BF">
        <w:rPr>
          <w:rFonts w:asciiTheme="minorHAnsi" w:hAnsiTheme="minorHAnsi"/>
          <w:color w:val="0E101A"/>
        </w:rPr>
        <w:t>sure</w:t>
      </w:r>
      <w:r w:rsidRPr="008B103F">
        <w:rPr>
          <w:rFonts w:asciiTheme="minorHAnsi" w:hAnsiTheme="minorHAnsi"/>
          <w:color w:val="0E101A"/>
        </w:rPr>
        <w:t xml:space="preserve"> clean separation of responsibilities and avoid tight coupling between components. Its implementation allows for the isolation and modularisation of business rules, improving code maintainability and supporting changes and reuse. Utilising design patterns focuses on the functional properties and preserves the quality characteristics of a system, which is important in a large-scale, distributed application. </w:t>
      </w:r>
      <w:sdt>
        <w:sdtPr>
          <w:rPr>
            <w:rFonts w:asciiTheme="minorHAnsi" w:hAnsiTheme="minorHAnsi"/>
            <w:color w:val="0E101A"/>
          </w:rPr>
          <w:id w:val="101783312"/>
          <w:citation/>
        </w:sdtPr>
        <w:sdtContent>
          <w:r w:rsidR="00705654">
            <w:rPr>
              <w:rFonts w:asciiTheme="minorHAnsi" w:hAnsiTheme="minorHAnsi"/>
              <w:color w:val="0E101A"/>
            </w:rPr>
            <w:fldChar w:fldCharType="begin"/>
          </w:r>
          <w:r w:rsidR="00705654">
            <w:rPr>
              <w:rFonts w:asciiTheme="minorHAnsi" w:hAnsiTheme="minorHAnsi"/>
              <w:color w:val="0E101A"/>
            </w:rPr>
            <w:instrText xml:space="preserve"> CITATION Pah10 \l 2057 </w:instrText>
          </w:r>
          <w:r w:rsidR="00705654">
            <w:rPr>
              <w:rFonts w:asciiTheme="minorHAnsi" w:hAnsiTheme="minorHAnsi"/>
              <w:color w:val="0E101A"/>
            </w:rPr>
            <w:fldChar w:fldCharType="separate"/>
          </w:r>
          <w:r w:rsidR="00213985" w:rsidRPr="00213985">
            <w:rPr>
              <w:rFonts w:asciiTheme="minorHAnsi" w:hAnsiTheme="minorHAnsi"/>
              <w:noProof/>
              <w:color w:val="0E101A"/>
            </w:rPr>
            <w:t>[22]</w:t>
          </w:r>
          <w:r w:rsidR="00705654">
            <w:rPr>
              <w:rFonts w:asciiTheme="minorHAnsi" w:hAnsiTheme="minorHAnsi"/>
              <w:color w:val="0E101A"/>
            </w:rPr>
            <w:fldChar w:fldCharType="end"/>
          </w:r>
        </w:sdtContent>
      </w:sdt>
      <w:r w:rsidR="007B5A2E" w:rsidRPr="007B5A2E">
        <w:rPr>
          <w:rFonts w:asciiTheme="minorHAnsi" w:hAnsiTheme="minorHAnsi"/>
          <w:color w:val="0E101A"/>
        </w:rPr>
        <w:t xml:space="preserve"> </w:t>
      </w:r>
      <w:sdt>
        <w:sdtPr>
          <w:rPr>
            <w:rFonts w:asciiTheme="minorHAnsi" w:hAnsiTheme="minorHAnsi"/>
            <w:color w:val="0E101A"/>
          </w:rPr>
          <w:id w:val="1379200853"/>
          <w:citation/>
        </w:sdtPr>
        <w:sdtContent>
          <w:r w:rsidR="007B5A2E">
            <w:rPr>
              <w:rFonts w:asciiTheme="minorHAnsi" w:hAnsiTheme="minorHAnsi"/>
              <w:color w:val="0E101A"/>
            </w:rPr>
            <w:fldChar w:fldCharType="begin"/>
          </w:r>
          <w:r w:rsidR="007B5A2E">
            <w:rPr>
              <w:rFonts w:asciiTheme="minorHAnsi" w:hAnsiTheme="minorHAnsi"/>
              <w:color w:val="0E101A"/>
            </w:rPr>
            <w:instrText xml:space="preserve"> CITATION Joh13 \l 2057 </w:instrText>
          </w:r>
          <w:r w:rsidR="007B5A2E">
            <w:rPr>
              <w:rFonts w:asciiTheme="minorHAnsi" w:hAnsiTheme="minorHAnsi"/>
              <w:color w:val="0E101A"/>
            </w:rPr>
            <w:fldChar w:fldCharType="separate"/>
          </w:r>
          <w:r w:rsidR="00213985" w:rsidRPr="00213985">
            <w:rPr>
              <w:rFonts w:asciiTheme="minorHAnsi" w:hAnsiTheme="minorHAnsi"/>
              <w:noProof/>
              <w:color w:val="0E101A"/>
            </w:rPr>
            <w:t>[18]</w:t>
          </w:r>
          <w:r w:rsidR="007B5A2E">
            <w:rPr>
              <w:rFonts w:asciiTheme="minorHAnsi" w:hAnsiTheme="minorHAnsi"/>
              <w:color w:val="0E101A"/>
            </w:rPr>
            <w:fldChar w:fldCharType="end"/>
          </w:r>
        </w:sdtContent>
      </w:sdt>
    </w:p>
    <w:p w14:paraId="70A9CFB7" w14:textId="77777777" w:rsidR="001A0622" w:rsidRPr="008B103F" w:rsidRDefault="001A0622" w:rsidP="00B51058">
      <w:pPr>
        <w:pStyle w:val="NormalWeb"/>
        <w:spacing w:before="0" w:beforeAutospacing="0" w:after="0" w:afterAutospacing="0"/>
        <w:rPr>
          <w:rFonts w:asciiTheme="minorHAnsi" w:hAnsiTheme="minorHAnsi"/>
          <w:color w:val="0E101A"/>
        </w:rPr>
      </w:pPr>
    </w:p>
    <w:p w14:paraId="30F7104C" w14:textId="7B6B6CE2" w:rsidR="00174B52"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At the top of the stack, the controller layer defines REST API endpoints and handles the receipt and dispatch of HTTP requests. It also controls input validation, path parameter parsing, and response structuring tasks. In layered architectures such as the CSR model, controllers are also tasked with translating domain-specific objects into Data Transfer Objects (DTOs) when the internal domain model does not align with the external API specification. DTOs map and expose only the required data, thereby preserving Encapsulation and improving clarity.</w:t>
      </w:r>
      <w:r w:rsidR="00CA011B">
        <w:rPr>
          <w:rFonts w:asciiTheme="minorHAnsi" w:hAnsiTheme="minorHAnsi"/>
          <w:color w:val="0E101A"/>
        </w:rPr>
        <w:t xml:space="preserve"> </w:t>
      </w:r>
      <w:r w:rsidRPr="008B103F">
        <w:rPr>
          <w:rFonts w:asciiTheme="minorHAnsi" w:hAnsiTheme="minorHAnsi"/>
          <w:color w:val="0E101A"/>
        </w:rPr>
        <w:t>These patterns closely align with core OOP principles. For example, Abstraction is achieved by these patterns through the separation of concerns. The repository pattern abstracts the data access logic from the rest of the application, whereas the service pattern abstracts the business logic from the data and presentation layers. These patterns also demonstrate Encapsulation as they package related functionality into specific layers. The repository encapsulates all database interactions, hiding the underlying implementation details. Similarly, the service layer encapsulates business logic and workflows, allowing for changes to be made internally without affecting other parts of the application.</w:t>
      </w:r>
      <w:r w:rsidR="00324AC7">
        <w:rPr>
          <w:rFonts w:asciiTheme="minorHAnsi" w:hAnsiTheme="minorHAnsi"/>
          <w:color w:val="0E101A"/>
        </w:rPr>
        <w:t xml:space="preserve"> </w:t>
      </w:r>
      <w:sdt>
        <w:sdtPr>
          <w:rPr>
            <w:rFonts w:asciiTheme="minorHAnsi" w:hAnsiTheme="minorHAnsi"/>
            <w:color w:val="0E101A"/>
          </w:rPr>
          <w:id w:val="-2024232921"/>
          <w:citation/>
        </w:sdtPr>
        <w:sdtContent>
          <w:r w:rsidR="00324AC7">
            <w:rPr>
              <w:rFonts w:asciiTheme="minorHAnsi" w:hAnsiTheme="minorHAnsi"/>
              <w:color w:val="0E101A"/>
            </w:rPr>
            <w:fldChar w:fldCharType="begin"/>
          </w:r>
          <w:r w:rsidR="00324AC7">
            <w:rPr>
              <w:rFonts w:asciiTheme="minorHAnsi" w:hAnsiTheme="minorHAnsi"/>
              <w:color w:val="0E101A"/>
            </w:rPr>
            <w:instrText xml:space="preserve"> CITATION Özk23 \l 2057 </w:instrText>
          </w:r>
          <w:r w:rsidR="00324AC7">
            <w:rPr>
              <w:rFonts w:asciiTheme="minorHAnsi" w:hAnsiTheme="minorHAnsi"/>
              <w:color w:val="0E101A"/>
            </w:rPr>
            <w:fldChar w:fldCharType="separate"/>
          </w:r>
          <w:r w:rsidR="00213985" w:rsidRPr="00213985">
            <w:rPr>
              <w:rFonts w:asciiTheme="minorHAnsi" w:hAnsiTheme="minorHAnsi"/>
              <w:noProof/>
              <w:color w:val="0E101A"/>
            </w:rPr>
            <w:t>[23]</w:t>
          </w:r>
          <w:r w:rsidR="00324AC7">
            <w:rPr>
              <w:rFonts w:asciiTheme="minorHAnsi" w:hAnsiTheme="minorHAnsi"/>
              <w:color w:val="0E101A"/>
            </w:rPr>
            <w:fldChar w:fldCharType="end"/>
          </w:r>
        </w:sdtContent>
      </w:sdt>
      <w:r w:rsidR="00A95C3E" w:rsidRPr="00A95C3E">
        <w:rPr>
          <w:rFonts w:asciiTheme="minorHAnsi" w:hAnsiTheme="minorHAnsi"/>
          <w:color w:val="0E101A"/>
        </w:rPr>
        <w:t xml:space="preserve"> </w:t>
      </w:r>
      <w:sdt>
        <w:sdtPr>
          <w:rPr>
            <w:rFonts w:asciiTheme="minorHAnsi" w:hAnsiTheme="minorHAnsi"/>
            <w:color w:val="0E101A"/>
          </w:rPr>
          <w:id w:val="797338961"/>
          <w:citation/>
        </w:sdtPr>
        <w:sdtContent>
          <w:r w:rsidR="00A95C3E">
            <w:rPr>
              <w:rFonts w:asciiTheme="minorHAnsi" w:hAnsiTheme="minorHAnsi"/>
              <w:color w:val="0E101A"/>
            </w:rPr>
            <w:fldChar w:fldCharType="begin"/>
          </w:r>
          <w:r w:rsidR="00A95C3E">
            <w:rPr>
              <w:rFonts w:asciiTheme="minorHAnsi" w:hAnsiTheme="minorHAnsi"/>
              <w:color w:val="0E101A"/>
            </w:rPr>
            <w:instrText xml:space="preserve"> CITATION Joh13 \l 2057 </w:instrText>
          </w:r>
          <w:r w:rsidR="00A95C3E">
            <w:rPr>
              <w:rFonts w:asciiTheme="minorHAnsi" w:hAnsiTheme="minorHAnsi"/>
              <w:color w:val="0E101A"/>
            </w:rPr>
            <w:fldChar w:fldCharType="separate"/>
          </w:r>
          <w:r w:rsidR="00213985" w:rsidRPr="00213985">
            <w:rPr>
              <w:rFonts w:asciiTheme="minorHAnsi" w:hAnsiTheme="minorHAnsi"/>
              <w:noProof/>
              <w:color w:val="0E101A"/>
            </w:rPr>
            <w:t>[18]</w:t>
          </w:r>
          <w:r w:rsidR="00A95C3E">
            <w:rPr>
              <w:rFonts w:asciiTheme="minorHAnsi" w:hAnsiTheme="minorHAnsi"/>
              <w:color w:val="0E101A"/>
            </w:rPr>
            <w:fldChar w:fldCharType="end"/>
          </w:r>
        </w:sdtContent>
      </w:sdt>
    </w:p>
    <w:p w14:paraId="3753690A" w14:textId="77777777" w:rsidR="00CA011B" w:rsidRPr="008B103F" w:rsidRDefault="00CA011B" w:rsidP="00B51058">
      <w:pPr>
        <w:pStyle w:val="NormalWeb"/>
        <w:spacing w:before="0" w:beforeAutospacing="0" w:after="0" w:afterAutospacing="0"/>
        <w:rPr>
          <w:rFonts w:asciiTheme="minorHAnsi" w:hAnsiTheme="minorHAnsi"/>
          <w:color w:val="0E101A"/>
        </w:rPr>
      </w:pPr>
    </w:p>
    <w:p w14:paraId="3BADF686" w14:textId="41BA7C19"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Other practices worth highlighting include pagination, DTO usage, and transaction management. These practices complement the layered CSR architecture well by addressing performance, data integrity, and decoupling concerns, which are all key factors in building more modular and testable software.</w:t>
      </w:r>
      <w:r w:rsidR="007B5A2E">
        <w:rPr>
          <w:rFonts w:asciiTheme="minorHAnsi" w:hAnsiTheme="minorHAnsi"/>
          <w:color w:val="0E101A"/>
        </w:rPr>
        <w:t xml:space="preserve"> </w:t>
      </w:r>
      <w:proofErr w:type="gramStart"/>
      <w:r w:rsidRPr="008B103F">
        <w:rPr>
          <w:rFonts w:asciiTheme="minorHAnsi" w:hAnsiTheme="minorHAnsi"/>
          <w:color w:val="0E101A"/>
        </w:rPr>
        <w:t>Pagination</w:t>
      </w:r>
      <w:proofErr w:type="gramEnd"/>
      <w:r w:rsidRPr="008B103F">
        <w:rPr>
          <w:rFonts w:asciiTheme="minorHAnsi" w:hAnsiTheme="minorHAnsi"/>
          <w:color w:val="0E101A"/>
        </w:rPr>
        <w:t xml:space="preserve"> is an API design </w:t>
      </w:r>
      <w:r w:rsidRPr="008B103F">
        <w:rPr>
          <w:rFonts w:asciiTheme="minorHAnsi" w:hAnsiTheme="minorHAnsi"/>
          <w:color w:val="0E101A"/>
        </w:rPr>
        <w:lastRenderedPageBreak/>
        <w:t xml:space="preserve">technique that returns extensive data sets into smaller, more manageable chunks rather than delivering all data elements at once. </w:t>
      </w:r>
      <w:r w:rsidR="008B252A">
        <w:rPr>
          <w:rFonts w:asciiTheme="minorHAnsi" w:hAnsiTheme="minorHAnsi"/>
          <w:color w:val="0E101A"/>
        </w:rPr>
        <w:t>As a result</w:t>
      </w:r>
      <w:r w:rsidRPr="008B103F">
        <w:rPr>
          <w:rFonts w:asciiTheme="minorHAnsi" w:hAnsiTheme="minorHAnsi"/>
          <w:color w:val="0E101A"/>
        </w:rPr>
        <w:t xml:space="preserve">, this helps both the </w:t>
      </w:r>
      <w:proofErr w:type="gramStart"/>
      <w:r w:rsidRPr="008B103F">
        <w:rPr>
          <w:rFonts w:asciiTheme="minorHAnsi" w:hAnsiTheme="minorHAnsi"/>
          <w:color w:val="0E101A"/>
        </w:rPr>
        <w:t>client</w:t>
      </w:r>
      <w:proofErr w:type="gramEnd"/>
      <w:r w:rsidRPr="008B103F">
        <w:rPr>
          <w:rFonts w:asciiTheme="minorHAnsi" w:hAnsiTheme="minorHAnsi"/>
          <w:color w:val="0E101A"/>
        </w:rPr>
        <w:t xml:space="preserve"> and the infrastructure handle the data more efficiently. The primary reasons developers implement pagination include improving performance, reducing resource usage and handling large datasets more gracefully for clients. Pagination can be implemented by changing how data is returned from an API operation. Instead of sending all the data, the API includes control parameters in the request and metadata in the response that specify how much data is sent and what subset. However, a few </w:t>
      </w:r>
      <w:r w:rsidR="00552A57">
        <w:rPr>
          <w:rFonts w:asciiTheme="minorHAnsi" w:hAnsiTheme="minorHAnsi"/>
          <w:color w:val="0E101A"/>
        </w:rPr>
        <w:t>factors</w:t>
      </w:r>
      <w:r w:rsidRPr="008B103F">
        <w:rPr>
          <w:rFonts w:asciiTheme="minorHAnsi" w:hAnsiTheme="minorHAnsi"/>
          <w:color w:val="0E101A"/>
        </w:rPr>
        <w:t xml:space="preserve"> must be considered when implementing pagination to ensure it remains effective. One example is </w:t>
      </w:r>
      <w:proofErr w:type="gramStart"/>
      <w:r w:rsidRPr="008B103F">
        <w:rPr>
          <w:rFonts w:asciiTheme="minorHAnsi" w:hAnsiTheme="minorHAnsi"/>
          <w:color w:val="0E101A"/>
        </w:rPr>
        <w:t>order</w:t>
      </w:r>
      <w:proofErr w:type="gramEnd"/>
      <w:r w:rsidRPr="008B103F">
        <w:rPr>
          <w:rFonts w:asciiTheme="minorHAnsi" w:hAnsiTheme="minorHAnsi"/>
          <w:color w:val="0E101A"/>
        </w:rPr>
        <w:t xml:space="preserve"> consistency; it is crucial to maintain a consistent order of the data across multiple pages. If the order of the data changes between requests, then clients may see inconsistent, duplicated data when navigating through the pages. Another risk is with stateful APIs and failover, so if the pagination relies on session or stateful data, failover scenarios can introduce issues where a server instance fails, and the client must re-request data. Proper handling is needed, such as ensuring session continuity or retry mechanisms. One thing that may be required before pagination can be added is DTOs. The response message structure often needs to be adjusted to include pagination metadata, which is usually done by introducing a DTO which encapsulates the original data and additional metadata required for pagination. It is important because the data elements should remain organised, while the pagination details must be communicated effectively.</w:t>
      </w:r>
      <w:sdt>
        <w:sdtPr>
          <w:rPr>
            <w:rFonts w:asciiTheme="minorHAnsi" w:hAnsiTheme="minorHAnsi"/>
            <w:color w:val="0E101A"/>
          </w:rPr>
          <w:id w:val="-313032388"/>
          <w:citation/>
        </w:sdtPr>
        <w:sdtContent>
          <w:r w:rsidR="00324AC7">
            <w:rPr>
              <w:rFonts w:asciiTheme="minorHAnsi" w:hAnsiTheme="minorHAnsi"/>
              <w:color w:val="0E101A"/>
            </w:rPr>
            <w:fldChar w:fldCharType="begin"/>
          </w:r>
          <w:r w:rsidR="00324AC7">
            <w:rPr>
              <w:rFonts w:asciiTheme="minorHAnsi" w:hAnsiTheme="minorHAnsi"/>
              <w:color w:val="0E101A"/>
            </w:rPr>
            <w:instrText xml:space="preserve"> CITATION toc24 \l 2057 </w:instrText>
          </w:r>
          <w:r w:rsidR="00324AC7">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[24]</w:t>
          </w:r>
          <w:r w:rsidR="00324AC7">
            <w:rPr>
              <w:rFonts w:asciiTheme="minorHAnsi" w:hAnsiTheme="minorHAnsi"/>
              <w:color w:val="0E101A"/>
            </w:rPr>
            <w:fldChar w:fldCharType="end"/>
          </w:r>
        </w:sdtContent>
      </w:sdt>
    </w:p>
    <w:p w14:paraId="2F5193CD" w14:textId="77777777" w:rsidR="001E0EB7" w:rsidRPr="008B103F" w:rsidRDefault="001E0EB7" w:rsidP="00B51058">
      <w:pPr>
        <w:pStyle w:val="NormalWeb"/>
        <w:spacing w:before="0" w:beforeAutospacing="0" w:after="0" w:afterAutospacing="0"/>
        <w:rPr>
          <w:rFonts w:asciiTheme="minorHAnsi" w:hAnsiTheme="minorHAnsi"/>
          <w:color w:val="0E101A"/>
        </w:rPr>
      </w:pPr>
    </w:p>
    <w:p w14:paraId="1BD73957" w14:textId="376CCD6A"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DTO usage goes beyond facilitating data transfer between layers in an application. It is important in improving the API's maintainability, scalability, and performance. It achieves this by separating the data transmission from business logic, ensuring that changes in one area do not disrupt the entire system. </w:t>
      </w:r>
      <w:r w:rsidR="00FF4F36">
        <w:rPr>
          <w:rFonts w:asciiTheme="minorHAnsi" w:hAnsiTheme="minorHAnsi"/>
          <w:color w:val="0E101A"/>
        </w:rPr>
        <w:t>DTOs act as a way of communicating between the controller, service and data access levels, among others.</w:t>
      </w:r>
      <w:r w:rsidR="000C37C0">
        <w:rPr>
          <w:rFonts w:asciiTheme="minorHAnsi" w:hAnsiTheme="minorHAnsi"/>
          <w:color w:val="0E101A"/>
        </w:rPr>
        <w:t xml:space="preserve"> </w:t>
      </w:r>
      <w:r w:rsidR="00FF4F36">
        <w:rPr>
          <w:rFonts w:asciiTheme="minorHAnsi" w:hAnsiTheme="minorHAnsi"/>
          <w:color w:val="0E101A"/>
        </w:rPr>
        <w:t>They</w:t>
      </w:r>
      <w:r w:rsidRPr="008B103F">
        <w:rPr>
          <w:rFonts w:asciiTheme="minorHAnsi" w:hAnsiTheme="minorHAnsi"/>
          <w:color w:val="0E101A"/>
        </w:rPr>
        <w:t xml:space="preserve"> also improve security by only sending essential data, reducing the risk of leakage, and ensuring data consistency by following the predefined standards, making APIs more interoperable and reliable.</w:t>
      </w:r>
      <w:r w:rsidR="00324AC7">
        <w:rPr>
          <w:rFonts w:asciiTheme="minorHAnsi" w:hAnsiTheme="minorHAnsi"/>
          <w:color w:val="0E101A"/>
        </w:rPr>
        <w:t xml:space="preserve"> </w:t>
      </w:r>
      <w:sdt>
        <w:sdtPr>
          <w:rPr>
            <w:rFonts w:asciiTheme="minorHAnsi" w:hAnsiTheme="minorHAnsi"/>
            <w:color w:val="0E101A"/>
          </w:rPr>
          <w:id w:val="-131099801"/>
          <w:citation/>
        </w:sdtPr>
        <w:sdtContent>
          <w:r w:rsidR="00324AC7">
            <w:rPr>
              <w:rFonts w:asciiTheme="minorHAnsi" w:hAnsiTheme="minorHAnsi"/>
              <w:color w:val="0E101A"/>
            </w:rPr>
            <w:fldChar w:fldCharType="begin"/>
          </w:r>
          <w:r w:rsidR="00324AC7">
            <w:rPr>
              <w:rFonts w:asciiTheme="minorHAnsi" w:hAnsiTheme="minorHAnsi"/>
              <w:color w:val="0E101A"/>
            </w:rPr>
            <w:instrText xml:space="preserve"> CITATION Kum23 \l 2057 </w:instrText>
          </w:r>
          <w:r w:rsidR="00324AC7">
            <w:rPr>
              <w:rFonts w:asciiTheme="minorHAnsi" w:hAnsiTheme="minorHAnsi"/>
              <w:color w:val="0E101A"/>
            </w:rPr>
            <w:fldChar w:fldCharType="separate"/>
          </w:r>
          <w:r w:rsidR="00213985" w:rsidRPr="00213985">
            <w:rPr>
              <w:rFonts w:asciiTheme="minorHAnsi" w:hAnsiTheme="minorHAnsi"/>
              <w:noProof/>
              <w:color w:val="0E101A"/>
            </w:rPr>
            <w:t>[25]</w:t>
          </w:r>
          <w:r w:rsidR="00324AC7">
            <w:rPr>
              <w:rFonts w:asciiTheme="minorHAnsi" w:hAnsiTheme="minorHAnsi"/>
              <w:color w:val="0E101A"/>
            </w:rPr>
            <w:fldChar w:fldCharType="end"/>
          </w:r>
        </w:sdtContent>
      </w:sdt>
    </w:p>
    <w:p w14:paraId="2124545D" w14:textId="77777777" w:rsidR="005D755C" w:rsidRPr="008B103F" w:rsidRDefault="005D755C" w:rsidP="00B51058">
      <w:pPr>
        <w:pStyle w:val="NormalWeb"/>
        <w:spacing w:before="0" w:beforeAutospacing="0" w:after="0" w:afterAutospacing="0"/>
        <w:rPr>
          <w:rFonts w:asciiTheme="minorHAnsi" w:hAnsiTheme="minorHAnsi"/>
          <w:color w:val="0E101A"/>
        </w:rPr>
      </w:pPr>
    </w:p>
    <w:p w14:paraId="0F2EEE4B" w14:textId="37DA95C5"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Another practice worth highlighting is transaction management. When implemented, this ensures that reliable and consistent operations are handled on data in an isolated way, especially when multiple steps need to succeed or fail as one unit. In modern applications, it supports scalability and efficiency by keeping operations modular and separating business logic from data integrity concerns. In Java, Spring Boot and JPA, developers can define declarative transactions, </w:t>
      </w:r>
      <w:r w:rsidR="00D13237">
        <w:rPr>
          <w:rFonts w:asciiTheme="minorHAnsi" w:hAnsiTheme="minorHAnsi"/>
          <w:color w:val="0E101A"/>
        </w:rPr>
        <w:t>which means that</w:t>
      </w:r>
      <w:r w:rsidRPr="008B103F">
        <w:rPr>
          <w:rFonts w:asciiTheme="minorHAnsi" w:hAnsiTheme="minorHAnsi"/>
          <w:color w:val="0E101A"/>
        </w:rPr>
        <w:t xml:space="preserve"> the framework automatically manages the start, commit, or rollback of transactions, allowing developers to focus on </w:t>
      </w:r>
      <w:r w:rsidR="00FE7D72">
        <w:rPr>
          <w:rFonts w:asciiTheme="minorHAnsi" w:hAnsiTheme="minorHAnsi"/>
          <w:color w:val="0E101A"/>
        </w:rPr>
        <w:t xml:space="preserve">other </w:t>
      </w:r>
      <w:r w:rsidRPr="008B103F">
        <w:rPr>
          <w:rFonts w:asciiTheme="minorHAnsi" w:hAnsiTheme="minorHAnsi"/>
          <w:color w:val="0E101A"/>
        </w:rPr>
        <w:t xml:space="preserve">logic while the system ensures ACID properties. </w:t>
      </w:r>
      <w:r w:rsidR="0087396C">
        <w:rPr>
          <w:rFonts w:asciiTheme="minorHAnsi" w:hAnsiTheme="minorHAnsi"/>
          <w:color w:val="0E101A"/>
        </w:rPr>
        <w:t>This</w:t>
      </w:r>
      <w:r w:rsidRPr="008B103F">
        <w:rPr>
          <w:rFonts w:asciiTheme="minorHAnsi" w:hAnsiTheme="minorHAnsi"/>
          <w:color w:val="0E101A"/>
        </w:rPr>
        <w:t xml:space="preserve"> modular approach can help build applications that are easier to maintain, extend, and scale, especially when using microservices or working with multiple databases.</w:t>
      </w:r>
      <w:r w:rsidR="005D755C">
        <w:rPr>
          <w:rFonts w:asciiTheme="minorHAnsi" w:hAnsiTheme="minorHAnsi"/>
          <w:color w:val="0E101A"/>
        </w:rPr>
        <w:t xml:space="preserve"> </w:t>
      </w:r>
      <w:sdt>
        <w:sdtPr>
          <w:rPr>
            <w:rFonts w:asciiTheme="minorHAnsi" w:hAnsiTheme="minorHAnsi"/>
            <w:color w:val="0E101A"/>
          </w:rPr>
          <w:id w:val="-1204171107"/>
          <w:citation/>
        </w:sdtPr>
        <w:sdtContent>
          <w:r w:rsidR="005D755C">
            <w:rPr>
              <w:rFonts w:asciiTheme="minorHAnsi" w:hAnsiTheme="minorHAnsi"/>
              <w:color w:val="0E101A"/>
            </w:rPr>
            <w:fldChar w:fldCharType="begin"/>
          </w:r>
          <w:r w:rsidR="005D755C">
            <w:rPr>
              <w:rFonts w:asciiTheme="minorHAnsi" w:hAnsiTheme="minorHAnsi"/>
              <w:color w:val="0E101A"/>
            </w:rPr>
            <w:instrText xml:space="preserve"> CITATION Jos21 \l 2057 </w:instrText>
          </w:r>
          <w:r w:rsidR="005D755C">
            <w:rPr>
              <w:rFonts w:asciiTheme="minorHAnsi" w:hAnsiTheme="minorHAnsi"/>
              <w:color w:val="0E101A"/>
            </w:rPr>
            <w:fldChar w:fldCharType="separate"/>
          </w:r>
          <w:r w:rsidR="00213985" w:rsidRPr="00213985">
            <w:rPr>
              <w:rFonts w:asciiTheme="minorHAnsi" w:hAnsiTheme="minorHAnsi"/>
              <w:noProof/>
              <w:color w:val="0E101A"/>
            </w:rPr>
            <w:t>[26]</w:t>
          </w:r>
          <w:r w:rsidR="005D755C">
            <w:rPr>
              <w:rFonts w:asciiTheme="minorHAnsi" w:hAnsiTheme="minorHAnsi"/>
              <w:color w:val="0E101A"/>
            </w:rPr>
            <w:fldChar w:fldCharType="end"/>
          </w:r>
        </w:sdtContent>
      </w:sdt>
      <w:r w:rsidR="0006790A" w:rsidRPr="0006790A">
        <w:rPr>
          <w:rFonts w:asciiTheme="minorHAnsi" w:hAnsiTheme="minorHAnsi"/>
          <w:color w:val="0E101A"/>
        </w:rPr>
        <w:t xml:space="preserve"> </w:t>
      </w:r>
      <w:sdt>
        <w:sdtPr>
          <w:rPr>
            <w:rFonts w:asciiTheme="minorHAnsi" w:hAnsiTheme="minorHAnsi"/>
            <w:color w:val="0E101A"/>
          </w:rPr>
          <w:id w:val="1932932221"/>
          <w:citation/>
        </w:sdtPr>
        <w:sdtContent>
          <w:r w:rsidR="0006790A">
            <w:rPr>
              <w:rFonts w:asciiTheme="minorHAnsi" w:hAnsiTheme="minorHAnsi"/>
              <w:color w:val="0E101A"/>
            </w:rPr>
            <w:fldChar w:fldCharType="begin"/>
          </w:r>
          <w:r w:rsidR="0006790A">
            <w:rPr>
              <w:rFonts w:asciiTheme="minorHAnsi" w:hAnsiTheme="minorHAnsi"/>
              <w:color w:val="0E101A"/>
            </w:rPr>
            <w:instrText xml:space="preserve"> CITATION Joh13 \l 2057 </w:instrText>
          </w:r>
          <w:r w:rsidR="0006790A">
            <w:rPr>
              <w:rFonts w:asciiTheme="minorHAnsi" w:hAnsiTheme="minorHAnsi"/>
              <w:color w:val="0E101A"/>
            </w:rPr>
            <w:fldChar w:fldCharType="separate"/>
          </w:r>
          <w:r w:rsidR="00213985" w:rsidRPr="00213985">
            <w:rPr>
              <w:rFonts w:asciiTheme="minorHAnsi" w:hAnsiTheme="minorHAnsi"/>
              <w:noProof/>
              <w:color w:val="0E101A"/>
            </w:rPr>
            <w:t>[18]</w:t>
          </w:r>
          <w:r w:rsidR="0006790A">
            <w:rPr>
              <w:rFonts w:asciiTheme="minorHAnsi" w:hAnsiTheme="minorHAnsi"/>
              <w:color w:val="0E101A"/>
            </w:rPr>
            <w:fldChar w:fldCharType="end"/>
          </w:r>
        </w:sdtContent>
      </w:sdt>
    </w:p>
    <w:p w14:paraId="21EF1C0B" w14:textId="77777777" w:rsidR="00F00475" w:rsidRDefault="00F00475" w:rsidP="00B51058">
      <w:pPr>
        <w:spacing w:line="240" w:lineRule="auto"/>
        <w:rPr>
          <w:rFonts w:asciiTheme="majorHAnsi" w:eastAsiaTheme="majorEastAsia" w:hAnsiTheme="majorHAnsi" w:cstheme="majorBidi"/>
          <w:color w:val="0F4761" w:themeColor="accent1" w:themeShade="BF"/>
          <w:sz w:val="40"/>
          <w:szCs w:val="40"/>
        </w:rPr>
      </w:pPr>
      <w:bookmarkStart w:id="4" w:name="_Toc198624478"/>
      <w:r>
        <w:br w:type="page"/>
      </w:r>
    </w:p>
    <w:p w14:paraId="21029016" w14:textId="2975A95D" w:rsidR="008B103F" w:rsidRPr="008B103F" w:rsidRDefault="008B103F" w:rsidP="00B51058">
      <w:pPr>
        <w:pStyle w:val="Heading1"/>
        <w:spacing w:line="240" w:lineRule="auto"/>
      </w:pPr>
      <w:r w:rsidRPr="008B103F">
        <w:lastRenderedPageBreak/>
        <w:t>Challenges and Future Perspectives</w:t>
      </w:r>
      <w:bookmarkEnd w:id="4"/>
    </w:p>
    <w:p w14:paraId="7A5E69B1" w14:textId="0F4DE884"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ORM frameworks are often used to simplify the development of database-backed web applications by enabling developers to interact with databases more objectively. However, as applications scale and handle more data, they </w:t>
      </w:r>
      <w:r w:rsidR="00A5173F">
        <w:rPr>
          <w:rFonts w:asciiTheme="minorHAnsi" w:hAnsiTheme="minorHAnsi"/>
          <w:color w:val="0E101A"/>
        </w:rPr>
        <w:t>could run into</w:t>
      </w:r>
      <w:r w:rsidRPr="008B103F">
        <w:rPr>
          <w:rFonts w:asciiTheme="minorHAnsi" w:hAnsiTheme="minorHAnsi"/>
          <w:color w:val="0E101A"/>
        </w:rPr>
        <w:t xml:space="preserve"> performance challenges that </w:t>
      </w:r>
      <w:r w:rsidR="00715E88">
        <w:rPr>
          <w:rFonts w:asciiTheme="minorHAnsi" w:hAnsiTheme="minorHAnsi"/>
          <w:color w:val="0E101A"/>
        </w:rPr>
        <w:t>appear</w:t>
      </w:r>
      <w:r w:rsidRPr="008B103F">
        <w:rPr>
          <w:rFonts w:asciiTheme="minorHAnsi" w:hAnsiTheme="minorHAnsi"/>
          <w:color w:val="0E101A"/>
        </w:rPr>
        <w:t xml:space="preserve"> from inefficient ORM interactions. This section will highlight these common issues relating to ORM performance focusing on lazy loading, memory usage, transaction boundaries, and data consistency.</w:t>
      </w:r>
    </w:p>
    <w:p w14:paraId="2814E93B" w14:textId="77777777" w:rsidR="00F0654D" w:rsidRPr="008B103F" w:rsidRDefault="00F0654D" w:rsidP="00B51058">
      <w:pPr>
        <w:pStyle w:val="NormalWeb"/>
        <w:spacing w:before="0" w:beforeAutospacing="0" w:after="0" w:afterAutospacing="0"/>
        <w:rPr>
          <w:rFonts w:asciiTheme="minorHAnsi" w:hAnsiTheme="minorHAnsi"/>
          <w:color w:val="0E101A"/>
        </w:rPr>
      </w:pPr>
    </w:p>
    <w:p w14:paraId="11D6B908" w14:textId="2CB46AD0" w:rsidR="00966D36"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Lazy loading is a mechanism where related objects are loaded only when accessed, which can be more efficient for </w:t>
      </w:r>
      <w:r w:rsidR="002F7A7C">
        <w:rPr>
          <w:rFonts w:asciiTheme="minorHAnsi" w:hAnsiTheme="minorHAnsi"/>
          <w:color w:val="0E101A"/>
        </w:rPr>
        <w:t>reducing</w:t>
      </w:r>
      <w:r w:rsidRPr="008B103F">
        <w:rPr>
          <w:rFonts w:asciiTheme="minorHAnsi" w:hAnsiTheme="minorHAnsi"/>
          <w:color w:val="0E101A"/>
        </w:rPr>
        <w:t xml:space="preserve"> the retrieval of unneeded data. However, it can also lead to performance issues if not managed correctly. Specifically, N+1 queries occur when a query is issued for each individual related object,</w:t>
      </w:r>
      <w:r w:rsidR="00470F31">
        <w:rPr>
          <w:rFonts w:asciiTheme="minorHAnsi" w:hAnsiTheme="minorHAnsi"/>
          <w:color w:val="0E101A"/>
        </w:rPr>
        <w:t xml:space="preserve"> which</w:t>
      </w:r>
      <w:r w:rsidRPr="008B103F">
        <w:rPr>
          <w:rFonts w:asciiTheme="minorHAnsi" w:hAnsiTheme="minorHAnsi"/>
          <w:color w:val="0E101A"/>
        </w:rPr>
        <w:t xml:space="preserve"> result</w:t>
      </w:r>
      <w:r w:rsidR="00470F31">
        <w:rPr>
          <w:rFonts w:asciiTheme="minorHAnsi" w:hAnsiTheme="minorHAnsi"/>
          <w:color w:val="0E101A"/>
        </w:rPr>
        <w:t>s</w:t>
      </w:r>
      <w:r w:rsidRPr="008B103F">
        <w:rPr>
          <w:rFonts w:asciiTheme="minorHAnsi" w:hAnsiTheme="minorHAnsi"/>
          <w:color w:val="0E101A"/>
        </w:rPr>
        <w:t xml:space="preserve"> in multiple database queries that could otherwise be combined</w:t>
      </w:r>
      <w:r w:rsidR="00966D36">
        <w:rPr>
          <w:rFonts w:asciiTheme="minorHAnsi" w:hAnsiTheme="minorHAnsi"/>
          <w:color w:val="0E101A"/>
        </w:rPr>
        <w:t xml:space="preserve"> </w:t>
      </w:r>
      <w:sdt>
        <w:sdtPr>
          <w:rPr>
            <w:rFonts w:asciiTheme="minorHAnsi" w:hAnsiTheme="minorHAnsi"/>
            <w:color w:val="0E101A"/>
          </w:rPr>
          <w:id w:val="165295921"/>
          <w:citation/>
        </w:sdtPr>
        <w:sdtContent>
          <w:r w:rsidR="009C3E98">
            <w:rPr>
              <w:rFonts w:asciiTheme="minorHAnsi" w:hAnsiTheme="minorHAnsi"/>
              <w:color w:val="0E101A"/>
            </w:rPr>
            <w:fldChar w:fldCharType="begin"/>
          </w:r>
          <w:r w:rsidR="009C3E98">
            <w:rPr>
              <w:rFonts w:asciiTheme="minorHAnsi" w:hAnsiTheme="minorHAnsi"/>
              <w:color w:val="0E101A"/>
            </w:rPr>
            <w:instrText xml:space="preserve"> CITATION Yan18 \l 2057 </w:instrText>
          </w:r>
          <w:r w:rsidR="009C3E98">
            <w:rPr>
              <w:rFonts w:asciiTheme="minorHAnsi" w:hAnsiTheme="minorHAnsi"/>
              <w:color w:val="0E101A"/>
            </w:rPr>
            <w:fldChar w:fldCharType="separate"/>
          </w:r>
          <w:r w:rsidR="00213985" w:rsidRPr="00213985">
            <w:rPr>
              <w:rFonts w:asciiTheme="minorHAnsi" w:hAnsiTheme="minorHAnsi"/>
              <w:noProof/>
              <w:color w:val="0E101A"/>
            </w:rPr>
            <w:t>[27]</w:t>
          </w:r>
          <w:r w:rsidR="009C3E98">
            <w:rPr>
              <w:rFonts w:asciiTheme="minorHAnsi" w:hAnsiTheme="minorHAnsi"/>
              <w:color w:val="0E101A"/>
            </w:rPr>
            <w:fldChar w:fldCharType="end"/>
          </w:r>
        </w:sdtContent>
      </w:sdt>
      <w:r w:rsidR="00966D36">
        <w:rPr>
          <w:rFonts w:asciiTheme="minorHAnsi" w:hAnsiTheme="minorHAnsi"/>
          <w:color w:val="0E101A"/>
        </w:rPr>
        <w:t xml:space="preserve">. </w:t>
      </w:r>
      <w:r w:rsidRPr="008B103F">
        <w:rPr>
          <w:rFonts w:asciiTheme="minorHAnsi" w:hAnsiTheme="minorHAnsi"/>
          <w:color w:val="0E101A"/>
        </w:rPr>
        <w:t xml:space="preserve">ORM frameworks also often translate database queries into memory-related objects. </w:t>
      </w:r>
      <w:r w:rsidR="008D5365">
        <w:rPr>
          <w:rFonts w:asciiTheme="minorHAnsi" w:hAnsiTheme="minorHAnsi"/>
          <w:color w:val="0E101A"/>
        </w:rPr>
        <w:t>Data handled inefficiently</w:t>
      </w:r>
      <w:r w:rsidRPr="008B103F">
        <w:rPr>
          <w:rFonts w:asciiTheme="minorHAnsi" w:hAnsiTheme="minorHAnsi"/>
          <w:color w:val="0E101A"/>
        </w:rPr>
        <w:t xml:space="preserve"> can lead to excessive memory usage, particularly when many associated records are all loaded simultaneously, causing memory pressure and potentially freezing the application.</w:t>
      </w:r>
      <w:r w:rsidR="008D5E52">
        <w:rPr>
          <w:rFonts w:asciiTheme="minorHAnsi" w:hAnsiTheme="minorHAnsi"/>
          <w:color w:val="0E101A"/>
        </w:rPr>
        <w:t xml:space="preserve"> </w:t>
      </w:r>
    </w:p>
    <w:p w14:paraId="360B9273" w14:textId="77777777" w:rsidR="001A4B59" w:rsidRDefault="001A4B59" w:rsidP="00B51058">
      <w:pPr>
        <w:pStyle w:val="NormalWeb"/>
        <w:spacing w:before="0" w:beforeAutospacing="0" w:after="0" w:afterAutospacing="0"/>
        <w:rPr>
          <w:rFonts w:asciiTheme="minorHAnsi" w:hAnsiTheme="minorHAnsi"/>
          <w:color w:val="0E101A"/>
        </w:rPr>
      </w:pPr>
    </w:p>
    <w:p w14:paraId="5DC51AFD" w14:textId="5F76B6B2" w:rsidR="009C170A"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In a database application, managing transaction boundaries is essential. Transaction boundaries are the logical beginning and end points of a transaction, and they define the scope within which a set of operations is treated as a single unit of work. These boundaries ensure the ACID properties, especially atomicity and consistency, are </w:t>
      </w:r>
      <w:r w:rsidR="003E6382">
        <w:rPr>
          <w:rFonts w:asciiTheme="minorHAnsi" w:hAnsiTheme="minorHAnsi"/>
          <w:color w:val="0E101A"/>
        </w:rPr>
        <w:t>followed</w:t>
      </w:r>
      <w:r w:rsidRPr="008B103F">
        <w:rPr>
          <w:rFonts w:asciiTheme="minorHAnsi" w:hAnsiTheme="minorHAnsi"/>
          <w:color w:val="0E101A"/>
        </w:rPr>
        <w:t>. All data changes are applied or discarded entirely at these boundaries, depending on whether the transaction commits or rolls back. A DBMS uses transaction boundaries to decide when to apply discarded changes, maintaining transaction integrity.</w:t>
      </w:r>
      <w:r w:rsidR="002C56EA">
        <w:rPr>
          <w:rFonts w:asciiTheme="minorHAnsi" w:hAnsiTheme="minorHAnsi"/>
          <w:color w:val="0E101A"/>
        </w:rPr>
        <w:t xml:space="preserve"> </w:t>
      </w:r>
      <w:sdt>
        <w:sdtPr>
          <w:rPr>
            <w:rFonts w:asciiTheme="minorHAnsi" w:hAnsiTheme="minorHAnsi"/>
            <w:color w:val="0E101A"/>
          </w:rPr>
          <w:id w:val="-780102048"/>
          <w:citation/>
        </w:sdtPr>
        <w:sdtContent>
          <w:r w:rsidR="002C56EA">
            <w:rPr>
              <w:rFonts w:asciiTheme="minorHAnsi" w:hAnsiTheme="minorHAnsi"/>
              <w:color w:val="0E101A"/>
            </w:rPr>
            <w:fldChar w:fldCharType="begin"/>
          </w:r>
          <w:r w:rsidR="002C56EA">
            <w:rPr>
              <w:rFonts w:asciiTheme="minorHAnsi" w:hAnsiTheme="minorHAnsi"/>
              <w:color w:val="0E101A"/>
            </w:rPr>
            <w:instrText xml:space="preserve"> CITATION Des20 \l 2057 </w:instrText>
          </w:r>
          <w:r w:rsidR="002C56EA">
            <w:rPr>
              <w:rFonts w:asciiTheme="minorHAnsi" w:hAnsiTheme="minorHAnsi"/>
              <w:color w:val="0E101A"/>
            </w:rPr>
            <w:fldChar w:fldCharType="separate"/>
          </w:r>
          <w:r w:rsidR="00213985" w:rsidRPr="00213985">
            <w:rPr>
              <w:rFonts w:asciiTheme="minorHAnsi" w:hAnsiTheme="minorHAnsi"/>
              <w:noProof/>
              <w:color w:val="0E101A"/>
            </w:rPr>
            <w:t>[28]</w:t>
          </w:r>
          <w:r w:rsidR="002C56EA">
            <w:rPr>
              <w:rFonts w:asciiTheme="minorHAnsi" w:hAnsiTheme="minorHAnsi"/>
              <w:color w:val="0E101A"/>
            </w:rPr>
            <w:fldChar w:fldCharType="end"/>
          </w:r>
        </w:sdtContent>
      </w:sdt>
      <w:r w:rsidR="006D7A65">
        <w:rPr>
          <w:rFonts w:asciiTheme="minorHAnsi" w:hAnsiTheme="minorHAnsi"/>
          <w:color w:val="0E101A"/>
        </w:rPr>
        <w:t xml:space="preserve"> </w:t>
      </w:r>
      <w:sdt>
        <w:sdtPr>
          <w:rPr>
            <w:rFonts w:asciiTheme="minorHAnsi" w:hAnsiTheme="minorHAnsi"/>
            <w:color w:val="0E101A"/>
          </w:rPr>
          <w:id w:val="-376707760"/>
          <w:citation/>
        </w:sdtPr>
        <w:sdtContent>
          <w:r w:rsidR="006D7A65">
            <w:rPr>
              <w:rFonts w:asciiTheme="minorHAnsi" w:hAnsiTheme="minorHAnsi"/>
              <w:color w:val="0E101A"/>
            </w:rPr>
            <w:fldChar w:fldCharType="begin"/>
          </w:r>
          <w:r w:rsidR="006D7A65">
            <w:rPr>
              <w:rFonts w:asciiTheme="minorHAnsi" w:hAnsiTheme="minorHAnsi"/>
              <w:color w:val="0E101A"/>
            </w:rPr>
            <w:instrText xml:space="preserve"> CITATION Cob95 \l 2057 </w:instrText>
          </w:r>
          <w:r w:rsidR="006D7A65">
            <w:rPr>
              <w:rFonts w:asciiTheme="minorHAnsi" w:hAnsiTheme="minorHAnsi"/>
              <w:color w:val="0E101A"/>
            </w:rPr>
            <w:fldChar w:fldCharType="separate"/>
          </w:r>
          <w:r w:rsidR="00213985" w:rsidRPr="00213985">
            <w:rPr>
              <w:rFonts w:asciiTheme="minorHAnsi" w:hAnsiTheme="minorHAnsi"/>
              <w:noProof/>
              <w:color w:val="0E101A"/>
            </w:rPr>
            <w:t>[29]</w:t>
          </w:r>
          <w:r w:rsidR="006D7A65">
            <w:rPr>
              <w:rFonts w:asciiTheme="minorHAnsi" w:hAnsiTheme="minorHAnsi"/>
              <w:color w:val="0E101A"/>
            </w:rPr>
            <w:fldChar w:fldCharType="end"/>
          </w:r>
        </w:sdtContent>
      </w:sdt>
    </w:p>
    <w:p w14:paraId="088B701B" w14:textId="77777777" w:rsidR="006D7A65" w:rsidRPr="008B103F" w:rsidRDefault="006D7A65" w:rsidP="00B51058">
      <w:pPr>
        <w:pStyle w:val="NormalWeb"/>
        <w:spacing w:before="0" w:beforeAutospacing="0" w:after="0" w:afterAutospacing="0"/>
        <w:rPr>
          <w:rFonts w:asciiTheme="minorHAnsi" w:hAnsiTheme="minorHAnsi"/>
          <w:color w:val="0E101A"/>
        </w:rPr>
      </w:pPr>
    </w:p>
    <w:p w14:paraId="21DAAA67" w14:textId="3266831C" w:rsidR="006D7A65"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ORMs do introduce tuning difficulties, particularly for performance-critical applications. These difficulties often</w:t>
      </w:r>
      <w:r w:rsidR="003D62ED">
        <w:rPr>
          <w:rFonts w:asciiTheme="minorHAnsi" w:hAnsiTheme="minorHAnsi"/>
          <w:color w:val="0E101A"/>
        </w:rPr>
        <w:t xml:space="preserve"> stem</w:t>
      </w:r>
      <w:r w:rsidRPr="008B103F">
        <w:rPr>
          <w:rFonts w:asciiTheme="minorHAnsi" w:hAnsiTheme="minorHAnsi"/>
          <w:color w:val="0E101A"/>
        </w:rPr>
        <w:t xml:space="preserve"> from an object-relational impedance mismatch (ORIM) between object-oriented applications and relational databases. ORM frameworks attempt to bridge the mismatch by generating SQL queries from object-oriented code. However, in doing so, they often produce inefficient queries that can significantly degrade performance and scalability.</w:t>
      </w:r>
      <w:r w:rsidR="00EF1C15">
        <w:rPr>
          <w:rFonts w:asciiTheme="minorHAnsi" w:hAnsiTheme="minorHAnsi"/>
          <w:color w:val="0E101A"/>
        </w:rPr>
        <w:t xml:space="preserve"> </w:t>
      </w:r>
      <w:r w:rsidRPr="008B103F">
        <w:rPr>
          <w:rFonts w:asciiTheme="minorHAnsi" w:hAnsiTheme="minorHAnsi"/>
          <w:color w:val="0E101A"/>
        </w:rPr>
        <w:t xml:space="preserve">ORM-generated queries can be inefficient because they rely on general-purpose heuristics rather than context-specific optimisations. This leads to </w:t>
      </w:r>
      <w:r w:rsidR="00222434">
        <w:rPr>
          <w:rFonts w:asciiTheme="minorHAnsi" w:hAnsiTheme="minorHAnsi"/>
          <w:color w:val="0E101A"/>
        </w:rPr>
        <w:t>poor</w:t>
      </w:r>
      <w:r w:rsidRPr="008B103F">
        <w:rPr>
          <w:rFonts w:asciiTheme="minorHAnsi" w:hAnsiTheme="minorHAnsi"/>
          <w:color w:val="0E101A"/>
        </w:rPr>
        <w:t xml:space="preserve"> query plans, poor index usage, and the inability to reuse execution plans effectively. ORM tools also obscure low-level SQL control, making it hard for developers to fine-tune performance-critical paths without circumventing the ORM, which</w:t>
      </w:r>
      <w:r w:rsidR="007763D5">
        <w:rPr>
          <w:rFonts w:asciiTheme="minorHAnsi" w:hAnsiTheme="minorHAnsi"/>
          <w:color w:val="0E101A"/>
        </w:rPr>
        <w:t xml:space="preserve"> in the end</w:t>
      </w:r>
      <w:r w:rsidRPr="008B103F">
        <w:rPr>
          <w:rFonts w:asciiTheme="minorHAnsi" w:hAnsiTheme="minorHAnsi"/>
          <w:color w:val="0E101A"/>
        </w:rPr>
        <w:t xml:space="preserve"> defies the point of having it. Lastly, ORMs struggle with compatibility regarding essential RDBMS features, such as join optimisation, execution plan reuse and indexing strategies.</w:t>
      </w:r>
      <w:sdt>
        <w:sdtPr>
          <w:rPr>
            <w:rFonts w:asciiTheme="minorHAnsi" w:hAnsiTheme="minorHAnsi"/>
            <w:color w:val="0E101A"/>
          </w:rPr>
          <w:id w:val="1746908427"/>
          <w:citation/>
        </w:sdtPr>
        <w:sdtContent>
          <w:r w:rsidR="006D7A65">
            <w:rPr>
              <w:rFonts w:asciiTheme="minorHAnsi" w:hAnsiTheme="minorHAnsi"/>
              <w:color w:val="0E101A"/>
            </w:rPr>
            <w:fldChar w:fldCharType="begin"/>
          </w:r>
          <w:r w:rsidR="006D7A65">
            <w:rPr>
              <w:rFonts w:asciiTheme="minorHAnsi" w:hAnsiTheme="minorHAnsi"/>
              <w:color w:val="0E101A"/>
            </w:rPr>
            <w:instrText xml:space="preserve"> CITATION Col20 \l 2057 </w:instrText>
          </w:r>
          <w:r w:rsidR="006D7A65">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[30]</w:t>
          </w:r>
          <w:r w:rsidR="006D7A65">
            <w:rPr>
              <w:rFonts w:asciiTheme="minorHAnsi" w:hAnsiTheme="minorHAnsi"/>
              <w:color w:val="0E101A"/>
            </w:rPr>
            <w:fldChar w:fldCharType="end"/>
          </w:r>
        </w:sdtContent>
      </w:sdt>
    </w:p>
    <w:p w14:paraId="6B7E1FB8" w14:textId="77777777" w:rsidR="00A525C8" w:rsidRPr="008B103F" w:rsidRDefault="00A525C8" w:rsidP="00B51058">
      <w:pPr>
        <w:pStyle w:val="NormalWeb"/>
        <w:spacing w:before="0" w:beforeAutospacing="0" w:after="0" w:afterAutospacing="0"/>
        <w:rPr>
          <w:rFonts w:asciiTheme="minorHAnsi" w:hAnsiTheme="minorHAnsi"/>
          <w:color w:val="0E101A"/>
        </w:rPr>
      </w:pPr>
    </w:p>
    <w:p w14:paraId="2AAB76DE" w14:textId="1C1BF7B2" w:rsidR="00060CB3"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Many trends have emerged, either in response to the challenges faced with ORM's or as a form of advancement. One of these trends is microservices. An architectural approach where an extensive software application is broken down into smaller, loosely coupled services, each responsible for a specific function. These services can then be developed, deployed and maintained independently. This trend has gained significant </w:t>
      </w:r>
      <w:r w:rsidRPr="008B103F">
        <w:rPr>
          <w:rFonts w:asciiTheme="minorHAnsi" w:hAnsiTheme="minorHAnsi"/>
          <w:color w:val="0E101A"/>
        </w:rPr>
        <w:lastRenderedPageBreak/>
        <w:t xml:space="preserve">traction due to its potential to offer flexibility and scalability, especially in cloud-native environments. Microservices-based architecture often </w:t>
      </w:r>
      <w:r w:rsidR="004C2F77">
        <w:rPr>
          <w:rFonts w:asciiTheme="minorHAnsi" w:hAnsiTheme="minorHAnsi"/>
          <w:color w:val="0E101A"/>
        </w:rPr>
        <w:t xml:space="preserve">uses </w:t>
      </w:r>
      <w:r w:rsidRPr="008B103F">
        <w:rPr>
          <w:rFonts w:asciiTheme="minorHAnsi" w:hAnsiTheme="minorHAnsi"/>
          <w:color w:val="0E101A"/>
        </w:rPr>
        <w:t xml:space="preserve">a database-per-service pattern, where each microservice manages its </w:t>
      </w:r>
      <w:r w:rsidR="0051405C">
        <w:rPr>
          <w:rFonts w:asciiTheme="minorHAnsi" w:hAnsiTheme="minorHAnsi"/>
          <w:color w:val="0E101A"/>
        </w:rPr>
        <w:t xml:space="preserve">own </w:t>
      </w:r>
      <w:r w:rsidRPr="008B103F">
        <w:rPr>
          <w:rFonts w:asciiTheme="minorHAnsi" w:hAnsiTheme="minorHAnsi"/>
          <w:color w:val="0E101A"/>
        </w:rPr>
        <w:t xml:space="preserve">database, creating challenges for managing data across </w:t>
      </w:r>
      <w:r w:rsidR="006D10D8">
        <w:rPr>
          <w:rFonts w:asciiTheme="minorHAnsi" w:hAnsiTheme="minorHAnsi"/>
          <w:color w:val="0E101A"/>
        </w:rPr>
        <w:t xml:space="preserve">the different </w:t>
      </w:r>
      <w:r w:rsidRPr="008B103F">
        <w:rPr>
          <w:rFonts w:asciiTheme="minorHAnsi" w:hAnsiTheme="minorHAnsi"/>
          <w:color w:val="0E101A"/>
        </w:rPr>
        <w:t>services. ORM tools, which facilitate the interaction between the application and relational databases, were initially designed for monolithic applications with a centralised data model, so when applied to microservices, these ORM tools can</w:t>
      </w:r>
      <w:r w:rsidR="008D154B">
        <w:rPr>
          <w:rFonts w:asciiTheme="minorHAnsi" w:hAnsiTheme="minorHAnsi"/>
          <w:color w:val="0E101A"/>
        </w:rPr>
        <w:t xml:space="preserve"> </w:t>
      </w:r>
      <w:proofErr w:type="spellStart"/>
      <w:r w:rsidR="008D154B">
        <w:rPr>
          <w:rFonts w:asciiTheme="minorHAnsi" w:hAnsiTheme="minorHAnsi"/>
          <w:color w:val="0E101A"/>
        </w:rPr>
        <w:t>have</w:t>
      </w:r>
      <w:r w:rsidRPr="008B103F">
        <w:rPr>
          <w:rFonts w:asciiTheme="minorHAnsi" w:hAnsiTheme="minorHAnsi"/>
          <w:color w:val="0E101A"/>
        </w:rPr>
        <w:t xml:space="preserve"> </w:t>
      </w:r>
      <w:proofErr w:type="spellEnd"/>
      <w:r w:rsidRPr="008B103F">
        <w:rPr>
          <w:rFonts w:asciiTheme="minorHAnsi" w:hAnsiTheme="minorHAnsi"/>
          <w:color w:val="0E101A"/>
        </w:rPr>
        <w:t>difficulties due to the decentralis</w:t>
      </w:r>
      <w:r w:rsidR="00637176">
        <w:rPr>
          <w:rFonts w:asciiTheme="minorHAnsi" w:hAnsiTheme="minorHAnsi"/>
          <w:color w:val="0E101A"/>
        </w:rPr>
        <w:t xml:space="preserve">ation </w:t>
      </w:r>
      <w:r w:rsidRPr="008B103F">
        <w:rPr>
          <w:rFonts w:asciiTheme="minorHAnsi" w:hAnsiTheme="minorHAnsi"/>
          <w:color w:val="0E101A"/>
        </w:rPr>
        <w:t>of databases and the need for services to interact across different databases.</w:t>
      </w:r>
      <w:r w:rsidR="002275D9">
        <w:rPr>
          <w:rFonts w:asciiTheme="minorHAnsi" w:hAnsiTheme="minorHAnsi"/>
          <w:color w:val="0E101A"/>
        </w:rPr>
        <w:t xml:space="preserve"> </w:t>
      </w:r>
      <w:sdt>
        <w:sdtPr>
          <w:rPr>
            <w:rFonts w:asciiTheme="minorHAnsi" w:hAnsiTheme="minorHAnsi"/>
            <w:color w:val="0E101A"/>
          </w:rPr>
          <w:id w:val="1874421700"/>
          <w:citation/>
        </w:sdtPr>
        <w:sdtContent>
          <w:r w:rsidR="002275D9">
            <w:rPr>
              <w:rFonts w:asciiTheme="minorHAnsi" w:hAnsiTheme="minorHAnsi"/>
              <w:color w:val="0E101A"/>
            </w:rPr>
            <w:fldChar w:fldCharType="begin"/>
          </w:r>
          <w:r w:rsidR="002275D9">
            <w:rPr>
              <w:rFonts w:asciiTheme="minorHAnsi" w:hAnsiTheme="minorHAnsi"/>
              <w:color w:val="0E101A"/>
            </w:rPr>
            <w:instrText xml:space="preserve"> CITATION Fre23 \l 2057 </w:instrText>
          </w:r>
          <w:r w:rsidR="002275D9">
            <w:rPr>
              <w:rFonts w:asciiTheme="minorHAnsi" w:hAnsiTheme="minorHAnsi"/>
              <w:color w:val="0E101A"/>
            </w:rPr>
            <w:fldChar w:fldCharType="separate"/>
          </w:r>
          <w:r w:rsidR="00213985" w:rsidRPr="00213985">
            <w:rPr>
              <w:rFonts w:asciiTheme="minorHAnsi" w:hAnsiTheme="minorHAnsi"/>
              <w:noProof/>
              <w:color w:val="0E101A"/>
            </w:rPr>
            <w:t>[31]</w:t>
          </w:r>
          <w:r w:rsidR="002275D9">
            <w:rPr>
              <w:rFonts w:asciiTheme="minorHAnsi" w:hAnsiTheme="minorHAnsi"/>
              <w:color w:val="0E101A"/>
            </w:rPr>
            <w:fldChar w:fldCharType="end"/>
          </w:r>
        </w:sdtContent>
      </w:sdt>
    </w:p>
    <w:p w14:paraId="12755867" w14:textId="77777777" w:rsidR="002275D9" w:rsidRPr="008B103F" w:rsidRDefault="002275D9" w:rsidP="00B51058">
      <w:pPr>
        <w:pStyle w:val="NormalWeb"/>
        <w:spacing w:before="0" w:beforeAutospacing="0" w:after="0" w:afterAutospacing="0"/>
        <w:rPr>
          <w:rFonts w:asciiTheme="minorHAnsi" w:hAnsiTheme="minorHAnsi"/>
          <w:color w:val="0E101A"/>
        </w:rPr>
      </w:pPr>
    </w:p>
    <w:p w14:paraId="6390813F" w14:textId="524AAC7A"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Cloud-native development is gaining traction as an emerging trend, mainly due to its flexibility, scalability and reduced maintenance efforts provided by cloud environments. As organisations increasingly design systems specifically for the cloud, they can</w:t>
      </w:r>
      <w:r w:rsidR="00CB073A">
        <w:rPr>
          <w:rFonts w:asciiTheme="minorHAnsi" w:hAnsiTheme="minorHAnsi"/>
          <w:color w:val="0E101A"/>
        </w:rPr>
        <w:t xml:space="preserve"> then</w:t>
      </w:r>
      <w:r w:rsidRPr="008B103F">
        <w:rPr>
          <w:rFonts w:asciiTheme="minorHAnsi" w:hAnsiTheme="minorHAnsi"/>
          <w:color w:val="0E101A"/>
        </w:rPr>
        <w:t xml:space="preserve"> better align the resource demands with</w:t>
      </w:r>
      <w:r w:rsidR="00794191">
        <w:rPr>
          <w:rFonts w:asciiTheme="minorHAnsi" w:hAnsiTheme="minorHAnsi"/>
          <w:color w:val="0E101A"/>
        </w:rPr>
        <w:t xml:space="preserve"> the</w:t>
      </w:r>
      <w:r w:rsidRPr="008B103F">
        <w:rPr>
          <w:rFonts w:asciiTheme="minorHAnsi" w:hAnsiTheme="minorHAnsi"/>
          <w:color w:val="0E101A"/>
        </w:rPr>
        <w:t xml:space="preserve"> supply, reducing </w:t>
      </w:r>
      <w:r w:rsidR="00CB073A">
        <w:rPr>
          <w:rFonts w:asciiTheme="minorHAnsi" w:hAnsiTheme="minorHAnsi"/>
          <w:color w:val="0E101A"/>
        </w:rPr>
        <w:t xml:space="preserve">the </w:t>
      </w:r>
      <w:r w:rsidRPr="008B103F">
        <w:rPr>
          <w:rFonts w:asciiTheme="minorHAnsi" w:hAnsiTheme="minorHAnsi"/>
          <w:color w:val="0E101A"/>
        </w:rPr>
        <w:t>cost and operational efficiencies. However, despite these benefits, cloud migration remains a challenging and complex process, requiring adjustments to ORM models to support different database technologies. Cloud providers offer various services to host databases, and each service may have its specificities, meaning that traditional ORM tools may need to be extended or customised to handle cloud-specific databases, potentially leading to performance issues if not properly adapted.</w:t>
      </w:r>
      <w:r w:rsidR="002275D9">
        <w:rPr>
          <w:rFonts w:asciiTheme="minorHAnsi" w:hAnsiTheme="minorHAnsi"/>
          <w:color w:val="0E101A"/>
        </w:rPr>
        <w:t xml:space="preserve"> </w:t>
      </w:r>
      <w:sdt>
        <w:sdtPr>
          <w:rPr>
            <w:rFonts w:asciiTheme="minorHAnsi" w:hAnsiTheme="minorHAnsi"/>
            <w:color w:val="0E101A"/>
          </w:rPr>
          <w:id w:val="-1568952303"/>
          <w:citation/>
        </w:sdtPr>
        <w:sdtContent>
          <w:r w:rsidR="002275D9">
            <w:rPr>
              <w:rFonts w:asciiTheme="minorHAnsi" w:hAnsiTheme="minorHAnsi"/>
              <w:color w:val="0E101A"/>
            </w:rPr>
            <w:fldChar w:fldCharType="begin"/>
          </w:r>
          <w:r w:rsidR="002275D9">
            <w:rPr>
              <w:rFonts w:asciiTheme="minorHAnsi" w:hAnsiTheme="minorHAnsi"/>
              <w:color w:val="0E101A"/>
            </w:rPr>
            <w:instrText xml:space="preserve"> CITATION Ell17 \l 2057 </w:instrText>
          </w:r>
          <w:r w:rsidR="002275D9">
            <w:rPr>
              <w:rFonts w:asciiTheme="minorHAnsi" w:hAnsiTheme="minorHAnsi"/>
              <w:color w:val="0E101A"/>
            </w:rPr>
            <w:fldChar w:fldCharType="separate"/>
          </w:r>
          <w:r w:rsidR="00213985" w:rsidRPr="00213985">
            <w:rPr>
              <w:rFonts w:asciiTheme="minorHAnsi" w:hAnsiTheme="minorHAnsi"/>
              <w:noProof/>
              <w:color w:val="0E101A"/>
            </w:rPr>
            <w:t>[32]</w:t>
          </w:r>
          <w:r w:rsidR="002275D9">
            <w:rPr>
              <w:rFonts w:asciiTheme="minorHAnsi" w:hAnsiTheme="minorHAnsi"/>
              <w:color w:val="0E101A"/>
            </w:rPr>
            <w:fldChar w:fldCharType="end"/>
          </w:r>
        </w:sdtContent>
      </w:sdt>
    </w:p>
    <w:p w14:paraId="28C09654" w14:textId="77777777" w:rsidR="0002108F" w:rsidRPr="008B103F" w:rsidRDefault="0002108F" w:rsidP="00B51058">
      <w:pPr>
        <w:pStyle w:val="NormalWeb"/>
        <w:spacing w:before="0" w:beforeAutospacing="0" w:after="0" w:afterAutospacing="0"/>
        <w:rPr>
          <w:rFonts w:asciiTheme="minorHAnsi" w:hAnsiTheme="minorHAnsi"/>
          <w:color w:val="0E101A"/>
        </w:rPr>
      </w:pPr>
    </w:p>
    <w:p w14:paraId="1BB89C3A" w14:textId="4D56E51E" w:rsidR="002275D9"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The emerging trend of </w:t>
      </w:r>
      <w:proofErr w:type="spellStart"/>
      <w:r w:rsidRPr="008B103F">
        <w:rPr>
          <w:rFonts w:asciiTheme="minorHAnsi" w:hAnsiTheme="minorHAnsi"/>
          <w:color w:val="0E101A"/>
        </w:rPr>
        <w:t>GraphQL</w:t>
      </w:r>
      <w:proofErr w:type="spellEnd"/>
      <w:r w:rsidRPr="008B103F">
        <w:rPr>
          <w:rFonts w:asciiTheme="minorHAnsi" w:hAnsiTheme="minorHAnsi"/>
          <w:color w:val="0E101A"/>
        </w:rPr>
        <w:t xml:space="preserve"> APIs represents a </w:t>
      </w:r>
      <w:r w:rsidR="00CD20BF">
        <w:rPr>
          <w:rFonts w:asciiTheme="minorHAnsi" w:hAnsiTheme="minorHAnsi"/>
          <w:color w:val="0E101A"/>
        </w:rPr>
        <w:t>recent</w:t>
      </w:r>
      <w:r w:rsidRPr="008B103F">
        <w:rPr>
          <w:rFonts w:asciiTheme="minorHAnsi" w:hAnsiTheme="minorHAnsi"/>
          <w:color w:val="0E101A"/>
        </w:rPr>
        <w:t xml:space="preserve"> shift in how applications interact with data, promoting flexible, client-driven queries. It is meant to query data more precisely than traditional REST APIs. Unlike REST, which delivers fixed data from predefined endpoints, </w:t>
      </w:r>
      <w:proofErr w:type="spellStart"/>
      <w:r w:rsidRPr="008B103F">
        <w:rPr>
          <w:rFonts w:asciiTheme="minorHAnsi" w:hAnsiTheme="minorHAnsi"/>
          <w:color w:val="0E101A"/>
        </w:rPr>
        <w:t>GraphQL</w:t>
      </w:r>
      <w:proofErr w:type="spellEnd"/>
      <w:r w:rsidRPr="008B103F">
        <w:rPr>
          <w:rFonts w:asciiTheme="minorHAnsi" w:hAnsiTheme="minorHAnsi"/>
          <w:color w:val="0E101A"/>
        </w:rPr>
        <w:t xml:space="preserve"> allows dynamic, client-defined queries that streamline data access and improve performance. This shift has gained popularity because developers seek more control and visibility in how applications communicate with data sources. However, this flexibility introduces challenges for ORMs and OOP models, which are typically structured around static entity relationships. The dynamic nature of </w:t>
      </w:r>
      <w:proofErr w:type="spellStart"/>
      <w:r w:rsidRPr="008B103F">
        <w:rPr>
          <w:rFonts w:asciiTheme="minorHAnsi" w:hAnsiTheme="minorHAnsi"/>
          <w:color w:val="0E101A"/>
        </w:rPr>
        <w:t>GraphQL</w:t>
      </w:r>
      <w:proofErr w:type="spellEnd"/>
      <w:r w:rsidRPr="008B103F">
        <w:rPr>
          <w:rFonts w:asciiTheme="minorHAnsi" w:hAnsiTheme="minorHAnsi"/>
          <w:color w:val="0E101A"/>
        </w:rPr>
        <w:t xml:space="preserve"> can </w:t>
      </w:r>
      <w:r w:rsidR="00F37FF3">
        <w:rPr>
          <w:rFonts w:asciiTheme="minorHAnsi" w:hAnsiTheme="minorHAnsi"/>
          <w:color w:val="0E101A"/>
        </w:rPr>
        <w:t>have</w:t>
      </w:r>
      <w:r w:rsidRPr="008B103F">
        <w:rPr>
          <w:rFonts w:asciiTheme="minorHAnsi" w:hAnsiTheme="minorHAnsi"/>
          <w:color w:val="0E101A"/>
        </w:rPr>
        <w:t xml:space="preserve"> inefficiencies like excessive database calls or complex join operations when using conventional ORMs. To adapt, developers would need to reconsider their</w:t>
      </w:r>
      <w:r w:rsidR="00282BE0">
        <w:rPr>
          <w:rFonts w:asciiTheme="minorHAnsi" w:hAnsiTheme="minorHAnsi"/>
          <w:color w:val="0E101A"/>
        </w:rPr>
        <w:t xml:space="preserve"> plans for</w:t>
      </w:r>
      <w:r w:rsidRPr="008B103F">
        <w:rPr>
          <w:rFonts w:asciiTheme="minorHAnsi" w:hAnsiTheme="minorHAnsi"/>
          <w:color w:val="0E101A"/>
        </w:rPr>
        <w:t xml:space="preserve"> ORM to better align with </w:t>
      </w:r>
      <w:proofErr w:type="spellStart"/>
      <w:r w:rsidRPr="008B103F">
        <w:rPr>
          <w:rFonts w:asciiTheme="minorHAnsi" w:hAnsiTheme="minorHAnsi"/>
          <w:color w:val="0E101A"/>
        </w:rPr>
        <w:t>GraphQL's</w:t>
      </w:r>
      <w:proofErr w:type="spellEnd"/>
      <w:r w:rsidRPr="008B103F">
        <w:rPr>
          <w:rFonts w:asciiTheme="minorHAnsi" w:hAnsiTheme="minorHAnsi"/>
          <w:color w:val="0E101A"/>
        </w:rPr>
        <w:t xml:space="preserve"> </w:t>
      </w:r>
      <w:r w:rsidR="004F02F8">
        <w:rPr>
          <w:rFonts w:asciiTheme="minorHAnsi" w:hAnsiTheme="minorHAnsi"/>
          <w:color w:val="0E101A"/>
        </w:rPr>
        <w:t xml:space="preserve">needs </w:t>
      </w:r>
      <w:r w:rsidRPr="008B103F">
        <w:rPr>
          <w:rFonts w:asciiTheme="minorHAnsi" w:hAnsiTheme="minorHAnsi"/>
          <w:color w:val="0E101A"/>
        </w:rPr>
        <w:t>and maintain scalable, better-performing systems, such as introducing parallel processing.</w:t>
      </w:r>
      <w:sdt>
        <w:sdtPr>
          <w:rPr>
            <w:rFonts w:asciiTheme="minorHAnsi" w:hAnsiTheme="minorHAnsi"/>
            <w:color w:val="0E101A"/>
          </w:rPr>
          <w:id w:val="612939191"/>
          <w:citation/>
        </w:sdtPr>
        <w:sdtContent>
          <w:r w:rsidR="002275D9">
            <w:rPr>
              <w:rFonts w:asciiTheme="minorHAnsi" w:hAnsiTheme="minorHAnsi"/>
              <w:color w:val="0E101A"/>
            </w:rPr>
            <w:fldChar w:fldCharType="begin"/>
          </w:r>
          <w:r w:rsidR="002275D9">
            <w:rPr>
              <w:rFonts w:asciiTheme="minorHAnsi" w:hAnsiTheme="minorHAnsi"/>
              <w:color w:val="0E101A"/>
            </w:rPr>
            <w:instrText xml:space="preserve"> CITATION Jov23 \l 2057 </w:instrText>
          </w:r>
          <w:r w:rsidR="002275D9">
            <w:rPr>
              <w:rFonts w:asciiTheme="minorHAnsi" w:hAnsiTheme="minorHAnsi"/>
              <w:color w:val="0E101A"/>
            </w:rPr>
            <w:fldChar w:fldCharType="separate"/>
          </w:r>
          <w:r w:rsidR="00213985">
            <w:rPr>
              <w:rFonts w:asciiTheme="minorHAnsi" w:hAnsiTheme="minorHAnsi"/>
              <w:noProof/>
              <w:color w:val="0E101A"/>
            </w:rPr>
            <w:t xml:space="preserve"> </w:t>
          </w:r>
          <w:r w:rsidR="00213985" w:rsidRPr="00213985">
            <w:rPr>
              <w:rFonts w:asciiTheme="minorHAnsi" w:hAnsiTheme="minorHAnsi"/>
              <w:noProof/>
              <w:color w:val="0E101A"/>
            </w:rPr>
            <w:t>[33]</w:t>
          </w:r>
          <w:r w:rsidR="002275D9">
            <w:rPr>
              <w:rFonts w:asciiTheme="minorHAnsi" w:hAnsiTheme="minorHAnsi"/>
              <w:color w:val="0E101A"/>
            </w:rPr>
            <w:fldChar w:fldCharType="end"/>
          </w:r>
        </w:sdtContent>
      </w:sdt>
    </w:p>
    <w:p w14:paraId="29BF4B9C" w14:textId="77777777" w:rsidR="00213985" w:rsidRDefault="00213985" w:rsidP="00B51058">
      <w:pPr>
        <w:pStyle w:val="NormalWeb"/>
        <w:spacing w:before="0" w:beforeAutospacing="0" w:after="0" w:afterAutospacing="0"/>
        <w:rPr>
          <w:rFonts w:asciiTheme="minorHAnsi" w:hAnsiTheme="minorHAnsi"/>
          <w:color w:val="0E101A"/>
        </w:rPr>
      </w:pPr>
    </w:p>
    <w:p w14:paraId="19563DC7" w14:textId="6B6A54E2" w:rsidR="00213985" w:rsidRDefault="00213985"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As highlighted previously, implementing DTOs could also have a positive effect, allowing data to be shaped and transferred more efficiently and controlled, reducing the need to load entire entities with unnecessary associations. Another strategy worth implementing would be batch processing, which refers to handling multiple database operations, such as inserts and updates, in grouped executions rather than one-by-one. This technique significantly reduces the overhead caused by repeated database communication. This improves performance and reduces memory usage, particularly during large-volume data operations.</w:t>
      </w:r>
      <w:r>
        <w:rPr>
          <w:rFonts w:asciiTheme="minorHAnsi" w:hAnsiTheme="minorHAnsi"/>
          <w:color w:val="0E101A"/>
        </w:rPr>
        <w:t xml:space="preserve"> </w:t>
      </w:r>
      <w:sdt>
        <w:sdtPr>
          <w:rPr>
            <w:rFonts w:asciiTheme="minorHAnsi" w:hAnsiTheme="minorHAnsi"/>
            <w:color w:val="0E101A"/>
          </w:rPr>
          <w:id w:val="-834688868"/>
          <w:citation/>
        </w:sdtPr>
        <w:sdtContent>
          <w:r>
            <w:rPr>
              <w:rFonts w:asciiTheme="minorHAnsi" w:hAnsiTheme="minorHAnsi"/>
              <w:color w:val="0E101A"/>
            </w:rPr>
            <w:fldChar w:fldCharType="begin"/>
          </w:r>
          <w:r>
            <w:rPr>
              <w:rFonts w:asciiTheme="minorHAnsi" w:hAnsiTheme="minorHAnsi"/>
              <w:color w:val="0E101A"/>
            </w:rPr>
            <w:instrText xml:space="preserve"> CITATION Hou17 \l 2057 </w:instrText>
          </w:r>
          <w:r>
            <w:rPr>
              <w:rFonts w:asciiTheme="minorHAnsi" w:hAnsiTheme="minorHAnsi"/>
              <w:color w:val="0E101A"/>
            </w:rPr>
            <w:fldChar w:fldCharType="separate"/>
          </w:r>
          <w:r w:rsidRPr="00213985">
            <w:rPr>
              <w:rFonts w:asciiTheme="minorHAnsi" w:hAnsiTheme="minorHAnsi"/>
              <w:noProof/>
              <w:color w:val="0E101A"/>
            </w:rPr>
            <w:t>[34]</w:t>
          </w:r>
          <w:r>
            <w:rPr>
              <w:rFonts w:asciiTheme="minorHAnsi" w:hAnsiTheme="minorHAnsi"/>
              <w:color w:val="0E101A"/>
            </w:rPr>
            <w:fldChar w:fldCharType="end"/>
          </w:r>
        </w:sdtContent>
      </w:sdt>
    </w:p>
    <w:p w14:paraId="1F4920E4" w14:textId="2DBF3748"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                  </w:t>
      </w:r>
    </w:p>
    <w:p w14:paraId="0239F4A8" w14:textId="7CCE768E" w:rsidR="002B7540"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While this essay has explored several limitations and performance concerns related to ORMs, it is important to </w:t>
      </w:r>
      <w:r w:rsidR="0043714E">
        <w:rPr>
          <w:rFonts w:asciiTheme="minorHAnsi" w:hAnsiTheme="minorHAnsi"/>
          <w:color w:val="0E101A"/>
        </w:rPr>
        <w:t>remember</w:t>
      </w:r>
      <w:r w:rsidRPr="008B103F">
        <w:rPr>
          <w:rFonts w:asciiTheme="minorHAnsi" w:hAnsiTheme="minorHAnsi"/>
          <w:color w:val="0E101A"/>
        </w:rPr>
        <w:t xml:space="preserve"> that ORMs still offer valuable abstraction benefits when used appropriately. One practical approach is to use ORM selectively, combining it with raw SQL queries in performance-critical areas. This hybrid model allows developers to retain the convenience and maintainability of ORM for standard </w:t>
      </w:r>
      <w:r w:rsidRPr="008B103F">
        <w:rPr>
          <w:rFonts w:asciiTheme="minorHAnsi" w:hAnsiTheme="minorHAnsi"/>
          <w:color w:val="0E101A"/>
        </w:rPr>
        <w:lastRenderedPageBreak/>
        <w:t xml:space="preserve">operations, while using hand-optimised SQL for complex or large data operations. Another strategy for improvement is query optimisation. This is essential, especially in large-scale applications; one key recommendation is using lazy fetching, </w:t>
      </w:r>
      <w:proofErr w:type="gramStart"/>
      <w:r w:rsidRPr="008B103F">
        <w:rPr>
          <w:rFonts w:asciiTheme="minorHAnsi" w:hAnsiTheme="minorHAnsi"/>
          <w:color w:val="0E101A"/>
        </w:rPr>
        <w:t>similar to</w:t>
      </w:r>
      <w:proofErr w:type="gramEnd"/>
      <w:r w:rsidRPr="008B103F">
        <w:rPr>
          <w:rFonts w:asciiTheme="minorHAnsi" w:hAnsiTheme="minorHAnsi"/>
          <w:color w:val="0E101A"/>
        </w:rPr>
        <w:t xml:space="preserve"> lazy loading, instead of eager loading to reduce unnecessary data retrieval. Cache management and navigation strategies are heavily encouraged as they are critical to performance. Implementing first- and second-level caches can reduce redundant database access by storing </w:t>
      </w:r>
      <w:r w:rsidR="00DE06AC">
        <w:rPr>
          <w:rFonts w:asciiTheme="minorHAnsi" w:hAnsiTheme="minorHAnsi"/>
          <w:color w:val="0E101A"/>
        </w:rPr>
        <w:t>often</w:t>
      </w:r>
      <w:r w:rsidRPr="008B103F">
        <w:rPr>
          <w:rFonts w:asciiTheme="minorHAnsi" w:hAnsiTheme="minorHAnsi"/>
          <w:color w:val="0E101A"/>
        </w:rPr>
        <w:t xml:space="preserve"> used data. </w:t>
      </w:r>
      <w:sdt>
        <w:sdtPr>
          <w:rPr>
            <w:rFonts w:asciiTheme="minorHAnsi" w:hAnsiTheme="minorHAnsi"/>
            <w:color w:val="0E101A"/>
          </w:rPr>
          <w:id w:val="-552699530"/>
          <w:citation/>
        </w:sdtPr>
        <w:sdtContent>
          <w:r w:rsidR="00196738">
            <w:rPr>
              <w:rFonts w:asciiTheme="minorHAnsi" w:hAnsiTheme="minorHAnsi"/>
              <w:color w:val="0E101A"/>
            </w:rPr>
            <w:fldChar w:fldCharType="begin"/>
          </w:r>
          <w:r w:rsidR="00196738">
            <w:rPr>
              <w:rFonts w:asciiTheme="minorHAnsi" w:hAnsiTheme="minorHAnsi"/>
              <w:color w:val="0E101A"/>
            </w:rPr>
            <w:instrText xml:space="preserve"> CITATION Sad18 \l 2057 </w:instrText>
          </w:r>
          <w:r w:rsidR="00196738">
            <w:rPr>
              <w:rFonts w:asciiTheme="minorHAnsi" w:hAnsiTheme="minorHAnsi"/>
              <w:color w:val="0E101A"/>
            </w:rPr>
            <w:fldChar w:fldCharType="separate"/>
          </w:r>
          <w:r w:rsidR="00196738" w:rsidRPr="00213985">
            <w:rPr>
              <w:rFonts w:asciiTheme="minorHAnsi" w:hAnsiTheme="minorHAnsi"/>
              <w:noProof/>
              <w:color w:val="0E101A"/>
            </w:rPr>
            <w:t>[35]</w:t>
          </w:r>
          <w:r w:rsidR="00196738">
            <w:rPr>
              <w:rFonts w:asciiTheme="minorHAnsi" w:hAnsiTheme="minorHAnsi"/>
              <w:color w:val="0E101A"/>
            </w:rPr>
            <w:fldChar w:fldCharType="end"/>
          </w:r>
        </w:sdtContent>
      </w:sdt>
    </w:p>
    <w:p w14:paraId="12D14926" w14:textId="5903148D" w:rsidR="008B103F" w:rsidRPr="008B103F" w:rsidRDefault="008B103F" w:rsidP="00B51058">
      <w:pPr>
        <w:pStyle w:val="NormalWeb"/>
        <w:spacing w:before="0" w:beforeAutospacing="0" w:after="0" w:afterAutospacing="0"/>
        <w:rPr>
          <w:rFonts w:asciiTheme="minorHAnsi" w:hAnsiTheme="minorHAnsi"/>
          <w:color w:val="0E101A"/>
        </w:rPr>
      </w:pPr>
      <w:r>
        <w:rPr>
          <w:rFonts w:asciiTheme="minorHAnsi" w:hAnsiTheme="minorHAnsi"/>
          <w:color w:val="0E101A"/>
        </w:rPr>
        <w:br w:type="page"/>
      </w:r>
    </w:p>
    <w:p w14:paraId="640F0FEE" w14:textId="77777777" w:rsidR="008B103F" w:rsidRPr="008B103F" w:rsidRDefault="008B103F" w:rsidP="00B51058">
      <w:pPr>
        <w:pStyle w:val="Heading1"/>
        <w:spacing w:line="240" w:lineRule="auto"/>
      </w:pPr>
      <w:bookmarkStart w:id="5" w:name="_Toc198624479"/>
      <w:r w:rsidRPr="008B103F">
        <w:lastRenderedPageBreak/>
        <w:t>Conclusion</w:t>
      </w:r>
      <w:bookmarkEnd w:id="5"/>
      <w:r w:rsidRPr="008B103F">
        <w:t xml:space="preserve"> </w:t>
      </w:r>
    </w:p>
    <w:p w14:paraId="30E2F966" w14:textId="134248BE"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Object-oriented programming principles such as Encapsulation, Inheritance, Polymorphism, and Abstraction significantly</w:t>
      </w:r>
      <w:r w:rsidR="00D95542">
        <w:rPr>
          <w:rFonts w:asciiTheme="minorHAnsi" w:hAnsiTheme="minorHAnsi"/>
          <w:color w:val="0E101A"/>
        </w:rPr>
        <w:t xml:space="preserve"> influence</w:t>
      </w:r>
      <w:r w:rsidRPr="008B103F">
        <w:rPr>
          <w:rFonts w:asciiTheme="minorHAnsi" w:hAnsiTheme="minorHAnsi"/>
          <w:color w:val="0E101A"/>
        </w:rPr>
        <w:t xml:space="preserve"> </w:t>
      </w:r>
      <w:r w:rsidR="00954A72">
        <w:rPr>
          <w:rFonts w:asciiTheme="minorHAnsi" w:hAnsiTheme="minorHAnsi"/>
          <w:color w:val="0E101A"/>
        </w:rPr>
        <w:t xml:space="preserve">the </w:t>
      </w:r>
      <w:r w:rsidRPr="008B103F">
        <w:rPr>
          <w:rFonts w:asciiTheme="minorHAnsi" w:hAnsiTheme="minorHAnsi"/>
          <w:color w:val="0E101A"/>
        </w:rPr>
        <w:t>develop</w:t>
      </w:r>
      <w:r w:rsidR="00D95542">
        <w:rPr>
          <w:rFonts w:asciiTheme="minorHAnsi" w:hAnsiTheme="minorHAnsi"/>
          <w:color w:val="0E101A"/>
        </w:rPr>
        <w:t>ment of</w:t>
      </w:r>
      <w:r w:rsidRPr="008B103F">
        <w:rPr>
          <w:rFonts w:asciiTheme="minorHAnsi" w:hAnsiTheme="minorHAnsi"/>
          <w:color w:val="0E101A"/>
        </w:rPr>
        <w:t xml:space="preserve"> modular, maintainable and reusable software. These principles help organise code in a way that is flexible and simplifies maintenance. When applied to web services, these principles become very important. Polymorphism and Abstraction enable flexible and reusable service designs, allowing different objects or methods to be used interchangeably. Encapsulation protects data while providing a straightforward interface for interacting with web services, ensuring data security and reducing complexity. Inheritance reduces repeated code, allowing web services to be built on existing structures, making it easier to maintain and extend in the future.</w:t>
      </w:r>
    </w:p>
    <w:p w14:paraId="15BF8486" w14:textId="77777777" w:rsidR="00DC1F2A" w:rsidRPr="008B103F" w:rsidRDefault="00DC1F2A" w:rsidP="00B51058">
      <w:pPr>
        <w:pStyle w:val="NormalWeb"/>
        <w:spacing w:before="0" w:beforeAutospacing="0" w:after="0" w:afterAutospacing="0"/>
        <w:rPr>
          <w:rFonts w:asciiTheme="minorHAnsi" w:hAnsiTheme="minorHAnsi"/>
          <w:color w:val="0E101A"/>
        </w:rPr>
      </w:pPr>
    </w:p>
    <w:p w14:paraId="0E869307" w14:textId="31D6C7DF"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ORM frameworks are built on these OOP principles to connect object-oriented code and relational databases. Frameworks such as Hibernate or E</w:t>
      </w:r>
      <w:r w:rsidR="00E904C0">
        <w:rPr>
          <w:rFonts w:asciiTheme="minorHAnsi" w:hAnsiTheme="minorHAnsi"/>
          <w:color w:val="0E101A"/>
        </w:rPr>
        <w:t xml:space="preserve">F </w:t>
      </w:r>
      <w:r w:rsidRPr="008B103F">
        <w:rPr>
          <w:rFonts w:asciiTheme="minorHAnsi" w:hAnsiTheme="minorHAnsi"/>
          <w:color w:val="0E101A"/>
        </w:rPr>
        <w:t xml:space="preserve">allow developers to interact with databases using object-oriented models, removing the </w:t>
      </w:r>
      <w:r w:rsidR="004C48A4">
        <w:rPr>
          <w:rFonts w:asciiTheme="minorHAnsi" w:hAnsiTheme="minorHAnsi"/>
          <w:color w:val="0E101A"/>
        </w:rPr>
        <w:t>difficulty</w:t>
      </w:r>
      <w:r w:rsidRPr="008B103F">
        <w:rPr>
          <w:rFonts w:asciiTheme="minorHAnsi" w:hAnsiTheme="minorHAnsi"/>
          <w:color w:val="0E101A"/>
        </w:rPr>
        <w:t xml:space="preserve"> of writing raw SQL queries. While ORMs improve code readability and maintainability, they also have their own sets of challenges, such as object-rational impedance mismatch, where the object-oriented nature of code conflicts with the relational database structure, which can lead to inefficiencies later down this line, particularly in large-scale applications where mapping objects to relational data becomes complex and slow. </w:t>
      </w:r>
    </w:p>
    <w:p w14:paraId="47EB574A" w14:textId="77777777" w:rsidR="00DC1F2A" w:rsidRPr="008B103F" w:rsidRDefault="00DC1F2A" w:rsidP="00B51058">
      <w:pPr>
        <w:pStyle w:val="NormalWeb"/>
        <w:spacing w:before="0" w:beforeAutospacing="0" w:after="0" w:afterAutospacing="0"/>
        <w:rPr>
          <w:rFonts w:asciiTheme="minorHAnsi" w:hAnsiTheme="minorHAnsi"/>
          <w:color w:val="0E101A"/>
        </w:rPr>
      </w:pPr>
    </w:p>
    <w:p w14:paraId="5BC32645" w14:textId="11D5585B" w:rsid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 xml:space="preserve">Integrating ORMs with web services can simplify data access through object </w:t>
      </w:r>
      <w:proofErr w:type="gramStart"/>
      <w:r w:rsidRPr="008B103F">
        <w:rPr>
          <w:rFonts w:asciiTheme="minorHAnsi" w:hAnsiTheme="minorHAnsi"/>
          <w:color w:val="0E101A"/>
        </w:rPr>
        <w:t>models, but</w:t>
      </w:r>
      <w:proofErr w:type="gramEnd"/>
      <w:r w:rsidRPr="008B103F">
        <w:rPr>
          <w:rFonts w:asciiTheme="minorHAnsi" w:hAnsiTheme="minorHAnsi"/>
          <w:color w:val="0E101A"/>
        </w:rPr>
        <w:t xml:space="preserve"> can also cause performance issues when handling large datasets or complex relationships. For example, lazy loading can result in many minor database queries, which might degrade performance if not managed carefully. Additionally, managing transaction boundaries within ORM systems ensures that data integrity is maintained, but scaling ORM performance for high-volume applications can be </w:t>
      </w:r>
      <w:r w:rsidR="00CD20BF">
        <w:rPr>
          <w:rFonts w:asciiTheme="minorHAnsi" w:hAnsiTheme="minorHAnsi"/>
          <w:color w:val="0E101A"/>
        </w:rPr>
        <w:t>difficult</w:t>
      </w:r>
      <w:r w:rsidRPr="008B103F">
        <w:rPr>
          <w:rFonts w:asciiTheme="minorHAnsi" w:hAnsiTheme="minorHAnsi"/>
          <w:color w:val="0E101A"/>
        </w:rPr>
        <w:t xml:space="preserve">. The need for performance tuning and handling the mismatch between object-oriented and relational structures often complicates the integration of ORM with web services, especially in a performance-sensitive context. </w:t>
      </w:r>
    </w:p>
    <w:p w14:paraId="22E69BC5" w14:textId="77777777" w:rsidR="00801F69" w:rsidRPr="008B103F" w:rsidRDefault="00801F69" w:rsidP="00B51058">
      <w:pPr>
        <w:pStyle w:val="NormalWeb"/>
        <w:spacing w:before="0" w:beforeAutospacing="0" w:after="0" w:afterAutospacing="0"/>
        <w:rPr>
          <w:rFonts w:asciiTheme="minorHAnsi" w:hAnsiTheme="minorHAnsi"/>
          <w:color w:val="0E101A"/>
        </w:rPr>
      </w:pPr>
    </w:p>
    <w:p w14:paraId="689FFDC8" w14:textId="117D8D05" w:rsidR="008B103F" w:rsidRPr="008B103F" w:rsidRDefault="008B103F" w:rsidP="00B51058">
      <w:pPr>
        <w:pStyle w:val="NormalWeb"/>
        <w:spacing w:before="0" w:beforeAutospacing="0" w:after="0" w:afterAutospacing="0"/>
        <w:rPr>
          <w:rFonts w:asciiTheme="minorHAnsi" w:hAnsiTheme="minorHAnsi"/>
          <w:color w:val="0E101A"/>
        </w:rPr>
      </w:pPr>
      <w:r w:rsidRPr="008B103F">
        <w:rPr>
          <w:rFonts w:asciiTheme="minorHAnsi" w:hAnsiTheme="minorHAnsi"/>
          <w:color w:val="0E101A"/>
        </w:rPr>
        <w:t>To conclude, while OOP principles, web service and ORM frameworks work together to build efficient and scalable systems, careful management must</w:t>
      </w:r>
      <w:r w:rsidR="00211438">
        <w:rPr>
          <w:rFonts w:asciiTheme="minorHAnsi" w:hAnsiTheme="minorHAnsi"/>
          <w:color w:val="0E101A"/>
        </w:rPr>
        <w:t xml:space="preserve"> be implemented to</w:t>
      </w:r>
      <w:r w:rsidRPr="008B103F">
        <w:rPr>
          <w:rFonts w:asciiTheme="minorHAnsi" w:hAnsiTheme="minorHAnsi"/>
          <w:color w:val="0E101A"/>
        </w:rPr>
        <w:t xml:space="preserve"> address the performance issues and complexities that may a</w:t>
      </w:r>
      <w:r w:rsidR="00004076">
        <w:rPr>
          <w:rFonts w:asciiTheme="minorHAnsi" w:hAnsiTheme="minorHAnsi"/>
          <w:color w:val="0E101A"/>
        </w:rPr>
        <w:t>ppear</w:t>
      </w:r>
      <w:r w:rsidRPr="008B103F">
        <w:rPr>
          <w:rFonts w:asciiTheme="minorHAnsi" w:hAnsiTheme="minorHAnsi"/>
          <w:color w:val="0E101A"/>
        </w:rPr>
        <w:t xml:space="preserve"> as applications grow.</w:t>
      </w:r>
    </w:p>
    <w:p w14:paraId="3677D338" w14:textId="311C32D7" w:rsidR="00C70CEE" w:rsidRDefault="00C70CEE" w:rsidP="00B51058">
      <w:pPr>
        <w:spacing w:line="240" w:lineRule="auto"/>
      </w:pPr>
      <w:r>
        <w:br w:type="page"/>
      </w:r>
    </w:p>
    <w:bookmarkStart w:id="6" w:name="_Toc198624480" w:displacedByCustomXml="next"/>
    <w:sdt>
      <w:sdtPr>
        <w:rPr>
          <w:rFonts w:asciiTheme="minorHAnsi" w:eastAsiaTheme="minorHAnsi" w:hAnsiTheme="minorHAnsi" w:cstheme="minorBidi"/>
          <w:color w:val="auto"/>
          <w:sz w:val="24"/>
          <w:szCs w:val="24"/>
        </w:rPr>
        <w:id w:val="246623701"/>
        <w:docPartObj>
          <w:docPartGallery w:val="Bibliographies"/>
          <w:docPartUnique/>
        </w:docPartObj>
      </w:sdtPr>
      <w:sdtEndPr>
        <w:rPr>
          <w:b/>
          <w:bCs/>
        </w:rPr>
      </w:sdtEndPr>
      <w:sdtContent>
        <w:p w14:paraId="55AF8659" w14:textId="3DC7B869" w:rsidR="00C70CEE" w:rsidRDefault="00C70CEE" w:rsidP="00B51058">
          <w:pPr>
            <w:pStyle w:val="Heading1"/>
            <w:spacing w:line="240" w:lineRule="auto"/>
          </w:pPr>
          <w:r>
            <w:t>References</w:t>
          </w:r>
          <w:bookmarkEnd w:id="6"/>
        </w:p>
        <w:p w14:paraId="67D26F10" w14:textId="77777777" w:rsidR="00213985" w:rsidRDefault="00C70CEE" w:rsidP="00B51058">
          <w:pPr>
            <w:spacing w:line="24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213985" w14:paraId="2BE2F54D" w14:textId="77777777">
            <w:trPr>
              <w:divId w:val="1058242221"/>
              <w:tblCellSpacing w:w="15" w:type="dxa"/>
            </w:trPr>
            <w:tc>
              <w:tcPr>
                <w:tcW w:w="50" w:type="pct"/>
                <w:hideMark/>
              </w:tcPr>
              <w:p w14:paraId="63DE9A60" w14:textId="5B1C4D68" w:rsidR="00213985" w:rsidRDefault="00213985" w:rsidP="00B51058">
                <w:pPr>
                  <w:pStyle w:val="Bibliography"/>
                  <w:spacing w:line="240" w:lineRule="auto"/>
                  <w:rPr>
                    <w:noProof/>
                    <w:kern w:val="0"/>
                    <w14:ligatures w14:val="none"/>
                  </w:rPr>
                </w:pPr>
                <w:r>
                  <w:rPr>
                    <w:noProof/>
                  </w:rPr>
                  <w:t xml:space="preserve">[1] </w:t>
                </w:r>
              </w:p>
            </w:tc>
            <w:tc>
              <w:tcPr>
                <w:tcW w:w="0" w:type="auto"/>
                <w:hideMark/>
              </w:tcPr>
              <w:p w14:paraId="6DD55320" w14:textId="77777777" w:rsidR="00213985" w:rsidRDefault="00213985" w:rsidP="00B51058">
                <w:pPr>
                  <w:pStyle w:val="Bibliography"/>
                  <w:spacing w:line="240" w:lineRule="auto"/>
                  <w:rPr>
                    <w:noProof/>
                  </w:rPr>
                </w:pPr>
                <w:r>
                  <w:rPr>
                    <w:noProof/>
                  </w:rPr>
                  <w:t>A. T. Cohen, “Data abstraction, data encapsulation and object-oriented programming,” Department of Computer and Information Sciences University of Delaware, Newark, DE, 1984.</w:t>
                </w:r>
              </w:p>
            </w:tc>
          </w:tr>
          <w:tr w:rsidR="00213985" w14:paraId="00E3F070" w14:textId="77777777">
            <w:trPr>
              <w:divId w:val="1058242221"/>
              <w:tblCellSpacing w:w="15" w:type="dxa"/>
            </w:trPr>
            <w:tc>
              <w:tcPr>
                <w:tcW w:w="50" w:type="pct"/>
                <w:hideMark/>
              </w:tcPr>
              <w:p w14:paraId="3CE95C6C" w14:textId="77777777" w:rsidR="00213985" w:rsidRDefault="00213985" w:rsidP="00B51058">
                <w:pPr>
                  <w:pStyle w:val="Bibliography"/>
                  <w:spacing w:line="240" w:lineRule="auto"/>
                  <w:rPr>
                    <w:noProof/>
                  </w:rPr>
                </w:pPr>
                <w:r>
                  <w:rPr>
                    <w:noProof/>
                  </w:rPr>
                  <w:t xml:space="preserve">[2] </w:t>
                </w:r>
              </w:p>
            </w:tc>
            <w:tc>
              <w:tcPr>
                <w:tcW w:w="0" w:type="auto"/>
                <w:hideMark/>
              </w:tcPr>
              <w:p w14:paraId="5F8B5FB8" w14:textId="77777777" w:rsidR="00213985" w:rsidRDefault="00213985" w:rsidP="00B51058">
                <w:pPr>
                  <w:pStyle w:val="Bibliography"/>
                  <w:spacing w:line="240" w:lineRule="auto"/>
                  <w:rPr>
                    <w:noProof/>
                  </w:rPr>
                </w:pPr>
                <w:r>
                  <w:rPr>
                    <w:noProof/>
                  </w:rPr>
                  <w:t>A. TAIVALSAARI, “On the Notion of Inheritance,” Nokia Research Center, Helsinki, 1996.</w:t>
                </w:r>
              </w:p>
            </w:tc>
          </w:tr>
          <w:tr w:rsidR="00213985" w14:paraId="5019CF82" w14:textId="77777777">
            <w:trPr>
              <w:divId w:val="1058242221"/>
              <w:tblCellSpacing w:w="15" w:type="dxa"/>
            </w:trPr>
            <w:tc>
              <w:tcPr>
                <w:tcW w:w="50" w:type="pct"/>
                <w:hideMark/>
              </w:tcPr>
              <w:p w14:paraId="438B9CF4" w14:textId="77777777" w:rsidR="00213985" w:rsidRDefault="00213985" w:rsidP="00B51058">
                <w:pPr>
                  <w:pStyle w:val="Bibliography"/>
                  <w:spacing w:line="240" w:lineRule="auto"/>
                  <w:rPr>
                    <w:noProof/>
                  </w:rPr>
                </w:pPr>
                <w:r>
                  <w:rPr>
                    <w:noProof/>
                  </w:rPr>
                  <w:t xml:space="preserve">[3] </w:t>
                </w:r>
              </w:p>
            </w:tc>
            <w:tc>
              <w:tcPr>
                <w:tcW w:w="0" w:type="auto"/>
                <w:hideMark/>
              </w:tcPr>
              <w:p w14:paraId="5E11132F" w14:textId="77777777" w:rsidR="00213985" w:rsidRDefault="00213985" w:rsidP="00B51058">
                <w:pPr>
                  <w:pStyle w:val="Bibliography"/>
                  <w:spacing w:line="240" w:lineRule="auto"/>
                  <w:rPr>
                    <w:noProof/>
                  </w:rPr>
                </w:pPr>
                <w:r>
                  <w:rPr>
                    <w:noProof/>
                  </w:rPr>
                  <w:t>H. M. Ali, M. Yashar Hamza and T. A. Rashid, “Exploring Polymorphism: Flexibility and Code Reusability in ObjectOriented Programming,” International Conference on Recent Innovation in Engineering, Duhok, 2023.</w:t>
                </w:r>
              </w:p>
            </w:tc>
          </w:tr>
          <w:tr w:rsidR="00213985" w14:paraId="362A10E7" w14:textId="77777777">
            <w:trPr>
              <w:divId w:val="1058242221"/>
              <w:tblCellSpacing w:w="15" w:type="dxa"/>
            </w:trPr>
            <w:tc>
              <w:tcPr>
                <w:tcW w:w="50" w:type="pct"/>
                <w:hideMark/>
              </w:tcPr>
              <w:p w14:paraId="093A9B7A" w14:textId="77777777" w:rsidR="00213985" w:rsidRDefault="00213985" w:rsidP="00B51058">
                <w:pPr>
                  <w:pStyle w:val="Bibliography"/>
                  <w:spacing w:line="240" w:lineRule="auto"/>
                  <w:rPr>
                    <w:noProof/>
                  </w:rPr>
                </w:pPr>
                <w:r>
                  <w:rPr>
                    <w:noProof/>
                  </w:rPr>
                  <w:t xml:space="preserve">[4] </w:t>
                </w:r>
              </w:p>
            </w:tc>
            <w:tc>
              <w:tcPr>
                <w:tcW w:w="0" w:type="auto"/>
                <w:hideMark/>
              </w:tcPr>
              <w:p w14:paraId="286B445B" w14:textId="77777777" w:rsidR="00213985" w:rsidRDefault="00213985" w:rsidP="00B51058">
                <w:pPr>
                  <w:pStyle w:val="Bibliography"/>
                  <w:spacing w:line="240" w:lineRule="auto"/>
                  <w:rPr>
                    <w:noProof/>
                  </w:rPr>
                </w:pPr>
                <w:r>
                  <w:rPr>
                    <w:noProof/>
                  </w:rPr>
                  <w:t>O. L.V, “MAIN CONCEPTS OF OBJECT-ORIENTED PROGRAMMING,” National Aviation University, Kyiv, 2017.</w:t>
                </w:r>
              </w:p>
            </w:tc>
          </w:tr>
          <w:tr w:rsidR="00213985" w14:paraId="707C1982" w14:textId="77777777">
            <w:trPr>
              <w:divId w:val="1058242221"/>
              <w:tblCellSpacing w:w="15" w:type="dxa"/>
            </w:trPr>
            <w:tc>
              <w:tcPr>
                <w:tcW w:w="50" w:type="pct"/>
                <w:hideMark/>
              </w:tcPr>
              <w:p w14:paraId="06D75074" w14:textId="77777777" w:rsidR="00213985" w:rsidRDefault="00213985" w:rsidP="00B51058">
                <w:pPr>
                  <w:pStyle w:val="Bibliography"/>
                  <w:spacing w:line="240" w:lineRule="auto"/>
                  <w:rPr>
                    <w:noProof/>
                  </w:rPr>
                </w:pPr>
                <w:r>
                  <w:rPr>
                    <w:noProof/>
                  </w:rPr>
                  <w:t xml:space="preserve">[5] </w:t>
                </w:r>
              </w:p>
            </w:tc>
            <w:tc>
              <w:tcPr>
                <w:tcW w:w="0" w:type="auto"/>
                <w:hideMark/>
              </w:tcPr>
              <w:p w14:paraId="0D362026" w14:textId="77777777" w:rsidR="00213985" w:rsidRDefault="00213985" w:rsidP="00B51058">
                <w:pPr>
                  <w:pStyle w:val="Bibliography"/>
                  <w:spacing w:line="240" w:lineRule="auto"/>
                  <w:rPr>
                    <w:noProof/>
                  </w:rPr>
                </w:pPr>
                <w:r>
                  <w:rPr>
                    <w:noProof/>
                  </w:rPr>
                  <w:t>R. Klurnp, “Understanding Object-Oriented Programming Concepts,” IEEE, Vancouver, 2001.</w:t>
                </w:r>
              </w:p>
            </w:tc>
          </w:tr>
          <w:tr w:rsidR="00213985" w14:paraId="218E2CC1" w14:textId="77777777">
            <w:trPr>
              <w:divId w:val="1058242221"/>
              <w:tblCellSpacing w:w="15" w:type="dxa"/>
            </w:trPr>
            <w:tc>
              <w:tcPr>
                <w:tcW w:w="50" w:type="pct"/>
                <w:hideMark/>
              </w:tcPr>
              <w:p w14:paraId="63EB89E9" w14:textId="77777777" w:rsidR="00213985" w:rsidRDefault="00213985" w:rsidP="00B51058">
                <w:pPr>
                  <w:pStyle w:val="Bibliography"/>
                  <w:spacing w:line="240" w:lineRule="auto"/>
                  <w:rPr>
                    <w:noProof/>
                  </w:rPr>
                </w:pPr>
                <w:r>
                  <w:rPr>
                    <w:noProof/>
                  </w:rPr>
                  <w:t xml:space="preserve">[6] </w:t>
                </w:r>
              </w:p>
            </w:tc>
            <w:tc>
              <w:tcPr>
                <w:tcW w:w="0" w:type="auto"/>
                <w:hideMark/>
              </w:tcPr>
              <w:p w14:paraId="5E1688E2" w14:textId="77777777" w:rsidR="00213985" w:rsidRDefault="00213985" w:rsidP="00B51058">
                <w:pPr>
                  <w:pStyle w:val="Bibliography"/>
                  <w:spacing w:line="240" w:lineRule="auto"/>
                  <w:rPr>
                    <w:noProof/>
                  </w:rPr>
                </w:pPr>
                <w:r>
                  <w:rPr>
                    <w:noProof/>
                  </w:rPr>
                  <w:t>A. Rodriguez, “RESTful Web services: The basics,” IBM, 2008.</w:t>
                </w:r>
              </w:p>
            </w:tc>
          </w:tr>
          <w:tr w:rsidR="00213985" w14:paraId="5A84B5FB" w14:textId="77777777">
            <w:trPr>
              <w:divId w:val="1058242221"/>
              <w:tblCellSpacing w:w="15" w:type="dxa"/>
            </w:trPr>
            <w:tc>
              <w:tcPr>
                <w:tcW w:w="50" w:type="pct"/>
                <w:hideMark/>
              </w:tcPr>
              <w:p w14:paraId="6657BC1B" w14:textId="77777777" w:rsidR="00213985" w:rsidRDefault="00213985" w:rsidP="00B51058">
                <w:pPr>
                  <w:pStyle w:val="Bibliography"/>
                  <w:spacing w:line="240" w:lineRule="auto"/>
                  <w:rPr>
                    <w:noProof/>
                  </w:rPr>
                </w:pPr>
                <w:r>
                  <w:rPr>
                    <w:noProof/>
                  </w:rPr>
                  <w:t xml:space="preserve">[7] </w:t>
                </w:r>
              </w:p>
            </w:tc>
            <w:tc>
              <w:tcPr>
                <w:tcW w:w="0" w:type="auto"/>
                <w:hideMark/>
              </w:tcPr>
              <w:p w14:paraId="4ED84966" w14:textId="77777777" w:rsidR="00213985" w:rsidRDefault="00213985" w:rsidP="00B51058">
                <w:pPr>
                  <w:pStyle w:val="Bibliography"/>
                  <w:spacing w:line="240" w:lineRule="auto"/>
                  <w:rPr>
                    <w:noProof/>
                  </w:rPr>
                </w:pPr>
                <w:r>
                  <w:rPr>
                    <w:noProof/>
                  </w:rPr>
                  <w:t>J. Tihomirovs and J. Grabis, “Comparison of SOAP and REST Based Web Services Using Software Evaluation Metrics,” Information Technology and Management Science, Riga, 2016.</w:t>
                </w:r>
              </w:p>
            </w:tc>
          </w:tr>
          <w:tr w:rsidR="00213985" w14:paraId="47B95131" w14:textId="77777777">
            <w:trPr>
              <w:divId w:val="1058242221"/>
              <w:tblCellSpacing w:w="15" w:type="dxa"/>
            </w:trPr>
            <w:tc>
              <w:tcPr>
                <w:tcW w:w="50" w:type="pct"/>
                <w:hideMark/>
              </w:tcPr>
              <w:p w14:paraId="3046358D" w14:textId="77777777" w:rsidR="00213985" w:rsidRDefault="00213985" w:rsidP="00B51058">
                <w:pPr>
                  <w:pStyle w:val="Bibliography"/>
                  <w:spacing w:line="240" w:lineRule="auto"/>
                  <w:rPr>
                    <w:noProof/>
                  </w:rPr>
                </w:pPr>
                <w:r>
                  <w:rPr>
                    <w:noProof/>
                  </w:rPr>
                  <w:t xml:space="preserve">[8] </w:t>
                </w:r>
              </w:p>
            </w:tc>
            <w:tc>
              <w:tcPr>
                <w:tcW w:w="0" w:type="auto"/>
                <w:hideMark/>
              </w:tcPr>
              <w:p w14:paraId="1081341F" w14:textId="77777777" w:rsidR="00213985" w:rsidRDefault="00213985" w:rsidP="00B51058">
                <w:pPr>
                  <w:pStyle w:val="Bibliography"/>
                  <w:spacing w:line="240" w:lineRule="auto"/>
                  <w:rPr>
                    <w:noProof/>
                  </w:rPr>
                </w:pPr>
                <w:r>
                  <w:rPr>
                    <w:noProof/>
                  </w:rPr>
                  <w:t>J. Rojas, O. Fragoso, R. Santaolaya and J. Soto, “Generation of POJOs and DAOs Classes from Metadata Database,” IEEE Latin America Transactions, 2021.</w:t>
                </w:r>
              </w:p>
            </w:tc>
          </w:tr>
          <w:tr w:rsidR="00213985" w14:paraId="64679AA5" w14:textId="77777777">
            <w:trPr>
              <w:divId w:val="1058242221"/>
              <w:tblCellSpacing w:w="15" w:type="dxa"/>
            </w:trPr>
            <w:tc>
              <w:tcPr>
                <w:tcW w:w="50" w:type="pct"/>
                <w:hideMark/>
              </w:tcPr>
              <w:p w14:paraId="2B6CAD07" w14:textId="77777777" w:rsidR="00213985" w:rsidRDefault="00213985" w:rsidP="00B51058">
                <w:pPr>
                  <w:pStyle w:val="Bibliography"/>
                  <w:spacing w:line="240" w:lineRule="auto"/>
                  <w:rPr>
                    <w:noProof/>
                  </w:rPr>
                </w:pPr>
                <w:r>
                  <w:rPr>
                    <w:noProof/>
                  </w:rPr>
                  <w:t xml:space="preserve">[9] </w:t>
                </w:r>
              </w:p>
            </w:tc>
            <w:tc>
              <w:tcPr>
                <w:tcW w:w="0" w:type="auto"/>
                <w:hideMark/>
              </w:tcPr>
              <w:p w14:paraId="0336B26C" w14:textId="77777777" w:rsidR="00213985" w:rsidRDefault="00213985" w:rsidP="00B51058">
                <w:pPr>
                  <w:pStyle w:val="Bibliography"/>
                  <w:spacing w:line="240" w:lineRule="auto"/>
                  <w:rPr>
                    <w:noProof/>
                  </w:rPr>
                </w:pPr>
                <w:r>
                  <w:rPr>
                    <w:noProof/>
                  </w:rPr>
                  <w:t>K. Drzazga, M. Bobel and M. Skublewska-Paszkowska, “Comparative analysis of selected object-relational mapping systems for the .NET platform,” Journal of Computer Sciences Institute, 16, 285–292, Lublin, 2020.</w:t>
                </w:r>
              </w:p>
            </w:tc>
          </w:tr>
          <w:tr w:rsidR="00213985" w14:paraId="1D07E92B" w14:textId="77777777">
            <w:trPr>
              <w:divId w:val="1058242221"/>
              <w:tblCellSpacing w:w="15" w:type="dxa"/>
            </w:trPr>
            <w:tc>
              <w:tcPr>
                <w:tcW w:w="50" w:type="pct"/>
                <w:hideMark/>
              </w:tcPr>
              <w:p w14:paraId="75A49BBC" w14:textId="77777777" w:rsidR="00213985" w:rsidRDefault="00213985" w:rsidP="00B51058">
                <w:pPr>
                  <w:pStyle w:val="Bibliography"/>
                  <w:spacing w:line="240" w:lineRule="auto"/>
                  <w:rPr>
                    <w:noProof/>
                  </w:rPr>
                </w:pPr>
                <w:r>
                  <w:rPr>
                    <w:noProof/>
                  </w:rPr>
                  <w:t xml:space="preserve">[10] </w:t>
                </w:r>
              </w:p>
            </w:tc>
            <w:tc>
              <w:tcPr>
                <w:tcW w:w="0" w:type="auto"/>
                <w:hideMark/>
              </w:tcPr>
              <w:p w14:paraId="46F76C70" w14:textId="77777777" w:rsidR="00213985" w:rsidRDefault="00213985" w:rsidP="00B51058">
                <w:pPr>
                  <w:pStyle w:val="Bibliography"/>
                  <w:spacing w:line="240" w:lineRule="auto"/>
                  <w:rPr>
                    <w:noProof/>
                  </w:rPr>
                </w:pPr>
                <w:r>
                  <w:rPr>
                    <w:noProof/>
                  </w:rPr>
                  <w:t>D. B. M. N. a. K. W. C. Ireland, “A Classification of Object-Relational Impedance Mismatch,” First International Confernce on Advances in Databases, Knowledge, and Data Applications, Gosier, 2009.</w:t>
                </w:r>
              </w:p>
            </w:tc>
          </w:tr>
          <w:tr w:rsidR="00213985" w14:paraId="1EC78908" w14:textId="77777777">
            <w:trPr>
              <w:divId w:val="1058242221"/>
              <w:tblCellSpacing w:w="15" w:type="dxa"/>
            </w:trPr>
            <w:tc>
              <w:tcPr>
                <w:tcW w:w="50" w:type="pct"/>
                <w:hideMark/>
              </w:tcPr>
              <w:p w14:paraId="5388E05A" w14:textId="77777777" w:rsidR="00213985" w:rsidRDefault="00213985" w:rsidP="00B51058">
                <w:pPr>
                  <w:pStyle w:val="Bibliography"/>
                  <w:spacing w:line="240" w:lineRule="auto"/>
                  <w:rPr>
                    <w:noProof/>
                  </w:rPr>
                </w:pPr>
                <w:r>
                  <w:rPr>
                    <w:noProof/>
                  </w:rPr>
                  <w:t xml:space="preserve">[11] </w:t>
                </w:r>
              </w:p>
            </w:tc>
            <w:tc>
              <w:tcPr>
                <w:tcW w:w="0" w:type="auto"/>
                <w:hideMark/>
              </w:tcPr>
              <w:p w14:paraId="4513AC58" w14:textId="77777777" w:rsidR="00213985" w:rsidRDefault="00213985" w:rsidP="00B51058">
                <w:pPr>
                  <w:pStyle w:val="Bibliography"/>
                  <w:spacing w:line="240" w:lineRule="auto"/>
                  <w:rPr>
                    <w:noProof/>
                  </w:rPr>
                </w:pPr>
                <w:r>
                  <w:rPr>
                    <w:noProof/>
                  </w:rPr>
                  <w:t>K. Hule, “Analysis of Different ORM Tools for Data Access Object Tier Generation: A Brief Study,” Cosmos Scholars Publishing House, 2023.</w:t>
                </w:r>
              </w:p>
            </w:tc>
          </w:tr>
          <w:tr w:rsidR="00213985" w14:paraId="5C0B095C" w14:textId="77777777">
            <w:trPr>
              <w:divId w:val="1058242221"/>
              <w:tblCellSpacing w:w="15" w:type="dxa"/>
            </w:trPr>
            <w:tc>
              <w:tcPr>
                <w:tcW w:w="50" w:type="pct"/>
                <w:hideMark/>
              </w:tcPr>
              <w:p w14:paraId="67E0C24F" w14:textId="77777777" w:rsidR="00213985" w:rsidRDefault="00213985" w:rsidP="00B51058">
                <w:pPr>
                  <w:pStyle w:val="Bibliography"/>
                  <w:spacing w:line="240" w:lineRule="auto"/>
                  <w:rPr>
                    <w:noProof/>
                  </w:rPr>
                </w:pPr>
                <w:r>
                  <w:rPr>
                    <w:noProof/>
                  </w:rPr>
                  <w:t xml:space="preserve">[12] </w:t>
                </w:r>
              </w:p>
            </w:tc>
            <w:tc>
              <w:tcPr>
                <w:tcW w:w="0" w:type="auto"/>
                <w:hideMark/>
              </w:tcPr>
              <w:p w14:paraId="348B38B3" w14:textId="77777777" w:rsidR="00213985" w:rsidRDefault="00213985" w:rsidP="00B51058">
                <w:pPr>
                  <w:pStyle w:val="Bibliography"/>
                  <w:spacing w:line="240" w:lineRule="auto"/>
                  <w:rPr>
                    <w:noProof/>
                  </w:rPr>
                </w:pPr>
                <w:r>
                  <w:rPr>
                    <w:noProof/>
                  </w:rPr>
                  <w:t>A. Torres, R. Galante, M. S. Pimenta and A. J. B. Martins, “Twenty years of object-relational mapping: A survey on patterns, solutions, and their implications on application design,” Information and Software Technology, Brazil, 2017.</w:t>
                </w:r>
              </w:p>
            </w:tc>
          </w:tr>
          <w:tr w:rsidR="00213985" w14:paraId="6F0E9019" w14:textId="77777777">
            <w:trPr>
              <w:divId w:val="1058242221"/>
              <w:tblCellSpacing w:w="15" w:type="dxa"/>
            </w:trPr>
            <w:tc>
              <w:tcPr>
                <w:tcW w:w="50" w:type="pct"/>
                <w:hideMark/>
              </w:tcPr>
              <w:p w14:paraId="2E730290" w14:textId="77777777" w:rsidR="00213985" w:rsidRDefault="00213985" w:rsidP="00B51058">
                <w:pPr>
                  <w:pStyle w:val="Bibliography"/>
                  <w:spacing w:line="240" w:lineRule="auto"/>
                  <w:rPr>
                    <w:noProof/>
                  </w:rPr>
                </w:pPr>
                <w:r>
                  <w:rPr>
                    <w:noProof/>
                  </w:rPr>
                  <w:t xml:space="preserve">[13] </w:t>
                </w:r>
              </w:p>
            </w:tc>
            <w:tc>
              <w:tcPr>
                <w:tcW w:w="0" w:type="auto"/>
                <w:hideMark/>
              </w:tcPr>
              <w:p w14:paraId="0D36169F" w14:textId="77777777" w:rsidR="00213985" w:rsidRDefault="00213985" w:rsidP="00B51058">
                <w:pPr>
                  <w:pStyle w:val="Bibliography"/>
                  <w:spacing w:line="240" w:lineRule="auto"/>
                  <w:rPr>
                    <w:noProof/>
                  </w:rPr>
                </w:pPr>
                <w:r>
                  <w:rPr>
                    <w:noProof/>
                  </w:rPr>
                  <w:t>D.-P. POP and E. C. BUTOIU, “AN ANALISYS OF RDBMS, OOP AND NOSQL CONCCEPTS,” JOURNAL OF INFORMATION SYSTEMS &amp; OPERATIONS MANAGEMENT, Bucharest, 2015.</w:t>
                </w:r>
              </w:p>
            </w:tc>
          </w:tr>
          <w:tr w:rsidR="00213985" w14:paraId="6510CB10" w14:textId="77777777">
            <w:trPr>
              <w:divId w:val="1058242221"/>
              <w:tblCellSpacing w:w="15" w:type="dxa"/>
            </w:trPr>
            <w:tc>
              <w:tcPr>
                <w:tcW w:w="50" w:type="pct"/>
                <w:hideMark/>
              </w:tcPr>
              <w:p w14:paraId="1CBB1415" w14:textId="77777777" w:rsidR="00213985" w:rsidRDefault="00213985" w:rsidP="00B51058">
                <w:pPr>
                  <w:pStyle w:val="Bibliography"/>
                  <w:spacing w:line="240" w:lineRule="auto"/>
                  <w:rPr>
                    <w:noProof/>
                  </w:rPr>
                </w:pPr>
                <w:r>
                  <w:rPr>
                    <w:noProof/>
                  </w:rPr>
                  <w:t xml:space="preserve">[14] </w:t>
                </w:r>
              </w:p>
            </w:tc>
            <w:tc>
              <w:tcPr>
                <w:tcW w:w="0" w:type="auto"/>
                <w:hideMark/>
              </w:tcPr>
              <w:p w14:paraId="4FFE2CFD" w14:textId="77777777" w:rsidR="00213985" w:rsidRDefault="00213985" w:rsidP="00B51058">
                <w:pPr>
                  <w:pStyle w:val="Bibliography"/>
                  <w:spacing w:line="240" w:lineRule="auto"/>
                  <w:rPr>
                    <w:noProof/>
                  </w:rPr>
                </w:pPr>
                <w:r>
                  <w:rPr>
                    <w:noProof/>
                  </w:rPr>
                  <w:t xml:space="preserve">A. M. Bonteanu and C. Tudose., “Performance Analysis and Improvement for CRUD Operations in Relational Databases from Java Programs Using JPA, </w:t>
                </w:r>
                <w:r>
                  <w:rPr>
                    <w:noProof/>
                  </w:rPr>
                  <w:lastRenderedPageBreak/>
                  <w:t>Hibernate, Spring Data JPA,” Multidisciplinary Digital Publishing Institute, Basel, 2024.</w:t>
                </w:r>
              </w:p>
            </w:tc>
          </w:tr>
          <w:tr w:rsidR="00213985" w14:paraId="629248F7" w14:textId="77777777">
            <w:trPr>
              <w:divId w:val="1058242221"/>
              <w:tblCellSpacing w:w="15" w:type="dxa"/>
            </w:trPr>
            <w:tc>
              <w:tcPr>
                <w:tcW w:w="50" w:type="pct"/>
                <w:hideMark/>
              </w:tcPr>
              <w:p w14:paraId="504B06E5" w14:textId="77777777" w:rsidR="00213985" w:rsidRDefault="00213985" w:rsidP="00B51058">
                <w:pPr>
                  <w:pStyle w:val="Bibliography"/>
                  <w:spacing w:line="240" w:lineRule="auto"/>
                  <w:rPr>
                    <w:noProof/>
                  </w:rPr>
                </w:pPr>
                <w:r>
                  <w:rPr>
                    <w:noProof/>
                  </w:rPr>
                  <w:lastRenderedPageBreak/>
                  <w:t xml:space="preserve">[15] </w:t>
                </w:r>
              </w:p>
            </w:tc>
            <w:tc>
              <w:tcPr>
                <w:tcW w:w="0" w:type="auto"/>
                <w:hideMark/>
              </w:tcPr>
              <w:p w14:paraId="6954501D" w14:textId="77777777" w:rsidR="00213985" w:rsidRDefault="00213985" w:rsidP="00B51058">
                <w:pPr>
                  <w:pStyle w:val="Bibliography"/>
                  <w:spacing w:line="240" w:lineRule="auto"/>
                  <w:rPr>
                    <w:noProof/>
                  </w:rPr>
                </w:pPr>
                <w:r>
                  <w:rPr>
                    <w:noProof/>
                  </w:rPr>
                  <w:t>N. Dhingra, “Review on ORM based JPA implementations,” Proceedings of the 2016 APCBEES International Conference, Toronto, 2016.</w:t>
                </w:r>
              </w:p>
            </w:tc>
          </w:tr>
          <w:tr w:rsidR="00213985" w14:paraId="5E3F1951" w14:textId="77777777">
            <w:trPr>
              <w:divId w:val="1058242221"/>
              <w:tblCellSpacing w:w="15" w:type="dxa"/>
            </w:trPr>
            <w:tc>
              <w:tcPr>
                <w:tcW w:w="50" w:type="pct"/>
                <w:hideMark/>
              </w:tcPr>
              <w:p w14:paraId="2106232B" w14:textId="77777777" w:rsidR="00213985" w:rsidRDefault="00213985" w:rsidP="00B51058">
                <w:pPr>
                  <w:pStyle w:val="Bibliography"/>
                  <w:spacing w:line="240" w:lineRule="auto"/>
                  <w:rPr>
                    <w:noProof/>
                  </w:rPr>
                </w:pPr>
                <w:r>
                  <w:rPr>
                    <w:noProof/>
                  </w:rPr>
                  <w:t xml:space="preserve">[16] </w:t>
                </w:r>
              </w:p>
            </w:tc>
            <w:tc>
              <w:tcPr>
                <w:tcW w:w="0" w:type="auto"/>
                <w:hideMark/>
              </w:tcPr>
              <w:p w14:paraId="037FF0A2" w14:textId="77777777" w:rsidR="00213985" w:rsidRDefault="00213985" w:rsidP="00B51058">
                <w:pPr>
                  <w:pStyle w:val="Bibliography"/>
                  <w:spacing w:line="240" w:lineRule="auto"/>
                  <w:rPr>
                    <w:noProof/>
                  </w:rPr>
                </w:pPr>
                <w:r>
                  <w:rPr>
                    <w:noProof/>
                  </w:rPr>
                  <w:t>A. K. Bayya, “A Comprehensive Study On Hibernate As A Data Persistence Solution For Financial Applications,” Roman Science Publications and Distributions, London, 2024.</w:t>
                </w:r>
              </w:p>
            </w:tc>
          </w:tr>
          <w:tr w:rsidR="00213985" w14:paraId="6D0B9136" w14:textId="77777777">
            <w:trPr>
              <w:divId w:val="1058242221"/>
              <w:tblCellSpacing w:w="15" w:type="dxa"/>
            </w:trPr>
            <w:tc>
              <w:tcPr>
                <w:tcW w:w="50" w:type="pct"/>
                <w:hideMark/>
              </w:tcPr>
              <w:p w14:paraId="35BB278C" w14:textId="77777777" w:rsidR="00213985" w:rsidRDefault="00213985" w:rsidP="00B51058">
                <w:pPr>
                  <w:pStyle w:val="Bibliography"/>
                  <w:spacing w:line="240" w:lineRule="auto"/>
                  <w:rPr>
                    <w:noProof/>
                  </w:rPr>
                </w:pPr>
                <w:r>
                  <w:rPr>
                    <w:noProof/>
                  </w:rPr>
                  <w:t xml:space="preserve">[17] </w:t>
                </w:r>
              </w:p>
            </w:tc>
            <w:tc>
              <w:tcPr>
                <w:tcW w:w="0" w:type="auto"/>
                <w:hideMark/>
              </w:tcPr>
              <w:p w14:paraId="67E8E7A5" w14:textId="77777777" w:rsidR="00213985" w:rsidRDefault="00213985" w:rsidP="00B51058">
                <w:pPr>
                  <w:pStyle w:val="Bibliography"/>
                  <w:spacing w:line="240" w:lineRule="auto"/>
                  <w:rPr>
                    <w:noProof/>
                  </w:rPr>
                </w:pPr>
                <w:r>
                  <w:rPr>
                    <w:noProof/>
                  </w:rPr>
                  <w:t>X. Luan, “Implementation and Analysis of Software Development in Spring Boot,” California State Polytechnic University, Pomona, 2021.</w:t>
                </w:r>
              </w:p>
            </w:tc>
          </w:tr>
          <w:tr w:rsidR="00213985" w14:paraId="7CA00775" w14:textId="77777777">
            <w:trPr>
              <w:divId w:val="1058242221"/>
              <w:tblCellSpacing w:w="15" w:type="dxa"/>
            </w:trPr>
            <w:tc>
              <w:tcPr>
                <w:tcW w:w="50" w:type="pct"/>
                <w:hideMark/>
              </w:tcPr>
              <w:p w14:paraId="6FCEB083" w14:textId="77777777" w:rsidR="00213985" w:rsidRDefault="00213985" w:rsidP="00B51058">
                <w:pPr>
                  <w:pStyle w:val="Bibliography"/>
                  <w:spacing w:line="240" w:lineRule="auto"/>
                  <w:rPr>
                    <w:noProof/>
                  </w:rPr>
                </w:pPr>
                <w:r>
                  <w:rPr>
                    <w:noProof/>
                  </w:rPr>
                  <w:t xml:space="preserve">[18] </w:t>
                </w:r>
              </w:p>
            </w:tc>
            <w:tc>
              <w:tcPr>
                <w:tcW w:w="0" w:type="auto"/>
                <w:hideMark/>
              </w:tcPr>
              <w:p w14:paraId="67568102" w14:textId="77777777" w:rsidR="00213985" w:rsidRDefault="00213985" w:rsidP="00B51058">
                <w:pPr>
                  <w:pStyle w:val="Bibliography"/>
                  <w:spacing w:line="240" w:lineRule="auto"/>
                  <w:rPr>
                    <w:noProof/>
                  </w:rPr>
                </w:pPr>
                <w:r>
                  <w:rPr>
                    <w:noProof/>
                  </w:rPr>
                  <w:t xml:space="preserve">R. Johnson, J. Hoeller, K. Donald, C. Sampaleanu, R. Harrop, T. Risberg, A. Arendsen, D. Davison, D. Kopylenko, M. Pollack, T. Templier, E. Vervaet, P. Tung, B. Hale, A. Colyer and J. Lewis, Spring Framework Reference Documentation, San Francisco: SpringSource, 2013. </w:t>
                </w:r>
              </w:p>
            </w:tc>
          </w:tr>
          <w:tr w:rsidR="00213985" w14:paraId="3019DFFA" w14:textId="77777777">
            <w:trPr>
              <w:divId w:val="1058242221"/>
              <w:tblCellSpacing w:w="15" w:type="dxa"/>
            </w:trPr>
            <w:tc>
              <w:tcPr>
                <w:tcW w:w="50" w:type="pct"/>
                <w:hideMark/>
              </w:tcPr>
              <w:p w14:paraId="224B1CA0" w14:textId="77777777" w:rsidR="00213985" w:rsidRDefault="00213985" w:rsidP="00B51058">
                <w:pPr>
                  <w:pStyle w:val="Bibliography"/>
                  <w:spacing w:line="240" w:lineRule="auto"/>
                  <w:rPr>
                    <w:noProof/>
                  </w:rPr>
                </w:pPr>
                <w:r>
                  <w:rPr>
                    <w:noProof/>
                  </w:rPr>
                  <w:t xml:space="preserve">[19] </w:t>
                </w:r>
              </w:p>
            </w:tc>
            <w:tc>
              <w:tcPr>
                <w:tcW w:w="0" w:type="auto"/>
                <w:hideMark/>
              </w:tcPr>
              <w:p w14:paraId="3695E909" w14:textId="77777777" w:rsidR="00213985" w:rsidRDefault="00213985" w:rsidP="00B51058">
                <w:pPr>
                  <w:pStyle w:val="Bibliography"/>
                  <w:spacing w:line="240" w:lineRule="auto"/>
                  <w:rPr>
                    <w:noProof/>
                  </w:rPr>
                </w:pPr>
                <w:r>
                  <w:rPr>
                    <w:noProof/>
                  </w:rPr>
                  <w:t>O. Patlak, “Strategies to Ensure Software Quality in Existing Java Applications,” University of Applied Sciences FH Campus Wien, Vienna, 2023.</w:t>
                </w:r>
              </w:p>
            </w:tc>
          </w:tr>
          <w:tr w:rsidR="00213985" w14:paraId="40E53970" w14:textId="77777777">
            <w:trPr>
              <w:divId w:val="1058242221"/>
              <w:tblCellSpacing w:w="15" w:type="dxa"/>
            </w:trPr>
            <w:tc>
              <w:tcPr>
                <w:tcW w:w="50" w:type="pct"/>
                <w:hideMark/>
              </w:tcPr>
              <w:p w14:paraId="6BB24E43" w14:textId="77777777" w:rsidR="00213985" w:rsidRDefault="00213985" w:rsidP="00B51058">
                <w:pPr>
                  <w:pStyle w:val="Bibliography"/>
                  <w:spacing w:line="240" w:lineRule="auto"/>
                  <w:rPr>
                    <w:noProof/>
                  </w:rPr>
                </w:pPr>
                <w:r>
                  <w:rPr>
                    <w:noProof/>
                  </w:rPr>
                  <w:t xml:space="preserve">[20] </w:t>
                </w:r>
              </w:p>
            </w:tc>
            <w:tc>
              <w:tcPr>
                <w:tcW w:w="0" w:type="auto"/>
                <w:hideMark/>
              </w:tcPr>
              <w:p w14:paraId="32715561" w14:textId="77777777" w:rsidR="00213985" w:rsidRDefault="00213985" w:rsidP="00B51058">
                <w:pPr>
                  <w:pStyle w:val="Bibliography"/>
                  <w:spacing w:line="240" w:lineRule="auto"/>
                  <w:rPr>
                    <w:noProof/>
                  </w:rPr>
                </w:pPr>
                <w:r>
                  <w:rPr>
                    <w:noProof/>
                  </w:rPr>
                  <w:t xml:space="preserve">D. R. PRASANNA, Dependency Injection, DESIGN PATTERNS USING SPRING AND GUICE, Greenwich: Manning Publications Co, 2009. </w:t>
                </w:r>
              </w:p>
            </w:tc>
          </w:tr>
          <w:tr w:rsidR="00213985" w14:paraId="6FFEB332" w14:textId="77777777">
            <w:trPr>
              <w:divId w:val="1058242221"/>
              <w:tblCellSpacing w:w="15" w:type="dxa"/>
            </w:trPr>
            <w:tc>
              <w:tcPr>
                <w:tcW w:w="50" w:type="pct"/>
                <w:hideMark/>
              </w:tcPr>
              <w:p w14:paraId="34D9574E" w14:textId="77777777" w:rsidR="00213985" w:rsidRDefault="00213985" w:rsidP="00B51058">
                <w:pPr>
                  <w:pStyle w:val="Bibliography"/>
                  <w:spacing w:line="240" w:lineRule="auto"/>
                  <w:rPr>
                    <w:noProof/>
                  </w:rPr>
                </w:pPr>
                <w:r>
                  <w:rPr>
                    <w:noProof/>
                  </w:rPr>
                  <w:t xml:space="preserve">[21] </w:t>
                </w:r>
              </w:p>
            </w:tc>
            <w:tc>
              <w:tcPr>
                <w:tcW w:w="0" w:type="auto"/>
                <w:hideMark/>
              </w:tcPr>
              <w:p w14:paraId="10F7081B" w14:textId="77777777" w:rsidR="00213985" w:rsidRDefault="00213985" w:rsidP="00B51058">
                <w:pPr>
                  <w:pStyle w:val="Bibliography"/>
                  <w:spacing w:line="240" w:lineRule="auto"/>
                  <w:rPr>
                    <w:noProof/>
                  </w:rPr>
                </w:pPr>
                <w:r>
                  <w:rPr>
                    <w:noProof/>
                  </w:rPr>
                  <w:t xml:space="preserve">D. Damyanov, Z. Varbanov and S. Varbanova, An improved approach of using data storage services in ASP.NET Core, Varna: IEEE, 2022. </w:t>
                </w:r>
              </w:p>
            </w:tc>
          </w:tr>
          <w:tr w:rsidR="00213985" w14:paraId="526B3823" w14:textId="77777777">
            <w:trPr>
              <w:divId w:val="1058242221"/>
              <w:tblCellSpacing w:w="15" w:type="dxa"/>
            </w:trPr>
            <w:tc>
              <w:tcPr>
                <w:tcW w:w="50" w:type="pct"/>
                <w:hideMark/>
              </w:tcPr>
              <w:p w14:paraId="192D78A2" w14:textId="77777777" w:rsidR="00213985" w:rsidRDefault="00213985" w:rsidP="00B51058">
                <w:pPr>
                  <w:pStyle w:val="Bibliography"/>
                  <w:spacing w:line="240" w:lineRule="auto"/>
                  <w:rPr>
                    <w:noProof/>
                  </w:rPr>
                </w:pPr>
                <w:r>
                  <w:rPr>
                    <w:noProof/>
                  </w:rPr>
                  <w:t xml:space="preserve">[22] </w:t>
                </w:r>
              </w:p>
            </w:tc>
            <w:tc>
              <w:tcPr>
                <w:tcW w:w="0" w:type="auto"/>
                <w:hideMark/>
              </w:tcPr>
              <w:p w14:paraId="00798EE3" w14:textId="77777777" w:rsidR="00213985" w:rsidRDefault="00213985" w:rsidP="00B51058">
                <w:pPr>
                  <w:pStyle w:val="Bibliography"/>
                  <w:spacing w:line="240" w:lineRule="auto"/>
                  <w:rPr>
                    <w:noProof/>
                  </w:rPr>
                </w:pPr>
                <w:r>
                  <w:rPr>
                    <w:noProof/>
                  </w:rPr>
                  <w:t xml:space="preserve">C. Pahl and R. Barrett, “Pattern-based Software Architecture for Service-oriented Software Systems,” </w:t>
                </w:r>
                <w:r>
                  <w:rPr>
                    <w:i/>
                    <w:iCs/>
                    <w:noProof/>
                  </w:rPr>
                  <w:t xml:space="preserve">e-Informatica Software Engineering Journal, </w:t>
                </w:r>
                <w:r>
                  <w:rPr>
                    <w:noProof/>
                  </w:rPr>
                  <w:t xml:space="preserve">vol. 4, no. 1, pp. 31-45, 2010. </w:t>
                </w:r>
              </w:p>
            </w:tc>
          </w:tr>
          <w:tr w:rsidR="00213985" w14:paraId="12C5AA98" w14:textId="77777777">
            <w:trPr>
              <w:divId w:val="1058242221"/>
              <w:tblCellSpacing w:w="15" w:type="dxa"/>
            </w:trPr>
            <w:tc>
              <w:tcPr>
                <w:tcW w:w="50" w:type="pct"/>
                <w:hideMark/>
              </w:tcPr>
              <w:p w14:paraId="76556DDB" w14:textId="77777777" w:rsidR="00213985" w:rsidRDefault="00213985" w:rsidP="00B51058">
                <w:pPr>
                  <w:pStyle w:val="Bibliography"/>
                  <w:spacing w:line="240" w:lineRule="auto"/>
                  <w:rPr>
                    <w:noProof/>
                  </w:rPr>
                </w:pPr>
                <w:r>
                  <w:rPr>
                    <w:noProof/>
                  </w:rPr>
                  <w:t xml:space="preserve">[23] </w:t>
                </w:r>
              </w:p>
            </w:tc>
            <w:tc>
              <w:tcPr>
                <w:tcW w:w="0" w:type="auto"/>
                <w:hideMark/>
              </w:tcPr>
              <w:p w14:paraId="46645961" w14:textId="77777777" w:rsidR="00213985" w:rsidRDefault="00213985" w:rsidP="00B51058">
                <w:pPr>
                  <w:pStyle w:val="Bibliography"/>
                  <w:spacing w:line="240" w:lineRule="auto"/>
                  <w:rPr>
                    <w:noProof/>
                  </w:rPr>
                </w:pPr>
                <w:r>
                  <w:rPr>
                    <w:noProof/>
                  </w:rPr>
                  <w:t>O. Özkan, Ö. Babur and M. van den Brand, “Refactoring with domain-driven design in an industrial context: An action research report,” Springer, Dordrecht, 2023.</w:t>
                </w:r>
              </w:p>
            </w:tc>
          </w:tr>
          <w:tr w:rsidR="00213985" w14:paraId="02AD0F7F" w14:textId="77777777">
            <w:trPr>
              <w:divId w:val="1058242221"/>
              <w:tblCellSpacing w:w="15" w:type="dxa"/>
            </w:trPr>
            <w:tc>
              <w:tcPr>
                <w:tcW w:w="50" w:type="pct"/>
                <w:hideMark/>
              </w:tcPr>
              <w:p w14:paraId="442E4037" w14:textId="77777777" w:rsidR="00213985" w:rsidRDefault="00213985" w:rsidP="00B51058">
                <w:pPr>
                  <w:pStyle w:val="Bibliography"/>
                  <w:spacing w:line="240" w:lineRule="auto"/>
                  <w:rPr>
                    <w:noProof/>
                  </w:rPr>
                </w:pPr>
                <w:r>
                  <w:rPr>
                    <w:noProof/>
                  </w:rPr>
                  <w:t xml:space="preserve">[24] </w:t>
                </w:r>
              </w:p>
            </w:tc>
            <w:tc>
              <w:tcPr>
                <w:tcW w:w="0" w:type="auto"/>
                <w:hideMark/>
              </w:tcPr>
              <w:p w14:paraId="3D626442" w14:textId="77777777" w:rsidR="00213985" w:rsidRDefault="00213985" w:rsidP="00B51058">
                <w:pPr>
                  <w:pStyle w:val="Bibliography"/>
                  <w:spacing w:line="240" w:lineRule="auto"/>
                  <w:rPr>
                    <w:noProof/>
                  </w:rPr>
                </w:pPr>
                <w:r>
                  <w:rPr>
                    <w:noProof/>
                  </w:rPr>
                  <w:t>M. tocker and O. Zimmermann, “API Refactoring to Patterns Catalog, Template and Tools for Remote Interface Evolution,” Association for Computing Machinery, Rapperswil, 2024.</w:t>
                </w:r>
              </w:p>
            </w:tc>
          </w:tr>
          <w:tr w:rsidR="00213985" w14:paraId="2E7F3D67" w14:textId="77777777">
            <w:trPr>
              <w:divId w:val="1058242221"/>
              <w:tblCellSpacing w:w="15" w:type="dxa"/>
            </w:trPr>
            <w:tc>
              <w:tcPr>
                <w:tcW w:w="50" w:type="pct"/>
                <w:hideMark/>
              </w:tcPr>
              <w:p w14:paraId="4438349B" w14:textId="77777777" w:rsidR="00213985" w:rsidRDefault="00213985" w:rsidP="00B51058">
                <w:pPr>
                  <w:pStyle w:val="Bibliography"/>
                  <w:spacing w:line="240" w:lineRule="auto"/>
                  <w:rPr>
                    <w:noProof/>
                  </w:rPr>
                </w:pPr>
                <w:r>
                  <w:rPr>
                    <w:noProof/>
                  </w:rPr>
                  <w:t xml:space="preserve">[25] </w:t>
                </w:r>
              </w:p>
            </w:tc>
            <w:tc>
              <w:tcPr>
                <w:tcW w:w="0" w:type="auto"/>
                <w:hideMark/>
              </w:tcPr>
              <w:p w14:paraId="3B47045D" w14:textId="77777777" w:rsidR="00213985" w:rsidRDefault="00213985" w:rsidP="00B51058">
                <w:pPr>
                  <w:pStyle w:val="Bibliography"/>
                  <w:spacing w:line="240" w:lineRule="auto"/>
                  <w:rPr>
                    <w:noProof/>
                  </w:rPr>
                </w:pPr>
                <w:r>
                  <w:rPr>
                    <w:noProof/>
                  </w:rPr>
                  <w:t>S. Kumar, “Spring Boot Application using Three Layered Architecture,” aypee University of Information Technology, Solan, H.P., Solan, 2023.</w:t>
                </w:r>
              </w:p>
            </w:tc>
          </w:tr>
          <w:tr w:rsidR="00213985" w14:paraId="67C97F1D" w14:textId="77777777">
            <w:trPr>
              <w:divId w:val="1058242221"/>
              <w:tblCellSpacing w:w="15" w:type="dxa"/>
            </w:trPr>
            <w:tc>
              <w:tcPr>
                <w:tcW w:w="50" w:type="pct"/>
                <w:hideMark/>
              </w:tcPr>
              <w:p w14:paraId="6263552F" w14:textId="77777777" w:rsidR="00213985" w:rsidRDefault="00213985" w:rsidP="00B51058">
                <w:pPr>
                  <w:pStyle w:val="Bibliography"/>
                  <w:spacing w:line="240" w:lineRule="auto"/>
                  <w:rPr>
                    <w:noProof/>
                  </w:rPr>
                </w:pPr>
                <w:r>
                  <w:rPr>
                    <w:noProof/>
                  </w:rPr>
                  <w:t xml:space="preserve">[26] </w:t>
                </w:r>
              </w:p>
            </w:tc>
            <w:tc>
              <w:tcPr>
                <w:tcW w:w="0" w:type="auto"/>
                <w:hideMark/>
              </w:tcPr>
              <w:p w14:paraId="17C7D1D4" w14:textId="77777777" w:rsidR="00213985" w:rsidRDefault="00213985" w:rsidP="00B51058">
                <w:pPr>
                  <w:pStyle w:val="Bibliography"/>
                  <w:spacing w:line="240" w:lineRule="auto"/>
                  <w:rPr>
                    <w:noProof/>
                  </w:rPr>
                </w:pPr>
                <w:r>
                  <w:rPr>
                    <w:noProof/>
                  </w:rPr>
                  <w:t xml:space="preserve">P. K. Joshi, “Concept to Production: Crafting Payment Solutions with Java and Spring Boot,” </w:t>
                </w:r>
                <w:r>
                  <w:rPr>
                    <w:i/>
                    <w:iCs/>
                    <w:noProof/>
                  </w:rPr>
                  <w:t xml:space="preserve">International Journal of Science and Research (IJSR), </w:t>
                </w:r>
                <w:r>
                  <w:rPr>
                    <w:noProof/>
                  </w:rPr>
                  <w:t xml:space="preserve">vol. International Journal of Science and Research (IJSR), p. 1590–1596, 2021. </w:t>
                </w:r>
              </w:p>
            </w:tc>
          </w:tr>
          <w:tr w:rsidR="00213985" w14:paraId="2B33CC69" w14:textId="77777777">
            <w:trPr>
              <w:divId w:val="1058242221"/>
              <w:tblCellSpacing w:w="15" w:type="dxa"/>
            </w:trPr>
            <w:tc>
              <w:tcPr>
                <w:tcW w:w="50" w:type="pct"/>
                <w:hideMark/>
              </w:tcPr>
              <w:p w14:paraId="381E7837" w14:textId="77777777" w:rsidR="00213985" w:rsidRDefault="00213985" w:rsidP="00B51058">
                <w:pPr>
                  <w:pStyle w:val="Bibliography"/>
                  <w:spacing w:line="240" w:lineRule="auto"/>
                  <w:rPr>
                    <w:noProof/>
                  </w:rPr>
                </w:pPr>
                <w:r>
                  <w:rPr>
                    <w:noProof/>
                  </w:rPr>
                  <w:t xml:space="preserve">[27] </w:t>
                </w:r>
              </w:p>
            </w:tc>
            <w:tc>
              <w:tcPr>
                <w:tcW w:w="0" w:type="auto"/>
                <w:hideMark/>
              </w:tcPr>
              <w:p w14:paraId="03F6B96A" w14:textId="77777777" w:rsidR="00213985" w:rsidRDefault="00213985" w:rsidP="00B51058">
                <w:pPr>
                  <w:pStyle w:val="Bibliography"/>
                  <w:spacing w:line="240" w:lineRule="auto"/>
                  <w:rPr>
                    <w:noProof/>
                  </w:rPr>
                </w:pPr>
                <w:r>
                  <w:rPr>
                    <w:noProof/>
                  </w:rPr>
                  <w:t xml:space="preserve">J. Yang, P. Subramaniam, S. Lu, C. Yan and A. Cheung, “How not to structure your database-backed web applications: a study of performance bugs in the wild,” in </w:t>
                </w:r>
                <w:r>
                  <w:rPr>
                    <w:i/>
                    <w:iCs/>
                    <w:noProof/>
                  </w:rPr>
                  <w:t>ICSE '18 — 40th International Conference on Software Engineering</w:t>
                </w:r>
                <w:r>
                  <w:rPr>
                    <w:noProof/>
                  </w:rPr>
                  <w:t xml:space="preserve">, Gothernburg, 2018. </w:t>
                </w:r>
              </w:p>
            </w:tc>
          </w:tr>
          <w:tr w:rsidR="00213985" w14:paraId="01230661" w14:textId="77777777">
            <w:trPr>
              <w:divId w:val="1058242221"/>
              <w:tblCellSpacing w:w="15" w:type="dxa"/>
            </w:trPr>
            <w:tc>
              <w:tcPr>
                <w:tcW w:w="50" w:type="pct"/>
                <w:hideMark/>
              </w:tcPr>
              <w:p w14:paraId="7D3594C2" w14:textId="77777777" w:rsidR="00213985" w:rsidRDefault="00213985" w:rsidP="00B51058">
                <w:pPr>
                  <w:pStyle w:val="Bibliography"/>
                  <w:spacing w:line="240" w:lineRule="auto"/>
                  <w:rPr>
                    <w:noProof/>
                  </w:rPr>
                </w:pPr>
                <w:r>
                  <w:rPr>
                    <w:noProof/>
                  </w:rPr>
                  <w:lastRenderedPageBreak/>
                  <w:t xml:space="preserve">[28] </w:t>
                </w:r>
              </w:p>
            </w:tc>
            <w:tc>
              <w:tcPr>
                <w:tcW w:w="0" w:type="auto"/>
                <w:hideMark/>
              </w:tcPr>
              <w:p w14:paraId="0B98D4A9" w14:textId="77777777" w:rsidR="00213985" w:rsidRDefault="00213985" w:rsidP="00B51058">
                <w:pPr>
                  <w:pStyle w:val="Bibliography"/>
                  <w:spacing w:line="240" w:lineRule="auto"/>
                  <w:rPr>
                    <w:noProof/>
                  </w:rPr>
                </w:pPr>
                <w:r>
                  <w:rPr>
                    <w:noProof/>
                  </w:rPr>
                  <w:t xml:space="preserve">H. Desamsetti, “Relational Database Management Systems in Business and Organization Strategies,” </w:t>
                </w:r>
                <w:r>
                  <w:rPr>
                    <w:i/>
                    <w:iCs/>
                    <w:noProof/>
                  </w:rPr>
                  <w:t xml:space="preserve">Global Disclosure of Economics and Business, </w:t>
                </w:r>
                <w:r>
                  <w:rPr>
                    <w:noProof/>
                  </w:rPr>
                  <w:t xml:space="preserve">vol. 9, no. 2, p. 151–162, 2020. </w:t>
                </w:r>
              </w:p>
            </w:tc>
          </w:tr>
          <w:tr w:rsidR="00213985" w14:paraId="6044E941" w14:textId="77777777">
            <w:trPr>
              <w:divId w:val="1058242221"/>
              <w:tblCellSpacing w:w="15" w:type="dxa"/>
            </w:trPr>
            <w:tc>
              <w:tcPr>
                <w:tcW w:w="50" w:type="pct"/>
                <w:hideMark/>
              </w:tcPr>
              <w:p w14:paraId="37B86672" w14:textId="77777777" w:rsidR="00213985" w:rsidRDefault="00213985" w:rsidP="00B51058">
                <w:pPr>
                  <w:pStyle w:val="Bibliography"/>
                  <w:spacing w:line="240" w:lineRule="auto"/>
                  <w:rPr>
                    <w:noProof/>
                  </w:rPr>
                </w:pPr>
                <w:r>
                  <w:rPr>
                    <w:noProof/>
                  </w:rPr>
                  <w:t xml:space="preserve">[29] </w:t>
                </w:r>
              </w:p>
            </w:tc>
            <w:tc>
              <w:tcPr>
                <w:tcW w:w="0" w:type="auto"/>
                <w:hideMark/>
              </w:tcPr>
              <w:p w14:paraId="383EE787" w14:textId="77777777" w:rsidR="00213985" w:rsidRDefault="00213985" w:rsidP="00B51058">
                <w:pPr>
                  <w:pStyle w:val="Bibliography"/>
                  <w:spacing w:line="240" w:lineRule="auto"/>
                  <w:rPr>
                    <w:noProof/>
                  </w:rPr>
                </w:pPr>
                <w:r>
                  <w:rPr>
                    <w:noProof/>
                  </w:rPr>
                  <w:t>E. E. Cobb, “The impact of object technology on commercial transaction processing,” Springer-Verlag, San Jose, 1995.</w:t>
                </w:r>
              </w:p>
            </w:tc>
          </w:tr>
          <w:tr w:rsidR="00213985" w14:paraId="3AAE2DC8" w14:textId="77777777">
            <w:trPr>
              <w:divId w:val="1058242221"/>
              <w:tblCellSpacing w:w="15" w:type="dxa"/>
            </w:trPr>
            <w:tc>
              <w:tcPr>
                <w:tcW w:w="50" w:type="pct"/>
                <w:hideMark/>
              </w:tcPr>
              <w:p w14:paraId="4EB539D4" w14:textId="77777777" w:rsidR="00213985" w:rsidRDefault="00213985" w:rsidP="00B51058">
                <w:pPr>
                  <w:pStyle w:val="Bibliography"/>
                  <w:spacing w:line="240" w:lineRule="auto"/>
                  <w:rPr>
                    <w:noProof/>
                  </w:rPr>
                </w:pPr>
                <w:r>
                  <w:rPr>
                    <w:noProof/>
                  </w:rPr>
                  <w:t xml:space="preserve">[30] </w:t>
                </w:r>
              </w:p>
            </w:tc>
            <w:tc>
              <w:tcPr>
                <w:tcW w:w="0" w:type="auto"/>
                <w:hideMark/>
              </w:tcPr>
              <w:p w14:paraId="19786457" w14:textId="77777777" w:rsidR="00213985" w:rsidRDefault="00213985" w:rsidP="00B51058">
                <w:pPr>
                  <w:pStyle w:val="Bibliography"/>
                  <w:spacing w:line="240" w:lineRule="auto"/>
                  <w:rPr>
                    <w:noProof/>
                  </w:rPr>
                </w:pPr>
                <w:r>
                  <w:rPr>
                    <w:noProof/>
                  </w:rPr>
                  <w:t xml:space="preserve">D. Colley, C. Stanier and M. Asaduzzaman, “Investigating the Effects of Object-Relational Impedance Mismatch on the Efficiency of Object-Relational Mapping Frameworks,” </w:t>
                </w:r>
                <w:r>
                  <w:rPr>
                    <w:i/>
                    <w:iCs/>
                    <w:noProof/>
                  </w:rPr>
                  <w:t xml:space="preserve">Journal of Database Management, </w:t>
                </w:r>
                <w:r>
                  <w:rPr>
                    <w:noProof/>
                  </w:rPr>
                  <w:t xml:space="preserve">vol. 31, no. 4, 2020. </w:t>
                </w:r>
              </w:p>
            </w:tc>
          </w:tr>
          <w:tr w:rsidR="00213985" w14:paraId="7866F6AB" w14:textId="77777777">
            <w:trPr>
              <w:divId w:val="1058242221"/>
              <w:tblCellSpacing w:w="15" w:type="dxa"/>
            </w:trPr>
            <w:tc>
              <w:tcPr>
                <w:tcW w:w="50" w:type="pct"/>
                <w:hideMark/>
              </w:tcPr>
              <w:p w14:paraId="471F12C5" w14:textId="77777777" w:rsidR="00213985" w:rsidRDefault="00213985" w:rsidP="00B51058">
                <w:pPr>
                  <w:pStyle w:val="Bibliography"/>
                  <w:spacing w:line="240" w:lineRule="auto"/>
                  <w:rPr>
                    <w:noProof/>
                  </w:rPr>
                </w:pPr>
                <w:r>
                  <w:rPr>
                    <w:noProof/>
                  </w:rPr>
                  <w:t xml:space="preserve">[31] </w:t>
                </w:r>
              </w:p>
            </w:tc>
            <w:tc>
              <w:tcPr>
                <w:tcW w:w="0" w:type="auto"/>
                <w:hideMark/>
              </w:tcPr>
              <w:p w14:paraId="0E1FE37D" w14:textId="77777777" w:rsidR="00213985" w:rsidRDefault="00213985" w:rsidP="00B51058">
                <w:pPr>
                  <w:pStyle w:val="Bibliography"/>
                  <w:spacing w:line="240" w:lineRule="auto"/>
                  <w:rPr>
                    <w:noProof/>
                  </w:rPr>
                </w:pPr>
                <w:r>
                  <w:rPr>
                    <w:noProof/>
                  </w:rPr>
                  <w:t>F. Freitas, A. Ferreira and J. Cunha, “A Methodology for Refactoring ORM-Based Monolithic Web Applications into Microservices,” Elsevier, Amsterdam, 2023.</w:t>
                </w:r>
              </w:p>
            </w:tc>
          </w:tr>
          <w:tr w:rsidR="00213985" w14:paraId="14A83E75" w14:textId="77777777">
            <w:trPr>
              <w:divId w:val="1058242221"/>
              <w:tblCellSpacing w:w="15" w:type="dxa"/>
            </w:trPr>
            <w:tc>
              <w:tcPr>
                <w:tcW w:w="50" w:type="pct"/>
                <w:hideMark/>
              </w:tcPr>
              <w:p w14:paraId="2111EA2B" w14:textId="77777777" w:rsidR="00213985" w:rsidRDefault="00213985" w:rsidP="00B51058">
                <w:pPr>
                  <w:pStyle w:val="Bibliography"/>
                  <w:spacing w:line="240" w:lineRule="auto"/>
                  <w:rPr>
                    <w:noProof/>
                  </w:rPr>
                </w:pPr>
                <w:r>
                  <w:rPr>
                    <w:noProof/>
                  </w:rPr>
                  <w:t xml:space="preserve">[32] </w:t>
                </w:r>
              </w:p>
            </w:tc>
            <w:tc>
              <w:tcPr>
                <w:tcW w:w="0" w:type="auto"/>
                <w:hideMark/>
              </w:tcPr>
              <w:p w14:paraId="47514A9D" w14:textId="77777777" w:rsidR="00213985" w:rsidRDefault="00213985" w:rsidP="00B51058">
                <w:pPr>
                  <w:pStyle w:val="Bibliography"/>
                  <w:spacing w:line="240" w:lineRule="auto"/>
                  <w:rPr>
                    <w:noProof/>
                  </w:rPr>
                </w:pPr>
                <w:r>
                  <w:rPr>
                    <w:noProof/>
                  </w:rPr>
                  <w:t>M. Ellison, “Evaluating Cloud Migration Options for Relational Databases,” University of York, York, 2017.</w:t>
                </w:r>
              </w:p>
            </w:tc>
          </w:tr>
          <w:tr w:rsidR="00213985" w14:paraId="0DBF0E04" w14:textId="77777777">
            <w:trPr>
              <w:divId w:val="1058242221"/>
              <w:tblCellSpacing w:w="15" w:type="dxa"/>
            </w:trPr>
            <w:tc>
              <w:tcPr>
                <w:tcW w:w="50" w:type="pct"/>
                <w:hideMark/>
              </w:tcPr>
              <w:p w14:paraId="1570C4AE" w14:textId="77777777" w:rsidR="00213985" w:rsidRDefault="00213985" w:rsidP="00B51058">
                <w:pPr>
                  <w:pStyle w:val="Bibliography"/>
                  <w:spacing w:line="240" w:lineRule="auto"/>
                  <w:rPr>
                    <w:noProof/>
                  </w:rPr>
                </w:pPr>
                <w:r>
                  <w:rPr>
                    <w:noProof/>
                  </w:rPr>
                  <w:t xml:space="preserve">[33] </w:t>
                </w:r>
              </w:p>
            </w:tc>
            <w:tc>
              <w:tcPr>
                <w:tcW w:w="0" w:type="auto"/>
                <w:hideMark/>
              </w:tcPr>
              <w:p w14:paraId="22360734" w14:textId="77777777" w:rsidR="00213985" w:rsidRDefault="00213985" w:rsidP="00B51058">
                <w:pPr>
                  <w:pStyle w:val="Bibliography"/>
                  <w:spacing w:line="240" w:lineRule="auto"/>
                  <w:rPr>
                    <w:noProof/>
                  </w:rPr>
                </w:pPr>
                <w:r>
                  <w:rPr>
                    <w:noProof/>
                  </w:rPr>
                  <w:t xml:space="preserve">F. Jovanov, V. Zdraveski, M. Gusev and M. Kostoska, “Optimization and Parallelization of Object-Relational Mappers,” in </w:t>
                </w:r>
                <w:r>
                  <w:rPr>
                    <w:i/>
                    <w:iCs/>
                    <w:noProof/>
                  </w:rPr>
                  <w:t>2023 46th MIPRO ICT and Electronics Convention (MIPRO)</w:t>
                </w:r>
                <w:r>
                  <w:rPr>
                    <w:noProof/>
                  </w:rPr>
                  <w:t xml:space="preserve">, Opatija, 2023. </w:t>
                </w:r>
              </w:p>
            </w:tc>
          </w:tr>
          <w:tr w:rsidR="00213985" w14:paraId="472F4715" w14:textId="77777777">
            <w:trPr>
              <w:divId w:val="1058242221"/>
              <w:tblCellSpacing w:w="15" w:type="dxa"/>
            </w:trPr>
            <w:tc>
              <w:tcPr>
                <w:tcW w:w="50" w:type="pct"/>
                <w:hideMark/>
              </w:tcPr>
              <w:p w14:paraId="758964CD" w14:textId="77777777" w:rsidR="00213985" w:rsidRDefault="00213985" w:rsidP="00B51058">
                <w:pPr>
                  <w:pStyle w:val="Bibliography"/>
                  <w:spacing w:line="240" w:lineRule="auto"/>
                  <w:rPr>
                    <w:noProof/>
                  </w:rPr>
                </w:pPr>
                <w:r>
                  <w:rPr>
                    <w:noProof/>
                  </w:rPr>
                  <w:t xml:space="preserve">[34] </w:t>
                </w:r>
              </w:p>
            </w:tc>
            <w:tc>
              <w:tcPr>
                <w:tcW w:w="0" w:type="auto"/>
                <w:hideMark/>
              </w:tcPr>
              <w:p w14:paraId="32ECF2E7" w14:textId="77777777" w:rsidR="00213985" w:rsidRDefault="00213985" w:rsidP="00B51058">
                <w:pPr>
                  <w:pStyle w:val="Bibliography"/>
                  <w:spacing w:line="240" w:lineRule="auto"/>
                  <w:rPr>
                    <w:noProof/>
                  </w:rPr>
                </w:pPr>
                <w:r>
                  <w:rPr>
                    <w:noProof/>
                  </w:rPr>
                  <w:t>H. Houssein, “Are ORMs the end of stored procedures?,” Linnaeus University, Faculty of Technology, Department of Computer Science, Växjö, 2017.</w:t>
                </w:r>
              </w:p>
            </w:tc>
          </w:tr>
          <w:tr w:rsidR="00213985" w14:paraId="53402C47" w14:textId="77777777">
            <w:trPr>
              <w:divId w:val="1058242221"/>
              <w:tblCellSpacing w:w="15" w:type="dxa"/>
            </w:trPr>
            <w:tc>
              <w:tcPr>
                <w:tcW w:w="50" w:type="pct"/>
                <w:hideMark/>
              </w:tcPr>
              <w:p w14:paraId="7BC6CF2F" w14:textId="77777777" w:rsidR="00213985" w:rsidRDefault="00213985" w:rsidP="00B51058">
                <w:pPr>
                  <w:pStyle w:val="Bibliography"/>
                  <w:spacing w:line="240" w:lineRule="auto"/>
                  <w:rPr>
                    <w:noProof/>
                  </w:rPr>
                </w:pPr>
                <w:r>
                  <w:rPr>
                    <w:noProof/>
                  </w:rPr>
                  <w:t xml:space="preserve">[35] </w:t>
                </w:r>
              </w:p>
            </w:tc>
            <w:tc>
              <w:tcPr>
                <w:tcW w:w="0" w:type="auto"/>
                <w:hideMark/>
              </w:tcPr>
              <w:p w14:paraId="1507471F" w14:textId="77777777" w:rsidR="00213985" w:rsidRDefault="00213985" w:rsidP="00B51058">
                <w:pPr>
                  <w:pStyle w:val="Bibliography"/>
                  <w:spacing w:line="240" w:lineRule="auto"/>
                  <w:rPr>
                    <w:noProof/>
                  </w:rPr>
                </w:pPr>
                <w:r>
                  <w:rPr>
                    <w:noProof/>
                  </w:rPr>
                  <w:t>S. Saddar, J. Baloch, M. Sami, N. Pirzada, V. Khalique and A. A. Memon, “Evaluating Performance of Hibernate ORM based Applications using HQL Query Optimization,” Oriental Scientific Publishing Company, Varanasi, 2018.</w:t>
                </w:r>
              </w:p>
            </w:tc>
          </w:tr>
        </w:tbl>
        <w:p w14:paraId="5FEF8C96" w14:textId="77777777" w:rsidR="00213985" w:rsidRDefault="00213985" w:rsidP="00B51058">
          <w:pPr>
            <w:spacing w:line="240" w:lineRule="auto"/>
            <w:divId w:val="1058242221"/>
            <w:rPr>
              <w:rFonts w:eastAsia="Times New Roman"/>
              <w:noProof/>
            </w:rPr>
          </w:pPr>
        </w:p>
        <w:p w14:paraId="49C1D781" w14:textId="78693D9D" w:rsidR="00C70CEE" w:rsidRDefault="00C70CEE" w:rsidP="00B51058">
          <w:pPr>
            <w:spacing w:line="240" w:lineRule="auto"/>
          </w:pPr>
          <w:r>
            <w:rPr>
              <w:b/>
              <w:bCs/>
            </w:rPr>
            <w:fldChar w:fldCharType="end"/>
          </w:r>
        </w:p>
      </w:sdtContent>
    </w:sdt>
    <w:p w14:paraId="21D73EF2" w14:textId="77777777" w:rsidR="00725DBF" w:rsidRPr="008B103F" w:rsidRDefault="00725DBF" w:rsidP="00B51058">
      <w:pPr>
        <w:spacing w:line="240" w:lineRule="auto"/>
      </w:pPr>
    </w:p>
    <w:sectPr w:rsidR="00725DBF" w:rsidRPr="008B10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136"/>
    <w:multiLevelType w:val="hybridMultilevel"/>
    <w:tmpl w:val="E3D4B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772BE"/>
    <w:multiLevelType w:val="multilevel"/>
    <w:tmpl w:val="49D4A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DB07D6"/>
    <w:multiLevelType w:val="multilevel"/>
    <w:tmpl w:val="7714C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920270"/>
    <w:multiLevelType w:val="multilevel"/>
    <w:tmpl w:val="40E2A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2389090">
    <w:abstractNumId w:val="0"/>
  </w:num>
  <w:num w:numId="2" w16cid:durableId="634991846">
    <w:abstractNumId w:val="1"/>
  </w:num>
  <w:num w:numId="3" w16cid:durableId="35861974">
    <w:abstractNumId w:val="3"/>
  </w:num>
  <w:num w:numId="4" w16cid:durableId="1205368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BFB"/>
    <w:rsid w:val="00004076"/>
    <w:rsid w:val="0002108F"/>
    <w:rsid w:val="000215FD"/>
    <w:rsid w:val="00027271"/>
    <w:rsid w:val="00055C31"/>
    <w:rsid w:val="00060CB3"/>
    <w:rsid w:val="000623F5"/>
    <w:rsid w:val="0006790A"/>
    <w:rsid w:val="00077FF6"/>
    <w:rsid w:val="00081696"/>
    <w:rsid w:val="00083BC8"/>
    <w:rsid w:val="000948CD"/>
    <w:rsid w:val="000A4C07"/>
    <w:rsid w:val="000A63EA"/>
    <w:rsid w:val="000C11C8"/>
    <w:rsid w:val="000C37C0"/>
    <w:rsid w:val="000F2E76"/>
    <w:rsid w:val="000F7EEF"/>
    <w:rsid w:val="001034C9"/>
    <w:rsid w:val="00106F5A"/>
    <w:rsid w:val="001137B5"/>
    <w:rsid w:val="00120190"/>
    <w:rsid w:val="001214E7"/>
    <w:rsid w:val="0012762E"/>
    <w:rsid w:val="0013627D"/>
    <w:rsid w:val="0014647A"/>
    <w:rsid w:val="001532DF"/>
    <w:rsid w:val="00156E9A"/>
    <w:rsid w:val="00161389"/>
    <w:rsid w:val="001621DF"/>
    <w:rsid w:val="00165BE5"/>
    <w:rsid w:val="00174B52"/>
    <w:rsid w:val="00175A09"/>
    <w:rsid w:val="00181028"/>
    <w:rsid w:val="0019083F"/>
    <w:rsid w:val="00191AA3"/>
    <w:rsid w:val="00196738"/>
    <w:rsid w:val="001A0622"/>
    <w:rsid w:val="001A4B59"/>
    <w:rsid w:val="001B5B47"/>
    <w:rsid w:val="001C0A47"/>
    <w:rsid w:val="001C0D55"/>
    <w:rsid w:val="001C1C2B"/>
    <w:rsid w:val="001D1F2C"/>
    <w:rsid w:val="001D79BF"/>
    <w:rsid w:val="001E070F"/>
    <w:rsid w:val="001E0EB7"/>
    <w:rsid w:val="001E75E3"/>
    <w:rsid w:val="002035E7"/>
    <w:rsid w:val="0020373B"/>
    <w:rsid w:val="00211438"/>
    <w:rsid w:val="00213985"/>
    <w:rsid w:val="00213D4D"/>
    <w:rsid w:val="002142A4"/>
    <w:rsid w:val="002163AC"/>
    <w:rsid w:val="00222434"/>
    <w:rsid w:val="00222572"/>
    <w:rsid w:val="002275D9"/>
    <w:rsid w:val="00255CF4"/>
    <w:rsid w:val="00256854"/>
    <w:rsid w:val="00282BE0"/>
    <w:rsid w:val="0029524F"/>
    <w:rsid w:val="002A2ACF"/>
    <w:rsid w:val="002A61EA"/>
    <w:rsid w:val="002B5373"/>
    <w:rsid w:val="002B7540"/>
    <w:rsid w:val="002C5393"/>
    <w:rsid w:val="002C56EA"/>
    <w:rsid w:val="002D26C9"/>
    <w:rsid w:val="002F5F7B"/>
    <w:rsid w:val="002F7A7C"/>
    <w:rsid w:val="00302499"/>
    <w:rsid w:val="0030523B"/>
    <w:rsid w:val="003070DE"/>
    <w:rsid w:val="00314647"/>
    <w:rsid w:val="00324AC7"/>
    <w:rsid w:val="00336F63"/>
    <w:rsid w:val="0034410E"/>
    <w:rsid w:val="00352500"/>
    <w:rsid w:val="003629AF"/>
    <w:rsid w:val="0036303C"/>
    <w:rsid w:val="00363568"/>
    <w:rsid w:val="00381AF3"/>
    <w:rsid w:val="003847D9"/>
    <w:rsid w:val="0038594C"/>
    <w:rsid w:val="0039489C"/>
    <w:rsid w:val="003A2B0F"/>
    <w:rsid w:val="003A4B06"/>
    <w:rsid w:val="003D307E"/>
    <w:rsid w:val="003D4B38"/>
    <w:rsid w:val="003D62ED"/>
    <w:rsid w:val="003E6382"/>
    <w:rsid w:val="00400FEC"/>
    <w:rsid w:val="0040599D"/>
    <w:rsid w:val="00411FCA"/>
    <w:rsid w:val="004158BB"/>
    <w:rsid w:val="0042618B"/>
    <w:rsid w:val="0043714E"/>
    <w:rsid w:val="0045110C"/>
    <w:rsid w:val="00454088"/>
    <w:rsid w:val="0045476B"/>
    <w:rsid w:val="004660CA"/>
    <w:rsid w:val="004670DD"/>
    <w:rsid w:val="00470F31"/>
    <w:rsid w:val="00477999"/>
    <w:rsid w:val="004B7E3A"/>
    <w:rsid w:val="004C2DAF"/>
    <w:rsid w:val="004C2F77"/>
    <w:rsid w:val="004C48A4"/>
    <w:rsid w:val="004C6B15"/>
    <w:rsid w:val="004D04BC"/>
    <w:rsid w:val="004D12BD"/>
    <w:rsid w:val="004D77B9"/>
    <w:rsid w:val="004E2102"/>
    <w:rsid w:val="004F02F8"/>
    <w:rsid w:val="004F40E9"/>
    <w:rsid w:val="0051405C"/>
    <w:rsid w:val="00514607"/>
    <w:rsid w:val="00516D89"/>
    <w:rsid w:val="005447E5"/>
    <w:rsid w:val="00552A57"/>
    <w:rsid w:val="00563BAD"/>
    <w:rsid w:val="00570962"/>
    <w:rsid w:val="00590D4D"/>
    <w:rsid w:val="0059181E"/>
    <w:rsid w:val="00594794"/>
    <w:rsid w:val="00595C19"/>
    <w:rsid w:val="005A1E0C"/>
    <w:rsid w:val="005C1525"/>
    <w:rsid w:val="005C64F3"/>
    <w:rsid w:val="005C72E4"/>
    <w:rsid w:val="005D1913"/>
    <w:rsid w:val="005D465F"/>
    <w:rsid w:val="005D4788"/>
    <w:rsid w:val="005D6210"/>
    <w:rsid w:val="005D755C"/>
    <w:rsid w:val="005E4B27"/>
    <w:rsid w:val="005F50DD"/>
    <w:rsid w:val="005F70C7"/>
    <w:rsid w:val="005F7FD4"/>
    <w:rsid w:val="00633233"/>
    <w:rsid w:val="0063584E"/>
    <w:rsid w:val="00635985"/>
    <w:rsid w:val="00637176"/>
    <w:rsid w:val="00637EBC"/>
    <w:rsid w:val="0065002B"/>
    <w:rsid w:val="00654A6F"/>
    <w:rsid w:val="006604AE"/>
    <w:rsid w:val="006635A0"/>
    <w:rsid w:val="00697A6A"/>
    <w:rsid w:val="006A577F"/>
    <w:rsid w:val="006A5FD1"/>
    <w:rsid w:val="006C7D50"/>
    <w:rsid w:val="006D10D8"/>
    <w:rsid w:val="006D5B79"/>
    <w:rsid w:val="006D7A65"/>
    <w:rsid w:val="006E326A"/>
    <w:rsid w:val="006F09A0"/>
    <w:rsid w:val="006F13BC"/>
    <w:rsid w:val="006F4BC3"/>
    <w:rsid w:val="00701BFB"/>
    <w:rsid w:val="00704DC3"/>
    <w:rsid w:val="00705654"/>
    <w:rsid w:val="0070658E"/>
    <w:rsid w:val="00710CC7"/>
    <w:rsid w:val="00715E88"/>
    <w:rsid w:val="007175DF"/>
    <w:rsid w:val="00717A30"/>
    <w:rsid w:val="00725787"/>
    <w:rsid w:val="00725DBF"/>
    <w:rsid w:val="007304F5"/>
    <w:rsid w:val="0073226F"/>
    <w:rsid w:val="00737AD4"/>
    <w:rsid w:val="00740819"/>
    <w:rsid w:val="00747A1D"/>
    <w:rsid w:val="00751D8B"/>
    <w:rsid w:val="007558A2"/>
    <w:rsid w:val="00773AD2"/>
    <w:rsid w:val="007763D5"/>
    <w:rsid w:val="007815CF"/>
    <w:rsid w:val="00794191"/>
    <w:rsid w:val="007A16B2"/>
    <w:rsid w:val="007A4AFE"/>
    <w:rsid w:val="007B28C7"/>
    <w:rsid w:val="007B5A2E"/>
    <w:rsid w:val="007D0CD2"/>
    <w:rsid w:val="007D5C0F"/>
    <w:rsid w:val="007E249B"/>
    <w:rsid w:val="007E2726"/>
    <w:rsid w:val="007E440A"/>
    <w:rsid w:val="007E657C"/>
    <w:rsid w:val="00801F69"/>
    <w:rsid w:val="00802E76"/>
    <w:rsid w:val="0080624C"/>
    <w:rsid w:val="008110ED"/>
    <w:rsid w:val="00824832"/>
    <w:rsid w:val="0083639F"/>
    <w:rsid w:val="00843F32"/>
    <w:rsid w:val="00847ED2"/>
    <w:rsid w:val="008558AD"/>
    <w:rsid w:val="00856315"/>
    <w:rsid w:val="00857F73"/>
    <w:rsid w:val="008634CA"/>
    <w:rsid w:val="00864D18"/>
    <w:rsid w:val="00871BF5"/>
    <w:rsid w:val="00871DE7"/>
    <w:rsid w:val="0087396C"/>
    <w:rsid w:val="008909ED"/>
    <w:rsid w:val="008A028F"/>
    <w:rsid w:val="008A6EE9"/>
    <w:rsid w:val="008B103F"/>
    <w:rsid w:val="008B252A"/>
    <w:rsid w:val="008B3093"/>
    <w:rsid w:val="008B5C25"/>
    <w:rsid w:val="008C4BE4"/>
    <w:rsid w:val="008D154B"/>
    <w:rsid w:val="008D5365"/>
    <w:rsid w:val="008D5E52"/>
    <w:rsid w:val="008E2041"/>
    <w:rsid w:val="008F5410"/>
    <w:rsid w:val="009021E1"/>
    <w:rsid w:val="00906002"/>
    <w:rsid w:val="00912422"/>
    <w:rsid w:val="00932C52"/>
    <w:rsid w:val="00953F64"/>
    <w:rsid w:val="00954A72"/>
    <w:rsid w:val="00957A33"/>
    <w:rsid w:val="00965911"/>
    <w:rsid w:val="00966D36"/>
    <w:rsid w:val="0097316B"/>
    <w:rsid w:val="00980B6A"/>
    <w:rsid w:val="009855BF"/>
    <w:rsid w:val="009C170A"/>
    <w:rsid w:val="009C1999"/>
    <w:rsid w:val="009C3E98"/>
    <w:rsid w:val="009D5B3F"/>
    <w:rsid w:val="009E2C0B"/>
    <w:rsid w:val="009F543C"/>
    <w:rsid w:val="00A05DD7"/>
    <w:rsid w:val="00A140C0"/>
    <w:rsid w:val="00A2779C"/>
    <w:rsid w:val="00A34CAB"/>
    <w:rsid w:val="00A5173F"/>
    <w:rsid w:val="00A525C8"/>
    <w:rsid w:val="00A5458D"/>
    <w:rsid w:val="00A62CE3"/>
    <w:rsid w:val="00A82C9A"/>
    <w:rsid w:val="00A94BD6"/>
    <w:rsid w:val="00A95C3E"/>
    <w:rsid w:val="00AA227F"/>
    <w:rsid w:val="00AA6C23"/>
    <w:rsid w:val="00AA6D91"/>
    <w:rsid w:val="00AC02A8"/>
    <w:rsid w:val="00AC4E2C"/>
    <w:rsid w:val="00AC5542"/>
    <w:rsid w:val="00AD2D1F"/>
    <w:rsid w:val="00AD379B"/>
    <w:rsid w:val="00AD57C3"/>
    <w:rsid w:val="00AE5A9C"/>
    <w:rsid w:val="00AF738A"/>
    <w:rsid w:val="00B32692"/>
    <w:rsid w:val="00B441BE"/>
    <w:rsid w:val="00B51058"/>
    <w:rsid w:val="00B5544E"/>
    <w:rsid w:val="00B8033F"/>
    <w:rsid w:val="00B81F56"/>
    <w:rsid w:val="00B96602"/>
    <w:rsid w:val="00BA4455"/>
    <w:rsid w:val="00BC480F"/>
    <w:rsid w:val="00BE3936"/>
    <w:rsid w:val="00BE5216"/>
    <w:rsid w:val="00BF1CB8"/>
    <w:rsid w:val="00C15B02"/>
    <w:rsid w:val="00C2240C"/>
    <w:rsid w:val="00C376B4"/>
    <w:rsid w:val="00C40094"/>
    <w:rsid w:val="00C44E22"/>
    <w:rsid w:val="00C60BC2"/>
    <w:rsid w:val="00C63C6F"/>
    <w:rsid w:val="00C64E21"/>
    <w:rsid w:val="00C70CEE"/>
    <w:rsid w:val="00C70DFF"/>
    <w:rsid w:val="00C87F08"/>
    <w:rsid w:val="00C90C4A"/>
    <w:rsid w:val="00C90F43"/>
    <w:rsid w:val="00C96D7A"/>
    <w:rsid w:val="00CA011B"/>
    <w:rsid w:val="00CB073A"/>
    <w:rsid w:val="00CB1465"/>
    <w:rsid w:val="00CB2DA6"/>
    <w:rsid w:val="00CB4D71"/>
    <w:rsid w:val="00CB7FB0"/>
    <w:rsid w:val="00CC7CDE"/>
    <w:rsid w:val="00CD129C"/>
    <w:rsid w:val="00CD20BF"/>
    <w:rsid w:val="00CE0F7A"/>
    <w:rsid w:val="00CF5CDF"/>
    <w:rsid w:val="00CF7BE5"/>
    <w:rsid w:val="00D00F3A"/>
    <w:rsid w:val="00D07875"/>
    <w:rsid w:val="00D10685"/>
    <w:rsid w:val="00D13237"/>
    <w:rsid w:val="00D238E0"/>
    <w:rsid w:val="00D43D91"/>
    <w:rsid w:val="00D50C57"/>
    <w:rsid w:val="00D51616"/>
    <w:rsid w:val="00D5249E"/>
    <w:rsid w:val="00D624CF"/>
    <w:rsid w:val="00D64A6B"/>
    <w:rsid w:val="00D757F5"/>
    <w:rsid w:val="00D95542"/>
    <w:rsid w:val="00DA230F"/>
    <w:rsid w:val="00DA257F"/>
    <w:rsid w:val="00DA66BD"/>
    <w:rsid w:val="00DB1B2B"/>
    <w:rsid w:val="00DC1F2A"/>
    <w:rsid w:val="00DC65A1"/>
    <w:rsid w:val="00DD4A33"/>
    <w:rsid w:val="00DD559F"/>
    <w:rsid w:val="00DE06AC"/>
    <w:rsid w:val="00DF6BC0"/>
    <w:rsid w:val="00DF7C59"/>
    <w:rsid w:val="00E06108"/>
    <w:rsid w:val="00E26079"/>
    <w:rsid w:val="00E323FD"/>
    <w:rsid w:val="00E32D56"/>
    <w:rsid w:val="00E41559"/>
    <w:rsid w:val="00E62A49"/>
    <w:rsid w:val="00E64F51"/>
    <w:rsid w:val="00E72BAB"/>
    <w:rsid w:val="00E75ED1"/>
    <w:rsid w:val="00E771D9"/>
    <w:rsid w:val="00E775CB"/>
    <w:rsid w:val="00E8476E"/>
    <w:rsid w:val="00E904C0"/>
    <w:rsid w:val="00ED355F"/>
    <w:rsid w:val="00ED7F62"/>
    <w:rsid w:val="00EE32FB"/>
    <w:rsid w:val="00EF1C15"/>
    <w:rsid w:val="00F00475"/>
    <w:rsid w:val="00F0654D"/>
    <w:rsid w:val="00F201B9"/>
    <w:rsid w:val="00F37FF3"/>
    <w:rsid w:val="00F42E2A"/>
    <w:rsid w:val="00F44AF8"/>
    <w:rsid w:val="00F548D9"/>
    <w:rsid w:val="00F624F2"/>
    <w:rsid w:val="00F7276E"/>
    <w:rsid w:val="00FA28D9"/>
    <w:rsid w:val="00FB4AEB"/>
    <w:rsid w:val="00FD18FC"/>
    <w:rsid w:val="00FE7D72"/>
    <w:rsid w:val="00FF4F36"/>
    <w:rsid w:val="00FF6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5A97"/>
  <w15:chartTrackingRefBased/>
  <w15:docId w15:val="{7E1E1BCE-5626-9445-B6E4-030BD23B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1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1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BFB"/>
    <w:rPr>
      <w:rFonts w:eastAsiaTheme="majorEastAsia" w:cstheme="majorBidi"/>
      <w:color w:val="272727" w:themeColor="text1" w:themeTint="D8"/>
    </w:rPr>
  </w:style>
  <w:style w:type="paragraph" w:styleId="Title">
    <w:name w:val="Title"/>
    <w:basedOn w:val="Normal"/>
    <w:next w:val="Normal"/>
    <w:link w:val="TitleChar"/>
    <w:uiPriority w:val="10"/>
    <w:qFormat/>
    <w:rsid w:val="00701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BFB"/>
    <w:pPr>
      <w:spacing w:before="160"/>
      <w:jc w:val="center"/>
    </w:pPr>
    <w:rPr>
      <w:i/>
      <w:iCs/>
      <w:color w:val="404040" w:themeColor="text1" w:themeTint="BF"/>
    </w:rPr>
  </w:style>
  <w:style w:type="character" w:customStyle="1" w:styleId="QuoteChar">
    <w:name w:val="Quote Char"/>
    <w:basedOn w:val="DefaultParagraphFont"/>
    <w:link w:val="Quote"/>
    <w:uiPriority w:val="29"/>
    <w:rsid w:val="00701BFB"/>
    <w:rPr>
      <w:i/>
      <w:iCs/>
      <w:color w:val="404040" w:themeColor="text1" w:themeTint="BF"/>
    </w:rPr>
  </w:style>
  <w:style w:type="paragraph" w:styleId="ListParagraph">
    <w:name w:val="List Paragraph"/>
    <w:basedOn w:val="Normal"/>
    <w:uiPriority w:val="34"/>
    <w:qFormat/>
    <w:rsid w:val="00701BFB"/>
    <w:pPr>
      <w:ind w:left="720"/>
      <w:contextualSpacing/>
    </w:pPr>
  </w:style>
  <w:style w:type="character" w:styleId="IntenseEmphasis">
    <w:name w:val="Intense Emphasis"/>
    <w:basedOn w:val="DefaultParagraphFont"/>
    <w:uiPriority w:val="21"/>
    <w:qFormat/>
    <w:rsid w:val="00701BFB"/>
    <w:rPr>
      <w:i/>
      <w:iCs/>
      <w:color w:val="0F4761" w:themeColor="accent1" w:themeShade="BF"/>
    </w:rPr>
  </w:style>
  <w:style w:type="paragraph" w:styleId="IntenseQuote">
    <w:name w:val="Intense Quote"/>
    <w:basedOn w:val="Normal"/>
    <w:next w:val="Normal"/>
    <w:link w:val="IntenseQuoteChar"/>
    <w:uiPriority w:val="30"/>
    <w:qFormat/>
    <w:rsid w:val="00701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BFB"/>
    <w:rPr>
      <w:i/>
      <w:iCs/>
      <w:color w:val="0F4761" w:themeColor="accent1" w:themeShade="BF"/>
    </w:rPr>
  </w:style>
  <w:style w:type="character" w:styleId="IntenseReference">
    <w:name w:val="Intense Reference"/>
    <w:basedOn w:val="DefaultParagraphFont"/>
    <w:uiPriority w:val="32"/>
    <w:qFormat/>
    <w:rsid w:val="00701BFB"/>
    <w:rPr>
      <w:b/>
      <w:bCs/>
      <w:smallCaps/>
      <w:color w:val="0F4761" w:themeColor="accent1" w:themeShade="BF"/>
      <w:spacing w:val="5"/>
    </w:rPr>
  </w:style>
  <w:style w:type="character" w:styleId="Hyperlink">
    <w:name w:val="Hyperlink"/>
    <w:basedOn w:val="DefaultParagraphFont"/>
    <w:uiPriority w:val="99"/>
    <w:unhideWhenUsed/>
    <w:rsid w:val="00C40094"/>
    <w:rPr>
      <w:color w:val="467886" w:themeColor="hyperlink"/>
      <w:u w:val="single"/>
    </w:rPr>
  </w:style>
  <w:style w:type="character" w:styleId="UnresolvedMention">
    <w:name w:val="Unresolved Mention"/>
    <w:basedOn w:val="DefaultParagraphFont"/>
    <w:uiPriority w:val="99"/>
    <w:semiHidden/>
    <w:unhideWhenUsed/>
    <w:rsid w:val="00C40094"/>
    <w:rPr>
      <w:color w:val="605E5C"/>
      <w:shd w:val="clear" w:color="auto" w:fill="E1DFDD"/>
    </w:rPr>
  </w:style>
  <w:style w:type="character" w:styleId="FollowedHyperlink">
    <w:name w:val="FollowedHyperlink"/>
    <w:basedOn w:val="DefaultParagraphFont"/>
    <w:uiPriority w:val="99"/>
    <w:semiHidden/>
    <w:unhideWhenUsed/>
    <w:rsid w:val="00C70DFF"/>
    <w:rPr>
      <w:color w:val="96607D" w:themeColor="followedHyperlink"/>
      <w:u w:val="single"/>
    </w:rPr>
  </w:style>
  <w:style w:type="paragraph" w:styleId="NormalWeb">
    <w:name w:val="Normal (Web)"/>
    <w:basedOn w:val="Normal"/>
    <w:uiPriority w:val="99"/>
    <w:unhideWhenUsed/>
    <w:rsid w:val="00D50C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25DB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25DBF"/>
    <w:pPr>
      <w:spacing w:before="120" w:after="0"/>
    </w:pPr>
    <w:rPr>
      <w:b/>
      <w:bCs/>
      <w:i/>
      <w:iCs/>
    </w:rPr>
  </w:style>
  <w:style w:type="paragraph" w:styleId="TOC2">
    <w:name w:val="toc 2"/>
    <w:basedOn w:val="Normal"/>
    <w:next w:val="Normal"/>
    <w:autoRedefine/>
    <w:uiPriority w:val="39"/>
    <w:semiHidden/>
    <w:unhideWhenUsed/>
    <w:rsid w:val="00725DBF"/>
    <w:pPr>
      <w:spacing w:before="120" w:after="0"/>
      <w:ind w:left="240"/>
    </w:pPr>
    <w:rPr>
      <w:b/>
      <w:bCs/>
      <w:sz w:val="22"/>
      <w:szCs w:val="22"/>
    </w:rPr>
  </w:style>
  <w:style w:type="paragraph" w:styleId="TOC3">
    <w:name w:val="toc 3"/>
    <w:basedOn w:val="Normal"/>
    <w:next w:val="Normal"/>
    <w:autoRedefine/>
    <w:uiPriority w:val="39"/>
    <w:semiHidden/>
    <w:unhideWhenUsed/>
    <w:rsid w:val="00725DBF"/>
    <w:pPr>
      <w:spacing w:after="0"/>
      <w:ind w:left="480"/>
    </w:pPr>
    <w:rPr>
      <w:sz w:val="20"/>
      <w:szCs w:val="20"/>
    </w:rPr>
  </w:style>
  <w:style w:type="paragraph" w:styleId="TOC4">
    <w:name w:val="toc 4"/>
    <w:basedOn w:val="Normal"/>
    <w:next w:val="Normal"/>
    <w:autoRedefine/>
    <w:uiPriority w:val="39"/>
    <w:semiHidden/>
    <w:unhideWhenUsed/>
    <w:rsid w:val="00725DBF"/>
    <w:pPr>
      <w:spacing w:after="0"/>
      <w:ind w:left="720"/>
    </w:pPr>
    <w:rPr>
      <w:sz w:val="20"/>
      <w:szCs w:val="20"/>
    </w:rPr>
  </w:style>
  <w:style w:type="paragraph" w:styleId="TOC5">
    <w:name w:val="toc 5"/>
    <w:basedOn w:val="Normal"/>
    <w:next w:val="Normal"/>
    <w:autoRedefine/>
    <w:uiPriority w:val="39"/>
    <w:semiHidden/>
    <w:unhideWhenUsed/>
    <w:rsid w:val="00725DBF"/>
    <w:pPr>
      <w:spacing w:after="0"/>
      <w:ind w:left="960"/>
    </w:pPr>
    <w:rPr>
      <w:sz w:val="20"/>
      <w:szCs w:val="20"/>
    </w:rPr>
  </w:style>
  <w:style w:type="paragraph" w:styleId="TOC6">
    <w:name w:val="toc 6"/>
    <w:basedOn w:val="Normal"/>
    <w:next w:val="Normal"/>
    <w:autoRedefine/>
    <w:uiPriority w:val="39"/>
    <w:semiHidden/>
    <w:unhideWhenUsed/>
    <w:rsid w:val="00725DBF"/>
    <w:pPr>
      <w:spacing w:after="0"/>
      <w:ind w:left="1200"/>
    </w:pPr>
    <w:rPr>
      <w:sz w:val="20"/>
      <w:szCs w:val="20"/>
    </w:rPr>
  </w:style>
  <w:style w:type="paragraph" w:styleId="TOC7">
    <w:name w:val="toc 7"/>
    <w:basedOn w:val="Normal"/>
    <w:next w:val="Normal"/>
    <w:autoRedefine/>
    <w:uiPriority w:val="39"/>
    <w:semiHidden/>
    <w:unhideWhenUsed/>
    <w:rsid w:val="00725DBF"/>
    <w:pPr>
      <w:spacing w:after="0"/>
      <w:ind w:left="1440"/>
    </w:pPr>
    <w:rPr>
      <w:sz w:val="20"/>
      <w:szCs w:val="20"/>
    </w:rPr>
  </w:style>
  <w:style w:type="paragraph" w:styleId="TOC8">
    <w:name w:val="toc 8"/>
    <w:basedOn w:val="Normal"/>
    <w:next w:val="Normal"/>
    <w:autoRedefine/>
    <w:uiPriority w:val="39"/>
    <w:semiHidden/>
    <w:unhideWhenUsed/>
    <w:rsid w:val="00725DBF"/>
    <w:pPr>
      <w:spacing w:after="0"/>
      <w:ind w:left="1680"/>
    </w:pPr>
    <w:rPr>
      <w:sz w:val="20"/>
      <w:szCs w:val="20"/>
    </w:rPr>
  </w:style>
  <w:style w:type="paragraph" w:styleId="TOC9">
    <w:name w:val="toc 9"/>
    <w:basedOn w:val="Normal"/>
    <w:next w:val="Normal"/>
    <w:autoRedefine/>
    <w:uiPriority w:val="39"/>
    <w:semiHidden/>
    <w:unhideWhenUsed/>
    <w:rsid w:val="00725DBF"/>
    <w:pPr>
      <w:spacing w:after="0"/>
      <w:ind w:left="1920"/>
    </w:pPr>
    <w:rPr>
      <w:sz w:val="20"/>
      <w:szCs w:val="20"/>
    </w:rPr>
  </w:style>
  <w:style w:type="character" w:styleId="Emphasis">
    <w:name w:val="Emphasis"/>
    <w:basedOn w:val="DefaultParagraphFont"/>
    <w:uiPriority w:val="20"/>
    <w:qFormat/>
    <w:rsid w:val="008B103F"/>
    <w:rPr>
      <w:i/>
      <w:iCs/>
    </w:rPr>
  </w:style>
  <w:style w:type="paragraph" w:styleId="Bibliography">
    <w:name w:val="Bibliography"/>
    <w:basedOn w:val="Normal"/>
    <w:next w:val="Normal"/>
    <w:uiPriority w:val="37"/>
    <w:unhideWhenUsed/>
    <w:rsid w:val="00C70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828">
      <w:bodyDiv w:val="1"/>
      <w:marLeft w:val="0"/>
      <w:marRight w:val="0"/>
      <w:marTop w:val="0"/>
      <w:marBottom w:val="0"/>
      <w:divBdr>
        <w:top w:val="none" w:sz="0" w:space="0" w:color="auto"/>
        <w:left w:val="none" w:sz="0" w:space="0" w:color="auto"/>
        <w:bottom w:val="none" w:sz="0" w:space="0" w:color="auto"/>
        <w:right w:val="none" w:sz="0" w:space="0" w:color="auto"/>
      </w:divBdr>
    </w:div>
    <w:div w:id="8486189">
      <w:bodyDiv w:val="1"/>
      <w:marLeft w:val="0"/>
      <w:marRight w:val="0"/>
      <w:marTop w:val="0"/>
      <w:marBottom w:val="0"/>
      <w:divBdr>
        <w:top w:val="none" w:sz="0" w:space="0" w:color="auto"/>
        <w:left w:val="none" w:sz="0" w:space="0" w:color="auto"/>
        <w:bottom w:val="none" w:sz="0" w:space="0" w:color="auto"/>
        <w:right w:val="none" w:sz="0" w:space="0" w:color="auto"/>
      </w:divBdr>
    </w:div>
    <w:div w:id="9962321">
      <w:bodyDiv w:val="1"/>
      <w:marLeft w:val="0"/>
      <w:marRight w:val="0"/>
      <w:marTop w:val="0"/>
      <w:marBottom w:val="0"/>
      <w:divBdr>
        <w:top w:val="none" w:sz="0" w:space="0" w:color="auto"/>
        <w:left w:val="none" w:sz="0" w:space="0" w:color="auto"/>
        <w:bottom w:val="none" w:sz="0" w:space="0" w:color="auto"/>
        <w:right w:val="none" w:sz="0" w:space="0" w:color="auto"/>
      </w:divBdr>
    </w:div>
    <w:div w:id="10189715">
      <w:bodyDiv w:val="1"/>
      <w:marLeft w:val="0"/>
      <w:marRight w:val="0"/>
      <w:marTop w:val="0"/>
      <w:marBottom w:val="0"/>
      <w:divBdr>
        <w:top w:val="none" w:sz="0" w:space="0" w:color="auto"/>
        <w:left w:val="none" w:sz="0" w:space="0" w:color="auto"/>
        <w:bottom w:val="none" w:sz="0" w:space="0" w:color="auto"/>
        <w:right w:val="none" w:sz="0" w:space="0" w:color="auto"/>
      </w:divBdr>
    </w:div>
    <w:div w:id="17585427">
      <w:bodyDiv w:val="1"/>
      <w:marLeft w:val="0"/>
      <w:marRight w:val="0"/>
      <w:marTop w:val="0"/>
      <w:marBottom w:val="0"/>
      <w:divBdr>
        <w:top w:val="none" w:sz="0" w:space="0" w:color="auto"/>
        <w:left w:val="none" w:sz="0" w:space="0" w:color="auto"/>
        <w:bottom w:val="none" w:sz="0" w:space="0" w:color="auto"/>
        <w:right w:val="none" w:sz="0" w:space="0" w:color="auto"/>
      </w:divBdr>
    </w:div>
    <w:div w:id="26874470">
      <w:bodyDiv w:val="1"/>
      <w:marLeft w:val="0"/>
      <w:marRight w:val="0"/>
      <w:marTop w:val="0"/>
      <w:marBottom w:val="0"/>
      <w:divBdr>
        <w:top w:val="none" w:sz="0" w:space="0" w:color="auto"/>
        <w:left w:val="none" w:sz="0" w:space="0" w:color="auto"/>
        <w:bottom w:val="none" w:sz="0" w:space="0" w:color="auto"/>
        <w:right w:val="none" w:sz="0" w:space="0" w:color="auto"/>
      </w:divBdr>
    </w:div>
    <w:div w:id="27340811">
      <w:bodyDiv w:val="1"/>
      <w:marLeft w:val="0"/>
      <w:marRight w:val="0"/>
      <w:marTop w:val="0"/>
      <w:marBottom w:val="0"/>
      <w:divBdr>
        <w:top w:val="none" w:sz="0" w:space="0" w:color="auto"/>
        <w:left w:val="none" w:sz="0" w:space="0" w:color="auto"/>
        <w:bottom w:val="none" w:sz="0" w:space="0" w:color="auto"/>
        <w:right w:val="none" w:sz="0" w:space="0" w:color="auto"/>
      </w:divBdr>
    </w:div>
    <w:div w:id="43066784">
      <w:bodyDiv w:val="1"/>
      <w:marLeft w:val="0"/>
      <w:marRight w:val="0"/>
      <w:marTop w:val="0"/>
      <w:marBottom w:val="0"/>
      <w:divBdr>
        <w:top w:val="none" w:sz="0" w:space="0" w:color="auto"/>
        <w:left w:val="none" w:sz="0" w:space="0" w:color="auto"/>
        <w:bottom w:val="none" w:sz="0" w:space="0" w:color="auto"/>
        <w:right w:val="none" w:sz="0" w:space="0" w:color="auto"/>
      </w:divBdr>
    </w:div>
    <w:div w:id="45960932">
      <w:bodyDiv w:val="1"/>
      <w:marLeft w:val="0"/>
      <w:marRight w:val="0"/>
      <w:marTop w:val="0"/>
      <w:marBottom w:val="0"/>
      <w:divBdr>
        <w:top w:val="none" w:sz="0" w:space="0" w:color="auto"/>
        <w:left w:val="none" w:sz="0" w:space="0" w:color="auto"/>
        <w:bottom w:val="none" w:sz="0" w:space="0" w:color="auto"/>
        <w:right w:val="none" w:sz="0" w:space="0" w:color="auto"/>
      </w:divBdr>
    </w:div>
    <w:div w:id="47799578">
      <w:bodyDiv w:val="1"/>
      <w:marLeft w:val="0"/>
      <w:marRight w:val="0"/>
      <w:marTop w:val="0"/>
      <w:marBottom w:val="0"/>
      <w:divBdr>
        <w:top w:val="none" w:sz="0" w:space="0" w:color="auto"/>
        <w:left w:val="none" w:sz="0" w:space="0" w:color="auto"/>
        <w:bottom w:val="none" w:sz="0" w:space="0" w:color="auto"/>
        <w:right w:val="none" w:sz="0" w:space="0" w:color="auto"/>
      </w:divBdr>
    </w:div>
    <w:div w:id="48580961">
      <w:bodyDiv w:val="1"/>
      <w:marLeft w:val="0"/>
      <w:marRight w:val="0"/>
      <w:marTop w:val="0"/>
      <w:marBottom w:val="0"/>
      <w:divBdr>
        <w:top w:val="none" w:sz="0" w:space="0" w:color="auto"/>
        <w:left w:val="none" w:sz="0" w:space="0" w:color="auto"/>
        <w:bottom w:val="none" w:sz="0" w:space="0" w:color="auto"/>
        <w:right w:val="none" w:sz="0" w:space="0" w:color="auto"/>
      </w:divBdr>
    </w:div>
    <w:div w:id="62918851">
      <w:bodyDiv w:val="1"/>
      <w:marLeft w:val="0"/>
      <w:marRight w:val="0"/>
      <w:marTop w:val="0"/>
      <w:marBottom w:val="0"/>
      <w:divBdr>
        <w:top w:val="none" w:sz="0" w:space="0" w:color="auto"/>
        <w:left w:val="none" w:sz="0" w:space="0" w:color="auto"/>
        <w:bottom w:val="none" w:sz="0" w:space="0" w:color="auto"/>
        <w:right w:val="none" w:sz="0" w:space="0" w:color="auto"/>
      </w:divBdr>
    </w:div>
    <w:div w:id="65955843">
      <w:bodyDiv w:val="1"/>
      <w:marLeft w:val="0"/>
      <w:marRight w:val="0"/>
      <w:marTop w:val="0"/>
      <w:marBottom w:val="0"/>
      <w:divBdr>
        <w:top w:val="none" w:sz="0" w:space="0" w:color="auto"/>
        <w:left w:val="none" w:sz="0" w:space="0" w:color="auto"/>
        <w:bottom w:val="none" w:sz="0" w:space="0" w:color="auto"/>
        <w:right w:val="none" w:sz="0" w:space="0" w:color="auto"/>
      </w:divBdr>
    </w:div>
    <w:div w:id="67307442">
      <w:bodyDiv w:val="1"/>
      <w:marLeft w:val="0"/>
      <w:marRight w:val="0"/>
      <w:marTop w:val="0"/>
      <w:marBottom w:val="0"/>
      <w:divBdr>
        <w:top w:val="none" w:sz="0" w:space="0" w:color="auto"/>
        <w:left w:val="none" w:sz="0" w:space="0" w:color="auto"/>
        <w:bottom w:val="none" w:sz="0" w:space="0" w:color="auto"/>
        <w:right w:val="none" w:sz="0" w:space="0" w:color="auto"/>
      </w:divBdr>
    </w:div>
    <w:div w:id="70783818">
      <w:bodyDiv w:val="1"/>
      <w:marLeft w:val="0"/>
      <w:marRight w:val="0"/>
      <w:marTop w:val="0"/>
      <w:marBottom w:val="0"/>
      <w:divBdr>
        <w:top w:val="none" w:sz="0" w:space="0" w:color="auto"/>
        <w:left w:val="none" w:sz="0" w:space="0" w:color="auto"/>
        <w:bottom w:val="none" w:sz="0" w:space="0" w:color="auto"/>
        <w:right w:val="none" w:sz="0" w:space="0" w:color="auto"/>
      </w:divBdr>
    </w:div>
    <w:div w:id="71003406">
      <w:bodyDiv w:val="1"/>
      <w:marLeft w:val="0"/>
      <w:marRight w:val="0"/>
      <w:marTop w:val="0"/>
      <w:marBottom w:val="0"/>
      <w:divBdr>
        <w:top w:val="none" w:sz="0" w:space="0" w:color="auto"/>
        <w:left w:val="none" w:sz="0" w:space="0" w:color="auto"/>
        <w:bottom w:val="none" w:sz="0" w:space="0" w:color="auto"/>
        <w:right w:val="none" w:sz="0" w:space="0" w:color="auto"/>
      </w:divBdr>
    </w:div>
    <w:div w:id="79958339">
      <w:bodyDiv w:val="1"/>
      <w:marLeft w:val="0"/>
      <w:marRight w:val="0"/>
      <w:marTop w:val="0"/>
      <w:marBottom w:val="0"/>
      <w:divBdr>
        <w:top w:val="none" w:sz="0" w:space="0" w:color="auto"/>
        <w:left w:val="none" w:sz="0" w:space="0" w:color="auto"/>
        <w:bottom w:val="none" w:sz="0" w:space="0" w:color="auto"/>
        <w:right w:val="none" w:sz="0" w:space="0" w:color="auto"/>
      </w:divBdr>
    </w:div>
    <w:div w:id="80837857">
      <w:bodyDiv w:val="1"/>
      <w:marLeft w:val="0"/>
      <w:marRight w:val="0"/>
      <w:marTop w:val="0"/>
      <w:marBottom w:val="0"/>
      <w:divBdr>
        <w:top w:val="none" w:sz="0" w:space="0" w:color="auto"/>
        <w:left w:val="none" w:sz="0" w:space="0" w:color="auto"/>
        <w:bottom w:val="none" w:sz="0" w:space="0" w:color="auto"/>
        <w:right w:val="none" w:sz="0" w:space="0" w:color="auto"/>
      </w:divBdr>
    </w:div>
    <w:div w:id="82146476">
      <w:bodyDiv w:val="1"/>
      <w:marLeft w:val="0"/>
      <w:marRight w:val="0"/>
      <w:marTop w:val="0"/>
      <w:marBottom w:val="0"/>
      <w:divBdr>
        <w:top w:val="none" w:sz="0" w:space="0" w:color="auto"/>
        <w:left w:val="none" w:sz="0" w:space="0" w:color="auto"/>
        <w:bottom w:val="none" w:sz="0" w:space="0" w:color="auto"/>
        <w:right w:val="none" w:sz="0" w:space="0" w:color="auto"/>
      </w:divBdr>
    </w:div>
    <w:div w:id="85082277">
      <w:bodyDiv w:val="1"/>
      <w:marLeft w:val="0"/>
      <w:marRight w:val="0"/>
      <w:marTop w:val="0"/>
      <w:marBottom w:val="0"/>
      <w:divBdr>
        <w:top w:val="none" w:sz="0" w:space="0" w:color="auto"/>
        <w:left w:val="none" w:sz="0" w:space="0" w:color="auto"/>
        <w:bottom w:val="none" w:sz="0" w:space="0" w:color="auto"/>
        <w:right w:val="none" w:sz="0" w:space="0" w:color="auto"/>
      </w:divBdr>
    </w:div>
    <w:div w:id="93745680">
      <w:bodyDiv w:val="1"/>
      <w:marLeft w:val="0"/>
      <w:marRight w:val="0"/>
      <w:marTop w:val="0"/>
      <w:marBottom w:val="0"/>
      <w:divBdr>
        <w:top w:val="none" w:sz="0" w:space="0" w:color="auto"/>
        <w:left w:val="none" w:sz="0" w:space="0" w:color="auto"/>
        <w:bottom w:val="none" w:sz="0" w:space="0" w:color="auto"/>
        <w:right w:val="none" w:sz="0" w:space="0" w:color="auto"/>
      </w:divBdr>
    </w:div>
    <w:div w:id="99449749">
      <w:bodyDiv w:val="1"/>
      <w:marLeft w:val="0"/>
      <w:marRight w:val="0"/>
      <w:marTop w:val="0"/>
      <w:marBottom w:val="0"/>
      <w:divBdr>
        <w:top w:val="none" w:sz="0" w:space="0" w:color="auto"/>
        <w:left w:val="none" w:sz="0" w:space="0" w:color="auto"/>
        <w:bottom w:val="none" w:sz="0" w:space="0" w:color="auto"/>
        <w:right w:val="none" w:sz="0" w:space="0" w:color="auto"/>
      </w:divBdr>
    </w:div>
    <w:div w:id="101728898">
      <w:bodyDiv w:val="1"/>
      <w:marLeft w:val="0"/>
      <w:marRight w:val="0"/>
      <w:marTop w:val="0"/>
      <w:marBottom w:val="0"/>
      <w:divBdr>
        <w:top w:val="none" w:sz="0" w:space="0" w:color="auto"/>
        <w:left w:val="none" w:sz="0" w:space="0" w:color="auto"/>
        <w:bottom w:val="none" w:sz="0" w:space="0" w:color="auto"/>
        <w:right w:val="none" w:sz="0" w:space="0" w:color="auto"/>
      </w:divBdr>
    </w:div>
    <w:div w:id="104352301">
      <w:bodyDiv w:val="1"/>
      <w:marLeft w:val="0"/>
      <w:marRight w:val="0"/>
      <w:marTop w:val="0"/>
      <w:marBottom w:val="0"/>
      <w:divBdr>
        <w:top w:val="none" w:sz="0" w:space="0" w:color="auto"/>
        <w:left w:val="none" w:sz="0" w:space="0" w:color="auto"/>
        <w:bottom w:val="none" w:sz="0" w:space="0" w:color="auto"/>
        <w:right w:val="none" w:sz="0" w:space="0" w:color="auto"/>
      </w:divBdr>
    </w:div>
    <w:div w:id="112091279">
      <w:bodyDiv w:val="1"/>
      <w:marLeft w:val="0"/>
      <w:marRight w:val="0"/>
      <w:marTop w:val="0"/>
      <w:marBottom w:val="0"/>
      <w:divBdr>
        <w:top w:val="none" w:sz="0" w:space="0" w:color="auto"/>
        <w:left w:val="none" w:sz="0" w:space="0" w:color="auto"/>
        <w:bottom w:val="none" w:sz="0" w:space="0" w:color="auto"/>
        <w:right w:val="none" w:sz="0" w:space="0" w:color="auto"/>
      </w:divBdr>
    </w:div>
    <w:div w:id="116997882">
      <w:bodyDiv w:val="1"/>
      <w:marLeft w:val="0"/>
      <w:marRight w:val="0"/>
      <w:marTop w:val="0"/>
      <w:marBottom w:val="0"/>
      <w:divBdr>
        <w:top w:val="none" w:sz="0" w:space="0" w:color="auto"/>
        <w:left w:val="none" w:sz="0" w:space="0" w:color="auto"/>
        <w:bottom w:val="none" w:sz="0" w:space="0" w:color="auto"/>
        <w:right w:val="none" w:sz="0" w:space="0" w:color="auto"/>
      </w:divBdr>
    </w:div>
    <w:div w:id="123355162">
      <w:bodyDiv w:val="1"/>
      <w:marLeft w:val="0"/>
      <w:marRight w:val="0"/>
      <w:marTop w:val="0"/>
      <w:marBottom w:val="0"/>
      <w:divBdr>
        <w:top w:val="none" w:sz="0" w:space="0" w:color="auto"/>
        <w:left w:val="none" w:sz="0" w:space="0" w:color="auto"/>
        <w:bottom w:val="none" w:sz="0" w:space="0" w:color="auto"/>
        <w:right w:val="none" w:sz="0" w:space="0" w:color="auto"/>
      </w:divBdr>
    </w:div>
    <w:div w:id="127940119">
      <w:bodyDiv w:val="1"/>
      <w:marLeft w:val="0"/>
      <w:marRight w:val="0"/>
      <w:marTop w:val="0"/>
      <w:marBottom w:val="0"/>
      <w:divBdr>
        <w:top w:val="none" w:sz="0" w:space="0" w:color="auto"/>
        <w:left w:val="none" w:sz="0" w:space="0" w:color="auto"/>
        <w:bottom w:val="none" w:sz="0" w:space="0" w:color="auto"/>
        <w:right w:val="none" w:sz="0" w:space="0" w:color="auto"/>
      </w:divBdr>
    </w:div>
    <w:div w:id="138571730">
      <w:bodyDiv w:val="1"/>
      <w:marLeft w:val="0"/>
      <w:marRight w:val="0"/>
      <w:marTop w:val="0"/>
      <w:marBottom w:val="0"/>
      <w:divBdr>
        <w:top w:val="none" w:sz="0" w:space="0" w:color="auto"/>
        <w:left w:val="none" w:sz="0" w:space="0" w:color="auto"/>
        <w:bottom w:val="none" w:sz="0" w:space="0" w:color="auto"/>
        <w:right w:val="none" w:sz="0" w:space="0" w:color="auto"/>
      </w:divBdr>
    </w:div>
    <w:div w:id="140929100">
      <w:bodyDiv w:val="1"/>
      <w:marLeft w:val="0"/>
      <w:marRight w:val="0"/>
      <w:marTop w:val="0"/>
      <w:marBottom w:val="0"/>
      <w:divBdr>
        <w:top w:val="none" w:sz="0" w:space="0" w:color="auto"/>
        <w:left w:val="none" w:sz="0" w:space="0" w:color="auto"/>
        <w:bottom w:val="none" w:sz="0" w:space="0" w:color="auto"/>
        <w:right w:val="none" w:sz="0" w:space="0" w:color="auto"/>
      </w:divBdr>
    </w:div>
    <w:div w:id="141972856">
      <w:bodyDiv w:val="1"/>
      <w:marLeft w:val="0"/>
      <w:marRight w:val="0"/>
      <w:marTop w:val="0"/>
      <w:marBottom w:val="0"/>
      <w:divBdr>
        <w:top w:val="none" w:sz="0" w:space="0" w:color="auto"/>
        <w:left w:val="none" w:sz="0" w:space="0" w:color="auto"/>
        <w:bottom w:val="none" w:sz="0" w:space="0" w:color="auto"/>
        <w:right w:val="none" w:sz="0" w:space="0" w:color="auto"/>
      </w:divBdr>
    </w:div>
    <w:div w:id="153493128">
      <w:bodyDiv w:val="1"/>
      <w:marLeft w:val="0"/>
      <w:marRight w:val="0"/>
      <w:marTop w:val="0"/>
      <w:marBottom w:val="0"/>
      <w:divBdr>
        <w:top w:val="none" w:sz="0" w:space="0" w:color="auto"/>
        <w:left w:val="none" w:sz="0" w:space="0" w:color="auto"/>
        <w:bottom w:val="none" w:sz="0" w:space="0" w:color="auto"/>
        <w:right w:val="none" w:sz="0" w:space="0" w:color="auto"/>
      </w:divBdr>
    </w:div>
    <w:div w:id="155920153">
      <w:bodyDiv w:val="1"/>
      <w:marLeft w:val="0"/>
      <w:marRight w:val="0"/>
      <w:marTop w:val="0"/>
      <w:marBottom w:val="0"/>
      <w:divBdr>
        <w:top w:val="none" w:sz="0" w:space="0" w:color="auto"/>
        <w:left w:val="none" w:sz="0" w:space="0" w:color="auto"/>
        <w:bottom w:val="none" w:sz="0" w:space="0" w:color="auto"/>
        <w:right w:val="none" w:sz="0" w:space="0" w:color="auto"/>
      </w:divBdr>
    </w:div>
    <w:div w:id="156774826">
      <w:bodyDiv w:val="1"/>
      <w:marLeft w:val="0"/>
      <w:marRight w:val="0"/>
      <w:marTop w:val="0"/>
      <w:marBottom w:val="0"/>
      <w:divBdr>
        <w:top w:val="none" w:sz="0" w:space="0" w:color="auto"/>
        <w:left w:val="none" w:sz="0" w:space="0" w:color="auto"/>
        <w:bottom w:val="none" w:sz="0" w:space="0" w:color="auto"/>
        <w:right w:val="none" w:sz="0" w:space="0" w:color="auto"/>
      </w:divBdr>
    </w:div>
    <w:div w:id="158230074">
      <w:bodyDiv w:val="1"/>
      <w:marLeft w:val="0"/>
      <w:marRight w:val="0"/>
      <w:marTop w:val="0"/>
      <w:marBottom w:val="0"/>
      <w:divBdr>
        <w:top w:val="none" w:sz="0" w:space="0" w:color="auto"/>
        <w:left w:val="none" w:sz="0" w:space="0" w:color="auto"/>
        <w:bottom w:val="none" w:sz="0" w:space="0" w:color="auto"/>
        <w:right w:val="none" w:sz="0" w:space="0" w:color="auto"/>
      </w:divBdr>
    </w:div>
    <w:div w:id="169024482">
      <w:bodyDiv w:val="1"/>
      <w:marLeft w:val="0"/>
      <w:marRight w:val="0"/>
      <w:marTop w:val="0"/>
      <w:marBottom w:val="0"/>
      <w:divBdr>
        <w:top w:val="none" w:sz="0" w:space="0" w:color="auto"/>
        <w:left w:val="none" w:sz="0" w:space="0" w:color="auto"/>
        <w:bottom w:val="none" w:sz="0" w:space="0" w:color="auto"/>
        <w:right w:val="none" w:sz="0" w:space="0" w:color="auto"/>
      </w:divBdr>
    </w:div>
    <w:div w:id="174345049">
      <w:bodyDiv w:val="1"/>
      <w:marLeft w:val="0"/>
      <w:marRight w:val="0"/>
      <w:marTop w:val="0"/>
      <w:marBottom w:val="0"/>
      <w:divBdr>
        <w:top w:val="none" w:sz="0" w:space="0" w:color="auto"/>
        <w:left w:val="none" w:sz="0" w:space="0" w:color="auto"/>
        <w:bottom w:val="none" w:sz="0" w:space="0" w:color="auto"/>
        <w:right w:val="none" w:sz="0" w:space="0" w:color="auto"/>
      </w:divBdr>
    </w:div>
    <w:div w:id="179391197">
      <w:bodyDiv w:val="1"/>
      <w:marLeft w:val="0"/>
      <w:marRight w:val="0"/>
      <w:marTop w:val="0"/>
      <w:marBottom w:val="0"/>
      <w:divBdr>
        <w:top w:val="none" w:sz="0" w:space="0" w:color="auto"/>
        <w:left w:val="none" w:sz="0" w:space="0" w:color="auto"/>
        <w:bottom w:val="none" w:sz="0" w:space="0" w:color="auto"/>
        <w:right w:val="none" w:sz="0" w:space="0" w:color="auto"/>
      </w:divBdr>
    </w:div>
    <w:div w:id="186331098">
      <w:bodyDiv w:val="1"/>
      <w:marLeft w:val="0"/>
      <w:marRight w:val="0"/>
      <w:marTop w:val="0"/>
      <w:marBottom w:val="0"/>
      <w:divBdr>
        <w:top w:val="none" w:sz="0" w:space="0" w:color="auto"/>
        <w:left w:val="none" w:sz="0" w:space="0" w:color="auto"/>
        <w:bottom w:val="none" w:sz="0" w:space="0" w:color="auto"/>
        <w:right w:val="none" w:sz="0" w:space="0" w:color="auto"/>
      </w:divBdr>
    </w:div>
    <w:div w:id="187257024">
      <w:bodyDiv w:val="1"/>
      <w:marLeft w:val="0"/>
      <w:marRight w:val="0"/>
      <w:marTop w:val="0"/>
      <w:marBottom w:val="0"/>
      <w:divBdr>
        <w:top w:val="none" w:sz="0" w:space="0" w:color="auto"/>
        <w:left w:val="none" w:sz="0" w:space="0" w:color="auto"/>
        <w:bottom w:val="none" w:sz="0" w:space="0" w:color="auto"/>
        <w:right w:val="none" w:sz="0" w:space="0" w:color="auto"/>
      </w:divBdr>
    </w:div>
    <w:div w:id="190579559">
      <w:bodyDiv w:val="1"/>
      <w:marLeft w:val="0"/>
      <w:marRight w:val="0"/>
      <w:marTop w:val="0"/>
      <w:marBottom w:val="0"/>
      <w:divBdr>
        <w:top w:val="none" w:sz="0" w:space="0" w:color="auto"/>
        <w:left w:val="none" w:sz="0" w:space="0" w:color="auto"/>
        <w:bottom w:val="none" w:sz="0" w:space="0" w:color="auto"/>
        <w:right w:val="none" w:sz="0" w:space="0" w:color="auto"/>
      </w:divBdr>
    </w:div>
    <w:div w:id="192424325">
      <w:bodyDiv w:val="1"/>
      <w:marLeft w:val="0"/>
      <w:marRight w:val="0"/>
      <w:marTop w:val="0"/>
      <w:marBottom w:val="0"/>
      <w:divBdr>
        <w:top w:val="none" w:sz="0" w:space="0" w:color="auto"/>
        <w:left w:val="none" w:sz="0" w:space="0" w:color="auto"/>
        <w:bottom w:val="none" w:sz="0" w:space="0" w:color="auto"/>
        <w:right w:val="none" w:sz="0" w:space="0" w:color="auto"/>
      </w:divBdr>
    </w:div>
    <w:div w:id="202526236">
      <w:bodyDiv w:val="1"/>
      <w:marLeft w:val="0"/>
      <w:marRight w:val="0"/>
      <w:marTop w:val="0"/>
      <w:marBottom w:val="0"/>
      <w:divBdr>
        <w:top w:val="none" w:sz="0" w:space="0" w:color="auto"/>
        <w:left w:val="none" w:sz="0" w:space="0" w:color="auto"/>
        <w:bottom w:val="none" w:sz="0" w:space="0" w:color="auto"/>
        <w:right w:val="none" w:sz="0" w:space="0" w:color="auto"/>
      </w:divBdr>
    </w:div>
    <w:div w:id="214509281">
      <w:bodyDiv w:val="1"/>
      <w:marLeft w:val="0"/>
      <w:marRight w:val="0"/>
      <w:marTop w:val="0"/>
      <w:marBottom w:val="0"/>
      <w:divBdr>
        <w:top w:val="none" w:sz="0" w:space="0" w:color="auto"/>
        <w:left w:val="none" w:sz="0" w:space="0" w:color="auto"/>
        <w:bottom w:val="none" w:sz="0" w:space="0" w:color="auto"/>
        <w:right w:val="none" w:sz="0" w:space="0" w:color="auto"/>
      </w:divBdr>
    </w:div>
    <w:div w:id="224680533">
      <w:bodyDiv w:val="1"/>
      <w:marLeft w:val="0"/>
      <w:marRight w:val="0"/>
      <w:marTop w:val="0"/>
      <w:marBottom w:val="0"/>
      <w:divBdr>
        <w:top w:val="none" w:sz="0" w:space="0" w:color="auto"/>
        <w:left w:val="none" w:sz="0" w:space="0" w:color="auto"/>
        <w:bottom w:val="none" w:sz="0" w:space="0" w:color="auto"/>
        <w:right w:val="none" w:sz="0" w:space="0" w:color="auto"/>
      </w:divBdr>
    </w:div>
    <w:div w:id="224998690">
      <w:bodyDiv w:val="1"/>
      <w:marLeft w:val="0"/>
      <w:marRight w:val="0"/>
      <w:marTop w:val="0"/>
      <w:marBottom w:val="0"/>
      <w:divBdr>
        <w:top w:val="none" w:sz="0" w:space="0" w:color="auto"/>
        <w:left w:val="none" w:sz="0" w:space="0" w:color="auto"/>
        <w:bottom w:val="none" w:sz="0" w:space="0" w:color="auto"/>
        <w:right w:val="none" w:sz="0" w:space="0" w:color="auto"/>
      </w:divBdr>
    </w:div>
    <w:div w:id="231935411">
      <w:bodyDiv w:val="1"/>
      <w:marLeft w:val="0"/>
      <w:marRight w:val="0"/>
      <w:marTop w:val="0"/>
      <w:marBottom w:val="0"/>
      <w:divBdr>
        <w:top w:val="none" w:sz="0" w:space="0" w:color="auto"/>
        <w:left w:val="none" w:sz="0" w:space="0" w:color="auto"/>
        <w:bottom w:val="none" w:sz="0" w:space="0" w:color="auto"/>
        <w:right w:val="none" w:sz="0" w:space="0" w:color="auto"/>
      </w:divBdr>
    </w:div>
    <w:div w:id="239483880">
      <w:bodyDiv w:val="1"/>
      <w:marLeft w:val="0"/>
      <w:marRight w:val="0"/>
      <w:marTop w:val="0"/>
      <w:marBottom w:val="0"/>
      <w:divBdr>
        <w:top w:val="none" w:sz="0" w:space="0" w:color="auto"/>
        <w:left w:val="none" w:sz="0" w:space="0" w:color="auto"/>
        <w:bottom w:val="none" w:sz="0" w:space="0" w:color="auto"/>
        <w:right w:val="none" w:sz="0" w:space="0" w:color="auto"/>
      </w:divBdr>
    </w:div>
    <w:div w:id="256713659">
      <w:bodyDiv w:val="1"/>
      <w:marLeft w:val="0"/>
      <w:marRight w:val="0"/>
      <w:marTop w:val="0"/>
      <w:marBottom w:val="0"/>
      <w:divBdr>
        <w:top w:val="none" w:sz="0" w:space="0" w:color="auto"/>
        <w:left w:val="none" w:sz="0" w:space="0" w:color="auto"/>
        <w:bottom w:val="none" w:sz="0" w:space="0" w:color="auto"/>
        <w:right w:val="none" w:sz="0" w:space="0" w:color="auto"/>
      </w:divBdr>
    </w:div>
    <w:div w:id="260183173">
      <w:bodyDiv w:val="1"/>
      <w:marLeft w:val="0"/>
      <w:marRight w:val="0"/>
      <w:marTop w:val="0"/>
      <w:marBottom w:val="0"/>
      <w:divBdr>
        <w:top w:val="none" w:sz="0" w:space="0" w:color="auto"/>
        <w:left w:val="none" w:sz="0" w:space="0" w:color="auto"/>
        <w:bottom w:val="none" w:sz="0" w:space="0" w:color="auto"/>
        <w:right w:val="none" w:sz="0" w:space="0" w:color="auto"/>
      </w:divBdr>
    </w:div>
    <w:div w:id="261963627">
      <w:bodyDiv w:val="1"/>
      <w:marLeft w:val="0"/>
      <w:marRight w:val="0"/>
      <w:marTop w:val="0"/>
      <w:marBottom w:val="0"/>
      <w:divBdr>
        <w:top w:val="none" w:sz="0" w:space="0" w:color="auto"/>
        <w:left w:val="none" w:sz="0" w:space="0" w:color="auto"/>
        <w:bottom w:val="none" w:sz="0" w:space="0" w:color="auto"/>
        <w:right w:val="none" w:sz="0" w:space="0" w:color="auto"/>
      </w:divBdr>
    </w:div>
    <w:div w:id="262302293">
      <w:bodyDiv w:val="1"/>
      <w:marLeft w:val="0"/>
      <w:marRight w:val="0"/>
      <w:marTop w:val="0"/>
      <w:marBottom w:val="0"/>
      <w:divBdr>
        <w:top w:val="none" w:sz="0" w:space="0" w:color="auto"/>
        <w:left w:val="none" w:sz="0" w:space="0" w:color="auto"/>
        <w:bottom w:val="none" w:sz="0" w:space="0" w:color="auto"/>
        <w:right w:val="none" w:sz="0" w:space="0" w:color="auto"/>
      </w:divBdr>
    </w:div>
    <w:div w:id="267126259">
      <w:bodyDiv w:val="1"/>
      <w:marLeft w:val="0"/>
      <w:marRight w:val="0"/>
      <w:marTop w:val="0"/>
      <w:marBottom w:val="0"/>
      <w:divBdr>
        <w:top w:val="none" w:sz="0" w:space="0" w:color="auto"/>
        <w:left w:val="none" w:sz="0" w:space="0" w:color="auto"/>
        <w:bottom w:val="none" w:sz="0" w:space="0" w:color="auto"/>
        <w:right w:val="none" w:sz="0" w:space="0" w:color="auto"/>
      </w:divBdr>
    </w:div>
    <w:div w:id="269167183">
      <w:bodyDiv w:val="1"/>
      <w:marLeft w:val="0"/>
      <w:marRight w:val="0"/>
      <w:marTop w:val="0"/>
      <w:marBottom w:val="0"/>
      <w:divBdr>
        <w:top w:val="none" w:sz="0" w:space="0" w:color="auto"/>
        <w:left w:val="none" w:sz="0" w:space="0" w:color="auto"/>
        <w:bottom w:val="none" w:sz="0" w:space="0" w:color="auto"/>
        <w:right w:val="none" w:sz="0" w:space="0" w:color="auto"/>
      </w:divBdr>
    </w:div>
    <w:div w:id="272589562">
      <w:bodyDiv w:val="1"/>
      <w:marLeft w:val="0"/>
      <w:marRight w:val="0"/>
      <w:marTop w:val="0"/>
      <w:marBottom w:val="0"/>
      <w:divBdr>
        <w:top w:val="none" w:sz="0" w:space="0" w:color="auto"/>
        <w:left w:val="none" w:sz="0" w:space="0" w:color="auto"/>
        <w:bottom w:val="none" w:sz="0" w:space="0" w:color="auto"/>
        <w:right w:val="none" w:sz="0" w:space="0" w:color="auto"/>
      </w:divBdr>
    </w:div>
    <w:div w:id="279457237">
      <w:bodyDiv w:val="1"/>
      <w:marLeft w:val="0"/>
      <w:marRight w:val="0"/>
      <w:marTop w:val="0"/>
      <w:marBottom w:val="0"/>
      <w:divBdr>
        <w:top w:val="none" w:sz="0" w:space="0" w:color="auto"/>
        <w:left w:val="none" w:sz="0" w:space="0" w:color="auto"/>
        <w:bottom w:val="none" w:sz="0" w:space="0" w:color="auto"/>
        <w:right w:val="none" w:sz="0" w:space="0" w:color="auto"/>
      </w:divBdr>
    </w:div>
    <w:div w:id="290139087">
      <w:bodyDiv w:val="1"/>
      <w:marLeft w:val="0"/>
      <w:marRight w:val="0"/>
      <w:marTop w:val="0"/>
      <w:marBottom w:val="0"/>
      <w:divBdr>
        <w:top w:val="none" w:sz="0" w:space="0" w:color="auto"/>
        <w:left w:val="none" w:sz="0" w:space="0" w:color="auto"/>
        <w:bottom w:val="none" w:sz="0" w:space="0" w:color="auto"/>
        <w:right w:val="none" w:sz="0" w:space="0" w:color="auto"/>
      </w:divBdr>
    </w:div>
    <w:div w:id="298078540">
      <w:bodyDiv w:val="1"/>
      <w:marLeft w:val="0"/>
      <w:marRight w:val="0"/>
      <w:marTop w:val="0"/>
      <w:marBottom w:val="0"/>
      <w:divBdr>
        <w:top w:val="none" w:sz="0" w:space="0" w:color="auto"/>
        <w:left w:val="none" w:sz="0" w:space="0" w:color="auto"/>
        <w:bottom w:val="none" w:sz="0" w:space="0" w:color="auto"/>
        <w:right w:val="none" w:sz="0" w:space="0" w:color="auto"/>
      </w:divBdr>
    </w:div>
    <w:div w:id="300353431">
      <w:bodyDiv w:val="1"/>
      <w:marLeft w:val="0"/>
      <w:marRight w:val="0"/>
      <w:marTop w:val="0"/>
      <w:marBottom w:val="0"/>
      <w:divBdr>
        <w:top w:val="none" w:sz="0" w:space="0" w:color="auto"/>
        <w:left w:val="none" w:sz="0" w:space="0" w:color="auto"/>
        <w:bottom w:val="none" w:sz="0" w:space="0" w:color="auto"/>
        <w:right w:val="none" w:sz="0" w:space="0" w:color="auto"/>
      </w:divBdr>
    </w:div>
    <w:div w:id="300691940">
      <w:bodyDiv w:val="1"/>
      <w:marLeft w:val="0"/>
      <w:marRight w:val="0"/>
      <w:marTop w:val="0"/>
      <w:marBottom w:val="0"/>
      <w:divBdr>
        <w:top w:val="none" w:sz="0" w:space="0" w:color="auto"/>
        <w:left w:val="none" w:sz="0" w:space="0" w:color="auto"/>
        <w:bottom w:val="none" w:sz="0" w:space="0" w:color="auto"/>
        <w:right w:val="none" w:sz="0" w:space="0" w:color="auto"/>
      </w:divBdr>
    </w:div>
    <w:div w:id="301352764">
      <w:bodyDiv w:val="1"/>
      <w:marLeft w:val="0"/>
      <w:marRight w:val="0"/>
      <w:marTop w:val="0"/>
      <w:marBottom w:val="0"/>
      <w:divBdr>
        <w:top w:val="none" w:sz="0" w:space="0" w:color="auto"/>
        <w:left w:val="none" w:sz="0" w:space="0" w:color="auto"/>
        <w:bottom w:val="none" w:sz="0" w:space="0" w:color="auto"/>
        <w:right w:val="none" w:sz="0" w:space="0" w:color="auto"/>
      </w:divBdr>
    </w:div>
    <w:div w:id="302855799">
      <w:bodyDiv w:val="1"/>
      <w:marLeft w:val="0"/>
      <w:marRight w:val="0"/>
      <w:marTop w:val="0"/>
      <w:marBottom w:val="0"/>
      <w:divBdr>
        <w:top w:val="none" w:sz="0" w:space="0" w:color="auto"/>
        <w:left w:val="none" w:sz="0" w:space="0" w:color="auto"/>
        <w:bottom w:val="none" w:sz="0" w:space="0" w:color="auto"/>
        <w:right w:val="none" w:sz="0" w:space="0" w:color="auto"/>
      </w:divBdr>
    </w:div>
    <w:div w:id="309794376">
      <w:bodyDiv w:val="1"/>
      <w:marLeft w:val="0"/>
      <w:marRight w:val="0"/>
      <w:marTop w:val="0"/>
      <w:marBottom w:val="0"/>
      <w:divBdr>
        <w:top w:val="none" w:sz="0" w:space="0" w:color="auto"/>
        <w:left w:val="none" w:sz="0" w:space="0" w:color="auto"/>
        <w:bottom w:val="none" w:sz="0" w:space="0" w:color="auto"/>
        <w:right w:val="none" w:sz="0" w:space="0" w:color="auto"/>
      </w:divBdr>
    </w:div>
    <w:div w:id="319119816">
      <w:bodyDiv w:val="1"/>
      <w:marLeft w:val="0"/>
      <w:marRight w:val="0"/>
      <w:marTop w:val="0"/>
      <w:marBottom w:val="0"/>
      <w:divBdr>
        <w:top w:val="none" w:sz="0" w:space="0" w:color="auto"/>
        <w:left w:val="none" w:sz="0" w:space="0" w:color="auto"/>
        <w:bottom w:val="none" w:sz="0" w:space="0" w:color="auto"/>
        <w:right w:val="none" w:sz="0" w:space="0" w:color="auto"/>
      </w:divBdr>
    </w:div>
    <w:div w:id="327876972">
      <w:bodyDiv w:val="1"/>
      <w:marLeft w:val="0"/>
      <w:marRight w:val="0"/>
      <w:marTop w:val="0"/>
      <w:marBottom w:val="0"/>
      <w:divBdr>
        <w:top w:val="none" w:sz="0" w:space="0" w:color="auto"/>
        <w:left w:val="none" w:sz="0" w:space="0" w:color="auto"/>
        <w:bottom w:val="none" w:sz="0" w:space="0" w:color="auto"/>
        <w:right w:val="none" w:sz="0" w:space="0" w:color="auto"/>
      </w:divBdr>
    </w:div>
    <w:div w:id="329333923">
      <w:bodyDiv w:val="1"/>
      <w:marLeft w:val="0"/>
      <w:marRight w:val="0"/>
      <w:marTop w:val="0"/>
      <w:marBottom w:val="0"/>
      <w:divBdr>
        <w:top w:val="none" w:sz="0" w:space="0" w:color="auto"/>
        <w:left w:val="none" w:sz="0" w:space="0" w:color="auto"/>
        <w:bottom w:val="none" w:sz="0" w:space="0" w:color="auto"/>
        <w:right w:val="none" w:sz="0" w:space="0" w:color="auto"/>
      </w:divBdr>
    </w:div>
    <w:div w:id="331104657">
      <w:bodyDiv w:val="1"/>
      <w:marLeft w:val="0"/>
      <w:marRight w:val="0"/>
      <w:marTop w:val="0"/>
      <w:marBottom w:val="0"/>
      <w:divBdr>
        <w:top w:val="none" w:sz="0" w:space="0" w:color="auto"/>
        <w:left w:val="none" w:sz="0" w:space="0" w:color="auto"/>
        <w:bottom w:val="none" w:sz="0" w:space="0" w:color="auto"/>
        <w:right w:val="none" w:sz="0" w:space="0" w:color="auto"/>
      </w:divBdr>
    </w:div>
    <w:div w:id="353190418">
      <w:bodyDiv w:val="1"/>
      <w:marLeft w:val="0"/>
      <w:marRight w:val="0"/>
      <w:marTop w:val="0"/>
      <w:marBottom w:val="0"/>
      <w:divBdr>
        <w:top w:val="none" w:sz="0" w:space="0" w:color="auto"/>
        <w:left w:val="none" w:sz="0" w:space="0" w:color="auto"/>
        <w:bottom w:val="none" w:sz="0" w:space="0" w:color="auto"/>
        <w:right w:val="none" w:sz="0" w:space="0" w:color="auto"/>
      </w:divBdr>
    </w:div>
    <w:div w:id="355080910">
      <w:bodyDiv w:val="1"/>
      <w:marLeft w:val="0"/>
      <w:marRight w:val="0"/>
      <w:marTop w:val="0"/>
      <w:marBottom w:val="0"/>
      <w:divBdr>
        <w:top w:val="none" w:sz="0" w:space="0" w:color="auto"/>
        <w:left w:val="none" w:sz="0" w:space="0" w:color="auto"/>
        <w:bottom w:val="none" w:sz="0" w:space="0" w:color="auto"/>
        <w:right w:val="none" w:sz="0" w:space="0" w:color="auto"/>
      </w:divBdr>
    </w:div>
    <w:div w:id="358236104">
      <w:bodyDiv w:val="1"/>
      <w:marLeft w:val="0"/>
      <w:marRight w:val="0"/>
      <w:marTop w:val="0"/>
      <w:marBottom w:val="0"/>
      <w:divBdr>
        <w:top w:val="none" w:sz="0" w:space="0" w:color="auto"/>
        <w:left w:val="none" w:sz="0" w:space="0" w:color="auto"/>
        <w:bottom w:val="none" w:sz="0" w:space="0" w:color="auto"/>
        <w:right w:val="none" w:sz="0" w:space="0" w:color="auto"/>
      </w:divBdr>
    </w:div>
    <w:div w:id="377321903">
      <w:bodyDiv w:val="1"/>
      <w:marLeft w:val="0"/>
      <w:marRight w:val="0"/>
      <w:marTop w:val="0"/>
      <w:marBottom w:val="0"/>
      <w:divBdr>
        <w:top w:val="none" w:sz="0" w:space="0" w:color="auto"/>
        <w:left w:val="none" w:sz="0" w:space="0" w:color="auto"/>
        <w:bottom w:val="none" w:sz="0" w:space="0" w:color="auto"/>
        <w:right w:val="none" w:sz="0" w:space="0" w:color="auto"/>
      </w:divBdr>
    </w:div>
    <w:div w:id="379867634">
      <w:bodyDiv w:val="1"/>
      <w:marLeft w:val="0"/>
      <w:marRight w:val="0"/>
      <w:marTop w:val="0"/>
      <w:marBottom w:val="0"/>
      <w:divBdr>
        <w:top w:val="none" w:sz="0" w:space="0" w:color="auto"/>
        <w:left w:val="none" w:sz="0" w:space="0" w:color="auto"/>
        <w:bottom w:val="none" w:sz="0" w:space="0" w:color="auto"/>
        <w:right w:val="none" w:sz="0" w:space="0" w:color="auto"/>
      </w:divBdr>
    </w:div>
    <w:div w:id="382826940">
      <w:bodyDiv w:val="1"/>
      <w:marLeft w:val="0"/>
      <w:marRight w:val="0"/>
      <w:marTop w:val="0"/>
      <w:marBottom w:val="0"/>
      <w:divBdr>
        <w:top w:val="none" w:sz="0" w:space="0" w:color="auto"/>
        <w:left w:val="none" w:sz="0" w:space="0" w:color="auto"/>
        <w:bottom w:val="none" w:sz="0" w:space="0" w:color="auto"/>
        <w:right w:val="none" w:sz="0" w:space="0" w:color="auto"/>
      </w:divBdr>
    </w:div>
    <w:div w:id="387651317">
      <w:bodyDiv w:val="1"/>
      <w:marLeft w:val="0"/>
      <w:marRight w:val="0"/>
      <w:marTop w:val="0"/>
      <w:marBottom w:val="0"/>
      <w:divBdr>
        <w:top w:val="none" w:sz="0" w:space="0" w:color="auto"/>
        <w:left w:val="none" w:sz="0" w:space="0" w:color="auto"/>
        <w:bottom w:val="none" w:sz="0" w:space="0" w:color="auto"/>
        <w:right w:val="none" w:sz="0" w:space="0" w:color="auto"/>
      </w:divBdr>
    </w:div>
    <w:div w:id="388655090">
      <w:bodyDiv w:val="1"/>
      <w:marLeft w:val="0"/>
      <w:marRight w:val="0"/>
      <w:marTop w:val="0"/>
      <w:marBottom w:val="0"/>
      <w:divBdr>
        <w:top w:val="none" w:sz="0" w:space="0" w:color="auto"/>
        <w:left w:val="none" w:sz="0" w:space="0" w:color="auto"/>
        <w:bottom w:val="none" w:sz="0" w:space="0" w:color="auto"/>
        <w:right w:val="none" w:sz="0" w:space="0" w:color="auto"/>
      </w:divBdr>
    </w:div>
    <w:div w:id="403190312">
      <w:bodyDiv w:val="1"/>
      <w:marLeft w:val="0"/>
      <w:marRight w:val="0"/>
      <w:marTop w:val="0"/>
      <w:marBottom w:val="0"/>
      <w:divBdr>
        <w:top w:val="none" w:sz="0" w:space="0" w:color="auto"/>
        <w:left w:val="none" w:sz="0" w:space="0" w:color="auto"/>
        <w:bottom w:val="none" w:sz="0" w:space="0" w:color="auto"/>
        <w:right w:val="none" w:sz="0" w:space="0" w:color="auto"/>
      </w:divBdr>
    </w:div>
    <w:div w:id="405996066">
      <w:bodyDiv w:val="1"/>
      <w:marLeft w:val="0"/>
      <w:marRight w:val="0"/>
      <w:marTop w:val="0"/>
      <w:marBottom w:val="0"/>
      <w:divBdr>
        <w:top w:val="none" w:sz="0" w:space="0" w:color="auto"/>
        <w:left w:val="none" w:sz="0" w:space="0" w:color="auto"/>
        <w:bottom w:val="none" w:sz="0" w:space="0" w:color="auto"/>
        <w:right w:val="none" w:sz="0" w:space="0" w:color="auto"/>
      </w:divBdr>
    </w:div>
    <w:div w:id="407192793">
      <w:bodyDiv w:val="1"/>
      <w:marLeft w:val="0"/>
      <w:marRight w:val="0"/>
      <w:marTop w:val="0"/>
      <w:marBottom w:val="0"/>
      <w:divBdr>
        <w:top w:val="none" w:sz="0" w:space="0" w:color="auto"/>
        <w:left w:val="none" w:sz="0" w:space="0" w:color="auto"/>
        <w:bottom w:val="none" w:sz="0" w:space="0" w:color="auto"/>
        <w:right w:val="none" w:sz="0" w:space="0" w:color="auto"/>
      </w:divBdr>
    </w:div>
    <w:div w:id="426854438">
      <w:bodyDiv w:val="1"/>
      <w:marLeft w:val="0"/>
      <w:marRight w:val="0"/>
      <w:marTop w:val="0"/>
      <w:marBottom w:val="0"/>
      <w:divBdr>
        <w:top w:val="none" w:sz="0" w:space="0" w:color="auto"/>
        <w:left w:val="none" w:sz="0" w:space="0" w:color="auto"/>
        <w:bottom w:val="none" w:sz="0" w:space="0" w:color="auto"/>
        <w:right w:val="none" w:sz="0" w:space="0" w:color="auto"/>
      </w:divBdr>
    </w:div>
    <w:div w:id="429203733">
      <w:bodyDiv w:val="1"/>
      <w:marLeft w:val="0"/>
      <w:marRight w:val="0"/>
      <w:marTop w:val="0"/>
      <w:marBottom w:val="0"/>
      <w:divBdr>
        <w:top w:val="none" w:sz="0" w:space="0" w:color="auto"/>
        <w:left w:val="none" w:sz="0" w:space="0" w:color="auto"/>
        <w:bottom w:val="none" w:sz="0" w:space="0" w:color="auto"/>
        <w:right w:val="none" w:sz="0" w:space="0" w:color="auto"/>
      </w:divBdr>
    </w:div>
    <w:div w:id="439027360">
      <w:bodyDiv w:val="1"/>
      <w:marLeft w:val="0"/>
      <w:marRight w:val="0"/>
      <w:marTop w:val="0"/>
      <w:marBottom w:val="0"/>
      <w:divBdr>
        <w:top w:val="none" w:sz="0" w:space="0" w:color="auto"/>
        <w:left w:val="none" w:sz="0" w:space="0" w:color="auto"/>
        <w:bottom w:val="none" w:sz="0" w:space="0" w:color="auto"/>
        <w:right w:val="none" w:sz="0" w:space="0" w:color="auto"/>
      </w:divBdr>
    </w:div>
    <w:div w:id="443548304">
      <w:bodyDiv w:val="1"/>
      <w:marLeft w:val="0"/>
      <w:marRight w:val="0"/>
      <w:marTop w:val="0"/>
      <w:marBottom w:val="0"/>
      <w:divBdr>
        <w:top w:val="none" w:sz="0" w:space="0" w:color="auto"/>
        <w:left w:val="none" w:sz="0" w:space="0" w:color="auto"/>
        <w:bottom w:val="none" w:sz="0" w:space="0" w:color="auto"/>
        <w:right w:val="none" w:sz="0" w:space="0" w:color="auto"/>
      </w:divBdr>
    </w:div>
    <w:div w:id="450394146">
      <w:bodyDiv w:val="1"/>
      <w:marLeft w:val="0"/>
      <w:marRight w:val="0"/>
      <w:marTop w:val="0"/>
      <w:marBottom w:val="0"/>
      <w:divBdr>
        <w:top w:val="none" w:sz="0" w:space="0" w:color="auto"/>
        <w:left w:val="none" w:sz="0" w:space="0" w:color="auto"/>
        <w:bottom w:val="none" w:sz="0" w:space="0" w:color="auto"/>
        <w:right w:val="none" w:sz="0" w:space="0" w:color="auto"/>
      </w:divBdr>
    </w:div>
    <w:div w:id="452213545">
      <w:bodyDiv w:val="1"/>
      <w:marLeft w:val="0"/>
      <w:marRight w:val="0"/>
      <w:marTop w:val="0"/>
      <w:marBottom w:val="0"/>
      <w:divBdr>
        <w:top w:val="none" w:sz="0" w:space="0" w:color="auto"/>
        <w:left w:val="none" w:sz="0" w:space="0" w:color="auto"/>
        <w:bottom w:val="none" w:sz="0" w:space="0" w:color="auto"/>
        <w:right w:val="none" w:sz="0" w:space="0" w:color="auto"/>
      </w:divBdr>
    </w:div>
    <w:div w:id="455491813">
      <w:bodyDiv w:val="1"/>
      <w:marLeft w:val="0"/>
      <w:marRight w:val="0"/>
      <w:marTop w:val="0"/>
      <w:marBottom w:val="0"/>
      <w:divBdr>
        <w:top w:val="none" w:sz="0" w:space="0" w:color="auto"/>
        <w:left w:val="none" w:sz="0" w:space="0" w:color="auto"/>
        <w:bottom w:val="none" w:sz="0" w:space="0" w:color="auto"/>
        <w:right w:val="none" w:sz="0" w:space="0" w:color="auto"/>
      </w:divBdr>
    </w:div>
    <w:div w:id="460272902">
      <w:bodyDiv w:val="1"/>
      <w:marLeft w:val="0"/>
      <w:marRight w:val="0"/>
      <w:marTop w:val="0"/>
      <w:marBottom w:val="0"/>
      <w:divBdr>
        <w:top w:val="none" w:sz="0" w:space="0" w:color="auto"/>
        <w:left w:val="none" w:sz="0" w:space="0" w:color="auto"/>
        <w:bottom w:val="none" w:sz="0" w:space="0" w:color="auto"/>
        <w:right w:val="none" w:sz="0" w:space="0" w:color="auto"/>
      </w:divBdr>
    </w:div>
    <w:div w:id="461310881">
      <w:bodyDiv w:val="1"/>
      <w:marLeft w:val="0"/>
      <w:marRight w:val="0"/>
      <w:marTop w:val="0"/>
      <w:marBottom w:val="0"/>
      <w:divBdr>
        <w:top w:val="none" w:sz="0" w:space="0" w:color="auto"/>
        <w:left w:val="none" w:sz="0" w:space="0" w:color="auto"/>
        <w:bottom w:val="none" w:sz="0" w:space="0" w:color="auto"/>
        <w:right w:val="none" w:sz="0" w:space="0" w:color="auto"/>
      </w:divBdr>
    </w:div>
    <w:div w:id="464549031">
      <w:bodyDiv w:val="1"/>
      <w:marLeft w:val="0"/>
      <w:marRight w:val="0"/>
      <w:marTop w:val="0"/>
      <w:marBottom w:val="0"/>
      <w:divBdr>
        <w:top w:val="none" w:sz="0" w:space="0" w:color="auto"/>
        <w:left w:val="none" w:sz="0" w:space="0" w:color="auto"/>
        <w:bottom w:val="none" w:sz="0" w:space="0" w:color="auto"/>
        <w:right w:val="none" w:sz="0" w:space="0" w:color="auto"/>
      </w:divBdr>
    </w:div>
    <w:div w:id="474763756">
      <w:bodyDiv w:val="1"/>
      <w:marLeft w:val="0"/>
      <w:marRight w:val="0"/>
      <w:marTop w:val="0"/>
      <w:marBottom w:val="0"/>
      <w:divBdr>
        <w:top w:val="none" w:sz="0" w:space="0" w:color="auto"/>
        <w:left w:val="none" w:sz="0" w:space="0" w:color="auto"/>
        <w:bottom w:val="none" w:sz="0" w:space="0" w:color="auto"/>
        <w:right w:val="none" w:sz="0" w:space="0" w:color="auto"/>
      </w:divBdr>
    </w:div>
    <w:div w:id="478572212">
      <w:bodyDiv w:val="1"/>
      <w:marLeft w:val="0"/>
      <w:marRight w:val="0"/>
      <w:marTop w:val="0"/>
      <w:marBottom w:val="0"/>
      <w:divBdr>
        <w:top w:val="none" w:sz="0" w:space="0" w:color="auto"/>
        <w:left w:val="none" w:sz="0" w:space="0" w:color="auto"/>
        <w:bottom w:val="none" w:sz="0" w:space="0" w:color="auto"/>
        <w:right w:val="none" w:sz="0" w:space="0" w:color="auto"/>
      </w:divBdr>
    </w:div>
    <w:div w:id="482812855">
      <w:bodyDiv w:val="1"/>
      <w:marLeft w:val="0"/>
      <w:marRight w:val="0"/>
      <w:marTop w:val="0"/>
      <w:marBottom w:val="0"/>
      <w:divBdr>
        <w:top w:val="none" w:sz="0" w:space="0" w:color="auto"/>
        <w:left w:val="none" w:sz="0" w:space="0" w:color="auto"/>
        <w:bottom w:val="none" w:sz="0" w:space="0" w:color="auto"/>
        <w:right w:val="none" w:sz="0" w:space="0" w:color="auto"/>
      </w:divBdr>
    </w:div>
    <w:div w:id="492796415">
      <w:bodyDiv w:val="1"/>
      <w:marLeft w:val="0"/>
      <w:marRight w:val="0"/>
      <w:marTop w:val="0"/>
      <w:marBottom w:val="0"/>
      <w:divBdr>
        <w:top w:val="none" w:sz="0" w:space="0" w:color="auto"/>
        <w:left w:val="none" w:sz="0" w:space="0" w:color="auto"/>
        <w:bottom w:val="none" w:sz="0" w:space="0" w:color="auto"/>
        <w:right w:val="none" w:sz="0" w:space="0" w:color="auto"/>
      </w:divBdr>
    </w:div>
    <w:div w:id="493297091">
      <w:bodyDiv w:val="1"/>
      <w:marLeft w:val="0"/>
      <w:marRight w:val="0"/>
      <w:marTop w:val="0"/>
      <w:marBottom w:val="0"/>
      <w:divBdr>
        <w:top w:val="none" w:sz="0" w:space="0" w:color="auto"/>
        <w:left w:val="none" w:sz="0" w:space="0" w:color="auto"/>
        <w:bottom w:val="none" w:sz="0" w:space="0" w:color="auto"/>
        <w:right w:val="none" w:sz="0" w:space="0" w:color="auto"/>
      </w:divBdr>
    </w:div>
    <w:div w:id="496965731">
      <w:bodyDiv w:val="1"/>
      <w:marLeft w:val="0"/>
      <w:marRight w:val="0"/>
      <w:marTop w:val="0"/>
      <w:marBottom w:val="0"/>
      <w:divBdr>
        <w:top w:val="none" w:sz="0" w:space="0" w:color="auto"/>
        <w:left w:val="none" w:sz="0" w:space="0" w:color="auto"/>
        <w:bottom w:val="none" w:sz="0" w:space="0" w:color="auto"/>
        <w:right w:val="none" w:sz="0" w:space="0" w:color="auto"/>
      </w:divBdr>
    </w:div>
    <w:div w:id="499589438">
      <w:bodyDiv w:val="1"/>
      <w:marLeft w:val="0"/>
      <w:marRight w:val="0"/>
      <w:marTop w:val="0"/>
      <w:marBottom w:val="0"/>
      <w:divBdr>
        <w:top w:val="none" w:sz="0" w:space="0" w:color="auto"/>
        <w:left w:val="none" w:sz="0" w:space="0" w:color="auto"/>
        <w:bottom w:val="none" w:sz="0" w:space="0" w:color="auto"/>
        <w:right w:val="none" w:sz="0" w:space="0" w:color="auto"/>
      </w:divBdr>
    </w:div>
    <w:div w:id="501555977">
      <w:bodyDiv w:val="1"/>
      <w:marLeft w:val="0"/>
      <w:marRight w:val="0"/>
      <w:marTop w:val="0"/>
      <w:marBottom w:val="0"/>
      <w:divBdr>
        <w:top w:val="none" w:sz="0" w:space="0" w:color="auto"/>
        <w:left w:val="none" w:sz="0" w:space="0" w:color="auto"/>
        <w:bottom w:val="none" w:sz="0" w:space="0" w:color="auto"/>
        <w:right w:val="none" w:sz="0" w:space="0" w:color="auto"/>
      </w:divBdr>
    </w:div>
    <w:div w:id="505094824">
      <w:bodyDiv w:val="1"/>
      <w:marLeft w:val="0"/>
      <w:marRight w:val="0"/>
      <w:marTop w:val="0"/>
      <w:marBottom w:val="0"/>
      <w:divBdr>
        <w:top w:val="none" w:sz="0" w:space="0" w:color="auto"/>
        <w:left w:val="none" w:sz="0" w:space="0" w:color="auto"/>
        <w:bottom w:val="none" w:sz="0" w:space="0" w:color="auto"/>
        <w:right w:val="none" w:sz="0" w:space="0" w:color="auto"/>
      </w:divBdr>
    </w:div>
    <w:div w:id="509562997">
      <w:bodyDiv w:val="1"/>
      <w:marLeft w:val="0"/>
      <w:marRight w:val="0"/>
      <w:marTop w:val="0"/>
      <w:marBottom w:val="0"/>
      <w:divBdr>
        <w:top w:val="none" w:sz="0" w:space="0" w:color="auto"/>
        <w:left w:val="none" w:sz="0" w:space="0" w:color="auto"/>
        <w:bottom w:val="none" w:sz="0" w:space="0" w:color="auto"/>
        <w:right w:val="none" w:sz="0" w:space="0" w:color="auto"/>
      </w:divBdr>
    </w:div>
    <w:div w:id="510605914">
      <w:bodyDiv w:val="1"/>
      <w:marLeft w:val="0"/>
      <w:marRight w:val="0"/>
      <w:marTop w:val="0"/>
      <w:marBottom w:val="0"/>
      <w:divBdr>
        <w:top w:val="none" w:sz="0" w:space="0" w:color="auto"/>
        <w:left w:val="none" w:sz="0" w:space="0" w:color="auto"/>
        <w:bottom w:val="none" w:sz="0" w:space="0" w:color="auto"/>
        <w:right w:val="none" w:sz="0" w:space="0" w:color="auto"/>
      </w:divBdr>
    </w:div>
    <w:div w:id="515849992">
      <w:bodyDiv w:val="1"/>
      <w:marLeft w:val="0"/>
      <w:marRight w:val="0"/>
      <w:marTop w:val="0"/>
      <w:marBottom w:val="0"/>
      <w:divBdr>
        <w:top w:val="none" w:sz="0" w:space="0" w:color="auto"/>
        <w:left w:val="none" w:sz="0" w:space="0" w:color="auto"/>
        <w:bottom w:val="none" w:sz="0" w:space="0" w:color="auto"/>
        <w:right w:val="none" w:sz="0" w:space="0" w:color="auto"/>
      </w:divBdr>
    </w:div>
    <w:div w:id="516582374">
      <w:bodyDiv w:val="1"/>
      <w:marLeft w:val="0"/>
      <w:marRight w:val="0"/>
      <w:marTop w:val="0"/>
      <w:marBottom w:val="0"/>
      <w:divBdr>
        <w:top w:val="none" w:sz="0" w:space="0" w:color="auto"/>
        <w:left w:val="none" w:sz="0" w:space="0" w:color="auto"/>
        <w:bottom w:val="none" w:sz="0" w:space="0" w:color="auto"/>
        <w:right w:val="none" w:sz="0" w:space="0" w:color="auto"/>
      </w:divBdr>
    </w:div>
    <w:div w:id="518858475">
      <w:bodyDiv w:val="1"/>
      <w:marLeft w:val="0"/>
      <w:marRight w:val="0"/>
      <w:marTop w:val="0"/>
      <w:marBottom w:val="0"/>
      <w:divBdr>
        <w:top w:val="none" w:sz="0" w:space="0" w:color="auto"/>
        <w:left w:val="none" w:sz="0" w:space="0" w:color="auto"/>
        <w:bottom w:val="none" w:sz="0" w:space="0" w:color="auto"/>
        <w:right w:val="none" w:sz="0" w:space="0" w:color="auto"/>
      </w:divBdr>
    </w:div>
    <w:div w:id="527253350">
      <w:bodyDiv w:val="1"/>
      <w:marLeft w:val="0"/>
      <w:marRight w:val="0"/>
      <w:marTop w:val="0"/>
      <w:marBottom w:val="0"/>
      <w:divBdr>
        <w:top w:val="none" w:sz="0" w:space="0" w:color="auto"/>
        <w:left w:val="none" w:sz="0" w:space="0" w:color="auto"/>
        <w:bottom w:val="none" w:sz="0" w:space="0" w:color="auto"/>
        <w:right w:val="none" w:sz="0" w:space="0" w:color="auto"/>
      </w:divBdr>
    </w:div>
    <w:div w:id="537282714">
      <w:bodyDiv w:val="1"/>
      <w:marLeft w:val="0"/>
      <w:marRight w:val="0"/>
      <w:marTop w:val="0"/>
      <w:marBottom w:val="0"/>
      <w:divBdr>
        <w:top w:val="none" w:sz="0" w:space="0" w:color="auto"/>
        <w:left w:val="none" w:sz="0" w:space="0" w:color="auto"/>
        <w:bottom w:val="none" w:sz="0" w:space="0" w:color="auto"/>
        <w:right w:val="none" w:sz="0" w:space="0" w:color="auto"/>
      </w:divBdr>
    </w:div>
    <w:div w:id="553351614">
      <w:bodyDiv w:val="1"/>
      <w:marLeft w:val="0"/>
      <w:marRight w:val="0"/>
      <w:marTop w:val="0"/>
      <w:marBottom w:val="0"/>
      <w:divBdr>
        <w:top w:val="none" w:sz="0" w:space="0" w:color="auto"/>
        <w:left w:val="none" w:sz="0" w:space="0" w:color="auto"/>
        <w:bottom w:val="none" w:sz="0" w:space="0" w:color="auto"/>
        <w:right w:val="none" w:sz="0" w:space="0" w:color="auto"/>
      </w:divBdr>
    </w:div>
    <w:div w:id="566110166">
      <w:bodyDiv w:val="1"/>
      <w:marLeft w:val="0"/>
      <w:marRight w:val="0"/>
      <w:marTop w:val="0"/>
      <w:marBottom w:val="0"/>
      <w:divBdr>
        <w:top w:val="none" w:sz="0" w:space="0" w:color="auto"/>
        <w:left w:val="none" w:sz="0" w:space="0" w:color="auto"/>
        <w:bottom w:val="none" w:sz="0" w:space="0" w:color="auto"/>
        <w:right w:val="none" w:sz="0" w:space="0" w:color="auto"/>
      </w:divBdr>
    </w:div>
    <w:div w:id="567619877">
      <w:bodyDiv w:val="1"/>
      <w:marLeft w:val="0"/>
      <w:marRight w:val="0"/>
      <w:marTop w:val="0"/>
      <w:marBottom w:val="0"/>
      <w:divBdr>
        <w:top w:val="none" w:sz="0" w:space="0" w:color="auto"/>
        <w:left w:val="none" w:sz="0" w:space="0" w:color="auto"/>
        <w:bottom w:val="none" w:sz="0" w:space="0" w:color="auto"/>
        <w:right w:val="none" w:sz="0" w:space="0" w:color="auto"/>
      </w:divBdr>
    </w:div>
    <w:div w:id="574703763">
      <w:bodyDiv w:val="1"/>
      <w:marLeft w:val="0"/>
      <w:marRight w:val="0"/>
      <w:marTop w:val="0"/>
      <w:marBottom w:val="0"/>
      <w:divBdr>
        <w:top w:val="none" w:sz="0" w:space="0" w:color="auto"/>
        <w:left w:val="none" w:sz="0" w:space="0" w:color="auto"/>
        <w:bottom w:val="none" w:sz="0" w:space="0" w:color="auto"/>
        <w:right w:val="none" w:sz="0" w:space="0" w:color="auto"/>
      </w:divBdr>
    </w:div>
    <w:div w:id="577636468">
      <w:bodyDiv w:val="1"/>
      <w:marLeft w:val="0"/>
      <w:marRight w:val="0"/>
      <w:marTop w:val="0"/>
      <w:marBottom w:val="0"/>
      <w:divBdr>
        <w:top w:val="none" w:sz="0" w:space="0" w:color="auto"/>
        <w:left w:val="none" w:sz="0" w:space="0" w:color="auto"/>
        <w:bottom w:val="none" w:sz="0" w:space="0" w:color="auto"/>
        <w:right w:val="none" w:sz="0" w:space="0" w:color="auto"/>
      </w:divBdr>
    </w:div>
    <w:div w:id="582029730">
      <w:bodyDiv w:val="1"/>
      <w:marLeft w:val="0"/>
      <w:marRight w:val="0"/>
      <w:marTop w:val="0"/>
      <w:marBottom w:val="0"/>
      <w:divBdr>
        <w:top w:val="none" w:sz="0" w:space="0" w:color="auto"/>
        <w:left w:val="none" w:sz="0" w:space="0" w:color="auto"/>
        <w:bottom w:val="none" w:sz="0" w:space="0" w:color="auto"/>
        <w:right w:val="none" w:sz="0" w:space="0" w:color="auto"/>
      </w:divBdr>
    </w:div>
    <w:div w:id="587731370">
      <w:bodyDiv w:val="1"/>
      <w:marLeft w:val="0"/>
      <w:marRight w:val="0"/>
      <w:marTop w:val="0"/>
      <w:marBottom w:val="0"/>
      <w:divBdr>
        <w:top w:val="none" w:sz="0" w:space="0" w:color="auto"/>
        <w:left w:val="none" w:sz="0" w:space="0" w:color="auto"/>
        <w:bottom w:val="none" w:sz="0" w:space="0" w:color="auto"/>
        <w:right w:val="none" w:sz="0" w:space="0" w:color="auto"/>
      </w:divBdr>
    </w:div>
    <w:div w:id="591283052">
      <w:bodyDiv w:val="1"/>
      <w:marLeft w:val="0"/>
      <w:marRight w:val="0"/>
      <w:marTop w:val="0"/>
      <w:marBottom w:val="0"/>
      <w:divBdr>
        <w:top w:val="none" w:sz="0" w:space="0" w:color="auto"/>
        <w:left w:val="none" w:sz="0" w:space="0" w:color="auto"/>
        <w:bottom w:val="none" w:sz="0" w:space="0" w:color="auto"/>
        <w:right w:val="none" w:sz="0" w:space="0" w:color="auto"/>
      </w:divBdr>
    </w:div>
    <w:div w:id="596016465">
      <w:bodyDiv w:val="1"/>
      <w:marLeft w:val="0"/>
      <w:marRight w:val="0"/>
      <w:marTop w:val="0"/>
      <w:marBottom w:val="0"/>
      <w:divBdr>
        <w:top w:val="none" w:sz="0" w:space="0" w:color="auto"/>
        <w:left w:val="none" w:sz="0" w:space="0" w:color="auto"/>
        <w:bottom w:val="none" w:sz="0" w:space="0" w:color="auto"/>
        <w:right w:val="none" w:sz="0" w:space="0" w:color="auto"/>
      </w:divBdr>
    </w:div>
    <w:div w:id="606816454">
      <w:bodyDiv w:val="1"/>
      <w:marLeft w:val="0"/>
      <w:marRight w:val="0"/>
      <w:marTop w:val="0"/>
      <w:marBottom w:val="0"/>
      <w:divBdr>
        <w:top w:val="none" w:sz="0" w:space="0" w:color="auto"/>
        <w:left w:val="none" w:sz="0" w:space="0" w:color="auto"/>
        <w:bottom w:val="none" w:sz="0" w:space="0" w:color="auto"/>
        <w:right w:val="none" w:sz="0" w:space="0" w:color="auto"/>
      </w:divBdr>
    </w:div>
    <w:div w:id="608974654">
      <w:bodyDiv w:val="1"/>
      <w:marLeft w:val="0"/>
      <w:marRight w:val="0"/>
      <w:marTop w:val="0"/>
      <w:marBottom w:val="0"/>
      <w:divBdr>
        <w:top w:val="none" w:sz="0" w:space="0" w:color="auto"/>
        <w:left w:val="none" w:sz="0" w:space="0" w:color="auto"/>
        <w:bottom w:val="none" w:sz="0" w:space="0" w:color="auto"/>
        <w:right w:val="none" w:sz="0" w:space="0" w:color="auto"/>
      </w:divBdr>
    </w:div>
    <w:div w:id="618758134">
      <w:bodyDiv w:val="1"/>
      <w:marLeft w:val="0"/>
      <w:marRight w:val="0"/>
      <w:marTop w:val="0"/>
      <w:marBottom w:val="0"/>
      <w:divBdr>
        <w:top w:val="none" w:sz="0" w:space="0" w:color="auto"/>
        <w:left w:val="none" w:sz="0" w:space="0" w:color="auto"/>
        <w:bottom w:val="none" w:sz="0" w:space="0" w:color="auto"/>
        <w:right w:val="none" w:sz="0" w:space="0" w:color="auto"/>
      </w:divBdr>
    </w:div>
    <w:div w:id="624508923">
      <w:bodyDiv w:val="1"/>
      <w:marLeft w:val="0"/>
      <w:marRight w:val="0"/>
      <w:marTop w:val="0"/>
      <w:marBottom w:val="0"/>
      <w:divBdr>
        <w:top w:val="none" w:sz="0" w:space="0" w:color="auto"/>
        <w:left w:val="none" w:sz="0" w:space="0" w:color="auto"/>
        <w:bottom w:val="none" w:sz="0" w:space="0" w:color="auto"/>
        <w:right w:val="none" w:sz="0" w:space="0" w:color="auto"/>
      </w:divBdr>
    </w:div>
    <w:div w:id="631642121">
      <w:bodyDiv w:val="1"/>
      <w:marLeft w:val="0"/>
      <w:marRight w:val="0"/>
      <w:marTop w:val="0"/>
      <w:marBottom w:val="0"/>
      <w:divBdr>
        <w:top w:val="none" w:sz="0" w:space="0" w:color="auto"/>
        <w:left w:val="none" w:sz="0" w:space="0" w:color="auto"/>
        <w:bottom w:val="none" w:sz="0" w:space="0" w:color="auto"/>
        <w:right w:val="none" w:sz="0" w:space="0" w:color="auto"/>
      </w:divBdr>
    </w:div>
    <w:div w:id="635526088">
      <w:bodyDiv w:val="1"/>
      <w:marLeft w:val="0"/>
      <w:marRight w:val="0"/>
      <w:marTop w:val="0"/>
      <w:marBottom w:val="0"/>
      <w:divBdr>
        <w:top w:val="none" w:sz="0" w:space="0" w:color="auto"/>
        <w:left w:val="none" w:sz="0" w:space="0" w:color="auto"/>
        <w:bottom w:val="none" w:sz="0" w:space="0" w:color="auto"/>
        <w:right w:val="none" w:sz="0" w:space="0" w:color="auto"/>
      </w:divBdr>
    </w:div>
    <w:div w:id="641733419">
      <w:bodyDiv w:val="1"/>
      <w:marLeft w:val="0"/>
      <w:marRight w:val="0"/>
      <w:marTop w:val="0"/>
      <w:marBottom w:val="0"/>
      <w:divBdr>
        <w:top w:val="none" w:sz="0" w:space="0" w:color="auto"/>
        <w:left w:val="none" w:sz="0" w:space="0" w:color="auto"/>
        <w:bottom w:val="none" w:sz="0" w:space="0" w:color="auto"/>
        <w:right w:val="none" w:sz="0" w:space="0" w:color="auto"/>
      </w:divBdr>
    </w:div>
    <w:div w:id="643773007">
      <w:bodyDiv w:val="1"/>
      <w:marLeft w:val="0"/>
      <w:marRight w:val="0"/>
      <w:marTop w:val="0"/>
      <w:marBottom w:val="0"/>
      <w:divBdr>
        <w:top w:val="none" w:sz="0" w:space="0" w:color="auto"/>
        <w:left w:val="none" w:sz="0" w:space="0" w:color="auto"/>
        <w:bottom w:val="none" w:sz="0" w:space="0" w:color="auto"/>
        <w:right w:val="none" w:sz="0" w:space="0" w:color="auto"/>
      </w:divBdr>
    </w:div>
    <w:div w:id="645430665">
      <w:bodyDiv w:val="1"/>
      <w:marLeft w:val="0"/>
      <w:marRight w:val="0"/>
      <w:marTop w:val="0"/>
      <w:marBottom w:val="0"/>
      <w:divBdr>
        <w:top w:val="none" w:sz="0" w:space="0" w:color="auto"/>
        <w:left w:val="none" w:sz="0" w:space="0" w:color="auto"/>
        <w:bottom w:val="none" w:sz="0" w:space="0" w:color="auto"/>
        <w:right w:val="none" w:sz="0" w:space="0" w:color="auto"/>
      </w:divBdr>
    </w:div>
    <w:div w:id="647825151">
      <w:bodyDiv w:val="1"/>
      <w:marLeft w:val="0"/>
      <w:marRight w:val="0"/>
      <w:marTop w:val="0"/>
      <w:marBottom w:val="0"/>
      <w:divBdr>
        <w:top w:val="none" w:sz="0" w:space="0" w:color="auto"/>
        <w:left w:val="none" w:sz="0" w:space="0" w:color="auto"/>
        <w:bottom w:val="none" w:sz="0" w:space="0" w:color="auto"/>
        <w:right w:val="none" w:sz="0" w:space="0" w:color="auto"/>
      </w:divBdr>
    </w:div>
    <w:div w:id="656227831">
      <w:bodyDiv w:val="1"/>
      <w:marLeft w:val="0"/>
      <w:marRight w:val="0"/>
      <w:marTop w:val="0"/>
      <w:marBottom w:val="0"/>
      <w:divBdr>
        <w:top w:val="none" w:sz="0" w:space="0" w:color="auto"/>
        <w:left w:val="none" w:sz="0" w:space="0" w:color="auto"/>
        <w:bottom w:val="none" w:sz="0" w:space="0" w:color="auto"/>
        <w:right w:val="none" w:sz="0" w:space="0" w:color="auto"/>
      </w:divBdr>
    </w:div>
    <w:div w:id="656614035">
      <w:bodyDiv w:val="1"/>
      <w:marLeft w:val="0"/>
      <w:marRight w:val="0"/>
      <w:marTop w:val="0"/>
      <w:marBottom w:val="0"/>
      <w:divBdr>
        <w:top w:val="none" w:sz="0" w:space="0" w:color="auto"/>
        <w:left w:val="none" w:sz="0" w:space="0" w:color="auto"/>
        <w:bottom w:val="none" w:sz="0" w:space="0" w:color="auto"/>
        <w:right w:val="none" w:sz="0" w:space="0" w:color="auto"/>
      </w:divBdr>
    </w:div>
    <w:div w:id="659777420">
      <w:bodyDiv w:val="1"/>
      <w:marLeft w:val="0"/>
      <w:marRight w:val="0"/>
      <w:marTop w:val="0"/>
      <w:marBottom w:val="0"/>
      <w:divBdr>
        <w:top w:val="none" w:sz="0" w:space="0" w:color="auto"/>
        <w:left w:val="none" w:sz="0" w:space="0" w:color="auto"/>
        <w:bottom w:val="none" w:sz="0" w:space="0" w:color="auto"/>
        <w:right w:val="none" w:sz="0" w:space="0" w:color="auto"/>
      </w:divBdr>
    </w:div>
    <w:div w:id="662705217">
      <w:bodyDiv w:val="1"/>
      <w:marLeft w:val="0"/>
      <w:marRight w:val="0"/>
      <w:marTop w:val="0"/>
      <w:marBottom w:val="0"/>
      <w:divBdr>
        <w:top w:val="none" w:sz="0" w:space="0" w:color="auto"/>
        <w:left w:val="none" w:sz="0" w:space="0" w:color="auto"/>
        <w:bottom w:val="none" w:sz="0" w:space="0" w:color="auto"/>
        <w:right w:val="none" w:sz="0" w:space="0" w:color="auto"/>
      </w:divBdr>
    </w:div>
    <w:div w:id="664169447">
      <w:bodyDiv w:val="1"/>
      <w:marLeft w:val="0"/>
      <w:marRight w:val="0"/>
      <w:marTop w:val="0"/>
      <w:marBottom w:val="0"/>
      <w:divBdr>
        <w:top w:val="none" w:sz="0" w:space="0" w:color="auto"/>
        <w:left w:val="none" w:sz="0" w:space="0" w:color="auto"/>
        <w:bottom w:val="none" w:sz="0" w:space="0" w:color="auto"/>
        <w:right w:val="none" w:sz="0" w:space="0" w:color="auto"/>
      </w:divBdr>
    </w:div>
    <w:div w:id="666328253">
      <w:bodyDiv w:val="1"/>
      <w:marLeft w:val="0"/>
      <w:marRight w:val="0"/>
      <w:marTop w:val="0"/>
      <w:marBottom w:val="0"/>
      <w:divBdr>
        <w:top w:val="none" w:sz="0" w:space="0" w:color="auto"/>
        <w:left w:val="none" w:sz="0" w:space="0" w:color="auto"/>
        <w:bottom w:val="none" w:sz="0" w:space="0" w:color="auto"/>
        <w:right w:val="none" w:sz="0" w:space="0" w:color="auto"/>
      </w:divBdr>
    </w:div>
    <w:div w:id="670526401">
      <w:bodyDiv w:val="1"/>
      <w:marLeft w:val="0"/>
      <w:marRight w:val="0"/>
      <w:marTop w:val="0"/>
      <w:marBottom w:val="0"/>
      <w:divBdr>
        <w:top w:val="none" w:sz="0" w:space="0" w:color="auto"/>
        <w:left w:val="none" w:sz="0" w:space="0" w:color="auto"/>
        <w:bottom w:val="none" w:sz="0" w:space="0" w:color="auto"/>
        <w:right w:val="none" w:sz="0" w:space="0" w:color="auto"/>
      </w:divBdr>
    </w:div>
    <w:div w:id="671296587">
      <w:bodyDiv w:val="1"/>
      <w:marLeft w:val="0"/>
      <w:marRight w:val="0"/>
      <w:marTop w:val="0"/>
      <w:marBottom w:val="0"/>
      <w:divBdr>
        <w:top w:val="none" w:sz="0" w:space="0" w:color="auto"/>
        <w:left w:val="none" w:sz="0" w:space="0" w:color="auto"/>
        <w:bottom w:val="none" w:sz="0" w:space="0" w:color="auto"/>
        <w:right w:val="none" w:sz="0" w:space="0" w:color="auto"/>
      </w:divBdr>
    </w:div>
    <w:div w:id="681712249">
      <w:bodyDiv w:val="1"/>
      <w:marLeft w:val="0"/>
      <w:marRight w:val="0"/>
      <w:marTop w:val="0"/>
      <w:marBottom w:val="0"/>
      <w:divBdr>
        <w:top w:val="none" w:sz="0" w:space="0" w:color="auto"/>
        <w:left w:val="none" w:sz="0" w:space="0" w:color="auto"/>
        <w:bottom w:val="none" w:sz="0" w:space="0" w:color="auto"/>
        <w:right w:val="none" w:sz="0" w:space="0" w:color="auto"/>
      </w:divBdr>
    </w:div>
    <w:div w:id="681974457">
      <w:bodyDiv w:val="1"/>
      <w:marLeft w:val="0"/>
      <w:marRight w:val="0"/>
      <w:marTop w:val="0"/>
      <w:marBottom w:val="0"/>
      <w:divBdr>
        <w:top w:val="none" w:sz="0" w:space="0" w:color="auto"/>
        <w:left w:val="none" w:sz="0" w:space="0" w:color="auto"/>
        <w:bottom w:val="none" w:sz="0" w:space="0" w:color="auto"/>
        <w:right w:val="none" w:sz="0" w:space="0" w:color="auto"/>
      </w:divBdr>
    </w:div>
    <w:div w:id="683243289">
      <w:bodyDiv w:val="1"/>
      <w:marLeft w:val="0"/>
      <w:marRight w:val="0"/>
      <w:marTop w:val="0"/>
      <w:marBottom w:val="0"/>
      <w:divBdr>
        <w:top w:val="none" w:sz="0" w:space="0" w:color="auto"/>
        <w:left w:val="none" w:sz="0" w:space="0" w:color="auto"/>
        <w:bottom w:val="none" w:sz="0" w:space="0" w:color="auto"/>
        <w:right w:val="none" w:sz="0" w:space="0" w:color="auto"/>
      </w:divBdr>
    </w:div>
    <w:div w:id="684675622">
      <w:bodyDiv w:val="1"/>
      <w:marLeft w:val="0"/>
      <w:marRight w:val="0"/>
      <w:marTop w:val="0"/>
      <w:marBottom w:val="0"/>
      <w:divBdr>
        <w:top w:val="none" w:sz="0" w:space="0" w:color="auto"/>
        <w:left w:val="none" w:sz="0" w:space="0" w:color="auto"/>
        <w:bottom w:val="none" w:sz="0" w:space="0" w:color="auto"/>
        <w:right w:val="none" w:sz="0" w:space="0" w:color="auto"/>
      </w:divBdr>
    </w:div>
    <w:div w:id="690642089">
      <w:bodyDiv w:val="1"/>
      <w:marLeft w:val="0"/>
      <w:marRight w:val="0"/>
      <w:marTop w:val="0"/>
      <w:marBottom w:val="0"/>
      <w:divBdr>
        <w:top w:val="none" w:sz="0" w:space="0" w:color="auto"/>
        <w:left w:val="none" w:sz="0" w:space="0" w:color="auto"/>
        <w:bottom w:val="none" w:sz="0" w:space="0" w:color="auto"/>
        <w:right w:val="none" w:sz="0" w:space="0" w:color="auto"/>
      </w:divBdr>
    </w:div>
    <w:div w:id="691803211">
      <w:bodyDiv w:val="1"/>
      <w:marLeft w:val="0"/>
      <w:marRight w:val="0"/>
      <w:marTop w:val="0"/>
      <w:marBottom w:val="0"/>
      <w:divBdr>
        <w:top w:val="none" w:sz="0" w:space="0" w:color="auto"/>
        <w:left w:val="none" w:sz="0" w:space="0" w:color="auto"/>
        <w:bottom w:val="none" w:sz="0" w:space="0" w:color="auto"/>
        <w:right w:val="none" w:sz="0" w:space="0" w:color="auto"/>
      </w:divBdr>
    </w:div>
    <w:div w:id="698629249">
      <w:bodyDiv w:val="1"/>
      <w:marLeft w:val="0"/>
      <w:marRight w:val="0"/>
      <w:marTop w:val="0"/>
      <w:marBottom w:val="0"/>
      <w:divBdr>
        <w:top w:val="none" w:sz="0" w:space="0" w:color="auto"/>
        <w:left w:val="none" w:sz="0" w:space="0" w:color="auto"/>
        <w:bottom w:val="none" w:sz="0" w:space="0" w:color="auto"/>
        <w:right w:val="none" w:sz="0" w:space="0" w:color="auto"/>
      </w:divBdr>
    </w:div>
    <w:div w:id="698970657">
      <w:bodyDiv w:val="1"/>
      <w:marLeft w:val="0"/>
      <w:marRight w:val="0"/>
      <w:marTop w:val="0"/>
      <w:marBottom w:val="0"/>
      <w:divBdr>
        <w:top w:val="none" w:sz="0" w:space="0" w:color="auto"/>
        <w:left w:val="none" w:sz="0" w:space="0" w:color="auto"/>
        <w:bottom w:val="none" w:sz="0" w:space="0" w:color="auto"/>
        <w:right w:val="none" w:sz="0" w:space="0" w:color="auto"/>
      </w:divBdr>
    </w:div>
    <w:div w:id="700515178">
      <w:bodyDiv w:val="1"/>
      <w:marLeft w:val="0"/>
      <w:marRight w:val="0"/>
      <w:marTop w:val="0"/>
      <w:marBottom w:val="0"/>
      <w:divBdr>
        <w:top w:val="none" w:sz="0" w:space="0" w:color="auto"/>
        <w:left w:val="none" w:sz="0" w:space="0" w:color="auto"/>
        <w:bottom w:val="none" w:sz="0" w:space="0" w:color="auto"/>
        <w:right w:val="none" w:sz="0" w:space="0" w:color="auto"/>
      </w:divBdr>
    </w:div>
    <w:div w:id="701593635">
      <w:bodyDiv w:val="1"/>
      <w:marLeft w:val="0"/>
      <w:marRight w:val="0"/>
      <w:marTop w:val="0"/>
      <w:marBottom w:val="0"/>
      <w:divBdr>
        <w:top w:val="none" w:sz="0" w:space="0" w:color="auto"/>
        <w:left w:val="none" w:sz="0" w:space="0" w:color="auto"/>
        <w:bottom w:val="none" w:sz="0" w:space="0" w:color="auto"/>
        <w:right w:val="none" w:sz="0" w:space="0" w:color="auto"/>
      </w:divBdr>
    </w:div>
    <w:div w:id="703601088">
      <w:bodyDiv w:val="1"/>
      <w:marLeft w:val="0"/>
      <w:marRight w:val="0"/>
      <w:marTop w:val="0"/>
      <w:marBottom w:val="0"/>
      <w:divBdr>
        <w:top w:val="none" w:sz="0" w:space="0" w:color="auto"/>
        <w:left w:val="none" w:sz="0" w:space="0" w:color="auto"/>
        <w:bottom w:val="none" w:sz="0" w:space="0" w:color="auto"/>
        <w:right w:val="none" w:sz="0" w:space="0" w:color="auto"/>
      </w:divBdr>
    </w:div>
    <w:div w:id="705983130">
      <w:bodyDiv w:val="1"/>
      <w:marLeft w:val="0"/>
      <w:marRight w:val="0"/>
      <w:marTop w:val="0"/>
      <w:marBottom w:val="0"/>
      <w:divBdr>
        <w:top w:val="none" w:sz="0" w:space="0" w:color="auto"/>
        <w:left w:val="none" w:sz="0" w:space="0" w:color="auto"/>
        <w:bottom w:val="none" w:sz="0" w:space="0" w:color="auto"/>
        <w:right w:val="none" w:sz="0" w:space="0" w:color="auto"/>
      </w:divBdr>
    </w:div>
    <w:div w:id="714083270">
      <w:bodyDiv w:val="1"/>
      <w:marLeft w:val="0"/>
      <w:marRight w:val="0"/>
      <w:marTop w:val="0"/>
      <w:marBottom w:val="0"/>
      <w:divBdr>
        <w:top w:val="none" w:sz="0" w:space="0" w:color="auto"/>
        <w:left w:val="none" w:sz="0" w:space="0" w:color="auto"/>
        <w:bottom w:val="none" w:sz="0" w:space="0" w:color="auto"/>
        <w:right w:val="none" w:sz="0" w:space="0" w:color="auto"/>
      </w:divBdr>
    </w:div>
    <w:div w:id="721363918">
      <w:bodyDiv w:val="1"/>
      <w:marLeft w:val="0"/>
      <w:marRight w:val="0"/>
      <w:marTop w:val="0"/>
      <w:marBottom w:val="0"/>
      <w:divBdr>
        <w:top w:val="none" w:sz="0" w:space="0" w:color="auto"/>
        <w:left w:val="none" w:sz="0" w:space="0" w:color="auto"/>
        <w:bottom w:val="none" w:sz="0" w:space="0" w:color="auto"/>
        <w:right w:val="none" w:sz="0" w:space="0" w:color="auto"/>
      </w:divBdr>
    </w:div>
    <w:div w:id="731737262">
      <w:bodyDiv w:val="1"/>
      <w:marLeft w:val="0"/>
      <w:marRight w:val="0"/>
      <w:marTop w:val="0"/>
      <w:marBottom w:val="0"/>
      <w:divBdr>
        <w:top w:val="none" w:sz="0" w:space="0" w:color="auto"/>
        <w:left w:val="none" w:sz="0" w:space="0" w:color="auto"/>
        <w:bottom w:val="none" w:sz="0" w:space="0" w:color="auto"/>
        <w:right w:val="none" w:sz="0" w:space="0" w:color="auto"/>
      </w:divBdr>
    </w:div>
    <w:div w:id="738945011">
      <w:bodyDiv w:val="1"/>
      <w:marLeft w:val="0"/>
      <w:marRight w:val="0"/>
      <w:marTop w:val="0"/>
      <w:marBottom w:val="0"/>
      <w:divBdr>
        <w:top w:val="none" w:sz="0" w:space="0" w:color="auto"/>
        <w:left w:val="none" w:sz="0" w:space="0" w:color="auto"/>
        <w:bottom w:val="none" w:sz="0" w:space="0" w:color="auto"/>
        <w:right w:val="none" w:sz="0" w:space="0" w:color="auto"/>
      </w:divBdr>
    </w:div>
    <w:div w:id="740057798">
      <w:bodyDiv w:val="1"/>
      <w:marLeft w:val="0"/>
      <w:marRight w:val="0"/>
      <w:marTop w:val="0"/>
      <w:marBottom w:val="0"/>
      <w:divBdr>
        <w:top w:val="none" w:sz="0" w:space="0" w:color="auto"/>
        <w:left w:val="none" w:sz="0" w:space="0" w:color="auto"/>
        <w:bottom w:val="none" w:sz="0" w:space="0" w:color="auto"/>
        <w:right w:val="none" w:sz="0" w:space="0" w:color="auto"/>
      </w:divBdr>
    </w:div>
    <w:div w:id="758453608">
      <w:bodyDiv w:val="1"/>
      <w:marLeft w:val="0"/>
      <w:marRight w:val="0"/>
      <w:marTop w:val="0"/>
      <w:marBottom w:val="0"/>
      <w:divBdr>
        <w:top w:val="none" w:sz="0" w:space="0" w:color="auto"/>
        <w:left w:val="none" w:sz="0" w:space="0" w:color="auto"/>
        <w:bottom w:val="none" w:sz="0" w:space="0" w:color="auto"/>
        <w:right w:val="none" w:sz="0" w:space="0" w:color="auto"/>
      </w:divBdr>
    </w:div>
    <w:div w:id="767119717">
      <w:bodyDiv w:val="1"/>
      <w:marLeft w:val="0"/>
      <w:marRight w:val="0"/>
      <w:marTop w:val="0"/>
      <w:marBottom w:val="0"/>
      <w:divBdr>
        <w:top w:val="none" w:sz="0" w:space="0" w:color="auto"/>
        <w:left w:val="none" w:sz="0" w:space="0" w:color="auto"/>
        <w:bottom w:val="none" w:sz="0" w:space="0" w:color="auto"/>
        <w:right w:val="none" w:sz="0" w:space="0" w:color="auto"/>
      </w:divBdr>
    </w:div>
    <w:div w:id="769737364">
      <w:bodyDiv w:val="1"/>
      <w:marLeft w:val="0"/>
      <w:marRight w:val="0"/>
      <w:marTop w:val="0"/>
      <w:marBottom w:val="0"/>
      <w:divBdr>
        <w:top w:val="none" w:sz="0" w:space="0" w:color="auto"/>
        <w:left w:val="none" w:sz="0" w:space="0" w:color="auto"/>
        <w:bottom w:val="none" w:sz="0" w:space="0" w:color="auto"/>
        <w:right w:val="none" w:sz="0" w:space="0" w:color="auto"/>
      </w:divBdr>
    </w:div>
    <w:div w:id="777604435">
      <w:bodyDiv w:val="1"/>
      <w:marLeft w:val="0"/>
      <w:marRight w:val="0"/>
      <w:marTop w:val="0"/>
      <w:marBottom w:val="0"/>
      <w:divBdr>
        <w:top w:val="none" w:sz="0" w:space="0" w:color="auto"/>
        <w:left w:val="none" w:sz="0" w:space="0" w:color="auto"/>
        <w:bottom w:val="none" w:sz="0" w:space="0" w:color="auto"/>
        <w:right w:val="none" w:sz="0" w:space="0" w:color="auto"/>
      </w:divBdr>
    </w:div>
    <w:div w:id="778181742">
      <w:bodyDiv w:val="1"/>
      <w:marLeft w:val="0"/>
      <w:marRight w:val="0"/>
      <w:marTop w:val="0"/>
      <w:marBottom w:val="0"/>
      <w:divBdr>
        <w:top w:val="none" w:sz="0" w:space="0" w:color="auto"/>
        <w:left w:val="none" w:sz="0" w:space="0" w:color="auto"/>
        <w:bottom w:val="none" w:sz="0" w:space="0" w:color="auto"/>
        <w:right w:val="none" w:sz="0" w:space="0" w:color="auto"/>
      </w:divBdr>
    </w:div>
    <w:div w:id="783960456">
      <w:bodyDiv w:val="1"/>
      <w:marLeft w:val="0"/>
      <w:marRight w:val="0"/>
      <w:marTop w:val="0"/>
      <w:marBottom w:val="0"/>
      <w:divBdr>
        <w:top w:val="none" w:sz="0" w:space="0" w:color="auto"/>
        <w:left w:val="none" w:sz="0" w:space="0" w:color="auto"/>
        <w:bottom w:val="none" w:sz="0" w:space="0" w:color="auto"/>
        <w:right w:val="none" w:sz="0" w:space="0" w:color="auto"/>
      </w:divBdr>
    </w:div>
    <w:div w:id="786193085">
      <w:bodyDiv w:val="1"/>
      <w:marLeft w:val="0"/>
      <w:marRight w:val="0"/>
      <w:marTop w:val="0"/>
      <w:marBottom w:val="0"/>
      <w:divBdr>
        <w:top w:val="none" w:sz="0" w:space="0" w:color="auto"/>
        <w:left w:val="none" w:sz="0" w:space="0" w:color="auto"/>
        <w:bottom w:val="none" w:sz="0" w:space="0" w:color="auto"/>
        <w:right w:val="none" w:sz="0" w:space="0" w:color="auto"/>
      </w:divBdr>
    </w:div>
    <w:div w:id="805244439">
      <w:bodyDiv w:val="1"/>
      <w:marLeft w:val="0"/>
      <w:marRight w:val="0"/>
      <w:marTop w:val="0"/>
      <w:marBottom w:val="0"/>
      <w:divBdr>
        <w:top w:val="none" w:sz="0" w:space="0" w:color="auto"/>
        <w:left w:val="none" w:sz="0" w:space="0" w:color="auto"/>
        <w:bottom w:val="none" w:sz="0" w:space="0" w:color="auto"/>
        <w:right w:val="none" w:sz="0" w:space="0" w:color="auto"/>
      </w:divBdr>
    </w:div>
    <w:div w:id="819033225">
      <w:bodyDiv w:val="1"/>
      <w:marLeft w:val="0"/>
      <w:marRight w:val="0"/>
      <w:marTop w:val="0"/>
      <w:marBottom w:val="0"/>
      <w:divBdr>
        <w:top w:val="none" w:sz="0" w:space="0" w:color="auto"/>
        <w:left w:val="none" w:sz="0" w:space="0" w:color="auto"/>
        <w:bottom w:val="none" w:sz="0" w:space="0" w:color="auto"/>
        <w:right w:val="none" w:sz="0" w:space="0" w:color="auto"/>
      </w:divBdr>
    </w:div>
    <w:div w:id="819075500">
      <w:bodyDiv w:val="1"/>
      <w:marLeft w:val="0"/>
      <w:marRight w:val="0"/>
      <w:marTop w:val="0"/>
      <w:marBottom w:val="0"/>
      <w:divBdr>
        <w:top w:val="none" w:sz="0" w:space="0" w:color="auto"/>
        <w:left w:val="none" w:sz="0" w:space="0" w:color="auto"/>
        <w:bottom w:val="none" w:sz="0" w:space="0" w:color="auto"/>
        <w:right w:val="none" w:sz="0" w:space="0" w:color="auto"/>
      </w:divBdr>
    </w:div>
    <w:div w:id="824903427">
      <w:bodyDiv w:val="1"/>
      <w:marLeft w:val="0"/>
      <w:marRight w:val="0"/>
      <w:marTop w:val="0"/>
      <w:marBottom w:val="0"/>
      <w:divBdr>
        <w:top w:val="none" w:sz="0" w:space="0" w:color="auto"/>
        <w:left w:val="none" w:sz="0" w:space="0" w:color="auto"/>
        <w:bottom w:val="none" w:sz="0" w:space="0" w:color="auto"/>
        <w:right w:val="none" w:sz="0" w:space="0" w:color="auto"/>
      </w:divBdr>
    </w:div>
    <w:div w:id="844787693">
      <w:bodyDiv w:val="1"/>
      <w:marLeft w:val="0"/>
      <w:marRight w:val="0"/>
      <w:marTop w:val="0"/>
      <w:marBottom w:val="0"/>
      <w:divBdr>
        <w:top w:val="none" w:sz="0" w:space="0" w:color="auto"/>
        <w:left w:val="none" w:sz="0" w:space="0" w:color="auto"/>
        <w:bottom w:val="none" w:sz="0" w:space="0" w:color="auto"/>
        <w:right w:val="none" w:sz="0" w:space="0" w:color="auto"/>
      </w:divBdr>
    </w:div>
    <w:div w:id="846018247">
      <w:bodyDiv w:val="1"/>
      <w:marLeft w:val="0"/>
      <w:marRight w:val="0"/>
      <w:marTop w:val="0"/>
      <w:marBottom w:val="0"/>
      <w:divBdr>
        <w:top w:val="none" w:sz="0" w:space="0" w:color="auto"/>
        <w:left w:val="none" w:sz="0" w:space="0" w:color="auto"/>
        <w:bottom w:val="none" w:sz="0" w:space="0" w:color="auto"/>
        <w:right w:val="none" w:sz="0" w:space="0" w:color="auto"/>
      </w:divBdr>
    </w:div>
    <w:div w:id="848106380">
      <w:bodyDiv w:val="1"/>
      <w:marLeft w:val="0"/>
      <w:marRight w:val="0"/>
      <w:marTop w:val="0"/>
      <w:marBottom w:val="0"/>
      <w:divBdr>
        <w:top w:val="none" w:sz="0" w:space="0" w:color="auto"/>
        <w:left w:val="none" w:sz="0" w:space="0" w:color="auto"/>
        <w:bottom w:val="none" w:sz="0" w:space="0" w:color="auto"/>
        <w:right w:val="none" w:sz="0" w:space="0" w:color="auto"/>
      </w:divBdr>
    </w:div>
    <w:div w:id="850796610">
      <w:bodyDiv w:val="1"/>
      <w:marLeft w:val="0"/>
      <w:marRight w:val="0"/>
      <w:marTop w:val="0"/>
      <w:marBottom w:val="0"/>
      <w:divBdr>
        <w:top w:val="none" w:sz="0" w:space="0" w:color="auto"/>
        <w:left w:val="none" w:sz="0" w:space="0" w:color="auto"/>
        <w:bottom w:val="none" w:sz="0" w:space="0" w:color="auto"/>
        <w:right w:val="none" w:sz="0" w:space="0" w:color="auto"/>
      </w:divBdr>
    </w:div>
    <w:div w:id="858619884">
      <w:bodyDiv w:val="1"/>
      <w:marLeft w:val="0"/>
      <w:marRight w:val="0"/>
      <w:marTop w:val="0"/>
      <w:marBottom w:val="0"/>
      <w:divBdr>
        <w:top w:val="none" w:sz="0" w:space="0" w:color="auto"/>
        <w:left w:val="none" w:sz="0" w:space="0" w:color="auto"/>
        <w:bottom w:val="none" w:sz="0" w:space="0" w:color="auto"/>
        <w:right w:val="none" w:sz="0" w:space="0" w:color="auto"/>
      </w:divBdr>
    </w:div>
    <w:div w:id="863445335">
      <w:bodyDiv w:val="1"/>
      <w:marLeft w:val="0"/>
      <w:marRight w:val="0"/>
      <w:marTop w:val="0"/>
      <w:marBottom w:val="0"/>
      <w:divBdr>
        <w:top w:val="none" w:sz="0" w:space="0" w:color="auto"/>
        <w:left w:val="none" w:sz="0" w:space="0" w:color="auto"/>
        <w:bottom w:val="none" w:sz="0" w:space="0" w:color="auto"/>
        <w:right w:val="none" w:sz="0" w:space="0" w:color="auto"/>
      </w:divBdr>
    </w:div>
    <w:div w:id="881942266">
      <w:bodyDiv w:val="1"/>
      <w:marLeft w:val="0"/>
      <w:marRight w:val="0"/>
      <w:marTop w:val="0"/>
      <w:marBottom w:val="0"/>
      <w:divBdr>
        <w:top w:val="none" w:sz="0" w:space="0" w:color="auto"/>
        <w:left w:val="none" w:sz="0" w:space="0" w:color="auto"/>
        <w:bottom w:val="none" w:sz="0" w:space="0" w:color="auto"/>
        <w:right w:val="none" w:sz="0" w:space="0" w:color="auto"/>
      </w:divBdr>
    </w:div>
    <w:div w:id="882405004">
      <w:bodyDiv w:val="1"/>
      <w:marLeft w:val="0"/>
      <w:marRight w:val="0"/>
      <w:marTop w:val="0"/>
      <w:marBottom w:val="0"/>
      <w:divBdr>
        <w:top w:val="none" w:sz="0" w:space="0" w:color="auto"/>
        <w:left w:val="none" w:sz="0" w:space="0" w:color="auto"/>
        <w:bottom w:val="none" w:sz="0" w:space="0" w:color="auto"/>
        <w:right w:val="none" w:sz="0" w:space="0" w:color="auto"/>
      </w:divBdr>
    </w:div>
    <w:div w:id="885071700">
      <w:bodyDiv w:val="1"/>
      <w:marLeft w:val="0"/>
      <w:marRight w:val="0"/>
      <w:marTop w:val="0"/>
      <w:marBottom w:val="0"/>
      <w:divBdr>
        <w:top w:val="none" w:sz="0" w:space="0" w:color="auto"/>
        <w:left w:val="none" w:sz="0" w:space="0" w:color="auto"/>
        <w:bottom w:val="none" w:sz="0" w:space="0" w:color="auto"/>
        <w:right w:val="none" w:sz="0" w:space="0" w:color="auto"/>
      </w:divBdr>
    </w:div>
    <w:div w:id="886375679">
      <w:bodyDiv w:val="1"/>
      <w:marLeft w:val="0"/>
      <w:marRight w:val="0"/>
      <w:marTop w:val="0"/>
      <w:marBottom w:val="0"/>
      <w:divBdr>
        <w:top w:val="none" w:sz="0" w:space="0" w:color="auto"/>
        <w:left w:val="none" w:sz="0" w:space="0" w:color="auto"/>
        <w:bottom w:val="none" w:sz="0" w:space="0" w:color="auto"/>
        <w:right w:val="none" w:sz="0" w:space="0" w:color="auto"/>
      </w:divBdr>
    </w:div>
    <w:div w:id="888343726">
      <w:bodyDiv w:val="1"/>
      <w:marLeft w:val="0"/>
      <w:marRight w:val="0"/>
      <w:marTop w:val="0"/>
      <w:marBottom w:val="0"/>
      <w:divBdr>
        <w:top w:val="none" w:sz="0" w:space="0" w:color="auto"/>
        <w:left w:val="none" w:sz="0" w:space="0" w:color="auto"/>
        <w:bottom w:val="none" w:sz="0" w:space="0" w:color="auto"/>
        <w:right w:val="none" w:sz="0" w:space="0" w:color="auto"/>
      </w:divBdr>
    </w:div>
    <w:div w:id="905072157">
      <w:bodyDiv w:val="1"/>
      <w:marLeft w:val="0"/>
      <w:marRight w:val="0"/>
      <w:marTop w:val="0"/>
      <w:marBottom w:val="0"/>
      <w:divBdr>
        <w:top w:val="none" w:sz="0" w:space="0" w:color="auto"/>
        <w:left w:val="none" w:sz="0" w:space="0" w:color="auto"/>
        <w:bottom w:val="none" w:sz="0" w:space="0" w:color="auto"/>
        <w:right w:val="none" w:sz="0" w:space="0" w:color="auto"/>
      </w:divBdr>
    </w:div>
    <w:div w:id="906573088">
      <w:bodyDiv w:val="1"/>
      <w:marLeft w:val="0"/>
      <w:marRight w:val="0"/>
      <w:marTop w:val="0"/>
      <w:marBottom w:val="0"/>
      <w:divBdr>
        <w:top w:val="none" w:sz="0" w:space="0" w:color="auto"/>
        <w:left w:val="none" w:sz="0" w:space="0" w:color="auto"/>
        <w:bottom w:val="none" w:sz="0" w:space="0" w:color="auto"/>
        <w:right w:val="none" w:sz="0" w:space="0" w:color="auto"/>
      </w:divBdr>
    </w:div>
    <w:div w:id="910887205">
      <w:bodyDiv w:val="1"/>
      <w:marLeft w:val="0"/>
      <w:marRight w:val="0"/>
      <w:marTop w:val="0"/>
      <w:marBottom w:val="0"/>
      <w:divBdr>
        <w:top w:val="none" w:sz="0" w:space="0" w:color="auto"/>
        <w:left w:val="none" w:sz="0" w:space="0" w:color="auto"/>
        <w:bottom w:val="none" w:sz="0" w:space="0" w:color="auto"/>
        <w:right w:val="none" w:sz="0" w:space="0" w:color="auto"/>
      </w:divBdr>
    </w:div>
    <w:div w:id="920985063">
      <w:bodyDiv w:val="1"/>
      <w:marLeft w:val="0"/>
      <w:marRight w:val="0"/>
      <w:marTop w:val="0"/>
      <w:marBottom w:val="0"/>
      <w:divBdr>
        <w:top w:val="none" w:sz="0" w:space="0" w:color="auto"/>
        <w:left w:val="none" w:sz="0" w:space="0" w:color="auto"/>
        <w:bottom w:val="none" w:sz="0" w:space="0" w:color="auto"/>
        <w:right w:val="none" w:sz="0" w:space="0" w:color="auto"/>
      </w:divBdr>
    </w:div>
    <w:div w:id="922376170">
      <w:bodyDiv w:val="1"/>
      <w:marLeft w:val="0"/>
      <w:marRight w:val="0"/>
      <w:marTop w:val="0"/>
      <w:marBottom w:val="0"/>
      <w:divBdr>
        <w:top w:val="none" w:sz="0" w:space="0" w:color="auto"/>
        <w:left w:val="none" w:sz="0" w:space="0" w:color="auto"/>
        <w:bottom w:val="none" w:sz="0" w:space="0" w:color="auto"/>
        <w:right w:val="none" w:sz="0" w:space="0" w:color="auto"/>
      </w:divBdr>
    </w:div>
    <w:div w:id="927008872">
      <w:bodyDiv w:val="1"/>
      <w:marLeft w:val="0"/>
      <w:marRight w:val="0"/>
      <w:marTop w:val="0"/>
      <w:marBottom w:val="0"/>
      <w:divBdr>
        <w:top w:val="none" w:sz="0" w:space="0" w:color="auto"/>
        <w:left w:val="none" w:sz="0" w:space="0" w:color="auto"/>
        <w:bottom w:val="none" w:sz="0" w:space="0" w:color="auto"/>
        <w:right w:val="none" w:sz="0" w:space="0" w:color="auto"/>
      </w:divBdr>
    </w:div>
    <w:div w:id="929003118">
      <w:bodyDiv w:val="1"/>
      <w:marLeft w:val="0"/>
      <w:marRight w:val="0"/>
      <w:marTop w:val="0"/>
      <w:marBottom w:val="0"/>
      <w:divBdr>
        <w:top w:val="none" w:sz="0" w:space="0" w:color="auto"/>
        <w:left w:val="none" w:sz="0" w:space="0" w:color="auto"/>
        <w:bottom w:val="none" w:sz="0" w:space="0" w:color="auto"/>
        <w:right w:val="none" w:sz="0" w:space="0" w:color="auto"/>
      </w:divBdr>
    </w:div>
    <w:div w:id="932858414">
      <w:bodyDiv w:val="1"/>
      <w:marLeft w:val="0"/>
      <w:marRight w:val="0"/>
      <w:marTop w:val="0"/>
      <w:marBottom w:val="0"/>
      <w:divBdr>
        <w:top w:val="none" w:sz="0" w:space="0" w:color="auto"/>
        <w:left w:val="none" w:sz="0" w:space="0" w:color="auto"/>
        <w:bottom w:val="none" w:sz="0" w:space="0" w:color="auto"/>
        <w:right w:val="none" w:sz="0" w:space="0" w:color="auto"/>
      </w:divBdr>
    </w:div>
    <w:div w:id="943996223">
      <w:bodyDiv w:val="1"/>
      <w:marLeft w:val="0"/>
      <w:marRight w:val="0"/>
      <w:marTop w:val="0"/>
      <w:marBottom w:val="0"/>
      <w:divBdr>
        <w:top w:val="none" w:sz="0" w:space="0" w:color="auto"/>
        <w:left w:val="none" w:sz="0" w:space="0" w:color="auto"/>
        <w:bottom w:val="none" w:sz="0" w:space="0" w:color="auto"/>
        <w:right w:val="none" w:sz="0" w:space="0" w:color="auto"/>
      </w:divBdr>
    </w:div>
    <w:div w:id="944843299">
      <w:bodyDiv w:val="1"/>
      <w:marLeft w:val="0"/>
      <w:marRight w:val="0"/>
      <w:marTop w:val="0"/>
      <w:marBottom w:val="0"/>
      <w:divBdr>
        <w:top w:val="none" w:sz="0" w:space="0" w:color="auto"/>
        <w:left w:val="none" w:sz="0" w:space="0" w:color="auto"/>
        <w:bottom w:val="none" w:sz="0" w:space="0" w:color="auto"/>
        <w:right w:val="none" w:sz="0" w:space="0" w:color="auto"/>
      </w:divBdr>
    </w:div>
    <w:div w:id="951324337">
      <w:bodyDiv w:val="1"/>
      <w:marLeft w:val="0"/>
      <w:marRight w:val="0"/>
      <w:marTop w:val="0"/>
      <w:marBottom w:val="0"/>
      <w:divBdr>
        <w:top w:val="none" w:sz="0" w:space="0" w:color="auto"/>
        <w:left w:val="none" w:sz="0" w:space="0" w:color="auto"/>
        <w:bottom w:val="none" w:sz="0" w:space="0" w:color="auto"/>
        <w:right w:val="none" w:sz="0" w:space="0" w:color="auto"/>
      </w:divBdr>
    </w:div>
    <w:div w:id="954214269">
      <w:bodyDiv w:val="1"/>
      <w:marLeft w:val="0"/>
      <w:marRight w:val="0"/>
      <w:marTop w:val="0"/>
      <w:marBottom w:val="0"/>
      <w:divBdr>
        <w:top w:val="none" w:sz="0" w:space="0" w:color="auto"/>
        <w:left w:val="none" w:sz="0" w:space="0" w:color="auto"/>
        <w:bottom w:val="none" w:sz="0" w:space="0" w:color="auto"/>
        <w:right w:val="none" w:sz="0" w:space="0" w:color="auto"/>
      </w:divBdr>
    </w:div>
    <w:div w:id="957178676">
      <w:bodyDiv w:val="1"/>
      <w:marLeft w:val="0"/>
      <w:marRight w:val="0"/>
      <w:marTop w:val="0"/>
      <w:marBottom w:val="0"/>
      <w:divBdr>
        <w:top w:val="none" w:sz="0" w:space="0" w:color="auto"/>
        <w:left w:val="none" w:sz="0" w:space="0" w:color="auto"/>
        <w:bottom w:val="none" w:sz="0" w:space="0" w:color="auto"/>
        <w:right w:val="none" w:sz="0" w:space="0" w:color="auto"/>
      </w:divBdr>
    </w:div>
    <w:div w:id="980960933">
      <w:bodyDiv w:val="1"/>
      <w:marLeft w:val="0"/>
      <w:marRight w:val="0"/>
      <w:marTop w:val="0"/>
      <w:marBottom w:val="0"/>
      <w:divBdr>
        <w:top w:val="none" w:sz="0" w:space="0" w:color="auto"/>
        <w:left w:val="none" w:sz="0" w:space="0" w:color="auto"/>
        <w:bottom w:val="none" w:sz="0" w:space="0" w:color="auto"/>
        <w:right w:val="none" w:sz="0" w:space="0" w:color="auto"/>
      </w:divBdr>
    </w:div>
    <w:div w:id="983462932">
      <w:bodyDiv w:val="1"/>
      <w:marLeft w:val="0"/>
      <w:marRight w:val="0"/>
      <w:marTop w:val="0"/>
      <w:marBottom w:val="0"/>
      <w:divBdr>
        <w:top w:val="none" w:sz="0" w:space="0" w:color="auto"/>
        <w:left w:val="none" w:sz="0" w:space="0" w:color="auto"/>
        <w:bottom w:val="none" w:sz="0" w:space="0" w:color="auto"/>
        <w:right w:val="none" w:sz="0" w:space="0" w:color="auto"/>
      </w:divBdr>
    </w:div>
    <w:div w:id="989403443">
      <w:bodyDiv w:val="1"/>
      <w:marLeft w:val="0"/>
      <w:marRight w:val="0"/>
      <w:marTop w:val="0"/>
      <w:marBottom w:val="0"/>
      <w:divBdr>
        <w:top w:val="none" w:sz="0" w:space="0" w:color="auto"/>
        <w:left w:val="none" w:sz="0" w:space="0" w:color="auto"/>
        <w:bottom w:val="none" w:sz="0" w:space="0" w:color="auto"/>
        <w:right w:val="none" w:sz="0" w:space="0" w:color="auto"/>
      </w:divBdr>
    </w:div>
    <w:div w:id="989752769">
      <w:bodyDiv w:val="1"/>
      <w:marLeft w:val="0"/>
      <w:marRight w:val="0"/>
      <w:marTop w:val="0"/>
      <w:marBottom w:val="0"/>
      <w:divBdr>
        <w:top w:val="none" w:sz="0" w:space="0" w:color="auto"/>
        <w:left w:val="none" w:sz="0" w:space="0" w:color="auto"/>
        <w:bottom w:val="none" w:sz="0" w:space="0" w:color="auto"/>
        <w:right w:val="none" w:sz="0" w:space="0" w:color="auto"/>
      </w:divBdr>
    </w:div>
    <w:div w:id="993416870">
      <w:bodyDiv w:val="1"/>
      <w:marLeft w:val="0"/>
      <w:marRight w:val="0"/>
      <w:marTop w:val="0"/>
      <w:marBottom w:val="0"/>
      <w:divBdr>
        <w:top w:val="none" w:sz="0" w:space="0" w:color="auto"/>
        <w:left w:val="none" w:sz="0" w:space="0" w:color="auto"/>
        <w:bottom w:val="none" w:sz="0" w:space="0" w:color="auto"/>
        <w:right w:val="none" w:sz="0" w:space="0" w:color="auto"/>
      </w:divBdr>
    </w:div>
    <w:div w:id="999849339">
      <w:bodyDiv w:val="1"/>
      <w:marLeft w:val="0"/>
      <w:marRight w:val="0"/>
      <w:marTop w:val="0"/>
      <w:marBottom w:val="0"/>
      <w:divBdr>
        <w:top w:val="none" w:sz="0" w:space="0" w:color="auto"/>
        <w:left w:val="none" w:sz="0" w:space="0" w:color="auto"/>
        <w:bottom w:val="none" w:sz="0" w:space="0" w:color="auto"/>
        <w:right w:val="none" w:sz="0" w:space="0" w:color="auto"/>
      </w:divBdr>
    </w:div>
    <w:div w:id="1003627863">
      <w:bodyDiv w:val="1"/>
      <w:marLeft w:val="0"/>
      <w:marRight w:val="0"/>
      <w:marTop w:val="0"/>
      <w:marBottom w:val="0"/>
      <w:divBdr>
        <w:top w:val="none" w:sz="0" w:space="0" w:color="auto"/>
        <w:left w:val="none" w:sz="0" w:space="0" w:color="auto"/>
        <w:bottom w:val="none" w:sz="0" w:space="0" w:color="auto"/>
        <w:right w:val="none" w:sz="0" w:space="0" w:color="auto"/>
      </w:divBdr>
    </w:div>
    <w:div w:id="1007171437">
      <w:bodyDiv w:val="1"/>
      <w:marLeft w:val="0"/>
      <w:marRight w:val="0"/>
      <w:marTop w:val="0"/>
      <w:marBottom w:val="0"/>
      <w:divBdr>
        <w:top w:val="none" w:sz="0" w:space="0" w:color="auto"/>
        <w:left w:val="none" w:sz="0" w:space="0" w:color="auto"/>
        <w:bottom w:val="none" w:sz="0" w:space="0" w:color="auto"/>
        <w:right w:val="none" w:sz="0" w:space="0" w:color="auto"/>
      </w:divBdr>
    </w:div>
    <w:div w:id="1010722429">
      <w:bodyDiv w:val="1"/>
      <w:marLeft w:val="0"/>
      <w:marRight w:val="0"/>
      <w:marTop w:val="0"/>
      <w:marBottom w:val="0"/>
      <w:divBdr>
        <w:top w:val="none" w:sz="0" w:space="0" w:color="auto"/>
        <w:left w:val="none" w:sz="0" w:space="0" w:color="auto"/>
        <w:bottom w:val="none" w:sz="0" w:space="0" w:color="auto"/>
        <w:right w:val="none" w:sz="0" w:space="0" w:color="auto"/>
      </w:divBdr>
    </w:div>
    <w:div w:id="1014039599">
      <w:bodyDiv w:val="1"/>
      <w:marLeft w:val="0"/>
      <w:marRight w:val="0"/>
      <w:marTop w:val="0"/>
      <w:marBottom w:val="0"/>
      <w:divBdr>
        <w:top w:val="none" w:sz="0" w:space="0" w:color="auto"/>
        <w:left w:val="none" w:sz="0" w:space="0" w:color="auto"/>
        <w:bottom w:val="none" w:sz="0" w:space="0" w:color="auto"/>
        <w:right w:val="none" w:sz="0" w:space="0" w:color="auto"/>
      </w:divBdr>
    </w:div>
    <w:div w:id="1015419124">
      <w:bodyDiv w:val="1"/>
      <w:marLeft w:val="0"/>
      <w:marRight w:val="0"/>
      <w:marTop w:val="0"/>
      <w:marBottom w:val="0"/>
      <w:divBdr>
        <w:top w:val="none" w:sz="0" w:space="0" w:color="auto"/>
        <w:left w:val="none" w:sz="0" w:space="0" w:color="auto"/>
        <w:bottom w:val="none" w:sz="0" w:space="0" w:color="auto"/>
        <w:right w:val="none" w:sz="0" w:space="0" w:color="auto"/>
      </w:divBdr>
    </w:div>
    <w:div w:id="1015696547">
      <w:bodyDiv w:val="1"/>
      <w:marLeft w:val="0"/>
      <w:marRight w:val="0"/>
      <w:marTop w:val="0"/>
      <w:marBottom w:val="0"/>
      <w:divBdr>
        <w:top w:val="none" w:sz="0" w:space="0" w:color="auto"/>
        <w:left w:val="none" w:sz="0" w:space="0" w:color="auto"/>
        <w:bottom w:val="none" w:sz="0" w:space="0" w:color="auto"/>
        <w:right w:val="none" w:sz="0" w:space="0" w:color="auto"/>
      </w:divBdr>
    </w:div>
    <w:div w:id="1019311683">
      <w:bodyDiv w:val="1"/>
      <w:marLeft w:val="0"/>
      <w:marRight w:val="0"/>
      <w:marTop w:val="0"/>
      <w:marBottom w:val="0"/>
      <w:divBdr>
        <w:top w:val="none" w:sz="0" w:space="0" w:color="auto"/>
        <w:left w:val="none" w:sz="0" w:space="0" w:color="auto"/>
        <w:bottom w:val="none" w:sz="0" w:space="0" w:color="auto"/>
        <w:right w:val="none" w:sz="0" w:space="0" w:color="auto"/>
      </w:divBdr>
    </w:div>
    <w:div w:id="1020473300">
      <w:bodyDiv w:val="1"/>
      <w:marLeft w:val="0"/>
      <w:marRight w:val="0"/>
      <w:marTop w:val="0"/>
      <w:marBottom w:val="0"/>
      <w:divBdr>
        <w:top w:val="none" w:sz="0" w:space="0" w:color="auto"/>
        <w:left w:val="none" w:sz="0" w:space="0" w:color="auto"/>
        <w:bottom w:val="none" w:sz="0" w:space="0" w:color="auto"/>
        <w:right w:val="none" w:sz="0" w:space="0" w:color="auto"/>
      </w:divBdr>
    </w:div>
    <w:div w:id="1024139835">
      <w:bodyDiv w:val="1"/>
      <w:marLeft w:val="0"/>
      <w:marRight w:val="0"/>
      <w:marTop w:val="0"/>
      <w:marBottom w:val="0"/>
      <w:divBdr>
        <w:top w:val="none" w:sz="0" w:space="0" w:color="auto"/>
        <w:left w:val="none" w:sz="0" w:space="0" w:color="auto"/>
        <w:bottom w:val="none" w:sz="0" w:space="0" w:color="auto"/>
        <w:right w:val="none" w:sz="0" w:space="0" w:color="auto"/>
      </w:divBdr>
    </w:div>
    <w:div w:id="1028600384">
      <w:bodyDiv w:val="1"/>
      <w:marLeft w:val="0"/>
      <w:marRight w:val="0"/>
      <w:marTop w:val="0"/>
      <w:marBottom w:val="0"/>
      <w:divBdr>
        <w:top w:val="none" w:sz="0" w:space="0" w:color="auto"/>
        <w:left w:val="none" w:sz="0" w:space="0" w:color="auto"/>
        <w:bottom w:val="none" w:sz="0" w:space="0" w:color="auto"/>
        <w:right w:val="none" w:sz="0" w:space="0" w:color="auto"/>
      </w:divBdr>
    </w:div>
    <w:div w:id="1033194470">
      <w:bodyDiv w:val="1"/>
      <w:marLeft w:val="0"/>
      <w:marRight w:val="0"/>
      <w:marTop w:val="0"/>
      <w:marBottom w:val="0"/>
      <w:divBdr>
        <w:top w:val="none" w:sz="0" w:space="0" w:color="auto"/>
        <w:left w:val="none" w:sz="0" w:space="0" w:color="auto"/>
        <w:bottom w:val="none" w:sz="0" w:space="0" w:color="auto"/>
        <w:right w:val="none" w:sz="0" w:space="0" w:color="auto"/>
      </w:divBdr>
    </w:div>
    <w:div w:id="1042704709">
      <w:bodyDiv w:val="1"/>
      <w:marLeft w:val="0"/>
      <w:marRight w:val="0"/>
      <w:marTop w:val="0"/>
      <w:marBottom w:val="0"/>
      <w:divBdr>
        <w:top w:val="none" w:sz="0" w:space="0" w:color="auto"/>
        <w:left w:val="none" w:sz="0" w:space="0" w:color="auto"/>
        <w:bottom w:val="none" w:sz="0" w:space="0" w:color="auto"/>
        <w:right w:val="none" w:sz="0" w:space="0" w:color="auto"/>
      </w:divBdr>
    </w:div>
    <w:div w:id="1054309351">
      <w:bodyDiv w:val="1"/>
      <w:marLeft w:val="0"/>
      <w:marRight w:val="0"/>
      <w:marTop w:val="0"/>
      <w:marBottom w:val="0"/>
      <w:divBdr>
        <w:top w:val="none" w:sz="0" w:space="0" w:color="auto"/>
        <w:left w:val="none" w:sz="0" w:space="0" w:color="auto"/>
        <w:bottom w:val="none" w:sz="0" w:space="0" w:color="auto"/>
        <w:right w:val="none" w:sz="0" w:space="0" w:color="auto"/>
      </w:divBdr>
    </w:div>
    <w:div w:id="1057049631">
      <w:bodyDiv w:val="1"/>
      <w:marLeft w:val="0"/>
      <w:marRight w:val="0"/>
      <w:marTop w:val="0"/>
      <w:marBottom w:val="0"/>
      <w:divBdr>
        <w:top w:val="none" w:sz="0" w:space="0" w:color="auto"/>
        <w:left w:val="none" w:sz="0" w:space="0" w:color="auto"/>
        <w:bottom w:val="none" w:sz="0" w:space="0" w:color="auto"/>
        <w:right w:val="none" w:sz="0" w:space="0" w:color="auto"/>
      </w:divBdr>
    </w:div>
    <w:div w:id="1058242221">
      <w:bodyDiv w:val="1"/>
      <w:marLeft w:val="0"/>
      <w:marRight w:val="0"/>
      <w:marTop w:val="0"/>
      <w:marBottom w:val="0"/>
      <w:divBdr>
        <w:top w:val="none" w:sz="0" w:space="0" w:color="auto"/>
        <w:left w:val="none" w:sz="0" w:space="0" w:color="auto"/>
        <w:bottom w:val="none" w:sz="0" w:space="0" w:color="auto"/>
        <w:right w:val="none" w:sz="0" w:space="0" w:color="auto"/>
      </w:divBdr>
    </w:div>
    <w:div w:id="1062680113">
      <w:bodyDiv w:val="1"/>
      <w:marLeft w:val="0"/>
      <w:marRight w:val="0"/>
      <w:marTop w:val="0"/>
      <w:marBottom w:val="0"/>
      <w:divBdr>
        <w:top w:val="none" w:sz="0" w:space="0" w:color="auto"/>
        <w:left w:val="none" w:sz="0" w:space="0" w:color="auto"/>
        <w:bottom w:val="none" w:sz="0" w:space="0" w:color="auto"/>
        <w:right w:val="none" w:sz="0" w:space="0" w:color="auto"/>
      </w:divBdr>
    </w:div>
    <w:div w:id="1068385910">
      <w:bodyDiv w:val="1"/>
      <w:marLeft w:val="0"/>
      <w:marRight w:val="0"/>
      <w:marTop w:val="0"/>
      <w:marBottom w:val="0"/>
      <w:divBdr>
        <w:top w:val="none" w:sz="0" w:space="0" w:color="auto"/>
        <w:left w:val="none" w:sz="0" w:space="0" w:color="auto"/>
        <w:bottom w:val="none" w:sz="0" w:space="0" w:color="auto"/>
        <w:right w:val="none" w:sz="0" w:space="0" w:color="auto"/>
      </w:divBdr>
    </w:div>
    <w:div w:id="1090155535">
      <w:bodyDiv w:val="1"/>
      <w:marLeft w:val="0"/>
      <w:marRight w:val="0"/>
      <w:marTop w:val="0"/>
      <w:marBottom w:val="0"/>
      <w:divBdr>
        <w:top w:val="none" w:sz="0" w:space="0" w:color="auto"/>
        <w:left w:val="none" w:sz="0" w:space="0" w:color="auto"/>
        <w:bottom w:val="none" w:sz="0" w:space="0" w:color="auto"/>
        <w:right w:val="none" w:sz="0" w:space="0" w:color="auto"/>
      </w:divBdr>
    </w:div>
    <w:div w:id="1100875271">
      <w:bodyDiv w:val="1"/>
      <w:marLeft w:val="0"/>
      <w:marRight w:val="0"/>
      <w:marTop w:val="0"/>
      <w:marBottom w:val="0"/>
      <w:divBdr>
        <w:top w:val="none" w:sz="0" w:space="0" w:color="auto"/>
        <w:left w:val="none" w:sz="0" w:space="0" w:color="auto"/>
        <w:bottom w:val="none" w:sz="0" w:space="0" w:color="auto"/>
        <w:right w:val="none" w:sz="0" w:space="0" w:color="auto"/>
      </w:divBdr>
    </w:div>
    <w:div w:id="1101679822">
      <w:bodyDiv w:val="1"/>
      <w:marLeft w:val="0"/>
      <w:marRight w:val="0"/>
      <w:marTop w:val="0"/>
      <w:marBottom w:val="0"/>
      <w:divBdr>
        <w:top w:val="none" w:sz="0" w:space="0" w:color="auto"/>
        <w:left w:val="none" w:sz="0" w:space="0" w:color="auto"/>
        <w:bottom w:val="none" w:sz="0" w:space="0" w:color="auto"/>
        <w:right w:val="none" w:sz="0" w:space="0" w:color="auto"/>
      </w:divBdr>
    </w:div>
    <w:div w:id="1105886612">
      <w:bodyDiv w:val="1"/>
      <w:marLeft w:val="0"/>
      <w:marRight w:val="0"/>
      <w:marTop w:val="0"/>
      <w:marBottom w:val="0"/>
      <w:divBdr>
        <w:top w:val="none" w:sz="0" w:space="0" w:color="auto"/>
        <w:left w:val="none" w:sz="0" w:space="0" w:color="auto"/>
        <w:bottom w:val="none" w:sz="0" w:space="0" w:color="auto"/>
        <w:right w:val="none" w:sz="0" w:space="0" w:color="auto"/>
      </w:divBdr>
    </w:div>
    <w:div w:id="1108500853">
      <w:bodyDiv w:val="1"/>
      <w:marLeft w:val="0"/>
      <w:marRight w:val="0"/>
      <w:marTop w:val="0"/>
      <w:marBottom w:val="0"/>
      <w:divBdr>
        <w:top w:val="none" w:sz="0" w:space="0" w:color="auto"/>
        <w:left w:val="none" w:sz="0" w:space="0" w:color="auto"/>
        <w:bottom w:val="none" w:sz="0" w:space="0" w:color="auto"/>
        <w:right w:val="none" w:sz="0" w:space="0" w:color="auto"/>
      </w:divBdr>
    </w:div>
    <w:div w:id="1116830716">
      <w:bodyDiv w:val="1"/>
      <w:marLeft w:val="0"/>
      <w:marRight w:val="0"/>
      <w:marTop w:val="0"/>
      <w:marBottom w:val="0"/>
      <w:divBdr>
        <w:top w:val="none" w:sz="0" w:space="0" w:color="auto"/>
        <w:left w:val="none" w:sz="0" w:space="0" w:color="auto"/>
        <w:bottom w:val="none" w:sz="0" w:space="0" w:color="auto"/>
        <w:right w:val="none" w:sz="0" w:space="0" w:color="auto"/>
      </w:divBdr>
    </w:div>
    <w:div w:id="1119690223">
      <w:bodyDiv w:val="1"/>
      <w:marLeft w:val="0"/>
      <w:marRight w:val="0"/>
      <w:marTop w:val="0"/>
      <w:marBottom w:val="0"/>
      <w:divBdr>
        <w:top w:val="none" w:sz="0" w:space="0" w:color="auto"/>
        <w:left w:val="none" w:sz="0" w:space="0" w:color="auto"/>
        <w:bottom w:val="none" w:sz="0" w:space="0" w:color="auto"/>
        <w:right w:val="none" w:sz="0" w:space="0" w:color="auto"/>
      </w:divBdr>
    </w:div>
    <w:div w:id="1120150061">
      <w:bodyDiv w:val="1"/>
      <w:marLeft w:val="0"/>
      <w:marRight w:val="0"/>
      <w:marTop w:val="0"/>
      <w:marBottom w:val="0"/>
      <w:divBdr>
        <w:top w:val="none" w:sz="0" w:space="0" w:color="auto"/>
        <w:left w:val="none" w:sz="0" w:space="0" w:color="auto"/>
        <w:bottom w:val="none" w:sz="0" w:space="0" w:color="auto"/>
        <w:right w:val="none" w:sz="0" w:space="0" w:color="auto"/>
      </w:divBdr>
    </w:div>
    <w:div w:id="1121071853">
      <w:bodyDiv w:val="1"/>
      <w:marLeft w:val="0"/>
      <w:marRight w:val="0"/>
      <w:marTop w:val="0"/>
      <w:marBottom w:val="0"/>
      <w:divBdr>
        <w:top w:val="none" w:sz="0" w:space="0" w:color="auto"/>
        <w:left w:val="none" w:sz="0" w:space="0" w:color="auto"/>
        <w:bottom w:val="none" w:sz="0" w:space="0" w:color="auto"/>
        <w:right w:val="none" w:sz="0" w:space="0" w:color="auto"/>
      </w:divBdr>
    </w:div>
    <w:div w:id="1125153815">
      <w:bodyDiv w:val="1"/>
      <w:marLeft w:val="0"/>
      <w:marRight w:val="0"/>
      <w:marTop w:val="0"/>
      <w:marBottom w:val="0"/>
      <w:divBdr>
        <w:top w:val="none" w:sz="0" w:space="0" w:color="auto"/>
        <w:left w:val="none" w:sz="0" w:space="0" w:color="auto"/>
        <w:bottom w:val="none" w:sz="0" w:space="0" w:color="auto"/>
        <w:right w:val="none" w:sz="0" w:space="0" w:color="auto"/>
      </w:divBdr>
    </w:div>
    <w:div w:id="1127965873">
      <w:bodyDiv w:val="1"/>
      <w:marLeft w:val="0"/>
      <w:marRight w:val="0"/>
      <w:marTop w:val="0"/>
      <w:marBottom w:val="0"/>
      <w:divBdr>
        <w:top w:val="none" w:sz="0" w:space="0" w:color="auto"/>
        <w:left w:val="none" w:sz="0" w:space="0" w:color="auto"/>
        <w:bottom w:val="none" w:sz="0" w:space="0" w:color="auto"/>
        <w:right w:val="none" w:sz="0" w:space="0" w:color="auto"/>
      </w:divBdr>
    </w:div>
    <w:div w:id="1131898963">
      <w:bodyDiv w:val="1"/>
      <w:marLeft w:val="0"/>
      <w:marRight w:val="0"/>
      <w:marTop w:val="0"/>
      <w:marBottom w:val="0"/>
      <w:divBdr>
        <w:top w:val="none" w:sz="0" w:space="0" w:color="auto"/>
        <w:left w:val="none" w:sz="0" w:space="0" w:color="auto"/>
        <w:bottom w:val="none" w:sz="0" w:space="0" w:color="auto"/>
        <w:right w:val="none" w:sz="0" w:space="0" w:color="auto"/>
      </w:divBdr>
    </w:div>
    <w:div w:id="1142695841">
      <w:bodyDiv w:val="1"/>
      <w:marLeft w:val="0"/>
      <w:marRight w:val="0"/>
      <w:marTop w:val="0"/>
      <w:marBottom w:val="0"/>
      <w:divBdr>
        <w:top w:val="none" w:sz="0" w:space="0" w:color="auto"/>
        <w:left w:val="none" w:sz="0" w:space="0" w:color="auto"/>
        <w:bottom w:val="none" w:sz="0" w:space="0" w:color="auto"/>
        <w:right w:val="none" w:sz="0" w:space="0" w:color="auto"/>
      </w:divBdr>
    </w:div>
    <w:div w:id="1149637641">
      <w:bodyDiv w:val="1"/>
      <w:marLeft w:val="0"/>
      <w:marRight w:val="0"/>
      <w:marTop w:val="0"/>
      <w:marBottom w:val="0"/>
      <w:divBdr>
        <w:top w:val="none" w:sz="0" w:space="0" w:color="auto"/>
        <w:left w:val="none" w:sz="0" w:space="0" w:color="auto"/>
        <w:bottom w:val="none" w:sz="0" w:space="0" w:color="auto"/>
        <w:right w:val="none" w:sz="0" w:space="0" w:color="auto"/>
      </w:divBdr>
    </w:div>
    <w:div w:id="1155025800">
      <w:bodyDiv w:val="1"/>
      <w:marLeft w:val="0"/>
      <w:marRight w:val="0"/>
      <w:marTop w:val="0"/>
      <w:marBottom w:val="0"/>
      <w:divBdr>
        <w:top w:val="none" w:sz="0" w:space="0" w:color="auto"/>
        <w:left w:val="none" w:sz="0" w:space="0" w:color="auto"/>
        <w:bottom w:val="none" w:sz="0" w:space="0" w:color="auto"/>
        <w:right w:val="none" w:sz="0" w:space="0" w:color="auto"/>
      </w:divBdr>
    </w:div>
    <w:div w:id="1158768008">
      <w:bodyDiv w:val="1"/>
      <w:marLeft w:val="0"/>
      <w:marRight w:val="0"/>
      <w:marTop w:val="0"/>
      <w:marBottom w:val="0"/>
      <w:divBdr>
        <w:top w:val="none" w:sz="0" w:space="0" w:color="auto"/>
        <w:left w:val="none" w:sz="0" w:space="0" w:color="auto"/>
        <w:bottom w:val="none" w:sz="0" w:space="0" w:color="auto"/>
        <w:right w:val="none" w:sz="0" w:space="0" w:color="auto"/>
      </w:divBdr>
    </w:div>
    <w:div w:id="1160972820">
      <w:bodyDiv w:val="1"/>
      <w:marLeft w:val="0"/>
      <w:marRight w:val="0"/>
      <w:marTop w:val="0"/>
      <w:marBottom w:val="0"/>
      <w:divBdr>
        <w:top w:val="none" w:sz="0" w:space="0" w:color="auto"/>
        <w:left w:val="none" w:sz="0" w:space="0" w:color="auto"/>
        <w:bottom w:val="none" w:sz="0" w:space="0" w:color="auto"/>
        <w:right w:val="none" w:sz="0" w:space="0" w:color="auto"/>
      </w:divBdr>
    </w:div>
    <w:div w:id="1162695796">
      <w:bodyDiv w:val="1"/>
      <w:marLeft w:val="0"/>
      <w:marRight w:val="0"/>
      <w:marTop w:val="0"/>
      <w:marBottom w:val="0"/>
      <w:divBdr>
        <w:top w:val="none" w:sz="0" w:space="0" w:color="auto"/>
        <w:left w:val="none" w:sz="0" w:space="0" w:color="auto"/>
        <w:bottom w:val="none" w:sz="0" w:space="0" w:color="auto"/>
        <w:right w:val="none" w:sz="0" w:space="0" w:color="auto"/>
      </w:divBdr>
    </w:div>
    <w:div w:id="1167524204">
      <w:bodyDiv w:val="1"/>
      <w:marLeft w:val="0"/>
      <w:marRight w:val="0"/>
      <w:marTop w:val="0"/>
      <w:marBottom w:val="0"/>
      <w:divBdr>
        <w:top w:val="none" w:sz="0" w:space="0" w:color="auto"/>
        <w:left w:val="none" w:sz="0" w:space="0" w:color="auto"/>
        <w:bottom w:val="none" w:sz="0" w:space="0" w:color="auto"/>
        <w:right w:val="none" w:sz="0" w:space="0" w:color="auto"/>
      </w:divBdr>
    </w:div>
    <w:div w:id="1168518986">
      <w:bodyDiv w:val="1"/>
      <w:marLeft w:val="0"/>
      <w:marRight w:val="0"/>
      <w:marTop w:val="0"/>
      <w:marBottom w:val="0"/>
      <w:divBdr>
        <w:top w:val="none" w:sz="0" w:space="0" w:color="auto"/>
        <w:left w:val="none" w:sz="0" w:space="0" w:color="auto"/>
        <w:bottom w:val="none" w:sz="0" w:space="0" w:color="auto"/>
        <w:right w:val="none" w:sz="0" w:space="0" w:color="auto"/>
      </w:divBdr>
    </w:div>
    <w:div w:id="1168792518">
      <w:bodyDiv w:val="1"/>
      <w:marLeft w:val="0"/>
      <w:marRight w:val="0"/>
      <w:marTop w:val="0"/>
      <w:marBottom w:val="0"/>
      <w:divBdr>
        <w:top w:val="none" w:sz="0" w:space="0" w:color="auto"/>
        <w:left w:val="none" w:sz="0" w:space="0" w:color="auto"/>
        <w:bottom w:val="none" w:sz="0" w:space="0" w:color="auto"/>
        <w:right w:val="none" w:sz="0" w:space="0" w:color="auto"/>
      </w:divBdr>
    </w:div>
    <w:div w:id="1184324917">
      <w:bodyDiv w:val="1"/>
      <w:marLeft w:val="0"/>
      <w:marRight w:val="0"/>
      <w:marTop w:val="0"/>
      <w:marBottom w:val="0"/>
      <w:divBdr>
        <w:top w:val="none" w:sz="0" w:space="0" w:color="auto"/>
        <w:left w:val="none" w:sz="0" w:space="0" w:color="auto"/>
        <w:bottom w:val="none" w:sz="0" w:space="0" w:color="auto"/>
        <w:right w:val="none" w:sz="0" w:space="0" w:color="auto"/>
      </w:divBdr>
    </w:div>
    <w:div w:id="1186477949">
      <w:bodyDiv w:val="1"/>
      <w:marLeft w:val="0"/>
      <w:marRight w:val="0"/>
      <w:marTop w:val="0"/>
      <w:marBottom w:val="0"/>
      <w:divBdr>
        <w:top w:val="none" w:sz="0" w:space="0" w:color="auto"/>
        <w:left w:val="none" w:sz="0" w:space="0" w:color="auto"/>
        <w:bottom w:val="none" w:sz="0" w:space="0" w:color="auto"/>
        <w:right w:val="none" w:sz="0" w:space="0" w:color="auto"/>
      </w:divBdr>
    </w:div>
    <w:div w:id="1187478571">
      <w:bodyDiv w:val="1"/>
      <w:marLeft w:val="0"/>
      <w:marRight w:val="0"/>
      <w:marTop w:val="0"/>
      <w:marBottom w:val="0"/>
      <w:divBdr>
        <w:top w:val="none" w:sz="0" w:space="0" w:color="auto"/>
        <w:left w:val="none" w:sz="0" w:space="0" w:color="auto"/>
        <w:bottom w:val="none" w:sz="0" w:space="0" w:color="auto"/>
        <w:right w:val="none" w:sz="0" w:space="0" w:color="auto"/>
      </w:divBdr>
    </w:div>
    <w:div w:id="1195381488">
      <w:bodyDiv w:val="1"/>
      <w:marLeft w:val="0"/>
      <w:marRight w:val="0"/>
      <w:marTop w:val="0"/>
      <w:marBottom w:val="0"/>
      <w:divBdr>
        <w:top w:val="none" w:sz="0" w:space="0" w:color="auto"/>
        <w:left w:val="none" w:sz="0" w:space="0" w:color="auto"/>
        <w:bottom w:val="none" w:sz="0" w:space="0" w:color="auto"/>
        <w:right w:val="none" w:sz="0" w:space="0" w:color="auto"/>
      </w:divBdr>
    </w:div>
    <w:div w:id="1197039504">
      <w:bodyDiv w:val="1"/>
      <w:marLeft w:val="0"/>
      <w:marRight w:val="0"/>
      <w:marTop w:val="0"/>
      <w:marBottom w:val="0"/>
      <w:divBdr>
        <w:top w:val="none" w:sz="0" w:space="0" w:color="auto"/>
        <w:left w:val="none" w:sz="0" w:space="0" w:color="auto"/>
        <w:bottom w:val="none" w:sz="0" w:space="0" w:color="auto"/>
        <w:right w:val="none" w:sz="0" w:space="0" w:color="auto"/>
      </w:divBdr>
    </w:div>
    <w:div w:id="1199928540">
      <w:bodyDiv w:val="1"/>
      <w:marLeft w:val="0"/>
      <w:marRight w:val="0"/>
      <w:marTop w:val="0"/>
      <w:marBottom w:val="0"/>
      <w:divBdr>
        <w:top w:val="none" w:sz="0" w:space="0" w:color="auto"/>
        <w:left w:val="none" w:sz="0" w:space="0" w:color="auto"/>
        <w:bottom w:val="none" w:sz="0" w:space="0" w:color="auto"/>
        <w:right w:val="none" w:sz="0" w:space="0" w:color="auto"/>
      </w:divBdr>
    </w:div>
    <w:div w:id="1210923861">
      <w:bodyDiv w:val="1"/>
      <w:marLeft w:val="0"/>
      <w:marRight w:val="0"/>
      <w:marTop w:val="0"/>
      <w:marBottom w:val="0"/>
      <w:divBdr>
        <w:top w:val="none" w:sz="0" w:space="0" w:color="auto"/>
        <w:left w:val="none" w:sz="0" w:space="0" w:color="auto"/>
        <w:bottom w:val="none" w:sz="0" w:space="0" w:color="auto"/>
        <w:right w:val="none" w:sz="0" w:space="0" w:color="auto"/>
      </w:divBdr>
    </w:div>
    <w:div w:id="1212497550">
      <w:bodyDiv w:val="1"/>
      <w:marLeft w:val="0"/>
      <w:marRight w:val="0"/>
      <w:marTop w:val="0"/>
      <w:marBottom w:val="0"/>
      <w:divBdr>
        <w:top w:val="none" w:sz="0" w:space="0" w:color="auto"/>
        <w:left w:val="none" w:sz="0" w:space="0" w:color="auto"/>
        <w:bottom w:val="none" w:sz="0" w:space="0" w:color="auto"/>
        <w:right w:val="none" w:sz="0" w:space="0" w:color="auto"/>
      </w:divBdr>
    </w:div>
    <w:div w:id="1214777216">
      <w:bodyDiv w:val="1"/>
      <w:marLeft w:val="0"/>
      <w:marRight w:val="0"/>
      <w:marTop w:val="0"/>
      <w:marBottom w:val="0"/>
      <w:divBdr>
        <w:top w:val="none" w:sz="0" w:space="0" w:color="auto"/>
        <w:left w:val="none" w:sz="0" w:space="0" w:color="auto"/>
        <w:bottom w:val="none" w:sz="0" w:space="0" w:color="auto"/>
        <w:right w:val="none" w:sz="0" w:space="0" w:color="auto"/>
      </w:divBdr>
    </w:div>
    <w:div w:id="1223131081">
      <w:bodyDiv w:val="1"/>
      <w:marLeft w:val="0"/>
      <w:marRight w:val="0"/>
      <w:marTop w:val="0"/>
      <w:marBottom w:val="0"/>
      <w:divBdr>
        <w:top w:val="none" w:sz="0" w:space="0" w:color="auto"/>
        <w:left w:val="none" w:sz="0" w:space="0" w:color="auto"/>
        <w:bottom w:val="none" w:sz="0" w:space="0" w:color="auto"/>
        <w:right w:val="none" w:sz="0" w:space="0" w:color="auto"/>
      </w:divBdr>
    </w:div>
    <w:div w:id="1224829569">
      <w:bodyDiv w:val="1"/>
      <w:marLeft w:val="0"/>
      <w:marRight w:val="0"/>
      <w:marTop w:val="0"/>
      <w:marBottom w:val="0"/>
      <w:divBdr>
        <w:top w:val="none" w:sz="0" w:space="0" w:color="auto"/>
        <w:left w:val="none" w:sz="0" w:space="0" w:color="auto"/>
        <w:bottom w:val="none" w:sz="0" w:space="0" w:color="auto"/>
        <w:right w:val="none" w:sz="0" w:space="0" w:color="auto"/>
      </w:divBdr>
    </w:div>
    <w:div w:id="1225020718">
      <w:bodyDiv w:val="1"/>
      <w:marLeft w:val="0"/>
      <w:marRight w:val="0"/>
      <w:marTop w:val="0"/>
      <w:marBottom w:val="0"/>
      <w:divBdr>
        <w:top w:val="none" w:sz="0" w:space="0" w:color="auto"/>
        <w:left w:val="none" w:sz="0" w:space="0" w:color="auto"/>
        <w:bottom w:val="none" w:sz="0" w:space="0" w:color="auto"/>
        <w:right w:val="none" w:sz="0" w:space="0" w:color="auto"/>
      </w:divBdr>
    </w:div>
    <w:div w:id="1231581435">
      <w:bodyDiv w:val="1"/>
      <w:marLeft w:val="0"/>
      <w:marRight w:val="0"/>
      <w:marTop w:val="0"/>
      <w:marBottom w:val="0"/>
      <w:divBdr>
        <w:top w:val="none" w:sz="0" w:space="0" w:color="auto"/>
        <w:left w:val="none" w:sz="0" w:space="0" w:color="auto"/>
        <w:bottom w:val="none" w:sz="0" w:space="0" w:color="auto"/>
        <w:right w:val="none" w:sz="0" w:space="0" w:color="auto"/>
      </w:divBdr>
    </w:div>
    <w:div w:id="1235512481">
      <w:bodyDiv w:val="1"/>
      <w:marLeft w:val="0"/>
      <w:marRight w:val="0"/>
      <w:marTop w:val="0"/>
      <w:marBottom w:val="0"/>
      <w:divBdr>
        <w:top w:val="none" w:sz="0" w:space="0" w:color="auto"/>
        <w:left w:val="none" w:sz="0" w:space="0" w:color="auto"/>
        <w:bottom w:val="none" w:sz="0" w:space="0" w:color="auto"/>
        <w:right w:val="none" w:sz="0" w:space="0" w:color="auto"/>
      </w:divBdr>
    </w:div>
    <w:div w:id="1239482404">
      <w:bodyDiv w:val="1"/>
      <w:marLeft w:val="0"/>
      <w:marRight w:val="0"/>
      <w:marTop w:val="0"/>
      <w:marBottom w:val="0"/>
      <w:divBdr>
        <w:top w:val="none" w:sz="0" w:space="0" w:color="auto"/>
        <w:left w:val="none" w:sz="0" w:space="0" w:color="auto"/>
        <w:bottom w:val="none" w:sz="0" w:space="0" w:color="auto"/>
        <w:right w:val="none" w:sz="0" w:space="0" w:color="auto"/>
      </w:divBdr>
    </w:div>
    <w:div w:id="1245140217">
      <w:bodyDiv w:val="1"/>
      <w:marLeft w:val="0"/>
      <w:marRight w:val="0"/>
      <w:marTop w:val="0"/>
      <w:marBottom w:val="0"/>
      <w:divBdr>
        <w:top w:val="none" w:sz="0" w:space="0" w:color="auto"/>
        <w:left w:val="none" w:sz="0" w:space="0" w:color="auto"/>
        <w:bottom w:val="none" w:sz="0" w:space="0" w:color="auto"/>
        <w:right w:val="none" w:sz="0" w:space="0" w:color="auto"/>
      </w:divBdr>
    </w:div>
    <w:div w:id="1260261241">
      <w:bodyDiv w:val="1"/>
      <w:marLeft w:val="0"/>
      <w:marRight w:val="0"/>
      <w:marTop w:val="0"/>
      <w:marBottom w:val="0"/>
      <w:divBdr>
        <w:top w:val="none" w:sz="0" w:space="0" w:color="auto"/>
        <w:left w:val="none" w:sz="0" w:space="0" w:color="auto"/>
        <w:bottom w:val="none" w:sz="0" w:space="0" w:color="auto"/>
        <w:right w:val="none" w:sz="0" w:space="0" w:color="auto"/>
      </w:divBdr>
    </w:div>
    <w:div w:id="1267352796">
      <w:bodyDiv w:val="1"/>
      <w:marLeft w:val="0"/>
      <w:marRight w:val="0"/>
      <w:marTop w:val="0"/>
      <w:marBottom w:val="0"/>
      <w:divBdr>
        <w:top w:val="none" w:sz="0" w:space="0" w:color="auto"/>
        <w:left w:val="none" w:sz="0" w:space="0" w:color="auto"/>
        <w:bottom w:val="none" w:sz="0" w:space="0" w:color="auto"/>
        <w:right w:val="none" w:sz="0" w:space="0" w:color="auto"/>
      </w:divBdr>
    </w:div>
    <w:div w:id="1269120518">
      <w:bodyDiv w:val="1"/>
      <w:marLeft w:val="0"/>
      <w:marRight w:val="0"/>
      <w:marTop w:val="0"/>
      <w:marBottom w:val="0"/>
      <w:divBdr>
        <w:top w:val="none" w:sz="0" w:space="0" w:color="auto"/>
        <w:left w:val="none" w:sz="0" w:space="0" w:color="auto"/>
        <w:bottom w:val="none" w:sz="0" w:space="0" w:color="auto"/>
        <w:right w:val="none" w:sz="0" w:space="0" w:color="auto"/>
      </w:divBdr>
    </w:div>
    <w:div w:id="1270117881">
      <w:bodyDiv w:val="1"/>
      <w:marLeft w:val="0"/>
      <w:marRight w:val="0"/>
      <w:marTop w:val="0"/>
      <w:marBottom w:val="0"/>
      <w:divBdr>
        <w:top w:val="none" w:sz="0" w:space="0" w:color="auto"/>
        <w:left w:val="none" w:sz="0" w:space="0" w:color="auto"/>
        <w:bottom w:val="none" w:sz="0" w:space="0" w:color="auto"/>
        <w:right w:val="none" w:sz="0" w:space="0" w:color="auto"/>
      </w:divBdr>
    </w:div>
    <w:div w:id="1280185555">
      <w:bodyDiv w:val="1"/>
      <w:marLeft w:val="0"/>
      <w:marRight w:val="0"/>
      <w:marTop w:val="0"/>
      <w:marBottom w:val="0"/>
      <w:divBdr>
        <w:top w:val="none" w:sz="0" w:space="0" w:color="auto"/>
        <w:left w:val="none" w:sz="0" w:space="0" w:color="auto"/>
        <w:bottom w:val="none" w:sz="0" w:space="0" w:color="auto"/>
        <w:right w:val="none" w:sz="0" w:space="0" w:color="auto"/>
      </w:divBdr>
    </w:div>
    <w:div w:id="1282226057">
      <w:bodyDiv w:val="1"/>
      <w:marLeft w:val="0"/>
      <w:marRight w:val="0"/>
      <w:marTop w:val="0"/>
      <w:marBottom w:val="0"/>
      <w:divBdr>
        <w:top w:val="none" w:sz="0" w:space="0" w:color="auto"/>
        <w:left w:val="none" w:sz="0" w:space="0" w:color="auto"/>
        <w:bottom w:val="none" w:sz="0" w:space="0" w:color="auto"/>
        <w:right w:val="none" w:sz="0" w:space="0" w:color="auto"/>
      </w:divBdr>
    </w:div>
    <w:div w:id="1292204074">
      <w:bodyDiv w:val="1"/>
      <w:marLeft w:val="0"/>
      <w:marRight w:val="0"/>
      <w:marTop w:val="0"/>
      <w:marBottom w:val="0"/>
      <w:divBdr>
        <w:top w:val="none" w:sz="0" w:space="0" w:color="auto"/>
        <w:left w:val="none" w:sz="0" w:space="0" w:color="auto"/>
        <w:bottom w:val="none" w:sz="0" w:space="0" w:color="auto"/>
        <w:right w:val="none" w:sz="0" w:space="0" w:color="auto"/>
      </w:divBdr>
    </w:div>
    <w:div w:id="1295789971">
      <w:bodyDiv w:val="1"/>
      <w:marLeft w:val="0"/>
      <w:marRight w:val="0"/>
      <w:marTop w:val="0"/>
      <w:marBottom w:val="0"/>
      <w:divBdr>
        <w:top w:val="none" w:sz="0" w:space="0" w:color="auto"/>
        <w:left w:val="none" w:sz="0" w:space="0" w:color="auto"/>
        <w:bottom w:val="none" w:sz="0" w:space="0" w:color="auto"/>
        <w:right w:val="none" w:sz="0" w:space="0" w:color="auto"/>
      </w:divBdr>
    </w:div>
    <w:div w:id="1304580330">
      <w:bodyDiv w:val="1"/>
      <w:marLeft w:val="0"/>
      <w:marRight w:val="0"/>
      <w:marTop w:val="0"/>
      <w:marBottom w:val="0"/>
      <w:divBdr>
        <w:top w:val="none" w:sz="0" w:space="0" w:color="auto"/>
        <w:left w:val="none" w:sz="0" w:space="0" w:color="auto"/>
        <w:bottom w:val="none" w:sz="0" w:space="0" w:color="auto"/>
        <w:right w:val="none" w:sz="0" w:space="0" w:color="auto"/>
      </w:divBdr>
    </w:div>
    <w:div w:id="1305740421">
      <w:bodyDiv w:val="1"/>
      <w:marLeft w:val="0"/>
      <w:marRight w:val="0"/>
      <w:marTop w:val="0"/>
      <w:marBottom w:val="0"/>
      <w:divBdr>
        <w:top w:val="none" w:sz="0" w:space="0" w:color="auto"/>
        <w:left w:val="none" w:sz="0" w:space="0" w:color="auto"/>
        <w:bottom w:val="none" w:sz="0" w:space="0" w:color="auto"/>
        <w:right w:val="none" w:sz="0" w:space="0" w:color="auto"/>
      </w:divBdr>
    </w:div>
    <w:div w:id="1315597919">
      <w:bodyDiv w:val="1"/>
      <w:marLeft w:val="0"/>
      <w:marRight w:val="0"/>
      <w:marTop w:val="0"/>
      <w:marBottom w:val="0"/>
      <w:divBdr>
        <w:top w:val="none" w:sz="0" w:space="0" w:color="auto"/>
        <w:left w:val="none" w:sz="0" w:space="0" w:color="auto"/>
        <w:bottom w:val="none" w:sz="0" w:space="0" w:color="auto"/>
        <w:right w:val="none" w:sz="0" w:space="0" w:color="auto"/>
      </w:divBdr>
    </w:div>
    <w:div w:id="1317996628">
      <w:bodyDiv w:val="1"/>
      <w:marLeft w:val="0"/>
      <w:marRight w:val="0"/>
      <w:marTop w:val="0"/>
      <w:marBottom w:val="0"/>
      <w:divBdr>
        <w:top w:val="none" w:sz="0" w:space="0" w:color="auto"/>
        <w:left w:val="none" w:sz="0" w:space="0" w:color="auto"/>
        <w:bottom w:val="none" w:sz="0" w:space="0" w:color="auto"/>
        <w:right w:val="none" w:sz="0" w:space="0" w:color="auto"/>
      </w:divBdr>
    </w:div>
    <w:div w:id="1320697223">
      <w:bodyDiv w:val="1"/>
      <w:marLeft w:val="0"/>
      <w:marRight w:val="0"/>
      <w:marTop w:val="0"/>
      <w:marBottom w:val="0"/>
      <w:divBdr>
        <w:top w:val="none" w:sz="0" w:space="0" w:color="auto"/>
        <w:left w:val="none" w:sz="0" w:space="0" w:color="auto"/>
        <w:bottom w:val="none" w:sz="0" w:space="0" w:color="auto"/>
        <w:right w:val="none" w:sz="0" w:space="0" w:color="auto"/>
      </w:divBdr>
    </w:div>
    <w:div w:id="1322389452">
      <w:bodyDiv w:val="1"/>
      <w:marLeft w:val="0"/>
      <w:marRight w:val="0"/>
      <w:marTop w:val="0"/>
      <w:marBottom w:val="0"/>
      <w:divBdr>
        <w:top w:val="none" w:sz="0" w:space="0" w:color="auto"/>
        <w:left w:val="none" w:sz="0" w:space="0" w:color="auto"/>
        <w:bottom w:val="none" w:sz="0" w:space="0" w:color="auto"/>
        <w:right w:val="none" w:sz="0" w:space="0" w:color="auto"/>
      </w:divBdr>
    </w:div>
    <w:div w:id="1322780363">
      <w:bodyDiv w:val="1"/>
      <w:marLeft w:val="0"/>
      <w:marRight w:val="0"/>
      <w:marTop w:val="0"/>
      <w:marBottom w:val="0"/>
      <w:divBdr>
        <w:top w:val="none" w:sz="0" w:space="0" w:color="auto"/>
        <w:left w:val="none" w:sz="0" w:space="0" w:color="auto"/>
        <w:bottom w:val="none" w:sz="0" w:space="0" w:color="auto"/>
        <w:right w:val="none" w:sz="0" w:space="0" w:color="auto"/>
      </w:divBdr>
    </w:div>
    <w:div w:id="1334381838">
      <w:bodyDiv w:val="1"/>
      <w:marLeft w:val="0"/>
      <w:marRight w:val="0"/>
      <w:marTop w:val="0"/>
      <w:marBottom w:val="0"/>
      <w:divBdr>
        <w:top w:val="none" w:sz="0" w:space="0" w:color="auto"/>
        <w:left w:val="none" w:sz="0" w:space="0" w:color="auto"/>
        <w:bottom w:val="none" w:sz="0" w:space="0" w:color="auto"/>
        <w:right w:val="none" w:sz="0" w:space="0" w:color="auto"/>
      </w:divBdr>
    </w:div>
    <w:div w:id="1338533343">
      <w:bodyDiv w:val="1"/>
      <w:marLeft w:val="0"/>
      <w:marRight w:val="0"/>
      <w:marTop w:val="0"/>
      <w:marBottom w:val="0"/>
      <w:divBdr>
        <w:top w:val="none" w:sz="0" w:space="0" w:color="auto"/>
        <w:left w:val="none" w:sz="0" w:space="0" w:color="auto"/>
        <w:bottom w:val="none" w:sz="0" w:space="0" w:color="auto"/>
        <w:right w:val="none" w:sz="0" w:space="0" w:color="auto"/>
      </w:divBdr>
    </w:div>
    <w:div w:id="1339966278">
      <w:bodyDiv w:val="1"/>
      <w:marLeft w:val="0"/>
      <w:marRight w:val="0"/>
      <w:marTop w:val="0"/>
      <w:marBottom w:val="0"/>
      <w:divBdr>
        <w:top w:val="none" w:sz="0" w:space="0" w:color="auto"/>
        <w:left w:val="none" w:sz="0" w:space="0" w:color="auto"/>
        <w:bottom w:val="none" w:sz="0" w:space="0" w:color="auto"/>
        <w:right w:val="none" w:sz="0" w:space="0" w:color="auto"/>
      </w:divBdr>
    </w:div>
    <w:div w:id="1341352803">
      <w:bodyDiv w:val="1"/>
      <w:marLeft w:val="0"/>
      <w:marRight w:val="0"/>
      <w:marTop w:val="0"/>
      <w:marBottom w:val="0"/>
      <w:divBdr>
        <w:top w:val="none" w:sz="0" w:space="0" w:color="auto"/>
        <w:left w:val="none" w:sz="0" w:space="0" w:color="auto"/>
        <w:bottom w:val="none" w:sz="0" w:space="0" w:color="auto"/>
        <w:right w:val="none" w:sz="0" w:space="0" w:color="auto"/>
      </w:divBdr>
    </w:div>
    <w:div w:id="1349679454">
      <w:bodyDiv w:val="1"/>
      <w:marLeft w:val="0"/>
      <w:marRight w:val="0"/>
      <w:marTop w:val="0"/>
      <w:marBottom w:val="0"/>
      <w:divBdr>
        <w:top w:val="none" w:sz="0" w:space="0" w:color="auto"/>
        <w:left w:val="none" w:sz="0" w:space="0" w:color="auto"/>
        <w:bottom w:val="none" w:sz="0" w:space="0" w:color="auto"/>
        <w:right w:val="none" w:sz="0" w:space="0" w:color="auto"/>
      </w:divBdr>
    </w:div>
    <w:div w:id="1361125153">
      <w:bodyDiv w:val="1"/>
      <w:marLeft w:val="0"/>
      <w:marRight w:val="0"/>
      <w:marTop w:val="0"/>
      <w:marBottom w:val="0"/>
      <w:divBdr>
        <w:top w:val="none" w:sz="0" w:space="0" w:color="auto"/>
        <w:left w:val="none" w:sz="0" w:space="0" w:color="auto"/>
        <w:bottom w:val="none" w:sz="0" w:space="0" w:color="auto"/>
        <w:right w:val="none" w:sz="0" w:space="0" w:color="auto"/>
      </w:divBdr>
    </w:div>
    <w:div w:id="1361392689">
      <w:bodyDiv w:val="1"/>
      <w:marLeft w:val="0"/>
      <w:marRight w:val="0"/>
      <w:marTop w:val="0"/>
      <w:marBottom w:val="0"/>
      <w:divBdr>
        <w:top w:val="none" w:sz="0" w:space="0" w:color="auto"/>
        <w:left w:val="none" w:sz="0" w:space="0" w:color="auto"/>
        <w:bottom w:val="none" w:sz="0" w:space="0" w:color="auto"/>
        <w:right w:val="none" w:sz="0" w:space="0" w:color="auto"/>
      </w:divBdr>
    </w:div>
    <w:div w:id="1367216001">
      <w:bodyDiv w:val="1"/>
      <w:marLeft w:val="0"/>
      <w:marRight w:val="0"/>
      <w:marTop w:val="0"/>
      <w:marBottom w:val="0"/>
      <w:divBdr>
        <w:top w:val="none" w:sz="0" w:space="0" w:color="auto"/>
        <w:left w:val="none" w:sz="0" w:space="0" w:color="auto"/>
        <w:bottom w:val="none" w:sz="0" w:space="0" w:color="auto"/>
        <w:right w:val="none" w:sz="0" w:space="0" w:color="auto"/>
      </w:divBdr>
    </w:div>
    <w:div w:id="1368410045">
      <w:bodyDiv w:val="1"/>
      <w:marLeft w:val="0"/>
      <w:marRight w:val="0"/>
      <w:marTop w:val="0"/>
      <w:marBottom w:val="0"/>
      <w:divBdr>
        <w:top w:val="none" w:sz="0" w:space="0" w:color="auto"/>
        <w:left w:val="none" w:sz="0" w:space="0" w:color="auto"/>
        <w:bottom w:val="none" w:sz="0" w:space="0" w:color="auto"/>
        <w:right w:val="none" w:sz="0" w:space="0" w:color="auto"/>
      </w:divBdr>
    </w:div>
    <w:div w:id="1375082600">
      <w:bodyDiv w:val="1"/>
      <w:marLeft w:val="0"/>
      <w:marRight w:val="0"/>
      <w:marTop w:val="0"/>
      <w:marBottom w:val="0"/>
      <w:divBdr>
        <w:top w:val="none" w:sz="0" w:space="0" w:color="auto"/>
        <w:left w:val="none" w:sz="0" w:space="0" w:color="auto"/>
        <w:bottom w:val="none" w:sz="0" w:space="0" w:color="auto"/>
        <w:right w:val="none" w:sz="0" w:space="0" w:color="auto"/>
      </w:divBdr>
    </w:div>
    <w:div w:id="1378775461">
      <w:bodyDiv w:val="1"/>
      <w:marLeft w:val="0"/>
      <w:marRight w:val="0"/>
      <w:marTop w:val="0"/>
      <w:marBottom w:val="0"/>
      <w:divBdr>
        <w:top w:val="none" w:sz="0" w:space="0" w:color="auto"/>
        <w:left w:val="none" w:sz="0" w:space="0" w:color="auto"/>
        <w:bottom w:val="none" w:sz="0" w:space="0" w:color="auto"/>
        <w:right w:val="none" w:sz="0" w:space="0" w:color="auto"/>
      </w:divBdr>
    </w:div>
    <w:div w:id="1381710399">
      <w:bodyDiv w:val="1"/>
      <w:marLeft w:val="0"/>
      <w:marRight w:val="0"/>
      <w:marTop w:val="0"/>
      <w:marBottom w:val="0"/>
      <w:divBdr>
        <w:top w:val="none" w:sz="0" w:space="0" w:color="auto"/>
        <w:left w:val="none" w:sz="0" w:space="0" w:color="auto"/>
        <w:bottom w:val="none" w:sz="0" w:space="0" w:color="auto"/>
        <w:right w:val="none" w:sz="0" w:space="0" w:color="auto"/>
      </w:divBdr>
    </w:div>
    <w:div w:id="1383365062">
      <w:bodyDiv w:val="1"/>
      <w:marLeft w:val="0"/>
      <w:marRight w:val="0"/>
      <w:marTop w:val="0"/>
      <w:marBottom w:val="0"/>
      <w:divBdr>
        <w:top w:val="none" w:sz="0" w:space="0" w:color="auto"/>
        <w:left w:val="none" w:sz="0" w:space="0" w:color="auto"/>
        <w:bottom w:val="none" w:sz="0" w:space="0" w:color="auto"/>
        <w:right w:val="none" w:sz="0" w:space="0" w:color="auto"/>
      </w:divBdr>
    </w:div>
    <w:div w:id="1386100380">
      <w:bodyDiv w:val="1"/>
      <w:marLeft w:val="0"/>
      <w:marRight w:val="0"/>
      <w:marTop w:val="0"/>
      <w:marBottom w:val="0"/>
      <w:divBdr>
        <w:top w:val="none" w:sz="0" w:space="0" w:color="auto"/>
        <w:left w:val="none" w:sz="0" w:space="0" w:color="auto"/>
        <w:bottom w:val="none" w:sz="0" w:space="0" w:color="auto"/>
        <w:right w:val="none" w:sz="0" w:space="0" w:color="auto"/>
      </w:divBdr>
    </w:div>
    <w:div w:id="1390107221">
      <w:bodyDiv w:val="1"/>
      <w:marLeft w:val="0"/>
      <w:marRight w:val="0"/>
      <w:marTop w:val="0"/>
      <w:marBottom w:val="0"/>
      <w:divBdr>
        <w:top w:val="none" w:sz="0" w:space="0" w:color="auto"/>
        <w:left w:val="none" w:sz="0" w:space="0" w:color="auto"/>
        <w:bottom w:val="none" w:sz="0" w:space="0" w:color="auto"/>
        <w:right w:val="none" w:sz="0" w:space="0" w:color="auto"/>
      </w:divBdr>
    </w:div>
    <w:div w:id="1393626173">
      <w:bodyDiv w:val="1"/>
      <w:marLeft w:val="0"/>
      <w:marRight w:val="0"/>
      <w:marTop w:val="0"/>
      <w:marBottom w:val="0"/>
      <w:divBdr>
        <w:top w:val="none" w:sz="0" w:space="0" w:color="auto"/>
        <w:left w:val="none" w:sz="0" w:space="0" w:color="auto"/>
        <w:bottom w:val="none" w:sz="0" w:space="0" w:color="auto"/>
        <w:right w:val="none" w:sz="0" w:space="0" w:color="auto"/>
      </w:divBdr>
    </w:div>
    <w:div w:id="1400860203">
      <w:bodyDiv w:val="1"/>
      <w:marLeft w:val="0"/>
      <w:marRight w:val="0"/>
      <w:marTop w:val="0"/>
      <w:marBottom w:val="0"/>
      <w:divBdr>
        <w:top w:val="none" w:sz="0" w:space="0" w:color="auto"/>
        <w:left w:val="none" w:sz="0" w:space="0" w:color="auto"/>
        <w:bottom w:val="none" w:sz="0" w:space="0" w:color="auto"/>
        <w:right w:val="none" w:sz="0" w:space="0" w:color="auto"/>
      </w:divBdr>
    </w:div>
    <w:div w:id="1426804825">
      <w:bodyDiv w:val="1"/>
      <w:marLeft w:val="0"/>
      <w:marRight w:val="0"/>
      <w:marTop w:val="0"/>
      <w:marBottom w:val="0"/>
      <w:divBdr>
        <w:top w:val="none" w:sz="0" w:space="0" w:color="auto"/>
        <w:left w:val="none" w:sz="0" w:space="0" w:color="auto"/>
        <w:bottom w:val="none" w:sz="0" w:space="0" w:color="auto"/>
        <w:right w:val="none" w:sz="0" w:space="0" w:color="auto"/>
      </w:divBdr>
    </w:div>
    <w:div w:id="1427265210">
      <w:bodyDiv w:val="1"/>
      <w:marLeft w:val="0"/>
      <w:marRight w:val="0"/>
      <w:marTop w:val="0"/>
      <w:marBottom w:val="0"/>
      <w:divBdr>
        <w:top w:val="none" w:sz="0" w:space="0" w:color="auto"/>
        <w:left w:val="none" w:sz="0" w:space="0" w:color="auto"/>
        <w:bottom w:val="none" w:sz="0" w:space="0" w:color="auto"/>
        <w:right w:val="none" w:sz="0" w:space="0" w:color="auto"/>
      </w:divBdr>
    </w:div>
    <w:div w:id="1431003322">
      <w:bodyDiv w:val="1"/>
      <w:marLeft w:val="0"/>
      <w:marRight w:val="0"/>
      <w:marTop w:val="0"/>
      <w:marBottom w:val="0"/>
      <w:divBdr>
        <w:top w:val="none" w:sz="0" w:space="0" w:color="auto"/>
        <w:left w:val="none" w:sz="0" w:space="0" w:color="auto"/>
        <w:bottom w:val="none" w:sz="0" w:space="0" w:color="auto"/>
        <w:right w:val="none" w:sz="0" w:space="0" w:color="auto"/>
      </w:divBdr>
    </w:div>
    <w:div w:id="1432623404">
      <w:bodyDiv w:val="1"/>
      <w:marLeft w:val="0"/>
      <w:marRight w:val="0"/>
      <w:marTop w:val="0"/>
      <w:marBottom w:val="0"/>
      <w:divBdr>
        <w:top w:val="none" w:sz="0" w:space="0" w:color="auto"/>
        <w:left w:val="none" w:sz="0" w:space="0" w:color="auto"/>
        <w:bottom w:val="none" w:sz="0" w:space="0" w:color="auto"/>
        <w:right w:val="none" w:sz="0" w:space="0" w:color="auto"/>
      </w:divBdr>
    </w:div>
    <w:div w:id="1439062839">
      <w:bodyDiv w:val="1"/>
      <w:marLeft w:val="0"/>
      <w:marRight w:val="0"/>
      <w:marTop w:val="0"/>
      <w:marBottom w:val="0"/>
      <w:divBdr>
        <w:top w:val="none" w:sz="0" w:space="0" w:color="auto"/>
        <w:left w:val="none" w:sz="0" w:space="0" w:color="auto"/>
        <w:bottom w:val="none" w:sz="0" w:space="0" w:color="auto"/>
        <w:right w:val="none" w:sz="0" w:space="0" w:color="auto"/>
      </w:divBdr>
    </w:div>
    <w:div w:id="1446000995">
      <w:bodyDiv w:val="1"/>
      <w:marLeft w:val="0"/>
      <w:marRight w:val="0"/>
      <w:marTop w:val="0"/>
      <w:marBottom w:val="0"/>
      <w:divBdr>
        <w:top w:val="none" w:sz="0" w:space="0" w:color="auto"/>
        <w:left w:val="none" w:sz="0" w:space="0" w:color="auto"/>
        <w:bottom w:val="none" w:sz="0" w:space="0" w:color="auto"/>
        <w:right w:val="none" w:sz="0" w:space="0" w:color="auto"/>
      </w:divBdr>
    </w:div>
    <w:div w:id="1446076413">
      <w:bodyDiv w:val="1"/>
      <w:marLeft w:val="0"/>
      <w:marRight w:val="0"/>
      <w:marTop w:val="0"/>
      <w:marBottom w:val="0"/>
      <w:divBdr>
        <w:top w:val="none" w:sz="0" w:space="0" w:color="auto"/>
        <w:left w:val="none" w:sz="0" w:space="0" w:color="auto"/>
        <w:bottom w:val="none" w:sz="0" w:space="0" w:color="auto"/>
        <w:right w:val="none" w:sz="0" w:space="0" w:color="auto"/>
      </w:divBdr>
    </w:div>
    <w:div w:id="1447118200">
      <w:bodyDiv w:val="1"/>
      <w:marLeft w:val="0"/>
      <w:marRight w:val="0"/>
      <w:marTop w:val="0"/>
      <w:marBottom w:val="0"/>
      <w:divBdr>
        <w:top w:val="none" w:sz="0" w:space="0" w:color="auto"/>
        <w:left w:val="none" w:sz="0" w:space="0" w:color="auto"/>
        <w:bottom w:val="none" w:sz="0" w:space="0" w:color="auto"/>
        <w:right w:val="none" w:sz="0" w:space="0" w:color="auto"/>
      </w:divBdr>
    </w:div>
    <w:div w:id="1448281131">
      <w:bodyDiv w:val="1"/>
      <w:marLeft w:val="0"/>
      <w:marRight w:val="0"/>
      <w:marTop w:val="0"/>
      <w:marBottom w:val="0"/>
      <w:divBdr>
        <w:top w:val="none" w:sz="0" w:space="0" w:color="auto"/>
        <w:left w:val="none" w:sz="0" w:space="0" w:color="auto"/>
        <w:bottom w:val="none" w:sz="0" w:space="0" w:color="auto"/>
        <w:right w:val="none" w:sz="0" w:space="0" w:color="auto"/>
      </w:divBdr>
    </w:div>
    <w:div w:id="1459255110">
      <w:bodyDiv w:val="1"/>
      <w:marLeft w:val="0"/>
      <w:marRight w:val="0"/>
      <w:marTop w:val="0"/>
      <w:marBottom w:val="0"/>
      <w:divBdr>
        <w:top w:val="none" w:sz="0" w:space="0" w:color="auto"/>
        <w:left w:val="none" w:sz="0" w:space="0" w:color="auto"/>
        <w:bottom w:val="none" w:sz="0" w:space="0" w:color="auto"/>
        <w:right w:val="none" w:sz="0" w:space="0" w:color="auto"/>
      </w:divBdr>
    </w:div>
    <w:div w:id="1460759323">
      <w:bodyDiv w:val="1"/>
      <w:marLeft w:val="0"/>
      <w:marRight w:val="0"/>
      <w:marTop w:val="0"/>
      <w:marBottom w:val="0"/>
      <w:divBdr>
        <w:top w:val="none" w:sz="0" w:space="0" w:color="auto"/>
        <w:left w:val="none" w:sz="0" w:space="0" w:color="auto"/>
        <w:bottom w:val="none" w:sz="0" w:space="0" w:color="auto"/>
        <w:right w:val="none" w:sz="0" w:space="0" w:color="auto"/>
      </w:divBdr>
    </w:div>
    <w:div w:id="1462260996">
      <w:bodyDiv w:val="1"/>
      <w:marLeft w:val="0"/>
      <w:marRight w:val="0"/>
      <w:marTop w:val="0"/>
      <w:marBottom w:val="0"/>
      <w:divBdr>
        <w:top w:val="none" w:sz="0" w:space="0" w:color="auto"/>
        <w:left w:val="none" w:sz="0" w:space="0" w:color="auto"/>
        <w:bottom w:val="none" w:sz="0" w:space="0" w:color="auto"/>
        <w:right w:val="none" w:sz="0" w:space="0" w:color="auto"/>
      </w:divBdr>
    </w:div>
    <w:div w:id="1462773475">
      <w:bodyDiv w:val="1"/>
      <w:marLeft w:val="0"/>
      <w:marRight w:val="0"/>
      <w:marTop w:val="0"/>
      <w:marBottom w:val="0"/>
      <w:divBdr>
        <w:top w:val="none" w:sz="0" w:space="0" w:color="auto"/>
        <w:left w:val="none" w:sz="0" w:space="0" w:color="auto"/>
        <w:bottom w:val="none" w:sz="0" w:space="0" w:color="auto"/>
        <w:right w:val="none" w:sz="0" w:space="0" w:color="auto"/>
      </w:divBdr>
    </w:div>
    <w:div w:id="1463184330">
      <w:bodyDiv w:val="1"/>
      <w:marLeft w:val="0"/>
      <w:marRight w:val="0"/>
      <w:marTop w:val="0"/>
      <w:marBottom w:val="0"/>
      <w:divBdr>
        <w:top w:val="none" w:sz="0" w:space="0" w:color="auto"/>
        <w:left w:val="none" w:sz="0" w:space="0" w:color="auto"/>
        <w:bottom w:val="none" w:sz="0" w:space="0" w:color="auto"/>
        <w:right w:val="none" w:sz="0" w:space="0" w:color="auto"/>
      </w:divBdr>
    </w:div>
    <w:div w:id="1467888846">
      <w:bodyDiv w:val="1"/>
      <w:marLeft w:val="0"/>
      <w:marRight w:val="0"/>
      <w:marTop w:val="0"/>
      <w:marBottom w:val="0"/>
      <w:divBdr>
        <w:top w:val="none" w:sz="0" w:space="0" w:color="auto"/>
        <w:left w:val="none" w:sz="0" w:space="0" w:color="auto"/>
        <w:bottom w:val="none" w:sz="0" w:space="0" w:color="auto"/>
        <w:right w:val="none" w:sz="0" w:space="0" w:color="auto"/>
      </w:divBdr>
    </w:div>
    <w:div w:id="1473057327">
      <w:bodyDiv w:val="1"/>
      <w:marLeft w:val="0"/>
      <w:marRight w:val="0"/>
      <w:marTop w:val="0"/>
      <w:marBottom w:val="0"/>
      <w:divBdr>
        <w:top w:val="none" w:sz="0" w:space="0" w:color="auto"/>
        <w:left w:val="none" w:sz="0" w:space="0" w:color="auto"/>
        <w:bottom w:val="none" w:sz="0" w:space="0" w:color="auto"/>
        <w:right w:val="none" w:sz="0" w:space="0" w:color="auto"/>
      </w:divBdr>
    </w:div>
    <w:div w:id="1474181805">
      <w:bodyDiv w:val="1"/>
      <w:marLeft w:val="0"/>
      <w:marRight w:val="0"/>
      <w:marTop w:val="0"/>
      <w:marBottom w:val="0"/>
      <w:divBdr>
        <w:top w:val="none" w:sz="0" w:space="0" w:color="auto"/>
        <w:left w:val="none" w:sz="0" w:space="0" w:color="auto"/>
        <w:bottom w:val="none" w:sz="0" w:space="0" w:color="auto"/>
        <w:right w:val="none" w:sz="0" w:space="0" w:color="auto"/>
      </w:divBdr>
    </w:div>
    <w:div w:id="1475873257">
      <w:bodyDiv w:val="1"/>
      <w:marLeft w:val="0"/>
      <w:marRight w:val="0"/>
      <w:marTop w:val="0"/>
      <w:marBottom w:val="0"/>
      <w:divBdr>
        <w:top w:val="none" w:sz="0" w:space="0" w:color="auto"/>
        <w:left w:val="none" w:sz="0" w:space="0" w:color="auto"/>
        <w:bottom w:val="none" w:sz="0" w:space="0" w:color="auto"/>
        <w:right w:val="none" w:sz="0" w:space="0" w:color="auto"/>
      </w:divBdr>
    </w:div>
    <w:div w:id="1480801120">
      <w:bodyDiv w:val="1"/>
      <w:marLeft w:val="0"/>
      <w:marRight w:val="0"/>
      <w:marTop w:val="0"/>
      <w:marBottom w:val="0"/>
      <w:divBdr>
        <w:top w:val="none" w:sz="0" w:space="0" w:color="auto"/>
        <w:left w:val="none" w:sz="0" w:space="0" w:color="auto"/>
        <w:bottom w:val="none" w:sz="0" w:space="0" w:color="auto"/>
        <w:right w:val="none" w:sz="0" w:space="0" w:color="auto"/>
      </w:divBdr>
    </w:div>
    <w:div w:id="1483229088">
      <w:bodyDiv w:val="1"/>
      <w:marLeft w:val="0"/>
      <w:marRight w:val="0"/>
      <w:marTop w:val="0"/>
      <w:marBottom w:val="0"/>
      <w:divBdr>
        <w:top w:val="none" w:sz="0" w:space="0" w:color="auto"/>
        <w:left w:val="none" w:sz="0" w:space="0" w:color="auto"/>
        <w:bottom w:val="none" w:sz="0" w:space="0" w:color="auto"/>
        <w:right w:val="none" w:sz="0" w:space="0" w:color="auto"/>
      </w:divBdr>
    </w:div>
    <w:div w:id="1483765817">
      <w:bodyDiv w:val="1"/>
      <w:marLeft w:val="0"/>
      <w:marRight w:val="0"/>
      <w:marTop w:val="0"/>
      <w:marBottom w:val="0"/>
      <w:divBdr>
        <w:top w:val="none" w:sz="0" w:space="0" w:color="auto"/>
        <w:left w:val="none" w:sz="0" w:space="0" w:color="auto"/>
        <w:bottom w:val="none" w:sz="0" w:space="0" w:color="auto"/>
        <w:right w:val="none" w:sz="0" w:space="0" w:color="auto"/>
      </w:divBdr>
    </w:div>
    <w:div w:id="1488009072">
      <w:bodyDiv w:val="1"/>
      <w:marLeft w:val="0"/>
      <w:marRight w:val="0"/>
      <w:marTop w:val="0"/>
      <w:marBottom w:val="0"/>
      <w:divBdr>
        <w:top w:val="none" w:sz="0" w:space="0" w:color="auto"/>
        <w:left w:val="none" w:sz="0" w:space="0" w:color="auto"/>
        <w:bottom w:val="none" w:sz="0" w:space="0" w:color="auto"/>
        <w:right w:val="none" w:sz="0" w:space="0" w:color="auto"/>
      </w:divBdr>
    </w:div>
    <w:div w:id="1490832039">
      <w:bodyDiv w:val="1"/>
      <w:marLeft w:val="0"/>
      <w:marRight w:val="0"/>
      <w:marTop w:val="0"/>
      <w:marBottom w:val="0"/>
      <w:divBdr>
        <w:top w:val="none" w:sz="0" w:space="0" w:color="auto"/>
        <w:left w:val="none" w:sz="0" w:space="0" w:color="auto"/>
        <w:bottom w:val="none" w:sz="0" w:space="0" w:color="auto"/>
        <w:right w:val="none" w:sz="0" w:space="0" w:color="auto"/>
      </w:divBdr>
    </w:div>
    <w:div w:id="1494101646">
      <w:bodyDiv w:val="1"/>
      <w:marLeft w:val="0"/>
      <w:marRight w:val="0"/>
      <w:marTop w:val="0"/>
      <w:marBottom w:val="0"/>
      <w:divBdr>
        <w:top w:val="none" w:sz="0" w:space="0" w:color="auto"/>
        <w:left w:val="none" w:sz="0" w:space="0" w:color="auto"/>
        <w:bottom w:val="none" w:sz="0" w:space="0" w:color="auto"/>
        <w:right w:val="none" w:sz="0" w:space="0" w:color="auto"/>
      </w:divBdr>
    </w:div>
    <w:div w:id="1499928130">
      <w:bodyDiv w:val="1"/>
      <w:marLeft w:val="0"/>
      <w:marRight w:val="0"/>
      <w:marTop w:val="0"/>
      <w:marBottom w:val="0"/>
      <w:divBdr>
        <w:top w:val="none" w:sz="0" w:space="0" w:color="auto"/>
        <w:left w:val="none" w:sz="0" w:space="0" w:color="auto"/>
        <w:bottom w:val="none" w:sz="0" w:space="0" w:color="auto"/>
        <w:right w:val="none" w:sz="0" w:space="0" w:color="auto"/>
      </w:divBdr>
    </w:div>
    <w:div w:id="1517649350">
      <w:bodyDiv w:val="1"/>
      <w:marLeft w:val="0"/>
      <w:marRight w:val="0"/>
      <w:marTop w:val="0"/>
      <w:marBottom w:val="0"/>
      <w:divBdr>
        <w:top w:val="none" w:sz="0" w:space="0" w:color="auto"/>
        <w:left w:val="none" w:sz="0" w:space="0" w:color="auto"/>
        <w:bottom w:val="none" w:sz="0" w:space="0" w:color="auto"/>
        <w:right w:val="none" w:sz="0" w:space="0" w:color="auto"/>
      </w:divBdr>
    </w:div>
    <w:div w:id="1526869242">
      <w:bodyDiv w:val="1"/>
      <w:marLeft w:val="0"/>
      <w:marRight w:val="0"/>
      <w:marTop w:val="0"/>
      <w:marBottom w:val="0"/>
      <w:divBdr>
        <w:top w:val="none" w:sz="0" w:space="0" w:color="auto"/>
        <w:left w:val="none" w:sz="0" w:space="0" w:color="auto"/>
        <w:bottom w:val="none" w:sz="0" w:space="0" w:color="auto"/>
        <w:right w:val="none" w:sz="0" w:space="0" w:color="auto"/>
      </w:divBdr>
    </w:div>
    <w:div w:id="1528786585">
      <w:bodyDiv w:val="1"/>
      <w:marLeft w:val="0"/>
      <w:marRight w:val="0"/>
      <w:marTop w:val="0"/>
      <w:marBottom w:val="0"/>
      <w:divBdr>
        <w:top w:val="none" w:sz="0" w:space="0" w:color="auto"/>
        <w:left w:val="none" w:sz="0" w:space="0" w:color="auto"/>
        <w:bottom w:val="none" w:sz="0" w:space="0" w:color="auto"/>
        <w:right w:val="none" w:sz="0" w:space="0" w:color="auto"/>
      </w:divBdr>
    </w:div>
    <w:div w:id="1535850818">
      <w:bodyDiv w:val="1"/>
      <w:marLeft w:val="0"/>
      <w:marRight w:val="0"/>
      <w:marTop w:val="0"/>
      <w:marBottom w:val="0"/>
      <w:divBdr>
        <w:top w:val="none" w:sz="0" w:space="0" w:color="auto"/>
        <w:left w:val="none" w:sz="0" w:space="0" w:color="auto"/>
        <w:bottom w:val="none" w:sz="0" w:space="0" w:color="auto"/>
        <w:right w:val="none" w:sz="0" w:space="0" w:color="auto"/>
      </w:divBdr>
    </w:div>
    <w:div w:id="1538077738">
      <w:bodyDiv w:val="1"/>
      <w:marLeft w:val="0"/>
      <w:marRight w:val="0"/>
      <w:marTop w:val="0"/>
      <w:marBottom w:val="0"/>
      <w:divBdr>
        <w:top w:val="none" w:sz="0" w:space="0" w:color="auto"/>
        <w:left w:val="none" w:sz="0" w:space="0" w:color="auto"/>
        <w:bottom w:val="none" w:sz="0" w:space="0" w:color="auto"/>
        <w:right w:val="none" w:sz="0" w:space="0" w:color="auto"/>
      </w:divBdr>
    </w:div>
    <w:div w:id="1543906647">
      <w:bodyDiv w:val="1"/>
      <w:marLeft w:val="0"/>
      <w:marRight w:val="0"/>
      <w:marTop w:val="0"/>
      <w:marBottom w:val="0"/>
      <w:divBdr>
        <w:top w:val="none" w:sz="0" w:space="0" w:color="auto"/>
        <w:left w:val="none" w:sz="0" w:space="0" w:color="auto"/>
        <w:bottom w:val="none" w:sz="0" w:space="0" w:color="auto"/>
        <w:right w:val="none" w:sz="0" w:space="0" w:color="auto"/>
      </w:divBdr>
    </w:div>
    <w:div w:id="1544368688">
      <w:bodyDiv w:val="1"/>
      <w:marLeft w:val="0"/>
      <w:marRight w:val="0"/>
      <w:marTop w:val="0"/>
      <w:marBottom w:val="0"/>
      <w:divBdr>
        <w:top w:val="none" w:sz="0" w:space="0" w:color="auto"/>
        <w:left w:val="none" w:sz="0" w:space="0" w:color="auto"/>
        <w:bottom w:val="none" w:sz="0" w:space="0" w:color="auto"/>
        <w:right w:val="none" w:sz="0" w:space="0" w:color="auto"/>
      </w:divBdr>
    </w:div>
    <w:div w:id="1544444437">
      <w:bodyDiv w:val="1"/>
      <w:marLeft w:val="0"/>
      <w:marRight w:val="0"/>
      <w:marTop w:val="0"/>
      <w:marBottom w:val="0"/>
      <w:divBdr>
        <w:top w:val="none" w:sz="0" w:space="0" w:color="auto"/>
        <w:left w:val="none" w:sz="0" w:space="0" w:color="auto"/>
        <w:bottom w:val="none" w:sz="0" w:space="0" w:color="auto"/>
        <w:right w:val="none" w:sz="0" w:space="0" w:color="auto"/>
      </w:divBdr>
    </w:div>
    <w:div w:id="1547595257">
      <w:bodyDiv w:val="1"/>
      <w:marLeft w:val="0"/>
      <w:marRight w:val="0"/>
      <w:marTop w:val="0"/>
      <w:marBottom w:val="0"/>
      <w:divBdr>
        <w:top w:val="none" w:sz="0" w:space="0" w:color="auto"/>
        <w:left w:val="none" w:sz="0" w:space="0" w:color="auto"/>
        <w:bottom w:val="none" w:sz="0" w:space="0" w:color="auto"/>
        <w:right w:val="none" w:sz="0" w:space="0" w:color="auto"/>
      </w:divBdr>
    </w:div>
    <w:div w:id="1548099826">
      <w:bodyDiv w:val="1"/>
      <w:marLeft w:val="0"/>
      <w:marRight w:val="0"/>
      <w:marTop w:val="0"/>
      <w:marBottom w:val="0"/>
      <w:divBdr>
        <w:top w:val="none" w:sz="0" w:space="0" w:color="auto"/>
        <w:left w:val="none" w:sz="0" w:space="0" w:color="auto"/>
        <w:bottom w:val="none" w:sz="0" w:space="0" w:color="auto"/>
        <w:right w:val="none" w:sz="0" w:space="0" w:color="auto"/>
      </w:divBdr>
    </w:div>
    <w:div w:id="1549687001">
      <w:bodyDiv w:val="1"/>
      <w:marLeft w:val="0"/>
      <w:marRight w:val="0"/>
      <w:marTop w:val="0"/>
      <w:marBottom w:val="0"/>
      <w:divBdr>
        <w:top w:val="none" w:sz="0" w:space="0" w:color="auto"/>
        <w:left w:val="none" w:sz="0" w:space="0" w:color="auto"/>
        <w:bottom w:val="none" w:sz="0" w:space="0" w:color="auto"/>
        <w:right w:val="none" w:sz="0" w:space="0" w:color="auto"/>
      </w:divBdr>
    </w:div>
    <w:div w:id="1549878821">
      <w:bodyDiv w:val="1"/>
      <w:marLeft w:val="0"/>
      <w:marRight w:val="0"/>
      <w:marTop w:val="0"/>
      <w:marBottom w:val="0"/>
      <w:divBdr>
        <w:top w:val="none" w:sz="0" w:space="0" w:color="auto"/>
        <w:left w:val="none" w:sz="0" w:space="0" w:color="auto"/>
        <w:bottom w:val="none" w:sz="0" w:space="0" w:color="auto"/>
        <w:right w:val="none" w:sz="0" w:space="0" w:color="auto"/>
      </w:divBdr>
    </w:div>
    <w:div w:id="1550992463">
      <w:bodyDiv w:val="1"/>
      <w:marLeft w:val="0"/>
      <w:marRight w:val="0"/>
      <w:marTop w:val="0"/>
      <w:marBottom w:val="0"/>
      <w:divBdr>
        <w:top w:val="none" w:sz="0" w:space="0" w:color="auto"/>
        <w:left w:val="none" w:sz="0" w:space="0" w:color="auto"/>
        <w:bottom w:val="none" w:sz="0" w:space="0" w:color="auto"/>
        <w:right w:val="none" w:sz="0" w:space="0" w:color="auto"/>
      </w:divBdr>
    </w:div>
    <w:div w:id="1553276171">
      <w:bodyDiv w:val="1"/>
      <w:marLeft w:val="0"/>
      <w:marRight w:val="0"/>
      <w:marTop w:val="0"/>
      <w:marBottom w:val="0"/>
      <w:divBdr>
        <w:top w:val="none" w:sz="0" w:space="0" w:color="auto"/>
        <w:left w:val="none" w:sz="0" w:space="0" w:color="auto"/>
        <w:bottom w:val="none" w:sz="0" w:space="0" w:color="auto"/>
        <w:right w:val="none" w:sz="0" w:space="0" w:color="auto"/>
      </w:divBdr>
    </w:div>
    <w:div w:id="1563056208">
      <w:bodyDiv w:val="1"/>
      <w:marLeft w:val="0"/>
      <w:marRight w:val="0"/>
      <w:marTop w:val="0"/>
      <w:marBottom w:val="0"/>
      <w:divBdr>
        <w:top w:val="none" w:sz="0" w:space="0" w:color="auto"/>
        <w:left w:val="none" w:sz="0" w:space="0" w:color="auto"/>
        <w:bottom w:val="none" w:sz="0" w:space="0" w:color="auto"/>
        <w:right w:val="none" w:sz="0" w:space="0" w:color="auto"/>
      </w:divBdr>
    </w:div>
    <w:div w:id="1567301014">
      <w:bodyDiv w:val="1"/>
      <w:marLeft w:val="0"/>
      <w:marRight w:val="0"/>
      <w:marTop w:val="0"/>
      <w:marBottom w:val="0"/>
      <w:divBdr>
        <w:top w:val="none" w:sz="0" w:space="0" w:color="auto"/>
        <w:left w:val="none" w:sz="0" w:space="0" w:color="auto"/>
        <w:bottom w:val="none" w:sz="0" w:space="0" w:color="auto"/>
        <w:right w:val="none" w:sz="0" w:space="0" w:color="auto"/>
      </w:divBdr>
    </w:div>
    <w:div w:id="1567911883">
      <w:bodyDiv w:val="1"/>
      <w:marLeft w:val="0"/>
      <w:marRight w:val="0"/>
      <w:marTop w:val="0"/>
      <w:marBottom w:val="0"/>
      <w:divBdr>
        <w:top w:val="none" w:sz="0" w:space="0" w:color="auto"/>
        <w:left w:val="none" w:sz="0" w:space="0" w:color="auto"/>
        <w:bottom w:val="none" w:sz="0" w:space="0" w:color="auto"/>
        <w:right w:val="none" w:sz="0" w:space="0" w:color="auto"/>
      </w:divBdr>
    </w:div>
    <w:div w:id="1572932846">
      <w:bodyDiv w:val="1"/>
      <w:marLeft w:val="0"/>
      <w:marRight w:val="0"/>
      <w:marTop w:val="0"/>
      <w:marBottom w:val="0"/>
      <w:divBdr>
        <w:top w:val="none" w:sz="0" w:space="0" w:color="auto"/>
        <w:left w:val="none" w:sz="0" w:space="0" w:color="auto"/>
        <w:bottom w:val="none" w:sz="0" w:space="0" w:color="auto"/>
        <w:right w:val="none" w:sz="0" w:space="0" w:color="auto"/>
      </w:divBdr>
    </w:div>
    <w:div w:id="1575705826">
      <w:bodyDiv w:val="1"/>
      <w:marLeft w:val="0"/>
      <w:marRight w:val="0"/>
      <w:marTop w:val="0"/>
      <w:marBottom w:val="0"/>
      <w:divBdr>
        <w:top w:val="none" w:sz="0" w:space="0" w:color="auto"/>
        <w:left w:val="none" w:sz="0" w:space="0" w:color="auto"/>
        <w:bottom w:val="none" w:sz="0" w:space="0" w:color="auto"/>
        <w:right w:val="none" w:sz="0" w:space="0" w:color="auto"/>
      </w:divBdr>
    </w:div>
    <w:div w:id="1579707740">
      <w:bodyDiv w:val="1"/>
      <w:marLeft w:val="0"/>
      <w:marRight w:val="0"/>
      <w:marTop w:val="0"/>
      <w:marBottom w:val="0"/>
      <w:divBdr>
        <w:top w:val="none" w:sz="0" w:space="0" w:color="auto"/>
        <w:left w:val="none" w:sz="0" w:space="0" w:color="auto"/>
        <w:bottom w:val="none" w:sz="0" w:space="0" w:color="auto"/>
        <w:right w:val="none" w:sz="0" w:space="0" w:color="auto"/>
      </w:divBdr>
    </w:div>
    <w:div w:id="1584990070">
      <w:bodyDiv w:val="1"/>
      <w:marLeft w:val="0"/>
      <w:marRight w:val="0"/>
      <w:marTop w:val="0"/>
      <w:marBottom w:val="0"/>
      <w:divBdr>
        <w:top w:val="none" w:sz="0" w:space="0" w:color="auto"/>
        <w:left w:val="none" w:sz="0" w:space="0" w:color="auto"/>
        <w:bottom w:val="none" w:sz="0" w:space="0" w:color="auto"/>
        <w:right w:val="none" w:sz="0" w:space="0" w:color="auto"/>
      </w:divBdr>
    </w:div>
    <w:div w:id="1599677260">
      <w:bodyDiv w:val="1"/>
      <w:marLeft w:val="0"/>
      <w:marRight w:val="0"/>
      <w:marTop w:val="0"/>
      <w:marBottom w:val="0"/>
      <w:divBdr>
        <w:top w:val="none" w:sz="0" w:space="0" w:color="auto"/>
        <w:left w:val="none" w:sz="0" w:space="0" w:color="auto"/>
        <w:bottom w:val="none" w:sz="0" w:space="0" w:color="auto"/>
        <w:right w:val="none" w:sz="0" w:space="0" w:color="auto"/>
      </w:divBdr>
    </w:div>
    <w:div w:id="1603566765">
      <w:bodyDiv w:val="1"/>
      <w:marLeft w:val="0"/>
      <w:marRight w:val="0"/>
      <w:marTop w:val="0"/>
      <w:marBottom w:val="0"/>
      <w:divBdr>
        <w:top w:val="none" w:sz="0" w:space="0" w:color="auto"/>
        <w:left w:val="none" w:sz="0" w:space="0" w:color="auto"/>
        <w:bottom w:val="none" w:sz="0" w:space="0" w:color="auto"/>
        <w:right w:val="none" w:sz="0" w:space="0" w:color="auto"/>
      </w:divBdr>
    </w:div>
    <w:div w:id="1606500603">
      <w:bodyDiv w:val="1"/>
      <w:marLeft w:val="0"/>
      <w:marRight w:val="0"/>
      <w:marTop w:val="0"/>
      <w:marBottom w:val="0"/>
      <w:divBdr>
        <w:top w:val="none" w:sz="0" w:space="0" w:color="auto"/>
        <w:left w:val="none" w:sz="0" w:space="0" w:color="auto"/>
        <w:bottom w:val="none" w:sz="0" w:space="0" w:color="auto"/>
        <w:right w:val="none" w:sz="0" w:space="0" w:color="auto"/>
      </w:divBdr>
    </w:div>
    <w:div w:id="1606960465">
      <w:bodyDiv w:val="1"/>
      <w:marLeft w:val="0"/>
      <w:marRight w:val="0"/>
      <w:marTop w:val="0"/>
      <w:marBottom w:val="0"/>
      <w:divBdr>
        <w:top w:val="none" w:sz="0" w:space="0" w:color="auto"/>
        <w:left w:val="none" w:sz="0" w:space="0" w:color="auto"/>
        <w:bottom w:val="none" w:sz="0" w:space="0" w:color="auto"/>
        <w:right w:val="none" w:sz="0" w:space="0" w:color="auto"/>
      </w:divBdr>
    </w:div>
    <w:div w:id="1607928159">
      <w:bodyDiv w:val="1"/>
      <w:marLeft w:val="0"/>
      <w:marRight w:val="0"/>
      <w:marTop w:val="0"/>
      <w:marBottom w:val="0"/>
      <w:divBdr>
        <w:top w:val="none" w:sz="0" w:space="0" w:color="auto"/>
        <w:left w:val="none" w:sz="0" w:space="0" w:color="auto"/>
        <w:bottom w:val="none" w:sz="0" w:space="0" w:color="auto"/>
        <w:right w:val="none" w:sz="0" w:space="0" w:color="auto"/>
      </w:divBdr>
    </w:div>
    <w:div w:id="1612348784">
      <w:bodyDiv w:val="1"/>
      <w:marLeft w:val="0"/>
      <w:marRight w:val="0"/>
      <w:marTop w:val="0"/>
      <w:marBottom w:val="0"/>
      <w:divBdr>
        <w:top w:val="none" w:sz="0" w:space="0" w:color="auto"/>
        <w:left w:val="none" w:sz="0" w:space="0" w:color="auto"/>
        <w:bottom w:val="none" w:sz="0" w:space="0" w:color="auto"/>
        <w:right w:val="none" w:sz="0" w:space="0" w:color="auto"/>
      </w:divBdr>
    </w:div>
    <w:div w:id="1617714455">
      <w:bodyDiv w:val="1"/>
      <w:marLeft w:val="0"/>
      <w:marRight w:val="0"/>
      <w:marTop w:val="0"/>
      <w:marBottom w:val="0"/>
      <w:divBdr>
        <w:top w:val="none" w:sz="0" w:space="0" w:color="auto"/>
        <w:left w:val="none" w:sz="0" w:space="0" w:color="auto"/>
        <w:bottom w:val="none" w:sz="0" w:space="0" w:color="auto"/>
        <w:right w:val="none" w:sz="0" w:space="0" w:color="auto"/>
      </w:divBdr>
    </w:div>
    <w:div w:id="1618370666">
      <w:bodyDiv w:val="1"/>
      <w:marLeft w:val="0"/>
      <w:marRight w:val="0"/>
      <w:marTop w:val="0"/>
      <w:marBottom w:val="0"/>
      <w:divBdr>
        <w:top w:val="none" w:sz="0" w:space="0" w:color="auto"/>
        <w:left w:val="none" w:sz="0" w:space="0" w:color="auto"/>
        <w:bottom w:val="none" w:sz="0" w:space="0" w:color="auto"/>
        <w:right w:val="none" w:sz="0" w:space="0" w:color="auto"/>
      </w:divBdr>
    </w:div>
    <w:div w:id="1618952671">
      <w:bodyDiv w:val="1"/>
      <w:marLeft w:val="0"/>
      <w:marRight w:val="0"/>
      <w:marTop w:val="0"/>
      <w:marBottom w:val="0"/>
      <w:divBdr>
        <w:top w:val="none" w:sz="0" w:space="0" w:color="auto"/>
        <w:left w:val="none" w:sz="0" w:space="0" w:color="auto"/>
        <w:bottom w:val="none" w:sz="0" w:space="0" w:color="auto"/>
        <w:right w:val="none" w:sz="0" w:space="0" w:color="auto"/>
      </w:divBdr>
    </w:div>
    <w:div w:id="1622415405">
      <w:bodyDiv w:val="1"/>
      <w:marLeft w:val="0"/>
      <w:marRight w:val="0"/>
      <w:marTop w:val="0"/>
      <w:marBottom w:val="0"/>
      <w:divBdr>
        <w:top w:val="none" w:sz="0" w:space="0" w:color="auto"/>
        <w:left w:val="none" w:sz="0" w:space="0" w:color="auto"/>
        <w:bottom w:val="none" w:sz="0" w:space="0" w:color="auto"/>
        <w:right w:val="none" w:sz="0" w:space="0" w:color="auto"/>
      </w:divBdr>
    </w:div>
    <w:div w:id="1640307227">
      <w:bodyDiv w:val="1"/>
      <w:marLeft w:val="0"/>
      <w:marRight w:val="0"/>
      <w:marTop w:val="0"/>
      <w:marBottom w:val="0"/>
      <w:divBdr>
        <w:top w:val="none" w:sz="0" w:space="0" w:color="auto"/>
        <w:left w:val="none" w:sz="0" w:space="0" w:color="auto"/>
        <w:bottom w:val="none" w:sz="0" w:space="0" w:color="auto"/>
        <w:right w:val="none" w:sz="0" w:space="0" w:color="auto"/>
      </w:divBdr>
    </w:div>
    <w:div w:id="1646734213">
      <w:bodyDiv w:val="1"/>
      <w:marLeft w:val="0"/>
      <w:marRight w:val="0"/>
      <w:marTop w:val="0"/>
      <w:marBottom w:val="0"/>
      <w:divBdr>
        <w:top w:val="none" w:sz="0" w:space="0" w:color="auto"/>
        <w:left w:val="none" w:sz="0" w:space="0" w:color="auto"/>
        <w:bottom w:val="none" w:sz="0" w:space="0" w:color="auto"/>
        <w:right w:val="none" w:sz="0" w:space="0" w:color="auto"/>
      </w:divBdr>
    </w:div>
    <w:div w:id="1647858620">
      <w:bodyDiv w:val="1"/>
      <w:marLeft w:val="0"/>
      <w:marRight w:val="0"/>
      <w:marTop w:val="0"/>
      <w:marBottom w:val="0"/>
      <w:divBdr>
        <w:top w:val="none" w:sz="0" w:space="0" w:color="auto"/>
        <w:left w:val="none" w:sz="0" w:space="0" w:color="auto"/>
        <w:bottom w:val="none" w:sz="0" w:space="0" w:color="auto"/>
        <w:right w:val="none" w:sz="0" w:space="0" w:color="auto"/>
      </w:divBdr>
    </w:div>
    <w:div w:id="1657831172">
      <w:bodyDiv w:val="1"/>
      <w:marLeft w:val="0"/>
      <w:marRight w:val="0"/>
      <w:marTop w:val="0"/>
      <w:marBottom w:val="0"/>
      <w:divBdr>
        <w:top w:val="none" w:sz="0" w:space="0" w:color="auto"/>
        <w:left w:val="none" w:sz="0" w:space="0" w:color="auto"/>
        <w:bottom w:val="none" w:sz="0" w:space="0" w:color="auto"/>
        <w:right w:val="none" w:sz="0" w:space="0" w:color="auto"/>
      </w:divBdr>
    </w:div>
    <w:div w:id="1674844772">
      <w:bodyDiv w:val="1"/>
      <w:marLeft w:val="0"/>
      <w:marRight w:val="0"/>
      <w:marTop w:val="0"/>
      <w:marBottom w:val="0"/>
      <w:divBdr>
        <w:top w:val="none" w:sz="0" w:space="0" w:color="auto"/>
        <w:left w:val="none" w:sz="0" w:space="0" w:color="auto"/>
        <w:bottom w:val="none" w:sz="0" w:space="0" w:color="auto"/>
        <w:right w:val="none" w:sz="0" w:space="0" w:color="auto"/>
      </w:divBdr>
    </w:div>
    <w:div w:id="1676152169">
      <w:bodyDiv w:val="1"/>
      <w:marLeft w:val="0"/>
      <w:marRight w:val="0"/>
      <w:marTop w:val="0"/>
      <w:marBottom w:val="0"/>
      <w:divBdr>
        <w:top w:val="none" w:sz="0" w:space="0" w:color="auto"/>
        <w:left w:val="none" w:sz="0" w:space="0" w:color="auto"/>
        <w:bottom w:val="none" w:sz="0" w:space="0" w:color="auto"/>
        <w:right w:val="none" w:sz="0" w:space="0" w:color="auto"/>
      </w:divBdr>
    </w:div>
    <w:div w:id="1681203580">
      <w:bodyDiv w:val="1"/>
      <w:marLeft w:val="0"/>
      <w:marRight w:val="0"/>
      <w:marTop w:val="0"/>
      <w:marBottom w:val="0"/>
      <w:divBdr>
        <w:top w:val="none" w:sz="0" w:space="0" w:color="auto"/>
        <w:left w:val="none" w:sz="0" w:space="0" w:color="auto"/>
        <w:bottom w:val="none" w:sz="0" w:space="0" w:color="auto"/>
        <w:right w:val="none" w:sz="0" w:space="0" w:color="auto"/>
      </w:divBdr>
    </w:div>
    <w:div w:id="1691295301">
      <w:bodyDiv w:val="1"/>
      <w:marLeft w:val="0"/>
      <w:marRight w:val="0"/>
      <w:marTop w:val="0"/>
      <w:marBottom w:val="0"/>
      <w:divBdr>
        <w:top w:val="none" w:sz="0" w:space="0" w:color="auto"/>
        <w:left w:val="none" w:sz="0" w:space="0" w:color="auto"/>
        <w:bottom w:val="none" w:sz="0" w:space="0" w:color="auto"/>
        <w:right w:val="none" w:sz="0" w:space="0" w:color="auto"/>
      </w:divBdr>
    </w:div>
    <w:div w:id="1699768265">
      <w:bodyDiv w:val="1"/>
      <w:marLeft w:val="0"/>
      <w:marRight w:val="0"/>
      <w:marTop w:val="0"/>
      <w:marBottom w:val="0"/>
      <w:divBdr>
        <w:top w:val="none" w:sz="0" w:space="0" w:color="auto"/>
        <w:left w:val="none" w:sz="0" w:space="0" w:color="auto"/>
        <w:bottom w:val="none" w:sz="0" w:space="0" w:color="auto"/>
        <w:right w:val="none" w:sz="0" w:space="0" w:color="auto"/>
      </w:divBdr>
    </w:div>
    <w:div w:id="1703901782">
      <w:bodyDiv w:val="1"/>
      <w:marLeft w:val="0"/>
      <w:marRight w:val="0"/>
      <w:marTop w:val="0"/>
      <w:marBottom w:val="0"/>
      <w:divBdr>
        <w:top w:val="none" w:sz="0" w:space="0" w:color="auto"/>
        <w:left w:val="none" w:sz="0" w:space="0" w:color="auto"/>
        <w:bottom w:val="none" w:sz="0" w:space="0" w:color="auto"/>
        <w:right w:val="none" w:sz="0" w:space="0" w:color="auto"/>
      </w:divBdr>
    </w:div>
    <w:div w:id="1705446992">
      <w:bodyDiv w:val="1"/>
      <w:marLeft w:val="0"/>
      <w:marRight w:val="0"/>
      <w:marTop w:val="0"/>
      <w:marBottom w:val="0"/>
      <w:divBdr>
        <w:top w:val="none" w:sz="0" w:space="0" w:color="auto"/>
        <w:left w:val="none" w:sz="0" w:space="0" w:color="auto"/>
        <w:bottom w:val="none" w:sz="0" w:space="0" w:color="auto"/>
        <w:right w:val="none" w:sz="0" w:space="0" w:color="auto"/>
      </w:divBdr>
    </w:div>
    <w:div w:id="1707488744">
      <w:bodyDiv w:val="1"/>
      <w:marLeft w:val="0"/>
      <w:marRight w:val="0"/>
      <w:marTop w:val="0"/>
      <w:marBottom w:val="0"/>
      <w:divBdr>
        <w:top w:val="none" w:sz="0" w:space="0" w:color="auto"/>
        <w:left w:val="none" w:sz="0" w:space="0" w:color="auto"/>
        <w:bottom w:val="none" w:sz="0" w:space="0" w:color="auto"/>
        <w:right w:val="none" w:sz="0" w:space="0" w:color="auto"/>
      </w:divBdr>
    </w:div>
    <w:div w:id="1710915212">
      <w:bodyDiv w:val="1"/>
      <w:marLeft w:val="0"/>
      <w:marRight w:val="0"/>
      <w:marTop w:val="0"/>
      <w:marBottom w:val="0"/>
      <w:divBdr>
        <w:top w:val="none" w:sz="0" w:space="0" w:color="auto"/>
        <w:left w:val="none" w:sz="0" w:space="0" w:color="auto"/>
        <w:bottom w:val="none" w:sz="0" w:space="0" w:color="auto"/>
        <w:right w:val="none" w:sz="0" w:space="0" w:color="auto"/>
      </w:divBdr>
    </w:div>
    <w:div w:id="1715352243">
      <w:bodyDiv w:val="1"/>
      <w:marLeft w:val="0"/>
      <w:marRight w:val="0"/>
      <w:marTop w:val="0"/>
      <w:marBottom w:val="0"/>
      <w:divBdr>
        <w:top w:val="none" w:sz="0" w:space="0" w:color="auto"/>
        <w:left w:val="none" w:sz="0" w:space="0" w:color="auto"/>
        <w:bottom w:val="none" w:sz="0" w:space="0" w:color="auto"/>
        <w:right w:val="none" w:sz="0" w:space="0" w:color="auto"/>
      </w:divBdr>
    </w:div>
    <w:div w:id="1720788111">
      <w:bodyDiv w:val="1"/>
      <w:marLeft w:val="0"/>
      <w:marRight w:val="0"/>
      <w:marTop w:val="0"/>
      <w:marBottom w:val="0"/>
      <w:divBdr>
        <w:top w:val="none" w:sz="0" w:space="0" w:color="auto"/>
        <w:left w:val="none" w:sz="0" w:space="0" w:color="auto"/>
        <w:bottom w:val="none" w:sz="0" w:space="0" w:color="auto"/>
        <w:right w:val="none" w:sz="0" w:space="0" w:color="auto"/>
      </w:divBdr>
    </w:div>
    <w:div w:id="1734813247">
      <w:bodyDiv w:val="1"/>
      <w:marLeft w:val="0"/>
      <w:marRight w:val="0"/>
      <w:marTop w:val="0"/>
      <w:marBottom w:val="0"/>
      <w:divBdr>
        <w:top w:val="none" w:sz="0" w:space="0" w:color="auto"/>
        <w:left w:val="none" w:sz="0" w:space="0" w:color="auto"/>
        <w:bottom w:val="none" w:sz="0" w:space="0" w:color="auto"/>
        <w:right w:val="none" w:sz="0" w:space="0" w:color="auto"/>
      </w:divBdr>
    </w:div>
    <w:div w:id="1735278221">
      <w:bodyDiv w:val="1"/>
      <w:marLeft w:val="0"/>
      <w:marRight w:val="0"/>
      <w:marTop w:val="0"/>
      <w:marBottom w:val="0"/>
      <w:divBdr>
        <w:top w:val="none" w:sz="0" w:space="0" w:color="auto"/>
        <w:left w:val="none" w:sz="0" w:space="0" w:color="auto"/>
        <w:bottom w:val="none" w:sz="0" w:space="0" w:color="auto"/>
        <w:right w:val="none" w:sz="0" w:space="0" w:color="auto"/>
      </w:divBdr>
    </w:div>
    <w:div w:id="1736665400">
      <w:bodyDiv w:val="1"/>
      <w:marLeft w:val="0"/>
      <w:marRight w:val="0"/>
      <w:marTop w:val="0"/>
      <w:marBottom w:val="0"/>
      <w:divBdr>
        <w:top w:val="none" w:sz="0" w:space="0" w:color="auto"/>
        <w:left w:val="none" w:sz="0" w:space="0" w:color="auto"/>
        <w:bottom w:val="none" w:sz="0" w:space="0" w:color="auto"/>
        <w:right w:val="none" w:sz="0" w:space="0" w:color="auto"/>
      </w:divBdr>
    </w:div>
    <w:div w:id="1744453421">
      <w:bodyDiv w:val="1"/>
      <w:marLeft w:val="0"/>
      <w:marRight w:val="0"/>
      <w:marTop w:val="0"/>
      <w:marBottom w:val="0"/>
      <w:divBdr>
        <w:top w:val="none" w:sz="0" w:space="0" w:color="auto"/>
        <w:left w:val="none" w:sz="0" w:space="0" w:color="auto"/>
        <w:bottom w:val="none" w:sz="0" w:space="0" w:color="auto"/>
        <w:right w:val="none" w:sz="0" w:space="0" w:color="auto"/>
      </w:divBdr>
    </w:div>
    <w:div w:id="1745755424">
      <w:bodyDiv w:val="1"/>
      <w:marLeft w:val="0"/>
      <w:marRight w:val="0"/>
      <w:marTop w:val="0"/>
      <w:marBottom w:val="0"/>
      <w:divBdr>
        <w:top w:val="none" w:sz="0" w:space="0" w:color="auto"/>
        <w:left w:val="none" w:sz="0" w:space="0" w:color="auto"/>
        <w:bottom w:val="none" w:sz="0" w:space="0" w:color="auto"/>
        <w:right w:val="none" w:sz="0" w:space="0" w:color="auto"/>
      </w:divBdr>
    </w:div>
    <w:div w:id="1747533135">
      <w:bodyDiv w:val="1"/>
      <w:marLeft w:val="0"/>
      <w:marRight w:val="0"/>
      <w:marTop w:val="0"/>
      <w:marBottom w:val="0"/>
      <w:divBdr>
        <w:top w:val="none" w:sz="0" w:space="0" w:color="auto"/>
        <w:left w:val="none" w:sz="0" w:space="0" w:color="auto"/>
        <w:bottom w:val="none" w:sz="0" w:space="0" w:color="auto"/>
        <w:right w:val="none" w:sz="0" w:space="0" w:color="auto"/>
      </w:divBdr>
    </w:div>
    <w:div w:id="1752655992">
      <w:bodyDiv w:val="1"/>
      <w:marLeft w:val="0"/>
      <w:marRight w:val="0"/>
      <w:marTop w:val="0"/>
      <w:marBottom w:val="0"/>
      <w:divBdr>
        <w:top w:val="none" w:sz="0" w:space="0" w:color="auto"/>
        <w:left w:val="none" w:sz="0" w:space="0" w:color="auto"/>
        <w:bottom w:val="none" w:sz="0" w:space="0" w:color="auto"/>
        <w:right w:val="none" w:sz="0" w:space="0" w:color="auto"/>
      </w:divBdr>
    </w:div>
    <w:div w:id="1759516716">
      <w:bodyDiv w:val="1"/>
      <w:marLeft w:val="0"/>
      <w:marRight w:val="0"/>
      <w:marTop w:val="0"/>
      <w:marBottom w:val="0"/>
      <w:divBdr>
        <w:top w:val="none" w:sz="0" w:space="0" w:color="auto"/>
        <w:left w:val="none" w:sz="0" w:space="0" w:color="auto"/>
        <w:bottom w:val="none" w:sz="0" w:space="0" w:color="auto"/>
        <w:right w:val="none" w:sz="0" w:space="0" w:color="auto"/>
      </w:divBdr>
    </w:div>
    <w:div w:id="1761945742">
      <w:bodyDiv w:val="1"/>
      <w:marLeft w:val="0"/>
      <w:marRight w:val="0"/>
      <w:marTop w:val="0"/>
      <w:marBottom w:val="0"/>
      <w:divBdr>
        <w:top w:val="none" w:sz="0" w:space="0" w:color="auto"/>
        <w:left w:val="none" w:sz="0" w:space="0" w:color="auto"/>
        <w:bottom w:val="none" w:sz="0" w:space="0" w:color="auto"/>
        <w:right w:val="none" w:sz="0" w:space="0" w:color="auto"/>
      </w:divBdr>
    </w:div>
    <w:div w:id="1766684031">
      <w:bodyDiv w:val="1"/>
      <w:marLeft w:val="0"/>
      <w:marRight w:val="0"/>
      <w:marTop w:val="0"/>
      <w:marBottom w:val="0"/>
      <w:divBdr>
        <w:top w:val="none" w:sz="0" w:space="0" w:color="auto"/>
        <w:left w:val="none" w:sz="0" w:space="0" w:color="auto"/>
        <w:bottom w:val="none" w:sz="0" w:space="0" w:color="auto"/>
        <w:right w:val="none" w:sz="0" w:space="0" w:color="auto"/>
      </w:divBdr>
    </w:div>
    <w:div w:id="1767119131">
      <w:bodyDiv w:val="1"/>
      <w:marLeft w:val="0"/>
      <w:marRight w:val="0"/>
      <w:marTop w:val="0"/>
      <w:marBottom w:val="0"/>
      <w:divBdr>
        <w:top w:val="none" w:sz="0" w:space="0" w:color="auto"/>
        <w:left w:val="none" w:sz="0" w:space="0" w:color="auto"/>
        <w:bottom w:val="none" w:sz="0" w:space="0" w:color="auto"/>
        <w:right w:val="none" w:sz="0" w:space="0" w:color="auto"/>
      </w:divBdr>
    </w:div>
    <w:div w:id="1767774093">
      <w:bodyDiv w:val="1"/>
      <w:marLeft w:val="0"/>
      <w:marRight w:val="0"/>
      <w:marTop w:val="0"/>
      <w:marBottom w:val="0"/>
      <w:divBdr>
        <w:top w:val="none" w:sz="0" w:space="0" w:color="auto"/>
        <w:left w:val="none" w:sz="0" w:space="0" w:color="auto"/>
        <w:bottom w:val="none" w:sz="0" w:space="0" w:color="auto"/>
        <w:right w:val="none" w:sz="0" w:space="0" w:color="auto"/>
      </w:divBdr>
    </w:div>
    <w:div w:id="1774283070">
      <w:bodyDiv w:val="1"/>
      <w:marLeft w:val="0"/>
      <w:marRight w:val="0"/>
      <w:marTop w:val="0"/>
      <w:marBottom w:val="0"/>
      <w:divBdr>
        <w:top w:val="none" w:sz="0" w:space="0" w:color="auto"/>
        <w:left w:val="none" w:sz="0" w:space="0" w:color="auto"/>
        <w:bottom w:val="none" w:sz="0" w:space="0" w:color="auto"/>
        <w:right w:val="none" w:sz="0" w:space="0" w:color="auto"/>
      </w:divBdr>
    </w:div>
    <w:div w:id="1777485356">
      <w:bodyDiv w:val="1"/>
      <w:marLeft w:val="0"/>
      <w:marRight w:val="0"/>
      <w:marTop w:val="0"/>
      <w:marBottom w:val="0"/>
      <w:divBdr>
        <w:top w:val="none" w:sz="0" w:space="0" w:color="auto"/>
        <w:left w:val="none" w:sz="0" w:space="0" w:color="auto"/>
        <w:bottom w:val="none" w:sz="0" w:space="0" w:color="auto"/>
        <w:right w:val="none" w:sz="0" w:space="0" w:color="auto"/>
      </w:divBdr>
    </w:div>
    <w:div w:id="1778137286">
      <w:bodyDiv w:val="1"/>
      <w:marLeft w:val="0"/>
      <w:marRight w:val="0"/>
      <w:marTop w:val="0"/>
      <w:marBottom w:val="0"/>
      <w:divBdr>
        <w:top w:val="none" w:sz="0" w:space="0" w:color="auto"/>
        <w:left w:val="none" w:sz="0" w:space="0" w:color="auto"/>
        <w:bottom w:val="none" w:sz="0" w:space="0" w:color="auto"/>
        <w:right w:val="none" w:sz="0" w:space="0" w:color="auto"/>
      </w:divBdr>
    </w:div>
    <w:div w:id="1781679442">
      <w:bodyDiv w:val="1"/>
      <w:marLeft w:val="0"/>
      <w:marRight w:val="0"/>
      <w:marTop w:val="0"/>
      <w:marBottom w:val="0"/>
      <w:divBdr>
        <w:top w:val="none" w:sz="0" w:space="0" w:color="auto"/>
        <w:left w:val="none" w:sz="0" w:space="0" w:color="auto"/>
        <w:bottom w:val="none" w:sz="0" w:space="0" w:color="auto"/>
        <w:right w:val="none" w:sz="0" w:space="0" w:color="auto"/>
      </w:divBdr>
    </w:div>
    <w:div w:id="1784953845">
      <w:bodyDiv w:val="1"/>
      <w:marLeft w:val="0"/>
      <w:marRight w:val="0"/>
      <w:marTop w:val="0"/>
      <w:marBottom w:val="0"/>
      <w:divBdr>
        <w:top w:val="none" w:sz="0" w:space="0" w:color="auto"/>
        <w:left w:val="none" w:sz="0" w:space="0" w:color="auto"/>
        <w:bottom w:val="none" w:sz="0" w:space="0" w:color="auto"/>
        <w:right w:val="none" w:sz="0" w:space="0" w:color="auto"/>
      </w:divBdr>
    </w:div>
    <w:div w:id="1809198727">
      <w:bodyDiv w:val="1"/>
      <w:marLeft w:val="0"/>
      <w:marRight w:val="0"/>
      <w:marTop w:val="0"/>
      <w:marBottom w:val="0"/>
      <w:divBdr>
        <w:top w:val="none" w:sz="0" w:space="0" w:color="auto"/>
        <w:left w:val="none" w:sz="0" w:space="0" w:color="auto"/>
        <w:bottom w:val="none" w:sz="0" w:space="0" w:color="auto"/>
        <w:right w:val="none" w:sz="0" w:space="0" w:color="auto"/>
      </w:divBdr>
    </w:div>
    <w:div w:id="1813059839">
      <w:bodyDiv w:val="1"/>
      <w:marLeft w:val="0"/>
      <w:marRight w:val="0"/>
      <w:marTop w:val="0"/>
      <w:marBottom w:val="0"/>
      <w:divBdr>
        <w:top w:val="none" w:sz="0" w:space="0" w:color="auto"/>
        <w:left w:val="none" w:sz="0" w:space="0" w:color="auto"/>
        <w:bottom w:val="none" w:sz="0" w:space="0" w:color="auto"/>
        <w:right w:val="none" w:sz="0" w:space="0" w:color="auto"/>
      </w:divBdr>
    </w:div>
    <w:div w:id="1818184526">
      <w:bodyDiv w:val="1"/>
      <w:marLeft w:val="0"/>
      <w:marRight w:val="0"/>
      <w:marTop w:val="0"/>
      <w:marBottom w:val="0"/>
      <w:divBdr>
        <w:top w:val="none" w:sz="0" w:space="0" w:color="auto"/>
        <w:left w:val="none" w:sz="0" w:space="0" w:color="auto"/>
        <w:bottom w:val="none" w:sz="0" w:space="0" w:color="auto"/>
        <w:right w:val="none" w:sz="0" w:space="0" w:color="auto"/>
      </w:divBdr>
    </w:div>
    <w:div w:id="1818372514">
      <w:bodyDiv w:val="1"/>
      <w:marLeft w:val="0"/>
      <w:marRight w:val="0"/>
      <w:marTop w:val="0"/>
      <w:marBottom w:val="0"/>
      <w:divBdr>
        <w:top w:val="none" w:sz="0" w:space="0" w:color="auto"/>
        <w:left w:val="none" w:sz="0" w:space="0" w:color="auto"/>
        <w:bottom w:val="none" w:sz="0" w:space="0" w:color="auto"/>
        <w:right w:val="none" w:sz="0" w:space="0" w:color="auto"/>
      </w:divBdr>
    </w:div>
    <w:div w:id="1819299806">
      <w:bodyDiv w:val="1"/>
      <w:marLeft w:val="0"/>
      <w:marRight w:val="0"/>
      <w:marTop w:val="0"/>
      <w:marBottom w:val="0"/>
      <w:divBdr>
        <w:top w:val="none" w:sz="0" w:space="0" w:color="auto"/>
        <w:left w:val="none" w:sz="0" w:space="0" w:color="auto"/>
        <w:bottom w:val="none" w:sz="0" w:space="0" w:color="auto"/>
        <w:right w:val="none" w:sz="0" w:space="0" w:color="auto"/>
      </w:divBdr>
    </w:div>
    <w:div w:id="1833134615">
      <w:bodyDiv w:val="1"/>
      <w:marLeft w:val="0"/>
      <w:marRight w:val="0"/>
      <w:marTop w:val="0"/>
      <w:marBottom w:val="0"/>
      <w:divBdr>
        <w:top w:val="none" w:sz="0" w:space="0" w:color="auto"/>
        <w:left w:val="none" w:sz="0" w:space="0" w:color="auto"/>
        <w:bottom w:val="none" w:sz="0" w:space="0" w:color="auto"/>
        <w:right w:val="none" w:sz="0" w:space="0" w:color="auto"/>
      </w:divBdr>
    </w:div>
    <w:div w:id="1845392225">
      <w:bodyDiv w:val="1"/>
      <w:marLeft w:val="0"/>
      <w:marRight w:val="0"/>
      <w:marTop w:val="0"/>
      <w:marBottom w:val="0"/>
      <w:divBdr>
        <w:top w:val="none" w:sz="0" w:space="0" w:color="auto"/>
        <w:left w:val="none" w:sz="0" w:space="0" w:color="auto"/>
        <w:bottom w:val="none" w:sz="0" w:space="0" w:color="auto"/>
        <w:right w:val="none" w:sz="0" w:space="0" w:color="auto"/>
      </w:divBdr>
    </w:div>
    <w:div w:id="1846942523">
      <w:bodyDiv w:val="1"/>
      <w:marLeft w:val="0"/>
      <w:marRight w:val="0"/>
      <w:marTop w:val="0"/>
      <w:marBottom w:val="0"/>
      <w:divBdr>
        <w:top w:val="none" w:sz="0" w:space="0" w:color="auto"/>
        <w:left w:val="none" w:sz="0" w:space="0" w:color="auto"/>
        <w:bottom w:val="none" w:sz="0" w:space="0" w:color="auto"/>
        <w:right w:val="none" w:sz="0" w:space="0" w:color="auto"/>
      </w:divBdr>
    </w:div>
    <w:div w:id="1851330477">
      <w:bodyDiv w:val="1"/>
      <w:marLeft w:val="0"/>
      <w:marRight w:val="0"/>
      <w:marTop w:val="0"/>
      <w:marBottom w:val="0"/>
      <w:divBdr>
        <w:top w:val="none" w:sz="0" w:space="0" w:color="auto"/>
        <w:left w:val="none" w:sz="0" w:space="0" w:color="auto"/>
        <w:bottom w:val="none" w:sz="0" w:space="0" w:color="auto"/>
        <w:right w:val="none" w:sz="0" w:space="0" w:color="auto"/>
      </w:divBdr>
    </w:div>
    <w:div w:id="1852983875">
      <w:bodyDiv w:val="1"/>
      <w:marLeft w:val="0"/>
      <w:marRight w:val="0"/>
      <w:marTop w:val="0"/>
      <w:marBottom w:val="0"/>
      <w:divBdr>
        <w:top w:val="none" w:sz="0" w:space="0" w:color="auto"/>
        <w:left w:val="none" w:sz="0" w:space="0" w:color="auto"/>
        <w:bottom w:val="none" w:sz="0" w:space="0" w:color="auto"/>
        <w:right w:val="none" w:sz="0" w:space="0" w:color="auto"/>
      </w:divBdr>
    </w:div>
    <w:div w:id="1859461249">
      <w:bodyDiv w:val="1"/>
      <w:marLeft w:val="0"/>
      <w:marRight w:val="0"/>
      <w:marTop w:val="0"/>
      <w:marBottom w:val="0"/>
      <w:divBdr>
        <w:top w:val="none" w:sz="0" w:space="0" w:color="auto"/>
        <w:left w:val="none" w:sz="0" w:space="0" w:color="auto"/>
        <w:bottom w:val="none" w:sz="0" w:space="0" w:color="auto"/>
        <w:right w:val="none" w:sz="0" w:space="0" w:color="auto"/>
      </w:divBdr>
    </w:div>
    <w:div w:id="1874801500">
      <w:bodyDiv w:val="1"/>
      <w:marLeft w:val="0"/>
      <w:marRight w:val="0"/>
      <w:marTop w:val="0"/>
      <w:marBottom w:val="0"/>
      <w:divBdr>
        <w:top w:val="none" w:sz="0" w:space="0" w:color="auto"/>
        <w:left w:val="none" w:sz="0" w:space="0" w:color="auto"/>
        <w:bottom w:val="none" w:sz="0" w:space="0" w:color="auto"/>
        <w:right w:val="none" w:sz="0" w:space="0" w:color="auto"/>
      </w:divBdr>
    </w:div>
    <w:div w:id="1879857411">
      <w:bodyDiv w:val="1"/>
      <w:marLeft w:val="0"/>
      <w:marRight w:val="0"/>
      <w:marTop w:val="0"/>
      <w:marBottom w:val="0"/>
      <w:divBdr>
        <w:top w:val="none" w:sz="0" w:space="0" w:color="auto"/>
        <w:left w:val="none" w:sz="0" w:space="0" w:color="auto"/>
        <w:bottom w:val="none" w:sz="0" w:space="0" w:color="auto"/>
        <w:right w:val="none" w:sz="0" w:space="0" w:color="auto"/>
      </w:divBdr>
    </w:div>
    <w:div w:id="1879974585">
      <w:bodyDiv w:val="1"/>
      <w:marLeft w:val="0"/>
      <w:marRight w:val="0"/>
      <w:marTop w:val="0"/>
      <w:marBottom w:val="0"/>
      <w:divBdr>
        <w:top w:val="none" w:sz="0" w:space="0" w:color="auto"/>
        <w:left w:val="none" w:sz="0" w:space="0" w:color="auto"/>
        <w:bottom w:val="none" w:sz="0" w:space="0" w:color="auto"/>
        <w:right w:val="none" w:sz="0" w:space="0" w:color="auto"/>
      </w:divBdr>
    </w:div>
    <w:div w:id="1898274955">
      <w:bodyDiv w:val="1"/>
      <w:marLeft w:val="0"/>
      <w:marRight w:val="0"/>
      <w:marTop w:val="0"/>
      <w:marBottom w:val="0"/>
      <w:divBdr>
        <w:top w:val="none" w:sz="0" w:space="0" w:color="auto"/>
        <w:left w:val="none" w:sz="0" w:space="0" w:color="auto"/>
        <w:bottom w:val="none" w:sz="0" w:space="0" w:color="auto"/>
        <w:right w:val="none" w:sz="0" w:space="0" w:color="auto"/>
      </w:divBdr>
    </w:div>
    <w:div w:id="1907261229">
      <w:bodyDiv w:val="1"/>
      <w:marLeft w:val="0"/>
      <w:marRight w:val="0"/>
      <w:marTop w:val="0"/>
      <w:marBottom w:val="0"/>
      <w:divBdr>
        <w:top w:val="none" w:sz="0" w:space="0" w:color="auto"/>
        <w:left w:val="none" w:sz="0" w:space="0" w:color="auto"/>
        <w:bottom w:val="none" w:sz="0" w:space="0" w:color="auto"/>
        <w:right w:val="none" w:sz="0" w:space="0" w:color="auto"/>
      </w:divBdr>
    </w:div>
    <w:div w:id="1913003225">
      <w:bodyDiv w:val="1"/>
      <w:marLeft w:val="0"/>
      <w:marRight w:val="0"/>
      <w:marTop w:val="0"/>
      <w:marBottom w:val="0"/>
      <w:divBdr>
        <w:top w:val="none" w:sz="0" w:space="0" w:color="auto"/>
        <w:left w:val="none" w:sz="0" w:space="0" w:color="auto"/>
        <w:bottom w:val="none" w:sz="0" w:space="0" w:color="auto"/>
        <w:right w:val="none" w:sz="0" w:space="0" w:color="auto"/>
      </w:divBdr>
    </w:div>
    <w:div w:id="1919317293">
      <w:bodyDiv w:val="1"/>
      <w:marLeft w:val="0"/>
      <w:marRight w:val="0"/>
      <w:marTop w:val="0"/>
      <w:marBottom w:val="0"/>
      <w:divBdr>
        <w:top w:val="none" w:sz="0" w:space="0" w:color="auto"/>
        <w:left w:val="none" w:sz="0" w:space="0" w:color="auto"/>
        <w:bottom w:val="none" w:sz="0" w:space="0" w:color="auto"/>
        <w:right w:val="none" w:sz="0" w:space="0" w:color="auto"/>
      </w:divBdr>
    </w:div>
    <w:div w:id="1935892787">
      <w:bodyDiv w:val="1"/>
      <w:marLeft w:val="0"/>
      <w:marRight w:val="0"/>
      <w:marTop w:val="0"/>
      <w:marBottom w:val="0"/>
      <w:divBdr>
        <w:top w:val="none" w:sz="0" w:space="0" w:color="auto"/>
        <w:left w:val="none" w:sz="0" w:space="0" w:color="auto"/>
        <w:bottom w:val="none" w:sz="0" w:space="0" w:color="auto"/>
        <w:right w:val="none" w:sz="0" w:space="0" w:color="auto"/>
      </w:divBdr>
    </w:div>
    <w:div w:id="1941715998">
      <w:bodyDiv w:val="1"/>
      <w:marLeft w:val="0"/>
      <w:marRight w:val="0"/>
      <w:marTop w:val="0"/>
      <w:marBottom w:val="0"/>
      <w:divBdr>
        <w:top w:val="none" w:sz="0" w:space="0" w:color="auto"/>
        <w:left w:val="none" w:sz="0" w:space="0" w:color="auto"/>
        <w:bottom w:val="none" w:sz="0" w:space="0" w:color="auto"/>
        <w:right w:val="none" w:sz="0" w:space="0" w:color="auto"/>
      </w:divBdr>
    </w:div>
    <w:div w:id="1944191852">
      <w:bodyDiv w:val="1"/>
      <w:marLeft w:val="0"/>
      <w:marRight w:val="0"/>
      <w:marTop w:val="0"/>
      <w:marBottom w:val="0"/>
      <w:divBdr>
        <w:top w:val="none" w:sz="0" w:space="0" w:color="auto"/>
        <w:left w:val="none" w:sz="0" w:space="0" w:color="auto"/>
        <w:bottom w:val="none" w:sz="0" w:space="0" w:color="auto"/>
        <w:right w:val="none" w:sz="0" w:space="0" w:color="auto"/>
      </w:divBdr>
    </w:div>
    <w:div w:id="1948267364">
      <w:bodyDiv w:val="1"/>
      <w:marLeft w:val="0"/>
      <w:marRight w:val="0"/>
      <w:marTop w:val="0"/>
      <w:marBottom w:val="0"/>
      <w:divBdr>
        <w:top w:val="none" w:sz="0" w:space="0" w:color="auto"/>
        <w:left w:val="none" w:sz="0" w:space="0" w:color="auto"/>
        <w:bottom w:val="none" w:sz="0" w:space="0" w:color="auto"/>
        <w:right w:val="none" w:sz="0" w:space="0" w:color="auto"/>
      </w:divBdr>
    </w:div>
    <w:div w:id="1951082196">
      <w:bodyDiv w:val="1"/>
      <w:marLeft w:val="0"/>
      <w:marRight w:val="0"/>
      <w:marTop w:val="0"/>
      <w:marBottom w:val="0"/>
      <w:divBdr>
        <w:top w:val="none" w:sz="0" w:space="0" w:color="auto"/>
        <w:left w:val="none" w:sz="0" w:space="0" w:color="auto"/>
        <w:bottom w:val="none" w:sz="0" w:space="0" w:color="auto"/>
        <w:right w:val="none" w:sz="0" w:space="0" w:color="auto"/>
      </w:divBdr>
    </w:div>
    <w:div w:id="1951207632">
      <w:bodyDiv w:val="1"/>
      <w:marLeft w:val="0"/>
      <w:marRight w:val="0"/>
      <w:marTop w:val="0"/>
      <w:marBottom w:val="0"/>
      <w:divBdr>
        <w:top w:val="none" w:sz="0" w:space="0" w:color="auto"/>
        <w:left w:val="none" w:sz="0" w:space="0" w:color="auto"/>
        <w:bottom w:val="none" w:sz="0" w:space="0" w:color="auto"/>
        <w:right w:val="none" w:sz="0" w:space="0" w:color="auto"/>
      </w:divBdr>
    </w:div>
    <w:div w:id="1953784347">
      <w:bodyDiv w:val="1"/>
      <w:marLeft w:val="0"/>
      <w:marRight w:val="0"/>
      <w:marTop w:val="0"/>
      <w:marBottom w:val="0"/>
      <w:divBdr>
        <w:top w:val="none" w:sz="0" w:space="0" w:color="auto"/>
        <w:left w:val="none" w:sz="0" w:space="0" w:color="auto"/>
        <w:bottom w:val="none" w:sz="0" w:space="0" w:color="auto"/>
        <w:right w:val="none" w:sz="0" w:space="0" w:color="auto"/>
      </w:divBdr>
    </w:div>
    <w:div w:id="1973319113">
      <w:bodyDiv w:val="1"/>
      <w:marLeft w:val="0"/>
      <w:marRight w:val="0"/>
      <w:marTop w:val="0"/>
      <w:marBottom w:val="0"/>
      <w:divBdr>
        <w:top w:val="none" w:sz="0" w:space="0" w:color="auto"/>
        <w:left w:val="none" w:sz="0" w:space="0" w:color="auto"/>
        <w:bottom w:val="none" w:sz="0" w:space="0" w:color="auto"/>
        <w:right w:val="none" w:sz="0" w:space="0" w:color="auto"/>
      </w:divBdr>
    </w:div>
    <w:div w:id="1974558712">
      <w:bodyDiv w:val="1"/>
      <w:marLeft w:val="0"/>
      <w:marRight w:val="0"/>
      <w:marTop w:val="0"/>
      <w:marBottom w:val="0"/>
      <w:divBdr>
        <w:top w:val="none" w:sz="0" w:space="0" w:color="auto"/>
        <w:left w:val="none" w:sz="0" w:space="0" w:color="auto"/>
        <w:bottom w:val="none" w:sz="0" w:space="0" w:color="auto"/>
        <w:right w:val="none" w:sz="0" w:space="0" w:color="auto"/>
      </w:divBdr>
    </w:div>
    <w:div w:id="1982029658">
      <w:bodyDiv w:val="1"/>
      <w:marLeft w:val="0"/>
      <w:marRight w:val="0"/>
      <w:marTop w:val="0"/>
      <w:marBottom w:val="0"/>
      <w:divBdr>
        <w:top w:val="none" w:sz="0" w:space="0" w:color="auto"/>
        <w:left w:val="none" w:sz="0" w:space="0" w:color="auto"/>
        <w:bottom w:val="none" w:sz="0" w:space="0" w:color="auto"/>
        <w:right w:val="none" w:sz="0" w:space="0" w:color="auto"/>
      </w:divBdr>
    </w:div>
    <w:div w:id="1984119672">
      <w:bodyDiv w:val="1"/>
      <w:marLeft w:val="0"/>
      <w:marRight w:val="0"/>
      <w:marTop w:val="0"/>
      <w:marBottom w:val="0"/>
      <w:divBdr>
        <w:top w:val="none" w:sz="0" w:space="0" w:color="auto"/>
        <w:left w:val="none" w:sz="0" w:space="0" w:color="auto"/>
        <w:bottom w:val="none" w:sz="0" w:space="0" w:color="auto"/>
        <w:right w:val="none" w:sz="0" w:space="0" w:color="auto"/>
      </w:divBdr>
    </w:div>
    <w:div w:id="1984651743">
      <w:bodyDiv w:val="1"/>
      <w:marLeft w:val="0"/>
      <w:marRight w:val="0"/>
      <w:marTop w:val="0"/>
      <w:marBottom w:val="0"/>
      <w:divBdr>
        <w:top w:val="none" w:sz="0" w:space="0" w:color="auto"/>
        <w:left w:val="none" w:sz="0" w:space="0" w:color="auto"/>
        <w:bottom w:val="none" w:sz="0" w:space="0" w:color="auto"/>
        <w:right w:val="none" w:sz="0" w:space="0" w:color="auto"/>
      </w:divBdr>
    </w:div>
    <w:div w:id="1985357020">
      <w:bodyDiv w:val="1"/>
      <w:marLeft w:val="0"/>
      <w:marRight w:val="0"/>
      <w:marTop w:val="0"/>
      <w:marBottom w:val="0"/>
      <w:divBdr>
        <w:top w:val="none" w:sz="0" w:space="0" w:color="auto"/>
        <w:left w:val="none" w:sz="0" w:space="0" w:color="auto"/>
        <w:bottom w:val="none" w:sz="0" w:space="0" w:color="auto"/>
        <w:right w:val="none" w:sz="0" w:space="0" w:color="auto"/>
      </w:divBdr>
    </w:div>
    <w:div w:id="1986083061">
      <w:bodyDiv w:val="1"/>
      <w:marLeft w:val="0"/>
      <w:marRight w:val="0"/>
      <w:marTop w:val="0"/>
      <w:marBottom w:val="0"/>
      <w:divBdr>
        <w:top w:val="none" w:sz="0" w:space="0" w:color="auto"/>
        <w:left w:val="none" w:sz="0" w:space="0" w:color="auto"/>
        <w:bottom w:val="none" w:sz="0" w:space="0" w:color="auto"/>
        <w:right w:val="none" w:sz="0" w:space="0" w:color="auto"/>
      </w:divBdr>
    </w:div>
    <w:div w:id="1987583768">
      <w:bodyDiv w:val="1"/>
      <w:marLeft w:val="0"/>
      <w:marRight w:val="0"/>
      <w:marTop w:val="0"/>
      <w:marBottom w:val="0"/>
      <w:divBdr>
        <w:top w:val="none" w:sz="0" w:space="0" w:color="auto"/>
        <w:left w:val="none" w:sz="0" w:space="0" w:color="auto"/>
        <w:bottom w:val="none" w:sz="0" w:space="0" w:color="auto"/>
        <w:right w:val="none" w:sz="0" w:space="0" w:color="auto"/>
      </w:divBdr>
    </w:div>
    <w:div w:id="1994410527">
      <w:bodyDiv w:val="1"/>
      <w:marLeft w:val="0"/>
      <w:marRight w:val="0"/>
      <w:marTop w:val="0"/>
      <w:marBottom w:val="0"/>
      <w:divBdr>
        <w:top w:val="none" w:sz="0" w:space="0" w:color="auto"/>
        <w:left w:val="none" w:sz="0" w:space="0" w:color="auto"/>
        <w:bottom w:val="none" w:sz="0" w:space="0" w:color="auto"/>
        <w:right w:val="none" w:sz="0" w:space="0" w:color="auto"/>
      </w:divBdr>
    </w:div>
    <w:div w:id="1997684470">
      <w:bodyDiv w:val="1"/>
      <w:marLeft w:val="0"/>
      <w:marRight w:val="0"/>
      <w:marTop w:val="0"/>
      <w:marBottom w:val="0"/>
      <w:divBdr>
        <w:top w:val="none" w:sz="0" w:space="0" w:color="auto"/>
        <w:left w:val="none" w:sz="0" w:space="0" w:color="auto"/>
        <w:bottom w:val="none" w:sz="0" w:space="0" w:color="auto"/>
        <w:right w:val="none" w:sz="0" w:space="0" w:color="auto"/>
      </w:divBdr>
    </w:div>
    <w:div w:id="1997800929">
      <w:bodyDiv w:val="1"/>
      <w:marLeft w:val="0"/>
      <w:marRight w:val="0"/>
      <w:marTop w:val="0"/>
      <w:marBottom w:val="0"/>
      <w:divBdr>
        <w:top w:val="none" w:sz="0" w:space="0" w:color="auto"/>
        <w:left w:val="none" w:sz="0" w:space="0" w:color="auto"/>
        <w:bottom w:val="none" w:sz="0" w:space="0" w:color="auto"/>
        <w:right w:val="none" w:sz="0" w:space="0" w:color="auto"/>
      </w:divBdr>
    </w:div>
    <w:div w:id="2024433832">
      <w:bodyDiv w:val="1"/>
      <w:marLeft w:val="0"/>
      <w:marRight w:val="0"/>
      <w:marTop w:val="0"/>
      <w:marBottom w:val="0"/>
      <w:divBdr>
        <w:top w:val="none" w:sz="0" w:space="0" w:color="auto"/>
        <w:left w:val="none" w:sz="0" w:space="0" w:color="auto"/>
        <w:bottom w:val="none" w:sz="0" w:space="0" w:color="auto"/>
        <w:right w:val="none" w:sz="0" w:space="0" w:color="auto"/>
      </w:divBdr>
    </w:div>
    <w:div w:id="2030251471">
      <w:bodyDiv w:val="1"/>
      <w:marLeft w:val="0"/>
      <w:marRight w:val="0"/>
      <w:marTop w:val="0"/>
      <w:marBottom w:val="0"/>
      <w:divBdr>
        <w:top w:val="none" w:sz="0" w:space="0" w:color="auto"/>
        <w:left w:val="none" w:sz="0" w:space="0" w:color="auto"/>
        <w:bottom w:val="none" w:sz="0" w:space="0" w:color="auto"/>
        <w:right w:val="none" w:sz="0" w:space="0" w:color="auto"/>
      </w:divBdr>
    </w:div>
    <w:div w:id="2031948376">
      <w:bodyDiv w:val="1"/>
      <w:marLeft w:val="0"/>
      <w:marRight w:val="0"/>
      <w:marTop w:val="0"/>
      <w:marBottom w:val="0"/>
      <w:divBdr>
        <w:top w:val="none" w:sz="0" w:space="0" w:color="auto"/>
        <w:left w:val="none" w:sz="0" w:space="0" w:color="auto"/>
        <w:bottom w:val="none" w:sz="0" w:space="0" w:color="auto"/>
        <w:right w:val="none" w:sz="0" w:space="0" w:color="auto"/>
      </w:divBdr>
    </w:div>
    <w:div w:id="2036885030">
      <w:bodyDiv w:val="1"/>
      <w:marLeft w:val="0"/>
      <w:marRight w:val="0"/>
      <w:marTop w:val="0"/>
      <w:marBottom w:val="0"/>
      <w:divBdr>
        <w:top w:val="none" w:sz="0" w:space="0" w:color="auto"/>
        <w:left w:val="none" w:sz="0" w:space="0" w:color="auto"/>
        <w:bottom w:val="none" w:sz="0" w:space="0" w:color="auto"/>
        <w:right w:val="none" w:sz="0" w:space="0" w:color="auto"/>
      </w:divBdr>
    </w:div>
    <w:div w:id="2041392441">
      <w:bodyDiv w:val="1"/>
      <w:marLeft w:val="0"/>
      <w:marRight w:val="0"/>
      <w:marTop w:val="0"/>
      <w:marBottom w:val="0"/>
      <w:divBdr>
        <w:top w:val="none" w:sz="0" w:space="0" w:color="auto"/>
        <w:left w:val="none" w:sz="0" w:space="0" w:color="auto"/>
        <w:bottom w:val="none" w:sz="0" w:space="0" w:color="auto"/>
        <w:right w:val="none" w:sz="0" w:space="0" w:color="auto"/>
      </w:divBdr>
    </w:div>
    <w:div w:id="2044475300">
      <w:bodyDiv w:val="1"/>
      <w:marLeft w:val="0"/>
      <w:marRight w:val="0"/>
      <w:marTop w:val="0"/>
      <w:marBottom w:val="0"/>
      <w:divBdr>
        <w:top w:val="none" w:sz="0" w:space="0" w:color="auto"/>
        <w:left w:val="none" w:sz="0" w:space="0" w:color="auto"/>
        <w:bottom w:val="none" w:sz="0" w:space="0" w:color="auto"/>
        <w:right w:val="none" w:sz="0" w:space="0" w:color="auto"/>
      </w:divBdr>
    </w:div>
    <w:div w:id="2051684610">
      <w:bodyDiv w:val="1"/>
      <w:marLeft w:val="0"/>
      <w:marRight w:val="0"/>
      <w:marTop w:val="0"/>
      <w:marBottom w:val="0"/>
      <w:divBdr>
        <w:top w:val="none" w:sz="0" w:space="0" w:color="auto"/>
        <w:left w:val="none" w:sz="0" w:space="0" w:color="auto"/>
        <w:bottom w:val="none" w:sz="0" w:space="0" w:color="auto"/>
        <w:right w:val="none" w:sz="0" w:space="0" w:color="auto"/>
      </w:divBdr>
    </w:div>
    <w:div w:id="2055693209">
      <w:bodyDiv w:val="1"/>
      <w:marLeft w:val="0"/>
      <w:marRight w:val="0"/>
      <w:marTop w:val="0"/>
      <w:marBottom w:val="0"/>
      <w:divBdr>
        <w:top w:val="none" w:sz="0" w:space="0" w:color="auto"/>
        <w:left w:val="none" w:sz="0" w:space="0" w:color="auto"/>
        <w:bottom w:val="none" w:sz="0" w:space="0" w:color="auto"/>
        <w:right w:val="none" w:sz="0" w:space="0" w:color="auto"/>
      </w:divBdr>
    </w:div>
    <w:div w:id="2060781071">
      <w:bodyDiv w:val="1"/>
      <w:marLeft w:val="0"/>
      <w:marRight w:val="0"/>
      <w:marTop w:val="0"/>
      <w:marBottom w:val="0"/>
      <w:divBdr>
        <w:top w:val="none" w:sz="0" w:space="0" w:color="auto"/>
        <w:left w:val="none" w:sz="0" w:space="0" w:color="auto"/>
        <w:bottom w:val="none" w:sz="0" w:space="0" w:color="auto"/>
        <w:right w:val="none" w:sz="0" w:space="0" w:color="auto"/>
      </w:divBdr>
    </w:div>
    <w:div w:id="2061123877">
      <w:bodyDiv w:val="1"/>
      <w:marLeft w:val="0"/>
      <w:marRight w:val="0"/>
      <w:marTop w:val="0"/>
      <w:marBottom w:val="0"/>
      <w:divBdr>
        <w:top w:val="none" w:sz="0" w:space="0" w:color="auto"/>
        <w:left w:val="none" w:sz="0" w:space="0" w:color="auto"/>
        <w:bottom w:val="none" w:sz="0" w:space="0" w:color="auto"/>
        <w:right w:val="none" w:sz="0" w:space="0" w:color="auto"/>
      </w:divBdr>
    </w:div>
    <w:div w:id="2066448102">
      <w:bodyDiv w:val="1"/>
      <w:marLeft w:val="0"/>
      <w:marRight w:val="0"/>
      <w:marTop w:val="0"/>
      <w:marBottom w:val="0"/>
      <w:divBdr>
        <w:top w:val="none" w:sz="0" w:space="0" w:color="auto"/>
        <w:left w:val="none" w:sz="0" w:space="0" w:color="auto"/>
        <w:bottom w:val="none" w:sz="0" w:space="0" w:color="auto"/>
        <w:right w:val="none" w:sz="0" w:space="0" w:color="auto"/>
      </w:divBdr>
    </w:div>
    <w:div w:id="2069986099">
      <w:bodyDiv w:val="1"/>
      <w:marLeft w:val="0"/>
      <w:marRight w:val="0"/>
      <w:marTop w:val="0"/>
      <w:marBottom w:val="0"/>
      <w:divBdr>
        <w:top w:val="none" w:sz="0" w:space="0" w:color="auto"/>
        <w:left w:val="none" w:sz="0" w:space="0" w:color="auto"/>
        <w:bottom w:val="none" w:sz="0" w:space="0" w:color="auto"/>
        <w:right w:val="none" w:sz="0" w:space="0" w:color="auto"/>
      </w:divBdr>
    </w:div>
    <w:div w:id="2073430396">
      <w:bodyDiv w:val="1"/>
      <w:marLeft w:val="0"/>
      <w:marRight w:val="0"/>
      <w:marTop w:val="0"/>
      <w:marBottom w:val="0"/>
      <w:divBdr>
        <w:top w:val="none" w:sz="0" w:space="0" w:color="auto"/>
        <w:left w:val="none" w:sz="0" w:space="0" w:color="auto"/>
        <w:bottom w:val="none" w:sz="0" w:space="0" w:color="auto"/>
        <w:right w:val="none" w:sz="0" w:space="0" w:color="auto"/>
      </w:divBdr>
    </w:div>
    <w:div w:id="2075423074">
      <w:bodyDiv w:val="1"/>
      <w:marLeft w:val="0"/>
      <w:marRight w:val="0"/>
      <w:marTop w:val="0"/>
      <w:marBottom w:val="0"/>
      <w:divBdr>
        <w:top w:val="none" w:sz="0" w:space="0" w:color="auto"/>
        <w:left w:val="none" w:sz="0" w:space="0" w:color="auto"/>
        <w:bottom w:val="none" w:sz="0" w:space="0" w:color="auto"/>
        <w:right w:val="none" w:sz="0" w:space="0" w:color="auto"/>
      </w:divBdr>
    </w:div>
    <w:div w:id="2079982086">
      <w:bodyDiv w:val="1"/>
      <w:marLeft w:val="0"/>
      <w:marRight w:val="0"/>
      <w:marTop w:val="0"/>
      <w:marBottom w:val="0"/>
      <w:divBdr>
        <w:top w:val="none" w:sz="0" w:space="0" w:color="auto"/>
        <w:left w:val="none" w:sz="0" w:space="0" w:color="auto"/>
        <w:bottom w:val="none" w:sz="0" w:space="0" w:color="auto"/>
        <w:right w:val="none" w:sz="0" w:space="0" w:color="auto"/>
      </w:divBdr>
    </w:div>
    <w:div w:id="2099325382">
      <w:bodyDiv w:val="1"/>
      <w:marLeft w:val="0"/>
      <w:marRight w:val="0"/>
      <w:marTop w:val="0"/>
      <w:marBottom w:val="0"/>
      <w:divBdr>
        <w:top w:val="none" w:sz="0" w:space="0" w:color="auto"/>
        <w:left w:val="none" w:sz="0" w:space="0" w:color="auto"/>
        <w:bottom w:val="none" w:sz="0" w:space="0" w:color="auto"/>
        <w:right w:val="none" w:sz="0" w:space="0" w:color="auto"/>
      </w:divBdr>
    </w:div>
    <w:div w:id="2100716904">
      <w:bodyDiv w:val="1"/>
      <w:marLeft w:val="0"/>
      <w:marRight w:val="0"/>
      <w:marTop w:val="0"/>
      <w:marBottom w:val="0"/>
      <w:divBdr>
        <w:top w:val="none" w:sz="0" w:space="0" w:color="auto"/>
        <w:left w:val="none" w:sz="0" w:space="0" w:color="auto"/>
        <w:bottom w:val="none" w:sz="0" w:space="0" w:color="auto"/>
        <w:right w:val="none" w:sz="0" w:space="0" w:color="auto"/>
      </w:divBdr>
    </w:div>
    <w:div w:id="2102799874">
      <w:bodyDiv w:val="1"/>
      <w:marLeft w:val="0"/>
      <w:marRight w:val="0"/>
      <w:marTop w:val="0"/>
      <w:marBottom w:val="0"/>
      <w:divBdr>
        <w:top w:val="none" w:sz="0" w:space="0" w:color="auto"/>
        <w:left w:val="none" w:sz="0" w:space="0" w:color="auto"/>
        <w:bottom w:val="none" w:sz="0" w:space="0" w:color="auto"/>
        <w:right w:val="none" w:sz="0" w:space="0" w:color="auto"/>
      </w:divBdr>
    </w:div>
    <w:div w:id="2103646086">
      <w:bodyDiv w:val="1"/>
      <w:marLeft w:val="0"/>
      <w:marRight w:val="0"/>
      <w:marTop w:val="0"/>
      <w:marBottom w:val="0"/>
      <w:divBdr>
        <w:top w:val="none" w:sz="0" w:space="0" w:color="auto"/>
        <w:left w:val="none" w:sz="0" w:space="0" w:color="auto"/>
        <w:bottom w:val="none" w:sz="0" w:space="0" w:color="auto"/>
        <w:right w:val="none" w:sz="0" w:space="0" w:color="auto"/>
      </w:divBdr>
    </w:div>
    <w:div w:id="2103719684">
      <w:bodyDiv w:val="1"/>
      <w:marLeft w:val="0"/>
      <w:marRight w:val="0"/>
      <w:marTop w:val="0"/>
      <w:marBottom w:val="0"/>
      <w:divBdr>
        <w:top w:val="none" w:sz="0" w:space="0" w:color="auto"/>
        <w:left w:val="none" w:sz="0" w:space="0" w:color="auto"/>
        <w:bottom w:val="none" w:sz="0" w:space="0" w:color="auto"/>
        <w:right w:val="none" w:sz="0" w:space="0" w:color="auto"/>
      </w:divBdr>
    </w:div>
    <w:div w:id="2106151770">
      <w:bodyDiv w:val="1"/>
      <w:marLeft w:val="0"/>
      <w:marRight w:val="0"/>
      <w:marTop w:val="0"/>
      <w:marBottom w:val="0"/>
      <w:divBdr>
        <w:top w:val="none" w:sz="0" w:space="0" w:color="auto"/>
        <w:left w:val="none" w:sz="0" w:space="0" w:color="auto"/>
        <w:bottom w:val="none" w:sz="0" w:space="0" w:color="auto"/>
        <w:right w:val="none" w:sz="0" w:space="0" w:color="auto"/>
      </w:divBdr>
    </w:div>
    <w:div w:id="2110929773">
      <w:bodyDiv w:val="1"/>
      <w:marLeft w:val="0"/>
      <w:marRight w:val="0"/>
      <w:marTop w:val="0"/>
      <w:marBottom w:val="0"/>
      <w:divBdr>
        <w:top w:val="none" w:sz="0" w:space="0" w:color="auto"/>
        <w:left w:val="none" w:sz="0" w:space="0" w:color="auto"/>
        <w:bottom w:val="none" w:sz="0" w:space="0" w:color="auto"/>
        <w:right w:val="none" w:sz="0" w:space="0" w:color="auto"/>
      </w:divBdr>
    </w:div>
    <w:div w:id="2117671597">
      <w:bodyDiv w:val="1"/>
      <w:marLeft w:val="0"/>
      <w:marRight w:val="0"/>
      <w:marTop w:val="0"/>
      <w:marBottom w:val="0"/>
      <w:divBdr>
        <w:top w:val="none" w:sz="0" w:space="0" w:color="auto"/>
        <w:left w:val="none" w:sz="0" w:space="0" w:color="auto"/>
        <w:bottom w:val="none" w:sz="0" w:space="0" w:color="auto"/>
        <w:right w:val="none" w:sz="0" w:space="0" w:color="auto"/>
      </w:divBdr>
    </w:div>
    <w:div w:id="2130662175">
      <w:bodyDiv w:val="1"/>
      <w:marLeft w:val="0"/>
      <w:marRight w:val="0"/>
      <w:marTop w:val="0"/>
      <w:marBottom w:val="0"/>
      <w:divBdr>
        <w:top w:val="none" w:sz="0" w:space="0" w:color="auto"/>
        <w:left w:val="none" w:sz="0" w:space="0" w:color="auto"/>
        <w:bottom w:val="none" w:sz="0" w:space="0" w:color="auto"/>
        <w:right w:val="none" w:sz="0" w:space="0" w:color="auto"/>
      </w:divBdr>
    </w:div>
    <w:div w:id="2136749978">
      <w:bodyDiv w:val="1"/>
      <w:marLeft w:val="0"/>
      <w:marRight w:val="0"/>
      <w:marTop w:val="0"/>
      <w:marBottom w:val="0"/>
      <w:divBdr>
        <w:top w:val="none" w:sz="0" w:space="0" w:color="auto"/>
        <w:left w:val="none" w:sz="0" w:space="0" w:color="auto"/>
        <w:bottom w:val="none" w:sz="0" w:space="0" w:color="auto"/>
        <w:right w:val="none" w:sz="0" w:space="0" w:color="auto"/>
      </w:divBdr>
    </w:div>
    <w:div w:id="2141528877">
      <w:bodyDiv w:val="1"/>
      <w:marLeft w:val="0"/>
      <w:marRight w:val="0"/>
      <w:marTop w:val="0"/>
      <w:marBottom w:val="0"/>
      <w:divBdr>
        <w:top w:val="none" w:sz="0" w:space="0" w:color="auto"/>
        <w:left w:val="none" w:sz="0" w:space="0" w:color="auto"/>
        <w:bottom w:val="none" w:sz="0" w:space="0" w:color="auto"/>
        <w:right w:val="none" w:sz="0" w:space="0" w:color="auto"/>
      </w:divBdr>
    </w:div>
    <w:div w:id="2143961175">
      <w:bodyDiv w:val="1"/>
      <w:marLeft w:val="0"/>
      <w:marRight w:val="0"/>
      <w:marTop w:val="0"/>
      <w:marBottom w:val="0"/>
      <w:divBdr>
        <w:top w:val="none" w:sz="0" w:space="0" w:color="auto"/>
        <w:left w:val="none" w:sz="0" w:space="0" w:color="auto"/>
        <w:bottom w:val="none" w:sz="0" w:space="0" w:color="auto"/>
        <w:right w:val="none" w:sz="0" w:space="0" w:color="auto"/>
      </w:divBdr>
    </w:div>
    <w:div w:id="214558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Coh84</b:Tag>
    <b:SourceType>Report</b:SourceType>
    <b:Guid>{A24159AE-F405-E447-9E07-C23F46186952}</b:Guid>
    <b:Author>
      <b:Author>
        <b:NameList>
          <b:Person>
            <b:Last>Cohen</b:Last>
            <b:First>A.</b:First>
            <b:Middle>Toni</b:Middle>
          </b:Person>
        </b:NameList>
      </b:Author>
    </b:Author>
    <b:Title>Data abstraction, data encapsulation and object-oriented programming</b:Title>
    <b:Publisher>Department of Computer and Information Sciences University of Delaware</b:Publisher>
    <b:City>Newark, DE</b:City>
    <b:Year>1984</b:Year>
    <b:RefOrder>1</b:RefOrder>
  </b:Source>
  <b:Source>
    <b:Tag>TAI961</b:Tag>
    <b:SourceType>Report</b:SourceType>
    <b:Guid>{AD27B15C-8ECA-3946-AAD3-200EEB5CD6BA}</b:Guid>
    <b:Author>
      <b:Author>
        <b:NameList>
          <b:Person>
            <b:Last>TAIVALSAARI</b:Last>
            <b:First>ANTERO</b:First>
          </b:Person>
        </b:NameList>
      </b:Author>
    </b:Author>
    <b:Title>On the Notion of Inheritance</b:Title>
    <b:Publisher>Nokia Research Center</b:Publisher>
    <b:City> Helsinki</b:City>
    <b:Year>1996</b:Year>
    <b:RefOrder>2</b:RefOrder>
  </b:Source>
  <b:Source>
    <b:Tag>Ali231</b:Tag>
    <b:SourceType>Report</b:SourceType>
    <b:Guid>{C6591E21-4B3B-C34E-836B-D2A8577A97D4}</b:Guid>
    <b:Author>
      <b:Author>
        <b:NameList>
          <b:Person>
            <b:Last>Ali</b:Last>
            <b:First>Hussein</b:First>
            <b:Middle>Mohammed</b:Middle>
          </b:Person>
          <b:Person>
            <b:Last>Yashar Hamza</b:Last>
            <b:First>Mahmood</b:First>
          </b:Person>
          <b:Person>
            <b:Last>Rashid</b:Last>
            <b:First>Tarik</b:First>
            <b:Middle>Ahmed</b:Middle>
          </b:Person>
        </b:NameList>
      </b:Author>
    </b:Author>
    <b:Title>Exploring Polymorphism: Flexibility and Code Reusability in ObjectOriented Programming </b:Title>
    <b:Publisher>International Conference on Recent Innovation in Engineering</b:Publisher>
    <b:City>Duhok</b:City>
    <b:Year>2023</b:Year>
    <b:RefOrder>3</b:RefOrder>
  </b:Source>
  <b:Source>
    <b:Tag>Ory17</b:Tag>
    <b:SourceType>Report</b:SourceType>
    <b:Guid>{7DB74475-6EF6-3D4C-91E0-EE9DF016C8A6}</b:Guid>
    <b:Author>
      <b:Author>
        <b:NameList>
          <b:Person>
            <b:Last>L.V</b:Last>
            <b:First>Orynych</b:First>
          </b:Person>
        </b:NameList>
      </b:Author>
    </b:Author>
    <b:Title>MAIN CONCEPTS OF OBJECT-ORIENTED PROGRAMMING</b:Title>
    <b:Publisher>National Aviation University</b:Publisher>
    <b:City>Kyiv</b:City>
    <b:Year>2017</b:Year>
    <b:RefOrder>4</b:RefOrder>
  </b:Source>
  <b:Source>
    <b:Tag>Klu01</b:Tag>
    <b:SourceType>Report</b:SourceType>
    <b:Guid>{8E04549F-392E-3048-AB0A-77AC368A5D77}</b:Guid>
    <b:Author>
      <b:Author>
        <b:NameList>
          <b:Person>
            <b:Last>Klurnp</b:Last>
            <b:First>Ray</b:First>
          </b:Person>
        </b:NameList>
      </b:Author>
    </b:Author>
    <b:Title>Understanding Object-Oriented Programming Concepts</b:Title>
    <b:Publisher>IEEE</b:Publisher>
    <b:City>Vancouver</b:City>
    <b:Year>2001</b:Year>
    <b:RefOrder>5</b:RefOrder>
  </b:Source>
  <b:Source>
    <b:Tag>Rod08</b:Tag>
    <b:SourceType>Report</b:SourceType>
    <b:Guid>{05F86DC1-95ED-DA44-8D87-6E8D5EEF24B5}</b:Guid>
    <b:Author>
      <b:Author>
        <b:NameList>
          <b:Person>
            <b:Last>Rodriguez</b:Last>
            <b:First>Alex</b:First>
          </b:Person>
        </b:NameList>
      </b:Author>
    </b:Author>
    <b:Title>RESTful Web services: The basics</b:Title>
    <b:Publisher>IBM</b:Publisher>
    <b:Year>2008</b:Year>
    <b:RefOrder>6</b:RefOrder>
  </b:Source>
  <b:Source>
    <b:Tag>Tih16</b:Tag>
    <b:SourceType>Report</b:SourceType>
    <b:Guid>{070E6600-C302-124F-A4DF-C59AA01813E9}</b:Guid>
    <b:Author>
      <b:Author>
        <b:NameList>
          <b:Person>
            <b:Last>Tihomirovs</b:Last>
            <b:First>Juris</b:First>
          </b:Person>
          <b:Person>
            <b:Last>Grabis</b:Last>
            <b:First>Jānis</b:First>
          </b:Person>
        </b:NameList>
      </b:Author>
    </b:Author>
    <b:Title>Comparison of SOAP and REST Based Web Services Using Software Evaluation Metrics</b:Title>
    <b:Publisher>Information Technology and Management Science</b:Publisher>
    <b:City>Riga</b:City>
    <b:Year>2016</b:Year>
    <b:RefOrder>7</b:RefOrder>
  </b:Source>
  <b:Source>
    <b:Tag>Tor17</b:Tag>
    <b:SourceType>Report</b:SourceType>
    <b:Guid>{132FC31F-BE99-904E-8F65-9862DB2F99D0}</b:Guid>
    <b:Author>
      <b:Author>
        <b:NameList>
          <b:Person>
            <b:Last>Torres</b:Last>
            <b:First>Alexandre</b:First>
          </b:Person>
          <b:Person>
            <b:Last>Galante</b:Last>
            <b:First>Renata</b:First>
          </b:Person>
          <b:Person>
            <b:Last>Pimenta</b:Last>
            <b:First>Marcelo</b:First>
            <b:Middle>S.</b:Middle>
          </b:Person>
          <b:Person>
            <b:Last>Martins</b:Last>
            <b:First>Alexandre</b:First>
            <b:Middle>Jonatan B.</b:Middle>
          </b:Person>
        </b:NameList>
      </b:Author>
    </b:Author>
    <b:Title>Twenty years of object-relational mapping: A survey on patterns, solutions, and their implications on application design</b:Title>
    <b:Publisher>Information and Software Technology</b:Publisher>
    <b:City>Brazil</b:City>
    <b:Year>2017</b:Year>
    <b:RefOrder>12</b:RefOrder>
  </b:Source>
  <b:Source>
    <b:Tag>POP15</b:Tag>
    <b:SourceType>Report</b:SourceType>
    <b:Guid>{3064E253-C328-7A4F-9611-483611BB6D79}</b:Guid>
    <b:Author>
      <b:Author>
        <b:NameList>
          <b:Person>
            <b:Last>POP</b:Last>
            <b:First>Dragos-Paul</b:First>
          </b:Person>
          <b:Person>
            <b:Last>BUTOIU</b:Last>
            <b:First>Edward</b:First>
            <b:Middle>Cristi</b:Middle>
          </b:Person>
        </b:NameList>
      </b:Author>
    </b:Author>
    <b:Title>AN ANALISYS OF RDBMS, OOP AND NOSQL CONCCEPTS</b:Title>
    <b:Publisher>JOURNAL OF INFORMATION SYSTEMS &amp; OPERATIONS MANAGEMENT</b:Publisher>
    <b:City>Bucharest</b:City>
    <b:Year>2015</b:Year>
    <b:RefOrder>13</b:RefOrder>
  </b:Source>
  <b:Source>
    <b:Tag>Roj21</b:Tag>
    <b:SourceType>Report</b:SourceType>
    <b:Guid>{870EF3A4-F459-7A42-A402-ECAB90A2EF58}</b:Guid>
    <b:Author>
      <b:Author>
        <b:NameList>
          <b:Person>
            <b:Last>Rojas</b:Last>
            <b:First>Juan</b:First>
          </b:Person>
          <b:Person>
            <b:Last>Fragoso</b:Last>
            <b:First>Olivia</b:First>
          </b:Person>
          <b:Person>
            <b:Last>Santaolaya</b:Last>
            <b:First>René</b:First>
          </b:Person>
          <b:Person>
            <b:Last>Soto</b:Last>
            <b:First>Juan</b:First>
          </b:Person>
        </b:NameList>
      </b:Author>
    </b:Author>
    <b:Title>Generation of POJOs and DAOs Classes from Metadata Database</b:Title>
    <b:Publisher>IEEE Latin America Transactions</b:Publisher>
    <b:Year>2021</b:Year>
    <b:RefOrder>8</b:RefOrder>
  </b:Source>
  <b:Source>
    <b:Tag>Drz20</b:Tag>
    <b:SourceType>Report</b:SourceType>
    <b:Guid>{889D4448-1DFE-EB48-BA1F-392E279326F2}</b:Guid>
    <b:Author>
      <b:Author>
        <b:NameList>
          <b:Person>
            <b:Last>Drzazga</b:Last>
            <b:First>K.</b:First>
          </b:Person>
          <b:Person>
            <b:Last>Bobel</b:Last>
            <b:First>M.</b:First>
          </b:Person>
          <b:Person>
            <b:Last>Skublewska-Paszkowska</b:Last>
            <b:First>M.</b:First>
          </b:Person>
        </b:NameList>
      </b:Author>
    </b:Author>
    <b:Title>Comparative analysis of selected object-relational mapping systems for the .NET platform</b:Title>
    <b:Publisher>Journal of Computer Sciences Institute, 16, 285–292</b:Publisher>
    <b:City>Lublin</b:City>
    <b:Year>2020</b:Year>
    <b:RefOrder>9</b:RefOrder>
  </b:Source>
  <b:Source>
    <b:Tag>CIr09</b:Tag>
    <b:SourceType>Report</b:SourceType>
    <b:Guid>{ACAF45DD-7442-DC46-AF7A-13E495A43469}</b:Guid>
    <b:Author>
      <b:Author>
        <b:NameList>
          <b:Person>
            <b:Last>C. Ireland</b:Last>
            <b:First>D.</b:First>
            <b:Middle>Bowers, M. Newton and K. Waugh</b:Middle>
          </b:Person>
        </b:NameList>
      </b:Author>
    </b:Author>
    <b:Title>A Classification of Object-Relational Impedance Mismatch</b:Title>
    <b:Publisher>First International Confernce on Advances in Databases, Knowledge, and Data Applications</b:Publisher>
    <b:City>Gosier</b:City>
    <b:Year>2009</b:Year>
    <b:RefOrder>10</b:RefOrder>
  </b:Source>
  <b:Source>
    <b:Tag>Hul23</b:Tag>
    <b:SourceType>Report</b:SourceType>
    <b:Guid>{DBDDD882-A686-4C44-9D42-A3B7985AE356}</b:Guid>
    <b:Author>
      <b:Author>
        <b:NameList>
          <b:Person>
            <b:Last>Hule</b:Last>
            <b:First>Kuldeep</b:First>
          </b:Person>
        </b:NameList>
      </b:Author>
    </b:Author>
    <b:Title>Analysis of Different ORM Tools for Data Access Object Tier Generation: A Brief Study</b:Title>
    <b:Publisher>Cosmos Scholars Publishing House</b:Publisher>
    <b:Year>2023</b:Year>
    <b:RefOrder>11</b:RefOrder>
  </b:Source>
  <b:Source>
    <b:Tag>Bon24</b:Tag>
    <b:SourceType>Report</b:SourceType>
    <b:Guid>{0E64DD36-AB5B-3440-AD3A-3D53A339D3E6}</b:Guid>
    <b:Author>
      <b:Author>
        <b:NameList>
          <b:Person>
            <b:Last>Bonteanu</b:Last>
            <b:First>Alexandru</b:First>
            <b:Middle>Marius</b:Middle>
          </b:Person>
          <b:Person>
            <b:Last>Tudose.</b:Last>
            <b:First>Cătălin</b:First>
          </b:Person>
        </b:NameList>
      </b:Author>
    </b:Author>
    <b:Title>Performance Analysis and Improvement for CRUD Operations in Relational Databases from Java Programs Using JPA, Hibernate, Spring Data JPA</b:Title>
    <b:Publisher>Multidisciplinary Digital Publishing Institute</b:Publisher>
    <b:City>Basel</b:City>
    <b:Year>2024</b:Year>
    <b:RefOrder>14</b:RefOrder>
  </b:Source>
  <b:Source>
    <b:Tag>Dhi16</b:Tag>
    <b:SourceType>Report</b:SourceType>
    <b:Guid>{A34AA9DB-6C18-2F48-AF8C-82F8D1EE55C3}</b:Guid>
    <b:Author>
      <b:Author>
        <b:NameList>
          <b:Person>
            <b:Last>Dhingra</b:Last>
            <b:First>Neha</b:First>
          </b:Person>
        </b:NameList>
      </b:Author>
    </b:Author>
    <b:Title>Review on ORM based JPA implementations</b:Title>
    <b:Publisher>Proceedings of the 2016 APCBEES International Conference</b:Publisher>
    <b:City>Toronto</b:City>
    <b:Year>2016</b:Year>
    <b:RefOrder>15</b:RefOrder>
  </b:Source>
  <b:Source>
    <b:Tag>Bay24</b:Tag>
    <b:SourceType>Report</b:SourceType>
    <b:Guid>{21FB9DE8-3173-CD45-96DF-15B8142C7A43}</b:Guid>
    <b:Author>
      <b:Author>
        <b:NameList>
          <b:Person>
            <b:Last>Bayya</b:Last>
            <b:First>Anil</b:First>
            <b:Middle>Kumar</b:Middle>
          </b:Person>
        </b:NameList>
      </b:Author>
    </b:Author>
    <b:Title>A Comprehensive Study On Hibernate As A Data Persistence Solution For Financial Applications</b:Title>
    <b:Publisher>Roman Science Publications and Distributions</b:Publisher>
    <b:City>London</b:City>
    <b:Year>2024</b:Year>
    <b:RefOrder>16</b:RefOrder>
  </b:Source>
  <b:Source>
    <b:Tag>Lua21</b:Tag>
    <b:SourceType>Report</b:SourceType>
    <b:Guid>{07516D7E-97EA-7547-9AFF-09BAC031C3E6}</b:Guid>
    <b:Author>
      <b:Author>
        <b:NameList>
          <b:Person>
            <b:Last>Luan</b:Last>
            <b:First>Xinyu</b:First>
          </b:Person>
        </b:NameList>
      </b:Author>
    </b:Author>
    <b:Title>Implementation and Analysis of Software Development in Spring Boot</b:Title>
    <b:Publisher>California State Polytechnic University</b:Publisher>
    <b:City>Pomona</b:City>
    <b:Year>2021</b:Year>
    <b:RefOrder>17</b:RefOrder>
  </b:Source>
  <b:Source>
    <b:Tag>Pat23</b:Tag>
    <b:SourceType>Report</b:SourceType>
    <b:Guid>{678450D1-9B0A-7442-A6CE-05D55156202A}</b:Guid>
    <b:Author>
      <b:Author>
        <b:NameList>
          <b:Person>
            <b:Last>Patlak</b:Last>
            <b:First>Onur</b:First>
          </b:Person>
        </b:NameList>
      </b:Author>
    </b:Author>
    <b:Title>Strategies to Ensure Software Quality in Existing Java Applications</b:Title>
    <b:Publisher>University of Applied Sciences FH Campus Wien</b:Publisher>
    <b:City>Vienna</b:City>
    <b:Year>2023</b:Year>
    <b:RefOrder>19</b:RefOrder>
  </b:Source>
  <b:Source>
    <b:Tag>PRA09</b:Tag>
    <b:SourceType>Book</b:SourceType>
    <b:Guid>{AD9EB221-E407-704E-B084-FCFD81BF4333}</b:Guid>
    <b:Title>Dependency Injection, DESIGN PATTERNS USING SPRING AND GUICE</b:Title>
    <b:Publisher>Manning Publications Co</b:Publisher>
    <b:City>Greenwich</b:City>
    <b:Year>2009</b:Year>
    <b:Author>
      <b:Author>
        <b:NameList>
          <b:Person>
            <b:Last>PRASANNA</b:Last>
            <b:First>DHANJI</b:First>
            <b:Middle>R.</b:Middle>
          </b:Person>
        </b:NameList>
      </b:Author>
    </b:Author>
    <b:RefOrder>20</b:RefOrder>
  </b:Source>
  <b:Source>
    <b:Tag>Dam22</b:Tag>
    <b:SourceType>Book</b:SourceType>
    <b:Guid>{F626304D-F43E-6441-B702-5E5142A73CC5}</b:Guid>
    <b:Author>
      <b:Author>
        <b:NameList>
          <b:Person>
            <b:Last>Damyanov</b:Last>
            <b:First>Daniel</b:First>
          </b:Person>
          <b:Person>
            <b:Last>Varbanov</b:Last>
            <b:First>Zlatko</b:First>
          </b:Person>
          <b:Person>
            <b:Last>Varbanova</b:Last>
            <b:First>Silviya</b:First>
          </b:Person>
        </b:NameList>
      </b:Author>
    </b:Author>
    <b:Title>An improved approach of using data storage services in ASP.NET Core</b:Title>
    <b:City>Varna</b:City>
    <b:Publisher>IEEE</b:Publisher>
    <b:Year>2022</b:Year>
    <b:RefOrder>21</b:RefOrder>
  </b:Source>
  <b:Source>
    <b:Tag>Pah10</b:Tag>
    <b:SourceType>JournalArticle</b:SourceType>
    <b:Guid>{4DC7BADC-6DF9-324E-9A0D-2D4818F742AD}</b:Guid>
    <b:Author>
      <b:Author>
        <b:NameList>
          <b:Person>
            <b:Last>Pahl</b:Last>
            <b:First>Claus</b:First>
          </b:Person>
          <b:Person>
            <b:Last>Barrett</b:Last>
            <b:First>Ronan</b:First>
          </b:Person>
        </b:NameList>
      </b:Author>
    </b:Author>
    <b:Title>Pattern-based Software Architecture for Service-oriented Software Systems</b:Title>
    <b:City>Dublin</b:City>
    <b:Year>2010</b:Year>
    <b:JournalName>e-Informatica Software Engineering Journal</b:JournalName>
    <b:Volume>4</b:Volume>
    <b:Issue>1</b:Issue>
    <b:Pages>31-45</b:Pages>
    <b:RefOrder>22</b:RefOrder>
  </b:Source>
  <b:Source>
    <b:Tag>Özk23</b:Tag>
    <b:SourceType>Report</b:SourceType>
    <b:Guid>{D3F53480-53D0-CE41-AAB5-F2B514A0C971}</b:Guid>
    <b:Author>
      <b:Author>
        <b:NameList>
          <b:Person>
            <b:Last>Özkan</b:Last>
            <b:First>Ozan</b:First>
          </b:Person>
          <b:Person>
            <b:Last>Babur</b:Last>
            <b:First>Önder</b:First>
          </b:Person>
          <b:Person>
            <b:Last>van den Brand</b:Last>
            <b:First>Mark</b:First>
          </b:Person>
        </b:NameList>
      </b:Author>
    </b:Author>
    <b:Title>Refactoring with domain-driven design in an industrial context: An action research report</b:Title>
    <b:Publisher>Springer</b:Publisher>
    <b:City>Dordrecht</b:City>
    <b:Year>2023</b:Year>
    <b:RefOrder>23</b:RefOrder>
  </b:Source>
  <b:Source>
    <b:Tag>toc24</b:Tag>
    <b:SourceType>Report</b:SourceType>
    <b:Guid>{79449CF7-C404-4347-9106-0BF8647BB54C}</b:Guid>
    <b:Author>
      <b:Author>
        <b:NameList>
          <b:Person>
            <b:Last>tocker</b:Last>
            <b:First>Mirko</b:First>
          </b:Person>
          <b:Person>
            <b:Last>Zimmermann</b:Last>
            <b:First>Olaf</b:First>
          </b:Person>
        </b:NameList>
      </b:Author>
    </b:Author>
    <b:Title>API Refactoring to Patterns Catalog, Template and Tools for Remote Interface Evolution</b:Title>
    <b:Publisher>Association for Computing Machinery</b:Publisher>
    <b:City>Rapperswil</b:City>
    <b:Year>2024</b:Year>
    <b:RefOrder>24</b:RefOrder>
  </b:Source>
  <b:Source>
    <b:Tag>Kum23</b:Tag>
    <b:SourceType>Report</b:SourceType>
    <b:Guid>{AAB5C716-ADBE-5C45-9882-3F5AE707B904}</b:Guid>
    <b:Author>
      <b:Author>
        <b:NameList>
          <b:Person>
            <b:Last>Kumar</b:Last>
            <b:First>Sarthak</b:First>
          </b:Person>
        </b:NameList>
      </b:Author>
    </b:Author>
    <b:Title>Spring Boot Application using Three Layered Architecture</b:Title>
    <b:Publisher>aypee University of Information Technology, Solan, H.P.</b:Publisher>
    <b:City>Solan</b:City>
    <b:Year>2023</b:Year>
    <b:RefOrder>25</b:RefOrder>
  </b:Source>
  <b:Source>
    <b:Tag>Jos21</b:Tag>
    <b:SourceType>JournalArticle</b:SourceType>
    <b:Guid>{FFE175B4-D775-6745-9DB6-7DA848C691C2}</b:Guid>
    <b:Author>
      <b:Author>
        <b:NameList>
          <b:Person>
            <b:Last>Joshi</b:Last>
            <b:First>Pavan</b:First>
            <b:Middle>Kumar</b:Middle>
          </b:Person>
        </b:NameList>
      </b:Author>
    </b:Author>
    <b:Title>Concept to Production: Crafting Payment Solutions with Java and Spring Boot</b:Title>
    <b:Year>2021</b:Year>
    <b:JournalName>International Journal of Science and Research (IJSR)</b:JournalName>
    <b:Volume>International Journal of Science and Research (IJSR)</b:Volume>
    <b:Pages>1590–1596</b:Pages>
    <b:RefOrder>26</b:RefOrder>
  </b:Source>
  <b:Source>
    <b:Tag>Yan18</b:Tag>
    <b:SourceType>ConferenceProceedings</b:SourceType>
    <b:Guid>{D190A9F4-28AD-D44D-9EC2-77176F8493BA}</b:Guid>
    <b:Author>
      <b:Author>
        <b:NameList>
          <b:Person>
            <b:Last>Yang</b:Last>
            <b:First>Junwen</b:First>
          </b:Person>
          <b:Person>
            <b:Last>Subramaniam</b:Last>
            <b:First>Pranav</b:First>
          </b:Person>
          <b:Person>
            <b:Last>Lu</b:Last>
            <b:First>Shan</b:First>
          </b:Person>
          <b:Person>
            <b:Last>Yan</b:Last>
            <b:First>Cong</b:First>
          </b:Person>
          <b:Person>
            <b:Last>Cheung</b:Last>
            <b:First>Alvin</b:First>
          </b:Person>
        </b:NameList>
      </b:Author>
    </b:Author>
    <b:Title>How not to structure your database-backed web applications: a study of performance bugs in the wild</b:Title>
    <b:JournalName>Proceedings of the 40th International Conference on Software Engineering (ICSE '18)</b:JournalName>
    <b:Year>2018</b:Year>
    <b:Pages>800–810</b:Pages>
    <b:ConferenceName>ICSE '18 — 40th International Conference on Software Engineering</b:ConferenceName>
    <b:City>Gothernburg</b:City>
    <b:Publisher>IEEE</b:Publisher>
    <b:RefOrder>27</b:RefOrder>
  </b:Source>
  <b:Source>
    <b:Tag>Des20</b:Tag>
    <b:SourceType>JournalArticle</b:SourceType>
    <b:Guid>{7530E0E3-B1B5-E540-870F-86B08891A06D}</b:Guid>
    <b:Title>Relational Database Management Systems in Business and Organization Strategies</b:Title>
    <b:City>Dhaka</b:City>
    <b:Year>2020</b:Year>
    <b:Author>
      <b:Author>
        <b:NameList>
          <b:Person>
            <b:Last>Desamsetti</b:Last>
            <b:First>Harshith</b:First>
          </b:Person>
        </b:NameList>
      </b:Author>
    </b:Author>
    <b:Publisher>Institute of Knowledge and Leadership</b:Publisher>
    <b:JournalName>Global Disclosure of Economics and Business</b:JournalName>
    <b:Volume>9</b:Volume>
    <b:Issue>2</b:Issue>
    <b:Pages>151–162</b:Pages>
    <b:RefOrder>28</b:RefOrder>
  </b:Source>
  <b:Source>
    <b:Tag>Cob95</b:Tag>
    <b:SourceType>Report</b:SourceType>
    <b:Guid>{836B147E-B964-B242-A429-6731A58CCF70}</b:Guid>
    <b:Title>The impact of object technology on commercial transaction processing</b:Title>
    <b:Year>1995</b:Year>
    <b:Author>
      <b:Author>
        <b:NameList>
          <b:Person>
            <b:Last>Cobb</b:Last>
            <b:First>Edward</b:First>
            <b:Middle>E.</b:Middle>
          </b:Person>
        </b:NameList>
      </b:Author>
    </b:Author>
    <b:Publisher>Springer-Verlag</b:Publisher>
    <b:City>San Jose</b:City>
    <b:RefOrder>29</b:RefOrder>
  </b:Source>
  <b:Source>
    <b:Tag>Col20</b:Tag>
    <b:SourceType>JournalArticle</b:SourceType>
    <b:Guid>{6A0E1540-C611-0D4C-A941-7B66BB1B38E5}</b:Guid>
    <b:Author>
      <b:Author>
        <b:NameList>
          <b:Person>
            <b:Last>Colley</b:Last>
            <b:First>Derek</b:First>
          </b:Person>
          <b:Person>
            <b:Last>Stanier</b:Last>
            <b:First>Clare</b:First>
          </b:Person>
          <b:Person>
            <b:Last>Asaduzzaman</b:Last>
            <b:First>Md</b:First>
          </b:Person>
        </b:NameList>
      </b:Author>
    </b:Author>
    <b:Title>Investigating the Effects of Object-Relational Impedance Mismatch on the Efficiency of Object-Relational Mapping Frameworks</b:Title>
    <b:Year>2020</b:Year>
    <b:JournalName>Journal of Database Management</b:JournalName>
    <b:Volume>31</b:Volume>
    <b:Issue>4</b:Issue>
    <b:RefOrder>30</b:RefOrder>
  </b:Source>
  <b:Source>
    <b:Tag>Fre23</b:Tag>
    <b:SourceType>Report</b:SourceType>
    <b:Guid>{CBCF72D6-CA5F-F54E-A959-033EA420E243}</b:Guid>
    <b:Title>A Methodology for Refactoring ORM-Based Monolithic Web Applications into Microservices</b:Title>
    <b:Year>2023</b:Year>
    <b:Author>
      <b:Author>
        <b:NameList>
          <b:Person>
            <b:Last>Freitas</b:Last>
            <b:First>Francisco</b:First>
          </b:Person>
          <b:Person>
            <b:Last>Ferreira</b:Last>
            <b:First>André</b:First>
          </b:Person>
          <b:Person>
            <b:Last>Cunha</b:Last>
            <b:First>Jácome</b:First>
          </b:Person>
        </b:NameList>
      </b:Author>
    </b:Author>
    <b:Publisher>Elsevier</b:Publisher>
    <b:City>Amsterdam</b:City>
    <b:RefOrder>31</b:RefOrder>
  </b:Source>
  <b:Source>
    <b:Tag>Ell17</b:Tag>
    <b:SourceType>Report</b:SourceType>
    <b:Guid>{D8FB3077-F141-164E-BEA3-981816863222}</b:Guid>
    <b:Author>
      <b:Author>
        <b:NameList>
          <b:Person>
            <b:Last>Ellison</b:Last>
            <b:First>Martyn</b:First>
          </b:Person>
        </b:NameList>
      </b:Author>
    </b:Author>
    <b:Title>Evaluating Cloud Migration Options for Relational Databases</b:Title>
    <b:Publisher>University of York</b:Publisher>
    <b:City>York</b:City>
    <b:Year>2017</b:Year>
    <b:RefOrder>32</b:RefOrder>
  </b:Source>
  <b:Source>
    <b:Tag>Jov23</b:Tag>
    <b:SourceType>ConferenceProceedings</b:SourceType>
    <b:Guid>{E35807D2-B3A7-F142-B212-55E1D116BB27}</b:Guid>
    <b:Author>
      <b:Author>
        <b:NameList>
          <b:Person>
            <b:Last>Jovanov</b:Last>
            <b:First>F.</b:First>
          </b:Person>
          <b:Person>
            <b:Last>Zdraveski</b:Last>
            <b:First>V.</b:First>
          </b:Person>
          <b:Person>
            <b:Last>Gusev</b:Last>
            <b:First>M.</b:First>
          </b:Person>
          <b:Person>
            <b:Last>Kostoska</b:Last>
            <b:First>M.</b:First>
          </b:Person>
        </b:NameList>
      </b:Author>
    </b:Author>
    <b:Title>Optimization and Parallelization of Object-Relational Mappers</b:Title>
    <b:City>Opatija</b:City>
    <b:Year>2023</b:Year>
    <b:Pages>1678-1683</b:Pages>
    <b:ConferenceName>2023 46th MIPRO ICT and Electronics Convention (MIPRO)</b:ConferenceName>
    <b:RefOrder>33</b:RefOrder>
  </b:Source>
  <b:Source>
    <b:Tag>Sad18</b:Tag>
    <b:SourceType>Report</b:SourceType>
    <b:Guid>{0F629FEF-ECB8-8E4C-810A-63A359D04E72}</b:Guid>
    <b:Author>
      <b:Author>
        <b:NameList>
          <b:Person>
            <b:Last>Saddar</b:Last>
            <b:First>Salahuddin</b:First>
          </b:Person>
          <b:Person>
            <b:Last>Baloch</b:Last>
            <b:First>Junaid</b:First>
          </b:Person>
          <b:Person>
            <b:Last>Sami</b:Last>
            <b:First>Memoona*</b:First>
          </b:Person>
          <b:Person>
            <b:Last>Pirzada</b:Last>
            <b:First>Nasrullah</b:First>
          </b:Person>
          <b:Person>
            <b:Last>Khalique</b:Last>
            <b:First>Vijdan</b:First>
          </b:Person>
          <b:Person>
            <b:Last>Memon</b:Last>
            <b:First>Arsalan</b:First>
            <b:Middle>Aftab</b:Middle>
          </b:Person>
        </b:NameList>
      </b:Author>
    </b:Author>
    <b:Title>Evaluating Performance of Hibernate ORM based Applications using HQL Query Optimization</b:Title>
    <b:City>Varanasi</b:City>
    <b:Year>2018</b:Year>
    <b:Publisher>Oriental Scientific Publishing Company</b:Publisher>
    <b:RefOrder>35</b:RefOrder>
  </b:Source>
  <b:Source>
    <b:Tag>Hou17</b:Tag>
    <b:SourceType>Report</b:SourceType>
    <b:Guid>{BF7D7DD3-C30E-4746-A1A3-1722431634D1}</b:Guid>
    <b:Author>
      <b:Author>
        <b:NameList>
          <b:Person>
            <b:Last>Houssein</b:Last>
            <b:First>Hatem</b:First>
          </b:Person>
        </b:NameList>
      </b:Author>
    </b:Author>
    <b:Title>Are ORMs the end of stored procedures?</b:Title>
    <b:Publisher>Linnaeus University, Faculty of Technology, Department of Computer Science</b:Publisher>
    <b:City>Växjö</b:City>
    <b:Year>2017</b:Year>
    <b:RefOrder>34</b:RefOrder>
  </b:Source>
  <b:Source>
    <b:Tag>Joh13</b:Tag>
    <b:SourceType>Book</b:SourceType>
    <b:Guid>{EE4718B7-0D3A-F341-B987-A02E828DAD6C}</b:Guid>
    <b:Title>Spring Framework Reference Documentation</b:Title>
    <b:Publisher>SpringSource</b:Publisher>
    <b:City>San Francisco</b:City>
    <b:Year>2013</b:Year>
    <b:Author>
      <b:Author>
        <b:NameList>
          <b:Person>
            <b:Last>Johnson</b:Last>
            <b:First>Rod</b:First>
          </b:Person>
          <b:Person>
            <b:Last>Hoeller</b:Last>
            <b:First>Juergen</b:First>
          </b:Person>
          <b:Person>
            <b:Last>Donald</b:Last>
            <b:First>Keith</b:First>
          </b:Person>
          <b:Person>
            <b:Last>Sampaleanu</b:Last>
            <b:First>Colin</b:First>
          </b:Person>
          <b:Person>
            <b:Last>Harrop</b:Last>
            <b:First>Rob</b:First>
          </b:Person>
          <b:Person>
            <b:Last>Risberg</b:Last>
            <b:First>Thomas</b:First>
          </b:Person>
          <b:Person>
            <b:Last>Arendsen</b:Last>
            <b:First>Alef</b:First>
          </b:Person>
          <b:Person>
            <b:Last>Davison</b:Last>
            <b:First>Darren</b:First>
          </b:Person>
          <b:Person>
            <b:Last>Kopylenko</b:Last>
            <b:First>Dmitriy</b:First>
          </b:Person>
          <b:Person>
            <b:Last>Pollack</b:Last>
            <b:First>Mark</b:First>
          </b:Person>
          <b:Person>
            <b:Last>Templier</b:Last>
            <b:First>Thierry</b:First>
          </b:Person>
          <b:Person>
            <b:Last>Vervaet</b:Last>
            <b:First>Erwin</b:First>
          </b:Person>
          <b:Person>
            <b:Last>Tung</b:Last>
            <b:First>Portia</b:First>
          </b:Person>
          <b:Person>
            <b:Last>Hale</b:Last>
            <b:First>Ben</b:First>
          </b:Person>
          <b:Person>
            <b:Last>Colyer</b:Last>
            <b:First>Adrian</b:First>
          </b:Person>
          <b:Person>
            <b:Last>Lewis</b:Last>
            <b:First>John</b:First>
          </b:Person>
        </b:NameList>
      </b:Author>
    </b:Author>
    <b:RefOrder>18</b:RefOrder>
  </b:Source>
</b:Sources>
</file>

<file path=customXml/itemProps1.xml><?xml version="1.0" encoding="utf-8"?>
<ds:datastoreItem xmlns:ds="http://schemas.openxmlformats.org/officeDocument/2006/customXml" ds:itemID="{E42F6F4C-5DD2-3340-ADBE-849F64B0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TotalTime>
  <Pages>17</Pages>
  <Words>6218</Words>
  <Characters>35445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Green (2420522)</dc:creator>
  <cp:keywords/>
  <dc:description/>
  <cp:lastModifiedBy>Iestyn Green (2420522)</cp:lastModifiedBy>
  <cp:revision>350</cp:revision>
  <dcterms:created xsi:type="dcterms:W3CDTF">2025-05-02T15:48:00Z</dcterms:created>
  <dcterms:modified xsi:type="dcterms:W3CDTF">2025-05-20T16:11:00Z</dcterms:modified>
</cp:coreProperties>
</file>