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8DEE7" w14:textId="6A107DBC" w:rsidR="00B01196" w:rsidRPr="00B01196" w:rsidRDefault="00B01196" w:rsidP="00F140FD">
      <w:pPr>
        <w:spacing w:line="259" w:lineRule="auto"/>
        <w:jc w:val="center"/>
        <w:rPr>
          <w:rFonts w:cs="Arial"/>
          <w:sz w:val="36"/>
          <w:szCs w:val="36"/>
        </w:rPr>
      </w:pPr>
      <w:r w:rsidRPr="00B01196">
        <w:rPr>
          <w:rFonts w:cs="Arial"/>
          <w:sz w:val="36"/>
          <w:szCs w:val="36"/>
        </w:rPr>
        <w:t>University of Wales Trinity Saint David</w:t>
      </w:r>
    </w:p>
    <w:p w14:paraId="794C2147" w14:textId="77777777" w:rsidR="00B01196" w:rsidRPr="00B01196" w:rsidRDefault="00B01196" w:rsidP="00B01196">
      <w:pPr>
        <w:spacing w:line="259" w:lineRule="auto"/>
        <w:jc w:val="center"/>
        <w:rPr>
          <w:rFonts w:cs="Arial"/>
          <w:sz w:val="36"/>
          <w:szCs w:val="36"/>
        </w:rPr>
      </w:pPr>
      <w:r w:rsidRPr="00B01196">
        <w:rPr>
          <w:rFonts w:cs="Arial"/>
          <w:sz w:val="36"/>
          <w:szCs w:val="36"/>
        </w:rPr>
        <w:t>School of Engineering</w:t>
      </w:r>
    </w:p>
    <w:p w14:paraId="78A58711" w14:textId="492CFCF9" w:rsidR="00B01196" w:rsidRDefault="00B01196" w:rsidP="00B01196">
      <w:pPr>
        <w:spacing w:line="259" w:lineRule="auto"/>
        <w:jc w:val="center"/>
        <w:rPr>
          <w:rFonts w:cs="Arial"/>
          <w:sz w:val="36"/>
          <w:szCs w:val="36"/>
        </w:rPr>
      </w:pPr>
    </w:p>
    <w:p w14:paraId="5DF1B5FF" w14:textId="77777777" w:rsidR="00F140FD" w:rsidRPr="00B01196" w:rsidRDefault="00F140FD" w:rsidP="00B01196">
      <w:pPr>
        <w:spacing w:line="259" w:lineRule="auto"/>
        <w:jc w:val="center"/>
        <w:rPr>
          <w:rFonts w:cs="Arial"/>
          <w:sz w:val="36"/>
          <w:szCs w:val="36"/>
        </w:rPr>
      </w:pPr>
    </w:p>
    <w:p w14:paraId="013B9522" w14:textId="511D74E7" w:rsidR="00B01196" w:rsidRPr="00B01196" w:rsidRDefault="00F140FD" w:rsidP="00B01196">
      <w:pPr>
        <w:spacing w:line="259" w:lineRule="auto"/>
        <w:jc w:val="center"/>
        <w:rPr>
          <w:rFonts w:cs="Arial"/>
          <w:sz w:val="36"/>
          <w:szCs w:val="36"/>
        </w:rPr>
      </w:pPr>
      <w:r>
        <w:rPr>
          <w:rFonts w:cs="Arial"/>
          <w:sz w:val="36"/>
          <w:szCs w:val="36"/>
        </w:rPr>
        <w:t>Energy in a Flywheel</w:t>
      </w:r>
    </w:p>
    <w:p w14:paraId="65D4F9DD" w14:textId="2F0ED776" w:rsidR="00B01196" w:rsidRDefault="00F140FD" w:rsidP="00F140FD">
      <w:pPr>
        <w:spacing w:line="259" w:lineRule="auto"/>
        <w:jc w:val="center"/>
        <w:rPr>
          <w:rFonts w:cs="Arial"/>
          <w:sz w:val="36"/>
          <w:szCs w:val="36"/>
        </w:rPr>
      </w:pPr>
      <w:r>
        <w:rPr>
          <w:rFonts w:cs="Arial"/>
          <w:sz w:val="36"/>
          <w:szCs w:val="36"/>
        </w:rPr>
        <w:t>Engineering Science 1</w:t>
      </w:r>
    </w:p>
    <w:p w14:paraId="676C94B8" w14:textId="6FD7E9B0" w:rsidR="00F140FD" w:rsidRPr="00B01196" w:rsidRDefault="00F140FD" w:rsidP="00F140FD">
      <w:pPr>
        <w:spacing w:line="259" w:lineRule="auto"/>
        <w:jc w:val="center"/>
        <w:rPr>
          <w:rFonts w:cs="Arial"/>
          <w:sz w:val="36"/>
          <w:szCs w:val="36"/>
        </w:rPr>
      </w:pPr>
      <w:r>
        <w:rPr>
          <w:rFonts w:cs="Arial"/>
          <w:sz w:val="36"/>
          <w:szCs w:val="36"/>
        </w:rPr>
        <w:t>M4X00385</w:t>
      </w:r>
    </w:p>
    <w:p w14:paraId="36827C30" w14:textId="1CDFD3CD" w:rsidR="00B01196" w:rsidRDefault="00B01196" w:rsidP="00B01196">
      <w:pPr>
        <w:spacing w:line="259" w:lineRule="auto"/>
        <w:jc w:val="center"/>
        <w:rPr>
          <w:rFonts w:cs="Arial"/>
          <w:sz w:val="36"/>
          <w:szCs w:val="36"/>
        </w:rPr>
      </w:pPr>
    </w:p>
    <w:p w14:paraId="51CD22FB" w14:textId="77777777" w:rsidR="00F140FD" w:rsidRPr="00B01196" w:rsidRDefault="00F140FD" w:rsidP="00B01196">
      <w:pPr>
        <w:spacing w:line="259" w:lineRule="auto"/>
        <w:jc w:val="center"/>
        <w:rPr>
          <w:rFonts w:cs="Arial"/>
          <w:sz w:val="36"/>
          <w:szCs w:val="36"/>
        </w:rPr>
      </w:pPr>
    </w:p>
    <w:p w14:paraId="46E307C4" w14:textId="77777777" w:rsidR="00B01196" w:rsidRPr="00B01196" w:rsidRDefault="00B01196" w:rsidP="00B01196">
      <w:pPr>
        <w:spacing w:line="259" w:lineRule="auto"/>
        <w:jc w:val="center"/>
        <w:rPr>
          <w:rFonts w:cs="Arial"/>
          <w:sz w:val="36"/>
          <w:szCs w:val="36"/>
        </w:rPr>
      </w:pPr>
      <w:r w:rsidRPr="00B01196">
        <w:rPr>
          <w:rFonts w:cs="Arial"/>
          <w:sz w:val="36"/>
          <w:szCs w:val="36"/>
        </w:rPr>
        <w:t>Richard Parker</w:t>
      </w:r>
    </w:p>
    <w:p w14:paraId="0EADCB3D" w14:textId="77777777" w:rsidR="00B01196" w:rsidRPr="00B01196" w:rsidRDefault="00B01196" w:rsidP="00B01196">
      <w:pPr>
        <w:spacing w:line="259" w:lineRule="auto"/>
        <w:jc w:val="center"/>
        <w:rPr>
          <w:rFonts w:cs="Arial"/>
          <w:sz w:val="36"/>
          <w:szCs w:val="36"/>
        </w:rPr>
      </w:pPr>
      <w:r w:rsidRPr="00B01196">
        <w:rPr>
          <w:rFonts w:cs="Arial"/>
          <w:sz w:val="36"/>
          <w:szCs w:val="36"/>
        </w:rPr>
        <w:t>1902504</w:t>
      </w:r>
    </w:p>
    <w:p w14:paraId="3C5A9F41" w14:textId="6A363E85" w:rsidR="00AD1C65" w:rsidRPr="00B01196" w:rsidRDefault="00F140FD" w:rsidP="00B01196">
      <w:pPr>
        <w:spacing w:line="259" w:lineRule="auto"/>
        <w:jc w:val="center"/>
        <w:rPr>
          <w:rFonts w:cs="Arial"/>
        </w:rPr>
      </w:pPr>
      <w:r>
        <w:rPr>
          <w:rFonts w:cs="Arial"/>
          <w:sz w:val="36"/>
          <w:szCs w:val="36"/>
        </w:rPr>
        <w:t>1</w:t>
      </w:r>
      <w:r w:rsidR="00011CF1">
        <w:rPr>
          <w:rFonts w:cs="Arial"/>
          <w:sz w:val="36"/>
          <w:szCs w:val="36"/>
        </w:rPr>
        <w:t>3</w:t>
      </w:r>
      <w:r>
        <w:rPr>
          <w:rFonts w:cs="Arial"/>
          <w:sz w:val="36"/>
          <w:szCs w:val="36"/>
        </w:rPr>
        <w:t>/12/19</w:t>
      </w:r>
      <w:r w:rsidR="00AD1C65" w:rsidRPr="00B01196">
        <w:rPr>
          <w:rFonts w:cs="Arial"/>
        </w:rPr>
        <w:br w:type="page"/>
      </w:r>
    </w:p>
    <w:sdt>
      <w:sdtPr>
        <w:rPr>
          <w:rFonts w:cs="Arial"/>
        </w:rPr>
        <w:id w:val="412053767"/>
        <w:docPartObj>
          <w:docPartGallery w:val="Table of Contents"/>
          <w:docPartUnique/>
        </w:docPartObj>
      </w:sdtPr>
      <w:sdtEndPr>
        <w:rPr>
          <w:b/>
          <w:bCs/>
          <w:noProof/>
        </w:rPr>
      </w:sdtEndPr>
      <w:sdtContent>
        <w:p w14:paraId="7B9C4E03" w14:textId="77777777" w:rsidR="00AD1C65" w:rsidRPr="00B01196" w:rsidRDefault="00AD1C65" w:rsidP="00B01196">
          <w:pPr>
            <w:spacing w:line="259" w:lineRule="auto"/>
            <w:jc w:val="center"/>
            <w:rPr>
              <w:rFonts w:cs="Arial"/>
            </w:rPr>
          </w:pPr>
          <w:r w:rsidRPr="00B01196">
            <w:rPr>
              <w:rFonts w:cs="Arial"/>
              <w:sz w:val="28"/>
              <w:szCs w:val="28"/>
            </w:rPr>
            <w:t>Contents</w:t>
          </w:r>
        </w:p>
        <w:p w14:paraId="34A75128" w14:textId="5C6AC579" w:rsidR="001675EA" w:rsidRDefault="00AD1C65">
          <w:pPr>
            <w:pStyle w:val="TOC1"/>
            <w:tabs>
              <w:tab w:val="left" w:pos="440"/>
              <w:tab w:val="right" w:leader="dot" w:pos="9016"/>
            </w:tabs>
            <w:rPr>
              <w:rFonts w:asciiTheme="minorHAnsi" w:eastAsiaTheme="minorEastAsia" w:hAnsiTheme="minorHAnsi"/>
              <w:noProof/>
              <w:lang w:eastAsia="en-GB"/>
            </w:rPr>
          </w:pPr>
          <w:r w:rsidRPr="00B01196">
            <w:rPr>
              <w:rFonts w:cs="Arial"/>
            </w:rPr>
            <w:fldChar w:fldCharType="begin"/>
          </w:r>
          <w:r w:rsidRPr="00B01196">
            <w:rPr>
              <w:rFonts w:cs="Arial"/>
            </w:rPr>
            <w:instrText xml:space="preserve"> TOC \o "1-3" \h \z \u </w:instrText>
          </w:r>
          <w:r w:rsidRPr="00B01196">
            <w:rPr>
              <w:rFonts w:cs="Arial"/>
            </w:rPr>
            <w:fldChar w:fldCharType="separate"/>
          </w:r>
          <w:bookmarkStart w:id="0" w:name="_GoBack"/>
          <w:bookmarkEnd w:id="0"/>
          <w:r w:rsidR="001675EA" w:rsidRPr="00D12BCA">
            <w:rPr>
              <w:rStyle w:val="Hyperlink"/>
              <w:noProof/>
            </w:rPr>
            <w:fldChar w:fldCharType="begin"/>
          </w:r>
          <w:r w:rsidR="001675EA" w:rsidRPr="00D12BCA">
            <w:rPr>
              <w:rStyle w:val="Hyperlink"/>
              <w:noProof/>
            </w:rPr>
            <w:instrText xml:space="preserve"> </w:instrText>
          </w:r>
          <w:r w:rsidR="001675EA">
            <w:rPr>
              <w:noProof/>
            </w:rPr>
            <w:instrText>HYPERLINK \l "_Toc27150061"</w:instrText>
          </w:r>
          <w:r w:rsidR="001675EA" w:rsidRPr="00D12BCA">
            <w:rPr>
              <w:rStyle w:val="Hyperlink"/>
              <w:noProof/>
            </w:rPr>
            <w:instrText xml:space="preserve"> </w:instrText>
          </w:r>
          <w:r w:rsidR="001675EA" w:rsidRPr="00D12BCA">
            <w:rPr>
              <w:rStyle w:val="Hyperlink"/>
              <w:noProof/>
            </w:rPr>
          </w:r>
          <w:r w:rsidR="001675EA" w:rsidRPr="00D12BCA">
            <w:rPr>
              <w:rStyle w:val="Hyperlink"/>
              <w:noProof/>
            </w:rPr>
            <w:fldChar w:fldCharType="separate"/>
          </w:r>
          <w:r w:rsidR="001675EA" w:rsidRPr="00D12BCA">
            <w:rPr>
              <w:rStyle w:val="Hyperlink"/>
              <w:rFonts w:cs="Arial"/>
              <w:noProof/>
            </w:rPr>
            <w:t>1</w:t>
          </w:r>
          <w:r w:rsidR="001675EA">
            <w:rPr>
              <w:rFonts w:asciiTheme="minorHAnsi" w:eastAsiaTheme="minorEastAsia" w:hAnsiTheme="minorHAnsi"/>
              <w:noProof/>
              <w:lang w:eastAsia="en-GB"/>
            </w:rPr>
            <w:tab/>
          </w:r>
          <w:r w:rsidR="001675EA" w:rsidRPr="00D12BCA">
            <w:rPr>
              <w:rStyle w:val="Hyperlink"/>
              <w:rFonts w:cs="Arial"/>
              <w:noProof/>
            </w:rPr>
            <w:t>Introduction</w:t>
          </w:r>
          <w:r w:rsidR="001675EA">
            <w:rPr>
              <w:noProof/>
              <w:webHidden/>
            </w:rPr>
            <w:tab/>
          </w:r>
          <w:r w:rsidR="001675EA">
            <w:rPr>
              <w:noProof/>
              <w:webHidden/>
            </w:rPr>
            <w:fldChar w:fldCharType="begin"/>
          </w:r>
          <w:r w:rsidR="001675EA">
            <w:rPr>
              <w:noProof/>
              <w:webHidden/>
            </w:rPr>
            <w:instrText xml:space="preserve"> PAGEREF _Toc27150061 \h </w:instrText>
          </w:r>
          <w:r w:rsidR="001675EA">
            <w:rPr>
              <w:noProof/>
              <w:webHidden/>
            </w:rPr>
          </w:r>
          <w:r w:rsidR="001675EA">
            <w:rPr>
              <w:noProof/>
              <w:webHidden/>
            </w:rPr>
            <w:fldChar w:fldCharType="separate"/>
          </w:r>
          <w:r w:rsidR="001675EA">
            <w:rPr>
              <w:noProof/>
              <w:webHidden/>
            </w:rPr>
            <w:t>1</w:t>
          </w:r>
          <w:r w:rsidR="001675EA">
            <w:rPr>
              <w:noProof/>
              <w:webHidden/>
            </w:rPr>
            <w:fldChar w:fldCharType="end"/>
          </w:r>
          <w:r w:rsidR="001675EA" w:rsidRPr="00D12BCA">
            <w:rPr>
              <w:rStyle w:val="Hyperlink"/>
              <w:noProof/>
            </w:rPr>
            <w:fldChar w:fldCharType="end"/>
          </w:r>
        </w:p>
        <w:p w14:paraId="11E12D3F" w14:textId="6A437B26" w:rsidR="001675EA" w:rsidRDefault="001675EA">
          <w:pPr>
            <w:pStyle w:val="TOC2"/>
            <w:tabs>
              <w:tab w:val="left" w:pos="880"/>
              <w:tab w:val="right" w:leader="dot" w:pos="9016"/>
            </w:tabs>
            <w:rPr>
              <w:rFonts w:asciiTheme="minorHAnsi" w:eastAsiaTheme="minorEastAsia" w:hAnsiTheme="minorHAnsi"/>
              <w:noProof/>
              <w:lang w:eastAsia="en-GB"/>
            </w:rPr>
          </w:pPr>
          <w:hyperlink w:anchor="_Toc27150062" w:history="1">
            <w:r w:rsidRPr="00D12BCA">
              <w:rPr>
                <w:rStyle w:val="Hyperlink"/>
                <w:rFonts w:cs="Arial"/>
                <w:noProof/>
              </w:rPr>
              <w:t>1.1</w:t>
            </w:r>
            <w:r>
              <w:rPr>
                <w:rFonts w:asciiTheme="minorHAnsi" w:eastAsiaTheme="minorEastAsia" w:hAnsiTheme="minorHAnsi"/>
                <w:noProof/>
                <w:lang w:eastAsia="en-GB"/>
              </w:rPr>
              <w:tab/>
            </w:r>
            <w:r w:rsidRPr="00D12BCA">
              <w:rPr>
                <w:rStyle w:val="Hyperlink"/>
                <w:rFonts w:cs="Arial"/>
                <w:noProof/>
              </w:rPr>
              <w:t>Aims</w:t>
            </w:r>
            <w:r>
              <w:rPr>
                <w:noProof/>
                <w:webHidden/>
              </w:rPr>
              <w:tab/>
            </w:r>
            <w:r>
              <w:rPr>
                <w:noProof/>
                <w:webHidden/>
              </w:rPr>
              <w:fldChar w:fldCharType="begin"/>
            </w:r>
            <w:r>
              <w:rPr>
                <w:noProof/>
                <w:webHidden/>
              </w:rPr>
              <w:instrText xml:space="preserve"> PAGEREF _Toc27150062 \h </w:instrText>
            </w:r>
            <w:r>
              <w:rPr>
                <w:noProof/>
                <w:webHidden/>
              </w:rPr>
            </w:r>
            <w:r>
              <w:rPr>
                <w:noProof/>
                <w:webHidden/>
              </w:rPr>
              <w:fldChar w:fldCharType="separate"/>
            </w:r>
            <w:r>
              <w:rPr>
                <w:noProof/>
                <w:webHidden/>
              </w:rPr>
              <w:t>1</w:t>
            </w:r>
            <w:r>
              <w:rPr>
                <w:noProof/>
                <w:webHidden/>
              </w:rPr>
              <w:fldChar w:fldCharType="end"/>
            </w:r>
          </w:hyperlink>
        </w:p>
        <w:p w14:paraId="069188D5" w14:textId="49E1D871" w:rsidR="001675EA" w:rsidRDefault="001675EA">
          <w:pPr>
            <w:pStyle w:val="TOC2"/>
            <w:tabs>
              <w:tab w:val="left" w:pos="880"/>
              <w:tab w:val="right" w:leader="dot" w:pos="9016"/>
            </w:tabs>
            <w:rPr>
              <w:rFonts w:asciiTheme="minorHAnsi" w:eastAsiaTheme="minorEastAsia" w:hAnsiTheme="minorHAnsi"/>
              <w:noProof/>
              <w:lang w:eastAsia="en-GB"/>
            </w:rPr>
          </w:pPr>
          <w:hyperlink w:anchor="_Toc27150063" w:history="1">
            <w:r w:rsidRPr="00D12BCA">
              <w:rPr>
                <w:rStyle w:val="Hyperlink"/>
                <w:rFonts w:cs="Arial"/>
                <w:noProof/>
              </w:rPr>
              <w:t>1.2</w:t>
            </w:r>
            <w:r>
              <w:rPr>
                <w:rFonts w:asciiTheme="minorHAnsi" w:eastAsiaTheme="minorEastAsia" w:hAnsiTheme="minorHAnsi"/>
                <w:noProof/>
                <w:lang w:eastAsia="en-GB"/>
              </w:rPr>
              <w:tab/>
            </w:r>
            <w:r w:rsidRPr="00D12BCA">
              <w:rPr>
                <w:rStyle w:val="Hyperlink"/>
                <w:rFonts w:cs="Arial"/>
                <w:noProof/>
              </w:rPr>
              <w:t>Objectives</w:t>
            </w:r>
            <w:r>
              <w:rPr>
                <w:noProof/>
                <w:webHidden/>
              </w:rPr>
              <w:tab/>
            </w:r>
            <w:r>
              <w:rPr>
                <w:noProof/>
                <w:webHidden/>
              </w:rPr>
              <w:fldChar w:fldCharType="begin"/>
            </w:r>
            <w:r>
              <w:rPr>
                <w:noProof/>
                <w:webHidden/>
              </w:rPr>
              <w:instrText xml:space="preserve"> PAGEREF _Toc27150063 \h </w:instrText>
            </w:r>
            <w:r>
              <w:rPr>
                <w:noProof/>
                <w:webHidden/>
              </w:rPr>
            </w:r>
            <w:r>
              <w:rPr>
                <w:noProof/>
                <w:webHidden/>
              </w:rPr>
              <w:fldChar w:fldCharType="separate"/>
            </w:r>
            <w:r>
              <w:rPr>
                <w:noProof/>
                <w:webHidden/>
              </w:rPr>
              <w:t>1</w:t>
            </w:r>
            <w:r>
              <w:rPr>
                <w:noProof/>
                <w:webHidden/>
              </w:rPr>
              <w:fldChar w:fldCharType="end"/>
            </w:r>
          </w:hyperlink>
        </w:p>
        <w:p w14:paraId="183AF6AC" w14:textId="29213D22" w:rsidR="001675EA" w:rsidRDefault="001675EA">
          <w:pPr>
            <w:pStyle w:val="TOC1"/>
            <w:tabs>
              <w:tab w:val="left" w:pos="440"/>
              <w:tab w:val="right" w:leader="dot" w:pos="9016"/>
            </w:tabs>
            <w:rPr>
              <w:rFonts w:asciiTheme="minorHAnsi" w:eastAsiaTheme="minorEastAsia" w:hAnsiTheme="minorHAnsi"/>
              <w:noProof/>
              <w:lang w:eastAsia="en-GB"/>
            </w:rPr>
          </w:pPr>
          <w:hyperlink w:anchor="_Toc27150064" w:history="1">
            <w:r w:rsidRPr="00D12BCA">
              <w:rPr>
                <w:rStyle w:val="Hyperlink"/>
                <w:rFonts w:cs="Arial"/>
                <w:noProof/>
              </w:rPr>
              <w:t>2</w:t>
            </w:r>
            <w:r>
              <w:rPr>
                <w:rFonts w:asciiTheme="minorHAnsi" w:eastAsiaTheme="minorEastAsia" w:hAnsiTheme="minorHAnsi"/>
                <w:noProof/>
                <w:lang w:eastAsia="en-GB"/>
              </w:rPr>
              <w:tab/>
            </w:r>
            <w:r w:rsidRPr="00D12BCA">
              <w:rPr>
                <w:rStyle w:val="Hyperlink"/>
                <w:rFonts w:cs="Arial"/>
                <w:noProof/>
              </w:rPr>
              <w:t>Experimental Procedure</w:t>
            </w:r>
            <w:r>
              <w:rPr>
                <w:noProof/>
                <w:webHidden/>
              </w:rPr>
              <w:tab/>
            </w:r>
            <w:r>
              <w:rPr>
                <w:noProof/>
                <w:webHidden/>
              </w:rPr>
              <w:fldChar w:fldCharType="begin"/>
            </w:r>
            <w:r>
              <w:rPr>
                <w:noProof/>
                <w:webHidden/>
              </w:rPr>
              <w:instrText xml:space="preserve"> PAGEREF _Toc27150064 \h </w:instrText>
            </w:r>
            <w:r>
              <w:rPr>
                <w:noProof/>
                <w:webHidden/>
              </w:rPr>
            </w:r>
            <w:r>
              <w:rPr>
                <w:noProof/>
                <w:webHidden/>
              </w:rPr>
              <w:fldChar w:fldCharType="separate"/>
            </w:r>
            <w:r>
              <w:rPr>
                <w:noProof/>
                <w:webHidden/>
              </w:rPr>
              <w:t>2</w:t>
            </w:r>
            <w:r>
              <w:rPr>
                <w:noProof/>
                <w:webHidden/>
              </w:rPr>
              <w:fldChar w:fldCharType="end"/>
            </w:r>
          </w:hyperlink>
        </w:p>
        <w:p w14:paraId="2915ED2B" w14:textId="7CDE396C" w:rsidR="001675EA" w:rsidRDefault="001675EA">
          <w:pPr>
            <w:pStyle w:val="TOC1"/>
            <w:tabs>
              <w:tab w:val="left" w:pos="440"/>
              <w:tab w:val="right" w:leader="dot" w:pos="9016"/>
            </w:tabs>
            <w:rPr>
              <w:rFonts w:asciiTheme="minorHAnsi" w:eastAsiaTheme="minorEastAsia" w:hAnsiTheme="minorHAnsi"/>
              <w:noProof/>
              <w:lang w:eastAsia="en-GB"/>
            </w:rPr>
          </w:pPr>
          <w:hyperlink w:anchor="_Toc27150065" w:history="1">
            <w:r w:rsidRPr="00D12BCA">
              <w:rPr>
                <w:rStyle w:val="Hyperlink"/>
                <w:rFonts w:cs="Arial"/>
                <w:noProof/>
              </w:rPr>
              <w:t>3</w:t>
            </w:r>
            <w:r>
              <w:rPr>
                <w:rFonts w:asciiTheme="minorHAnsi" w:eastAsiaTheme="minorEastAsia" w:hAnsiTheme="minorHAnsi"/>
                <w:noProof/>
                <w:lang w:eastAsia="en-GB"/>
              </w:rPr>
              <w:tab/>
            </w:r>
            <w:r w:rsidRPr="00D12BCA">
              <w:rPr>
                <w:rStyle w:val="Hyperlink"/>
                <w:rFonts w:cs="Arial"/>
                <w:noProof/>
              </w:rPr>
              <w:t>Results</w:t>
            </w:r>
            <w:r>
              <w:rPr>
                <w:noProof/>
                <w:webHidden/>
              </w:rPr>
              <w:tab/>
            </w:r>
            <w:r>
              <w:rPr>
                <w:noProof/>
                <w:webHidden/>
              </w:rPr>
              <w:fldChar w:fldCharType="begin"/>
            </w:r>
            <w:r>
              <w:rPr>
                <w:noProof/>
                <w:webHidden/>
              </w:rPr>
              <w:instrText xml:space="preserve"> PAGEREF _Toc27150065 \h </w:instrText>
            </w:r>
            <w:r>
              <w:rPr>
                <w:noProof/>
                <w:webHidden/>
              </w:rPr>
            </w:r>
            <w:r>
              <w:rPr>
                <w:noProof/>
                <w:webHidden/>
              </w:rPr>
              <w:fldChar w:fldCharType="separate"/>
            </w:r>
            <w:r>
              <w:rPr>
                <w:noProof/>
                <w:webHidden/>
              </w:rPr>
              <w:t>3</w:t>
            </w:r>
            <w:r>
              <w:rPr>
                <w:noProof/>
                <w:webHidden/>
              </w:rPr>
              <w:fldChar w:fldCharType="end"/>
            </w:r>
          </w:hyperlink>
        </w:p>
        <w:p w14:paraId="49384571" w14:textId="26FB4B7B" w:rsidR="001675EA" w:rsidRDefault="001675EA">
          <w:pPr>
            <w:pStyle w:val="TOC1"/>
            <w:tabs>
              <w:tab w:val="left" w:pos="440"/>
              <w:tab w:val="right" w:leader="dot" w:pos="9016"/>
            </w:tabs>
            <w:rPr>
              <w:rFonts w:asciiTheme="minorHAnsi" w:eastAsiaTheme="minorEastAsia" w:hAnsiTheme="minorHAnsi"/>
              <w:noProof/>
              <w:lang w:eastAsia="en-GB"/>
            </w:rPr>
          </w:pPr>
          <w:hyperlink w:anchor="_Toc27150066" w:history="1">
            <w:r w:rsidRPr="00D12BCA">
              <w:rPr>
                <w:rStyle w:val="Hyperlink"/>
                <w:rFonts w:cs="Arial"/>
                <w:noProof/>
              </w:rPr>
              <w:t>4</w:t>
            </w:r>
            <w:r>
              <w:rPr>
                <w:rFonts w:asciiTheme="minorHAnsi" w:eastAsiaTheme="minorEastAsia" w:hAnsiTheme="minorHAnsi"/>
                <w:noProof/>
                <w:lang w:eastAsia="en-GB"/>
              </w:rPr>
              <w:tab/>
            </w:r>
            <w:r w:rsidRPr="00D12BCA">
              <w:rPr>
                <w:rStyle w:val="Hyperlink"/>
                <w:rFonts w:cs="Arial"/>
                <w:noProof/>
              </w:rPr>
              <w:t>Analysis</w:t>
            </w:r>
            <w:r>
              <w:rPr>
                <w:noProof/>
                <w:webHidden/>
              </w:rPr>
              <w:tab/>
            </w:r>
            <w:r>
              <w:rPr>
                <w:noProof/>
                <w:webHidden/>
              </w:rPr>
              <w:fldChar w:fldCharType="begin"/>
            </w:r>
            <w:r>
              <w:rPr>
                <w:noProof/>
                <w:webHidden/>
              </w:rPr>
              <w:instrText xml:space="preserve"> PAGEREF _Toc27150066 \h </w:instrText>
            </w:r>
            <w:r>
              <w:rPr>
                <w:noProof/>
                <w:webHidden/>
              </w:rPr>
            </w:r>
            <w:r>
              <w:rPr>
                <w:noProof/>
                <w:webHidden/>
              </w:rPr>
              <w:fldChar w:fldCharType="separate"/>
            </w:r>
            <w:r>
              <w:rPr>
                <w:noProof/>
                <w:webHidden/>
              </w:rPr>
              <w:t>5</w:t>
            </w:r>
            <w:r>
              <w:rPr>
                <w:noProof/>
                <w:webHidden/>
              </w:rPr>
              <w:fldChar w:fldCharType="end"/>
            </w:r>
          </w:hyperlink>
        </w:p>
        <w:p w14:paraId="0ECCCA15" w14:textId="7846ABBE" w:rsidR="001675EA" w:rsidRDefault="001675EA">
          <w:pPr>
            <w:pStyle w:val="TOC1"/>
            <w:tabs>
              <w:tab w:val="left" w:pos="440"/>
              <w:tab w:val="right" w:leader="dot" w:pos="9016"/>
            </w:tabs>
            <w:rPr>
              <w:rFonts w:asciiTheme="minorHAnsi" w:eastAsiaTheme="minorEastAsia" w:hAnsiTheme="minorHAnsi"/>
              <w:noProof/>
              <w:lang w:eastAsia="en-GB"/>
            </w:rPr>
          </w:pPr>
          <w:hyperlink w:anchor="_Toc27150067" w:history="1">
            <w:r w:rsidRPr="00D12BCA">
              <w:rPr>
                <w:rStyle w:val="Hyperlink"/>
                <w:rFonts w:cs="Arial"/>
                <w:noProof/>
              </w:rPr>
              <w:t>5</w:t>
            </w:r>
            <w:r>
              <w:rPr>
                <w:rFonts w:asciiTheme="minorHAnsi" w:eastAsiaTheme="minorEastAsia" w:hAnsiTheme="minorHAnsi"/>
                <w:noProof/>
                <w:lang w:eastAsia="en-GB"/>
              </w:rPr>
              <w:tab/>
            </w:r>
            <w:r w:rsidRPr="00D12BCA">
              <w:rPr>
                <w:rStyle w:val="Hyperlink"/>
                <w:rFonts w:cs="Arial"/>
                <w:noProof/>
              </w:rPr>
              <w:t>Conclusions</w:t>
            </w:r>
            <w:r>
              <w:rPr>
                <w:noProof/>
                <w:webHidden/>
              </w:rPr>
              <w:tab/>
            </w:r>
            <w:r>
              <w:rPr>
                <w:noProof/>
                <w:webHidden/>
              </w:rPr>
              <w:fldChar w:fldCharType="begin"/>
            </w:r>
            <w:r>
              <w:rPr>
                <w:noProof/>
                <w:webHidden/>
              </w:rPr>
              <w:instrText xml:space="preserve"> PAGEREF _Toc27150067 \h </w:instrText>
            </w:r>
            <w:r>
              <w:rPr>
                <w:noProof/>
                <w:webHidden/>
              </w:rPr>
            </w:r>
            <w:r>
              <w:rPr>
                <w:noProof/>
                <w:webHidden/>
              </w:rPr>
              <w:fldChar w:fldCharType="separate"/>
            </w:r>
            <w:r>
              <w:rPr>
                <w:noProof/>
                <w:webHidden/>
              </w:rPr>
              <w:t>7</w:t>
            </w:r>
            <w:r>
              <w:rPr>
                <w:noProof/>
                <w:webHidden/>
              </w:rPr>
              <w:fldChar w:fldCharType="end"/>
            </w:r>
          </w:hyperlink>
        </w:p>
        <w:p w14:paraId="61714CC9" w14:textId="622F41CB" w:rsidR="001675EA" w:rsidRDefault="001675EA">
          <w:pPr>
            <w:pStyle w:val="TOC1"/>
            <w:tabs>
              <w:tab w:val="left" w:pos="440"/>
              <w:tab w:val="right" w:leader="dot" w:pos="9016"/>
            </w:tabs>
            <w:rPr>
              <w:rFonts w:asciiTheme="minorHAnsi" w:eastAsiaTheme="minorEastAsia" w:hAnsiTheme="minorHAnsi"/>
              <w:noProof/>
              <w:lang w:eastAsia="en-GB"/>
            </w:rPr>
          </w:pPr>
          <w:hyperlink w:anchor="_Toc27150068" w:history="1">
            <w:r w:rsidRPr="00D12BCA">
              <w:rPr>
                <w:rStyle w:val="Hyperlink"/>
                <w:noProof/>
              </w:rPr>
              <w:t>6</w:t>
            </w:r>
            <w:r>
              <w:rPr>
                <w:rFonts w:asciiTheme="minorHAnsi" w:eastAsiaTheme="minorEastAsia" w:hAnsiTheme="minorHAnsi"/>
                <w:noProof/>
                <w:lang w:eastAsia="en-GB"/>
              </w:rPr>
              <w:tab/>
            </w:r>
            <w:r w:rsidRPr="00D12BCA">
              <w:rPr>
                <w:rStyle w:val="Hyperlink"/>
                <w:noProof/>
              </w:rPr>
              <w:t>Evaluation</w:t>
            </w:r>
            <w:r>
              <w:rPr>
                <w:noProof/>
                <w:webHidden/>
              </w:rPr>
              <w:tab/>
            </w:r>
            <w:r>
              <w:rPr>
                <w:noProof/>
                <w:webHidden/>
              </w:rPr>
              <w:fldChar w:fldCharType="begin"/>
            </w:r>
            <w:r>
              <w:rPr>
                <w:noProof/>
                <w:webHidden/>
              </w:rPr>
              <w:instrText xml:space="preserve"> PAGEREF _Toc27150068 \h </w:instrText>
            </w:r>
            <w:r>
              <w:rPr>
                <w:noProof/>
                <w:webHidden/>
              </w:rPr>
            </w:r>
            <w:r>
              <w:rPr>
                <w:noProof/>
                <w:webHidden/>
              </w:rPr>
              <w:fldChar w:fldCharType="separate"/>
            </w:r>
            <w:r>
              <w:rPr>
                <w:noProof/>
                <w:webHidden/>
              </w:rPr>
              <w:t>7</w:t>
            </w:r>
            <w:r>
              <w:rPr>
                <w:noProof/>
                <w:webHidden/>
              </w:rPr>
              <w:fldChar w:fldCharType="end"/>
            </w:r>
          </w:hyperlink>
        </w:p>
        <w:p w14:paraId="529BADF5" w14:textId="42CAF6EA" w:rsidR="001675EA" w:rsidRDefault="001675EA">
          <w:pPr>
            <w:pStyle w:val="TOC1"/>
            <w:tabs>
              <w:tab w:val="left" w:pos="440"/>
              <w:tab w:val="right" w:leader="dot" w:pos="9016"/>
            </w:tabs>
            <w:rPr>
              <w:rFonts w:asciiTheme="minorHAnsi" w:eastAsiaTheme="minorEastAsia" w:hAnsiTheme="minorHAnsi"/>
              <w:noProof/>
              <w:lang w:eastAsia="en-GB"/>
            </w:rPr>
          </w:pPr>
          <w:hyperlink w:anchor="_Toc27150069" w:history="1">
            <w:r w:rsidRPr="00D12BCA">
              <w:rPr>
                <w:rStyle w:val="Hyperlink"/>
                <w:noProof/>
              </w:rPr>
              <w:t>7</w:t>
            </w:r>
            <w:r>
              <w:rPr>
                <w:rFonts w:asciiTheme="minorHAnsi" w:eastAsiaTheme="minorEastAsia" w:hAnsiTheme="minorHAnsi"/>
                <w:noProof/>
                <w:lang w:eastAsia="en-GB"/>
              </w:rPr>
              <w:tab/>
            </w:r>
            <w:r w:rsidRPr="00D12BCA">
              <w:rPr>
                <w:rStyle w:val="Hyperlink"/>
                <w:noProof/>
              </w:rPr>
              <w:t>References</w:t>
            </w:r>
            <w:r>
              <w:rPr>
                <w:noProof/>
                <w:webHidden/>
              </w:rPr>
              <w:tab/>
            </w:r>
            <w:r>
              <w:rPr>
                <w:noProof/>
                <w:webHidden/>
              </w:rPr>
              <w:fldChar w:fldCharType="begin"/>
            </w:r>
            <w:r>
              <w:rPr>
                <w:noProof/>
                <w:webHidden/>
              </w:rPr>
              <w:instrText xml:space="preserve"> PAGEREF _Toc27150069 \h </w:instrText>
            </w:r>
            <w:r>
              <w:rPr>
                <w:noProof/>
                <w:webHidden/>
              </w:rPr>
            </w:r>
            <w:r>
              <w:rPr>
                <w:noProof/>
                <w:webHidden/>
              </w:rPr>
              <w:fldChar w:fldCharType="separate"/>
            </w:r>
            <w:r>
              <w:rPr>
                <w:noProof/>
                <w:webHidden/>
              </w:rPr>
              <w:t>9</w:t>
            </w:r>
            <w:r>
              <w:rPr>
                <w:noProof/>
                <w:webHidden/>
              </w:rPr>
              <w:fldChar w:fldCharType="end"/>
            </w:r>
          </w:hyperlink>
        </w:p>
        <w:p w14:paraId="67EB5A6F" w14:textId="396D8245" w:rsidR="00D46DE9" w:rsidRDefault="00AD1C65" w:rsidP="00D46DE9">
          <w:pPr>
            <w:rPr>
              <w:rFonts w:cs="Arial"/>
              <w:b/>
              <w:bCs/>
              <w:noProof/>
            </w:rPr>
          </w:pPr>
          <w:r w:rsidRPr="00B01196">
            <w:rPr>
              <w:rFonts w:cs="Arial"/>
              <w:b/>
              <w:bCs/>
              <w:noProof/>
            </w:rPr>
            <w:fldChar w:fldCharType="end"/>
          </w:r>
        </w:p>
      </w:sdtContent>
    </w:sdt>
    <w:p w14:paraId="171F0774" w14:textId="4219840A" w:rsidR="00B01196" w:rsidRPr="00B01196" w:rsidRDefault="00B01196" w:rsidP="00D46DE9">
      <w:pPr>
        <w:rPr>
          <w:rFonts w:cs="Arial"/>
        </w:rPr>
      </w:pPr>
      <w:r w:rsidRPr="00B01196">
        <w:rPr>
          <w:rFonts w:cs="Arial"/>
        </w:rPr>
        <w:fldChar w:fldCharType="begin"/>
      </w:r>
      <w:r w:rsidRPr="00B01196">
        <w:rPr>
          <w:rFonts w:cs="Arial"/>
        </w:rPr>
        <w:instrText xml:space="preserve"> TOC \h \z \c "Figure" </w:instrText>
      </w:r>
      <w:r w:rsidRPr="00B01196">
        <w:rPr>
          <w:rFonts w:cs="Arial"/>
        </w:rPr>
        <w:fldChar w:fldCharType="separate"/>
      </w:r>
      <w:hyperlink w:anchor="_Toc26728875" w:history="1"/>
    </w:p>
    <w:p w14:paraId="1C6DA5DD" w14:textId="77777777" w:rsidR="00B01196" w:rsidRPr="00B01196" w:rsidRDefault="00B01196" w:rsidP="00B01196">
      <w:pPr>
        <w:pStyle w:val="Heading1"/>
        <w:numPr>
          <w:ilvl w:val="0"/>
          <w:numId w:val="0"/>
        </w:numPr>
        <w:rPr>
          <w:rFonts w:cs="Arial"/>
        </w:rPr>
        <w:sectPr w:rsidR="00B01196" w:rsidRPr="00B01196" w:rsidSect="00AD1C65">
          <w:footerReference w:type="default" r:id="rId8"/>
          <w:pgSz w:w="11906" w:h="16838"/>
          <w:pgMar w:top="1440" w:right="1440" w:bottom="1440" w:left="1440" w:header="708" w:footer="708" w:gutter="0"/>
          <w:pgNumType w:fmt="lowerRoman"/>
          <w:cols w:space="708"/>
          <w:docGrid w:linePitch="360"/>
        </w:sectPr>
      </w:pPr>
      <w:r w:rsidRPr="00B01196">
        <w:rPr>
          <w:rFonts w:cs="Arial"/>
        </w:rPr>
        <w:fldChar w:fldCharType="end"/>
      </w:r>
    </w:p>
    <w:p w14:paraId="67CDBF66" w14:textId="14F21AC6" w:rsidR="00176406" w:rsidRPr="00176406" w:rsidRDefault="001E0105" w:rsidP="00176406">
      <w:pPr>
        <w:pStyle w:val="Heading1"/>
        <w:rPr>
          <w:rFonts w:cs="Arial"/>
        </w:rPr>
      </w:pPr>
      <w:bookmarkStart w:id="1" w:name="_Toc27150061"/>
      <w:r w:rsidRPr="00B01196">
        <w:rPr>
          <w:rFonts w:cs="Arial"/>
        </w:rPr>
        <w:t>Introduction</w:t>
      </w:r>
      <w:bookmarkEnd w:id="1"/>
      <w:r w:rsidRPr="00B01196">
        <w:rPr>
          <w:rFonts w:cs="Arial"/>
        </w:rPr>
        <w:t xml:space="preserve"> </w:t>
      </w:r>
    </w:p>
    <w:p w14:paraId="2A9F4347" w14:textId="4A052162" w:rsidR="00AD1C65" w:rsidRDefault="00AD1C65" w:rsidP="00AD1C65">
      <w:pPr>
        <w:pStyle w:val="Heading2"/>
        <w:rPr>
          <w:rFonts w:cs="Arial"/>
        </w:rPr>
      </w:pPr>
      <w:bookmarkStart w:id="2" w:name="_Toc27150062"/>
      <w:r w:rsidRPr="00B01196">
        <w:rPr>
          <w:rFonts w:cs="Arial"/>
        </w:rPr>
        <w:t>Aims</w:t>
      </w:r>
      <w:bookmarkEnd w:id="2"/>
    </w:p>
    <w:p w14:paraId="41DE8252" w14:textId="0C55009B" w:rsidR="00F42662" w:rsidRDefault="008624AF" w:rsidP="00F42662">
      <w:r>
        <w:t xml:space="preserve">This experiment </w:t>
      </w:r>
      <w:r w:rsidR="000B41CA">
        <w:t>aims</w:t>
      </w:r>
      <w:r>
        <w:t xml:space="preserve"> to demonstrate and prove the theory for energy stored in a flywheel</w:t>
      </w:r>
      <w:r w:rsidR="000B41CA">
        <w:t>, by showing that the given moment of inertia for all the parts is roughly the same as the value calculated from the experiment’s results.</w:t>
      </w:r>
    </w:p>
    <w:p w14:paraId="3404FDBF" w14:textId="77777777" w:rsidR="00176406" w:rsidRPr="00F42662" w:rsidRDefault="00176406" w:rsidP="00F42662"/>
    <w:p w14:paraId="55D01347" w14:textId="14595F0F" w:rsidR="008624AF" w:rsidRDefault="00AD1C65" w:rsidP="00AD1C65">
      <w:pPr>
        <w:pStyle w:val="Heading2"/>
        <w:rPr>
          <w:rFonts w:cs="Arial"/>
        </w:rPr>
      </w:pPr>
      <w:bookmarkStart w:id="3" w:name="_Toc27150063"/>
      <w:r w:rsidRPr="00B01196">
        <w:rPr>
          <w:rFonts w:cs="Arial"/>
        </w:rPr>
        <w:t>Objectives</w:t>
      </w:r>
      <w:bookmarkEnd w:id="3"/>
    </w:p>
    <w:p w14:paraId="43A090E6" w14:textId="26E118E8" w:rsidR="008624AF" w:rsidRDefault="000B41CA" w:rsidP="000B41CA">
      <w:pPr>
        <w:pStyle w:val="ListParagraph"/>
        <w:numPr>
          <w:ilvl w:val="0"/>
          <w:numId w:val="3"/>
        </w:numPr>
      </w:pPr>
      <w:r>
        <w:t>Conduct experiment as explained in ES9 workbook</w:t>
      </w:r>
    </w:p>
    <w:p w14:paraId="24853454" w14:textId="55E52F65" w:rsidR="000B41CA" w:rsidRDefault="000B41CA" w:rsidP="000B41CA">
      <w:pPr>
        <w:pStyle w:val="ListParagraph"/>
        <w:numPr>
          <w:ilvl w:val="0"/>
          <w:numId w:val="3"/>
        </w:numPr>
      </w:pPr>
      <w:r>
        <w:t xml:space="preserve">Use these results to find values for potential energy loss, (mg-ma)r and </w:t>
      </w:r>
      <w:proofErr w:type="spellStart"/>
      <w:r>
        <w:t>a/r</w:t>
      </w:r>
      <w:proofErr w:type="spellEnd"/>
    </w:p>
    <w:p w14:paraId="54581021" w14:textId="5D2408DE" w:rsidR="000B41CA" w:rsidRDefault="000B41CA" w:rsidP="000B41CA">
      <w:pPr>
        <w:pStyle w:val="ListParagraph"/>
        <w:numPr>
          <w:ilvl w:val="0"/>
          <w:numId w:val="3"/>
        </w:numPr>
      </w:pPr>
      <w:r>
        <w:t>Chart a graph for (mg-ma)r against a/r, in which the gradient will give a value for I</w:t>
      </w:r>
    </w:p>
    <w:p w14:paraId="4A7518C5" w14:textId="26F9E916" w:rsidR="000B41CA" w:rsidRDefault="000B41CA" w:rsidP="000B41CA">
      <w:pPr>
        <w:pStyle w:val="ListParagraph"/>
        <w:numPr>
          <w:ilvl w:val="0"/>
          <w:numId w:val="3"/>
        </w:numPr>
      </w:pPr>
      <w:r>
        <w:t xml:space="preserve">Compare this value for I with the </w:t>
      </w:r>
      <w:r w:rsidR="00176406">
        <w:t>total value of the parts given in the workbook</w:t>
      </w:r>
      <w:r>
        <w:t xml:space="preserve"> </w:t>
      </w:r>
    </w:p>
    <w:p w14:paraId="2AA26159" w14:textId="3A7CDC9A" w:rsidR="00FC1C27" w:rsidRPr="008624AF" w:rsidRDefault="00176406" w:rsidP="00FC1C27">
      <w:pPr>
        <w:pStyle w:val="ListParagraph"/>
        <w:numPr>
          <w:ilvl w:val="0"/>
          <w:numId w:val="3"/>
        </w:numPr>
      </w:pPr>
      <w:r>
        <w:t xml:space="preserve">Analyse other results to see what else they show </w:t>
      </w:r>
    </w:p>
    <w:p w14:paraId="3AE4BCE1" w14:textId="107E3BFD" w:rsidR="001E0105" w:rsidRPr="00B01196" w:rsidRDefault="001E0105" w:rsidP="00AD1C65">
      <w:pPr>
        <w:pStyle w:val="Heading2"/>
        <w:rPr>
          <w:rFonts w:cs="Arial"/>
        </w:rPr>
      </w:pPr>
      <w:r w:rsidRPr="00B01196">
        <w:rPr>
          <w:rFonts w:cs="Arial"/>
        </w:rPr>
        <w:br w:type="page"/>
      </w:r>
    </w:p>
    <w:p w14:paraId="742EE584" w14:textId="5AB551AA" w:rsidR="001E0105" w:rsidRPr="00B01196" w:rsidRDefault="00F140FD" w:rsidP="001E0105">
      <w:pPr>
        <w:pStyle w:val="Heading1"/>
        <w:rPr>
          <w:rFonts w:cs="Arial"/>
        </w:rPr>
      </w:pPr>
      <w:bookmarkStart w:id="4" w:name="_Toc27150064"/>
      <w:r>
        <w:rPr>
          <w:rFonts w:cs="Arial"/>
        </w:rPr>
        <w:t>Experimental Procedure</w:t>
      </w:r>
      <w:bookmarkEnd w:id="4"/>
      <w:r w:rsidR="001E0105" w:rsidRPr="00B01196">
        <w:rPr>
          <w:rFonts w:cs="Arial"/>
        </w:rPr>
        <w:t xml:space="preserve"> </w:t>
      </w:r>
    </w:p>
    <w:p w14:paraId="4627FABB" w14:textId="21755860" w:rsidR="00AD1C65" w:rsidRPr="00B01196" w:rsidRDefault="00AD1C65" w:rsidP="00905F0F"/>
    <w:p w14:paraId="06CAA27E" w14:textId="0AE56191" w:rsidR="00AD1C65" w:rsidRPr="00B01196" w:rsidRDefault="00905F0F" w:rsidP="00905F0F">
      <w:pPr>
        <w:jc w:val="center"/>
        <w:rPr>
          <w:rFonts w:cs="Arial"/>
        </w:rPr>
      </w:pPr>
      <w:r>
        <w:rPr>
          <w:rFonts w:cs="Arial"/>
          <w:noProof/>
        </w:rPr>
        <w:drawing>
          <wp:inline distT="0" distB="0" distL="0" distR="0" wp14:anchorId="1CDCA9E1" wp14:editId="46B6A31D">
            <wp:extent cx="4019107" cy="2985610"/>
            <wp:effectExtent l="0" t="0" r="635" b="5715"/>
            <wp:docPr id="2" name="Picture 2"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ience coursework pi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3996" cy="2989242"/>
                    </a:xfrm>
                    <a:prstGeom prst="rect">
                      <a:avLst/>
                    </a:prstGeom>
                  </pic:spPr>
                </pic:pic>
              </a:graphicData>
            </a:graphic>
          </wp:inline>
        </w:drawing>
      </w:r>
    </w:p>
    <w:p w14:paraId="26C864FC" w14:textId="673F448E" w:rsidR="00B01196" w:rsidRDefault="00B01196" w:rsidP="00905F0F">
      <w:pPr>
        <w:pStyle w:val="Caption"/>
        <w:ind w:left="720" w:firstLine="720"/>
        <w:rPr>
          <w:rFonts w:cs="Arial"/>
          <w:color w:val="auto"/>
        </w:rPr>
      </w:pPr>
      <w:bookmarkStart w:id="5" w:name="_Toc26728875"/>
      <w:r w:rsidRPr="00B01196">
        <w:rPr>
          <w:rFonts w:cs="Arial"/>
          <w:color w:val="auto"/>
        </w:rPr>
        <w:t>Fig</w:t>
      </w:r>
      <w:r w:rsidR="00905F0F">
        <w:rPr>
          <w:rFonts w:cs="Arial"/>
          <w:color w:val="auto"/>
        </w:rPr>
        <w:t xml:space="preserve">ure </w:t>
      </w:r>
      <w:r w:rsidRPr="00B01196">
        <w:rPr>
          <w:rFonts w:cs="Arial"/>
          <w:color w:val="auto"/>
        </w:rPr>
        <w:fldChar w:fldCharType="begin"/>
      </w:r>
      <w:r w:rsidRPr="00B01196">
        <w:rPr>
          <w:rFonts w:cs="Arial"/>
          <w:color w:val="auto"/>
        </w:rPr>
        <w:instrText xml:space="preserve"> SEQ Figure \* ARABIC </w:instrText>
      </w:r>
      <w:r w:rsidRPr="00B01196">
        <w:rPr>
          <w:rFonts w:cs="Arial"/>
          <w:color w:val="auto"/>
        </w:rPr>
        <w:fldChar w:fldCharType="separate"/>
      </w:r>
      <w:r w:rsidR="00807162">
        <w:rPr>
          <w:rFonts w:cs="Arial"/>
          <w:noProof/>
          <w:color w:val="auto"/>
        </w:rPr>
        <w:t>1</w:t>
      </w:r>
      <w:bookmarkEnd w:id="5"/>
      <w:r w:rsidRPr="00B01196">
        <w:rPr>
          <w:rFonts w:cs="Arial"/>
          <w:color w:val="auto"/>
        </w:rPr>
        <w:fldChar w:fldCharType="end"/>
      </w:r>
      <w:r w:rsidR="00905F0F">
        <w:rPr>
          <w:rFonts w:cs="Arial"/>
          <w:color w:val="auto"/>
        </w:rPr>
        <w:t xml:space="preserve"> – Diagram of set up</w:t>
      </w:r>
    </w:p>
    <w:p w14:paraId="4066B485" w14:textId="77777777" w:rsidR="00484544" w:rsidRPr="00484544" w:rsidRDefault="00484544" w:rsidP="00484544"/>
    <w:p w14:paraId="70D6EDA3" w14:textId="7493F826" w:rsidR="00B01196" w:rsidRDefault="00905F0F" w:rsidP="00905F0F">
      <w:r>
        <w:t xml:space="preserve">1 - </w:t>
      </w:r>
      <w:r w:rsidRPr="00905F0F">
        <w:t>Set up the pulley block, flywheel, cord and weight hanger as in Figure 1</w:t>
      </w:r>
      <w:r w:rsidR="00E069B1">
        <w:t>.</w:t>
      </w:r>
    </w:p>
    <w:p w14:paraId="534DF2C5" w14:textId="7D15B556" w:rsidR="00905F0F" w:rsidRPr="00707515" w:rsidRDefault="00905F0F" w:rsidP="00905F0F">
      <w:r>
        <w:t>2 – Allow the weight hanger to reach the full length of the cord, ensuring it won’t hit the table, then align the bottom of the ruler with the bottom of the weight hanger.</w:t>
      </w:r>
      <w:r w:rsidR="00707515">
        <w:t xml:space="preserve"> This height is h</w:t>
      </w:r>
      <w:r w:rsidR="00707515">
        <w:rPr>
          <w:vertAlign w:val="subscript"/>
        </w:rPr>
        <w:t>0</w:t>
      </w:r>
      <w:r w:rsidR="00707515">
        <w:t>.</w:t>
      </w:r>
    </w:p>
    <w:p w14:paraId="74C7AF81" w14:textId="147E9422" w:rsidR="00905F0F" w:rsidRDefault="00905F0F" w:rsidP="00905F0F">
      <w:r>
        <w:t xml:space="preserve">3 – Wind the flywheel up so that the bottom of the weight hanger is now 280mm above </w:t>
      </w:r>
      <w:proofErr w:type="spellStart"/>
      <w:r>
        <w:t>it’s</w:t>
      </w:r>
      <w:proofErr w:type="spellEnd"/>
      <w:r>
        <w:t xml:space="preserve"> bottom height.</w:t>
      </w:r>
      <w:r w:rsidR="00707515">
        <w:t xml:space="preserve"> This height is h</w:t>
      </w:r>
      <w:r w:rsidR="00707515">
        <w:rPr>
          <w:vertAlign w:val="subscript"/>
        </w:rPr>
        <w:t>1</w:t>
      </w:r>
      <w:r w:rsidR="00707515">
        <w:t>.</w:t>
      </w:r>
    </w:p>
    <w:p w14:paraId="5705A6D4" w14:textId="751D6B64" w:rsidR="00707515" w:rsidRPr="00707515" w:rsidRDefault="00707515" w:rsidP="00905F0F">
      <w:r>
        <w:t>4 – Add weight so including the hanger it is 0.1kg, then some of the team measure the time it takes to drop and reach its’s maximum height, t</w:t>
      </w:r>
      <w:r w:rsidRPr="00707515">
        <w:rPr>
          <w:vertAlign w:val="subscript"/>
        </w:rPr>
        <w:t>tota</w:t>
      </w:r>
      <w:r>
        <w:rPr>
          <w:vertAlign w:val="subscript"/>
        </w:rPr>
        <w:t>l</w:t>
      </w:r>
      <w:r>
        <w:t>. Others in the team watch to see the maximum height it reaches, h</w:t>
      </w:r>
      <w:r>
        <w:rPr>
          <w:vertAlign w:val="subscript"/>
        </w:rPr>
        <w:t>2</w:t>
      </w:r>
      <w:r>
        <w:t>.</w:t>
      </w:r>
    </w:p>
    <w:p w14:paraId="2FFA4BC3" w14:textId="05BBC3BB" w:rsidR="00905F0F" w:rsidRPr="00E069B1" w:rsidRDefault="00707515" w:rsidP="00905F0F">
      <w:r>
        <w:t>5 – Do these 3 times and take averages for 0.1kg, 0.2kg, 0.3kg, 0.4kg and 0.5kg.</w:t>
      </w:r>
      <w:r w:rsidR="00E069B1">
        <w:t xml:space="preserve"> Record the results in a table for mass, t</w:t>
      </w:r>
      <w:r w:rsidR="00E069B1">
        <w:rPr>
          <w:vertAlign w:val="subscript"/>
        </w:rPr>
        <w:t>total</w:t>
      </w:r>
      <w:r w:rsidR="00E069B1">
        <w:t>, and h</w:t>
      </w:r>
      <w:r w:rsidR="00E069B1">
        <w:rPr>
          <w:vertAlign w:val="subscript"/>
        </w:rPr>
        <w:t>2</w:t>
      </w:r>
      <w:r w:rsidR="00E069B1">
        <w:t>.</w:t>
      </w:r>
    </w:p>
    <w:p w14:paraId="00677B1B" w14:textId="77777777" w:rsidR="00B01196" w:rsidRPr="00B01196" w:rsidRDefault="00B01196" w:rsidP="001E0105">
      <w:pPr>
        <w:rPr>
          <w:rFonts w:cs="Arial"/>
        </w:rPr>
      </w:pPr>
    </w:p>
    <w:p w14:paraId="1CEA7C13" w14:textId="77777777" w:rsidR="00AD1C65" w:rsidRPr="00B01196" w:rsidRDefault="00AD1C65" w:rsidP="001E0105">
      <w:pPr>
        <w:rPr>
          <w:rFonts w:cs="Arial"/>
        </w:rPr>
      </w:pPr>
    </w:p>
    <w:p w14:paraId="6AA6A065" w14:textId="77777777" w:rsidR="00B01196" w:rsidRPr="00B01196" w:rsidRDefault="00B01196" w:rsidP="001E0105">
      <w:pPr>
        <w:rPr>
          <w:rFonts w:cs="Arial"/>
        </w:rPr>
      </w:pPr>
    </w:p>
    <w:p w14:paraId="4016F781" w14:textId="1EBE4DD3" w:rsidR="001E0105" w:rsidRPr="00B01196" w:rsidRDefault="001E0105" w:rsidP="00F140FD">
      <w:pPr>
        <w:rPr>
          <w:rFonts w:cs="Arial"/>
        </w:rPr>
      </w:pPr>
      <w:r w:rsidRPr="00B01196">
        <w:rPr>
          <w:rFonts w:cs="Arial"/>
        </w:rPr>
        <w:t xml:space="preserve"> </w:t>
      </w:r>
    </w:p>
    <w:p w14:paraId="4CBBE84D" w14:textId="07E46DF7" w:rsidR="001E0105" w:rsidRPr="00B01196" w:rsidRDefault="00F140FD" w:rsidP="001E0105">
      <w:pPr>
        <w:pStyle w:val="Heading1"/>
        <w:rPr>
          <w:rFonts w:cs="Arial"/>
        </w:rPr>
      </w:pPr>
      <w:bookmarkStart w:id="6" w:name="_Toc27150065"/>
      <w:r>
        <w:rPr>
          <w:rFonts w:cs="Arial"/>
        </w:rPr>
        <w:t>Results</w:t>
      </w:r>
      <w:bookmarkEnd w:id="6"/>
      <w:r w:rsidR="001E0105" w:rsidRPr="00B01196">
        <w:rPr>
          <w:rFonts w:cs="Arial"/>
        </w:rPr>
        <w:t xml:space="preserve"> </w:t>
      </w:r>
    </w:p>
    <w:p w14:paraId="26AA3849" w14:textId="6D150746" w:rsidR="00AD1C65" w:rsidRPr="00B01196" w:rsidRDefault="00484544" w:rsidP="00AD1C65">
      <w:pPr>
        <w:pStyle w:val="Caption"/>
        <w:rPr>
          <w:rFonts w:cs="Arial"/>
          <w:color w:val="auto"/>
        </w:rPr>
      </w:pPr>
      <w:r>
        <w:rPr>
          <w:noProof/>
        </w:rPr>
        <mc:AlternateContent>
          <mc:Choice Requires="wps">
            <w:drawing>
              <wp:anchor distT="0" distB="0" distL="114300" distR="114300" simplePos="0" relativeHeight="251660288" behindDoc="0" locked="0" layoutInCell="1" allowOverlap="1" wp14:anchorId="17E076A7" wp14:editId="69BDA956">
                <wp:simplePos x="0" y="0"/>
                <wp:positionH relativeFrom="column">
                  <wp:posOffset>0</wp:posOffset>
                </wp:positionH>
                <wp:positionV relativeFrom="paragraph">
                  <wp:posOffset>1677670</wp:posOffset>
                </wp:positionV>
                <wp:extent cx="5731510"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3282334" w14:textId="350638B3" w:rsidR="00FC6C13" w:rsidRPr="008B66E6" w:rsidRDefault="00FC6C13" w:rsidP="00484544">
                            <w:pPr>
                              <w:pStyle w:val="Caption"/>
                            </w:pPr>
                            <w:r>
                              <w:t xml:space="preserve">Table </w:t>
                            </w:r>
                            <w:r w:rsidR="003E4A3B">
                              <w:fldChar w:fldCharType="begin"/>
                            </w:r>
                            <w:r w:rsidR="003E4A3B">
                              <w:instrText xml:space="preserve"> SEQ Table \* ARABIC </w:instrText>
                            </w:r>
                            <w:r w:rsidR="003E4A3B">
                              <w:fldChar w:fldCharType="separate"/>
                            </w:r>
                            <w:r w:rsidR="00231AC0">
                              <w:rPr>
                                <w:noProof/>
                              </w:rPr>
                              <w:t>1</w:t>
                            </w:r>
                            <w:r w:rsidR="003E4A3B">
                              <w:rPr>
                                <w:noProof/>
                              </w:rPr>
                              <w:fldChar w:fldCharType="end"/>
                            </w:r>
                            <w:r>
                              <w:t xml:space="preserve"> - Results from Experiment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7E076A7" id="_x0000_t202" coordsize="21600,21600" o:spt="202" path="m,l,21600r21600,l21600,xe">
                <v:stroke joinstyle="miter"/>
                <v:path gradientshapeok="t" o:connecttype="rect"/>
              </v:shapetype>
              <v:shape id="Text Box 1" o:spid="_x0000_s1026" type="#_x0000_t202" style="position:absolute;margin-left:0;margin-top:132.1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" stroked="f">
                <v:textbox style="mso-fit-shape-to-text:t" inset="0,0,0,0">
                  <w:txbxContent>
                    <w:p w14:paraId="53282334" w14:textId="350638B3" w:rsidR="00FC6C13" w:rsidRPr="008B66E6" w:rsidRDefault="00FC6C13" w:rsidP="00484544">
                      <w:pPr>
                        <w:pStyle w:val="Caption"/>
                      </w:pPr>
                      <w:r>
                        <w:t xml:space="preserve">Table </w:t>
                      </w:r>
                      <w:fldSimple w:instr=" SEQ Table \* ARABIC ">
                        <w:r w:rsidR="00231AC0">
                          <w:rPr>
                            <w:noProof/>
                          </w:rPr>
                          <w:t>1</w:t>
                        </w:r>
                      </w:fldSimple>
                      <w:r>
                        <w:t xml:space="preserve"> - Results from Experiment</w:t>
                      </w:r>
                    </w:p>
                  </w:txbxContent>
                </v:textbox>
                <w10:wrap type="topAndBottom"/>
              </v:shape>
            </w:pict>
          </mc:Fallback>
        </mc:AlternateContent>
      </w:r>
      <w:r w:rsidR="00E069B1" w:rsidRPr="00E069B1">
        <w:rPr>
          <w:noProof/>
        </w:rPr>
        <w:drawing>
          <wp:anchor distT="0" distB="0" distL="114300" distR="114300" simplePos="0" relativeHeight="251658240" behindDoc="0" locked="0" layoutInCell="1" allowOverlap="1" wp14:anchorId="3B44F96E" wp14:editId="753298F0">
            <wp:simplePos x="0" y="0"/>
            <wp:positionH relativeFrom="column">
              <wp:posOffset>0</wp:posOffset>
            </wp:positionH>
            <wp:positionV relativeFrom="paragraph">
              <wp:posOffset>278765</wp:posOffset>
            </wp:positionV>
            <wp:extent cx="5731510" cy="134175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341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F7FD4F" w14:textId="77777777" w:rsidR="00E069B1" w:rsidRDefault="00E069B1" w:rsidP="001E0105">
      <w:pPr>
        <w:rPr>
          <w:rFonts w:cs="Arial"/>
        </w:rPr>
      </w:pPr>
    </w:p>
    <w:p w14:paraId="653F1937" w14:textId="77777777" w:rsidR="00E069B1" w:rsidRDefault="00E069B1" w:rsidP="001E0105">
      <w:pPr>
        <w:rPr>
          <w:rFonts w:cs="Arial"/>
        </w:rPr>
      </w:pPr>
      <w:r>
        <w:rPr>
          <w:rFonts w:cs="Arial"/>
        </w:rPr>
        <w:t>In Table 1 are the results from the experiment, along with other values calculated from those results.</w:t>
      </w:r>
    </w:p>
    <w:p w14:paraId="4FB21956" w14:textId="2026441D" w:rsidR="00E069B1" w:rsidRDefault="00E069B1" w:rsidP="001E0105">
      <w:pPr>
        <w:rPr>
          <w:rFonts w:cs="Arial"/>
        </w:rPr>
      </w:pPr>
      <w:r>
        <w:rPr>
          <w:rFonts w:cs="Arial"/>
        </w:rPr>
        <w:t>To find the Potential energy, we calculated mgh</w:t>
      </w:r>
      <w:r>
        <w:rPr>
          <w:rFonts w:cs="Arial"/>
          <w:vertAlign w:val="subscript"/>
        </w:rPr>
        <w:t>1</w:t>
      </w:r>
      <w:r>
        <w:rPr>
          <w:rFonts w:cs="Arial"/>
        </w:rPr>
        <w:t xml:space="preserve"> for each value of m, with g</w:t>
      </w:r>
      <w:r w:rsidR="00D46DE9">
        <w:rPr>
          <w:rFonts w:cs="Arial"/>
        </w:rPr>
        <w:t xml:space="preserve"> </w:t>
      </w:r>
      <w:r>
        <w:rPr>
          <w:rFonts w:cs="Arial"/>
        </w:rPr>
        <w:t>=</w:t>
      </w:r>
      <w:r w:rsidR="00D46DE9">
        <w:rPr>
          <w:rFonts w:cs="Arial"/>
        </w:rPr>
        <w:t xml:space="preserve"> </w:t>
      </w:r>
      <w:r>
        <w:rPr>
          <w:rFonts w:cs="Arial"/>
        </w:rPr>
        <w:t>9.81ms</w:t>
      </w:r>
      <w:r>
        <w:rPr>
          <w:rFonts w:cs="Arial"/>
          <w:vertAlign w:val="superscript"/>
        </w:rPr>
        <w:t>-2</w:t>
      </w:r>
      <w:r>
        <w:rPr>
          <w:rFonts w:cs="Arial"/>
        </w:rPr>
        <w:t>.</w:t>
      </w:r>
    </w:p>
    <w:p w14:paraId="2E570118" w14:textId="5530317C" w:rsidR="00E069B1" w:rsidRDefault="00E069B1" w:rsidP="001E0105">
      <w:pPr>
        <w:rPr>
          <w:rFonts w:cs="Arial"/>
        </w:rPr>
      </w:pPr>
      <w:r>
        <w:rPr>
          <w:rFonts w:cs="Arial"/>
        </w:rPr>
        <w:t>PE loss would not have been accurate as the differing heights the masses reached would have affected the results. To make them more reliable to interpret, we multiplied it by the height ratio, so it only took into account the</w:t>
      </w:r>
      <w:r w:rsidR="00DC0721">
        <w:rPr>
          <w:rFonts w:cs="Arial"/>
        </w:rPr>
        <w:t xml:space="preserve"> loss in potential energy with respect to the mass, not h</w:t>
      </w:r>
      <w:r w:rsidR="00DC0721">
        <w:rPr>
          <w:rFonts w:cs="Arial"/>
          <w:vertAlign w:val="subscript"/>
        </w:rPr>
        <w:t>2</w:t>
      </w:r>
      <w:r w:rsidR="00DC0721">
        <w:rPr>
          <w:rFonts w:cs="Arial"/>
        </w:rPr>
        <w:t>. We used this equation:</w:t>
      </w:r>
    </w:p>
    <w:p w14:paraId="714B1B8D" w14:textId="1E00BF40" w:rsidR="00DC0721" w:rsidRDefault="00DC0721" w:rsidP="001E0105">
      <w:pPr>
        <w:rPr>
          <w:rFonts w:cs="Arial"/>
        </w:rPr>
      </w:pPr>
      <w:r>
        <w:rPr>
          <w:rFonts w:cs="Arial"/>
        </w:rPr>
        <w:t>PE loss (adjusted) = mg(h</w:t>
      </w:r>
      <w:r>
        <w:rPr>
          <w:rFonts w:cs="Arial"/>
          <w:vertAlign w:val="subscript"/>
        </w:rPr>
        <w:t>1</w:t>
      </w:r>
      <w:r>
        <w:rPr>
          <w:rFonts w:cs="Arial"/>
        </w:rPr>
        <w:t>-h</w:t>
      </w:r>
      <w:r>
        <w:rPr>
          <w:rFonts w:cs="Arial"/>
          <w:vertAlign w:val="subscript"/>
        </w:rPr>
        <w:t>2</w:t>
      </w:r>
      <w:r>
        <w:rPr>
          <w:rFonts w:cs="Arial"/>
        </w:rPr>
        <w:t>) x h</w:t>
      </w:r>
      <w:r>
        <w:rPr>
          <w:rFonts w:cs="Arial"/>
          <w:vertAlign w:val="subscript"/>
        </w:rPr>
        <w:t>1</w:t>
      </w:r>
      <w:r>
        <w:rPr>
          <w:rFonts w:cs="Arial"/>
        </w:rPr>
        <w:t>/(h</w:t>
      </w:r>
      <w:r>
        <w:rPr>
          <w:rFonts w:cs="Arial"/>
          <w:vertAlign w:val="subscript"/>
        </w:rPr>
        <w:t>1</w:t>
      </w:r>
      <w:r>
        <w:rPr>
          <w:rFonts w:cs="Arial"/>
        </w:rPr>
        <w:t>+h</w:t>
      </w:r>
      <w:r>
        <w:rPr>
          <w:rFonts w:cs="Arial"/>
          <w:vertAlign w:val="subscript"/>
        </w:rPr>
        <w:t>2</w:t>
      </w:r>
      <w:r>
        <w:rPr>
          <w:rFonts w:cs="Arial"/>
        </w:rPr>
        <w:t>)</w:t>
      </w:r>
    </w:p>
    <w:p w14:paraId="7CD7E2FC" w14:textId="4C4B32C4" w:rsidR="00DC0721" w:rsidRDefault="00DC0721" w:rsidP="001E0105">
      <w:pPr>
        <w:rPr>
          <w:rFonts w:cs="Arial"/>
        </w:rPr>
      </w:pPr>
      <w:r>
        <w:rPr>
          <w:rFonts w:cs="Arial"/>
        </w:rPr>
        <w:t>Falling time was the total time multiplied by the height ratio: t</w:t>
      </w:r>
      <w:r w:rsidRPr="00DC0721">
        <w:rPr>
          <w:rFonts w:cs="Arial"/>
          <w:vertAlign w:val="subscript"/>
        </w:rPr>
        <w:t>total</w:t>
      </w:r>
      <w:r>
        <w:rPr>
          <w:rFonts w:cs="Arial"/>
        </w:rPr>
        <w:t xml:space="preserve"> x </w:t>
      </w:r>
      <w:r w:rsidRPr="00DC0721">
        <w:rPr>
          <w:rFonts w:cs="Arial"/>
        </w:rPr>
        <w:t>h1</w:t>
      </w:r>
      <w:r>
        <w:rPr>
          <w:rFonts w:cs="Arial"/>
        </w:rPr>
        <w:t>/(h</w:t>
      </w:r>
      <w:r>
        <w:rPr>
          <w:rFonts w:cs="Arial"/>
          <w:vertAlign w:val="subscript"/>
        </w:rPr>
        <w:t>1</w:t>
      </w:r>
      <w:r>
        <w:rPr>
          <w:rFonts w:cs="Arial"/>
        </w:rPr>
        <w:t>+h</w:t>
      </w:r>
      <w:r>
        <w:rPr>
          <w:rFonts w:cs="Arial"/>
          <w:vertAlign w:val="subscript"/>
        </w:rPr>
        <w:t>2</w:t>
      </w:r>
      <w:r>
        <w:rPr>
          <w:rFonts w:cs="Arial"/>
        </w:rPr>
        <w:t>)</w:t>
      </w:r>
    </w:p>
    <w:p w14:paraId="3602F7CB" w14:textId="77777777" w:rsidR="007A4CFE" w:rsidRDefault="00DC0721" w:rsidP="001E0105">
      <w:pPr>
        <w:rPr>
          <w:rFonts w:cs="Arial"/>
        </w:rPr>
      </w:pPr>
      <w:r>
        <w:rPr>
          <w:rFonts w:cs="Arial"/>
        </w:rPr>
        <w:t>Acceleration was found using: a = h</w:t>
      </w:r>
      <w:r>
        <w:rPr>
          <w:rFonts w:cs="Arial"/>
          <w:vertAlign w:val="subscript"/>
        </w:rPr>
        <w:t xml:space="preserve">1 </w:t>
      </w:r>
      <w:r>
        <w:rPr>
          <w:rFonts w:cs="Arial"/>
        </w:rPr>
        <w:t xml:space="preserve">/ </w:t>
      </w:r>
      <w:proofErr w:type="spellStart"/>
      <w:r>
        <w:rPr>
          <w:rFonts w:cs="Arial"/>
        </w:rPr>
        <w:t>t</w:t>
      </w:r>
      <w:r>
        <w:rPr>
          <w:rFonts w:cs="Arial"/>
          <w:vertAlign w:val="subscript"/>
        </w:rPr>
        <w:t>f</w:t>
      </w:r>
      <w:proofErr w:type="spellEnd"/>
      <w:r>
        <w:rPr>
          <w:rFonts w:cs="Arial"/>
          <w:vertAlign w:val="subscript"/>
        </w:rPr>
        <w:t xml:space="preserve"> </w:t>
      </w:r>
      <w:r>
        <w:rPr>
          <w:rFonts w:cs="Arial"/>
          <w:vertAlign w:val="superscript"/>
        </w:rPr>
        <w:t>2</w:t>
      </w:r>
      <w:r>
        <w:rPr>
          <w:rFonts w:cs="Arial"/>
        </w:rPr>
        <w:t>.</w:t>
      </w:r>
    </w:p>
    <w:p w14:paraId="421120D3" w14:textId="77777777" w:rsidR="007A4CFE" w:rsidRDefault="007A4CFE" w:rsidP="001E0105">
      <w:pPr>
        <w:rPr>
          <w:rFonts w:cs="Arial"/>
        </w:rPr>
      </w:pPr>
      <w:r>
        <w:rPr>
          <w:rFonts w:cs="Arial"/>
        </w:rPr>
        <w:t xml:space="preserve">As a = v/t, v = </w:t>
      </w:r>
      <w:proofErr w:type="spellStart"/>
      <w:r>
        <w:rPr>
          <w:rFonts w:cs="Arial"/>
        </w:rPr>
        <w:t>at</w:t>
      </w:r>
      <w:r>
        <w:rPr>
          <w:rFonts w:cs="Arial"/>
          <w:vertAlign w:val="subscript"/>
        </w:rPr>
        <w:t>f</w:t>
      </w:r>
      <w:proofErr w:type="spellEnd"/>
      <w:r>
        <w:rPr>
          <w:rFonts w:cs="Arial"/>
        </w:rPr>
        <w:t>.</w:t>
      </w:r>
    </w:p>
    <w:p w14:paraId="4CAC495B" w14:textId="77777777" w:rsidR="00BF13B8" w:rsidRDefault="00BF13B8" w:rsidP="001E0105">
      <w:pPr>
        <w:rPr>
          <w:rFonts w:cs="Arial"/>
        </w:rPr>
      </w:pPr>
      <w:r>
        <w:rPr>
          <w:rFonts w:cs="Arial"/>
        </w:rPr>
        <w:t>Liner velocity was converted to angular velocity using ω=2πv/c, where c (circumference of pulley including cord) = 0.0408m.</w:t>
      </w:r>
    </w:p>
    <w:p w14:paraId="6CA3A7C7" w14:textId="36D3654C" w:rsidR="00BF13B8" w:rsidRDefault="00BF13B8" w:rsidP="001E0105">
      <w:pPr>
        <w:rPr>
          <w:rFonts w:cs="Arial"/>
        </w:rPr>
      </w:pPr>
      <w:r>
        <w:rPr>
          <w:rFonts w:cs="Arial"/>
        </w:rPr>
        <w:t xml:space="preserve">(mg-ma)r and </w:t>
      </w:r>
      <w:proofErr w:type="spellStart"/>
      <w:r>
        <w:rPr>
          <w:rFonts w:cs="Arial"/>
        </w:rPr>
        <w:t>a/r</w:t>
      </w:r>
      <w:proofErr w:type="spellEnd"/>
      <w:r>
        <w:rPr>
          <w:rFonts w:cs="Arial"/>
        </w:rPr>
        <w:t xml:space="preserve"> were then calculated using r = 0.0065m </w:t>
      </w:r>
      <w:r w:rsidR="00025724">
        <w:rPr>
          <w:rFonts w:cs="Arial"/>
        </w:rPr>
        <w:t xml:space="preserve">for the shaft </w:t>
      </w:r>
      <w:r>
        <w:rPr>
          <w:rFonts w:cs="Arial"/>
        </w:rPr>
        <w:t>including the cord.</w:t>
      </w:r>
    </w:p>
    <w:p w14:paraId="725B970D" w14:textId="77777777" w:rsidR="00C04A14" w:rsidRDefault="00BF13B8" w:rsidP="001E0105">
      <w:pPr>
        <w:rPr>
          <w:rFonts w:cs="Arial"/>
        </w:rPr>
      </w:pPr>
      <w:r>
        <w:rPr>
          <w:rFonts w:cs="Arial"/>
        </w:rPr>
        <w:t>The given value of I for the flywheel was 3.862 x10</w:t>
      </w:r>
      <w:r>
        <w:rPr>
          <w:rFonts w:cs="Arial"/>
          <w:vertAlign w:val="superscript"/>
        </w:rPr>
        <w:t>-4</w:t>
      </w:r>
      <w:r w:rsidR="006D10B0">
        <w:rPr>
          <w:rFonts w:cs="Arial"/>
        </w:rPr>
        <w:t>kgm</w:t>
      </w:r>
      <w:r w:rsidR="006D10B0">
        <w:rPr>
          <w:rFonts w:cs="Arial"/>
          <w:vertAlign w:val="superscript"/>
        </w:rPr>
        <w:t>2</w:t>
      </w:r>
      <w:r w:rsidR="006D10B0">
        <w:rPr>
          <w:rFonts w:cs="Arial"/>
        </w:rPr>
        <w:t>, and the value for the shaft and pulley was 0.834 x10</w:t>
      </w:r>
      <w:r w:rsidR="006D10B0">
        <w:rPr>
          <w:rFonts w:cs="Arial"/>
          <w:vertAlign w:val="superscript"/>
        </w:rPr>
        <w:t>-4</w:t>
      </w:r>
      <w:r w:rsidR="006D10B0">
        <w:rPr>
          <w:rFonts w:cs="Arial"/>
        </w:rPr>
        <w:t>kgm</w:t>
      </w:r>
      <w:r w:rsidR="006D10B0">
        <w:rPr>
          <w:rFonts w:cs="Arial"/>
          <w:vertAlign w:val="superscript"/>
        </w:rPr>
        <w:t>2</w:t>
      </w:r>
      <w:r w:rsidR="006D10B0">
        <w:rPr>
          <w:rFonts w:cs="Arial"/>
        </w:rPr>
        <w:t>, so the total value for I is 4.696 x10</w:t>
      </w:r>
      <w:r w:rsidR="006D10B0">
        <w:rPr>
          <w:rFonts w:cs="Arial"/>
          <w:vertAlign w:val="superscript"/>
        </w:rPr>
        <w:t>-4</w:t>
      </w:r>
      <w:r w:rsidR="006D10B0">
        <w:rPr>
          <w:rFonts w:cs="Arial"/>
        </w:rPr>
        <w:t>kgm</w:t>
      </w:r>
      <w:r w:rsidR="006D10B0">
        <w:rPr>
          <w:rFonts w:cs="Arial"/>
          <w:vertAlign w:val="superscript"/>
        </w:rPr>
        <w:t>2</w:t>
      </w:r>
      <w:r w:rsidR="006D10B0">
        <w:rPr>
          <w:rFonts w:cs="Arial"/>
        </w:rPr>
        <w:t>.</w:t>
      </w:r>
    </w:p>
    <w:p w14:paraId="36FD8521" w14:textId="707B8CA6" w:rsidR="00484544" w:rsidRPr="00C247D0" w:rsidRDefault="00C04A14" w:rsidP="00C247D0">
      <w:pPr>
        <w:spacing w:before="240"/>
        <w:rPr>
          <w:rFonts w:cs="Arial"/>
        </w:rPr>
      </w:pPr>
      <w:r>
        <w:rPr>
          <w:rFonts w:cs="Arial"/>
        </w:rPr>
        <w:t>Kinetic energy was calculated using this given total value for I</w:t>
      </w:r>
      <w:r w:rsidR="00D46DE9">
        <w:rPr>
          <w:rFonts w:cs="Arial"/>
        </w:rPr>
        <w:t>, using I = ½ I ω</w:t>
      </w:r>
      <w:r w:rsidR="00D46DE9">
        <w:rPr>
          <w:rFonts w:cs="Arial"/>
          <w:vertAlign w:val="superscript"/>
        </w:rPr>
        <w:t>2</w:t>
      </w:r>
      <w:r w:rsidR="00D46DE9">
        <w:rPr>
          <w:rFonts w:cs="Arial"/>
        </w:rPr>
        <w:t>.</w:t>
      </w:r>
      <w:r w:rsidR="00C247D0">
        <w:rPr>
          <w:rFonts w:cs="Arial"/>
        </w:rPr>
        <w:t xml:space="preserve"> This should be a value for the kinetic energy the flywheel system has when the weights are at h</w:t>
      </w:r>
      <w:r w:rsidR="00C247D0">
        <w:rPr>
          <w:rFonts w:cs="Arial"/>
          <w:vertAlign w:val="subscript"/>
        </w:rPr>
        <w:t>0</w:t>
      </w:r>
      <w:r w:rsidR="00C247D0">
        <w:rPr>
          <w:rFonts w:cs="Arial"/>
        </w:rPr>
        <w:t>.</w:t>
      </w:r>
    </w:p>
    <w:p w14:paraId="0AF14F75" w14:textId="77777777" w:rsidR="00484544" w:rsidRDefault="00484544" w:rsidP="001E0105">
      <w:pPr>
        <w:rPr>
          <w:rFonts w:cs="Arial"/>
        </w:rPr>
      </w:pPr>
    </w:p>
    <w:p w14:paraId="27DB8480" w14:textId="77777777" w:rsidR="00484544" w:rsidRDefault="00484544" w:rsidP="001E0105">
      <w:pPr>
        <w:rPr>
          <w:rFonts w:cs="Arial"/>
        </w:rPr>
      </w:pPr>
    </w:p>
    <w:p w14:paraId="0BD008E8" w14:textId="77777777" w:rsidR="00484544" w:rsidRDefault="00484544" w:rsidP="001E0105">
      <w:pPr>
        <w:rPr>
          <w:rFonts w:cs="Arial"/>
        </w:rPr>
      </w:pPr>
    </w:p>
    <w:p w14:paraId="4592CE4B" w14:textId="333BED31" w:rsidR="00484544" w:rsidRPr="002F31DF" w:rsidRDefault="00025724" w:rsidP="002F31DF">
      <w:pPr>
        <w:rPr>
          <w:rFonts w:cs="Arial"/>
        </w:rPr>
      </w:pPr>
      <w:r>
        <w:rPr>
          <w:rFonts w:cs="Arial"/>
          <w:noProof/>
        </w:rPr>
        <w:drawing>
          <wp:anchor distT="0" distB="0" distL="114300" distR="114300" simplePos="0" relativeHeight="251661312" behindDoc="0" locked="0" layoutInCell="1" allowOverlap="1" wp14:anchorId="3F66928D" wp14:editId="705F1327">
            <wp:simplePos x="0" y="0"/>
            <wp:positionH relativeFrom="column">
              <wp:posOffset>722630</wp:posOffset>
            </wp:positionH>
            <wp:positionV relativeFrom="paragraph">
              <wp:posOffset>233400</wp:posOffset>
            </wp:positionV>
            <wp:extent cx="4176395" cy="3078480"/>
            <wp:effectExtent l="0" t="0" r="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6395" cy="3078480"/>
                    </a:xfrm>
                    <a:prstGeom prst="rect">
                      <a:avLst/>
                    </a:prstGeom>
                    <a:noFill/>
                  </pic:spPr>
                </pic:pic>
              </a:graphicData>
            </a:graphic>
            <wp14:sizeRelH relativeFrom="page">
              <wp14:pctWidth>0</wp14:pctWidth>
            </wp14:sizeRelH>
            <wp14:sizeRelV relativeFrom="page">
              <wp14:pctHeight>0</wp14:pctHeight>
            </wp14:sizeRelV>
          </wp:anchor>
        </w:drawing>
      </w:r>
    </w:p>
    <w:p w14:paraId="2C00DB07" w14:textId="74FB9227" w:rsidR="00484544" w:rsidRDefault="00484544" w:rsidP="002F31DF">
      <w:pPr>
        <w:pStyle w:val="Caption"/>
        <w:ind w:left="720" w:firstLine="720"/>
      </w:pPr>
      <w:r>
        <w:t xml:space="preserve">Figure </w:t>
      </w:r>
      <w:r w:rsidR="003E4A3B">
        <w:fldChar w:fldCharType="begin"/>
      </w:r>
      <w:r w:rsidR="003E4A3B">
        <w:instrText xml:space="preserve"> SEQ Figure \* ARABIC </w:instrText>
      </w:r>
      <w:r w:rsidR="003E4A3B">
        <w:fldChar w:fldCharType="separate"/>
      </w:r>
      <w:r w:rsidR="00807162">
        <w:rPr>
          <w:noProof/>
        </w:rPr>
        <w:t>2</w:t>
      </w:r>
      <w:r w:rsidR="003E4A3B">
        <w:rPr>
          <w:noProof/>
        </w:rPr>
        <w:fldChar w:fldCharType="end"/>
      </w:r>
      <w:r>
        <w:t xml:space="preserve"> - Chart showing (mg-ma)r against </w:t>
      </w:r>
      <w:proofErr w:type="spellStart"/>
      <w:r>
        <w:t>a/r</w:t>
      </w:r>
      <w:proofErr w:type="spellEnd"/>
    </w:p>
    <w:p w14:paraId="3F04DF34" w14:textId="77777777" w:rsidR="002F31DF" w:rsidRDefault="002F31DF" w:rsidP="001E0105">
      <w:pPr>
        <w:rPr>
          <w:rFonts w:cs="Arial"/>
        </w:rPr>
      </w:pPr>
    </w:p>
    <w:p w14:paraId="502F802F" w14:textId="731D1D95" w:rsidR="002F7176" w:rsidRDefault="002F7176" w:rsidP="001E0105">
      <w:pPr>
        <w:rPr>
          <w:rFonts w:cs="Arial"/>
        </w:rPr>
      </w:pPr>
      <w:r>
        <w:rPr>
          <w:rFonts w:cs="Arial"/>
        </w:rPr>
        <w:t>I then plotted a chart of (mg-ma)r against a/r, shown in Figure 2, and made a line of best fit. The gradient of this line gives us an experimental value for I for the shaft, pulley and flywheel system, which is 0.0027kgm</w:t>
      </w:r>
      <w:r>
        <w:rPr>
          <w:rFonts w:cs="Arial"/>
          <w:vertAlign w:val="superscript"/>
        </w:rPr>
        <w:t>2</w:t>
      </w:r>
      <w:r>
        <w:rPr>
          <w:rFonts w:cs="Arial"/>
        </w:rPr>
        <w:t>. The reasoning for the gradient being a value for I is given below:</w:t>
      </w:r>
    </w:p>
    <w:p w14:paraId="20C04E77" w14:textId="10CF76F6" w:rsidR="002F7176" w:rsidRDefault="002F7176" w:rsidP="00025724">
      <w:pPr>
        <w:ind w:firstLine="720"/>
        <w:rPr>
          <w:rFonts w:cs="Arial"/>
        </w:rPr>
      </w:pPr>
      <w:r>
        <w:rPr>
          <w:rFonts w:cs="Arial"/>
        </w:rPr>
        <w:t>F = mg-ma</w:t>
      </w:r>
      <w:r w:rsidR="00025724">
        <w:rPr>
          <w:rFonts w:cs="Arial"/>
        </w:rPr>
        <w:tab/>
      </w:r>
      <w:r w:rsidR="00025724">
        <w:rPr>
          <w:rFonts w:cs="Arial"/>
        </w:rPr>
        <w:tab/>
      </w:r>
      <w:r w:rsidR="00025724">
        <w:rPr>
          <w:rFonts w:cs="Arial"/>
        </w:rPr>
        <w:tab/>
      </w:r>
      <w:r w:rsidR="00025724">
        <w:rPr>
          <w:rFonts w:cs="Arial"/>
        </w:rPr>
        <w:tab/>
      </w:r>
      <w:r w:rsidR="00025724">
        <w:rPr>
          <w:rFonts w:cs="Arial"/>
        </w:rPr>
        <w:tab/>
      </w:r>
      <w:r w:rsidR="00025724">
        <w:rPr>
          <w:rFonts w:cs="Arial"/>
        </w:rPr>
        <w:tab/>
        <w:t>Τ = Iα</w:t>
      </w:r>
    </w:p>
    <w:p w14:paraId="17FF36F0" w14:textId="48BA605D" w:rsidR="00025724" w:rsidRDefault="00025724" w:rsidP="00025724">
      <w:pPr>
        <w:ind w:firstLine="720"/>
        <w:rPr>
          <w:rFonts w:cs="Arial"/>
        </w:rPr>
      </w:pPr>
      <w:r>
        <w:rPr>
          <w:rFonts w:cs="Arial"/>
        </w:rPr>
        <w:t>Τ = Fr</w:t>
      </w:r>
      <w:r>
        <w:rPr>
          <w:rFonts w:cs="Arial"/>
        </w:rPr>
        <w:tab/>
      </w:r>
      <w:r>
        <w:rPr>
          <w:rFonts w:cs="Arial"/>
        </w:rPr>
        <w:tab/>
      </w:r>
      <w:r>
        <w:rPr>
          <w:rFonts w:cs="Arial"/>
        </w:rPr>
        <w:tab/>
      </w:r>
      <w:r>
        <w:rPr>
          <w:rFonts w:cs="Arial"/>
        </w:rPr>
        <w:tab/>
      </w:r>
      <w:r>
        <w:rPr>
          <w:rFonts w:cs="Arial"/>
        </w:rPr>
        <w:tab/>
      </w:r>
      <w:r>
        <w:rPr>
          <w:rFonts w:cs="Arial"/>
        </w:rPr>
        <w:tab/>
      </w:r>
      <w:r>
        <w:rPr>
          <w:rFonts w:cs="Arial"/>
        </w:rPr>
        <w:tab/>
        <w:t xml:space="preserve">α = </w:t>
      </w:r>
      <w:proofErr w:type="spellStart"/>
      <w:r>
        <w:rPr>
          <w:rFonts w:cs="Arial"/>
        </w:rPr>
        <w:t>a/r</w:t>
      </w:r>
      <w:proofErr w:type="spellEnd"/>
    </w:p>
    <w:p w14:paraId="2E979DCF" w14:textId="0810B39E" w:rsidR="00025724" w:rsidRDefault="00025724" w:rsidP="001E0105">
      <w:pPr>
        <w:rPr>
          <w:rFonts w:cs="Arial"/>
        </w:rPr>
      </w:pPr>
      <w:r>
        <w:rPr>
          <w:rFonts w:cs="Arial"/>
        </w:rPr>
        <w:t>So</w:t>
      </w:r>
      <w:r>
        <w:rPr>
          <w:rFonts w:cs="Arial"/>
        </w:rPr>
        <w:tab/>
        <w:t>Τ</w:t>
      </w:r>
      <w:r w:rsidRPr="00B01196">
        <w:rPr>
          <w:rFonts w:cs="Arial"/>
        </w:rPr>
        <w:t xml:space="preserve"> </w:t>
      </w:r>
      <w:r>
        <w:rPr>
          <w:rFonts w:cs="Arial"/>
        </w:rPr>
        <w:t>= (mg-ma)r</w:t>
      </w:r>
      <w:r>
        <w:rPr>
          <w:rFonts w:cs="Arial"/>
        </w:rPr>
        <w:tab/>
      </w:r>
      <w:r>
        <w:rPr>
          <w:rFonts w:cs="Arial"/>
        </w:rPr>
        <w:tab/>
      </w:r>
      <w:r>
        <w:rPr>
          <w:rFonts w:cs="Arial"/>
        </w:rPr>
        <w:tab/>
      </w:r>
      <w:r>
        <w:rPr>
          <w:rFonts w:cs="Arial"/>
        </w:rPr>
        <w:tab/>
      </w:r>
      <w:r>
        <w:rPr>
          <w:rFonts w:cs="Arial"/>
        </w:rPr>
        <w:tab/>
        <w:t>So</w:t>
      </w:r>
      <w:r>
        <w:rPr>
          <w:rFonts w:cs="Arial"/>
        </w:rPr>
        <w:tab/>
        <w:t>Τ = I(a/r)</w:t>
      </w:r>
    </w:p>
    <w:p w14:paraId="5CE69359" w14:textId="10BD8693" w:rsidR="00025724" w:rsidRDefault="00025724" w:rsidP="001E0105">
      <w:pPr>
        <w:rPr>
          <w:rFonts w:cs="Arial"/>
        </w:rPr>
      </w:pPr>
      <w:r>
        <w:rPr>
          <w:rFonts w:cs="Arial"/>
        </w:rPr>
        <w:t>Combining these:</w:t>
      </w:r>
      <w:r>
        <w:rPr>
          <w:rFonts w:cs="Arial"/>
        </w:rPr>
        <w:tab/>
      </w:r>
      <w:r>
        <w:rPr>
          <w:rFonts w:cs="Arial"/>
        </w:rPr>
        <w:tab/>
        <w:t>(mg-ma)r = I(a/r)</w:t>
      </w:r>
    </w:p>
    <w:p w14:paraId="51E06235" w14:textId="1E16E679" w:rsidR="00E157D3" w:rsidRDefault="00E157D3" w:rsidP="001E0105">
      <w:pPr>
        <w:rPr>
          <w:rFonts w:cs="Arial"/>
        </w:rPr>
      </w:pPr>
      <w:r>
        <w:rPr>
          <w:rFonts w:cs="Arial"/>
        </w:rPr>
        <w:t xml:space="preserve">So if (mg-ma)r is a y value, and </w:t>
      </w:r>
      <w:proofErr w:type="spellStart"/>
      <w:r>
        <w:rPr>
          <w:rFonts w:cs="Arial"/>
        </w:rPr>
        <w:t>a/r</w:t>
      </w:r>
      <w:proofErr w:type="spellEnd"/>
      <w:r>
        <w:rPr>
          <w:rFonts w:cs="Arial"/>
        </w:rPr>
        <w:t xml:space="preserve"> is an x value, then I gives the relationship between them.</w:t>
      </w:r>
    </w:p>
    <w:p w14:paraId="6B2D827D" w14:textId="4BF3DB3D" w:rsidR="00025724" w:rsidRDefault="00025724" w:rsidP="001E0105">
      <w:pPr>
        <w:rPr>
          <w:rFonts w:cs="Arial"/>
        </w:rPr>
      </w:pPr>
      <w:r>
        <w:rPr>
          <w:rFonts w:cs="Arial"/>
        </w:rPr>
        <w:tab/>
      </w:r>
    </w:p>
    <w:p w14:paraId="2AE502A5" w14:textId="1D55B134" w:rsidR="001E0105" w:rsidRPr="00B01196" w:rsidRDefault="001E0105" w:rsidP="001E0105">
      <w:pPr>
        <w:rPr>
          <w:rFonts w:cs="Arial"/>
        </w:rPr>
      </w:pPr>
      <w:r w:rsidRPr="00B01196">
        <w:rPr>
          <w:rFonts w:cs="Arial"/>
        </w:rPr>
        <w:br w:type="page"/>
      </w:r>
    </w:p>
    <w:p w14:paraId="2EA32FCF" w14:textId="601C597A" w:rsidR="001E0105" w:rsidRPr="00B01196" w:rsidRDefault="00F140FD" w:rsidP="001E0105">
      <w:pPr>
        <w:pStyle w:val="Heading1"/>
        <w:rPr>
          <w:rFonts w:cs="Arial"/>
        </w:rPr>
      </w:pPr>
      <w:bookmarkStart w:id="7" w:name="_Toc27150066"/>
      <w:r>
        <w:rPr>
          <w:rFonts w:cs="Arial"/>
        </w:rPr>
        <w:t>Analysis</w:t>
      </w:r>
      <w:bookmarkEnd w:id="7"/>
      <w:r w:rsidR="001E0105" w:rsidRPr="00B01196">
        <w:rPr>
          <w:rFonts w:cs="Arial"/>
        </w:rPr>
        <w:t xml:space="preserve"> </w:t>
      </w:r>
    </w:p>
    <w:p w14:paraId="0B4677A7" w14:textId="54EEB6EB" w:rsidR="00D22F36" w:rsidRDefault="00D22F36" w:rsidP="001E0105">
      <w:pPr>
        <w:rPr>
          <w:rFonts w:cs="Arial"/>
        </w:rPr>
      </w:pPr>
      <w:r>
        <w:rPr>
          <w:rFonts w:cs="Arial"/>
        </w:rPr>
        <w:t>I expected to get a value of I from the gradient which was reasonably close to the value given in the workbook. I expected it to be marginally lower though as our workings don’t take into account friction, so the work done by friction would slow the masses acceleration and would lower the value for h</w:t>
      </w:r>
      <w:r>
        <w:rPr>
          <w:rFonts w:cs="Arial"/>
          <w:vertAlign w:val="subscript"/>
        </w:rPr>
        <w:t>2</w:t>
      </w:r>
      <w:r>
        <w:rPr>
          <w:rFonts w:cs="Arial"/>
        </w:rPr>
        <w:t>, in the same way that a flywheel of a lower moment of inertia would store less energy and also lead to a lower h</w:t>
      </w:r>
      <w:r>
        <w:rPr>
          <w:rFonts w:cs="Arial"/>
          <w:vertAlign w:val="subscript"/>
        </w:rPr>
        <w:t>2</w:t>
      </w:r>
      <w:r>
        <w:rPr>
          <w:rFonts w:cs="Arial"/>
        </w:rPr>
        <w:t>.</w:t>
      </w:r>
    </w:p>
    <w:p w14:paraId="3CEF64DC" w14:textId="4D6AB718" w:rsidR="00E157D3" w:rsidRDefault="00D22F36" w:rsidP="001E0105">
      <w:pPr>
        <w:rPr>
          <w:rFonts w:cs="Arial"/>
        </w:rPr>
      </w:pPr>
      <w:r>
        <w:rPr>
          <w:rFonts w:cs="Arial"/>
        </w:rPr>
        <w:t>What we actually saw was a value of I from the chart of 0.0027kgm</w:t>
      </w:r>
      <w:r>
        <w:rPr>
          <w:rFonts w:cs="Arial"/>
          <w:vertAlign w:val="superscript"/>
        </w:rPr>
        <w:t>2</w:t>
      </w:r>
      <w:r>
        <w:rPr>
          <w:rFonts w:cs="Arial"/>
        </w:rPr>
        <w:t xml:space="preserve">, which is 5.75 times higher than the nominal total value </w:t>
      </w:r>
      <w:r w:rsidR="001941D5">
        <w:rPr>
          <w:rFonts w:cs="Arial"/>
        </w:rPr>
        <w:t>for I of 0.0004696kgm</w:t>
      </w:r>
      <w:r w:rsidR="001941D5">
        <w:rPr>
          <w:rFonts w:cs="Arial"/>
          <w:vertAlign w:val="superscript"/>
        </w:rPr>
        <w:t>2</w:t>
      </w:r>
      <w:r w:rsidR="001941D5">
        <w:rPr>
          <w:rFonts w:cs="Arial"/>
        </w:rPr>
        <w:t>. This does not meet the expectations in any way.</w:t>
      </w:r>
      <w:r w:rsidR="00231AC0">
        <w:rPr>
          <w:rFonts w:cs="Arial"/>
        </w:rPr>
        <w:t xml:space="preserve"> </w:t>
      </w:r>
    </w:p>
    <w:p w14:paraId="767D1BE4" w14:textId="63776C10" w:rsidR="00E157D3" w:rsidRDefault="00E157D3" w:rsidP="001E0105">
      <w:pPr>
        <w:rPr>
          <w:rFonts w:cs="Arial"/>
        </w:rPr>
      </w:pPr>
      <w:r>
        <w:rPr>
          <w:rFonts w:cs="Arial"/>
        </w:rPr>
        <w:t>Surprisingly, h</w:t>
      </w:r>
      <w:r>
        <w:rPr>
          <w:rFonts w:cs="Arial"/>
          <w:vertAlign w:val="subscript"/>
        </w:rPr>
        <w:t>2</w:t>
      </w:r>
      <w:r>
        <w:rPr>
          <w:rFonts w:cs="Arial"/>
        </w:rPr>
        <w:t xml:space="preserve"> peaked at 0.3kg when they started reaching lower heights as mass increased. I would have expected this value to keep increasing as mass increased, but during the experiment we noticed they had a much more jerky action at this point, so maybe some energy was lost in lateral movements or vibrations through the system and to the table. </w:t>
      </w:r>
    </w:p>
    <w:p w14:paraId="6828E0FA" w14:textId="0821C045" w:rsidR="00DF6B0D" w:rsidRDefault="00D62C29" w:rsidP="001E0105">
      <w:pPr>
        <w:rPr>
          <w:rFonts w:cs="Arial"/>
        </w:rPr>
      </w:pPr>
      <w:r>
        <w:rPr>
          <w:rFonts w:cs="Arial"/>
        </w:rPr>
        <w:t>Potential energy losses increased steadily up to 0.3kg, then they increased more after that.</w:t>
      </w:r>
      <w:r w:rsidR="00DF6B0D">
        <w:rPr>
          <w:rFonts w:cs="Arial"/>
        </w:rPr>
        <w:t xml:space="preserve"> This is misleading though, as th</w:t>
      </w:r>
      <w:r w:rsidR="00B462E4">
        <w:rPr>
          <w:rFonts w:cs="Arial"/>
        </w:rPr>
        <w:t xml:space="preserve">e </w:t>
      </w:r>
      <w:r w:rsidR="00DF6B0D">
        <w:rPr>
          <w:rFonts w:cs="Arial"/>
        </w:rPr>
        <w:t>initial potential energy was larger with larger masses. So if you consider PE loss as a fraction of the initial potential energy, they peaked at 0.3kg and then declined</w:t>
      </w:r>
      <w:r w:rsidR="00B462E4">
        <w:rPr>
          <w:rFonts w:cs="Arial"/>
        </w:rPr>
        <w:t>,</w:t>
      </w:r>
      <w:r w:rsidR="00DF6B0D">
        <w:rPr>
          <w:rFonts w:cs="Arial"/>
        </w:rPr>
        <w:t xml:space="preserve"> as they did with h</w:t>
      </w:r>
      <w:r w:rsidR="00DF6B0D">
        <w:rPr>
          <w:rFonts w:cs="Arial"/>
          <w:vertAlign w:val="subscript"/>
        </w:rPr>
        <w:t>2</w:t>
      </w:r>
      <w:r w:rsidR="00DF6B0D">
        <w:rPr>
          <w:rFonts w:cs="Arial"/>
          <w:vertAlign w:val="subscript"/>
        </w:rPr>
        <w:softHyphen/>
        <w:t xml:space="preserve">. </w:t>
      </w:r>
      <w:r w:rsidR="00DF6B0D">
        <w:rPr>
          <w:rFonts w:cs="Arial"/>
        </w:rPr>
        <w:t>Table 2 shows these values</w:t>
      </w:r>
      <w:r w:rsidR="00EC1395">
        <w:rPr>
          <w:rFonts w:cs="Arial"/>
        </w:rPr>
        <w:t>.</w:t>
      </w:r>
    </w:p>
    <w:tbl>
      <w:tblPr>
        <w:tblStyle w:val="TableGrid"/>
        <w:tblW w:w="0" w:type="auto"/>
        <w:tblLook w:val="04A0" w:firstRow="1" w:lastRow="0" w:firstColumn="1" w:lastColumn="0" w:noHBand="0" w:noVBand="1"/>
      </w:tblPr>
      <w:tblGrid>
        <w:gridCol w:w="1838"/>
        <w:gridCol w:w="1843"/>
        <w:gridCol w:w="2551"/>
        <w:gridCol w:w="2784"/>
      </w:tblGrid>
      <w:tr w:rsidR="009F6D49" w14:paraId="27C68021" w14:textId="77777777" w:rsidTr="009F6D49">
        <w:tc>
          <w:tcPr>
            <w:tcW w:w="1838" w:type="dxa"/>
            <w:shd w:val="clear" w:color="auto" w:fill="BFBFBF" w:themeFill="background1" w:themeFillShade="BF"/>
          </w:tcPr>
          <w:p w14:paraId="52B0CD65" w14:textId="1586B179" w:rsidR="009F6D49" w:rsidRDefault="009F6D49" w:rsidP="00DF6B0D">
            <w:pPr>
              <w:jc w:val="center"/>
              <w:rPr>
                <w:rFonts w:cs="Arial"/>
              </w:rPr>
            </w:pPr>
            <w:r>
              <w:rPr>
                <w:rFonts w:cs="Arial"/>
              </w:rPr>
              <w:t>Mass / kg</w:t>
            </w:r>
          </w:p>
        </w:tc>
        <w:tc>
          <w:tcPr>
            <w:tcW w:w="1843" w:type="dxa"/>
            <w:shd w:val="clear" w:color="auto" w:fill="BFBFBF" w:themeFill="background1" w:themeFillShade="BF"/>
          </w:tcPr>
          <w:p w14:paraId="63C47B5F" w14:textId="35081F02" w:rsidR="009F6D49" w:rsidRDefault="009F6D49" w:rsidP="00DF6B0D">
            <w:pPr>
              <w:jc w:val="center"/>
              <w:rPr>
                <w:rFonts w:cs="Arial"/>
              </w:rPr>
            </w:pPr>
            <w:r>
              <w:rPr>
                <w:rFonts w:cs="Arial"/>
              </w:rPr>
              <w:t>Initial PE / J</w:t>
            </w:r>
          </w:p>
        </w:tc>
        <w:tc>
          <w:tcPr>
            <w:tcW w:w="2551" w:type="dxa"/>
            <w:shd w:val="clear" w:color="auto" w:fill="BFBFBF" w:themeFill="background1" w:themeFillShade="BF"/>
          </w:tcPr>
          <w:p w14:paraId="18D2AA05" w14:textId="31DF6B2B" w:rsidR="009F6D49" w:rsidRDefault="009F6D49" w:rsidP="00DF6B0D">
            <w:pPr>
              <w:jc w:val="center"/>
              <w:rPr>
                <w:rFonts w:cs="Arial"/>
              </w:rPr>
            </w:pPr>
            <w:r>
              <w:rPr>
                <w:rFonts w:cs="Arial"/>
              </w:rPr>
              <w:t>PE loss adjusted / J</w:t>
            </w:r>
          </w:p>
        </w:tc>
        <w:tc>
          <w:tcPr>
            <w:tcW w:w="2784" w:type="dxa"/>
            <w:shd w:val="clear" w:color="auto" w:fill="BFBFBF" w:themeFill="background1" w:themeFillShade="BF"/>
          </w:tcPr>
          <w:p w14:paraId="03BDE9FF" w14:textId="3DDE6B99" w:rsidR="009F6D49" w:rsidRDefault="009F6D49" w:rsidP="00DF6B0D">
            <w:pPr>
              <w:jc w:val="center"/>
              <w:rPr>
                <w:rFonts w:cs="Arial"/>
              </w:rPr>
            </w:pPr>
            <w:r>
              <w:rPr>
                <w:rFonts w:cs="Arial"/>
              </w:rPr>
              <w:t>PE loss as a fraction / J</w:t>
            </w:r>
          </w:p>
        </w:tc>
      </w:tr>
      <w:tr w:rsidR="009F6D49" w14:paraId="797B8E92" w14:textId="77777777" w:rsidTr="009F6D49">
        <w:tc>
          <w:tcPr>
            <w:tcW w:w="1838" w:type="dxa"/>
          </w:tcPr>
          <w:p w14:paraId="052E3713" w14:textId="6B532C52" w:rsidR="009F6D49" w:rsidRDefault="009F6D49" w:rsidP="00DF6B0D">
            <w:pPr>
              <w:jc w:val="center"/>
              <w:rPr>
                <w:rFonts w:cs="Arial"/>
              </w:rPr>
            </w:pPr>
            <w:r>
              <w:rPr>
                <w:rFonts w:cs="Arial"/>
              </w:rPr>
              <w:t>0</w:t>
            </w:r>
          </w:p>
        </w:tc>
        <w:tc>
          <w:tcPr>
            <w:tcW w:w="1843" w:type="dxa"/>
          </w:tcPr>
          <w:p w14:paraId="59039982" w14:textId="2047E698" w:rsidR="009F6D49" w:rsidRDefault="009F6D49" w:rsidP="00DF6B0D">
            <w:pPr>
              <w:jc w:val="center"/>
              <w:rPr>
                <w:rFonts w:cs="Arial"/>
              </w:rPr>
            </w:pPr>
            <w:r>
              <w:rPr>
                <w:rFonts w:cs="Arial"/>
              </w:rPr>
              <w:t>0</w:t>
            </w:r>
          </w:p>
        </w:tc>
        <w:tc>
          <w:tcPr>
            <w:tcW w:w="2551" w:type="dxa"/>
          </w:tcPr>
          <w:p w14:paraId="4BDECE6C" w14:textId="4C49A169" w:rsidR="009F6D49" w:rsidRDefault="009F6D49" w:rsidP="00DF6B0D">
            <w:pPr>
              <w:jc w:val="center"/>
              <w:rPr>
                <w:rFonts w:cs="Arial"/>
              </w:rPr>
            </w:pPr>
            <w:r>
              <w:rPr>
                <w:rFonts w:cs="Arial"/>
              </w:rPr>
              <w:t>0</w:t>
            </w:r>
          </w:p>
        </w:tc>
        <w:tc>
          <w:tcPr>
            <w:tcW w:w="2784" w:type="dxa"/>
          </w:tcPr>
          <w:p w14:paraId="7A25069C" w14:textId="64D148B2" w:rsidR="009F6D49" w:rsidRDefault="009F6D49" w:rsidP="00DF6B0D">
            <w:pPr>
              <w:jc w:val="center"/>
              <w:rPr>
                <w:rFonts w:cs="Arial"/>
              </w:rPr>
            </w:pPr>
            <w:r>
              <w:rPr>
                <w:rFonts w:cs="Arial"/>
              </w:rPr>
              <w:t>0</w:t>
            </w:r>
          </w:p>
        </w:tc>
      </w:tr>
      <w:tr w:rsidR="009F6D49" w14:paraId="27BF7031" w14:textId="77777777" w:rsidTr="009F6D49">
        <w:tc>
          <w:tcPr>
            <w:tcW w:w="1838" w:type="dxa"/>
          </w:tcPr>
          <w:p w14:paraId="141979A4" w14:textId="2A8FBA5A" w:rsidR="009F6D49" w:rsidRDefault="009F6D49" w:rsidP="00DF6B0D">
            <w:pPr>
              <w:jc w:val="center"/>
              <w:rPr>
                <w:rFonts w:cs="Arial"/>
              </w:rPr>
            </w:pPr>
            <w:r>
              <w:rPr>
                <w:rFonts w:cs="Arial"/>
              </w:rPr>
              <w:t>0.1</w:t>
            </w:r>
          </w:p>
        </w:tc>
        <w:tc>
          <w:tcPr>
            <w:tcW w:w="1843" w:type="dxa"/>
          </w:tcPr>
          <w:p w14:paraId="305C5322" w14:textId="61E77F4B" w:rsidR="009F6D49" w:rsidRDefault="009F6D49" w:rsidP="00DF6B0D">
            <w:pPr>
              <w:jc w:val="center"/>
              <w:rPr>
                <w:rFonts w:cs="Arial"/>
              </w:rPr>
            </w:pPr>
            <w:r>
              <w:rPr>
                <w:rFonts w:cs="Arial"/>
              </w:rPr>
              <w:t>0.27</w:t>
            </w:r>
          </w:p>
        </w:tc>
        <w:tc>
          <w:tcPr>
            <w:tcW w:w="2551" w:type="dxa"/>
          </w:tcPr>
          <w:p w14:paraId="06EC0296" w14:textId="6368BA88" w:rsidR="009F6D49" w:rsidRDefault="009F6D49" w:rsidP="009F6D49">
            <w:pPr>
              <w:jc w:val="center"/>
              <w:rPr>
                <w:rFonts w:cs="Arial"/>
              </w:rPr>
            </w:pPr>
            <w:r>
              <w:rPr>
                <w:rFonts w:cs="Arial"/>
              </w:rPr>
              <w:t>0.03</w:t>
            </w:r>
          </w:p>
        </w:tc>
        <w:tc>
          <w:tcPr>
            <w:tcW w:w="2784" w:type="dxa"/>
          </w:tcPr>
          <w:p w14:paraId="60EE0EEC" w14:textId="2ABF9AB3" w:rsidR="009F6D49" w:rsidRDefault="009F6D49" w:rsidP="00B462E4">
            <w:pPr>
              <w:rPr>
                <w:rFonts w:cs="Arial"/>
              </w:rPr>
            </w:pPr>
            <w:r>
              <w:rPr>
                <w:rFonts w:cs="Arial"/>
              </w:rPr>
              <w:t xml:space="preserve">      1 / 9        of   0.27   </w:t>
            </w:r>
          </w:p>
        </w:tc>
      </w:tr>
      <w:tr w:rsidR="009F6D49" w14:paraId="45E0550E" w14:textId="77777777" w:rsidTr="009F6D49">
        <w:tc>
          <w:tcPr>
            <w:tcW w:w="1838" w:type="dxa"/>
          </w:tcPr>
          <w:p w14:paraId="763FD653" w14:textId="11D7A86B" w:rsidR="009F6D49" w:rsidRDefault="009F6D49" w:rsidP="00DF6B0D">
            <w:pPr>
              <w:jc w:val="center"/>
              <w:rPr>
                <w:rFonts w:cs="Arial"/>
              </w:rPr>
            </w:pPr>
            <w:r>
              <w:rPr>
                <w:rFonts w:cs="Arial"/>
              </w:rPr>
              <w:t>0.2</w:t>
            </w:r>
          </w:p>
        </w:tc>
        <w:tc>
          <w:tcPr>
            <w:tcW w:w="1843" w:type="dxa"/>
          </w:tcPr>
          <w:p w14:paraId="0A0E15C8" w14:textId="1423BAB2" w:rsidR="009F6D49" w:rsidRDefault="009F6D49" w:rsidP="00DF6B0D">
            <w:pPr>
              <w:jc w:val="center"/>
              <w:rPr>
                <w:rFonts w:cs="Arial"/>
              </w:rPr>
            </w:pPr>
            <w:r>
              <w:rPr>
                <w:rFonts w:cs="Arial"/>
              </w:rPr>
              <w:t>0.55</w:t>
            </w:r>
          </w:p>
        </w:tc>
        <w:tc>
          <w:tcPr>
            <w:tcW w:w="2551" w:type="dxa"/>
          </w:tcPr>
          <w:p w14:paraId="599D1035" w14:textId="2E016D01" w:rsidR="009F6D49" w:rsidRDefault="009F6D49" w:rsidP="009F6D49">
            <w:pPr>
              <w:jc w:val="center"/>
              <w:rPr>
                <w:rFonts w:cs="Arial"/>
              </w:rPr>
            </w:pPr>
            <w:r>
              <w:rPr>
                <w:rFonts w:cs="Arial"/>
              </w:rPr>
              <w:t>0.04</w:t>
            </w:r>
          </w:p>
        </w:tc>
        <w:tc>
          <w:tcPr>
            <w:tcW w:w="2784" w:type="dxa"/>
          </w:tcPr>
          <w:p w14:paraId="59665539" w14:textId="16C550F6" w:rsidR="009F6D49" w:rsidRDefault="009F6D49" w:rsidP="00B462E4">
            <w:pPr>
              <w:rPr>
                <w:rFonts w:cs="Arial"/>
              </w:rPr>
            </w:pPr>
            <w:r>
              <w:rPr>
                <w:rFonts w:cs="Arial"/>
              </w:rPr>
              <w:t xml:space="preserve">      1 / 13.8   of   0.55</w:t>
            </w:r>
          </w:p>
        </w:tc>
      </w:tr>
      <w:tr w:rsidR="009F6D49" w14:paraId="5BF68F60" w14:textId="77777777" w:rsidTr="009F6D49">
        <w:tc>
          <w:tcPr>
            <w:tcW w:w="1838" w:type="dxa"/>
          </w:tcPr>
          <w:p w14:paraId="4A2BE2C3" w14:textId="05B695A2" w:rsidR="009F6D49" w:rsidRDefault="009F6D49" w:rsidP="00DF6B0D">
            <w:pPr>
              <w:jc w:val="center"/>
              <w:rPr>
                <w:rFonts w:cs="Arial"/>
              </w:rPr>
            </w:pPr>
            <w:r>
              <w:rPr>
                <w:rFonts w:cs="Arial"/>
              </w:rPr>
              <w:t>0.3</w:t>
            </w:r>
          </w:p>
        </w:tc>
        <w:tc>
          <w:tcPr>
            <w:tcW w:w="1843" w:type="dxa"/>
          </w:tcPr>
          <w:p w14:paraId="10A7232B" w14:textId="1EC46D12" w:rsidR="009F6D49" w:rsidRDefault="009F6D49" w:rsidP="00DF6B0D">
            <w:pPr>
              <w:jc w:val="center"/>
              <w:rPr>
                <w:rFonts w:cs="Arial"/>
              </w:rPr>
            </w:pPr>
            <w:r>
              <w:rPr>
                <w:rFonts w:cs="Arial"/>
              </w:rPr>
              <w:t>0.82</w:t>
            </w:r>
          </w:p>
        </w:tc>
        <w:tc>
          <w:tcPr>
            <w:tcW w:w="2551" w:type="dxa"/>
          </w:tcPr>
          <w:p w14:paraId="47E7A4A4" w14:textId="01BD8C96" w:rsidR="009F6D49" w:rsidRDefault="009F6D49" w:rsidP="009F6D49">
            <w:pPr>
              <w:jc w:val="center"/>
              <w:rPr>
                <w:rFonts w:cs="Arial"/>
              </w:rPr>
            </w:pPr>
            <w:r>
              <w:rPr>
                <w:rFonts w:cs="Arial"/>
              </w:rPr>
              <w:t>0.05</w:t>
            </w:r>
          </w:p>
        </w:tc>
        <w:tc>
          <w:tcPr>
            <w:tcW w:w="2784" w:type="dxa"/>
          </w:tcPr>
          <w:p w14:paraId="76FCD14E" w14:textId="47294EEA" w:rsidR="009F6D49" w:rsidRDefault="009F6D49" w:rsidP="00B462E4">
            <w:pPr>
              <w:rPr>
                <w:rFonts w:cs="Arial"/>
              </w:rPr>
            </w:pPr>
            <w:r>
              <w:rPr>
                <w:rFonts w:cs="Arial"/>
              </w:rPr>
              <w:t xml:space="preserve">      1 / 16.4   of   0.82</w:t>
            </w:r>
          </w:p>
        </w:tc>
      </w:tr>
      <w:tr w:rsidR="009F6D49" w14:paraId="76271219" w14:textId="77777777" w:rsidTr="009F6D49">
        <w:tc>
          <w:tcPr>
            <w:tcW w:w="1838" w:type="dxa"/>
          </w:tcPr>
          <w:p w14:paraId="1CE74166" w14:textId="43B3BA29" w:rsidR="009F6D49" w:rsidRDefault="009F6D49" w:rsidP="00DF6B0D">
            <w:pPr>
              <w:jc w:val="center"/>
              <w:rPr>
                <w:rFonts w:cs="Arial"/>
              </w:rPr>
            </w:pPr>
            <w:r>
              <w:rPr>
                <w:rFonts w:cs="Arial"/>
              </w:rPr>
              <w:t>0.4</w:t>
            </w:r>
          </w:p>
        </w:tc>
        <w:tc>
          <w:tcPr>
            <w:tcW w:w="1843" w:type="dxa"/>
          </w:tcPr>
          <w:p w14:paraId="6EC4B2A1" w14:textId="6C1AE3BD" w:rsidR="009F6D49" w:rsidRDefault="009F6D49" w:rsidP="00DF6B0D">
            <w:pPr>
              <w:jc w:val="center"/>
              <w:rPr>
                <w:rFonts w:cs="Arial"/>
              </w:rPr>
            </w:pPr>
            <w:r>
              <w:rPr>
                <w:rFonts w:cs="Arial"/>
              </w:rPr>
              <w:t>1.1</w:t>
            </w:r>
          </w:p>
        </w:tc>
        <w:tc>
          <w:tcPr>
            <w:tcW w:w="2551" w:type="dxa"/>
          </w:tcPr>
          <w:p w14:paraId="5CC5A14C" w14:textId="4CF2F130" w:rsidR="009F6D49" w:rsidRDefault="009F6D49" w:rsidP="009F6D49">
            <w:pPr>
              <w:jc w:val="center"/>
              <w:rPr>
                <w:rFonts w:cs="Arial"/>
              </w:rPr>
            </w:pPr>
            <w:r>
              <w:rPr>
                <w:rFonts w:cs="Arial"/>
              </w:rPr>
              <w:t>0.07</w:t>
            </w:r>
          </w:p>
        </w:tc>
        <w:tc>
          <w:tcPr>
            <w:tcW w:w="2784" w:type="dxa"/>
          </w:tcPr>
          <w:p w14:paraId="0B05BCC2" w14:textId="581560A4" w:rsidR="009F6D49" w:rsidRDefault="009F6D49" w:rsidP="00B462E4">
            <w:pPr>
              <w:rPr>
                <w:rFonts w:cs="Arial"/>
              </w:rPr>
            </w:pPr>
            <w:r>
              <w:rPr>
                <w:rFonts w:cs="Arial"/>
              </w:rPr>
              <w:t xml:space="preserve">      1 / 15.7   of   1.1</w:t>
            </w:r>
          </w:p>
        </w:tc>
      </w:tr>
      <w:tr w:rsidR="009F6D49" w14:paraId="7434D1C9" w14:textId="77777777" w:rsidTr="009F6D49">
        <w:tc>
          <w:tcPr>
            <w:tcW w:w="1838" w:type="dxa"/>
          </w:tcPr>
          <w:p w14:paraId="53EE4F0E" w14:textId="4A589D13" w:rsidR="009F6D49" w:rsidRDefault="009F6D49" w:rsidP="00DF6B0D">
            <w:pPr>
              <w:jc w:val="center"/>
              <w:rPr>
                <w:rFonts w:cs="Arial"/>
              </w:rPr>
            </w:pPr>
            <w:r>
              <w:rPr>
                <w:rFonts w:cs="Arial"/>
              </w:rPr>
              <w:t>0.5</w:t>
            </w:r>
          </w:p>
        </w:tc>
        <w:tc>
          <w:tcPr>
            <w:tcW w:w="1843" w:type="dxa"/>
          </w:tcPr>
          <w:p w14:paraId="785B9D3B" w14:textId="2DF1C9E6" w:rsidR="009F6D49" w:rsidRDefault="009F6D49" w:rsidP="00DF6B0D">
            <w:pPr>
              <w:jc w:val="center"/>
              <w:rPr>
                <w:rFonts w:cs="Arial"/>
              </w:rPr>
            </w:pPr>
            <w:r>
              <w:rPr>
                <w:rFonts w:cs="Arial"/>
              </w:rPr>
              <w:t>1.37</w:t>
            </w:r>
          </w:p>
        </w:tc>
        <w:tc>
          <w:tcPr>
            <w:tcW w:w="2551" w:type="dxa"/>
          </w:tcPr>
          <w:p w14:paraId="6CF3BD90" w14:textId="43DECB04" w:rsidR="009F6D49" w:rsidRDefault="009F6D49" w:rsidP="009F6D49">
            <w:pPr>
              <w:jc w:val="center"/>
              <w:rPr>
                <w:rFonts w:cs="Arial"/>
              </w:rPr>
            </w:pPr>
            <w:r>
              <w:rPr>
                <w:rFonts w:cs="Arial"/>
              </w:rPr>
              <w:t>0.12</w:t>
            </w:r>
          </w:p>
        </w:tc>
        <w:tc>
          <w:tcPr>
            <w:tcW w:w="2784" w:type="dxa"/>
          </w:tcPr>
          <w:p w14:paraId="6DABD5C5" w14:textId="6ED7639D" w:rsidR="009F6D49" w:rsidRDefault="009F6D49" w:rsidP="00B462E4">
            <w:pPr>
              <w:rPr>
                <w:rFonts w:cs="Arial"/>
              </w:rPr>
            </w:pPr>
            <w:r>
              <w:rPr>
                <w:rFonts w:cs="Arial"/>
              </w:rPr>
              <w:t xml:space="preserve">      1 / 11.4   of   1.37</w:t>
            </w:r>
          </w:p>
        </w:tc>
      </w:tr>
    </w:tbl>
    <w:p w14:paraId="0762A389" w14:textId="3049DEA6" w:rsidR="00C04A14" w:rsidRDefault="00B462E4" w:rsidP="00EC1395">
      <w:pPr>
        <w:pStyle w:val="Caption"/>
        <w:rPr>
          <w:rFonts w:cs="Arial"/>
        </w:rPr>
      </w:pPr>
      <w:r>
        <w:t xml:space="preserve">Table </w:t>
      </w:r>
      <w:r w:rsidR="003E4A3B">
        <w:fldChar w:fldCharType="begin"/>
      </w:r>
      <w:r w:rsidR="003E4A3B">
        <w:instrText xml:space="preserve"> SEQ Table \* ARABIC </w:instrText>
      </w:r>
      <w:r w:rsidR="003E4A3B">
        <w:fldChar w:fldCharType="separate"/>
      </w:r>
      <w:r w:rsidR="00231AC0">
        <w:rPr>
          <w:noProof/>
        </w:rPr>
        <w:t>2</w:t>
      </w:r>
      <w:r w:rsidR="003E4A3B">
        <w:rPr>
          <w:noProof/>
        </w:rPr>
        <w:fldChar w:fldCharType="end"/>
      </w:r>
      <w:r>
        <w:t xml:space="preserve"> - PE Losses as Fractions</w:t>
      </w:r>
    </w:p>
    <w:p w14:paraId="5FF09EE2" w14:textId="4E7011B7" w:rsidR="00EC1395" w:rsidRDefault="00C247D0" w:rsidP="001E0105">
      <w:pPr>
        <w:rPr>
          <w:rFonts w:cs="Arial"/>
        </w:rPr>
      </w:pPr>
      <w:r>
        <w:rPr>
          <w:rFonts w:cs="Arial"/>
        </w:rPr>
        <w:t xml:space="preserve">The maximum kinetic energy of the flywheel was also much lower than expected. As demonstrated </w:t>
      </w:r>
      <w:r w:rsidR="00FC6C13">
        <w:rPr>
          <w:rFonts w:cs="Arial"/>
        </w:rPr>
        <w:t>below,</w:t>
      </w:r>
      <w:r>
        <w:rPr>
          <w:rFonts w:cs="Arial"/>
        </w:rPr>
        <w:t xml:space="preserve"> KE</w:t>
      </w:r>
      <w:r>
        <w:rPr>
          <w:rFonts w:cs="Arial"/>
          <w:vertAlign w:val="subscript"/>
        </w:rPr>
        <w:t>MAX</w:t>
      </w:r>
      <w:r>
        <w:rPr>
          <w:rFonts w:cs="Arial"/>
        </w:rPr>
        <w:t xml:space="preserve"> = mgh</w:t>
      </w:r>
      <w:r>
        <w:rPr>
          <w:rFonts w:cs="Arial"/>
          <w:vertAlign w:val="subscript"/>
        </w:rPr>
        <w:t>1</w:t>
      </w:r>
      <w:r>
        <w:rPr>
          <w:rFonts w:cs="Arial"/>
        </w:rPr>
        <w:t xml:space="preserve"> = mgh</w:t>
      </w:r>
      <w:r>
        <w:rPr>
          <w:rFonts w:cs="Arial"/>
          <w:vertAlign w:val="subscript"/>
        </w:rPr>
        <w:t>2</w:t>
      </w:r>
      <w:r>
        <w:rPr>
          <w:rFonts w:cs="Arial"/>
        </w:rPr>
        <w:t xml:space="preserve"> + PE los</w:t>
      </w:r>
      <w:r w:rsidR="00521C80">
        <w:rPr>
          <w:rFonts w:cs="Arial"/>
        </w:rPr>
        <w:t xml:space="preserve">s + Work Done </w:t>
      </w:r>
      <w:r w:rsidR="00697D0F">
        <w:rPr>
          <w:rFonts w:cs="Arial"/>
        </w:rPr>
        <w:t>against</w:t>
      </w:r>
      <w:r w:rsidR="00521C80">
        <w:rPr>
          <w:rFonts w:cs="Arial"/>
        </w:rPr>
        <w:t xml:space="preserve"> Friction. </w:t>
      </w:r>
      <w:r w:rsidR="00E60885">
        <w:rPr>
          <w:rFonts w:cs="Arial"/>
        </w:rPr>
        <w:t>If you use mgh</w:t>
      </w:r>
      <w:r w:rsidR="00E60885">
        <w:rPr>
          <w:rFonts w:cs="Arial"/>
          <w:vertAlign w:val="subscript"/>
        </w:rPr>
        <w:t>1</w:t>
      </w:r>
      <w:r w:rsidR="00E60885">
        <w:rPr>
          <w:rFonts w:cs="Arial"/>
        </w:rPr>
        <w:t xml:space="preserve"> and rearrange to find a value for Work Done </w:t>
      </w:r>
      <w:r w:rsidR="00697D0F">
        <w:rPr>
          <w:rFonts w:cs="Arial"/>
        </w:rPr>
        <w:t>against</w:t>
      </w:r>
      <w:r w:rsidR="00E60885">
        <w:rPr>
          <w:rFonts w:cs="Arial"/>
        </w:rPr>
        <w:t xml:space="preserve"> friction, the value you get is very small but reasonable. However</w:t>
      </w:r>
      <w:r w:rsidR="00990773">
        <w:rPr>
          <w:rFonts w:cs="Arial"/>
        </w:rPr>
        <w:t>,</w:t>
      </w:r>
      <w:r w:rsidR="00E60885">
        <w:rPr>
          <w:rFonts w:cs="Arial"/>
        </w:rPr>
        <w:t xml:space="preserve"> the value that we found for KE</w:t>
      </w:r>
      <w:r w:rsidR="00E60885">
        <w:rPr>
          <w:rFonts w:cs="Arial"/>
          <w:vertAlign w:val="subscript"/>
        </w:rPr>
        <w:t>MAX</w:t>
      </w:r>
      <w:r w:rsidR="00E60885">
        <w:rPr>
          <w:rFonts w:cs="Arial"/>
        </w:rPr>
        <w:t xml:space="preserve"> is much smaller than the initial PE when they should be almost equal</w:t>
      </w:r>
      <w:r w:rsidR="00697D0F">
        <w:rPr>
          <w:rFonts w:cs="Arial"/>
        </w:rPr>
        <w:t xml:space="preserve">, showing that there was some </w:t>
      </w:r>
      <w:r w:rsidR="00990773">
        <w:rPr>
          <w:rFonts w:cs="Arial"/>
        </w:rPr>
        <w:t xml:space="preserve">significant </w:t>
      </w:r>
      <w:r w:rsidR="00697D0F">
        <w:rPr>
          <w:rFonts w:cs="Arial"/>
        </w:rPr>
        <w:t>error with the experiment</w:t>
      </w:r>
      <w:r w:rsidR="00E60885">
        <w:rPr>
          <w:rFonts w:cs="Arial"/>
        </w:rPr>
        <w:t>.</w:t>
      </w:r>
      <w:r w:rsidR="00D54112">
        <w:rPr>
          <w:rFonts w:cs="Arial"/>
        </w:rPr>
        <w:t xml:space="preserve"> </w:t>
      </w:r>
      <w:r w:rsidR="00E02FEB">
        <w:rPr>
          <w:rFonts w:cs="Arial"/>
        </w:rPr>
        <w:t xml:space="preserve">This error could also be the reason the value of I we found was so different from the expected value. </w:t>
      </w:r>
      <w:r w:rsidR="00D54112">
        <w:rPr>
          <w:rFonts w:cs="Arial"/>
        </w:rPr>
        <w:t xml:space="preserve">The values for Work Done </w:t>
      </w:r>
      <w:r w:rsidR="00697D0F">
        <w:rPr>
          <w:rFonts w:cs="Arial"/>
        </w:rPr>
        <w:t>against</w:t>
      </w:r>
      <w:r w:rsidR="00D54112">
        <w:rPr>
          <w:rFonts w:cs="Arial"/>
        </w:rPr>
        <w:t xml:space="preserve"> Friction using mgh</w:t>
      </w:r>
      <w:r w:rsidR="00D54112">
        <w:rPr>
          <w:rFonts w:cs="Arial"/>
          <w:vertAlign w:val="subscript"/>
        </w:rPr>
        <w:t>1</w:t>
      </w:r>
      <w:r w:rsidR="00D54112">
        <w:rPr>
          <w:rFonts w:cs="Arial"/>
        </w:rPr>
        <w:t xml:space="preserve"> are given in Table 3.</w:t>
      </w:r>
    </w:p>
    <w:p w14:paraId="0D29695E" w14:textId="77777777" w:rsidR="00990773" w:rsidRDefault="00990773" w:rsidP="00990773">
      <w:pPr>
        <w:rPr>
          <w:rFonts w:cs="Arial"/>
        </w:rPr>
      </w:pPr>
    </w:p>
    <w:tbl>
      <w:tblPr>
        <w:tblStyle w:val="TableGrid"/>
        <w:tblpPr w:leftFromText="180" w:rightFromText="180" w:vertAnchor="text" w:horzAnchor="margin" w:tblpY="52"/>
        <w:tblW w:w="9146" w:type="dxa"/>
        <w:tblLook w:val="04A0" w:firstRow="1" w:lastRow="0" w:firstColumn="1" w:lastColumn="0" w:noHBand="0" w:noVBand="1"/>
      </w:tblPr>
      <w:tblGrid>
        <w:gridCol w:w="3114"/>
        <w:gridCol w:w="6032"/>
      </w:tblGrid>
      <w:tr w:rsidR="00990773" w14:paraId="33109855" w14:textId="77777777" w:rsidTr="00990773">
        <w:trPr>
          <w:trHeight w:val="329"/>
        </w:trPr>
        <w:tc>
          <w:tcPr>
            <w:tcW w:w="3114" w:type="dxa"/>
            <w:shd w:val="clear" w:color="auto" w:fill="BFBFBF" w:themeFill="background1" w:themeFillShade="BF"/>
          </w:tcPr>
          <w:p w14:paraId="56622062" w14:textId="77777777" w:rsidR="00990773" w:rsidRDefault="00990773" w:rsidP="00990773">
            <w:pPr>
              <w:jc w:val="center"/>
              <w:rPr>
                <w:rFonts w:cs="Arial"/>
              </w:rPr>
            </w:pPr>
            <w:r>
              <w:rPr>
                <w:rFonts w:cs="Arial"/>
              </w:rPr>
              <w:t>Mass / kg</w:t>
            </w:r>
          </w:p>
        </w:tc>
        <w:tc>
          <w:tcPr>
            <w:tcW w:w="6032" w:type="dxa"/>
            <w:shd w:val="clear" w:color="auto" w:fill="BFBFBF" w:themeFill="background1" w:themeFillShade="BF"/>
          </w:tcPr>
          <w:p w14:paraId="0D8143BE" w14:textId="77777777" w:rsidR="00990773" w:rsidRDefault="00990773" w:rsidP="00990773">
            <w:pPr>
              <w:jc w:val="center"/>
              <w:rPr>
                <w:rFonts w:cs="Arial"/>
              </w:rPr>
            </w:pPr>
            <w:r>
              <w:rPr>
                <w:rFonts w:cs="Arial"/>
              </w:rPr>
              <w:t>Work Done against Friction using mgh</w:t>
            </w:r>
            <w:r>
              <w:rPr>
                <w:rFonts w:cs="Arial"/>
                <w:vertAlign w:val="subscript"/>
              </w:rPr>
              <w:t xml:space="preserve">1 </w:t>
            </w:r>
            <w:r>
              <w:rPr>
                <w:rFonts w:cs="Arial"/>
              </w:rPr>
              <w:t>/ J</w:t>
            </w:r>
          </w:p>
        </w:tc>
      </w:tr>
      <w:tr w:rsidR="00990773" w14:paraId="339AE578" w14:textId="77777777" w:rsidTr="00990773">
        <w:trPr>
          <w:trHeight w:val="344"/>
        </w:trPr>
        <w:tc>
          <w:tcPr>
            <w:tcW w:w="3114" w:type="dxa"/>
          </w:tcPr>
          <w:p w14:paraId="1EB0B339" w14:textId="77777777" w:rsidR="00990773" w:rsidRDefault="00990773" w:rsidP="00990773">
            <w:pPr>
              <w:jc w:val="center"/>
              <w:rPr>
                <w:rFonts w:cs="Arial"/>
              </w:rPr>
            </w:pPr>
            <w:r>
              <w:rPr>
                <w:rFonts w:cs="Arial"/>
              </w:rPr>
              <w:t>0</w:t>
            </w:r>
          </w:p>
        </w:tc>
        <w:tc>
          <w:tcPr>
            <w:tcW w:w="6032" w:type="dxa"/>
          </w:tcPr>
          <w:p w14:paraId="7BD849FA" w14:textId="77777777" w:rsidR="00990773" w:rsidRDefault="00990773" w:rsidP="00990773">
            <w:pPr>
              <w:jc w:val="center"/>
              <w:rPr>
                <w:rFonts w:cs="Arial"/>
              </w:rPr>
            </w:pPr>
            <w:r>
              <w:rPr>
                <w:rFonts w:cs="Arial"/>
              </w:rPr>
              <w:t>0</w:t>
            </w:r>
          </w:p>
        </w:tc>
      </w:tr>
      <w:tr w:rsidR="00990773" w14:paraId="69DD5E77" w14:textId="77777777" w:rsidTr="00990773">
        <w:trPr>
          <w:trHeight w:val="329"/>
        </w:trPr>
        <w:tc>
          <w:tcPr>
            <w:tcW w:w="3114" w:type="dxa"/>
          </w:tcPr>
          <w:p w14:paraId="58620AED" w14:textId="77777777" w:rsidR="00990773" w:rsidRDefault="00990773" w:rsidP="00990773">
            <w:pPr>
              <w:jc w:val="center"/>
              <w:rPr>
                <w:rFonts w:cs="Arial"/>
              </w:rPr>
            </w:pPr>
            <w:r>
              <w:rPr>
                <w:rFonts w:cs="Arial"/>
              </w:rPr>
              <w:t>0.1</w:t>
            </w:r>
          </w:p>
        </w:tc>
        <w:tc>
          <w:tcPr>
            <w:tcW w:w="6032" w:type="dxa"/>
          </w:tcPr>
          <w:p w14:paraId="444A1A3D" w14:textId="77777777" w:rsidR="00990773" w:rsidRDefault="00990773" w:rsidP="00990773">
            <w:pPr>
              <w:jc w:val="center"/>
              <w:rPr>
                <w:rFonts w:cs="Arial"/>
              </w:rPr>
            </w:pPr>
            <w:r>
              <w:rPr>
                <w:rFonts w:cs="Arial"/>
              </w:rPr>
              <w:t>0.01</w:t>
            </w:r>
          </w:p>
        </w:tc>
      </w:tr>
      <w:tr w:rsidR="00990773" w14:paraId="333F1C3B" w14:textId="77777777" w:rsidTr="00990773">
        <w:trPr>
          <w:trHeight w:val="329"/>
        </w:trPr>
        <w:tc>
          <w:tcPr>
            <w:tcW w:w="3114" w:type="dxa"/>
          </w:tcPr>
          <w:p w14:paraId="6C7DDFEF" w14:textId="77777777" w:rsidR="00990773" w:rsidRDefault="00990773" w:rsidP="00990773">
            <w:pPr>
              <w:jc w:val="center"/>
              <w:rPr>
                <w:rFonts w:cs="Arial"/>
              </w:rPr>
            </w:pPr>
            <w:r>
              <w:rPr>
                <w:rFonts w:cs="Arial"/>
              </w:rPr>
              <w:t>0.2</w:t>
            </w:r>
          </w:p>
        </w:tc>
        <w:tc>
          <w:tcPr>
            <w:tcW w:w="6032" w:type="dxa"/>
          </w:tcPr>
          <w:p w14:paraId="3404B276" w14:textId="77777777" w:rsidR="00990773" w:rsidRDefault="00990773" w:rsidP="00990773">
            <w:pPr>
              <w:jc w:val="center"/>
              <w:rPr>
                <w:rFonts w:cs="Arial"/>
              </w:rPr>
            </w:pPr>
            <w:r>
              <w:rPr>
                <w:rFonts w:cs="Arial"/>
              </w:rPr>
              <w:t>0.03</w:t>
            </w:r>
          </w:p>
        </w:tc>
      </w:tr>
      <w:tr w:rsidR="00990773" w14:paraId="1FC7A44F" w14:textId="77777777" w:rsidTr="00990773">
        <w:trPr>
          <w:trHeight w:val="329"/>
        </w:trPr>
        <w:tc>
          <w:tcPr>
            <w:tcW w:w="3114" w:type="dxa"/>
          </w:tcPr>
          <w:p w14:paraId="172AC23A" w14:textId="77777777" w:rsidR="00990773" w:rsidRDefault="00990773" w:rsidP="00990773">
            <w:pPr>
              <w:jc w:val="center"/>
              <w:rPr>
                <w:rFonts w:cs="Arial"/>
              </w:rPr>
            </w:pPr>
            <w:r>
              <w:rPr>
                <w:rFonts w:cs="Arial"/>
              </w:rPr>
              <w:t>0.3</w:t>
            </w:r>
          </w:p>
        </w:tc>
        <w:tc>
          <w:tcPr>
            <w:tcW w:w="6032" w:type="dxa"/>
          </w:tcPr>
          <w:p w14:paraId="5E69E6C9" w14:textId="77777777" w:rsidR="00990773" w:rsidRDefault="00990773" w:rsidP="00990773">
            <w:pPr>
              <w:jc w:val="center"/>
              <w:rPr>
                <w:rFonts w:cs="Arial"/>
              </w:rPr>
            </w:pPr>
            <w:r>
              <w:rPr>
                <w:rFonts w:cs="Arial"/>
              </w:rPr>
              <w:t>0.03</w:t>
            </w:r>
          </w:p>
        </w:tc>
      </w:tr>
      <w:tr w:rsidR="00990773" w14:paraId="5DE9DD95" w14:textId="77777777" w:rsidTr="00990773">
        <w:trPr>
          <w:trHeight w:val="344"/>
        </w:trPr>
        <w:tc>
          <w:tcPr>
            <w:tcW w:w="3114" w:type="dxa"/>
          </w:tcPr>
          <w:p w14:paraId="48F724C5" w14:textId="77777777" w:rsidR="00990773" w:rsidRDefault="00990773" w:rsidP="00990773">
            <w:pPr>
              <w:jc w:val="center"/>
              <w:rPr>
                <w:rFonts w:cs="Arial"/>
              </w:rPr>
            </w:pPr>
            <w:r>
              <w:rPr>
                <w:rFonts w:cs="Arial"/>
              </w:rPr>
              <w:t>0.4</w:t>
            </w:r>
          </w:p>
        </w:tc>
        <w:tc>
          <w:tcPr>
            <w:tcW w:w="6032" w:type="dxa"/>
          </w:tcPr>
          <w:p w14:paraId="4C4A6AA3" w14:textId="77777777" w:rsidR="00990773" w:rsidRDefault="00990773" w:rsidP="00990773">
            <w:pPr>
              <w:jc w:val="center"/>
              <w:rPr>
                <w:rFonts w:cs="Arial"/>
              </w:rPr>
            </w:pPr>
            <w:r>
              <w:rPr>
                <w:rFonts w:cs="Arial"/>
              </w:rPr>
              <w:t>0.06</w:t>
            </w:r>
          </w:p>
        </w:tc>
      </w:tr>
      <w:tr w:rsidR="00990773" w14:paraId="3708F082" w14:textId="77777777" w:rsidTr="00990773">
        <w:trPr>
          <w:trHeight w:val="314"/>
        </w:trPr>
        <w:tc>
          <w:tcPr>
            <w:tcW w:w="3114" w:type="dxa"/>
          </w:tcPr>
          <w:p w14:paraId="6FE68C52" w14:textId="77777777" w:rsidR="00990773" w:rsidRDefault="00990773" w:rsidP="00990773">
            <w:pPr>
              <w:jc w:val="center"/>
              <w:rPr>
                <w:rFonts w:cs="Arial"/>
              </w:rPr>
            </w:pPr>
            <w:r>
              <w:rPr>
                <w:rFonts w:cs="Arial"/>
              </w:rPr>
              <w:t>0.5</w:t>
            </w:r>
          </w:p>
        </w:tc>
        <w:tc>
          <w:tcPr>
            <w:tcW w:w="6032" w:type="dxa"/>
          </w:tcPr>
          <w:p w14:paraId="7AA214E8" w14:textId="77777777" w:rsidR="00990773" w:rsidRDefault="00990773" w:rsidP="00990773">
            <w:pPr>
              <w:jc w:val="center"/>
              <w:rPr>
                <w:rFonts w:cs="Arial"/>
              </w:rPr>
            </w:pPr>
            <w:r>
              <w:rPr>
                <w:rFonts w:cs="Arial"/>
              </w:rPr>
              <w:t>0.09</w:t>
            </w:r>
          </w:p>
        </w:tc>
      </w:tr>
    </w:tbl>
    <w:p w14:paraId="5DF88719" w14:textId="77777777" w:rsidR="00990773" w:rsidRPr="00990773" w:rsidRDefault="00990773" w:rsidP="00990773">
      <w:pPr>
        <w:pStyle w:val="Caption"/>
        <w:rPr>
          <w:rFonts w:cs="Arial"/>
        </w:rPr>
      </w:pPr>
      <w:r w:rsidRPr="00697D0F">
        <w:rPr>
          <w:rFonts w:cs="Arial"/>
        </w:rPr>
        <w:t xml:space="preserve"> </w:t>
      </w:r>
      <w:r>
        <w:t xml:space="preserve">Table </w:t>
      </w:r>
      <w:r w:rsidR="003E4A3B">
        <w:fldChar w:fldCharType="begin"/>
      </w:r>
      <w:r w:rsidR="003E4A3B">
        <w:instrText xml:space="preserve"> SEQ Table \* ARABIC </w:instrText>
      </w:r>
      <w:r w:rsidR="003E4A3B">
        <w:fldChar w:fldCharType="separate"/>
      </w:r>
      <w:r>
        <w:rPr>
          <w:noProof/>
        </w:rPr>
        <w:t>3</w:t>
      </w:r>
      <w:r w:rsidR="003E4A3B">
        <w:rPr>
          <w:noProof/>
        </w:rPr>
        <w:fldChar w:fldCharType="end"/>
      </w:r>
      <w:r>
        <w:t xml:space="preserve"> - Work Done against Friction</w:t>
      </w:r>
    </w:p>
    <w:p w14:paraId="15116F2E" w14:textId="2263B5AE" w:rsidR="00990773" w:rsidRDefault="00990773" w:rsidP="00990773">
      <w:pPr>
        <w:rPr>
          <w:rFonts w:cs="Arial"/>
        </w:rPr>
      </w:pPr>
    </w:p>
    <w:p w14:paraId="2C8F3887" w14:textId="2A6165CF" w:rsidR="00697D0F" w:rsidRPr="00697D0F" w:rsidRDefault="00990773" w:rsidP="00990773">
      <w:pPr>
        <w:rPr>
          <w:rFonts w:cs="Arial"/>
        </w:rPr>
      </w:pPr>
      <w:r>
        <w:rPr>
          <w:rFonts w:cs="Arial"/>
        </w:rPr>
        <w:t>Mathematical workings</w:t>
      </w:r>
      <w:r w:rsidR="00697D0F" w:rsidRPr="00697D0F">
        <w:rPr>
          <w:rFonts w:cs="Arial"/>
        </w:rPr>
        <w:t>:</w:t>
      </w:r>
    </w:p>
    <w:p w14:paraId="5A0EF1C2" w14:textId="22C2F720" w:rsidR="00D54112" w:rsidRDefault="00FC6C13" w:rsidP="001E0105">
      <w:pPr>
        <w:rPr>
          <w:rFonts w:cs="Arial"/>
        </w:rPr>
      </w:pPr>
      <w:r>
        <w:rPr>
          <w:rFonts w:cs="Arial"/>
        </w:rPr>
        <w:t>@ h</w:t>
      </w:r>
      <w:r>
        <w:rPr>
          <w:rFonts w:cs="Arial"/>
          <w:vertAlign w:val="subscript"/>
        </w:rPr>
        <w:t>1</w:t>
      </w:r>
      <w:r>
        <w:rPr>
          <w:rFonts w:cs="Arial"/>
        </w:rPr>
        <w:tab/>
        <w:t>KE = 0</w:t>
      </w:r>
      <w:r>
        <w:rPr>
          <w:rFonts w:cs="Arial"/>
        </w:rPr>
        <w:tab/>
      </w:r>
      <w:r>
        <w:rPr>
          <w:rFonts w:cs="Arial"/>
        </w:rPr>
        <w:tab/>
      </w:r>
      <w:r w:rsidR="00697D0F">
        <w:rPr>
          <w:rFonts w:cs="Arial"/>
        </w:rPr>
        <w:tab/>
      </w:r>
      <w:r>
        <w:rPr>
          <w:rFonts w:cs="Arial"/>
        </w:rPr>
        <w:t>PE</w:t>
      </w:r>
      <w:r>
        <w:rPr>
          <w:rFonts w:cs="Arial"/>
          <w:vertAlign w:val="subscript"/>
        </w:rPr>
        <w:t>1</w:t>
      </w:r>
      <w:r>
        <w:rPr>
          <w:rFonts w:cs="Arial"/>
        </w:rPr>
        <w:t xml:space="preserve"> = PE</w:t>
      </w:r>
      <w:r>
        <w:rPr>
          <w:rFonts w:cs="Arial"/>
          <w:vertAlign w:val="subscript"/>
        </w:rPr>
        <w:t>MAX</w:t>
      </w:r>
      <w:r>
        <w:rPr>
          <w:rFonts w:cs="Arial"/>
        </w:rPr>
        <w:t xml:space="preserve"> = mgh</w:t>
      </w:r>
      <w:r>
        <w:rPr>
          <w:rFonts w:cs="Arial"/>
          <w:vertAlign w:val="subscript"/>
        </w:rPr>
        <w:t>1</w:t>
      </w:r>
    </w:p>
    <w:p w14:paraId="74BAB7BB" w14:textId="7CB14C77" w:rsidR="00FC6C13" w:rsidRDefault="00FC6C13" w:rsidP="001E0105">
      <w:pPr>
        <w:rPr>
          <w:rFonts w:cs="Arial"/>
        </w:rPr>
      </w:pPr>
      <w:r>
        <w:rPr>
          <w:rFonts w:cs="Arial"/>
        </w:rPr>
        <w:t>@ h</w:t>
      </w:r>
      <w:r>
        <w:rPr>
          <w:rFonts w:cs="Arial"/>
          <w:vertAlign w:val="subscript"/>
        </w:rPr>
        <w:t>0</w:t>
      </w:r>
      <w:r>
        <w:rPr>
          <w:rFonts w:cs="Arial"/>
        </w:rPr>
        <w:tab/>
        <w:t>KE</w:t>
      </w:r>
      <w:r>
        <w:rPr>
          <w:rFonts w:cs="Arial"/>
          <w:vertAlign w:val="subscript"/>
        </w:rPr>
        <w:t>MAX</w:t>
      </w:r>
      <w:r>
        <w:rPr>
          <w:rFonts w:cs="Arial"/>
        </w:rPr>
        <w:t xml:space="preserve"> = mgh</w:t>
      </w:r>
      <w:r>
        <w:rPr>
          <w:rFonts w:cs="Arial"/>
          <w:vertAlign w:val="subscript"/>
        </w:rPr>
        <w:t>1</w:t>
      </w:r>
      <w:r>
        <w:rPr>
          <w:rFonts w:cs="Arial"/>
        </w:rPr>
        <w:t xml:space="preserve"> </w:t>
      </w:r>
      <w:r w:rsidR="00697D0F">
        <w:rPr>
          <w:rFonts w:cs="Arial"/>
        </w:rPr>
        <w:tab/>
      </w:r>
      <w:r>
        <w:rPr>
          <w:rFonts w:cs="Arial"/>
        </w:rPr>
        <w:tab/>
        <w:t>PE = 0</w:t>
      </w:r>
    </w:p>
    <w:p w14:paraId="6E53E3EA" w14:textId="1B09CD23" w:rsidR="00FC6C13" w:rsidRDefault="00FC6C13" w:rsidP="001E0105">
      <w:pPr>
        <w:rPr>
          <w:rFonts w:cs="Arial"/>
        </w:rPr>
      </w:pPr>
      <w:r>
        <w:rPr>
          <w:rFonts w:cs="Arial"/>
        </w:rPr>
        <w:t>@ h</w:t>
      </w:r>
      <w:r>
        <w:rPr>
          <w:rFonts w:cs="Arial"/>
          <w:vertAlign w:val="subscript"/>
        </w:rPr>
        <w:t xml:space="preserve">2 </w:t>
      </w:r>
      <w:r>
        <w:rPr>
          <w:rFonts w:cs="Arial"/>
        </w:rPr>
        <w:tab/>
        <w:t>KE = 0</w:t>
      </w:r>
      <w:r>
        <w:rPr>
          <w:rFonts w:cs="Arial"/>
        </w:rPr>
        <w:tab/>
      </w:r>
      <w:r>
        <w:rPr>
          <w:rFonts w:cs="Arial"/>
        </w:rPr>
        <w:tab/>
      </w:r>
      <w:r w:rsidR="00697D0F">
        <w:rPr>
          <w:rFonts w:cs="Arial"/>
        </w:rPr>
        <w:tab/>
      </w:r>
      <w:r>
        <w:rPr>
          <w:rFonts w:cs="Arial"/>
        </w:rPr>
        <w:t>PE</w:t>
      </w:r>
      <w:r>
        <w:rPr>
          <w:rFonts w:cs="Arial"/>
          <w:vertAlign w:val="subscript"/>
        </w:rPr>
        <w:t>2</w:t>
      </w:r>
      <w:r>
        <w:rPr>
          <w:rFonts w:cs="Arial"/>
        </w:rPr>
        <w:t xml:space="preserve"> = PE</w:t>
      </w:r>
      <w:r>
        <w:rPr>
          <w:rFonts w:cs="Arial"/>
          <w:vertAlign w:val="subscript"/>
        </w:rPr>
        <w:t>MAX</w:t>
      </w:r>
      <w:r>
        <w:rPr>
          <w:rFonts w:cs="Arial"/>
        </w:rPr>
        <w:t xml:space="preserve"> – PE loss – Work Done </w:t>
      </w:r>
      <w:r w:rsidR="00697D0F">
        <w:rPr>
          <w:rFonts w:cs="Arial"/>
        </w:rPr>
        <w:t>against</w:t>
      </w:r>
      <w:r>
        <w:rPr>
          <w:rFonts w:cs="Arial"/>
        </w:rPr>
        <w:t xml:space="preserve"> Friction</w:t>
      </w:r>
    </w:p>
    <w:p w14:paraId="0643ED59" w14:textId="06957133" w:rsidR="00FC6C13" w:rsidRPr="00697D0F" w:rsidRDefault="00697D0F" w:rsidP="001E0105">
      <w:pPr>
        <w:rPr>
          <w:rFonts w:cs="Arial"/>
        </w:rPr>
      </w:pPr>
      <w:r>
        <w:rPr>
          <w:rFonts w:cs="Arial"/>
        </w:rPr>
        <w:t>As KE</w:t>
      </w:r>
      <w:r>
        <w:rPr>
          <w:rFonts w:cs="Arial"/>
          <w:vertAlign w:val="subscript"/>
        </w:rPr>
        <w:t xml:space="preserve">MAX </w:t>
      </w:r>
      <w:r>
        <w:rPr>
          <w:rFonts w:cs="Arial"/>
        </w:rPr>
        <w:t>= PE</w:t>
      </w:r>
      <w:r>
        <w:rPr>
          <w:rFonts w:cs="Arial"/>
          <w:vertAlign w:val="subscript"/>
        </w:rPr>
        <w:t>MAX</w:t>
      </w:r>
      <w:r>
        <w:rPr>
          <w:rFonts w:cs="Arial"/>
        </w:rPr>
        <w:t xml:space="preserve">, </w:t>
      </w:r>
      <w:r>
        <w:rPr>
          <w:rFonts w:cs="Arial"/>
        </w:rPr>
        <w:tab/>
      </w:r>
      <w:r>
        <w:rPr>
          <w:rFonts w:cs="Arial"/>
        </w:rPr>
        <w:tab/>
        <w:t>KE</w:t>
      </w:r>
      <w:r>
        <w:rPr>
          <w:rFonts w:cs="Arial"/>
          <w:vertAlign w:val="subscript"/>
        </w:rPr>
        <w:t>MAX</w:t>
      </w:r>
      <w:r>
        <w:rPr>
          <w:rFonts w:cs="Arial"/>
        </w:rPr>
        <w:t xml:space="preserve"> = PE</w:t>
      </w:r>
      <w:r>
        <w:rPr>
          <w:rFonts w:cs="Arial"/>
          <w:vertAlign w:val="subscript"/>
        </w:rPr>
        <w:t>2</w:t>
      </w:r>
      <w:r>
        <w:rPr>
          <w:rFonts w:cs="Arial"/>
        </w:rPr>
        <w:t xml:space="preserve"> + PE loss + Work Done against Friction</w:t>
      </w:r>
    </w:p>
    <w:p w14:paraId="4344000E" w14:textId="77777777" w:rsidR="00697D0F" w:rsidRDefault="00697D0F" w:rsidP="001E0105">
      <w:pPr>
        <w:rPr>
          <w:rFonts w:cs="Arial"/>
        </w:rPr>
      </w:pPr>
    </w:p>
    <w:p w14:paraId="456DF70F" w14:textId="2C9AB9DE" w:rsidR="001E0105" w:rsidRPr="00B01196" w:rsidRDefault="001E0105" w:rsidP="001E0105">
      <w:pPr>
        <w:rPr>
          <w:rFonts w:cs="Arial"/>
        </w:rPr>
      </w:pPr>
      <w:r w:rsidRPr="00B01196">
        <w:rPr>
          <w:rFonts w:cs="Arial"/>
        </w:rPr>
        <w:br w:type="page"/>
      </w:r>
    </w:p>
    <w:p w14:paraId="26ABD2A4" w14:textId="372BDFE3" w:rsidR="001E0105" w:rsidRDefault="00F140FD" w:rsidP="001E0105">
      <w:pPr>
        <w:pStyle w:val="Heading1"/>
        <w:rPr>
          <w:rFonts w:cs="Arial"/>
        </w:rPr>
      </w:pPr>
      <w:bookmarkStart w:id="8" w:name="_Toc27150067"/>
      <w:r>
        <w:rPr>
          <w:rFonts w:cs="Arial"/>
        </w:rPr>
        <w:t>Conclusions</w:t>
      </w:r>
      <w:bookmarkEnd w:id="8"/>
    </w:p>
    <w:p w14:paraId="2938C98E" w14:textId="02990802" w:rsidR="00F140FD" w:rsidRDefault="00F140FD" w:rsidP="00011CF1"/>
    <w:p w14:paraId="43D4E9C7" w14:textId="7209F4E8" w:rsidR="00F140FD" w:rsidRDefault="0013715D" w:rsidP="00011CF1">
      <w:r>
        <w:t>As the result we got for I was so different to the expected value, I believe there was some error in the experiment. Possibilities for these errors will be looked into further in the Evaluation section. As discussed above, when using mgh</w:t>
      </w:r>
      <w:r>
        <w:rPr>
          <w:vertAlign w:val="subscript"/>
        </w:rPr>
        <w:t>1</w:t>
      </w:r>
      <w:r>
        <w:t xml:space="preserve"> to find a value for Work Done against Friction, you get a very small but reasonable result, but when you use the value that we found for KE, the equation doesn’t give a reasonable result. I believe that this proves that the theory is correct and there was a problem with the experiment.</w:t>
      </w:r>
    </w:p>
    <w:p w14:paraId="03056E55" w14:textId="026664B6" w:rsidR="0013715D" w:rsidRDefault="0013715D">
      <w:pPr>
        <w:spacing w:line="259" w:lineRule="auto"/>
      </w:pPr>
    </w:p>
    <w:p w14:paraId="3508E090" w14:textId="283BE16B" w:rsidR="0013715D" w:rsidRDefault="0013715D">
      <w:pPr>
        <w:spacing w:line="259" w:lineRule="auto"/>
      </w:pPr>
    </w:p>
    <w:p w14:paraId="1C438018" w14:textId="77777777" w:rsidR="00F315EC" w:rsidRDefault="00F315EC">
      <w:pPr>
        <w:spacing w:line="259" w:lineRule="auto"/>
      </w:pPr>
    </w:p>
    <w:p w14:paraId="30ABD8C3" w14:textId="77777777" w:rsidR="00EC1395" w:rsidRDefault="00F140FD" w:rsidP="00F140FD">
      <w:pPr>
        <w:pStyle w:val="Heading1"/>
      </w:pPr>
      <w:bookmarkStart w:id="9" w:name="_Toc27150068"/>
      <w:r>
        <w:t>Evaluation</w:t>
      </w:r>
      <w:bookmarkEnd w:id="9"/>
    </w:p>
    <w:p w14:paraId="4BA78116" w14:textId="63A7FCB3" w:rsidR="00EC1395" w:rsidRDefault="000D1874" w:rsidP="00EC1395">
      <w:pPr>
        <w:rPr>
          <w:rFonts w:cs="Arial"/>
        </w:rPr>
      </w:pPr>
      <w:r>
        <w:rPr>
          <w:rFonts w:cs="Arial"/>
        </w:rPr>
        <w:t>In the workbook there is a note that says to ensure the brake on the pulley block is unscrewed. If the brake was on partially it would have added friction to the system and slowed the mass’s acceleration. This is the same effect as a flywheel with a lower moment of inertia would have given. However, the value we got for I was much higher than expected, so while it is a potential source of error, it contradicts the results even more.</w:t>
      </w:r>
    </w:p>
    <w:p w14:paraId="7410176F" w14:textId="7A95BF15" w:rsidR="00EC1395" w:rsidRDefault="000D1874" w:rsidP="00EC1395">
      <w:pPr>
        <w:rPr>
          <w:rFonts w:cs="Arial"/>
        </w:rPr>
      </w:pPr>
      <w:r>
        <w:rPr>
          <w:rFonts w:cs="Arial"/>
        </w:rPr>
        <w:t>When we conducted the experiment, we didn’t weigh the weight hanger or the weights at all, and just used the masses that it had written on them. There could be a discrepancy between the given values and their actual masses, but this would have been only a small difference. If the experiment had given a value for I that wa</w:t>
      </w:r>
      <w:r w:rsidR="009148FB">
        <w:rPr>
          <w:rFonts w:cs="Arial"/>
        </w:rPr>
        <w:t>s much closer than ours was, then it would have been good to repeat the experiment and accurately weigh each mass to get more accurate results.</w:t>
      </w:r>
    </w:p>
    <w:p w14:paraId="68AEE215" w14:textId="1CB03B9B" w:rsidR="00E36C8D" w:rsidRDefault="009148FB" w:rsidP="00EC1395">
      <w:pPr>
        <w:rPr>
          <w:rFonts w:cs="Arial"/>
        </w:rPr>
      </w:pPr>
      <w:r>
        <w:rPr>
          <w:rFonts w:cs="Arial"/>
        </w:rPr>
        <w:t>We only have results at 100g increments, which was plenty given the amount of calculations we had to do for each set of results. While this was enough to see patterns in the results, we would have been able to see the patterns in more detail if we had more sets of results, such as using 50g increments.</w:t>
      </w:r>
    </w:p>
    <w:p w14:paraId="0A88D259" w14:textId="2A2DF2BF" w:rsidR="00011CF1" w:rsidRPr="00807162" w:rsidRDefault="009148FB" w:rsidP="00EC1395">
      <w:pPr>
        <w:rPr>
          <w:rFonts w:cs="Arial"/>
        </w:rPr>
      </w:pPr>
      <w:r>
        <w:rPr>
          <w:rFonts w:cs="Arial"/>
        </w:rPr>
        <w:t>The main aim of our experiment was to measure the change in acceleration of different weights, so that we could plot a chart of (mg-ma)r against a/r. In th</w:t>
      </w:r>
      <w:r w:rsidR="00807162">
        <w:rPr>
          <w:rFonts w:cs="Arial"/>
        </w:rPr>
        <w:t xml:space="preserve">ese equations, a is the only unknown value as we would choose the masses and radius of flywheel. All steps in the calculation of a mean that accuracy is lost through rounding, and potential for human or systematic error increases. In an experiment run by the Memorial University of Newfoundland, they used a light-gate clamped to a table, and the flywheel had bar tape wrapped around it. </w:t>
      </w:r>
      <w:r w:rsidR="00D25225">
        <w:rPr>
          <w:rFonts w:cs="Arial"/>
        </w:rPr>
        <w:t xml:space="preserve">As the mass dropped and the flywheel rotates, the bar tape passes through the light gate at increasing velocity, then the results are used to find acceleration. </w:t>
      </w:r>
      <w:r w:rsidR="00807162">
        <w:rPr>
          <w:rFonts w:cs="Arial"/>
        </w:rPr>
        <w:t xml:space="preserve">The </w:t>
      </w:r>
      <w:proofErr w:type="spellStart"/>
      <w:r w:rsidR="00807162">
        <w:rPr>
          <w:rFonts w:cs="Arial"/>
        </w:rPr>
        <w:t>set up</w:t>
      </w:r>
      <w:proofErr w:type="spellEnd"/>
      <w:r w:rsidR="00807162">
        <w:rPr>
          <w:rFonts w:cs="Arial"/>
        </w:rPr>
        <w:t xml:space="preserve"> is shown in Figure 3. I don’t know if the software linked to the light-gate could measure acceleration directly, but it definitely do it in a lot less steps than our method did. Our method also relied on human judgement for the value of h</w:t>
      </w:r>
      <w:r w:rsidR="00807162">
        <w:rPr>
          <w:rFonts w:cs="Arial"/>
          <w:vertAlign w:val="subscript"/>
        </w:rPr>
        <w:t xml:space="preserve">2 </w:t>
      </w:r>
      <w:r w:rsidR="00807162">
        <w:rPr>
          <w:rFonts w:cs="Arial"/>
        </w:rPr>
        <w:t>and t</w:t>
      </w:r>
      <w:r w:rsidR="00807162">
        <w:rPr>
          <w:rFonts w:cs="Arial"/>
          <w:vertAlign w:val="subscript"/>
        </w:rPr>
        <w:t>total</w:t>
      </w:r>
      <w:r w:rsidR="00807162">
        <w:rPr>
          <w:rFonts w:cs="Arial"/>
        </w:rPr>
        <w:t>, whereas this method would have been much more accurate. (MUN, 2019)</w:t>
      </w:r>
    </w:p>
    <w:p w14:paraId="4A716FCC" w14:textId="74809915" w:rsidR="00D25225" w:rsidRDefault="00D25225" w:rsidP="00F315EC">
      <w:pPr>
        <w:rPr>
          <w:rFonts w:cs="Arial"/>
        </w:rPr>
      </w:pPr>
    </w:p>
    <w:p w14:paraId="28BCAF67" w14:textId="1A9C2D3F" w:rsidR="001E0105" w:rsidRPr="00F315EC" w:rsidRDefault="00807162" w:rsidP="00D25225">
      <w:r>
        <w:rPr>
          <w:noProof/>
        </w:rPr>
        <mc:AlternateContent>
          <mc:Choice Requires="wps">
            <w:drawing>
              <wp:anchor distT="0" distB="0" distL="114300" distR="114300" simplePos="0" relativeHeight="251664384" behindDoc="0" locked="0" layoutInCell="1" allowOverlap="1" wp14:anchorId="7ADB47E4" wp14:editId="5BAC5D6E">
                <wp:simplePos x="0" y="0"/>
                <wp:positionH relativeFrom="column">
                  <wp:posOffset>0</wp:posOffset>
                </wp:positionH>
                <wp:positionV relativeFrom="paragraph">
                  <wp:posOffset>2903855</wp:posOffset>
                </wp:positionV>
                <wp:extent cx="383794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3837940" cy="635"/>
                        </a:xfrm>
                        <a:prstGeom prst="rect">
                          <a:avLst/>
                        </a:prstGeom>
                        <a:solidFill>
                          <a:prstClr val="white"/>
                        </a:solidFill>
                        <a:ln>
                          <a:noFill/>
                        </a:ln>
                      </wps:spPr>
                      <wps:txbx>
                        <w:txbxContent>
                          <w:p w14:paraId="33AB99BB" w14:textId="0CBEE230" w:rsidR="00807162" w:rsidRPr="00D4027B" w:rsidRDefault="00807162" w:rsidP="00807162">
                            <w:pPr>
                              <w:pStyle w:val="Caption"/>
                              <w:rPr>
                                <w:noProof/>
                              </w:rPr>
                            </w:pPr>
                            <w:r>
                              <w:t xml:space="preserve">Figure </w:t>
                            </w:r>
                            <w:r w:rsidR="003E4A3B">
                              <w:fldChar w:fldCharType="begin"/>
                            </w:r>
                            <w:r w:rsidR="003E4A3B">
                              <w:instrText xml:space="preserve"> SEQ Figure \* ARABIC </w:instrText>
                            </w:r>
                            <w:r w:rsidR="003E4A3B">
                              <w:fldChar w:fldCharType="separate"/>
                            </w:r>
                            <w:r>
                              <w:rPr>
                                <w:noProof/>
                              </w:rPr>
                              <w:t>3</w:t>
                            </w:r>
                            <w:r w:rsidR="003E4A3B">
                              <w:rPr>
                                <w:noProof/>
                              </w:rPr>
                              <w:fldChar w:fldCharType="end"/>
                            </w:r>
                            <w:r>
                              <w:t xml:space="preserve"> - Memorial University of Newfoundland Experiment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DB47E4" id="Text Box 6" o:spid="_x0000_s1027" type="#_x0000_t202" style="position:absolute;margin-left:0;margin-top:228.65pt;width:302.2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" stroked="f">
                <v:textbox style="mso-fit-shape-to-text:t" inset="0,0,0,0">
                  <w:txbxContent>
                    <w:p w14:paraId="33AB99BB" w14:textId="0CBEE230" w:rsidR="00807162" w:rsidRPr="00D4027B" w:rsidRDefault="00807162" w:rsidP="00807162">
                      <w:pPr>
                        <w:pStyle w:val="Caption"/>
                        <w:rPr>
                          <w:noProof/>
                        </w:rPr>
                      </w:pPr>
                      <w:r>
                        <w:t xml:space="preserve">Figure </w:t>
                      </w:r>
                      <w:fldSimple w:instr=" SEQ Figure \* ARABIC ">
                        <w:r>
                          <w:rPr>
                            <w:noProof/>
                          </w:rPr>
                          <w:t>3</w:t>
                        </w:r>
                      </w:fldSimple>
                      <w:r>
                        <w:t xml:space="preserve"> - Memorial University of Newfoundland Experiment</w:t>
                      </w:r>
                    </w:p>
                  </w:txbxContent>
                </v:textbox>
                <w10:wrap type="topAndBottom"/>
              </v:shape>
            </w:pict>
          </mc:Fallback>
        </mc:AlternateContent>
      </w:r>
      <w:r w:rsidR="0013715D">
        <w:rPr>
          <w:noProof/>
        </w:rPr>
        <w:drawing>
          <wp:anchor distT="0" distB="0" distL="114300" distR="114300" simplePos="0" relativeHeight="251662336" behindDoc="0" locked="0" layoutInCell="1" allowOverlap="1" wp14:anchorId="73B4AAEC" wp14:editId="666CAF70">
            <wp:simplePos x="0" y="0"/>
            <wp:positionH relativeFrom="column">
              <wp:posOffset>0</wp:posOffset>
            </wp:positionH>
            <wp:positionV relativeFrom="paragraph">
              <wp:posOffset>-1403</wp:posOffset>
            </wp:positionV>
            <wp:extent cx="3838353" cy="2848488"/>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3377" t="15837" r="23372" b="13877"/>
                    <a:stretch/>
                  </pic:blipFill>
                  <pic:spPr bwMode="auto">
                    <a:xfrm>
                      <a:off x="0" y="0"/>
                      <a:ext cx="3838353" cy="28484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2EE6">
        <w:t>As mentioned previously, 0.1kg and 0.2kg acted very smoothly and steadily, giving easy to judge results. 0.3kg was noticeably more jerky, and 0.4kg and 0.5kg were even more so, meaning the results</w:t>
      </w:r>
      <w:r w:rsidR="00F315EC">
        <w:t xml:space="preserve"> were less accurate. Using smaller masses and a flywheel of larger moment of inertia would have improved this, as the actions would have been </w:t>
      </w:r>
      <w:r w:rsidR="00011CF1">
        <w:t xml:space="preserve">steadier </w:t>
      </w:r>
      <w:r w:rsidR="00F315EC">
        <w:t>and the times would have been greater so our errors in judgement would have made less of a difference.</w:t>
      </w:r>
    </w:p>
    <w:p w14:paraId="3228BDDF" w14:textId="0CB4E4A8" w:rsidR="00F140FD" w:rsidRPr="00807162" w:rsidRDefault="00D25225" w:rsidP="00D25225">
      <w:r>
        <w:t>If I was to do this experiment again I would use a larger flywheel, smaller masses, masses increasing at smaller increments, and I’d use a light gate to gather more accurate results.</w:t>
      </w:r>
      <w:r w:rsidR="00F140FD">
        <w:br w:type="page"/>
      </w:r>
    </w:p>
    <w:bookmarkStart w:id="10" w:name="_Toc27150069" w:displacedByCustomXml="next"/>
    <w:sdt>
      <w:sdtPr>
        <w:rPr>
          <w:rFonts w:eastAsiaTheme="minorHAnsi" w:cstheme="minorBidi"/>
          <w:sz w:val="22"/>
          <w:szCs w:val="22"/>
        </w:rPr>
        <w:id w:val="1443876372"/>
        <w:docPartObj>
          <w:docPartGallery w:val="Bibliographies"/>
          <w:docPartUnique/>
        </w:docPartObj>
      </w:sdtPr>
      <w:sdtEndPr/>
      <w:sdtContent>
        <w:p w14:paraId="20F19D52" w14:textId="285AACD2" w:rsidR="00807162" w:rsidRDefault="00807162">
          <w:pPr>
            <w:pStyle w:val="Heading1"/>
          </w:pPr>
          <w:r>
            <w:t>References</w:t>
          </w:r>
          <w:bookmarkEnd w:id="10"/>
        </w:p>
        <w:sdt>
          <w:sdtPr>
            <w:id w:val="-573587230"/>
            <w:bibliography/>
          </w:sdtPr>
          <w:sdtEndPr/>
          <w:sdtContent>
            <w:p w14:paraId="1EE8B06A" w14:textId="77777777" w:rsidR="00E02EE6" w:rsidRDefault="00807162" w:rsidP="00E02EE6">
              <w:pPr>
                <w:pStyle w:val="Bibliography"/>
                <w:rPr>
                  <w:noProof/>
                  <w:sz w:val="24"/>
                  <w:szCs w:val="24"/>
                </w:rPr>
              </w:pPr>
              <w:r>
                <w:fldChar w:fldCharType="begin"/>
              </w:r>
              <w:r>
                <w:instrText xml:space="preserve"> BIBLIOGRAPHY </w:instrText>
              </w:r>
              <w:r>
                <w:fldChar w:fldCharType="separate"/>
              </w:r>
              <w:r w:rsidR="00E02EE6">
                <w:rPr>
                  <w:noProof/>
                </w:rPr>
                <w:t xml:space="preserve">MUN, 2019. </w:t>
              </w:r>
              <w:r w:rsidR="00E02EE6">
                <w:rPr>
                  <w:i/>
                  <w:iCs/>
                  <w:noProof/>
                </w:rPr>
                <w:t xml:space="preserve">Memorial University of Newfoundland - P1050 Experiment 6 - Moment of Inertia. </w:t>
              </w:r>
              <w:r w:rsidR="00E02EE6">
                <w:rPr>
                  <w:noProof/>
                </w:rPr>
                <w:t xml:space="preserve">[Online] </w:t>
              </w:r>
              <w:r w:rsidR="00E02EE6">
                <w:rPr>
                  <w:noProof/>
                </w:rPr>
                <w:br/>
                <w:t xml:space="preserve">Available at: </w:t>
              </w:r>
              <w:r w:rsidR="00E02EE6">
                <w:rPr>
                  <w:noProof/>
                  <w:u w:val="single"/>
                </w:rPr>
                <w:t>https://www.mun.ca/physics/undergraduates/fylabs/p1050/experiment6.pdf</w:t>
              </w:r>
              <w:r w:rsidR="00E02EE6">
                <w:rPr>
                  <w:noProof/>
                </w:rPr>
                <w:br/>
                <w:t>[Accessed 13 12 2019].</w:t>
              </w:r>
            </w:p>
            <w:p w14:paraId="702D17DF" w14:textId="2951208E" w:rsidR="00807162" w:rsidRDefault="00807162" w:rsidP="00E02EE6">
              <w:r>
                <w:rPr>
                  <w:b/>
                  <w:bCs/>
                  <w:noProof/>
                </w:rPr>
                <w:fldChar w:fldCharType="end"/>
              </w:r>
            </w:p>
          </w:sdtContent>
        </w:sdt>
      </w:sdtContent>
    </w:sdt>
    <w:p w14:paraId="695E1FC7" w14:textId="77777777" w:rsidR="00807162" w:rsidRPr="00807162" w:rsidRDefault="00807162" w:rsidP="00807162"/>
    <w:sectPr w:rsidR="00807162" w:rsidRPr="00807162" w:rsidSect="00AD1C6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8FD60" w14:textId="77777777" w:rsidR="003E4A3B" w:rsidRDefault="003E4A3B" w:rsidP="00AD1C65">
      <w:pPr>
        <w:spacing w:after="0" w:line="240" w:lineRule="auto"/>
      </w:pPr>
      <w:r>
        <w:separator/>
      </w:r>
    </w:p>
  </w:endnote>
  <w:endnote w:type="continuationSeparator" w:id="0">
    <w:p w14:paraId="7C389635" w14:textId="77777777" w:rsidR="003E4A3B" w:rsidRDefault="003E4A3B" w:rsidP="00AD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225616"/>
      <w:docPartObj>
        <w:docPartGallery w:val="Page Numbers (Bottom of Page)"/>
        <w:docPartUnique/>
      </w:docPartObj>
    </w:sdtPr>
    <w:sdtEndPr>
      <w:rPr>
        <w:noProof/>
      </w:rPr>
    </w:sdtEndPr>
    <w:sdtContent>
      <w:p w14:paraId="445CDF5B" w14:textId="77777777" w:rsidR="00FC6C13" w:rsidRDefault="00FC6C13">
        <w:pPr>
          <w:pStyle w:val="Footer"/>
        </w:pPr>
        <w:r>
          <w:fldChar w:fldCharType="begin"/>
        </w:r>
        <w:r>
          <w:instrText xml:space="preserve"> PAGE   \* MERGEFORMAT </w:instrText>
        </w:r>
        <w:r>
          <w:fldChar w:fldCharType="separate"/>
        </w:r>
        <w:r>
          <w:rPr>
            <w:noProof/>
          </w:rPr>
          <w:t>2</w:t>
        </w:r>
        <w:r>
          <w:rPr>
            <w:noProof/>
          </w:rPr>
          <w:fldChar w:fldCharType="end"/>
        </w:r>
      </w:p>
    </w:sdtContent>
  </w:sdt>
  <w:p w14:paraId="39F17615" w14:textId="77777777" w:rsidR="00FC6C13" w:rsidRDefault="00FC6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B7777" w14:textId="77777777" w:rsidR="003E4A3B" w:rsidRDefault="003E4A3B" w:rsidP="00AD1C65">
      <w:pPr>
        <w:spacing w:after="0" w:line="240" w:lineRule="auto"/>
      </w:pPr>
      <w:r>
        <w:separator/>
      </w:r>
    </w:p>
  </w:footnote>
  <w:footnote w:type="continuationSeparator" w:id="0">
    <w:p w14:paraId="38C16425" w14:textId="77777777" w:rsidR="003E4A3B" w:rsidRDefault="003E4A3B" w:rsidP="00AD1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F6C0A"/>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491F670D"/>
    <w:multiLevelType w:val="multilevel"/>
    <w:tmpl w:val="CC708E1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6C37918"/>
    <w:multiLevelType w:val="hybridMultilevel"/>
    <w:tmpl w:val="9E4C7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0FD"/>
    <w:rsid w:val="00011CF1"/>
    <w:rsid w:val="00025724"/>
    <w:rsid w:val="000B41CA"/>
    <w:rsid w:val="000C5818"/>
    <w:rsid w:val="000D1874"/>
    <w:rsid w:val="0013715D"/>
    <w:rsid w:val="001675EA"/>
    <w:rsid w:val="00176406"/>
    <w:rsid w:val="001941D5"/>
    <w:rsid w:val="001E0105"/>
    <w:rsid w:val="002002E6"/>
    <w:rsid w:val="002214B8"/>
    <w:rsid w:val="00231AC0"/>
    <w:rsid w:val="002F31DF"/>
    <w:rsid w:val="002F7176"/>
    <w:rsid w:val="00384D88"/>
    <w:rsid w:val="003C28FB"/>
    <w:rsid w:val="003E4A3B"/>
    <w:rsid w:val="00484544"/>
    <w:rsid w:val="00521C80"/>
    <w:rsid w:val="005B3C1B"/>
    <w:rsid w:val="005D1514"/>
    <w:rsid w:val="00697D0F"/>
    <w:rsid w:val="006D10B0"/>
    <w:rsid w:val="00707515"/>
    <w:rsid w:val="007A4CFE"/>
    <w:rsid w:val="00807162"/>
    <w:rsid w:val="008624AF"/>
    <w:rsid w:val="00905F0F"/>
    <w:rsid w:val="009148FB"/>
    <w:rsid w:val="00990773"/>
    <w:rsid w:val="009B1618"/>
    <w:rsid w:val="009F6D49"/>
    <w:rsid w:val="00A01A0B"/>
    <w:rsid w:val="00AD1C65"/>
    <w:rsid w:val="00B01196"/>
    <w:rsid w:val="00B462E4"/>
    <w:rsid w:val="00BF13B8"/>
    <w:rsid w:val="00C04A14"/>
    <w:rsid w:val="00C14695"/>
    <w:rsid w:val="00C247D0"/>
    <w:rsid w:val="00CF613C"/>
    <w:rsid w:val="00D22F36"/>
    <w:rsid w:val="00D25225"/>
    <w:rsid w:val="00D46DE9"/>
    <w:rsid w:val="00D54112"/>
    <w:rsid w:val="00D62C29"/>
    <w:rsid w:val="00D82E48"/>
    <w:rsid w:val="00DC0721"/>
    <w:rsid w:val="00DF6B0D"/>
    <w:rsid w:val="00E02EE6"/>
    <w:rsid w:val="00E02FEB"/>
    <w:rsid w:val="00E069B1"/>
    <w:rsid w:val="00E157D3"/>
    <w:rsid w:val="00E36C8D"/>
    <w:rsid w:val="00E60885"/>
    <w:rsid w:val="00EC1395"/>
    <w:rsid w:val="00F140FD"/>
    <w:rsid w:val="00F315EC"/>
    <w:rsid w:val="00F42662"/>
    <w:rsid w:val="00FC1C27"/>
    <w:rsid w:val="00FC6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ACDE0"/>
  <w15:chartTrackingRefBased/>
  <w15:docId w15:val="{0F83E9C3-5B45-40FF-AFAC-0AA3BB80F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662"/>
    <w:pPr>
      <w:spacing w:line="360" w:lineRule="auto"/>
    </w:pPr>
    <w:rPr>
      <w:rFonts w:ascii="Arial" w:hAnsi="Arial"/>
    </w:rPr>
  </w:style>
  <w:style w:type="paragraph" w:styleId="Heading1">
    <w:name w:val="heading 1"/>
    <w:basedOn w:val="Normal"/>
    <w:next w:val="Normal"/>
    <w:link w:val="Heading1Char"/>
    <w:uiPriority w:val="9"/>
    <w:qFormat/>
    <w:rsid w:val="00F140FD"/>
    <w:pPr>
      <w:keepNext/>
      <w:keepLines/>
      <w:numPr>
        <w:numId w:val="4"/>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F140FD"/>
    <w:pPr>
      <w:keepNext/>
      <w:keepLines/>
      <w:numPr>
        <w:ilvl w:val="1"/>
        <w:numId w:val="4"/>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F42662"/>
    <w:pPr>
      <w:keepNext/>
      <w:keepLines/>
      <w:numPr>
        <w:ilvl w:val="2"/>
        <w:numId w:val="4"/>
      </w:numPr>
      <w:spacing w:before="40" w:after="0"/>
      <w:outlineLvl w:val="2"/>
    </w:pPr>
    <w:rPr>
      <w:rFonts w:eastAsiaTheme="majorEastAsia" w:cstheme="majorBidi"/>
      <w:sz w:val="24"/>
      <w:szCs w:val="24"/>
    </w:rPr>
  </w:style>
  <w:style w:type="paragraph" w:styleId="Heading4">
    <w:name w:val="heading 4"/>
    <w:basedOn w:val="Normal"/>
    <w:next w:val="Normal"/>
    <w:link w:val="Heading4Char"/>
    <w:uiPriority w:val="9"/>
    <w:semiHidden/>
    <w:unhideWhenUsed/>
    <w:qFormat/>
    <w:rsid w:val="001E0105"/>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E0105"/>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E0105"/>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E0105"/>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E0105"/>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E0105"/>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0FD"/>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F140FD"/>
    <w:rPr>
      <w:rFonts w:ascii="Arial" w:eastAsiaTheme="majorEastAsia" w:hAnsi="Arial" w:cstheme="majorBidi"/>
      <w:sz w:val="26"/>
      <w:szCs w:val="26"/>
    </w:rPr>
  </w:style>
  <w:style w:type="character" w:customStyle="1" w:styleId="Heading3Char">
    <w:name w:val="Heading 3 Char"/>
    <w:basedOn w:val="DefaultParagraphFont"/>
    <w:link w:val="Heading3"/>
    <w:uiPriority w:val="9"/>
    <w:semiHidden/>
    <w:rsid w:val="00F42662"/>
    <w:rPr>
      <w:rFonts w:ascii="Arial" w:eastAsiaTheme="majorEastAsia" w:hAnsi="Arial" w:cstheme="majorBidi"/>
      <w:sz w:val="24"/>
      <w:szCs w:val="24"/>
    </w:rPr>
  </w:style>
  <w:style w:type="character" w:customStyle="1" w:styleId="Heading4Char">
    <w:name w:val="Heading 4 Char"/>
    <w:basedOn w:val="DefaultParagraphFont"/>
    <w:link w:val="Heading4"/>
    <w:uiPriority w:val="9"/>
    <w:semiHidden/>
    <w:rsid w:val="001E010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E01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E010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E010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E01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010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D1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C65"/>
  </w:style>
  <w:style w:type="paragraph" w:styleId="Footer">
    <w:name w:val="footer"/>
    <w:basedOn w:val="Normal"/>
    <w:link w:val="FooterChar"/>
    <w:uiPriority w:val="99"/>
    <w:unhideWhenUsed/>
    <w:rsid w:val="00AD1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C65"/>
  </w:style>
  <w:style w:type="paragraph" w:styleId="TOCHeading">
    <w:name w:val="TOC Heading"/>
    <w:basedOn w:val="Heading1"/>
    <w:next w:val="Normal"/>
    <w:uiPriority w:val="39"/>
    <w:unhideWhenUsed/>
    <w:qFormat/>
    <w:rsid w:val="00AD1C65"/>
    <w:pPr>
      <w:numPr>
        <w:numId w:val="0"/>
      </w:numPr>
      <w:spacing w:line="259" w:lineRule="auto"/>
      <w:outlineLvl w:val="9"/>
    </w:pPr>
    <w:rPr>
      <w:lang w:val="en-US"/>
    </w:rPr>
  </w:style>
  <w:style w:type="paragraph" w:styleId="TOC1">
    <w:name w:val="toc 1"/>
    <w:basedOn w:val="Normal"/>
    <w:next w:val="Normal"/>
    <w:autoRedefine/>
    <w:uiPriority w:val="39"/>
    <w:unhideWhenUsed/>
    <w:rsid w:val="00AD1C65"/>
    <w:pPr>
      <w:spacing w:after="100"/>
    </w:pPr>
  </w:style>
  <w:style w:type="character" w:styleId="Hyperlink">
    <w:name w:val="Hyperlink"/>
    <w:basedOn w:val="DefaultParagraphFont"/>
    <w:uiPriority w:val="99"/>
    <w:unhideWhenUsed/>
    <w:rsid w:val="00AD1C65"/>
    <w:rPr>
      <w:color w:val="0563C1" w:themeColor="hyperlink"/>
      <w:u w:val="single"/>
    </w:rPr>
  </w:style>
  <w:style w:type="paragraph" w:styleId="TOC2">
    <w:name w:val="toc 2"/>
    <w:basedOn w:val="Normal"/>
    <w:next w:val="Normal"/>
    <w:autoRedefine/>
    <w:uiPriority w:val="39"/>
    <w:unhideWhenUsed/>
    <w:rsid w:val="00AD1C65"/>
    <w:pPr>
      <w:spacing w:after="100"/>
      <w:ind w:left="220"/>
    </w:pPr>
  </w:style>
  <w:style w:type="table" w:styleId="TableGrid">
    <w:name w:val="Table Grid"/>
    <w:basedOn w:val="TableNormal"/>
    <w:uiPriority w:val="39"/>
    <w:rsid w:val="00AD1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1C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1196"/>
    <w:pPr>
      <w:spacing w:after="0"/>
    </w:pPr>
  </w:style>
  <w:style w:type="paragraph" w:styleId="ListParagraph">
    <w:name w:val="List Paragraph"/>
    <w:basedOn w:val="Normal"/>
    <w:uiPriority w:val="34"/>
    <w:qFormat/>
    <w:rsid w:val="000B41CA"/>
    <w:pPr>
      <w:ind w:left="720"/>
      <w:contextualSpacing/>
    </w:pPr>
  </w:style>
  <w:style w:type="paragraph" w:styleId="Bibliography">
    <w:name w:val="Bibliography"/>
    <w:basedOn w:val="Normal"/>
    <w:next w:val="Normal"/>
    <w:uiPriority w:val="37"/>
    <w:unhideWhenUsed/>
    <w:rsid w:val="00807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49565">
      <w:bodyDiv w:val="1"/>
      <w:marLeft w:val="0"/>
      <w:marRight w:val="0"/>
      <w:marTop w:val="0"/>
      <w:marBottom w:val="0"/>
      <w:divBdr>
        <w:top w:val="none" w:sz="0" w:space="0" w:color="auto"/>
        <w:left w:val="none" w:sz="0" w:space="0" w:color="auto"/>
        <w:bottom w:val="none" w:sz="0" w:space="0" w:color="auto"/>
        <w:right w:val="none" w:sz="0" w:space="0" w:color="auto"/>
      </w:divBdr>
    </w:div>
    <w:div w:id="217670190">
      <w:bodyDiv w:val="1"/>
      <w:marLeft w:val="0"/>
      <w:marRight w:val="0"/>
      <w:marTop w:val="0"/>
      <w:marBottom w:val="0"/>
      <w:divBdr>
        <w:top w:val="none" w:sz="0" w:space="0" w:color="auto"/>
        <w:left w:val="none" w:sz="0" w:space="0" w:color="auto"/>
        <w:bottom w:val="none" w:sz="0" w:space="0" w:color="auto"/>
        <w:right w:val="none" w:sz="0" w:space="0" w:color="auto"/>
      </w:divBdr>
    </w:div>
    <w:div w:id="393089726">
      <w:bodyDiv w:val="1"/>
      <w:marLeft w:val="0"/>
      <w:marRight w:val="0"/>
      <w:marTop w:val="0"/>
      <w:marBottom w:val="0"/>
      <w:divBdr>
        <w:top w:val="none" w:sz="0" w:space="0" w:color="auto"/>
        <w:left w:val="none" w:sz="0" w:space="0" w:color="auto"/>
        <w:bottom w:val="none" w:sz="0" w:space="0" w:color="auto"/>
        <w:right w:val="none" w:sz="0" w:space="0" w:color="auto"/>
      </w:divBdr>
    </w:div>
    <w:div w:id="1489708229">
      <w:bodyDiv w:val="1"/>
      <w:marLeft w:val="0"/>
      <w:marRight w:val="0"/>
      <w:marTop w:val="0"/>
      <w:marBottom w:val="0"/>
      <w:divBdr>
        <w:top w:val="none" w:sz="0" w:space="0" w:color="auto"/>
        <w:left w:val="none" w:sz="0" w:space="0" w:color="auto"/>
        <w:bottom w:val="none" w:sz="0" w:space="0" w:color="auto"/>
        <w:right w:val="none" w:sz="0" w:space="0" w:color="auto"/>
      </w:divBdr>
    </w:div>
    <w:div w:id="2071691194">
      <w:bodyDiv w:val="1"/>
      <w:marLeft w:val="0"/>
      <w:marRight w:val="0"/>
      <w:marTop w:val="0"/>
      <w:marBottom w:val="0"/>
      <w:divBdr>
        <w:top w:val="none" w:sz="0" w:space="0" w:color="auto"/>
        <w:left w:val="none" w:sz="0" w:space="0" w:color="auto"/>
        <w:bottom w:val="none" w:sz="0" w:space="0" w:color="auto"/>
        <w:right w:val="none" w:sz="0" w:space="0" w:color="auto"/>
      </w:divBdr>
    </w:div>
    <w:div w:id="214384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Uni\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Mem19</b:Tag>
    <b:SourceType>DocumentFromInternetSite</b:SourceType>
    <b:Guid>{D08F5AE7-1E53-405A-BF2F-EB74B4F48902}</b:Guid>
    <b:Author>
      <b:Author>
        <b:NameList>
          <b:Person>
            <b:Last>MUN</b:Last>
          </b:Person>
        </b:NameList>
      </b:Author>
    </b:Author>
    <b:Title>Memorial University of Newfoundland - P1050 Experiment 6 - Moment of Inertia</b:Title>
    <b:YearAccessed>2019</b:YearAccessed>
    <b:MonthAccessed>12</b:MonthAccessed>
    <b:DayAccessed>13</b:DayAccessed>
    <b:URL>https://www.mun.ca/physics/undergraduates/fylabs/p1050/experiment6.pdf</b:URL>
    <b:Year>2019</b:Year>
    <b:RefOrder>1</b:RefOrder>
  </b:Source>
</b:Sources>
</file>

<file path=customXml/itemProps1.xml><?xml version="1.0" encoding="utf-8"?>
<ds:datastoreItem xmlns:ds="http://schemas.openxmlformats.org/officeDocument/2006/customXml" ds:itemID="{D2227B5E-4CE9-41EE-A3EB-90C16FE37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2080</TotalTime>
  <Pages>1</Pages>
  <Words>1585</Words>
  <Characters>9036</Characters>
  <Application>Microsoft Office Word</Application>
  <DocSecurity>0</DocSecurity>
  <Lines>75</Lines>
  <Paragraphs>21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Introduction </vt:lpstr>
      <vt:lpstr>    Aims</vt:lpstr>
      <vt:lpstr>    Objectives</vt:lpstr>
      <vt:lpstr>    </vt:lpstr>
      <vt:lpstr>Experimental Procedure </vt:lpstr>
      <vt:lpstr>Results </vt:lpstr>
      <vt:lpstr>Analysis </vt:lpstr>
      <vt:lpstr>Conclusions</vt:lpstr>
      <vt:lpstr>Evaluation</vt:lpstr>
      <vt:lpstr>&lt;References</vt:lpstr>
    </vt:vector>
  </TitlesOfParts>
  <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Sarah Parker.</cp:lastModifiedBy>
  <cp:revision>14</cp:revision>
  <dcterms:created xsi:type="dcterms:W3CDTF">2019-12-11T13:34:00Z</dcterms:created>
  <dcterms:modified xsi:type="dcterms:W3CDTF">2019-12-13T17:20:00Z</dcterms:modified>
</cp:coreProperties>
</file>