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F369D" w14:textId="77777777" w:rsidR="002F49BF" w:rsidRPr="00741F1C" w:rsidRDefault="002F49BF">
      <w:pPr>
        <w:pStyle w:val="Normal1"/>
        <w:jc w:val="center"/>
        <w:rPr>
          <w:lang w:val="en-GB"/>
        </w:rPr>
      </w:pPr>
    </w:p>
    <w:p w14:paraId="7E9F1E6A" w14:textId="77777777" w:rsidR="002F49BF" w:rsidRPr="00741F1C" w:rsidRDefault="002F49BF">
      <w:pPr>
        <w:pStyle w:val="Normal1"/>
        <w:jc w:val="center"/>
        <w:rPr>
          <w:lang w:val="en-GB"/>
        </w:rPr>
      </w:pPr>
    </w:p>
    <w:p w14:paraId="395ED29A" w14:textId="77777777" w:rsidR="002F49BF" w:rsidRPr="00741F1C" w:rsidRDefault="002F49BF">
      <w:pPr>
        <w:pStyle w:val="Normal1"/>
        <w:jc w:val="center"/>
        <w:rPr>
          <w:lang w:val="en-GB"/>
        </w:rPr>
      </w:pPr>
    </w:p>
    <w:p w14:paraId="05C22ECC" w14:textId="77777777" w:rsidR="002F49BF" w:rsidRPr="00741F1C" w:rsidRDefault="002F49BF">
      <w:pPr>
        <w:pStyle w:val="Normal1"/>
        <w:jc w:val="center"/>
        <w:rPr>
          <w:lang w:val="en-GB"/>
        </w:rPr>
      </w:pPr>
    </w:p>
    <w:p w14:paraId="0589FB37" w14:textId="77777777" w:rsidR="002F49BF" w:rsidRPr="00741F1C" w:rsidRDefault="002F49BF">
      <w:pPr>
        <w:pStyle w:val="Normal1"/>
        <w:jc w:val="center"/>
        <w:rPr>
          <w:lang w:val="en-GB"/>
        </w:rPr>
      </w:pPr>
    </w:p>
    <w:p w14:paraId="19771BD0" w14:textId="77777777" w:rsidR="002F49BF" w:rsidRPr="00741F1C" w:rsidRDefault="002F49BF">
      <w:pPr>
        <w:pStyle w:val="Normal1"/>
        <w:jc w:val="center"/>
        <w:rPr>
          <w:lang w:val="en-GB"/>
        </w:rPr>
      </w:pPr>
    </w:p>
    <w:p w14:paraId="0972C233" w14:textId="77777777" w:rsidR="002F49BF" w:rsidRPr="00741F1C" w:rsidRDefault="002F49BF">
      <w:pPr>
        <w:pStyle w:val="Normal1"/>
        <w:jc w:val="center"/>
        <w:rPr>
          <w:lang w:val="en-GB"/>
        </w:rPr>
      </w:pPr>
    </w:p>
    <w:p w14:paraId="02863E8C" w14:textId="4CD5DCB6" w:rsidR="002F49BF" w:rsidRDefault="009432A4" w:rsidP="009432A4">
      <w:pPr>
        <w:pStyle w:val="Normal1"/>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         ACCB4002 </w:t>
      </w:r>
      <w:r w:rsidR="00D05FF9" w:rsidRPr="00741F1C">
        <w:rPr>
          <w:rFonts w:ascii="Times New Roman" w:eastAsia="Times New Roman" w:hAnsi="Times New Roman" w:cs="Times New Roman"/>
          <w:b/>
          <w:sz w:val="32"/>
          <w:szCs w:val="32"/>
          <w:highlight w:val="white"/>
          <w:lang w:val="en-GB"/>
        </w:rPr>
        <w:t>DATA ANALYSIS AND VISUALISATION</w:t>
      </w:r>
      <w:r w:rsidR="00B1452F">
        <w:rPr>
          <w:rFonts w:ascii="Times New Roman" w:eastAsia="Times New Roman" w:hAnsi="Times New Roman" w:cs="Times New Roman"/>
          <w:b/>
          <w:sz w:val="32"/>
          <w:szCs w:val="32"/>
          <w:highlight w:val="white"/>
          <w:lang w:val="en-GB"/>
        </w:rPr>
        <w:t xml:space="preserve"> A2</w:t>
      </w:r>
    </w:p>
    <w:p w14:paraId="70A376D3" w14:textId="77777777" w:rsidR="009432A4" w:rsidRPr="00741F1C" w:rsidRDefault="009432A4" w:rsidP="009432A4">
      <w:pPr>
        <w:pStyle w:val="Normal1"/>
        <w:rPr>
          <w:rFonts w:ascii="Times New Roman" w:eastAsia="Times New Roman" w:hAnsi="Times New Roman" w:cs="Times New Roman"/>
          <w:b/>
          <w:sz w:val="32"/>
          <w:szCs w:val="32"/>
          <w:highlight w:val="white"/>
          <w:lang w:val="en-GB"/>
        </w:rPr>
      </w:pPr>
    </w:p>
    <w:p w14:paraId="0E77B248" w14:textId="77777777" w:rsidR="009432A4" w:rsidRDefault="009432A4">
      <w:pPr>
        <w:pStyle w:val="Normal1"/>
        <w:jc w:val="center"/>
        <w:rPr>
          <w:rFonts w:ascii="Times New Roman" w:hAnsi="Times New Roman" w:cs="Times New Roman"/>
          <w:sz w:val="28"/>
          <w:szCs w:val="28"/>
        </w:rPr>
      </w:pPr>
      <w:r>
        <w:rPr>
          <w:rFonts w:ascii="Times New Roman" w:hAnsi="Times New Roman" w:cs="Times New Roman"/>
          <w:sz w:val="28"/>
          <w:szCs w:val="28"/>
        </w:rPr>
        <w:br/>
      </w:r>
    </w:p>
    <w:p w14:paraId="15BAC8FF" w14:textId="77777777" w:rsidR="009432A4" w:rsidRDefault="009432A4">
      <w:pPr>
        <w:pStyle w:val="Normal1"/>
        <w:jc w:val="center"/>
        <w:rPr>
          <w:rFonts w:ascii="Times New Roman" w:hAnsi="Times New Roman" w:cs="Times New Roman"/>
          <w:sz w:val="28"/>
          <w:szCs w:val="28"/>
        </w:rPr>
      </w:pPr>
    </w:p>
    <w:p w14:paraId="37B81E6D" w14:textId="77777777" w:rsidR="009432A4" w:rsidRDefault="009432A4">
      <w:pPr>
        <w:pStyle w:val="Normal1"/>
        <w:jc w:val="center"/>
        <w:rPr>
          <w:rFonts w:ascii="Times New Roman" w:hAnsi="Times New Roman" w:cs="Times New Roman"/>
          <w:sz w:val="28"/>
          <w:szCs w:val="28"/>
        </w:rPr>
      </w:pPr>
    </w:p>
    <w:p w14:paraId="5661FE26" w14:textId="77777777" w:rsidR="009432A4" w:rsidRDefault="009432A4">
      <w:pPr>
        <w:pStyle w:val="Normal1"/>
        <w:jc w:val="center"/>
        <w:rPr>
          <w:rFonts w:ascii="Times New Roman" w:hAnsi="Times New Roman" w:cs="Times New Roman"/>
          <w:sz w:val="28"/>
          <w:szCs w:val="28"/>
        </w:rPr>
      </w:pPr>
    </w:p>
    <w:p w14:paraId="433B44A5" w14:textId="4AB4998C" w:rsidR="009432A4" w:rsidRDefault="009432A4">
      <w:pPr>
        <w:pStyle w:val="Normal1"/>
        <w:jc w:val="center"/>
        <w:rPr>
          <w:rFonts w:ascii="Times New Roman" w:hAnsi="Times New Roman" w:cs="Times New Roman"/>
          <w:sz w:val="28"/>
          <w:szCs w:val="28"/>
        </w:rPr>
      </w:pPr>
      <w:r w:rsidRPr="005673EF">
        <w:rPr>
          <w:rFonts w:ascii="Times New Roman" w:hAnsi="Times New Roman" w:cs="Times New Roman"/>
          <w:sz w:val="28"/>
          <w:szCs w:val="28"/>
        </w:rPr>
        <w:t>Prepared for</w:t>
      </w:r>
      <w:r w:rsidRPr="001114B5">
        <w:rPr>
          <w:rFonts w:ascii="Times New Roman" w:hAnsi="Times New Roman" w:cs="Times New Roman"/>
          <w:sz w:val="28"/>
          <w:szCs w:val="28"/>
        </w:rPr>
        <w:br/>
      </w:r>
      <w:r w:rsidRPr="001114B5">
        <w:rPr>
          <w:rFonts w:ascii="Times New Roman" w:hAnsi="Times New Roman" w:cs="Times New Roman"/>
          <w:sz w:val="28"/>
          <w:szCs w:val="28"/>
        </w:rPr>
        <w:br/>
      </w:r>
      <w:r w:rsidR="00B1452F">
        <w:rPr>
          <w:rFonts w:ascii="Times New Roman" w:hAnsi="Times New Roman" w:cs="Times New Roman"/>
          <w:b/>
          <w:bCs/>
          <w:sz w:val="32"/>
          <w:szCs w:val="32"/>
        </w:rPr>
        <w:t>Anupam Mazumdar</w:t>
      </w:r>
      <w:r w:rsidRPr="001114B5">
        <w:rPr>
          <w:rFonts w:ascii="Times New Roman" w:hAnsi="Times New Roman" w:cs="Times New Roman"/>
          <w:sz w:val="28"/>
          <w:szCs w:val="28"/>
        </w:rPr>
        <w:br/>
      </w:r>
      <w:r w:rsidRPr="001114B5">
        <w:rPr>
          <w:rFonts w:ascii="Times New Roman" w:hAnsi="Times New Roman" w:cs="Times New Roman"/>
          <w:sz w:val="28"/>
          <w:szCs w:val="28"/>
        </w:rPr>
        <w:br/>
      </w:r>
      <w:r w:rsidRPr="005673EF">
        <w:rPr>
          <w:rFonts w:ascii="Times New Roman" w:hAnsi="Times New Roman" w:cs="Times New Roman"/>
          <w:sz w:val="28"/>
          <w:szCs w:val="28"/>
        </w:rPr>
        <w:t xml:space="preserve">University of Wales Trinity St David </w:t>
      </w:r>
      <w:r w:rsidR="00B1452F">
        <w:rPr>
          <w:rFonts w:ascii="Times New Roman" w:hAnsi="Times New Roman" w:cs="Times New Roman"/>
          <w:sz w:val="28"/>
          <w:szCs w:val="28"/>
        </w:rPr>
        <w:t>–</w:t>
      </w:r>
      <w:r w:rsidRPr="005673EF">
        <w:rPr>
          <w:rFonts w:ascii="Times New Roman" w:hAnsi="Times New Roman" w:cs="Times New Roman"/>
          <w:sz w:val="28"/>
          <w:szCs w:val="28"/>
        </w:rPr>
        <w:t xml:space="preserve"> </w:t>
      </w:r>
      <w:r w:rsidR="00B1452F">
        <w:rPr>
          <w:rFonts w:ascii="Times New Roman" w:hAnsi="Times New Roman" w:cs="Times New Roman"/>
          <w:sz w:val="28"/>
          <w:szCs w:val="28"/>
        </w:rPr>
        <w:t>DAV</w:t>
      </w:r>
    </w:p>
    <w:p w14:paraId="54E0987D" w14:textId="77777777" w:rsidR="009432A4" w:rsidRDefault="009432A4">
      <w:pPr>
        <w:pStyle w:val="Normal1"/>
        <w:jc w:val="center"/>
        <w:rPr>
          <w:rFonts w:ascii="Times New Roman" w:hAnsi="Times New Roman" w:cs="Times New Roman"/>
          <w:sz w:val="28"/>
          <w:szCs w:val="28"/>
        </w:rPr>
      </w:pPr>
    </w:p>
    <w:p w14:paraId="026DBFBA" w14:textId="77777777" w:rsidR="009432A4" w:rsidRDefault="009432A4">
      <w:pPr>
        <w:pStyle w:val="Normal1"/>
        <w:jc w:val="center"/>
        <w:rPr>
          <w:rFonts w:ascii="Times New Roman" w:hAnsi="Times New Roman" w:cs="Times New Roman"/>
          <w:sz w:val="28"/>
          <w:szCs w:val="28"/>
        </w:rPr>
      </w:pPr>
    </w:p>
    <w:p w14:paraId="6EBA914C" w14:textId="77777777" w:rsidR="009432A4" w:rsidRDefault="009432A4">
      <w:pPr>
        <w:pStyle w:val="Normal1"/>
        <w:jc w:val="center"/>
        <w:rPr>
          <w:rFonts w:ascii="Times New Roman" w:hAnsi="Times New Roman" w:cs="Times New Roman"/>
          <w:sz w:val="28"/>
          <w:szCs w:val="28"/>
        </w:rPr>
      </w:pPr>
    </w:p>
    <w:p w14:paraId="6C5FE309" w14:textId="77777777" w:rsidR="009432A4" w:rsidRDefault="009432A4">
      <w:pPr>
        <w:pStyle w:val="Normal1"/>
        <w:jc w:val="center"/>
        <w:rPr>
          <w:rFonts w:ascii="Times New Roman" w:hAnsi="Times New Roman" w:cs="Times New Roman"/>
          <w:sz w:val="28"/>
          <w:szCs w:val="28"/>
        </w:rPr>
      </w:pPr>
    </w:p>
    <w:p w14:paraId="4AEAD7A3" w14:textId="77777777" w:rsidR="009432A4" w:rsidRDefault="009432A4">
      <w:pPr>
        <w:pStyle w:val="Normal1"/>
        <w:jc w:val="center"/>
        <w:rPr>
          <w:rFonts w:ascii="Times New Roman" w:hAnsi="Times New Roman" w:cs="Times New Roman"/>
          <w:sz w:val="28"/>
          <w:szCs w:val="28"/>
        </w:rPr>
      </w:pPr>
    </w:p>
    <w:p w14:paraId="1EB70870" w14:textId="77777777" w:rsidR="009432A4" w:rsidRDefault="009432A4">
      <w:pPr>
        <w:pStyle w:val="Normal1"/>
        <w:jc w:val="center"/>
        <w:rPr>
          <w:rFonts w:ascii="Times New Roman" w:hAnsi="Times New Roman" w:cs="Times New Roman"/>
          <w:sz w:val="28"/>
          <w:szCs w:val="28"/>
        </w:rPr>
      </w:pPr>
    </w:p>
    <w:p w14:paraId="731A2067" w14:textId="43810570" w:rsidR="002F49BF" w:rsidRPr="00741F1C" w:rsidRDefault="009432A4">
      <w:pPr>
        <w:pStyle w:val="Normal1"/>
        <w:jc w:val="center"/>
        <w:rPr>
          <w:rFonts w:ascii="Times New Roman" w:eastAsia="Times New Roman" w:hAnsi="Times New Roman" w:cs="Times New Roman"/>
          <w:b/>
          <w:sz w:val="32"/>
          <w:szCs w:val="32"/>
          <w:highlight w:val="white"/>
          <w:lang w:val="en-GB"/>
        </w:rPr>
      </w:pPr>
      <w:r w:rsidRPr="005673EF">
        <w:rPr>
          <w:rFonts w:ascii="Times New Roman" w:hAnsi="Times New Roman" w:cs="Times New Roman"/>
          <w:sz w:val="28"/>
          <w:szCs w:val="28"/>
        </w:rPr>
        <w:t>Prepared by</w:t>
      </w:r>
      <w:r>
        <w:rPr>
          <w:rFonts w:ascii="Times New Roman" w:hAnsi="Times New Roman" w:cs="Times New Roman"/>
          <w:sz w:val="28"/>
          <w:szCs w:val="28"/>
        </w:rPr>
        <w:br/>
      </w:r>
      <w:r>
        <w:rPr>
          <w:rFonts w:ascii="Times New Roman" w:hAnsi="Times New Roman" w:cs="Times New Roman"/>
          <w:sz w:val="28"/>
          <w:szCs w:val="28"/>
        </w:rPr>
        <w:br/>
      </w:r>
      <w:proofErr w:type="spellStart"/>
      <w:r w:rsidRPr="005673EF">
        <w:rPr>
          <w:rFonts w:ascii="Times New Roman" w:hAnsi="Times New Roman" w:cs="Times New Roman"/>
          <w:b/>
          <w:bCs/>
          <w:sz w:val="32"/>
          <w:szCs w:val="32"/>
        </w:rPr>
        <w:t>Metodi</w:t>
      </w:r>
      <w:proofErr w:type="spellEnd"/>
      <w:r w:rsidRPr="005673EF">
        <w:rPr>
          <w:rFonts w:ascii="Times New Roman" w:hAnsi="Times New Roman" w:cs="Times New Roman"/>
          <w:b/>
          <w:bCs/>
          <w:sz w:val="32"/>
          <w:szCs w:val="32"/>
        </w:rPr>
        <w:t xml:space="preserve"> </w:t>
      </w:r>
      <w:proofErr w:type="spellStart"/>
      <w:r w:rsidRPr="005673EF">
        <w:rPr>
          <w:rFonts w:ascii="Times New Roman" w:hAnsi="Times New Roman" w:cs="Times New Roman"/>
          <w:b/>
          <w:bCs/>
          <w:sz w:val="32"/>
          <w:szCs w:val="32"/>
        </w:rPr>
        <w:t>Dalov</w:t>
      </w:r>
      <w:proofErr w:type="spellEnd"/>
      <w:r>
        <w:rPr>
          <w:rFonts w:ascii="Times New Roman" w:hAnsi="Times New Roman" w:cs="Times New Roman"/>
          <w:sz w:val="28"/>
          <w:szCs w:val="28"/>
        </w:rPr>
        <w:br/>
      </w:r>
      <w:r>
        <w:rPr>
          <w:rFonts w:ascii="Times New Roman" w:hAnsi="Times New Roman" w:cs="Times New Roman"/>
          <w:sz w:val="28"/>
          <w:szCs w:val="28"/>
        </w:rPr>
        <w:br/>
      </w:r>
      <w:r w:rsidRPr="005673EF">
        <w:rPr>
          <w:rFonts w:ascii="Times New Roman" w:hAnsi="Times New Roman" w:cs="Times New Roman"/>
          <w:sz w:val="28"/>
          <w:szCs w:val="28"/>
        </w:rPr>
        <w:t>BCs Cloud Computing</w:t>
      </w:r>
      <w:r w:rsidRPr="00741F1C">
        <w:rPr>
          <w:lang w:val="en-GB"/>
        </w:rPr>
        <w:t xml:space="preserve"> </w:t>
      </w:r>
      <w:r>
        <w:rPr>
          <w:lang w:val="en-GB"/>
        </w:rPr>
        <w:br/>
      </w:r>
      <w:r>
        <w:rPr>
          <w:lang w:val="en-GB"/>
        </w:rPr>
        <w:br/>
      </w:r>
      <w:r w:rsidRPr="00A60D97">
        <w:rPr>
          <w:noProof/>
          <w:color w:val="000000" w:themeColor="text1"/>
          <w:sz w:val="28"/>
          <w:szCs w:val="28"/>
        </w:rPr>
        <w:drawing>
          <wp:inline distT="0" distB="0" distL="0" distR="0" wp14:anchorId="4B524F23" wp14:editId="2FB2C0C4">
            <wp:extent cx="1913860" cy="765544"/>
            <wp:effectExtent l="0" t="0" r="4445" b="0"/>
            <wp:docPr id="21" name="Picture 21"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00142" cy="800057"/>
                    </a:xfrm>
                    <a:prstGeom prst="rect">
                      <a:avLst/>
                    </a:prstGeom>
                    <a:noFill/>
                    <a:ln>
                      <a:noFill/>
                    </a:ln>
                  </pic:spPr>
                </pic:pic>
              </a:graphicData>
            </a:graphic>
          </wp:inline>
        </w:drawing>
      </w:r>
      <w:r w:rsidR="00D05FF9" w:rsidRPr="00741F1C">
        <w:rPr>
          <w:lang w:val="en-GB"/>
        </w:rPr>
        <w:br w:type="page"/>
      </w:r>
    </w:p>
    <w:p w14:paraId="4C59FB51" w14:textId="77777777" w:rsidR="00D41E17" w:rsidRPr="00CA360B" w:rsidRDefault="00D41E17" w:rsidP="00D41E17">
      <w:pPr>
        <w:jc w:val="center"/>
        <w:rPr>
          <w:rFonts w:ascii="Times New Roman" w:eastAsia="Times New Roman" w:hAnsi="Times New Roman" w:cs="Times New Roman"/>
          <w:b/>
          <w:sz w:val="32"/>
          <w:szCs w:val="24"/>
          <w:highlight w:val="white"/>
          <w:lang w:val="en-GB"/>
        </w:rPr>
      </w:pPr>
      <w:r w:rsidRPr="00CA360B">
        <w:rPr>
          <w:rFonts w:ascii="Times New Roman" w:eastAsia="Times New Roman" w:hAnsi="Times New Roman" w:cs="Times New Roman"/>
          <w:b/>
          <w:sz w:val="32"/>
          <w:szCs w:val="24"/>
          <w:highlight w:val="white"/>
          <w:lang w:val="en-GB"/>
        </w:rPr>
        <w:lastRenderedPageBreak/>
        <w:t>Table of Contents</w:t>
      </w:r>
    </w:p>
    <w:sdt>
      <w:sdtPr>
        <w:rPr>
          <w:rFonts w:ascii="Arial" w:eastAsia="Arial" w:hAnsi="Arial" w:cs="Arial"/>
          <w:b w:val="0"/>
          <w:bCs w:val="0"/>
          <w:color w:val="auto"/>
          <w:sz w:val="22"/>
          <w:szCs w:val="22"/>
        </w:rPr>
        <w:id w:val="90470142"/>
        <w:docPartObj>
          <w:docPartGallery w:val="Table of Contents"/>
          <w:docPartUnique/>
        </w:docPartObj>
      </w:sdtPr>
      <w:sdtEndPr/>
      <w:sdtContent>
        <w:p w14:paraId="330B328F" w14:textId="77777777" w:rsidR="00013E50" w:rsidRPr="00013E50" w:rsidRDefault="00013E50" w:rsidP="00013E50">
          <w:pPr>
            <w:pStyle w:val="TOCHeading"/>
            <w:spacing w:line="360" w:lineRule="auto"/>
            <w:jc w:val="both"/>
            <w:rPr>
              <w:rFonts w:ascii="Times New Roman" w:hAnsi="Times New Roman" w:cs="Times New Roman"/>
              <w:color w:val="000000" w:themeColor="text1"/>
              <w:sz w:val="24"/>
              <w:szCs w:val="24"/>
            </w:rPr>
          </w:pPr>
        </w:p>
        <w:p w14:paraId="4F9F7383" w14:textId="77777777" w:rsidR="00BA06A1" w:rsidRPr="000007F0" w:rsidRDefault="00072325" w:rsidP="000007F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013E50">
            <w:rPr>
              <w:rFonts w:ascii="Times New Roman" w:hAnsi="Times New Roman" w:cs="Times New Roman"/>
              <w:color w:val="000000" w:themeColor="text1"/>
              <w:sz w:val="24"/>
              <w:szCs w:val="24"/>
            </w:rPr>
            <w:fldChar w:fldCharType="begin"/>
          </w:r>
          <w:r w:rsidR="00013E50" w:rsidRPr="00013E50">
            <w:rPr>
              <w:rFonts w:ascii="Times New Roman" w:hAnsi="Times New Roman" w:cs="Times New Roman"/>
              <w:color w:val="000000" w:themeColor="text1"/>
              <w:sz w:val="24"/>
              <w:szCs w:val="24"/>
            </w:rPr>
            <w:instrText xml:space="preserve"> TOC \o "1-3" \h \z \u </w:instrText>
          </w:r>
          <w:r w:rsidRPr="00013E50">
            <w:rPr>
              <w:rFonts w:ascii="Times New Roman" w:hAnsi="Times New Roman" w:cs="Times New Roman"/>
              <w:color w:val="000000" w:themeColor="text1"/>
              <w:sz w:val="24"/>
              <w:szCs w:val="24"/>
            </w:rPr>
            <w:fldChar w:fldCharType="separate"/>
          </w:r>
          <w:hyperlink w:anchor="_Toc59717906" w:history="1">
            <w:r w:rsidR="00BA06A1" w:rsidRPr="000007F0">
              <w:rPr>
                <w:rStyle w:val="Hyperlink"/>
                <w:rFonts w:ascii="Times New Roman" w:hAnsi="Times New Roman" w:cs="Times New Roman"/>
                <w:noProof/>
                <w:color w:val="000000" w:themeColor="text1"/>
                <w:sz w:val="24"/>
                <w:szCs w:val="24"/>
                <w:lang w:val="en-GB"/>
              </w:rPr>
              <w:t>Introduction</w:t>
            </w:r>
            <w:r w:rsidR="00BA06A1" w:rsidRPr="000007F0">
              <w:rPr>
                <w:rFonts w:ascii="Times New Roman" w:hAnsi="Times New Roman" w:cs="Times New Roman"/>
                <w:noProof/>
                <w:webHidden/>
                <w:color w:val="000000" w:themeColor="text1"/>
                <w:sz w:val="24"/>
                <w:szCs w:val="24"/>
              </w:rPr>
              <w:tab/>
            </w:r>
            <w:r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_Toc59717906 \h </w:instrText>
            </w:r>
            <w:r w:rsidRPr="000007F0">
              <w:rPr>
                <w:rFonts w:ascii="Times New Roman" w:hAnsi="Times New Roman" w:cs="Times New Roman"/>
                <w:noProof/>
                <w:webHidden/>
                <w:color w:val="000000" w:themeColor="text1"/>
                <w:sz w:val="24"/>
                <w:szCs w:val="24"/>
              </w:rPr>
            </w:r>
            <w:r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2</w:t>
            </w:r>
            <w:r w:rsidRPr="000007F0">
              <w:rPr>
                <w:rFonts w:ascii="Times New Roman" w:hAnsi="Times New Roman" w:cs="Times New Roman"/>
                <w:noProof/>
                <w:webHidden/>
                <w:color w:val="000000" w:themeColor="text1"/>
                <w:sz w:val="24"/>
                <w:szCs w:val="24"/>
              </w:rPr>
              <w:fldChar w:fldCharType="end"/>
            </w:r>
          </w:hyperlink>
        </w:p>
        <w:p w14:paraId="331F4115" w14:textId="77777777" w:rsidR="00BA06A1" w:rsidRPr="000007F0" w:rsidRDefault="00194FB1" w:rsidP="000007F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07" w:history="1">
            <w:r w:rsidR="00BA06A1" w:rsidRPr="000007F0">
              <w:rPr>
                <w:rStyle w:val="Hyperlink"/>
                <w:rFonts w:ascii="Times New Roman" w:hAnsi="Times New Roman" w:cs="Times New Roman"/>
                <w:noProof/>
                <w:color w:val="000000" w:themeColor="text1"/>
                <w:sz w:val="24"/>
                <w:szCs w:val="24"/>
                <w:lang w:val="en-GB"/>
              </w:rPr>
              <w:t>Analysis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_Toc59717907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2</w:t>
            </w:r>
            <w:r w:rsidR="00072325" w:rsidRPr="000007F0">
              <w:rPr>
                <w:rFonts w:ascii="Times New Roman" w:hAnsi="Times New Roman" w:cs="Times New Roman"/>
                <w:noProof/>
                <w:webHidden/>
                <w:color w:val="000000" w:themeColor="text1"/>
                <w:sz w:val="24"/>
                <w:szCs w:val="24"/>
              </w:rPr>
              <w:fldChar w:fldCharType="end"/>
            </w:r>
          </w:hyperlink>
        </w:p>
        <w:p w14:paraId="511089F6"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08" w:history="1">
            <w:r w:rsidR="00BA06A1" w:rsidRPr="000007F0">
              <w:rPr>
                <w:rStyle w:val="Hyperlink"/>
                <w:rFonts w:ascii="Times New Roman" w:hAnsi="Times New Roman" w:cs="Times New Roman"/>
                <w:noProof/>
                <w:color w:val="000000" w:themeColor="text1"/>
                <w:sz w:val="24"/>
                <w:szCs w:val="24"/>
                <w:lang w:val="en-GB"/>
              </w:rPr>
              <w:t>Description of the dataset</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_Toc59717908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2</w:t>
            </w:r>
            <w:r w:rsidR="00072325" w:rsidRPr="000007F0">
              <w:rPr>
                <w:rFonts w:ascii="Times New Roman" w:hAnsi="Times New Roman" w:cs="Times New Roman"/>
                <w:noProof/>
                <w:webHidden/>
                <w:color w:val="000000" w:themeColor="text1"/>
                <w:sz w:val="24"/>
                <w:szCs w:val="24"/>
              </w:rPr>
              <w:fldChar w:fldCharType="end"/>
            </w:r>
          </w:hyperlink>
        </w:p>
        <w:p w14:paraId="02897937"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09" w:history="1">
            <w:r w:rsidR="00BA06A1" w:rsidRPr="000007F0">
              <w:rPr>
                <w:rStyle w:val="Hyperlink"/>
                <w:rFonts w:ascii="Times New Roman" w:hAnsi="Times New Roman" w:cs="Times New Roman"/>
                <w:noProof/>
                <w:color w:val="000000" w:themeColor="text1"/>
                <w:sz w:val="24"/>
                <w:szCs w:val="24"/>
                <w:lang w:val="en-GB"/>
              </w:rPr>
              <w:t>Development of appropriate hypothesis for the analysis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_Toc59717909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2</w:t>
            </w:r>
            <w:r w:rsidR="00072325" w:rsidRPr="000007F0">
              <w:rPr>
                <w:rFonts w:ascii="Times New Roman" w:hAnsi="Times New Roman" w:cs="Times New Roman"/>
                <w:noProof/>
                <w:webHidden/>
                <w:color w:val="000000" w:themeColor="text1"/>
                <w:sz w:val="24"/>
                <w:szCs w:val="24"/>
              </w:rPr>
              <w:fldChar w:fldCharType="end"/>
            </w:r>
          </w:hyperlink>
        </w:p>
        <w:p w14:paraId="6EFBD419"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0" w:history="1">
            <w:r w:rsidR="00BA06A1" w:rsidRPr="000007F0">
              <w:rPr>
                <w:rStyle w:val="Hyperlink"/>
                <w:rFonts w:ascii="Times New Roman" w:hAnsi="Times New Roman" w:cs="Times New Roman"/>
                <w:noProof/>
                <w:color w:val="000000" w:themeColor="text1"/>
                <w:sz w:val="24"/>
                <w:szCs w:val="24"/>
                <w:lang w:val="en-GB"/>
              </w:rPr>
              <w:t xml:space="preserve">Selection of appropriate </w:t>
            </w:r>
            <w:r w:rsidR="00BA06A1" w:rsidRPr="000007F0">
              <w:rPr>
                <w:rStyle w:val="Hyperlink"/>
                <w:rFonts w:ascii="Times New Roman" w:hAnsi="Times New Roman" w:cs="Times New Roman"/>
                <w:noProof/>
                <w:color w:val="000000" w:themeColor="text1"/>
                <w:sz w:val="24"/>
                <w:szCs w:val="24"/>
              </w:rPr>
              <w:t>technique</w:t>
            </w:r>
            <w:r w:rsidR="00BA06A1" w:rsidRPr="000007F0">
              <w:rPr>
                <w:rStyle w:val="Hyperlink"/>
                <w:rFonts w:ascii="Times New Roman" w:hAnsi="Times New Roman" w:cs="Times New Roman"/>
                <w:noProof/>
                <w:color w:val="000000" w:themeColor="text1"/>
                <w:sz w:val="24"/>
                <w:szCs w:val="24"/>
                <w:lang w:val="en-GB"/>
              </w:rPr>
              <w:t xml:space="preserve"> to perform analysis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_Toc59717910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3</w:t>
            </w:r>
            <w:r w:rsidR="00072325" w:rsidRPr="000007F0">
              <w:rPr>
                <w:rFonts w:ascii="Times New Roman" w:hAnsi="Times New Roman" w:cs="Times New Roman"/>
                <w:noProof/>
                <w:webHidden/>
                <w:color w:val="000000" w:themeColor="text1"/>
                <w:sz w:val="24"/>
                <w:szCs w:val="24"/>
              </w:rPr>
              <w:fldChar w:fldCharType="end"/>
            </w:r>
          </w:hyperlink>
        </w:p>
        <w:p w14:paraId="4E04A7DD"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1" w:history="1">
            <w:r w:rsidR="00BA06A1" w:rsidRPr="000007F0">
              <w:rPr>
                <w:rStyle w:val="Hyperlink"/>
                <w:rFonts w:ascii="Times New Roman" w:hAnsi="Times New Roman" w:cs="Times New Roman"/>
                <w:noProof/>
                <w:color w:val="000000" w:themeColor="text1"/>
                <w:sz w:val="24"/>
                <w:szCs w:val="24"/>
                <w:lang w:val="en-GB"/>
              </w:rPr>
              <w:t xml:space="preserve">Selection of appropriate </w:t>
            </w:r>
            <w:r w:rsidR="00BA06A1" w:rsidRPr="000007F0">
              <w:rPr>
                <w:rStyle w:val="Hyperlink"/>
                <w:rFonts w:ascii="Times New Roman" w:hAnsi="Times New Roman" w:cs="Times New Roman"/>
                <w:noProof/>
                <w:color w:val="000000" w:themeColor="text1"/>
                <w:sz w:val="24"/>
                <w:szCs w:val="24"/>
              </w:rPr>
              <w:t>technique</w:t>
            </w:r>
            <w:r w:rsidR="00BA06A1" w:rsidRPr="000007F0">
              <w:rPr>
                <w:rStyle w:val="Hyperlink"/>
                <w:rFonts w:ascii="Times New Roman" w:hAnsi="Times New Roman" w:cs="Times New Roman"/>
                <w:noProof/>
                <w:color w:val="000000" w:themeColor="text1"/>
                <w:sz w:val="24"/>
                <w:szCs w:val="24"/>
                <w:lang w:val="en-GB"/>
              </w:rPr>
              <w:t xml:space="preserve"> to present the results of the analysis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_Toc59717911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4</w:t>
            </w:r>
            <w:r w:rsidR="00072325" w:rsidRPr="000007F0">
              <w:rPr>
                <w:rFonts w:ascii="Times New Roman" w:hAnsi="Times New Roman" w:cs="Times New Roman"/>
                <w:noProof/>
                <w:webHidden/>
                <w:color w:val="000000" w:themeColor="text1"/>
                <w:sz w:val="24"/>
                <w:szCs w:val="24"/>
              </w:rPr>
              <w:fldChar w:fldCharType="end"/>
            </w:r>
          </w:hyperlink>
        </w:p>
        <w:p w14:paraId="23A89F88" w14:textId="77777777" w:rsidR="00BA06A1" w:rsidRPr="000007F0" w:rsidRDefault="00194FB1" w:rsidP="000007F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2" w:history="1">
            <w:r w:rsidR="00BA06A1" w:rsidRPr="000007F0">
              <w:rPr>
                <w:rStyle w:val="Hyperlink"/>
                <w:rFonts w:ascii="Times New Roman" w:hAnsi="Times New Roman" w:cs="Times New Roman"/>
                <w:noProof/>
                <w:color w:val="000000" w:themeColor="text1"/>
                <w:sz w:val="24"/>
                <w:szCs w:val="24"/>
                <w:lang w:val="en-GB"/>
              </w:rPr>
              <w:t>Practical application and deployment</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_Toc59717912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5</w:t>
            </w:r>
            <w:r w:rsidR="00072325" w:rsidRPr="000007F0">
              <w:rPr>
                <w:rFonts w:ascii="Times New Roman" w:hAnsi="Times New Roman" w:cs="Times New Roman"/>
                <w:noProof/>
                <w:webHidden/>
                <w:color w:val="000000" w:themeColor="text1"/>
                <w:sz w:val="24"/>
                <w:szCs w:val="24"/>
              </w:rPr>
              <w:fldChar w:fldCharType="end"/>
            </w:r>
          </w:hyperlink>
        </w:p>
        <w:p w14:paraId="16FCDA82"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3" w:history="1">
            <w:r w:rsidR="00BA06A1" w:rsidRPr="000007F0">
              <w:rPr>
                <w:rStyle w:val="Hyperlink"/>
                <w:rFonts w:ascii="Times New Roman" w:hAnsi="Times New Roman" w:cs="Times New Roman"/>
                <w:noProof/>
                <w:color w:val="000000" w:themeColor="text1"/>
                <w:sz w:val="24"/>
                <w:szCs w:val="24"/>
                <w:lang w:val="en-GB"/>
              </w:rPr>
              <w:t>Application of the selected analysis techniques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_Toc59717913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5</w:t>
            </w:r>
            <w:r w:rsidR="00072325" w:rsidRPr="000007F0">
              <w:rPr>
                <w:rFonts w:ascii="Times New Roman" w:hAnsi="Times New Roman" w:cs="Times New Roman"/>
                <w:noProof/>
                <w:webHidden/>
                <w:color w:val="000000" w:themeColor="text1"/>
                <w:sz w:val="24"/>
                <w:szCs w:val="24"/>
              </w:rPr>
              <w:fldChar w:fldCharType="end"/>
            </w:r>
          </w:hyperlink>
        </w:p>
        <w:p w14:paraId="7D57663E"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4" w:history="1">
            <w:r w:rsidR="00BA06A1" w:rsidRPr="000007F0">
              <w:rPr>
                <w:rStyle w:val="Hyperlink"/>
                <w:rFonts w:ascii="Times New Roman" w:hAnsi="Times New Roman" w:cs="Times New Roman"/>
                <w:noProof/>
                <w:color w:val="000000" w:themeColor="text1"/>
                <w:sz w:val="24"/>
                <w:szCs w:val="24"/>
                <w:lang w:val="en-GB"/>
              </w:rPr>
              <w:t>Interpretation of the results</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_Toc59717914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8</w:t>
            </w:r>
            <w:r w:rsidR="00072325" w:rsidRPr="000007F0">
              <w:rPr>
                <w:rFonts w:ascii="Times New Roman" w:hAnsi="Times New Roman" w:cs="Times New Roman"/>
                <w:noProof/>
                <w:webHidden/>
                <w:color w:val="000000" w:themeColor="text1"/>
                <w:sz w:val="24"/>
                <w:szCs w:val="24"/>
              </w:rPr>
              <w:fldChar w:fldCharType="end"/>
            </w:r>
          </w:hyperlink>
        </w:p>
        <w:p w14:paraId="1CFA617F" w14:textId="77777777" w:rsidR="00BA06A1" w:rsidRPr="000007F0" w:rsidRDefault="00194FB1" w:rsidP="000007F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5" w:history="1">
            <w:r w:rsidR="00BA06A1" w:rsidRPr="000007F0">
              <w:rPr>
                <w:rStyle w:val="Hyperlink"/>
                <w:rFonts w:ascii="Times New Roman" w:hAnsi="Times New Roman" w:cs="Times New Roman"/>
                <w:noProof/>
                <w:color w:val="000000" w:themeColor="text1"/>
                <w:sz w:val="24"/>
                <w:szCs w:val="24"/>
                <w:lang w:val="en-GB"/>
              </w:rPr>
              <w:t>Presentation of the results in textual and diagrammatical form</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_Toc59717915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9</w:t>
            </w:r>
            <w:r w:rsidR="00072325" w:rsidRPr="000007F0">
              <w:rPr>
                <w:rFonts w:ascii="Times New Roman" w:hAnsi="Times New Roman" w:cs="Times New Roman"/>
                <w:noProof/>
                <w:webHidden/>
                <w:color w:val="000000" w:themeColor="text1"/>
                <w:sz w:val="24"/>
                <w:szCs w:val="24"/>
              </w:rPr>
              <w:fldChar w:fldCharType="end"/>
            </w:r>
          </w:hyperlink>
        </w:p>
        <w:p w14:paraId="4C7AFA1C" w14:textId="77777777" w:rsidR="00BA06A1" w:rsidRPr="000007F0" w:rsidRDefault="00194FB1" w:rsidP="000007F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9717916" w:history="1">
            <w:r w:rsidR="00BA06A1" w:rsidRPr="000007F0">
              <w:rPr>
                <w:rStyle w:val="Hyperlink"/>
                <w:rFonts w:ascii="Times New Roman" w:hAnsi="Times New Roman" w:cs="Times New Roman"/>
                <w:noProof/>
                <w:color w:val="000000" w:themeColor="text1"/>
                <w:sz w:val="24"/>
                <w:szCs w:val="24"/>
                <w:lang w:val="en-GB"/>
              </w:rPr>
              <w:t>Conclusion</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_Toc59717916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15</w:t>
            </w:r>
            <w:r w:rsidR="00072325" w:rsidRPr="000007F0">
              <w:rPr>
                <w:rFonts w:ascii="Times New Roman" w:hAnsi="Times New Roman" w:cs="Times New Roman"/>
                <w:noProof/>
                <w:webHidden/>
                <w:color w:val="000000" w:themeColor="text1"/>
                <w:sz w:val="24"/>
                <w:szCs w:val="24"/>
              </w:rPr>
              <w:fldChar w:fldCharType="end"/>
            </w:r>
          </w:hyperlink>
        </w:p>
        <w:p w14:paraId="24D9EE1F" w14:textId="77777777" w:rsidR="00BA06A1" w:rsidRDefault="00194FB1" w:rsidP="000007F0">
          <w:pPr>
            <w:pStyle w:val="TOC1"/>
            <w:tabs>
              <w:tab w:val="right" w:leader="dot" w:pos="9350"/>
            </w:tabs>
            <w:spacing w:line="360" w:lineRule="auto"/>
            <w:jc w:val="both"/>
            <w:rPr>
              <w:rFonts w:asciiTheme="minorHAnsi" w:eastAsiaTheme="minorEastAsia" w:hAnsiTheme="minorHAnsi" w:cstheme="minorBidi"/>
              <w:noProof/>
            </w:rPr>
          </w:pPr>
          <w:hyperlink w:anchor="_Toc59717917" w:history="1">
            <w:r w:rsidR="00BA06A1" w:rsidRPr="000007F0">
              <w:rPr>
                <w:rStyle w:val="Hyperlink"/>
                <w:rFonts w:ascii="Times New Roman" w:hAnsi="Times New Roman" w:cs="Times New Roman"/>
                <w:noProof/>
                <w:color w:val="000000" w:themeColor="text1"/>
                <w:sz w:val="24"/>
                <w:szCs w:val="24"/>
                <w:lang w:val="en-GB"/>
              </w:rPr>
              <w:t>Reference List</w:t>
            </w:r>
            <w:r w:rsidR="00BA06A1" w:rsidRPr="000007F0">
              <w:rPr>
                <w:rFonts w:ascii="Times New Roman" w:hAnsi="Times New Roman" w:cs="Times New Roman"/>
                <w:noProof/>
                <w:webHidden/>
                <w:color w:val="000000" w:themeColor="text1"/>
                <w:sz w:val="24"/>
                <w:szCs w:val="24"/>
              </w:rPr>
              <w:tab/>
            </w:r>
            <w:r w:rsidR="00072325" w:rsidRPr="000007F0">
              <w:rPr>
                <w:rFonts w:ascii="Times New Roman" w:hAnsi="Times New Roman" w:cs="Times New Roman"/>
                <w:noProof/>
                <w:webHidden/>
                <w:color w:val="000000" w:themeColor="text1"/>
                <w:sz w:val="24"/>
                <w:szCs w:val="24"/>
              </w:rPr>
              <w:fldChar w:fldCharType="begin"/>
            </w:r>
            <w:r w:rsidR="00BA06A1" w:rsidRPr="000007F0">
              <w:rPr>
                <w:rFonts w:ascii="Times New Roman" w:hAnsi="Times New Roman" w:cs="Times New Roman"/>
                <w:noProof/>
                <w:webHidden/>
                <w:color w:val="000000" w:themeColor="text1"/>
                <w:sz w:val="24"/>
                <w:szCs w:val="24"/>
              </w:rPr>
              <w:instrText xml:space="preserve"> PAGEREF _Toc59717917 \h </w:instrText>
            </w:r>
            <w:r w:rsidR="00072325" w:rsidRPr="000007F0">
              <w:rPr>
                <w:rFonts w:ascii="Times New Roman" w:hAnsi="Times New Roman" w:cs="Times New Roman"/>
                <w:noProof/>
                <w:webHidden/>
                <w:color w:val="000000" w:themeColor="text1"/>
                <w:sz w:val="24"/>
                <w:szCs w:val="24"/>
              </w:rPr>
            </w:r>
            <w:r w:rsidR="00072325" w:rsidRPr="000007F0">
              <w:rPr>
                <w:rFonts w:ascii="Times New Roman" w:hAnsi="Times New Roman" w:cs="Times New Roman"/>
                <w:noProof/>
                <w:webHidden/>
                <w:color w:val="000000" w:themeColor="text1"/>
                <w:sz w:val="24"/>
                <w:szCs w:val="24"/>
              </w:rPr>
              <w:fldChar w:fldCharType="separate"/>
            </w:r>
            <w:r w:rsidR="00A173CE">
              <w:rPr>
                <w:rFonts w:ascii="Times New Roman" w:hAnsi="Times New Roman" w:cs="Times New Roman"/>
                <w:noProof/>
                <w:webHidden/>
                <w:color w:val="000000" w:themeColor="text1"/>
                <w:sz w:val="24"/>
                <w:szCs w:val="24"/>
              </w:rPr>
              <w:t>16</w:t>
            </w:r>
            <w:r w:rsidR="00072325" w:rsidRPr="000007F0">
              <w:rPr>
                <w:rFonts w:ascii="Times New Roman" w:hAnsi="Times New Roman" w:cs="Times New Roman"/>
                <w:noProof/>
                <w:webHidden/>
                <w:color w:val="000000" w:themeColor="text1"/>
                <w:sz w:val="24"/>
                <w:szCs w:val="24"/>
              </w:rPr>
              <w:fldChar w:fldCharType="end"/>
            </w:r>
          </w:hyperlink>
        </w:p>
        <w:p w14:paraId="5790EEF5" w14:textId="77777777" w:rsidR="00013E50" w:rsidRDefault="00072325" w:rsidP="00013E50">
          <w:pPr>
            <w:spacing w:line="360" w:lineRule="auto"/>
            <w:jc w:val="both"/>
          </w:pPr>
          <w:r w:rsidRPr="00013E50">
            <w:rPr>
              <w:rFonts w:ascii="Times New Roman" w:hAnsi="Times New Roman" w:cs="Times New Roman"/>
              <w:color w:val="000000" w:themeColor="text1"/>
              <w:sz w:val="24"/>
              <w:szCs w:val="24"/>
            </w:rPr>
            <w:fldChar w:fldCharType="end"/>
          </w:r>
        </w:p>
      </w:sdtContent>
    </w:sdt>
    <w:p w14:paraId="6E2C02B8" w14:textId="77777777" w:rsidR="00D41E17" w:rsidRDefault="00D41E17" w:rsidP="00D41E17">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14:paraId="29714541" w14:textId="77777777" w:rsidR="002F49BF" w:rsidRPr="00741F1C" w:rsidRDefault="00D05FF9" w:rsidP="00D41E17">
      <w:pPr>
        <w:pStyle w:val="Heading1"/>
        <w:rPr>
          <w:highlight w:val="white"/>
          <w:lang w:val="en-GB"/>
        </w:rPr>
      </w:pPr>
      <w:bookmarkStart w:id="0" w:name="_Toc59717906"/>
      <w:r w:rsidRPr="00741F1C">
        <w:rPr>
          <w:highlight w:val="white"/>
          <w:lang w:val="en-GB"/>
        </w:rPr>
        <w:lastRenderedPageBreak/>
        <w:t>Introduction</w:t>
      </w:r>
      <w:bookmarkEnd w:id="0"/>
      <w:r w:rsidRPr="00741F1C">
        <w:rPr>
          <w:highlight w:val="white"/>
          <w:lang w:val="en-GB"/>
        </w:rPr>
        <w:t xml:space="preserve"> </w:t>
      </w:r>
    </w:p>
    <w:p w14:paraId="797AA48E" w14:textId="77777777" w:rsidR="002F49BF" w:rsidRPr="00741F1C" w:rsidRDefault="00D05FF9">
      <w:pPr>
        <w:pStyle w:val="Normal1"/>
        <w:spacing w:line="360" w:lineRule="auto"/>
        <w:jc w:val="both"/>
        <w:rPr>
          <w:rFonts w:ascii="Times New Roman" w:eastAsia="Times New Roman" w:hAnsi="Times New Roman" w:cs="Times New Roman"/>
          <w:sz w:val="24"/>
          <w:szCs w:val="24"/>
          <w:highlight w:val="white"/>
          <w:lang w:val="en-GB"/>
        </w:rPr>
      </w:pPr>
      <w:r w:rsidRPr="00741F1C">
        <w:rPr>
          <w:rFonts w:ascii="Times New Roman" w:eastAsia="Times New Roman" w:hAnsi="Times New Roman" w:cs="Times New Roman"/>
          <w:sz w:val="24"/>
          <w:szCs w:val="24"/>
          <w:highlight w:val="white"/>
          <w:lang w:val="en-GB"/>
        </w:rPr>
        <w:t xml:space="preserve">The significance of data analysis and visualisation helps in presenting a proper statistical structure for managing data and its results. Through proper techniques and visualisation processes, adequate data and other execution processes can be organised properly. It can help in getting accurate results through which validity in data management processes can be organised successfully. This study intends to understand the way of performing hypothesis tests to identify the infection rate of COVID-19 between BAME and WHITE people in the UK. This study explores the data analytical procedure and also presents a reliable technique to perform hypothesis operations without any issues. This study also provides information about practical applications through which sequence and sustainability can be organised properly. </w:t>
      </w:r>
    </w:p>
    <w:p w14:paraId="7107C289" w14:textId="77777777" w:rsidR="002F49BF" w:rsidRPr="00741F1C" w:rsidRDefault="00D05FF9" w:rsidP="00D41E17">
      <w:pPr>
        <w:pStyle w:val="Heading1"/>
        <w:rPr>
          <w:highlight w:val="white"/>
          <w:lang w:val="en-GB"/>
        </w:rPr>
      </w:pPr>
      <w:bookmarkStart w:id="1" w:name="_Toc59717907"/>
      <w:r w:rsidRPr="00741F1C">
        <w:rPr>
          <w:highlight w:val="white"/>
          <w:lang w:val="en-GB"/>
        </w:rPr>
        <w:t>Analysis</w:t>
      </w:r>
      <w:bookmarkEnd w:id="1"/>
    </w:p>
    <w:p w14:paraId="51BEF1C9" w14:textId="77777777" w:rsidR="002F49BF" w:rsidRPr="00741F1C" w:rsidRDefault="00D05FF9" w:rsidP="00D41E17">
      <w:pPr>
        <w:pStyle w:val="Heading2"/>
        <w:rPr>
          <w:highlight w:val="white"/>
          <w:lang w:val="en-GB"/>
        </w:rPr>
      </w:pPr>
      <w:bookmarkStart w:id="2" w:name="_Toc59717908"/>
      <w:r w:rsidRPr="00741F1C">
        <w:rPr>
          <w:highlight w:val="white"/>
          <w:lang w:val="en-GB"/>
        </w:rPr>
        <w:t>Description of the dataset</w:t>
      </w:r>
      <w:bookmarkEnd w:id="2"/>
    </w:p>
    <w:p w14:paraId="254E9B24" w14:textId="77777777" w:rsidR="002F49BF" w:rsidRPr="00741F1C" w:rsidRDefault="00D05FF9">
      <w:pPr>
        <w:pStyle w:val="Normal1"/>
        <w:spacing w:line="360" w:lineRule="auto"/>
        <w:jc w:val="both"/>
        <w:rPr>
          <w:rFonts w:ascii="Times New Roman" w:eastAsia="Times New Roman" w:hAnsi="Times New Roman" w:cs="Times New Roman"/>
          <w:sz w:val="24"/>
          <w:szCs w:val="24"/>
          <w:highlight w:val="white"/>
          <w:lang w:val="en-GB"/>
        </w:rPr>
      </w:pPr>
      <w:r w:rsidRPr="00741F1C">
        <w:rPr>
          <w:rFonts w:ascii="Times New Roman" w:eastAsia="Times New Roman" w:hAnsi="Times New Roman" w:cs="Times New Roman"/>
          <w:sz w:val="24"/>
          <w:szCs w:val="24"/>
          <w:highlight w:val="white"/>
          <w:lang w:val="en-GB"/>
        </w:rPr>
        <w:t xml:space="preserve">Dataset helps in presenting adequate information through which findings and infection rate can be identified due to COVID-19 within the UK. This dataset helps healthcare organisations to understand required care services for people depending on their age categories. All the people belong to 20 years to 50 years who have faced this issue according to the dataset. Moreover, this dataset has been arranged according to the two categories that include WHITE people and BAME. Using these values, accurate information can be gathered adequately without any issues with the help of hypothesis tests using </w:t>
      </w:r>
      <w:r w:rsidR="00034778">
        <w:rPr>
          <w:rFonts w:ascii="Times New Roman" w:eastAsia="Times New Roman" w:hAnsi="Times New Roman" w:cs="Times New Roman"/>
          <w:sz w:val="24"/>
          <w:szCs w:val="24"/>
          <w:highlight w:val="white"/>
          <w:lang w:val="en-GB"/>
        </w:rPr>
        <w:t>Excel functions</w:t>
      </w:r>
      <w:r w:rsidRPr="00741F1C">
        <w:rPr>
          <w:rFonts w:ascii="Times New Roman" w:eastAsia="Times New Roman" w:hAnsi="Times New Roman" w:cs="Times New Roman"/>
          <w:sz w:val="24"/>
          <w:szCs w:val="24"/>
          <w:highlight w:val="white"/>
          <w:lang w:val="en-GB"/>
        </w:rPr>
        <w:t xml:space="preserve">. Through this method, accuracy and validity in data management processes can be enhanced adequately through care providers can understand the quantity of affected people according to their ages. It can also develop the structure of gathering appropriate findings and infection rate using these hypothesis tests. </w:t>
      </w:r>
    </w:p>
    <w:p w14:paraId="53A275DD" w14:textId="77777777" w:rsidR="00BA06A1" w:rsidRPr="009252EE" w:rsidRDefault="00BA06A1" w:rsidP="00BA06A1">
      <w:pPr>
        <w:pStyle w:val="Heading2"/>
        <w:rPr>
          <w:b w:val="0"/>
          <w:highlight w:val="white"/>
          <w:lang w:val="en-GB"/>
        </w:rPr>
      </w:pPr>
      <w:bookmarkStart w:id="3" w:name="_seyxnrj94m2p" w:colFirst="0" w:colLast="0"/>
      <w:bookmarkStart w:id="4" w:name="_Toc59717909"/>
      <w:bookmarkEnd w:id="3"/>
      <w:r w:rsidRPr="009252EE">
        <w:rPr>
          <w:highlight w:val="white"/>
          <w:lang w:val="en-GB"/>
        </w:rPr>
        <w:t>Development of appropriate hypothesis for the analysis</w:t>
      </w:r>
      <w:bookmarkEnd w:id="4"/>
      <w:r w:rsidRPr="009252EE">
        <w:rPr>
          <w:highlight w:val="white"/>
          <w:lang w:val="en-GB"/>
        </w:rPr>
        <w:t xml:space="preserve"> </w:t>
      </w:r>
    </w:p>
    <w:p w14:paraId="1A908B8F" w14:textId="77777777" w:rsidR="00BA06A1" w:rsidRPr="009252EE" w:rsidRDefault="00BA06A1" w:rsidP="00BA06A1">
      <w:pPr>
        <w:pStyle w:val="Normal1"/>
        <w:spacing w:after="200"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highlight w:val="white"/>
          <w:lang w:val="en-GB"/>
        </w:rPr>
        <w:t>Hypothesis testing helps in analysing the comparison between two groups through which accurate data has been gathered effectively. Through the aid of appropriate hypothesis testing, confirmatory data analysis can be analysed properly due to which sustainability in data collection methods can be enhanced adequately. As influenced by Emmert-</w:t>
      </w:r>
      <w:proofErr w:type="spellStart"/>
      <w:r w:rsidRPr="009252EE">
        <w:rPr>
          <w:rFonts w:ascii="Times New Roman" w:eastAsia="Times New Roman" w:hAnsi="Times New Roman" w:cs="Times New Roman"/>
          <w:sz w:val="24"/>
          <w:szCs w:val="24"/>
          <w:highlight w:val="white"/>
          <w:lang w:val="en-GB"/>
        </w:rPr>
        <w:t>Streib</w:t>
      </w:r>
      <w:proofErr w:type="spellEnd"/>
      <w:r w:rsidRPr="009252EE">
        <w:rPr>
          <w:rFonts w:ascii="Times New Roman" w:eastAsia="Times New Roman" w:hAnsi="Times New Roman" w:cs="Times New Roman"/>
          <w:sz w:val="24"/>
          <w:szCs w:val="24"/>
          <w:highlight w:val="white"/>
          <w:lang w:val="en-GB"/>
        </w:rPr>
        <w:t xml:space="preserve"> and </w:t>
      </w:r>
      <w:proofErr w:type="spellStart"/>
      <w:r w:rsidRPr="009252EE">
        <w:rPr>
          <w:rFonts w:ascii="Times New Roman" w:eastAsia="Times New Roman" w:hAnsi="Times New Roman" w:cs="Times New Roman"/>
          <w:sz w:val="24"/>
          <w:szCs w:val="24"/>
          <w:highlight w:val="white"/>
          <w:lang w:val="en-GB"/>
        </w:rPr>
        <w:t>Dehmer</w:t>
      </w:r>
      <w:proofErr w:type="spellEnd"/>
      <w:r w:rsidRPr="009252EE">
        <w:rPr>
          <w:rFonts w:ascii="Times New Roman" w:eastAsia="Times New Roman" w:hAnsi="Times New Roman" w:cs="Times New Roman"/>
          <w:sz w:val="24"/>
          <w:szCs w:val="24"/>
          <w:highlight w:val="white"/>
          <w:lang w:val="en-GB"/>
        </w:rPr>
        <w:t xml:space="preserve"> (2019), </w:t>
      </w:r>
      <w:r w:rsidRPr="009252EE">
        <w:rPr>
          <w:rFonts w:ascii="Times New Roman" w:eastAsia="Times New Roman" w:hAnsi="Times New Roman" w:cs="Times New Roman"/>
          <w:sz w:val="24"/>
          <w:szCs w:val="24"/>
          <w:highlight w:val="white"/>
          <w:lang w:val="en-GB"/>
        </w:rPr>
        <w:lastRenderedPageBreak/>
        <w:t xml:space="preserve">statistical hypothesis can develop the way of executing all information through which statistical information can be analysed. It can help in identifying the validation of data analysis that can bring stability in research hypotheses. Moreover, using this testing method, data of infection rate of COVID-19 can be analysed properly that can help in understanding the infection rate between BAME and white people. In this way, reliability and validity in data analysis process can be organised properly without any difficulties. </w:t>
      </w:r>
    </w:p>
    <w:p w14:paraId="3646B27C" w14:textId="77777777" w:rsidR="00BA06A1" w:rsidRPr="009252EE" w:rsidRDefault="00BA06A1" w:rsidP="00BA06A1">
      <w:pPr>
        <w:pStyle w:val="Normal1"/>
        <w:spacing w:after="200"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highlight w:val="white"/>
          <w:lang w:val="en-GB"/>
        </w:rPr>
        <w:t xml:space="preserve">Through the usage of t-test in Excel, variation in data analysis process can be analysed properly that can provide accuracy in data management processes. It can help in analysing the value of mean differences between hypothesis values of two variables. It can help in understanding the sample values and accuracy in gathering variances of infection rate according to the ages between White Patient and BAME. According to Otani (2019), it can generate a sequence of structured information through which accuracy level through hypothesis tests can be organised adequately. There are three hypothesis testing values that have been used to perform hypothesis testing that include 0.10, 0.01 and 0.02. In this way, accurate data can be gathered effectively without any difficulties that can help in improving data analysis processes through observation techniques. This hypothesis testing can also assist in generating appropriate sets of information through which significance levels can be organised effectively. </w:t>
      </w:r>
    </w:p>
    <w:p w14:paraId="513A081A" w14:textId="77777777" w:rsidR="00BA06A1" w:rsidRPr="009252EE" w:rsidRDefault="00BA06A1" w:rsidP="00BA06A1">
      <w:pPr>
        <w:pStyle w:val="Heading2"/>
        <w:rPr>
          <w:b w:val="0"/>
          <w:highlight w:val="white"/>
          <w:lang w:val="en-GB"/>
        </w:rPr>
      </w:pPr>
      <w:bookmarkStart w:id="5" w:name="_87cskktbjs5g" w:colFirst="0" w:colLast="0"/>
      <w:bookmarkStart w:id="6" w:name="_Toc59717910"/>
      <w:bookmarkEnd w:id="5"/>
      <w:r w:rsidRPr="009252EE">
        <w:rPr>
          <w:highlight w:val="white"/>
          <w:lang w:val="en-GB"/>
        </w:rPr>
        <w:t xml:space="preserve">Selection of appropriate </w:t>
      </w:r>
      <w:r w:rsidRPr="00BA06A1">
        <w:rPr>
          <w:highlight w:val="white"/>
        </w:rPr>
        <w:t>technique</w:t>
      </w:r>
      <w:r w:rsidRPr="009252EE">
        <w:rPr>
          <w:highlight w:val="white"/>
          <w:lang w:val="en-GB"/>
        </w:rPr>
        <w:t xml:space="preserve"> to perform analysis</w:t>
      </w:r>
      <w:bookmarkEnd w:id="6"/>
    </w:p>
    <w:p w14:paraId="3A55AB1B"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Adequate technique for hypothesis testing is required for developing results through which level of accuracy can be organised successfully without any difficulties. As proposed by </w:t>
      </w:r>
      <w:proofErr w:type="spellStart"/>
      <w:r w:rsidRPr="009252EE">
        <w:rPr>
          <w:rFonts w:ascii="Times New Roman" w:eastAsia="Times New Roman" w:hAnsi="Times New Roman" w:cs="Times New Roman"/>
          <w:sz w:val="24"/>
          <w:szCs w:val="24"/>
          <w:highlight w:val="white"/>
          <w:lang w:val="en-GB"/>
        </w:rPr>
        <w:t>Prevedello</w:t>
      </w:r>
      <w:proofErr w:type="spellEnd"/>
      <w:r w:rsidRPr="009252EE">
        <w:rPr>
          <w:rFonts w:ascii="Times New Roman" w:eastAsia="Times New Roman" w:hAnsi="Times New Roman" w:cs="Times New Roman"/>
          <w:sz w:val="24"/>
          <w:szCs w:val="24"/>
          <w:highlight w:val="white"/>
          <w:lang w:val="en-GB"/>
        </w:rPr>
        <w:t xml:space="preserve"> and Duffy </w:t>
      </w:r>
      <w:r w:rsidRPr="009252EE">
        <w:rPr>
          <w:rFonts w:ascii="Times New Roman" w:eastAsia="Times New Roman" w:hAnsi="Times New Roman" w:cs="Times New Roman"/>
          <w:sz w:val="24"/>
          <w:szCs w:val="24"/>
          <w:lang w:val="en-GB"/>
        </w:rPr>
        <w:t>(2020), through the usage of t-tests, performance in hypothesis testing can be enhanced through which accurate results can be gathered effectively without any issues. It can generate a sequence for data analysis through which structure and stability in data management processes can be</w:t>
      </w:r>
      <w:r w:rsidRPr="009252EE">
        <w:rPr>
          <w:rFonts w:ascii="Times New Roman" w:eastAsia="Times New Roman" w:hAnsi="Times New Roman" w:cs="Times New Roman"/>
          <w:sz w:val="24"/>
          <w:szCs w:val="24"/>
          <w:lang w:val="en-GB"/>
        </w:rPr>
        <w:tab/>
        <w:t xml:space="preserve">developed without any challenges. On the other hand, using t-tests, equal and unequal mean values can be gathered efficiently due to which accuracy level in data analysis can be maintained properly. It would help in managing validation between White People and BAME values through which sequence level can be organised effectively. In this manner, one tailed and two tailed values can be gathered effectively through which sequence of sample values can be maintained properly. </w:t>
      </w:r>
    </w:p>
    <w:p w14:paraId="0392069A"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lastRenderedPageBreak/>
        <w:t xml:space="preserve">In this pandemic situation, the infection rate between White People and BAME has been managed using t-test: Two-Sample Assuming Unequal Variances. As opined by </w:t>
      </w:r>
      <w:r w:rsidRPr="009252EE">
        <w:rPr>
          <w:rFonts w:ascii="Times New Roman" w:eastAsia="Times New Roman" w:hAnsi="Times New Roman" w:cs="Times New Roman"/>
          <w:sz w:val="24"/>
          <w:szCs w:val="24"/>
          <w:highlight w:val="white"/>
          <w:lang w:val="en-GB"/>
        </w:rPr>
        <w:t xml:space="preserve">Hung </w:t>
      </w:r>
      <w:r w:rsidRPr="009252EE">
        <w:rPr>
          <w:rFonts w:ascii="Times New Roman" w:eastAsia="Times New Roman" w:hAnsi="Times New Roman" w:cs="Times New Roman"/>
          <w:i/>
          <w:sz w:val="24"/>
          <w:szCs w:val="24"/>
          <w:highlight w:val="white"/>
          <w:lang w:val="en-GB"/>
        </w:rPr>
        <w:t xml:space="preserve">et al. </w:t>
      </w:r>
      <w:r w:rsidRPr="009252EE">
        <w:rPr>
          <w:rFonts w:ascii="Times New Roman" w:eastAsia="Times New Roman" w:hAnsi="Times New Roman" w:cs="Times New Roman"/>
          <w:sz w:val="24"/>
          <w:szCs w:val="24"/>
          <w:lang w:val="en-GB"/>
        </w:rPr>
        <w:t xml:space="preserve">(2020), through this technique, appropriate information regarding sample squares in hypothesis technique can be produced through which differences between these values can be analysed depending on age group. From this testing, it has been acknowledged that all the patients belong to the age group of 20 to 50 years. It can develop the way of managing observations and variances depending on hypothesis or p values due to which region and test values can be compared to analyse statistical information. Through this procedure, test statistics and p-value can be maintained properly without having any issues through this hypothesis testing. It can generate a sequence of critical values of White People and BAME according to the news of BBC UK. </w:t>
      </w:r>
    </w:p>
    <w:p w14:paraId="1413E29E" w14:textId="77777777" w:rsidR="00BA06A1" w:rsidRPr="009252EE" w:rsidRDefault="00BA06A1" w:rsidP="00BA06A1">
      <w:pPr>
        <w:pStyle w:val="Heading2"/>
        <w:rPr>
          <w:b w:val="0"/>
          <w:highlight w:val="white"/>
          <w:lang w:val="en-GB"/>
        </w:rPr>
      </w:pPr>
      <w:bookmarkStart w:id="7" w:name="_p0hxtx2o60r9" w:colFirst="0" w:colLast="0"/>
      <w:bookmarkStart w:id="8" w:name="_Toc59717911"/>
      <w:bookmarkEnd w:id="7"/>
      <w:r w:rsidRPr="009252EE">
        <w:rPr>
          <w:highlight w:val="white"/>
          <w:lang w:val="en-GB"/>
        </w:rPr>
        <w:t xml:space="preserve">Selection of appropriate </w:t>
      </w:r>
      <w:r w:rsidRPr="00BA06A1">
        <w:rPr>
          <w:highlight w:val="white"/>
        </w:rPr>
        <w:t>technique</w:t>
      </w:r>
      <w:r w:rsidRPr="009252EE">
        <w:rPr>
          <w:highlight w:val="white"/>
          <w:lang w:val="en-GB"/>
        </w:rPr>
        <w:t xml:space="preserve"> to present the results of the analysis</w:t>
      </w:r>
      <w:bookmarkEnd w:id="8"/>
    </w:p>
    <w:p w14:paraId="59E9825E"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Technique for presenting results helps in improving structure of data analysis through which sequence of presenting results can be synchronised. It would develop the requirements through which ratio of each variable can be analysed adequately. On the other hand, essentials of data analysis can be compared that can enable reliability in data selection and data management processes. As opined by </w:t>
      </w:r>
      <w:proofErr w:type="spellStart"/>
      <w:r w:rsidRPr="009252EE">
        <w:rPr>
          <w:rFonts w:ascii="Times New Roman" w:eastAsia="Times New Roman" w:hAnsi="Times New Roman" w:cs="Times New Roman"/>
          <w:sz w:val="24"/>
          <w:szCs w:val="24"/>
          <w:highlight w:val="white"/>
          <w:lang w:val="en-GB"/>
        </w:rPr>
        <w:t>Tofighi</w:t>
      </w:r>
      <w:proofErr w:type="spellEnd"/>
      <w:r w:rsidRPr="009252EE">
        <w:rPr>
          <w:rFonts w:ascii="Times New Roman" w:eastAsia="Times New Roman" w:hAnsi="Times New Roman" w:cs="Times New Roman"/>
          <w:sz w:val="24"/>
          <w:szCs w:val="24"/>
          <w:highlight w:val="white"/>
          <w:lang w:val="en-GB"/>
        </w:rPr>
        <w:t xml:space="preserve"> and Kelley </w:t>
      </w:r>
      <w:r w:rsidRPr="009252EE">
        <w:rPr>
          <w:rFonts w:ascii="Times New Roman" w:eastAsia="Times New Roman" w:hAnsi="Times New Roman" w:cs="Times New Roman"/>
          <w:sz w:val="24"/>
          <w:szCs w:val="24"/>
          <w:lang w:val="en-GB"/>
        </w:rPr>
        <w:t xml:space="preserve">(2020), it can also provide a proper structure of managing sequence of data validation due to which truthfulness in findings can be organised properly. It would give appropriate results using appropriate techniques that include Excel, SPSS and other data analysis software. For this study, Excel application has been used to present the results of infection ratio between BAME and White People who have suffered from COVID-19. </w:t>
      </w:r>
    </w:p>
    <w:p w14:paraId="6E3B281D"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Using Excel data analysis, adequate information regarding infection rate and other critical values of COVID-19 patients can be analysed adequately. These values can help in analysing proper structure and sequence of data management processes through which findings and data validation ratio can be analysed properly. As inspired by </w:t>
      </w:r>
      <w:proofErr w:type="spellStart"/>
      <w:r w:rsidRPr="009252EE">
        <w:rPr>
          <w:rFonts w:ascii="Times New Roman" w:eastAsia="Times New Roman" w:hAnsi="Times New Roman" w:cs="Times New Roman"/>
          <w:sz w:val="24"/>
          <w:szCs w:val="24"/>
          <w:highlight w:val="white"/>
          <w:lang w:val="en-GB"/>
        </w:rPr>
        <w:t>Yusup</w:t>
      </w:r>
      <w:proofErr w:type="spellEnd"/>
      <w:r w:rsidRPr="009252EE">
        <w:rPr>
          <w:rFonts w:ascii="Times New Roman" w:eastAsia="Times New Roman" w:hAnsi="Times New Roman" w:cs="Times New Roman"/>
          <w:sz w:val="24"/>
          <w:szCs w:val="24"/>
          <w:highlight w:val="white"/>
          <w:lang w:val="en-GB"/>
        </w:rPr>
        <w:t xml:space="preserve"> </w:t>
      </w:r>
      <w:r w:rsidRPr="009252EE">
        <w:rPr>
          <w:rFonts w:ascii="Times New Roman" w:eastAsia="Times New Roman" w:hAnsi="Times New Roman" w:cs="Times New Roman"/>
          <w:i/>
          <w:sz w:val="24"/>
          <w:szCs w:val="24"/>
          <w:highlight w:val="white"/>
          <w:lang w:val="en-GB"/>
        </w:rPr>
        <w:t xml:space="preserve">et al. </w:t>
      </w:r>
      <w:r w:rsidRPr="009252EE">
        <w:rPr>
          <w:rFonts w:ascii="Times New Roman" w:eastAsia="Times New Roman" w:hAnsi="Times New Roman" w:cs="Times New Roman"/>
          <w:sz w:val="24"/>
          <w:szCs w:val="24"/>
          <w:lang w:val="en-GB"/>
        </w:rPr>
        <w:t xml:space="preserve">(2018), in this way, accuracy and validity of results in the data analysis process using Excel can be analysed successfully. It can develop the process and execution processes through which structure and stability can be organised properly without any challenges. In this way, care providers can make adequate decisions in reducing infection rate by providing accurate care services towards them. Moreover, </w:t>
      </w:r>
      <w:r w:rsidRPr="009252EE">
        <w:rPr>
          <w:rFonts w:ascii="Times New Roman" w:eastAsia="Times New Roman" w:hAnsi="Times New Roman" w:cs="Times New Roman"/>
          <w:sz w:val="24"/>
          <w:szCs w:val="24"/>
          <w:lang w:val="en-GB"/>
        </w:rPr>
        <w:lastRenderedPageBreak/>
        <w:t xml:space="preserve">through Excel data analysis technique, appropriate results and other execution processes can be developed without any challenges. </w:t>
      </w:r>
    </w:p>
    <w:p w14:paraId="6E7EC3D0" w14:textId="77777777" w:rsidR="00BA06A1" w:rsidRPr="009252EE" w:rsidRDefault="00BA06A1" w:rsidP="00BA06A1">
      <w:pPr>
        <w:pStyle w:val="Heading1"/>
        <w:rPr>
          <w:b w:val="0"/>
          <w:highlight w:val="white"/>
          <w:lang w:val="en-GB"/>
        </w:rPr>
      </w:pPr>
      <w:bookmarkStart w:id="9" w:name="_bcxt7znx3fg4" w:colFirst="0" w:colLast="0"/>
      <w:bookmarkStart w:id="10" w:name="_Toc59717912"/>
      <w:bookmarkEnd w:id="9"/>
      <w:r w:rsidRPr="009252EE">
        <w:rPr>
          <w:highlight w:val="white"/>
          <w:lang w:val="en-GB"/>
        </w:rPr>
        <w:t>Practical application and deployment</w:t>
      </w:r>
      <w:bookmarkEnd w:id="10"/>
    </w:p>
    <w:p w14:paraId="102AF654" w14:textId="77777777" w:rsidR="00BA06A1" w:rsidRPr="009252EE" w:rsidRDefault="00BA06A1" w:rsidP="00BA06A1">
      <w:pPr>
        <w:pStyle w:val="Heading2"/>
        <w:rPr>
          <w:lang w:val="en-GB"/>
        </w:rPr>
      </w:pPr>
      <w:bookmarkStart w:id="11" w:name="_qlytnfnvxuow" w:colFirst="0" w:colLast="0"/>
      <w:bookmarkStart w:id="12" w:name="_Toc59717913"/>
      <w:bookmarkEnd w:id="11"/>
      <w:r w:rsidRPr="009252EE">
        <w:rPr>
          <w:highlight w:val="white"/>
          <w:lang w:val="en-GB"/>
        </w:rPr>
        <w:t>Application of the selected analysis techniques</w:t>
      </w:r>
      <w:bookmarkEnd w:id="12"/>
    </w:p>
    <w:p w14:paraId="5B38C06B"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0.10 Values</w:t>
      </w:r>
    </w:p>
    <w:p w14:paraId="2B3AA2C9"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White People</w:t>
      </w:r>
    </w:p>
    <w:p w14:paraId="0383D1AA"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284FE3EC" wp14:editId="1BE794BA">
            <wp:extent cx="3581400" cy="2390775"/>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581400" cy="2390775"/>
                    </a:xfrm>
                    <a:prstGeom prst="rect">
                      <a:avLst/>
                    </a:prstGeom>
                    <a:ln/>
                  </pic:spPr>
                </pic:pic>
              </a:graphicData>
            </a:graphic>
          </wp:inline>
        </w:drawing>
      </w:r>
    </w:p>
    <w:p w14:paraId="730F15A9"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1: Hypothesis testing of White People using 0.10 values</w:t>
      </w:r>
    </w:p>
    <w:p w14:paraId="24BEE95C"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4B0B36BA"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1E415BB2" wp14:editId="4C677103">
            <wp:extent cx="3152775" cy="2381250"/>
            <wp:effectExtent l="0" t="0" r="0" b="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152775" cy="2381250"/>
                    </a:xfrm>
                    <a:prstGeom prst="rect">
                      <a:avLst/>
                    </a:prstGeom>
                    <a:ln/>
                  </pic:spPr>
                </pic:pic>
              </a:graphicData>
            </a:graphic>
          </wp:inline>
        </w:drawing>
      </w:r>
    </w:p>
    <w:p w14:paraId="083F6247"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2: Hypothesis testing of BAME using 0.10 values</w:t>
      </w:r>
    </w:p>
    <w:p w14:paraId="02A9F611"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0.01 Values</w:t>
      </w:r>
    </w:p>
    <w:p w14:paraId="4D51AD76"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lastRenderedPageBreak/>
        <w:t>White People</w:t>
      </w:r>
    </w:p>
    <w:p w14:paraId="5178660E"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37676685" wp14:editId="14D4BB69">
            <wp:extent cx="3552825" cy="238125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52825" cy="2381250"/>
                    </a:xfrm>
                    <a:prstGeom prst="rect">
                      <a:avLst/>
                    </a:prstGeom>
                    <a:ln/>
                  </pic:spPr>
                </pic:pic>
              </a:graphicData>
            </a:graphic>
          </wp:inline>
        </w:drawing>
      </w:r>
    </w:p>
    <w:p w14:paraId="12EFFDEE"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3: Hypothesis testing of White People using 0.01 values</w:t>
      </w:r>
    </w:p>
    <w:p w14:paraId="1BED5AF2"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7BC6B453"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40265C5F" wp14:editId="1AB28F51">
            <wp:extent cx="3152775" cy="2409825"/>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152775" cy="2409825"/>
                    </a:xfrm>
                    <a:prstGeom prst="rect">
                      <a:avLst/>
                    </a:prstGeom>
                    <a:ln/>
                  </pic:spPr>
                </pic:pic>
              </a:graphicData>
            </a:graphic>
          </wp:inline>
        </w:drawing>
      </w:r>
    </w:p>
    <w:p w14:paraId="1100E01F"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4: Hypothesis testing of BAME using 0.01 values</w:t>
      </w:r>
    </w:p>
    <w:p w14:paraId="69A2C46D"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0.02 Values</w:t>
      </w:r>
    </w:p>
    <w:p w14:paraId="24566829"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White People</w:t>
      </w:r>
    </w:p>
    <w:p w14:paraId="21E6A937"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4F30D1FE" wp14:editId="1EF4E6A0">
            <wp:extent cx="3619500" cy="243840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619500" cy="2438400"/>
                    </a:xfrm>
                    <a:prstGeom prst="rect">
                      <a:avLst/>
                    </a:prstGeom>
                    <a:ln/>
                  </pic:spPr>
                </pic:pic>
              </a:graphicData>
            </a:graphic>
          </wp:inline>
        </w:drawing>
      </w:r>
    </w:p>
    <w:p w14:paraId="28F65EED"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5: Hypothesis testing of White People using 0.02 values</w:t>
      </w:r>
    </w:p>
    <w:p w14:paraId="0EA46991"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54728D62"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34404A70" wp14:editId="21747B03">
            <wp:extent cx="3181350" cy="2409825"/>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181350" cy="2409825"/>
                    </a:xfrm>
                    <a:prstGeom prst="rect">
                      <a:avLst/>
                    </a:prstGeom>
                    <a:ln/>
                  </pic:spPr>
                </pic:pic>
              </a:graphicData>
            </a:graphic>
          </wp:inline>
        </w:drawing>
      </w:r>
    </w:p>
    <w:p w14:paraId="49A6BACC"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6: Hypothesis testing of BAME using 0.02 values</w:t>
      </w:r>
    </w:p>
    <w:p w14:paraId="1C5907EB"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lang w:val="en-GB"/>
        </w:rPr>
        <w:t xml:space="preserve">Excel data analysis technique provides accurate results with the help of appropriate data analysis techniques through which specific required information can be gathered adequately. Through this information, infection rate of COVID-19 can be analysed properly using t-test: Two-Sample Assuming Unequal Variances technique. This technique has helped in gathering specific information about the age group of White People and BAME using hypothesis values that include </w:t>
      </w:r>
      <w:r w:rsidRPr="009252EE">
        <w:rPr>
          <w:rFonts w:ascii="Times New Roman" w:eastAsia="Times New Roman" w:hAnsi="Times New Roman" w:cs="Times New Roman"/>
          <w:sz w:val="24"/>
          <w:szCs w:val="24"/>
          <w:highlight w:val="white"/>
          <w:lang w:val="en-GB"/>
        </w:rPr>
        <w:t xml:space="preserve">0.10, 0.01 and 0.02. Through these results, variances, one tailed and two tailed values have been gathered adequately. </w:t>
      </w:r>
    </w:p>
    <w:p w14:paraId="1E9173C0"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highlight w:val="white"/>
          <w:lang w:val="en-GB"/>
        </w:rPr>
        <w:t xml:space="preserve">Using p=0.10 value, the variance of White Patient is nearly 88.72 and critical one tailed value is approximately 1.290 and two tailed values is nearly 1.661. On the other hand, the variance of </w:t>
      </w:r>
      <w:r w:rsidRPr="009252EE">
        <w:rPr>
          <w:rFonts w:ascii="Times New Roman" w:eastAsia="Times New Roman" w:hAnsi="Times New Roman" w:cs="Times New Roman"/>
          <w:sz w:val="24"/>
          <w:szCs w:val="24"/>
          <w:highlight w:val="white"/>
          <w:lang w:val="en-GB"/>
        </w:rPr>
        <w:lastRenderedPageBreak/>
        <w:t xml:space="preserve">BAME is nearly 86.809 and critical one tailed value is approximately 1.290 and critical two tailed values </w:t>
      </w:r>
      <w:proofErr w:type="gramStart"/>
      <w:r w:rsidRPr="009252EE">
        <w:rPr>
          <w:rFonts w:ascii="Times New Roman" w:eastAsia="Times New Roman" w:hAnsi="Times New Roman" w:cs="Times New Roman"/>
          <w:sz w:val="24"/>
          <w:szCs w:val="24"/>
          <w:highlight w:val="white"/>
          <w:lang w:val="en-GB"/>
        </w:rPr>
        <w:t>is</w:t>
      </w:r>
      <w:proofErr w:type="gramEnd"/>
      <w:r w:rsidRPr="009252EE">
        <w:rPr>
          <w:rFonts w:ascii="Times New Roman" w:eastAsia="Times New Roman" w:hAnsi="Times New Roman" w:cs="Times New Roman"/>
          <w:sz w:val="24"/>
          <w:szCs w:val="24"/>
          <w:highlight w:val="white"/>
          <w:lang w:val="en-GB"/>
        </w:rPr>
        <w:t xml:space="preserve"> nearly 1.661. </w:t>
      </w:r>
    </w:p>
    <w:p w14:paraId="4D125B20"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highlight w:val="white"/>
          <w:lang w:val="en-GB"/>
        </w:rPr>
        <w:t xml:space="preserve">Using p=0.01 value, the variance of White Patient is nearly 88.72 and one tailed value is approximately 2.366 and two tailed values is nearly 2.627. On the other hand, the variance of BAME is nearly 86.809 and one tailed value is approximately 2.366 and critical two tailed values are nearly 2.627. </w:t>
      </w:r>
    </w:p>
    <w:p w14:paraId="543EB450"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highlight w:val="white"/>
          <w:lang w:val="en-GB"/>
        </w:rPr>
      </w:pPr>
      <w:r w:rsidRPr="009252EE">
        <w:rPr>
          <w:rFonts w:ascii="Times New Roman" w:eastAsia="Times New Roman" w:hAnsi="Times New Roman" w:cs="Times New Roman"/>
          <w:sz w:val="24"/>
          <w:szCs w:val="24"/>
          <w:highlight w:val="white"/>
          <w:lang w:val="en-GB"/>
        </w:rPr>
        <w:t xml:space="preserve">Using p=0.02 value, the variance of White Patient is nearly 88.72 and one tailed value is approximately 2.081 and two tailed values is nearly 2.366. On the other hand, the variance of BAME is nearly 86.809 and one tailed value is approximately 2.081 and critical two tailed values are nearly 2.366. </w:t>
      </w:r>
    </w:p>
    <w:p w14:paraId="04984B2A" w14:textId="77777777" w:rsidR="00BA06A1" w:rsidRPr="009252EE" w:rsidRDefault="00BA06A1" w:rsidP="00BA06A1">
      <w:pPr>
        <w:pStyle w:val="Heading2"/>
        <w:rPr>
          <w:highlight w:val="white"/>
          <w:lang w:val="en-GB"/>
        </w:rPr>
      </w:pPr>
      <w:bookmarkStart w:id="13" w:name="_knu1f193kmee" w:colFirst="0" w:colLast="0"/>
      <w:bookmarkStart w:id="14" w:name="_Toc59717914"/>
      <w:bookmarkEnd w:id="13"/>
      <w:r w:rsidRPr="009252EE">
        <w:rPr>
          <w:highlight w:val="white"/>
          <w:lang w:val="en-GB"/>
        </w:rPr>
        <w:t>Interpretation of the results</w:t>
      </w:r>
      <w:bookmarkEnd w:id="14"/>
    </w:p>
    <w:p w14:paraId="61884586"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From the result of P=0.10 value, it has been acknowledged that the value of mean, variances and differences can be analysed after comparing the values of BAME and White People. It can help in identifying the infection ratio of COVID-19 among White People is lesser than BAME according to the data. It would help care providers to deliver adequate care towards them to manage their health conditions. </w:t>
      </w:r>
    </w:p>
    <w:p w14:paraId="43E01985"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On the other hand, from the result of P=0.01 value, it has been understood that t critical value of BAME is higher than White People after calculating the infection ratio depending on their ages. Therefore, care providers are expected to take appropriate decisions in delivering advance care towards BAME. </w:t>
      </w:r>
    </w:p>
    <w:p w14:paraId="073FD61E"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From the result of P=0.02 value, it has been analysed that the infection rate of White People and BAME are the same. However, the variance and mean values are different through which it has been understood that the age group of these two variables are not the same as expected. </w:t>
      </w:r>
    </w:p>
    <w:p w14:paraId="3705E55C"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 xml:space="preserve">From the t-critical value, it has been identified that distribution of ages with respect to these variables through which accuracy in finding critical values of infection rate can be analysed. From the t-critical one tail and two tail values, it has been analysed that values of BAME and White People are same through which required care for those people are also same. </w:t>
      </w:r>
    </w:p>
    <w:p w14:paraId="783CD78E" w14:textId="77777777" w:rsidR="00BA06A1" w:rsidRPr="009252EE" w:rsidRDefault="00BA06A1" w:rsidP="00BA06A1">
      <w:pPr>
        <w:pStyle w:val="Heading2"/>
        <w:rPr>
          <w:highlight w:val="white"/>
          <w:lang w:val="en-GB"/>
        </w:rPr>
      </w:pPr>
      <w:bookmarkStart w:id="15" w:name="_rtz1dwqxb4nl" w:colFirst="0" w:colLast="0"/>
      <w:bookmarkStart w:id="16" w:name="_Toc59717915"/>
      <w:bookmarkEnd w:id="15"/>
      <w:r w:rsidRPr="009252EE">
        <w:rPr>
          <w:highlight w:val="white"/>
          <w:lang w:val="en-GB"/>
        </w:rPr>
        <w:lastRenderedPageBreak/>
        <w:t>Presentation of the results in textual and diagrammatical form</w:t>
      </w:r>
      <w:bookmarkEnd w:id="16"/>
    </w:p>
    <w:p w14:paraId="51265A52"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0.10 Values</w:t>
      </w:r>
    </w:p>
    <w:p w14:paraId="4763DFD1"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White People</w:t>
      </w:r>
    </w:p>
    <w:p w14:paraId="5D8E4192"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0C9FF125" wp14:editId="6EF2BDC1">
            <wp:extent cx="3581400" cy="2390775"/>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581400" cy="2390775"/>
                    </a:xfrm>
                    <a:prstGeom prst="rect">
                      <a:avLst/>
                    </a:prstGeom>
                    <a:ln/>
                  </pic:spPr>
                </pic:pic>
              </a:graphicData>
            </a:graphic>
          </wp:inline>
        </w:drawing>
      </w:r>
    </w:p>
    <w:p w14:paraId="3576666A"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1: Hypothesis testing of White People using 0.10 values</w:t>
      </w:r>
    </w:p>
    <w:p w14:paraId="1A43CB53"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7166807C" wp14:editId="045BFA21">
            <wp:extent cx="4600575" cy="27717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600575" cy="2771775"/>
                    </a:xfrm>
                    <a:prstGeom prst="rect">
                      <a:avLst/>
                    </a:prstGeom>
                    <a:ln/>
                  </pic:spPr>
                </pic:pic>
              </a:graphicData>
            </a:graphic>
          </wp:inline>
        </w:drawing>
      </w:r>
    </w:p>
    <w:p w14:paraId="35DBE853"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1: Hypothesis testing of White People using 0.10 values</w:t>
      </w:r>
    </w:p>
    <w:p w14:paraId="506C8255"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6DD0C9F9"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579778D0" wp14:editId="69029F92">
            <wp:extent cx="3152775" cy="238125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152775" cy="2381250"/>
                    </a:xfrm>
                    <a:prstGeom prst="rect">
                      <a:avLst/>
                    </a:prstGeom>
                    <a:ln/>
                  </pic:spPr>
                </pic:pic>
              </a:graphicData>
            </a:graphic>
          </wp:inline>
        </w:drawing>
      </w:r>
    </w:p>
    <w:p w14:paraId="7DE14027"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2: Hypothesis testing of BAME using 0.10 values</w:t>
      </w:r>
    </w:p>
    <w:p w14:paraId="45670B2F"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24B0A657" wp14:editId="27EA2C93">
            <wp:extent cx="4600575" cy="277177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00575" cy="2771775"/>
                    </a:xfrm>
                    <a:prstGeom prst="rect">
                      <a:avLst/>
                    </a:prstGeom>
                    <a:ln/>
                  </pic:spPr>
                </pic:pic>
              </a:graphicData>
            </a:graphic>
          </wp:inline>
        </w:drawing>
      </w:r>
    </w:p>
    <w:p w14:paraId="1D24DD06"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2: Hypothesis testing of BAME using 0.10 values</w:t>
      </w:r>
    </w:p>
    <w:p w14:paraId="2A3FE594"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0.01 Values</w:t>
      </w:r>
    </w:p>
    <w:p w14:paraId="705733A8"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White People</w:t>
      </w:r>
    </w:p>
    <w:p w14:paraId="5C65AC84"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5DBCDC7E" wp14:editId="3163A67D">
            <wp:extent cx="3552825" cy="23812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52825" cy="2381250"/>
                    </a:xfrm>
                    <a:prstGeom prst="rect">
                      <a:avLst/>
                    </a:prstGeom>
                    <a:ln/>
                  </pic:spPr>
                </pic:pic>
              </a:graphicData>
            </a:graphic>
          </wp:inline>
        </w:drawing>
      </w:r>
    </w:p>
    <w:p w14:paraId="439820CA"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3: Hypothesis testing of White People using 0.01 values</w:t>
      </w:r>
    </w:p>
    <w:p w14:paraId="3E2EC13F"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56F6E5A5" wp14:editId="58D4DBC8">
            <wp:extent cx="4600575" cy="27717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4600575" cy="2771775"/>
                    </a:xfrm>
                    <a:prstGeom prst="rect">
                      <a:avLst/>
                    </a:prstGeom>
                    <a:ln/>
                  </pic:spPr>
                </pic:pic>
              </a:graphicData>
            </a:graphic>
          </wp:inline>
        </w:drawing>
      </w:r>
    </w:p>
    <w:p w14:paraId="22B85BE4"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3: Hypothesis testing of White People using 0.01 values</w:t>
      </w:r>
    </w:p>
    <w:p w14:paraId="15A9F0AE"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3382F530"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7900769F" wp14:editId="21D3B257">
            <wp:extent cx="3152775" cy="2409825"/>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152775" cy="2409825"/>
                    </a:xfrm>
                    <a:prstGeom prst="rect">
                      <a:avLst/>
                    </a:prstGeom>
                    <a:ln/>
                  </pic:spPr>
                </pic:pic>
              </a:graphicData>
            </a:graphic>
          </wp:inline>
        </w:drawing>
      </w:r>
    </w:p>
    <w:p w14:paraId="42051232"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4: Hypothesis testing of BAME using 0.01 values</w:t>
      </w:r>
    </w:p>
    <w:p w14:paraId="5797E73F"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516D81C1" wp14:editId="7117B442">
            <wp:extent cx="4600575" cy="277177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600575" cy="2771775"/>
                    </a:xfrm>
                    <a:prstGeom prst="rect">
                      <a:avLst/>
                    </a:prstGeom>
                    <a:ln/>
                  </pic:spPr>
                </pic:pic>
              </a:graphicData>
            </a:graphic>
          </wp:inline>
        </w:drawing>
      </w:r>
    </w:p>
    <w:p w14:paraId="798F48FB"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4: Hypothesis testing of BAME using 0.01 values</w:t>
      </w:r>
    </w:p>
    <w:p w14:paraId="08EFB102"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P: 0.02 Values</w:t>
      </w:r>
    </w:p>
    <w:p w14:paraId="6E665BE3" w14:textId="77777777" w:rsidR="00BA06A1" w:rsidRPr="009252EE" w:rsidRDefault="00BA06A1" w:rsidP="00BA06A1">
      <w:pPr>
        <w:pStyle w:val="Normal1"/>
        <w:spacing w:line="360" w:lineRule="auto"/>
        <w:jc w:val="both"/>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White People</w:t>
      </w:r>
    </w:p>
    <w:p w14:paraId="67DFFC36"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356B3E70" wp14:editId="6E472F44">
            <wp:extent cx="3619500" cy="2438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619500" cy="2438400"/>
                    </a:xfrm>
                    <a:prstGeom prst="rect">
                      <a:avLst/>
                    </a:prstGeom>
                    <a:ln/>
                  </pic:spPr>
                </pic:pic>
              </a:graphicData>
            </a:graphic>
          </wp:inline>
        </w:drawing>
      </w:r>
    </w:p>
    <w:p w14:paraId="16DBA16D"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5: Hypothesis testing of White People using 0.02 values</w:t>
      </w:r>
    </w:p>
    <w:p w14:paraId="02CC851A"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3BED4913" wp14:editId="19194408">
            <wp:extent cx="4600575" cy="2771775"/>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600575" cy="2771775"/>
                    </a:xfrm>
                    <a:prstGeom prst="rect">
                      <a:avLst/>
                    </a:prstGeom>
                    <a:ln/>
                  </pic:spPr>
                </pic:pic>
              </a:graphicData>
            </a:graphic>
          </wp:inline>
        </w:drawing>
      </w:r>
    </w:p>
    <w:p w14:paraId="7B1AFA41"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5: Hypothesis testing of White People using 0.02 values</w:t>
      </w:r>
    </w:p>
    <w:p w14:paraId="54FF7837" w14:textId="77777777" w:rsidR="00BA06A1" w:rsidRPr="009252EE" w:rsidRDefault="00BA06A1" w:rsidP="00BA06A1">
      <w:pPr>
        <w:pStyle w:val="Normal1"/>
        <w:spacing w:line="360" w:lineRule="auto"/>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BAME</w:t>
      </w:r>
    </w:p>
    <w:p w14:paraId="67B3B669"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lastRenderedPageBreak/>
        <w:drawing>
          <wp:inline distT="114300" distB="114300" distL="114300" distR="114300" wp14:anchorId="7953B07C" wp14:editId="1AA66D20">
            <wp:extent cx="3181350" cy="24098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181350" cy="2409825"/>
                    </a:xfrm>
                    <a:prstGeom prst="rect">
                      <a:avLst/>
                    </a:prstGeom>
                    <a:ln/>
                  </pic:spPr>
                </pic:pic>
              </a:graphicData>
            </a:graphic>
          </wp:inline>
        </w:drawing>
      </w:r>
    </w:p>
    <w:p w14:paraId="7469D194"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Table 6: Hypothesis testing of BAME using 0.02 values</w:t>
      </w:r>
    </w:p>
    <w:p w14:paraId="1A9A0923" w14:textId="77777777" w:rsidR="00BA06A1" w:rsidRPr="009252EE"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noProof/>
          <w:sz w:val="24"/>
          <w:szCs w:val="24"/>
        </w:rPr>
        <w:drawing>
          <wp:inline distT="114300" distB="114300" distL="114300" distR="114300" wp14:anchorId="7DB523A3" wp14:editId="29251B34">
            <wp:extent cx="4600575" cy="2771775"/>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4600575" cy="2771775"/>
                    </a:xfrm>
                    <a:prstGeom prst="rect">
                      <a:avLst/>
                    </a:prstGeom>
                    <a:ln/>
                  </pic:spPr>
                </pic:pic>
              </a:graphicData>
            </a:graphic>
          </wp:inline>
        </w:drawing>
      </w:r>
    </w:p>
    <w:p w14:paraId="225D4C9F" w14:textId="2E69021D" w:rsidR="00BA06A1" w:rsidRDefault="00BA06A1" w:rsidP="00BA06A1">
      <w:pPr>
        <w:pStyle w:val="Normal1"/>
        <w:spacing w:line="360" w:lineRule="auto"/>
        <w:jc w:val="center"/>
        <w:rPr>
          <w:rFonts w:ascii="Times New Roman" w:eastAsia="Times New Roman" w:hAnsi="Times New Roman" w:cs="Times New Roman"/>
          <w:b/>
          <w:sz w:val="24"/>
          <w:szCs w:val="24"/>
          <w:lang w:val="en-GB"/>
        </w:rPr>
      </w:pPr>
      <w:r w:rsidRPr="009252EE">
        <w:rPr>
          <w:rFonts w:ascii="Times New Roman" w:eastAsia="Times New Roman" w:hAnsi="Times New Roman" w:cs="Times New Roman"/>
          <w:b/>
          <w:sz w:val="24"/>
          <w:szCs w:val="24"/>
          <w:lang w:val="en-GB"/>
        </w:rPr>
        <w:t>Figure 6: Hypothesis testing of BAME using 0.02 values</w:t>
      </w:r>
    </w:p>
    <w:p w14:paraId="0D82D048" w14:textId="77777777" w:rsidR="00B47731" w:rsidRDefault="00B47731" w:rsidP="00BA06A1">
      <w:pPr>
        <w:pStyle w:val="Normal1"/>
        <w:spacing w:line="360" w:lineRule="auto"/>
        <w:jc w:val="center"/>
        <w:rPr>
          <w:rFonts w:ascii="Times New Roman" w:eastAsia="Times New Roman" w:hAnsi="Times New Roman" w:cs="Times New Roman"/>
          <w:b/>
          <w:sz w:val="24"/>
          <w:szCs w:val="24"/>
          <w:lang w:val="en-GB"/>
        </w:rPr>
      </w:pPr>
    </w:p>
    <w:p w14:paraId="24B467A6" w14:textId="7544C44A" w:rsidR="00B47731" w:rsidRPr="009252EE" w:rsidRDefault="00B47731" w:rsidP="00BA06A1">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A2B3D85" wp14:editId="086E0B4C">
            <wp:extent cx="6169718" cy="180066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0">
                      <a:extLst>
                        <a:ext uri="{28A0092B-C50C-407E-A947-70E740481C1C}">
                          <a14:useLocalDpi xmlns:a14="http://schemas.microsoft.com/office/drawing/2010/main" val="0"/>
                        </a:ext>
                      </a:extLst>
                    </a:blip>
                    <a:stretch>
                      <a:fillRect/>
                    </a:stretch>
                  </pic:blipFill>
                  <pic:spPr>
                    <a:xfrm>
                      <a:off x="0" y="0"/>
                      <a:ext cx="6227408" cy="1817501"/>
                    </a:xfrm>
                    <a:prstGeom prst="rect">
                      <a:avLst/>
                    </a:prstGeom>
                  </pic:spPr>
                </pic:pic>
              </a:graphicData>
            </a:graphic>
          </wp:inline>
        </w:drawing>
      </w:r>
    </w:p>
    <w:p w14:paraId="77FD5C13" w14:textId="77777777" w:rsidR="00BA06A1" w:rsidRPr="009252EE" w:rsidRDefault="00BA06A1" w:rsidP="00BA06A1">
      <w:pPr>
        <w:pStyle w:val="Heading1"/>
        <w:rPr>
          <w:highlight w:val="white"/>
          <w:lang w:val="en-GB"/>
        </w:rPr>
      </w:pPr>
      <w:bookmarkStart w:id="17" w:name="_t8p24hrfeaq7" w:colFirst="0" w:colLast="0"/>
      <w:bookmarkStart w:id="18" w:name="_Toc59717916"/>
      <w:bookmarkEnd w:id="17"/>
      <w:r w:rsidRPr="009252EE">
        <w:rPr>
          <w:highlight w:val="white"/>
          <w:lang w:val="en-GB"/>
        </w:rPr>
        <w:lastRenderedPageBreak/>
        <w:t>Conclusion</w:t>
      </w:r>
      <w:bookmarkEnd w:id="18"/>
    </w:p>
    <w:p w14:paraId="4DC2319F" w14:textId="77777777" w:rsidR="00BA06A1" w:rsidRPr="009252EE" w:rsidRDefault="00BA06A1" w:rsidP="00BA06A1">
      <w:pPr>
        <w:pStyle w:val="Normal1"/>
        <w:spacing w:line="360" w:lineRule="auto"/>
        <w:jc w:val="both"/>
        <w:rPr>
          <w:rFonts w:ascii="Times New Roman" w:eastAsia="Times New Roman" w:hAnsi="Times New Roman" w:cs="Times New Roman"/>
          <w:sz w:val="24"/>
          <w:szCs w:val="24"/>
          <w:lang w:val="en-GB"/>
        </w:rPr>
      </w:pPr>
      <w:r w:rsidRPr="009252EE">
        <w:rPr>
          <w:rFonts w:ascii="Times New Roman" w:eastAsia="Times New Roman" w:hAnsi="Times New Roman" w:cs="Times New Roman"/>
          <w:sz w:val="24"/>
          <w:szCs w:val="24"/>
          <w:lang w:val="en-GB"/>
        </w:rPr>
        <w:t>From the above study, it has been concluded that statistical hypothesis testing helps in improving accuracy and statistical information due to which sequence of data analysis can be gathered effectively. It can help in understanding the comparison between BAME and White People through which data validation and data processing can be organised properly. Through t-test: Two-Sample Assuming Unequal Variances, relationship between variances and mean can be understood properly through which structural information can be organised properly. It can also generate accurate results depending on requirements of care services regarding ages among White People and BAME.</w:t>
      </w:r>
    </w:p>
    <w:p w14:paraId="2DF6902E" w14:textId="29AF1B31" w:rsidR="002F49BF" w:rsidRDefault="009432A4" w:rsidP="00D41E17">
      <w:pPr>
        <w:pStyle w:val="Heading1"/>
        <w:rPr>
          <w:highlight w:val="white"/>
          <w:lang w:val="en-GB"/>
        </w:rPr>
      </w:pPr>
      <w:r>
        <w:rPr>
          <w:noProof/>
          <w:lang w:val="en-GB"/>
        </w:rPr>
        <w:drawing>
          <wp:inline distT="0" distB="0" distL="0" distR="0" wp14:anchorId="3DB2DD6D" wp14:editId="0C3D1F82">
            <wp:extent cx="5943600" cy="3714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706125F" w14:textId="77777777" w:rsidR="00D41E17" w:rsidRDefault="00D41E17">
      <w:pPr>
        <w:rPr>
          <w:highlight w:val="white"/>
          <w:lang w:val="en-GB"/>
        </w:rPr>
      </w:pPr>
      <w:r>
        <w:rPr>
          <w:highlight w:val="white"/>
          <w:lang w:val="en-GB"/>
        </w:rPr>
        <w:br w:type="page"/>
      </w:r>
    </w:p>
    <w:p w14:paraId="6EFBA24C" w14:textId="77777777" w:rsidR="00D41E17" w:rsidRDefault="00D41E17" w:rsidP="001C78AF">
      <w:pPr>
        <w:pStyle w:val="Heading1"/>
        <w:spacing w:before="0"/>
        <w:rPr>
          <w:lang w:val="en-GB"/>
        </w:rPr>
      </w:pPr>
      <w:bookmarkStart w:id="19" w:name="_Toc59717917"/>
      <w:r>
        <w:rPr>
          <w:highlight w:val="white"/>
          <w:lang w:val="en-GB"/>
        </w:rPr>
        <w:lastRenderedPageBreak/>
        <w:t>Reference List</w:t>
      </w:r>
      <w:bookmarkEnd w:id="19"/>
    </w:p>
    <w:p w14:paraId="468E2B01"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r w:rsidRPr="00AF68FF">
        <w:rPr>
          <w:rFonts w:ascii="Times New Roman" w:hAnsi="Times New Roman" w:cs="Times New Roman"/>
          <w:color w:val="000000" w:themeColor="text1"/>
          <w:sz w:val="24"/>
          <w:szCs w:val="24"/>
          <w:shd w:val="clear" w:color="auto" w:fill="FFFFFF"/>
        </w:rPr>
        <w:t>Emmert-</w:t>
      </w:r>
      <w:proofErr w:type="spellStart"/>
      <w:r w:rsidRPr="00AF68FF">
        <w:rPr>
          <w:rFonts w:ascii="Times New Roman" w:hAnsi="Times New Roman" w:cs="Times New Roman"/>
          <w:color w:val="000000" w:themeColor="text1"/>
          <w:sz w:val="24"/>
          <w:szCs w:val="24"/>
          <w:shd w:val="clear" w:color="auto" w:fill="FFFFFF"/>
        </w:rPr>
        <w:t>Streib</w:t>
      </w:r>
      <w:proofErr w:type="spellEnd"/>
      <w:r w:rsidRPr="00AF68FF">
        <w:rPr>
          <w:rFonts w:ascii="Times New Roman" w:hAnsi="Times New Roman" w:cs="Times New Roman"/>
          <w:color w:val="000000" w:themeColor="text1"/>
          <w:sz w:val="24"/>
          <w:szCs w:val="24"/>
          <w:shd w:val="clear" w:color="auto" w:fill="FFFFFF"/>
        </w:rPr>
        <w:t xml:space="preserve">, F. and </w:t>
      </w:r>
      <w:proofErr w:type="spellStart"/>
      <w:r w:rsidRPr="00AF68FF">
        <w:rPr>
          <w:rFonts w:ascii="Times New Roman" w:hAnsi="Times New Roman" w:cs="Times New Roman"/>
          <w:color w:val="000000" w:themeColor="text1"/>
          <w:sz w:val="24"/>
          <w:szCs w:val="24"/>
          <w:shd w:val="clear" w:color="auto" w:fill="FFFFFF"/>
        </w:rPr>
        <w:t>Dehmer</w:t>
      </w:r>
      <w:proofErr w:type="spellEnd"/>
      <w:r w:rsidRPr="00AF68FF">
        <w:rPr>
          <w:rFonts w:ascii="Times New Roman" w:hAnsi="Times New Roman" w:cs="Times New Roman"/>
          <w:color w:val="000000" w:themeColor="text1"/>
          <w:sz w:val="24"/>
          <w:szCs w:val="24"/>
          <w:shd w:val="clear" w:color="auto" w:fill="FFFFFF"/>
        </w:rPr>
        <w:t xml:space="preserve">, M., </w:t>
      </w:r>
      <w:r>
        <w:rPr>
          <w:rFonts w:ascii="Times New Roman" w:hAnsi="Times New Roman" w:cs="Times New Roman"/>
          <w:color w:val="000000" w:themeColor="text1"/>
          <w:sz w:val="24"/>
          <w:szCs w:val="24"/>
          <w:shd w:val="clear" w:color="auto" w:fill="FFFFFF"/>
        </w:rPr>
        <w:t>(</w:t>
      </w:r>
      <w:r w:rsidRPr="00AF68FF">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AF68FF">
        <w:rPr>
          <w:rFonts w:ascii="Times New Roman" w:hAnsi="Times New Roman" w:cs="Times New Roman"/>
          <w:color w:val="000000" w:themeColor="text1"/>
          <w:sz w:val="24"/>
          <w:szCs w:val="24"/>
          <w:shd w:val="clear" w:color="auto" w:fill="FFFFFF"/>
        </w:rPr>
        <w:t>. Understanding Statistical Hypothesis Testing: The Logic of Statistical Inference. </w:t>
      </w:r>
      <w:r w:rsidRPr="00AF68FF">
        <w:rPr>
          <w:rFonts w:ascii="Times New Roman" w:hAnsi="Times New Roman" w:cs="Times New Roman"/>
          <w:i/>
          <w:iCs/>
          <w:color w:val="000000" w:themeColor="text1"/>
          <w:sz w:val="24"/>
          <w:szCs w:val="24"/>
          <w:shd w:val="clear" w:color="auto" w:fill="FFFFFF"/>
        </w:rPr>
        <w:t>Machine Learning and Knowledge Extraction</w:t>
      </w:r>
      <w:r w:rsidRPr="00AF68FF">
        <w:rPr>
          <w:rFonts w:ascii="Times New Roman" w:hAnsi="Times New Roman" w:cs="Times New Roman"/>
          <w:color w:val="000000" w:themeColor="text1"/>
          <w:sz w:val="24"/>
          <w:szCs w:val="24"/>
          <w:shd w:val="clear" w:color="auto" w:fill="FFFFFF"/>
        </w:rPr>
        <w:t>, </w:t>
      </w:r>
      <w:r w:rsidRPr="00AF68FF">
        <w:rPr>
          <w:rFonts w:ascii="Times New Roman" w:hAnsi="Times New Roman" w:cs="Times New Roman"/>
          <w:i/>
          <w:iCs/>
          <w:color w:val="000000" w:themeColor="text1"/>
          <w:sz w:val="24"/>
          <w:szCs w:val="24"/>
          <w:shd w:val="clear" w:color="auto" w:fill="FFFFFF"/>
        </w:rPr>
        <w:t>1</w:t>
      </w:r>
      <w:r w:rsidRPr="00AF68FF">
        <w:rPr>
          <w:rFonts w:ascii="Times New Roman" w:hAnsi="Times New Roman" w:cs="Times New Roman"/>
          <w:color w:val="000000" w:themeColor="text1"/>
          <w:sz w:val="24"/>
          <w:szCs w:val="24"/>
          <w:shd w:val="clear" w:color="auto" w:fill="FFFFFF"/>
        </w:rPr>
        <w:t>(3), pp.945-961.</w:t>
      </w:r>
    </w:p>
    <w:p w14:paraId="5714A6B2"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r w:rsidRPr="00EB425C">
        <w:rPr>
          <w:rFonts w:ascii="Times New Roman" w:hAnsi="Times New Roman" w:cs="Times New Roman"/>
          <w:color w:val="000000" w:themeColor="text1"/>
          <w:sz w:val="24"/>
          <w:szCs w:val="24"/>
          <w:shd w:val="clear" w:color="auto" w:fill="FFFFFF"/>
        </w:rPr>
        <w:t xml:space="preserve">Hung, J.L., Chen, C.C. and Lai, C.M., </w:t>
      </w:r>
      <w:r>
        <w:rPr>
          <w:rFonts w:ascii="Times New Roman" w:hAnsi="Times New Roman" w:cs="Times New Roman"/>
          <w:color w:val="000000" w:themeColor="text1"/>
          <w:sz w:val="24"/>
          <w:szCs w:val="24"/>
          <w:shd w:val="clear" w:color="auto" w:fill="FFFFFF"/>
        </w:rPr>
        <w:t>(</w:t>
      </w:r>
      <w:r w:rsidRPr="00EB425C">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EB425C">
        <w:rPr>
          <w:rFonts w:ascii="Times New Roman" w:hAnsi="Times New Roman" w:cs="Times New Roman"/>
          <w:color w:val="000000" w:themeColor="text1"/>
          <w:sz w:val="24"/>
          <w:szCs w:val="24"/>
          <w:shd w:val="clear" w:color="auto" w:fill="FFFFFF"/>
        </w:rPr>
        <w:t>. Possibility Measure of Accepting Statistical Hypothesis. </w:t>
      </w:r>
      <w:r w:rsidRPr="00EB425C">
        <w:rPr>
          <w:rFonts w:ascii="Times New Roman" w:hAnsi="Times New Roman" w:cs="Times New Roman"/>
          <w:i/>
          <w:iCs/>
          <w:color w:val="000000" w:themeColor="text1"/>
          <w:sz w:val="24"/>
          <w:szCs w:val="24"/>
          <w:shd w:val="clear" w:color="auto" w:fill="FFFFFF"/>
        </w:rPr>
        <w:t>Mathematics</w:t>
      </w:r>
      <w:r w:rsidRPr="00EB425C">
        <w:rPr>
          <w:rFonts w:ascii="Times New Roman" w:hAnsi="Times New Roman" w:cs="Times New Roman"/>
          <w:color w:val="000000" w:themeColor="text1"/>
          <w:sz w:val="24"/>
          <w:szCs w:val="24"/>
          <w:shd w:val="clear" w:color="auto" w:fill="FFFFFF"/>
        </w:rPr>
        <w:t>, </w:t>
      </w:r>
      <w:r w:rsidRPr="00EB425C">
        <w:rPr>
          <w:rFonts w:ascii="Times New Roman" w:hAnsi="Times New Roman" w:cs="Times New Roman"/>
          <w:i/>
          <w:iCs/>
          <w:color w:val="000000" w:themeColor="text1"/>
          <w:sz w:val="24"/>
          <w:szCs w:val="24"/>
          <w:shd w:val="clear" w:color="auto" w:fill="FFFFFF"/>
        </w:rPr>
        <w:t>8</w:t>
      </w:r>
      <w:r w:rsidRPr="00EB425C">
        <w:rPr>
          <w:rFonts w:ascii="Times New Roman" w:hAnsi="Times New Roman" w:cs="Times New Roman"/>
          <w:color w:val="000000" w:themeColor="text1"/>
          <w:sz w:val="24"/>
          <w:szCs w:val="24"/>
          <w:shd w:val="clear" w:color="auto" w:fill="FFFFFF"/>
        </w:rPr>
        <w:t>(4), p.551.</w:t>
      </w:r>
    </w:p>
    <w:p w14:paraId="4E4BD2A1"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r w:rsidRPr="004E43BF">
        <w:rPr>
          <w:rFonts w:ascii="Times New Roman" w:hAnsi="Times New Roman" w:cs="Times New Roman"/>
          <w:color w:val="000000" w:themeColor="text1"/>
          <w:sz w:val="24"/>
          <w:szCs w:val="24"/>
          <w:shd w:val="clear" w:color="auto" w:fill="FFFFFF"/>
        </w:rPr>
        <w:t xml:space="preserve">Otani, H., </w:t>
      </w:r>
      <w:r>
        <w:rPr>
          <w:rFonts w:ascii="Times New Roman" w:hAnsi="Times New Roman" w:cs="Times New Roman"/>
          <w:color w:val="000000" w:themeColor="text1"/>
          <w:sz w:val="24"/>
          <w:szCs w:val="24"/>
          <w:shd w:val="clear" w:color="auto" w:fill="FFFFFF"/>
        </w:rPr>
        <w:t>(</w:t>
      </w:r>
      <w:r w:rsidRPr="004E43BF">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4E43BF">
        <w:rPr>
          <w:rFonts w:ascii="Times New Roman" w:hAnsi="Times New Roman" w:cs="Times New Roman"/>
          <w:color w:val="000000" w:themeColor="text1"/>
          <w:sz w:val="24"/>
          <w:szCs w:val="24"/>
          <w:shd w:val="clear" w:color="auto" w:fill="FFFFFF"/>
        </w:rPr>
        <w:t>. Comparing structures of statistical hypothesis testing with proof by contradiction: In terms of argument. </w:t>
      </w:r>
      <w:r w:rsidRPr="004E43BF">
        <w:rPr>
          <w:rFonts w:ascii="Times New Roman" w:hAnsi="Times New Roman" w:cs="Times New Roman"/>
          <w:i/>
          <w:iCs/>
          <w:color w:val="000000" w:themeColor="text1"/>
          <w:sz w:val="24"/>
          <w:szCs w:val="24"/>
          <w:shd w:val="clear" w:color="auto" w:fill="FFFFFF"/>
        </w:rPr>
        <w:t>Hiroshima Journal of Mathematics Education</w:t>
      </w:r>
      <w:r w:rsidRPr="004E43BF">
        <w:rPr>
          <w:rFonts w:ascii="Times New Roman" w:hAnsi="Times New Roman" w:cs="Times New Roman"/>
          <w:color w:val="000000" w:themeColor="text1"/>
          <w:sz w:val="24"/>
          <w:szCs w:val="24"/>
          <w:shd w:val="clear" w:color="auto" w:fill="FFFFFF"/>
        </w:rPr>
        <w:t>, </w:t>
      </w:r>
      <w:r w:rsidRPr="004E43BF">
        <w:rPr>
          <w:rFonts w:ascii="Times New Roman" w:hAnsi="Times New Roman" w:cs="Times New Roman"/>
          <w:i/>
          <w:iCs/>
          <w:color w:val="000000" w:themeColor="text1"/>
          <w:sz w:val="24"/>
          <w:szCs w:val="24"/>
          <w:shd w:val="clear" w:color="auto" w:fill="FFFFFF"/>
        </w:rPr>
        <w:t>12</w:t>
      </w:r>
      <w:r w:rsidRPr="004E43BF">
        <w:rPr>
          <w:rFonts w:ascii="Times New Roman" w:hAnsi="Times New Roman" w:cs="Times New Roman"/>
          <w:color w:val="000000" w:themeColor="text1"/>
          <w:sz w:val="24"/>
          <w:szCs w:val="24"/>
          <w:shd w:val="clear" w:color="auto" w:fill="FFFFFF"/>
        </w:rPr>
        <w:t>, pp.1-12.</w:t>
      </w:r>
    </w:p>
    <w:p w14:paraId="4DDC4DC5"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proofErr w:type="spellStart"/>
      <w:r w:rsidRPr="004E5B82">
        <w:rPr>
          <w:rFonts w:ascii="Times New Roman" w:hAnsi="Times New Roman" w:cs="Times New Roman"/>
          <w:color w:val="000000" w:themeColor="text1"/>
          <w:sz w:val="24"/>
          <w:szCs w:val="24"/>
          <w:shd w:val="clear" w:color="auto" w:fill="FFFFFF"/>
        </w:rPr>
        <w:t>Prevedello</w:t>
      </w:r>
      <w:proofErr w:type="spellEnd"/>
      <w:r w:rsidRPr="004E5B82">
        <w:rPr>
          <w:rFonts w:ascii="Times New Roman" w:hAnsi="Times New Roman" w:cs="Times New Roman"/>
          <w:color w:val="000000" w:themeColor="text1"/>
          <w:sz w:val="24"/>
          <w:szCs w:val="24"/>
          <w:shd w:val="clear" w:color="auto" w:fill="FFFFFF"/>
        </w:rPr>
        <w:t xml:space="preserve">, G. and Duffy, K.R., </w:t>
      </w:r>
      <w:r>
        <w:rPr>
          <w:rFonts w:ascii="Times New Roman" w:hAnsi="Times New Roman" w:cs="Times New Roman"/>
          <w:color w:val="000000" w:themeColor="text1"/>
          <w:sz w:val="24"/>
          <w:szCs w:val="24"/>
          <w:shd w:val="clear" w:color="auto" w:fill="FFFFFF"/>
        </w:rPr>
        <w:t>(</w:t>
      </w:r>
      <w:r w:rsidRPr="004E5B82">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4E5B82">
        <w:rPr>
          <w:rFonts w:ascii="Times New Roman" w:hAnsi="Times New Roman" w:cs="Times New Roman"/>
          <w:color w:val="000000" w:themeColor="text1"/>
          <w:sz w:val="24"/>
          <w:szCs w:val="24"/>
          <w:shd w:val="clear" w:color="auto" w:fill="FFFFFF"/>
        </w:rPr>
        <w:t>. Discrete convolution statistic for hypothesis testing. </w:t>
      </w:r>
      <w:r w:rsidRPr="004E5B82">
        <w:rPr>
          <w:rFonts w:ascii="Times New Roman" w:hAnsi="Times New Roman" w:cs="Times New Roman"/>
          <w:i/>
          <w:iCs/>
          <w:color w:val="000000" w:themeColor="text1"/>
          <w:sz w:val="24"/>
          <w:szCs w:val="24"/>
          <w:shd w:val="clear" w:color="auto" w:fill="FFFFFF"/>
        </w:rPr>
        <w:t>Communications in Statistics-Theory and Methods</w:t>
      </w:r>
      <w:r w:rsidRPr="004E5B82">
        <w:rPr>
          <w:rFonts w:ascii="Times New Roman" w:hAnsi="Times New Roman" w:cs="Times New Roman"/>
          <w:color w:val="000000" w:themeColor="text1"/>
          <w:sz w:val="24"/>
          <w:szCs w:val="24"/>
          <w:shd w:val="clear" w:color="auto" w:fill="FFFFFF"/>
        </w:rPr>
        <w:t>, pp.1-22.</w:t>
      </w:r>
    </w:p>
    <w:p w14:paraId="17A04BE5"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proofErr w:type="spellStart"/>
      <w:r w:rsidRPr="00F514E5">
        <w:rPr>
          <w:rFonts w:ascii="Times New Roman" w:hAnsi="Times New Roman" w:cs="Times New Roman"/>
          <w:color w:val="000000" w:themeColor="text1"/>
          <w:sz w:val="24"/>
          <w:szCs w:val="24"/>
          <w:shd w:val="clear" w:color="auto" w:fill="FFFFFF"/>
        </w:rPr>
        <w:t>Tofighi</w:t>
      </w:r>
      <w:proofErr w:type="spellEnd"/>
      <w:r w:rsidRPr="00F514E5">
        <w:rPr>
          <w:rFonts w:ascii="Times New Roman" w:hAnsi="Times New Roman" w:cs="Times New Roman"/>
          <w:color w:val="000000" w:themeColor="text1"/>
          <w:sz w:val="24"/>
          <w:szCs w:val="24"/>
          <w:shd w:val="clear" w:color="auto" w:fill="FFFFFF"/>
        </w:rPr>
        <w:t xml:space="preserve">, D. and Kelley, K., </w:t>
      </w:r>
      <w:r>
        <w:rPr>
          <w:rFonts w:ascii="Times New Roman" w:hAnsi="Times New Roman" w:cs="Times New Roman"/>
          <w:color w:val="000000" w:themeColor="text1"/>
          <w:sz w:val="24"/>
          <w:szCs w:val="24"/>
          <w:shd w:val="clear" w:color="auto" w:fill="FFFFFF"/>
        </w:rPr>
        <w:t>(</w:t>
      </w:r>
      <w:r w:rsidRPr="00F514E5">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F514E5">
        <w:rPr>
          <w:rFonts w:ascii="Times New Roman" w:hAnsi="Times New Roman" w:cs="Times New Roman"/>
          <w:color w:val="000000" w:themeColor="text1"/>
          <w:sz w:val="24"/>
          <w:szCs w:val="24"/>
          <w:shd w:val="clear" w:color="auto" w:fill="FFFFFF"/>
        </w:rPr>
        <w:t>. Indirect effects in sequential mediation models: Evaluating methods for hypothesis testing and confidence interval formation. </w:t>
      </w:r>
      <w:r w:rsidRPr="00F514E5">
        <w:rPr>
          <w:rFonts w:ascii="Times New Roman" w:hAnsi="Times New Roman" w:cs="Times New Roman"/>
          <w:i/>
          <w:iCs/>
          <w:color w:val="000000" w:themeColor="text1"/>
          <w:sz w:val="24"/>
          <w:szCs w:val="24"/>
          <w:shd w:val="clear" w:color="auto" w:fill="FFFFFF"/>
        </w:rPr>
        <w:t>Multivariate Behavioral Research</w:t>
      </w:r>
      <w:r w:rsidRPr="00F514E5">
        <w:rPr>
          <w:rFonts w:ascii="Times New Roman" w:hAnsi="Times New Roman" w:cs="Times New Roman"/>
          <w:color w:val="000000" w:themeColor="text1"/>
          <w:sz w:val="24"/>
          <w:szCs w:val="24"/>
          <w:shd w:val="clear" w:color="auto" w:fill="FFFFFF"/>
        </w:rPr>
        <w:t>, </w:t>
      </w:r>
      <w:r w:rsidRPr="00F514E5">
        <w:rPr>
          <w:rFonts w:ascii="Times New Roman" w:hAnsi="Times New Roman" w:cs="Times New Roman"/>
          <w:i/>
          <w:iCs/>
          <w:color w:val="000000" w:themeColor="text1"/>
          <w:sz w:val="24"/>
          <w:szCs w:val="24"/>
          <w:shd w:val="clear" w:color="auto" w:fill="FFFFFF"/>
        </w:rPr>
        <w:t>55</w:t>
      </w:r>
      <w:r w:rsidRPr="00F514E5">
        <w:rPr>
          <w:rFonts w:ascii="Times New Roman" w:hAnsi="Times New Roman" w:cs="Times New Roman"/>
          <w:color w:val="000000" w:themeColor="text1"/>
          <w:sz w:val="24"/>
          <w:szCs w:val="24"/>
          <w:shd w:val="clear" w:color="auto" w:fill="FFFFFF"/>
        </w:rPr>
        <w:t>(2), pp.188-210.</w:t>
      </w:r>
    </w:p>
    <w:p w14:paraId="7B8C550C" w14:textId="77777777" w:rsidR="001C78AF" w:rsidRDefault="001C78AF" w:rsidP="001C78AF">
      <w:pPr>
        <w:spacing w:after="120" w:line="360" w:lineRule="auto"/>
        <w:jc w:val="both"/>
        <w:rPr>
          <w:rFonts w:ascii="Times New Roman" w:hAnsi="Times New Roman" w:cs="Times New Roman"/>
          <w:color w:val="000000" w:themeColor="text1"/>
          <w:sz w:val="24"/>
          <w:szCs w:val="24"/>
          <w:shd w:val="clear" w:color="auto" w:fill="FFFFFF"/>
        </w:rPr>
      </w:pPr>
      <w:proofErr w:type="spellStart"/>
      <w:r w:rsidRPr="00004DBC">
        <w:rPr>
          <w:rFonts w:ascii="Times New Roman" w:hAnsi="Times New Roman" w:cs="Times New Roman"/>
          <w:color w:val="000000" w:themeColor="text1"/>
          <w:sz w:val="24"/>
          <w:szCs w:val="24"/>
          <w:shd w:val="clear" w:color="auto" w:fill="FFFFFF"/>
        </w:rPr>
        <w:t>Yusup</w:t>
      </w:r>
      <w:proofErr w:type="spellEnd"/>
      <w:r w:rsidRPr="00004DBC">
        <w:rPr>
          <w:rFonts w:ascii="Times New Roman" w:hAnsi="Times New Roman" w:cs="Times New Roman"/>
          <w:color w:val="000000" w:themeColor="text1"/>
          <w:sz w:val="24"/>
          <w:szCs w:val="24"/>
          <w:shd w:val="clear" w:color="auto" w:fill="FFFFFF"/>
        </w:rPr>
        <w:t xml:space="preserve">, M., Naufal, R.S. and </w:t>
      </w:r>
      <w:proofErr w:type="spellStart"/>
      <w:r w:rsidRPr="00004DBC">
        <w:rPr>
          <w:rFonts w:ascii="Times New Roman" w:hAnsi="Times New Roman" w:cs="Times New Roman"/>
          <w:color w:val="000000" w:themeColor="text1"/>
          <w:sz w:val="24"/>
          <w:szCs w:val="24"/>
          <w:shd w:val="clear" w:color="auto" w:fill="FFFFFF"/>
        </w:rPr>
        <w:t>Hardini</w:t>
      </w:r>
      <w:proofErr w:type="spellEnd"/>
      <w:r w:rsidRPr="00004DBC">
        <w:rPr>
          <w:rFonts w:ascii="Times New Roman" w:hAnsi="Times New Roman" w:cs="Times New Roman"/>
          <w:color w:val="000000" w:themeColor="text1"/>
          <w:sz w:val="24"/>
          <w:szCs w:val="24"/>
          <w:shd w:val="clear" w:color="auto" w:fill="FFFFFF"/>
        </w:rPr>
        <w:t xml:space="preserve">, M., </w:t>
      </w:r>
      <w:r>
        <w:rPr>
          <w:rFonts w:ascii="Times New Roman" w:hAnsi="Times New Roman" w:cs="Times New Roman"/>
          <w:color w:val="000000" w:themeColor="text1"/>
          <w:sz w:val="24"/>
          <w:szCs w:val="24"/>
          <w:shd w:val="clear" w:color="auto" w:fill="FFFFFF"/>
        </w:rPr>
        <w:t>(</w:t>
      </w:r>
      <w:r w:rsidRPr="00004DBC">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004DBC">
        <w:rPr>
          <w:rFonts w:ascii="Times New Roman" w:hAnsi="Times New Roman" w:cs="Times New Roman"/>
          <w:color w:val="000000" w:themeColor="text1"/>
          <w:sz w:val="24"/>
          <w:szCs w:val="24"/>
          <w:shd w:val="clear" w:color="auto" w:fill="FFFFFF"/>
        </w:rPr>
        <w:t>. Management of Utilizing Data Analysis and Hypothesis Testing in Improving the Quality of Research Reports. </w:t>
      </w:r>
      <w:proofErr w:type="spellStart"/>
      <w:r w:rsidRPr="00004DBC">
        <w:rPr>
          <w:rFonts w:ascii="Times New Roman" w:hAnsi="Times New Roman" w:cs="Times New Roman"/>
          <w:i/>
          <w:iCs/>
          <w:color w:val="000000" w:themeColor="text1"/>
          <w:sz w:val="24"/>
          <w:szCs w:val="24"/>
          <w:shd w:val="clear" w:color="auto" w:fill="FFFFFF"/>
        </w:rPr>
        <w:t>Aptisi</w:t>
      </w:r>
      <w:proofErr w:type="spellEnd"/>
      <w:r w:rsidRPr="00004DBC">
        <w:rPr>
          <w:rFonts w:ascii="Times New Roman" w:hAnsi="Times New Roman" w:cs="Times New Roman"/>
          <w:i/>
          <w:iCs/>
          <w:color w:val="000000" w:themeColor="text1"/>
          <w:sz w:val="24"/>
          <w:szCs w:val="24"/>
          <w:shd w:val="clear" w:color="auto" w:fill="FFFFFF"/>
        </w:rPr>
        <w:t xml:space="preserve"> Transactions on Management (ATM)</w:t>
      </w:r>
      <w:r w:rsidRPr="00004DBC">
        <w:rPr>
          <w:rFonts w:ascii="Times New Roman" w:hAnsi="Times New Roman" w:cs="Times New Roman"/>
          <w:color w:val="000000" w:themeColor="text1"/>
          <w:sz w:val="24"/>
          <w:szCs w:val="24"/>
          <w:shd w:val="clear" w:color="auto" w:fill="FFFFFF"/>
        </w:rPr>
        <w:t>, </w:t>
      </w:r>
      <w:r w:rsidRPr="00004DBC">
        <w:rPr>
          <w:rFonts w:ascii="Times New Roman" w:hAnsi="Times New Roman" w:cs="Times New Roman"/>
          <w:i/>
          <w:iCs/>
          <w:color w:val="000000" w:themeColor="text1"/>
          <w:sz w:val="24"/>
          <w:szCs w:val="24"/>
          <w:shd w:val="clear" w:color="auto" w:fill="FFFFFF"/>
        </w:rPr>
        <w:t>2</w:t>
      </w:r>
      <w:r w:rsidRPr="00004DBC">
        <w:rPr>
          <w:rFonts w:ascii="Times New Roman" w:hAnsi="Times New Roman" w:cs="Times New Roman"/>
          <w:color w:val="000000" w:themeColor="text1"/>
          <w:sz w:val="24"/>
          <w:szCs w:val="24"/>
          <w:shd w:val="clear" w:color="auto" w:fill="FFFFFF"/>
        </w:rPr>
        <w:t>(2), pp.159-167.</w:t>
      </w:r>
    </w:p>
    <w:p w14:paraId="51A7AACA" w14:textId="0A67DD13" w:rsidR="001C78AF" w:rsidRPr="009B42A2" w:rsidRDefault="00C45C65" w:rsidP="009B42A2">
      <w:pPr>
        <w:rPr>
          <w:i/>
          <w:iCs/>
          <w:shd w:val="clear" w:color="auto" w:fill="FFFFFF"/>
        </w:rPr>
      </w:pPr>
      <w:r w:rsidRPr="009B42A2">
        <w:rPr>
          <w:i/>
          <w:iCs/>
          <w:shd w:val="clear" w:color="auto" w:fill="FFFFFF"/>
        </w:rPr>
        <w:t>Andres. 2014. “Visually Representing Correlations.” </w:t>
      </w:r>
      <w:hyperlink r:id="rId22" w:history="1">
        <w:r w:rsidRPr="009B42A2">
          <w:rPr>
            <w:rStyle w:val="Hyperlink"/>
            <w:rFonts w:ascii="Times New Roman" w:hAnsi="Times New Roman" w:cs="Times New Roman"/>
            <w:i/>
            <w:iCs/>
            <w:color w:val="000000" w:themeColor="text1"/>
            <w:spacing w:val="3"/>
            <w:sz w:val="24"/>
            <w:szCs w:val="24"/>
            <w:shd w:val="clear" w:color="auto" w:fill="FFFFFF"/>
          </w:rPr>
          <w:t>https://fathom.info/notebook/6246/</w:t>
        </w:r>
      </w:hyperlink>
      <w:r w:rsidRPr="009B42A2">
        <w:rPr>
          <w:i/>
          <w:iCs/>
          <w:shd w:val="clear" w:color="auto" w:fill="FFFFFF"/>
        </w:rPr>
        <w:t>.</w:t>
      </w:r>
    </w:p>
    <w:p w14:paraId="4D98DBBF" w14:textId="77777777" w:rsidR="009B42A2" w:rsidRPr="009B42A2" w:rsidRDefault="009B42A2" w:rsidP="009B42A2">
      <w:pPr>
        <w:rPr>
          <w:i/>
          <w:iCs/>
          <w:shd w:val="clear" w:color="auto" w:fill="FFFFFF"/>
        </w:rPr>
      </w:pPr>
    </w:p>
    <w:p w14:paraId="5FBA1DD4" w14:textId="7C3310EA" w:rsidR="00C45C65" w:rsidRPr="009B42A2" w:rsidRDefault="00C45C65" w:rsidP="009B42A2">
      <w:pPr>
        <w:rPr>
          <w:bCs/>
          <w:i/>
          <w:iCs/>
        </w:rPr>
      </w:pPr>
      <w:r w:rsidRPr="009B42A2">
        <w:rPr>
          <w:bCs/>
          <w:i/>
          <w:iCs/>
        </w:rPr>
        <w:t>Beautiful Visualization</w:t>
      </w:r>
      <w:r w:rsidRPr="009B42A2">
        <w:rPr>
          <w:bCs/>
          <w:i/>
          <w:iCs/>
        </w:rPr>
        <w:t xml:space="preserve"> </w:t>
      </w:r>
      <w:r w:rsidRPr="009B42A2">
        <w:rPr>
          <w:bCs/>
          <w:i/>
          <w:iCs/>
        </w:rPr>
        <w:t>by </w:t>
      </w:r>
      <w:r w:rsidRPr="009B42A2">
        <w:rPr>
          <w:rStyle w:val="author-name"/>
          <w:rFonts w:ascii="Times New Roman" w:hAnsi="Times New Roman" w:cs="Times New Roman"/>
          <w:bCs/>
          <w:i/>
          <w:iCs/>
          <w:color w:val="000000" w:themeColor="text1"/>
          <w:sz w:val="24"/>
          <w:szCs w:val="24"/>
          <w:bdr w:val="none" w:sz="0" w:space="0" w:color="auto" w:frame="1"/>
        </w:rPr>
        <w:t>Julie Steele</w:t>
      </w:r>
      <w:r w:rsidRPr="009B42A2">
        <w:rPr>
          <w:bCs/>
          <w:i/>
          <w:iCs/>
        </w:rPr>
        <w:t>, </w:t>
      </w:r>
      <w:r w:rsidRPr="009B42A2">
        <w:rPr>
          <w:rStyle w:val="author-name"/>
          <w:rFonts w:ascii="Times New Roman" w:hAnsi="Times New Roman" w:cs="Times New Roman"/>
          <w:bCs/>
          <w:i/>
          <w:iCs/>
          <w:color w:val="000000" w:themeColor="text1"/>
          <w:sz w:val="24"/>
          <w:szCs w:val="24"/>
          <w:bdr w:val="none" w:sz="0" w:space="0" w:color="auto" w:frame="1"/>
        </w:rPr>
        <w:t xml:space="preserve">Noah </w:t>
      </w:r>
      <w:proofErr w:type="spellStart"/>
      <w:r w:rsidRPr="009B42A2">
        <w:rPr>
          <w:rStyle w:val="author-name"/>
          <w:rFonts w:ascii="Times New Roman" w:hAnsi="Times New Roman" w:cs="Times New Roman"/>
          <w:bCs/>
          <w:i/>
          <w:iCs/>
          <w:color w:val="000000" w:themeColor="text1"/>
          <w:sz w:val="24"/>
          <w:szCs w:val="24"/>
          <w:bdr w:val="none" w:sz="0" w:space="0" w:color="auto" w:frame="1"/>
        </w:rPr>
        <w:t>Iliinsky</w:t>
      </w:r>
      <w:proofErr w:type="spellEnd"/>
      <w:r w:rsidRPr="009B42A2">
        <w:rPr>
          <w:rStyle w:val="author-name"/>
          <w:rFonts w:cs="Times New Roman"/>
          <w:bCs/>
          <w:i/>
          <w:iCs/>
          <w:sz w:val="24"/>
          <w:szCs w:val="24"/>
          <w:bdr w:val="none" w:sz="0" w:space="0" w:color="auto" w:frame="1"/>
        </w:rPr>
        <w:t xml:space="preserve">, </w:t>
      </w:r>
      <w:r w:rsidRPr="009B42A2">
        <w:rPr>
          <w:bCs/>
          <w:i/>
          <w:iCs/>
        </w:rPr>
        <w:t>Released June 2010</w:t>
      </w:r>
      <w:r w:rsidRPr="009B42A2">
        <w:rPr>
          <w:bCs/>
          <w:i/>
          <w:iCs/>
        </w:rPr>
        <w:t xml:space="preserve">, </w:t>
      </w:r>
      <w:r w:rsidRPr="009B42A2">
        <w:rPr>
          <w:bCs/>
          <w:i/>
          <w:iCs/>
        </w:rPr>
        <w:t>Publisher(s): O'Reilly Media, Inc.</w:t>
      </w:r>
      <w:r w:rsidRPr="009B42A2">
        <w:rPr>
          <w:bCs/>
          <w:i/>
          <w:iCs/>
        </w:rPr>
        <w:t xml:space="preserve"> </w:t>
      </w:r>
      <w:r w:rsidRPr="009B42A2">
        <w:rPr>
          <w:bCs/>
          <w:i/>
          <w:iCs/>
        </w:rPr>
        <w:t>ISBN: 9781449379865</w:t>
      </w:r>
    </w:p>
    <w:p w14:paraId="4E1CDBBD" w14:textId="77777777" w:rsidR="009B42A2" w:rsidRPr="009B42A2" w:rsidRDefault="009B42A2" w:rsidP="009B42A2">
      <w:pPr>
        <w:rPr>
          <w:bCs/>
          <w:i/>
          <w:iCs/>
        </w:rPr>
      </w:pPr>
    </w:p>
    <w:p w14:paraId="751A1BDC" w14:textId="77777777" w:rsidR="009B42A2" w:rsidRPr="009B42A2" w:rsidRDefault="009B42A2" w:rsidP="009B42A2">
      <w:pPr>
        <w:rPr>
          <w:i/>
          <w:iCs/>
        </w:rPr>
      </w:pPr>
      <w:r w:rsidRPr="009B42A2">
        <w:rPr>
          <w:i/>
          <w:iCs/>
        </w:rPr>
        <w:t xml:space="preserve">Storytelling </w:t>
      </w:r>
      <w:proofErr w:type="gramStart"/>
      <w:r w:rsidRPr="009B42A2">
        <w:rPr>
          <w:i/>
          <w:iCs/>
        </w:rPr>
        <w:t>With</w:t>
      </w:r>
      <w:proofErr w:type="gramEnd"/>
      <w:r w:rsidRPr="009B42A2">
        <w:rPr>
          <w:i/>
          <w:iCs/>
        </w:rPr>
        <w:t xml:space="preserve"> Data: A Data Visualization Guide for Business Professionals” by Cole </w:t>
      </w:r>
      <w:proofErr w:type="spellStart"/>
      <w:r w:rsidRPr="009B42A2">
        <w:rPr>
          <w:i/>
          <w:iCs/>
        </w:rPr>
        <w:t>Nussbaumer</w:t>
      </w:r>
      <w:proofErr w:type="spellEnd"/>
      <w:r w:rsidRPr="009B42A2">
        <w:rPr>
          <w:i/>
          <w:iCs/>
        </w:rPr>
        <w:t xml:space="preserve"> </w:t>
      </w:r>
      <w:proofErr w:type="spellStart"/>
      <w:r w:rsidRPr="009B42A2">
        <w:rPr>
          <w:i/>
          <w:iCs/>
        </w:rPr>
        <w:t>Knaflic</w:t>
      </w:r>
      <w:proofErr w:type="spellEnd"/>
    </w:p>
    <w:p w14:paraId="71363209" w14:textId="4426CFE1" w:rsidR="00C45C65" w:rsidRPr="009B42A2" w:rsidRDefault="00C45C65" w:rsidP="001C78AF">
      <w:pPr>
        <w:pStyle w:val="Normal1"/>
        <w:spacing w:after="120"/>
        <w:rPr>
          <w:bCs/>
          <w:color w:val="000000" w:themeColor="text1"/>
          <w:lang w:val="en-GB"/>
        </w:rPr>
      </w:pPr>
    </w:p>
    <w:p w14:paraId="41D5609F" w14:textId="5B23CD76" w:rsidR="009B42A2" w:rsidRPr="009B42A2" w:rsidRDefault="009B42A2" w:rsidP="009B42A2">
      <w:pPr>
        <w:rPr>
          <w:rFonts w:ascii="Times New Roman" w:eastAsia="Times New Roman" w:hAnsi="Times New Roman" w:cs="Times New Roman"/>
          <w:i/>
          <w:iCs/>
          <w:color w:val="000000" w:themeColor="text1"/>
          <w:sz w:val="24"/>
          <w:szCs w:val="24"/>
          <w:lang w:val="en-GB" w:eastAsia="en-GB"/>
        </w:rPr>
      </w:pPr>
      <w:r w:rsidRPr="009B42A2">
        <w:rPr>
          <w:rFonts w:ascii="Times New Roman" w:eastAsia="Times New Roman" w:hAnsi="Times New Roman" w:cs="Times New Roman"/>
          <w:i/>
          <w:iCs/>
          <w:color w:val="000000" w:themeColor="text1"/>
          <w:sz w:val="24"/>
          <w:szCs w:val="24"/>
          <w:lang w:val="en-GB" w:eastAsia="en-GB"/>
        </w:rPr>
        <w:t>Effective Data Visualization</w:t>
      </w:r>
      <w:r w:rsidRPr="009B42A2">
        <w:rPr>
          <w:rFonts w:ascii="Times New Roman" w:eastAsia="Times New Roman" w:hAnsi="Times New Roman" w:cs="Times New Roman"/>
          <w:i/>
          <w:iCs/>
          <w:color w:val="000000" w:themeColor="text1"/>
          <w:sz w:val="24"/>
          <w:szCs w:val="24"/>
          <w:lang w:val="en-GB" w:eastAsia="en-GB"/>
        </w:rPr>
        <w:t>:</w:t>
      </w:r>
      <w:r w:rsidRPr="009B42A2">
        <w:rPr>
          <w:rFonts w:ascii="Times New Roman" w:hAnsi="Times New Roman" w:cs="Times New Roman"/>
          <w:i/>
          <w:iCs/>
          <w:color w:val="000000" w:themeColor="text1"/>
          <w:sz w:val="24"/>
          <w:szCs w:val="24"/>
          <w:shd w:val="clear" w:color="auto" w:fill="FFFFFF"/>
        </w:rPr>
        <w:t xml:space="preserve"> </w:t>
      </w:r>
      <w:r w:rsidRPr="009B42A2">
        <w:rPr>
          <w:rFonts w:ascii="Times New Roman" w:eastAsia="Times New Roman" w:hAnsi="Times New Roman" w:cs="Times New Roman"/>
          <w:i/>
          <w:iCs/>
          <w:color w:val="000000" w:themeColor="text1"/>
          <w:sz w:val="24"/>
          <w:szCs w:val="24"/>
          <w:shd w:val="clear" w:color="auto" w:fill="FFFFFF"/>
          <w:lang w:val="en-GB" w:eastAsia="en-GB"/>
        </w:rPr>
        <w:t>2nd edition (May 14, 2019)</w:t>
      </w:r>
      <w:r>
        <w:rPr>
          <w:rFonts w:ascii="Times New Roman" w:eastAsia="Times New Roman" w:hAnsi="Times New Roman" w:cs="Times New Roman"/>
          <w:i/>
          <w:iCs/>
          <w:color w:val="000000" w:themeColor="text1"/>
          <w:sz w:val="24"/>
          <w:szCs w:val="24"/>
          <w:lang w:val="en-GB" w:eastAsia="en-GB"/>
        </w:rPr>
        <w:t>,</w:t>
      </w:r>
      <w:r w:rsidRPr="009B42A2">
        <w:rPr>
          <w:rFonts w:ascii="Times New Roman" w:eastAsia="Times New Roman" w:hAnsi="Times New Roman" w:cs="Times New Roman"/>
          <w:i/>
          <w:iCs/>
          <w:color w:val="000000" w:themeColor="text1"/>
          <w:sz w:val="24"/>
          <w:szCs w:val="24"/>
          <w:lang w:val="en-GB" w:eastAsia="en-GB"/>
        </w:rPr>
        <w:t xml:space="preserve"> </w:t>
      </w:r>
      <w:r w:rsidRPr="009B42A2">
        <w:rPr>
          <w:rFonts w:ascii="Times New Roman" w:eastAsia="Times New Roman" w:hAnsi="Times New Roman" w:cs="Times New Roman"/>
          <w:i/>
          <w:iCs/>
          <w:color w:val="000000" w:themeColor="text1"/>
          <w:sz w:val="24"/>
          <w:szCs w:val="24"/>
          <w:shd w:val="clear" w:color="auto" w:fill="FFFFFF"/>
          <w:lang w:val="en-GB" w:eastAsia="en-GB"/>
        </w:rPr>
        <w:t>designer, and researcher Stephanie D. H. Evergreen</w:t>
      </w:r>
    </w:p>
    <w:p w14:paraId="2001CBFF" w14:textId="77777777" w:rsidR="009B42A2" w:rsidRPr="00C45C65" w:rsidRDefault="009B42A2" w:rsidP="001C78AF">
      <w:pPr>
        <w:pStyle w:val="Normal1"/>
        <w:spacing w:after="120"/>
        <w:rPr>
          <w:bCs/>
          <w:lang w:val="en-GB"/>
        </w:rPr>
      </w:pPr>
    </w:p>
    <w:sectPr w:rsidR="009B42A2" w:rsidRPr="00C45C65" w:rsidSect="002655BF">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BAFEA8" w14:textId="77777777" w:rsidR="00194FB1" w:rsidRDefault="00194FB1" w:rsidP="00013E50">
      <w:pPr>
        <w:spacing w:line="240" w:lineRule="auto"/>
      </w:pPr>
      <w:r>
        <w:separator/>
      </w:r>
    </w:p>
  </w:endnote>
  <w:endnote w:type="continuationSeparator" w:id="0">
    <w:p w14:paraId="7F303402" w14:textId="77777777" w:rsidR="00194FB1" w:rsidRDefault="00194FB1" w:rsidP="00013E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FE67C" w14:textId="77777777" w:rsidR="009215D8" w:rsidRDefault="009215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470141"/>
      <w:docPartObj>
        <w:docPartGallery w:val="Page Numbers (Bottom of Page)"/>
        <w:docPartUnique/>
      </w:docPartObj>
    </w:sdtPr>
    <w:sdtEndPr/>
    <w:sdtContent>
      <w:p w14:paraId="4C1E6672" w14:textId="77777777" w:rsidR="00013E50" w:rsidRDefault="00603B5F">
        <w:pPr>
          <w:pStyle w:val="Footer"/>
          <w:jc w:val="right"/>
        </w:pPr>
        <w:r>
          <w:fldChar w:fldCharType="begin"/>
        </w:r>
        <w:r>
          <w:instrText xml:space="preserve"> PAGE   \* MERGEFORMAT </w:instrText>
        </w:r>
        <w:r>
          <w:fldChar w:fldCharType="separate"/>
        </w:r>
        <w:r w:rsidR="00A173CE">
          <w:rPr>
            <w:noProof/>
          </w:rPr>
          <w:t>1</w:t>
        </w:r>
        <w:r>
          <w:rPr>
            <w:noProof/>
          </w:rPr>
          <w:fldChar w:fldCharType="end"/>
        </w:r>
      </w:p>
    </w:sdtContent>
  </w:sdt>
  <w:p w14:paraId="454D07F8" w14:textId="77777777" w:rsidR="00013E50" w:rsidRDefault="00013E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4FC9B" w14:textId="77777777" w:rsidR="009215D8" w:rsidRDefault="00921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0EAB38" w14:textId="77777777" w:rsidR="00194FB1" w:rsidRDefault="00194FB1" w:rsidP="00013E50">
      <w:pPr>
        <w:spacing w:line="240" w:lineRule="auto"/>
      </w:pPr>
      <w:r>
        <w:separator/>
      </w:r>
    </w:p>
  </w:footnote>
  <w:footnote w:type="continuationSeparator" w:id="0">
    <w:p w14:paraId="6C91587F" w14:textId="77777777" w:rsidR="00194FB1" w:rsidRDefault="00194FB1" w:rsidP="00013E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BD0868" w14:textId="20DB74A7" w:rsidR="009215D8" w:rsidRDefault="00194FB1">
    <w:pPr>
      <w:pStyle w:val="Header"/>
    </w:pPr>
    <w:r>
      <w:rPr>
        <w:noProof/>
      </w:rPr>
      <w:pict w14:anchorId="1E16FB8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5834" o:spid="_x0000_s2051" type="#_x0000_t136" alt="" style="position:absolute;margin-left:0;margin-top:0;width:565.55pt;height:94.25pt;rotation:315;z-index:-251651072;mso-wrap-edited:f;mso-width-percent:0;mso-height-percent:0;mso-position-horizontal:center;mso-position-horizontal-relative:margin;mso-position-vertical:center;mso-position-vertical-relative:margin;mso-width-percent:0;mso-height-percent:0" o:allowincell="f" fillcolor="#eeece1 [3214]" stroked="f">
          <v:textpath style="font-family:&quot;Apple Chancery&quot;;font-size:1pt" string="Metodi Dalov"/>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FB584A" w14:textId="113E6EB3" w:rsidR="009215D8" w:rsidRDefault="00194FB1">
    <w:pPr>
      <w:pStyle w:val="Header"/>
    </w:pPr>
    <w:r>
      <w:rPr>
        <w:noProof/>
      </w:rPr>
      <w:pict w14:anchorId="23298E5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5835" o:spid="_x0000_s2050" type="#_x0000_t136" alt="" style="position:absolute;margin-left:0;margin-top:0;width:565.55pt;height:94.25pt;rotation:315;z-index:-251646976;mso-wrap-edited:f;mso-width-percent:0;mso-height-percent:0;mso-position-horizontal:center;mso-position-horizontal-relative:margin;mso-position-vertical:center;mso-position-vertical-relative:margin;mso-width-percent:0;mso-height-percent:0" o:allowincell="f" fillcolor="#eeece1 [3214]" stroked="f">
          <v:textpath style="font-family:&quot;Apple Chancery&quot;;font-size:1pt" string="Metodi Dalov"/>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DA4E4F" w14:textId="7B5925E4" w:rsidR="009215D8" w:rsidRDefault="00194FB1">
    <w:pPr>
      <w:pStyle w:val="Header"/>
    </w:pPr>
    <w:r>
      <w:rPr>
        <w:noProof/>
      </w:rPr>
      <w:pict w14:anchorId="260F97C3">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585833" o:spid="_x0000_s2049" type="#_x0000_t136" alt="" style="position:absolute;margin-left:0;margin-top:0;width:565.55pt;height:94.25pt;rotation:315;z-index:-251655168;mso-wrap-edited:f;mso-width-percent:0;mso-height-percent:0;mso-position-horizontal:center;mso-position-horizontal-relative:margin;mso-position-vertical:center;mso-position-vertical-relative:margin;mso-width-percent:0;mso-height-percent:0" o:allowincell="f" fillcolor="#eeece1 [3214]" stroked="f">
          <v:textpath style="font-family:&quot;Apple Chancery&quot;;font-size:1pt" string="Metodi Dalov"/>
          <w10:wrap anchorx="margin" anchory="margin"/>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49BF"/>
    <w:rsid w:val="000007F0"/>
    <w:rsid w:val="00013E50"/>
    <w:rsid w:val="00034778"/>
    <w:rsid w:val="00072325"/>
    <w:rsid w:val="000D5E73"/>
    <w:rsid w:val="00194FB1"/>
    <w:rsid w:val="001C78AF"/>
    <w:rsid w:val="002655BF"/>
    <w:rsid w:val="002E0543"/>
    <w:rsid w:val="002F49BF"/>
    <w:rsid w:val="0044300D"/>
    <w:rsid w:val="00482005"/>
    <w:rsid w:val="005278DD"/>
    <w:rsid w:val="00530F10"/>
    <w:rsid w:val="00603B5F"/>
    <w:rsid w:val="00741F1C"/>
    <w:rsid w:val="00750917"/>
    <w:rsid w:val="007542A6"/>
    <w:rsid w:val="00830DD6"/>
    <w:rsid w:val="009215D8"/>
    <w:rsid w:val="009432A4"/>
    <w:rsid w:val="00982DBC"/>
    <w:rsid w:val="009B42A2"/>
    <w:rsid w:val="00A173CE"/>
    <w:rsid w:val="00AC1F43"/>
    <w:rsid w:val="00B1452F"/>
    <w:rsid w:val="00B47731"/>
    <w:rsid w:val="00BA06A1"/>
    <w:rsid w:val="00C45C65"/>
    <w:rsid w:val="00CA360B"/>
    <w:rsid w:val="00D05FF9"/>
    <w:rsid w:val="00D41E17"/>
    <w:rsid w:val="00DA5B03"/>
    <w:rsid w:val="00F72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28C8588"/>
  <w15:docId w15:val="{5EF37500-8B4D-2749-B7E7-53D255BD3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543"/>
  </w:style>
  <w:style w:type="paragraph" w:styleId="Heading1">
    <w:name w:val="heading 1"/>
    <w:basedOn w:val="Normal1"/>
    <w:next w:val="Normal1"/>
    <w:rsid w:val="00D41E17"/>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D41E17"/>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D41E17"/>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2F49BF"/>
    <w:pPr>
      <w:keepNext/>
      <w:keepLines/>
      <w:spacing w:before="280" w:after="80"/>
      <w:outlineLvl w:val="3"/>
    </w:pPr>
    <w:rPr>
      <w:color w:val="666666"/>
      <w:sz w:val="24"/>
      <w:szCs w:val="24"/>
    </w:rPr>
  </w:style>
  <w:style w:type="paragraph" w:styleId="Heading5">
    <w:name w:val="heading 5"/>
    <w:basedOn w:val="Normal1"/>
    <w:next w:val="Normal1"/>
    <w:rsid w:val="002F49BF"/>
    <w:pPr>
      <w:keepNext/>
      <w:keepLines/>
      <w:spacing w:before="240" w:after="80"/>
      <w:outlineLvl w:val="4"/>
    </w:pPr>
    <w:rPr>
      <w:color w:val="666666"/>
    </w:rPr>
  </w:style>
  <w:style w:type="paragraph" w:styleId="Heading6">
    <w:name w:val="heading 6"/>
    <w:basedOn w:val="Normal1"/>
    <w:next w:val="Normal1"/>
    <w:rsid w:val="002F49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49BF"/>
  </w:style>
  <w:style w:type="paragraph" w:styleId="Title">
    <w:name w:val="Title"/>
    <w:basedOn w:val="Normal1"/>
    <w:next w:val="Normal1"/>
    <w:rsid w:val="002F49BF"/>
    <w:pPr>
      <w:keepNext/>
      <w:keepLines/>
      <w:spacing w:after="60"/>
    </w:pPr>
    <w:rPr>
      <w:sz w:val="52"/>
      <w:szCs w:val="52"/>
    </w:rPr>
  </w:style>
  <w:style w:type="paragraph" w:styleId="Subtitle">
    <w:name w:val="Subtitle"/>
    <w:basedOn w:val="Normal1"/>
    <w:next w:val="Normal1"/>
    <w:rsid w:val="002F49BF"/>
    <w:pPr>
      <w:keepNext/>
      <w:keepLines/>
      <w:spacing w:after="320"/>
    </w:pPr>
    <w:rPr>
      <w:color w:val="666666"/>
      <w:sz w:val="30"/>
      <w:szCs w:val="30"/>
    </w:rPr>
  </w:style>
  <w:style w:type="paragraph" w:styleId="Header">
    <w:name w:val="header"/>
    <w:basedOn w:val="Normal"/>
    <w:link w:val="HeaderChar"/>
    <w:uiPriority w:val="99"/>
    <w:unhideWhenUsed/>
    <w:rsid w:val="00013E50"/>
    <w:pPr>
      <w:tabs>
        <w:tab w:val="center" w:pos="4680"/>
        <w:tab w:val="right" w:pos="9360"/>
      </w:tabs>
      <w:spacing w:line="240" w:lineRule="auto"/>
    </w:pPr>
  </w:style>
  <w:style w:type="character" w:customStyle="1" w:styleId="HeaderChar">
    <w:name w:val="Header Char"/>
    <w:basedOn w:val="DefaultParagraphFont"/>
    <w:link w:val="Header"/>
    <w:uiPriority w:val="99"/>
    <w:rsid w:val="00013E50"/>
  </w:style>
  <w:style w:type="paragraph" w:styleId="Footer">
    <w:name w:val="footer"/>
    <w:basedOn w:val="Normal"/>
    <w:link w:val="FooterChar"/>
    <w:uiPriority w:val="99"/>
    <w:unhideWhenUsed/>
    <w:rsid w:val="00013E50"/>
    <w:pPr>
      <w:tabs>
        <w:tab w:val="center" w:pos="4680"/>
        <w:tab w:val="right" w:pos="9360"/>
      </w:tabs>
      <w:spacing w:line="240" w:lineRule="auto"/>
    </w:pPr>
  </w:style>
  <w:style w:type="character" w:customStyle="1" w:styleId="FooterChar">
    <w:name w:val="Footer Char"/>
    <w:basedOn w:val="DefaultParagraphFont"/>
    <w:link w:val="Footer"/>
    <w:uiPriority w:val="99"/>
    <w:rsid w:val="00013E50"/>
  </w:style>
  <w:style w:type="paragraph" w:styleId="TOCHeading">
    <w:name w:val="TOC Heading"/>
    <w:basedOn w:val="Heading1"/>
    <w:next w:val="Normal"/>
    <w:uiPriority w:val="39"/>
    <w:semiHidden/>
    <w:unhideWhenUsed/>
    <w:qFormat/>
    <w:rsid w:val="00013E5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13E50"/>
    <w:pPr>
      <w:spacing w:after="100"/>
    </w:pPr>
  </w:style>
  <w:style w:type="paragraph" w:styleId="TOC2">
    <w:name w:val="toc 2"/>
    <w:basedOn w:val="Normal"/>
    <w:next w:val="Normal"/>
    <w:autoRedefine/>
    <w:uiPriority w:val="39"/>
    <w:unhideWhenUsed/>
    <w:rsid w:val="00013E50"/>
    <w:pPr>
      <w:spacing w:after="100"/>
      <w:ind w:left="220"/>
    </w:pPr>
  </w:style>
  <w:style w:type="character" w:styleId="Hyperlink">
    <w:name w:val="Hyperlink"/>
    <w:basedOn w:val="DefaultParagraphFont"/>
    <w:uiPriority w:val="99"/>
    <w:unhideWhenUsed/>
    <w:rsid w:val="00013E50"/>
    <w:rPr>
      <w:color w:val="0000FF" w:themeColor="hyperlink"/>
      <w:u w:val="single"/>
    </w:rPr>
  </w:style>
  <w:style w:type="paragraph" w:styleId="BalloonText">
    <w:name w:val="Balloon Text"/>
    <w:basedOn w:val="Normal"/>
    <w:link w:val="BalloonTextChar"/>
    <w:uiPriority w:val="99"/>
    <w:semiHidden/>
    <w:unhideWhenUsed/>
    <w:rsid w:val="00013E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E50"/>
    <w:rPr>
      <w:rFonts w:ascii="Tahoma" w:hAnsi="Tahoma" w:cs="Tahoma"/>
      <w:sz w:val="16"/>
      <w:szCs w:val="16"/>
    </w:rPr>
  </w:style>
  <w:style w:type="character" w:styleId="FollowedHyperlink">
    <w:name w:val="FollowedHyperlink"/>
    <w:basedOn w:val="DefaultParagraphFont"/>
    <w:uiPriority w:val="99"/>
    <w:semiHidden/>
    <w:unhideWhenUsed/>
    <w:rsid w:val="00C45C65"/>
    <w:rPr>
      <w:color w:val="800080" w:themeColor="followedHyperlink"/>
      <w:u w:val="single"/>
    </w:rPr>
  </w:style>
  <w:style w:type="character" w:customStyle="1" w:styleId="author-name">
    <w:name w:val="author-name"/>
    <w:basedOn w:val="DefaultParagraphFont"/>
    <w:rsid w:val="00C45C65"/>
  </w:style>
  <w:style w:type="character" w:styleId="Strong">
    <w:name w:val="Strong"/>
    <w:basedOn w:val="DefaultParagraphFont"/>
    <w:uiPriority w:val="22"/>
    <w:qFormat/>
    <w:rsid w:val="009B42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280465">
      <w:bodyDiv w:val="1"/>
      <w:marLeft w:val="0"/>
      <w:marRight w:val="0"/>
      <w:marTop w:val="0"/>
      <w:marBottom w:val="0"/>
      <w:divBdr>
        <w:top w:val="none" w:sz="0" w:space="0" w:color="auto"/>
        <w:left w:val="none" w:sz="0" w:space="0" w:color="auto"/>
        <w:bottom w:val="none" w:sz="0" w:space="0" w:color="auto"/>
        <w:right w:val="none" w:sz="0" w:space="0" w:color="auto"/>
      </w:divBdr>
    </w:div>
    <w:div w:id="358315164">
      <w:bodyDiv w:val="1"/>
      <w:marLeft w:val="0"/>
      <w:marRight w:val="0"/>
      <w:marTop w:val="0"/>
      <w:marBottom w:val="0"/>
      <w:divBdr>
        <w:top w:val="none" w:sz="0" w:space="0" w:color="auto"/>
        <w:left w:val="none" w:sz="0" w:space="0" w:color="auto"/>
        <w:bottom w:val="none" w:sz="0" w:space="0" w:color="auto"/>
        <w:right w:val="none" w:sz="0" w:space="0" w:color="auto"/>
      </w:divBdr>
    </w:div>
    <w:div w:id="1260328952">
      <w:bodyDiv w:val="1"/>
      <w:marLeft w:val="0"/>
      <w:marRight w:val="0"/>
      <w:marTop w:val="0"/>
      <w:marBottom w:val="0"/>
      <w:divBdr>
        <w:top w:val="none" w:sz="0" w:space="0" w:color="auto"/>
        <w:left w:val="none" w:sz="0" w:space="0" w:color="auto"/>
        <w:bottom w:val="none" w:sz="0" w:space="0" w:color="auto"/>
        <w:right w:val="none" w:sz="0" w:space="0" w:color="auto"/>
      </w:divBdr>
      <w:divsChild>
        <w:div w:id="726564079">
          <w:marLeft w:val="0"/>
          <w:marRight w:val="0"/>
          <w:marTop w:val="0"/>
          <w:marBottom w:val="0"/>
          <w:divBdr>
            <w:top w:val="none" w:sz="0" w:space="0" w:color="auto"/>
            <w:left w:val="none" w:sz="0" w:space="0" w:color="auto"/>
            <w:bottom w:val="none" w:sz="0" w:space="0" w:color="auto"/>
            <w:right w:val="none" w:sz="0" w:space="0" w:color="auto"/>
          </w:divBdr>
        </w:div>
        <w:div w:id="46102578">
          <w:marLeft w:val="0"/>
          <w:marRight w:val="0"/>
          <w:marTop w:val="0"/>
          <w:marBottom w:val="0"/>
          <w:divBdr>
            <w:top w:val="none" w:sz="0" w:space="0" w:color="auto"/>
            <w:left w:val="none" w:sz="0" w:space="0" w:color="auto"/>
            <w:bottom w:val="none" w:sz="0" w:space="0" w:color="auto"/>
            <w:right w:val="none" w:sz="0" w:space="0" w:color="auto"/>
          </w:divBdr>
        </w:div>
        <w:div w:id="1227490149">
          <w:marLeft w:val="0"/>
          <w:marRight w:val="0"/>
          <w:marTop w:val="0"/>
          <w:marBottom w:val="0"/>
          <w:divBdr>
            <w:top w:val="none" w:sz="0" w:space="0" w:color="auto"/>
            <w:left w:val="none" w:sz="0" w:space="0" w:color="auto"/>
            <w:bottom w:val="none" w:sz="0" w:space="0" w:color="auto"/>
            <w:right w:val="none" w:sz="0" w:space="0" w:color="auto"/>
          </w:divBdr>
        </w:div>
        <w:div w:id="1207453639">
          <w:marLeft w:val="0"/>
          <w:marRight w:val="0"/>
          <w:marTop w:val="0"/>
          <w:marBottom w:val="360"/>
          <w:divBdr>
            <w:top w:val="none" w:sz="0" w:space="0" w:color="auto"/>
            <w:left w:val="none" w:sz="0" w:space="0" w:color="auto"/>
            <w:bottom w:val="none" w:sz="0" w:space="0" w:color="auto"/>
            <w:right w:val="none" w:sz="0" w:space="0" w:color="auto"/>
          </w:divBdr>
        </w:div>
      </w:divsChild>
    </w:div>
    <w:div w:id="1276864676">
      <w:bodyDiv w:val="1"/>
      <w:marLeft w:val="0"/>
      <w:marRight w:val="0"/>
      <w:marTop w:val="0"/>
      <w:marBottom w:val="0"/>
      <w:divBdr>
        <w:top w:val="none" w:sz="0" w:space="0" w:color="auto"/>
        <w:left w:val="none" w:sz="0" w:space="0" w:color="auto"/>
        <w:bottom w:val="none" w:sz="0" w:space="0" w:color="auto"/>
        <w:right w:val="none" w:sz="0" w:space="0" w:color="auto"/>
      </w:divBdr>
    </w:div>
    <w:div w:id="1353527378">
      <w:bodyDiv w:val="1"/>
      <w:marLeft w:val="0"/>
      <w:marRight w:val="0"/>
      <w:marTop w:val="0"/>
      <w:marBottom w:val="0"/>
      <w:divBdr>
        <w:top w:val="none" w:sz="0" w:space="0" w:color="auto"/>
        <w:left w:val="none" w:sz="0" w:space="0" w:color="auto"/>
        <w:bottom w:val="none" w:sz="0" w:space="0" w:color="auto"/>
        <w:right w:val="none" w:sz="0" w:space="0" w:color="auto"/>
      </w:divBdr>
    </w:div>
    <w:div w:id="1549219243">
      <w:bodyDiv w:val="1"/>
      <w:marLeft w:val="0"/>
      <w:marRight w:val="0"/>
      <w:marTop w:val="0"/>
      <w:marBottom w:val="0"/>
      <w:divBdr>
        <w:top w:val="none" w:sz="0" w:space="0" w:color="auto"/>
        <w:left w:val="none" w:sz="0" w:space="0" w:color="auto"/>
        <w:bottom w:val="none" w:sz="0" w:space="0" w:color="auto"/>
        <w:right w:val="none" w:sz="0" w:space="0" w:color="auto"/>
      </w:divBdr>
    </w:div>
    <w:div w:id="1673724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fathom.info/notebook/6246/"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49C613-0F7C-4CA0-B053-2EA38BF58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17</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Metodi Dalov</cp:lastModifiedBy>
  <cp:revision>58</cp:revision>
  <dcterms:created xsi:type="dcterms:W3CDTF">2020-12-22T09:37:00Z</dcterms:created>
  <dcterms:modified xsi:type="dcterms:W3CDTF">2020-12-27T14:19:00Z</dcterms:modified>
</cp:coreProperties>
</file>