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08D5B" w14:textId="77777777" w:rsidR="00EF4ECC" w:rsidRDefault="00EF4ECC" w:rsidP="00EF4ECC">
      <w:pPr>
        <w:jc w:val="center"/>
        <w:rPr>
          <w:b/>
          <w:bCs/>
          <w:sz w:val="32"/>
          <w:szCs w:val="28"/>
        </w:rPr>
      </w:pPr>
    </w:p>
    <w:p w14:paraId="39DCD0B0" w14:textId="77777777" w:rsidR="00EF4ECC" w:rsidRDefault="00EF4ECC" w:rsidP="00365D23">
      <w:pPr>
        <w:rPr>
          <w:b/>
          <w:bCs/>
          <w:sz w:val="32"/>
          <w:szCs w:val="28"/>
        </w:rPr>
      </w:pPr>
    </w:p>
    <w:p w14:paraId="6EAD2A84" w14:textId="77777777" w:rsidR="00EF4ECC" w:rsidRDefault="00EF4ECC" w:rsidP="00EF4ECC">
      <w:pPr>
        <w:jc w:val="center"/>
        <w:rPr>
          <w:b/>
          <w:bCs/>
          <w:sz w:val="32"/>
          <w:szCs w:val="28"/>
        </w:rPr>
      </w:pPr>
    </w:p>
    <w:p w14:paraId="637BE220" w14:textId="77777777" w:rsidR="00EF4ECC" w:rsidRDefault="00EF4ECC" w:rsidP="00EF4ECC">
      <w:pPr>
        <w:jc w:val="center"/>
        <w:rPr>
          <w:b/>
          <w:bCs/>
          <w:sz w:val="32"/>
          <w:szCs w:val="28"/>
        </w:rPr>
      </w:pPr>
    </w:p>
    <w:p w14:paraId="44682D40" w14:textId="77777777" w:rsidR="00EF4ECC" w:rsidRDefault="00EF4ECC" w:rsidP="00EF4ECC">
      <w:pPr>
        <w:jc w:val="center"/>
        <w:rPr>
          <w:b/>
          <w:bCs/>
          <w:sz w:val="32"/>
          <w:szCs w:val="28"/>
        </w:rPr>
      </w:pPr>
    </w:p>
    <w:p w14:paraId="268525E0" w14:textId="229EE29C" w:rsidR="00EF4ECC" w:rsidRPr="00EF4ECC" w:rsidRDefault="00EF4ECC" w:rsidP="00EF4ECC">
      <w:pPr>
        <w:jc w:val="center"/>
        <w:rPr>
          <w:b/>
          <w:bCs/>
          <w:sz w:val="32"/>
          <w:szCs w:val="28"/>
        </w:rPr>
      </w:pPr>
      <w:r w:rsidRPr="00EF4ECC">
        <w:rPr>
          <w:b/>
          <w:bCs/>
          <w:sz w:val="32"/>
          <w:szCs w:val="28"/>
        </w:rPr>
        <w:t>GLOBAL BUSINESS ENVIRONMENT</w:t>
      </w:r>
    </w:p>
    <w:p w14:paraId="4CFC9B34" w14:textId="75B7DEB7" w:rsidR="00EF4ECC" w:rsidRDefault="00EF4ECC" w:rsidP="00E82D0F">
      <w:pPr>
        <w:jc w:val="center"/>
      </w:pPr>
      <w:r>
        <w:t>Name of the student:</w:t>
      </w:r>
      <w:r w:rsidR="00E82D0F">
        <w:t xml:space="preserve"> Stela Zacon</w:t>
      </w:r>
    </w:p>
    <w:p w14:paraId="51C5B46F" w14:textId="4119823E" w:rsidR="00365D23" w:rsidRDefault="00EF4ECC" w:rsidP="00EF4ECC">
      <w:pPr>
        <w:jc w:val="center"/>
      </w:pPr>
      <w:r>
        <w:t>Student’s ID:</w:t>
      </w:r>
      <w:r w:rsidR="00E82D0F">
        <w:t xml:space="preserve"> 2118130</w:t>
      </w:r>
    </w:p>
    <w:p w14:paraId="2D734726" w14:textId="77777777" w:rsidR="00365D23" w:rsidRDefault="00365D23" w:rsidP="00EF4ECC">
      <w:pPr>
        <w:jc w:val="center"/>
      </w:pPr>
      <w:r w:rsidRPr="00365D23">
        <w:t>Module code: LCBB4005</w:t>
      </w:r>
    </w:p>
    <w:p w14:paraId="599024B1" w14:textId="1A66AD81" w:rsidR="00EF4ECC" w:rsidRPr="00365D23" w:rsidRDefault="00EF4ECC" w:rsidP="00E82D0F">
      <w:r w:rsidRPr="00365D23">
        <w:br w:type="page"/>
      </w:r>
    </w:p>
    <w:p w14:paraId="45BDF2EF" w14:textId="00F88843" w:rsidR="009E222F" w:rsidRDefault="00D867B4" w:rsidP="0097549F">
      <w:pPr>
        <w:rPr>
          <w:b/>
          <w:bCs/>
        </w:rPr>
      </w:pPr>
      <w:r>
        <w:rPr>
          <w:b/>
          <w:bCs/>
        </w:rPr>
        <w:lastRenderedPageBreak/>
        <w:t>Executive summary</w:t>
      </w:r>
    </w:p>
    <w:p w14:paraId="48C8D1DA" w14:textId="77777777" w:rsidR="00EF4ECC" w:rsidRDefault="00D867B4" w:rsidP="0097549F">
      <w:r>
        <w:t xml:space="preserve">The development of business in different markets across the world is being considered by the majority of the companies as it is contributing to the consistent growth opportunities amidst the high competition. The report and the analysis of the study have focused on identifying the different opportunities present for the </w:t>
      </w:r>
      <w:r w:rsidR="00DA0768">
        <w:t>UK-based</w:t>
      </w:r>
      <w:r>
        <w:t xml:space="preserve"> company in expanding the business within the developing market of Mexico.</w:t>
      </w:r>
      <w:r w:rsidR="00746A60">
        <w:t xml:space="preserve"> The critical evaluation of the macro-environmental factors that can influence the business in the Mexican market has been considered with the help of the </w:t>
      </w:r>
      <w:r w:rsidR="00DA0768">
        <w:t xml:space="preserve">PESTLE analysis </w:t>
      </w:r>
      <w:r w:rsidR="00746A60">
        <w:t>framework. The different opportunities and challenges in managing corporate governance cultural sensitivity and business strategies have been identified in the study. The different types of barriers that the company might experience in expanding the business within the Mexican market have been evaluated to recommend different strategic approaches that can be supportive of the business</w:t>
      </w:r>
      <w:r w:rsidR="00DA0768">
        <w:t xml:space="preserve"> in the Mexican market.</w:t>
      </w:r>
    </w:p>
    <w:p w14:paraId="135CF44C" w14:textId="77777777" w:rsidR="00EF4ECC" w:rsidRDefault="00EF4ECC">
      <w:pPr>
        <w:spacing w:line="259" w:lineRule="auto"/>
        <w:jc w:val="left"/>
      </w:pPr>
      <w:r>
        <w:br w:type="page"/>
      </w:r>
    </w:p>
    <w:sdt>
      <w:sdtPr>
        <w:rPr>
          <w:rFonts w:ascii="Times New Roman" w:eastAsiaTheme="minorHAnsi" w:hAnsi="Times New Roman" w:cs="Times New Roman"/>
          <w:color w:val="auto"/>
          <w:kern w:val="2"/>
          <w:sz w:val="24"/>
          <w:szCs w:val="24"/>
          <w:lang w:val="en-GB"/>
          <w14:ligatures w14:val="standardContextual"/>
        </w:rPr>
        <w:id w:val="-611970563"/>
        <w:docPartObj>
          <w:docPartGallery w:val="Table of Contents"/>
          <w:docPartUnique/>
        </w:docPartObj>
      </w:sdtPr>
      <w:sdtEndPr>
        <w:rPr>
          <w:rFonts w:cstheme="minorBidi"/>
          <w:b/>
          <w:bCs/>
          <w:noProof/>
          <w:szCs w:val="22"/>
        </w:rPr>
      </w:sdtEndPr>
      <w:sdtContent>
        <w:p w14:paraId="0CE6F900" w14:textId="53238AC9" w:rsidR="00EF4ECC" w:rsidRPr="00EF4ECC" w:rsidRDefault="00EF4ECC" w:rsidP="00EF4ECC">
          <w:pPr>
            <w:pStyle w:val="TOCHeading"/>
            <w:spacing w:line="480" w:lineRule="auto"/>
            <w:jc w:val="center"/>
            <w:rPr>
              <w:rFonts w:ascii="Times New Roman" w:hAnsi="Times New Roman" w:cs="Times New Roman"/>
              <w:sz w:val="24"/>
              <w:szCs w:val="24"/>
            </w:rPr>
          </w:pPr>
          <w:r w:rsidRPr="00EF4ECC">
            <w:rPr>
              <w:rFonts w:ascii="Times New Roman" w:hAnsi="Times New Roman" w:cs="Times New Roman"/>
              <w:b/>
              <w:bCs/>
              <w:color w:val="auto"/>
              <w:sz w:val="24"/>
              <w:szCs w:val="24"/>
            </w:rPr>
            <w:t>Contents</w:t>
          </w:r>
        </w:p>
        <w:p w14:paraId="7F01651D" w14:textId="6C6108DD" w:rsidR="00EF4ECC" w:rsidRPr="00EF4ECC" w:rsidRDefault="00EF4ECC" w:rsidP="00EF4ECC">
          <w:pPr>
            <w:pStyle w:val="TOC1"/>
            <w:tabs>
              <w:tab w:val="right" w:leader="dot" w:pos="9016"/>
            </w:tabs>
            <w:rPr>
              <w:noProof/>
              <w:szCs w:val="24"/>
            </w:rPr>
          </w:pPr>
          <w:r w:rsidRPr="00EF4ECC">
            <w:rPr>
              <w:szCs w:val="24"/>
            </w:rPr>
            <w:fldChar w:fldCharType="begin"/>
          </w:r>
          <w:r w:rsidRPr="00EF4ECC">
            <w:rPr>
              <w:szCs w:val="24"/>
            </w:rPr>
            <w:instrText xml:space="preserve"> TOC \o "1-3" \h \z \u </w:instrText>
          </w:r>
          <w:r w:rsidRPr="00EF4ECC">
            <w:rPr>
              <w:szCs w:val="24"/>
            </w:rPr>
            <w:fldChar w:fldCharType="separate"/>
          </w:r>
          <w:hyperlink w:anchor="_Toc153399270" w:history="1">
            <w:r w:rsidRPr="00EF4ECC">
              <w:rPr>
                <w:rStyle w:val="Hyperlink"/>
                <w:noProof/>
                <w:szCs w:val="24"/>
              </w:rPr>
              <w:t>Introduction</w:t>
            </w:r>
            <w:r w:rsidRPr="00EF4ECC">
              <w:rPr>
                <w:noProof/>
                <w:webHidden/>
                <w:szCs w:val="24"/>
              </w:rPr>
              <w:tab/>
            </w:r>
            <w:r w:rsidRPr="00EF4ECC">
              <w:rPr>
                <w:noProof/>
                <w:webHidden/>
                <w:szCs w:val="24"/>
              </w:rPr>
              <w:fldChar w:fldCharType="begin"/>
            </w:r>
            <w:r w:rsidRPr="00EF4ECC">
              <w:rPr>
                <w:noProof/>
                <w:webHidden/>
                <w:szCs w:val="24"/>
              </w:rPr>
              <w:instrText xml:space="preserve"> PAGEREF _Toc153399270 \h </w:instrText>
            </w:r>
            <w:r w:rsidRPr="00EF4ECC">
              <w:rPr>
                <w:noProof/>
                <w:webHidden/>
                <w:szCs w:val="24"/>
              </w:rPr>
            </w:r>
            <w:r w:rsidRPr="00EF4ECC">
              <w:rPr>
                <w:noProof/>
                <w:webHidden/>
                <w:szCs w:val="24"/>
              </w:rPr>
              <w:fldChar w:fldCharType="separate"/>
            </w:r>
            <w:r w:rsidRPr="00EF4ECC">
              <w:rPr>
                <w:noProof/>
                <w:webHidden/>
                <w:szCs w:val="24"/>
              </w:rPr>
              <w:t>4</w:t>
            </w:r>
            <w:r w:rsidRPr="00EF4ECC">
              <w:rPr>
                <w:noProof/>
                <w:webHidden/>
                <w:szCs w:val="24"/>
              </w:rPr>
              <w:fldChar w:fldCharType="end"/>
            </w:r>
          </w:hyperlink>
        </w:p>
        <w:p w14:paraId="7391186C" w14:textId="11A93453" w:rsidR="00EF4ECC" w:rsidRPr="00EF4ECC" w:rsidRDefault="00B13FD1" w:rsidP="00EF4ECC">
          <w:pPr>
            <w:pStyle w:val="TOC1"/>
            <w:tabs>
              <w:tab w:val="right" w:leader="dot" w:pos="9016"/>
            </w:tabs>
            <w:rPr>
              <w:noProof/>
              <w:szCs w:val="24"/>
            </w:rPr>
          </w:pPr>
          <w:hyperlink w:anchor="_Toc153399271" w:history="1">
            <w:r w:rsidR="00EF4ECC" w:rsidRPr="00EF4ECC">
              <w:rPr>
                <w:rStyle w:val="Hyperlink"/>
                <w:noProof/>
                <w:szCs w:val="24"/>
              </w:rPr>
              <w:t>Introduction to the selected country</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_Toc153399271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4</w:t>
            </w:r>
            <w:r w:rsidR="00EF4ECC" w:rsidRPr="00EF4ECC">
              <w:rPr>
                <w:noProof/>
                <w:webHidden/>
                <w:szCs w:val="24"/>
              </w:rPr>
              <w:fldChar w:fldCharType="end"/>
            </w:r>
          </w:hyperlink>
        </w:p>
        <w:p w14:paraId="2062D010" w14:textId="21481A73" w:rsidR="00EF4ECC" w:rsidRPr="00EF4ECC" w:rsidRDefault="00B13FD1" w:rsidP="00EF4ECC">
          <w:pPr>
            <w:pStyle w:val="TOC1"/>
            <w:tabs>
              <w:tab w:val="right" w:leader="dot" w:pos="9016"/>
            </w:tabs>
            <w:rPr>
              <w:noProof/>
              <w:szCs w:val="24"/>
            </w:rPr>
          </w:pPr>
          <w:hyperlink w:anchor="_Toc153399272" w:history="1">
            <w:r w:rsidR="00EF4ECC" w:rsidRPr="00EF4ECC">
              <w:rPr>
                <w:rStyle w:val="Hyperlink"/>
                <w:noProof/>
                <w:szCs w:val="24"/>
              </w:rPr>
              <w:t>Application of theories of business environment</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_Toc153399272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5</w:t>
            </w:r>
            <w:r w:rsidR="00EF4ECC" w:rsidRPr="00EF4ECC">
              <w:rPr>
                <w:noProof/>
                <w:webHidden/>
                <w:szCs w:val="24"/>
              </w:rPr>
              <w:fldChar w:fldCharType="end"/>
            </w:r>
          </w:hyperlink>
        </w:p>
        <w:p w14:paraId="09D4ADCA" w14:textId="478480A6" w:rsidR="00EF4ECC" w:rsidRPr="00EF4ECC" w:rsidRDefault="00B13FD1" w:rsidP="00EF4ECC">
          <w:pPr>
            <w:pStyle w:val="TOC1"/>
            <w:tabs>
              <w:tab w:val="right" w:leader="dot" w:pos="9016"/>
            </w:tabs>
            <w:rPr>
              <w:noProof/>
              <w:szCs w:val="24"/>
            </w:rPr>
          </w:pPr>
          <w:hyperlink w:anchor="_Toc153399273" w:history="1">
            <w:r w:rsidR="00EF4ECC" w:rsidRPr="00EF4ECC">
              <w:rPr>
                <w:rStyle w:val="Hyperlink"/>
                <w:noProof/>
                <w:szCs w:val="24"/>
              </w:rPr>
              <w:t>Evaluation of opportunities and challenges in managing corporate governance, business strategies and cultural sensitivity</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_Toc153399273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7</w:t>
            </w:r>
            <w:r w:rsidR="00EF4ECC" w:rsidRPr="00EF4ECC">
              <w:rPr>
                <w:noProof/>
                <w:webHidden/>
                <w:szCs w:val="24"/>
              </w:rPr>
              <w:fldChar w:fldCharType="end"/>
            </w:r>
          </w:hyperlink>
        </w:p>
        <w:p w14:paraId="3F1BC5CC" w14:textId="0B43A58C" w:rsidR="00EF4ECC" w:rsidRPr="00EF4ECC" w:rsidRDefault="00B13FD1" w:rsidP="00EF4ECC">
          <w:pPr>
            <w:pStyle w:val="TOC1"/>
            <w:tabs>
              <w:tab w:val="right" w:leader="dot" w:pos="9016"/>
            </w:tabs>
            <w:rPr>
              <w:noProof/>
              <w:szCs w:val="24"/>
            </w:rPr>
          </w:pPr>
          <w:hyperlink w:anchor="_Toc153399274" w:history="1">
            <w:r w:rsidR="00EF4ECC" w:rsidRPr="00EF4ECC">
              <w:rPr>
                <w:rStyle w:val="Hyperlink"/>
                <w:noProof/>
                <w:szCs w:val="24"/>
              </w:rPr>
              <w:t>Analysis of different barriers experienced by foreign businesses in the selected country</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_Toc153399274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10</w:t>
            </w:r>
            <w:r w:rsidR="00EF4ECC" w:rsidRPr="00EF4ECC">
              <w:rPr>
                <w:noProof/>
                <w:webHidden/>
                <w:szCs w:val="24"/>
              </w:rPr>
              <w:fldChar w:fldCharType="end"/>
            </w:r>
          </w:hyperlink>
        </w:p>
        <w:p w14:paraId="277FEB6B" w14:textId="455B3B7B" w:rsidR="00EF4ECC" w:rsidRPr="00EF4ECC" w:rsidRDefault="00B13FD1" w:rsidP="00EF4ECC">
          <w:pPr>
            <w:pStyle w:val="TOC1"/>
            <w:tabs>
              <w:tab w:val="right" w:leader="dot" w:pos="9016"/>
            </w:tabs>
            <w:rPr>
              <w:noProof/>
              <w:szCs w:val="24"/>
            </w:rPr>
          </w:pPr>
          <w:hyperlink w:anchor="_Toc153399275" w:history="1">
            <w:r w:rsidR="00EF4ECC" w:rsidRPr="00EF4ECC">
              <w:rPr>
                <w:rStyle w:val="Hyperlink"/>
                <w:noProof/>
                <w:szCs w:val="24"/>
              </w:rPr>
              <w:t>Appropriate strategies and recommendations to succeed in the selected country</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_Toc153399275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11</w:t>
            </w:r>
            <w:r w:rsidR="00EF4ECC" w:rsidRPr="00EF4ECC">
              <w:rPr>
                <w:noProof/>
                <w:webHidden/>
                <w:szCs w:val="24"/>
              </w:rPr>
              <w:fldChar w:fldCharType="end"/>
            </w:r>
          </w:hyperlink>
        </w:p>
        <w:p w14:paraId="71772635" w14:textId="283B1C6D" w:rsidR="00EF4ECC" w:rsidRPr="00EF4ECC" w:rsidRDefault="00B13FD1" w:rsidP="00EF4ECC">
          <w:pPr>
            <w:pStyle w:val="TOC1"/>
            <w:tabs>
              <w:tab w:val="right" w:leader="dot" w:pos="9016"/>
            </w:tabs>
            <w:rPr>
              <w:noProof/>
              <w:szCs w:val="24"/>
            </w:rPr>
          </w:pPr>
          <w:hyperlink w:anchor="_Toc153399276" w:history="1">
            <w:r w:rsidR="00EF4ECC" w:rsidRPr="00EF4ECC">
              <w:rPr>
                <w:rStyle w:val="Hyperlink"/>
                <w:noProof/>
                <w:szCs w:val="24"/>
              </w:rPr>
              <w:t>Conclusion</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_Toc153399276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13</w:t>
            </w:r>
            <w:r w:rsidR="00EF4ECC" w:rsidRPr="00EF4ECC">
              <w:rPr>
                <w:noProof/>
                <w:webHidden/>
                <w:szCs w:val="24"/>
              </w:rPr>
              <w:fldChar w:fldCharType="end"/>
            </w:r>
          </w:hyperlink>
        </w:p>
        <w:p w14:paraId="0301C441" w14:textId="3E0BCB84" w:rsidR="00EF4ECC" w:rsidRPr="00EF4ECC" w:rsidRDefault="00B13FD1" w:rsidP="00EF4ECC">
          <w:pPr>
            <w:pStyle w:val="TOC1"/>
            <w:tabs>
              <w:tab w:val="right" w:leader="dot" w:pos="9016"/>
            </w:tabs>
            <w:rPr>
              <w:noProof/>
              <w:szCs w:val="24"/>
            </w:rPr>
          </w:pPr>
          <w:hyperlink w:anchor="_Toc153399277" w:history="1">
            <w:r w:rsidR="00EF4ECC" w:rsidRPr="00EF4ECC">
              <w:rPr>
                <w:rStyle w:val="Hyperlink"/>
                <w:noProof/>
                <w:szCs w:val="24"/>
              </w:rPr>
              <w:t>References</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_Toc153399277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14</w:t>
            </w:r>
            <w:r w:rsidR="00EF4ECC" w:rsidRPr="00EF4ECC">
              <w:rPr>
                <w:noProof/>
                <w:webHidden/>
                <w:szCs w:val="24"/>
              </w:rPr>
              <w:fldChar w:fldCharType="end"/>
            </w:r>
          </w:hyperlink>
        </w:p>
        <w:p w14:paraId="75D2B4F9" w14:textId="56CB9FAC" w:rsidR="00EF4ECC" w:rsidRPr="00EF4ECC" w:rsidRDefault="00B13FD1" w:rsidP="00EF4ECC">
          <w:pPr>
            <w:pStyle w:val="TOC1"/>
            <w:tabs>
              <w:tab w:val="right" w:leader="dot" w:pos="9016"/>
            </w:tabs>
            <w:rPr>
              <w:noProof/>
              <w:szCs w:val="24"/>
            </w:rPr>
          </w:pPr>
          <w:hyperlink w:anchor="_Toc153399278" w:history="1">
            <w:r w:rsidR="00EF4ECC" w:rsidRPr="00EF4ECC">
              <w:rPr>
                <w:rStyle w:val="Hyperlink"/>
                <w:noProof/>
                <w:szCs w:val="24"/>
              </w:rPr>
              <w:t>Appendix</w:t>
            </w:r>
            <w:r w:rsidR="00EF4ECC" w:rsidRPr="00EF4ECC">
              <w:rPr>
                <w:noProof/>
                <w:webHidden/>
                <w:szCs w:val="24"/>
              </w:rPr>
              <w:tab/>
            </w:r>
            <w:r w:rsidR="00EF4ECC" w:rsidRPr="00EF4ECC">
              <w:rPr>
                <w:noProof/>
                <w:webHidden/>
                <w:szCs w:val="24"/>
              </w:rPr>
              <w:fldChar w:fldCharType="begin"/>
            </w:r>
            <w:r w:rsidR="00EF4ECC" w:rsidRPr="00EF4ECC">
              <w:rPr>
                <w:noProof/>
                <w:webHidden/>
                <w:szCs w:val="24"/>
              </w:rPr>
              <w:instrText xml:space="preserve"> PAGEREF _Toc153399278 \h </w:instrText>
            </w:r>
            <w:r w:rsidR="00EF4ECC" w:rsidRPr="00EF4ECC">
              <w:rPr>
                <w:noProof/>
                <w:webHidden/>
                <w:szCs w:val="24"/>
              </w:rPr>
            </w:r>
            <w:r w:rsidR="00EF4ECC" w:rsidRPr="00EF4ECC">
              <w:rPr>
                <w:noProof/>
                <w:webHidden/>
                <w:szCs w:val="24"/>
              </w:rPr>
              <w:fldChar w:fldCharType="separate"/>
            </w:r>
            <w:r w:rsidR="00EF4ECC" w:rsidRPr="00EF4ECC">
              <w:rPr>
                <w:noProof/>
                <w:webHidden/>
                <w:szCs w:val="24"/>
              </w:rPr>
              <w:t>15</w:t>
            </w:r>
            <w:r w:rsidR="00EF4ECC" w:rsidRPr="00EF4ECC">
              <w:rPr>
                <w:noProof/>
                <w:webHidden/>
                <w:szCs w:val="24"/>
              </w:rPr>
              <w:fldChar w:fldCharType="end"/>
            </w:r>
          </w:hyperlink>
        </w:p>
        <w:p w14:paraId="13EB3DE9" w14:textId="5CB97DFF" w:rsidR="00EF4ECC" w:rsidRDefault="00EF4ECC" w:rsidP="00EF4ECC">
          <w:r w:rsidRPr="00EF4ECC">
            <w:rPr>
              <w:b/>
              <w:bCs/>
              <w:noProof/>
              <w:szCs w:val="24"/>
            </w:rPr>
            <w:fldChar w:fldCharType="end"/>
          </w:r>
        </w:p>
      </w:sdtContent>
    </w:sdt>
    <w:p w14:paraId="7FCA5DC1" w14:textId="5B277268" w:rsidR="0097549F" w:rsidRDefault="00D867B4" w:rsidP="0097549F">
      <w:pPr>
        <w:rPr>
          <w:rFonts w:eastAsia="Arial" w:cs="Arial"/>
          <w:b/>
          <w:bCs/>
          <w:kern w:val="36"/>
          <w:szCs w:val="48"/>
          <w:lang w:val="en"/>
        </w:rPr>
      </w:pPr>
      <w:r>
        <w:br w:type="page"/>
      </w:r>
    </w:p>
    <w:p w14:paraId="3F087D1C" w14:textId="7F33C2F0" w:rsidR="00F81A2E" w:rsidRDefault="00D867B4" w:rsidP="00B84738">
      <w:pPr>
        <w:pStyle w:val="Heading1"/>
      </w:pPr>
      <w:bookmarkStart w:id="0" w:name="_Toc153399270"/>
      <w:r>
        <w:lastRenderedPageBreak/>
        <w:t>Introduction</w:t>
      </w:r>
      <w:bookmarkEnd w:id="0"/>
    </w:p>
    <w:p w14:paraId="57997CF4" w14:textId="1C9644E9" w:rsidR="00CF4BF0" w:rsidRDefault="00D867B4">
      <w:r>
        <w:t>Globalisation has opened up opportunities for businesses in the contemporary environment to expand their operations internationally and achieve better growth. Companies in the modern business environment are identifying the economies with high opportunities and advantages to enter and enhance the opportunities of sales. This report will focus on evaluating the different types of opportunities and advantages that are available in the market of Mexico. The focus will be to understand the market by applying different types of theories such as the PESTLE analysis. The different types of opportunities as well as the challenges that are related to the management of corporate governance business strategies and cultural sensitivity in the market of Mexico that the UK-based company might experience will be analysed in the study. The aim will be to identify different barriers and recommend strategic approaches that can help the business succeed within the market of Mexico.</w:t>
      </w:r>
    </w:p>
    <w:p w14:paraId="6EB4B4A7" w14:textId="29FA0183" w:rsidR="00CF4BF0" w:rsidRDefault="00D867B4" w:rsidP="00B84738">
      <w:pPr>
        <w:pStyle w:val="Heading1"/>
      </w:pPr>
      <w:bookmarkStart w:id="1" w:name="_Toc153399271"/>
      <w:r>
        <w:t>Introduction to the selected country</w:t>
      </w:r>
      <w:bookmarkEnd w:id="1"/>
    </w:p>
    <w:p w14:paraId="0CBE41F5" w14:textId="60A54EA4" w:rsidR="00CF4BF0" w:rsidRDefault="00D867B4">
      <w:r>
        <w:t>Mexico is operating in the international market with a developing mixed market economy and is ranked 12</w:t>
      </w:r>
      <w:r w:rsidRPr="00B84738">
        <w:rPr>
          <w:vertAlign w:val="superscript"/>
        </w:rPr>
        <w:t>th</w:t>
      </w:r>
      <w:r>
        <w:t xml:space="preserve"> in terms of the largest nominal GDP</w:t>
      </w:r>
      <w:r w:rsidR="003719DD">
        <w:t xml:space="preserve"> and the 14</w:t>
      </w:r>
      <w:r w:rsidR="003719DD" w:rsidRPr="003719DD">
        <w:rPr>
          <w:vertAlign w:val="superscript"/>
        </w:rPr>
        <w:t>th</w:t>
      </w:r>
      <w:r w:rsidR="003719DD">
        <w:t xml:space="preserve"> largest economy in the world</w:t>
      </w:r>
      <w:r>
        <w:t>. The company has free trade agreements with numerous countries across the world and the GDP is around $1.1 trillion</w:t>
      </w:r>
      <w:r w:rsidR="006E3CF9">
        <w:t xml:space="preserve"> (</w:t>
      </w:r>
      <w:r w:rsidR="006E3CF9" w:rsidRPr="00A31A32">
        <w:t>Hill, 2022</w:t>
      </w:r>
      <w:r w:rsidR="006E3CF9">
        <w:t>)</w:t>
      </w:r>
      <w:r>
        <w:t xml:space="preserve">. </w:t>
      </w:r>
      <w:r w:rsidR="003719DD">
        <w:t>The economic growth of the market has been slow since 1990 but is highly stable which makes it one of the most effective countries for the development of business operations across the world. The country is known for the different types of importations and exportations that it conducts with different countries such as the United States for products including electronics fuel minerals machinery vehicles and so on. The diversified market that is present in Mexico is known to be one of the most important factors that contributes to the development of the industries. The free-market economy is also a primary concept contributing to the free-price system within Mexico</w:t>
      </w:r>
      <w:r w:rsidR="006E3CF9">
        <w:t xml:space="preserve"> (</w:t>
      </w:r>
      <w:r w:rsidR="00080143" w:rsidRPr="00A31A32">
        <w:t>Daniels</w:t>
      </w:r>
      <w:r w:rsidR="00080143">
        <w:t xml:space="preserve"> et al., 2019</w:t>
      </w:r>
      <w:r w:rsidR="006E3CF9">
        <w:t>)</w:t>
      </w:r>
      <w:r w:rsidR="003719DD">
        <w:t xml:space="preserve">. The country </w:t>
      </w:r>
      <w:r w:rsidR="003719DD">
        <w:lastRenderedPageBreak/>
        <w:t>is a member of the North American Free Trade Agreement, the Trans-Pacific Partnership and the Asia Pacific Economic Corporation.</w:t>
      </w:r>
    </w:p>
    <w:p w14:paraId="4B23A937" w14:textId="68CD2A0B" w:rsidR="00CF4BF0" w:rsidRDefault="00D867B4" w:rsidP="003719DD">
      <w:pPr>
        <w:pStyle w:val="Heading1"/>
      </w:pPr>
      <w:bookmarkStart w:id="2" w:name="_Toc153399272"/>
      <w:r>
        <w:t>Application of theories of business environment</w:t>
      </w:r>
      <w:bookmarkEnd w:id="2"/>
    </w:p>
    <w:p w14:paraId="2EBBF0E5" w14:textId="643A6EEC" w:rsidR="00CF4BF0" w:rsidRDefault="00D867B4">
      <w:r>
        <w:t>Business environment theories help in identifying the different types of opportunities or threats that are present in a particular business environment which might be influential for organisational growth</w:t>
      </w:r>
      <w:r w:rsidR="00080143">
        <w:t xml:space="preserve"> (</w:t>
      </w:r>
      <w:r w:rsidR="00080143" w:rsidRPr="00A31A32">
        <w:t>Hilton and Platt, 2020</w:t>
      </w:r>
      <w:r w:rsidR="00080143">
        <w:t>)</w:t>
      </w:r>
      <w:r>
        <w:t>. The following is the critical evaluation of pestle analysis to understand the macro-environmental factors that can influence the expansion of the UK-based business in Mexico:</w:t>
      </w:r>
    </w:p>
    <w:p w14:paraId="34B411DB" w14:textId="6B9835E6" w:rsidR="003719DD" w:rsidRDefault="00D867B4">
      <w:pPr>
        <w:rPr>
          <w:b/>
          <w:bCs/>
        </w:rPr>
      </w:pPr>
      <w:r w:rsidRPr="003719DD">
        <w:rPr>
          <w:b/>
          <w:bCs/>
        </w:rPr>
        <w:t>PESTLE analysis</w:t>
      </w:r>
    </w:p>
    <w:p w14:paraId="69F45065" w14:textId="3D0CC1AC" w:rsidR="003719DD" w:rsidRDefault="00D867B4">
      <w:pPr>
        <w:rPr>
          <w:i/>
          <w:iCs/>
        </w:rPr>
      </w:pPr>
      <w:r>
        <w:rPr>
          <w:i/>
          <w:iCs/>
        </w:rPr>
        <w:t>Political factors:</w:t>
      </w:r>
    </w:p>
    <w:p w14:paraId="09F7E6A2" w14:textId="762A8888" w:rsidR="00594825" w:rsidRDefault="00D867B4">
      <w:r>
        <w:t>Mexico operates with a Presidential Democratic system of government and administration. The country has been able to develop strategic alliances with different trading blocks and countries across the world including the United States, United Nations, NAFTA agreements and so on. These have been contributing to the opportunities present for businesses in the market environment of Mexico</w:t>
      </w:r>
      <w:r w:rsidR="00876D5E">
        <w:t xml:space="preserve"> (</w:t>
      </w:r>
      <w:r w:rsidR="00876D5E" w:rsidRPr="00A31A32">
        <w:t>Buye, 2021</w:t>
      </w:r>
      <w:r w:rsidR="00876D5E">
        <w:t>)</w:t>
      </w:r>
      <w:r>
        <w:t xml:space="preserve"> The company has also developed numerous diplomatic relations with other countries and it is planning to become a global power by 2050. One of the primary challenges related to the political aspects of Mexico is the high level of corruption within the market.</w:t>
      </w:r>
    </w:p>
    <w:p w14:paraId="3E546011" w14:textId="75AEC99B" w:rsidR="00594825" w:rsidRPr="004E0680" w:rsidRDefault="00D867B4">
      <w:pPr>
        <w:rPr>
          <w:i/>
          <w:iCs/>
        </w:rPr>
      </w:pPr>
      <w:r w:rsidRPr="004E0680">
        <w:rPr>
          <w:i/>
          <w:iCs/>
        </w:rPr>
        <w:t>Economic factors:</w:t>
      </w:r>
    </w:p>
    <w:p w14:paraId="3D8F4CE5" w14:textId="0925EBF7" w:rsidR="00594825" w:rsidRDefault="00D867B4">
      <w:r>
        <w:t>The statistics of the country state that the annual GDP of Mexico is around 1.3 trillion us dollars. It is currently the 14</w:t>
      </w:r>
      <w:r w:rsidRPr="00594825">
        <w:rPr>
          <w:vertAlign w:val="superscript"/>
        </w:rPr>
        <w:t>th</w:t>
      </w:r>
      <w:r>
        <w:t xml:space="preserve"> largest economy in the world and 64</w:t>
      </w:r>
      <w:r w:rsidRPr="00594825">
        <w:rPr>
          <w:vertAlign w:val="superscript"/>
        </w:rPr>
        <w:t>th</w:t>
      </w:r>
      <w:r>
        <w:t xml:space="preserve"> world's highest per capita income. In the economic aspect, the country has been developing with its developing mixed market economy. The primary goods and services that the company exports include petroleum </w:t>
      </w:r>
      <w:r>
        <w:lastRenderedPageBreak/>
        <w:t>computers and vehicles to different countries like Germany, Japan and the United States of America. The country also imports petroleum gas refined petroleum and computers from countries like South Korea, Japan and Germany. The reports of 2020 states that Mexico had a foreign direct investment of $23.5 billion</w:t>
      </w:r>
      <w:r w:rsidR="00876D5E">
        <w:t xml:space="preserve"> (</w:t>
      </w:r>
      <w:r w:rsidR="00F65578" w:rsidRPr="00A31A32">
        <w:t>Dinh</w:t>
      </w:r>
      <w:r w:rsidR="00F65578">
        <w:t xml:space="preserve"> et al., 2019</w:t>
      </w:r>
      <w:r w:rsidR="00876D5E">
        <w:t>)</w:t>
      </w:r>
      <w:r>
        <w:t>. The unemployment rate of Mexico is 3.65% which is an important factor in the development of business opportunities.</w:t>
      </w:r>
    </w:p>
    <w:p w14:paraId="56BB55B0" w14:textId="32A6104D" w:rsidR="00594825" w:rsidRPr="004E0680" w:rsidRDefault="00D867B4">
      <w:pPr>
        <w:rPr>
          <w:i/>
          <w:iCs/>
        </w:rPr>
      </w:pPr>
      <w:r w:rsidRPr="004E0680">
        <w:rPr>
          <w:i/>
          <w:iCs/>
        </w:rPr>
        <w:t>Socio-cultural factors:</w:t>
      </w:r>
    </w:p>
    <w:p w14:paraId="5DFB3A9B" w14:textId="0E667352" w:rsidR="00594825" w:rsidRDefault="00D867B4">
      <w:r>
        <w:t>Mexico operates with more than 126 million people within its population with Spanish as its national language and Christianity as the major religion. One of the primary challenges that it experiences is poverty because 53% of the population is under the poverty line. The socio-cultural system is a positive factor within the country where diversity is valued and people are highly enthusiastic about different cultural aspects within the nation.</w:t>
      </w:r>
    </w:p>
    <w:p w14:paraId="689724C9" w14:textId="087FE279" w:rsidR="00594825" w:rsidRPr="0097549F" w:rsidRDefault="00D867B4">
      <w:pPr>
        <w:rPr>
          <w:i/>
          <w:iCs/>
        </w:rPr>
      </w:pPr>
      <w:r w:rsidRPr="0097549F">
        <w:rPr>
          <w:i/>
          <w:iCs/>
        </w:rPr>
        <w:t>Technological factors:</w:t>
      </w:r>
    </w:p>
    <w:p w14:paraId="3D598530" w14:textId="54FBEABD" w:rsidR="00594825" w:rsidRDefault="00D867B4">
      <w:r>
        <w:t>The growth of technology in Mexico has been consistent over the years by opening up opportunities for numerous tech giants such as Google Amazon and Facebook</w:t>
      </w:r>
      <w:r w:rsidR="00F65578">
        <w:t xml:space="preserve"> (</w:t>
      </w:r>
      <w:r w:rsidR="00F65578" w:rsidRPr="00A31A32">
        <w:t>Jane, 2019</w:t>
      </w:r>
      <w:r w:rsidR="00F65578">
        <w:t>)</w:t>
      </w:r>
      <w:r>
        <w:t>. The number of barriers that were initially present in the market environment of Mexico for the entry of technological companies have been reduced since 2018 which is providing the country with an opportunity to adopt better technologies.</w:t>
      </w:r>
    </w:p>
    <w:p w14:paraId="2CD28859" w14:textId="60E5544F" w:rsidR="00594825" w:rsidRPr="0097549F" w:rsidRDefault="00D867B4">
      <w:pPr>
        <w:rPr>
          <w:i/>
          <w:iCs/>
        </w:rPr>
      </w:pPr>
      <w:r w:rsidRPr="0097549F">
        <w:rPr>
          <w:i/>
          <w:iCs/>
        </w:rPr>
        <w:t>Legal factors:</w:t>
      </w:r>
    </w:p>
    <w:p w14:paraId="2D325976" w14:textId="7E8621AB" w:rsidR="00594825" w:rsidRDefault="00D867B4">
      <w:r>
        <w:t xml:space="preserve">Mexico operates with an independent and free judicial system where equality is one of the major concepts focused on by the government. There are different types of labour laws that have been implemented to protect the rights of the employees operating in the Mexican business environment. The concept of employment contracts and the inclusion of different types of benefits for employees have also been focused on the legal aspects. The laws of </w:t>
      </w:r>
      <w:r>
        <w:lastRenderedPageBreak/>
        <w:t>Mexico ensure that any type of social challenge such as discrimination is completely prohibited and considered an offence under Mexican law.</w:t>
      </w:r>
    </w:p>
    <w:p w14:paraId="2E08E3E4" w14:textId="23936637" w:rsidR="00005B79" w:rsidRPr="0097549F" w:rsidRDefault="00D867B4">
      <w:pPr>
        <w:rPr>
          <w:i/>
          <w:iCs/>
        </w:rPr>
      </w:pPr>
      <w:r w:rsidRPr="0097549F">
        <w:rPr>
          <w:i/>
          <w:iCs/>
        </w:rPr>
        <w:t>Environmental factors:</w:t>
      </w:r>
    </w:p>
    <w:p w14:paraId="348C9111" w14:textId="712312E6" w:rsidR="001E1EC2" w:rsidRDefault="00D867B4">
      <w:r>
        <w:t>There are certain environmental issues that the Mexican market has been experiencing which are related to pollution and environmental degradation. The air pollution in 2019 was at a very significant level due to which Mexico City had to announce a state of emergency</w:t>
      </w:r>
      <w:r w:rsidR="00796E50">
        <w:t xml:space="preserve"> (</w:t>
      </w:r>
      <w:r w:rsidR="00796E50" w:rsidRPr="00A31A32">
        <w:t>Wild and Wild, 2019</w:t>
      </w:r>
      <w:r w:rsidR="00796E50">
        <w:t>)</w:t>
      </w:r>
      <w:r>
        <w:t>.</w:t>
      </w:r>
      <w:r w:rsidR="00C8392E">
        <w:t xml:space="preserve"> </w:t>
      </w:r>
      <w:r w:rsidR="0097549F">
        <w:t>However,</w:t>
      </w:r>
      <w:r w:rsidR="00C8392E">
        <w:t xml:space="preserve"> the scenic beauty and the landscapes of Mexico make it one of the most beautiful countries in the world. It has been developing numerous opportunities for tourism to attract international tourists within the country</w:t>
      </w:r>
      <w:r w:rsidR="000E40FC">
        <w:t>.</w:t>
      </w:r>
    </w:p>
    <w:p w14:paraId="2AED2159" w14:textId="339BB9B1" w:rsidR="001E1EC2" w:rsidRDefault="0028203C" w:rsidP="001E1EC2">
      <w:pPr>
        <w:jc w:val="center"/>
      </w:pPr>
      <w:r>
        <w:rPr>
          <w:noProof/>
        </w:rPr>
        <w:drawing>
          <wp:inline distT="0" distB="0" distL="0" distR="0" wp14:anchorId="681DFD12" wp14:editId="46E78D6C">
            <wp:extent cx="4373880" cy="3280652"/>
            <wp:effectExtent l="0" t="0" r="0" b="0"/>
            <wp:docPr id="1980928405" name="Picture 1"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A Mechanism for Analysis of Businesses - Entersl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0025" cy="3285261"/>
                    </a:xfrm>
                    <a:prstGeom prst="rect">
                      <a:avLst/>
                    </a:prstGeom>
                    <a:noFill/>
                    <a:ln>
                      <a:noFill/>
                    </a:ln>
                  </pic:spPr>
                </pic:pic>
              </a:graphicData>
            </a:graphic>
          </wp:inline>
        </w:drawing>
      </w:r>
    </w:p>
    <w:p w14:paraId="2BC8D98A" w14:textId="679B65E8" w:rsidR="001E1EC2" w:rsidRDefault="001E1EC2" w:rsidP="001E1EC2">
      <w:pPr>
        <w:jc w:val="center"/>
        <w:rPr>
          <w:b/>
          <w:bCs/>
        </w:rPr>
      </w:pPr>
      <w:r w:rsidRPr="001E1EC2">
        <w:rPr>
          <w:b/>
          <w:bCs/>
        </w:rPr>
        <w:t>Figure 1: PESTLE analysis</w:t>
      </w:r>
    </w:p>
    <w:p w14:paraId="7F8F6E71" w14:textId="5EC1295F" w:rsidR="001E1EC2" w:rsidRPr="001E1EC2" w:rsidRDefault="001E1EC2" w:rsidP="001E1EC2">
      <w:pPr>
        <w:jc w:val="center"/>
      </w:pPr>
      <w:r>
        <w:t xml:space="preserve">(Source: </w:t>
      </w:r>
      <w:r w:rsidRPr="00A31A32">
        <w:t>Wild and Wild, 2019</w:t>
      </w:r>
      <w:r>
        <w:t>)</w:t>
      </w:r>
    </w:p>
    <w:p w14:paraId="7DE1CD1C" w14:textId="06175766" w:rsidR="00CF4BF0" w:rsidRDefault="00D867B4" w:rsidP="00224336">
      <w:pPr>
        <w:pStyle w:val="Heading1"/>
      </w:pPr>
      <w:bookmarkStart w:id="3" w:name="_Toc153399273"/>
      <w:r>
        <w:t>Evaluation of opportunities and challenges in managing corporate governance, business strategies and cultural sensitivity</w:t>
      </w:r>
      <w:bookmarkEnd w:id="3"/>
    </w:p>
    <w:p w14:paraId="0B1C2D3C" w14:textId="2C8C41C3" w:rsidR="00CF4BF0" w:rsidRPr="00202706" w:rsidRDefault="00D867B4">
      <w:pPr>
        <w:rPr>
          <w:b/>
          <w:bCs/>
          <w:i/>
          <w:iCs/>
        </w:rPr>
      </w:pPr>
      <w:r w:rsidRPr="00202706">
        <w:rPr>
          <w:b/>
          <w:bCs/>
          <w:i/>
          <w:iCs/>
        </w:rPr>
        <w:t>Managing corporate governance</w:t>
      </w:r>
    </w:p>
    <w:p w14:paraId="5630CFAC" w14:textId="5320FA28" w:rsidR="000D50E5" w:rsidRDefault="00D867B4">
      <w:pPr>
        <w:rPr>
          <w:i/>
          <w:iCs/>
        </w:rPr>
      </w:pPr>
      <w:r w:rsidRPr="00202706">
        <w:rPr>
          <w:i/>
          <w:iCs/>
        </w:rPr>
        <w:lastRenderedPageBreak/>
        <w:t>Opportunities</w:t>
      </w:r>
      <w:r>
        <w:rPr>
          <w:i/>
          <w:iCs/>
        </w:rPr>
        <w:t>:</w:t>
      </w:r>
    </w:p>
    <w:p w14:paraId="63F4E817" w14:textId="396EDD54" w:rsidR="00202706" w:rsidRDefault="00D867B4">
      <w:r>
        <w:t xml:space="preserve">In the management of corporate governance, the organisation might experience numerous opportunities for growth in the market of the United Kingdom. </w:t>
      </w:r>
      <w:r w:rsidR="00AC6D30">
        <w:t>These</w:t>
      </w:r>
      <w:r>
        <w:t xml:space="preserve"> can include potential investment opportunities and a high level of skilled workforce. </w:t>
      </w:r>
      <w:r w:rsidR="00095590">
        <w:t>As per</w:t>
      </w:r>
      <w:r>
        <w:t xml:space="preserve"> external evaluation of the organisation it has been observed that the unemployment rate in the country is low which means that there is</w:t>
      </w:r>
      <w:r w:rsidR="00095590">
        <w:t xml:space="preserve"> a high skilled labour market present in the business</w:t>
      </w:r>
      <w:r w:rsidR="00705FDC">
        <w:t xml:space="preserve"> (</w:t>
      </w:r>
      <w:r w:rsidR="00C31230" w:rsidRPr="00A31A32">
        <w:t>Aguilera</w:t>
      </w:r>
      <w:r w:rsidR="00C31230">
        <w:t xml:space="preserve"> et al., 2021</w:t>
      </w:r>
      <w:r w:rsidR="00705FDC">
        <w:t>)</w:t>
      </w:r>
      <w:r w:rsidR="00095590">
        <w:t>. This can become a very potential opportunity to enhance the performance of the business in the market of Mexico and achieve the targets that the business will be focusing on while expanding.</w:t>
      </w:r>
      <w:r w:rsidR="000921F3">
        <w:t xml:space="preserve"> The government initiatives and the</w:t>
      </w:r>
      <w:r w:rsidR="007C3330">
        <w:t xml:space="preserve"> strategic location of Mexico also provide a significant advantage for business partnerships and trade development within the country.</w:t>
      </w:r>
    </w:p>
    <w:p w14:paraId="645C3502" w14:textId="52E9C5CD" w:rsidR="007C3330" w:rsidRPr="00B24D1B" w:rsidRDefault="00D867B4">
      <w:pPr>
        <w:rPr>
          <w:i/>
          <w:iCs/>
        </w:rPr>
      </w:pPr>
      <w:r w:rsidRPr="00B24D1B">
        <w:rPr>
          <w:i/>
          <w:iCs/>
        </w:rPr>
        <w:t>Challenges:</w:t>
      </w:r>
    </w:p>
    <w:p w14:paraId="1CBDC3ED" w14:textId="740A390E" w:rsidR="007C3330" w:rsidRDefault="00D867B4">
      <w:r>
        <w:t>In relation to the corporate governance aspects of Mexico, some of the major challenges that the company might experience in its expansion include the corruption risk and the regulatory complexities.</w:t>
      </w:r>
      <w:r w:rsidR="004C4153">
        <w:t xml:space="preserve"> As per the external analysis of the country it has been observed that corruption is one of the primary issues that it experiences in the political hemisphere. This can negatively impact the business and the regulatory complexities can also be daunting for the legal frameworks of the business</w:t>
      </w:r>
      <w:r w:rsidR="00C31230">
        <w:t xml:space="preserve"> (</w:t>
      </w:r>
      <w:proofErr w:type="spellStart"/>
      <w:r w:rsidR="00C31230" w:rsidRPr="00A31A32">
        <w:t>Ruwanti</w:t>
      </w:r>
      <w:proofErr w:type="spellEnd"/>
      <w:r w:rsidR="00C31230">
        <w:t xml:space="preserve"> et al., 2019)</w:t>
      </w:r>
      <w:r w:rsidR="004C4153">
        <w:t>. The differences in the cultural aspects</w:t>
      </w:r>
      <w:r w:rsidR="00B1364C">
        <w:t xml:space="preserve"> where the hierarchies are influential in the decision-making and relationship development within the organisations can also become challenges for the company.</w:t>
      </w:r>
    </w:p>
    <w:p w14:paraId="063CC07D" w14:textId="75A5188F" w:rsidR="00B1364C" w:rsidRPr="00F53A28" w:rsidRDefault="00D867B4">
      <w:pPr>
        <w:rPr>
          <w:b/>
          <w:bCs/>
          <w:i/>
          <w:iCs/>
        </w:rPr>
      </w:pPr>
      <w:r w:rsidRPr="00F53A28">
        <w:rPr>
          <w:b/>
          <w:bCs/>
          <w:i/>
          <w:iCs/>
        </w:rPr>
        <w:t>Managing business strategies</w:t>
      </w:r>
    </w:p>
    <w:p w14:paraId="3C2C58BF" w14:textId="54004BF6" w:rsidR="00B1364C" w:rsidRPr="00F53A28" w:rsidRDefault="00D867B4">
      <w:pPr>
        <w:rPr>
          <w:i/>
          <w:iCs/>
        </w:rPr>
      </w:pPr>
      <w:r w:rsidRPr="00F53A28">
        <w:rPr>
          <w:i/>
          <w:iCs/>
        </w:rPr>
        <w:t>Opportunities:</w:t>
      </w:r>
    </w:p>
    <w:p w14:paraId="013DDA85" w14:textId="2865225E" w:rsidR="00755553" w:rsidRDefault="00D867B4">
      <w:r>
        <w:t>The major opportunities the organisation might experience in terms of managing the business strategies include trade agreements by participating</w:t>
      </w:r>
      <w:r w:rsidR="004142F3">
        <w:t xml:space="preserve"> in easier access to the international market. It can also provide the business with an opportunity to develop cost-efficient operations in </w:t>
      </w:r>
      <w:r w:rsidR="004142F3">
        <w:lastRenderedPageBreak/>
        <w:t>relation to production and labour in comparison to other countries across the world</w:t>
      </w:r>
      <w:r w:rsidR="004F7D4D">
        <w:t xml:space="preserve"> (</w:t>
      </w:r>
      <w:r w:rsidR="00821EDE" w:rsidRPr="00463DA4">
        <w:t>Tien</w:t>
      </w:r>
      <w:r w:rsidR="00821EDE">
        <w:t xml:space="preserve"> et al., 2019</w:t>
      </w:r>
      <w:r w:rsidR="004F7D4D">
        <w:t>)</w:t>
      </w:r>
      <w:r w:rsidR="004142F3">
        <w:t>. The constant growth of technology in the country can also support in better</w:t>
      </w:r>
      <w:r w:rsidR="007713C3">
        <w:t xml:space="preserve"> development of the business while considering expansion in the Mexican market. </w:t>
      </w:r>
    </w:p>
    <w:p w14:paraId="455CBDC7" w14:textId="17EED8CE" w:rsidR="007713C3" w:rsidRPr="00F53A28" w:rsidRDefault="00D867B4">
      <w:pPr>
        <w:rPr>
          <w:i/>
          <w:iCs/>
        </w:rPr>
      </w:pPr>
      <w:r w:rsidRPr="00F53A28">
        <w:rPr>
          <w:i/>
          <w:iCs/>
        </w:rPr>
        <w:t>Challenges:</w:t>
      </w:r>
    </w:p>
    <w:p w14:paraId="0BF688A2" w14:textId="6CB5FC86" w:rsidR="00F53A28" w:rsidRDefault="00D867B4">
      <w:r>
        <w:t>In relation to the management of the business strategies in the Mexican market one of the major challenges that the company might experience is the strong competition</w:t>
      </w:r>
      <w:r w:rsidR="000625B0">
        <w:t>. Numerous organisations operating in the market environment of Mexico have been using differentiation strategies and unique value propositions to develop their brand and brand image. This can become potentially challenging for the new company in expanding the business in the Mexican market</w:t>
      </w:r>
      <w:r w:rsidR="00821EDE">
        <w:t xml:space="preserve"> (</w:t>
      </w:r>
      <w:proofErr w:type="spellStart"/>
      <w:r w:rsidR="00821EDE" w:rsidRPr="00463DA4">
        <w:t>Holbeche</w:t>
      </w:r>
      <w:proofErr w:type="spellEnd"/>
      <w:r w:rsidR="00821EDE" w:rsidRPr="00463DA4">
        <w:t>, 2022</w:t>
      </w:r>
      <w:r w:rsidR="00821EDE">
        <w:t>)</w:t>
      </w:r>
      <w:r w:rsidR="000625B0">
        <w:t>. The security concerns and the cultural differences can also become primary challenges in understanding the most appropriate strategies that can be implemented in the business environment of Mexico</w:t>
      </w:r>
      <w:r>
        <w:t xml:space="preserve">. </w:t>
      </w:r>
    </w:p>
    <w:p w14:paraId="03A842FC" w14:textId="77777777" w:rsidR="00F53A28" w:rsidRPr="00F53A28" w:rsidRDefault="00D867B4">
      <w:pPr>
        <w:rPr>
          <w:b/>
          <w:bCs/>
          <w:i/>
          <w:iCs/>
        </w:rPr>
      </w:pPr>
      <w:r w:rsidRPr="00F53A28">
        <w:rPr>
          <w:b/>
          <w:bCs/>
          <w:i/>
          <w:iCs/>
        </w:rPr>
        <w:t>Managing cultural sensitivity</w:t>
      </w:r>
    </w:p>
    <w:p w14:paraId="38AF9B36" w14:textId="4C126E5A" w:rsidR="007713C3" w:rsidRPr="008277D4" w:rsidRDefault="00D867B4">
      <w:pPr>
        <w:rPr>
          <w:i/>
          <w:iCs/>
        </w:rPr>
      </w:pPr>
      <w:r w:rsidRPr="008277D4">
        <w:rPr>
          <w:i/>
          <w:iCs/>
        </w:rPr>
        <w:t xml:space="preserve"> </w:t>
      </w:r>
      <w:r w:rsidR="00F53A28" w:rsidRPr="008277D4">
        <w:rPr>
          <w:i/>
          <w:iCs/>
        </w:rPr>
        <w:t>Opportunities:</w:t>
      </w:r>
    </w:p>
    <w:p w14:paraId="478ECE20" w14:textId="4E7DE365" w:rsidR="00F53A28" w:rsidRDefault="00D867B4">
      <w:r>
        <w:t>The rich diversity that is present in the market environment of Mexico can be a very significant opportunity for growth for the business. It can help the business in using different types of customs and strategic approaches for connecting with the consumers.</w:t>
      </w:r>
      <w:r w:rsidR="00DB47A1">
        <w:t xml:space="preserve"> The innovative marketing opportunities that are developed with the help of the cultural differences and nuances in the business environment can also become major marketing opportunities for developing better campaigns and enhancing the engagement rate</w:t>
      </w:r>
      <w:r w:rsidR="00821EDE">
        <w:t xml:space="preserve"> (</w:t>
      </w:r>
      <w:r w:rsidR="00821EDE" w:rsidRPr="00463DA4">
        <w:t>Yava</w:t>
      </w:r>
      <w:r w:rsidR="00821EDE">
        <w:t xml:space="preserve"> et al., 2021)</w:t>
      </w:r>
      <w:r w:rsidR="00DB47A1">
        <w:t>. The community involvement in the market environment of Mexico and the constant engagement of the employees can also become major opportunities in relation to the management of cultural sensitivity.</w:t>
      </w:r>
    </w:p>
    <w:p w14:paraId="3516A965" w14:textId="55206C45" w:rsidR="00DB47A1" w:rsidRPr="008277D4" w:rsidRDefault="00D867B4">
      <w:pPr>
        <w:rPr>
          <w:i/>
          <w:iCs/>
        </w:rPr>
      </w:pPr>
      <w:r w:rsidRPr="008277D4">
        <w:rPr>
          <w:i/>
          <w:iCs/>
        </w:rPr>
        <w:t>Challenges:</w:t>
      </w:r>
    </w:p>
    <w:p w14:paraId="4225A154" w14:textId="0A881E04" w:rsidR="00932177" w:rsidRPr="00202706" w:rsidRDefault="00D867B4">
      <w:r>
        <w:lastRenderedPageBreak/>
        <w:t>While expanding the business operations from the United Kingdom to Mexico 1 of the major challenges that the company might experience is the language barrier. This can hinder the communication efficiency in the business and can result in numerous challenges. The need for implementing formality and hierarchy within the business culture of Mexico</w:t>
      </w:r>
      <w:r w:rsidR="0067587E">
        <w:t xml:space="preserve"> can also influence the decision-making aspects of the business. There can be different types of stereotypes or cultural misunderstandings that can negatively impact the internal operations of the business</w:t>
      </w:r>
      <w:r w:rsidR="00821EDE">
        <w:t xml:space="preserve"> (</w:t>
      </w:r>
      <w:r w:rsidR="00821EDE" w:rsidRPr="00463DA4">
        <w:t>Martin, 2022</w:t>
      </w:r>
      <w:r w:rsidR="00821EDE">
        <w:t>)</w:t>
      </w:r>
      <w:r w:rsidR="0067587E">
        <w:t xml:space="preserve">. </w:t>
      </w:r>
      <w:r w:rsidR="008277D4">
        <w:t xml:space="preserve">The company might </w:t>
      </w:r>
      <w:r w:rsidR="0067587E">
        <w:t>also experience certain challenges in aligning</w:t>
      </w:r>
      <w:r w:rsidR="008277D4">
        <w:t xml:space="preserve"> the local customs with the global standards of the corporate sector to conduct business operations.</w:t>
      </w:r>
    </w:p>
    <w:p w14:paraId="41E204C2" w14:textId="501D2A1A" w:rsidR="00CF4BF0" w:rsidRDefault="00D867B4" w:rsidP="008277D4">
      <w:pPr>
        <w:pStyle w:val="Heading1"/>
      </w:pPr>
      <w:bookmarkStart w:id="4" w:name="_Toc153399274"/>
      <w:r>
        <w:t>Analysis of different barriers experienced by foreign businesses in the selected country</w:t>
      </w:r>
      <w:bookmarkEnd w:id="4"/>
    </w:p>
    <w:p w14:paraId="342C7FA3" w14:textId="0A2FAF48" w:rsidR="00CF4BF0" w:rsidRDefault="00D867B4">
      <w:r>
        <w:t>The following are some of the major barriers that are experienced by different international companies while operating in the market environment of Mexico:</w:t>
      </w:r>
    </w:p>
    <w:p w14:paraId="347A218A" w14:textId="00A83D8F" w:rsidR="00847FA4" w:rsidRPr="004E0680" w:rsidRDefault="00D867B4">
      <w:pPr>
        <w:rPr>
          <w:i/>
          <w:iCs/>
        </w:rPr>
      </w:pPr>
      <w:r w:rsidRPr="004E0680">
        <w:rPr>
          <w:i/>
          <w:iCs/>
        </w:rPr>
        <w:t>Complexities in the regulations:</w:t>
      </w:r>
    </w:p>
    <w:p w14:paraId="4125C4D1" w14:textId="3B7D4827" w:rsidR="00847FA4" w:rsidRDefault="00D867B4">
      <w:r>
        <w:t>In relation to the business environment of the country, one of the primary challenges that are experienced by international and global companies in the Mexican market is the complexities in the regulatory aspects</w:t>
      </w:r>
      <w:r w:rsidR="00821EDE">
        <w:t xml:space="preserve"> (</w:t>
      </w:r>
      <w:proofErr w:type="spellStart"/>
      <w:r w:rsidR="00821EDE" w:rsidRPr="00463DA4">
        <w:t>Shenkar</w:t>
      </w:r>
      <w:proofErr w:type="spellEnd"/>
      <w:r w:rsidR="00821EDE">
        <w:t xml:space="preserve"> et al., 2021)</w:t>
      </w:r>
      <w:r>
        <w:t>. The bureaucratic procedures and the legal frameworks that are present in the Mexican market are not only challenging but also time-consuming for businesses that do not belong to the Mexican market.</w:t>
      </w:r>
    </w:p>
    <w:p w14:paraId="151045E8" w14:textId="388FCBEA" w:rsidR="00A62365" w:rsidRPr="004E0680" w:rsidRDefault="00D867B4">
      <w:pPr>
        <w:rPr>
          <w:i/>
          <w:iCs/>
        </w:rPr>
      </w:pPr>
      <w:r w:rsidRPr="004E0680">
        <w:rPr>
          <w:i/>
          <w:iCs/>
        </w:rPr>
        <w:t>Bribery and corruption infiltration in the government</w:t>
      </w:r>
      <w:r w:rsidR="00596FD6" w:rsidRPr="004E0680">
        <w:rPr>
          <w:i/>
          <w:iCs/>
        </w:rPr>
        <w:t>:</w:t>
      </w:r>
    </w:p>
    <w:p w14:paraId="207B2B78" w14:textId="4EAC7396" w:rsidR="00596FD6" w:rsidRDefault="00D867B4">
      <w:r>
        <w:t>As per numerous cases and studies, it has been observed that bribery and corruption have infiltrated the political systems of Mexico. This has been resulting in numerous challenges for foreign businesses to implement anti-corruption measures and develop robust compliances for effective business operations in the market.</w:t>
      </w:r>
      <w:r w:rsidR="00E906C6">
        <w:t xml:space="preserve"> Numerous international companies have also been experiencing hindrances in expanding their business within the Mexican market due to this issue of bribery and corruption.</w:t>
      </w:r>
    </w:p>
    <w:p w14:paraId="19FF05AF" w14:textId="67373EF3" w:rsidR="00E906C6" w:rsidRPr="004E0680" w:rsidRDefault="00D867B4">
      <w:pPr>
        <w:rPr>
          <w:i/>
          <w:iCs/>
        </w:rPr>
      </w:pPr>
      <w:r w:rsidRPr="004E0680">
        <w:rPr>
          <w:i/>
          <w:iCs/>
        </w:rPr>
        <w:lastRenderedPageBreak/>
        <w:t>Lack of infrastructure in certain regions:</w:t>
      </w:r>
    </w:p>
    <w:p w14:paraId="65C97DCE" w14:textId="190FD71E" w:rsidR="00E906C6" w:rsidRDefault="00D867B4">
      <w:r>
        <w:t>Despite the stable growth of the Mexican economy, it has been observed that there are certain areas and regions in the country that lack effective infrastructure</w:t>
      </w:r>
      <w:r w:rsidR="00821EDE">
        <w:t xml:space="preserve"> (</w:t>
      </w:r>
      <w:r w:rsidR="00821EDE" w:rsidRPr="00463DA4">
        <w:t>Barkin, 2019</w:t>
      </w:r>
      <w:r w:rsidR="00821EDE">
        <w:t>)</w:t>
      </w:r>
      <w:r>
        <w:t>.</w:t>
      </w:r>
      <w:r w:rsidR="006D2FC5">
        <w:t xml:space="preserve"> This negatively impacts the businesses that are trying to develop effective logistics supply chains and operational efficiency within the Mexican market.</w:t>
      </w:r>
    </w:p>
    <w:p w14:paraId="428537F8" w14:textId="0A4D30D3" w:rsidR="006D2FC5" w:rsidRPr="004E0680" w:rsidRDefault="00D867B4">
      <w:pPr>
        <w:rPr>
          <w:i/>
          <w:iCs/>
        </w:rPr>
      </w:pPr>
      <w:r w:rsidRPr="004E0680">
        <w:rPr>
          <w:i/>
          <w:iCs/>
        </w:rPr>
        <w:t>Language barriers and cultural differences:</w:t>
      </w:r>
    </w:p>
    <w:p w14:paraId="072B1063" w14:textId="26DA8D11" w:rsidR="00007DB0" w:rsidRDefault="00D867B4">
      <w:r>
        <w:t xml:space="preserve">In comparison to numerous countries across the world, it has been observed that there are numerous cultural differences within the Mexican market which results in language barriers and communication issues. These include different types of hierarchies and customs that are used by the people of Mexico which might not align with the strategic approaches of international companies that are operating in the market of Mexico. </w:t>
      </w:r>
    </w:p>
    <w:p w14:paraId="028136E0" w14:textId="0BCE4672" w:rsidR="00AB3277" w:rsidRPr="004E0680" w:rsidRDefault="00D867B4">
      <w:pPr>
        <w:rPr>
          <w:i/>
          <w:iCs/>
        </w:rPr>
      </w:pPr>
      <w:r w:rsidRPr="004E0680">
        <w:rPr>
          <w:i/>
          <w:iCs/>
        </w:rPr>
        <w:t>High level of competition:</w:t>
      </w:r>
    </w:p>
    <w:p w14:paraId="2881C3F1" w14:textId="0E56FC28" w:rsidR="00AB3277" w:rsidRDefault="00D867B4">
      <w:r>
        <w:t>In order to address the economic issues such as economic leakage</w:t>
      </w:r>
      <w:r w:rsidR="00C416C3">
        <w:t>,</w:t>
      </w:r>
      <w:r>
        <w:t xml:space="preserve"> the government</w:t>
      </w:r>
      <w:r w:rsidR="00FD4A3B">
        <w:t xml:space="preserve"> of Mexico has been focusing on providing better opportunities for local companies. This has developed numerous growth opportunities for the local market in Mexico which is increasing the level of competition for the international companies</w:t>
      </w:r>
      <w:r w:rsidR="00821EDE">
        <w:t xml:space="preserve"> (</w:t>
      </w:r>
      <w:r w:rsidR="00821EDE" w:rsidRPr="00A44EBB">
        <w:t>Buckley and Casson, 2019</w:t>
      </w:r>
      <w:r w:rsidR="00821EDE">
        <w:t>)</w:t>
      </w:r>
      <w:r w:rsidR="00FD4A3B">
        <w:t>. International companies need to focus on developing diversification strategies where they can stand out in the market and offer the consumers products or services that are not present in the local market</w:t>
      </w:r>
      <w:r w:rsidR="006D47E9">
        <w:t xml:space="preserve"> to achieve consistent growth. This becomes challenging in certain areas as the consumers in the country prefer the local companies in the majority of the cases.</w:t>
      </w:r>
    </w:p>
    <w:p w14:paraId="108EBB81" w14:textId="1A7C2BA0" w:rsidR="00CF4BF0" w:rsidRDefault="00D867B4" w:rsidP="00007DB0">
      <w:pPr>
        <w:pStyle w:val="Heading1"/>
      </w:pPr>
      <w:bookmarkStart w:id="5" w:name="_Toc153399275"/>
      <w:r>
        <w:t>Appropriate strategies and recommendations to succeed in the selected country</w:t>
      </w:r>
      <w:bookmarkEnd w:id="5"/>
    </w:p>
    <w:p w14:paraId="7714FE05" w14:textId="50EDB685" w:rsidR="00CF4BF0" w:rsidRDefault="00D867B4">
      <w:r>
        <w:t>The following are the recommended strategies that can be used by the organisation in expanding the business effectively and successfully in the Mexican market</w:t>
      </w:r>
      <w:r w:rsidR="00936C7B">
        <w:t>:</w:t>
      </w:r>
    </w:p>
    <w:p w14:paraId="27B8DDB0" w14:textId="66A711FF" w:rsidR="00936C7B" w:rsidRPr="004E0680" w:rsidRDefault="00D867B4">
      <w:pPr>
        <w:rPr>
          <w:i/>
          <w:iCs/>
        </w:rPr>
      </w:pPr>
      <w:r w:rsidRPr="004E0680">
        <w:rPr>
          <w:i/>
          <w:iCs/>
        </w:rPr>
        <w:lastRenderedPageBreak/>
        <w:t>Localization strategy:</w:t>
      </w:r>
    </w:p>
    <w:p w14:paraId="35938BA4" w14:textId="6DA6A326" w:rsidR="00936C7B" w:rsidRDefault="00D867B4">
      <w:r>
        <w:t>It is recommended that the organisation focus on the development of a localization strategy where the primary aim will be to address the needs and requirements of the local market. The company can focus on using its resources for conducting research and understanding the individual needs</w:t>
      </w:r>
      <w:r w:rsidR="00387986">
        <w:t xml:space="preserve"> and consumer behaviours within different local areas of Mexico for developing marketing and production strategies</w:t>
      </w:r>
      <w:r w:rsidR="004D16FB">
        <w:t xml:space="preserve"> (</w:t>
      </w:r>
      <w:r w:rsidR="004D16FB" w:rsidRPr="00A44EBB">
        <w:t>Babin and Harris, 2023</w:t>
      </w:r>
      <w:r w:rsidR="004D16FB">
        <w:t>)</w:t>
      </w:r>
      <w:r w:rsidR="00387986">
        <w:t>.</w:t>
      </w:r>
    </w:p>
    <w:p w14:paraId="0A00C747" w14:textId="5CF3D2C9" w:rsidR="00D278D1" w:rsidRDefault="00D278D1" w:rsidP="00D278D1">
      <w:pPr>
        <w:jc w:val="center"/>
      </w:pPr>
      <w:r>
        <w:rPr>
          <w:noProof/>
        </w:rPr>
        <w:drawing>
          <wp:inline distT="0" distB="0" distL="0" distR="0" wp14:anchorId="761117F0" wp14:editId="01F12720">
            <wp:extent cx="2849880" cy="2438400"/>
            <wp:effectExtent l="0" t="0" r="7620" b="0"/>
            <wp:docPr id="66600572" name="Picture 2" descr="Localization (L10n): Meaning, Benefits &amp; Strategies | Phr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calization (L10n): Meaning, Benefits &amp; Strategies | Phras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2438400"/>
                    </a:xfrm>
                    <a:prstGeom prst="rect">
                      <a:avLst/>
                    </a:prstGeom>
                    <a:noFill/>
                    <a:ln>
                      <a:noFill/>
                    </a:ln>
                  </pic:spPr>
                </pic:pic>
              </a:graphicData>
            </a:graphic>
          </wp:inline>
        </w:drawing>
      </w:r>
    </w:p>
    <w:p w14:paraId="2D90F54F" w14:textId="0CE272BD" w:rsidR="00D278D1" w:rsidRPr="00D278D1" w:rsidRDefault="00D278D1" w:rsidP="00D278D1">
      <w:pPr>
        <w:jc w:val="center"/>
        <w:rPr>
          <w:b/>
          <w:bCs/>
        </w:rPr>
      </w:pPr>
      <w:r w:rsidRPr="00D278D1">
        <w:rPr>
          <w:b/>
          <w:bCs/>
        </w:rPr>
        <w:t>Figure 2: Localization strategy</w:t>
      </w:r>
    </w:p>
    <w:p w14:paraId="6D5957C7" w14:textId="197041A4" w:rsidR="00D278D1" w:rsidRDefault="00D278D1" w:rsidP="00D278D1">
      <w:pPr>
        <w:jc w:val="center"/>
      </w:pPr>
      <w:r>
        <w:t xml:space="preserve">(Source: </w:t>
      </w:r>
      <w:r w:rsidRPr="00A44EBB">
        <w:t>Babin and Harris, 2023</w:t>
      </w:r>
      <w:r>
        <w:t>)</w:t>
      </w:r>
    </w:p>
    <w:p w14:paraId="2119D332" w14:textId="657348D9" w:rsidR="00387986" w:rsidRPr="004E0680" w:rsidRDefault="00D867B4">
      <w:pPr>
        <w:rPr>
          <w:i/>
          <w:iCs/>
        </w:rPr>
      </w:pPr>
      <w:r w:rsidRPr="004E0680">
        <w:rPr>
          <w:i/>
          <w:iCs/>
        </w:rPr>
        <w:t>Development of ethical compliance and regulatory compliances:</w:t>
      </w:r>
    </w:p>
    <w:p w14:paraId="35634213" w14:textId="563AA729" w:rsidR="00387986" w:rsidRDefault="00D867B4">
      <w:r>
        <w:t>One of the primary approaches that can be used by the organisation while expanding the business in the Mexican market is to develop ethical and regulatory compliance. There are numerous ethical and legal standards that international and local companies are expected to follow while operating in the Mexican market. The company can therefore focus on using effective compliance measures and provide the right training and development to individual employees to ensure ethical business development.</w:t>
      </w:r>
    </w:p>
    <w:p w14:paraId="2D724702" w14:textId="2E4E86F8" w:rsidR="00596450" w:rsidRPr="004E0680" w:rsidRDefault="00D867B4">
      <w:pPr>
        <w:rPr>
          <w:i/>
          <w:iCs/>
        </w:rPr>
      </w:pPr>
      <w:r w:rsidRPr="004E0680">
        <w:rPr>
          <w:i/>
          <w:iCs/>
        </w:rPr>
        <w:t>Development of an inclusive working culture:</w:t>
      </w:r>
    </w:p>
    <w:p w14:paraId="34DF0C77" w14:textId="0BBB3046" w:rsidR="00596450" w:rsidRDefault="00D867B4">
      <w:r>
        <w:lastRenderedPageBreak/>
        <w:t>It is strongly recommended that the business operations of the organisation consider different diversity management programmes within the business.</w:t>
      </w:r>
      <w:r w:rsidR="002F0942">
        <w:t xml:space="preserve"> These training programmes will help in developing an inclusive working culture where individuals are provided with the knowledge on how to cherish differences while developing equality in the business</w:t>
      </w:r>
      <w:r w:rsidR="00A91E3A">
        <w:t xml:space="preserve"> (</w:t>
      </w:r>
      <w:r w:rsidR="00A91E3A" w:rsidRPr="00A44EBB">
        <w:t>Bamidele</w:t>
      </w:r>
      <w:r w:rsidR="00A91E3A">
        <w:t>, 2022)</w:t>
      </w:r>
      <w:r w:rsidR="002F0942">
        <w:t>. The eradication of discrimination in the business operations will not only help in addressing the cultural sensitivity but it will also enhance the communication level in the internal aspects of the organisation while operating in the Mexican market.</w:t>
      </w:r>
    </w:p>
    <w:p w14:paraId="49FE1CBA" w14:textId="02E35A46" w:rsidR="00FF6A2B" w:rsidRPr="004E0680" w:rsidRDefault="00D867B4">
      <w:pPr>
        <w:rPr>
          <w:i/>
          <w:iCs/>
        </w:rPr>
      </w:pPr>
      <w:r w:rsidRPr="004E0680">
        <w:rPr>
          <w:i/>
          <w:iCs/>
        </w:rPr>
        <w:t>Implementation of adaptability and flexibility strategies:</w:t>
      </w:r>
    </w:p>
    <w:p w14:paraId="2698DC80" w14:textId="34500AD5" w:rsidR="00FF6A2B" w:rsidRDefault="00D867B4">
      <w:r>
        <w:t>Mexico being a constantly developing country with a mixed market economy might experience numerous changes in the coming years to achieve better and constant growth. It is therefore recommended that the organisation focus on the implementation of adaptability and flexibility strategies while operating in the Mexican market.</w:t>
      </w:r>
      <w:r w:rsidR="00D51240">
        <w:t xml:space="preserve"> This will help the organisation effectively align with the changes in the marketing environment through the right change management methods which will contribute to the potential development of the business in the coming years</w:t>
      </w:r>
      <w:r w:rsidR="00A91E3A">
        <w:t xml:space="preserve"> (</w:t>
      </w:r>
      <w:proofErr w:type="spellStart"/>
      <w:r w:rsidR="00A91E3A" w:rsidRPr="00A44EBB">
        <w:t>Kotabe</w:t>
      </w:r>
      <w:proofErr w:type="spellEnd"/>
      <w:r w:rsidR="00A91E3A" w:rsidRPr="00A44EBB">
        <w:t xml:space="preserve"> and </w:t>
      </w:r>
      <w:proofErr w:type="spellStart"/>
      <w:r w:rsidR="00A91E3A" w:rsidRPr="00A44EBB">
        <w:t>Helsen</w:t>
      </w:r>
      <w:proofErr w:type="spellEnd"/>
      <w:r w:rsidR="00A91E3A" w:rsidRPr="00A44EBB">
        <w:t>, 2022</w:t>
      </w:r>
      <w:r w:rsidR="00A91E3A">
        <w:t>)</w:t>
      </w:r>
      <w:r w:rsidR="00D51240">
        <w:t>. The company will therefore obtain the ability to address numerous challenges in the market and ensure a better competitive advantage by using the opportunities</w:t>
      </w:r>
      <w:r w:rsidR="00AB3277">
        <w:t xml:space="preserve"> before the other competing companies.</w:t>
      </w:r>
    </w:p>
    <w:p w14:paraId="7BC88170" w14:textId="632ECF09" w:rsidR="00CF4BF0" w:rsidRDefault="00D867B4" w:rsidP="00C416C3">
      <w:pPr>
        <w:pStyle w:val="Heading1"/>
      </w:pPr>
      <w:bookmarkStart w:id="6" w:name="_Toc153399276"/>
      <w:r>
        <w:t>Conclusion</w:t>
      </w:r>
      <w:bookmarkEnd w:id="6"/>
    </w:p>
    <w:p w14:paraId="76900BAE" w14:textId="3249DD09" w:rsidR="00EF4ECC" w:rsidRDefault="00D867B4" w:rsidP="00C416C3">
      <w:pPr>
        <w:rPr>
          <w:lang w:val="en"/>
        </w:rPr>
      </w:pPr>
      <w:r>
        <w:rPr>
          <w:lang w:val="en"/>
        </w:rPr>
        <w:t xml:space="preserve">In conclusion to the overall </w:t>
      </w:r>
      <w:r w:rsidR="00D531A5">
        <w:rPr>
          <w:lang w:val="en"/>
        </w:rPr>
        <w:t>analysis,</w:t>
      </w:r>
      <w:r>
        <w:rPr>
          <w:lang w:val="en"/>
        </w:rPr>
        <w:t xml:space="preserve"> it can be stated that the market environment of Mexico includes numerous opportunities for growth</w:t>
      </w:r>
      <w:r w:rsidR="00DA66B8">
        <w:rPr>
          <w:lang w:val="en"/>
        </w:rPr>
        <w:t xml:space="preserve"> for the business but also includes certain challenges that can negatively impact the company. In order to expand the business efficiently within the market environment of Mexico the company will have to identify the concepts of the market and understand the behaviour of the consumers. It can be critically concluded that the business will have to address competition through the development of a unique selling </w:t>
      </w:r>
      <w:r w:rsidR="00DA66B8">
        <w:rPr>
          <w:lang w:val="en"/>
        </w:rPr>
        <w:lastRenderedPageBreak/>
        <w:t>proposition</w:t>
      </w:r>
      <w:r w:rsidR="00D531A5">
        <w:rPr>
          <w:lang w:val="en"/>
        </w:rPr>
        <w:t xml:space="preserve"> and a competitive advantage where consumers will recognise the brand before the local company operates in the market.</w:t>
      </w:r>
    </w:p>
    <w:p w14:paraId="56B169AD" w14:textId="77777777" w:rsidR="00EF4ECC" w:rsidRDefault="00EF4ECC">
      <w:pPr>
        <w:spacing w:line="259" w:lineRule="auto"/>
        <w:jc w:val="left"/>
        <w:rPr>
          <w:lang w:val="en"/>
        </w:rPr>
      </w:pPr>
      <w:r>
        <w:rPr>
          <w:lang w:val="en"/>
        </w:rPr>
        <w:br w:type="page"/>
      </w:r>
    </w:p>
    <w:p w14:paraId="1CA648F7" w14:textId="3895EBBC" w:rsidR="00C416C3" w:rsidRDefault="00EF4ECC" w:rsidP="00EF4ECC">
      <w:pPr>
        <w:pStyle w:val="Heading1"/>
      </w:pPr>
      <w:bookmarkStart w:id="7" w:name="_Toc153399277"/>
      <w:r>
        <w:lastRenderedPageBreak/>
        <w:t>References</w:t>
      </w:r>
      <w:bookmarkEnd w:id="7"/>
    </w:p>
    <w:p w14:paraId="16B8551F" w14:textId="77777777" w:rsidR="00191630" w:rsidRDefault="00191630" w:rsidP="00191630">
      <w:r w:rsidRPr="00A31A32">
        <w:t xml:space="preserve">Aguilera, R.V., Aragón-Correa, J.A., Marano, V. and Tashman, P.A., </w:t>
      </w:r>
      <w:r>
        <w:t>(</w:t>
      </w:r>
      <w:r w:rsidRPr="00A31A32">
        <w:t>2021</w:t>
      </w:r>
      <w:r>
        <w:t>)</w:t>
      </w:r>
      <w:r w:rsidRPr="00A31A32">
        <w:t>. The corporate governance of environmental sustainability: A review and proposal for more integrated research. </w:t>
      </w:r>
      <w:r w:rsidRPr="00191630">
        <w:rPr>
          <w:i/>
          <w:iCs/>
        </w:rPr>
        <w:t>Journal of Management</w:t>
      </w:r>
      <w:r w:rsidRPr="00A31A32">
        <w:t>, </w:t>
      </w:r>
      <w:r w:rsidRPr="00191630">
        <w:rPr>
          <w:i/>
          <w:iCs/>
        </w:rPr>
        <w:t>47</w:t>
      </w:r>
      <w:r w:rsidRPr="00A31A32">
        <w:t>(6), pp.1468-1497.</w:t>
      </w:r>
    </w:p>
    <w:p w14:paraId="38A64C2C" w14:textId="77777777" w:rsidR="00191630" w:rsidRDefault="00191630" w:rsidP="00191630">
      <w:r w:rsidRPr="00A44EBB">
        <w:t xml:space="preserve">Babin, B.J. and Harris, E.G., </w:t>
      </w:r>
      <w:r>
        <w:t>(</w:t>
      </w:r>
      <w:r w:rsidRPr="00A44EBB">
        <w:t>2023</w:t>
      </w:r>
      <w:r>
        <w:t>)</w:t>
      </w:r>
      <w:r w:rsidRPr="00A44EBB">
        <w:t>. </w:t>
      </w:r>
      <w:r w:rsidRPr="00191630">
        <w:rPr>
          <w:i/>
          <w:iCs/>
        </w:rPr>
        <w:t>CB Consumer Behaviour</w:t>
      </w:r>
      <w:r w:rsidRPr="00A44EBB">
        <w:t>. Cengage Canada.</w:t>
      </w:r>
    </w:p>
    <w:p w14:paraId="5EC4F984" w14:textId="77777777" w:rsidR="00191630" w:rsidRDefault="00191630" w:rsidP="00191630">
      <w:r w:rsidRPr="00A44EBB">
        <w:t xml:space="preserve">Bamidele, R.A.S.A.K., </w:t>
      </w:r>
      <w:r>
        <w:t>(</w:t>
      </w:r>
      <w:r w:rsidRPr="00A44EBB">
        <w:t>2022</w:t>
      </w:r>
      <w:r>
        <w:t>)</w:t>
      </w:r>
      <w:r w:rsidRPr="00A44EBB">
        <w:t>. Organizational culture. </w:t>
      </w:r>
      <w:r w:rsidRPr="00191630">
        <w:rPr>
          <w:i/>
          <w:iCs/>
        </w:rPr>
        <w:t>Industrial Sociology, Industrial Relations and Human Resource Management</w:t>
      </w:r>
      <w:r w:rsidRPr="00A44EBB">
        <w:t>, pp.284-292.</w:t>
      </w:r>
    </w:p>
    <w:p w14:paraId="45A52C5F" w14:textId="77777777" w:rsidR="00191630" w:rsidRDefault="00191630" w:rsidP="00191630">
      <w:r w:rsidRPr="00463DA4">
        <w:t xml:space="preserve">Barkin, D., </w:t>
      </w:r>
      <w:r>
        <w:t>(</w:t>
      </w:r>
      <w:r w:rsidRPr="00463DA4">
        <w:t>2019</w:t>
      </w:r>
      <w:r>
        <w:t>)</w:t>
      </w:r>
      <w:r w:rsidRPr="00463DA4">
        <w:t>. </w:t>
      </w:r>
      <w:r w:rsidRPr="00191630">
        <w:rPr>
          <w:i/>
          <w:iCs/>
        </w:rPr>
        <w:t>Distorted development: Mexico in the world economy</w:t>
      </w:r>
      <w:r w:rsidRPr="00463DA4">
        <w:t>. Routledge.</w:t>
      </w:r>
    </w:p>
    <w:p w14:paraId="6CA4162B" w14:textId="77777777" w:rsidR="00191630" w:rsidRDefault="00191630" w:rsidP="00191630">
      <w:r w:rsidRPr="00AC62DB">
        <w:t xml:space="preserve">Bratton, J., Gold, J., Bratton, A. and Steele, L., </w:t>
      </w:r>
      <w:r>
        <w:t>(</w:t>
      </w:r>
      <w:r w:rsidRPr="00AC62DB">
        <w:t>2021</w:t>
      </w:r>
      <w:r>
        <w:t>)</w:t>
      </w:r>
      <w:r w:rsidRPr="00AC62DB">
        <w:t>. </w:t>
      </w:r>
      <w:r w:rsidRPr="00191630">
        <w:rPr>
          <w:i/>
          <w:iCs/>
        </w:rPr>
        <w:t>Human resource management</w:t>
      </w:r>
      <w:r w:rsidRPr="00AC62DB">
        <w:t>. Bloomsbury Publishing.</w:t>
      </w:r>
    </w:p>
    <w:p w14:paraId="6DF371C5" w14:textId="77777777" w:rsidR="00191630" w:rsidRDefault="00191630" w:rsidP="00191630">
      <w:r w:rsidRPr="00A44EBB">
        <w:t xml:space="preserve">Buckley, P. and Casson, M., </w:t>
      </w:r>
      <w:r>
        <w:t>(</w:t>
      </w:r>
      <w:r w:rsidRPr="00A44EBB">
        <w:t>2019</w:t>
      </w:r>
      <w:r>
        <w:t>)</w:t>
      </w:r>
      <w:r w:rsidRPr="00A44EBB">
        <w:t>. Decision-making in international business. </w:t>
      </w:r>
      <w:r w:rsidRPr="00191630">
        <w:rPr>
          <w:i/>
          <w:iCs/>
        </w:rPr>
        <w:t>Journal of International Business Studies</w:t>
      </w:r>
      <w:r w:rsidRPr="00A44EBB">
        <w:t>, </w:t>
      </w:r>
      <w:r w:rsidRPr="00191630">
        <w:rPr>
          <w:i/>
          <w:iCs/>
        </w:rPr>
        <w:t>50</w:t>
      </w:r>
      <w:r w:rsidRPr="00A44EBB">
        <w:t>, pp.1424-1439.</w:t>
      </w:r>
    </w:p>
    <w:p w14:paraId="2F60800A" w14:textId="77777777" w:rsidR="00191630" w:rsidRDefault="00191630" w:rsidP="00191630">
      <w:r w:rsidRPr="00A31A32">
        <w:t xml:space="preserve">Buye, R., </w:t>
      </w:r>
      <w:r>
        <w:t>(</w:t>
      </w:r>
      <w:r w:rsidRPr="00A31A32">
        <w:t>2021</w:t>
      </w:r>
      <w:r>
        <w:t>)</w:t>
      </w:r>
      <w:r w:rsidRPr="00A31A32">
        <w:t>. Critical examination of the PESTEL Analysis Model. </w:t>
      </w:r>
      <w:r w:rsidRPr="00191630">
        <w:rPr>
          <w:i/>
          <w:iCs/>
        </w:rPr>
        <w:t>Project: Action Research for Development</w:t>
      </w:r>
      <w:r w:rsidRPr="00A31A32">
        <w:t>.</w:t>
      </w:r>
    </w:p>
    <w:p w14:paraId="241CC1A6" w14:textId="77777777" w:rsidR="00191630" w:rsidRDefault="00191630" w:rsidP="00191630">
      <w:r w:rsidRPr="00A31A32">
        <w:t xml:space="preserve">Daniels, J.D., Radebaugh, L.H. and Sullivan, D.P., </w:t>
      </w:r>
      <w:r>
        <w:t>(</w:t>
      </w:r>
      <w:r w:rsidRPr="00A31A32">
        <w:t>2019</w:t>
      </w:r>
      <w:r>
        <w:t>)</w:t>
      </w:r>
      <w:r w:rsidRPr="00A31A32">
        <w:t>. </w:t>
      </w:r>
      <w:r w:rsidRPr="00191630">
        <w:rPr>
          <w:i/>
          <w:iCs/>
        </w:rPr>
        <w:t>International business: Environments and operations</w:t>
      </w:r>
      <w:r w:rsidRPr="00A31A32">
        <w:t>. Pearson.</w:t>
      </w:r>
    </w:p>
    <w:p w14:paraId="7E3DB1C0" w14:textId="77777777" w:rsidR="00191630" w:rsidRDefault="00191630" w:rsidP="00191630">
      <w:r w:rsidRPr="00A31A32">
        <w:t xml:space="preserve">Dinh, T.T.H., Vo, D.H., The Vo, A. and Nguyen, T.C., </w:t>
      </w:r>
      <w:r>
        <w:t>(</w:t>
      </w:r>
      <w:r w:rsidRPr="00A31A32">
        <w:t>2019</w:t>
      </w:r>
      <w:r>
        <w:t>)</w:t>
      </w:r>
      <w:r w:rsidRPr="00A31A32">
        <w:t>. Foreign direct investment and economic growth in the short run and long run: Empirical evidence from developing countries. </w:t>
      </w:r>
      <w:r w:rsidRPr="00191630">
        <w:rPr>
          <w:i/>
          <w:iCs/>
        </w:rPr>
        <w:t>Journal of Risk and Financial Management</w:t>
      </w:r>
      <w:r w:rsidRPr="00A31A32">
        <w:t>, </w:t>
      </w:r>
      <w:r w:rsidRPr="00191630">
        <w:rPr>
          <w:i/>
          <w:iCs/>
        </w:rPr>
        <w:t>12</w:t>
      </w:r>
      <w:r w:rsidRPr="00A31A32">
        <w:t>(4), p.176.</w:t>
      </w:r>
    </w:p>
    <w:p w14:paraId="1FD918A6" w14:textId="77777777" w:rsidR="00191630" w:rsidRDefault="00191630" w:rsidP="00191630">
      <w:r w:rsidRPr="00A31A32">
        <w:t xml:space="preserve">Hill, C.W., </w:t>
      </w:r>
      <w:r>
        <w:t>(</w:t>
      </w:r>
      <w:r w:rsidRPr="00A31A32">
        <w:t>2022</w:t>
      </w:r>
      <w:r>
        <w:t>)</w:t>
      </w:r>
      <w:r w:rsidRPr="00A31A32">
        <w:t>. </w:t>
      </w:r>
      <w:r w:rsidRPr="00191630">
        <w:rPr>
          <w:i/>
          <w:iCs/>
        </w:rPr>
        <w:t>Global business today</w:t>
      </w:r>
      <w:r w:rsidRPr="00A31A32">
        <w:t>. McGraw-Hill.</w:t>
      </w:r>
    </w:p>
    <w:p w14:paraId="6693628E" w14:textId="77777777" w:rsidR="00191630" w:rsidRDefault="00191630" w:rsidP="00191630">
      <w:r w:rsidRPr="00A31A32">
        <w:t xml:space="preserve">Hilton, R.W. and Platt, D.E., </w:t>
      </w:r>
      <w:r>
        <w:t>(</w:t>
      </w:r>
      <w:r w:rsidRPr="00A31A32">
        <w:t>2020</w:t>
      </w:r>
      <w:r>
        <w:t>)</w:t>
      </w:r>
      <w:r w:rsidRPr="00A31A32">
        <w:t>. </w:t>
      </w:r>
      <w:r w:rsidRPr="00191630">
        <w:rPr>
          <w:i/>
          <w:iCs/>
        </w:rPr>
        <w:t>Managerial accounting: creating value in a dynamic business environment</w:t>
      </w:r>
      <w:r w:rsidRPr="00A31A32">
        <w:t>. McGraw-Hill.</w:t>
      </w:r>
    </w:p>
    <w:p w14:paraId="3F38E203" w14:textId="77777777" w:rsidR="00191630" w:rsidRDefault="00191630" w:rsidP="00191630">
      <w:proofErr w:type="spellStart"/>
      <w:r w:rsidRPr="00463DA4">
        <w:lastRenderedPageBreak/>
        <w:t>Holbeche</w:t>
      </w:r>
      <w:proofErr w:type="spellEnd"/>
      <w:r w:rsidRPr="00463DA4">
        <w:t xml:space="preserve">, L., </w:t>
      </w:r>
      <w:r>
        <w:t>(</w:t>
      </w:r>
      <w:r w:rsidRPr="00463DA4">
        <w:t>2022</w:t>
      </w:r>
      <w:r>
        <w:t>)</w:t>
      </w:r>
      <w:r w:rsidRPr="00463DA4">
        <w:t>. </w:t>
      </w:r>
      <w:r w:rsidRPr="00191630">
        <w:rPr>
          <w:i/>
          <w:iCs/>
        </w:rPr>
        <w:t>Aligning human resources and business strategy</w:t>
      </w:r>
      <w:r w:rsidRPr="00463DA4">
        <w:t>. Routledge.</w:t>
      </w:r>
    </w:p>
    <w:p w14:paraId="044373AC" w14:textId="77777777" w:rsidR="00191630" w:rsidRDefault="00191630" w:rsidP="00191630">
      <w:r w:rsidRPr="00A31A32">
        <w:t xml:space="preserve">Jane, B., </w:t>
      </w:r>
      <w:r>
        <w:t>(</w:t>
      </w:r>
      <w:r w:rsidRPr="00A31A32">
        <w:t>2019</w:t>
      </w:r>
      <w:r>
        <w:t>)</w:t>
      </w:r>
      <w:r w:rsidRPr="00A31A32">
        <w:t>. </w:t>
      </w:r>
      <w:r w:rsidRPr="00191630">
        <w:rPr>
          <w:i/>
          <w:iCs/>
        </w:rPr>
        <w:t>Business in Context: An Introduction to Business an its Environment</w:t>
      </w:r>
      <w:r w:rsidRPr="00A31A32">
        <w:t>. Cengage Learning, Inc.</w:t>
      </w:r>
    </w:p>
    <w:p w14:paraId="2AB93426" w14:textId="77777777" w:rsidR="00191630" w:rsidRDefault="00191630" w:rsidP="00191630">
      <w:proofErr w:type="spellStart"/>
      <w:r w:rsidRPr="00A44EBB">
        <w:t>Kotabe</w:t>
      </w:r>
      <w:proofErr w:type="spellEnd"/>
      <w:r w:rsidRPr="00A44EBB">
        <w:t xml:space="preserve">, M.M. and </w:t>
      </w:r>
      <w:proofErr w:type="spellStart"/>
      <w:r w:rsidRPr="00A44EBB">
        <w:t>Helsen</w:t>
      </w:r>
      <w:proofErr w:type="spellEnd"/>
      <w:r w:rsidRPr="00A44EBB">
        <w:t xml:space="preserve">, K., </w:t>
      </w:r>
      <w:r>
        <w:t>(</w:t>
      </w:r>
      <w:r w:rsidRPr="00A44EBB">
        <w:t>2022</w:t>
      </w:r>
      <w:r>
        <w:t>)</w:t>
      </w:r>
      <w:r w:rsidRPr="00A44EBB">
        <w:t>. </w:t>
      </w:r>
      <w:r w:rsidRPr="00191630">
        <w:rPr>
          <w:i/>
          <w:iCs/>
        </w:rPr>
        <w:t>Global marketing management</w:t>
      </w:r>
      <w:r w:rsidRPr="00A44EBB">
        <w:t>. John Wiley &amp; Sons.</w:t>
      </w:r>
    </w:p>
    <w:p w14:paraId="1E126528" w14:textId="77777777" w:rsidR="00191630" w:rsidRDefault="00191630" w:rsidP="00191630">
      <w:r w:rsidRPr="00463DA4">
        <w:t xml:space="preserve">Martin, A.G., </w:t>
      </w:r>
      <w:r>
        <w:t>(</w:t>
      </w:r>
      <w:r w:rsidRPr="00463DA4">
        <w:t>2022</w:t>
      </w:r>
      <w:r>
        <w:t>)</w:t>
      </w:r>
      <w:r w:rsidRPr="00463DA4">
        <w:t>. COLLABORATION AND SENSITIVITY. </w:t>
      </w:r>
      <w:r w:rsidRPr="00191630">
        <w:rPr>
          <w:i/>
          <w:iCs/>
        </w:rPr>
        <w:t>The Community-Based PhD: Complexities and Triumphs of Conducting CBPR</w:t>
      </w:r>
      <w:r w:rsidRPr="00463DA4">
        <w:t>, p.253.</w:t>
      </w:r>
    </w:p>
    <w:p w14:paraId="42BF70B8" w14:textId="77777777" w:rsidR="00191630" w:rsidRDefault="00191630" w:rsidP="00191630">
      <w:r w:rsidRPr="00AC62DB">
        <w:t xml:space="preserve">Nickels, W.G., McHugh, J.M. and McHugh, S.M., </w:t>
      </w:r>
      <w:r>
        <w:t>(</w:t>
      </w:r>
      <w:r w:rsidRPr="00AC62DB">
        <w:t>2019</w:t>
      </w:r>
      <w:r>
        <w:t>)</w:t>
      </w:r>
      <w:r w:rsidRPr="00AC62DB">
        <w:t>. </w:t>
      </w:r>
      <w:r w:rsidRPr="00191630">
        <w:rPr>
          <w:i/>
          <w:iCs/>
        </w:rPr>
        <w:t>Understanding business</w:t>
      </w:r>
      <w:r w:rsidRPr="00AC62DB">
        <w:t>. McGraw-Hill.</w:t>
      </w:r>
    </w:p>
    <w:p w14:paraId="45541DBB" w14:textId="77777777" w:rsidR="00191630" w:rsidRDefault="00191630" w:rsidP="00191630">
      <w:r w:rsidRPr="00AC62DB">
        <w:t xml:space="preserve">Olson, E.M., Olson, K.M., Czaplewski, A.J. and Key, T.M., </w:t>
      </w:r>
      <w:r>
        <w:t>(</w:t>
      </w:r>
      <w:r w:rsidRPr="00AC62DB">
        <w:t>2021</w:t>
      </w:r>
      <w:r>
        <w:t>).</w:t>
      </w:r>
      <w:r w:rsidRPr="00AC62DB">
        <w:t xml:space="preserve"> Business strategy and the management of digital marketing. </w:t>
      </w:r>
      <w:r w:rsidRPr="00191630">
        <w:rPr>
          <w:i/>
          <w:iCs/>
        </w:rPr>
        <w:t>Business horizons</w:t>
      </w:r>
      <w:r w:rsidRPr="00AC62DB">
        <w:t>, </w:t>
      </w:r>
      <w:r w:rsidRPr="00191630">
        <w:rPr>
          <w:i/>
          <w:iCs/>
        </w:rPr>
        <w:t>64</w:t>
      </w:r>
      <w:r w:rsidRPr="00AC62DB">
        <w:t>(2), pp.285-293.</w:t>
      </w:r>
    </w:p>
    <w:p w14:paraId="4705756F" w14:textId="77777777" w:rsidR="00191630" w:rsidRDefault="00191630" w:rsidP="00191630">
      <w:r w:rsidRPr="00AC62DB">
        <w:t xml:space="preserve">Pieterse, J.N., </w:t>
      </w:r>
      <w:r>
        <w:t>(</w:t>
      </w:r>
      <w:r w:rsidRPr="00AC62DB">
        <w:t>2019</w:t>
      </w:r>
      <w:r>
        <w:t>)</w:t>
      </w:r>
      <w:r w:rsidRPr="00AC62DB">
        <w:t>. Globalisation as hybridisation. In </w:t>
      </w:r>
      <w:r w:rsidRPr="00191630">
        <w:rPr>
          <w:i/>
          <w:iCs/>
        </w:rPr>
        <w:t>Postmodern Management Theory</w:t>
      </w:r>
      <w:r w:rsidRPr="00AC62DB">
        <w:t> (pp. 507-530). Routledge.</w:t>
      </w:r>
    </w:p>
    <w:p w14:paraId="37770FBF" w14:textId="77777777" w:rsidR="00191630" w:rsidRDefault="00191630" w:rsidP="00191630">
      <w:r w:rsidRPr="00AC62DB">
        <w:t xml:space="preserve">Rasulova, S.G. and </w:t>
      </w:r>
      <w:proofErr w:type="spellStart"/>
      <w:r w:rsidRPr="00AC62DB">
        <w:t>Obidova</w:t>
      </w:r>
      <w:proofErr w:type="spellEnd"/>
      <w:r w:rsidRPr="00AC62DB">
        <w:t xml:space="preserve">, F.Y., </w:t>
      </w:r>
      <w:r>
        <w:t>(</w:t>
      </w:r>
      <w:r w:rsidRPr="00AC62DB">
        <w:t>2019</w:t>
      </w:r>
      <w:r>
        <w:t>)</w:t>
      </w:r>
      <w:r w:rsidRPr="00AC62DB">
        <w:t>. ISSUES OF SMALL BUSINESS DEVELOPMENT. </w:t>
      </w:r>
      <w:r w:rsidRPr="00191630">
        <w:rPr>
          <w:i/>
          <w:iCs/>
        </w:rPr>
        <w:t>Theoretical &amp; Applied Science</w:t>
      </w:r>
      <w:r w:rsidRPr="00AC62DB">
        <w:t>, (9), pp.426-429.</w:t>
      </w:r>
    </w:p>
    <w:p w14:paraId="6DA3E5DB" w14:textId="77777777" w:rsidR="00191630" w:rsidRDefault="00191630" w:rsidP="00191630">
      <w:proofErr w:type="spellStart"/>
      <w:r w:rsidRPr="00A31A32">
        <w:t>Ruwanti</w:t>
      </w:r>
      <w:proofErr w:type="spellEnd"/>
      <w:r w:rsidRPr="00A31A32">
        <w:t xml:space="preserve">, G., </w:t>
      </w:r>
      <w:proofErr w:type="spellStart"/>
      <w:r w:rsidRPr="00A31A32">
        <w:t>Candrarin</w:t>
      </w:r>
      <w:proofErr w:type="spellEnd"/>
      <w:r w:rsidRPr="00A31A32">
        <w:t xml:space="preserve">, G. and </w:t>
      </w:r>
      <w:proofErr w:type="spellStart"/>
      <w:r w:rsidRPr="00A31A32">
        <w:t>Assih</w:t>
      </w:r>
      <w:proofErr w:type="spellEnd"/>
      <w:r w:rsidRPr="00A31A32">
        <w:t xml:space="preserve">, P., </w:t>
      </w:r>
      <w:r>
        <w:t>(</w:t>
      </w:r>
      <w:r w:rsidRPr="00A31A32">
        <w:t>2019</w:t>
      </w:r>
      <w:r>
        <w:t>)</w:t>
      </w:r>
      <w:r w:rsidRPr="00A31A32">
        <w:t>. Corporate social responsibility and earnings management: The role of corporate governance. </w:t>
      </w:r>
      <w:r w:rsidRPr="00191630">
        <w:rPr>
          <w:i/>
          <w:iCs/>
        </w:rPr>
        <w:t>Humanities &amp; Social Sciences Reviews</w:t>
      </w:r>
      <w:r w:rsidRPr="00A31A32">
        <w:t>, </w:t>
      </w:r>
      <w:r w:rsidRPr="00191630">
        <w:rPr>
          <w:i/>
          <w:iCs/>
        </w:rPr>
        <w:t>7</w:t>
      </w:r>
      <w:r w:rsidRPr="00A31A32">
        <w:t>(5), pp.1338-1347.</w:t>
      </w:r>
    </w:p>
    <w:p w14:paraId="43B5E9BC" w14:textId="77777777" w:rsidR="00191630" w:rsidRDefault="00191630" w:rsidP="00191630">
      <w:proofErr w:type="spellStart"/>
      <w:r w:rsidRPr="00463DA4">
        <w:t>Shenkar</w:t>
      </w:r>
      <w:proofErr w:type="spellEnd"/>
      <w:r w:rsidRPr="00463DA4">
        <w:t xml:space="preserve">, O., Luo, Y. and Chi, T., </w:t>
      </w:r>
      <w:r>
        <w:t>(</w:t>
      </w:r>
      <w:r w:rsidRPr="00463DA4">
        <w:t>2021</w:t>
      </w:r>
      <w:r>
        <w:t>)</w:t>
      </w:r>
      <w:r w:rsidRPr="00463DA4">
        <w:t>. </w:t>
      </w:r>
      <w:r w:rsidRPr="00191630">
        <w:rPr>
          <w:i/>
          <w:iCs/>
        </w:rPr>
        <w:t>International business</w:t>
      </w:r>
      <w:r w:rsidRPr="00463DA4">
        <w:t>. Routledge.</w:t>
      </w:r>
    </w:p>
    <w:p w14:paraId="34D4AFC8" w14:textId="77777777" w:rsidR="00191630" w:rsidRDefault="00191630" w:rsidP="00191630">
      <w:r w:rsidRPr="00463DA4">
        <w:t xml:space="preserve">Tien, N.H., Phu, P.P. and Chi, D.T.P., </w:t>
      </w:r>
      <w:r>
        <w:t>(</w:t>
      </w:r>
      <w:r w:rsidRPr="00463DA4">
        <w:t>2019</w:t>
      </w:r>
      <w:r>
        <w:t>)</w:t>
      </w:r>
      <w:r w:rsidRPr="00463DA4">
        <w:t>. The role of international marketing in international business strategy. </w:t>
      </w:r>
      <w:r w:rsidRPr="00191630">
        <w:rPr>
          <w:i/>
          <w:iCs/>
        </w:rPr>
        <w:t>International journal of research in marketing management and sales</w:t>
      </w:r>
      <w:r w:rsidRPr="00463DA4">
        <w:t>, </w:t>
      </w:r>
      <w:r w:rsidRPr="00191630">
        <w:rPr>
          <w:i/>
          <w:iCs/>
        </w:rPr>
        <w:t>1</w:t>
      </w:r>
      <w:r w:rsidRPr="00463DA4">
        <w:t>(2), pp.134-138.</w:t>
      </w:r>
    </w:p>
    <w:p w14:paraId="5E68675E" w14:textId="77777777" w:rsidR="00191630" w:rsidRDefault="00191630" w:rsidP="00191630">
      <w:r w:rsidRPr="00A31A32">
        <w:lastRenderedPageBreak/>
        <w:t xml:space="preserve">Wild, J.J. and Wild, K.L., </w:t>
      </w:r>
      <w:r>
        <w:t>(</w:t>
      </w:r>
      <w:r w:rsidRPr="00A31A32">
        <w:t>2019</w:t>
      </w:r>
      <w:r>
        <w:t>)</w:t>
      </w:r>
      <w:r w:rsidRPr="00A31A32">
        <w:t>. </w:t>
      </w:r>
      <w:r w:rsidRPr="00191630">
        <w:rPr>
          <w:i/>
          <w:iCs/>
        </w:rPr>
        <w:t>International business: The challenges of globalization</w:t>
      </w:r>
      <w:r w:rsidRPr="00A31A32">
        <w:t>. Pearson.</w:t>
      </w:r>
    </w:p>
    <w:p w14:paraId="6BB00A83" w14:textId="025C57DC" w:rsidR="00AB0372" w:rsidRPr="00191630" w:rsidRDefault="00191630" w:rsidP="00191630">
      <w:r w:rsidRPr="00463DA4">
        <w:t xml:space="preserve">Yava, A., Tosun, B., </w:t>
      </w:r>
      <w:proofErr w:type="spellStart"/>
      <w:r w:rsidRPr="00463DA4">
        <w:t>Dirgar</w:t>
      </w:r>
      <w:proofErr w:type="spellEnd"/>
      <w:r w:rsidRPr="00463DA4">
        <w:t xml:space="preserve">, E., Şahin, E. and Yılmaz, E.B., </w:t>
      </w:r>
      <w:r>
        <w:t>(</w:t>
      </w:r>
      <w:r w:rsidRPr="00463DA4">
        <w:t>2021</w:t>
      </w:r>
      <w:r>
        <w:t>)</w:t>
      </w:r>
      <w:r w:rsidRPr="00463DA4">
        <w:t>. CULTURALLY SENSITIVE ENVIRONMENT and MULTICULTURAL TEAM. </w:t>
      </w:r>
      <w:r w:rsidRPr="00191630">
        <w:rPr>
          <w:i/>
          <w:iCs/>
        </w:rPr>
        <w:t>TRANSCULTURAL NURSING</w:t>
      </w:r>
      <w:r w:rsidRPr="00463DA4">
        <w:t>, p.180.</w:t>
      </w:r>
      <w:r w:rsidR="00D867B4" w:rsidRPr="00191630">
        <w:rPr>
          <w:lang w:val="en"/>
        </w:rPr>
        <w:br w:type="page"/>
      </w:r>
    </w:p>
    <w:p w14:paraId="468E8B0D" w14:textId="3AC5D30C" w:rsidR="00AB0372" w:rsidRDefault="00D867B4" w:rsidP="00AB0372">
      <w:pPr>
        <w:pStyle w:val="Heading1"/>
      </w:pPr>
      <w:bookmarkStart w:id="8" w:name="_Toc153399278"/>
      <w:r>
        <w:lastRenderedPageBreak/>
        <w:t>Appendix</w:t>
      </w:r>
      <w:bookmarkEnd w:id="8"/>
      <w:r>
        <w:t xml:space="preserve"> </w:t>
      </w:r>
    </w:p>
    <w:p w14:paraId="09326D5C" w14:textId="64BAC8CA" w:rsidR="002C195D" w:rsidRPr="002C195D" w:rsidRDefault="002C195D" w:rsidP="002C195D">
      <w:pPr>
        <w:rPr>
          <w:lang w:val="en"/>
        </w:rPr>
      </w:pPr>
      <w:r>
        <w:rPr>
          <w:noProof/>
          <w:lang w:val="en"/>
        </w:rPr>
        <w:drawing>
          <wp:inline distT="0" distB="0" distL="0" distR="0" wp14:anchorId="156693A9" wp14:editId="28F8B82B">
            <wp:extent cx="6096635" cy="3429000"/>
            <wp:effectExtent l="0" t="0" r="0" b="0"/>
            <wp:docPr id="1275264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AA61A5" w14:textId="2A031276" w:rsidR="00AB0372" w:rsidRDefault="00D867B4" w:rsidP="00C416C3">
      <w:pPr>
        <w:rPr>
          <w:b/>
          <w:bCs/>
          <w:lang w:val="en"/>
        </w:rPr>
      </w:pPr>
      <w:r w:rsidRPr="009E708B">
        <w:rPr>
          <w:b/>
          <w:bCs/>
          <w:lang w:val="en"/>
        </w:rPr>
        <w:t>Introduction</w:t>
      </w:r>
    </w:p>
    <w:p w14:paraId="1749491F" w14:textId="7BD5B8A5" w:rsidR="002C195D" w:rsidRPr="009E708B" w:rsidRDefault="002C195D" w:rsidP="00C416C3">
      <w:pPr>
        <w:rPr>
          <w:b/>
          <w:bCs/>
          <w:lang w:val="en"/>
        </w:rPr>
      </w:pPr>
      <w:r>
        <w:rPr>
          <w:b/>
          <w:bCs/>
          <w:noProof/>
          <w:lang w:val="en"/>
        </w:rPr>
        <w:drawing>
          <wp:inline distT="0" distB="0" distL="0" distR="0" wp14:anchorId="0EC4B60A" wp14:editId="6FE46B63">
            <wp:extent cx="6096635" cy="3429000"/>
            <wp:effectExtent l="0" t="0" r="0" b="0"/>
            <wp:docPr id="13223497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8C1425B" w14:textId="470F8D60" w:rsidR="00142026" w:rsidRDefault="00D867B4" w:rsidP="00142026">
      <w:pPr>
        <w:pStyle w:val="ListParagraph"/>
        <w:numPr>
          <w:ilvl w:val="0"/>
          <w:numId w:val="1"/>
        </w:numPr>
        <w:rPr>
          <w:lang w:val="en"/>
        </w:rPr>
      </w:pPr>
      <w:r>
        <w:rPr>
          <w:lang w:val="en"/>
        </w:rPr>
        <w:t>International expansion has become an important part of organisational growth and consistent development amidst globalisation</w:t>
      </w:r>
      <w:r w:rsidR="00E649FA">
        <w:rPr>
          <w:lang w:val="en"/>
        </w:rPr>
        <w:t>.</w:t>
      </w:r>
    </w:p>
    <w:p w14:paraId="7B03FF77" w14:textId="197FB73F" w:rsidR="00E649FA" w:rsidRDefault="00D867B4" w:rsidP="00142026">
      <w:pPr>
        <w:pStyle w:val="ListParagraph"/>
        <w:numPr>
          <w:ilvl w:val="0"/>
          <w:numId w:val="1"/>
        </w:numPr>
        <w:rPr>
          <w:lang w:val="en"/>
        </w:rPr>
      </w:pPr>
      <w:r>
        <w:rPr>
          <w:lang w:val="en"/>
        </w:rPr>
        <w:lastRenderedPageBreak/>
        <w:t>The presentation will focus on identifying the different opportunities that the company will be experiencing if it expands its business in the market of Mexico.</w:t>
      </w:r>
    </w:p>
    <w:p w14:paraId="16B9A39C" w14:textId="5A19336A" w:rsidR="00E649FA" w:rsidRDefault="00D867B4" w:rsidP="00142026">
      <w:pPr>
        <w:pStyle w:val="ListParagraph"/>
        <w:numPr>
          <w:ilvl w:val="0"/>
          <w:numId w:val="1"/>
        </w:numPr>
        <w:rPr>
          <w:lang w:val="en"/>
        </w:rPr>
      </w:pPr>
      <w:r>
        <w:rPr>
          <w:lang w:val="en"/>
        </w:rPr>
        <w:t>The ways in which the business will be focusing on exploiting the opportunities and managing the challenges in the Mexican market will be analysed in the study.</w:t>
      </w:r>
    </w:p>
    <w:p w14:paraId="1FA8AA93" w14:textId="1FB1B509" w:rsidR="00E649FA" w:rsidRDefault="00D867B4" w:rsidP="00E649FA">
      <w:pPr>
        <w:rPr>
          <w:lang w:val="en"/>
        </w:rPr>
      </w:pPr>
      <w:r>
        <w:rPr>
          <w:lang w:val="en"/>
        </w:rPr>
        <w:t>In the modern business environment, globalisation is contributing to the effective</w:t>
      </w:r>
      <w:r w:rsidR="00830C43">
        <w:rPr>
          <w:lang w:val="en"/>
        </w:rPr>
        <w:t xml:space="preserve"> development of business where companies are trying to expand their business across different nations to achieve better growth. One of the most significant developing countries that has been identified for the business</w:t>
      </w:r>
      <w:r w:rsidR="00293276">
        <w:rPr>
          <w:lang w:val="en"/>
        </w:rPr>
        <w:t xml:space="preserve"> is Mexico. The different opportunities </w:t>
      </w:r>
      <w:r w:rsidR="00396BB1">
        <w:rPr>
          <w:lang w:val="en"/>
        </w:rPr>
        <w:t>th</w:t>
      </w:r>
      <w:r w:rsidR="00293276">
        <w:rPr>
          <w:lang w:val="en"/>
        </w:rPr>
        <w:t>at a</w:t>
      </w:r>
      <w:r w:rsidR="00396BB1">
        <w:rPr>
          <w:lang w:val="en"/>
        </w:rPr>
        <w:t>re</w:t>
      </w:r>
      <w:r w:rsidR="00293276">
        <w:rPr>
          <w:lang w:val="en"/>
        </w:rPr>
        <w:t xml:space="preserve"> present for the business in expanding in the market of Mexico will be demonstrated in this presentation. The focus will be to analyse the ways in which the business can exploit the opportunities and manage the challenges within the Mexican market</w:t>
      </w:r>
      <w:r w:rsidR="00396BB1">
        <w:rPr>
          <w:lang w:val="en"/>
        </w:rPr>
        <w:t>.</w:t>
      </w:r>
      <w:r w:rsidR="00830C43">
        <w:rPr>
          <w:lang w:val="en"/>
        </w:rPr>
        <w:t xml:space="preserve"> </w:t>
      </w:r>
    </w:p>
    <w:p w14:paraId="27F70A3F" w14:textId="006792B2" w:rsidR="00396BB1" w:rsidRDefault="00D867B4" w:rsidP="00E649FA">
      <w:pPr>
        <w:rPr>
          <w:b/>
          <w:bCs/>
          <w:lang w:val="en"/>
        </w:rPr>
      </w:pPr>
      <w:r w:rsidRPr="009E708B">
        <w:rPr>
          <w:b/>
          <w:bCs/>
          <w:lang w:val="en"/>
        </w:rPr>
        <w:t>Business Environment Analysis of Mexico</w:t>
      </w:r>
    </w:p>
    <w:p w14:paraId="2C274F5A" w14:textId="27A3D371" w:rsidR="002C195D" w:rsidRPr="009E708B" w:rsidRDefault="002C195D" w:rsidP="00E649FA">
      <w:pPr>
        <w:rPr>
          <w:b/>
          <w:bCs/>
          <w:lang w:val="en"/>
        </w:rPr>
      </w:pPr>
      <w:r>
        <w:rPr>
          <w:b/>
          <w:bCs/>
          <w:noProof/>
          <w:lang w:val="en"/>
        </w:rPr>
        <w:drawing>
          <wp:inline distT="0" distB="0" distL="0" distR="0" wp14:anchorId="42CDA879" wp14:editId="664B4008">
            <wp:extent cx="6096635" cy="3429000"/>
            <wp:effectExtent l="0" t="0" r="0" b="0"/>
            <wp:docPr id="19465130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2689"/>
        <w:gridCol w:w="6327"/>
      </w:tblGrid>
      <w:tr w:rsidR="00EE0B5A" w14:paraId="0493AFD3" w14:textId="77777777" w:rsidTr="003D757A">
        <w:tc>
          <w:tcPr>
            <w:tcW w:w="2689" w:type="dxa"/>
          </w:tcPr>
          <w:p w14:paraId="0AF75D73" w14:textId="54AAB4C4" w:rsidR="008B1B36" w:rsidRDefault="00D867B4" w:rsidP="00E649FA">
            <w:pPr>
              <w:rPr>
                <w:lang w:val="en"/>
              </w:rPr>
            </w:pPr>
            <w:r>
              <w:rPr>
                <w:lang w:val="en"/>
              </w:rPr>
              <w:lastRenderedPageBreak/>
              <w:t>Political factors</w:t>
            </w:r>
          </w:p>
        </w:tc>
        <w:tc>
          <w:tcPr>
            <w:tcW w:w="6327" w:type="dxa"/>
          </w:tcPr>
          <w:p w14:paraId="4EC8B34F" w14:textId="7C271983" w:rsidR="008B1B36" w:rsidRDefault="00D867B4" w:rsidP="00E649FA">
            <w:pPr>
              <w:rPr>
                <w:lang w:val="en"/>
              </w:rPr>
            </w:pPr>
            <w:r>
              <w:rPr>
                <w:lang w:val="en"/>
              </w:rPr>
              <w:t>The trade unions and the relations with different countries a major opportunities in Mexico but corruption is the challenge.</w:t>
            </w:r>
          </w:p>
        </w:tc>
      </w:tr>
      <w:tr w:rsidR="00EE0B5A" w14:paraId="3F7D5C69" w14:textId="77777777" w:rsidTr="003D757A">
        <w:tc>
          <w:tcPr>
            <w:tcW w:w="2689" w:type="dxa"/>
          </w:tcPr>
          <w:p w14:paraId="30CCE820" w14:textId="5BCEBF6E" w:rsidR="008B1B36" w:rsidRDefault="00D867B4" w:rsidP="00E649FA">
            <w:pPr>
              <w:rPr>
                <w:lang w:val="en"/>
              </w:rPr>
            </w:pPr>
            <w:r>
              <w:rPr>
                <w:lang w:val="en"/>
              </w:rPr>
              <w:t>Economic factors</w:t>
            </w:r>
          </w:p>
        </w:tc>
        <w:tc>
          <w:tcPr>
            <w:tcW w:w="6327" w:type="dxa"/>
          </w:tcPr>
          <w:p w14:paraId="3FF1EF7D" w14:textId="55C75EAA" w:rsidR="008B1B36" w:rsidRDefault="00D867B4" w:rsidP="00E649FA">
            <w:pPr>
              <w:rPr>
                <w:lang w:val="en"/>
              </w:rPr>
            </w:pPr>
            <w:r>
              <w:rPr>
                <w:lang w:val="en"/>
              </w:rPr>
              <w:t xml:space="preserve">The steady growth of the economy over the years and the highly skilled workforce are opportunities but </w:t>
            </w:r>
            <w:r w:rsidR="00E21C1F">
              <w:rPr>
                <w:lang w:val="en"/>
              </w:rPr>
              <w:t>disruption in the economy after covid 19 has become a challenge.</w:t>
            </w:r>
          </w:p>
        </w:tc>
      </w:tr>
      <w:tr w:rsidR="00EE0B5A" w14:paraId="70B8C4CF" w14:textId="77777777" w:rsidTr="003D757A">
        <w:tc>
          <w:tcPr>
            <w:tcW w:w="2689" w:type="dxa"/>
          </w:tcPr>
          <w:p w14:paraId="474F055B" w14:textId="0057C3C7" w:rsidR="008B1B36" w:rsidRDefault="00D867B4" w:rsidP="00E649FA">
            <w:pPr>
              <w:rPr>
                <w:lang w:val="en"/>
              </w:rPr>
            </w:pPr>
            <w:r>
              <w:rPr>
                <w:lang w:val="en"/>
              </w:rPr>
              <w:t>Social factors</w:t>
            </w:r>
          </w:p>
        </w:tc>
        <w:tc>
          <w:tcPr>
            <w:tcW w:w="6327" w:type="dxa"/>
          </w:tcPr>
          <w:p w14:paraId="3D8D4C66" w14:textId="574B837F" w:rsidR="008B1B36" w:rsidRDefault="00D867B4" w:rsidP="00E649FA">
            <w:pPr>
              <w:rPr>
                <w:lang w:val="en"/>
              </w:rPr>
            </w:pPr>
            <w:r>
              <w:rPr>
                <w:lang w:val="en"/>
              </w:rPr>
              <w:t xml:space="preserve">The diversity in the social environment of Mexico promotes opportunities </w:t>
            </w:r>
            <w:r w:rsidR="005B705A">
              <w:rPr>
                <w:lang w:val="en"/>
              </w:rPr>
              <w:t>but the increasing poverty rate in the country is becoming a challenge.</w:t>
            </w:r>
          </w:p>
        </w:tc>
      </w:tr>
      <w:tr w:rsidR="00EE0B5A" w14:paraId="763A7E09" w14:textId="77777777" w:rsidTr="003D757A">
        <w:tc>
          <w:tcPr>
            <w:tcW w:w="2689" w:type="dxa"/>
          </w:tcPr>
          <w:p w14:paraId="7B633EA5" w14:textId="1ACB7853" w:rsidR="008B1B36" w:rsidRDefault="00D867B4" w:rsidP="00E649FA">
            <w:pPr>
              <w:rPr>
                <w:lang w:val="en"/>
              </w:rPr>
            </w:pPr>
            <w:r>
              <w:rPr>
                <w:lang w:val="en"/>
              </w:rPr>
              <w:t>Technological factors</w:t>
            </w:r>
          </w:p>
        </w:tc>
        <w:tc>
          <w:tcPr>
            <w:tcW w:w="6327" w:type="dxa"/>
          </w:tcPr>
          <w:p w14:paraId="29672D1D" w14:textId="409CF1DF" w:rsidR="008B1B36" w:rsidRDefault="00D867B4" w:rsidP="00E649FA">
            <w:pPr>
              <w:rPr>
                <w:lang w:val="en"/>
              </w:rPr>
            </w:pPr>
            <w:r>
              <w:rPr>
                <w:lang w:val="en"/>
              </w:rPr>
              <w:t>The consistent growth of Technology has been contributing to the effective growth of the country</w:t>
            </w:r>
            <w:r w:rsidR="005550BE">
              <w:rPr>
                <w:lang w:val="en"/>
              </w:rPr>
              <w:t xml:space="preserve"> (</w:t>
            </w:r>
            <w:r w:rsidR="005550BE" w:rsidRPr="00AC62DB">
              <w:t>Nickels</w:t>
            </w:r>
            <w:r w:rsidR="005550BE">
              <w:t xml:space="preserve"> et al., 2019</w:t>
            </w:r>
            <w:r w:rsidR="005550BE">
              <w:rPr>
                <w:lang w:val="en"/>
              </w:rPr>
              <w:t>)</w:t>
            </w:r>
            <w:r w:rsidR="00E326F9">
              <w:rPr>
                <w:lang w:val="en"/>
              </w:rPr>
              <w:t>. Numerous opportunities for Tech Giants like Google and Amazon have been developed within the country for better adoption of Technology.</w:t>
            </w:r>
          </w:p>
        </w:tc>
      </w:tr>
      <w:tr w:rsidR="00EE0B5A" w14:paraId="77453061" w14:textId="77777777" w:rsidTr="003D757A">
        <w:tc>
          <w:tcPr>
            <w:tcW w:w="2689" w:type="dxa"/>
          </w:tcPr>
          <w:p w14:paraId="3D020A91" w14:textId="03297F80" w:rsidR="008B1B36" w:rsidRDefault="00D867B4" w:rsidP="00E649FA">
            <w:pPr>
              <w:rPr>
                <w:lang w:val="en"/>
              </w:rPr>
            </w:pPr>
            <w:r>
              <w:rPr>
                <w:lang w:val="en"/>
              </w:rPr>
              <w:t>Legal factors</w:t>
            </w:r>
          </w:p>
        </w:tc>
        <w:tc>
          <w:tcPr>
            <w:tcW w:w="6327" w:type="dxa"/>
          </w:tcPr>
          <w:p w14:paraId="125C3AB7" w14:textId="35CD08B4" w:rsidR="008B1B36" w:rsidRDefault="00D867B4" w:rsidP="00E649FA">
            <w:pPr>
              <w:rPr>
                <w:lang w:val="en"/>
              </w:rPr>
            </w:pPr>
            <w:r>
              <w:rPr>
                <w:lang w:val="en"/>
              </w:rPr>
              <w:t>There are numerous legal frameworks developed for protecting the rights and opportunities of employment in the country.</w:t>
            </w:r>
            <w:r w:rsidR="008F3FE1">
              <w:rPr>
                <w:lang w:val="en"/>
              </w:rPr>
              <w:t xml:space="preserve"> There are certain complexities in the regulatory framework which can become challenging.</w:t>
            </w:r>
          </w:p>
        </w:tc>
      </w:tr>
      <w:tr w:rsidR="00EE0B5A" w14:paraId="26439BBD" w14:textId="77777777" w:rsidTr="003D757A">
        <w:tc>
          <w:tcPr>
            <w:tcW w:w="2689" w:type="dxa"/>
          </w:tcPr>
          <w:p w14:paraId="37B2BEC2" w14:textId="1C116F01" w:rsidR="008B1B36" w:rsidRDefault="00D867B4" w:rsidP="00E649FA">
            <w:pPr>
              <w:rPr>
                <w:lang w:val="en"/>
              </w:rPr>
            </w:pPr>
            <w:r>
              <w:rPr>
                <w:lang w:val="en"/>
              </w:rPr>
              <w:t>Environmental factors</w:t>
            </w:r>
          </w:p>
        </w:tc>
        <w:tc>
          <w:tcPr>
            <w:tcW w:w="6327" w:type="dxa"/>
          </w:tcPr>
          <w:p w14:paraId="5F4CF443" w14:textId="07E92849" w:rsidR="008B1B36" w:rsidRDefault="00D867B4" w:rsidP="00E649FA">
            <w:pPr>
              <w:rPr>
                <w:lang w:val="en"/>
              </w:rPr>
            </w:pPr>
            <w:r>
              <w:rPr>
                <w:lang w:val="en"/>
              </w:rPr>
              <w:t>The increasing pollution is becoming a major challenge for the country but the scenic beauties and the opportunities in developing tourism a major opportunities in the market.</w:t>
            </w:r>
          </w:p>
        </w:tc>
      </w:tr>
    </w:tbl>
    <w:p w14:paraId="7E08E026" w14:textId="68010900" w:rsidR="008B1B36" w:rsidRDefault="00D867B4" w:rsidP="00E649FA">
      <w:pPr>
        <w:rPr>
          <w:lang w:val="en"/>
        </w:rPr>
      </w:pPr>
      <w:r>
        <w:rPr>
          <w:lang w:val="en"/>
        </w:rPr>
        <w:t xml:space="preserve">From the analysis of the business </w:t>
      </w:r>
      <w:r w:rsidR="00446CF7">
        <w:rPr>
          <w:lang w:val="en"/>
        </w:rPr>
        <w:t>environment,</w:t>
      </w:r>
      <w:r>
        <w:rPr>
          <w:lang w:val="en"/>
        </w:rPr>
        <w:t xml:space="preserve"> it has been observed that there are different factors that contribute to the development of opportunities as well as challenges in the business environment. The stability in the relationship with the countries across the world has been contributing to the potential political development</w:t>
      </w:r>
      <w:r w:rsidR="009F156A">
        <w:rPr>
          <w:lang w:val="en"/>
        </w:rPr>
        <w:t xml:space="preserve"> but the increasing corruption is becoming a challenge. The economy is highly effective but in recent years, there has been a disruption after </w:t>
      </w:r>
      <w:r w:rsidR="009F156A">
        <w:rPr>
          <w:lang w:val="en"/>
        </w:rPr>
        <w:lastRenderedPageBreak/>
        <w:t>the COVID-19 pandemic. On the other hand</w:t>
      </w:r>
      <w:r w:rsidR="004E4760">
        <w:rPr>
          <w:lang w:val="en"/>
        </w:rPr>
        <w:t>,</w:t>
      </w:r>
      <w:r w:rsidR="009F156A">
        <w:rPr>
          <w:lang w:val="en"/>
        </w:rPr>
        <w:t xml:space="preserve"> the social factors include diversity but the increasing poverty rate in the country is becoming a challenge for growth. Technology is consistently developing and there are numerous legal factors that contribute to the development of employment within Mexico.</w:t>
      </w:r>
      <w:r w:rsidR="00A93FB4">
        <w:rPr>
          <w:lang w:val="en"/>
        </w:rPr>
        <w:t xml:space="preserve"> Environmental challenges </w:t>
      </w:r>
      <w:r w:rsidR="00446CF7">
        <w:rPr>
          <w:lang w:val="en"/>
        </w:rPr>
        <w:t>are</w:t>
      </w:r>
      <w:r w:rsidR="00A93FB4">
        <w:rPr>
          <w:lang w:val="en"/>
        </w:rPr>
        <w:t xml:space="preserve"> a major concern in the business environment as the level of pollution is constantly increasing.</w:t>
      </w:r>
    </w:p>
    <w:p w14:paraId="570B9DD5" w14:textId="39660845" w:rsidR="00446CF7" w:rsidRDefault="00D867B4" w:rsidP="00E649FA">
      <w:pPr>
        <w:rPr>
          <w:b/>
          <w:bCs/>
          <w:lang w:val="en"/>
        </w:rPr>
      </w:pPr>
      <w:r w:rsidRPr="009E708B">
        <w:rPr>
          <w:b/>
          <w:bCs/>
          <w:lang w:val="en"/>
        </w:rPr>
        <w:t>Ways in which the opportunities will be exploited</w:t>
      </w:r>
    </w:p>
    <w:p w14:paraId="05EA38E2" w14:textId="18A178C1" w:rsidR="002C195D" w:rsidRPr="009E708B" w:rsidRDefault="002C195D" w:rsidP="00E649FA">
      <w:pPr>
        <w:rPr>
          <w:b/>
          <w:bCs/>
          <w:lang w:val="en"/>
        </w:rPr>
      </w:pPr>
      <w:r>
        <w:rPr>
          <w:b/>
          <w:bCs/>
          <w:noProof/>
          <w:lang w:val="en"/>
        </w:rPr>
        <w:drawing>
          <wp:inline distT="0" distB="0" distL="0" distR="0" wp14:anchorId="69F51ECC" wp14:editId="3BDE9D74">
            <wp:extent cx="6096635" cy="3429000"/>
            <wp:effectExtent l="0" t="0" r="0" b="0"/>
            <wp:docPr id="742873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D10EEC" w14:textId="4F9CAB4F" w:rsidR="00A93FB4" w:rsidRPr="00A84AD1" w:rsidRDefault="00D867B4" w:rsidP="00A84AD1">
      <w:pPr>
        <w:pStyle w:val="ListParagraph"/>
        <w:numPr>
          <w:ilvl w:val="0"/>
          <w:numId w:val="2"/>
        </w:numPr>
        <w:rPr>
          <w:lang w:val="en"/>
        </w:rPr>
      </w:pPr>
      <w:r w:rsidRPr="00A84AD1">
        <w:rPr>
          <w:lang w:val="en"/>
        </w:rPr>
        <w:t>The opportunities for trade will be used by developing relations with different countries that come under the trade blocs</w:t>
      </w:r>
      <w:r w:rsidR="00547B38" w:rsidRPr="00A84AD1">
        <w:rPr>
          <w:lang w:val="en"/>
        </w:rPr>
        <w:t xml:space="preserve"> of which Mexico is a part.</w:t>
      </w:r>
    </w:p>
    <w:p w14:paraId="60635CD1" w14:textId="1EF17D79" w:rsidR="00547B38" w:rsidRPr="00A84AD1" w:rsidRDefault="00D867B4" w:rsidP="00A84AD1">
      <w:pPr>
        <w:pStyle w:val="ListParagraph"/>
        <w:numPr>
          <w:ilvl w:val="0"/>
          <w:numId w:val="2"/>
        </w:numPr>
        <w:rPr>
          <w:lang w:val="en"/>
        </w:rPr>
      </w:pPr>
      <w:r w:rsidRPr="00A84AD1">
        <w:rPr>
          <w:lang w:val="en"/>
        </w:rPr>
        <w:t>Local hiring will be considered for exploiting the highly skilled workforce that is present in the Mexican working environment</w:t>
      </w:r>
      <w:r w:rsidR="005550BE">
        <w:rPr>
          <w:lang w:val="en"/>
        </w:rPr>
        <w:t xml:space="preserve"> (</w:t>
      </w:r>
      <w:r w:rsidR="00E40FE0" w:rsidRPr="00AC62DB">
        <w:t>Pieterse,</w:t>
      </w:r>
      <w:r w:rsidR="00E40FE0">
        <w:t xml:space="preserve"> </w:t>
      </w:r>
      <w:r w:rsidR="00E40FE0" w:rsidRPr="00AC62DB">
        <w:t>2019</w:t>
      </w:r>
      <w:r w:rsidR="005550BE">
        <w:rPr>
          <w:lang w:val="en"/>
        </w:rPr>
        <w:t>)</w:t>
      </w:r>
      <w:r w:rsidRPr="00A84AD1">
        <w:rPr>
          <w:lang w:val="en"/>
        </w:rPr>
        <w:t>.</w:t>
      </w:r>
    </w:p>
    <w:p w14:paraId="69A8A9EB" w14:textId="05211CE6" w:rsidR="00367AEA" w:rsidRDefault="00D867B4" w:rsidP="00A84AD1">
      <w:pPr>
        <w:pStyle w:val="ListParagraph"/>
        <w:numPr>
          <w:ilvl w:val="0"/>
          <w:numId w:val="2"/>
        </w:numPr>
        <w:rPr>
          <w:lang w:val="en"/>
        </w:rPr>
      </w:pPr>
      <w:r w:rsidRPr="00A84AD1">
        <w:rPr>
          <w:lang w:val="en"/>
        </w:rPr>
        <w:t>The government initiatives of Mexico will be considered for developing better growth at the initial stages</w:t>
      </w:r>
      <w:r w:rsidR="00A84AD1" w:rsidRPr="00A84AD1">
        <w:rPr>
          <w:lang w:val="en"/>
        </w:rPr>
        <w:t xml:space="preserve"> and a higher competitive advantage. </w:t>
      </w:r>
    </w:p>
    <w:p w14:paraId="5ECCBAA9" w14:textId="4E8AFA70" w:rsidR="00A84AD1" w:rsidRDefault="00D867B4" w:rsidP="00A84AD1">
      <w:pPr>
        <w:rPr>
          <w:lang w:val="en"/>
        </w:rPr>
      </w:pPr>
      <w:r>
        <w:rPr>
          <w:lang w:val="en"/>
        </w:rPr>
        <w:t>Some of the major opportunities that are available for reorganisation in the market of Mexico include trade opportunities within the trade blocks</w:t>
      </w:r>
      <w:r w:rsidR="00AE55F6">
        <w:rPr>
          <w:lang w:val="en"/>
        </w:rPr>
        <w:t xml:space="preserve"> in Mexico. These will be effectively used </w:t>
      </w:r>
      <w:r w:rsidR="00AE55F6">
        <w:rPr>
          <w:lang w:val="en"/>
        </w:rPr>
        <w:lastRenderedPageBreak/>
        <w:t>by the business by developing relations with these countries and the businesses that are operating within them. There is also a highly skilled workforce present in the Mexican market which will be used by the company by considering local hiring strategies</w:t>
      </w:r>
      <w:r w:rsidR="002327B2">
        <w:rPr>
          <w:lang w:val="en"/>
        </w:rPr>
        <w:t xml:space="preserve"> for developing strong teams in Mexico. Government initiatives that can be opportunistic for the brand will also be used to develop better capabilities at the initial stages and ensure higher chances of competitive advantage.</w:t>
      </w:r>
    </w:p>
    <w:p w14:paraId="38D09506" w14:textId="77777777" w:rsidR="00B24D1B" w:rsidRDefault="00D867B4" w:rsidP="00B24D1B">
      <w:pPr>
        <w:rPr>
          <w:b/>
          <w:bCs/>
          <w:lang w:val="en"/>
        </w:rPr>
      </w:pPr>
      <w:r w:rsidRPr="00B24D1B">
        <w:rPr>
          <w:b/>
          <w:bCs/>
          <w:lang w:val="en"/>
        </w:rPr>
        <w:t>Ways in which the opportunities will be exploited</w:t>
      </w:r>
    </w:p>
    <w:p w14:paraId="547542EA" w14:textId="36E40980" w:rsidR="002C195D" w:rsidRPr="00B24D1B" w:rsidRDefault="002C195D" w:rsidP="00B24D1B">
      <w:pPr>
        <w:rPr>
          <w:b/>
          <w:bCs/>
          <w:lang w:val="en"/>
        </w:rPr>
      </w:pPr>
      <w:r>
        <w:rPr>
          <w:b/>
          <w:bCs/>
          <w:noProof/>
          <w:lang w:val="en"/>
        </w:rPr>
        <w:drawing>
          <wp:inline distT="0" distB="0" distL="0" distR="0" wp14:anchorId="0454F5A2" wp14:editId="3AA73665">
            <wp:extent cx="6096635" cy="3429000"/>
            <wp:effectExtent l="0" t="0" r="0" b="0"/>
            <wp:docPr id="20747751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A6265DB" w14:textId="62417DC9" w:rsidR="00B24D1B" w:rsidRDefault="00D867B4" w:rsidP="00B24D1B">
      <w:pPr>
        <w:pStyle w:val="ListParagraph"/>
        <w:numPr>
          <w:ilvl w:val="0"/>
          <w:numId w:val="5"/>
        </w:numPr>
        <w:rPr>
          <w:lang w:val="en"/>
        </w:rPr>
      </w:pPr>
      <w:r>
        <w:rPr>
          <w:lang w:val="en"/>
        </w:rPr>
        <w:t>The opportunities for low-cost operations in the Mexican market will be exploited by developing operational units in the country and using the local workforce.</w:t>
      </w:r>
    </w:p>
    <w:p w14:paraId="1F648308" w14:textId="6F7D85B3" w:rsidR="005B02B5" w:rsidRDefault="00D867B4" w:rsidP="00B24D1B">
      <w:pPr>
        <w:pStyle w:val="ListParagraph"/>
        <w:numPr>
          <w:ilvl w:val="0"/>
          <w:numId w:val="5"/>
        </w:numPr>
        <w:rPr>
          <w:lang w:val="en"/>
        </w:rPr>
      </w:pPr>
      <w:r>
        <w:rPr>
          <w:lang w:val="en"/>
        </w:rPr>
        <w:t>The innovative marketing opportunities will be used by considering different digital aspects of marketing to reach a maximum number of potential consumers in Mexico</w:t>
      </w:r>
      <w:r w:rsidR="005550BE">
        <w:rPr>
          <w:lang w:val="en"/>
        </w:rPr>
        <w:t xml:space="preserve"> (</w:t>
      </w:r>
      <w:r w:rsidR="00011E04" w:rsidRPr="00AC62DB">
        <w:t>Olson</w:t>
      </w:r>
      <w:r w:rsidR="00011E04">
        <w:t xml:space="preserve"> et al., 2021</w:t>
      </w:r>
      <w:r w:rsidR="005550BE">
        <w:rPr>
          <w:lang w:val="en"/>
        </w:rPr>
        <w:t>)</w:t>
      </w:r>
      <w:r>
        <w:rPr>
          <w:lang w:val="en"/>
        </w:rPr>
        <w:t>.</w:t>
      </w:r>
    </w:p>
    <w:p w14:paraId="0E87E64B" w14:textId="624ED120" w:rsidR="00A643C7" w:rsidRDefault="00D867B4" w:rsidP="00B24D1B">
      <w:pPr>
        <w:pStyle w:val="ListParagraph"/>
        <w:numPr>
          <w:ilvl w:val="0"/>
          <w:numId w:val="5"/>
        </w:numPr>
        <w:rPr>
          <w:lang w:val="en"/>
        </w:rPr>
      </w:pPr>
      <w:r>
        <w:rPr>
          <w:lang w:val="en"/>
        </w:rPr>
        <w:lastRenderedPageBreak/>
        <w:t>The opportunities for community involvement will be considered by developing marketing campaigns where every individual belonging to the society will be engaged to increase brand visibility.</w:t>
      </w:r>
    </w:p>
    <w:p w14:paraId="608A9600" w14:textId="64431E1B" w:rsidR="00CF794A" w:rsidRPr="00CF794A" w:rsidRDefault="00D867B4" w:rsidP="00CF794A">
      <w:pPr>
        <w:rPr>
          <w:lang w:val="en"/>
        </w:rPr>
      </w:pPr>
      <w:r>
        <w:rPr>
          <w:lang w:val="en"/>
        </w:rPr>
        <w:t>The company can focus on using opportunities such as the low cost of operations in the market of Mexico by developing production and operational units in the country and using the local workforce. The company can also use the innovative marketing strategies that are being developed in the market of Mexico by incorporating digital marketing concepts. Community engagement and involvement can also be considered</w:t>
      </w:r>
      <w:r w:rsidR="007F28A6">
        <w:rPr>
          <w:lang w:val="en"/>
        </w:rPr>
        <w:t xml:space="preserve"> for developing marketing campaigns that will provide the brand with an opportunity to reach a maximum number of potential consumers in the market of Mexico. The focus of the business will be on exploiting these opportunities as it can not only promote the competitive advantage but also provide the business with an opportunity to increase sales</w:t>
      </w:r>
      <w:r w:rsidR="00040C16">
        <w:rPr>
          <w:lang w:val="en"/>
        </w:rPr>
        <w:t xml:space="preserve"> over time in a consistent manner.</w:t>
      </w:r>
    </w:p>
    <w:p w14:paraId="26DD8E00" w14:textId="315535C3" w:rsidR="002327B2" w:rsidRDefault="00D867B4" w:rsidP="00A84AD1">
      <w:pPr>
        <w:rPr>
          <w:b/>
          <w:bCs/>
          <w:lang w:val="en"/>
        </w:rPr>
      </w:pPr>
      <w:r w:rsidRPr="0026253B">
        <w:rPr>
          <w:b/>
          <w:bCs/>
          <w:lang w:val="en"/>
        </w:rPr>
        <w:t>Ways in which the challenges will be managed</w:t>
      </w:r>
    </w:p>
    <w:p w14:paraId="6D6A1949" w14:textId="6795F73B" w:rsidR="006C5473" w:rsidRDefault="006C5473" w:rsidP="00A84AD1">
      <w:pPr>
        <w:rPr>
          <w:b/>
          <w:bCs/>
          <w:lang w:val="en"/>
        </w:rPr>
      </w:pPr>
      <w:r>
        <w:rPr>
          <w:b/>
          <w:bCs/>
          <w:noProof/>
          <w:lang w:val="en"/>
        </w:rPr>
        <w:drawing>
          <wp:inline distT="0" distB="0" distL="0" distR="0" wp14:anchorId="49B32DA7" wp14:editId="1D9FE818">
            <wp:extent cx="6096635" cy="3429000"/>
            <wp:effectExtent l="0" t="0" r="0" b="0"/>
            <wp:docPr id="18529603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00B00E0" w14:textId="3C890B88" w:rsidR="0026253B" w:rsidRPr="00560357" w:rsidRDefault="00D867B4" w:rsidP="00560357">
      <w:pPr>
        <w:pStyle w:val="ListParagraph"/>
        <w:numPr>
          <w:ilvl w:val="0"/>
          <w:numId w:val="3"/>
        </w:numPr>
        <w:rPr>
          <w:lang w:val="en"/>
        </w:rPr>
      </w:pPr>
      <w:r w:rsidRPr="00560357">
        <w:rPr>
          <w:lang w:val="en"/>
        </w:rPr>
        <w:lastRenderedPageBreak/>
        <w:t>The high level of corruption will be addressed by incorporating different anti-corruption measures in business operations and refraining from being a part of any bribery.</w:t>
      </w:r>
    </w:p>
    <w:p w14:paraId="4B3C5BBE" w14:textId="645FF9BE" w:rsidR="00C11E67" w:rsidRPr="00560357" w:rsidRDefault="00D867B4" w:rsidP="00560357">
      <w:pPr>
        <w:pStyle w:val="ListParagraph"/>
        <w:numPr>
          <w:ilvl w:val="0"/>
          <w:numId w:val="3"/>
        </w:numPr>
        <w:rPr>
          <w:lang w:val="en"/>
        </w:rPr>
      </w:pPr>
      <w:r w:rsidRPr="00560357">
        <w:rPr>
          <w:lang w:val="en"/>
        </w:rPr>
        <w:t>The development of ethical training will be provided to every individual which will not only focus on the regulatory issues but also on enhancing a positive workforce culture</w:t>
      </w:r>
      <w:r w:rsidR="005550BE">
        <w:rPr>
          <w:lang w:val="en"/>
        </w:rPr>
        <w:t xml:space="preserve"> (</w:t>
      </w:r>
      <w:r w:rsidR="00011E04" w:rsidRPr="00AC62DB">
        <w:t>Bratton</w:t>
      </w:r>
      <w:r w:rsidR="00011E04">
        <w:t xml:space="preserve"> et al., 2021</w:t>
      </w:r>
      <w:r w:rsidR="005550BE">
        <w:rPr>
          <w:lang w:val="en"/>
        </w:rPr>
        <w:t>)</w:t>
      </w:r>
      <w:r w:rsidRPr="00560357">
        <w:rPr>
          <w:lang w:val="en"/>
        </w:rPr>
        <w:t>.</w:t>
      </w:r>
    </w:p>
    <w:p w14:paraId="32730A25" w14:textId="6838F2C5" w:rsidR="00560357" w:rsidRDefault="00D867B4" w:rsidP="00560357">
      <w:pPr>
        <w:pStyle w:val="ListParagraph"/>
        <w:numPr>
          <w:ilvl w:val="0"/>
          <w:numId w:val="3"/>
        </w:numPr>
        <w:rPr>
          <w:lang w:val="en"/>
        </w:rPr>
      </w:pPr>
      <w:r w:rsidRPr="00560357">
        <w:rPr>
          <w:lang w:val="en"/>
        </w:rPr>
        <w:t>The communication and cultural difference issues will be effectively addressed by developing a diversity training programme within the organisation to embrace cultural differences.</w:t>
      </w:r>
    </w:p>
    <w:p w14:paraId="5D215186" w14:textId="65C28ACE" w:rsidR="00560357" w:rsidRDefault="00D867B4" w:rsidP="00560357">
      <w:pPr>
        <w:rPr>
          <w:lang w:val="en"/>
        </w:rPr>
      </w:pPr>
      <w:r>
        <w:rPr>
          <w:lang w:val="en"/>
        </w:rPr>
        <w:t>One of the major challenges that the company might experience in the market in Mexico will be corruption. In order to address this particular issue the company will focus on developing anti-corruption measures in the business and refraining from being a part of any bribery in the market of Mexico that might go against the regulatory aspects.</w:t>
      </w:r>
      <w:r w:rsidR="00C11614">
        <w:rPr>
          <w:lang w:val="en"/>
        </w:rPr>
        <w:t xml:space="preserve"> Ethical training will be considered for every individual in the organisation which will not only help in addressing the regulatory issues but will also promote positivity in the internal organisational culture. The training programme that will be implemented in the organisation will not only be focused on the development of </w:t>
      </w:r>
      <w:r w:rsidR="00BC0D10">
        <w:rPr>
          <w:lang w:val="en"/>
        </w:rPr>
        <w:t xml:space="preserve">ethical culture </w:t>
      </w:r>
      <w:r w:rsidR="00C11614">
        <w:rPr>
          <w:lang w:val="en"/>
        </w:rPr>
        <w:t>but will also focus on enhancing inclusivity in the business.</w:t>
      </w:r>
      <w:r w:rsidR="00BC0D10">
        <w:rPr>
          <w:lang w:val="en"/>
        </w:rPr>
        <w:t xml:space="preserve"> The primary focus will be on addressing diversity issues and ensuring every individual belonging to different backgrounds or cultures is included in the business operations equally without any discrimination.</w:t>
      </w:r>
    </w:p>
    <w:p w14:paraId="1BD18B42" w14:textId="77777777" w:rsidR="00560357" w:rsidRDefault="00D867B4" w:rsidP="00560357">
      <w:pPr>
        <w:rPr>
          <w:b/>
          <w:bCs/>
          <w:lang w:val="en"/>
        </w:rPr>
      </w:pPr>
      <w:r w:rsidRPr="00560357">
        <w:rPr>
          <w:b/>
          <w:bCs/>
          <w:lang w:val="en"/>
        </w:rPr>
        <w:t>Ways in which the challenges will be managed</w:t>
      </w:r>
    </w:p>
    <w:p w14:paraId="5559B0C3" w14:textId="6AD112CE" w:rsidR="006C5473" w:rsidRPr="00560357" w:rsidRDefault="006C5473" w:rsidP="00560357">
      <w:pPr>
        <w:rPr>
          <w:b/>
          <w:bCs/>
          <w:lang w:val="en"/>
        </w:rPr>
      </w:pPr>
      <w:r>
        <w:rPr>
          <w:b/>
          <w:bCs/>
          <w:noProof/>
          <w:lang w:val="en"/>
        </w:rPr>
        <w:lastRenderedPageBreak/>
        <w:drawing>
          <wp:inline distT="0" distB="0" distL="0" distR="0" wp14:anchorId="03DEC3B4" wp14:editId="26581EBC">
            <wp:extent cx="6096635" cy="3429000"/>
            <wp:effectExtent l="0" t="0" r="0" b="0"/>
            <wp:docPr id="21194990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798987B" w14:textId="159FAFEB" w:rsidR="00560357" w:rsidRDefault="00D867B4" w:rsidP="00560357">
      <w:pPr>
        <w:pStyle w:val="ListParagraph"/>
        <w:numPr>
          <w:ilvl w:val="0"/>
          <w:numId w:val="4"/>
        </w:numPr>
        <w:rPr>
          <w:lang w:val="en"/>
        </w:rPr>
      </w:pPr>
      <w:r>
        <w:rPr>
          <w:lang w:val="en"/>
        </w:rPr>
        <w:t>The Internal Resources are available for the business in the market of the United Kingdom will be used for addressing the issues of lack of infrastructure in certain regions.</w:t>
      </w:r>
    </w:p>
    <w:p w14:paraId="41AD888D" w14:textId="62FC601C" w:rsidR="003A506A" w:rsidRDefault="00D867B4" w:rsidP="00560357">
      <w:pPr>
        <w:pStyle w:val="ListParagraph"/>
        <w:numPr>
          <w:ilvl w:val="0"/>
          <w:numId w:val="4"/>
        </w:numPr>
        <w:rPr>
          <w:lang w:val="en"/>
        </w:rPr>
      </w:pPr>
      <w:r>
        <w:rPr>
          <w:lang w:val="en"/>
        </w:rPr>
        <w:t xml:space="preserve">Effective research will be conducted before the development of the business to identify the locations where the company can </w:t>
      </w:r>
      <w:proofErr w:type="spellStart"/>
      <w:r>
        <w:rPr>
          <w:lang w:val="en"/>
        </w:rPr>
        <w:t>maximise</w:t>
      </w:r>
      <w:proofErr w:type="spellEnd"/>
      <w:r>
        <w:rPr>
          <w:lang w:val="en"/>
        </w:rPr>
        <w:t xml:space="preserve"> the growth opportunities in Mexico</w:t>
      </w:r>
      <w:r w:rsidR="005550BE">
        <w:rPr>
          <w:lang w:val="en"/>
        </w:rPr>
        <w:t xml:space="preserve"> (</w:t>
      </w:r>
      <w:proofErr w:type="spellStart"/>
      <w:r w:rsidR="00011E04" w:rsidRPr="00AC62DB">
        <w:t>Rasulova</w:t>
      </w:r>
      <w:proofErr w:type="spellEnd"/>
      <w:r w:rsidR="00011E04" w:rsidRPr="00AC62DB">
        <w:t xml:space="preserve"> and </w:t>
      </w:r>
      <w:proofErr w:type="spellStart"/>
      <w:r w:rsidR="00011E04" w:rsidRPr="00AC62DB">
        <w:t>Obidova</w:t>
      </w:r>
      <w:proofErr w:type="spellEnd"/>
      <w:r w:rsidR="00011E04" w:rsidRPr="00AC62DB">
        <w:t>, 2019</w:t>
      </w:r>
      <w:r w:rsidR="005550BE">
        <w:rPr>
          <w:lang w:val="en"/>
        </w:rPr>
        <w:t>)</w:t>
      </w:r>
      <w:r>
        <w:rPr>
          <w:lang w:val="en"/>
        </w:rPr>
        <w:t>.</w:t>
      </w:r>
    </w:p>
    <w:p w14:paraId="7D284ECF" w14:textId="5F50CCC1" w:rsidR="003A506A" w:rsidRDefault="00D867B4" w:rsidP="00560357">
      <w:pPr>
        <w:pStyle w:val="ListParagraph"/>
        <w:numPr>
          <w:ilvl w:val="0"/>
          <w:numId w:val="4"/>
        </w:numPr>
        <w:rPr>
          <w:lang w:val="en"/>
        </w:rPr>
      </w:pPr>
      <w:r>
        <w:rPr>
          <w:lang w:val="en"/>
        </w:rPr>
        <w:t>Localization strategy will primarily be used to understand the specific needs and requirements of the consumers in the local market to achieve a better competitive advantage in the highly competitive business environment.</w:t>
      </w:r>
    </w:p>
    <w:p w14:paraId="1B5AF349" w14:textId="406B2652" w:rsidR="00640552" w:rsidRDefault="00D867B4" w:rsidP="00640552">
      <w:pPr>
        <w:rPr>
          <w:lang w:val="en"/>
        </w:rPr>
      </w:pPr>
      <w:r>
        <w:rPr>
          <w:lang w:val="en"/>
        </w:rPr>
        <w:t>The focus of the business will also be on addressing issues such as the lack of infrastructure in certain regions of Mexico by using the internal resources that are available for the business in the market of the United Kingdom.</w:t>
      </w:r>
      <w:r w:rsidR="00AE668B">
        <w:rPr>
          <w:lang w:val="en"/>
        </w:rPr>
        <w:t xml:space="preserve"> The company will also be using the resources and the capabilities to conduct initial research for identifying the locations where the growth opportunities will be maximum for the business in the Mexican market. In relation to these </w:t>
      </w:r>
      <w:r w:rsidR="00AE668B">
        <w:rPr>
          <w:lang w:val="en"/>
        </w:rPr>
        <w:lastRenderedPageBreak/>
        <w:t>insights that will be obtained from the research, the company will be using</w:t>
      </w:r>
      <w:r w:rsidR="008A598C">
        <w:rPr>
          <w:lang w:val="en"/>
        </w:rPr>
        <w:t xml:space="preserve"> a localization strategy. The focus of the strategic approach will be to understand the specific needs of the local market and develop the business accordingly to achieve maximum competitive advantage in the strict competition of the country.</w:t>
      </w:r>
    </w:p>
    <w:p w14:paraId="37EF5BEE" w14:textId="7A733441" w:rsidR="008A598C" w:rsidRDefault="00D867B4" w:rsidP="00640552">
      <w:pPr>
        <w:rPr>
          <w:b/>
          <w:bCs/>
          <w:lang w:val="en"/>
        </w:rPr>
      </w:pPr>
      <w:r w:rsidRPr="004E0680">
        <w:rPr>
          <w:b/>
          <w:bCs/>
          <w:lang w:val="en"/>
        </w:rPr>
        <w:t>Conclusion</w:t>
      </w:r>
    </w:p>
    <w:p w14:paraId="17D271A5" w14:textId="3259651D" w:rsidR="006C5473" w:rsidRPr="004E0680" w:rsidRDefault="006C5473" w:rsidP="00640552">
      <w:pPr>
        <w:rPr>
          <w:b/>
          <w:bCs/>
          <w:lang w:val="en"/>
        </w:rPr>
      </w:pPr>
      <w:r>
        <w:rPr>
          <w:b/>
          <w:bCs/>
          <w:noProof/>
          <w:lang w:val="en"/>
        </w:rPr>
        <w:drawing>
          <wp:inline distT="0" distB="0" distL="0" distR="0" wp14:anchorId="78A9422F" wp14:editId="23CA6381">
            <wp:extent cx="6096635" cy="3429000"/>
            <wp:effectExtent l="0" t="0" r="0" b="0"/>
            <wp:docPr id="7077234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E3838FC" w14:textId="5DAF0E0B" w:rsidR="00040C16" w:rsidRPr="006505B1" w:rsidRDefault="00D867B4" w:rsidP="006505B1">
      <w:pPr>
        <w:pStyle w:val="ListParagraph"/>
        <w:numPr>
          <w:ilvl w:val="0"/>
          <w:numId w:val="6"/>
        </w:numPr>
        <w:rPr>
          <w:lang w:val="en"/>
        </w:rPr>
      </w:pPr>
      <w:r w:rsidRPr="006505B1">
        <w:rPr>
          <w:lang w:val="en"/>
        </w:rPr>
        <w:t>Despite the challenges that are present in the market there are certain approaches that can be used to exploit the numerous opportunities present in the Mexican market.</w:t>
      </w:r>
    </w:p>
    <w:p w14:paraId="54694089" w14:textId="33E84031" w:rsidR="00040C16" w:rsidRDefault="00D867B4" w:rsidP="006505B1">
      <w:pPr>
        <w:pStyle w:val="ListParagraph"/>
        <w:numPr>
          <w:ilvl w:val="0"/>
          <w:numId w:val="6"/>
        </w:numPr>
        <w:rPr>
          <w:lang w:val="en"/>
        </w:rPr>
      </w:pPr>
      <w:r w:rsidRPr="006505B1">
        <w:rPr>
          <w:lang w:val="en"/>
        </w:rPr>
        <w:t>There are potential resources available for the business while operating in the market of the United Kingdom which can be consistently used in understanding the market of Mexico and accordingly develop the business to achieve maximum potential success.</w:t>
      </w:r>
    </w:p>
    <w:p w14:paraId="65F5EE39" w14:textId="7A8A49BA" w:rsidR="006505B1" w:rsidRDefault="00D867B4" w:rsidP="006505B1">
      <w:pPr>
        <w:rPr>
          <w:lang w:val="en"/>
        </w:rPr>
      </w:pPr>
      <w:r>
        <w:rPr>
          <w:lang w:val="en"/>
        </w:rPr>
        <w:t>It can be summarized from the overall presentation that there are numerous opportunities as well as challenges present for the business to expand in the market of Mexico. Despite the significant influence that the company might experience due to the challenges</w:t>
      </w:r>
      <w:r w:rsidR="004E0680">
        <w:rPr>
          <w:lang w:val="en"/>
        </w:rPr>
        <w:t>,</w:t>
      </w:r>
      <w:r w:rsidR="00AF6B72">
        <w:rPr>
          <w:lang w:val="en"/>
        </w:rPr>
        <w:t xml:space="preserve"> the expansion will be </w:t>
      </w:r>
      <w:r w:rsidR="004E0680">
        <w:rPr>
          <w:lang w:val="en"/>
        </w:rPr>
        <w:t xml:space="preserve">highly </w:t>
      </w:r>
      <w:r w:rsidR="00AF6B72">
        <w:rPr>
          <w:lang w:val="en"/>
        </w:rPr>
        <w:t xml:space="preserve">opportunistic for the business. This is because there are numerous ways in which </w:t>
      </w:r>
      <w:r w:rsidR="00AF6B72">
        <w:rPr>
          <w:lang w:val="en"/>
        </w:rPr>
        <w:lastRenderedPageBreak/>
        <w:t>the company can implement different strategies for exploiting the opportunities and addressing the strategic challenges that are present in the market environment of the country.</w:t>
      </w:r>
      <w:r w:rsidR="004E0680">
        <w:rPr>
          <w:lang w:val="en"/>
        </w:rPr>
        <w:t xml:space="preserve"> The application of the resources that are available for the business while conducting the operations in the market of the United Kingdom can be sustainably used to ensure effective growth in the Mexican business environment.</w:t>
      </w:r>
    </w:p>
    <w:p w14:paraId="6059AD9D" w14:textId="5A8875BD" w:rsidR="006C5473" w:rsidRDefault="006C5473" w:rsidP="006505B1">
      <w:pPr>
        <w:rPr>
          <w:lang w:val="en"/>
        </w:rPr>
      </w:pPr>
      <w:r>
        <w:rPr>
          <w:noProof/>
          <w:lang w:val="en"/>
        </w:rPr>
        <w:drawing>
          <wp:inline distT="0" distB="0" distL="0" distR="0" wp14:anchorId="0D3F702E" wp14:editId="4C4590A2">
            <wp:extent cx="6096635" cy="3429000"/>
            <wp:effectExtent l="0" t="0" r="0" b="0"/>
            <wp:docPr id="16512034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6DC59BF" w14:textId="5A6B03FE" w:rsidR="006C5473" w:rsidRPr="006505B1" w:rsidRDefault="006C5473" w:rsidP="006505B1">
      <w:pPr>
        <w:rPr>
          <w:lang w:val="en"/>
        </w:rPr>
      </w:pPr>
      <w:r>
        <w:rPr>
          <w:noProof/>
          <w:lang w:val="en"/>
        </w:rPr>
        <w:lastRenderedPageBreak/>
        <w:drawing>
          <wp:inline distT="0" distB="0" distL="0" distR="0" wp14:anchorId="34D722D0" wp14:editId="568520BB">
            <wp:extent cx="6096635" cy="3429000"/>
            <wp:effectExtent l="0" t="0" r="0" b="0"/>
            <wp:docPr id="1565102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6C5473" w:rsidRPr="006505B1" w:rsidSect="00927E2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48026" w14:textId="77777777" w:rsidR="00EF4ECC" w:rsidRDefault="00EF4ECC" w:rsidP="00EF4ECC">
      <w:pPr>
        <w:spacing w:after="0" w:line="240" w:lineRule="auto"/>
      </w:pPr>
      <w:r>
        <w:separator/>
      </w:r>
    </w:p>
  </w:endnote>
  <w:endnote w:type="continuationSeparator" w:id="0">
    <w:p w14:paraId="70EE4B2F" w14:textId="77777777" w:rsidR="00EF4ECC" w:rsidRDefault="00EF4ECC" w:rsidP="00EF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215159"/>
      <w:docPartObj>
        <w:docPartGallery w:val="Page Numbers (Bottom of Page)"/>
        <w:docPartUnique/>
      </w:docPartObj>
    </w:sdtPr>
    <w:sdtEndPr>
      <w:rPr>
        <w:noProof/>
      </w:rPr>
    </w:sdtEndPr>
    <w:sdtContent>
      <w:p w14:paraId="7BE36894" w14:textId="36F499F6" w:rsidR="00EF4ECC" w:rsidRDefault="00EF4E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2D1F35" w14:textId="77777777" w:rsidR="00EF4ECC" w:rsidRDefault="00EF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05E7A" w14:textId="77777777" w:rsidR="00EF4ECC" w:rsidRDefault="00EF4ECC" w:rsidP="00EF4ECC">
      <w:pPr>
        <w:spacing w:after="0" w:line="240" w:lineRule="auto"/>
      </w:pPr>
      <w:r>
        <w:separator/>
      </w:r>
    </w:p>
  </w:footnote>
  <w:footnote w:type="continuationSeparator" w:id="0">
    <w:p w14:paraId="33BD4FFA" w14:textId="77777777" w:rsidR="00EF4ECC" w:rsidRDefault="00EF4ECC" w:rsidP="00EF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96838"/>
    <w:multiLevelType w:val="hybridMultilevel"/>
    <w:tmpl w:val="D2C45476"/>
    <w:lvl w:ilvl="0" w:tplc="5A48CF24">
      <w:start w:val="1"/>
      <w:numFmt w:val="bullet"/>
      <w:lvlText w:val=""/>
      <w:lvlJc w:val="left"/>
      <w:pPr>
        <w:ind w:left="720" w:hanging="360"/>
      </w:pPr>
      <w:rPr>
        <w:rFonts w:ascii="Symbol" w:hAnsi="Symbol" w:hint="default"/>
      </w:rPr>
    </w:lvl>
    <w:lvl w:ilvl="1" w:tplc="27AC420C" w:tentative="1">
      <w:start w:val="1"/>
      <w:numFmt w:val="bullet"/>
      <w:lvlText w:val="o"/>
      <w:lvlJc w:val="left"/>
      <w:pPr>
        <w:ind w:left="1440" w:hanging="360"/>
      </w:pPr>
      <w:rPr>
        <w:rFonts w:ascii="Courier New" w:hAnsi="Courier New" w:cs="Courier New" w:hint="default"/>
      </w:rPr>
    </w:lvl>
    <w:lvl w:ilvl="2" w:tplc="5216AB42" w:tentative="1">
      <w:start w:val="1"/>
      <w:numFmt w:val="bullet"/>
      <w:lvlText w:val=""/>
      <w:lvlJc w:val="left"/>
      <w:pPr>
        <w:ind w:left="2160" w:hanging="360"/>
      </w:pPr>
      <w:rPr>
        <w:rFonts w:ascii="Wingdings" w:hAnsi="Wingdings" w:hint="default"/>
      </w:rPr>
    </w:lvl>
    <w:lvl w:ilvl="3" w:tplc="6DE212EE" w:tentative="1">
      <w:start w:val="1"/>
      <w:numFmt w:val="bullet"/>
      <w:lvlText w:val=""/>
      <w:lvlJc w:val="left"/>
      <w:pPr>
        <w:ind w:left="2880" w:hanging="360"/>
      </w:pPr>
      <w:rPr>
        <w:rFonts w:ascii="Symbol" w:hAnsi="Symbol" w:hint="default"/>
      </w:rPr>
    </w:lvl>
    <w:lvl w:ilvl="4" w:tplc="79AE91C0" w:tentative="1">
      <w:start w:val="1"/>
      <w:numFmt w:val="bullet"/>
      <w:lvlText w:val="o"/>
      <w:lvlJc w:val="left"/>
      <w:pPr>
        <w:ind w:left="3600" w:hanging="360"/>
      </w:pPr>
      <w:rPr>
        <w:rFonts w:ascii="Courier New" w:hAnsi="Courier New" w:cs="Courier New" w:hint="default"/>
      </w:rPr>
    </w:lvl>
    <w:lvl w:ilvl="5" w:tplc="2084EDE8" w:tentative="1">
      <w:start w:val="1"/>
      <w:numFmt w:val="bullet"/>
      <w:lvlText w:val=""/>
      <w:lvlJc w:val="left"/>
      <w:pPr>
        <w:ind w:left="4320" w:hanging="360"/>
      </w:pPr>
      <w:rPr>
        <w:rFonts w:ascii="Wingdings" w:hAnsi="Wingdings" w:hint="default"/>
      </w:rPr>
    </w:lvl>
    <w:lvl w:ilvl="6" w:tplc="6966DFF8" w:tentative="1">
      <w:start w:val="1"/>
      <w:numFmt w:val="bullet"/>
      <w:lvlText w:val=""/>
      <w:lvlJc w:val="left"/>
      <w:pPr>
        <w:ind w:left="5040" w:hanging="360"/>
      </w:pPr>
      <w:rPr>
        <w:rFonts w:ascii="Symbol" w:hAnsi="Symbol" w:hint="default"/>
      </w:rPr>
    </w:lvl>
    <w:lvl w:ilvl="7" w:tplc="BE0EBCA6" w:tentative="1">
      <w:start w:val="1"/>
      <w:numFmt w:val="bullet"/>
      <w:lvlText w:val="o"/>
      <w:lvlJc w:val="left"/>
      <w:pPr>
        <w:ind w:left="5760" w:hanging="360"/>
      </w:pPr>
      <w:rPr>
        <w:rFonts w:ascii="Courier New" w:hAnsi="Courier New" w:cs="Courier New" w:hint="default"/>
      </w:rPr>
    </w:lvl>
    <w:lvl w:ilvl="8" w:tplc="DC08A352" w:tentative="1">
      <w:start w:val="1"/>
      <w:numFmt w:val="bullet"/>
      <w:lvlText w:val=""/>
      <w:lvlJc w:val="left"/>
      <w:pPr>
        <w:ind w:left="6480" w:hanging="360"/>
      </w:pPr>
      <w:rPr>
        <w:rFonts w:ascii="Wingdings" w:hAnsi="Wingdings" w:hint="default"/>
      </w:rPr>
    </w:lvl>
  </w:abstractNum>
  <w:abstractNum w:abstractNumId="1" w15:restartNumberingAfterBreak="0">
    <w:nsid w:val="01DC0D12"/>
    <w:multiLevelType w:val="hybridMultilevel"/>
    <w:tmpl w:val="2A8A6A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00074A0"/>
    <w:multiLevelType w:val="hybridMultilevel"/>
    <w:tmpl w:val="E468F6C4"/>
    <w:lvl w:ilvl="0" w:tplc="5B6CDC62">
      <w:start w:val="1"/>
      <w:numFmt w:val="bullet"/>
      <w:lvlText w:val=""/>
      <w:lvlJc w:val="left"/>
      <w:pPr>
        <w:ind w:left="720" w:hanging="360"/>
      </w:pPr>
      <w:rPr>
        <w:rFonts w:ascii="Symbol" w:hAnsi="Symbol" w:hint="default"/>
      </w:rPr>
    </w:lvl>
    <w:lvl w:ilvl="1" w:tplc="190683F6" w:tentative="1">
      <w:start w:val="1"/>
      <w:numFmt w:val="bullet"/>
      <w:lvlText w:val="o"/>
      <w:lvlJc w:val="left"/>
      <w:pPr>
        <w:ind w:left="1440" w:hanging="360"/>
      </w:pPr>
      <w:rPr>
        <w:rFonts w:ascii="Courier New" w:hAnsi="Courier New" w:cs="Courier New" w:hint="default"/>
      </w:rPr>
    </w:lvl>
    <w:lvl w:ilvl="2" w:tplc="0212EA44" w:tentative="1">
      <w:start w:val="1"/>
      <w:numFmt w:val="bullet"/>
      <w:lvlText w:val=""/>
      <w:lvlJc w:val="left"/>
      <w:pPr>
        <w:ind w:left="2160" w:hanging="360"/>
      </w:pPr>
      <w:rPr>
        <w:rFonts w:ascii="Wingdings" w:hAnsi="Wingdings" w:hint="default"/>
      </w:rPr>
    </w:lvl>
    <w:lvl w:ilvl="3" w:tplc="DF06815A" w:tentative="1">
      <w:start w:val="1"/>
      <w:numFmt w:val="bullet"/>
      <w:lvlText w:val=""/>
      <w:lvlJc w:val="left"/>
      <w:pPr>
        <w:ind w:left="2880" w:hanging="360"/>
      </w:pPr>
      <w:rPr>
        <w:rFonts w:ascii="Symbol" w:hAnsi="Symbol" w:hint="default"/>
      </w:rPr>
    </w:lvl>
    <w:lvl w:ilvl="4" w:tplc="BB30A0C8" w:tentative="1">
      <w:start w:val="1"/>
      <w:numFmt w:val="bullet"/>
      <w:lvlText w:val="o"/>
      <w:lvlJc w:val="left"/>
      <w:pPr>
        <w:ind w:left="3600" w:hanging="360"/>
      </w:pPr>
      <w:rPr>
        <w:rFonts w:ascii="Courier New" w:hAnsi="Courier New" w:cs="Courier New" w:hint="default"/>
      </w:rPr>
    </w:lvl>
    <w:lvl w:ilvl="5" w:tplc="9C982452" w:tentative="1">
      <w:start w:val="1"/>
      <w:numFmt w:val="bullet"/>
      <w:lvlText w:val=""/>
      <w:lvlJc w:val="left"/>
      <w:pPr>
        <w:ind w:left="4320" w:hanging="360"/>
      </w:pPr>
      <w:rPr>
        <w:rFonts w:ascii="Wingdings" w:hAnsi="Wingdings" w:hint="default"/>
      </w:rPr>
    </w:lvl>
    <w:lvl w:ilvl="6" w:tplc="CDC69D6C" w:tentative="1">
      <w:start w:val="1"/>
      <w:numFmt w:val="bullet"/>
      <w:lvlText w:val=""/>
      <w:lvlJc w:val="left"/>
      <w:pPr>
        <w:ind w:left="5040" w:hanging="360"/>
      </w:pPr>
      <w:rPr>
        <w:rFonts w:ascii="Symbol" w:hAnsi="Symbol" w:hint="default"/>
      </w:rPr>
    </w:lvl>
    <w:lvl w:ilvl="7" w:tplc="B8C011A8" w:tentative="1">
      <w:start w:val="1"/>
      <w:numFmt w:val="bullet"/>
      <w:lvlText w:val="o"/>
      <w:lvlJc w:val="left"/>
      <w:pPr>
        <w:ind w:left="5760" w:hanging="360"/>
      </w:pPr>
      <w:rPr>
        <w:rFonts w:ascii="Courier New" w:hAnsi="Courier New" w:cs="Courier New" w:hint="default"/>
      </w:rPr>
    </w:lvl>
    <w:lvl w:ilvl="8" w:tplc="BF78FA42" w:tentative="1">
      <w:start w:val="1"/>
      <w:numFmt w:val="bullet"/>
      <w:lvlText w:val=""/>
      <w:lvlJc w:val="left"/>
      <w:pPr>
        <w:ind w:left="6480" w:hanging="360"/>
      </w:pPr>
      <w:rPr>
        <w:rFonts w:ascii="Wingdings" w:hAnsi="Wingdings" w:hint="default"/>
      </w:rPr>
    </w:lvl>
  </w:abstractNum>
  <w:abstractNum w:abstractNumId="3" w15:restartNumberingAfterBreak="0">
    <w:nsid w:val="10525AD0"/>
    <w:multiLevelType w:val="hybridMultilevel"/>
    <w:tmpl w:val="50F2DB42"/>
    <w:lvl w:ilvl="0" w:tplc="B9EE5782">
      <w:start w:val="1"/>
      <w:numFmt w:val="bullet"/>
      <w:lvlText w:val=""/>
      <w:lvlJc w:val="left"/>
      <w:pPr>
        <w:ind w:left="720" w:hanging="360"/>
      </w:pPr>
      <w:rPr>
        <w:rFonts w:ascii="Symbol" w:hAnsi="Symbol" w:hint="default"/>
      </w:rPr>
    </w:lvl>
    <w:lvl w:ilvl="1" w:tplc="8488E940" w:tentative="1">
      <w:start w:val="1"/>
      <w:numFmt w:val="bullet"/>
      <w:lvlText w:val="o"/>
      <w:lvlJc w:val="left"/>
      <w:pPr>
        <w:ind w:left="1440" w:hanging="360"/>
      </w:pPr>
      <w:rPr>
        <w:rFonts w:ascii="Courier New" w:hAnsi="Courier New" w:cs="Courier New" w:hint="default"/>
      </w:rPr>
    </w:lvl>
    <w:lvl w:ilvl="2" w:tplc="D7845BBE" w:tentative="1">
      <w:start w:val="1"/>
      <w:numFmt w:val="bullet"/>
      <w:lvlText w:val=""/>
      <w:lvlJc w:val="left"/>
      <w:pPr>
        <w:ind w:left="2160" w:hanging="360"/>
      </w:pPr>
      <w:rPr>
        <w:rFonts w:ascii="Wingdings" w:hAnsi="Wingdings" w:hint="default"/>
      </w:rPr>
    </w:lvl>
    <w:lvl w:ilvl="3" w:tplc="EA2E6B86" w:tentative="1">
      <w:start w:val="1"/>
      <w:numFmt w:val="bullet"/>
      <w:lvlText w:val=""/>
      <w:lvlJc w:val="left"/>
      <w:pPr>
        <w:ind w:left="2880" w:hanging="360"/>
      </w:pPr>
      <w:rPr>
        <w:rFonts w:ascii="Symbol" w:hAnsi="Symbol" w:hint="default"/>
      </w:rPr>
    </w:lvl>
    <w:lvl w:ilvl="4" w:tplc="7302A4FC" w:tentative="1">
      <w:start w:val="1"/>
      <w:numFmt w:val="bullet"/>
      <w:lvlText w:val="o"/>
      <w:lvlJc w:val="left"/>
      <w:pPr>
        <w:ind w:left="3600" w:hanging="360"/>
      </w:pPr>
      <w:rPr>
        <w:rFonts w:ascii="Courier New" w:hAnsi="Courier New" w:cs="Courier New" w:hint="default"/>
      </w:rPr>
    </w:lvl>
    <w:lvl w:ilvl="5" w:tplc="F1FE4B9A" w:tentative="1">
      <w:start w:val="1"/>
      <w:numFmt w:val="bullet"/>
      <w:lvlText w:val=""/>
      <w:lvlJc w:val="left"/>
      <w:pPr>
        <w:ind w:left="4320" w:hanging="360"/>
      </w:pPr>
      <w:rPr>
        <w:rFonts w:ascii="Wingdings" w:hAnsi="Wingdings" w:hint="default"/>
      </w:rPr>
    </w:lvl>
    <w:lvl w:ilvl="6" w:tplc="AD703D9C" w:tentative="1">
      <w:start w:val="1"/>
      <w:numFmt w:val="bullet"/>
      <w:lvlText w:val=""/>
      <w:lvlJc w:val="left"/>
      <w:pPr>
        <w:ind w:left="5040" w:hanging="360"/>
      </w:pPr>
      <w:rPr>
        <w:rFonts w:ascii="Symbol" w:hAnsi="Symbol" w:hint="default"/>
      </w:rPr>
    </w:lvl>
    <w:lvl w:ilvl="7" w:tplc="F092A682" w:tentative="1">
      <w:start w:val="1"/>
      <w:numFmt w:val="bullet"/>
      <w:lvlText w:val="o"/>
      <w:lvlJc w:val="left"/>
      <w:pPr>
        <w:ind w:left="5760" w:hanging="360"/>
      </w:pPr>
      <w:rPr>
        <w:rFonts w:ascii="Courier New" w:hAnsi="Courier New" w:cs="Courier New" w:hint="default"/>
      </w:rPr>
    </w:lvl>
    <w:lvl w:ilvl="8" w:tplc="3140CB72" w:tentative="1">
      <w:start w:val="1"/>
      <w:numFmt w:val="bullet"/>
      <w:lvlText w:val=""/>
      <w:lvlJc w:val="left"/>
      <w:pPr>
        <w:ind w:left="6480" w:hanging="360"/>
      </w:pPr>
      <w:rPr>
        <w:rFonts w:ascii="Wingdings" w:hAnsi="Wingdings" w:hint="default"/>
      </w:rPr>
    </w:lvl>
  </w:abstractNum>
  <w:abstractNum w:abstractNumId="4" w15:restartNumberingAfterBreak="0">
    <w:nsid w:val="423B0E43"/>
    <w:multiLevelType w:val="hybridMultilevel"/>
    <w:tmpl w:val="ABB03106"/>
    <w:lvl w:ilvl="0" w:tplc="8E5E2BDE">
      <w:start w:val="1"/>
      <w:numFmt w:val="bullet"/>
      <w:lvlText w:val=""/>
      <w:lvlJc w:val="left"/>
      <w:pPr>
        <w:ind w:left="720" w:hanging="360"/>
      </w:pPr>
      <w:rPr>
        <w:rFonts w:ascii="Symbol" w:hAnsi="Symbol" w:hint="default"/>
      </w:rPr>
    </w:lvl>
    <w:lvl w:ilvl="1" w:tplc="2BAE1104" w:tentative="1">
      <w:start w:val="1"/>
      <w:numFmt w:val="bullet"/>
      <w:lvlText w:val="o"/>
      <w:lvlJc w:val="left"/>
      <w:pPr>
        <w:ind w:left="1440" w:hanging="360"/>
      </w:pPr>
      <w:rPr>
        <w:rFonts w:ascii="Courier New" w:hAnsi="Courier New" w:cs="Courier New" w:hint="default"/>
      </w:rPr>
    </w:lvl>
    <w:lvl w:ilvl="2" w:tplc="4C2EDE02" w:tentative="1">
      <w:start w:val="1"/>
      <w:numFmt w:val="bullet"/>
      <w:lvlText w:val=""/>
      <w:lvlJc w:val="left"/>
      <w:pPr>
        <w:ind w:left="2160" w:hanging="360"/>
      </w:pPr>
      <w:rPr>
        <w:rFonts w:ascii="Wingdings" w:hAnsi="Wingdings" w:hint="default"/>
      </w:rPr>
    </w:lvl>
    <w:lvl w:ilvl="3" w:tplc="A664E796" w:tentative="1">
      <w:start w:val="1"/>
      <w:numFmt w:val="bullet"/>
      <w:lvlText w:val=""/>
      <w:lvlJc w:val="left"/>
      <w:pPr>
        <w:ind w:left="2880" w:hanging="360"/>
      </w:pPr>
      <w:rPr>
        <w:rFonts w:ascii="Symbol" w:hAnsi="Symbol" w:hint="default"/>
      </w:rPr>
    </w:lvl>
    <w:lvl w:ilvl="4" w:tplc="EFA890A0" w:tentative="1">
      <w:start w:val="1"/>
      <w:numFmt w:val="bullet"/>
      <w:lvlText w:val="o"/>
      <w:lvlJc w:val="left"/>
      <w:pPr>
        <w:ind w:left="3600" w:hanging="360"/>
      </w:pPr>
      <w:rPr>
        <w:rFonts w:ascii="Courier New" w:hAnsi="Courier New" w:cs="Courier New" w:hint="default"/>
      </w:rPr>
    </w:lvl>
    <w:lvl w:ilvl="5" w:tplc="CC6869F6" w:tentative="1">
      <w:start w:val="1"/>
      <w:numFmt w:val="bullet"/>
      <w:lvlText w:val=""/>
      <w:lvlJc w:val="left"/>
      <w:pPr>
        <w:ind w:left="4320" w:hanging="360"/>
      </w:pPr>
      <w:rPr>
        <w:rFonts w:ascii="Wingdings" w:hAnsi="Wingdings" w:hint="default"/>
      </w:rPr>
    </w:lvl>
    <w:lvl w:ilvl="6" w:tplc="85AA5B52" w:tentative="1">
      <w:start w:val="1"/>
      <w:numFmt w:val="bullet"/>
      <w:lvlText w:val=""/>
      <w:lvlJc w:val="left"/>
      <w:pPr>
        <w:ind w:left="5040" w:hanging="360"/>
      </w:pPr>
      <w:rPr>
        <w:rFonts w:ascii="Symbol" w:hAnsi="Symbol" w:hint="default"/>
      </w:rPr>
    </w:lvl>
    <w:lvl w:ilvl="7" w:tplc="F02C4AC6" w:tentative="1">
      <w:start w:val="1"/>
      <w:numFmt w:val="bullet"/>
      <w:lvlText w:val="o"/>
      <w:lvlJc w:val="left"/>
      <w:pPr>
        <w:ind w:left="5760" w:hanging="360"/>
      </w:pPr>
      <w:rPr>
        <w:rFonts w:ascii="Courier New" w:hAnsi="Courier New" w:cs="Courier New" w:hint="default"/>
      </w:rPr>
    </w:lvl>
    <w:lvl w:ilvl="8" w:tplc="00F2A03A" w:tentative="1">
      <w:start w:val="1"/>
      <w:numFmt w:val="bullet"/>
      <w:lvlText w:val=""/>
      <w:lvlJc w:val="left"/>
      <w:pPr>
        <w:ind w:left="6480" w:hanging="360"/>
      </w:pPr>
      <w:rPr>
        <w:rFonts w:ascii="Wingdings" w:hAnsi="Wingdings" w:hint="default"/>
      </w:rPr>
    </w:lvl>
  </w:abstractNum>
  <w:abstractNum w:abstractNumId="5" w15:restartNumberingAfterBreak="0">
    <w:nsid w:val="554A5123"/>
    <w:multiLevelType w:val="hybridMultilevel"/>
    <w:tmpl w:val="CB6ECEBA"/>
    <w:lvl w:ilvl="0" w:tplc="326A8E86">
      <w:start w:val="1"/>
      <w:numFmt w:val="bullet"/>
      <w:lvlText w:val=""/>
      <w:lvlJc w:val="left"/>
      <w:pPr>
        <w:ind w:left="720" w:hanging="360"/>
      </w:pPr>
      <w:rPr>
        <w:rFonts w:ascii="Symbol" w:hAnsi="Symbol" w:hint="default"/>
      </w:rPr>
    </w:lvl>
    <w:lvl w:ilvl="1" w:tplc="1FC05EAA" w:tentative="1">
      <w:start w:val="1"/>
      <w:numFmt w:val="bullet"/>
      <w:lvlText w:val="o"/>
      <w:lvlJc w:val="left"/>
      <w:pPr>
        <w:ind w:left="1440" w:hanging="360"/>
      </w:pPr>
      <w:rPr>
        <w:rFonts w:ascii="Courier New" w:hAnsi="Courier New" w:cs="Courier New" w:hint="default"/>
      </w:rPr>
    </w:lvl>
    <w:lvl w:ilvl="2" w:tplc="0F64D0D2" w:tentative="1">
      <w:start w:val="1"/>
      <w:numFmt w:val="bullet"/>
      <w:lvlText w:val=""/>
      <w:lvlJc w:val="left"/>
      <w:pPr>
        <w:ind w:left="2160" w:hanging="360"/>
      </w:pPr>
      <w:rPr>
        <w:rFonts w:ascii="Wingdings" w:hAnsi="Wingdings" w:hint="default"/>
      </w:rPr>
    </w:lvl>
    <w:lvl w:ilvl="3" w:tplc="B3EE3766" w:tentative="1">
      <w:start w:val="1"/>
      <w:numFmt w:val="bullet"/>
      <w:lvlText w:val=""/>
      <w:lvlJc w:val="left"/>
      <w:pPr>
        <w:ind w:left="2880" w:hanging="360"/>
      </w:pPr>
      <w:rPr>
        <w:rFonts w:ascii="Symbol" w:hAnsi="Symbol" w:hint="default"/>
      </w:rPr>
    </w:lvl>
    <w:lvl w:ilvl="4" w:tplc="CDF27BB4" w:tentative="1">
      <w:start w:val="1"/>
      <w:numFmt w:val="bullet"/>
      <w:lvlText w:val="o"/>
      <w:lvlJc w:val="left"/>
      <w:pPr>
        <w:ind w:left="3600" w:hanging="360"/>
      </w:pPr>
      <w:rPr>
        <w:rFonts w:ascii="Courier New" w:hAnsi="Courier New" w:cs="Courier New" w:hint="default"/>
      </w:rPr>
    </w:lvl>
    <w:lvl w:ilvl="5" w:tplc="20B65E20" w:tentative="1">
      <w:start w:val="1"/>
      <w:numFmt w:val="bullet"/>
      <w:lvlText w:val=""/>
      <w:lvlJc w:val="left"/>
      <w:pPr>
        <w:ind w:left="4320" w:hanging="360"/>
      </w:pPr>
      <w:rPr>
        <w:rFonts w:ascii="Wingdings" w:hAnsi="Wingdings" w:hint="default"/>
      </w:rPr>
    </w:lvl>
    <w:lvl w:ilvl="6" w:tplc="720E01A0" w:tentative="1">
      <w:start w:val="1"/>
      <w:numFmt w:val="bullet"/>
      <w:lvlText w:val=""/>
      <w:lvlJc w:val="left"/>
      <w:pPr>
        <w:ind w:left="5040" w:hanging="360"/>
      </w:pPr>
      <w:rPr>
        <w:rFonts w:ascii="Symbol" w:hAnsi="Symbol" w:hint="default"/>
      </w:rPr>
    </w:lvl>
    <w:lvl w:ilvl="7" w:tplc="D9148EEC" w:tentative="1">
      <w:start w:val="1"/>
      <w:numFmt w:val="bullet"/>
      <w:lvlText w:val="o"/>
      <w:lvlJc w:val="left"/>
      <w:pPr>
        <w:ind w:left="5760" w:hanging="360"/>
      </w:pPr>
      <w:rPr>
        <w:rFonts w:ascii="Courier New" w:hAnsi="Courier New" w:cs="Courier New" w:hint="default"/>
      </w:rPr>
    </w:lvl>
    <w:lvl w:ilvl="8" w:tplc="688A0ED2" w:tentative="1">
      <w:start w:val="1"/>
      <w:numFmt w:val="bullet"/>
      <w:lvlText w:val=""/>
      <w:lvlJc w:val="left"/>
      <w:pPr>
        <w:ind w:left="6480" w:hanging="360"/>
      </w:pPr>
      <w:rPr>
        <w:rFonts w:ascii="Wingdings" w:hAnsi="Wingdings" w:hint="default"/>
      </w:rPr>
    </w:lvl>
  </w:abstractNum>
  <w:abstractNum w:abstractNumId="6" w15:restartNumberingAfterBreak="0">
    <w:nsid w:val="6D936207"/>
    <w:multiLevelType w:val="hybridMultilevel"/>
    <w:tmpl w:val="E2603100"/>
    <w:lvl w:ilvl="0" w:tplc="2BE69C1E">
      <w:start w:val="1"/>
      <w:numFmt w:val="bullet"/>
      <w:lvlText w:val=""/>
      <w:lvlJc w:val="left"/>
      <w:pPr>
        <w:ind w:left="720" w:hanging="360"/>
      </w:pPr>
      <w:rPr>
        <w:rFonts w:ascii="Symbol" w:hAnsi="Symbol" w:hint="default"/>
      </w:rPr>
    </w:lvl>
    <w:lvl w:ilvl="1" w:tplc="9DE85B2C" w:tentative="1">
      <w:start w:val="1"/>
      <w:numFmt w:val="bullet"/>
      <w:lvlText w:val="o"/>
      <w:lvlJc w:val="left"/>
      <w:pPr>
        <w:ind w:left="1440" w:hanging="360"/>
      </w:pPr>
      <w:rPr>
        <w:rFonts w:ascii="Courier New" w:hAnsi="Courier New" w:cs="Courier New" w:hint="default"/>
      </w:rPr>
    </w:lvl>
    <w:lvl w:ilvl="2" w:tplc="FC087426" w:tentative="1">
      <w:start w:val="1"/>
      <w:numFmt w:val="bullet"/>
      <w:lvlText w:val=""/>
      <w:lvlJc w:val="left"/>
      <w:pPr>
        <w:ind w:left="2160" w:hanging="360"/>
      </w:pPr>
      <w:rPr>
        <w:rFonts w:ascii="Wingdings" w:hAnsi="Wingdings" w:hint="default"/>
      </w:rPr>
    </w:lvl>
    <w:lvl w:ilvl="3" w:tplc="2F38D192" w:tentative="1">
      <w:start w:val="1"/>
      <w:numFmt w:val="bullet"/>
      <w:lvlText w:val=""/>
      <w:lvlJc w:val="left"/>
      <w:pPr>
        <w:ind w:left="2880" w:hanging="360"/>
      </w:pPr>
      <w:rPr>
        <w:rFonts w:ascii="Symbol" w:hAnsi="Symbol" w:hint="default"/>
      </w:rPr>
    </w:lvl>
    <w:lvl w:ilvl="4" w:tplc="67F81720" w:tentative="1">
      <w:start w:val="1"/>
      <w:numFmt w:val="bullet"/>
      <w:lvlText w:val="o"/>
      <w:lvlJc w:val="left"/>
      <w:pPr>
        <w:ind w:left="3600" w:hanging="360"/>
      </w:pPr>
      <w:rPr>
        <w:rFonts w:ascii="Courier New" w:hAnsi="Courier New" w:cs="Courier New" w:hint="default"/>
      </w:rPr>
    </w:lvl>
    <w:lvl w:ilvl="5" w:tplc="A0BCF630" w:tentative="1">
      <w:start w:val="1"/>
      <w:numFmt w:val="bullet"/>
      <w:lvlText w:val=""/>
      <w:lvlJc w:val="left"/>
      <w:pPr>
        <w:ind w:left="4320" w:hanging="360"/>
      </w:pPr>
      <w:rPr>
        <w:rFonts w:ascii="Wingdings" w:hAnsi="Wingdings" w:hint="default"/>
      </w:rPr>
    </w:lvl>
    <w:lvl w:ilvl="6" w:tplc="49664124" w:tentative="1">
      <w:start w:val="1"/>
      <w:numFmt w:val="bullet"/>
      <w:lvlText w:val=""/>
      <w:lvlJc w:val="left"/>
      <w:pPr>
        <w:ind w:left="5040" w:hanging="360"/>
      </w:pPr>
      <w:rPr>
        <w:rFonts w:ascii="Symbol" w:hAnsi="Symbol" w:hint="default"/>
      </w:rPr>
    </w:lvl>
    <w:lvl w:ilvl="7" w:tplc="8FCE6988" w:tentative="1">
      <w:start w:val="1"/>
      <w:numFmt w:val="bullet"/>
      <w:lvlText w:val="o"/>
      <w:lvlJc w:val="left"/>
      <w:pPr>
        <w:ind w:left="5760" w:hanging="360"/>
      </w:pPr>
      <w:rPr>
        <w:rFonts w:ascii="Courier New" w:hAnsi="Courier New" w:cs="Courier New" w:hint="default"/>
      </w:rPr>
    </w:lvl>
    <w:lvl w:ilvl="8" w:tplc="0B725A22" w:tentative="1">
      <w:start w:val="1"/>
      <w:numFmt w:val="bullet"/>
      <w:lvlText w:val=""/>
      <w:lvlJc w:val="left"/>
      <w:pPr>
        <w:ind w:left="6480" w:hanging="360"/>
      </w:pPr>
      <w:rPr>
        <w:rFonts w:ascii="Wingdings" w:hAnsi="Wingdings" w:hint="default"/>
      </w:rPr>
    </w:lvl>
  </w:abstractNum>
  <w:num w:numId="1" w16cid:durableId="223680443">
    <w:abstractNumId w:val="3"/>
  </w:num>
  <w:num w:numId="2" w16cid:durableId="735786668">
    <w:abstractNumId w:val="2"/>
  </w:num>
  <w:num w:numId="3" w16cid:durableId="1811634465">
    <w:abstractNumId w:val="0"/>
  </w:num>
  <w:num w:numId="4" w16cid:durableId="1044015276">
    <w:abstractNumId w:val="6"/>
  </w:num>
  <w:num w:numId="5" w16cid:durableId="1437212505">
    <w:abstractNumId w:val="4"/>
  </w:num>
  <w:num w:numId="6" w16cid:durableId="874468579">
    <w:abstractNumId w:val="5"/>
  </w:num>
  <w:num w:numId="7" w16cid:durableId="1615018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BF0"/>
    <w:rsid w:val="00005B79"/>
    <w:rsid w:val="00007DB0"/>
    <w:rsid w:val="00011E04"/>
    <w:rsid w:val="00040C16"/>
    <w:rsid w:val="000625B0"/>
    <w:rsid w:val="00080143"/>
    <w:rsid w:val="000921F3"/>
    <w:rsid w:val="00095590"/>
    <w:rsid w:val="000D50E5"/>
    <w:rsid w:val="000E40FC"/>
    <w:rsid w:val="00142026"/>
    <w:rsid w:val="00175F74"/>
    <w:rsid w:val="00191630"/>
    <w:rsid w:val="001A4D6E"/>
    <w:rsid w:val="001B4B9D"/>
    <w:rsid w:val="001B6E68"/>
    <w:rsid w:val="001C5F0C"/>
    <w:rsid w:val="001D37D3"/>
    <w:rsid w:val="001E1EC2"/>
    <w:rsid w:val="00202706"/>
    <w:rsid w:val="00224336"/>
    <w:rsid w:val="002327B2"/>
    <w:rsid w:val="0026253B"/>
    <w:rsid w:val="0026311B"/>
    <w:rsid w:val="0028203C"/>
    <w:rsid w:val="00293276"/>
    <w:rsid w:val="002C195D"/>
    <w:rsid w:val="002F0942"/>
    <w:rsid w:val="00353903"/>
    <w:rsid w:val="00365D23"/>
    <w:rsid w:val="00367AEA"/>
    <w:rsid w:val="003719DD"/>
    <w:rsid w:val="00387986"/>
    <w:rsid w:val="00396BB1"/>
    <w:rsid w:val="003A506A"/>
    <w:rsid w:val="003D757A"/>
    <w:rsid w:val="004142F3"/>
    <w:rsid w:val="00446CF7"/>
    <w:rsid w:val="00466D34"/>
    <w:rsid w:val="004C4153"/>
    <w:rsid w:val="004D16FB"/>
    <w:rsid w:val="004E0680"/>
    <w:rsid w:val="004E4760"/>
    <w:rsid w:val="004F7D4D"/>
    <w:rsid w:val="00547B38"/>
    <w:rsid w:val="005550BE"/>
    <w:rsid w:val="00560357"/>
    <w:rsid w:val="00593B20"/>
    <w:rsid w:val="00594825"/>
    <w:rsid w:val="00596450"/>
    <w:rsid w:val="00596FD6"/>
    <w:rsid w:val="005B02B5"/>
    <w:rsid w:val="005B0647"/>
    <w:rsid w:val="005B705A"/>
    <w:rsid w:val="00640552"/>
    <w:rsid w:val="006505B1"/>
    <w:rsid w:val="0066375D"/>
    <w:rsid w:val="0067587E"/>
    <w:rsid w:val="006C5473"/>
    <w:rsid w:val="006D2FC5"/>
    <w:rsid w:val="006D47E9"/>
    <w:rsid w:val="006E3CF9"/>
    <w:rsid w:val="00705FDC"/>
    <w:rsid w:val="00707D6E"/>
    <w:rsid w:val="007247CC"/>
    <w:rsid w:val="00746A60"/>
    <w:rsid w:val="00755553"/>
    <w:rsid w:val="007713C3"/>
    <w:rsid w:val="007852DC"/>
    <w:rsid w:val="00791223"/>
    <w:rsid w:val="00796E50"/>
    <w:rsid w:val="007C3330"/>
    <w:rsid w:val="007F28A6"/>
    <w:rsid w:val="00821EDE"/>
    <w:rsid w:val="008277D4"/>
    <w:rsid w:val="00830C43"/>
    <w:rsid w:val="00847FA4"/>
    <w:rsid w:val="00876D5E"/>
    <w:rsid w:val="008A598C"/>
    <w:rsid w:val="008B1B36"/>
    <w:rsid w:val="008B46CD"/>
    <w:rsid w:val="008F3FE1"/>
    <w:rsid w:val="00927E2D"/>
    <w:rsid w:val="0093003F"/>
    <w:rsid w:val="00932177"/>
    <w:rsid w:val="00936C7B"/>
    <w:rsid w:val="0097549F"/>
    <w:rsid w:val="00991B54"/>
    <w:rsid w:val="009C7C3B"/>
    <w:rsid w:val="009E222F"/>
    <w:rsid w:val="009E708B"/>
    <w:rsid w:val="009F156A"/>
    <w:rsid w:val="00A62365"/>
    <w:rsid w:val="00A643C7"/>
    <w:rsid w:val="00A84AD1"/>
    <w:rsid w:val="00A90431"/>
    <w:rsid w:val="00A91E3A"/>
    <w:rsid w:val="00A93FB4"/>
    <w:rsid w:val="00AB0372"/>
    <w:rsid w:val="00AB3277"/>
    <w:rsid w:val="00AB34B0"/>
    <w:rsid w:val="00AC6D30"/>
    <w:rsid w:val="00AD0FAA"/>
    <w:rsid w:val="00AE55F6"/>
    <w:rsid w:val="00AE668B"/>
    <w:rsid w:val="00AF6B72"/>
    <w:rsid w:val="00B1364C"/>
    <w:rsid w:val="00B24D1B"/>
    <w:rsid w:val="00B84738"/>
    <w:rsid w:val="00BC0D10"/>
    <w:rsid w:val="00C11614"/>
    <w:rsid w:val="00C11E67"/>
    <w:rsid w:val="00C31230"/>
    <w:rsid w:val="00C416C3"/>
    <w:rsid w:val="00C752BA"/>
    <w:rsid w:val="00C8392E"/>
    <w:rsid w:val="00CD3338"/>
    <w:rsid w:val="00CF4BF0"/>
    <w:rsid w:val="00CF794A"/>
    <w:rsid w:val="00D258BE"/>
    <w:rsid w:val="00D278D1"/>
    <w:rsid w:val="00D51240"/>
    <w:rsid w:val="00D531A5"/>
    <w:rsid w:val="00D867B4"/>
    <w:rsid w:val="00DA0768"/>
    <w:rsid w:val="00DA66B8"/>
    <w:rsid w:val="00DB47A1"/>
    <w:rsid w:val="00E21C1F"/>
    <w:rsid w:val="00E31025"/>
    <w:rsid w:val="00E326F9"/>
    <w:rsid w:val="00E40FE0"/>
    <w:rsid w:val="00E649FA"/>
    <w:rsid w:val="00E82D0F"/>
    <w:rsid w:val="00E906C6"/>
    <w:rsid w:val="00EE0B5A"/>
    <w:rsid w:val="00EF4ECC"/>
    <w:rsid w:val="00F06DED"/>
    <w:rsid w:val="00F53A28"/>
    <w:rsid w:val="00F65578"/>
    <w:rsid w:val="00F771CA"/>
    <w:rsid w:val="00F81A2E"/>
    <w:rsid w:val="00FC26CF"/>
    <w:rsid w:val="00FD4A3B"/>
    <w:rsid w:val="00FF6A2B"/>
    <w:rsid w:val="00FF78D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B778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EC2"/>
    <w:pPr>
      <w:spacing w:line="480" w:lineRule="auto"/>
      <w:jc w:val="both"/>
    </w:pPr>
    <w:rPr>
      <w:rFonts w:cstheme="minorBidi"/>
      <w:b w:val="0"/>
      <w:bCs w:val="0"/>
      <w:kern w:val="2"/>
      <w:szCs w:val="22"/>
      <w14:ligatures w14:val="standardContextual"/>
    </w:rPr>
  </w:style>
  <w:style w:type="paragraph" w:styleId="Heading1">
    <w:name w:val="heading 1"/>
    <w:basedOn w:val="Normal"/>
    <w:next w:val="Normal"/>
    <w:link w:val="Heading1Char"/>
    <w:autoRedefine/>
    <w:uiPriority w:val="9"/>
    <w:qFormat/>
    <w:rsid w:val="008B46CD"/>
    <w:pPr>
      <w:keepNext/>
      <w:keepLines/>
      <w:spacing w:before="240" w:after="0"/>
      <w:outlineLvl w:val="0"/>
    </w:pPr>
    <w:rPr>
      <w:rFonts w:eastAsia="Arial" w:cs="Arial"/>
      <w:b/>
      <w:bCs/>
      <w:kern w:val="36"/>
      <w:szCs w:val="48"/>
      <w:lang w:val="en"/>
    </w:rPr>
  </w:style>
  <w:style w:type="paragraph" w:styleId="Heading2">
    <w:name w:val="heading 2"/>
    <w:basedOn w:val="Normal"/>
    <w:next w:val="Normal"/>
    <w:link w:val="Heading2Char"/>
    <w:uiPriority w:val="9"/>
    <w:qFormat/>
    <w:rsid w:val="0026311B"/>
    <w:pPr>
      <w:keepNext/>
      <w:keepLines/>
      <w:spacing w:before="40" w:after="0"/>
      <w:outlineLvl w:val="1"/>
    </w:pPr>
    <w:rPr>
      <w:rFonts w:eastAsia="Arial" w:cs="Arial"/>
      <w:b/>
      <w:bCs/>
      <w:szCs w:val="36"/>
      <w:lang w:val="en"/>
    </w:rPr>
  </w:style>
  <w:style w:type="paragraph" w:styleId="Heading3">
    <w:name w:val="heading 3"/>
    <w:basedOn w:val="Normal"/>
    <w:next w:val="Normal"/>
    <w:link w:val="Heading3Char"/>
    <w:uiPriority w:val="9"/>
    <w:unhideWhenUsed/>
    <w:qFormat/>
    <w:rsid w:val="00CD333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6CD"/>
    <w:rPr>
      <w:rFonts w:ascii="Times New Roman" w:eastAsia="Arial" w:hAnsi="Times New Roman" w:cs="Arial"/>
      <w:b w:val="0"/>
      <w:bCs w:val="0"/>
      <w:kern w:val="36"/>
      <w:sz w:val="24"/>
      <w:szCs w:val="48"/>
      <w:lang w:val="en"/>
    </w:rPr>
  </w:style>
  <w:style w:type="character" w:customStyle="1" w:styleId="Heading2Char">
    <w:name w:val="Heading 2 Char"/>
    <w:basedOn w:val="DefaultParagraphFont"/>
    <w:link w:val="Heading2"/>
    <w:uiPriority w:val="9"/>
    <w:rsid w:val="0026311B"/>
    <w:rPr>
      <w:rFonts w:ascii="Times New Roman" w:eastAsia="Arial" w:hAnsi="Times New Roman" w:cs="Arial"/>
      <w:b w:val="0"/>
      <w:bCs w:val="0"/>
      <w:sz w:val="24"/>
      <w:szCs w:val="36"/>
      <w:lang w:val="en"/>
    </w:rPr>
  </w:style>
  <w:style w:type="character" w:customStyle="1" w:styleId="Heading3Char">
    <w:name w:val="Heading 3 Char"/>
    <w:basedOn w:val="DefaultParagraphFont"/>
    <w:link w:val="Heading3"/>
    <w:uiPriority w:val="9"/>
    <w:rsid w:val="00CD3338"/>
    <w:rPr>
      <w:rFonts w:ascii="Times New Roman" w:eastAsiaTheme="majorEastAsia" w:hAnsi="Times New Roman" w:cstheme="majorBidi"/>
      <w:b w:val="0"/>
      <w:sz w:val="24"/>
      <w:szCs w:val="24"/>
    </w:rPr>
  </w:style>
  <w:style w:type="paragraph" w:styleId="ListParagraph">
    <w:name w:val="List Paragraph"/>
    <w:basedOn w:val="Normal"/>
    <w:uiPriority w:val="34"/>
    <w:qFormat/>
    <w:rsid w:val="00142026"/>
    <w:pPr>
      <w:ind w:left="720"/>
      <w:contextualSpacing/>
    </w:pPr>
  </w:style>
  <w:style w:type="table" w:styleId="TableGrid">
    <w:name w:val="Table Grid"/>
    <w:basedOn w:val="TableNormal"/>
    <w:uiPriority w:val="39"/>
    <w:rsid w:val="008B1B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F4ECC"/>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F4ECC"/>
    <w:pPr>
      <w:spacing w:after="100"/>
    </w:pPr>
  </w:style>
  <w:style w:type="character" w:styleId="Hyperlink">
    <w:name w:val="Hyperlink"/>
    <w:basedOn w:val="DefaultParagraphFont"/>
    <w:uiPriority w:val="99"/>
    <w:unhideWhenUsed/>
    <w:rsid w:val="00EF4ECC"/>
    <w:rPr>
      <w:color w:val="0563C1" w:themeColor="hyperlink"/>
      <w:u w:val="single"/>
    </w:rPr>
  </w:style>
  <w:style w:type="paragraph" w:styleId="Header">
    <w:name w:val="header"/>
    <w:basedOn w:val="Normal"/>
    <w:link w:val="HeaderChar"/>
    <w:uiPriority w:val="99"/>
    <w:unhideWhenUsed/>
    <w:rsid w:val="00EF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ECC"/>
    <w:rPr>
      <w:rFonts w:cstheme="minorBidi"/>
      <w:b w:val="0"/>
      <w:bCs w:val="0"/>
      <w:kern w:val="2"/>
      <w:szCs w:val="22"/>
      <w14:ligatures w14:val="standardContextual"/>
    </w:rPr>
  </w:style>
  <w:style w:type="paragraph" w:styleId="Footer">
    <w:name w:val="footer"/>
    <w:basedOn w:val="Normal"/>
    <w:link w:val="FooterChar"/>
    <w:uiPriority w:val="99"/>
    <w:unhideWhenUsed/>
    <w:rsid w:val="00EF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ECC"/>
    <w:rPr>
      <w:rFonts w:cstheme="minorBidi"/>
      <w:b w:val="0"/>
      <w:bCs w:val="0"/>
      <w:kern w:val="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05A3D6-B53C-45BA-84C7-FFBF95B7B0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4824</Words>
  <Characters>27497</Characters>
  <Application>Microsoft Office Word</Application>
  <DocSecurity>0</DocSecurity>
  <Lines>229</Lines>
  <Paragraphs>64</Paragraphs>
  <ScaleCrop>false</ScaleCrop>
  <Company/>
  <LinksUpToDate>false</LinksUpToDate>
  <CharactersWithSpaces>32257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2023-12-29T15:22:00Z</dcterms:created>
  <dcterms:modified xsi:type="dcterms:W3CDTF">2023-12-29T15:22:00Z</dcterms:modified>
</cp:coreProperties>
</file>