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Default="00D47902" w:rsidP="00FB75C3">
      <w:pPr>
        <w:spacing w:line="360" w:lineRule="auto"/>
        <w:jc w:val="center"/>
        <w:rPr>
          <w:rFonts w:ascii="Arial" w:hAnsi="Arial" w:cs="Arial"/>
          <w:b/>
          <w:bCs/>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FB75C3">
      <w:pPr>
        <w:spacing w:line="360" w:lineRule="auto"/>
        <w:jc w:val="center"/>
        <w:rPr>
          <w:rFonts w:ascii="Arial" w:hAnsi="Arial" w:cs="Arial"/>
          <w:b/>
          <w:bCs/>
        </w:rPr>
      </w:pPr>
      <w:r w:rsidRPr="000F6387">
        <w:rPr>
          <w:rFonts w:ascii="Arial" w:hAnsi="Arial" w:cs="Arial"/>
          <w:b/>
          <w:bCs/>
        </w:rPr>
        <w:t>University of Wales Trinity Saint David Birmingham</w:t>
      </w:r>
    </w:p>
    <w:p w14:paraId="48236A2C" w14:textId="77777777" w:rsidR="000F6387" w:rsidRPr="000F6387" w:rsidRDefault="000F6387" w:rsidP="00FB75C3">
      <w:pPr>
        <w:spacing w:line="360" w:lineRule="auto"/>
        <w:jc w:val="center"/>
        <w:rPr>
          <w:rFonts w:ascii="Arial" w:hAnsi="Arial" w:cs="Arial"/>
          <w:b/>
          <w:bCs/>
        </w:rPr>
      </w:pPr>
    </w:p>
    <w:p w14:paraId="08CBE0C2" w14:textId="377F454A" w:rsidR="000F6387" w:rsidRPr="000F6387" w:rsidRDefault="000F6387" w:rsidP="00FB75C3">
      <w:pPr>
        <w:spacing w:line="360" w:lineRule="auto"/>
        <w:jc w:val="center"/>
        <w:rPr>
          <w:rFonts w:ascii="Arial" w:hAnsi="Arial" w:cs="Arial"/>
          <w:b/>
          <w:bCs/>
        </w:rPr>
      </w:pPr>
      <w:r w:rsidRPr="000F6387">
        <w:rPr>
          <w:rFonts w:ascii="Arial" w:hAnsi="Arial" w:cs="Arial"/>
          <w:b/>
          <w:bCs/>
        </w:rPr>
        <w:t>Module: Digital Skills and Research Methods</w:t>
      </w:r>
    </w:p>
    <w:p w14:paraId="3850CD31"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Module Code: LCHS4007</w:t>
      </w:r>
    </w:p>
    <w:p w14:paraId="6EBEA483" w14:textId="41216CF7" w:rsidR="000F6387" w:rsidRDefault="000F6387" w:rsidP="00FB75C3">
      <w:pPr>
        <w:spacing w:line="360" w:lineRule="auto"/>
        <w:jc w:val="center"/>
        <w:rPr>
          <w:rFonts w:ascii="Arial" w:hAnsi="Arial" w:cs="Arial"/>
          <w:b/>
          <w:bCs/>
        </w:rPr>
      </w:pPr>
      <w:r w:rsidRPr="000F6387">
        <w:rPr>
          <w:rFonts w:ascii="Arial" w:hAnsi="Arial" w:cs="Arial"/>
          <w:b/>
          <w:bCs/>
        </w:rPr>
        <w:t xml:space="preserve">Task </w:t>
      </w:r>
      <w:r w:rsidR="00676E35">
        <w:rPr>
          <w:rFonts w:ascii="Arial" w:hAnsi="Arial" w:cs="Arial"/>
          <w:b/>
          <w:bCs/>
        </w:rPr>
        <w:t>2</w:t>
      </w:r>
      <w:r w:rsidRPr="000F6387">
        <w:rPr>
          <w:rFonts w:ascii="Arial" w:hAnsi="Arial" w:cs="Arial"/>
          <w:b/>
          <w:bCs/>
        </w:rPr>
        <w:t xml:space="preserve"> (Research report)</w:t>
      </w:r>
      <w:r w:rsidR="00676E35">
        <w:rPr>
          <w:rFonts w:ascii="Arial" w:hAnsi="Arial" w:cs="Arial"/>
          <w:b/>
          <w:bCs/>
        </w:rPr>
        <w:t xml:space="preserve"> on</w:t>
      </w:r>
    </w:p>
    <w:p w14:paraId="474FA47A" w14:textId="77777777" w:rsidR="00676E35" w:rsidRDefault="00676E35" w:rsidP="00FB75C3">
      <w:pPr>
        <w:spacing w:line="360" w:lineRule="auto"/>
        <w:jc w:val="center"/>
        <w:rPr>
          <w:rFonts w:ascii="Arial" w:hAnsi="Arial" w:cs="Arial"/>
          <w:b/>
          <w:bCs/>
        </w:rPr>
      </w:pPr>
    </w:p>
    <w:p w14:paraId="3BC7A085" w14:textId="2D7C4D4C" w:rsidR="00676E35" w:rsidRPr="000F6387" w:rsidRDefault="00E627D8" w:rsidP="00FB75C3">
      <w:pPr>
        <w:spacing w:line="360" w:lineRule="auto"/>
        <w:jc w:val="center"/>
        <w:rPr>
          <w:rFonts w:ascii="Arial" w:hAnsi="Arial" w:cs="Arial"/>
          <w:b/>
          <w:bCs/>
        </w:rPr>
      </w:pPr>
      <w:r>
        <w:rPr>
          <w:rFonts w:ascii="Arial" w:hAnsi="Arial" w:cs="Arial"/>
          <w:b/>
          <w:bCs/>
        </w:rPr>
        <w:t>The impact of staff shor</w:t>
      </w:r>
      <w:r w:rsidR="00C84F09">
        <w:rPr>
          <w:rFonts w:ascii="Arial" w:hAnsi="Arial" w:cs="Arial"/>
          <w:b/>
          <w:bCs/>
        </w:rPr>
        <w:t xml:space="preserve">tages in </w:t>
      </w:r>
      <w:r w:rsidR="00EA39B3">
        <w:rPr>
          <w:rFonts w:ascii="Arial" w:hAnsi="Arial" w:cs="Arial"/>
          <w:b/>
          <w:bCs/>
        </w:rPr>
        <w:t>H</w:t>
      </w:r>
      <w:r w:rsidR="00C84F09">
        <w:rPr>
          <w:rFonts w:ascii="Arial" w:hAnsi="Arial" w:cs="Arial"/>
          <w:b/>
          <w:bCs/>
        </w:rPr>
        <w:t xml:space="preserve">ealth and </w:t>
      </w:r>
      <w:r w:rsidR="00EA39B3">
        <w:rPr>
          <w:rFonts w:ascii="Arial" w:hAnsi="Arial" w:cs="Arial"/>
          <w:b/>
          <w:bCs/>
        </w:rPr>
        <w:t>S</w:t>
      </w:r>
      <w:r w:rsidR="00C84F09">
        <w:rPr>
          <w:rFonts w:ascii="Arial" w:hAnsi="Arial" w:cs="Arial"/>
          <w:b/>
          <w:bCs/>
        </w:rPr>
        <w:t xml:space="preserve">ocial </w:t>
      </w:r>
      <w:r w:rsidR="00EA39B3">
        <w:rPr>
          <w:rFonts w:ascii="Arial" w:hAnsi="Arial" w:cs="Arial"/>
          <w:b/>
          <w:bCs/>
        </w:rPr>
        <w:t>C</w:t>
      </w:r>
      <w:r w:rsidR="00C84F09">
        <w:rPr>
          <w:rFonts w:ascii="Arial" w:hAnsi="Arial" w:cs="Arial"/>
          <w:b/>
          <w:bCs/>
        </w:rPr>
        <w:t>are in the UK</w:t>
      </w:r>
      <w:r w:rsidR="00EA39B3">
        <w:rPr>
          <w:rFonts w:ascii="Arial" w:hAnsi="Arial" w:cs="Arial"/>
          <w:b/>
          <w:bCs/>
        </w:rPr>
        <w:t>.</w:t>
      </w:r>
    </w:p>
    <w:p w14:paraId="5CEADBB3" w14:textId="77777777" w:rsidR="000F6387" w:rsidRPr="000F6387" w:rsidRDefault="000F6387" w:rsidP="00FB75C3">
      <w:pPr>
        <w:spacing w:line="360" w:lineRule="auto"/>
        <w:jc w:val="center"/>
        <w:rPr>
          <w:rFonts w:ascii="Arial" w:hAnsi="Arial" w:cs="Arial"/>
          <w:b/>
          <w:bCs/>
        </w:rPr>
      </w:pPr>
    </w:p>
    <w:p w14:paraId="1D6A74D3" w14:textId="77777777" w:rsidR="000F6387" w:rsidRPr="000F6387" w:rsidRDefault="000F6387" w:rsidP="00FB75C3">
      <w:pPr>
        <w:spacing w:line="360" w:lineRule="auto"/>
        <w:jc w:val="center"/>
        <w:rPr>
          <w:rFonts w:ascii="Arial" w:hAnsi="Arial" w:cs="Arial"/>
          <w:b/>
          <w:bCs/>
        </w:rPr>
      </w:pPr>
    </w:p>
    <w:p w14:paraId="0FE1AAB0"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by</w:t>
      </w:r>
    </w:p>
    <w:p w14:paraId="66E8837A" w14:textId="2C9007B2" w:rsidR="000F6387" w:rsidRPr="000F6387" w:rsidRDefault="000F6387" w:rsidP="00FB75C3">
      <w:pPr>
        <w:spacing w:line="360" w:lineRule="auto"/>
        <w:jc w:val="center"/>
        <w:rPr>
          <w:rFonts w:ascii="Arial" w:hAnsi="Arial" w:cs="Arial"/>
          <w:b/>
          <w:bCs/>
        </w:rPr>
      </w:pPr>
      <w:r w:rsidRPr="000F6387">
        <w:rPr>
          <w:rFonts w:ascii="Arial" w:hAnsi="Arial" w:cs="Arial"/>
          <w:b/>
          <w:bCs/>
        </w:rPr>
        <w:t>Name of the student:</w:t>
      </w:r>
      <w:r w:rsidR="00676E35">
        <w:rPr>
          <w:rFonts w:ascii="Arial" w:hAnsi="Arial" w:cs="Arial"/>
          <w:b/>
          <w:bCs/>
        </w:rPr>
        <w:t xml:space="preserve"> </w:t>
      </w:r>
      <w:r w:rsidR="00F45090">
        <w:rPr>
          <w:rFonts w:ascii="Arial" w:hAnsi="Arial" w:cs="Arial"/>
          <w:b/>
          <w:bCs/>
        </w:rPr>
        <w:t>Shanette McBeam</w:t>
      </w:r>
    </w:p>
    <w:p w14:paraId="6F60BD0E" w14:textId="46517A3E" w:rsidR="000F6387" w:rsidRPr="000F6387" w:rsidRDefault="000F6387" w:rsidP="00FB75C3">
      <w:pPr>
        <w:spacing w:line="360" w:lineRule="auto"/>
        <w:jc w:val="center"/>
        <w:rPr>
          <w:rFonts w:ascii="Arial" w:hAnsi="Arial" w:cs="Arial"/>
          <w:b/>
          <w:bCs/>
        </w:rPr>
      </w:pPr>
      <w:r w:rsidRPr="000F6387">
        <w:rPr>
          <w:rFonts w:ascii="Arial" w:hAnsi="Arial" w:cs="Arial"/>
          <w:b/>
          <w:bCs/>
        </w:rPr>
        <w:t>ID number:</w:t>
      </w:r>
      <w:r w:rsidR="00676E35">
        <w:rPr>
          <w:rFonts w:ascii="Arial" w:hAnsi="Arial" w:cs="Arial"/>
          <w:b/>
          <w:bCs/>
        </w:rPr>
        <w:t xml:space="preserve"> </w:t>
      </w:r>
      <w:r w:rsidR="00477E3E">
        <w:rPr>
          <w:rFonts w:ascii="Arial" w:hAnsi="Arial" w:cs="Arial"/>
          <w:b/>
          <w:bCs/>
        </w:rPr>
        <w:t>2509177</w:t>
      </w:r>
    </w:p>
    <w:p w14:paraId="0A40F6AD" w14:textId="77777777" w:rsidR="000F6387" w:rsidRPr="000F6387" w:rsidRDefault="000F6387" w:rsidP="00FB75C3">
      <w:pPr>
        <w:spacing w:line="360" w:lineRule="auto"/>
        <w:jc w:val="center"/>
        <w:rPr>
          <w:rFonts w:ascii="Arial" w:hAnsi="Arial" w:cs="Arial"/>
          <w:b/>
          <w:bCs/>
        </w:rPr>
      </w:pPr>
    </w:p>
    <w:p w14:paraId="2FB7F6F7"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to</w:t>
      </w:r>
    </w:p>
    <w:p w14:paraId="16F5D9CE"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Name of the lecturer: Masud Siddiqui</w:t>
      </w:r>
    </w:p>
    <w:p w14:paraId="63DD6DD1" w14:textId="77777777" w:rsidR="000F6387" w:rsidRPr="000F6387" w:rsidRDefault="000F6387" w:rsidP="00FB75C3">
      <w:pPr>
        <w:spacing w:line="360" w:lineRule="auto"/>
        <w:jc w:val="center"/>
        <w:rPr>
          <w:rFonts w:ascii="Arial" w:hAnsi="Arial" w:cs="Arial"/>
          <w:b/>
          <w:bCs/>
        </w:rPr>
      </w:pPr>
    </w:p>
    <w:p w14:paraId="47D8CDAB"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on</w:t>
      </w:r>
    </w:p>
    <w:p w14:paraId="69971C76" w14:textId="5AD10A69" w:rsidR="00D47902" w:rsidRDefault="003C1E35" w:rsidP="00FB75C3">
      <w:pPr>
        <w:spacing w:line="360" w:lineRule="auto"/>
        <w:jc w:val="center"/>
        <w:rPr>
          <w:rFonts w:ascii="Arial" w:hAnsi="Arial" w:cs="Arial"/>
          <w:b/>
          <w:bCs/>
        </w:rPr>
      </w:pPr>
      <w:r>
        <w:rPr>
          <w:rFonts w:ascii="Arial" w:hAnsi="Arial" w:cs="Arial"/>
          <w:b/>
          <w:bCs/>
        </w:rPr>
        <w:t xml:space="preserve">Date: </w:t>
      </w:r>
      <w:r w:rsidR="005B2414">
        <w:rPr>
          <w:rFonts w:ascii="Arial" w:hAnsi="Arial" w:cs="Arial"/>
          <w:b/>
          <w:bCs/>
        </w:rPr>
        <w:t>1</w:t>
      </w:r>
      <w:r w:rsidR="009627C7">
        <w:rPr>
          <w:rFonts w:ascii="Arial" w:hAnsi="Arial" w:cs="Arial"/>
          <w:b/>
          <w:bCs/>
        </w:rPr>
        <w:t>8</w:t>
      </w:r>
      <w:r w:rsidR="005B2414">
        <w:rPr>
          <w:rFonts w:ascii="Arial" w:hAnsi="Arial" w:cs="Arial"/>
          <w:b/>
          <w:bCs/>
        </w:rPr>
        <w:t xml:space="preserve"> November 2025</w:t>
      </w:r>
    </w:p>
    <w:p w14:paraId="5B2A599F" w14:textId="77777777" w:rsidR="00D47902" w:rsidRDefault="00D47902" w:rsidP="00FB75C3">
      <w:pPr>
        <w:spacing w:line="360" w:lineRule="auto"/>
        <w:rPr>
          <w:rFonts w:ascii="Arial" w:hAnsi="Arial" w:cs="Arial"/>
          <w:b/>
          <w:bCs/>
        </w:rPr>
      </w:pPr>
      <w:r>
        <w:rPr>
          <w:rFonts w:ascii="Arial" w:hAnsi="Arial" w:cs="Arial"/>
          <w:b/>
          <w:bCs/>
        </w:rPr>
        <w:br w:type="page"/>
      </w:r>
    </w:p>
    <w:sdt>
      <w:sdtPr>
        <w:rPr>
          <w:rFonts w:asciiTheme="minorHAnsi" w:eastAsiaTheme="minorHAnsi" w:hAnsiTheme="minorHAnsi" w:cstheme="minorBidi"/>
          <w:color w:val="auto"/>
          <w:kern w:val="2"/>
          <w:sz w:val="22"/>
          <w:szCs w:val="22"/>
          <w:lang w:val="en-GB"/>
          <w14:ligatures w14:val="standardContextual"/>
        </w:rPr>
        <w:id w:val="-1670168939"/>
        <w:docPartObj>
          <w:docPartGallery w:val="Table of Contents"/>
          <w:docPartUnique/>
        </w:docPartObj>
      </w:sdtPr>
      <w:sdtEndPr>
        <w:rPr>
          <w:b/>
          <w:bCs/>
          <w:noProof/>
        </w:rPr>
      </w:sdtEndPr>
      <w:sdtContent>
        <w:p w14:paraId="5944FE45" w14:textId="398AE969" w:rsidR="00512D76" w:rsidRDefault="00512D76" w:rsidP="00FB75C3">
          <w:pPr>
            <w:pStyle w:val="TOCHeading"/>
            <w:spacing w:line="360" w:lineRule="auto"/>
            <w:jc w:val="center"/>
          </w:pPr>
          <w:r w:rsidRPr="00512D76">
            <w:rPr>
              <w:rStyle w:val="Heading1Char"/>
            </w:rPr>
            <w:t>Table of contents</w:t>
          </w:r>
        </w:p>
        <w:p w14:paraId="4FA22421" w14:textId="61985E5E" w:rsidR="00512D76" w:rsidRDefault="00512D76" w:rsidP="00FB75C3">
          <w:pPr>
            <w:pStyle w:val="TOC1"/>
            <w:tabs>
              <w:tab w:val="right" w:leader="dot" w:pos="9016"/>
            </w:tabs>
            <w:spacing w:line="360" w:lineRule="auto"/>
            <w:rPr>
              <w:rFonts w:eastAsiaTheme="minorEastAsia"/>
              <w:noProof/>
              <w:sz w:val="24"/>
              <w:szCs w:val="24"/>
              <w:lang w:eastAsia="en-GB"/>
            </w:rPr>
          </w:pPr>
          <w:r>
            <w:fldChar w:fldCharType="begin"/>
          </w:r>
          <w:r>
            <w:instrText xml:space="preserve"> TOC \o "1-3" \h \z \u </w:instrText>
          </w:r>
          <w:r>
            <w:fldChar w:fldCharType="separate"/>
          </w:r>
          <w:hyperlink w:anchor="_Toc212640866" w:history="1">
            <w:r w:rsidRPr="003F66B9">
              <w:rPr>
                <w:rStyle w:val="Hyperlink"/>
                <w:noProof/>
              </w:rPr>
              <w:t>1. Introduction</w:t>
            </w:r>
            <w:r>
              <w:rPr>
                <w:noProof/>
                <w:webHidden/>
              </w:rPr>
              <w:tab/>
            </w:r>
            <w:r>
              <w:rPr>
                <w:noProof/>
                <w:webHidden/>
              </w:rPr>
              <w:fldChar w:fldCharType="begin"/>
            </w:r>
            <w:r>
              <w:rPr>
                <w:noProof/>
                <w:webHidden/>
              </w:rPr>
              <w:instrText xml:space="preserve"> PAGEREF _Toc212640866 \h </w:instrText>
            </w:r>
            <w:r>
              <w:rPr>
                <w:noProof/>
                <w:webHidden/>
              </w:rPr>
            </w:r>
            <w:r>
              <w:rPr>
                <w:noProof/>
                <w:webHidden/>
              </w:rPr>
              <w:fldChar w:fldCharType="separate"/>
            </w:r>
            <w:r w:rsidR="003C1E35">
              <w:rPr>
                <w:noProof/>
                <w:webHidden/>
              </w:rPr>
              <w:t>3</w:t>
            </w:r>
            <w:r>
              <w:rPr>
                <w:noProof/>
                <w:webHidden/>
              </w:rPr>
              <w:fldChar w:fldCharType="end"/>
            </w:r>
          </w:hyperlink>
        </w:p>
        <w:p w14:paraId="1A50D7E3" w14:textId="0F455DB1" w:rsidR="00512D76" w:rsidRDefault="00512D76" w:rsidP="00FB75C3">
          <w:pPr>
            <w:pStyle w:val="TOC1"/>
            <w:tabs>
              <w:tab w:val="right" w:leader="dot" w:pos="9016"/>
            </w:tabs>
            <w:spacing w:line="360" w:lineRule="auto"/>
            <w:rPr>
              <w:rFonts w:eastAsiaTheme="minorEastAsia"/>
              <w:noProof/>
              <w:sz w:val="24"/>
              <w:szCs w:val="24"/>
              <w:lang w:eastAsia="en-GB"/>
            </w:rPr>
          </w:pPr>
          <w:hyperlink w:anchor="_Toc212640867" w:history="1">
            <w:r w:rsidRPr="003F66B9">
              <w:rPr>
                <w:rStyle w:val="Hyperlink"/>
                <w:noProof/>
              </w:rPr>
              <w:t>2. Research topic identification</w:t>
            </w:r>
            <w:r>
              <w:rPr>
                <w:noProof/>
                <w:webHidden/>
              </w:rPr>
              <w:tab/>
            </w:r>
            <w:r>
              <w:rPr>
                <w:noProof/>
                <w:webHidden/>
              </w:rPr>
              <w:fldChar w:fldCharType="begin"/>
            </w:r>
            <w:r>
              <w:rPr>
                <w:noProof/>
                <w:webHidden/>
              </w:rPr>
              <w:instrText xml:space="preserve"> PAGEREF _Toc212640867 \h </w:instrText>
            </w:r>
            <w:r>
              <w:rPr>
                <w:noProof/>
                <w:webHidden/>
              </w:rPr>
            </w:r>
            <w:r>
              <w:rPr>
                <w:noProof/>
                <w:webHidden/>
              </w:rPr>
              <w:fldChar w:fldCharType="separate"/>
            </w:r>
            <w:r w:rsidR="003C1E35">
              <w:rPr>
                <w:noProof/>
                <w:webHidden/>
              </w:rPr>
              <w:t>3</w:t>
            </w:r>
            <w:r>
              <w:rPr>
                <w:noProof/>
                <w:webHidden/>
              </w:rPr>
              <w:fldChar w:fldCharType="end"/>
            </w:r>
          </w:hyperlink>
        </w:p>
        <w:p w14:paraId="2A76E766" w14:textId="72B1187D" w:rsidR="00512D76" w:rsidRDefault="00512D76" w:rsidP="00FB75C3">
          <w:pPr>
            <w:pStyle w:val="TOC2"/>
            <w:tabs>
              <w:tab w:val="right" w:leader="dot" w:pos="9016"/>
            </w:tabs>
            <w:spacing w:line="360" w:lineRule="auto"/>
            <w:rPr>
              <w:rFonts w:eastAsiaTheme="minorEastAsia"/>
              <w:noProof/>
              <w:sz w:val="24"/>
              <w:szCs w:val="24"/>
              <w:lang w:eastAsia="en-GB"/>
            </w:rPr>
          </w:pPr>
          <w:hyperlink w:anchor="_Toc212640868" w:history="1">
            <w:r w:rsidRPr="003F66B9">
              <w:rPr>
                <w:rStyle w:val="Hyperlink"/>
                <w:noProof/>
              </w:rPr>
              <w:t>2.1 Identifying the problem/issue</w:t>
            </w:r>
            <w:r>
              <w:rPr>
                <w:noProof/>
                <w:webHidden/>
              </w:rPr>
              <w:tab/>
            </w:r>
            <w:r>
              <w:rPr>
                <w:noProof/>
                <w:webHidden/>
              </w:rPr>
              <w:fldChar w:fldCharType="begin"/>
            </w:r>
            <w:r>
              <w:rPr>
                <w:noProof/>
                <w:webHidden/>
              </w:rPr>
              <w:instrText xml:space="preserve"> PAGEREF _Toc212640868 \h </w:instrText>
            </w:r>
            <w:r>
              <w:rPr>
                <w:noProof/>
                <w:webHidden/>
              </w:rPr>
            </w:r>
            <w:r>
              <w:rPr>
                <w:noProof/>
                <w:webHidden/>
              </w:rPr>
              <w:fldChar w:fldCharType="separate"/>
            </w:r>
            <w:r w:rsidR="003C1E35">
              <w:rPr>
                <w:noProof/>
                <w:webHidden/>
              </w:rPr>
              <w:t>3</w:t>
            </w:r>
            <w:r>
              <w:rPr>
                <w:noProof/>
                <w:webHidden/>
              </w:rPr>
              <w:fldChar w:fldCharType="end"/>
            </w:r>
          </w:hyperlink>
        </w:p>
        <w:p w14:paraId="2E97F5EB" w14:textId="49FAAE55" w:rsidR="00512D76" w:rsidRDefault="00512D76" w:rsidP="00FB75C3">
          <w:pPr>
            <w:pStyle w:val="TOC2"/>
            <w:tabs>
              <w:tab w:val="right" w:leader="dot" w:pos="9016"/>
            </w:tabs>
            <w:spacing w:line="360" w:lineRule="auto"/>
            <w:rPr>
              <w:rFonts w:eastAsiaTheme="minorEastAsia"/>
              <w:noProof/>
              <w:sz w:val="24"/>
              <w:szCs w:val="24"/>
              <w:lang w:eastAsia="en-GB"/>
            </w:rPr>
          </w:pPr>
          <w:hyperlink w:anchor="_Toc212640869" w:history="1">
            <w:r w:rsidRPr="003F66B9">
              <w:rPr>
                <w:rStyle w:val="Hyperlink"/>
                <w:noProof/>
              </w:rPr>
              <w:t>2.2 Justification for the research</w:t>
            </w:r>
            <w:r>
              <w:rPr>
                <w:noProof/>
                <w:webHidden/>
              </w:rPr>
              <w:tab/>
            </w:r>
            <w:r w:rsidR="009627C7">
              <w:rPr>
                <w:noProof/>
                <w:webHidden/>
              </w:rPr>
              <w:t>4</w:t>
            </w:r>
          </w:hyperlink>
        </w:p>
        <w:p w14:paraId="16C20540" w14:textId="48A834B0" w:rsidR="00512D76" w:rsidRDefault="00512D76" w:rsidP="00FB75C3">
          <w:pPr>
            <w:pStyle w:val="TOC2"/>
            <w:tabs>
              <w:tab w:val="right" w:leader="dot" w:pos="9016"/>
            </w:tabs>
            <w:spacing w:line="360" w:lineRule="auto"/>
            <w:rPr>
              <w:rFonts w:eastAsiaTheme="minorEastAsia"/>
              <w:noProof/>
              <w:sz w:val="24"/>
              <w:szCs w:val="24"/>
              <w:lang w:eastAsia="en-GB"/>
            </w:rPr>
          </w:pPr>
          <w:hyperlink w:anchor="_Toc212640870" w:history="1">
            <w:r w:rsidRPr="003F66B9">
              <w:rPr>
                <w:rStyle w:val="Hyperlink"/>
                <w:noProof/>
              </w:rPr>
              <w:t>2.3 Literature review</w:t>
            </w:r>
            <w:r>
              <w:rPr>
                <w:noProof/>
                <w:webHidden/>
              </w:rPr>
              <w:tab/>
            </w:r>
            <w:r w:rsidR="009627C7">
              <w:rPr>
                <w:noProof/>
                <w:webHidden/>
              </w:rPr>
              <w:t>5</w:t>
            </w:r>
          </w:hyperlink>
        </w:p>
        <w:p w14:paraId="2C5029AA" w14:textId="5052789A" w:rsidR="00512D76" w:rsidRDefault="00512D76" w:rsidP="00FB75C3">
          <w:pPr>
            <w:pStyle w:val="TOC2"/>
            <w:tabs>
              <w:tab w:val="right" w:leader="dot" w:pos="9016"/>
            </w:tabs>
            <w:spacing w:line="360" w:lineRule="auto"/>
            <w:rPr>
              <w:rFonts w:eastAsiaTheme="minorEastAsia"/>
              <w:noProof/>
              <w:sz w:val="24"/>
              <w:szCs w:val="24"/>
              <w:lang w:eastAsia="en-GB"/>
            </w:rPr>
          </w:pPr>
          <w:hyperlink w:anchor="_Toc212640871" w:history="1">
            <w:r w:rsidRPr="003F66B9">
              <w:rPr>
                <w:rStyle w:val="Hyperlink"/>
                <w:noProof/>
              </w:rPr>
              <w:t>2.4 Research methodology</w:t>
            </w:r>
            <w:r>
              <w:rPr>
                <w:noProof/>
                <w:webHidden/>
              </w:rPr>
              <w:tab/>
            </w:r>
            <w:r w:rsidR="009627C7">
              <w:rPr>
                <w:noProof/>
                <w:webHidden/>
              </w:rPr>
              <w:t>6</w:t>
            </w:r>
          </w:hyperlink>
        </w:p>
        <w:p w14:paraId="1A5B2831" w14:textId="665E543B" w:rsidR="00512D76" w:rsidRDefault="00512D76" w:rsidP="00FB75C3">
          <w:pPr>
            <w:pStyle w:val="TOC1"/>
            <w:tabs>
              <w:tab w:val="right" w:leader="dot" w:pos="9016"/>
            </w:tabs>
            <w:spacing w:line="360" w:lineRule="auto"/>
            <w:rPr>
              <w:rFonts w:eastAsiaTheme="minorEastAsia"/>
              <w:noProof/>
              <w:sz w:val="24"/>
              <w:szCs w:val="24"/>
              <w:lang w:eastAsia="en-GB"/>
            </w:rPr>
          </w:pPr>
          <w:hyperlink w:anchor="_Toc212640872" w:history="1">
            <w:r w:rsidRPr="003F66B9">
              <w:rPr>
                <w:rStyle w:val="Hyperlink"/>
                <w:noProof/>
              </w:rPr>
              <w:t>3. Data collection</w:t>
            </w:r>
            <w:r>
              <w:rPr>
                <w:noProof/>
                <w:webHidden/>
              </w:rPr>
              <w:tab/>
            </w:r>
            <w:r w:rsidR="009627C7">
              <w:rPr>
                <w:noProof/>
                <w:webHidden/>
              </w:rPr>
              <w:t>6</w:t>
            </w:r>
          </w:hyperlink>
        </w:p>
        <w:p w14:paraId="36219394" w14:textId="468814EC" w:rsidR="00512D76" w:rsidRDefault="00512D76" w:rsidP="00FB75C3">
          <w:pPr>
            <w:pStyle w:val="TOC2"/>
            <w:tabs>
              <w:tab w:val="right" w:leader="dot" w:pos="9016"/>
            </w:tabs>
            <w:spacing w:line="360" w:lineRule="auto"/>
            <w:rPr>
              <w:rFonts w:eastAsiaTheme="minorEastAsia"/>
              <w:noProof/>
              <w:sz w:val="24"/>
              <w:szCs w:val="24"/>
              <w:lang w:eastAsia="en-GB"/>
            </w:rPr>
          </w:pPr>
          <w:hyperlink w:anchor="_Toc212640873" w:history="1">
            <w:r w:rsidRPr="003F66B9">
              <w:rPr>
                <w:rStyle w:val="Hyperlink"/>
                <w:noProof/>
              </w:rPr>
              <w:t>3.1 Primary vs. Secondary Data</w:t>
            </w:r>
            <w:r>
              <w:rPr>
                <w:noProof/>
                <w:webHidden/>
              </w:rPr>
              <w:tab/>
            </w:r>
            <w:r w:rsidR="009627C7">
              <w:rPr>
                <w:noProof/>
                <w:webHidden/>
              </w:rPr>
              <w:t>6</w:t>
            </w:r>
          </w:hyperlink>
        </w:p>
        <w:p w14:paraId="41275BF3" w14:textId="6A64E1CB" w:rsidR="00512D76" w:rsidRDefault="00512D76" w:rsidP="00FB75C3">
          <w:pPr>
            <w:pStyle w:val="TOC2"/>
            <w:tabs>
              <w:tab w:val="right" w:leader="dot" w:pos="9016"/>
            </w:tabs>
            <w:spacing w:line="360" w:lineRule="auto"/>
            <w:rPr>
              <w:rFonts w:eastAsiaTheme="minorEastAsia"/>
              <w:noProof/>
              <w:sz w:val="24"/>
              <w:szCs w:val="24"/>
              <w:lang w:eastAsia="en-GB"/>
            </w:rPr>
          </w:pPr>
          <w:hyperlink w:anchor="_Toc212640874" w:history="1">
            <w:r w:rsidRPr="003F66B9">
              <w:rPr>
                <w:rStyle w:val="Hyperlink"/>
                <w:noProof/>
              </w:rPr>
              <w:t>3.2 Data choice for this research</w:t>
            </w:r>
            <w:r>
              <w:rPr>
                <w:noProof/>
                <w:webHidden/>
              </w:rPr>
              <w:tab/>
            </w:r>
            <w:r w:rsidR="009627C7">
              <w:rPr>
                <w:noProof/>
                <w:webHidden/>
              </w:rPr>
              <w:t>7</w:t>
            </w:r>
          </w:hyperlink>
        </w:p>
        <w:p w14:paraId="1DFF422F" w14:textId="4EFA10D7" w:rsidR="00512D76" w:rsidRDefault="00512D76" w:rsidP="00FB75C3">
          <w:pPr>
            <w:pStyle w:val="TOC1"/>
            <w:tabs>
              <w:tab w:val="right" w:leader="dot" w:pos="9016"/>
            </w:tabs>
            <w:spacing w:line="360" w:lineRule="auto"/>
            <w:rPr>
              <w:rFonts w:eastAsiaTheme="minorEastAsia"/>
              <w:noProof/>
              <w:sz w:val="24"/>
              <w:szCs w:val="24"/>
              <w:lang w:eastAsia="en-GB"/>
            </w:rPr>
          </w:pPr>
          <w:hyperlink w:anchor="_Toc212640875" w:history="1">
            <w:r w:rsidRPr="003F66B9">
              <w:rPr>
                <w:rStyle w:val="Hyperlink"/>
                <w:noProof/>
              </w:rPr>
              <w:t>4. Conclusion</w:t>
            </w:r>
            <w:r>
              <w:rPr>
                <w:noProof/>
                <w:webHidden/>
              </w:rPr>
              <w:tab/>
            </w:r>
            <w:r w:rsidR="009627C7">
              <w:rPr>
                <w:noProof/>
                <w:webHidden/>
              </w:rPr>
              <w:t>7</w:t>
            </w:r>
          </w:hyperlink>
        </w:p>
        <w:p w14:paraId="649AD4CC" w14:textId="266E0B93" w:rsidR="00512D76" w:rsidRDefault="00512D76" w:rsidP="00FB75C3">
          <w:pPr>
            <w:pStyle w:val="TOC1"/>
            <w:tabs>
              <w:tab w:val="right" w:leader="dot" w:pos="9016"/>
            </w:tabs>
            <w:spacing w:line="360" w:lineRule="auto"/>
            <w:rPr>
              <w:rFonts w:eastAsiaTheme="minorEastAsia"/>
              <w:noProof/>
              <w:sz w:val="24"/>
              <w:szCs w:val="24"/>
              <w:lang w:eastAsia="en-GB"/>
            </w:rPr>
          </w:pPr>
          <w:hyperlink w:anchor="_Toc212640876" w:history="1">
            <w:r w:rsidRPr="003F66B9">
              <w:rPr>
                <w:rStyle w:val="Hyperlink"/>
                <w:noProof/>
              </w:rPr>
              <w:t>5. References</w:t>
            </w:r>
            <w:r>
              <w:rPr>
                <w:noProof/>
                <w:webHidden/>
              </w:rPr>
              <w:tab/>
            </w:r>
            <w:r w:rsidR="009627C7">
              <w:rPr>
                <w:noProof/>
                <w:webHidden/>
              </w:rPr>
              <w:t>8</w:t>
            </w:r>
          </w:hyperlink>
        </w:p>
        <w:p w14:paraId="46DB8032" w14:textId="22E27A24" w:rsidR="00512D76" w:rsidRDefault="00512D76" w:rsidP="00FB75C3">
          <w:pPr>
            <w:spacing w:line="360" w:lineRule="auto"/>
          </w:pPr>
          <w:r>
            <w:rPr>
              <w:b/>
              <w:bCs/>
              <w:noProof/>
            </w:rPr>
            <w:fldChar w:fldCharType="end"/>
          </w:r>
        </w:p>
      </w:sdtContent>
    </w:sdt>
    <w:p w14:paraId="1A1329AB" w14:textId="3CD71C4F" w:rsidR="000F6387" w:rsidRPr="000F6387" w:rsidRDefault="000F6387" w:rsidP="00FB75C3">
      <w:pPr>
        <w:spacing w:line="360" w:lineRule="auto"/>
        <w:jc w:val="center"/>
        <w:rPr>
          <w:rFonts w:ascii="Arial" w:hAnsi="Arial" w:cs="Arial"/>
          <w:b/>
          <w:bCs/>
        </w:rPr>
      </w:pPr>
      <w:r w:rsidRPr="000F6387">
        <w:rPr>
          <w:rFonts w:ascii="Arial" w:hAnsi="Arial" w:cs="Arial"/>
          <w:b/>
          <w:bCs/>
        </w:rPr>
        <w:br w:type="page"/>
      </w:r>
    </w:p>
    <w:p w14:paraId="5005338C" w14:textId="2EC58E4E" w:rsidR="00C82FE1" w:rsidRPr="008759E2" w:rsidRDefault="00D47902" w:rsidP="008759E2">
      <w:pPr>
        <w:spacing w:line="360" w:lineRule="auto"/>
        <w:rPr>
          <w:rFonts w:ascii="Arial" w:hAnsi="Arial" w:cs="Arial"/>
          <w:b/>
          <w:bCs/>
        </w:rPr>
      </w:pPr>
      <w:r w:rsidRPr="008759E2">
        <w:rPr>
          <w:rFonts w:ascii="Arial" w:hAnsi="Arial" w:cs="Arial"/>
          <w:b/>
          <w:bCs/>
        </w:rPr>
        <w:lastRenderedPageBreak/>
        <w:t>R</w:t>
      </w:r>
      <w:r w:rsidR="00C82FE1" w:rsidRPr="008759E2">
        <w:rPr>
          <w:rFonts w:ascii="Arial" w:hAnsi="Arial" w:cs="Arial"/>
          <w:b/>
          <w:bCs/>
        </w:rPr>
        <w:t xml:space="preserve">esearch </w:t>
      </w:r>
      <w:r w:rsidR="00B83C72" w:rsidRPr="008759E2">
        <w:rPr>
          <w:rFonts w:ascii="Arial" w:hAnsi="Arial" w:cs="Arial"/>
          <w:b/>
          <w:bCs/>
        </w:rPr>
        <w:t>t</w:t>
      </w:r>
      <w:r w:rsidR="00C82FE1" w:rsidRPr="008759E2">
        <w:rPr>
          <w:rFonts w:ascii="Arial" w:hAnsi="Arial" w:cs="Arial"/>
          <w:b/>
          <w:bCs/>
        </w:rPr>
        <w:t>opic</w:t>
      </w:r>
      <w:r w:rsidR="00B83C72" w:rsidRPr="008759E2">
        <w:rPr>
          <w:rFonts w:ascii="Arial" w:hAnsi="Arial" w:cs="Arial"/>
          <w:b/>
          <w:bCs/>
        </w:rPr>
        <w:t xml:space="preserve">: </w:t>
      </w:r>
      <w:r w:rsidR="00EA39B3" w:rsidRPr="008759E2">
        <w:rPr>
          <w:rFonts w:ascii="Arial" w:hAnsi="Arial" w:cs="Arial"/>
          <w:b/>
          <w:bCs/>
        </w:rPr>
        <w:t xml:space="preserve">The impact of staff shortages in Health and Social </w:t>
      </w:r>
      <w:r w:rsidR="001154D6" w:rsidRPr="008759E2">
        <w:rPr>
          <w:rFonts w:ascii="Arial" w:hAnsi="Arial" w:cs="Arial"/>
          <w:b/>
          <w:bCs/>
        </w:rPr>
        <w:t>Care</w:t>
      </w:r>
      <w:r w:rsidR="003E6A28" w:rsidRPr="008759E2">
        <w:rPr>
          <w:rFonts w:ascii="Arial" w:hAnsi="Arial" w:cs="Arial"/>
          <w:b/>
          <w:bCs/>
        </w:rPr>
        <w:t xml:space="preserve"> in the </w:t>
      </w:r>
      <w:r w:rsidR="001A47AD" w:rsidRPr="008759E2">
        <w:rPr>
          <w:rFonts w:ascii="Arial" w:hAnsi="Arial" w:cs="Arial"/>
          <w:b/>
          <w:bCs/>
        </w:rPr>
        <w:t>UK</w:t>
      </w:r>
      <w:r w:rsidR="001154D6" w:rsidRPr="008759E2">
        <w:rPr>
          <w:rFonts w:ascii="Arial" w:hAnsi="Arial" w:cs="Arial"/>
          <w:b/>
          <w:bCs/>
        </w:rPr>
        <w:t>.</w:t>
      </w:r>
    </w:p>
    <w:p w14:paraId="261771E6" w14:textId="77777777" w:rsidR="00AE458B" w:rsidRPr="008759E2" w:rsidRDefault="00AE458B" w:rsidP="008759E2">
      <w:pPr>
        <w:spacing w:line="360" w:lineRule="auto"/>
        <w:rPr>
          <w:rFonts w:ascii="Arial" w:hAnsi="Arial" w:cs="Arial"/>
        </w:rPr>
      </w:pPr>
    </w:p>
    <w:p w14:paraId="1FD5717A" w14:textId="610267D9" w:rsidR="009617C9" w:rsidRPr="008759E2" w:rsidRDefault="00C82FE1" w:rsidP="008759E2">
      <w:pPr>
        <w:pStyle w:val="ListParagraph"/>
        <w:numPr>
          <w:ilvl w:val="0"/>
          <w:numId w:val="11"/>
        </w:numPr>
        <w:spacing w:line="360" w:lineRule="auto"/>
        <w:rPr>
          <w:rFonts w:ascii="Arial" w:hAnsi="Arial" w:cs="Arial"/>
          <w:b/>
          <w:bCs/>
        </w:rPr>
      </w:pPr>
      <w:bookmarkStart w:id="0" w:name="_Toc212640866"/>
      <w:r w:rsidRPr="008759E2">
        <w:rPr>
          <w:rStyle w:val="Heading1Char"/>
          <w:rFonts w:cs="Arial"/>
          <w:color w:val="auto"/>
          <w:szCs w:val="22"/>
        </w:rPr>
        <w:t>Introduction</w:t>
      </w:r>
      <w:bookmarkEnd w:id="0"/>
      <w:r w:rsidRPr="008759E2">
        <w:rPr>
          <w:rFonts w:ascii="Arial" w:hAnsi="Arial" w:cs="Arial"/>
          <w:b/>
          <w:bCs/>
        </w:rPr>
        <w:t xml:space="preserve"> </w:t>
      </w:r>
    </w:p>
    <w:p w14:paraId="201BAE82" w14:textId="77777777" w:rsidR="00580495" w:rsidRPr="008759E2" w:rsidRDefault="00580495" w:rsidP="008759E2">
      <w:pPr>
        <w:pStyle w:val="ListParagraph"/>
        <w:spacing w:line="360" w:lineRule="auto"/>
        <w:rPr>
          <w:rFonts w:ascii="Arial" w:hAnsi="Arial" w:cs="Arial"/>
          <w:b/>
          <w:bCs/>
        </w:rPr>
      </w:pPr>
    </w:p>
    <w:p w14:paraId="3754AF21" w14:textId="180E9AAD" w:rsidR="00F81097" w:rsidRPr="008759E2" w:rsidRDefault="003C7A36" w:rsidP="008759E2">
      <w:pPr>
        <w:spacing w:line="360" w:lineRule="auto"/>
        <w:rPr>
          <w:rFonts w:ascii="Arial" w:hAnsi="Arial" w:cs="Arial"/>
        </w:rPr>
      </w:pPr>
      <w:r w:rsidRPr="008759E2">
        <w:rPr>
          <w:rFonts w:ascii="Arial" w:hAnsi="Arial" w:cs="Arial"/>
        </w:rPr>
        <w:t>Overstr</w:t>
      </w:r>
      <w:r w:rsidR="0049635F" w:rsidRPr="008759E2">
        <w:rPr>
          <w:rFonts w:ascii="Arial" w:hAnsi="Arial" w:cs="Arial"/>
        </w:rPr>
        <w:t xml:space="preserve">etched staff shortages in Health and Social </w:t>
      </w:r>
      <w:r w:rsidR="003A7BCC" w:rsidRPr="008759E2">
        <w:rPr>
          <w:rFonts w:ascii="Arial" w:hAnsi="Arial" w:cs="Arial"/>
        </w:rPr>
        <w:t>Care in the UK</w:t>
      </w:r>
      <w:r w:rsidR="00B0345B" w:rsidRPr="008759E2">
        <w:rPr>
          <w:rFonts w:ascii="Arial" w:hAnsi="Arial" w:cs="Arial"/>
        </w:rPr>
        <w:t xml:space="preserve"> can lead to longer waiting time</w:t>
      </w:r>
      <w:r w:rsidR="00EF2DF2" w:rsidRPr="008759E2">
        <w:rPr>
          <w:rFonts w:ascii="Arial" w:hAnsi="Arial" w:cs="Arial"/>
        </w:rPr>
        <w:t xml:space="preserve"> and overworked staff. </w:t>
      </w:r>
      <w:r w:rsidR="00192DA8" w:rsidRPr="008759E2">
        <w:rPr>
          <w:rFonts w:ascii="Arial" w:hAnsi="Arial" w:cs="Arial"/>
        </w:rPr>
        <w:t>Staff sh</w:t>
      </w:r>
      <w:r w:rsidR="00263AA4" w:rsidRPr="008759E2">
        <w:rPr>
          <w:rFonts w:ascii="Arial" w:hAnsi="Arial" w:cs="Arial"/>
        </w:rPr>
        <w:t xml:space="preserve">ortages have </w:t>
      </w:r>
      <w:r w:rsidR="00D60CB9" w:rsidRPr="008759E2">
        <w:rPr>
          <w:rFonts w:ascii="Arial" w:hAnsi="Arial" w:cs="Arial"/>
        </w:rPr>
        <w:t>extremely</w:t>
      </w:r>
      <w:r w:rsidR="00D8025E" w:rsidRPr="008759E2">
        <w:rPr>
          <w:rFonts w:ascii="Arial" w:hAnsi="Arial" w:cs="Arial"/>
        </w:rPr>
        <w:t xml:space="preserve"> </w:t>
      </w:r>
      <w:r w:rsidR="00D60CB9" w:rsidRPr="008759E2">
        <w:rPr>
          <w:rFonts w:ascii="Arial" w:hAnsi="Arial" w:cs="Arial"/>
        </w:rPr>
        <w:t>signific</w:t>
      </w:r>
      <w:r w:rsidR="008E19BB" w:rsidRPr="008759E2">
        <w:rPr>
          <w:rFonts w:ascii="Arial" w:hAnsi="Arial" w:cs="Arial"/>
        </w:rPr>
        <w:t>ance</w:t>
      </w:r>
      <w:r w:rsidR="00D8025E" w:rsidRPr="008759E2">
        <w:rPr>
          <w:rFonts w:ascii="Arial" w:hAnsi="Arial" w:cs="Arial"/>
        </w:rPr>
        <w:t xml:space="preserve"> to health</w:t>
      </w:r>
      <w:r w:rsidR="00D963E4" w:rsidRPr="008759E2">
        <w:rPr>
          <w:rFonts w:ascii="Arial" w:hAnsi="Arial" w:cs="Arial"/>
        </w:rPr>
        <w:t xml:space="preserve"> and social care as </w:t>
      </w:r>
      <w:r w:rsidR="00D144A5" w:rsidRPr="008759E2">
        <w:rPr>
          <w:rFonts w:ascii="Arial" w:hAnsi="Arial" w:cs="Arial"/>
        </w:rPr>
        <w:t>they</w:t>
      </w:r>
      <w:r w:rsidR="00D963E4" w:rsidRPr="008759E2">
        <w:rPr>
          <w:rFonts w:ascii="Arial" w:hAnsi="Arial" w:cs="Arial"/>
        </w:rPr>
        <w:t xml:space="preserve"> lead to </w:t>
      </w:r>
      <w:r w:rsidR="00FF646C" w:rsidRPr="008759E2">
        <w:rPr>
          <w:rFonts w:ascii="Arial" w:hAnsi="Arial" w:cs="Arial"/>
        </w:rPr>
        <w:t>decreased</w:t>
      </w:r>
      <w:r w:rsidR="0065072B" w:rsidRPr="008759E2">
        <w:rPr>
          <w:rFonts w:ascii="Arial" w:hAnsi="Arial" w:cs="Arial"/>
        </w:rPr>
        <w:t xml:space="preserve"> service quality</w:t>
      </w:r>
      <w:r w:rsidR="00194E94" w:rsidRPr="008759E2">
        <w:rPr>
          <w:rFonts w:ascii="Arial" w:hAnsi="Arial" w:cs="Arial"/>
        </w:rPr>
        <w:t>,</w:t>
      </w:r>
      <w:r w:rsidR="00A7661F" w:rsidRPr="008759E2">
        <w:rPr>
          <w:rFonts w:ascii="Arial" w:hAnsi="Arial" w:cs="Arial"/>
        </w:rPr>
        <w:t xml:space="preserve"> safety and care</w:t>
      </w:r>
      <w:r w:rsidR="00194E94" w:rsidRPr="008759E2">
        <w:rPr>
          <w:rFonts w:ascii="Arial" w:hAnsi="Arial" w:cs="Arial"/>
        </w:rPr>
        <w:t>,</w:t>
      </w:r>
      <w:r w:rsidR="00DE5FAA" w:rsidRPr="008759E2">
        <w:rPr>
          <w:rFonts w:ascii="Arial" w:hAnsi="Arial" w:cs="Arial"/>
        </w:rPr>
        <w:t xml:space="preserve"> lo</w:t>
      </w:r>
      <w:r w:rsidR="001C4826" w:rsidRPr="008759E2">
        <w:rPr>
          <w:rFonts w:ascii="Arial" w:hAnsi="Arial" w:cs="Arial"/>
        </w:rPr>
        <w:t>nger waiting time for patient and higher costs</w:t>
      </w:r>
      <w:r w:rsidR="0076081B" w:rsidRPr="008759E2">
        <w:rPr>
          <w:rFonts w:ascii="Arial" w:hAnsi="Arial" w:cs="Arial"/>
        </w:rPr>
        <w:t>.</w:t>
      </w:r>
      <w:r w:rsidR="00BC0E3D" w:rsidRPr="008759E2">
        <w:rPr>
          <w:rFonts w:ascii="Arial" w:hAnsi="Arial" w:cs="Arial"/>
        </w:rPr>
        <w:t xml:space="preserve"> </w:t>
      </w:r>
      <w:r w:rsidR="001B1D61" w:rsidRPr="008759E2">
        <w:rPr>
          <w:rFonts w:ascii="Arial" w:hAnsi="Arial" w:cs="Arial"/>
        </w:rPr>
        <w:t>Staff</w:t>
      </w:r>
      <w:r w:rsidR="00F811A2" w:rsidRPr="008759E2">
        <w:rPr>
          <w:rFonts w:ascii="Arial" w:hAnsi="Arial" w:cs="Arial"/>
        </w:rPr>
        <w:t xml:space="preserve"> </w:t>
      </w:r>
      <w:r w:rsidR="001B1D61" w:rsidRPr="008759E2">
        <w:rPr>
          <w:rFonts w:ascii="Arial" w:hAnsi="Arial" w:cs="Arial"/>
        </w:rPr>
        <w:t>sh</w:t>
      </w:r>
      <w:r w:rsidR="00F811A2" w:rsidRPr="008759E2">
        <w:rPr>
          <w:rFonts w:ascii="Arial" w:hAnsi="Arial" w:cs="Arial"/>
        </w:rPr>
        <w:t xml:space="preserve">ortages in the UK </w:t>
      </w:r>
      <w:r w:rsidR="00194E94" w:rsidRPr="008759E2">
        <w:rPr>
          <w:rFonts w:ascii="Arial" w:hAnsi="Arial" w:cs="Arial"/>
        </w:rPr>
        <w:t>is</w:t>
      </w:r>
      <w:r w:rsidR="00F811A2" w:rsidRPr="008759E2">
        <w:rPr>
          <w:rFonts w:ascii="Arial" w:hAnsi="Arial" w:cs="Arial"/>
        </w:rPr>
        <w:t xml:space="preserve"> a serious </w:t>
      </w:r>
      <w:r w:rsidR="00FE3834" w:rsidRPr="008759E2">
        <w:rPr>
          <w:rFonts w:ascii="Arial" w:hAnsi="Arial" w:cs="Arial"/>
        </w:rPr>
        <w:t xml:space="preserve">issue because they threaten </w:t>
      </w:r>
      <w:r w:rsidR="00922BBF" w:rsidRPr="008759E2">
        <w:rPr>
          <w:rFonts w:ascii="Arial" w:hAnsi="Arial" w:cs="Arial"/>
        </w:rPr>
        <w:t xml:space="preserve">the </w:t>
      </w:r>
      <w:r w:rsidR="000149F1" w:rsidRPr="008759E2">
        <w:rPr>
          <w:rFonts w:ascii="Arial" w:hAnsi="Arial" w:cs="Arial"/>
        </w:rPr>
        <w:t>sustainability of public</w:t>
      </w:r>
      <w:r w:rsidR="00322B2C" w:rsidRPr="008759E2">
        <w:rPr>
          <w:rFonts w:ascii="Arial" w:hAnsi="Arial" w:cs="Arial"/>
        </w:rPr>
        <w:t xml:space="preserve"> services and create wide-ranging negative effects for indiv</w:t>
      </w:r>
      <w:r w:rsidR="00C455BB" w:rsidRPr="008759E2">
        <w:rPr>
          <w:rFonts w:ascii="Arial" w:hAnsi="Arial" w:cs="Arial"/>
        </w:rPr>
        <w:t xml:space="preserve">iduals, families </w:t>
      </w:r>
      <w:r w:rsidR="00E953F2" w:rsidRPr="008759E2">
        <w:rPr>
          <w:rFonts w:ascii="Arial" w:hAnsi="Arial" w:cs="Arial"/>
        </w:rPr>
        <w:t>and healthcare systems</w:t>
      </w:r>
      <w:r w:rsidR="0013446B" w:rsidRPr="008759E2">
        <w:rPr>
          <w:rFonts w:ascii="Arial" w:hAnsi="Arial" w:cs="Arial"/>
        </w:rPr>
        <w:t xml:space="preserve">. </w:t>
      </w:r>
      <w:r w:rsidR="003E544F" w:rsidRPr="008759E2">
        <w:rPr>
          <w:rFonts w:ascii="Arial" w:hAnsi="Arial" w:cs="Arial"/>
        </w:rPr>
        <w:t>Longer waiting times for appoint</w:t>
      </w:r>
      <w:r w:rsidR="00851267" w:rsidRPr="008759E2">
        <w:rPr>
          <w:rFonts w:ascii="Arial" w:hAnsi="Arial" w:cs="Arial"/>
        </w:rPr>
        <w:t>ments</w:t>
      </w:r>
      <w:r w:rsidR="00114B90" w:rsidRPr="008759E2">
        <w:rPr>
          <w:rFonts w:ascii="Arial" w:hAnsi="Arial" w:cs="Arial"/>
        </w:rPr>
        <w:t>, treatments, and emergency responses often mean delayed</w:t>
      </w:r>
      <w:r w:rsidR="005B4210" w:rsidRPr="008759E2">
        <w:rPr>
          <w:rFonts w:ascii="Arial" w:hAnsi="Arial" w:cs="Arial"/>
        </w:rPr>
        <w:t xml:space="preserve"> or reduced care. </w:t>
      </w:r>
      <w:r w:rsidR="00F04E2F" w:rsidRPr="008759E2">
        <w:rPr>
          <w:rFonts w:ascii="Arial" w:hAnsi="Arial" w:cs="Arial"/>
        </w:rPr>
        <w:t>Therefore,</w:t>
      </w:r>
      <w:r w:rsidR="0027044F" w:rsidRPr="008759E2">
        <w:rPr>
          <w:rFonts w:ascii="Arial" w:hAnsi="Arial" w:cs="Arial"/>
        </w:rPr>
        <w:t xml:space="preserve"> </w:t>
      </w:r>
      <w:r w:rsidR="008F06CB" w:rsidRPr="008759E2">
        <w:rPr>
          <w:rFonts w:ascii="Arial" w:hAnsi="Arial" w:cs="Arial"/>
        </w:rPr>
        <w:t>a</w:t>
      </w:r>
      <w:r w:rsidR="009B2252" w:rsidRPr="008759E2">
        <w:rPr>
          <w:rFonts w:ascii="Arial" w:hAnsi="Arial" w:cs="Arial"/>
        </w:rPr>
        <w:t xml:space="preserve"> </w:t>
      </w:r>
      <w:r w:rsidR="00B70640" w:rsidRPr="008759E2">
        <w:rPr>
          <w:rFonts w:ascii="Arial" w:hAnsi="Arial" w:cs="Arial"/>
        </w:rPr>
        <w:t xml:space="preserve">lack of local </w:t>
      </w:r>
      <w:r w:rsidR="00F04336" w:rsidRPr="008759E2">
        <w:rPr>
          <w:rFonts w:ascii="Arial" w:hAnsi="Arial" w:cs="Arial"/>
        </w:rPr>
        <w:t>services can result</w:t>
      </w:r>
      <w:r w:rsidR="00121800" w:rsidRPr="008759E2">
        <w:rPr>
          <w:rFonts w:ascii="Arial" w:hAnsi="Arial" w:cs="Arial"/>
        </w:rPr>
        <w:t xml:space="preserve"> in patients being placed far from home, isolati</w:t>
      </w:r>
      <w:r w:rsidR="000352B0" w:rsidRPr="008759E2">
        <w:rPr>
          <w:rFonts w:ascii="Arial" w:hAnsi="Arial" w:cs="Arial"/>
        </w:rPr>
        <w:t xml:space="preserve">ng them from loved ones. </w:t>
      </w:r>
      <w:r w:rsidR="00362D5B" w:rsidRPr="008759E2">
        <w:rPr>
          <w:rFonts w:ascii="Arial" w:hAnsi="Arial" w:cs="Arial"/>
        </w:rPr>
        <w:t xml:space="preserve">Staff face </w:t>
      </w:r>
      <w:r w:rsidR="009679E4" w:rsidRPr="008759E2">
        <w:rPr>
          <w:rFonts w:ascii="Arial" w:hAnsi="Arial" w:cs="Arial"/>
        </w:rPr>
        <w:t>intense</w:t>
      </w:r>
      <w:r w:rsidR="00362D5B" w:rsidRPr="008759E2">
        <w:rPr>
          <w:rFonts w:ascii="Arial" w:hAnsi="Arial" w:cs="Arial"/>
        </w:rPr>
        <w:t xml:space="preserve"> pressure, l</w:t>
      </w:r>
      <w:r w:rsidR="00D729A2" w:rsidRPr="008759E2">
        <w:rPr>
          <w:rFonts w:ascii="Arial" w:hAnsi="Arial" w:cs="Arial"/>
        </w:rPr>
        <w:t>eading to burnout, sickness absence, and high turnover</w:t>
      </w:r>
      <w:r w:rsidR="009679E4" w:rsidRPr="008759E2">
        <w:rPr>
          <w:rFonts w:ascii="Arial" w:hAnsi="Arial" w:cs="Arial"/>
        </w:rPr>
        <w:t>.</w:t>
      </w:r>
      <w:r w:rsidR="008F06CB" w:rsidRPr="008759E2">
        <w:rPr>
          <w:rFonts w:ascii="Arial" w:hAnsi="Arial" w:cs="Arial"/>
        </w:rPr>
        <w:t xml:space="preserve"> </w:t>
      </w:r>
      <w:r w:rsidR="009339BC" w:rsidRPr="008759E2">
        <w:rPr>
          <w:rFonts w:ascii="Arial" w:hAnsi="Arial" w:cs="Arial"/>
        </w:rPr>
        <w:t>A</w:t>
      </w:r>
      <w:r w:rsidR="0089065F" w:rsidRPr="008759E2">
        <w:rPr>
          <w:rFonts w:ascii="Arial" w:hAnsi="Arial" w:cs="Arial"/>
        </w:rPr>
        <w:t xml:space="preserve">ccording to </w:t>
      </w:r>
      <w:r w:rsidR="005D5F20" w:rsidRPr="008759E2">
        <w:rPr>
          <w:rFonts w:ascii="Arial" w:hAnsi="Arial" w:cs="Arial"/>
        </w:rPr>
        <w:t>this source</w:t>
      </w:r>
      <w:r w:rsidR="00D74375" w:rsidRPr="008759E2">
        <w:rPr>
          <w:rFonts w:ascii="Arial" w:hAnsi="Arial" w:cs="Arial"/>
        </w:rPr>
        <w:t xml:space="preserve"> </w:t>
      </w:r>
      <w:r w:rsidR="0089065F" w:rsidRPr="008759E2">
        <w:rPr>
          <w:rFonts w:ascii="Arial" w:hAnsi="Arial" w:cs="Arial"/>
        </w:rPr>
        <w:t>Parim (2025)</w:t>
      </w:r>
      <w:r w:rsidR="00D74375" w:rsidRPr="008759E2">
        <w:rPr>
          <w:rFonts w:ascii="Arial" w:hAnsi="Arial" w:cs="Arial"/>
        </w:rPr>
        <w:t>.</w:t>
      </w:r>
      <w:r w:rsidR="00325D40" w:rsidRPr="008759E2">
        <w:rPr>
          <w:rFonts w:ascii="Arial" w:hAnsi="Arial" w:cs="Arial"/>
        </w:rPr>
        <w:t xml:space="preserve"> </w:t>
      </w:r>
    </w:p>
    <w:p w14:paraId="5852AAB0" w14:textId="4DBF19FC" w:rsidR="00B94753" w:rsidRPr="008759E2" w:rsidRDefault="00BB71BE" w:rsidP="008759E2">
      <w:pPr>
        <w:spacing w:line="360" w:lineRule="auto"/>
        <w:rPr>
          <w:rFonts w:ascii="Arial" w:hAnsi="Arial" w:cs="Arial"/>
        </w:rPr>
      </w:pPr>
      <w:r w:rsidRPr="008759E2">
        <w:rPr>
          <w:rFonts w:ascii="Arial" w:hAnsi="Arial" w:cs="Arial"/>
        </w:rPr>
        <w:t>The purpose of exam</w:t>
      </w:r>
      <w:r w:rsidR="002913A6" w:rsidRPr="008759E2">
        <w:rPr>
          <w:rFonts w:ascii="Arial" w:hAnsi="Arial" w:cs="Arial"/>
        </w:rPr>
        <w:t>ining staff shortages in UK health and social care</w:t>
      </w:r>
      <w:r w:rsidR="005A2C7F" w:rsidRPr="008759E2">
        <w:rPr>
          <w:rFonts w:ascii="Arial" w:hAnsi="Arial" w:cs="Arial"/>
        </w:rPr>
        <w:t xml:space="preserve"> is to measure the extent of current and future workfor</w:t>
      </w:r>
      <w:r w:rsidR="008E1B55" w:rsidRPr="008759E2">
        <w:rPr>
          <w:rFonts w:ascii="Arial" w:hAnsi="Arial" w:cs="Arial"/>
        </w:rPr>
        <w:t xml:space="preserve">ce gaps, uncover the main causes behind </w:t>
      </w:r>
      <w:r w:rsidR="00ED3E4E" w:rsidRPr="008759E2">
        <w:rPr>
          <w:rFonts w:ascii="Arial" w:hAnsi="Arial" w:cs="Arial"/>
        </w:rPr>
        <w:t>these</w:t>
      </w:r>
      <w:r w:rsidR="002A2D9B" w:rsidRPr="008759E2">
        <w:rPr>
          <w:rFonts w:ascii="Arial" w:hAnsi="Arial" w:cs="Arial"/>
        </w:rPr>
        <w:t xml:space="preserve"> shortages, and assess how they </w:t>
      </w:r>
      <w:r w:rsidR="00FA3735" w:rsidRPr="008759E2">
        <w:rPr>
          <w:rFonts w:ascii="Arial" w:hAnsi="Arial" w:cs="Arial"/>
        </w:rPr>
        <w:t>affect both</w:t>
      </w:r>
      <w:r w:rsidR="009709DD" w:rsidRPr="008759E2">
        <w:rPr>
          <w:rFonts w:ascii="Arial" w:hAnsi="Arial" w:cs="Arial"/>
        </w:rPr>
        <w:t xml:space="preserve"> </w:t>
      </w:r>
      <w:r w:rsidR="002D5B64" w:rsidRPr="008759E2">
        <w:rPr>
          <w:rFonts w:ascii="Arial" w:hAnsi="Arial" w:cs="Arial"/>
        </w:rPr>
        <w:t>patient care</w:t>
      </w:r>
      <w:r w:rsidR="00463E51" w:rsidRPr="008759E2">
        <w:rPr>
          <w:rFonts w:ascii="Arial" w:hAnsi="Arial" w:cs="Arial"/>
        </w:rPr>
        <w:t xml:space="preserve"> and staff wellbeing</w:t>
      </w:r>
      <w:r w:rsidR="004B3EA5" w:rsidRPr="008759E2">
        <w:rPr>
          <w:rFonts w:ascii="Arial" w:hAnsi="Arial" w:cs="Arial"/>
        </w:rPr>
        <w:t>. The aim</w:t>
      </w:r>
      <w:r w:rsidR="00FA3735" w:rsidRPr="008759E2">
        <w:rPr>
          <w:rFonts w:ascii="Arial" w:hAnsi="Arial" w:cs="Arial"/>
        </w:rPr>
        <w:t xml:space="preserve"> is also to develop and put into practi</w:t>
      </w:r>
      <w:r w:rsidR="001C27EE" w:rsidRPr="008759E2">
        <w:rPr>
          <w:rFonts w:ascii="Arial" w:hAnsi="Arial" w:cs="Arial"/>
        </w:rPr>
        <w:t>ce</w:t>
      </w:r>
      <w:r w:rsidR="004B3EA5" w:rsidRPr="008759E2">
        <w:rPr>
          <w:rFonts w:ascii="Arial" w:hAnsi="Arial" w:cs="Arial"/>
        </w:rPr>
        <w:t xml:space="preserve"> </w:t>
      </w:r>
      <w:r w:rsidR="001C27EE" w:rsidRPr="008759E2">
        <w:rPr>
          <w:rFonts w:ascii="Arial" w:hAnsi="Arial" w:cs="Arial"/>
        </w:rPr>
        <w:t>effective strategies</w:t>
      </w:r>
      <w:r w:rsidR="00B9702A" w:rsidRPr="008759E2">
        <w:rPr>
          <w:rFonts w:ascii="Arial" w:hAnsi="Arial" w:cs="Arial"/>
        </w:rPr>
        <w:t xml:space="preserve"> </w:t>
      </w:r>
      <w:r w:rsidR="001C27EE" w:rsidRPr="008759E2">
        <w:rPr>
          <w:rFonts w:ascii="Arial" w:hAnsi="Arial" w:cs="Arial"/>
        </w:rPr>
        <w:t>for</w:t>
      </w:r>
      <w:r w:rsidR="00B9702A" w:rsidRPr="008759E2">
        <w:rPr>
          <w:rFonts w:ascii="Arial" w:hAnsi="Arial" w:cs="Arial"/>
        </w:rPr>
        <w:t xml:space="preserve"> recruitment, retention, and long-term work</w:t>
      </w:r>
      <w:r w:rsidR="006F410C" w:rsidRPr="008759E2">
        <w:rPr>
          <w:rFonts w:ascii="Arial" w:hAnsi="Arial" w:cs="Arial"/>
        </w:rPr>
        <w:t>force planning.</w:t>
      </w:r>
      <w:r w:rsidR="001C27EE" w:rsidRPr="008759E2">
        <w:rPr>
          <w:rFonts w:ascii="Arial" w:hAnsi="Arial" w:cs="Arial"/>
        </w:rPr>
        <w:t xml:space="preserve"> </w:t>
      </w:r>
      <w:r w:rsidR="00673DA6" w:rsidRPr="008759E2">
        <w:rPr>
          <w:rFonts w:ascii="Arial" w:hAnsi="Arial" w:cs="Arial"/>
        </w:rPr>
        <w:t xml:space="preserve">Research shows </w:t>
      </w:r>
      <w:r w:rsidR="000D29A0" w:rsidRPr="008759E2">
        <w:rPr>
          <w:rFonts w:ascii="Arial" w:hAnsi="Arial" w:cs="Arial"/>
        </w:rPr>
        <w:t xml:space="preserve">the scale of </w:t>
      </w:r>
      <w:r w:rsidR="003F2BE8" w:rsidRPr="008759E2">
        <w:rPr>
          <w:rFonts w:ascii="Arial" w:hAnsi="Arial" w:cs="Arial"/>
        </w:rPr>
        <w:t>workforce challenges</w:t>
      </w:r>
      <w:r w:rsidR="000E623F" w:rsidRPr="008759E2">
        <w:rPr>
          <w:rFonts w:ascii="Arial" w:hAnsi="Arial" w:cs="Arial"/>
        </w:rPr>
        <w:t xml:space="preserve"> </w:t>
      </w:r>
      <w:r w:rsidR="00521A84" w:rsidRPr="008759E2">
        <w:rPr>
          <w:rFonts w:ascii="Arial" w:hAnsi="Arial" w:cs="Arial"/>
        </w:rPr>
        <w:t>in the UK (The King’s Fund</w:t>
      </w:r>
      <w:r w:rsidR="00A82DE2" w:rsidRPr="008759E2">
        <w:rPr>
          <w:rFonts w:ascii="Arial" w:hAnsi="Arial" w:cs="Arial"/>
        </w:rPr>
        <w:t xml:space="preserve"> 2018).</w:t>
      </w:r>
      <w:r w:rsidR="00E47B03" w:rsidRPr="008759E2">
        <w:rPr>
          <w:rFonts w:ascii="Arial" w:hAnsi="Arial" w:cs="Arial"/>
        </w:rPr>
        <w:t xml:space="preserve"> </w:t>
      </w:r>
      <w:r w:rsidR="006B69A5" w:rsidRPr="008759E2">
        <w:rPr>
          <w:rFonts w:ascii="Arial" w:hAnsi="Arial" w:cs="Arial"/>
        </w:rPr>
        <w:t>Research in this area invo</w:t>
      </w:r>
      <w:r w:rsidR="00FB0707" w:rsidRPr="008759E2">
        <w:rPr>
          <w:rFonts w:ascii="Arial" w:hAnsi="Arial" w:cs="Arial"/>
        </w:rPr>
        <w:t>lves defining the scope of pro</w:t>
      </w:r>
      <w:r w:rsidR="00707FC2" w:rsidRPr="008759E2">
        <w:rPr>
          <w:rFonts w:ascii="Arial" w:hAnsi="Arial" w:cs="Arial"/>
        </w:rPr>
        <w:t>blem, establishing</w:t>
      </w:r>
      <w:r w:rsidR="00A66666" w:rsidRPr="008759E2">
        <w:rPr>
          <w:rFonts w:ascii="Arial" w:hAnsi="Arial" w:cs="Arial"/>
        </w:rPr>
        <w:t xml:space="preserve"> </w:t>
      </w:r>
      <w:r w:rsidR="00707FC2" w:rsidRPr="008759E2">
        <w:rPr>
          <w:rFonts w:ascii="Arial" w:hAnsi="Arial" w:cs="Arial"/>
        </w:rPr>
        <w:t>its sig</w:t>
      </w:r>
      <w:r w:rsidR="00A66666" w:rsidRPr="008759E2">
        <w:rPr>
          <w:rFonts w:ascii="Arial" w:hAnsi="Arial" w:cs="Arial"/>
        </w:rPr>
        <w:t xml:space="preserve">nificance, </w:t>
      </w:r>
      <w:r w:rsidR="00F67A37" w:rsidRPr="008759E2">
        <w:rPr>
          <w:rFonts w:ascii="Arial" w:hAnsi="Arial" w:cs="Arial"/>
        </w:rPr>
        <w:t xml:space="preserve">using </w:t>
      </w:r>
      <w:r w:rsidR="001219D0" w:rsidRPr="008759E2">
        <w:rPr>
          <w:rFonts w:ascii="Arial" w:hAnsi="Arial" w:cs="Arial"/>
        </w:rPr>
        <w:t>reliable</w:t>
      </w:r>
      <w:r w:rsidR="00311115" w:rsidRPr="008759E2">
        <w:rPr>
          <w:rFonts w:ascii="Arial" w:hAnsi="Arial" w:cs="Arial"/>
        </w:rPr>
        <w:t xml:space="preserve"> data sources,</w:t>
      </w:r>
      <w:r w:rsidR="001219D0" w:rsidRPr="008759E2">
        <w:rPr>
          <w:rFonts w:ascii="Arial" w:hAnsi="Arial" w:cs="Arial"/>
        </w:rPr>
        <w:t xml:space="preserve"> </w:t>
      </w:r>
      <w:r w:rsidR="00B53C98" w:rsidRPr="008759E2">
        <w:rPr>
          <w:rFonts w:ascii="Arial" w:hAnsi="Arial" w:cs="Arial"/>
        </w:rPr>
        <w:t>app</w:t>
      </w:r>
      <w:r w:rsidR="001F49C3" w:rsidRPr="008759E2">
        <w:rPr>
          <w:rFonts w:ascii="Arial" w:hAnsi="Arial" w:cs="Arial"/>
        </w:rPr>
        <w:t>lying a combination of q</w:t>
      </w:r>
      <w:r w:rsidR="00D21158" w:rsidRPr="008759E2">
        <w:rPr>
          <w:rFonts w:ascii="Arial" w:hAnsi="Arial" w:cs="Arial"/>
        </w:rPr>
        <w:t>uanti</w:t>
      </w:r>
      <w:r w:rsidR="00E52878" w:rsidRPr="008759E2">
        <w:rPr>
          <w:rFonts w:ascii="Arial" w:hAnsi="Arial" w:cs="Arial"/>
        </w:rPr>
        <w:t>ta</w:t>
      </w:r>
      <w:r w:rsidR="00D21158" w:rsidRPr="008759E2">
        <w:rPr>
          <w:rFonts w:ascii="Arial" w:hAnsi="Arial" w:cs="Arial"/>
        </w:rPr>
        <w:t>tive and qualitative methods, and gathering evidence</w:t>
      </w:r>
      <w:r w:rsidR="006B6C87" w:rsidRPr="008759E2">
        <w:rPr>
          <w:rFonts w:ascii="Arial" w:hAnsi="Arial" w:cs="Arial"/>
        </w:rPr>
        <w:t xml:space="preserve"> through both statistical analysis and lived </w:t>
      </w:r>
      <w:r w:rsidR="00E52878" w:rsidRPr="008759E2">
        <w:rPr>
          <w:rFonts w:ascii="Arial" w:hAnsi="Arial" w:cs="Arial"/>
        </w:rPr>
        <w:t>experiences.</w:t>
      </w:r>
      <w:r w:rsidR="00311115" w:rsidRPr="008759E2">
        <w:rPr>
          <w:rFonts w:ascii="Arial" w:hAnsi="Arial" w:cs="Arial"/>
        </w:rPr>
        <w:t xml:space="preserve"> </w:t>
      </w:r>
    </w:p>
    <w:p w14:paraId="5D573408" w14:textId="1E7E79F4" w:rsidR="00322395" w:rsidRPr="008759E2" w:rsidRDefault="00322395" w:rsidP="008759E2">
      <w:pPr>
        <w:spacing w:line="360" w:lineRule="auto"/>
        <w:rPr>
          <w:rFonts w:ascii="Arial" w:hAnsi="Arial" w:cs="Arial"/>
        </w:rPr>
      </w:pPr>
    </w:p>
    <w:p w14:paraId="4BF67C41" w14:textId="39FC9ED2" w:rsidR="00C82FE1" w:rsidRPr="008759E2" w:rsidRDefault="00C82FE1" w:rsidP="008759E2">
      <w:pPr>
        <w:pStyle w:val="Heading1"/>
        <w:spacing w:line="360" w:lineRule="auto"/>
        <w:rPr>
          <w:rFonts w:cs="Arial"/>
          <w:b w:val="0"/>
          <w:color w:val="auto"/>
          <w:szCs w:val="22"/>
        </w:rPr>
      </w:pPr>
      <w:bookmarkStart w:id="1" w:name="_Toc212640867"/>
      <w:r w:rsidRPr="008759E2">
        <w:rPr>
          <w:rFonts w:cs="Arial"/>
          <w:color w:val="auto"/>
          <w:szCs w:val="22"/>
        </w:rPr>
        <w:t>2. Research topic identific</w:t>
      </w:r>
      <w:bookmarkEnd w:id="1"/>
      <w:r w:rsidR="00087439" w:rsidRPr="008759E2">
        <w:rPr>
          <w:rFonts w:cs="Arial"/>
          <w:color w:val="auto"/>
          <w:szCs w:val="22"/>
        </w:rPr>
        <w:t>ation</w:t>
      </w:r>
    </w:p>
    <w:p w14:paraId="0382C32C" w14:textId="77777777" w:rsidR="00FB75C3" w:rsidRPr="008759E2" w:rsidRDefault="00FB75C3" w:rsidP="008759E2">
      <w:pPr>
        <w:spacing w:line="360" w:lineRule="auto"/>
        <w:rPr>
          <w:rStyle w:val="Heading2Char"/>
          <w:rFonts w:cs="Arial"/>
          <w:szCs w:val="22"/>
        </w:rPr>
      </w:pPr>
      <w:bookmarkStart w:id="2" w:name="_Toc212640868"/>
    </w:p>
    <w:p w14:paraId="63313B63" w14:textId="0D418B75" w:rsidR="00096462" w:rsidRPr="008759E2" w:rsidRDefault="00C82FE1" w:rsidP="008759E2">
      <w:pPr>
        <w:spacing w:line="360" w:lineRule="auto"/>
        <w:rPr>
          <w:rFonts w:ascii="Arial" w:hAnsi="Arial" w:cs="Arial"/>
          <w:b/>
          <w:bCs/>
        </w:rPr>
      </w:pPr>
      <w:r w:rsidRPr="008759E2">
        <w:rPr>
          <w:rStyle w:val="Heading2Char"/>
          <w:rFonts w:cs="Arial"/>
          <w:color w:val="auto"/>
          <w:szCs w:val="22"/>
        </w:rPr>
        <w:t>2.1 Identifying the problem/</w:t>
      </w:r>
      <w:r w:rsidR="00676E35" w:rsidRPr="008759E2">
        <w:rPr>
          <w:rStyle w:val="Heading2Char"/>
          <w:rFonts w:cs="Arial"/>
          <w:color w:val="auto"/>
          <w:szCs w:val="22"/>
        </w:rPr>
        <w:t xml:space="preserve"> </w:t>
      </w:r>
      <w:r w:rsidRPr="008759E2">
        <w:rPr>
          <w:rStyle w:val="Heading2Char"/>
          <w:rFonts w:cs="Arial"/>
          <w:color w:val="auto"/>
          <w:szCs w:val="22"/>
        </w:rPr>
        <w:t>issue</w:t>
      </w:r>
      <w:bookmarkEnd w:id="2"/>
      <w:r w:rsidRPr="008759E2">
        <w:rPr>
          <w:rFonts w:ascii="Arial" w:hAnsi="Arial" w:cs="Arial"/>
          <w:b/>
          <w:bCs/>
        </w:rPr>
        <w:t xml:space="preserve"> </w:t>
      </w:r>
    </w:p>
    <w:p w14:paraId="18EC456E" w14:textId="77777777" w:rsidR="00F81097" w:rsidRPr="008759E2" w:rsidRDefault="008175D5" w:rsidP="008759E2">
      <w:pPr>
        <w:spacing w:line="360" w:lineRule="auto"/>
        <w:rPr>
          <w:rFonts w:ascii="Arial" w:hAnsi="Arial" w:cs="Arial"/>
        </w:rPr>
      </w:pPr>
      <w:r w:rsidRPr="008759E2">
        <w:rPr>
          <w:rFonts w:ascii="Arial" w:hAnsi="Arial" w:cs="Arial"/>
        </w:rPr>
        <w:t>Accor</w:t>
      </w:r>
      <w:r w:rsidR="00FA545C" w:rsidRPr="008759E2">
        <w:rPr>
          <w:rFonts w:ascii="Arial" w:hAnsi="Arial" w:cs="Arial"/>
        </w:rPr>
        <w:t xml:space="preserve">ding to Parim (2025) </w:t>
      </w:r>
      <w:r w:rsidR="00F15F6D" w:rsidRPr="008759E2">
        <w:rPr>
          <w:rFonts w:ascii="Arial" w:hAnsi="Arial" w:cs="Arial"/>
        </w:rPr>
        <w:t>Staff shortages in the hea</w:t>
      </w:r>
      <w:r w:rsidR="00521EAE" w:rsidRPr="008759E2">
        <w:rPr>
          <w:rFonts w:ascii="Arial" w:hAnsi="Arial" w:cs="Arial"/>
        </w:rPr>
        <w:t>lth</w:t>
      </w:r>
      <w:r w:rsidR="00091F31" w:rsidRPr="008759E2">
        <w:rPr>
          <w:rFonts w:ascii="Arial" w:hAnsi="Arial" w:cs="Arial"/>
        </w:rPr>
        <w:t xml:space="preserve"> and social care sector are marked by ongoing gaps in </w:t>
      </w:r>
      <w:r w:rsidR="00365D64" w:rsidRPr="008759E2">
        <w:rPr>
          <w:rFonts w:ascii="Arial" w:hAnsi="Arial" w:cs="Arial"/>
        </w:rPr>
        <w:t>the workforce</w:t>
      </w:r>
      <w:r w:rsidR="00033E73" w:rsidRPr="008759E2">
        <w:rPr>
          <w:rFonts w:ascii="Arial" w:hAnsi="Arial" w:cs="Arial"/>
        </w:rPr>
        <w:t xml:space="preserve"> that place serious strain </w:t>
      </w:r>
      <w:r w:rsidR="005810B8" w:rsidRPr="008759E2">
        <w:rPr>
          <w:rFonts w:ascii="Arial" w:hAnsi="Arial" w:cs="Arial"/>
        </w:rPr>
        <w:t xml:space="preserve">on the system. These shortages undermine </w:t>
      </w:r>
      <w:r w:rsidR="005848EA" w:rsidRPr="008759E2">
        <w:rPr>
          <w:rFonts w:ascii="Arial" w:hAnsi="Arial" w:cs="Arial"/>
        </w:rPr>
        <w:t xml:space="preserve">the quality </w:t>
      </w:r>
      <w:r w:rsidR="003567B7" w:rsidRPr="008759E2">
        <w:rPr>
          <w:rFonts w:ascii="Arial" w:hAnsi="Arial" w:cs="Arial"/>
        </w:rPr>
        <w:t xml:space="preserve">and safety of care provided to patients and </w:t>
      </w:r>
      <w:r w:rsidR="00161B77" w:rsidRPr="008759E2">
        <w:rPr>
          <w:rFonts w:ascii="Arial" w:hAnsi="Arial" w:cs="Arial"/>
        </w:rPr>
        <w:t>clients, damage the well-</w:t>
      </w:r>
      <w:r w:rsidR="00A17D25" w:rsidRPr="008759E2">
        <w:rPr>
          <w:rFonts w:ascii="Arial" w:hAnsi="Arial" w:cs="Arial"/>
        </w:rPr>
        <w:t>being of staff, and t</w:t>
      </w:r>
      <w:r w:rsidR="00A0400C" w:rsidRPr="008759E2">
        <w:rPr>
          <w:rFonts w:ascii="Arial" w:hAnsi="Arial" w:cs="Arial"/>
        </w:rPr>
        <w:t>h</w:t>
      </w:r>
      <w:r w:rsidR="00A17D25" w:rsidRPr="008759E2">
        <w:rPr>
          <w:rFonts w:ascii="Arial" w:hAnsi="Arial" w:cs="Arial"/>
        </w:rPr>
        <w:t>reaten</w:t>
      </w:r>
      <w:r w:rsidR="00A0400C" w:rsidRPr="008759E2">
        <w:rPr>
          <w:rFonts w:ascii="Arial" w:hAnsi="Arial" w:cs="Arial"/>
        </w:rPr>
        <w:t xml:space="preserve"> the financial stability </w:t>
      </w:r>
      <w:r w:rsidR="007F2BEC" w:rsidRPr="008759E2">
        <w:rPr>
          <w:rFonts w:ascii="Arial" w:hAnsi="Arial" w:cs="Arial"/>
        </w:rPr>
        <w:t xml:space="preserve">and overall capacity of services. The problem is </w:t>
      </w:r>
      <w:r w:rsidR="00444695" w:rsidRPr="008759E2">
        <w:rPr>
          <w:rFonts w:ascii="Arial" w:hAnsi="Arial" w:cs="Arial"/>
        </w:rPr>
        <w:t>widespread, affecting every professional</w:t>
      </w:r>
      <w:r w:rsidR="006433CF" w:rsidRPr="008759E2">
        <w:rPr>
          <w:rFonts w:ascii="Arial" w:hAnsi="Arial" w:cs="Arial"/>
        </w:rPr>
        <w:t xml:space="preserve"> group from doctors and nurses to social care</w:t>
      </w:r>
      <w:r w:rsidR="0012106E" w:rsidRPr="008759E2">
        <w:rPr>
          <w:rFonts w:ascii="Arial" w:hAnsi="Arial" w:cs="Arial"/>
        </w:rPr>
        <w:t xml:space="preserve"> workers.</w:t>
      </w:r>
      <w:r w:rsidR="00A17D25" w:rsidRPr="008759E2">
        <w:rPr>
          <w:rFonts w:ascii="Arial" w:hAnsi="Arial" w:cs="Arial"/>
        </w:rPr>
        <w:t xml:space="preserve"> </w:t>
      </w:r>
    </w:p>
    <w:p w14:paraId="442505DF" w14:textId="6354B192" w:rsidR="00F81097" w:rsidRPr="008759E2" w:rsidRDefault="007442D4" w:rsidP="008759E2">
      <w:pPr>
        <w:spacing w:line="360" w:lineRule="auto"/>
        <w:rPr>
          <w:rFonts w:ascii="Arial" w:hAnsi="Arial" w:cs="Arial"/>
        </w:rPr>
      </w:pPr>
      <w:r w:rsidRPr="008759E2">
        <w:rPr>
          <w:rFonts w:ascii="Arial" w:hAnsi="Arial" w:cs="Arial"/>
        </w:rPr>
        <w:lastRenderedPageBreak/>
        <w:t xml:space="preserve">Vacancy statistic within the NHS </w:t>
      </w:r>
      <w:r w:rsidR="0054627C" w:rsidRPr="008759E2">
        <w:rPr>
          <w:rFonts w:ascii="Arial" w:hAnsi="Arial" w:cs="Arial"/>
        </w:rPr>
        <w:t>is</w:t>
      </w:r>
      <w:r w:rsidRPr="008759E2">
        <w:rPr>
          <w:rFonts w:ascii="Arial" w:hAnsi="Arial" w:cs="Arial"/>
        </w:rPr>
        <w:t xml:space="preserve"> ro</w:t>
      </w:r>
      <w:r w:rsidR="009F7820" w:rsidRPr="008759E2">
        <w:rPr>
          <w:rFonts w:ascii="Arial" w:hAnsi="Arial" w:cs="Arial"/>
        </w:rPr>
        <w:t>utinely reported only for doctors and nurses, with nurses</w:t>
      </w:r>
      <w:r w:rsidR="001B06C2" w:rsidRPr="008759E2">
        <w:rPr>
          <w:rFonts w:ascii="Arial" w:hAnsi="Arial" w:cs="Arial"/>
        </w:rPr>
        <w:t xml:space="preserve"> showing a notably higher </w:t>
      </w:r>
      <w:r w:rsidR="00AC0928" w:rsidRPr="008759E2">
        <w:rPr>
          <w:rFonts w:ascii="Arial" w:hAnsi="Arial" w:cs="Arial"/>
        </w:rPr>
        <w:t>vacancy</w:t>
      </w:r>
      <w:r w:rsidR="001B06C2" w:rsidRPr="008759E2">
        <w:rPr>
          <w:rFonts w:ascii="Arial" w:hAnsi="Arial" w:cs="Arial"/>
        </w:rPr>
        <w:t xml:space="preserve"> </w:t>
      </w:r>
      <w:r w:rsidR="00AC0928" w:rsidRPr="008759E2">
        <w:rPr>
          <w:rFonts w:ascii="Arial" w:hAnsi="Arial" w:cs="Arial"/>
        </w:rPr>
        <w:t>rate than doctors</w:t>
      </w:r>
      <w:r w:rsidR="00BF5F07" w:rsidRPr="008759E2">
        <w:rPr>
          <w:rFonts w:ascii="Arial" w:hAnsi="Arial" w:cs="Arial"/>
        </w:rPr>
        <w:t xml:space="preserve">. In the </w:t>
      </w:r>
      <w:r w:rsidR="004A67FE" w:rsidRPr="008759E2">
        <w:rPr>
          <w:rFonts w:ascii="Arial" w:hAnsi="Arial" w:cs="Arial"/>
        </w:rPr>
        <w:t>social care sector, the greatest shortages are found among direct c</w:t>
      </w:r>
      <w:r w:rsidR="00CB64AB" w:rsidRPr="008759E2">
        <w:rPr>
          <w:rFonts w:ascii="Arial" w:hAnsi="Arial" w:cs="Arial"/>
        </w:rPr>
        <w:t xml:space="preserve">are workers and professionals, whereas managers and supervisors face </w:t>
      </w:r>
      <w:r w:rsidR="00AF67F5" w:rsidRPr="00A707E7">
        <w:rPr>
          <w:rFonts w:ascii="Arial" w:hAnsi="Arial" w:cs="Arial"/>
        </w:rPr>
        <w:t>relatively</w:t>
      </w:r>
      <w:r w:rsidR="009D01F2" w:rsidRPr="00A707E7">
        <w:rPr>
          <w:rFonts w:ascii="Arial" w:hAnsi="Arial" w:cs="Arial"/>
        </w:rPr>
        <w:t xml:space="preserve"> </w:t>
      </w:r>
      <w:r w:rsidR="009D01F2" w:rsidRPr="008759E2">
        <w:rPr>
          <w:rFonts w:ascii="Arial" w:hAnsi="Arial" w:cs="Arial"/>
        </w:rPr>
        <w:t xml:space="preserve">lower </w:t>
      </w:r>
      <w:r w:rsidR="00613143" w:rsidRPr="008759E2">
        <w:rPr>
          <w:rFonts w:ascii="Arial" w:hAnsi="Arial" w:cs="Arial"/>
        </w:rPr>
        <w:t>vacancy</w:t>
      </w:r>
      <w:r w:rsidR="009D01F2" w:rsidRPr="008759E2">
        <w:rPr>
          <w:rFonts w:ascii="Arial" w:hAnsi="Arial" w:cs="Arial"/>
        </w:rPr>
        <w:t xml:space="preserve"> levels. Although consistent </w:t>
      </w:r>
      <w:r w:rsidR="00DA29D0" w:rsidRPr="008759E2">
        <w:rPr>
          <w:rFonts w:ascii="Arial" w:hAnsi="Arial" w:cs="Arial"/>
        </w:rPr>
        <w:t xml:space="preserve">vacancy data is not collected for allied </w:t>
      </w:r>
      <w:r w:rsidR="00AF7A52" w:rsidRPr="008759E2">
        <w:rPr>
          <w:rFonts w:ascii="Arial" w:hAnsi="Arial" w:cs="Arial"/>
        </w:rPr>
        <w:t>health professionals, evidence indicates</w:t>
      </w:r>
      <w:r w:rsidR="00C31DFC" w:rsidRPr="008759E2">
        <w:rPr>
          <w:rFonts w:ascii="Arial" w:hAnsi="Arial" w:cs="Arial"/>
        </w:rPr>
        <w:t xml:space="preserve"> that they too experience significant </w:t>
      </w:r>
      <w:r w:rsidR="00613143" w:rsidRPr="008759E2">
        <w:rPr>
          <w:rFonts w:ascii="Arial" w:hAnsi="Arial" w:cs="Arial"/>
        </w:rPr>
        <w:t>workforce gaps</w:t>
      </w:r>
      <w:r w:rsidR="00C35C0E" w:rsidRPr="008759E2">
        <w:rPr>
          <w:rFonts w:ascii="Arial" w:hAnsi="Arial" w:cs="Arial"/>
        </w:rPr>
        <w:t>. Reports highlight particular</w:t>
      </w:r>
      <w:r w:rsidR="00876594" w:rsidRPr="008759E2">
        <w:rPr>
          <w:rFonts w:ascii="Arial" w:hAnsi="Arial" w:cs="Arial"/>
        </w:rPr>
        <w:t xml:space="preserve">ly high shortages among roles such as </w:t>
      </w:r>
      <w:r w:rsidR="00AF67F5" w:rsidRPr="00A707E7">
        <w:rPr>
          <w:rFonts w:ascii="Arial" w:hAnsi="Arial" w:cs="Arial"/>
        </w:rPr>
        <w:t>physical therapist</w:t>
      </w:r>
      <w:r w:rsidR="00D767E2" w:rsidRPr="00A707E7">
        <w:rPr>
          <w:rFonts w:ascii="Arial" w:hAnsi="Arial" w:cs="Arial"/>
        </w:rPr>
        <w:t xml:space="preserve"> </w:t>
      </w:r>
      <w:r w:rsidR="00D767E2" w:rsidRPr="008759E2">
        <w:rPr>
          <w:rFonts w:ascii="Arial" w:hAnsi="Arial" w:cs="Arial"/>
        </w:rPr>
        <w:t>and occupation</w:t>
      </w:r>
      <w:r w:rsidR="00ED7961" w:rsidRPr="008759E2">
        <w:rPr>
          <w:rFonts w:ascii="Arial" w:hAnsi="Arial" w:cs="Arial"/>
        </w:rPr>
        <w:t>al therapists, underscoring that staffing cha</w:t>
      </w:r>
      <w:r w:rsidR="00612ED7" w:rsidRPr="008759E2">
        <w:rPr>
          <w:rFonts w:ascii="Arial" w:hAnsi="Arial" w:cs="Arial"/>
        </w:rPr>
        <w:t>llenges extend beyond doctors, nurses and care workers to other</w:t>
      </w:r>
      <w:r w:rsidR="00C60862" w:rsidRPr="008759E2">
        <w:rPr>
          <w:rFonts w:ascii="Arial" w:hAnsi="Arial" w:cs="Arial"/>
        </w:rPr>
        <w:t xml:space="preserve"> essential groups across the system.</w:t>
      </w:r>
      <w:r w:rsidR="00AC0928" w:rsidRPr="008759E2">
        <w:rPr>
          <w:rFonts w:ascii="Arial" w:hAnsi="Arial" w:cs="Arial"/>
        </w:rPr>
        <w:t xml:space="preserve"> </w:t>
      </w:r>
      <w:r w:rsidR="00026793" w:rsidRPr="008759E2">
        <w:rPr>
          <w:rFonts w:ascii="Arial" w:hAnsi="Arial" w:cs="Arial"/>
        </w:rPr>
        <w:t>(The King’s</w:t>
      </w:r>
      <w:r w:rsidR="001F33EE" w:rsidRPr="008759E2">
        <w:rPr>
          <w:rFonts w:ascii="Arial" w:hAnsi="Arial" w:cs="Arial"/>
        </w:rPr>
        <w:t xml:space="preserve"> Fund 2024)</w:t>
      </w:r>
      <w:r w:rsidR="00C5347D" w:rsidRPr="008759E2">
        <w:rPr>
          <w:rFonts w:ascii="Arial" w:hAnsi="Arial" w:cs="Arial"/>
        </w:rPr>
        <w:t xml:space="preserve">. </w:t>
      </w:r>
    </w:p>
    <w:p w14:paraId="4EB5AB08" w14:textId="391A362D" w:rsidR="00DA35FB" w:rsidRPr="008759E2" w:rsidRDefault="000C30AB" w:rsidP="008759E2">
      <w:pPr>
        <w:spacing w:line="360" w:lineRule="auto"/>
        <w:rPr>
          <w:rFonts w:ascii="Arial" w:hAnsi="Arial" w:cs="Arial"/>
        </w:rPr>
      </w:pPr>
      <w:r w:rsidRPr="008759E2">
        <w:rPr>
          <w:rFonts w:ascii="Arial" w:hAnsi="Arial" w:cs="Arial"/>
        </w:rPr>
        <w:t>Staff</w:t>
      </w:r>
      <w:r w:rsidR="002A68AA" w:rsidRPr="008759E2">
        <w:rPr>
          <w:rFonts w:ascii="Arial" w:hAnsi="Arial" w:cs="Arial"/>
        </w:rPr>
        <w:t>ing</w:t>
      </w:r>
      <w:r w:rsidR="00080A82" w:rsidRPr="008759E2">
        <w:rPr>
          <w:rFonts w:ascii="Arial" w:hAnsi="Arial" w:cs="Arial"/>
        </w:rPr>
        <w:t xml:space="preserve"> shortages in healthcare create a </w:t>
      </w:r>
      <w:r w:rsidR="00DE5717" w:rsidRPr="008759E2">
        <w:rPr>
          <w:rFonts w:ascii="Arial" w:hAnsi="Arial" w:cs="Arial"/>
        </w:rPr>
        <w:t>com</w:t>
      </w:r>
      <w:r w:rsidR="00A735AC" w:rsidRPr="008759E2">
        <w:rPr>
          <w:rFonts w:ascii="Arial" w:hAnsi="Arial" w:cs="Arial"/>
        </w:rPr>
        <w:t>plex</w:t>
      </w:r>
      <w:r w:rsidR="0043581B" w:rsidRPr="008759E2">
        <w:rPr>
          <w:rFonts w:ascii="Arial" w:hAnsi="Arial" w:cs="Arial"/>
        </w:rPr>
        <w:t xml:space="preserve"> and</w:t>
      </w:r>
      <w:r w:rsidR="00080A82" w:rsidRPr="008759E2">
        <w:rPr>
          <w:rFonts w:ascii="Arial" w:hAnsi="Arial" w:cs="Arial"/>
        </w:rPr>
        <w:t xml:space="preserve"> interconnected </w:t>
      </w:r>
      <w:r w:rsidR="002622DE" w:rsidRPr="008759E2">
        <w:rPr>
          <w:rFonts w:ascii="Arial" w:hAnsi="Arial" w:cs="Arial"/>
        </w:rPr>
        <w:t>crisis</w:t>
      </w:r>
      <w:r w:rsidR="0043581B" w:rsidRPr="008759E2">
        <w:rPr>
          <w:rFonts w:ascii="Arial" w:hAnsi="Arial" w:cs="Arial"/>
        </w:rPr>
        <w:t>,</w:t>
      </w:r>
      <w:r w:rsidR="002622DE" w:rsidRPr="008759E2">
        <w:rPr>
          <w:rFonts w:ascii="Arial" w:hAnsi="Arial" w:cs="Arial"/>
        </w:rPr>
        <w:t xml:space="preserve"> undermin</w:t>
      </w:r>
      <w:r w:rsidR="00DF1FCB" w:rsidRPr="008759E2">
        <w:rPr>
          <w:rFonts w:ascii="Arial" w:hAnsi="Arial" w:cs="Arial"/>
        </w:rPr>
        <w:t>ing</w:t>
      </w:r>
      <w:r w:rsidR="002622DE" w:rsidRPr="008759E2">
        <w:rPr>
          <w:rFonts w:ascii="Arial" w:hAnsi="Arial" w:cs="Arial"/>
        </w:rPr>
        <w:t xml:space="preserve"> patient care,</w:t>
      </w:r>
      <w:r w:rsidR="00DF1FCB" w:rsidRPr="008759E2">
        <w:rPr>
          <w:rFonts w:ascii="Arial" w:hAnsi="Arial" w:cs="Arial"/>
        </w:rPr>
        <w:t xml:space="preserve"> placing heav</w:t>
      </w:r>
      <w:r w:rsidR="007361F7" w:rsidRPr="008759E2">
        <w:rPr>
          <w:rFonts w:ascii="Arial" w:hAnsi="Arial" w:cs="Arial"/>
        </w:rPr>
        <w:t>y</w:t>
      </w:r>
      <w:r w:rsidR="002622DE" w:rsidRPr="008759E2">
        <w:rPr>
          <w:rFonts w:ascii="Arial" w:hAnsi="Arial" w:cs="Arial"/>
        </w:rPr>
        <w:t xml:space="preserve"> burdens</w:t>
      </w:r>
      <w:r w:rsidR="007361F7" w:rsidRPr="008759E2">
        <w:rPr>
          <w:rFonts w:ascii="Arial" w:hAnsi="Arial" w:cs="Arial"/>
        </w:rPr>
        <w:t xml:space="preserve"> on</w:t>
      </w:r>
      <w:r w:rsidR="002622DE" w:rsidRPr="008759E2">
        <w:rPr>
          <w:rFonts w:ascii="Arial" w:hAnsi="Arial" w:cs="Arial"/>
        </w:rPr>
        <w:t xml:space="preserve"> professionals</w:t>
      </w:r>
      <w:r w:rsidR="007361F7" w:rsidRPr="008759E2">
        <w:rPr>
          <w:rFonts w:ascii="Arial" w:hAnsi="Arial" w:cs="Arial"/>
        </w:rPr>
        <w:t>,</w:t>
      </w:r>
      <w:r w:rsidR="00521400" w:rsidRPr="008759E2">
        <w:rPr>
          <w:rFonts w:ascii="Arial" w:hAnsi="Arial" w:cs="Arial"/>
        </w:rPr>
        <w:t xml:space="preserve"> and destabiliz</w:t>
      </w:r>
      <w:r w:rsidR="007361F7" w:rsidRPr="008759E2">
        <w:rPr>
          <w:rFonts w:ascii="Arial" w:hAnsi="Arial" w:cs="Arial"/>
        </w:rPr>
        <w:t>ing</w:t>
      </w:r>
      <w:r w:rsidR="00521400" w:rsidRPr="008759E2">
        <w:rPr>
          <w:rFonts w:ascii="Arial" w:hAnsi="Arial" w:cs="Arial"/>
        </w:rPr>
        <w:t xml:space="preserve"> the wider system.</w:t>
      </w:r>
      <w:bookmarkStart w:id="3" w:name="_Toc212640869"/>
      <w:r w:rsidR="0096478A" w:rsidRPr="008759E2">
        <w:rPr>
          <w:rFonts w:ascii="Arial" w:hAnsi="Arial" w:cs="Arial"/>
        </w:rPr>
        <w:t xml:space="preserve"> </w:t>
      </w:r>
      <w:r w:rsidR="00B771F1" w:rsidRPr="008759E2">
        <w:rPr>
          <w:rFonts w:ascii="Arial" w:hAnsi="Arial" w:cs="Arial"/>
        </w:rPr>
        <w:t>Patie</w:t>
      </w:r>
      <w:r w:rsidR="00511B68" w:rsidRPr="008759E2">
        <w:rPr>
          <w:rFonts w:ascii="Arial" w:hAnsi="Arial" w:cs="Arial"/>
        </w:rPr>
        <w:t xml:space="preserve">nts </w:t>
      </w:r>
      <w:r w:rsidR="00170C7B">
        <w:rPr>
          <w:rFonts w:ascii="Arial" w:hAnsi="Arial" w:cs="Arial"/>
        </w:rPr>
        <w:t>o</w:t>
      </w:r>
      <w:r w:rsidR="00511B68" w:rsidRPr="008759E2">
        <w:rPr>
          <w:rFonts w:ascii="Arial" w:hAnsi="Arial" w:cs="Arial"/>
        </w:rPr>
        <w:t>ften miss out on one</w:t>
      </w:r>
      <w:r w:rsidR="00600F2C" w:rsidRPr="008759E2">
        <w:rPr>
          <w:rFonts w:ascii="Arial" w:hAnsi="Arial" w:cs="Arial"/>
        </w:rPr>
        <w:t>-</w:t>
      </w:r>
      <w:r w:rsidR="00511B68" w:rsidRPr="008759E2">
        <w:rPr>
          <w:rFonts w:ascii="Arial" w:hAnsi="Arial" w:cs="Arial"/>
        </w:rPr>
        <w:t>to</w:t>
      </w:r>
      <w:r w:rsidR="00844FB2" w:rsidRPr="008759E2">
        <w:rPr>
          <w:rFonts w:ascii="Arial" w:hAnsi="Arial" w:cs="Arial"/>
        </w:rPr>
        <w:t>-</w:t>
      </w:r>
      <w:r w:rsidR="00511B68" w:rsidRPr="008759E2">
        <w:rPr>
          <w:rFonts w:ascii="Arial" w:hAnsi="Arial" w:cs="Arial"/>
        </w:rPr>
        <w:t>one nursing</w:t>
      </w:r>
      <w:r w:rsidR="00844FB2" w:rsidRPr="008759E2">
        <w:rPr>
          <w:rFonts w:ascii="Arial" w:hAnsi="Arial" w:cs="Arial"/>
        </w:rPr>
        <w:t xml:space="preserve"> care</w:t>
      </w:r>
      <w:r w:rsidR="00241BE7" w:rsidRPr="008759E2">
        <w:rPr>
          <w:rFonts w:ascii="Arial" w:hAnsi="Arial" w:cs="Arial"/>
        </w:rPr>
        <w:t>, experience cancelled activities</w:t>
      </w:r>
      <w:r w:rsidR="00C6713A" w:rsidRPr="008759E2">
        <w:rPr>
          <w:rFonts w:ascii="Arial" w:hAnsi="Arial" w:cs="Arial"/>
        </w:rPr>
        <w:t xml:space="preserve"> and struggle to form </w:t>
      </w:r>
      <w:r w:rsidR="004132C3" w:rsidRPr="008759E2">
        <w:rPr>
          <w:rFonts w:ascii="Arial" w:hAnsi="Arial" w:cs="Arial"/>
        </w:rPr>
        <w:t xml:space="preserve">consistent </w:t>
      </w:r>
      <w:r w:rsidR="00FF68E3" w:rsidRPr="008759E2">
        <w:rPr>
          <w:rFonts w:ascii="Arial" w:hAnsi="Arial" w:cs="Arial"/>
        </w:rPr>
        <w:t>therapeuti</w:t>
      </w:r>
      <w:r w:rsidR="00835A8F" w:rsidRPr="008759E2">
        <w:rPr>
          <w:rFonts w:ascii="Arial" w:hAnsi="Arial" w:cs="Arial"/>
        </w:rPr>
        <w:t>c</w:t>
      </w:r>
      <w:r w:rsidR="00FF68E3" w:rsidRPr="008759E2">
        <w:rPr>
          <w:rFonts w:ascii="Arial" w:hAnsi="Arial" w:cs="Arial"/>
        </w:rPr>
        <w:t xml:space="preserve"> relations</w:t>
      </w:r>
      <w:r w:rsidR="002A593E" w:rsidRPr="008759E2">
        <w:rPr>
          <w:rFonts w:ascii="Arial" w:hAnsi="Arial" w:cs="Arial"/>
        </w:rPr>
        <w:t xml:space="preserve">hips due to </w:t>
      </w:r>
      <w:r w:rsidR="006D5636" w:rsidRPr="008759E2">
        <w:rPr>
          <w:rFonts w:ascii="Arial" w:hAnsi="Arial" w:cs="Arial"/>
        </w:rPr>
        <w:t>reliance on temporary sta</w:t>
      </w:r>
      <w:r w:rsidR="00B74250" w:rsidRPr="008759E2">
        <w:rPr>
          <w:rFonts w:ascii="Arial" w:hAnsi="Arial" w:cs="Arial"/>
        </w:rPr>
        <w:t>ff.</w:t>
      </w:r>
      <w:r w:rsidR="00600F2C" w:rsidRPr="008759E2">
        <w:rPr>
          <w:rFonts w:ascii="Arial" w:hAnsi="Arial" w:cs="Arial"/>
        </w:rPr>
        <w:t xml:space="preserve"> </w:t>
      </w:r>
      <w:r w:rsidR="00CA0172" w:rsidRPr="008759E2">
        <w:rPr>
          <w:rFonts w:ascii="Arial" w:hAnsi="Arial" w:cs="Arial"/>
        </w:rPr>
        <w:t>Reach</w:t>
      </w:r>
      <w:r w:rsidR="00770A0C" w:rsidRPr="008759E2">
        <w:rPr>
          <w:rFonts w:ascii="Arial" w:hAnsi="Arial" w:cs="Arial"/>
        </w:rPr>
        <w:t xml:space="preserve"> shows </w:t>
      </w:r>
      <w:r w:rsidR="00CF6495" w:rsidRPr="008759E2">
        <w:rPr>
          <w:rFonts w:ascii="Arial" w:hAnsi="Arial" w:cs="Arial"/>
        </w:rPr>
        <w:t xml:space="preserve">how </w:t>
      </w:r>
      <w:r w:rsidR="00770A0C" w:rsidRPr="008759E2">
        <w:rPr>
          <w:rFonts w:ascii="Arial" w:hAnsi="Arial" w:cs="Arial"/>
        </w:rPr>
        <w:t>staff storages</w:t>
      </w:r>
      <w:r w:rsidR="00CF6495" w:rsidRPr="008759E2">
        <w:rPr>
          <w:rFonts w:ascii="Arial" w:hAnsi="Arial" w:cs="Arial"/>
        </w:rPr>
        <w:t xml:space="preserve"> </w:t>
      </w:r>
      <w:r w:rsidR="00DF6B22" w:rsidRPr="008759E2">
        <w:rPr>
          <w:rFonts w:ascii="Arial" w:hAnsi="Arial" w:cs="Arial"/>
        </w:rPr>
        <w:t>affect</w:t>
      </w:r>
      <w:r w:rsidR="00A7323D" w:rsidRPr="008759E2">
        <w:rPr>
          <w:rFonts w:ascii="Arial" w:hAnsi="Arial" w:cs="Arial"/>
        </w:rPr>
        <w:t xml:space="preserve"> the wider health system (</w:t>
      </w:r>
      <w:r w:rsidR="00203D2A" w:rsidRPr="008759E2">
        <w:rPr>
          <w:rFonts w:ascii="Arial" w:hAnsi="Arial" w:cs="Arial"/>
        </w:rPr>
        <w:t>Care Quality Commission 2025</w:t>
      </w:r>
      <w:r w:rsidR="009548FC" w:rsidRPr="008759E2">
        <w:rPr>
          <w:rFonts w:ascii="Arial" w:hAnsi="Arial" w:cs="Arial"/>
        </w:rPr>
        <w:t>).</w:t>
      </w:r>
      <w:r w:rsidR="00600F2C" w:rsidRPr="008759E2">
        <w:rPr>
          <w:rFonts w:ascii="Arial" w:hAnsi="Arial" w:cs="Arial"/>
        </w:rPr>
        <w:t xml:space="preserve">                                                              </w:t>
      </w:r>
    </w:p>
    <w:p w14:paraId="58C325F8" w14:textId="77777777" w:rsidR="00955EBD" w:rsidRPr="008759E2" w:rsidRDefault="00955EBD" w:rsidP="008759E2">
      <w:pPr>
        <w:spacing w:line="360" w:lineRule="auto"/>
        <w:rPr>
          <w:rStyle w:val="Heading2Char"/>
          <w:rFonts w:eastAsiaTheme="minorHAnsi" w:cs="Arial"/>
          <w:i w:val="0"/>
          <w:color w:val="auto"/>
          <w:szCs w:val="22"/>
        </w:rPr>
      </w:pPr>
    </w:p>
    <w:p w14:paraId="09D1781E" w14:textId="268FAE2B" w:rsidR="00096462" w:rsidRPr="008759E2" w:rsidRDefault="00C82FE1" w:rsidP="008759E2">
      <w:pPr>
        <w:spacing w:line="360" w:lineRule="auto"/>
        <w:rPr>
          <w:rFonts w:ascii="Arial" w:hAnsi="Arial" w:cs="Arial"/>
          <w:b/>
          <w:bCs/>
        </w:rPr>
      </w:pPr>
      <w:r w:rsidRPr="008759E2">
        <w:rPr>
          <w:rStyle w:val="Heading2Char"/>
          <w:rFonts w:cs="Arial"/>
          <w:color w:val="auto"/>
          <w:szCs w:val="22"/>
        </w:rPr>
        <w:t>2.2 Justification for the research</w:t>
      </w:r>
      <w:bookmarkEnd w:id="3"/>
      <w:r w:rsidRPr="008759E2">
        <w:rPr>
          <w:rFonts w:ascii="Arial" w:hAnsi="Arial" w:cs="Arial"/>
          <w:b/>
          <w:bCs/>
        </w:rPr>
        <w:t xml:space="preserve"> </w:t>
      </w:r>
    </w:p>
    <w:p w14:paraId="76538B85" w14:textId="15E6E63C" w:rsidR="00804676" w:rsidRPr="008759E2" w:rsidRDefault="00804676" w:rsidP="008759E2">
      <w:pPr>
        <w:spacing w:line="360" w:lineRule="auto"/>
        <w:rPr>
          <w:rFonts w:ascii="Arial" w:hAnsi="Arial" w:cs="Arial"/>
        </w:rPr>
      </w:pPr>
      <w:r w:rsidRPr="008759E2">
        <w:rPr>
          <w:rFonts w:ascii="Arial" w:hAnsi="Arial" w:cs="Arial"/>
        </w:rPr>
        <w:t>Staff</w:t>
      </w:r>
      <w:r w:rsidR="0017196B" w:rsidRPr="008759E2">
        <w:rPr>
          <w:rFonts w:ascii="Arial" w:hAnsi="Arial" w:cs="Arial"/>
        </w:rPr>
        <w:t xml:space="preserve"> shortages in health and social care have wide-ranging conse</w:t>
      </w:r>
      <w:r w:rsidR="000B14FF" w:rsidRPr="008759E2">
        <w:rPr>
          <w:rFonts w:ascii="Arial" w:hAnsi="Arial" w:cs="Arial"/>
        </w:rPr>
        <w:t xml:space="preserve">quences for both those receiving support and those </w:t>
      </w:r>
      <w:r w:rsidR="003C4446" w:rsidRPr="008759E2">
        <w:rPr>
          <w:rFonts w:ascii="Arial" w:hAnsi="Arial" w:cs="Arial"/>
        </w:rPr>
        <w:t xml:space="preserve">delivering it. They increase workloads, </w:t>
      </w:r>
      <w:r w:rsidR="00242316" w:rsidRPr="008759E2">
        <w:rPr>
          <w:rFonts w:ascii="Arial" w:hAnsi="Arial" w:cs="Arial"/>
        </w:rPr>
        <w:t>compromise</w:t>
      </w:r>
      <w:r w:rsidR="00F51D16" w:rsidRPr="008759E2">
        <w:rPr>
          <w:rFonts w:ascii="Arial" w:hAnsi="Arial" w:cs="Arial"/>
        </w:rPr>
        <w:t xml:space="preserve"> the quality and safety of care</w:t>
      </w:r>
      <w:r w:rsidR="00DC391D" w:rsidRPr="008759E2">
        <w:rPr>
          <w:rFonts w:ascii="Arial" w:hAnsi="Arial" w:cs="Arial"/>
        </w:rPr>
        <w:t xml:space="preserve"> and place significant strain on </w:t>
      </w:r>
      <w:r w:rsidR="00E36DB7" w:rsidRPr="008759E2">
        <w:rPr>
          <w:rFonts w:ascii="Arial" w:hAnsi="Arial" w:cs="Arial"/>
        </w:rPr>
        <w:t>staff wellbeing. Fo</w:t>
      </w:r>
      <w:r w:rsidR="00242316" w:rsidRPr="008759E2">
        <w:rPr>
          <w:rFonts w:ascii="Arial" w:hAnsi="Arial" w:cs="Arial"/>
        </w:rPr>
        <w:t>r</w:t>
      </w:r>
      <w:r w:rsidR="00E36DB7" w:rsidRPr="008759E2">
        <w:rPr>
          <w:rFonts w:ascii="Arial" w:hAnsi="Arial" w:cs="Arial"/>
        </w:rPr>
        <w:t xml:space="preserve"> service users</w:t>
      </w:r>
      <w:r w:rsidR="00242316" w:rsidRPr="008759E2">
        <w:rPr>
          <w:rFonts w:ascii="Arial" w:hAnsi="Arial" w:cs="Arial"/>
        </w:rPr>
        <w:t xml:space="preserve"> this often translates into longer waits</w:t>
      </w:r>
      <w:r w:rsidR="00212117" w:rsidRPr="008759E2">
        <w:rPr>
          <w:rFonts w:ascii="Arial" w:hAnsi="Arial" w:cs="Arial"/>
        </w:rPr>
        <w:t xml:space="preserve">, less personalized care and a higher </w:t>
      </w:r>
      <w:r w:rsidR="00DB3FDC" w:rsidRPr="008759E2">
        <w:rPr>
          <w:rFonts w:ascii="Arial" w:hAnsi="Arial" w:cs="Arial"/>
        </w:rPr>
        <w:t>risk of mistakes. For staff the pressures</w:t>
      </w:r>
      <w:r w:rsidR="00E753A2" w:rsidRPr="008759E2">
        <w:rPr>
          <w:rFonts w:ascii="Arial" w:hAnsi="Arial" w:cs="Arial"/>
        </w:rPr>
        <w:t xml:space="preserve"> contribute to stress, </w:t>
      </w:r>
      <w:r w:rsidR="00632C31" w:rsidRPr="00A707E7">
        <w:rPr>
          <w:rFonts w:ascii="Arial" w:hAnsi="Arial" w:cs="Arial"/>
        </w:rPr>
        <w:t>exhaustion</w:t>
      </w:r>
      <w:r w:rsidR="009B69DD" w:rsidRPr="00A707E7">
        <w:rPr>
          <w:rFonts w:ascii="Arial" w:hAnsi="Arial" w:cs="Arial"/>
        </w:rPr>
        <w:t xml:space="preserve"> </w:t>
      </w:r>
      <w:r w:rsidR="009B69DD" w:rsidRPr="008759E2">
        <w:rPr>
          <w:rFonts w:ascii="Arial" w:hAnsi="Arial" w:cs="Arial"/>
        </w:rPr>
        <w:t xml:space="preserve">and high turnover which further </w:t>
      </w:r>
      <w:r w:rsidR="000E49D4" w:rsidRPr="00A707E7">
        <w:rPr>
          <w:rFonts w:ascii="Arial" w:hAnsi="Arial" w:cs="Arial"/>
        </w:rPr>
        <w:t>challenges</w:t>
      </w:r>
      <w:r w:rsidR="009B69DD" w:rsidRPr="008759E2">
        <w:rPr>
          <w:rFonts w:ascii="Arial" w:hAnsi="Arial" w:cs="Arial"/>
        </w:rPr>
        <w:t xml:space="preserve"> the system’s ability to </w:t>
      </w:r>
      <w:r w:rsidR="00D25D3D" w:rsidRPr="008759E2">
        <w:rPr>
          <w:rFonts w:ascii="Arial" w:hAnsi="Arial" w:cs="Arial"/>
        </w:rPr>
        <w:t>provide</w:t>
      </w:r>
      <w:r w:rsidR="009B69DD" w:rsidRPr="008759E2">
        <w:rPr>
          <w:rFonts w:ascii="Arial" w:hAnsi="Arial" w:cs="Arial"/>
        </w:rPr>
        <w:t xml:space="preserve"> safe and effective care.</w:t>
      </w:r>
      <w:r w:rsidR="00B02600" w:rsidRPr="008759E2">
        <w:rPr>
          <w:rFonts w:ascii="Arial" w:hAnsi="Arial" w:cs="Arial"/>
        </w:rPr>
        <w:t xml:space="preserve"> </w:t>
      </w:r>
      <w:proofErr w:type="spellStart"/>
      <w:r w:rsidR="00BF2F47" w:rsidRPr="008759E2">
        <w:rPr>
          <w:rFonts w:ascii="Arial" w:hAnsi="Arial" w:cs="Arial"/>
        </w:rPr>
        <w:t>Coburgbanks</w:t>
      </w:r>
      <w:proofErr w:type="spellEnd"/>
      <w:r w:rsidR="00BF2F47" w:rsidRPr="008759E2">
        <w:rPr>
          <w:rFonts w:ascii="Arial" w:hAnsi="Arial" w:cs="Arial"/>
        </w:rPr>
        <w:t xml:space="preserve"> (2025)</w:t>
      </w:r>
      <w:r w:rsidR="008D3F23" w:rsidRPr="008759E2">
        <w:rPr>
          <w:rFonts w:ascii="Arial" w:hAnsi="Arial" w:cs="Arial"/>
        </w:rPr>
        <w:t>.</w:t>
      </w:r>
    </w:p>
    <w:p w14:paraId="10013393" w14:textId="27FA1802" w:rsidR="00FC559C" w:rsidRPr="008759E2" w:rsidRDefault="00FD6B67" w:rsidP="008759E2">
      <w:pPr>
        <w:spacing w:line="360" w:lineRule="auto"/>
        <w:rPr>
          <w:rStyle w:val="Heading2Char"/>
          <w:rFonts w:eastAsiaTheme="minorHAnsi" w:cs="Arial"/>
          <w:i w:val="0"/>
          <w:color w:val="auto"/>
          <w:szCs w:val="22"/>
        </w:rPr>
      </w:pPr>
      <w:r w:rsidRPr="008759E2">
        <w:rPr>
          <w:rFonts w:ascii="Arial" w:hAnsi="Arial" w:cs="Arial"/>
        </w:rPr>
        <w:t xml:space="preserve">According to National Library of Medicine (2024). </w:t>
      </w:r>
      <w:r w:rsidR="0000582C" w:rsidRPr="008759E2">
        <w:rPr>
          <w:rFonts w:ascii="Arial" w:hAnsi="Arial" w:cs="Arial"/>
        </w:rPr>
        <w:t>Re</w:t>
      </w:r>
      <w:r w:rsidR="003F6F2B" w:rsidRPr="008759E2">
        <w:rPr>
          <w:rFonts w:ascii="Arial" w:hAnsi="Arial" w:cs="Arial"/>
        </w:rPr>
        <w:t xml:space="preserve">cognising the impact of staff shortages in health and social care is </w:t>
      </w:r>
      <w:r w:rsidR="000E49D4" w:rsidRPr="00A707E7">
        <w:rPr>
          <w:rFonts w:ascii="Arial" w:hAnsi="Arial" w:cs="Arial"/>
        </w:rPr>
        <w:t>significantly</w:t>
      </w:r>
      <w:r w:rsidR="002A6413" w:rsidRPr="00A707E7">
        <w:rPr>
          <w:rFonts w:ascii="Arial" w:hAnsi="Arial" w:cs="Arial"/>
        </w:rPr>
        <w:t xml:space="preserve"> i</w:t>
      </w:r>
      <w:r w:rsidR="002A6413" w:rsidRPr="008759E2">
        <w:rPr>
          <w:rFonts w:ascii="Arial" w:hAnsi="Arial" w:cs="Arial"/>
        </w:rPr>
        <w:t xml:space="preserve">mportant as it provides the evidence </w:t>
      </w:r>
      <w:r w:rsidR="00732659" w:rsidRPr="008759E2">
        <w:rPr>
          <w:rFonts w:ascii="Arial" w:hAnsi="Arial" w:cs="Arial"/>
        </w:rPr>
        <w:t>base needed to shape effective long-term policies, stren</w:t>
      </w:r>
      <w:r w:rsidR="00115D49" w:rsidRPr="008759E2">
        <w:rPr>
          <w:rFonts w:ascii="Arial" w:hAnsi="Arial" w:cs="Arial"/>
        </w:rPr>
        <w:t xml:space="preserve">gthen training and </w:t>
      </w:r>
      <w:r w:rsidRPr="008759E2">
        <w:rPr>
          <w:rFonts w:ascii="Arial" w:hAnsi="Arial" w:cs="Arial"/>
        </w:rPr>
        <w:t>allocate</w:t>
      </w:r>
      <w:r w:rsidR="00115D49" w:rsidRPr="008759E2">
        <w:rPr>
          <w:rFonts w:ascii="Arial" w:hAnsi="Arial" w:cs="Arial"/>
        </w:rPr>
        <w:t xml:space="preserve"> resources more efficient</w:t>
      </w:r>
      <w:r w:rsidR="006401EC" w:rsidRPr="008759E2">
        <w:rPr>
          <w:rFonts w:ascii="Arial" w:hAnsi="Arial" w:cs="Arial"/>
        </w:rPr>
        <w:t>ly. Research in this area highlights sys</w:t>
      </w:r>
      <w:r w:rsidR="006C7F94" w:rsidRPr="008759E2">
        <w:rPr>
          <w:rFonts w:ascii="Arial" w:hAnsi="Arial" w:cs="Arial"/>
        </w:rPr>
        <w:t>temic weaknesses, informs workforce planning and supports stra</w:t>
      </w:r>
      <w:r w:rsidR="00E32E9D" w:rsidRPr="008759E2">
        <w:rPr>
          <w:rFonts w:ascii="Arial" w:hAnsi="Arial" w:cs="Arial"/>
        </w:rPr>
        <w:t xml:space="preserve">tegies to improve both recruitment and </w:t>
      </w:r>
      <w:r w:rsidR="00047FF0" w:rsidRPr="008759E2">
        <w:rPr>
          <w:rFonts w:ascii="Arial" w:hAnsi="Arial" w:cs="Arial"/>
        </w:rPr>
        <w:t>retention.</w:t>
      </w:r>
      <w:bookmarkStart w:id="4" w:name="_Toc212640870"/>
      <w:r w:rsidR="002151C9" w:rsidRPr="008759E2">
        <w:rPr>
          <w:rFonts w:ascii="Arial" w:hAnsi="Arial" w:cs="Arial"/>
        </w:rPr>
        <w:t xml:space="preserve"> </w:t>
      </w:r>
      <w:r w:rsidR="00207280" w:rsidRPr="008759E2">
        <w:rPr>
          <w:rStyle w:val="Heading2Char"/>
          <w:rFonts w:eastAsiaTheme="minorHAnsi" w:cs="Arial"/>
          <w:i w:val="0"/>
          <w:color w:val="auto"/>
          <w:szCs w:val="22"/>
        </w:rPr>
        <w:t xml:space="preserve">Staff shortages in health and </w:t>
      </w:r>
      <w:r w:rsidR="0034416A" w:rsidRPr="008759E2">
        <w:rPr>
          <w:rStyle w:val="Heading2Char"/>
          <w:rFonts w:eastAsiaTheme="minorHAnsi" w:cs="Arial"/>
          <w:i w:val="0"/>
          <w:color w:val="auto"/>
          <w:szCs w:val="22"/>
        </w:rPr>
        <w:t>social care remain a pressing challenge</w:t>
      </w:r>
      <w:r w:rsidR="00775BBE" w:rsidRPr="008759E2">
        <w:rPr>
          <w:rStyle w:val="Heading2Char"/>
          <w:rFonts w:eastAsiaTheme="minorHAnsi" w:cs="Arial"/>
          <w:i w:val="0"/>
          <w:color w:val="auto"/>
          <w:szCs w:val="22"/>
        </w:rPr>
        <w:t>,</w:t>
      </w:r>
      <w:r w:rsidR="0034416A" w:rsidRPr="008759E2">
        <w:rPr>
          <w:rStyle w:val="Heading2Char"/>
          <w:rFonts w:eastAsiaTheme="minorHAnsi" w:cs="Arial"/>
          <w:i w:val="0"/>
          <w:color w:val="auto"/>
          <w:szCs w:val="22"/>
        </w:rPr>
        <w:t xml:space="preserve"> yet se</w:t>
      </w:r>
      <w:r w:rsidR="00B8133B" w:rsidRPr="008759E2">
        <w:rPr>
          <w:rStyle w:val="Heading2Char"/>
          <w:rFonts w:eastAsiaTheme="minorHAnsi" w:cs="Arial"/>
          <w:i w:val="0"/>
          <w:color w:val="auto"/>
          <w:szCs w:val="22"/>
        </w:rPr>
        <w:t>v</w:t>
      </w:r>
      <w:r w:rsidR="0034416A" w:rsidRPr="008759E2">
        <w:rPr>
          <w:rStyle w:val="Heading2Char"/>
          <w:rFonts w:eastAsiaTheme="minorHAnsi" w:cs="Arial"/>
          <w:i w:val="0"/>
          <w:color w:val="auto"/>
          <w:szCs w:val="22"/>
        </w:rPr>
        <w:t>eral</w:t>
      </w:r>
      <w:r w:rsidR="00B8133B" w:rsidRPr="008759E2">
        <w:rPr>
          <w:rStyle w:val="Heading2Char"/>
          <w:rFonts w:eastAsiaTheme="minorHAnsi" w:cs="Arial"/>
          <w:i w:val="0"/>
          <w:color w:val="auto"/>
          <w:szCs w:val="22"/>
        </w:rPr>
        <w:t xml:space="preserve"> gaps </w:t>
      </w:r>
      <w:r w:rsidR="00775BBE" w:rsidRPr="008759E2">
        <w:rPr>
          <w:rStyle w:val="Heading2Char"/>
          <w:rFonts w:eastAsiaTheme="minorHAnsi" w:cs="Arial"/>
          <w:i w:val="0"/>
          <w:color w:val="auto"/>
          <w:szCs w:val="22"/>
        </w:rPr>
        <w:t>in research limit the ability to design effective</w:t>
      </w:r>
      <w:r w:rsidR="006939BD" w:rsidRPr="008759E2">
        <w:rPr>
          <w:rStyle w:val="Heading2Char"/>
          <w:rFonts w:eastAsiaTheme="minorHAnsi" w:cs="Arial"/>
          <w:i w:val="0"/>
          <w:color w:val="auto"/>
          <w:szCs w:val="22"/>
        </w:rPr>
        <w:t xml:space="preserve">, </w:t>
      </w:r>
      <w:r w:rsidR="00127EEE" w:rsidRPr="008759E2">
        <w:rPr>
          <w:rStyle w:val="Heading2Char"/>
          <w:rFonts w:eastAsiaTheme="minorHAnsi" w:cs="Arial"/>
          <w:i w:val="0"/>
          <w:color w:val="auto"/>
          <w:szCs w:val="22"/>
        </w:rPr>
        <w:t>evidence-based</w:t>
      </w:r>
      <w:r w:rsidR="006939BD" w:rsidRPr="008759E2">
        <w:rPr>
          <w:rStyle w:val="Heading2Char"/>
          <w:rFonts w:eastAsiaTheme="minorHAnsi" w:cs="Arial"/>
          <w:i w:val="0"/>
          <w:color w:val="auto"/>
          <w:szCs w:val="22"/>
        </w:rPr>
        <w:t xml:space="preserve"> solutions. Closing</w:t>
      </w:r>
      <w:r w:rsidR="00CE0FB7" w:rsidRPr="008759E2">
        <w:rPr>
          <w:rStyle w:val="Heading2Char"/>
          <w:rFonts w:eastAsiaTheme="minorHAnsi" w:cs="Arial"/>
          <w:i w:val="0"/>
          <w:color w:val="auto"/>
          <w:szCs w:val="22"/>
        </w:rPr>
        <w:t xml:space="preserve"> these gaps is essential for improving patient outcomes</w:t>
      </w:r>
      <w:r w:rsidR="00EB2440" w:rsidRPr="008759E2">
        <w:rPr>
          <w:rStyle w:val="Heading2Char"/>
          <w:rFonts w:eastAsiaTheme="minorHAnsi" w:cs="Arial"/>
          <w:i w:val="0"/>
          <w:color w:val="auto"/>
          <w:szCs w:val="22"/>
        </w:rPr>
        <w:t xml:space="preserve">, supporting staff </w:t>
      </w:r>
      <w:r w:rsidR="00127EEE" w:rsidRPr="008759E2">
        <w:rPr>
          <w:rStyle w:val="Heading2Char"/>
          <w:rFonts w:eastAsiaTheme="minorHAnsi" w:cs="Arial"/>
          <w:i w:val="0"/>
          <w:color w:val="auto"/>
          <w:szCs w:val="22"/>
        </w:rPr>
        <w:t>wellbeing</w:t>
      </w:r>
      <w:r w:rsidR="00EB2440" w:rsidRPr="008759E2">
        <w:rPr>
          <w:rStyle w:val="Heading2Char"/>
          <w:rFonts w:eastAsiaTheme="minorHAnsi" w:cs="Arial"/>
          <w:i w:val="0"/>
          <w:color w:val="auto"/>
          <w:szCs w:val="22"/>
        </w:rPr>
        <w:t xml:space="preserve"> and ensuring </w:t>
      </w:r>
      <w:r w:rsidR="00127EEE" w:rsidRPr="008759E2">
        <w:rPr>
          <w:rStyle w:val="Heading2Char"/>
          <w:rFonts w:eastAsiaTheme="minorHAnsi" w:cs="Arial"/>
          <w:i w:val="0"/>
          <w:color w:val="auto"/>
          <w:szCs w:val="22"/>
        </w:rPr>
        <w:t>the long-term sustainability of the system.</w:t>
      </w:r>
      <w:r w:rsidR="0034416A" w:rsidRPr="008759E2">
        <w:rPr>
          <w:rStyle w:val="Heading2Char"/>
          <w:rFonts w:eastAsiaTheme="minorHAnsi" w:cs="Arial"/>
          <w:i w:val="0"/>
          <w:color w:val="auto"/>
          <w:szCs w:val="22"/>
        </w:rPr>
        <w:t xml:space="preserve"> </w:t>
      </w:r>
    </w:p>
    <w:p w14:paraId="47E6100E" w14:textId="77777777" w:rsidR="007916A4" w:rsidRDefault="007916A4" w:rsidP="008759E2">
      <w:pPr>
        <w:spacing w:line="360" w:lineRule="auto"/>
        <w:rPr>
          <w:rStyle w:val="Heading2Char"/>
          <w:rFonts w:eastAsiaTheme="minorHAnsi" w:cs="Arial"/>
          <w:i w:val="0"/>
          <w:color w:val="auto"/>
          <w:szCs w:val="22"/>
        </w:rPr>
      </w:pPr>
    </w:p>
    <w:p w14:paraId="107740B9" w14:textId="77777777" w:rsidR="009627C7" w:rsidRPr="008759E2" w:rsidRDefault="009627C7" w:rsidP="008759E2">
      <w:pPr>
        <w:spacing w:line="360" w:lineRule="auto"/>
        <w:rPr>
          <w:rStyle w:val="Heading2Char"/>
          <w:rFonts w:eastAsiaTheme="minorHAnsi" w:cs="Arial"/>
          <w:i w:val="0"/>
          <w:color w:val="auto"/>
          <w:szCs w:val="22"/>
        </w:rPr>
      </w:pPr>
    </w:p>
    <w:p w14:paraId="67552F0F" w14:textId="711976F8" w:rsidR="00C82FE1" w:rsidRPr="008759E2" w:rsidRDefault="00C82FE1" w:rsidP="008759E2">
      <w:pPr>
        <w:spacing w:line="360" w:lineRule="auto"/>
        <w:rPr>
          <w:rStyle w:val="Heading2Char"/>
          <w:rFonts w:cs="Arial"/>
          <w:color w:val="auto"/>
          <w:szCs w:val="22"/>
        </w:rPr>
      </w:pPr>
      <w:r w:rsidRPr="008759E2">
        <w:rPr>
          <w:rStyle w:val="Heading2Char"/>
          <w:rFonts w:cs="Arial"/>
          <w:color w:val="auto"/>
          <w:szCs w:val="22"/>
        </w:rPr>
        <w:lastRenderedPageBreak/>
        <w:t>2.3 Literature review</w:t>
      </w:r>
      <w:bookmarkEnd w:id="4"/>
    </w:p>
    <w:p w14:paraId="508A1D69" w14:textId="77777777" w:rsidR="00096462" w:rsidRPr="008759E2" w:rsidRDefault="00096462" w:rsidP="008759E2">
      <w:pPr>
        <w:spacing w:line="360" w:lineRule="auto"/>
        <w:rPr>
          <w:rFonts w:ascii="Arial" w:hAnsi="Arial" w:cs="Arial"/>
          <w:b/>
          <w:bCs/>
        </w:rPr>
      </w:pPr>
    </w:p>
    <w:p w14:paraId="05CF72B7" w14:textId="3E9C1530" w:rsidR="00537E55" w:rsidRDefault="005B02AF" w:rsidP="008759E2">
      <w:pPr>
        <w:spacing w:line="360" w:lineRule="auto"/>
        <w:rPr>
          <w:rFonts w:ascii="Arial" w:hAnsi="Arial" w:cs="Arial"/>
        </w:rPr>
      </w:pPr>
      <w:r>
        <w:rPr>
          <w:rFonts w:ascii="Arial" w:hAnsi="Arial" w:cs="Arial"/>
        </w:rPr>
        <w:t xml:space="preserve">Source 1: </w:t>
      </w:r>
      <w:proofErr w:type="spellStart"/>
      <w:r w:rsidR="0038621C" w:rsidRPr="0038621C">
        <w:rPr>
          <w:rFonts w:ascii="Arial" w:hAnsi="Arial" w:cs="Arial"/>
        </w:rPr>
        <w:t>Shemtob</w:t>
      </w:r>
      <w:proofErr w:type="spellEnd"/>
      <w:r w:rsidR="0038621C" w:rsidRPr="0038621C">
        <w:rPr>
          <w:rFonts w:ascii="Arial" w:hAnsi="Arial" w:cs="Arial"/>
        </w:rPr>
        <w:t xml:space="preserve"> et al. (2023) </w:t>
      </w:r>
      <w:r w:rsidR="0038621C">
        <w:rPr>
          <w:rFonts w:ascii="Arial" w:hAnsi="Arial" w:cs="Arial"/>
        </w:rPr>
        <w:t xml:space="preserve">- </w:t>
      </w:r>
      <w:r>
        <w:rPr>
          <w:rFonts w:ascii="Arial" w:hAnsi="Arial" w:cs="Arial"/>
        </w:rPr>
        <w:t>Journal Article</w:t>
      </w:r>
    </w:p>
    <w:p w14:paraId="307AE3EC" w14:textId="1314E5B4" w:rsidR="00537E55" w:rsidRDefault="0038621C" w:rsidP="008759E2">
      <w:pPr>
        <w:spacing w:line="360" w:lineRule="auto"/>
        <w:rPr>
          <w:rFonts w:ascii="Arial" w:hAnsi="Arial" w:cs="Arial"/>
        </w:rPr>
      </w:pPr>
      <w:r w:rsidRPr="0038621C">
        <w:rPr>
          <w:rFonts w:ascii="Arial" w:hAnsi="Arial" w:cs="Arial"/>
        </w:rPr>
        <w:t xml:space="preserve">The article by </w:t>
      </w:r>
      <w:proofErr w:type="spellStart"/>
      <w:r w:rsidRPr="0038621C">
        <w:rPr>
          <w:rFonts w:ascii="Arial" w:hAnsi="Arial" w:cs="Arial"/>
        </w:rPr>
        <w:t>Shemtob</w:t>
      </w:r>
      <w:proofErr w:type="spellEnd"/>
      <w:r w:rsidRPr="0038621C">
        <w:rPr>
          <w:rFonts w:ascii="Arial" w:hAnsi="Arial" w:cs="Arial"/>
        </w:rPr>
        <w:t xml:space="preserve"> et al. (2023) highlights the urgent staffing crisis across UK health and social care, reporting over 250,000 vacancies. It identifies fragmented workforce planning, especially in adult social care, and stresses the interdependence between the NHS and social care systems. Recruitment and retention are undermined by low pay, poor working conditions, and limited career progression. The authors call for integrated strategies, better funding, and improved staff support. This source is highly relevant to research on staff shortages, offering current statistics, expert insights, and policy recommendations that help analyse systemic causes and inform practical solutions.</w:t>
      </w:r>
    </w:p>
    <w:p w14:paraId="47D08983" w14:textId="77777777" w:rsidR="00537E55" w:rsidRDefault="00537E55" w:rsidP="008759E2">
      <w:pPr>
        <w:spacing w:line="360" w:lineRule="auto"/>
        <w:rPr>
          <w:rFonts w:ascii="Arial" w:hAnsi="Arial" w:cs="Arial"/>
        </w:rPr>
      </w:pPr>
    </w:p>
    <w:p w14:paraId="7A0D566F" w14:textId="1E31EAA5" w:rsidR="00537E55" w:rsidRDefault="005B02AF" w:rsidP="008759E2">
      <w:pPr>
        <w:spacing w:line="360" w:lineRule="auto"/>
        <w:rPr>
          <w:rFonts w:ascii="Arial" w:hAnsi="Arial" w:cs="Arial"/>
        </w:rPr>
      </w:pPr>
      <w:r>
        <w:rPr>
          <w:rFonts w:ascii="Arial" w:hAnsi="Arial" w:cs="Arial"/>
        </w:rPr>
        <w:t xml:space="preserve">Source 2: </w:t>
      </w:r>
      <w:r w:rsidR="00537E55" w:rsidRPr="00537E55">
        <w:rPr>
          <w:rFonts w:ascii="Arial" w:hAnsi="Arial" w:cs="Arial"/>
        </w:rPr>
        <w:t>(Buchan et al., 2019)</w:t>
      </w:r>
      <w:r w:rsidR="00537E55">
        <w:rPr>
          <w:rFonts w:ascii="Arial" w:hAnsi="Arial" w:cs="Arial"/>
        </w:rPr>
        <w:t xml:space="preserve"> </w:t>
      </w:r>
      <w:r w:rsidR="00FB7507">
        <w:rPr>
          <w:rFonts w:ascii="Arial" w:hAnsi="Arial" w:cs="Arial"/>
        </w:rPr>
        <w:t xml:space="preserve">- </w:t>
      </w:r>
      <w:r>
        <w:rPr>
          <w:rFonts w:ascii="Arial" w:hAnsi="Arial" w:cs="Arial"/>
        </w:rPr>
        <w:t>Book</w:t>
      </w:r>
    </w:p>
    <w:p w14:paraId="30801D08" w14:textId="200402D5" w:rsidR="00537E55" w:rsidRDefault="00537E55" w:rsidP="008759E2">
      <w:pPr>
        <w:spacing w:line="360" w:lineRule="auto"/>
        <w:rPr>
          <w:rFonts w:ascii="Arial" w:hAnsi="Arial" w:cs="Arial"/>
        </w:rPr>
      </w:pPr>
      <w:r w:rsidRPr="00537E55">
        <w:rPr>
          <w:rFonts w:ascii="Arial" w:hAnsi="Arial" w:cs="Arial"/>
        </w:rPr>
        <w:t>The Health Foundation’s 2019 report Falling Short: The NHS Workforce Challenge offers a detailed examination of staffing pressures within the NHS in England. It identifies critical shortages, particularly in nursing, where vacancies were nearing 44,000 and could exceed 100,000 within a decade without targeted action. The report attributes these gaps to policy decisions such as the removal of student bursaries, inadequate workforce planning, and growing reliance on international recruitment. It also highlights declining GP numbers and rising demand in primary care. The authors argue that workforce sustainability is essential to the NHS’s future and that staffing is the “make-or-break” issue for system resilience. This report is directly relevant to research on staff shortages in UK health and social care, offering robust statistics, expert commentary, and policy critique. It strengthens analysis of systemic causes and supports evidence-based recommendations for workforce reform (Buchan et al., 2019).</w:t>
      </w:r>
    </w:p>
    <w:p w14:paraId="43A9B8AA" w14:textId="77777777" w:rsidR="0038621C" w:rsidRDefault="0038621C" w:rsidP="008759E2">
      <w:pPr>
        <w:spacing w:line="360" w:lineRule="auto"/>
        <w:rPr>
          <w:rFonts w:ascii="Arial" w:hAnsi="Arial" w:cs="Arial"/>
        </w:rPr>
      </w:pPr>
    </w:p>
    <w:p w14:paraId="7A6503DF" w14:textId="77777777" w:rsidR="00177742" w:rsidRDefault="00177742" w:rsidP="008759E2">
      <w:pPr>
        <w:spacing w:line="360" w:lineRule="auto"/>
        <w:rPr>
          <w:rFonts w:ascii="Arial" w:hAnsi="Arial" w:cs="Arial"/>
        </w:rPr>
      </w:pPr>
    </w:p>
    <w:p w14:paraId="6AFD3A88" w14:textId="6673FA20" w:rsidR="006C7625" w:rsidRPr="0038621C" w:rsidRDefault="004274E2" w:rsidP="008759E2">
      <w:pPr>
        <w:spacing w:line="360" w:lineRule="auto"/>
        <w:rPr>
          <w:rFonts w:ascii="Arial" w:hAnsi="Arial" w:cs="Arial"/>
        </w:rPr>
      </w:pPr>
      <w:r w:rsidRPr="0038621C">
        <w:rPr>
          <w:rFonts w:ascii="Arial" w:hAnsi="Arial" w:cs="Arial"/>
        </w:rPr>
        <w:t>S</w:t>
      </w:r>
      <w:r w:rsidR="00553320" w:rsidRPr="0038621C">
        <w:rPr>
          <w:rFonts w:ascii="Arial" w:hAnsi="Arial" w:cs="Arial"/>
        </w:rPr>
        <w:t>ource 3: Parim (2025)</w:t>
      </w:r>
      <w:r w:rsidR="008B4A5C" w:rsidRPr="0038621C">
        <w:rPr>
          <w:rFonts w:ascii="Arial" w:hAnsi="Arial" w:cs="Arial"/>
        </w:rPr>
        <w:t xml:space="preserve"> The </w:t>
      </w:r>
      <w:r w:rsidR="00E02580" w:rsidRPr="0038621C">
        <w:rPr>
          <w:rFonts w:ascii="Arial" w:hAnsi="Arial" w:cs="Arial"/>
        </w:rPr>
        <w:t>Impact of Staff Shortage</w:t>
      </w:r>
      <w:r w:rsidR="00344AFB" w:rsidRPr="0038621C">
        <w:rPr>
          <w:rFonts w:ascii="Arial" w:hAnsi="Arial" w:cs="Arial"/>
        </w:rPr>
        <w:t>s in Health</w:t>
      </w:r>
      <w:r w:rsidR="00227011" w:rsidRPr="0038621C">
        <w:rPr>
          <w:rFonts w:ascii="Arial" w:hAnsi="Arial" w:cs="Arial"/>
        </w:rPr>
        <w:t>care on Workers and Patients</w:t>
      </w:r>
      <w:r w:rsidR="006C7625" w:rsidRPr="0038621C">
        <w:rPr>
          <w:rFonts w:ascii="Arial" w:hAnsi="Arial" w:cs="Arial"/>
        </w:rPr>
        <w:t>.</w:t>
      </w:r>
      <w:r w:rsidR="00FB7507">
        <w:rPr>
          <w:rFonts w:ascii="Arial" w:hAnsi="Arial" w:cs="Arial"/>
        </w:rPr>
        <w:t xml:space="preserve"> - Website</w:t>
      </w:r>
    </w:p>
    <w:p w14:paraId="52D27ACF" w14:textId="3C6C8163" w:rsidR="00033929" w:rsidRDefault="00E621C1" w:rsidP="008759E2">
      <w:pPr>
        <w:spacing w:line="360" w:lineRule="auto"/>
        <w:rPr>
          <w:rFonts w:ascii="Arial" w:hAnsi="Arial" w:cs="Arial"/>
        </w:rPr>
      </w:pPr>
      <w:r w:rsidRPr="0038621C">
        <w:rPr>
          <w:rFonts w:ascii="Arial" w:hAnsi="Arial" w:cs="Arial"/>
        </w:rPr>
        <w:t xml:space="preserve">Parim (2025) </w:t>
      </w:r>
      <w:r w:rsidR="002C529B" w:rsidRPr="0038621C">
        <w:rPr>
          <w:rFonts w:ascii="Arial" w:hAnsi="Arial" w:cs="Arial"/>
        </w:rPr>
        <w:t xml:space="preserve">discusses the effects of staff shortages on healthcare </w:t>
      </w:r>
      <w:r w:rsidR="002470CF" w:rsidRPr="0038621C">
        <w:rPr>
          <w:rFonts w:ascii="Arial" w:hAnsi="Arial" w:cs="Arial"/>
        </w:rPr>
        <w:t xml:space="preserve">on both workers and </w:t>
      </w:r>
      <w:r w:rsidR="009B6D5B" w:rsidRPr="0038621C">
        <w:rPr>
          <w:rFonts w:ascii="Arial" w:hAnsi="Arial" w:cs="Arial"/>
        </w:rPr>
        <w:t xml:space="preserve">patients, explaining how </w:t>
      </w:r>
      <w:r w:rsidR="00AE54DB" w:rsidRPr="0038621C">
        <w:rPr>
          <w:rFonts w:ascii="Arial" w:hAnsi="Arial" w:cs="Arial"/>
        </w:rPr>
        <w:t>inadequate staffing leads to increased workloads</w:t>
      </w:r>
      <w:r w:rsidR="00BA02C0" w:rsidRPr="0038621C">
        <w:rPr>
          <w:rFonts w:ascii="Arial" w:hAnsi="Arial" w:cs="Arial"/>
        </w:rPr>
        <w:t>, stress, burnout, reduced care</w:t>
      </w:r>
      <w:r w:rsidR="008C3530" w:rsidRPr="0038621C">
        <w:rPr>
          <w:rFonts w:ascii="Arial" w:hAnsi="Arial" w:cs="Arial"/>
        </w:rPr>
        <w:t xml:space="preserve"> quality, longer waiting times, </w:t>
      </w:r>
      <w:r w:rsidR="00791FA4" w:rsidRPr="0038621C">
        <w:rPr>
          <w:rFonts w:ascii="Arial" w:hAnsi="Arial" w:cs="Arial"/>
        </w:rPr>
        <w:t>and lower organisational efficiency</w:t>
      </w:r>
      <w:r w:rsidR="00974B66" w:rsidRPr="0038621C">
        <w:rPr>
          <w:rFonts w:ascii="Arial" w:hAnsi="Arial" w:cs="Arial"/>
        </w:rPr>
        <w:t xml:space="preserve">. The article </w:t>
      </w:r>
      <w:r w:rsidR="00484C1B" w:rsidRPr="0038621C">
        <w:rPr>
          <w:rFonts w:ascii="Arial" w:hAnsi="Arial" w:cs="Arial"/>
        </w:rPr>
        <w:lastRenderedPageBreak/>
        <w:t xml:space="preserve">clearly </w:t>
      </w:r>
      <w:r w:rsidR="00EB79D2" w:rsidRPr="0038621C">
        <w:rPr>
          <w:rFonts w:ascii="Arial" w:hAnsi="Arial" w:cs="Arial"/>
        </w:rPr>
        <w:t>outlines everyday</w:t>
      </w:r>
      <w:r w:rsidR="00484C1B" w:rsidRPr="0038621C">
        <w:rPr>
          <w:rFonts w:ascii="Arial" w:hAnsi="Arial" w:cs="Arial"/>
        </w:rPr>
        <w:t xml:space="preserve"> challenges </w:t>
      </w:r>
      <w:r w:rsidR="00EB79D2" w:rsidRPr="0038621C">
        <w:rPr>
          <w:rFonts w:ascii="Arial" w:hAnsi="Arial" w:cs="Arial"/>
        </w:rPr>
        <w:t>faced by healthcare teams when</w:t>
      </w:r>
      <w:r w:rsidR="00143F16" w:rsidRPr="0038621C">
        <w:rPr>
          <w:rFonts w:ascii="Arial" w:hAnsi="Arial" w:cs="Arial"/>
        </w:rPr>
        <w:t xml:space="preserve"> staffing levels are too low, making it dir</w:t>
      </w:r>
      <w:r w:rsidR="00AA6156" w:rsidRPr="0038621C">
        <w:rPr>
          <w:rFonts w:ascii="Arial" w:hAnsi="Arial" w:cs="Arial"/>
        </w:rPr>
        <w:t xml:space="preserve">ectly </w:t>
      </w:r>
      <w:r w:rsidR="00D04998" w:rsidRPr="0038621C">
        <w:rPr>
          <w:rFonts w:ascii="Arial" w:hAnsi="Arial" w:cs="Arial"/>
        </w:rPr>
        <w:t xml:space="preserve">relevant to the topic of staff shortages in the </w:t>
      </w:r>
      <w:r w:rsidR="00B53A8C" w:rsidRPr="0038621C">
        <w:rPr>
          <w:rFonts w:ascii="Arial" w:hAnsi="Arial" w:cs="Arial"/>
        </w:rPr>
        <w:t xml:space="preserve">UK health and social care sector. It </w:t>
      </w:r>
      <w:r w:rsidR="00FF48ED" w:rsidRPr="0038621C">
        <w:rPr>
          <w:rFonts w:ascii="Arial" w:hAnsi="Arial" w:cs="Arial"/>
        </w:rPr>
        <w:t>supports the study by prov</w:t>
      </w:r>
      <w:r w:rsidR="00C03BEB" w:rsidRPr="0038621C">
        <w:rPr>
          <w:rFonts w:ascii="Arial" w:hAnsi="Arial" w:cs="Arial"/>
        </w:rPr>
        <w:t>iding practical insights, real-world</w:t>
      </w:r>
      <w:r w:rsidR="00EA068B" w:rsidRPr="0038621C">
        <w:rPr>
          <w:rFonts w:ascii="Arial" w:hAnsi="Arial" w:cs="Arial"/>
        </w:rPr>
        <w:t xml:space="preserve"> examples, and industry observations </w:t>
      </w:r>
      <w:r w:rsidR="00064615" w:rsidRPr="0038621C">
        <w:rPr>
          <w:rFonts w:ascii="Arial" w:hAnsi="Arial" w:cs="Arial"/>
        </w:rPr>
        <w:t>that help explain how shortages effect staff wellbeing and pa</w:t>
      </w:r>
      <w:r w:rsidR="00634619" w:rsidRPr="0038621C">
        <w:rPr>
          <w:rFonts w:ascii="Arial" w:hAnsi="Arial" w:cs="Arial"/>
        </w:rPr>
        <w:t xml:space="preserve">tient outcomes, adding depth to the analysis </w:t>
      </w:r>
      <w:r w:rsidR="004B2C23" w:rsidRPr="0038621C">
        <w:rPr>
          <w:rFonts w:ascii="Arial" w:hAnsi="Arial" w:cs="Arial"/>
        </w:rPr>
        <w:t>of how understaffing impacts service delivery</w:t>
      </w:r>
      <w:r w:rsidR="00432C2C" w:rsidRPr="0038621C">
        <w:rPr>
          <w:rFonts w:ascii="Arial" w:hAnsi="Arial" w:cs="Arial"/>
        </w:rPr>
        <w:t>.</w:t>
      </w:r>
    </w:p>
    <w:p w14:paraId="32EE8AB2" w14:textId="77777777" w:rsidR="005B02AF" w:rsidRPr="008759E2" w:rsidRDefault="005B02AF" w:rsidP="008759E2">
      <w:pPr>
        <w:spacing w:line="360" w:lineRule="auto"/>
        <w:rPr>
          <w:rFonts w:ascii="Arial" w:hAnsi="Arial" w:cs="Arial"/>
        </w:rPr>
      </w:pPr>
    </w:p>
    <w:p w14:paraId="49036953" w14:textId="28AB6E76" w:rsidR="00C82FE1" w:rsidRPr="008759E2" w:rsidRDefault="00C82FE1" w:rsidP="008759E2">
      <w:pPr>
        <w:spacing w:line="360" w:lineRule="auto"/>
        <w:rPr>
          <w:rFonts w:ascii="Arial" w:hAnsi="Arial" w:cs="Arial"/>
          <w:b/>
          <w:bCs/>
        </w:rPr>
      </w:pPr>
      <w:bookmarkStart w:id="5" w:name="_Toc212640871"/>
      <w:r w:rsidRPr="008759E2">
        <w:rPr>
          <w:rStyle w:val="Heading2Char"/>
          <w:rFonts w:cs="Arial"/>
          <w:color w:val="auto"/>
          <w:szCs w:val="22"/>
        </w:rPr>
        <w:t>2.4 Research methodology</w:t>
      </w:r>
      <w:bookmarkEnd w:id="5"/>
      <w:r w:rsidRPr="008759E2">
        <w:rPr>
          <w:rFonts w:ascii="Arial" w:hAnsi="Arial" w:cs="Arial"/>
          <w:b/>
          <w:bCs/>
        </w:rPr>
        <w:t xml:space="preserve"> </w:t>
      </w:r>
    </w:p>
    <w:p w14:paraId="3AAA00AA" w14:textId="0E614EA7" w:rsidR="00C82FE1" w:rsidRPr="008759E2" w:rsidRDefault="00C82FE1" w:rsidP="008759E2">
      <w:pPr>
        <w:spacing w:line="360" w:lineRule="auto"/>
        <w:rPr>
          <w:rFonts w:ascii="Arial" w:hAnsi="Arial" w:cs="Arial"/>
          <w:highlight w:val="yellow"/>
        </w:rPr>
      </w:pPr>
    </w:p>
    <w:p w14:paraId="69114EFC" w14:textId="77777777" w:rsidR="00E351D4" w:rsidRPr="008759E2" w:rsidRDefault="00E9146F" w:rsidP="008759E2">
      <w:pPr>
        <w:spacing w:line="360" w:lineRule="auto"/>
        <w:rPr>
          <w:rFonts w:ascii="Arial" w:hAnsi="Arial" w:cs="Arial"/>
        </w:rPr>
      </w:pPr>
      <w:r w:rsidRPr="008759E2">
        <w:rPr>
          <w:rFonts w:ascii="Arial" w:hAnsi="Arial" w:cs="Arial"/>
        </w:rPr>
        <w:t xml:space="preserve">The </w:t>
      </w:r>
      <w:r w:rsidR="00D148A7" w:rsidRPr="008759E2">
        <w:rPr>
          <w:rFonts w:ascii="Arial" w:hAnsi="Arial" w:cs="Arial"/>
        </w:rPr>
        <w:t>term methodology refers to “a set of methods and principles used to perform a particular activity</w:t>
      </w:r>
      <w:r w:rsidR="003F74AA" w:rsidRPr="008759E2">
        <w:rPr>
          <w:rFonts w:ascii="Arial" w:hAnsi="Arial" w:cs="Arial"/>
        </w:rPr>
        <w:t>” (Oxford University Press, n.d.).</w:t>
      </w:r>
      <w:r w:rsidRPr="008759E2">
        <w:rPr>
          <w:rFonts w:ascii="Arial" w:hAnsi="Arial" w:cs="Arial"/>
        </w:rPr>
        <w:t xml:space="preserve"> </w:t>
      </w:r>
      <w:r w:rsidR="009E0EFD" w:rsidRPr="008759E2">
        <w:rPr>
          <w:rFonts w:ascii="Arial" w:hAnsi="Arial" w:cs="Arial"/>
        </w:rPr>
        <w:t>There are three different</w:t>
      </w:r>
      <w:r w:rsidR="00EF4443" w:rsidRPr="008759E2">
        <w:rPr>
          <w:rFonts w:ascii="Arial" w:hAnsi="Arial" w:cs="Arial"/>
        </w:rPr>
        <w:t xml:space="preserve"> types of</w:t>
      </w:r>
      <w:r w:rsidR="009E0EFD" w:rsidRPr="008759E2">
        <w:rPr>
          <w:rFonts w:ascii="Arial" w:hAnsi="Arial" w:cs="Arial"/>
        </w:rPr>
        <w:t xml:space="preserve"> </w:t>
      </w:r>
      <w:r w:rsidR="00EF4443" w:rsidRPr="008759E2">
        <w:rPr>
          <w:rFonts w:ascii="Arial" w:hAnsi="Arial" w:cs="Arial"/>
        </w:rPr>
        <w:t xml:space="preserve">research </w:t>
      </w:r>
      <w:r w:rsidR="0099488B" w:rsidRPr="008759E2">
        <w:rPr>
          <w:rFonts w:ascii="Arial" w:hAnsi="Arial" w:cs="Arial"/>
        </w:rPr>
        <w:t>methodology:</w:t>
      </w:r>
      <w:r w:rsidR="00EF4443" w:rsidRPr="008759E2">
        <w:rPr>
          <w:rFonts w:ascii="Arial" w:hAnsi="Arial" w:cs="Arial"/>
        </w:rPr>
        <w:t xml:space="preserve"> qualitat</w:t>
      </w:r>
      <w:r w:rsidR="003D4D45" w:rsidRPr="008759E2">
        <w:rPr>
          <w:rFonts w:ascii="Arial" w:hAnsi="Arial" w:cs="Arial"/>
        </w:rPr>
        <w:t xml:space="preserve">ive and quantitative research and mixed-methods research. </w:t>
      </w:r>
      <w:r w:rsidR="00905F38" w:rsidRPr="008759E2">
        <w:rPr>
          <w:rFonts w:ascii="Arial" w:hAnsi="Arial" w:cs="Arial"/>
        </w:rPr>
        <w:t>Q</w:t>
      </w:r>
      <w:r w:rsidR="003D4D45" w:rsidRPr="008759E2">
        <w:rPr>
          <w:rFonts w:ascii="Arial" w:hAnsi="Arial" w:cs="Arial"/>
        </w:rPr>
        <w:t>ua</w:t>
      </w:r>
      <w:r w:rsidR="00905F38" w:rsidRPr="008759E2">
        <w:rPr>
          <w:rFonts w:ascii="Arial" w:hAnsi="Arial" w:cs="Arial"/>
        </w:rPr>
        <w:t>li</w:t>
      </w:r>
      <w:r w:rsidR="006521E0" w:rsidRPr="008759E2">
        <w:rPr>
          <w:rFonts w:ascii="Arial" w:hAnsi="Arial" w:cs="Arial"/>
        </w:rPr>
        <w:t>ta</w:t>
      </w:r>
      <w:r w:rsidR="003D4D45" w:rsidRPr="008759E2">
        <w:rPr>
          <w:rFonts w:ascii="Arial" w:hAnsi="Arial" w:cs="Arial"/>
        </w:rPr>
        <w:t xml:space="preserve">tive research refers to </w:t>
      </w:r>
      <w:r w:rsidR="000E64B9" w:rsidRPr="008759E2">
        <w:rPr>
          <w:rFonts w:ascii="Arial" w:hAnsi="Arial" w:cs="Arial"/>
        </w:rPr>
        <w:t>“</w:t>
      </w:r>
      <w:r w:rsidR="00345E8A" w:rsidRPr="008759E2">
        <w:rPr>
          <w:rFonts w:ascii="Arial" w:hAnsi="Arial" w:cs="Arial"/>
        </w:rPr>
        <w:t xml:space="preserve">connected with what something is like or how good it is, rather than with how much of it there </w:t>
      </w:r>
      <w:r w:rsidR="002468F8" w:rsidRPr="008759E2">
        <w:rPr>
          <w:rFonts w:ascii="Arial" w:hAnsi="Arial" w:cs="Arial"/>
        </w:rPr>
        <w:t xml:space="preserve">is” </w:t>
      </w:r>
      <w:r w:rsidR="005A5652" w:rsidRPr="008759E2">
        <w:rPr>
          <w:rFonts w:ascii="Arial" w:hAnsi="Arial" w:cs="Arial"/>
        </w:rPr>
        <w:t xml:space="preserve">(Oxford University Press, n.d.), in other words it refers to the opinions </w:t>
      </w:r>
      <w:r w:rsidR="00905F38" w:rsidRPr="008759E2">
        <w:rPr>
          <w:rFonts w:ascii="Arial" w:hAnsi="Arial" w:cs="Arial"/>
        </w:rPr>
        <w:t>and perceptions people have on a particular thing. Qua</w:t>
      </w:r>
      <w:r w:rsidR="006521E0" w:rsidRPr="008759E2">
        <w:rPr>
          <w:rFonts w:ascii="Arial" w:hAnsi="Arial" w:cs="Arial"/>
        </w:rPr>
        <w:t>ntita</w:t>
      </w:r>
      <w:r w:rsidR="00905F38" w:rsidRPr="008759E2">
        <w:rPr>
          <w:rFonts w:ascii="Arial" w:hAnsi="Arial" w:cs="Arial"/>
        </w:rPr>
        <w:t>tive research refers to</w:t>
      </w:r>
      <w:r w:rsidR="005E2EDE" w:rsidRPr="008759E2">
        <w:rPr>
          <w:rFonts w:ascii="Arial" w:hAnsi="Arial" w:cs="Arial"/>
        </w:rPr>
        <w:t xml:space="preserve"> “connected with the amount or number of something rather than with how good it is” (Oxford University Press, n.d.)</w:t>
      </w:r>
      <w:r w:rsidR="00151D53" w:rsidRPr="008759E2">
        <w:rPr>
          <w:rFonts w:ascii="Arial" w:hAnsi="Arial" w:cs="Arial"/>
        </w:rPr>
        <w:t xml:space="preserve">, in other words numerical data. Mixed-Methods research refers to </w:t>
      </w:r>
      <w:r w:rsidR="00373901" w:rsidRPr="008759E2">
        <w:rPr>
          <w:rFonts w:ascii="Arial" w:hAnsi="Arial" w:cs="Arial"/>
        </w:rPr>
        <w:t>a combination of quantitative and qualitative research.</w:t>
      </w:r>
    </w:p>
    <w:p w14:paraId="0E27135C" w14:textId="61CEA771" w:rsidR="00C82FE1" w:rsidRPr="008759E2" w:rsidRDefault="00DD6722" w:rsidP="008759E2">
      <w:pPr>
        <w:spacing w:line="360" w:lineRule="auto"/>
        <w:rPr>
          <w:rFonts w:ascii="Arial" w:hAnsi="Arial" w:cs="Arial"/>
        </w:rPr>
      </w:pPr>
      <w:r w:rsidRPr="008759E2">
        <w:rPr>
          <w:rFonts w:ascii="Arial" w:hAnsi="Arial" w:cs="Arial"/>
        </w:rPr>
        <w:t>Th</w:t>
      </w:r>
      <w:r w:rsidR="00533DF3" w:rsidRPr="008759E2">
        <w:rPr>
          <w:rFonts w:ascii="Arial" w:hAnsi="Arial" w:cs="Arial"/>
        </w:rPr>
        <w:t xml:space="preserve">e methodology that will be using </w:t>
      </w:r>
      <w:r w:rsidR="0086768B" w:rsidRPr="008759E2">
        <w:rPr>
          <w:rFonts w:ascii="Arial" w:hAnsi="Arial" w:cs="Arial"/>
        </w:rPr>
        <w:t xml:space="preserve">in this research is </w:t>
      </w:r>
      <w:r w:rsidR="003D4E7F" w:rsidRPr="008759E2">
        <w:rPr>
          <w:rFonts w:ascii="Arial" w:hAnsi="Arial" w:cs="Arial"/>
        </w:rPr>
        <w:t>mixed methods</w:t>
      </w:r>
      <w:r w:rsidR="0086768B" w:rsidRPr="008759E2">
        <w:rPr>
          <w:rFonts w:ascii="Arial" w:hAnsi="Arial" w:cs="Arial"/>
        </w:rPr>
        <w:t xml:space="preserve">. </w:t>
      </w:r>
      <w:r w:rsidR="00A31487" w:rsidRPr="008759E2">
        <w:rPr>
          <w:rFonts w:ascii="Arial" w:hAnsi="Arial" w:cs="Arial"/>
        </w:rPr>
        <w:t xml:space="preserve">This methodology helps </w:t>
      </w:r>
      <w:r w:rsidR="00B32812" w:rsidRPr="008759E2">
        <w:rPr>
          <w:rFonts w:ascii="Arial" w:hAnsi="Arial" w:cs="Arial"/>
        </w:rPr>
        <w:t xml:space="preserve">understand </w:t>
      </w:r>
      <w:r w:rsidR="00387398" w:rsidRPr="008759E2">
        <w:rPr>
          <w:rFonts w:ascii="Arial" w:hAnsi="Arial" w:cs="Arial"/>
        </w:rPr>
        <w:t xml:space="preserve">staff shortages as it can present both statistical data that is accurate </w:t>
      </w:r>
      <w:r w:rsidR="0099488B" w:rsidRPr="008759E2">
        <w:rPr>
          <w:rFonts w:ascii="Arial" w:hAnsi="Arial" w:cs="Arial"/>
        </w:rPr>
        <w:t>and</w:t>
      </w:r>
      <w:r w:rsidR="00387398" w:rsidRPr="008759E2">
        <w:rPr>
          <w:rFonts w:ascii="Arial" w:hAnsi="Arial" w:cs="Arial"/>
        </w:rPr>
        <w:t xml:space="preserve"> </w:t>
      </w:r>
      <w:r w:rsidR="006F2455" w:rsidRPr="008759E2">
        <w:rPr>
          <w:rFonts w:ascii="Arial" w:hAnsi="Arial" w:cs="Arial"/>
        </w:rPr>
        <w:t>personal opinions</w:t>
      </w:r>
      <w:r w:rsidR="00F348D9" w:rsidRPr="008759E2">
        <w:rPr>
          <w:rFonts w:ascii="Arial" w:hAnsi="Arial" w:cs="Arial"/>
        </w:rPr>
        <w:t>/ lived exper</w:t>
      </w:r>
      <w:r w:rsidR="000454FE" w:rsidRPr="008759E2">
        <w:rPr>
          <w:rFonts w:ascii="Arial" w:hAnsi="Arial" w:cs="Arial"/>
        </w:rPr>
        <w:t xml:space="preserve">iences </w:t>
      </w:r>
      <w:r w:rsidR="000933E5" w:rsidRPr="008759E2">
        <w:rPr>
          <w:rFonts w:ascii="Arial" w:hAnsi="Arial" w:cs="Arial"/>
        </w:rPr>
        <w:t xml:space="preserve">that </w:t>
      </w:r>
      <w:r w:rsidR="006F2455" w:rsidRPr="008759E2">
        <w:rPr>
          <w:rFonts w:ascii="Arial" w:hAnsi="Arial" w:cs="Arial"/>
        </w:rPr>
        <w:t xml:space="preserve">staff members </w:t>
      </w:r>
      <w:r w:rsidR="00811CF3" w:rsidRPr="008759E2">
        <w:rPr>
          <w:rFonts w:ascii="Arial" w:hAnsi="Arial" w:cs="Arial"/>
        </w:rPr>
        <w:t>must</w:t>
      </w:r>
      <w:r w:rsidR="006F2455" w:rsidRPr="008759E2">
        <w:rPr>
          <w:rFonts w:ascii="Arial" w:hAnsi="Arial" w:cs="Arial"/>
        </w:rPr>
        <w:t xml:space="preserve"> deal with</w:t>
      </w:r>
      <w:r w:rsidR="00C97826" w:rsidRPr="008759E2">
        <w:rPr>
          <w:rFonts w:ascii="Arial" w:hAnsi="Arial" w:cs="Arial"/>
        </w:rPr>
        <w:t xml:space="preserve"> </w:t>
      </w:r>
      <w:proofErr w:type="gramStart"/>
      <w:r w:rsidR="00C97826" w:rsidRPr="008759E2">
        <w:rPr>
          <w:rFonts w:ascii="Arial" w:hAnsi="Arial" w:cs="Arial"/>
        </w:rPr>
        <w:t>in order to</w:t>
      </w:r>
      <w:proofErr w:type="gramEnd"/>
      <w:r w:rsidR="00C97826" w:rsidRPr="008759E2">
        <w:rPr>
          <w:rFonts w:ascii="Arial" w:hAnsi="Arial" w:cs="Arial"/>
        </w:rPr>
        <w:t xml:space="preserve"> face</w:t>
      </w:r>
      <w:r w:rsidR="006F2455" w:rsidRPr="008759E2">
        <w:rPr>
          <w:rFonts w:ascii="Arial" w:hAnsi="Arial" w:cs="Arial"/>
        </w:rPr>
        <w:t xml:space="preserve"> the challenges of pressure and </w:t>
      </w:r>
      <w:r w:rsidR="00D825E0" w:rsidRPr="008759E2">
        <w:rPr>
          <w:rFonts w:ascii="Arial" w:hAnsi="Arial" w:cs="Arial"/>
        </w:rPr>
        <w:t>over</w:t>
      </w:r>
      <w:r w:rsidR="00A112EE" w:rsidRPr="008759E2">
        <w:rPr>
          <w:rFonts w:ascii="Arial" w:hAnsi="Arial" w:cs="Arial"/>
        </w:rPr>
        <w:t>load while working.</w:t>
      </w:r>
      <w:r w:rsidR="000933E5" w:rsidRPr="008759E2">
        <w:rPr>
          <w:rFonts w:ascii="Arial" w:hAnsi="Arial" w:cs="Arial"/>
        </w:rPr>
        <w:t xml:space="preserve"> </w:t>
      </w:r>
      <w:r w:rsidR="00FD194D" w:rsidRPr="008759E2">
        <w:rPr>
          <w:rFonts w:ascii="Arial" w:hAnsi="Arial" w:cs="Arial"/>
        </w:rPr>
        <w:t>T</w:t>
      </w:r>
      <w:r w:rsidR="00131718" w:rsidRPr="008759E2">
        <w:rPr>
          <w:rFonts w:ascii="Arial" w:hAnsi="Arial" w:cs="Arial"/>
        </w:rPr>
        <w:t xml:space="preserve">he reason why the </w:t>
      </w:r>
      <w:r w:rsidR="00084AD6" w:rsidRPr="008759E2">
        <w:rPr>
          <w:rFonts w:ascii="Arial" w:hAnsi="Arial" w:cs="Arial"/>
        </w:rPr>
        <w:t>methodologies</w:t>
      </w:r>
      <w:r w:rsidR="00131718" w:rsidRPr="008759E2">
        <w:rPr>
          <w:rFonts w:ascii="Arial" w:hAnsi="Arial" w:cs="Arial"/>
        </w:rPr>
        <w:t xml:space="preserve"> are combined is because it prevents any information being missed out</w:t>
      </w:r>
      <w:r w:rsidR="00FD194D" w:rsidRPr="008759E2">
        <w:rPr>
          <w:rFonts w:ascii="Arial" w:hAnsi="Arial" w:cs="Arial"/>
        </w:rPr>
        <w:t>.</w:t>
      </w:r>
      <w:r w:rsidR="00A112EE" w:rsidRPr="008759E2">
        <w:rPr>
          <w:rFonts w:ascii="Arial" w:hAnsi="Arial" w:cs="Arial"/>
        </w:rPr>
        <w:t xml:space="preserve"> </w:t>
      </w:r>
      <w:r w:rsidR="00FD194D" w:rsidRPr="008759E2">
        <w:rPr>
          <w:rFonts w:ascii="Arial" w:hAnsi="Arial" w:cs="Arial"/>
        </w:rPr>
        <w:t xml:space="preserve">The type of quantitative data that will be </w:t>
      </w:r>
      <w:r w:rsidR="00084AD6" w:rsidRPr="008759E2">
        <w:rPr>
          <w:rFonts w:ascii="Arial" w:hAnsi="Arial" w:cs="Arial"/>
        </w:rPr>
        <w:t>analysed</w:t>
      </w:r>
      <w:r w:rsidR="004A18DD" w:rsidRPr="008759E2">
        <w:rPr>
          <w:rFonts w:ascii="Arial" w:hAnsi="Arial" w:cs="Arial"/>
        </w:rPr>
        <w:t xml:space="preserve"> is numerical data focusing </w:t>
      </w:r>
      <w:r w:rsidR="000A1F5D" w:rsidRPr="008759E2">
        <w:rPr>
          <w:rFonts w:ascii="Arial" w:hAnsi="Arial" w:cs="Arial"/>
        </w:rPr>
        <w:t xml:space="preserve">on the levels of </w:t>
      </w:r>
      <w:r w:rsidR="004A18DD" w:rsidRPr="008759E2">
        <w:rPr>
          <w:rFonts w:ascii="Arial" w:hAnsi="Arial" w:cs="Arial"/>
        </w:rPr>
        <w:t xml:space="preserve">staff shortages </w:t>
      </w:r>
      <w:r w:rsidR="000A1F5D" w:rsidRPr="008759E2">
        <w:rPr>
          <w:rFonts w:ascii="Arial" w:hAnsi="Arial" w:cs="Arial"/>
        </w:rPr>
        <w:t xml:space="preserve">from different years. </w:t>
      </w:r>
      <w:r w:rsidR="00D577D4" w:rsidRPr="008759E2">
        <w:rPr>
          <w:rFonts w:ascii="Arial" w:hAnsi="Arial" w:cs="Arial"/>
        </w:rPr>
        <w:t>When using qualitative data</w:t>
      </w:r>
      <w:r w:rsidR="001A0324" w:rsidRPr="008759E2">
        <w:rPr>
          <w:rFonts w:ascii="Arial" w:hAnsi="Arial" w:cs="Arial"/>
        </w:rPr>
        <w:t>, tex</w:t>
      </w:r>
      <w:r w:rsidR="00BD6937" w:rsidRPr="008759E2">
        <w:rPr>
          <w:rFonts w:ascii="Arial" w:hAnsi="Arial" w:cs="Arial"/>
        </w:rPr>
        <w:t>tual analysis will be the main source for information as it</w:t>
      </w:r>
      <w:r w:rsidR="000B190B" w:rsidRPr="008759E2">
        <w:rPr>
          <w:rFonts w:ascii="Arial" w:hAnsi="Arial" w:cs="Arial"/>
        </w:rPr>
        <w:t xml:space="preserve"> provides insight on </w:t>
      </w:r>
      <w:r w:rsidR="00D9660A" w:rsidRPr="008759E2">
        <w:rPr>
          <w:rFonts w:ascii="Arial" w:hAnsi="Arial" w:cs="Arial"/>
        </w:rPr>
        <w:t xml:space="preserve">different </w:t>
      </w:r>
      <w:r w:rsidR="00084AD6" w:rsidRPr="008759E2">
        <w:rPr>
          <w:rFonts w:ascii="Arial" w:hAnsi="Arial" w:cs="Arial"/>
        </w:rPr>
        <w:t>cultural, policy and media narratives.</w:t>
      </w:r>
    </w:p>
    <w:p w14:paraId="0C1E5E82" w14:textId="79E257F9" w:rsidR="00C82FE1" w:rsidRPr="008759E2" w:rsidRDefault="00C82FE1" w:rsidP="008759E2">
      <w:pPr>
        <w:pStyle w:val="Heading1"/>
        <w:spacing w:line="360" w:lineRule="auto"/>
        <w:rPr>
          <w:rFonts w:cs="Arial"/>
          <w:color w:val="auto"/>
          <w:szCs w:val="22"/>
        </w:rPr>
      </w:pPr>
      <w:bookmarkStart w:id="6" w:name="_Toc212640872"/>
      <w:r w:rsidRPr="008759E2">
        <w:rPr>
          <w:rFonts w:cs="Arial"/>
          <w:color w:val="auto"/>
          <w:szCs w:val="22"/>
        </w:rPr>
        <w:t>3. Data collection</w:t>
      </w:r>
      <w:bookmarkEnd w:id="6"/>
    </w:p>
    <w:p w14:paraId="472AA2D3" w14:textId="77777777" w:rsidR="00FB75C3" w:rsidRPr="008759E2" w:rsidRDefault="00FB75C3" w:rsidP="008759E2">
      <w:pPr>
        <w:spacing w:line="360" w:lineRule="auto"/>
        <w:rPr>
          <w:rFonts w:ascii="Arial" w:hAnsi="Arial" w:cs="Arial"/>
        </w:rPr>
      </w:pPr>
    </w:p>
    <w:p w14:paraId="041C498B" w14:textId="506C6EA5" w:rsidR="00C82FE1" w:rsidRPr="008759E2" w:rsidRDefault="00C82FE1" w:rsidP="008759E2">
      <w:pPr>
        <w:spacing w:line="360" w:lineRule="auto"/>
        <w:rPr>
          <w:rFonts w:ascii="Arial" w:hAnsi="Arial" w:cs="Arial"/>
          <w:b/>
          <w:bCs/>
        </w:rPr>
      </w:pPr>
      <w:bookmarkStart w:id="7" w:name="_Toc212640873"/>
      <w:r w:rsidRPr="008759E2">
        <w:rPr>
          <w:rStyle w:val="Heading2Char"/>
          <w:rFonts w:cs="Arial"/>
          <w:color w:val="auto"/>
          <w:szCs w:val="22"/>
        </w:rPr>
        <w:t>3.1 Primary vs. Secondary Data</w:t>
      </w:r>
      <w:bookmarkEnd w:id="7"/>
      <w:r w:rsidRPr="008759E2">
        <w:rPr>
          <w:rFonts w:ascii="Arial" w:hAnsi="Arial" w:cs="Arial"/>
          <w:b/>
          <w:bCs/>
        </w:rPr>
        <w:t xml:space="preserve"> </w:t>
      </w:r>
    </w:p>
    <w:p w14:paraId="7EF6B3DC" w14:textId="4D537AB1" w:rsidR="005B7E5F" w:rsidRPr="008759E2" w:rsidRDefault="005B7E5F" w:rsidP="008759E2">
      <w:pPr>
        <w:spacing w:line="360" w:lineRule="auto"/>
        <w:rPr>
          <w:rFonts w:ascii="Arial" w:hAnsi="Arial" w:cs="Arial"/>
          <w:highlight w:val="yellow"/>
        </w:rPr>
      </w:pPr>
    </w:p>
    <w:p w14:paraId="04A9DF46" w14:textId="595F0771" w:rsidR="00FB75C3" w:rsidRPr="008759E2" w:rsidRDefault="000B4CD3" w:rsidP="008759E2">
      <w:pPr>
        <w:spacing w:line="360" w:lineRule="auto"/>
        <w:rPr>
          <w:rFonts w:ascii="Arial" w:hAnsi="Arial" w:cs="Arial"/>
        </w:rPr>
      </w:pPr>
      <w:proofErr w:type="spellStart"/>
      <w:r w:rsidRPr="008759E2">
        <w:rPr>
          <w:rFonts w:ascii="Arial" w:hAnsi="Arial" w:cs="Arial"/>
        </w:rPr>
        <w:t>Streefkerk</w:t>
      </w:r>
      <w:proofErr w:type="spellEnd"/>
      <w:r w:rsidRPr="008759E2">
        <w:rPr>
          <w:rFonts w:ascii="Arial" w:hAnsi="Arial" w:cs="Arial"/>
        </w:rPr>
        <w:t>, R</w:t>
      </w:r>
      <w:r w:rsidR="005D4DCA" w:rsidRPr="008759E2">
        <w:rPr>
          <w:rFonts w:ascii="Arial" w:hAnsi="Arial" w:cs="Arial"/>
        </w:rPr>
        <w:t>.</w:t>
      </w:r>
      <w:r w:rsidR="00FA44FC" w:rsidRPr="008759E2">
        <w:rPr>
          <w:rFonts w:ascii="Arial" w:hAnsi="Arial" w:cs="Arial"/>
        </w:rPr>
        <w:t xml:space="preserve"> </w:t>
      </w:r>
      <w:r w:rsidR="005B7E5F" w:rsidRPr="008759E2">
        <w:rPr>
          <w:rFonts w:ascii="Arial" w:hAnsi="Arial" w:cs="Arial"/>
        </w:rPr>
        <w:t>(</w:t>
      </w:r>
      <w:r w:rsidR="00FA44FC" w:rsidRPr="008759E2">
        <w:rPr>
          <w:rFonts w:ascii="Arial" w:hAnsi="Arial" w:cs="Arial"/>
        </w:rPr>
        <w:t>2023</w:t>
      </w:r>
      <w:r w:rsidR="00293006" w:rsidRPr="008759E2">
        <w:rPr>
          <w:rFonts w:ascii="Arial" w:hAnsi="Arial" w:cs="Arial"/>
        </w:rPr>
        <w:t>).</w:t>
      </w:r>
      <w:r w:rsidR="00A430BA" w:rsidRPr="008759E2">
        <w:rPr>
          <w:rFonts w:ascii="Arial" w:hAnsi="Arial" w:cs="Arial"/>
        </w:rPr>
        <w:t xml:space="preserve">  </w:t>
      </w:r>
      <w:r w:rsidR="00180DEB" w:rsidRPr="008759E2">
        <w:rPr>
          <w:rFonts w:ascii="Arial" w:hAnsi="Arial" w:cs="Arial"/>
        </w:rPr>
        <w:t>Primary data refers to information collected f</w:t>
      </w:r>
      <w:r w:rsidR="00B64784" w:rsidRPr="008759E2">
        <w:rPr>
          <w:rFonts w:ascii="Arial" w:hAnsi="Arial" w:cs="Arial"/>
        </w:rPr>
        <w:t xml:space="preserve">irsthand </w:t>
      </w:r>
      <w:r w:rsidR="00E45595" w:rsidRPr="008759E2">
        <w:rPr>
          <w:rFonts w:ascii="Arial" w:hAnsi="Arial" w:cs="Arial"/>
        </w:rPr>
        <w:t xml:space="preserve">by a researcher to address a specific problem or </w:t>
      </w:r>
      <w:r w:rsidR="0067457E" w:rsidRPr="008759E2">
        <w:rPr>
          <w:rFonts w:ascii="Arial" w:hAnsi="Arial" w:cs="Arial"/>
        </w:rPr>
        <w:t>project. It is original, ta</w:t>
      </w:r>
      <w:r w:rsidR="00F7142E" w:rsidRPr="008759E2">
        <w:rPr>
          <w:rFonts w:ascii="Arial" w:hAnsi="Arial" w:cs="Arial"/>
        </w:rPr>
        <w:t>ilored to the study’s objec</w:t>
      </w:r>
      <w:r w:rsidR="00F7275D" w:rsidRPr="008759E2">
        <w:rPr>
          <w:rFonts w:ascii="Arial" w:hAnsi="Arial" w:cs="Arial"/>
        </w:rPr>
        <w:t xml:space="preserve">tives and often gathered through </w:t>
      </w:r>
      <w:r w:rsidR="0058763F" w:rsidRPr="008759E2">
        <w:rPr>
          <w:rFonts w:ascii="Arial" w:hAnsi="Arial" w:cs="Arial"/>
        </w:rPr>
        <w:t>surveys, interv</w:t>
      </w:r>
      <w:r w:rsidR="00AC7E4B" w:rsidRPr="008759E2">
        <w:rPr>
          <w:rFonts w:ascii="Arial" w:hAnsi="Arial" w:cs="Arial"/>
        </w:rPr>
        <w:t>iews, experiments, observations, or fo</w:t>
      </w:r>
      <w:r w:rsidR="002E6235" w:rsidRPr="008759E2">
        <w:rPr>
          <w:rFonts w:ascii="Arial" w:hAnsi="Arial" w:cs="Arial"/>
        </w:rPr>
        <w:t xml:space="preserve">cus groups. </w:t>
      </w:r>
      <w:r w:rsidR="002E6235" w:rsidRPr="008759E2">
        <w:rPr>
          <w:rFonts w:ascii="Arial" w:hAnsi="Arial" w:cs="Arial"/>
        </w:rPr>
        <w:lastRenderedPageBreak/>
        <w:t>While highly</w:t>
      </w:r>
      <w:r w:rsidR="00D85F8B" w:rsidRPr="008759E2">
        <w:rPr>
          <w:rFonts w:ascii="Arial" w:hAnsi="Arial" w:cs="Arial"/>
        </w:rPr>
        <w:t xml:space="preserve"> specific and reliable, </w:t>
      </w:r>
      <w:r w:rsidR="00811D8C" w:rsidRPr="008759E2">
        <w:rPr>
          <w:rFonts w:ascii="Arial" w:hAnsi="Arial" w:cs="Arial"/>
        </w:rPr>
        <w:t>collecting primary data can be time-consu</w:t>
      </w:r>
      <w:r w:rsidR="00BE429A" w:rsidRPr="008759E2">
        <w:rPr>
          <w:rFonts w:ascii="Arial" w:hAnsi="Arial" w:cs="Arial"/>
        </w:rPr>
        <w:t>ming and cost</w:t>
      </w:r>
      <w:r w:rsidR="009A32DF" w:rsidRPr="008759E2">
        <w:rPr>
          <w:rFonts w:ascii="Arial" w:hAnsi="Arial" w:cs="Arial"/>
        </w:rPr>
        <w:t>ly. In contrast, secondary data consi</w:t>
      </w:r>
      <w:r w:rsidR="00FA3303" w:rsidRPr="008759E2">
        <w:rPr>
          <w:rFonts w:ascii="Arial" w:hAnsi="Arial" w:cs="Arial"/>
        </w:rPr>
        <w:t>sts of information prev</w:t>
      </w:r>
      <w:r w:rsidR="006F219A" w:rsidRPr="008759E2">
        <w:rPr>
          <w:rFonts w:ascii="Arial" w:hAnsi="Arial" w:cs="Arial"/>
        </w:rPr>
        <w:t>iously collected by others, suc</w:t>
      </w:r>
      <w:r w:rsidR="005951F3" w:rsidRPr="008759E2">
        <w:rPr>
          <w:rFonts w:ascii="Arial" w:hAnsi="Arial" w:cs="Arial"/>
        </w:rPr>
        <w:t>h as government statistics</w:t>
      </w:r>
      <w:r w:rsidR="00E756AB" w:rsidRPr="008759E2">
        <w:rPr>
          <w:rFonts w:ascii="Arial" w:hAnsi="Arial" w:cs="Arial"/>
        </w:rPr>
        <w:t xml:space="preserve">, published </w:t>
      </w:r>
      <w:r w:rsidR="00202DD4" w:rsidRPr="008759E2">
        <w:rPr>
          <w:rFonts w:ascii="Arial" w:hAnsi="Arial" w:cs="Arial"/>
        </w:rPr>
        <w:t>articles</w:t>
      </w:r>
      <w:r w:rsidR="00E756AB" w:rsidRPr="008759E2">
        <w:rPr>
          <w:rFonts w:ascii="Arial" w:hAnsi="Arial" w:cs="Arial"/>
        </w:rPr>
        <w:t>, books</w:t>
      </w:r>
      <w:r w:rsidR="00A9218C" w:rsidRPr="008759E2">
        <w:rPr>
          <w:rFonts w:ascii="Arial" w:hAnsi="Arial" w:cs="Arial"/>
        </w:rPr>
        <w:t>, reports, or company records.</w:t>
      </w:r>
      <w:r w:rsidR="00FD327E" w:rsidRPr="008759E2">
        <w:rPr>
          <w:rFonts w:ascii="Arial" w:hAnsi="Arial" w:cs="Arial"/>
        </w:rPr>
        <w:t xml:space="preserve"> It is convenient, inex</w:t>
      </w:r>
      <w:r w:rsidR="00296805" w:rsidRPr="008759E2">
        <w:rPr>
          <w:rFonts w:ascii="Arial" w:hAnsi="Arial" w:cs="Arial"/>
        </w:rPr>
        <w:t>pensive and offers broader pers</w:t>
      </w:r>
      <w:r w:rsidR="008D3CB0" w:rsidRPr="008759E2">
        <w:rPr>
          <w:rFonts w:ascii="Arial" w:hAnsi="Arial" w:cs="Arial"/>
        </w:rPr>
        <w:t>pectives, but re</w:t>
      </w:r>
      <w:r w:rsidR="00A576A7" w:rsidRPr="008759E2">
        <w:rPr>
          <w:rFonts w:ascii="Arial" w:hAnsi="Arial" w:cs="Arial"/>
        </w:rPr>
        <w:t>quires careful evaluation to ensure relevance and accuracy</w:t>
      </w:r>
      <w:r w:rsidR="002865B7" w:rsidRPr="008759E2">
        <w:rPr>
          <w:rFonts w:ascii="Arial" w:hAnsi="Arial" w:cs="Arial"/>
        </w:rPr>
        <w:t>. The key difference lies in origin</w:t>
      </w:r>
      <w:r w:rsidR="00BD7734" w:rsidRPr="008759E2">
        <w:rPr>
          <w:rFonts w:ascii="Arial" w:hAnsi="Arial" w:cs="Arial"/>
        </w:rPr>
        <w:t>ality and source.</w:t>
      </w:r>
      <w:r w:rsidR="004C2E18" w:rsidRPr="008759E2">
        <w:rPr>
          <w:rFonts w:ascii="Arial" w:hAnsi="Arial" w:cs="Arial"/>
        </w:rPr>
        <w:t xml:space="preserve"> </w:t>
      </w:r>
    </w:p>
    <w:p w14:paraId="7F5A4063" w14:textId="77777777" w:rsidR="00B64784" w:rsidRPr="008759E2" w:rsidRDefault="00B64784" w:rsidP="008759E2">
      <w:pPr>
        <w:spacing w:line="360" w:lineRule="auto"/>
        <w:rPr>
          <w:rFonts w:ascii="Arial" w:hAnsi="Arial" w:cs="Arial"/>
        </w:rPr>
      </w:pPr>
    </w:p>
    <w:p w14:paraId="566C87AC" w14:textId="4EBF5CA0" w:rsidR="00C82FE1" w:rsidRPr="008759E2" w:rsidRDefault="00C82FE1" w:rsidP="008759E2">
      <w:pPr>
        <w:spacing w:line="360" w:lineRule="auto"/>
        <w:rPr>
          <w:rFonts w:ascii="Arial" w:hAnsi="Arial" w:cs="Arial"/>
          <w:b/>
          <w:bCs/>
        </w:rPr>
      </w:pPr>
      <w:bookmarkStart w:id="8" w:name="_Toc212640874"/>
      <w:r w:rsidRPr="008759E2">
        <w:rPr>
          <w:rStyle w:val="Heading2Char"/>
          <w:rFonts w:cs="Arial"/>
          <w:color w:val="auto"/>
          <w:szCs w:val="22"/>
        </w:rPr>
        <w:t>3.2 Data choice for this research</w:t>
      </w:r>
      <w:bookmarkEnd w:id="8"/>
      <w:r w:rsidRPr="008759E2">
        <w:rPr>
          <w:rFonts w:ascii="Arial" w:hAnsi="Arial" w:cs="Arial"/>
          <w:b/>
          <w:bCs/>
        </w:rPr>
        <w:t xml:space="preserve"> </w:t>
      </w:r>
    </w:p>
    <w:p w14:paraId="2AB80310" w14:textId="660AC8D9" w:rsidR="00C82FE1" w:rsidRPr="008759E2" w:rsidRDefault="00C82FE1" w:rsidP="008759E2">
      <w:pPr>
        <w:spacing w:line="360" w:lineRule="auto"/>
        <w:rPr>
          <w:rFonts w:ascii="Arial" w:hAnsi="Arial" w:cs="Arial"/>
          <w:highlight w:val="yellow"/>
        </w:rPr>
      </w:pPr>
    </w:p>
    <w:p w14:paraId="22F35B41" w14:textId="47972A60" w:rsidR="005E4D09" w:rsidRPr="008759E2" w:rsidRDefault="00F460CE" w:rsidP="008759E2">
      <w:pPr>
        <w:spacing w:line="360" w:lineRule="auto"/>
        <w:rPr>
          <w:rStyle w:val="Heading1Char"/>
          <w:rFonts w:cs="Arial"/>
          <w:b w:val="0"/>
          <w:bCs/>
          <w:color w:val="auto"/>
          <w:szCs w:val="22"/>
        </w:rPr>
      </w:pPr>
      <w:bookmarkStart w:id="9" w:name="_Toc212640875"/>
      <w:r w:rsidRPr="008759E2">
        <w:rPr>
          <w:rStyle w:val="Heading1Char"/>
          <w:rFonts w:cs="Arial"/>
          <w:b w:val="0"/>
          <w:bCs/>
          <w:color w:val="auto"/>
          <w:szCs w:val="22"/>
        </w:rPr>
        <w:t>Secondary data is the type of data</w:t>
      </w:r>
      <w:r w:rsidR="006E756D" w:rsidRPr="008759E2">
        <w:rPr>
          <w:rStyle w:val="Heading1Char"/>
          <w:rFonts w:cs="Arial"/>
          <w:b w:val="0"/>
          <w:bCs/>
          <w:color w:val="auto"/>
          <w:szCs w:val="22"/>
        </w:rPr>
        <w:t xml:space="preserve"> that has been used </w:t>
      </w:r>
      <w:r w:rsidR="00185DF7" w:rsidRPr="008759E2">
        <w:rPr>
          <w:rStyle w:val="Heading1Char"/>
          <w:rFonts w:cs="Arial"/>
          <w:b w:val="0"/>
          <w:bCs/>
          <w:color w:val="auto"/>
          <w:szCs w:val="22"/>
        </w:rPr>
        <w:t xml:space="preserve">in this research as </w:t>
      </w:r>
      <w:r w:rsidR="006B4117" w:rsidRPr="008759E2">
        <w:rPr>
          <w:rStyle w:val="Heading1Char"/>
          <w:rFonts w:cs="Arial"/>
          <w:b w:val="0"/>
          <w:bCs/>
          <w:color w:val="auto"/>
          <w:szCs w:val="22"/>
        </w:rPr>
        <w:t>it uses resources from both literature, reports and studies</w:t>
      </w:r>
      <w:r w:rsidR="00E75E41" w:rsidRPr="008759E2">
        <w:rPr>
          <w:rStyle w:val="Heading1Char"/>
          <w:rFonts w:cs="Arial"/>
          <w:b w:val="0"/>
          <w:bCs/>
          <w:color w:val="auto"/>
          <w:szCs w:val="22"/>
        </w:rPr>
        <w:t xml:space="preserve">. </w:t>
      </w:r>
      <w:r w:rsidR="00A05E09" w:rsidRPr="008759E2">
        <w:rPr>
          <w:rStyle w:val="Heading1Char"/>
          <w:rFonts w:cs="Arial"/>
          <w:b w:val="0"/>
          <w:bCs/>
          <w:color w:val="auto"/>
          <w:szCs w:val="22"/>
        </w:rPr>
        <w:t xml:space="preserve">By using secondary </w:t>
      </w:r>
      <w:r w:rsidR="00793319" w:rsidRPr="008759E2">
        <w:rPr>
          <w:rStyle w:val="Heading1Char"/>
          <w:rFonts w:cs="Arial"/>
          <w:b w:val="0"/>
          <w:bCs/>
          <w:color w:val="auto"/>
          <w:szCs w:val="22"/>
        </w:rPr>
        <w:t>research,</w:t>
      </w:r>
      <w:r w:rsidR="005C727B" w:rsidRPr="008759E2">
        <w:rPr>
          <w:rStyle w:val="Heading1Char"/>
          <w:rFonts w:cs="Arial"/>
          <w:b w:val="0"/>
          <w:bCs/>
          <w:color w:val="auto"/>
          <w:szCs w:val="22"/>
        </w:rPr>
        <w:t xml:space="preserve"> it provides a </w:t>
      </w:r>
      <w:r w:rsidR="00946812" w:rsidRPr="008759E2">
        <w:rPr>
          <w:rStyle w:val="Heading1Char"/>
          <w:rFonts w:cs="Arial"/>
          <w:b w:val="0"/>
          <w:bCs/>
          <w:color w:val="auto"/>
          <w:szCs w:val="22"/>
        </w:rPr>
        <w:t>broader</w:t>
      </w:r>
      <w:r w:rsidR="005C727B" w:rsidRPr="008759E2">
        <w:rPr>
          <w:rStyle w:val="Heading1Char"/>
          <w:rFonts w:cs="Arial"/>
          <w:b w:val="0"/>
          <w:bCs/>
          <w:color w:val="auto"/>
          <w:szCs w:val="22"/>
        </w:rPr>
        <w:t xml:space="preserve"> </w:t>
      </w:r>
      <w:r w:rsidR="00C53FF0" w:rsidRPr="008759E2">
        <w:rPr>
          <w:rStyle w:val="Heading1Char"/>
          <w:rFonts w:cs="Arial"/>
          <w:b w:val="0"/>
          <w:bCs/>
          <w:color w:val="auto"/>
          <w:szCs w:val="22"/>
        </w:rPr>
        <w:t xml:space="preserve">understanding of the impacts of staff shortages </w:t>
      </w:r>
      <w:r w:rsidR="00793319" w:rsidRPr="008759E2">
        <w:rPr>
          <w:rStyle w:val="Heading1Char"/>
          <w:rFonts w:cs="Arial"/>
          <w:b w:val="0"/>
          <w:bCs/>
          <w:color w:val="auto"/>
          <w:szCs w:val="22"/>
        </w:rPr>
        <w:t>as well</w:t>
      </w:r>
      <w:r w:rsidR="00C53FF0" w:rsidRPr="008759E2">
        <w:rPr>
          <w:rStyle w:val="Heading1Char"/>
          <w:rFonts w:cs="Arial"/>
          <w:b w:val="0"/>
          <w:bCs/>
          <w:color w:val="auto"/>
          <w:szCs w:val="22"/>
        </w:rPr>
        <w:t xml:space="preserve"> as provide more detailed information and statistics </w:t>
      </w:r>
      <w:r w:rsidR="00D4283D" w:rsidRPr="008759E2">
        <w:rPr>
          <w:rStyle w:val="Heading1Char"/>
          <w:rFonts w:cs="Arial"/>
          <w:b w:val="0"/>
          <w:bCs/>
          <w:color w:val="auto"/>
          <w:szCs w:val="22"/>
        </w:rPr>
        <w:t xml:space="preserve">that </w:t>
      </w:r>
      <w:r w:rsidR="00634532" w:rsidRPr="008759E2">
        <w:rPr>
          <w:rStyle w:val="Heading1Char"/>
          <w:rFonts w:cs="Arial"/>
          <w:b w:val="0"/>
          <w:bCs/>
          <w:color w:val="auto"/>
          <w:szCs w:val="22"/>
        </w:rPr>
        <w:t xml:space="preserve">corroborate </w:t>
      </w:r>
      <w:r w:rsidR="0043581F" w:rsidRPr="008759E2">
        <w:rPr>
          <w:rStyle w:val="Heading1Char"/>
          <w:rFonts w:cs="Arial"/>
          <w:b w:val="0"/>
          <w:bCs/>
          <w:color w:val="auto"/>
          <w:szCs w:val="22"/>
        </w:rPr>
        <w:t>the report</w:t>
      </w:r>
      <w:r w:rsidR="00634532" w:rsidRPr="008759E2">
        <w:rPr>
          <w:rStyle w:val="Heading1Char"/>
          <w:rFonts w:cs="Arial"/>
          <w:b w:val="0"/>
          <w:bCs/>
          <w:color w:val="auto"/>
          <w:szCs w:val="22"/>
        </w:rPr>
        <w:t xml:space="preserve">. </w:t>
      </w:r>
      <w:r w:rsidR="00426431" w:rsidRPr="008759E2">
        <w:rPr>
          <w:rStyle w:val="Heading1Char"/>
          <w:rFonts w:cs="Arial"/>
          <w:b w:val="0"/>
          <w:bCs/>
          <w:color w:val="auto"/>
          <w:szCs w:val="22"/>
        </w:rPr>
        <w:t>Acc</w:t>
      </w:r>
      <w:r w:rsidR="00B634E3" w:rsidRPr="008759E2">
        <w:rPr>
          <w:rStyle w:val="Heading1Char"/>
          <w:rFonts w:cs="Arial"/>
          <w:b w:val="0"/>
          <w:bCs/>
          <w:color w:val="auto"/>
          <w:szCs w:val="22"/>
        </w:rPr>
        <w:t xml:space="preserve">ording to The King’s Fund </w:t>
      </w:r>
      <w:r w:rsidR="00862747" w:rsidRPr="008759E2">
        <w:rPr>
          <w:rStyle w:val="Heading1Char"/>
          <w:rFonts w:cs="Arial"/>
          <w:b w:val="0"/>
          <w:bCs/>
          <w:color w:val="auto"/>
          <w:szCs w:val="22"/>
        </w:rPr>
        <w:t>reports that in September 2023, the NHS had a vacancy rate of 8.4% (121,000 FTE roles), while social care had a 9.9% vacancy rate (152,000 roles)</w:t>
      </w:r>
      <w:r w:rsidR="00FB7507">
        <w:rPr>
          <w:rStyle w:val="Heading1Char"/>
          <w:rFonts w:cs="Arial"/>
          <w:b w:val="0"/>
          <w:bCs/>
          <w:color w:val="auto"/>
          <w:szCs w:val="22"/>
        </w:rPr>
        <w:t xml:space="preserve"> </w:t>
      </w:r>
      <w:r w:rsidR="00CE7984" w:rsidRPr="008759E2">
        <w:rPr>
          <w:rStyle w:val="Heading1Char"/>
          <w:rFonts w:cs="Arial"/>
          <w:b w:val="0"/>
          <w:bCs/>
          <w:color w:val="auto"/>
          <w:szCs w:val="22"/>
        </w:rPr>
        <w:t>significantly</w:t>
      </w:r>
      <w:r w:rsidR="00862747" w:rsidRPr="008759E2">
        <w:rPr>
          <w:rStyle w:val="Heading1Char"/>
          <w:rFonts w:cs="Arial"/>
          <w:b w:val="0"/>
          <w:bCs/>
          <w:color w:val="auto"/>
          <w:szCs w:val="22"/>
        </w:rPr>
        <w:t xml:space="preserve"> higher than the UK average of 3.4% (The King's Fund, 2023)</w:t>
      </w:r>
      <w:r w:rsidR="00CE7984" w:rsidRPr="008759E2">
        <w:rPr>
          <w:rStyle w:val="Heading1Char"/>
          <w:rFonts w:cs="Arial"/>
          <w:b w:val="0"/>
          <w:bCs/>
          <w:color w:val="auto"/>
          <w:szCs w:val="22"/>
        </w:rPr>
        <w:t>.</w:t>
      </w:r>
    </w:p>
    <w:p w14:paraId="154A2109" w14:textId="00E66D14" w:rsidR="00F460CE" w:rsidRPr="008759E2" w:rsidRDefault="00CE7984" w:rsidP="008759E2">
      <w:pPr>
        <w:spacing w:line="360" w:lineRule="auto"/>
        <w:rPr>
          <w:rStyle w:val="Heading1Char"/>
          <w:rFonts w:cs="Arial"/>
          <w:b w:val="0"/>
          <w:bCs/>
          <w:color w:val="auto"/>
          <w:szCs w:val="22"/>
        </w:rPr>
      </w:pPr>
      <w:r w:rsidRPr="008759E2">
        <w:rPr>
          <w:rStyle w:val="Heading1Char"/>
          <w:rFonts w:cs="Arial"/>
          <w:b w:val="0"/>
          <w:bCs/>
          <w:color w:val="auto"/>
          <w:szCs w:val="22"/>
        </w:rPr>
        <w:t xml:space="preserve"> </w:t>
      </w:r>
    </w:p>
    <w:p w14:paraId="16A60884" w14:textId="298BE44D" w:rsidR="00C82FE1" w:rsidRPr="008759E2" w:rsidRDefault="00C82FE1" w:rsidP="008759E2">
      <w:pPr>
        <w:spacing w:line="360" w:lineRule="auto"/>
        <w:rPr>
          <w:rFonts w:ascii="Arial" w:hAnsi="Arial" w:cs="Arial"/>
          <w:b/>
          <w:bCs/>
        </w:rPr>
      </w:pPr>
      <w:r w:rsidRPr="008759E2">
        <w:rPr>
          <w:rStyle w:val="Heading1Char"/>
          <w:rFonts w:cs="Arial"/>
          <w:color w:val="auto"/>
          <w:szCs w:val="22"/>
        </w:rPr>
        <w:t>4. Conclusion</w:t>
      </w:r>
      <w:bookmarkEnd w:id="9"/>
      <w:r w:rsidRPr="008759E2">
        <w:rPr>
          <w:rFonts w:ascii="Arial" w:hAnsi="Arial" w:cs="Arial"/>
          <w:b/>
          <w:bCs/>
        </w:rPr>
        <w:t xml:space="preserve"> </w:t>
      </w:r>
    </w:p>
    <w:p w14:paraId="6EDD4E93" w14:textId="1718F8C9" w:rsidR="00322395" w:rsidRDefault="00177742" w:rsidP="008759E2">
      <w:pPr>
        <w:spacing w:line="360" w:lineRule="auto"/>
        <w:rPr>
          <w:rFonts w:ascii="Arial" w:hAnsi="Arial" w:cs="Arial"/>
        </w:rPr>
      </w:pPr>
      <w:r w:rsidRPr="00177742">
        <w:rPr>
          <w:rFonts w:ascii="Arial" w:hAnsi="Arial" w:cs="Arial"/>
        </w:rPr>
        <w:t>This research has explored the significant impact of staff shortages across the UK health and social care sectors, highlighting how workforce gaps undermine service quality, increase pressure on existing staff, and compromise patient outcomes. By using secondary data from credible sources such as The King’s Fund and The Health Foundation, the study has drawn attention to the scale of the issue, with vacancy rates in both the NHS and social care far exceeding national averages. Understanding these shortages is vital for developing sustainable, effective services that meet the needs of an ageing population and growing demand. The findings underscore the need for coordinated workforce planning, improved recruitment and retention strategies, and investment in training and staff wellbeing. Future research should explore the long-term effects of these shortages on patient care and staff morale, while policymakers must prioritise integrated solutions that address both immediate staffing gaps and systemic workforce challenges.</w:t>
      </w:r>
    </w:p>
    <w:p w14:paraId="34D9CF5F" w14:textId="77777777" w:rsidR="009627C7" w:rsidRDefault="009627C7" w:rsidP="008759E2">
      <w:pPr>
        <w:spacing w:line="360" w:lineRule="auto"/>
        <w:rPr>
          <w:rFonts w:ascii="Arial" w:hAnsi="Arial" w:cs="Arial"/>
        </w:rPr>
      </w:pPr>
    </w:p>
    <w:p w14:paraId="330F6147" w14:textId="77777777" w:rsidR="009627C7" w:rsidRPr="008759E2" w:rsidRDefault="009627C7" w:rsidP="008759E2">
      <w:pPr>
        <w:spacing w:line="360" w:lineRule="auto"/>
        <w:rPr>
          <w:rFonts w:ascii="Arial" w:hAnsi="Arial" w:cs="Arial"/>
        </w:rPr>
      </w:pPr>
    </w:p>
    <w:p w14:paraId="2E8A29B4" w14:textId="4B337D36" w:rsidR="00177742" w:rsidRDefault="00C82FE1" w:rsidP="00177742">
      <w:pPr>
        <w:pStyle w:val="Heading1"/>
        <w:spacing w:line="360" w:lineRule="auto"/>
        <w:rPr>
          <w:rFonts w:cs="Arial"/>
          <w:color w:val="auto"/>
          <w:szCs w:val="22"/>
        </w:rPr>
      </w:pPr>
      <w:bookmarkStart w:id="10" w:name="_Toc212640876"/>
      <w:r w:rsidRPr="008759E2">
        <w:rPr>
          <w:rFonts w:cs="Arial"/>
          <w:color w:val="auto"/>
          <w:szCs w:val="22"/>
        </w:rPr>
        <w:lastRenderedPageBreak/>
        <w:t>5. References</w:t>
      </w:r>
      <w:bookmarkEnd w:id="10"/>
    </w:p>
    <w:p w14:paraId="5EA372C5" w14:textId="77777777" w:rsidR="00177742" w:rsidRPr="00177742" w:rsidRDefault="00177742" w:rsidP="00177742"/>
    <w:p w14:paraId="056EBB9B" w14:textId="0B2D7B25" w:rsidR="00177742" w:rsidRPr="00537E55" w:rsidRDefault="00177742" w:rsidP="00537E55">
      <w:pPr>
        <w:spacing w:line="360" w:lineRule="auto"/>
      </w:pPr>
      <w:r w:rsidRPr="00537E55">
        <w:t xml:space="preserve">Buchan, J., </w:t>
      </w:r>
      <w:proofErr w:type="spellStart"/>
      <w:r w:rsidRPr="00537E55">
        <w:t>Gershlick</w:t>
      </w:r>
      <w:proofErr w:type="spellEnd"/>
      <w:r w:rsidRPr="00537E55">
        <w:t xml:space="preserve">, B., Charlesworth, A., &amp; Seccombe, I. (2019). </w:t>
      </w:r>
      <w:r w:rsidRPr="00537E55">
        <w:rPr>
          <w:i/>
          <w:iCs/>
        </w:rPr>
        <w:t xml:space="preserve">Falling Short: The NHS Workforce Challenge. </w:t>
      </w:r>
      <w:r w:rsidRPr="00537E55">
        <w:t xml:space="preserve">The Health </w:t>
      </w:r>
      <w:proofErr w:type="spellStart"/>
      <w:r w:rsidRPr="00537E55">
        <w:t>Fou</w:t>
      </w:r>
      <w:r>
        <w:t>dation</w:t>
      </w:r>
      <w:proofErr w:type="spellEnd"/>
      <w:r>
        <w:t xml:space="preserve">. </w:t>
      </w:r>
      <w:hyperlink r:id="rId9" w:history="1">
        <w:r w:rsidRPr="00537E55">
          <w:rPr>
            <w:rStyle w:val="Hyperlink"/>
          </w:rPr>
          <w:t>https://www.health.org.uk/publications/reports/falling-short-the-nhs-workforce-challenge</w:t>
        </w:r>
      </w:hyperlink>
      <w:r w:rsidR="00FB7507">
        <w:t>.</w:t>
      </w:r>
      <w:r>
        <w:t xml:space="preserve"> </w:t>
      </w:r>
    </w:p>
    <w:p w14:paraId="041FDB4A" w14:textId="77777777" w:rsidR="00177742" w:rsidRDefault="00177742" w:rsidP="00FB75C3">
      <w:pPr>
        <w:spacing w:line="360" w:lineRule="auto"/>
      </w:pPr>
      <w:r>
        <w:t xml:space="preserve">Care Quality Commission (2025) </w:t>
      </w:r>
      <w:r w:rsidRPr="00246243">
        <w:rPr>
          <w:i/>
          <w:iCs/>
        </w:rPr>
        <w:t>Monitoring the Mental Health Act in 2021 to 2022.</w:t>
      </w:r>
      <w:r>
        <w:t xml:space="preserve"> Available at: </w:t>
      </w:r>
      <w:hyperlink r:id="rId10" w:anchor=":~:text=Understaffing%20can%20affect%20the%20safety,and%20patients'%20leave%20being%20cancelled." w:history="1">
        <w:r w:rsidRPr="004C3F00">
          <w:rPr>
            <w:color w:val="0000FF"/>
            <w:u w:val="single"/>
          </w:rPr>
          <w:t>Staff shortages and the impact on patients - Care Quality Commission</w:t>
        </w:r>
      </w:hyperlink>
      <w:r>
        <w:t xml:space="preserve"> (Accessed 15 November 2025).</w:t>
      </w:r>
    </w:p>
    <w:p w14:paraId="552C5F47" w14:textId="77777777" w:rsidR="00177742" w:rsidRDefault="00177742" w:rsidP="00FB75C3">
      <w:pPr>
        <w:spacing w:line="360" w:lineRule="auto"/>
      </w:pPr>
      <w:proofErr w:type="spellStart"/>
      <w:r>
        <w:t>Coburgbanks</w:t>
      </w:r>
      <w:proofErr w:type="spellEnd"/>
      <w:r>
        <w:t xml:space="preserve"> (2025) Life with Inadequate Staffing Levels. Available at:</w:t>
      </w:r>
      <w:r w:rsidRPr="00630770">
        <w:t xml:space="preserve"> </w:t>
      </w:r>
      <w:hyperlink r:id="rId11" w:anchor=":~:text=Life%20with%20Inadequate%20Staffing%20Levels,trust%20in%20the%20service%20provider." w:history="1">
        <w:r w:rsidRPr="00630770">
          <w:rPr>
            <w:color w:val="0000FF"/>
            <w:u w:val="single"/>
          </w:rPr>
          <w:t>How Staffing Levels Affect Health and Social Car</w:t>
        </w:r>
        <w:r w:rsidRPr="00630770">
          <w:rPr>
            <w:color w:val="0000FF"/>
            <w:u w:val="single"/>
          </w:rPr>
          <w:t>e</w:t>
        </w:r>
        <w:r w:rsidRPr="00630770">
          <w:rPr>
            <w:color w:val="0000FF"/>
            <w:u w:val="single"/>
          </w:rPr>
          <w:t xml:space="preserve"> Services</w:t>
        </w:r>
      </w:hyperlink>
      <w:r>
        <w:t xml:space="preserve"> (Accessed 15 November 2025).</w:t>
      </w:r>
    </w:p>
    <w:p w14:paraId="225005E1" w14:textId="77777777" w:rsidR="00177742" w:rsidRDefault="00177742" w:rsidP="00FB75C3">
      <w:pPr>
        <w:spacing w:line="360" w:lineRule="auto"/>
      </w:pPr>
      <w:r>
        <w:t xml:space="preserve">National Library of Medicine (2024) </w:t>
      </w:r>
      <w:r w:rsidRPr="00441B9F">
        <w:rPr>
          <w:i/>
          <w:iCs/>
        </w:rPr>
        <w:t>Improved staffing policies and practices in healthcare based on a conceptual model.</w:t>
      </w:r>
      <w:r>
        <w:t xml:space="preserve"> Available at: </w:t>
      </w:r>
      <w:hyperlink r:id="rId12" w:anchor=":~:text=Overall%2C%20staff%20management%20policies%20play,by%20designing%20good%20staffing%20policies." w:history="1">
        <w:r w:rsidRPr="00E657F7">
          <w:rPr>
            <w:color w:val="0000FF"/>
            <w:u w:val="single"/>
          </w:rPr>
          <w:t>Improved staffing policies and practices in healthcare based on a conceptual model - PMC</w:t>
        </w:r>
      </w:hyperlink>
      <w:r>
        <w:t xml:space="preserve"> (Accessed 15 November 2025).</w:t>
      </w:r>
    </w:p>
    <w:p w14:paraId="72FE4F78" w14:textId="77777777" w:rsidR="00177742" w:rsidRDefault="00177742" w:rsidP="00FB75C3">
      <w:pPr>
        <w:spacing w:line="360" w:lineRule="auto"/>
        <w:rPr>
          <w:rFonts w:ascii="Arial" w:hAnsi="Arial" w:cs="Arial"/>
        </w:rPr>
      </w:pPr>
      <w:r w:rsidRPr="00E63C1E">
        <w:rPr>
          <w:rFonts w:ascii="Arial" w:hAnsi="Arial" w:cs="Arial"/>
        </w:rPr>
        <w:t>Oxford University Press. (n.d.).</w:t>
      </w:r>
      <w:r w:rsidRPr="00E63C1E">
        <w:t xml:space="preserve"> </w:t>
      </w:r>
      <w:r w:rsidRPr="00EF579E">
        <w:rPr>
          <w:i/>
          <w:iCs/>
        </w:rPr>
        <w:t xml:space="preserve">Methodology. Oxford Learner’s Dictionaries [online]. </w:t>
      </w:r>
      <w:r w:rsidRPr="00EF579E">
        <w:rPr>
          <w:rFonts w:ascii="Arial" w:hAnsi="Arial" w:cs="Arial"/>
        </w:rPr>
        <w:t>Available at:</w:t>
      </w:r>
      <w:r w:rsidRPr="00531DB3">
        <w:t xml:space="preserve"> </w:t>
      </w:r>
      <w:hyperlink r:id="rId13" w:history="1">
        <w:r w:rsidRPr="00531DB3">
          <w:rPr>
            <w:color w:val="0000FF"/>
            <w:u w:val="single"/>
          </w:rPr>
          <w:t>methodology noun - Definition, pictures, pronunciation and usage notes | Oxford Advanced Learner's Dictionary at OxfordLearnersDictionaries.com</w:t>
        </w:r>
      </w:hyperlink>
      <w:r w:rsidRPr="00EF579E">
        <w:rPr>
          <w:rFonts w:ascii="Arial" w:hAnsi="Arial" w:cs="Arial"/>
        </w:rPr>
        <w:t xml:space="preserve"> </w:t>
      </w:r>
      <w:r>
        <w:t xml:space="preserve"> </w:t>
      </w:r>
      <w:r>
        <w:rPr>
          <w:rFonts w:ascii="Arial" w:hAnsi="Arial" w:cs="Arial"/>
        </w:rPr>
        <w:t>(</w:t>
      </w:r>
      <w:r w:rsidRPr="00EF579E">
        <w:rPr>
          <w:rFonts w:ascii="Arial" w:hAnsi="Arial" w:cs="Arial"/>
        </w:rPr>
        <w:t>Accessed 17 Nov</w:t>
      </w:r>
      <w:r>
        <w:rPr>
          <w:rFonts w:ascii="Arial" w:hAnsi="Arial" w:cs="Arial"/>
        </w:rPr>
        <w:t>ember</w:t>
      </w:r>
      <w:r w:rsidRPr="00EF579E">
        <w:rPr>
          <w:rFonts w:ascii="Arial" w:hAnsi="Arial" w:cs="Arial"/>
        </w:rPr>
        <w:t xml:space="preserve"> 2025</w:t>
      </w:r>
      <w:r>
        <w:rPr>
          <w:rFonts w:ascii="Arial" w:hAnsi="Arial" w:cs="Arial"/>
        </w:rPr>
        <w:t>)</w:t>
      </w:r>
      <w:r w:rsidRPr="00EF579E">
        <w:rPr>
          <w:rFonts w:ascii="Arial" w:hAnsi="Arial" w:cs="Arial"/>
        </w:rPr>
        <w:t>.</w:t>
      </w:r>
    </w:p>
    <w:p w14:paraId="213B9A6B" w14:textId="77777777" w:rsidR="00177742" w:rsidRDefault="00177742" w:rsidP="00FB75C3">
      <w:pPr>
        <w:spacing w:line="360" w:lineRule="auto"/>
        <w:rPr>
          <w:rFonts w:ascii="Arial" w:hAnsi="Arial" w:cs="Arial"/>
        </w:rPr>
      </w:pPr>
      <w:r w:rsidRPr="00E63C1E">
        <w:rPr>
          <w:rFonts w:ascii="Arial" w:hAnsi="Arial" w:cs="Arial"/>
        </w:rPr>
        <w:t>Oxford University Press. (n.d.).</w:t>
      </w:r>
      <w:r w:rsidRPr="00E63C1E">
        <w:t xml:space="preserve"> </w:t>
      </w:r>
      <w:r>
        <w:rPr>
          <w:i/>
          <w:iCs/>
        </w:rPr>
        <w:t>Qualitative</w:t>
      </w:r>
      <w:r w:rsidRPr="00EF579E">
        <w:rPr>
          <w:i/>
          <w:iCs/>
        </w:rPr>
        <w:t xml:space="preserve">. Oxford Learner’s Dictionaries [online]. </w:t>
      </w:r>
      <w:r w:rsidRPr="00EF579E">
        <w:rPr>
          <w:rFonts w:ascii="Arial" w:hAnsi="Arial" w:cs="Arial"/>
        </w:rPr>
        <w:t>Available at:</w:t>
      </w:r>
      <w:r w:rsidRPr="00531DB3">
        <w:t xml:space="preserve"> </w:t>
      </w:r>
      <w:hyperlink r:id="rId14" w:history="1">
        <w:r w:rsidRPr="006561DC">
          <w:rPr>
            <w:color w:val="0000FF"/>
            <w:u w:val="single"/>
          </w:rPr>
          <w:t>qualitative adjective - Definition, pictures, pronunciation and usage notes | Oxford Advanced Learner's Dictionary at OxfordLearnersDictionaries.com</w:t>
        </w:r>
      </w:hyperlink>
      <w:r>
        <w:t xml:space="preserve"> </w:t>
      </w:r>
      <w:r>
        <w:rPr>
          <w:rFonts w:ascii="Arial" w:hAnsi="Arial" w:cs="Arial"/>
        </w:rPr>
        <w:t>(</w:t>
      </w:r>
      <w:r w:rsidRPr="00EF579E">
        <w:rPr>
          <w:rFonts w:ascii="Arial" w:hAnsi="Arial" w:cs="Arial"/>
        </w:rPr>
        <w:t>Accessed 17 Nov</w:t>
      </w:r>
      <w:r>
        <w:rPr>
          <w:rFonts w:ascii="Arial" w:hAnsi="Arial" w:cs="Arial"/>
        </w:rPr>
        <w:t>ember</w:t>
      </w:r>
      <w:r w:rsidRPr="00EF579E">
        <w:rPr>
          <w:rFonts w:ascii="Arial" w:hAnsi="Arial" w:cs="Arial"/>
        </w:rPr>
        <w:t xml:space="preserve"> 2025</w:t>
      </w:r>
      <w:r>
        <w:rPr>
          <w:rFonts w:ascii="Arial" w:hAnsi="Arial" w:cs="Arial"/>
        </w:rPr>
        <w:t>)</w:t>
      </w:r>
      <w:r w:rsidRPr="00EF579E">
        <w:rPr>
          <w:rFonts w:ascii="Arial" w:hAnsi="Arial" w:cs="Arial"/>
        </w:rPr>
        <w:t>.</w:t>
      </w:r>
    </w:p>
    <w:p w14:paraId="069FBD09" w14:textId="77777777" w:rsidR="00177742" w:rsidRDefault="00177742" w:rsidP="00FB75C3">
      <w:pPr>
        <w:spacing w:line="360" w:lineRule="auto"/>
        <w:rPr>
          <w:rFonts w:ascii="Arial" w:hAnsi="Arial" w:cs="Arial"/>
        </w:rPr>
      </w:pPr>
      <w:r w:rsidRPr="00E63C1E">
        <w:rPr>
          <w:rFonts w:ascii="Arial" w:hAnsi="Arial" w:cs="Arial"/>
        </w:rPr>
        <w:t>Oxford University Press. (n.d.).</w:t>
      </w:r>
      <w:r w:rsidRPr="00E63C1E">
        <w:t xml:space="preserve"> </w:t>
      </w:r>
      <w:r>
        <w:rPr>
          <w:i/>
          <w:iCs/>
        </w:rPr>
        <w:t>Quantitative</w:t>
      </w:r>
      <w:r w:rsidRPr="00EF579E">
        <w:rPr>
          <w:i/>
          <w:iCs/>
        </w:rPr>
        <w:t xml:space="preserve">. Oxford Learner’s Dictionaries [online]. </w:t>
      </w:r>
      <w:r w:rsidRPr="00EF579E">
        <w:rPr>
          <w:rFonts w:ascii="Arial" w:hAnsi="Arial" w:cs="Arial"/>
        </w:rPr>
        <w:t>Available at:</w:t>
      </w:r>
      <w:r w:rsidRPr="00531DB3">
        <w:t xml:space="preserve"> </w:t>
      </w:r>
      <w:hyperlink r:id="rId15" w:history="1">
        <w:r w:rsidRPr="006D3EED">
          <w:rPr>
            <w:rStyle w:val="Hyperlink"/>
            <w:rFonts w:ascii="Arial" w:hAnsi="Arial" w:cs="Arial"/>
          </w:rPr>
          <w:t>quantitative adjective - Definition, pictures, pronunciation and usage notes | Oxford Advanced Learner's Dictionary at OxfordLearnersDictionaries.com</w:t>
        </w:r>
      </w:hyperlink>
      <w:r>
        <w:rPr>
          <w:rFonts w:ascii="Arial" w:hAnsi="Arial" w:cs="Arial"/>
        </w:rPr>
        <w:t xml:space="preserve"> (</w:t>
      </w:r>
      <w:r w:rsidRPr="00EF579E">
        <w:rPr>
          <w:rFonts w:ascii="Arial" w:hAnsi="Arial" w:cs="Arial"/>
        </w:rPr>
        <w:t>Accessed 17 Nov</w:t>
      </w:r>
      <w:r>
        <w:rPr>
          <w:rFonts w:ascii="Arial" w:hAnsi="Arial" w:cs="Arial"/>
        </w:rPr>
        <w:t>ember</w:t>
      </w:r>
      <w:r w:rsidRPr="00EF579E">
        <w:rPr>
          <w:rFonts w:ascii="Arial" w:hAnsi="Arial" w:cs="Arial"/>
        </w:rPr>
        <w:t xml:space="preserve"> 2025</w:t>
      </w:r>
      <w:r>
        <w:rPr>
          <w:rFonts w:ascii="Arial" w:hAnsi="Arial" w:cs="Arial"/>
        </w:rPr>
        <w:t>)</w:t>
      </w:r>
      <w:r w:rsidRPr="00EF579E">
        <w:rPr>
          <w:rFonts w:ascii="Arial" w:hAnsi="Arial" w:cs="Arial"/>
        </w:rPr>
        <w:t>.</w:t>
      </w:r>
    </w:p>
    <w:p w14:paraId="3923C4A8" w14:textId="77777777" w:rsidR="00177742" w:rsidRDefault="00177742" w:rsidP="00FB75C3">
      <w:pPr>
        <w:spacing w:line="360" w:lineRule="auto"/>
        <w:rPr>
          <w:rFonts w:ascii="Arial" w:hAnsi="Arial" w:cs="Arial"/>
        </w:rPr>
      </w:pPr>
      <w:r>
        <w:rPr>
          <w:rFonts w:ascii="Arial" w:hAnsi="Arial" w:cs="Arial"/>
        </w:rPr>
        <w:t xml:space="preserve">Parim (2025) </w:t>
      </w:r>
      <w:r w:rsidRPr="003866F7">
        <w:rPr>
          <w:rFonts w:ascii="Arial" w:hAnsi="Arial" w:cs="Arial"/>
          <w:i/>
          <w:iCs/>
        </w:rPr>
        <w:t>The Impact of Staff Shortage in Healthcare on Workers and Patients.</w:t>
      </w:r>
      <w:r>
        <w:rPr>
          <w:rFonts w:ascii="Arial" w:hAnsi="Arial" w:cs="Arial"/>
        </w:rPr>
        <w:t xml:space="preserve"> Available at:</w:t>
      </w:r>
      <w:r w:rsidRPr="00C46330">
        <w:t xml:space="preserve"> </w:t>
      </w:r>
      <w:hyperlink r:id="rId16" w:anchor=":~:text=How%20Does%20the%20Staffing%20Shortage,delays%20in%20receiving%20necessary%20treatments." w:history="1">
        <w:r w:rsidRPr="00C46330">
          <w:rPr>
            <w:color w:val="0000FF"/>
            <w:u w:val="single"/>
          </w:rPr>
          <w:t>The Impact of Staff Shortage in Healthcare on Workers and Patients - Parim Workforce Software</w:t>
        </w:r>
      </w:hyperlink>
      <w:r>
        <w:t xml:space="preserve"> </w:t>
      </w:r>
      <w:r w:rsidRPr="005B5AE5">
        <w:rPr>
          <w:rFonts w:ascii="Arial" w:hAnsi="Arial" w:cs="Arial"/>
        </w:rPr>
        <w:t>(Accessed: 13 November 2025).</w:t>
      </w:r>
      <w:r>
        <w:t xml:space="preserve"> </w:t>
      </w:r>
      <w:r>
        <w:rPr>
          <w:rFonts w:ascii="Arial" w:hAnsi="Arial" w:cs="Arial"/>
        </w:rPr>
        <w:t xml:space="preserve"> </w:t>
      </w:r>
    </w:p>
    <w:p w14:paraId="2C3C3853" w14:textId="51FDA847" w:rsidR="00177742" w:rsidRPr="0038621C" w:rsidRDefault="00177742" w:rsidP="0038621C">
      <w:pPr>
        <w:spacing w:line="360" w:lineRule="auto"/>
      </w:pPr>
      <w:proofErr w:type="spellStart"/>
      <w:r w:rsidRPr="0038621C">
        <w:t>Shemtob</w:t>
      </w:r>
      <w:proofErr w:type="spellEnd"/>
      <w:r w:rsidRPr="0038621C">
        <w:t xml:space="preserve">, L., </w:t>
      </w:r>
      <w:proofErr w:type="spellStart"/>
      <w:r w:rsidRPr="0038621C">
        <w:t>Asanati</w:t>
      </w:r>
      <w:proofErr w:type="spellEnd"/>
      <w:r w:rsidRPr="0038621C">
        <w:t xml:space="preserve">, K., Pahl, N., &amp; Majeed, A. (2023). </w:t>
      </w:r>
      <w:r w:rsidRPr="0038621C">
        <w:rPr>
          <w:i/>
          <w:iCs/>
        </w:rPr>
        <w:t>What needs to be done to address staffing shortages in health and social care?</w:t>
      </w:r>
      <w:r w:rsidRPr="0038621C">
        <w:t xml:space="preserve"> British Journal of General Practice, 73(728), 102–103. </w:t>
      </w:r>
      <w:hyperlink r:id="rId17" w:history="1">
        <w:r w:rsidRPr="0038621C">
          <w:rPr>
            <w:rStyle w:val="Hyperlink"/>
          </w:rPr>
          <w:t>https://doi.org/10.3399/bjgp23X732045</w:t>
        </w:r>
      </w:hyperlink>
      <w:r w:rsidR="00FB7507">
        <w:t>.</w:t>
      </w:r>
    </w:p>
    <w:p w14:paraId="1D499315" w14:textId="77777777" w:rsidR="00177742" w:rsidRDefault="00177742" w:rsidP="00FB75C3">
      <w:pPr>
        <w:spacing w:line="360" w:lineRule="auto"/>
      </w:pPr>
      <w:proofErr w:type="spellStart"/>
      <w:r>
        <w:t>Streefkerk</w:t>
      </w:r>
      <w:proofErr w:type="spellEnd"/>
      <w:r>
        <w:t xml:space="preserve">, R. (2023) Primary vs. Secondary Sources Difference &amp; Examples. </w:t>
      </w:r>
      <w:proofErr w:type="spellStart"/>
      <w:r>
        <w:t>Scribbr</w:t>
      </w:r>
      <w:proofErr w:type="spellEnd"/>
      <w:r>
        <w:t xml:space="preserve">. Available at: </w:t>
      </w:r>
      <w:hyperlink r:id="rId18" w:history="1">
        <w:r w:rsidRPr="00F5273F">
          <w:rPr>
            <w:color w:val="0000FF"/>
            <w:u w:val="single"/>
          </w:rPr>
          <w:t>Primary vs. Secondary Sou</w:t>
        </w:r>
        <w:r w:rsidRPr="00F5273F">
          <w:rPr>
            <w:color w:val="0000FF"/>
            <w:u w:val="single"/>
          </w:rPr>
          <w:t>r</w:t>
        </w:r>
        <w:r w:rsidRPr="00F5273F">
          <w:rPr>
            <w:color w:val="0000FF"/>
            <w:u w:val="single"/>
          </w:rPr>
          <w:t>ces | Difference &amp; Examples</w:t>
        </w:r>
      </w:hyperlink>
      <w:r>
        <w:t xml:space="preserve"> (Accessed: 16 November 2025).</w:t>
      </w:r>
    </w:p>
    <w:p w14:paraId="2A9C58AF" w14:textId="77777777" w:rsidR="00177742" w:rsidRDefault="00177742" w:rsidP="00FB75C3">
      <w:pPr>
        <w:spacing w:line="360" w:lineRule="auto"/>
        <w:rPr>
          <w:rFonts w:ascii="Arial" w:hAnsi="Arial" w:cs="Arial"/>
        </w:rPr>
      </w:pPr>
      <w:r>
        <w:rPr>
          <w:rFonts w:ascii="Arial" w:hAnsi="Arial" w:cs="Arial"/>
        </w:rPr>
        <w:lastRenderedPageBreak/>
        <w:t xml:space="preserve">The King’s Fund (2018) </w:t>
      </w:r>
      <w:r w:rsidRPr="00BD7976">
        <w:rPr>
          <w:rFonts w:ascii="Arial" w:hAnsi="Arial" w:cs="Arial"/>
          <w:i/>
          <w:iCs/>
        </w:rPr>
        <w:t>The health care workforce in England: make or break?</w:t>
      </w:r>
      <w:r>
        <w:rPr>
          <w:rFonts w:ascii="Arial" w:hAnsi="Arial" w:cs="Arial"/>
        </w:rPr>
        <w:t xml:space="preserve"> Available at: </w:t>
      </w:r>
      <w:hyperlink r:id="rId19" w:anchor=":~:text=Current%20workforce%20shortages%20are%20taking,funded%20and%20credible%20strategy%20to:" w:history="1">
        <w:r w:rsidRPr="002553B7">
          <w:rPr>
            <w:color w:val="0000FF"/>
            <w:u w:val="single"/>
          </w:rPr>
          <w:t>The Health Care Workforce In England: Make Or Break? | The King's Fund</w:t>
        </w:r>
      </w:hyperlink>
      <w:r>
        <w:t xml:space="preserve"> </w:t>
      </w:r>
      <w:r w:rsidRPr="00002548">
        <w:rPr>
          <w:rFonts w:ascii="Arial" w:hAnsi="Arial" w:cs="Arial"/>
        </w:rPr>
        <w:t>(Accessed 13 November 2025).</w:t>
      </w:r>
    </w:p>
    <w:p w14:paraId="4B02F310" w14:textId="77777777" w:rsidR="00177742" w:rsidRDefault="00177742" w:rsidP="00FB75C3">
      <w:pPr>
        <w:spacing w:line="360" w:lineRule="auto"/>
      </w:pPr>
      <w:r>
        <w:rPr>
          <w:rFonts w:ascii="Arial" w:hAnsi="Arial" w:cs="Arial"/>
        </w:rPr>
        <w:t xml:space="preserve">The King’s Fund (2024) </w:t>
      </w:r>
      <w:r w:rsidRPr="00D45CAC">
        <w:rPr>
          <w:rFonts w:ascii="Arial" w:hAnsi="Arial" w:cs="Arial"/>
          <w:i/>
          <w:iCs/>
        </w:rPr>
        <w:t>Staff shortages by role.</w:t>
      </w:r>
      <w:r>
        <w:rPr>
          <w:rFonts w:ascii="Arial" w:hAnsi="Arial" w:cs="Arial"/>
        </w:rPr>
        <w:t xml:space="preserve"> Available at: </w:t>
      </w:r>
      <w:hyperlink r:id="rId20" w:history="1">
        <w:r w:rsidRPr="00696F0C">
          <w:rPr>
            <w:color w:val="0000FF"/>
            <w:u w:val="single"/>
          </w:rPr>
          <w:t>Staff Shortages | The King's Fund</w:t>
        </w:r>
      </w:hyperlink>
      <w:r>
        <w:t xml:space="preserve"> (Accessed 14 November 2025).</w:t>
      </w:r>
    </w:p>
    <w:p w14:paraId="6DDD79DB" w14:textId="77777777" w:rsidR="00537E55" w:rsidRDefault="00537E55" w:rsidP="00FB75C3">
      <w:pPr>
        <w:spacing w:line="360" w:lineRule="auto"/>
      </w:pPr>
    </w:p>
    <w:p w14:paraId="645EF54B" w14:textId="77777777" w:rsidR="00956151" w:rsidRDefault="00956151" w:rsidP="00FB75C3">
      <w:pPr>
        <w:spacing w:line="360" w:lineRule="auto"/>
        <w:rPr>
          <w:rFonts w:ascii="Arial" w:hAnsi="Arial" w:cs="Arial"/>
        </w:rPr>
      </w:pPr>
    </w:p>
    <w:p w14:paraId="3D9813E9" w14:textId="77777777" w:rsidR="00956151" w:rsidRDefault="00956151" w:rsidP="00FB75C3">
      <w:pPr>
        <w:spacing w:line="360" w:lineRule="auto"/>
        <w:rPr>
          <w:rFonts w:ascii="Arial" w:hAnsi="Arial" w:cs="Arial"/>
        </w:rPr>
      </w:pPr>
    </w:p>
    <w:p w14:paraId="685996C7" w14:textId="77777777" w:rsidR="00347F25" w:rsidRDefault="00347F25" w:rsidP="00FB75C3">
      <w:pPr>
        <w:spacing w:line="360" w:lineRule="auto"/>
        <w:rPr>
          <w:rFonts w:ascii="Arial" w:hAnsi="Arial" w:cs="Arial"/>
        </w:rPr>
      </w:pPr>
    </w:p>
    <w:p w14:paraId="5DA18FAB" w14:textId="77777777" w:rsidR="00531DB3" w:rsidRPr="00EF579E" w:rsidRDefault="00531DB3" w:rsidP="00FB75C3">
      <w:pPr>
        <w:spacing w:line="360" w:lineRule="auto"/>
        <w:rPr>
          <w:rFonts w:ascii="Arial" w:hAnsi="Arial" w:cs="Arial"/>
        </w:rPr>
      </w:pPr>
    </w:p>
    <w:p w14:paraId="4C3BA695" w14:textId="77777777" w:rsidR="008167A3" w:rsidRDefault="008167A3" w:rsidP="00FB75C3">
      <w:pPr>
        <w:spacing w:line="360" w:lineRule="auto"/>
      </w:pPr>
    </w:p>
    <w:p w14:paraId="78D995A0" w14:textId="27D31178" w:rsidR="001F33EE" w:rsidRPr="003F1A83" w:rsidRDefault="00E63559" w:rsidP="003F1A83">
      <w:r>
        <w:br w:type="page"/>
      </w:r>
    </w:p>
    <w:sectPr w:rsidR="001F33EE" w:rsidRPr="003F1A83">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0BC32D" w14:textId="77777777" w:rsidR="00D778B2" w:rsidRDefault="00D778B2" w:rsidP="00C82FE1">
      <w:pPr>
        <w:spacing w:after="0" w:line="240" w:lineRule="auto"/>
      </w:pPr>
      <w:r>
        <w:separator/>
      </w:r>
    </w:p>
  </w:endnote>
  <w:endnote w:type="continuationSeparator" w:id="0">
    <w:p w14:paraId="0487C402" w14:textId="77777777" w:rsidR="00D778B2" w:rsidRDefault="00D778B2"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Content>
      <w:sdt>
        <w:sdtPr>
          <w:id w:val="-1769616900"/>
          <w:docPartObj>
            <w:docPartGallery w:val="Page Numbers (Top of Page)"/>
            <w:docPartUnique/>
          </w:docPartObj>
        </w:sdt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8A8064" w14:textId="77777777" w:rsidR="00D778B2" w:rsidRDefault="00D778B2" w:rsidP="00C82FE1">
      <w:pPr>
        <w:spacing w:after="0" w:line="240" w:lineRule="auto"/>
      </w:pPr>
      <w:r>
        <w:separator/>
      </w:r>
    </w:p>
  </w:footnote>
  <w:footnote w:type="continuationSeparator" w:id="0">
    <w:p w14:paraId="07B1A9A5" w14:textId="77777777" w:rsidR="00D778B2" w:rsidRDefault="00D778B2" w:rsidP="00C82F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AD319E"/>
    <w:multiLevelType w:val="hybridMultilevel"/>
    <w:tmpl w:val="901E72C4"/>
    <w:lvl w:ilvl="0" w:tplc="4242333A">
      <w:start w:val="1"/>
      <w:numFmt w:val="decimal"/>
      <w:lvlText w:val="%1."/>
      <w:lvlJc w:val="left"/>
      <w:pPr>
        <w:ind w:left="720" w:hanging="360"/>
      </w:pPr>
      <w:rPr>
        <w:rFonts w:eastAsiaTheme="majorEastAsia" w:cstheme="majorBidi" w:hint="default"/>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7153871">
    <w:abstractNumId w:val="5"/>
  </w:num>
  <w:num w:numId="2" w16cid:durableId="142504706">
    <w:abstractNumId w:val="8"/>
  </w:num>
  <w:num w:numId="3" w16cid:durableId="1084103864">
    <w:abstractNumId w:val="9"/>
  </w:num>
  <w:num w:numId="4" w16cid:durableId="134375611">
    <w:abstractNumId w:val="10"/>
  </w:num>
  <w:num w:numId="5" w16cid:durableId="1915161953">
    <w:abstractNumId w:val="3"/>
  </w:num>
  <w:num w:numId="6" w16cid:durableId="306203730">
    <w:abstractNumId w:val="0"/>
  </w:num>
  <w:num w:numId="7" w16cid:durableId="947128791">
    <w:abstractNumId w:val="6"/>
  </w:num>
  <w:num w:numId="8" w16cid:durableId="693842974">
    <w:abstractNumId w:val="7"/>
  </w:num>
  <w:num w:numId="9" w16cid:durableId="584269751">
    <w:abstractNumId w:val="4"/>
  </w:num>
  <w:num w:numId="10" w16cid:durableId="1716348778">
    <w:abstractNumId w:val="1"/>
  </w:num>
  <w:num w:numId="11" w16cid:durableId="21222649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2548"/>
    <w:rsid w:val="00002578"/>
    <w:rsid w:val="00005758"/>
    <w:rsid w:val="0000582C"/>
    <w:rsid w:val="00011023"/>
    <w:rsid w:val="00011D33"/>
    <w:rsid w:val="000128ED"/>
    <w:rsid w:val="0001310E"/>
    <w:rsid w:val="0001449B"/>
    <w:rsid w:val="000149F1"/>
    <w:rsid w:val="0002219F"/>
    <w:rsid w:val="00026793"/>
    <w:rsid w:val="00033929"/>
    <w:rsid w:val="00033E73"/>
    <w:rsid w:val="000352B0"/>
    <w:rsid w:val="00043311"/>
    <w:rsid w:val="00044C33"/>
    <w:rsid w:val="000451FE"/>
    <w:rsid w:val="000454FE"/>
    <w:rsid w:val="00047FF0"/>
    <w:rsid w:val="0005001D"/>
    <w:rsid w:val="0005509E"/>
    <w:rsid w:val="0005694E"/>
    <w:rsid w:val="000617B1"/>
    <w:rsid w:val="00064615"/>
    <w:rsid w:val="00075320"/>
    <w:rsid w:val="00075970"/>
    <w:rsid w:val="00080A82"/>
    <w:rsid w:val="0008337E"/>
    <w:rsid w:val="00083861"/>
    <w:rsid w:val="00084AD6"/>
    <w:rsid w:val="00087439"/>
    <w:rsid w:val="000917A8"/>
    <w:rsid w:val="00091F31"/>
    <w:rsid w:val="000933E5"/>
    <w:rsid w:val="000937BA"/>
    <w:rsid w:val="00094E39"/>
    <w:rsid w:val="00096462"/>
    <w:rsid w:val="000A1F5D"/>
    <w:rsid w:val="000B14FF"/>
    <w:rsid w:val="000B190B"/>
    <w:rsid w:val="000B4CD3"/>
    <w:rsid w:val="000B4E7D"/>
    <w:rsid w:val="000C30AB"/>
    <w:rsid w:val="000C39DE"/>
    <w:rsid w:val="000C7802"/>
    <w:rsid w:val="000D1E95"/>
    <w:rsid w:val="000D29A0"/>
    <w:rsid w:val="000D2B7D"/>
    <w:rsid w:val="000D35DC"/>
    <w:rsid w:val="000E49D4"/>
    <w:rsid w:val="000E623F"/>
    <w:rsid w:val="000E64B9"/>
    <w:rsid w:val="000F02D3"/>
    <w:rsid w:val="000F24AE"/>
    <w:rsid w:val="000F6387"/>
    <w:rsid w:val="0010051E"/>
    <w:rsid w:val="001036AB"/>
    <w:rsid w:val="00107D34"/>
    <w:rsid w:val="00113DAD"/>
    <w:rsid w:val="00114B90"/>
    <w:rsid w:val="001154D6"/>
    <w:rsid w:val="00115D49"/>
    <w:rsid w:val="0011721B"/>
    <w:rsid w:val="0012106E"/>
    <w:rsid w:val="00121800"/>
    <w:rsid w:val="001219D0"/>
    <w:rsid w:val="00121A7E"/>
    <w:rsid w:val="00127EEE"/>
    <w:rsid w:val="00131718"/>
    <w:rsid w:val="0013446B"/>
    <w:rsid w:val="00135AAC"/>
    <w:rsid w:val="00143F16"/>
    <w:rsid w:val="00144C81"/>
    <w:rsid w:val="00151D53"/>
    <w:rsid w:val="0015429A"/>
    <w:rsid w:val="00154F74"/>
    <w:rsid w:val="00161B77"/>
    <w:rsid w:val="00164FCF"/>
    <w:rsid w:val="00165412"/>
    <w:rsid w:val="00170C7B"/>
    <w:rsid w:val="0017196B"/>
    <w:rsid w:val="00177742"/>
    <w:rsid w:val="00180DEB"/>
    <w:rsid w:val="0018496B"/>
    <w:rsid w:val="00185DF7"/>
    <w:rsid w:val="00192DA8"/>
    <w:rsid w:val="00194E94"/>
    <w:rsid w:val="001A0324"/>
    <w:rsid w:val="001A47AD"/>
    <w:rsid w:val="001B06C2"/>
    <w:rsid w:val="001B1D61"/>
    <w:rsid w:val="001B31E6"/>
    <w:rsid w:val="001C09DA"/>
    <w:rsid w:val="001C13BE"/>
    <w:rsid w:val="001C27EE"/>
    <w:rsid w:val="001C372A"/>
    <w:rsid w:val="001C4826"/>
    <w:rsid w:val="001D25D3"/>
    <w:rsid w:val="001E046E"/>
    <w:rsid w:val="001E4722"/>
    <w:rsid w:val="001E5534"/>
    <w:rsid w:val="001F33EE"/>
    <w:rsid w:val="001F49C3"/>
    <w:rsid w:val="001F6EE1"/>
    <w:rsid w:val="001F7234"/>
    <w:rsid w:val="00201047"/>
    <w:rsid w:val="00202DD4"/>
    <w:rsid w:val="002037BB"/>
    <w:rsid w:val="00203D2A"/>
    <w:rsid w:val="00207280"/>
    <w:rsid w:val="00207C5C"/>
    <w:rsid w:val="00212117"/>
    <w:rsid w:val="002151C9"/>
    <w:rsid w:val="00220B02"/>
    <w:rsid w:val="00222839"/>
    <w:rsid w:val="00227011"/>
    <w:rsid w:val="00235E8E"/>
    <w:rsid w:val="00241BE7"/>
    <w:rsid w:val="00242316"/>
    <w:rsid w:val="00243F22"/>
    <w:rsid w:val="00246243"/>
    <w:rsid w:val="002468F8"/>
    <w:rsid w:val="002470CF"/>
    <w:rsid w:val="002478BC"/>
    <w:rsid w:val="00253AA6"/>
    <w:rsid w:val="002553B7"/>
    <w:rsid w:val="002622DE"/>
    <w:rsid w:val="00263AA4"/>
    <w:rsid w:val="0027044F"/>
    <w:rsid w:val="00270F42"/>
    <w:rsid w:val="002865B7"/>
    <w:rsid w:val="002913A6"/>
    <w:rsid w:val="00293006"/>
    <w:rsid w:val="0029487B"/>
    <w:rsid w:val="00296805"/>
    <w:rsid w:val="002A0A3D"/>
    <w:rsid w:val="002A2D9B"/>
    <w:rsid w:val="002A35B7"/>
    <w:rsid w:val="002A4207"/>
    <w:rsid w:val="002A4EC7"/>
    <w:rsid w:val="002A593E"/>
    <w:rsid w:val="002A6413"/>
    <w:rsid w:val="002A68AA"/>
    <w:rsid w:val="002C529B"/>
    <w:rsid w:val="002C5479"/>
    <w:rsid w:val="002D1E95"/>
    <w:rsid w:val="002D5B64"/>
    <w:rsid w:val="002E1784"/>
    <w:rsid w:val="002E17B9"/>
    <w:rsid w:val="002E4466"/>
    <w:rsid w:val="002E5C6B"/>
    <w:rsid w:val="002E6235"/>
    <w:rsid w:val="00300EC3"/>
    <w:rsid w:val="00306DBA"/>
    <w:rsid w:val="00307A0B"/>
    <w:rsid w:val="00311115"/>
    <w:rsid w:val="00322395"/>
    <w:rsid w:val="00322B2C"/>
    <w:rsid w:val="00324DD0"/>
    <w:rsid w:val="00325D40"/>
    <w:rsid w:val="003309F8"/>
    <w:rsid w:val="00331B82"/>
    <w:rsid w:val="00332B2F"/>
    <w:rsid w:val="0034416A"/>
    <w:rsid w:val="00344AFB"/>
    <w:rsid w:val="00345E8A"/>
    <w:rsid w:val="00347F25"/>
    <w:rsid w:val="003567B7"/>
    <w:rsid w:val="00356E7A"/>
    <w:rsid w:val="003612A5"/>
    <w:rsid w:val="00362BCF"/>
    <w:rsid w:val="00362D5B"/>
    <w:rsid w:val="00365D64"/>
    <w:rsid w:val="00373901"/>
    <w:rsid w:val="0038621C"/>
    <w:rsid w:val="003866F7"/>
    <w:rsid w:val="00387398"/>
    <w:rsid w:val="003A2C76"/>
    <w:rsid w:val="003A45D0"/>
    <w:rsid w:val="003A4C99"/>
    <w:rsid w:val="003A712D"/>
    <w:rsid w:val="003A7BCC"/>
    <w:rsid w:val="003B3286"/>
    <w:rsid w:val="003C1E35"/>
    <w:rsid w:val="003C4446"/>
    <w:rsid w:val="003C57CB"/>
    <w:rsid w:val="003C7A36"/>
    <w:rsid w:val="003D4D45"/>
    <w:rsid w:val="003D4E7F"/>
    <w:rsid w:val="003E049D"/>
    <w:rsid w:val="003E0A34"/>
    <w:rsid w:val="003E10D5"/>
    <w:rsid w:val="003E544F"/>
    <w:rsid w:val="003E6A28"/>
    <w:rsid w:val="003F1A83"/>
    <w:rsid w:val="003F2142"/>
    <w:rsid w:val="003F2BE8"/>
    <w:rsid w:val="003F6F2B"/>
    <w:rsid w:val="003F74AA"/>
    <w:rsid w:val="004001E6"/>
    <w:rsid w:val="00406530"/>
    <w:rsid w:val="00410477"/>
    <w:rsid w:val="00411157"/>
    <w:rsid w:val="004132C3"/>
    <w:rsid w:val="004203E6"/>
    <w:rsid w:val="00426431"/>
    <w:rsid w:val="004274E2"/>
    <w:rsid w:val="00427CD2"/>
    <w:rsid w:val="00432C2C"/>
    <w:rsid w:val="0043581B"/>
    <w:rsid w:val="0043581F"/>
    <w:rsid w:val="00437291"/>
    <w:rsid w:val="00441B9F"/>
    <w:rsid w:val="00444695"/>
    <w:rsid w:val="00445A2E"/>
    <w:rsid w:val="00463E51"/>
    <w:rsid w:val="0047351D"/>
    <w:rsid w:val="00477E3E"/>
    <w:rsid w:val="00484C1B"/>
    <w:rsid w:val="004911EC"/>
    <w:rsid w:val="004926B8"/>
    <w:rsid w:val="0049635F"/>
    <w:rsid w:val="004A18DD"/>
    <w:rsid w:val="004A67FE"/>
    <w:rsid w:val="004A73D1"/>
    <w:rsid w:val="004A7AF4"/>
    <w:rsid w:val="004B1302"/>
    <w:rsid w:val="004B2C23"/>
    <w:rsid w:val="004B3EA5"/>
    <w:rsid w:val="004B41A4"/>
    <w:rsid w:val="004B5E48"/>
    <w:rsid w:val="004C1C66"/>
    <w:rsid w:val="004C2E18"/>
    <w:rsid w:val="004C3F00"/>
    <w:rsid w:val="004D1BFF"/>
    <w:rsid w:val="004D2072"/>
    <w:rsid w:val="004D2EC5"/>
    <w:rsid w:val="004D3BD4"/>
    <w:rsid w:val="004E1AEC"/>
    <w:rsid w:val="004E6EDD"/>
    <w:rsid w:val="004F28E2"/>
    <w:rsid w:val="004F31E7"/>
    <w:rsid w:val="005015A5"/>
    <w:rsid w:val="005040D9"/>
    <w:rsid w:val="00511B68"/>
    <w:rsid w:val="00512D76"/>
    <w:rsid w:val="00521400"/>
    <w:rsid w:val="00521A84"/>
    <w:rsid w:val="00521EAE"/>
    <w:rsid w:val="00526B8A"/>
    <w:rsid w:val="00531DB3"/>
    <w:rsid w:val="00533DF3"/>
    <w:rsid w:val="00537E55"/>
    <w:rsid w:val="00543D08"/>
    <w:rsid w:val="0054627C"/>
    <w:rsid w:val="00553320"/>
    <w:rsid w:val="00557E9D"/>
    <w:rsid w:val="005669E9"/>
    <w:rsid w:val="005708B1"/>
    <w:rsid w:val="0057237A"/>
    <w:rsid w:val="00576E72"/>
    <w:rsid w:val="00580495"/>
    <w:rsid w:val="005810B8"/>
    <w:rsid w:val="005810FE"/>
    <w:rsid w:val="005848EA"/>
    <w:rsid w:val="0058763F"/>
    <w:rsid w:val="0059434A"/>
    <w:rsid w:val="005951F3"/>
    <w:rsid w:val="005969BD"/>
    <w:rsid w:val="005A2C7F"/>
    <w:rsid w:val="005A4F56"/>
    <w:rsid w:val="005A5652"/>
    <w:rsid w:val="005A5767"/>
    <w:rsid w:val="005B02AF"/>
    <w:rsid w:val="005B2414"/>
    <w:rsid w:val="005B4210"/>
    <w:rsid w:val="005B5AE5"/>
    <w:rsid w:val="005B7E5F"/>
    <w:rsid w:val="005C0F85"/>
    <w:rsid w:val="005C1521"/>
    <w:rsid w:val="005C727B"/>
    <w:rsid w:val="005D4DCA"/>
    <w:rsid w:val="005D5F20"/>
    <w:rsid w:val="005E2EDE"/>
    <w:rsid w:val="005E4D09"/>
    <w:rsid w:val="00600F2C"/>
    <w:rsid w:val="0060110A"/>
    <w:rsid w:val="00612ED7"/>
    <w:rsid w:val="00613143"/>
    <w:rsid w:val="00616A58"/>
    <w:rsid w:val="006201DA"/>
    <w:rsid w:val="00630770"/>
    <w:rsid w:val="00632C31"/>
    <w:rsid w:val="00634532"/>
    <w:rsid w:val="00634619"/>
    <w:rsid w:val="006401EC"/>
    <w:rsid w:val="006433CF"/>
    <w:rsid w:val="00643530"/>
    <w:rsid w:val="0065072B"/>
    <w:rsid w:val="006521E0"/>
    <w:rsid w:val="006561DC"/>
    <w:rsid w:val="00656B4A"/>
    <w:rsid w:val="00665A88"/>
    <w:rsid w:val="00666BA0"/>
    <w:rsid w:val="00673DA6"/>
    <w:rsid w:val="0067457E"/>
    <w:rsid w:val="00676E35"/>
    <w:rsid w:val="00680FA5"/>
    <w:rsid w:val="006939BD"/>
    <w:rsid w:val="00696F0C"/>
    <w:rsid w:val="006A6F65"/>
    <w:rsid w:val="006B4117"/>
    <w:rsid w:val="006B69A5"/>
    <w:rsid w:val="006B6C87"/>
    <w:rsid w:val="006C5D06"/>
    <w:rsid w:val="006C7625"/>
    <w:rsid w:val="006C7F94"/>
    <w:rsid w:val="006D295C"/>
    <w:rsid w:val="006D3EED"/>
    <w:rsid w:val="006D5636"/>
    <w:rsid w:val="006E756D"/>
    <w:rsid w:val="006F219A"/>
    <w:rsid w:val="006F2455"/>
    <w:rsid w:val="006F410C"/>
    <w:rsid w:val="006F685A"/>
    <w:rsid w:val="00707FC2"/>
    <w:rsid w:val="00715147"/>
    <w:rsid w:val="00715B0F"/>
    <w:rsid w:val="00717282"/>
    <w:rsid w:val="0072723A"/>
    <w:rsid w:val="00732659"/>
    <w:rsid w:val="00734BA1"/>
    <w:rsid w:val="007350BF"/>
    <w:rsid w:val="007361F7"/>
    <w:rsid w:val="007442D4"/>
    <w:rsid w:val="00753305"/>
    <w:rsid w:val="00756CCE"/>
    <w:rsid w:val="0076081B"/>
    <w:rsid w:val="0076105C"/>
    <w:rsid w:val="00770A0C"/>
    <w:rsid w:val="00771ADB"/>
    <w:rsid w:val="00771D26"/>
    <w:rsid w:val="00775BBE"/>
    <w:rsid w:val="00776CB2"/>
    <w:rsid w:val="00782364"/>
    <w:rsid w:val="007916A4"/>
    <w:rsid w:val="00791FA4"/>
    <w:rsid w:val="00793319"/>
    <w:rsid w:val="0079731A"/>
    <w:rsid w:val="007A078E"/>
    <w:rsid w:val="007A550D"/>
    <w:rsid w:val="007B0C6F"/>
    <w:rsid w:val="007B45BB"/>
    <w:rsid w:val="007B516D"/>
    <w:rsid w:val="007D0341"/>
    <w:rsid w:val="007D4CB2"/>
    <w:rsid w:val="007E4719"/>
    <w:rsid w:val="007E5FAA"/>
    <w:rsid w:val="007F2BEC"/>
    <w:rsid w:val="00804676"/>
    <w:rsid w:val="008048EA"/>
    <w:rsid w:val="00804F8A"/>
    <w:rsid w:val="00811CF3"/>
    <w:rsid w:val="00811D8C"/>
    <w:rsid w:val="00811DD7"/>
    <w:rsid w:val="00812561"/>
    <w:rsid w:val="0081513B"/>
    <w:rsid w:val="008167A3"/>
    <w:rsid w:val="008175D5"/>
    <w:rsid w:val="00820E3A"/>
    <w:rsid w:val="008214B4"/>
    <w:rsid w:val="00822E64"/>
    <w:rsid w:val="00823178"/>
    <w:rsid w:val="00835A8F"/>
    <w:rsid w:val="008424F8"/>
    <w:rsid w:val="00844FB2"/>
    <w:rsid w:val="00850EE8"/>
    <w:rsid w:val="00851267"/>
    <w:rsid w:val="00854EB0"/>
    <w:rsid w:val="00862747"/>
    <w:rsid w:val="0086768B"/>
    <w:rsid w:val="00872EF6"/>
    <w:rsid w:val="008759E2"/>
    <w:rsid w:val="00876594"/>
    <w:rsid w:val="0089065F"/>
    <w:rsid w:val="0089470C"/>
    <w:rsid w:val="00896C29"/>
    <w:rsid w:val="00897B3B"/>
    <w:rsid w:val="008A3222"/>
    <w:rsid w:val="008A744D"/>
    <w:rsid w:val="008B4A5C"/>
    <w:rsid w:val="008C3530"/>
    <w:rsid w:val="008C5A57"/>
    <w:rsid w:val="008D1F62"/>
    <w:rsid w:val="008D3CB0"/>
    <w:rsid w:val="008D3F23"/>
    <w:rsid w:val="008D6874"/>
    <w:rsid w:val="008E19BB"/>
    <w:rsid w:val="008E1AD1"/>
    <w:rsid w:val="008E1B55"/>
    <w:rsid w:val="008F06CB"/>
    <w:rsid w:val="008F0A21"/>
    <w:rsid w:val="008F10C0"/>
    <w:rsid w:val="008F52B8"/>
    <w:rsid w:val="008F77EF"/>
    <w:rsid w:val="009028DD"/>
    <w:rsid w:val="00905DE6"/>
    <w:rsid w:val="00905F38"/>
    <w:rsid w:val="009205BF"/>
    <w:rsid w:val="009226F5"/>
    <w:rsid w:val="00922BBF"/>
    <w:rsid w:val="00932C2D"/>
    <w:rsid w:val="009339BC"/>
    <w:rsid w:val="0093617B"/>
    <w:rsid w:val="0093741E"/>
    <w:rsid w:val="00944D84"/>
    <w:rsid w:val="00946812"/>
    <w:rsid w:val="00950F45"/>
    <w:rsid w:val="00952096"/>
    <w:rsid w:val="009534C0"/>
    <w:rsid w:val="00953AA6"/>
    <w:rsid w:val="009548FC"/>
    <w:rsid w:val="00955EBD"/>
    <w:rsid w:val="00956151"/>
    <w:rsid w:val="009617C9"/>
    <w:rsid w:val="009627C7"/>
    <w:rsid w:val="0096478A"/>
    <w:rsid w:val="009679E4"/>
    <w:rsid w:val="009709DD"/>
    <w:rsid w:val="00971953"/>
    <w:rsid w:val="00974B66"/>
    <w:rsid w:val="00974F85"/>
    <w:rsid w:val="00976AEC"/>
    <w:rsid w:val="00982720"/>
    <w:rsid w:val="009845FA"/>
    <w:rsid w:val="0099303B"/>
    <w:rsid w:val="0099488B"/>
    <w:rsid w:val="009A2AD6"/>
    <w:rsid w:val="009A32DF"/>
    <w:rsid w:val="009B2252"/>
    <w:rsid w:val="009B69DD"/>
    <w:rsid w:val="009B6D5B"/>
    <w:rsid w:val="009D01F2"/>
    <w:rsid w:val="009D1782"/>
    <w:rsid w:val="009D18A6"/>
    <w:rsid w:val="009D540F"/>
    <w:rsid w:val="009E0EFD"/>
    <w:rsid w:val="009E2D09"/>
    <w:rsid w:val="009E36AD"/>
    <w:rsid w:val="009E403E"/>
    <w:rsid w:val="009E4EAC"/>
    <w:rsid w:val="009F2BCF"/>
    <w:rsid w:val="009F7820"/>
    <w:rsid w:val="00A01F2C"/>
    <w:rsid w:val="00A037E9"/>
    <w:rsid w:val="00A03A9C"/>
    <w:rsid w:val="00A0400C"/>
    <w:rsid w:val="00A04A64"/>
    <w:rsid w:val="00A05E09"/>
    <w:rsid w:val="00A07FF3"/>
    <w:rsid w:val="00A112EE"/>
    <w:rsid w:val="00A1413F"/>
    <w:rsid w:val="00A17D25"/>
    <w:rsid w:val="00A27313"/>
    <w:rsid w:val="00A31487"/>
    <w:rsid w:val="00A347DB"/>
    <w:rsid w:val="00A42515"/>
    <w:rsid w:val="00A430BA"/>
    <w:rsid w:val="00A576A7"/>
    <w:rsid w:val="00A634C9"/>
    <w:rsid w:val="00A663CE"/>
    <w:rsid w:val="00A66666"/>
    <w:rsid w:val="00A707E7"/>
    <w:rsid w:val="00A7323D"/>
    <w:rsid w:val="00A735AC"/>
    <w:rsid w:val="00A738C4"/>
    <w:rsid w:val="00A7661F"/>
    <w:rsid w:val="00A76C2E"/>
    <w:rsid w:val="00A80FAB"/>
    <w:rsid w:val="00A8141B"/>
    <w:rsid w:val="00A82DE2"/>
    <w:rsid w:val="00A87044"/>
    <w:rsid w:val="00A87CAE"/>
    <w:rsid w:val="00A9218C"/>
    <w:rsid w:val="00A93887"/>
    <w:rsid w:val="00A97A7C"/>
    <w:rsid w:val="00AA6156"/>
    <w:rsid w:val="00AB0B1E"/>
    <w:rsid w:val="00AB3B86"/>
    <w:rsid w:val="00AC0928"/>
    <w:rsid w:val="00AC29CE"/>
    <w:rsid w:val="00AC7E4B"/>
    <w:rsid w:val="00AD6805"/>
    <w:rsid w:val="00AD7213"/>
    <w:rsid w:val="00AE1A52"/>
    <w:rsid w:val="00AE458B"/>
    <w:rsid w:val="00AE54DB"/>
    <w:rsid w:val="00AF1067"/>
    <w:rsid w:val="00AF1D8D"/>
    <w:rsid w:val="00AF67F5"/>
    <w:rsid w:val="00AF7A52"/>
    <w:rsid w:val="00B000B4"/>
    <w:rsid w:val="00B02600"/>
    <w:rsid w:val="00B0345B"/>
    <w:rsid w:val="00B05F63"/>
    <w:rsid w:val="00B104B1"/>
    <w:rsid w:val="00B238A8"/>
    <w:rsid w:val="00B26935"/>
    <w:rsid w:val="00B32409"/>
    <w:rsid w:val="00B32812"/>
    <w:rsid w:val="00B3748A"/>
    <w:rsid w:val="00B42947"/>
    <w:rsid w:val="00B46343"/>
    <w:rsid w:val="00B53A8C"/>
    <w:rsid w:val="00B53C98"/>
    <w:rsid w:val="00B54077"/>
    <w:rsid w:val="00B634E3"/>
    <w:rsid w:val="00B64784"/>
    <w:rsid w:val="00B70640"/>
    <w:rsid w:val="00B729CF"/>
    <w:rsid w:val="00B74250"/>
    <w:rsid w:val="00B7458B"/>
    <w:rsid w:val="00B771F1"/>
    <w:rsid w:val="00B8133B"/>
    <w:rsid w:val="00B83C72"/>
    <w:rsid w:val="00B85917"/>
    <w:rsid w:val="00B94753"/>
    <w:rsid w:val="00B94876"/>
    <w:rsid w:val="00B96075"/>
    <w:rsid w:val="00B9702A"/>
    <w:rsid w:val="00BA02C0"/>
    <w:rsid w:val="00BA7B1A"/>
    <w:rsid w:val="00BA7D7C"/>
    <w:rsid w:val="00BB0198"/>
    <w:rsid w:val="00BB1100"/>
    <w:rsid w:val="00BB71BE"/>
    <w:rsid w:val="00BC0E3D"/>
    <w:rsid w:val="00BC4889"/>
    <w:rsid w:val="00BC7805"/>
    <w:rsid w:val="00BD09E9"/>
    <w:rsid w:val="00BD6937"/>
    <w:rsid w:val="00BD7734"/>
    <w:rsid w:val="00BD7976"/>
    <w:rsid w:val="00BE075B"/>
    <w:rsid w:val="00BE429A"/>
    <w:rsid w:val="00BF2F47"/>
    <w:rsid w:val="00BF5F07"/>
    <w:rsid w:val="00C03BEB"/>
    <w:rsid w:val="00C069D8"/>
    <w:rsid w:val="00C1517F"/>
    <w:rsid w:val="00C31DFC"/>
    <w:rsid w:val="00C35C0E"/>
    <w:rsid w:val="00C373F9"/>
    <w:rsid w:val="00C455BB"/>
    <w:rsid w:val="00C45611"/>
    <w:rsid w:val="00C46330"/>
    <w:rsid w:val="00C5347D"/>
    <w:rsid w:val="00C53FF0"/>
    <w:rsid w:val="00C60862"/>
    <w:rsid w:val="00C62D03"/>
    <w:rsid w:val="00C6713A"/>
    <w:rsid w:val="00C719ED"/>
    <w:rsid w:val="00C71BEE"/>
    <w:rsid w:val="00C82FE1"/>
    <w:rsid w:val="00C84F09"/>
    <w:rsid w:val="00C95A4C"/>
    <w:rsid w:val="00C97826"/>
    <w:rsid w:val="00CA0172"/>
    <w:rsid w:val="00CA1278"/>
    <w:rsid w:val="00CA1F5F"/>
    <w:rsid w:val="00CA3CFC"/>
    <w:rsid w:val="00CB3446"/>
    <w:rsid w:val="00CB64AB"/>
    <w:rsid w:val="00CB737A"/>
    <w:rsid w:val="00CC085A"/>
    <w:rsid w:val="00CC35F6"/>
    <w:rsid w:val="00CE0FB7"/>
    <w:rsid w:val="00CE5AA1"/>
    <w:rsid w:val="00CE7984"/>
    <w:rsid w:val="00CF51D4"/>
    <w:rsid w:val="00CF6333"/>
    <w:rsid w:val="00CF6495"/>
    <w:rsid w:val="00CF79BA"/>
    <w:rsid w:val="00D00A11"/>
    <w:rsid w:val="00D01AEF"/>
    <w:rsid w:val="00D04998"/>
    <w:rsid w:val="00D06DD6"/>
    <w:rsid w:val="00D076B5"/>
    <w:rsid w:val="00D1273B"/>
    <w:rsid w:val="00D144A5"/>
    <w:rsid w:val="00D148A7"/>
    <w:rsid w:val="00D150BB"/>
    <w:rsid w:val="00D21158"/>
    <w:rsid w:val="00D24FD0"/>
    <w:rsid w:val="00D25D3D"/>
    <w:rsid w:val="00D3399B"/>
    <w:rsid w:val="00D34F22"/>
    <w:rsid w:val="00D4283D"/>
    <w:rsid w:val="00D45CAC"/>
    <w:rsid w:val="00D470C6"/>
    <w:rsid w:val="00D4761C"/>
    <w:rsid w:val="00D47902"/>
    <w:rsid w:val="00D5427F"/>
    <w:rsid w:val="00D5627E"/>
    <w:rsid w:val="00D57220"/>
    <w:rsid w:val="00D577D4"/>
    <w:rsid w:val="00D60CB9"/>
    <w:rsid w:val="00D7271F"/>
    <w:rsid w:val="00D729A2"/>
    <w:rsid w:val="00D74375"/>
    <w:rsid w:val="00D767E2"/>
    <w:rsid w:val="00D778B2"/>
    <w:rsid w:val="00D8025E"/>
    <w:rsid w:val="00D80941"/>
    <w:rsid w:val="00D825E0"/>
    <w:rsid w:val="00D85F8B"/>
    <w:rsid w:val="00D87BB5"/>
    <w:rsid w:val="00D9346F"/>
    <w:rsid w:val="00D93BAA"/>
    <w:rsid w:val="00D95A64"/>
    <w:rsid w:val="00D963E4"/>
    <w:rsid w:val="00D9660A"/>
    <w:rsid w:val="00DA29D0"/>
    <w:rsid w:val="00DA35FB"/>
    <w:rsid w:val="00DA4A84"/>
    <w:rsid w:val="00DB3FDC"/>
    <w:rsid w:val="00DC391D"/>
    <w:rsid w:val="00DC77E3"/>
    <w:rsid w:val="00DD653D"/>
    <w:rsid w:val="00DD6722"/>
    <w:rsid w:val="00DE0EDB"/>
    <w:rsid w:val="00DE5717"/>
    <w:rsid w:val="00DE5FAA"/>
    <w:rsid w:val="00DE6049"/>
    <w:rsid w:val="00DF1FCB"/>
    <w:rsid w:val="00DF3CFD"/>
    <w:rsid w:val="00DF6B22"/>
    <w:rsid w:val="00E02580"/>
    <w:rsid w:val="00E10CF9"/>
    <w:rsid w:val="00E23E12"/>
    <w:rsid w:val="00E256AA"/>
    <w:rsid w:val="00E32E9D"/>
    <w:rsid w:val="00E351D4"/>
    <w:rsid w:val="00E36DB7"/>
    <w:rsid w:val="00E41669"/>
    <w:rsid w:val="00E45595"/>
    <w:rsid w:val="00E47B03"/>
    <w:rsid w:val="00E52878"/>
    <w:rsid w:val="00E61C6B"/>
    <w:rsid w:val="00E621C1"/>
    <w:rsid w:val="00E627D8"/>
    <w:rsid w:val="00E62D32"/>
    <w:rsid w:val="00E63559"/>
    <w:rsid w:val="00E63C1E"/>
    <w:rsid w:val="00E657F7"/>
    <w:rsid w:val="00E666A5"/>
    <w:rsid w:val="00E753A2"/>
    <w:rsid w:val="00E756AB"/>
    <w:rsid w:val="00E75E41"/>
    <w:rsid w:val="00E842C5"/>
    <w:rsid w:val="00E90634"/>
    <w:rsid w:val="00E909A2"/>
    <w:rsid w:val="00E9146F"/>
    <w:rsid w:val="00E953F2"/>
    <w:rsid w:val="00EA0259"/>
    <w:rsid w:val="00EA068B"/>
    <w:rsid w:val="00EA1972"/>
    <w:rsid w:val="00EA39B3"/>
    <w:rsid w:val="00EA579A"/>
    <w:rsid w:val="00EB1BC6"/>
    <w:rsid w:val="00EB2440"/>
    <w:rsid w:val="00EB79D2"/>
    <w:rsid w:val="00EC0A11"/>
    <w:rsid w:val="00ED3E4E"/>
    <w:rsid w:val="00ED574E"/>
    <w:rsid w:val="00ED7961"/>
    <w:rsid w:val="00EF2DF2"/>
    <w:rsid w:val="00EF3054"/>
    <w:rsid w:val="00EF4443"/>
    <w:rsid w:val="00EF579E"/>
    <w:rsid w:val="00F04336"/>
    <w:rsid w:val="00F04E2F"/>
    <w:rsid w:val="00F140A2"/>
    <w:rsid w:val="00F15F6D"/>
    <w:rsid w:val="00F2472D"/>
    <w:rsid w:val="00F247EB"/>
    <w:rsid w:val="00F330B9"/>
    <w:rsid w:val="00F348D9"/>
    <w:rsid w:val="00F42787"/>
    <w:rsid w:val="00F45090"/>
    <w:rsid w:val="00F460CE"/>
    <w:rsid w:val="00F5014B"/>
    <w:rsid w:val="00F51D16"/>
    <w:rsid w:val="00F5273F"/>
    <w:rsid w:val="00F52EAC"/>
    <w:rsid w:val="00F557AC"/>
    <w:rsid w:val="00F661B9"/>
    <w:rsid w:val="00F67A37"/>
    <w:rsid w:val="00F7142E"/>
    <w:rsid w:val="00F7275D"/>
    <w:rsid w:val="00F81097"/>
    <w:rsid w:val="00F811A2"/>
    <w:rsid w:val="00F8676C"/>
    <w:rsid w:val="00FA3303"/>
    <w:rsid w:val="00FA3735"/>
    <w:rsid w:val="00FA44FC"/>
    <w:rsid w:val="00FA545C"/>
    <w:rsid w:val="00FB0707"/>
    <w:rsid w:val="00FB2409"/>
    <w:rsid w:val="00FB5D7C"/>
    <w:rsid w:val="00FB6053"/>
    <w:rsid w:val="00FB7507"/>
    <w:rsid w:val="00FB75C3"/>
    <w:rsid w:val="00FC559C"/>
    <w:rsid w:val="00FD194D"/>
    <w:rsid w:val="00FD327E"/>
    <w:rsid w:val="00FD4680"/>
    <w:rsid w:val="00FD5F79"/>
    <w:rsid w:val="00FD6B67"/>
    <w:rsid w:val="00FE3834"/>
    <w:rsid w:val="00FF48ED"/>
    <w:rsid w:val="00FF646C"/>
    <w:rsid w:val="00FF654C"/>
    <w:rsid w:val="00FF6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69B21"/>
  <w15:chartTrackingRefBased/>
  <w15:docId w15:val="{AA57CCBD-687A-4ED5-A9EC-CC64149CA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semiHidden/>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semiHidden/>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character" w:styleId="UnresolvedMention">
    <w:name w:val="Unresolved Mention"/>
    <w:basedOn w:val="DefaultParagraphFont"/>
    <w:uiPriority w:val="99"/>
    <w:semiHidden/>
    <w:unhideWhenUsed/>
    <w:rsid w:val="00AF1D8D"/>
    <w:rPr>
      <w:color w:val="605E5C"/>
      <w:shd w:val="clear" w:color="auto" w:fill="E1DFDD"/>
    </w:rPr>
  </w:style>
  <w:style w:type="character" w:styleId="FollowedHyperlink">
    <w:name w:val="FollowedHyperlink"/>
    <w:basedOn w:val="DefaultParagraphFont"/>
    <w:uiPriority w:val="99"/>
    <w:semiHidden/>
    <w:unhideWhenUsed/>
    <w:rsid w:val="006D3EE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1647643">
      <w:bodyDiv w:val="1"/>
      <w:marLeft w:val="0"/>
      <w:marRight w:val="0"/>
      <w:marTop w:val="0"/>
      <w:marBottom w:val="0"/>
      <w:divBdr>
        <w:top w:val="none" w:sz="0" w:space="0" w:color="auto"/>
        <w:left w:val="none" w:sz="0" w:space="0" w:color="auto"/>
        <w:bottom w:val="none" w:sz="0" w:space="0" w:color="auto"/>
        <w:right w:val="none" w:sz="0" w:space="0" w:color="auto"/>
      </w:divBdr>
    </w:div>
    <w:div w:id="596981489">
      <w:bodyDiv w:val="1"/>
      <w:marLeft w:val="0"/>
      <w:marRight w:val="0"/>
      <w:marTop w:val="0"/>
      <w:marBottom w:val="0"/>
      <w:divBdr>
        <w:top w:val="none" w:sz="0" w:space="0" w:color="auto"/>
        <w:left w:val="none" w:sz="0" w:space="0" w:color="auto"/>
        <w:bottom w:val="none" w:sz="0" w:space="0" w:color="auto"/>
        <w:right w:val="none" w:sz="0" w:space="0" w:color="auto"/>
      </w:divBdr>
    </w:div>
    <w:div w:id="1404789774">
      <w:bodyDiv w:val="1"/>
      <w:marLeft w:val="0"/>
      <w:marRight w:val="0"/>
      <w:marTop w:val="0"/>
      <w:marBottom w:val="0"/>
      <w:divBdr>
        <w:top w:val="none" w:sz="0" w:space="0" w:color="auto"/>
        <w:left w:val="none" w:sz="0" w:space="0" w:color="auto"/>
        <w:bottom w:val="none" w:sz="0" w:space="0" w:color="auto"/>
        <w:right w:val="none" w:sz="0" w:space="0" w:color="auto"/>
      </w:divBdr>
    </w:div>
    <w:div w:id="1580552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oxfordlearnersdictionaries.com/definition/english/methodology" TargetMode="External"/><Relationship Id="rId18" Type="http://schemas.openxmlformats.org/officeDocument/2006/relationships/hyperlink" Target="https://www.scribbr.co.uk/working-sources/primary-vs-secondary-source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pmc.ncbi.nlm.nih.gov/articles/PMC11471616/" TargetMode="External"/><Relationship Id="rId17" Type="http://schemas.openxmlformats.org/officeDocument/2006/relationships/hyperlink" Target="https://doi.org/10.3399/bjgp23X732045" TargetMode="External"/><Relationship Id="rId2" Type="http://schemas.openxmlformats.org/officeDocument/2006/relationships/numbering" Target="numbering.xml"/><Relationship Id="rId16" Type="http://schemas.openxmlformats.org/officeDocument/2006/relationships/hyperlink" Target="https://www.parim.co/blog/impact-of-staff-shortage-in-healthcare" TargetMode="External"/><Relationship Id="rId20" Type="http://schemas.openxmlformats.org/officeDocument/2006/relationships/hyperlink" Target="https://www.kingsfund.org.uk/insight-and-analysis/data-and-charts/staff-shortag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burgbanks.co.uk/health-and-social-care-recruitment-blogs/how-staffing-levels-affect-health-and-social-care-services" TargetMode="External"/><Relationship Id="rId5" Type="http://schemas.openxmlformats.org/officeDocument/2006/relationships/webSettings" Target="webSettings.xml"/><Relationship Id="rId15" Type="http://schemas.openxmlformats.org/officeDocument/2006/relationships/hyperlink" Target="https://www.oxfordlearnersdictionaries.com/definition/english/quantitative?q=Quantitative" TargetMode="External"/><Relationship Id="rId23" Type="http://schemas.openxmlformats.org/officeDocument/2006/relationships/theme" Target="theme/theme1.xml"/><Relationship Id="rId10" Type="http://schemas.openxmlformats.org/officeDocument/2006/relationships/hyperlink" Target="https://www.cqc.org.uk/publications/monitoring-mental-health-act/2021-2022/staff-shortages" TargetMode="External"/><Relationship Id="rId19" Type="http://schemas.openxmlformats.org/officeDocument/2006/relationships/hyperlink" Target="https://www.kingsfund.org.uk/insight-and-analysis/reports/health-care-workforce-england" TargetMode="External"/><Relationship Id="rId4" Type="http://schemas.openxmlformats.org/officeDocument/2006/relationships/settings" Target="settings.xml"/><Relationship Id="rId9" Type="http://schemas.openxmlformats.org/officeDocument/2006/relationships/hyperlink" Target="https://www.health.org.uk/publications/reports/falling-short-the-nhs-workforce-challenge" TargetMode="External"/><Relationship Id="rId14" Type="http://schemas.openxmlformats.org/officeDocument/2006/relationships/hyperlink" Target="https://www.oxfordlearnersdictionaries.com/definition/english/qualitative?q=qualitativ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2519</Words>
  <Characters>14359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nadia mcbeam</cp:lastModifiedBy>
  <cp:revision>2</cp:revision>
  <cp:lastPrinted>2025-03-06T15:22:00Z</cp:lastPrinted>
  <dcterms:created xsi:type="dcterms:W3CDTF">2025-11-18T00:05:00Z</dcterms:created>
  <dcterms:modified xsi:type="dcterms:W3CDTF">2025-11-18T00:05:00Z</dcterms:modified>
</cp:coreProperties>
</file>