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p>
    <w:tbl>
      <w:tblPr>
        <w:tblStyle w:val="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840"/>
        <w:gridCol w:w="1333"/>
        <w:gridCol w:w="650"/>
        <w:gridCol w:w="1922"/>
        <w:gridCol w:w="8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bookmarkStart w:id="4" w:name="_GoBack" w:colFirst="1" w:colLast="2"/>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b/>
                <w:bCs/>
                <w:sz w:val="28"/>
                <w:szCs w:val="24"/>
              </w:rPr>
            </w:pPr>
            <w:r>
              <w:rPr>
                <w:b/>
                <w:bCs/>
                <w:sz w:val="28"/>
                <w:szCs w:val="24"/>
              </w:rPr>
              <w:t>Component One: Student Journal (learning log) 750 words +/- 10%</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2243878</w:t>
            </w:r>
          </w:p>
        </w:tc>
        <w:tc>
          <w:tcPr>
            <w:tcW w:w="835" w:type="dxa"/>
            <w:tcBorders>
              <w:top w:val="single" w:color="auto" w:sz="4" w:space="0"/>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p>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b/>
                <w:color w:val="auto"/>
                <w:sz w:val="20"/>
                <w:szCs w:val="20"/>
                <w:lang w:val="en-AU"/>
              </w:rPr>
            </w:pPr>
            <w:r>
              <w:rPr>
                <w:rFonts w:hint="default" w:ascii="Arial" w:hAnsi="Arial" w:eastAsia="Times New Roman"/>
                <w:b/>
                <w:color w:val="auto"/>
                <w:sz w:val="20"/>
                <w:szCs w:val="20"/>
                <w:lang w:val="en-AU"/>
              </w:rPr>
              <w:t>Hotel Placement – Hotel Administration &amp;</w:t>
            </w:r>
          </w:p>
          <w:p>
            <w:pPr>
              <w:keepNext/>
              <w:spacing w:after="0" w:line="240" w:lineRule="auto"/>
              <w:jc w:val="center"/>
              <w:rPr>
                <w:rFonts w:ascii="Arial" w:hAnsi="Arial" w:eastAsia="Times New Roman" w:cs="Times New Roman"/>
                <w:b/>
                <w:color w:val="auto"/>
                <w:sz w:val="20"/>
                <w:szCs w:val="20"/>
                <w:lang w:val="en-AU"/>
              </w:rPr>
            </w:pPr>
            <w:r>
              <w:rPr>
                <w:rFonts w:hint="default" w:ascii="Arial" w:hAnsi="Arial" w:eastAsia="Times New Roman"/>
                <w:b/>
                <w:color w:val="auto"/>
                <w:sz w:val="20"/>
                <w:szCs w:val="20"/>
                <w:lang w:val="en-AU"/>
              </w:rPr>
              <w:t>Front Office Operations.</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r>
              <w:rPr>
                <w:rFonts w:hint="default" w:ascii="Arial" w:hAnsi="Arial" w:eastAsia="Times New Roman"/>
                <w:b/>
                <w:color w:val="auto"/>
                <w:sz w:val="20"/>
                <w:szCs w:val="20"/>
                <w:lang w:val="en-AU"/>
              </w:rPr>
              <w:t>BMIH4004</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vAlign w:val="center"/>
          </w:tcPr>
          <w:p>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240" w:lineRule="auto"/>
              <w:jc w:val="center"/>
              <w:rPr>
                <w:rFonts w:hint="default" w:ascii="Arial" w:hAnsi="Arial" w:eastAsia="Times New Roman" w:cs="Times New Roman"/>
                <w:b/>
                <w:color w:val="auto"/>
                <w:sz w:val="20"/>
                <w:szCs w:val="20"/>
                <w:lang w:val="en-GB"/>
              </w:rPr>
            </w:pPr>
            <w:r>
              <w:rPr>
                <w:rFonts w:hint="default" w:ascii="Arial" w:hAnsi="Arial" w:eastAsia="Times New Roman" w:cs="Times New Roman"/>
                <w:b/>
                <w:color w:val="auto"/>
                <w:sz w:val="20"/>
                <w:szCs w:val="20"/>
                <w:lang w:val="en-GB"/>
              </w:rPr>
              <w:t xml:space="preserve">Natalie brasford </w:t>
            </w:r>
          </w:p>
        </w:tc>
        <w:tc>
          <w:tcPr>
            <w:tcW w:w="835" w:type="dxa"/>
            <w:tcBorders>
              <w:top w:val="nil"/>
              <w:left w:val="nil"/>
              <w:bottom w:val="nil"/>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20"/>
                <w:szCs w:val="20"/>
                <w:lang w:val="en-AU"/>
              </w:rPr>
            </w:pPr>
          </w:p>
        </w:tc>
      </w:tr>
      <w:bookmarkEnd w:id="4"/>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vAlign w:val="center"/>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pStyle w:val="2"/>
              <w:rPr>
                <w:lang w:val="en-GB"/>
              </w:rPr>
            </w:pPr>
            <w:bookmarkStart w:id="0" w:name="_Toc157449637"/>
            <w:r>
              <w:rPr>
                <w:lang w:val="en-GB"/>
              </w:rPr>
              <w:t>Introduction</w:t>
            </w:r>
            <w:bookmarkEnd w:id="0"/>
          </w:p>
          <w:p>
            <w:pPr>
              <w:pStyle w:val="3"/>
              <w:spacing w:line="360" w:lineRule="auto"/>
              <w:jc w:val="both"/>
              <w:rPr>
                <w:sz w:val="24"/>
                <w:szCs w:val="24"/>
                <w:lang w:val="en-GB"/>
              </w:rPr>
            </w:pPr>
            <w:r>
              <w:rPr>
                <w:sz w:val="24"/>
                <w:szCs w:val="24"/>
                <w:lang w:val="en-GB"/>
              </w:rPr>
              <w:t xml:space="preserve">According to </w:t>
            </w:r>
            <w:r>
              <w:rPr>
                <w:color w:val="222222"/>
                <w:sz w:val="24"/>
                <w:szCs w:val="24"/>
                <w:highlight w:val="white"/>
                <w:lang w:val="en-GB"/>
              </w:rPr>
              <w:t>Stevens and Cooper, (2023</w:t>
            </w:r>
            <w:r>
              <w:rPr>
                <w:sz w:val="24"/>
                <w:szCs w:val="24"/>
                <w:lang w:val="en-GB"/>
              </w:rPr>
              <w:t>), Reflective journals are considered personal records that are mostly kept by students during the time of learning and also contain experiences. This reflective journal contains the learning experiences and analyses the topics that cover the feelings about the subject matter. This reflective model is prepared to describe the learning experience of completing the internship (Tesone, 2010). In this context, Gibbs's reflective model is applied to describe the whole experience. The reflective model will contain critical thinking skills, and self-awareness that are learned during participation in the internship course in the housekeeping department. Additionally, this journey increases knowledge about the specific role of the organization.</w:t>
            </w:r>
          </w:p>
          <w:p>
            <w:pPr>
              <w:pStyle w:val="2"/>
              <w:rPr>
                <w:lang w:val="en-GB"/>
              </w:rPr>
            </w:pPr>
            <w:bookmarkStart w:id="1" w:name="_Toc157449638"/>
            <w:r>
              <w:rPr>
                <w:lang w:val="en-GB"/>
              </w:rPr>
              <w:t>Gibbs Model of Reflection</w:t>
            </w:r>
            <w:bookmarkEnd w:id="1"/>
          </w:p>
          <w:p>
            <w:pPr>
              <w:pStyle w:val="3"/>
              <w:spacing w:line="360" w:lineRule="auto"/>
              <w:jc w:val="center"/>
              <w:rPr>
                <w:b/>
                <w:sz w:val="24"/>
                <w:szCs w:val="24"/>
                <w:lang w:val="en-GB"/>
              </w:rPr>
            </w:pPr>
            <w:r>
              <w:rPr>
                <w:b/>
                <w:sz w:val="24"/>
                <w:szCs w:val="24"/>
                <w:lang w:val="en-IN" w:eastAsia="en-IN"/>
              </w:rPr>
              <w:drawing>
                <wp:inline distT="114300" distB="114300" distL="114300" distR="114300">
                  <wp:extent cx="3171825" cy="2867660"/>
                  <wp:effectExtent l="25400" t="25400" r="41275" b="4064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171825" cy="2868290"/>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1: Gibbs Model of Reflection</w:t>
            </w:r>
          </w:p>
          <w:p>
            <w:pPr>
              <w:pStyle w:val="3"/>
              <w:spacing w:line="360" w:lineRule="auto"/>
              <w:jc w:val="center"/>
              <w:rPr>
                <w:sz w:val="24"/>
                <w:szCs w:val="24"/>
                <w:lang w:val="en-GB"/>
              </w:rPr>
            </w:pPr>
            <w:r>
              <w:rPr>
                <w:sz w:val="24"/>
                <w:szCs w:val="24"/>
                <w:lang w:val="en-GB"/>
              </w:rPr>
              <w:t>(Source: Self-created)</w:t>
            </w:r>
          </w:p>
          <w:p>
            <w:pPr>
              <w:pStyle w:val="3"/>
              <w:spacing w:line="360" w:lineRule="auto"/>
              <w:jc w:val="both"/>
              <w:rPr>
                <w:b/>
                <w:sz w:val="24"/>
                <w:szCs w:val="24"/>
                <w:lang w:val="en-GB"/>
              </w:rPr>
            </w:pPr>
            <w:r>
              <w:rPr>
                <w:b/>
                <w:sz w:val="24"/>
                <w:szCs w:val="24"/>
                <w:lang w:val="en-GB"/>
              </w:rPr>
              <w:t xml:space="preserve">Description </w:t>
            </w:r>
          </w:p>
          <w:p>
            <w:pPr>
              <w:pStyle w:val="3"/>
              <w:spacing w:line="360" w:lineRule="auto"/>
              <w:jc w:val="both"/>
              <w:rPr>
                <w:sz w:val="24"/>
                <w:szCs w:val="24"/>
                <w:lang w:val="en-GB"/>
              </w:rPr>
            </w:pPr>
            <w:r>
              <w:rPr>
                <w:sz w:val="24"/>
                <w:szCs w:val="24"/>
                <w:lang w:val="en-GB"/>
              </w:rPr>
              <w:t xml:space="preserve">The workshops in </w:t>
            </w:r>
            <w:r>
              <w:rPr>
                <w:color w:val="222222"/>
                <w:sz w:val="24"/>
                <w:szCs w:val="24"/>
                <w:highlight w:val="white"/>
                <w:lang w:val="en-GB"/>
              </w:rPr>
              <w:t xml:space="preserve">Missenden Abbey are mostly famous for their workshops are held at Missenden Abbey Conference Centre which is located in Great Missenden. The experience of this workshop starts with getting a secure bike shelter that was specifically offered for students, staff and guests. I have been offered various types of tasks during the workshop related to the housekeeping department that helped me to learn critical thinking skills. On the other hand, I have gained knowledge that will be helpful in building my personality. The tasks of this internship will guide me to understand the services that are offered to the guest. I have learned that this service provides me the chance to understand the necessity of communication skills. Communication skills helped me to collaborate with the team members and it increased my active listening skills. One major thing I have learned during this internship is to understand each guest's improving communication skills play a vital role. Communication skills help me to enable professionals to build customer relationships and respond to their queries.  </w:t>
            </w:r>
          </w:p>
          <w:p>
            <w:pPr>
              <w:pStyle w:val="3"/>
              <w:spacing w:line="360" w:lineRule="auto"/>
              <w:jc w:val="both"/>
              <w:rPr>
                <w:b/>
                <w:sz w:val="24"/>
                <w:szCs w:val="24"/>
                <w:lang w:val="en-GB"/>
              </w:rPr>
            </w:pPr>
            <w:r>
              <w:rPr>
                <w:b/>
                <w:sz w:val="24"/>
                <w:szCs w:val="24"/>
                <w:lang w:val="en-GB"/>
              </w:rPr>
              <w:t xml:space="preserve">Feelings </w:t>
            </w:r>
          </w:p>
          <w:p>
            <w:pPr>
              <w:pStyle w:val="3"/>
              <w:spacing w:line="360" w:lineRule="auto"/>
              <w:jc w:val="both"/>
              <w:rPr>
                <w:sz w:val="24"/>
                <w:szCs w:val="24"/>
                <w:lang w:val="en-GB"/>
              </w:rPr>
            </w:pPr>
            <w:r>
              <w:rPr>
                <w:sz w:val="24"/>
                <w:szCs w:val="24"/>
                <w:lang w:val="en-GB"/>
              </w:rPr>
              <w:t xml:space="preserve">After attending this internship I have learned the importance of communication at the time of getting placement. On the other hand, this experience improved my performance at any specific career goals. Attending this internship enhanced my knowledge about guest check-ins, and check-outs in a fast-paced environment. I have learned that proper methods of communication guide the staff members to understand customers' queries. This feedback from the customers guided each team member to analyse the queries of customers and according to that taking positive reviews improves the quality of work (Corgel </w:t>
            </w:r>
            <w:r>
              <w:rPr>
                <w:i/>
                <w:sz w:val="24"/>
                <w:szCs w:val="24"/>
                <w:lang w:val="en-GB"/>
              </w:rPr>
              <w:t>et al.,</w:t>
            </w:r>
            <w:r>
              <w:rPr>
                <w:sz w:val="24"/>
                <w:szCs w:val="24"/>
                <w:lang w:val="en-GB"/>
              </w:rPr>
              <w:t xml:space="preserve"> 2011). The customer service department meets customer satisfaction by taking care of effective strategies and it facilitates the customer needs. In addition, I have learned that poor communication skills affect the interactions among consumers and staff members because of creating a large number of language barriers. </w:t>
            </w:r>
          </w:p>
          <w:p>
            <w:pPr>
              <w:pStyle w:val="3"/>
              <w:spacing w:line="360" w:lineRule="auto"/>
              <w:jc w:val="both"/>
              <w:rPr>
                <w:b/>
                <w:sz w:val="24"/>
                <w:szCs w:val="24"/>
                <w:lang w:val="en-GB"/>
              </w:rPr>
            </w:pPr>
            <w:r>
              <w:rPr>
                <w:b/>
                <w:sz w:val="24"/>
                <w:szCs w:val="24"/>
                <w:lang w:val="en-GB"/>
              </w:rPr>
              <w:t>Evaluation</w:t>
            </w:r>
          </w:p>
          <w:p>
            <w:pPr>
              <w:pStyle w:val="3"/>
              <w:spacing w:line="360" w:lineRule="auto"/>
              <w:jc w:val="both"/>
              <w:rPr>
                <w:sz w:val="24"/>
                <w:szCs w:val="24"/>
                <w:lang w:val="en-GB"/>
              </w:rPr>
            </w:pPr>
            <w:r>
              <w:rPr>
                <w:sz w:val="24"/>
                <w:szCs w:val="24"/>
                <w:lang w:val="en-GB"/>
              </w:rPr>
              <w:t xml:space="preserve">I have learned from the internship experience that implementing proper guest service and hiring skilful staff play crucial roles. The staff members of the hospitality industry need to have suitable skills including communication skills, and interpersonal skills would guide the staff members to provide better service to the clients. I have learned that communication skills guide me to collaborate with the team members which increases the chance of providing better client service in the front office area (Bardi 2011). I believe that good communication skills allow me to successfully communicate with the guests and it also helps me to answer questions and address concerns. I have learned that the front office manager could enhance multitasking skills to complete more than one task at a time and get the chance to prioritise important tasks. On the other hand, these skills help to identify urgent tasks that need to be completed. The guest service department also has conflict resolution skills that help allow customers to talk and acknowledge the problem to find any proper solution.    </w:t>
            </w:r>
          </w:p>
          <w:p>
            <w:pPr>
              <w:pStyle w:val="3"/>
              <w:spacing w:line="360" w:lineRule="auto"/>
              <w:jc w:val="both"/>
              <w:rPr>
                <w:b/>
                <w:sz w:val="24"/>
                <w:szCs w:val="24"/>
                <w:lang w:val="en-GB"/>
              </w:rPr>
            </w:pPr>
            <w:r>
              <w:rPr>
                <w:b/>
                <w:sz w:val="24"/>
                <w:szCs w:val="24"/>
                <w:lang w:val="en-GB"/>
              </w:rPr>
              <w:t>Analysis</w:t>
            </w:r>
          </w:p>
          <w:p>
            <w:pPr>
              <w:pStyle w:val="3"/>
              <w:spacing w:line="360" w:lineRule="auto"/>
              <w:jc w:val="both"/>
              <w:rPr>
                <w:sz w:val="24"/>
                <w:szCs w:val="24"/>
                <w:lang w:val="en-GB"/>
              </w:rPr>
            </w:pPr>
            <w:r>
              <w:rPr>
                <w:sz w:val="24"/>
                <w:szCs w:val="24"/>
                <w:lang w:val="en-GB"/>
              </w:rPr>
              <w:t xml:space="preserve">I have learned that quality guest service experience is vital for creating a sustainable business. It has been identified that creating a positive front office atmosphere is courteous to the customers. The front office areas understand the major factors that encounter customer returns and then identify the poor experience of the customers (Hammer, 2016). The method of communicating with the clients helps me to gather proper demand as per customer service. Greeting the guests with a warm smile helps to attract more clients which increases the productivity of this industry.    </w:t>
            </w:r>
          </w:p>
          <w:p>
            <w:pPr>
              <w:spacing w:line="360" w:lineRule="auto"/>
              <w:rPr>
                <w:b/>
                <w:sz w:val="24"/>
                <w:lang w:val="en-GB"/>
              </w:rPr>
            </w:pPr>
            <w:r>
              <w:rPr>
                <w:b/>
                <w:sz w:val="24"/>
                <w:lang w:val="en-GB"/>
              </w:rPr>
              <w:t xml:space="preserve">Conclusion </w:t>
            </w:r>
          </w:p>
          <w:p>
            <w:pPr>
              <w:pStyle w:val="3"/>
              <w:spacing w:line="360" w:lineRule="auto"/>
              <w:jc w:val="both"/>
              <w:rPr>
                <w:sz w:val="24"/>
                <w:szCs w:val="24"/>
                <w:lang w:val="en-GB"/>
              </w:rPr>
            </w:pPr>
            <w:r>
              <w:rPr>
                <w:sz w:val="24"/>
                <w:szCs w:val="24"/>
                <w:lang w:val="en-GB"/>
              </w:rPr>
              <w:t>After the above-mentioned analysis, I have gained proper knowledge about how the front office of the hospitality industry greets its clients. The staff members with proper skills including communication skills, interpersonal skills, and multitasking skills assist them to find better strategies to improve the business function.</w:t>
            </w:r>
          </w:p>
          <w:p>
            <w:pPr>
              <w:pStyle w:val="3"/>
              <w:spacing w:line="360" w:lineRule="auto"/>
              <w:jc w:val="both"/>
              <w:rPr>
                <w:b/>
                <w:sz w:val="24"/>
                <w:szCs w:val="24"/>
                <w:lang w:val="en-GB"/>
              </w:rPr>
            </w:pPr>
            <w:r>
              <w:rPr>
                <w:b/>
                <w:sz w:val="24"/>
                <w:szCs w:val="24"/>
                <w:lang w:val="en-GB"/>
              </w:rPr>
              <w:t xml:space="preserve">Action plan  </w:t>
            </w:r>
          </w:p>
          <w:tbl>
            <w:tblPr>
              <w:tblStyle w:val="14"/>
              <w:tblW w:w="5000" w:type="pct"/>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2049"/>
              <w:gridCol w:w="1887"/>
              <w:gridCol w:w="1941"/>
              <w:gridCol w:w="1680"/>
              <w:gridCol w:w="1612"/>
              <w:gridCol w:w="117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91"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Objective</w:t>
                  </w:r>
                </w:p>
              </w:tc>
              <w:tc>
                <w:tcPr>
                  <w:tcW w:w="9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 xml:space="preserve">specific </w:t>
                  </w:r>
                </w:p>
              </w:tc>
              <w:tc>
                <w:tcPr>
                  <w:tcW w:w="93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 xml:space="preserve">measurable </w:t>
                  </w:r>
                </w:p>
              </w:tc>
              <w:tc>
                <w:tcPr>
                  <w:tcW w:w="8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Attainable</w:t>
                  </w:r>
                </w:p>
              </w:tc>
              <w:tc>
                <w:tcPr>
                  <w:tcW w:w="779"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 xml:space="preserve">Relevant </w:t>
                  </w:r>
                </w:p>
              </w:tc>
              <w:tc>
                <w:tcPr>
                  <w:tcW w:w="56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b/>
                      <w:sz w:val="24"/>
                      <w:szCs w:val="24"/>
                      <w:lang w:val="en-GB"/>
                    </w:rPr>
                  </w:pPr>
                  <w:r>
                    <w:rPr>
                      <w:b/>
                      <w:sz w:val="24"/>
                      <w:szCs w:val="24"/>
                      <w:lang w:val="en-GB"/>
                    </w:rPr>
                    <w:t>Time scale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91"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b/>
                      <w:sz w:val="24"/>
                      <w:szCs w:val="24"/>
                      <w:lang w:val="en-GB"/>
                    </w:rPr>
                  </w:pPr>
                  <w:r>
                    <w:rPr>
                      <w:b/>
                      <w:sz w:val="24"/>
                      <w:szCs w:val="24"/>
                      <w:lang w:val="en-GB"/>
                    </w:rPr>
                    <w:t>To improve communication skills  improving my job opportunity in the front office section</w:t>
                  </w:r>
                </w:p>
              </w:tc>
              <w:tc>
                <w:tcPr>
                  <w:tcW w:w="9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The  communication skill is  specific because it would increase the chance of processing the guests and handling guest complaints </w:t>
                  </w:r>
                </w:p>
              </w:tc>
              <w:tc>
                <w:tcPr>
                  <w:tcW w:w="93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Communication skills can be measured by proper feedback and tracking progress. </w:t>
                  </w:r>
                </w:p>
              </w:tc>
              <w:tc>
                <w:tcPr>
                  <w:tcW w:w="8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The skill is  attainable by practising active listening skills during the time of collaboration with team members</w:t>
                  </w:r>
                </w:p>
              </w:tc>
              <w:tc>
                <w:tcPr>
                  <w:tcW w:w="779"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Thai skills are relevant because they help to give positive feedback and ask questions. </w:t>
                  </w:r>
                </w:p>
              </w:tc>
              <w:tc>
                <w:tcPr>
                  <w:tcW w:w="56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2-3months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91"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b/>
                      <w:sz w:val="24"/>
                      <w:szCs w:val="24"/>
                      <w:lang w:val="en-GB"/>
                    </w:rPr>
                  </w:pPr>
                  <w:r>
                    <w:rPr>
                      <w:b/>
                      <w:sz w:val="24"/>
                      <w:szCs w:val="24"/>
                      <w:lang w:val="en-GB"/>
                    </w:rPr>
                    <w:t>To enhance leadership skills by focusing front office manager role</w:t>
                  </w:r>
                </w:p>
              </w:tc>
              <w:tc>
                <w:tcPr>
                  <w:tcW w:w="9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Leadership skills are specific because it would help me to lead the team to perform a specific task related to guest service (Amazon. Solomon 2018).</w:t>
                  </w:r>
                </w:p>
              </w:tc>
              <w:tc>
                <w:tcPr>
                  <w:tcW w:w="93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Leadership skills can be measured by taking guidance from professionals and coordinators.  </w:t>
                  </w:r>
                </w:p>
              </w:tc>
              <w:tc>
                <w:tcPr>
                  <w:tcW w:w="812"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 xml:space="preserve">Leadership skills are attainable by supervising the team's performance. </w:t>
                  </w:r>
                </w:p>
              </w:tc>
              <w:tc>
                <w:tcPr>
                  <w:tcW w:w="779"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sz w:val="24"/>
                      <w:szCs w:val="24"/>
                      <w:lang w:val="en-GB"/>
                    </w:rPr>
                  </w:pPr>
                  <w:r>
                    <w:rPr>
                      <w:sz w:val="24"/>
                      <w:szCs w:val="24"/>
                      <w:lang w:val="en-GB"/>
                    </w:rPr>
                    <w:t>The leadership skills are relevant because they provide satisfaction to the team members and build strong connections.</w:t>
                  </w:r>
                </w:p>
              </w:tc>
              <w:tc>
                <w:tcPr>
                  <w:tcW w:w="568" w:type="pct"/>
                  <w:shd w:val="clear" w:color="auto" w:fill="auto"/>
                  <w:tcMar>
                    <w:top w:w="100" w:type="dxa"/>
                    <w:left w:w="100" w:type="dxa"/>
                    <w:bottom w:w="100" w:type="dxa"/>
                    <w:right w:w="100" w:type="dxa"/>
                  </w:tcMar>
                </w:tcPr>
                <w:p>
                  <w:pPr>
                    <w:pStyle w:val="3"/>
                    <w:widowControl w:val="0"/>
                    <w:pBdr>
                      <w:top w:val="none" w:color="auto" w:sz="0" w:space="0"/>
                      <w:left w:val="none" w:color="auto" w:sz="0" w:space="0"/>
                      <w:bottom w:val="none" w:color="auto" w:sz="0" w:space="0"/>
                      <w:right w:val="none" w:color="auto" w:sz="0" w:space="0"/>
                      <w:between w:val="none" w:color="auto" w:sz="0" w:space="0"/>
                    </w:pBdr>
                    <w:spacing w:line="360" w:lineRule="auto"/>
                    <w:rPr>
                      <w:sz w:val="24"/>
                      <w:szCs w:val="24"/>
                      <w:lang w:val="en-GB"/>
                    </w:rPr>
                  </w:pPr>
                  <w:r>
                    <w:rPr>
                      <w:sz w:val="24"/>
                      <w:szCs w:val="24"/>
                      <w:lang w:val="en-GB"/>
                    </w:rPr>
                    <w:t xml:space="preserve">1-2 month </w:t>
                  </w:r>
                </w:p>
              </w:tc>
            </w:tr>
          </w:tbl>
          <w:p>
            <w:pPr>
              <w:pStyle w:val="3"/>
              <w:spacing w:line="360" w:lineRule="auto"/>
              <w:jc w:val="both"/>
              <w:rPr>
                <w:b/>
                <w:sz w:val="24"/>
                <w:szCs w:val="24"/>
                <w:lang w:val="en-GB"/>
              </w:rPr>
            </w:pPr>
          </w:p>
          <w:p>
            <w:pPr>
              <w:pStyle w:val="2"/>
              <w:rPr>
                <w:lang w:val="en-GB"/>
              </w:rPr>
            </w:pPr>
            <w:bookmarkStart w:id="2" w:name="_Toc157449639"/>
            <w:r>
              <w:rPr>
                <w:lang w:val="en-GB"/>
              </w:rPr>
              <w:t>Conclusion</w:t>
            </w:r>
            <w:bookmarkEnd w:id="2"/>
            <w:r>
              <w:rPr>
                <w:lang w:val="en-GB"/>
              </w:rPr>
              <w:t xml:space="preserve"> </w:t>
            </w:r>
          </w:p>
          <w:p>
            <w:pPr>
              <w:pStyle w:val="3"/>
              <w:spacing w:line="360" w:lineRule="auto"/>
              <w:jc w:val="both"/>
              <w:rPr>
                <w:b/>
                <w:sz w:val="24"/>
                <w:szCs w:val="24"/>
                <w:lang w:val="en-GB"/>
              </w:rPr>
            </w:pPr>
            <w:r>
              <w:rPr>
                <w:sz w:val="24"/>
                <w:szCs w:val="24"/>
                <w:lang w:val="en-GB"/>
              </w:rPr>
              <w:t>In conclusion, it could be said that the hospitality industry front office area is mostly concerned about giving better service to the customer. The reflective model consists of the experience based on the internship and this type of internship increases the skills of students. Skill development enhances the service quality of the hospitality industry and hires proper candidates who have the necessary skills.</w:t>
            </w:r>
            <w:r>
              <w:rPr>
                <w:b/>
                <w:sz w:val="24"/>
                <w:szCs w:val="24"/>
                <w:lang w:val="en-GB"/>
              </w:rPr>
              <w:t xml:space="preserve"> </w:t>
            </w:r>
          </w:p>
          <w:p>
            <w:pPr>
              <w:pStyle w:val="3"/>
              <w:spacing w:line="360" w:lineRule="auto"/>
              <w:jc w:val="both"/>
              <w:rPr>
                <w:b/>
                <w:sz w:val="24"/>
                <w:szCs w:val="24"/>
                <w:lang w:val="en-GB"/>
              </w:rPr>
            </w:pP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tabs>
          <w:tab w:val="left" w:pos="1344"/>
        </w:tabs>
        <w:sectPr>
          <w:pgSz w:w="11906" w:h="16838"/>
          <w:pgMar w:top="720" w:right="720" w:bottom="720" w:left="720" w:header="709" w:footer="709" w:gutter="0"/>
          <w:cols w:space="708" w:num="1"/>
          <w:docGrid w:linePitch="360" w:charSpace="0"/>
        </w:sectPr>
      </w:pPr>
    </w:p>
    <w:tbl>
      <w:tblPr>
        <w:tblStyle w:val="5"/>
        <w:tblpPr w:leftFromText="180" w:rightFromText="180" w:vertAnchor="text" w:horzAnchor="margin" w:tblpY="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32"/>
                <w:szCs w:val="32"/>
                <w:lang w:val="en-AU"/>
              </w:rPr>
            </w:pPr>
          </w:p>
          <w:p>
            <w:pPr>
              <w:keepNext/>
              <w:spacing w:after="0" w:line="240" w:lineRule="auto"/>
              <w:jc w:val="both"/>
              <w:rPr>
                <w:rFonts w:ascii="Arial" w:hAnsi="Arial" w:eastAsia="Times New Roman" w:cs="Times New Roman"/>
                <w:b/>
                <w:color w:val="auto"/>
                <w:sz w:val="28"/>
                <w:szCs w:val="28"/>
                <w:lang w:val="en-AU"/>
              </w:rPr>
            </w:pPr>
            <w:r>
              <w:rPr>
                <w:rFonts w:asciiTheme="minorHAnsi" w:hAnsiTheme="minorHAnsi"/>
                <w:lang w:eastAsia="en-GB"/>
              </w:rPr>
              <w:drawing>
                <wp:inline distT="0" distB="0" distL="0" distR="0">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1455404924"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Times New Roman"/>
                <w:b/>
                <w:color w:val="auto"/>
                <w:sz w:val="32"/>
                <w:szCs w:val="32"/>
                <w:lang w:val="en-AU"/>
              </w:rPr>
              <w:br w:type="textWrapping"/>
            </w:r>
          </w:p>
          <w:p>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pPr>
              <w:rPr>
                <w:rFonts w:ascii="Arial" w:hAnsi="Arial" w:eastAsia="Times New Roman" w:cs="Times New Roman"/>
                <w:b/>
                <w:color w:val="auto"/>
                <w:sz w:val="32"/>
                <w:szCs w:val="32"/>
                <w:lang w:val="en-AU"/>
              </w:rPr>
            </w:pPr>
            <w:r>
              <w:rPr>
                <w:rFonts w:eastAsia="Carlito" w:cs="Times New Roman"/>
                <w:b/>
                <w:color w:val="auto"/>
                <w:sz w:val="28"/>
                <w:szCs w:val="28"/>
                <w:lang w:val="en-US"/>
              </w:rPr>
              <w:t>Contribution to Overall Module Assessment: 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Trip Advisor Review Response 150 words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pStyle w:val="3"/>
              <w:spacing w:line="360" w:lineRule="auto"/>
              <w:jc w:val="both"/>
              <w:rPr>
                <w:b/>
                <w:sz w:val="24"/>
                <w:szCs w:val="24"/>
                <w:lang w:val="en-GB"/>
              </w:rPr>
            </w:pPr>
            <w:r>
              <w:rPr>
                <w:b/>
                <w:sz w:val="24"/>
                <w:szCs w:val="24"/>
                <w:lang w:val="en-GB"/>
              </w:rPr>
              <w:t xml:space="preserve">Concepts and principles of replying to positive feedback </w:t>
            </w:r>
          </w:p>
          <w:p>
            <w:pPr>
              <w:pStyle w:val="3"/>
              <w:spacing w:line="360" w:lineRule="auto"/>
              <w:jc w:val="both"/>
              <w:rPr>
                <w:sz w:val="24"/>
                <w:szCs w:val="24"/>
                <w:lang w:val="en-GB"/>
              </w:rPr>
            </w:pPr>
            <w:r>
              <w:rPr>
                <w:sz w:val="24"/>
                <w:szCs w:val="24"/>
                <w:lang w:val="en-GB"/>
              </w:rPr>
              <w:t xml:space="preserve">As opined by </w:t>
            </w:r>
            <w:r>
              <w:rPr>
                <w:color w:val="222222"/>
                <w:sz w:val="24"/>
                <w:szCs w:val="24"/>
                <w:highlight w:val="white"/>
                <w:lang w:val="en-GB"/>
              </w:rPr>
              <w:t xml:space="preserve">Choirisa </w:t>
            </w:r>
            <w:r>
              <w:rPr>
                <w:i/>
                <w:color w:val="222222"/>
                <w:sz w:val="24"/>
                <w:szCs w:val="24"/>
                <w:highlight w:val="white"/>
                <w:lang w:val="en-GB"/>
              </w:rPr>
              <w:t>et al.</w:t>
            </w:r>
            <w:r>
              <w:rPr>
                <w:color w:val="222222"/>
                <w:sz w:val="24"/>
                <w:szCs w:val="24"/>
                <w:highlight w:val="white"/>
                <w:lang w:val="en-GB"/>
              </w:rPr>
              <w:t>, (2021, p.49</w:t>
            </w:r>
            <w:r>
              <w:rPr>
                <w:sz w:val="24"/>
                <w:szCs w:val="24"/>
                <w:lang w:val="en-GB"/>
              </w:rPr>
              <w:t>), a trip advisor is the job role that guides tourists and operates travel agencies and mobile apps along with user-generated content.  I have started working at my recent job role as a trip advisor and during that time I have gained knowledge of travel opportunities. At the time of working in this job post, I have been offered training opportunities that increase my skills. After improving my skills I can improve my way of dealing with the tourists and I would offer them suitable services that would assure them to give positive feedback.</w:t>
            </w:r>
          </w:p>
          <w:p>
            <w:pPr>
              <w:pStyle w:val="3"/>
              <w:spacing w:line="360" w:lineRule="auto"/>
              <w:jc w:val="both"/>
              <w:rPr>
                <w:sz w:val="24"/>
                <w:szCs w:val="24"/>
                <w:lang w:val="en-GB"/>
              </w:rPr>
            </w:pPr>
            <w:r>
              <w:rPr>
                <w:sz w:val="24"/>
                <w:szCs w:val="24"/>
                <w:lang w:val="en-GB"/>
              </w:rPr>
              <w:t xml:space="preserve">In many cases this job role is challenging but I have decided to work with multiple clients and pass them information that helps them to focus on their individual projects. Besides that, my job post, helps me to become more involved in handling clients' data and helps me to become more flexible in solving any problems.          </w:t>
            </w: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rPr>
          <w:b/>
          <w:bCs/>
          <w:sz w:val="28"/>
          <w:szCs w:val="24"/>
        </w:rPr>
      </w:pPr>
    </w:p>
    <w:p>
      <w:pPr>
        <w:rPr>
          <w:b/>
          <w:bCs/>
          <w:sz w:val="28"/>
          <w:szCs w:val="24"/>
        </w:rPr>
      </w:pPr>
    </w:p>
    <w:tbl>
      <w:tblPr>
        <w:tblStyle w:val="5"/>
        <w:tblpPr w:leftFromText="180" w:rightFromText="180" w:vertAnchor="text" w:horzAnchor="margin" w:tblpY="4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7" w:hRule="atLeast"/>
        </w:trPr>
        <w:tc>
          <w:tcPr>
            <w:tcW w:w="9016" w:type="dxa"/>
            <w:vMerge w:val="restart"/>
            <w:tcBorders>
              <w:top w:val="single" w:color="auto" w:sz="4" w:space="0"/>
              <w:left w:val="single" w:color="auto" w:sz="4" w:space="0"/>
              <w:right w:val="single" w:color="auto" w:sz="4" w:space="0"/>
            </w:tcBorders>
            <w:shd w:val="clear" w:color="auto" w:fill="auto"/>
          </w:tcPr>
          <w:p>
            <w:pPr>
              <w:rPr>
                <w:rFonts w:ascii="Arial" w:hAnsi="Arial" w:eastAsia="Times New Roman" w:cs="Times New Roman"/>
                <w:bCs/>
                <w:color w:val="auto"/>
                <w:szCs w:val="24"/>
                <w:lang w:val="en-AU"/>
              </w:rPr>
            </w:pPr>
            <w:r>
              <w:rPr>
                <w:rFonts w:ascii="Arial" w:hAnsi="Arial" w:eastAsia="Times New Roman" w:cs="Times New Roman"/>
                <w:bCs/>
                <w:color w:val="auto"/>
                <w:szCs w:val="24"/>
                <w:lang w:val="en-AU"/>
              </w:rPr>
              <w:t>Screen shot of referenced Trip Advisor review used: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vMerge w:val="continue"/>
            <w:tcBorders>
              <w:left w:val="single" w:color="auto" w:sz="4" w:space="0"/>
              <w:right w:val="single" w:color="auto" w:sz="4" w:space="0"/>
            </w:tcBorders>
            <w:shd w:val="clear" w:color="auto" w:fill="auto"/>
          </w:tcPr>
          <w:p>
            <w:pPr>
              <w:keepNext/>
              <w:spacing w:after="0" w:line="240" w:lineRule="auto"/>
              <w:jc w:val="center"/>
              <w:rPr>
                <w:rFonts w:ascii="Arial" w:hAnsi="Arial" w:eastAsia="Times New Roman" w:cs="Times New Roman"/>
                <w:b/>
                <w:color w:val="auto"/>
                <w:sz w:val="40"/>
                <w:szCs w:val="20"/>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240" w:lineRule="auto"/>
              <w:rPr>
                <w:rFonts w:ascii="Arial" w:hAnsi="Arial" w:eastAsia="Times New Roman" w:cs="Times New Roman"/>
                <w:b/>
                <w:color w:val="auto"/>
                <w:szCs w:val="24"/>
                <w:lang w:val="en-AU"/>
              </w:rPr>
            </w:pPr>
            <w:r>
              <w:rPr>
                <w:rFonts w:ascii="Arial" w:hAnsi="Arial" w:eastAsia="Times New Roman" w:cs="Times New Roman"/>
                <w:b/>
                <w:color w:val="auto"/>
                <w:szCs w:val="24"/>
                <w:lang w:val="en-AU"/>
              </w:rPr>
              <w:t>Letter of complaint response 500 words +/- 1-%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jc w:val="center"/>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pStyle w:val="3"/>
              <w:spacing w:line="360" w:lineRule="auto"/>
              <w:jc w:val="both"/>
              <w:rPr>
                <w:color w:val="1F1F1F"/>
                <w:sz w:val="24"/>
                <w:szCs w:val="24"/>
                <w:highlight w:val="white"/>
                <w:lang w:val="en-GB"/>
              </w:rPr>
            </w:pPr>
            <w:r>
              <w:rPr>
                <w:b/>
                <w:sz w:val="24"/>
                <w:szCs w:val="24"/>
                <w:lang w:val="en-GB"/>
              </w:rPr>
              <w:t xml:space="preserve">                           </w:t>
            </w:r>
            <w:r>
              <w:rPr>
                <w:sz w:val="24"/>
                <w:szCs w:val="24"/>
                <w:lang w:val="en-GB"/>
              </w:rPr>
              <w:t xml:space="preserve">  Mrs </w:t>
            </w:r>
            <w:r>
              <w:rPr>
                <w:color w:val="1F1F1F"/>
                <w:sz w:val="24"/>
                <w:szCs w:val="24"/>
                <w:highlight w:val="white"/>
                <w:lang w:val="en-GB"/>
              </w:rPr>
              <w:t>Maria Andrei</w:t>
            </w:r>
          </w:p>
          <w:p>
            <w:pPr>
              <w:pStyle w:val="3"/>
              <w:spacing w:line="360" w:lineRule="auto"/>
              <w:jc w:val="both"/>
              <w:rPr>
                <w:color w:val="1F1F1F"/>
                <w:sz w:val="24"/>
                <w:szCs w:val="24"/>
                <w:highlight w:val="white"/>
                <w:lang w:val="en-GB"/>
              </w:rPr>
            </w:pPr>
            <w:r>
              <w:rPr>
                <w:color w:val="1F1F1F"/>
                <w:sz w:val="24"/>
                <w:szCs w:val="24"/>
                <w:highlight w:val="white"/>
                <w:lang w:val="en-GB"/>
              </w:rPr>
              <w:t xml:space="preserve">                                                                                                  EC1Y 8Sy</w:t>
            </w:r>
          </w:p>
          <w:p>
            <w:pPr>
              <w:pStyle w:val="3"/>
              <w:spacing w:line="360" w:lineRule="auto"/>
              <w:jc w:val="both"/>
              <w:rPr>
                <w:color w:val="1F1F1F"/>
                <w:sz w:val="24"/>
                <w:szCs w:val="24"/>
                <w:highlight w:val="white"/>
                <w:lang w:val="en-GB"/>
              </w:rPr>
            </w:pPr>
            <w:r>
              <w:rPr>
                <w:color w:val="1F1F1F"/>
                <w:sz w:val="24"/>
                <w:szCs w:val="24"/>
                <w:highlight w:val="white"/>
                <w:lang w:val="en-GB"/>
              </w:rPr>
              <w:t xml:space="preserve">                                                                                                  United Kingdom</w:t>
            </w:r>
          </w:p>
          <w:p>
            <w:pPr>
              <w:pStyle w:val="3"/>
              <w:spacing w:line="360" w:lineRule="auto"/>
              <w:jc w:val="both"/>
              <w:rPr>
                <w:color w:val="1F1F1F"/>
                <w:sz w:val="24"/>
                <w:szCs w:val="24"/>
                <w:highlight w:val="white"/>
                <w:lang w:val="en-GB"/>
              </w:rPr>
            </w:pPr>
            <w:r>
              <w:rPr>
                <w:color w:val="1F1F1F"/>
                <w:sz w:val="24"/>
                <w:szCs w:val="24"/>
                <w:highlight w:val="white"/>
                <w:lang w:val="en-GB"/>
              </w:rPr>
              <w:t xml:space="preserve">                                                                                                  January 29, 2024</w:t>
            </w:r>
          </w:p>
          <w:p>
            <w:pPr>
              <w:pStyle w:val="3"/>
              <w:spacing w:line="360" w:lineRule="auto"/>
              <w:jc w:val="both"/>
              <w:rPr>
                <w:b/>
                <w:color w:val="1F1F1F"/>
                <w:sz w:val="24"/>
                <w:szCs w:val="24"/>
                <w:highlight w:val="white"/>
                <w:lang w:val="en-GB"/>
              </w:rPr>
            </w:pPr>
            <w:r>
              <w:rPr>
                <w:b/>
                <w:color w:val="1F1F1F"/>
                <w:sz w:val="24"/>
                <w:szCs w:val="24"/>
                <w:highlight w:val="white"/>
                <w:lang w:val="en-GB"/>
              </w:rPr>
              <w:t>Subject:Complaint                                                                                                                                               Dear Joanna Blake,</w:t>
            </w:r>
          </w:p>
          <w:p>
            <w:pPr>
              <w:pStyle w:val="3"/>
              <w:spacing w:line="360" w:lineRule="auto"/>
              <w:jc w:val="both"/>
              <w:rPr>
                <w:color w:val="1F1F1F"/>
                <w:sz w:val="24"/>
                <w:szCs w:val="24"/>
                <w:highlight w:val="white"/>
                <w:lang w:val="en-GB"/>
              </w:rPr>
            </w:pPr>
            <w:r>
              <w:rPr>
                <w:color w:val="1F1F1F"/>
                <w:sz w:val="24"/>
                <w:szCs w:val="24"/>
                <w:highlight w:val="white"/>
                <w:lang w:val="en-GB"/>
              </w:rPr>
              <w:t xml:space="preserve">The reason behind writing this letter is to express my disappointment and dissatisfaction with the room where I have stayed in your hotel. Unfortunately, my experience fell short because of not get the specific service that I expected. As per this reason I have eagerly decided to bring concern about giving proper attention because of this case and I would be thankful if it gets proper attention. </w:t>
            </w:r>
          </w:p>
          <w:p>
            <w:pPr>
              <w:pStyle w:val="3"/>
              <w:spacing w:line="360" w:lineRule="auto"/>
              <w:jc w:val="both"/>
              <w:rPr>
                <w:color w:val="1F1F1F"/>
                <w:sz w:val="24"/>
                <w:szCs w:val="24"/>
                <w:highlight w:val="white"/>
                <w:lang w:val="en-GB"/>
              </w:rPr>
            </w:pPr>
            <w:r>
              <w:rPr>
                <w:color w:val="1F1F1F"/>
                <w:sz w:val="24"/>
                <w:szCs w:val="24"/>
                <w:highlight w:val="white"/>
                <w:lang w:val="en-GB"/>
              </w:rPr>
              <w:t xml:space="preserve">Firstly, I was extremely unsatisfied because of not responding to the employment demonstrating skills. I have observed that this hotel lacks demonstrating skills that affect lots of tourists who stay there. They do not have enough skills to meet the customer requirements and the staff members of this hotel are unaware of finding solutions and in many cases, they failed to implement them efficiently (Tewan, 2009).  </w:t>
            </w:r>
          </w:p>
          <w:p>
            <w:pPr>
              <w:pStyle w:val="3"/>
              <w:spacing w:line="360" w:lineRule="auto"/>
              <w:jc w:val="both"/>
              <w:rPr>
                <w:color w:val="1F1F1F"/>
                <w:sz w:val="24"/>
                <w:szCs w:val="24"/>
                <w:highlight w:val="white"/>
                <w:lang w:val="en-GB"/>
              </w:rPr>
            </w:pPr>
            <w:r>
              <w:rPr>
                <w:color w:val="1F1F1F"/>
                <w:sz w:val="24"/>
                <w:szCs w:val="24"/>
                <w:highlight w:val="white"/>
                <w:lang w:val="en-GB"/>
              </w:rPr>
              <w:t xml:space="preserve">The customer service department has no proper problem-solving skills which creates large issues at the time of response to clients. The staff members of the hotel industry cannot understand customer needs as well as expectations. The employees of this hotel industry failed to analyse the market research and along with that they failed to identify the industry trends. I have faced poor customer service while I was facing internet issues and my crucial task was halted due to poor Wi-Fi connections. </w:t>
            </w:r>
          </w:p>
          <w:p>
            <w:pPr>
              <w:pStyle w:val="3"/>
              <w:spacing w:line="360" w:lineRule="auto"/>
              <w:jc w:val="both"/>
              <w:rPr>
                <w:color w:val="1F1F1F"/>
                <w:sz w:val="24"/>
                <w:szCs w:val="24"/>
                <w:highlight w:val="white"/>
                <w:lang w:val="en-GB"/>
              </w:rPr>
            </w:pPr>
            <w:r>
              <w:rPr>
                <w:color w:val="1F1F1F"/>
                <w:sz w:val="24"/>
                <w:szCs w:val="24"/>
                <w:highlight w:val="white"/>
                <w:lang w:val="en-GB"/>
              </w:rPr>
              <w:t xml:space="preserve">The employees of this hotel were not capable of handling the emergencies, conflicts and crises that arise in the workplace. Along with these problems, the employees have less amount critical thinking skills that prevent them from making decisions based on leadership and customer service abilities.   </w:t>
            </w:r>
          </w:p>
          <w:p>
            <w:pPr>
              <w:pStyle w:val="3"/>
              <w:spacing w:line="360" w:lineRule="auto"/>
              <w:jc w:val="both"/>
              <w:rPr>
                <w:color w:val="1F1F1F"/>
                <w:sz w:val="24"/>
                <w:szCs w:val="24"/>
                <w:highlight w:val="white"/>
                <w:lang w:val="en-GB"/>
              </w:rPr>
            </w:pPr>
            <w:r>
              <w:rPr>
                <w:color w:val="1F1F1F"/>
                <w:sz w:val="24"/>
                <w:szCs w:val="24"/>
                <w:highlight w:val="white"/>
                <w:lang w:val="en-GB"/>
              </w:rPr>
              <w:t>I have observed that during the time working with customers, the staff members of this organisation failed to adopt a proactive mind-set which increases challenges. As a customer, I was not happy because the employees were not satisfied with their work and did not participate in their tasks.</w:t>
            </w:r>
          </w:p>
          <w:p>
            <w:pPr>
              <w:pStyle w:val="3"/>
              <w:spacing w:line="360" w:lineRule="auto"/>
              <w:jc w:val="both"/>
              <w:rPr>
                <w:color w:val="1F1F1F"/>
                <w:sz w:val="24"/>
                <w:szCs w:val="24"/>
                <w:highlight w:val="white"/>
                <w:lang w:val="en-GB"/>
              </w:rPr>
            </w:pPr>
            <w:r>
              <w:rPr>
                <w:color w:val="1F1F1F"/>
                <w:sz w:val="24"/>
                <w:szCs w:val="24"/>
                <w:highlight w:val="white"/>
                <w:lang w:val="en-GB"/>
              </w:rPr>
              <w:t xml:space="preserve">Additionally, I have faced hygiene issues in the hotel room where unclean washrooms generated health issues. Therefore, the responsiveness of the staff of the hotel was also poor which I have realized. As a reason for the lack of communication, I was not able to find proper solutions to repetitive problems. Team cooperation of the hotel was unsatisfactory to solve the hygiene issues, therefore based on my opinion, the hotel authority is accountable to improve its ownership skills to ensure better services to the guests. </w:t>
            </w:r>
          </w:p>
          <w:p>
            <w:pPr>
              <w:pStyle w:val="3"/>
              <w:spacing w:line="360" w:lineRule="auto"/>
              <w:jc w:val="both"/>
              <w:rPr>
                <w:color w:val="1F1F1F"/>
                <w:sz w:val="24"/>
                <w:szCs w:val="24"/>
                <w:highlight w:val="white"/>
                <w:lang w:val="en-GB"/>
              </w:rPr>
            </w:pPr>
            <w:r>
              <w:rPr>
                <w:color w:val="1F1F1F"/>
                <w:sz w:val="24"/>
                <w:szCs w:val="24"/>
                <w:highlight w:val="white"/>
                <w:lang w:val="en-GB"/>
              </w:rPr>
              <w:t xml:space="preserve">On the other hand, the customer service I received was not that good and the staff members were unresponsive. Hence for this reason I believe that the company was less concerned about meeting the risks. The staff members were not supportive when the room was not that clean and loud noises came from the opposite room. I have complained about the problem but they failed to make the proper decision that was necessary for solving the challenge. </w:t>
            </w:r>
          </w:p>
          <w:p>
            <w:pPr>
              <w:pStyle w:val="3"/>
              <w:spacing w:line="360" w:lineRule="auto"/>
              <w:jc w:val="both"/>
              <w:rPr>
                <w:color w:val="1F1F1F"/>
                <w:sz w:val="24"/>
                <w:szCs w:val="24"/>
                <w:highlight w:val="white"/>
                <w:lang w:val="en-GB"/>
              </w:rPr>
            </w:pPr>
            <w:r>
              <w:rPr>
                <w:color w:val="1F1F1F"/>
                <w:sz w:val="24"/>
                <w:szCs w:val="24"/>
                <w:highlight w:val="white"/>
                <w:lang w:val="en-GB"/>
              </w:rPr>
              <w:t>I hope that the above-mentioned feedback will be taken into serious concern and I would be eager to hear from the hotel management team. I believe that after analysing the above discussion you will take proper strategies.</w:t>
            </w:r>
          </w:p>
          <w:p>
            <w:pPr>
              <w:pStyle w:val="3"/>
              <w:spacing w:line="360" w:lineRule="auto"/>
              <w:jc w:val="both"/>
              <w:rPr>
                <w:color w:val="1F1F1F"/>
                <w:sz w:val="24"/>
                <w:szCs w:val="24"/>
                <w:highlight w:val="white"/>
                <w:lang w:val="en-GB"/>
              </w:rPr>
            </w:pPr>
            <w:r>
              <w:rPr>
                <w:color w:val="1F1F1F"/>
                <w:sz w:val="24"/>
                <w:szCs w:val="24"/>
                <w:highlight w:val="white"/>
                <w:lang w:val="en-GB"/>
              </w:rPr>
              <w:t xml:space="preserve">Thanks and regards for your attention and time to solve this matter.  </w:t>
            </w:r>
          </w:p>
          <w:p>
            <w:pPr>
              <w:pStyle w:val="3"/>
              <w:spacing w:line="360" w:lineRule="auto"/>
              <w:jc w:val="both"/>
              <w:rPr>
                <w:color w:val="1F1F1F"/>
                <w:sz w:val="24"/>
                <w:szCs w:val="24"/>
                <w:highlight w:val="white"/>
                <w:lang w:val="en-GB"/>
              </w:rPr>
            </w:pPr>
          </w:p>
          <w:p>
            <w:pPr>
              <w:pStyle w:val="3"/>
              <w:spacing w:line="360" w:lineRule="auto"/>
              <w:jc w:val="both"/>
              <w:rPr>
                <w:color w:val="1F1F1F"/>
                <w:sz w:val="24"/>
                <w:szCs w:val="24"/>
                <w:highlight w:val="white"/>
                <w:lang w:val="en-GB"/>
              </w:rPr>
            </w:pPr>
            <w:r>
              <w:rPr>
                <w:color w:val="1F1F1F"/>
                <w:sz w:val="24"/>
                <w:szCs w:val="24"/>
                <w:highlight w:val="white"/>
                <w:lang w:val="en-GB"/>
              </w:rPr>
              <w:t xml:space="preserve">Sincerely </w:t>
            </w:r>
          </w:p>
          <w:p>
            <w:pPr>
              <w:pStyle w:val="3"/>
              <w:spacing w:line="360" w:lineRule="auto"/>
              <w:jc w:val="both"/>
              <w:rPr>
                <w:color w:val="1F1F1F"/>
                <w:sz w:val="24"/>
                <w:szCs w:val="24"/>
                <w:highlight w:val="white"/>
                <w:lang w:val="en-GB"/>
              </w:rPr>
            </w:pPr>
            <w:r>
              <w:rPr>
                <w:color w:val="1F1F1F"/>
                <w:sz w:val="24"/>
                <w:szCs w:val="24"/>
                <w:highlight w:val="white"/>
                <w:lang w:val="en-GB"/>
              </w:rPr>
              <w:t>Maria Andrei</w:t>
            </w: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ind w:left="-829"/>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p>
            <w:pPr>
              <w:spacing w:after="0" w:line="240" w:lineRule="auto"/>
              <w:rPr>
                <w:rFonts w:ascii="Arial" w:hAnsi="Arial" w:eastAsia="Times New Roman" w:cs="Times New Roman"/>
                <w:bCs/>
                <w:color w:val="auto"/>
                <w:sz w:val="20"/>
                <w:szCs w:val="20"/>
              </w:rPr>
            </w:pPr>
          </w:p>
        </w:tc>
      </w:tr>
    </w:tbl>
    <w:p>
      <w:pPr>
        <w:rPr>
          <w:b/>
          <w:bCs/>
          <w:sz w:val="28"/>
          <w:szCs w:val="28"/>
        </w:rPr>
      </w:pPr>
    </w:p>
    <w:p>
      <w:pPr>
        <w:rPr>
          <w:b/>
          <w:bCs/>
          <w:sz w:val="28"/>
          <w:szCs w:val="28"/>
        </w:rPr>
      </w:pPr>
      <w:r>
        <w:rPr>
          <w:b/>
          <w:bCs/>
          <w:sz w:val="28"/>
          <w:szCs w:val="28"/>
        </w:rPr>
        <w:t>Component Three:</w:t>
      </w:r>
    </w:p>
    <w:p>
      <w:pPr>
        <w:rPr>
          <w:rFonts w:eastAsia="Carlito" w:cs="Times New Roman"/>
          <w:b/>
          <w:color w:val="auto"/>
          <w:sz w:val="28"/>
          <w:szCs w:val="28"/>
          <w:lang w:val="en-US"/>
        </w:rPr>
      </w:pPr>
      <w:r>
        <w:rPr>
          <w:rFonts w:eastAsia="Carlito" w:cs="Times New Roman"/>
          <w:b/>
          <w:color w:val="auto"/>
          <w:sz w:val="28"/>
          <w:szCs w:val="28"/>
          <w:lang w:val="en-US"/>
        </w:rPr>
        <w:t xml:space="preserve">Contribution to Overall Module Assessment: 50% </w:t>
      </w:r>
      <w:r>
        <w:rPr>
          <w:rFonts w:eastAsia="Times New Roman" w:cs="Times New Roman"/>
          <w:b/>
          <w:bCs/>
          <w:i/>
          <w:iCs/>
          <w:color w:val="000000"/>
          <w:sz w:val="28"/>
          <w:szCs w:val="28"/>
          <w:lang w:val="en-US"/>
        </w:rPr>
        <w:t>(1000 words  +/- 10%)</w:t>
      </w: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color w:val="000000"/>
          <w:sz w:val="28"/>
          <w:szCs w:val="28"/>
          <w:shd w:val="clear" w:color="auto" w:fill="FFFFFF"/>
          <w:lang w:val="en-US"/>
        </w:rPr>
        <w:t xml:space="preserve">Writing in essay format </w:t>
      </w:r>
    </w:p>
    <w:p>
      <w:pPr>
        <w:rPr>
          <w:rFonts w:eastAsia="Carlito" w:cs="Times New Roman"/>
          <w:b/>
          <w:color w:val="auto"/>
          <w:sz w:val="28"/>
          <w:szCs w:val="28"/>
          <w:lang w:val="en-US"/>
        </w:rPr>
      </w:pPr>
    </w:p>
    <w:tbl>
      <w:tblPr>
        <w:tblStyle w:val="8"/>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 w:val="28"/>
                <w:szCs w:val="28"/>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1 – Customer Service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pStyle w:val="3"/>
              <w:spacing w:after="0" w:line="360" w:lineRule="auto"/>
              <w:jc w:val="both"/>
              <w:rPr>
                <w:sz w:val="24"/>
                <w:szCs w:val="24"/>
                <w:lang w:val="en-GB"/>
              </w:rPr>
            </w:pPr>
            <w:r>
              <w:rPr>
                <w:sz w:val="24"/>
                <w:szCs w:val="24"/>
                <w:lang w:val="en-GB"/>
              </w:rPr>
              <w:t xml:space="preserve">As stated by </w:t>
            </w:r>
            <w:r>
              <w:rPr>
                <w:color w:val="222222"/>
                <w:sz w:val="24"/>
                <w:szCs w:val="24"/>
                <w:highlight w:val="white"/>
                <w:lang w:val="en-GB"/>
              </w:rPr>
              <w:t xml:space="preserve">Ekhsan </w:t>
            </w:r>
            <w:r>
              <w:rPr>
                <w:i/>
                <w:color w:val="222222"/>
                <w:sz w:val="24"/>
                <w:szCs w:val="24"/>
                <w:highlight w:val="white"/>
                <w:lang w:val="en-GB"/>
              </w:rPr>
              <w:t>et al</w:t>
            </w:r>
            <w:r>
              <w:rPr>
                <w:color w:val="222222"/>
                <w:sz w:val="24"/>
                <w:szCs w:val="24"/>
                <w:highlight w:val="white"/>
                <w:lang w:val="en-GB"/>
              </w:rPr>
              <w:t>., (2020, p.239</w:t>
            </w:r>
            <w:r>
              <w:rPr>
                <w:sz w:val="24"/>
                <w:szCs w:val="24"/>
                <w:lang w:val="en-GB"/>
              </w:rPr>
              <w:t xml:space="preserve">), the front office is known as the first department of the hospitality industry that comes first in contact with the consumers. The employees who are related to this job part need to have the necessary skills including customer service skills, communication skills, organisational skills and lastly problem-solving skills. This part includes the key skills that are necessary for working together in the hotel front office operations. </w:t>
            </w:r>
          </w:p>
          <w:p>
            <w:pPr>
              <w:spacing w:after="0" w:line="240" w:lineRule="auto"/>
              <w:jc w:val="center"/>
              <w:rPr>
                <w:rFonts w:cs="Times New Roman"/>
                <w:b/>
                <w:bCs/>
              </w:rPr>
            </w:pPr>
          </w:p>
          <w:p>
            <w:pPr>
              <w:pStyle w:val="3"/>
              <w:spacing w:after="0" w:line="360" w:lineRule="auto"/>
              <w:jc w:val="both"/>
              <w:rPr>
                <w:sz w:val="24"/>
                <w:szCs w:val="24"/>
                <w:lang w:val="en-GB"/>
              </w:rPr>
            </w:pPr>
            <w:r>
              <w:rPr>
                <w:sz w:val="24"/>
                <w:szCs w:val="24"/>
                <w:lang w:val="en-GB"/>
              </w:rPr>
              <w:t xml:space="preserve">As stated by Johnston </w:t>
            </w:r>
            <w:r>
              <w:rPr>
                <w:i/>
                <w:sz w:val="24"/>
                <w:szCs w:val="24"/>
                <w:lang w:val="en-GB"/>
              </w:rPr>
              <w:t>et al.,</w:t>
            </w:r>
            <w:r>
              <w:rPr>
                <w:sz w:val="24"/>
                <w:szCs w:val="24"/>
                <w:lang w:val="en-GB"/>
              </w:rPr>
              <w:t xml:space="preserve"> (2012), customer service skills contain respect, self-control, concern, empathy, flexibility and resourcefulness. The hotel industry employees must have persuasive speaking skills that would guide them to think directly and connect between customers and business. This skill helps the employees to retain customers and extract value from them. Based on an example, the Resident Covent Garden applies customer service skills to cultivate new loyal customers and provides testimonials as well as reviews. It has been observed that a company that has excellent customer service have the ability to answer any questions and improve customer service. The travel industry invests in customer service can reduce the spending on acquiring new consumers.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240" w:lineRule="auto"/>
              <w:jc w:val="both"/>
              <w:rPr>
                <w:rFonts w:eastAsia="Times New Roman" w:cs="Times New Roman"/>
                <w:b/>
                <w:bCs/>
                <w:i/>
                <w:iCs/>
                <w:color w:val="000000"/>
                <w:szCs w:val="24"/>
                <w:shd w:val="clear" w:color="auto" w:fill="FFFFFF"/>
                <w:lang w:val="en-U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2 – Communication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spacing w:after="0" w:line="240" w:lineRule="auto"/>
              <w:jc w:val="center"/>
              <w:rPr>
                <w:rFonts w:cs="Times New Roman"/>
                <w:b/>
                <w:bCs/>
              </w:rPr>
            </w:pPr>
          </w:p>
          <w:p>
            <w:pPr>
              <w:pStyle w:val="3"/>
              <w:spacing w:after="0" w:line="360" w:lineRule="auto"/>
              <w:jc w:val="both"/>
              <w:rPr>
                <w:b/>
                <w:sz w:val="24"/>
                <w:szCs w:val="24"/>
                <w:lang w:val="en-GB"/>
              </w:rPr>
            </w:pPr>
            <w:r>
              <w:rPr>
                <w:sz w:val="24"/>
                <w:szCs w:val="24"/>
                <w:lang w:val="en-GB"/>
              </w:rPr>
              <w:t xml:space="preserve">According to </w:t>
            </w:r>
            <w:r>
              <w:rPr>
                <w:color w:val="222222"/>
                <w:sz w:val="24"/>
                <w:szCs w:val="24"/>
                <w:highlight w:val="white"/>
                <w:lang w:val="en-GB"/>
              </w:rPr>
              <w:t xml:space="preserve">Rios </w:t>
            </w:r>
            <w:r>
              <w:rPr>
                <w:i/>
                <w:color w:val="222222"/>
                <w:sz w:val="24"/>
                <w:szCs w:val="24"/>
                <w:highlight w:val="white"/>
                <w:lang w:val="en-GB"/>
              </w:rPr>
              <w:t>et al.</w:t>
            </w:r>
            <w:r>
              <w:rPr>
                <w:color w:val="222222"/>
                <w:sz w:val="24"/>
                <w:szCs w:val="24"/>
                <w:highlight w:val="white"/>
                <w:lang w:val="en-GB"/>
              </w:rPr>
              <w:t>, (2020, p.80</w:t>
            </w:r>
            <w:r>
              <w:rPr>
                <w:sz w:val="24"/>
                <w:szCs w:val="24"/>
                <w:lang w:val="en-GB"/>
              </w:rPr>
              <w:t xml:space="preserve">), communication skills are the skills of communicating clearly and concisely with hospitality professionals. Excellent communication skills have the ability to increase well-executed verbal and nonverbal communication skills in the hospitality industry (Vallen and Vallen, 2014). Based on an example, the Risley Hall Hotel developed the ability to communicate about how things are completed in the hotel industry. Communicating with other hotel industries encourages the team members of hotel industries to utilise innovative technology. Bentley London which belongs to the hospitality industry hires candidates who have proper communication skills that would guide them to clearly communicate with the guests and the staff members. Communication skills are a meaningful way but it is not neutral skills hence managers and staff are trained to communicate effectively with clients.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3 – Organisational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pStyle w:val="3"/>
              <w:spacing w:after="0" w:line="360" w:lineRule="auto"/>
              <w:jc w:val="both"/>
              <w:rPr>
                <w:sz w:val="24"/>
                <w:szCs w:val="24"/>
                <w:lang w:val="en-GB"/>
              </w:rPr>
            </w:pPr>
            <w:r>
              <w:rPr>
                <w:sz w:val="24"/>
                <w:szCs w:val="24"/>
                <w:lang w:val="en-GB"/>
              </w:rPr>
              <w:t xml:space="preserve">As stated </w:t>
            </w:r>
            <w:r>
              <w:rPr>
                <w:color w:val="222222"/>
                <w:sz w:val="24"/>
                <w:szCs w:val="24"/>
                <w:highlight w:val="white"/>
                <w:lang w:val="en-GB"/>
              </w:rPr>
              <w:t xml:space="preserve">by Hashimy </w:t>
            </w:r>
            <w:r>
              <w:rPr>
                <w:i/>
                <w:color w:val="222222"/>
                <w:sz w:val="24"/>
                <w:szCs w:val="24"/>
                <w:highlight w:val="white"/>
                <w:lang w:val="en-GB"/>
              </w:rPr>
              <w:t>et al</w:t>
            </w:r>
            <w:r>
              <w:rPr>
                <w:color w:val="222222"/>
                <w:sz w:val="24"/>
                <w:szCs w:val="24"/>
                <w:highlight w:val="white"/>
                <w:lang w:val="en-GB"/>
              </w:rPr>
              <w:t>., (2023</w:t>
            </w:r>
            <w:r>
              <w:rPr>
                <w:sz w:val="24"/>
                <w:szCs w:val="24"/>
                <w:lang w:val="en-GB"/>
              </w:rPr>
              <w:t>), organisational skills are the ability to manage time efficiently, prioritize tasks, set goals and develop various systems to achieve the goals. It has been observed that effective organisational skills can assist in juggling multiple responsibilities constantly. Anglo American is a mining company that uses organisational skills including team management skills, delegation skills, working under pressure, and analytical thinking skills.</w:t>
            </w:r>
            <w:r>
              <w:rPr>
                <w:b/>
                <w:sz w:val="24"/>
                <w:szCs w:val="24"/>
                <w:lang w:val="en-GB"/>
              </w:rPr>
              <w:t xml:space="preserve"> </w:t>
            </w:r>
            <w:r>
              <w:rPr>
                <w:sz w:val="24"/>
                <w:szCs w:val="24"/>
                <w:lang w:val="en-GB"/>
              </w:rPr>
              <w:t xml:space="preserve">Team management skills guide the team members to the organisation to resolve team conflict and it gathers all the employees to complete their tasks (Wood, 2013). Based on the example it could be mentioned that the Rio Tinto group which belongs to the mining industry sets goals and develops systems to achieve the goals. This industry utilises strategic thinking to improve its performance by ensuring operational efficiency. Along with that, this industry follows necessary guidelines during the time of supplying minerals, metals, diamonds and other resources. In the end, it could be said that the mining industry failed to prioritize its tasks when they have not enough organisational skills.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rPr>
                <w:rFonts w:cs="Times New Roman"/>
                <w:b/>
                <w:bCs/>
              </w:rPr>
            </w:pPr>
          </w:p>
          <w:p>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 Problem Solving Skills </w:t>
            </w:r>
          </w:p>
          <w:p>
            <w:pPr>
              <w:spacing w:after="0" w:line="240" w:lineRule="auto"/>
              <w:rPr>
                <w:rFonts w:cs="Times New Roman"/>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240" w:lineRule="auto"/>
              <w:jc w:val="center"/>
              <w:rPr>
                <w:rFonts w:cs="Times New Roman"/>
                <w:b/>
                <w:bCs/>
              </w:rPr>
            </w:pPr>
          </w:p>
          <w:p>
            <w:pPr>
              <w:tabs>
                <w:tab w:val="left" w:pos="264"/>
              </w:tabs>
              <w:spacing w:after="0" w:line="240" w:lineRule="auto"/>
              <w:rPr>
                <w:rFonts w:cs="Times New Roman"/>
                <w:b/>
                <w:bCs/>
              </w:rPr>
            </w:pPr>
            <w:r>
              <w:rPr>
                <w:rFonts w:cs="Times New Roman"/>
                <w:b/>
                <w:bCs/>
              </w:rPr>
              <w:tab/>
            </w:r>
          </w:p>
          <w:p>
            <w:pPr>
              <w:spacing w:after="0" w:line="240" w:lineRule="auto"/>
              <w:jc w:val="center"/>
              <w:rPr>
                <w:rFonts w:cs="Times New Roman"/>
                <w:b/>
                <w:bCs/>
              </w:rPr>
            </w:pPr>
          </w:p>
          <w:p>
            <w:pPr>
              <w:pStyle w:val="3"/>
              <w:spacing w:after="0" w:line="360" w:lineRule="auto"/>
              <w:jc w:val="both"/>
              <w:rPr>
                <w:sz w:val="24"/>
                <w:szCs w:val="24"/>
                <w:lang w:val="en-GB"/>
              </w:rPr>
            </w:pPr>
            <w:r>
              <w:rPr>
                <w:sz w:val="24"/>
                <w:szCs w:val="24"/>
                <w:lang w:val="en-GB"/>
              </w:rPr>
              <w:t xml:space="preserve">Problem-solving skills help to determine the source of the problem and find effective solutions. These skills often identify problems and the problem can be solved by following the necessary skills including </w:t>
            </w:r>
            <w:r>
              <w:rPr>
                <w:i/>
                <w:sz w:val="24"/>
                <w:szCs w:val="24"/>
                <w:lang w:val="en-GB"/>
              </w:rPr>
              <w:t>active listening</w:t>
            </w:r>
            <w:r>
              <w:rPr>
                <w:sz w:val="24"/>
                <w:szCs w:val="24"/>
                <w:lang w:val="en-GB"/>
              </w:rPr>
              <w:t xml:space="preserve">, and </w:t>
            </w:r>
            <w:r>
              <w:rPr>
                <w:i/>
                <w:sz w:val="24"/>
                <w:szCs w:val="24"/>
                <w:lang w:val="en-GB"/>
              </w:rPr>
              <w:t>decision-making</w:t>
            </w:r>
            <w:r>
              <w:rPr>
                <w:sz w:val="24"/>
                <w:szCs w:val="24"/>
                <w:lang w:val="en-GB"/>
              </w:rPr>
              <w:t xml:space="preserve"> skills. For instance, the IT industry mostly applies problem-solving skills to solve crucial challenges. Successful leaders in the IT industry think critically to resolve challenges and they find solutions after the application of these skills. Problem-solving skills help to monitor the problems and the front office operators mostly inform it to senior management and recognise the patterns among day-to-day support for solving the challenges. Solving problems begins with identifying the challenges during the time of software development. Without having the skills of problem-solving developers cannot get the ability to deliver products. In many cases to solve the problems, the employees of the IT industry use the necessary tools and consult experts through social media (Williams et al., 2020). In order to utilise problem-solving skills the IT industry front office management team choose suitable ways and they provide technological courses to improve their performance. The problem-solving skills can be improved by learning about necessary technical tools to find out better solutions. Most often employers of this industry focus on ranging the competencies and creativity to find out a logic.   </w:t>
            </w:r>
          </w:p>
          <w:p>
            <w:pPr>
              <w:spacing w:after="0" w:line="240" w:lineRule="auto"/>
              <w:jc w:val="center"/>
              <w:rPr>
                <w:rFonts w:cs="Times New Roman"/>
                <w:b/>
                <w:bCs/>
              </w:rPr>
            </w:pPr>
          </w:p>
          <w:p>
            <w:pPr>
              <w:pStyle w:val="2"/>
              <w:rPr>
                <w:lang w:val="en-GB"/>
              </w:rPr>
            </w:pPr>
            <w:bookmarkStart w:id="3" w:name="_Toc157449648"/>
            <w:r>
              <w:rPr>
                <w:lang w:val="en-GB"/>
              </w:rPr>
              <w:t>Conclusion</w:t>
            </w:r>
            <w:bookmarkEnd w:id="3"/>
          </w:p>
          <w:p>
            <w:pPr>
              <w:pStyle w:val="3"/>
              <w:spacing w:after="0" w:line="360" w:lineRule="auto"/>
              <w:jc w:val="both"/>
              <w:rPr>
                <w:sz w:val="24"/>
                <w:szCs w:val="24"/>
                <w:lang w:val="en-GB"/>
              </w:rPr>
            </w:pPr>
            <w:r>
              <w:rPr>
                <w:sz w:val="24"/>
                <w:szCs w:val="24"/>
                <w:lang w:val="en-GB"/>
              </w:rPr>
              <w:t xml:space="preserve">In conclusion, this part contains the importance of the necessary skills that are appropriate for business productivity. Here four key skills have been illustrated as having huge requirements in the business function. Communication skills, problem-solving skills, organisational skills and customer service skills are mostly preferred for business goals. The front office operator skills are also mentioned in this part and before attending any hotel industry front office job role those skills are mandatory.  </w:t>
            </w: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jc w:val="center"/>
              <w:rPr>
                <w:rFonts w:cs="Times New Roman"/>
                <w:b/>
                <w:bCs/>
              </w:rPr>
            </w:pPr>
          </w:p>
          <w:p>
            <w:pPr>
              <w:spacing w:after="0" w:line="240" w:lineRule="auto"/>
              <w:rPr>
                <w:rFonts w:cs="Times New Roman"/>
                <w:b/>
                <w:bCs/>
              </w:rPr>
            </w:pPr>
          </w:p>
          <w:p>
            <w:pPr>
              <w:spacing w:after="0" w:line="240" w:lineRule="auto"/>
              <w:jc w:val="center"/>
              <w:rPr>
                <w:rFonts w:cs="Times New Roman"/>
                <w:b/>
                <w:bCs/>
              </w:rPr>
            </w:pPr>
          </w:p>
        </w:tc>
      </w:tr>
    </w:tbl>
    <w:p>
      <w:pPr>
        <w:rPr>
          <w:b/>
          <w:bCs/>
        </w:rPr>
      </w:pPr>
    </w:p>
    <w:p>
      <w:pPr>
        <w:pStyle w:val="2"/>
        <w:pBdr>
          <w:top w:val="single" w:color="auto" w:sz="4" w:space="1"/>
          <w:left w:val="single" w:color="auto" w:sz="4" w:space="4"/>
          <w:bottom w:val="single" w:color="auto" w:sz="4" w:space="1"/>
          <w:right w:val="single" w:color="auto" w:sz="4" w:space="4"/>
          <w:between w:val="single" w:color="auto" w:sz="4" w:space="1"/>
        </w:pBdr>
        <w:rPr>
          <w:rFonts w:ascii="Times New Roman" w:hAnsi="Times New Roman" w:cs="Times New Roman"/>
          <w:b/>
          <w:bCs/>
          <w:color w:val="auto"/>
        </w:rPr>
      </w:pPr>
      <w:r>
        <w:rPr>
          <w:rFonts w:ascii="Times New Roman" w:hAnsi="Times New Roman" w:cs="Times New Roman"/>
          <w:b/>
          <w:bCs/>
          <w:color w:val="auto"/>
        </w:rPr>
        <w:t xml:space="preserve">Reference List </w:t>
      </w:r>
    </w:p>
    <w:p/>
    <w:p/>
    <w:p>
      <w:pPr>
        <w:pStyle w:val="3"/>
        <w:spacing w:line="360" w:lineRule="auto"/>
        <w:jc w:val="both"/>
        <w:rPr>
          <w:b/>
          <w:sz w:val="24"/>
          <w:szCs w:val="24"/>
          <w:lang w:val="en-GB"/>
        </w:rPr>
      </w:pPr>
      <w:r>
        <w:rPr>
          <w:b/>
          <w:sz w:val="24"/>
          <w:szCs w:val="24"/>
          <w:lang w:val="en-GB"/>
        </w:rPr>
        <w:t>Component 1</w:t>
      </w:r>
    </w:p>
    <w:p>
      <w:pPr>
        <w:pStyle w:val="3"/>
        <w:spacing w:before="240" w:after="240" w:line="360" w:lineRule="auto"/>
        <w:jc w:val="both"/>
        <w:rPr>
          <w:sz w:val="24"/>
          <w:szCs w:val="24"/>
          <w:lang w:val="en-GB"/>
        </w:rPr>
      </w:pPr>
      <w:r>
        <w:rPr>
          <w:sz w:val="24"/>
          <w:szCs w:val="24"/>
          <w:lang w:val="en-GB"/>
        </w:rPr>
        <w:t>Bardi, J. 2011 Hotel Front Office Management, Wiley, London</w:t>
      </w:r>
    </w:p>
    <w:p>
      <w:pPr>
        <w:pStyle w:val="3"/>
        <w:spacing w:before="240" w:after="240" w:line="360" w:lineRule="auto"/>
        <w:jc w:val="both"/>
        <w:rPr>
          <w:sz w:val="24"/>
          <w:szCs w:val="24"/>
          <w:lang w:val="en-GB"/>
        </w:rPr>
      </w:pPr>
      <w:r>
        <w:rPr>
          <w:sz w:val="24"/>
          <w:szCs w:val="24"/>
          <w:lang w:val="en-GB"/>
        </w:rPr>
        <w:t>Corgel, JB, Sturman, MC and Verma, R. 2011 The Cornell School of Hotel Administration on Hospitality: Cutting Edge Thinking and Practice, John Wiley &amp; Sons, Incorporated, Hoboken.</w:t>
      </w:r>
    </w:p>
    <w:p>
      <w:pPr>
        <w:pStyle w:val="3"/>
        <w:spacing w:before="240" w:after="240" w:line="360" w:lineRule="auto"/>
        <w:jc w:val="both"/>
        <w:rPr>
          <w:sz w:val="24"/>
          <w:szCs w:val="24"/>
          <w:lang w:val="en-GB"/>
        </w:rPr>
      </w:pPr>
      <w:r>
        <w:rPr>
          <w:sz w:val="24"/>
          <w:szCs w:val="24"/>
          <w:lang w:val="en-GB"/>
        </w:rPr>
        <w:t>Hammer, J. 2016. Revenue superstar! The simple rules of hotel revenue management. Great Britain: Amazon. Solomon, M. (2018) the Heart of Hospitality. New York: Select Books, Inc.</w:t>
      </w:r>
    </w:p>
    <w:p>
      <w:pPr>
        <w:pStyle w:val="3"/>
        <w:spacing w:before="240" w:after="240" w:line="360" w:lineRule="auto"/>
        <w:jc w:val="both"/>
        <w:rPr>
          <w:sz w:val="24"/>
          <w:szCs w:val="24"/>
          <w:lang w:val="en-GB"/>
        </w:rPr>
      </w:pPr>
      <w:r>
        <w:rPr>
          <w:color w:val="222222"/>
          <w:sz w:val="24"/>
          <w:szCs w:val="24"/>
          <w:highlight w:val="white"/>
          <w:lang w:val="en-GB"/>
        </w:rPr>
        <w:t xml:space="preserve">Stevens, D.D. and Cooper, J.E., 2023. </w:t>
      </w:r>
      <w:r>
        <w:rPr>
          <w:i/>
          <w:sz w:val="24"/>
          <w:szCs w:val="24"/>
          <w:lang w:val="en-GB"/>
        </w:rPr>
        <w:t>Journal keeping: How to use reflective writing for learning, teaching, professional insight and positive change</w:t>
      </w:r>
      <w:r>
        <w:rPr>
          <w:sz w:val="24"/>
          <w:szCs w:val="24"/>
          <w:lang w:val="en-GB"/>
        </w:rPr>
        <w:t>. Taylor &amp; Francis.</w:t>
      </w:r>
    </w:p>
    <w:p>
      <w:pPr>
        <w:pStyle w:val="3"/>
        <w:spacing w:before="240" w:after="240" w:line="360" w:lineRule="auto"/>
        <w:jc w:val="both"/>
        <w:rPr>
          <w:sz w:val="24"/>
          <w:szCs w:val="24"/>
          <w:lang w:val="en-GB"/>
        </w:rPr>
      </w:pPr>
      <w:r>
        <w:rPr>
          <w:sz w:val="24"/>
          <w:szCs w:val="24"/>
          <w:lang w:val="en-GB"/>
        </w:rPr>
        <w:t>Tesone, D. 2010. Principles of management for the hospitality industry. London: Routledge.</w:t>
      </w:r>
    </w:p>
    <w:p>
      <w:pPr>
        <w:pStyle w:val="3"/>
        <w:spacing w:line="360" w:lineRule="auto"/>
        <w:jc w:val="both"/>
        <w:rPr>
          <w:b/>
          <w:sz w:val="24"/>
          <w:szCs w:val="24"/>
          <w:lang w:val="en-GB"/>
        </w:rPr>
      </w:pPr>
      <w:r>
        <w:rPr>
          <w:b/>
          <w:sz w:val="24"/>
          <w:szCs w:val="24"/>
          <w:lang w:val="en-GB"/>
        </w:rPr>
        <w:t>Component 2</w:t>
      </w:r>
    </w:p>
    <w:p>
      <w:pPr>
        <w:pStyle w:val="3"/>
        <w:spacing w:before="240" w:after="240" w:line="360" w:lineRule="auto"/>
        <w:jc w:val="both"/>
        <w:rPr>
          <w:color w:val="1155CC"/>
          <w:sz w:val="24"/>
          <w:szCs w:val="24"/>
          <w:highlight w:val="white"/>
          <w:u w:val="single"/>
          <w:lang w:val="en-GB"/>
        </w:rPr>
      </w:pPr>
      <w:r>
        <w:rPr>
          <w:color w:val="222222"/>
          <w:sz w:val="24"/>
          <w:szCs w:val="24"/>
          <w:highlight w:val="white"/>
          <w:lang w:val="en-GB"/>
        </w:rPr>
        <w:t xml:space="preserve">Choirisa, S.F., Purnamaningsih, P. and Alexandra, Y., 2021. The effect of e-wom on destination image and attitude towards the visit intention in Komodo National Park, Indonesia. </w:t>
      </w:r>
      <w:r>
        <w:rPr>
          <w:i/>
          <w:sz w:val="24"/>
          <w:szCs w:val="24"/>
          <w:lang w:val="en-GB"/>
        </w:rPr>
        <w:t>Journal of Tourism Destination and Attraction</w:t>
      </w:r>
      <w:r>
        <w:rPr>
          <w:sz w:val="24"/>
          <w:szCs w:val="24"/>
          <w:lang w:val="en-GB"/>
        </w:rPr>
        <w:t xml:space="preserve">, </w:t>
      </w:r>
      <w:r>
        <w:rPr>
          <w:i/>
          <w:sz w:val="24"/>
          <w:szCs w:val="24"/>
          <w:lang w:val="en-GB"/>
        </w:rPr>
        <w:t>9</w:t>
      </w:r>
      <w:r>
        <w:rPr>
          <w:sz w:val="24"/>
          <w:szCs w:val="24"/>
          <w:lang w:val="en-GB"/>
        </w:rPr>
        <w:t>(1), pp.49-60.</w:t>
      </w:r>
      <w:r>
        <w:fldChar w:fldCharType="begin"/>
      </w:r>
      <w:r>
        <w:instrText xml:space="preserve"> HYPERLINK "https://journal.univpancasila.ac.id/index.php/jtda/article/download/1876/1190" \h </w:instrText>
      </w:r>
      <w:r>
        <w:fldChar w:fldCharType="separate"/>
      </w:r>
      <w:r>
        <w:rPr>
          <w:sz w:val="24"/>
          <w:szCs w:val="24"/>
          <w:lang w:val="en-GB"/>
        </w:rPr>
        <w:t xml:space="preserve"> </w:t>
      </w:r>
      <w:r>
        <w:rPr>
          <w:sz w:val="24"/>
          <w:szCs w:val="24"/>
          <w:lang w:val="en-GB"/>
        </w:rPr>
        <w:fldChar w:fldCharType="end"/>
      </w:r>
      <w:r>
        <w:fldChar w:fldCharType="begin"/>
      </w:r>
      <w:r>
        <w:instrText xml:space="preserve"> HYPERLINK "https://journal.univpancasila.ac.id/index.php/jtda/article/download/1876/1190" \h </w:instrText>
      </w:r>
      <w:r>
        <w:fldChar w:fldCharType="separate"/>
      </w:r>
      <w:r>
        <w:rPr>
          <w:color w:val="1155CC"/>
          <w:sz w:val="24"/>
          <w:szCs w:val="24"/>
          <w:highlight w:val="white"/>
          <w:u w:val="single"/>
          <w:lang w:val="en-GB"/>
        </w:rPr>
        <w:t>https://journal.univpancasila.ac.id/index.php/jtda/article/download/1876/1190</w:t>
      </w:r>
      <w:r>
        <w:rPr>
          <w:color w:val="1155CC"/>
          <w:sz w:val="24"/>
          <w:szCs w:val="24"/>
          <w:highlight w:val="white"/>
          <w:u w:val="single"/>
          <w:lang w:val="en-GB"/>
        </w:rPr>
        <w:fldChar w:fldCharType="end"/>
      </w:r>
    </w:p>
    <w:p>
      <w:pPr>
        <w:pStyle w:val="3"/>
        <w:spacing w:before="240" w:after="240" w:line="360" w:lineRule="auto"/>
        <w:jc w:val="both"/>
        <w:rPr>
          <w:sz w:val="24"/>
          <w:szCs w:val="24"/>
          <w:lang w:val="en-GB"/>
        </w:rPr>
      </w:pPr>
      <w:r>
        <w:rPr>
          <w:sz w:val="24"/>
          <w:szCs w:val="24"/>
          <w:lang w:val="en-GB"/>
        </w:rPr>
        <w:t>Tewan, J. .2009. Hotel Front Office: Operations and Management, Oxford Higher Education Press</w:t>
      </w:r>
    </w:p>
    <w:p/>
    <w:p/>
    <w:p/>
    <w:p>
      <w:pPr>
        <w:rPr>
          <w:b/>
          <w:bCs/>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2025B1"/>
    <w:rsid w:val="00234417"/>
    <w:rsid w:val="002813CE"/>
    <w:rsid w:val="0029335D"/>
    <w:rsid w:val="002B4639"/>
    <w:rsid w:val="00330917"/>
    <w:rsid w:val="0042664F"/>
    <w:rsid w:val="0045538B"/>
    <w:rsid w:val="00492631"/>
    <w:rsid w:val="004D0F63"/>
    <w:rsid w:val="005219C9"/>
    <w:rsid w:val="00592A7E"/>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F9700F"/>
    <w:rsid w:val="00FA18FF"/>
    <w:rsid w:val="61041574"/>
    <w:rsid w:val="74871BE9"/>
    <w:rsid w:val="7A5736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3"/>
    <w:next w:val="3"/>
    <w:link w:val="13"/>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zh-CN" w:eastAsia="en-US" w:bidi="ar-SA"/>
    </w:rPr>
  </w:style>
  <w:style w:type="paragraph" w:styleId="6">
    <w:name w:val="footer"/>
    <w:basedOn w:val="1"/>
    <w:link w:val="12"/>
    <w:unhideWhenUsed/>
    <w:qFormat/>
    <w:uiPriority w:val="99"/>
    <w:pPr>
      <w:tabs>
        <w:tab w:val="center" w:pos="4513"/>
        <w:tab w:val="right" w:pos="9026"/>
      </w:tabs>
      <w:spacing w:after="0" w:line="240" w:lineRule="auto"/>
    </w:pPr>
  </w:style>
  <w:style w:type="paragraph" w:styleId="7">
    <w:name w:val="header"/>
    <w:basedOn w:val="1"/>
    <w:link w:val="11"/>
    <w:unhideWhenUsed/>
    <w:qFormat/>
    <w:uiPriority w:val="99"/>
    <w:pPr>
      <w:tabs>
        <w:tab w:val="center" w:pos="4513"/>
        <w:tab w:val="right" w:pos="9026"/>
      </w:tabs>
      <w:spacing w:after="0" w:line="240" w:lineRule="auto"/>
    </w:pPr>
  </w:style>
  <w:style w:type="table" w:styleId="8">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10">
    <w:name w:val="fluidplugincopy"/>
    <w:basedOn w:val="4"/>
    <w:uiPriority w:val="0"/>
  </w:style>
  <w:style w:type="character" w:customStyle="1" w:styleId="11">
    <w:name w:val="Header Char"/>
    <w:basedOn w:val="4"/>
    <w:link w:val="7"/>
    <w:qFormat/>
    <w:uiPriority w:val="99"/>
  </w:style>
  <w:style w:type="character" w:customStyle="1" w:styleId="12">
    <w:name w:val="Footer Char"/>
    <w:basedOn w:val="4"/>
    <w:link w:val="6"/>
    <w:qFormat/>
    <w:uiPriority w:val="99"/>
  </w:style>
  <w:style w:type="character" w:customStyle="1" w:styleId="13">
    <w:name w:val="Heading 1 Char"/>
    <w:basedOn w:val="4"/>
    <w:link w:val="2"/>
    <w:qFormat/>
    <w:uiPriority w:val="9"/>
    <w:rPr>
      <w:rFonts w:asciiTheme="majorHAnsi" w:hAnsiTheme="majorHAnsi" w:eastAsiaTheme="majorEastAsia" w:cstheme="majorBidi"/>
      <w:color w:val="2F5597" w:themeColor="accent1" w:themeShade="BF"/>
      <w:sz w:val="32"/>
      <w:szCs w:val="32"/>
    </w:rPr>
  </w:style>
  <w:style w:type="table" w:customStyle="1" w:styleId="14">
    <w:name w:val="Table1"/>
    <w:basedOn w:val="15"/>
    <w:qFormat/>
    <w:uiPriority w:val="0"/>
    <w:tblPr>
      <w:tblCellMar>
        <w:top w:w="100" w:type="dxa"/>
        <w:left w:w="100" w:type="dxa"/>
        <w:bottom w:w="100" w:type="dxa"/>
        <w:right w:w="100" w:type="dxa"/>
      </w:tblCellMar>
    </w:tblPr>
  </w:style>
  <w:style w:type="table" w:customStyle="1" w:styleId="15">
    <w:name w:val="Table Normal1"/>
    <w:qFormat/>
    <w:uiPriority w:val="0"/>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133</Words>
  <Characters>760</Characters>
  <Lines>6</Lines>
  <Paragraphs>1</Paragraphs>
  <TotalTime>11</TotalTime>
  <ScaleCrop>false</ScaleCrop>
  <LinksUpToDate>false</LinksUpToDate>
  <CharactersWithSpaces>892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2023-09-26T14:34:00Z</dcterms:created>
  <dc:creator>Laurence Blake</dc:creator>
  <cp:lastModifiedBy>i study</cp:lastModifiedBy>
  <dcterms:modified xsi:type="dcterms:W3CDTF">2024-02-16T13:54:33Z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E2CA46D4D986492D8CA957991C55233C_12</vt:lpwstr>
  </property>
</Properties>
</file>