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A0229" w14:textId="77777777" w:rsidR="0042371C" w:rsidRPr="0042371C" w:rsidRDefault="0042371C" w:rsidP="0042371C">
      <w:pPr>
        <w:spacing w:after="0" w:line="240" w:lineRule="auto"/>
        <w:rPr>
          <w:rFonts w:ascii="Times New Roman" w:eastAsia="Times New Roman" w:hAnsi="Times New Roman" w:cs="Times New Roman"/>
          <w:kern w:val="0"/>
          <w:lang w:eastAsia="en-GB"/>
          <w14:ligatures w14:val="none"/>
        </w:rPr>
      </w:pPr>
      <w:r w:rsidRPr="0042371C">
        <w:rPr>
          <w:rFonts w:ascii="Segoe UI" w:eastAsia="Times New Roman" w:hAnsi="Segoe UI" w:cs="Segoe UI"/>
          <w:color w:val="242424"/>
          <w:kern w:val="0"/>
          <w:sz w:val="23"/>
          <w:szCs w:val="23"/>
          <w:shd w:val="clear" w:color="auto" w:fill="FFFFFF"/>
          <w:lang w:eastAsia="en-GB"/>
          <w14:ligatures w14:val="none"/>
        </w:rPr>
        <w:t>Task 1: Job Advert Comparison and Key Skills</w:t>
      </w:r>
    </w:p>
    <w:p w14:paraId="4A719E5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3D51A80"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For this task, I compared two current Deputy Manager job adverts in residential care: </w:t>
      </w:r>
      <w:proofErr w:type="spellStart"/>
      <w:r w:rsidRPr="0042371C">
        <w:rPr>
          <w:rFonts w:ascii="Segoe UI" w:eastAsia="Times New Roman" w:hAnsi="Segoe UI" w:cs="Segoe UI"/>
          <w:color w:val="242424"/>
          <w:kern w:val="0"/>
          <w:sz w:val="23"/>
          <w:szCs w:val="23"/>
          <w:lang w:eastAsia="en-GB"/>
          <w14:ligatures w14:val="none"/>
        </w:rPr>
        <w:t>Agincare’s</w:t>
      </w:r>
      <w:proofErr w:type="spellEnd"/>
      <w:r w:rsidRPr="0042371C">
        <w:rPr>
          <w:rFonts w:ascii="Segoe UI" w:eastAsia="Times New Roman" w:hAnsi="Segoe UI" w:cs="Segoe UI"/>
          <w:color w:val="242424"/>
          <w:kern w:val="0"/>
          <w:sz w:val="23"/>
          <w:szCs w:val="23"/>
          <w:lang w:eastAsia="en-GB"/>
          <w14:ligatures w14:val="none"/>
        </w:rPr>
        <w:t xml:space="preserve"> Deputy Manager position at </w:t>
      </w:r>
      <w:proofErr w:type="spellStart"/>
      <w:r w:rsidRPr="0042371C">
        <w:rPr>
          <w:rFonts w:ascii="Segoe UI" w:eastAsia="Times New Roman" w:hAnsi="Segoe UI" w:cs="Segoe UI"/>
          <w:color w:val="242424"/>
          <w:kern w:val="0"/>
          <w:sz w:val="23"/>
          <w:szCs w:val="23"/>
          <w:lang w:eastAsia="en-GB"/>
          <w14:ligatures w14:val="none"/>
        </w:rPr>
        <w:t>Rosecourt</w:t>
      </w:r>
      <w:proofErr w:type="spellEnd"/>
      <w:r w:rsidRPr="0042371C">
        <w:rPr>
          <w:rFonts w:ascii="Segoe UI" w:eastAsia="Times New Roman" w:hAnsi="Segoe UI" w:cs="Segoe UI"/>
          <w:color w:val="242424"/>
          <w:kern w:val="0"/>
          <w:sz w:val="23"/>
          <w:szCs w:val="23"/>
          <w:lang w:eastAsia="en-GB"/>
          <w14:ligatures w14:val="none"/>
        </w:rPr>
        <w:t xml:space="preserve"> Care Home, London, and Aria Care’s Deputy Manager position at </w:t>
      </w:r>
      <w:proofErr w:type="spellStart"/>
      <w:r w:rsidRPr="0042371C">
        <w:rPr>
          <w:rFonts w:ascii="Segoe UI" w:eastAsia="Times New Roman" w:hAnsi="Segoe UI" w:cs="Segoe UI"/>
          <w:color w:val="242424"/>
          <w:kern w:val="0"/>
          <w:sz w:val="23"/>
          <w:szCs w:val="23"/>
          <w:lang w:eastAsia="en-GB"/>
          <w14:ligatures w14:val="none"/>
        </w:rPr>
        <w:t>Ferfoot</w:t>
      </w:r>
      <w:proofErr w:type="spellEnd"/>
      <w:r w:rsidRPr="0042371C">
        <w:rPr>
          <w:rFonts w:ascii="Segoe UI" w:eastAsia="Times New Roman" w:hAnsi="Segoe UI" w:cs="Segoe UI"/>
          <w:color w:val="242424"/>
          <w:kern w:val="0"/>
          <w:sz w:val="23"/>
          <w:szCs w:val="23"/>
          <w:lang w:eastAsia="en-GB"/>
          <w14:ligatures w14:val="none"/>
        </w:rPr>
        <w:t xml:space="preserve"> Care Home, Chippenham. Both adverts show that the Deputy Manager role requires a combination of practical care experience, leadership, communication and knowledge of quality and regulatory standards.</w:t>
      </w:r>
    </w:p>
    <w:p w14:paraId="21664345"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B2F6C54"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xml:space="preserve"> states that the Deputy Manager is responsible for leading the care team and ensuring residents receive safe, supportive and person-centred care. The role includes supporting the Registered Manager with the day-to-day running of the home, inducting new staff, supervising and supporting existing team members, completing care audits, liaising with families and care professionals, monitoring risks and maintaining accurate administrative records.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xml:space="preserve"> also requires previous experience leading care assistants, a Level 3 Health and Social Care qualification or equivalent, and knowledge of CQC key lines of enquiry and other regulatory frameworks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2026).</w:t>
      </w:r>
    </w:p>
    <w:p w14:paraId="155BD08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E5C526A"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The Aria Care advert has similar requirements. The Deputy Manager supports the Home Manager in leading and managing the care home, ensuring high-quality care and smooth day-to-day operations. The role involves staffing, policies and procedures, leadership and guidance, and acting as the registered manager when the Home Manager is absent. Aria Care also emphasises person-centred care, residents’ wellbeing, independence and choice, as well as empathy, respect, communication and a growth mindset (Aria Care, 2026).</w:t>
      </w:r>
    </w:p>
    <w:p w14:paraId="36D29841"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827D73F"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The common skills across both adverts are leadership, teamwork, communication, person-centred care, safeguarding and risk awareness, quality improvement, staff support, organisation and regulatory compliance. These requirements reflect the wider expectations of the CQC, which identifies person-centred care, safety, safeguarding, staffing and good governance as fundamental standards in regulated care services (CQC, 2026).</w:t>
      </w:r>
    </w:p>
    <w:p w14:paraId="3B79595D"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9661795"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The key skill I would apply in my future role is leadership. My eight years of residential care experience have given me a strong practical understanding of residents’ needs and the importance of teamwork. I would use leadership by supporting colleagues, communicating clearly, encouraging good practice and helping the team maintain safe and respectful standards of care. My Level 4 Business Skills for the Workplace studies are also developing my organisation, communication and decision-making skills. However, I recognise that I need more formal leadership experience, so gaining opportunities to supervise colleagues and complete further management training will be important for my progression.</w:t>
      </w:r>
    </w:p>
    <w:p w14:paraId="1CA37DF5"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23D6C7"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Task 2: Self-Assessment and Evidence of Readiness</w:t>
      </w:r>
    </w:p>
    <w:p w14:paraId="44F361AA"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F69AA3"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lastRenderedPageBreak/>
        <w:t>A SWOT analysis helps me evaluate my current position and identify the skills I need to develop to achieve my career goal of becoming a Deputy Manager and, in the longer term, a Registered Manager. My assessment is based on my employment experience, education and professional development.</w:t>
      </w:r>
    </w:p>
    <w:p w14:paraId="5A973DE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72F775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Strengths</w:t>
      </w:r>
    </w:p>
    <w:p w14:paraId="730291C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49EA634"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My main strength is my extensive practical experience in residential care. I have more than eight years of experience working with older adults, including my previous role at Forest Care Home and my current position at Kestrel Grove Care Home. During this time, I have developed practical skills in person-centred care, personal care, mobility support, nutrition, communication and supporting residents’ daily routines. I understand that good care is not only about completing tasks but also about respecting each resident’s dignity, preferences, independence and quality of life.</w:t>
      </w:r>
    </w:p>
    <w:p w14:paraId="155AF3EE"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D4CBF8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Another strength is my ability to communicate and work as part of a team. In my current and previous roles, I communicate with colleagues, residents, relatives and healthcare professionals. This has helped me become more confident in sharing information, reporting concerns and contributing to coordinated care. I also have experience maintaining care documentation and following procedures relating to safeguarding, health and safety and infection prevention and control. The CQC requires care to be safe, person-centred and appropriately governed, with systems protecting people from abuse (CQC, 2026).</w:t>
      </w:r>
    </w:p>
    <w:p w14:paraId="645CCEF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77C147F"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My reliability and ability to remain calm under pressure are further strengths. Residential care can involve changing priorities and emotionally challenging situations. My Door Supervisor training has also developed transferable skills in conflict management, communication, awareness and public safety. In addition, studying the </w:t>
      </w:r>
      <w:proofErr w:type="spellStart"/>
      <w:r w:rsidRPr="0042371C">
        <w:rPr>
          <w:rFonts w:ascii="Segoe UI" w:eastAsia="Times New Roman" w:hAnsi="Segoe UI" w:cs="Segoe UI"/>
          <w:color w:val="242424"/>
          <w:kern w:val="0"/>
          <w:sz w:val="23"/>
          <w:szCs w:val="23"/>
          <w:lang w:eastAsia="en-GB"/>
          <w14:ligatures w14:val="none"/>
        </w:rPr>
        <w:t>CertHE</w:t>
      </w:r>
      <w:proofErr w:type="spellEnd"/>
      <w:r w:rsidRPr="0042371C">
        <w:rPr>
          <w:rFonts w:ascii="Segoe UI" w:eastAsia="Times New Roman" w:hAnsi="Segoe UI" w:cs="Segoe UI"/>
          <w:color w:val="242424"/>
          <w:kern w:val="0"/>
          <w:sz w:val="23"/>
          <w:szCs w:val="23"/>
          <w:lang w:eastAsia="en-GB"/>
          <w14:ligatures w14:val="none"/>
        </w:rPr>
        <w:t xml:space="preserve"> Business Skills for the Workplace at Level 4 demonstrates my commitment to academic and professional development.</w:t>
      </w:r>
    </w:p>
    <w:p w14:paraId="4E2B2C45"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94E2EA0"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Weaknesses</w:t>
      </w:r>
    </w:p>
    <w:p w14:paraId="775FAEFA"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CC89A84"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My main weakness is that I have limited formal management experience. Although I have extensive experience as a Care Assistant, I have not yet held a formal Deputy Manager, Team Leader or Registered Manager position. Some Deputy Manager vacancies, including the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xml:space="preserve"> advert, specifically require previous experience of leading care assistants and a Level 3 Health and Social Care qualification or equivalent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2026). I therefore need to build evidence that I can move from being an experienced care worker to someone who can lead and support other staff.</w:t>
      </w:r>
    </w:p>
    <w:p w14:paraId="26DC90C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6ABA997"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A second development area is my knowledge of management responsibilities such as care audits, staff supervision, quality monitoring, policies and procedures, and regulatory compliance. I understand these areas from working within care services, but I need more direct experience of carrying out them as a leader. I also need to continue developing </w:t>
      </w:r>
      <w:r w:rsidRPr="0042371C">
        <w:rPr>
          <w:rFonts w:ascii="Segoe UI" w:eastAsia="Times New Roman" w:hAnsi="Segoe UI" w:cs="Segoe UI"/>
          <w:color w:val="242424"/>
          <w:kern w:val="0"/>
          <w:sz w:val="23"/>
          <w:szCs w:val="23"/>
          <w:lang w:eastAsia="en-GB"/>
          <w14:ligatures w14:val="none"/>
        </w:rPr>
        <w:lastRenderedPageBreak/>
        <w:t>my confidence in decision-making and handling difficult workplace situations at management level.</w:t>
      </w:r>
    </w:p>
    <w:p w14:paraId="3295EAA3"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C572E88"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Opportunities</w:t>
      </w:r>
    </w:p>
    <w:p w14:paraId="77A0DD8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15FD19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There are several opportunities available to me. My current Level 4 business course provides knowledge of leadership, organisation, communication and decision-making. I can apply this learning to my workplace and use assignments and feedback to improve my professional skills. I can ask senior colleagues or managers for guidance and seek opportunities to support new colleagues, contribute to team discussions and learn about quality processes.</w:t>
      </w:r>
    </w:p>
    <w:p w14:paraId="03F7B12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054A473"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The care sector also provides progression opportunities because experienced care workers can develop through senior care and management roles.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xml:space="preserve"> advertises career development and funded training up to QCF Level 5, demonstrating that further qualifications can support progression (</w:t>
      </w:r>
      <w:proofErr w:type="spellStart"/>
      <w:r w:rsidRPr="0042371C">
        <w:rPr>
          <w:rFonts w:ascii="Segoe UI" w:eastAsia="Times New Roman" w:hAnsi="Segoe UI" w:cs="Segoe UI"/>
          <w:color w:val="242424"/>
          <w:kern w:val="0"/>
          <w:sz w:val="23"/>
          <w:szCs w:val="23"/>
          <w:lang w:eastAsia="en-GB"/>
          <w14:ligatures w14:val="none"/>
        </w:rPr>
        <w:t>Agincare</w:t>
      </w:r>
      <w:proofErr w:type="spellEnd"/>
      <w:r w:rsidRPr="0042371C">
        <w:rPr>
          <w:rFonts w:ascii="Segoe UI" w:eastAsia="Times New Roman" w:hAnsi="Segoe UI" w:cs="Segoe UI"/>
          <w:color w:val="242424"/>
          <w:kern w:val="0"/>
          <w:sz w:val="23"/>
          <w:szCs w:val="23"/>
          <w:lang w:eastAsia="en-GB"/>
          <w14:ligatures w14:val="none"/>
        </w:rPr>
        <w:t>, 2026). I can therefore investigate Level 3 Health and Social Care qualifications, leadership courses and management development.</w:t>
      </w:r>
    </w:p>
    <w:p w14:paraId="5A35A3D8"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6DB8E07"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Threats</w:t>
      </w:r>
    </w:p>
    <w:p w14:paraId="3FE4865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D02DC13"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One threat is competition from applicants who already have formal leadership or management experience. Another is that Deputy Manager roles can require qualifications and knowledge that I am still developing. Regulatory expectations can also change, meaning that I must maintain continuous professional development. Balancing full-time employment, university study and additional training may also be challenging. I can reduce these risks by setting realistic goals, managing my time effectively and regularly reviewing my development.</w:t>
      </w:r>
    </w:p>
    <w:p w14:paraId="31C19347"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A3BE47B"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Evidence of Readiness</w:t>
      </w:r>
    </w:p>
    <w:p w14:paraId="16B92CC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8F7D64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There is strong evidence that I am becoming ready for progression. My eight-plus years of care experience demonstrate commitment, reliability and knowledge of residential care. My current employment shows that I continue to apply these skills in practice. I have developed experience in person-centred care, safeguarding awareness, documentation, communication, teamwork and supporting residents’ independence.</w:t>
      </w:r>
    </w:p>
    <w:p w14:paraId="36E4A25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C357637"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My academic development is also important evidence. By studying the </w:t>
      </w:r>
      <w:proofErr w:type="spellStart"/>
      <w:r w:rsidRPr="0042371C">
        <w:rPr>
          <w:rFonts w:ascii="Segoe UI" w:eastAsia="Times New Roman" w:hAnsi="Segoe UI" w:cs="Segoe UI"/>
          <w:color w:val="242424"/>
          <w:kern w:val="0"/>
          <w:sz w:val="23"/>
          <w:szCs w:val="23"/>
          <w:lang w:eastAsia="en-GB"/>
          <w14:ligatures w14:val="none"/>
        </w:rPr>
        <w:t>CertHE</w:t>
      </w:r>
      <w:proofErr w:type="spellEnd"/>
      <w:r w:rsidRPr="0042371C">
        <w:rPr>
          <w:rFonts w:ascii="Segoe UI" w:eastAsia="Times New Roman" w:hAnsi="Segoe UI" w:cs="Segoe UI"/>
          <w:color w:val="242424"/>
          <w:kern w:val="0"/>
          <w:sz w:val="23"/>
          <w:szCs w:val="23"/>
          <w:lang w:eastAsia="en-GB"/>
          <w14:ligatures w14:val="none"/>
        </w:rPr>
        <w:t xml:space="preserve"> Business Skills for the Workplace at Level 4, I am developing knowledge beyond direct care delivery and preparing myself for responsibilities involving organisation, communication and leadership. My professional development courses and Door Supervisor training provide additional evidence of initiative and transferable skills.</w:t>
      </w:r>
    </w:p>
    <w:p w14:paraId="2A05112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F707BC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Overall, my SWOT analysis shows that I have a strong practical foundation but need to strengthen formal leadership and management experience. I view these weaknesses as </w:t>
      </w:r>
      <w:r w:rsidRPr="0042371C">
        <w:rPr>
          <w:rFonts w:ascii="Segoe UI" w:eastAsia="Times New Roman" w:hAnsi="Segoe UI" w:cs="Segoe UI"/>
          <w:color w:val="242424"/>
          <w:kern w:val="0"/>
          <w:sz w:val="23"/>
          <w:szCs w:val="23"/>
          <w:lang w:eastAsia="en-GB"/>
          <w14:ligatures w14:val="none"/>
        </w:rPr>
        <w:lastRenderedPageBreak/>
        <w:t>clear development targets. My combination of care experience, ongoing education, professional development and willingness to learn gives me a realistic foundation for progressing into a Deputy Manager role.</w:t>
      </w:r>
    </w:p>
    <w:p w14:paraId="394892D9"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03672B6"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Task 3: Employment Goals and Personal Development Plan</w:t>
      </w:r>
    </w:p>
    <w:p w14:paraId="33DB8ED4"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032546"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My short-term employment goal is to progress towards a Deputy Manager position within 12–24 months. My long-term goal is to become a Registered Manager within approximately five years, subject to gaining the necessary qualifications, leadership experience and management knowledge. These goals are important because I want greater responsibility for residents, staff and service quality.</w:t>
      </w:r>
    </w:p>
    <w:p w14:paraId="58B9A221"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48DB290"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My main weaknesses are limited formal leadership experience and knowledge of management, regulatory and quality processes. My Personal Development Plan will focus on these areas.</w:t>
      </w:r>
    </w:p>
    <w:p w14:paraId="2B0831B4"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46795BD"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Development objective Action Timescale Resources/support Measure of progress</w:t>
      </w:r>
    </w:p>
    <w:p w14:paraId="44E85B36"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 xml:space="preserve">Develop leadership experience Support new staff and take responsibility for suitable team tasks. 3–6 months Senior colleagues, line manager </w:t>
      </w:r>
      <w:proofErr w:type="spellStart"/>
      <w:r w:rsidRPr="0042371C">
        <w:rPr>
          <w:rFonts w:ascii="Segoe UI" w:eastAsia="Times New Roman" w:hAnsi="Segoe UI" w:cs="Segoe UI"/>
          <w:color w:val="242424"/>
          <w:kern w:val="0"/>
          <w:sz w:val="23"/>
          <w:szCs w:val="23"/>
          <w:lang w:eastAsia="en-GB"/>
          <w14:ligatures w14:val="none"/>
        </w:rPr>
        <w:t>Manager</w:t>
      </w:r>
      <w:proofErr w:type="spellEnd"/>
      <w:r w:rsidRPr="0042371C">
        <w:rPr>
          <w:rFonts w:ascii="Segoe UI" w:eastAsia="Times New Roman" w:hAnsi="Segoe UI" w:cs="Segoe UI"/>
          <w:color w:val="242424"/>
          <w:kern w:val="0"/>
          <w:sz w:val="23"/>
          <w:szCs w:val="23"/>
          <w:lang w:eastAsia="en-GB"/>
          <w14:ligatures w14:val="none"/>
        </w:rPr>
        <w:t xml:space="preserve"> feedback and examples of leadership</w:t>
      </w:r>
    </w:p>
    <w:p w14:paraId="210001A8"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Strengthen management knowledge Complete relevant Health and Social Care or leadership training and investigate a Level 3 qualification or equivalent. 6–12 months Employer training, UWTSD, online courses Course/qualification completion</w:t>
      </w:r>
    </w:p>
    <w:p w14:paraId="184C581C"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Improve regulatory knowledge Study CQC standards, safeguarding, health and safety and good governance. 3–6 months CQC guidance, workplace policies Demonstrated understanding and application</w:t>
      </w:r>
    </w:p>
    <w:p w14:paraId="43DCE7FD"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Develop decision-making Apply university learning to workplace situations and use feedback. 6–12 months UWTSD, colleagues, manager Feedback and examples of decisions</w:t>
      </w:r>
    </w:p>
    <w:p w14:paraId="0CBCA92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Apply for Deputy Manager roles Review job descriptions and apply when I meet essential requirements. 12–24 months Job websites, university support Applications, interviews and progression</w:t>
      </w:r>
    </w:p>
    <w:p w14:paraId="3CB1371F"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59C7BD2" w14:textId="77777777" w:rsidR="0042371C" w:rsidRPr="0042371C" w:rsidRDefault="0042371C" w:rsidP="0042371C">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2371C">
        <w:rPr>
          <w:rFonts w:ascii="Segoe UI" w:eastAsia="Times New Roman" w:hAnsi="Segoe UI" w:cs="Segoe UI"/>
          <w:color w:val="242424"/>
          <w:kern w:val="0"/>
          <w:sz w:val="23"/>
          <w:szCs w:val="23"/>
          <w:lang w:eastAsia="en-GB"/>
          <w14:ligatures w14:val="none"/>
        </w:rPr>
        <w:t>I will review the plan every three months. Progress will be measured through training completed, feedback received, increased responsibility and applications for suitable roles. </w:t>
      </w:r>
    </w:p>
    <w:p w14:paraId="23BAF594" w14:textId="77777777" w:rsidR="0042371C" w:rsidRPr="0042371C" w:rsidRDefault="0042371C" w:rsidP="0042371C">
      <w:pPr>
        <w:spacing w:line="360" w:lineRule="auto"/>
        <w:rPr>
          <w:rFonts w:ascii="Arial" w:hAnsi="Arial" w:cs="Arial"/>
        </w:rPr>
      </w:pPr>
    </w:p>
    <w:sectPr w:rsidR="0042371C" w:rsidRPr="00423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1C"/>
    <w:rsid w:val="0042371C"/>
    <w:rsid w:val="00E7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DE64C"/>
  <w15:chartTrackingRefBased/>
  <w15:docId w15:val="{877F89A8-F3DA-4A4C-8025-E8FF6F4F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7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7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7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7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7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7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71C"/>
    <w:rPr>
      <w:rFonts w:eastAsiaTheme="majorEastAsia" w:cstheme="majorBidi"/>
      <w:color w:val="272727" w:themeColor="text1" w:themeTint="D8"/>
    </w:rPr>
  </w:style>
  <w:style w:type="paragraph" w:styleId="Title">
    <w:name w:val="Title"/>
    <w:basedOn w:val="Normal"/>
    <w:next w:val="Normal"/>
    <w:link w:val="TitleChar"/>
    <w:uiPriority w:val="10"/>
    <w:qFormat/>
    <w:rsid w:val="00423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71C"/>
    <w:pPr>
      <w:spacing w:before="160"/>
      <w:jc w:val="center"/>
    </w:pPr>
    <w:rPr>
      <w:i/>
      <w:iCs/>
      <w:color w:val="404040" w:themeColor="text1" w:themeTint="BF"/>
    </w:rPr>
  </w:style>
  <w:style w:type="character" w:customStyle="1" w:styleId="QuoteChar">
    <w:name w:val="Quote Char"/>
    <w:basedOn w:val="DefaultParagraphFont"/>
    <w:link w:val="Quote"/>
    <w:uiPriority w:val="29"/>
    <w:rsid w:val="0042371C"/>
    <w:rPr>
      <w:i/>
      <w:iCs/>
      <w:color w:val="404040" w:themeColor="text1" w:themeTint="BF"/>
    </w:rPr>
  </w:style>
  <w:style w:type="paragraph" w:styleId="ListParagraph">
    <w:name w:val="List Paragraph"/>
    <w:basedOn w:val="Normal"/>
    <w:uiPriority w:val="34"/>
    <w:qFormat/>
    <w:rsid w:val="0042371C"/>
    <w:pPr>
      <w:ind w:left="720"/>
      <w:contextualSpacing/>
    </w:pPr>
  </w:style>
  <w:style w:type="character" w:styleId="IntenseEmphasis">
    <w:name w:val="Intense Emphasis"/>
    <w:basedOn w:val="DefaultParagraphFont"/>
    <w:uiPriority w:val="21"/>
    <w:qFormat/>
    <w:rsid w:val="0042371C"/>
    <w:rPr>
      <w:i/>
      <w:iCs/>
      <w:color w:val="0F4761" w:themeColor="accent1" w:themeShade="BF"/>
    </w:rPr>
  </w:style>
  <w:style w:type="paragraph" w:styleId="IntenseQuote">
    <w:name w:val="Intense Quote"/>
    <w:basedOn w:val="Normal"/>
    <w:next w:val="Normal"/>
    <w:link w:val="IntenseQuoteChar"/>
    <w:uiPriority w:val="30"/>
    <w:qFormat/>
    <w:rsid w:val="00423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71C"/>
    <w:rPr>
      <w:i/>
      <w:iCs/>
      <w:color w:val="0F4761" w:themeColor="accent1" w:themeShade="BF"/>
    </w:rPr>
  </w:style>
  <w:style w:type="character" w:styleId="IntenseReference">
    <w:name w:val="Intense Reference"/>
    <w:basedOn w:val="DefaultParagraphFont"/>
    <w:uiPriority w:val="32"/>
    <w:qFormat/>
    <w:rsid w:val="004237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1536</Words>
  <Characters>8759</Characters>
  <Application>Microsoft Office Word</Application>
  <DocSecurity>0</DocSecurity>
  <Lines>72</Lines>
  <Paragraphs>20</Paragraphs>
  <ScaleCrop>false</ScaleCrop>
  <Company/>
  <LinksUpToDate>false</LinksUpToDate>
  <CharactersWithSpaces>10275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Claudius sava</dc:creator>
  <cp:keywords/>
  <dc:description/>
  <cp:lastModifiedBy>Claudius sava</cp:lastModifiedBy>
  <cp:revision>1</cp:revision>
  <dcterms:created xsi:type="dcterms:W3CDTF">2026-08-17T08:55:00Z</dcterms:created>
  <dcterms:modified xsi:type="dcterms:W3CDTF">2026-08-17T09:01:00Z</dcterms:modified>
</cp:coreProperties>
</file>