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0D0A" w:rsidRDefault="009B3DA8" w:rsidP="009B3DA8">
      <w:pPr>
        <w:rPr>
          <w:sz w:val="24"/>
          <w:szCs w:val="24"/>
        </w:rPr>
      </w:pPr>
      <w:bookmarkStart w:id="0" w:name="_GoBack"/>
      <w:bookmarkEnd w:id="0"/>
      <w:r w:rsidRPr="008E3B79">
        <w:rPr>
          <w:sz w:val="24"/>
          <w:szCs w:val="24"/>
          <w:lang w:val="cy-GB"/>
        </w:rPr>
        <w:t>Enw:</w:t>
      </w:r>
      <w:r w:rsidR="00020D0A" w:rsidRPr="009B3DA8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___________________________      Rhif y Myfyriwr:</w:t>
      </w:r>
      <w:r w:rsidR="00020D0A" w:rsidRPr="009B3DA8">
        <w:rPr>
          <w:sz w:val="24"/>
          <w:szCs w:val="24"/>
        </w:rPr>
        <w:t xml:space="preserve"> </w:t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</w:r>
      <w:r w:rsidR="00020D0A">
        <w:rPr>
          <w:sz w:val="24"/>
          <w:szCs w:val="24"/>
        </w:rPr>
        <w:softHyphen/>
        <w:t>_________________________</w:t>
      </w:r>
    </w:p>
    <w:p w:rsidR="00C51199" w:rsidRPr="009B3DA8" w:rsidRDefault="009B3DA8" w:rsidP="009B3DA8">
      <w:p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Ar gyfer pob un o’r medrau a ganlyn gofynnwch;</w:t>
      </w:r>
    </w:p>
    <w:p w:rsidR="009B3DA8" w:rsidRPr="009B3DA8" w:rsidRDefault="009B3DA8" w:rsidP="009B3DA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Ydw i erioed wedi dangos profiad wrth wneud hyn?</w:t>
      </w:r>
      <w:r w:rsidRPr="009B3DA8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Pa mor brofiadol ydw i wrth wneud hyn?</w:t>
      </w:r>
    </w:p>
    <w:p w:rsidR="009B3DA8" w:rsidRPr="009B3DA8" w:rsidRDefault="009B3DA8" w:rsidP="009B3DA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Pa mor fedrus ydw i?</w:t>
      </w:r>
      <w:r w:rsidRPr="009B3DA8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Pa enghraifft neu dystiolaeth allen i ei roi o’m gallu?</w:t>
      </w:r>
    </w:p>
    <w:p w:rsidR="009B3DA8" w:rsidRPr="009B3DA8" w:rsidRDefault="009B3DA8" w:rsidP="009B3DA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Pa mor hyderus ydw i yn fy ngallu?</w:t>
      </w:r>
    </w:p>
    <w:p w:rsidR="009B3DA8" w:rsidRPr="009B3DA8" w:rsidRDefault="009B3DA8" w:rsidP="009B3DA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Ar gyfer pob un o’r datganiadau, aseswch lefel eich gallu fel a ganlyn;</w:t>
      </w:r>
    </w:p>
    <w:p w:rsidR="004F6259" w:rsidRPr="009B3DA8" w:rsidRDefault="009B3DA8" w:rsidP="009B3DA8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4 – Rwy’n medrus iawn wrth wneud hyn, yn gwbl hyderus yn fy ngallu</w:t>
      </w:r>
    </w:p>
    <w:p w:rsidR="004F6259" w:rsidRPr="009B3DA8" w:rsidRDefault="009B3DA8" w:rsidP="009B3DA8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3 – Rwy’n eithaf medrus ac mae gennyf peth profiad llwyddiannus y gallwn ei ddatblygu</w:t>
      </w:r>
    </w:p>
    <w:p w:rsidR="004F6259" w:rsidRPr="009B3DA8" w:rsidRDefault="009B3DA8" w:rsidP="009B3DA8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2 – Mae fy medr a’m mhrofiad yn eithaf cyfyngedig ac byddai angen cryn ymarfer arnaf i fod yn fedrus.</w:t>
      </w:r>
    </w:p>
    <w:p w:rsidR="009B3DA8" w:rsidRPr="009B3DA8" w:rsidRDefault="009B3DA8" w:rsidP="009B3DA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Nid oes gen i ddim profiad o hyn ac ni allaf honni bod gennyf fedrusrwydd, a byddai angen i mi ddatblygu hyn (ond rhaid i bawb ddechrau yn rhywle!)</w:t>
      </w:r>
    </w:p>
    <w:p w:rsidR="009B3DA8" w:rsidRPr="009B3DA8" w:rsidRDefault="009B3DA8" w:rsidP="009B3DA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Ysgrifennwch eich sgôr ar gyfer pob datganiad yn y golofn ar yr ymyl dde.</w:t>
      </w: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E15AC0" w:rsidTr="009B3DA8">
        <w:tc>
          <w:tcPr>
            <w:tcW w:w="1702" w:type="dxa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E15AC0" w:rsidTr="009B3DA8">
        <w:tc>
          <w:tcPr>
            <w:tcW w:w="1702" w:type="dxa"/>
            <w:vMerge w:val="restart"/>
          </w:tcPr>
          <w:p w:rsidR="00E15AC0" w:rsidRPr="009B3DA8" w:rsidRDefault="009B3DA8" w:rsidP="008E3B79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Trefnusrwydd personol</w:t>
            </w: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Pennu a chynllunio cyflawni goliau personol a busnes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Cymryd cyfrifoldeb personol dros ddeilliannau a chanlyniadau fy nghamau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Cynllunio a defnyddio amser yn gynhyrchiol i gyflawni fy ngoliau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Bod yn egnïol a deinamig wrth gyflawni canlyniadau’n effeithiol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Bod yn hunan-ymwybodol o gryfderau personol a chyfyngiadau i gyrraedd goliau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Ceisio ffyrdd creadigol ac effeithiol o ddatrys problemau a bodloni anghenion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Rheoli straen a phwysau a allai godi o ganlyniad i ansicrwydd ac ymdrechu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8790" w:type="dxa"/>
            <w:gridSpan w:val="2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28):</w:t>
            </w:r>
          </w:p>
        </w:tc>
        <w:tc>
          <w:tcPr>
            <w:tcW w:w="1275" w:type="dxa"/>
          </w:tcPr>
          <w:p w:rsidR="00E15AC0" w:rsidRDefault="00E15AC0" w:rsidP="00E15AC0">
            <w:pPr>
              <w:rPr>
                <w:sz w:val="24"/>
                <w:szCs w:val="24"/>
              </w:rPr>
            </w:pPr>
          </w:p>
        </w:tc>
      </w:tr>
    </w:tbl>
    <w:p w:rsidR="00E15AC0" w:rsidRDefault="00E15AC0" w:rsidP="00E15AC0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E15AC0" w:rsidTr="009B3DA8">
        <w:tc>
          <w:tcPr>
            <w:tcW w:w="1702" w:type="dxa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E15AC0" w:rsidTr="009B3DA8">
        <w:tc>
          <w:tcPr>
            <w:tcW w:w="1702" w:type="dxa"/>
            <w:vMerge w:val="restart"/>
          </w:tcPr>
          <w:p w:rsidR="00E15AC0" w:rsidRPr="009B3DA8" w:rsidRDefault="009B3DA8" w:rsidP="008E3B79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Rhyngweithio rhyngbersonol</w:t>
            </w: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Datblygu a chynnal rhwydweithiau o gysylltiadau cymdeithasol a diwydiant</w:t>
            </w:r>
          </w:p>
        </w:tc>
        <w:tc>
          <w:tcPr>
            <w:tcW w:w="1275" w:type="dxa"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Darganfod beth sy’n bwysig i bobl a deall eu safbwyntiau</w:t>
            </w:r>
          </w:p>
        </w:tc>
        <w:tc>
          <w:tcPr>
            <w:tcW w:w="1275" w:type="dxa"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Dylanwadu a dwyn perswâd ar bobl i ddeall, derbyn ac ymddiried yn fy safbwynt</w:t>
            </w:r>
          </w:p>
        </w:tc>
        <w:tc>
          <w:tcPr>
            <w:tcW w:w="1275" w:type="dxa"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Trafod a dod i gasgliadau gyda phobl</w:t>
            </w:r>
          </w:p>
        </w:tc>
        <w:tc>
          <w:tcPr>
            <w:tcW w:w="1275" w:type="dxa"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Arwain unigolion a grwpiau i gyflawni goliau cyffredin</w:t>
            </w:r>
          </w:p>
        </w:tc>
        <w:tc>
          <w:tcPr>
            <w:tcW w:w="1275" w:type="dxa"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1702" w:type="dxa"/>
            <w:vMerge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E15AC0" w:rsidRPr="009B3DA8" w:rsidRDefault="009B3DA8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Hyfforddi a darparu adborth i bobl ar eu hymddygiad a’u perfformiad</w:t>
            </w:r>
          </w:p>
        </w:tc>
        <w:tc>
          <w:tcPr>
            <w:tcW w:w="1275" w:type="dxa"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</w:tr>
      <w:tr w:rsidR="00E15AC0" w:rsidTr="009B3DA8">
        <w:tc>
          <w:tcPr>
            <w:tcW w:w="8790" w:type="dxa"/>
            <w:gridSpan w:val="2"/>
            <w:shd w:val="clear" w:color="auto" w:fill="B8CCE4" w:themeFill="accent1" w:themeFillTint="66"/>
          </w:tcPr>
          <w:p w:rsidR="00E15AC0" w:rsidRPr="009B3DA8" w:rsidRDefault="009B3DA8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:rsidR="00E15AC0" w:rsidRDefault="00E15AC0" w:rsidP="000768E6">
            <w:pPr>
              <w:rPr>
                <w:sz w:val="24"/>
                <w:szCs w:val="24"/>
              </w:rPr>
            </w:pPr>
          </w:p>
        </w:tc>
      </w:tr>
    </w:tbl>
    <w:p w:rsidR="00B34E65" w:rsidRDefault="00B34E65" w:rsidP="00E15AC0">
      <w:pPr>
        <w:spacing w:after="0"/>
        <w:rPr>
          <w:sz w:val="16"/>
          <w:szCs w:val="16"/>
        </w:rPr>
      </w:pPr>
    </w:p>
    <w:p w:rsidR="00B34E65" w:rsidRDefault="00B34E65" w:rsidP="00E15AC0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B34E65" w:rsidTr="000768E6">
        <w:tc>
          <w:tcPr>
            <w:tcW w:w="1702" w:type="dxa"/>
            <w:shd w:val="clear" w:color="auto" w:fill="B8CCE4" w:themeFill="accent1" w:themeFillTint="66"/>
          </w:tcPr>
          <w:p w:rsidR="00B34E65" w:rsidRPr="009B3DA8" w:rsidRDefault="009B3DA8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8CCE4" w:themeFill="accent1" w:themeFillTint="66"/>
          </w:tcPr>
          <w:p w:rsidR="00B34E65" w:rsidRPr="009B3DA8" w:rsidRDefault="009B3DA8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8CCE4" w:themeFill="accent1" w:themeFillTint="66"/>
          </w:tcPr>
          <w:p w:rsidR="00B34E65" w:rsidRPr="009B3DA8" w:rsidRDefault="009B3DA8" w:rsidP="008E3B79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B34E65" w:rsidTr="000768E6">
        <w:tc>
          <w:tcPr>
            <w:tcW w:w="1702" w:type="dxa"/>
            <w:vMerge w:val="restart"/>
          </w:tcPr>
          <w:p w:rsidR="00B34E65" w:rsidRPr="009B3DA8" w:rsidRDefault="009B3DA8" w:rsidP="008E3B79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Cyfle ymchwilio</w:t>
            </w:r>
          </w:p>
        </w:tc>
        <w:tc>
          <w:tcPr>
            <w:tcW w:w="7088" w:type="dxa"/>
          </w:tcPr>
          <w:p w:rsidR="000768E6" w:rsidRDefault="000768E6" w:rsidP="000768E6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</w:p>
          <w:p w:rsidR="00B34E6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ac ymchwilio i werth posibl cyfleoedd newydd</w:t>
            </w:r>
          </w:p>
        </w:tc>
        <w:tc>
          <w:tcPr>
            <w:tcW w:w="1275" w:type="dxa"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</w:tr>
      <w:tr w:rsidR="00B34E65" w:rsidTr="000768E6">
        <w:tc>
          <w:tcPr>
            <w:tcW w:w="1702" w:type="dxa"/>
            <w:vMerge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B34E6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Ymchwilio i a datblygu opsiynau ar gyfer ecsbloetio cyfleoedd</w:t>
            </w:r>
          </w:p>
        </w:tc>
        <w:tc>
          <w:tcPr>
            <w:tcW w:w="1275" w:type="dxa"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</w:tr>
      <w:tr w:rsidR="00B34E65" w:rsidTr="000768E6">
        <w:tc>
          <w:tcPr>
            <w:tcW w:w="1702" w:type="dxa"/>
            <w:vMerge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B34E6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adnoddau y gellid eu cysylltu i ecsbloetio cyfleoedd</w:t>
            </w:r>
          </w:p>
        </w:tc>
        <w:tc>
          <w:tcPr>
            <w:tcW w:w="1275" w:type="dxa"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</w:tr>
      <w:tr w:rsidR="00B34E65" w:rsidTr="000768E6">
        <w:tc>
          <w:tcPr>
            <w:tcW w:w="1702" w:type="dxa"/>
            <w:vMerge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B34E6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Asesu, gwerthuso a dethol cyfleoedd sy’n cynnig y potensial mwyaf</w:t>
            </w:r>
          </w:p>
        </w:tc>
        <w:tc>
          <w:tcPr>
            <w:tcW w:w="1275" w:type="dxa"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</w:tr>
      <w:tr w:rsidR="00B34E65" w:rsidTr="000768E6">
        <w:tc>
          <w:tcPr>
            <w:tcW w:w="8790" w:type="dxa"/>
            <w:gridSpan w:val="2"/>
            <w:shd w:val="clear" w:color="auto" w:fill="B8CCE4" w:themeFill="accent1" w:themeFillTint="66"/>
          </w:tcPr>
          <w:p w:rsidR="00B34E65" w:rsidRPr="000768E6" w:rsidRDefault="000768E6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:rsidR="00B34E65" w:rsidRDefault="00B34E65" w:rsidP="000768E6">
            <w:pPr>
              <w:rPr>
                <w:sz w:val="24"/>
                <w:szCs w:val="24"/>
              </w:rPr>
            </w:pPr>
          </w:p>
        </w:tc>
      </w:tr>
    </w:tbl>
    <w:p w:rsidR="00B34E65" w:rsidRPr="00E15AC0" w:rsidRDefault="00B34E65" w:rsidP="00B34E65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A664FA" w:rsidTr="000768E6">
        <w:tc>
          <w:tcPr>
            <w:tcW w:w="1702" w:type="dxa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A664FA" w:rsidTr="000768E6">
        <w:tc>
          <w:tcPr>
            <w:tcW w:w="1702" w:type="dxa"/>
            <w:vMerge w:val="restart"/>
          </w:tcPr>
          <w:p w:rsidR="00A664FA" w:rsidRPr="000768E6" w:rsidRDefault="000768E6" w:rsidP="008E3B79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Cymhwyso arloesi</w:t>
            </w: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posibiliadau newydd a chymhwyso meddwl creadigol i ddechrau cynnyrch, gwasanaethau a phrosesau newydd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1702" w:type="dxa"/>
            <w:vMerge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Cysylltu anghenion, adnoddau, gwybodaeth a thechnolegau i greu cynnyrch, gwasanaethau a phrosesau newydd.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1702" w:type="dxa"/>
            <w:vMerge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Datblygu newyddbethau y gellir eu cymhwyso i ddatrys problemau a bodloni anghenion gwirioneddol a phosibl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1702" w:type="dxa"/>
            <w:vMerge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Sicrhau y gellir cynhyrchu newyddbethau i fodloni gofynion a disgwyliadau defnyddwyr gwasanaeth a chyrff ariannu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8790" w:type="dxa"/>
            <w:gridSpan w:val="2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</w:tbl>
    <w:p w:rsidR="00A664FA" w:rsidRPr="00E15AC0" w:rsidRDefault="00A664FA" w:rsidP="00A664FA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A664FA" w:rsidRPr="00E15AC0" w:rsidTr="000768E6">
        <w:tc>
          <w:tcPr>
            <w:tcW w:w="1702" w:type="dxa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A664FA" w:rsidTr="000768E6">
        <w:tc>
          <w:tcPr>
            <w:tcW w:w="1702" w:type="dxa"/>
            <w:vMerge w:val="restart"/>
          </w:tcPr>
          <w:p w:rsidR="00A664FA" w:rsidRPr="000768E6" w:rsidRDefault="000768E6" w:rsidP="008E3B79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Cynllunio menter strategol</w:t>
            </w: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Cynnig gweledigaeth strategol a chynllun strategol ar gyfer datblygiad a thwf menter yn y dyfodol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1702" w:type="dxa"/>
            <w:vMerge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 xml:space="preserve">Paratoi cynnig busnes credadwy i ennyn cefnogaeth gan ac adnabod y manteision i fuddsoddwyr, cyrff ariannu, defnyddwyr gwasanaeth a </w:t>
            </w:r>
            <w:proofErr w:type="spellStart"/>
            <w:r w:rsidRPr="008E3B79">
              <w:rPr>
                <w:sz w:val="24"/>
                <w:szCs w:val="24"/>
                <w:lang w:val="cy-GB"/>
              </w:rPr>
              <w:t>rhanddeiliaid</w:t>
            </w:r>
            <w:proofErr w:type="spellEnd"/>
            <w:r w:rsidRPr="008E3B79">
              <w:rPr>
                <w:sz w:val="24"/>
                <w:szCs w:val="24"/>
                <w:lang w:val="cy-GB"/>
              </w:rPr>
              <w:t xml:space="preserve"> eraill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1702" w:type="dxa"/>
            <w:vMerge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Diffinio model busnes realistig a fydd yn hwyluso menter i fodloni gofynion defnyddwyr gwasanaeth a chreu gwerth o’r cyfle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1702" w:type="dxa"/>
            <w:vMerge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a chynllunio’r adnoddau sydd eu hangen i lansio a datblygu menter: beth fydd ei angen, pryd a goblygiadau posibl o ran adnoddau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1702" w:type="dxa"/>
            <w:vMerge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A664FA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ac asesu cryfderau a gwendidau cystadleuwyr a gwahaniaethu menter o’r rhain mewn ffyrdd y bydd defnyddwyr gwasanaeth a/neu cyrff ariannu yn eu gwerthfawrogi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  <w:tr w:rsidR="00A664FA" w:rsidTr="000768E6">
        <w:tc>
          <w:tcPr>
            <w:tcW w:w="8790" w:type="dxa"/>
            <w:gridSpan w:val="2"/>
            <w:shd w:val="clear" w:color="auto" w:fill="B8CCE4" w:themeFill="accent1" w:themeFillTint="66"/>
          </w:tcPr>
          <w:p w:rsidR="00A664FA" w:rsidRPr="000768E6" w:rsidRDefault="000768E6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:rsidR="00A664FA" w:rsidRDefault="00A664FA" w:rsidP="000768E6">
            <w:pPr>
              <w:rPr>
                <w:sz w:val="24"/>
                <w:szCs w:val="24"/>
              </w:rPr>
            </w:pPr>
          </w:p>
        </w:tc>
      </w:tr>
    </w:tbl>
    <w:p w:rsidR="00915875" w:rsidRDefault="00915875" w:rsidP="00E15AC0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915875" w:rsidRPr="00E15AC0" w:rsidTr="000768E6">
        <w:tc>
          <w:tcPr>
            <w:tcW w:w="1702" w:type="dxa"/>
            <w:shd w:val="clear" w:color="auto" w:fill="B8CCE4" w:themeFill="accent1" w:themeFillTint="66"/>
          </w:tcPr>
          <w:p w:rsidR="00915875" w:rsidRPr="000768E6" w:rsidRDefault="000768E6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lastRenderedPageBreak/>
              <w:t>Medr</w:t>
            </w:r>
          </w:p>
        </w:tc>
        <w:tc>
          <w:tcPr>
            <w:tcW w:w="7088" w:type="dxa"/>
            <w:shd w:val="clear" w:color="auto" w:fill="B8CCE4" w:themeFill="accent1" w:themeFillTint="66"/>
          </w:tcPr>
          <w:p w:rsidR="00915875" w:rsidRPr="000768E6" w:rsidRDefault="000768E6" w:rsidP="008E3B79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8CCE4" w:themeFill="accent1" w:themeFillTint="66"/>
          </w:tcPr>
          <w:p w:rsidR="00915875" w:rsidRPr="000768E6" w:rsidRDefault="000768E6" w:rsidP="008E3B79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915875" w:rsidTr="000768E6">
        <w:tc>
          <w:tcPr>
            <w:tcW w:w="1702" w:type="dxa"/>
            <w:vMerge w:val="restart"/>
          </w:tcPr>
          <w:p w:rsidR="00915875" w:rsidRPr="000768E6" w:rsidRDefault="000768E6" w:rsidP="008E3B79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Datblygiad y farchnad</w:t>
            </w:r>
          </w:p>
        </w:tc>
        <w:tc>
          <w:tcPr>
            <w:tcW w:w="7088" w:type="dxa"/>
          </w:tcPr>
          <w:p w:rsidR="0091587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marchnadoedd, cyfleoedd ac anghenion a’u nodweddion</w:t>
            </w:r>
          </w:p>
        </w:tc>
        <w:tc>
          <w:tcPr>
            <w:tcW w:w="1275" w:type="dxa"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</w:tr>
      <w:tr w:rsidR="00915875" w:rsidTr="000768E6">
        <w:tc>
          <w:tcPr>
            <w:tcW w:w="1702" w:type="dxa"/>
            <w:vMerge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91587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Dod o hyd i ddefnyddwyr gwasanaeth gwirioneddol ac sy’n dod i’r amlwg a/neu anghenion, dewisiadau a meini prawf gwneud penderfyniadau cyrff ariannu</w:t>
            </w:r>
          </w:p>
        </w:tc>
        <w:tc>
          <w:tcPr>
            <w:tcW w:w="1275" w:type="dxa"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</w:tr>
      <w:tr w:rsidR="00915875" w:rsidTr="000768E6">
        <w:tc>
          <w:tcPr>
            <w:tcW w:w="1702" w:type="dxa"/>
            <w:vMerge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91587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Datblygu a gweithredu cynlluniau marchnata i gyfleu a hyrwyddo i ddefnyddwyr gwasanaeth a/neu gyrff ariannu</w:t>
            </w:r>
          </w:p>
        </w:tc>
        <w:tc>
          <w:tcPr>
            <w:tcW w:w="1275" w:type="dxa"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</w:tr>
      <w:tr w:rsidR="00915875" w:rsidTr="000768E6">
        <w:tc>
          <w:tcPr>
            <w:tcW w:w="1702" w:type="dxa"/>
            <w:vMerge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91587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Cysylltu â, cwrdd â, cyflwyno i, negodi gyda a gwerthu i ddefnyddwyr gwasanaeth a/neu gyrff ariannu</w:t>
            </w:r>
          </w:p>
        </w:tc>
        <w:tc>
          <w:tcPr>
            <w:tcW w:w="1275" w:type="dxa"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</w:tr>
      <w:tr w:rsidR="00915875" w:rsidTr="000768E6">
        <w:tc>
          <w:tcPr>
            <w:tcW w:w="1702" w:type="dxa"/>
            <w:vMerge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91587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Gosod targedau a monitro perfformiad</w:t>
            </w:r>
          </w:p>
        </w:tc>
        <w:tc>
          <w:tcPr>
            <w:tcW w:w="1275" w:type="dxa"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</w:tr>
      <w:tr w:rsidR="00915875" w:rsidTr="000768E6">
        <w:tc>
          <w:tcPr>
            <w:tcW w:w="1702" w:type="dxa"/>
            <w:vMerge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:rsidR="00915875" w:rsidRPr="000768E6" w:rsidRDefault="000768E6" w:rsidP="008E3B79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Adolygu a gwerthuso effeithiolrwydd cynlluniau marchnata</w:t>
            </w:r>
          </w:p>
        </w:tc>
        <w:tc>
          <w:tcPr>
            <w:tcW w:w="1275" w:type="dxa"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</w:tr>
      <w:tr w:rsidR="00915875" w:rsidTr="000768E6">
        <w:tc>
          <w:tcPr>
            <w:tcW w:w="8790" w:type="dxa"/>
            <w:gridSpan w:val="2"/>
            <w:shd w:val="clear" w:color="auto" w:fill="B8CCE4" w:themeFill="accent1" w:themeFillTint="66"/>
          </w:tcPr>
          <w:p w:rsidR="00915875" w:rsidRPr="000768E6" w:rsidRDefault="000768E6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</w:t>
            </w:r>
          </w:p>
        </w:tc>
        <w:tc>
          <w:tcPr>
            <w:tcW w:w="1275" w:type="dxa"/>
          </w:tcPr>
          <w:p w:rsidR="00915875" w:rsidRDefault="00915875" w:rsidP="000768E6">
            <w:pPr>
              <w:rPr>
                <w:sz w:val="24"/>
                <w:szCs w:val="24"/>
              </w:rPr>
            </w:pPr>
          </w:p>
        </w:tc>
      </w:tr>
      <w:tr w:rsidR="00FE22BE" w:rsidTr="000768E6">
        <w:tc>
          <w:tcPr>
            <w:tcW w:w="8790" w:type="dxa"/>
            <w:gridSpan w:val="2"/>
            <w:shd w:val="clear" w:color="auto" w:fill="B8CCE4" w:themeFill="accent1" w:themeFillTint="66"/>
          </w:tcPr>
          <w:p w:rsidR="00FE22BE" w:rsidRPr="000768E6" w:rsidRDefault="000768E6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cyf</w:t>
            </w:r>
            <w:r w:rsidR="002257B9">
              <w:rPr>
                <w:b/>
                <w:bCs/>
                <w:sz w:val="24"/>
                <w:szCs w:val="24"/>
                <w:lang w:val="cy-GB"/>
              </w:rPr>
              <w:t>f</w:t>
            </w:r>
            <w:r w:rsidRPr="008E3B79">
              <w:rPr>
                <w:b/>
                <w:bCs/>
                <w:sz w:val="24"/>
                <w:szCs w:val="24"/>
                <w:lang w:val="cy-GB"/>
              </w:rPr>
              <w:t>redinol (allan o 132)</w:t>
            </w:r>
          </w:p>
        </w:tc>
        <w:tc>
          <w:tcPr>
            <w:tcW w:w="1275" w:type="dxa"/>
          </w:tcPr>
          <w:p w:rsidR="00FE22BE" w:rsidRDefault="00FE22BE" w:rsidP="000768E6">
            <w:pPr>
              <w:rPr>
                <w:sz w:val="24"/>
                <w:szCs w:val="24"/>
              </w:rPr>
            </w:pPr>
          </w:p>
        </w:tc>
      </w:tr>
      <w:tr w:rsidR="00FE22BE" w:rsidTr="000768E6">
        <w:tc>
          <w:tcPr>
            <w:tcW w:w="8790" w:type="dxa"/>
            <w:gridSpan w:val="2"/>
            <w:shd w:val="clear" w:color="auto" w:fill="B8CCE4" w:themeFill="accent1" w:themeFillTint="66"/>
          </w:tcPr>
          <w:p w:rsidR="00FE22BE" w:rsidRPr="000768E6" w:rsidRDefault="000768E6" w:rsidP="008E3B79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Rhannwch eich sgôr cyffredinol â 132 ac yna lluosi â 100 i roi canran.</w:t>
            </w:r>
          </w:p>
        </w:tc>
        <w:tc>
          <w:tcPr>
            <w:tcW w:w="1275" w:type="dxa"/>
          </w:tcPr>
          <w:p w:rsidR="00FE22BE" w:rsidRDefault="00FE22BE" w:rsidP="000768E6">
            <w:pPr>
              <w:rPr>
                <w:sz w:val="24"/>
                <w:szCs w:val="24"/>
              </w:rPr>
            </w:pPr>
          </w:p>
        </w:tc>
      </w:tr>
    </w:tbl>
    <w:p w:rsidR="00915875" w:rsidRDefault="00915875" w:rsidP="00E15AC0">
      <w:pPr>
        <w:spacing w:after="0"/>
        <w:rPr>
          <w:sz w:val="16"/>
          <w:szCs w:val="16"/>
        </w:rPr>
      </w:pPr>
    </w:p>
    <w:p w:rsidR="00FE22BE" w:rsidRDefault="00FE22BE" w:rsidP="00E15AC0">
      <w:pPr>
        <w:spacing w:after="0"/>
        <w:rPr>
          <w:b/>
          <w:bCs/>
          <w:sz w:val="24"/>
          <w:szCs w:val="24"/>
        </w:rPr>
      </w:pPr>
    </w:p>
    <w:p w:rsidR="00FE22BE" w:rsidRPr="000768E6" w:rsidRDefault="000768E6" w:rsidP="00E15AC0">
      <w:pPr>
        <w:spacing w:after="0"/>
        <w:rPr>
          <w:b/>
          <w:bCs/>
          <w:sz w:val="24"/>
          <w:szCs w:val="24"/>
        </w:rPr>
      </w:pPr>
      <w:r w:rsidRPr="008E3B79">
        <w:rPr>
          <w:b/>
          <w:bCs/>
          <w:sz w:val="24"/>
          <w:szCs w:val="24"/>
          <w:lang w:val="cy-GB"/>
        </w:rPr>
        <w:t>Adolygu eich hunan-werthusiad</w:t>
      </w:r>
    </w:p>
    <w:p w:rsidR="00FE22BE" w:rsidRDefault="00FE22BE" w:rsidP="00E15AC0">
      <w:pPr>
        <w:spacing w:after="0"/>
        <w:rPr>
          <w:b/>
          <w:bCs/>
          <w:sz w:val="24"/>
          <w:szCs w:val="24"/>
        </w:rPr>
      </w:pPr>
    </w:p>
    <w:p w:rsidR="00FE22BE" w:rsidRPr="000768E6" w:rsidRDefault="000768E6" w:rsidP="00FE22BE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Cofiwch mai hunan-asesiad yw hwn, gallwch ei ddefnyddio neu beidio, fel y mynnwch, a gallwch ddewis ffocysu ar y meysydd hynny sy’n bwysig i chi.</w:t>
      </w:r>
    </w:p>
    <w:p w:rsidR="00FE22BE" w:rsidRDefault="00FE22BE" w:rsidP="00FE22BE">
      <w:pPr>
        <w:spacing w:after="0"/>
        <w:jc w:val="both"/>
        <w:rPr>
          <w:sz w:val="24"/>
          <w:szCs w:val="24"/>
        </w:rPr>
      </w:pPr>
    </w:p>
    <w:p w:rsidR="00FE22BE" w:rsidRPr="000768E6" w:rsidRDefault="000768E6" w:rsidP="00FE22BE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Nid pawb sydd am fod yn arweinydd neu’n entrepreneur ond bydd meddu ar neu ddatblygu’r medrau hyn yn cynyddu eich cyflogadwyedd yn ogystal â gwella eich cyfleoedd o gael dyrchafiad, os mai dyma rydych am ei gyflawni yn eich swydd.</w:t>
      </w:r>
    </w:p>
    <w:p w:rsidR="00FE22BE" w:rsidRDefault="00FE22BE" w:rsidP="00FE22BE">
      <w:pPr>
        <w:spacing w:after="0"/>
        <w:jc w:val="both"/>
        <w:rPr>
          <w:sz w:val="24"/>
          <w:szCs w:val="24"/>
        </w:rPr>
      </w:pPr>
    </w:p>
    <w:p w:rsidR="00FE22BE" w:rsidRPr="000768E6" w:rsidRDefault="000768E6" w:rsidP="00FE22BE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Yr hyn sy’n bwysig i’w gofio yw bod llawer o’r medrau a amlinellir uchod yn cael eu defnyddio gan bobl yn y sector Cyhoeddus a’r Trydydd Sector yn ogystal â gan entrepreneuriaid yn y sector Preifat.</w:t>
      </w:r>
      <w:r w:rsidR="00FE22BE" w:rsidRPr="000768E6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Unwaith y byddwch wedi cwblhau’r hunan-asesiad treuliwch ychydig o amser i ystyried sut y gallai’r medrau a amlinellwyd uchod berthnasu i yrfa sydd o ddiddordeb i chi.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22BE" w:rsidTr="000768E6">
        <w:tc>
          <w:tcPr>
            <w:tcW w:w="9016" w:type="dxa"/>
            <w:shd w:val="clear" w:color="auto" w:fill="B8CCE4" w:themeFill="accent1" w:themeFillTint="66"/>
          </w:tcPr>
          <w:p w:rsidR="00FE22BE" w:rsidRPr="000768E6" w:rsidRDefault="000768E6" w:rsidP="008E3B79">
            <w:pPr>
              <w:spacing w:before="120" w:after="120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Sut y gallai’r medrau hyn berthnasu i yrfa mewn ______________________</w:t>
            </w:r>
          </w:p>
        </w:tc>
      </w:tr>
      <w:tr w:rsidR="00FE22BE" w:rsidTr="000768E6">
        <w:tc>
          <w:tcPr>
            <w:tcW w:w="9016" w:type="dxa"/>
          </w:tcPr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  <w:p w:rsidR="00FE22BE" w:rsidRDefault="00FE22BE" w:rsidP="00FE22BE">
            <w:pPr>
              <w:jc w:val="both"/>
              <w:rPr>
                <w:sz w:val="24"/>
                <w:szCs w:val="24"/>
              </w:rPr>
            </w:pPr>
          </w:p>
        </w:tc>
      </w:tr>
    </w:tbl>
    <w:p w:rsidR="00FE22BE" w:rsidRPr="00FE22BE" w:rsidRDefault="00FE22BE" w:rsidP="00FE22BE">
      <w:pPr>
        <w:spacing w:after="0"/>
        <w:jc w:val="both"/>
        <w:rPr>
          <w:sz w:val="24"/>
          <w:szCs w:val="24"/>
        </w:rPr>
      </w:pPr>
    </w:p>
    <w:sectPr w:rsidR="00FE22BE" w:rsidRPr="00FE22BE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768E6" w:rsidRDefault="000768E6" w:rsidP="00DB4EA5">
      <w:pPr>
        <w:spacing w:after="0" w:line="240" w:lineRule="auto"/>
      </w:pPr>
      <w:r>
        <w:separator/>
      </w:r>
    </w:p>
  </w:endnote>
  <w:endnote w:type="continuationSeparator" w:id="0">
    <w:p w:rsidR="000768E6" w:rsidRDefault="000768E6" w:rsidP="00DB4E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68E6" w:rsidRPr="00DB4EA5" w:rsidRDefault="000768E6" w:rsidP="00DB4EA5">
    <w:pPr>
      <w:pStyle w:val="Footer"/>
      <w:jc w:val="right"/>
      <w:rPr>
        <w:sz w:val="20"/>
        <w:szCs w:val="20"/>
      </w:rPr>
    </w:pPr>
    <w:r>
      <w:rPr>
        <w:sz w:val="20"/>
        <w:szCs w:val="20"/>
      </w:rPr>
      <w:t>(Based on</w:t>
    </w:r>
    <w:r w:rsidR="00E55039">
      <w:rPr>
        <w:sz w:val="20"/>
        <w:szCs w:val="20"/>
      </w:rPr>
      <w:t>/</w:t>
    </w:r>
    <w:proofErr w:type="spellStart"/>
    <w:r w:rsidR="00E55039">
      <w:rPr>
        <w:sz w:val="20"/>
        <w:szCs w:val="20"/>
      </w:rPr>
      <w:t>Wedi’i</w:t>
    </w:r>
    <w:proofErr w:type="spellEnd"/>
    <w:r w:rsidR="00E55039">
      <w:rPr>
        <w:sz w:val="20"/>
        <w:szCs w:val="20"/>
      </w:rPr>
      <w:t xml:space="preserve"> </w:t>
    </w:r>
    <w:proofErr w:type="spellStart"/>
    <w:r w:rsidR="00E55039">
      <w:rPr>
        <w:sz w:val="20"/>
        <w:szCs w:val="20"/>
      </w:rPr>
      <w:t>seilio</w:t>
    </w:r>
    <w:proofErr w:type="spellEnd"/>
    <w:r w:rsidR="00E55039">
      <w:rPr>
        <w:sz w:val="20"/>
        <w:szCs w:val="20"/>
      </w:rPr>
      <w:t xml:space="preserve"> </w:t>
    </w:r>
    <w:proofErr w:type="spellStart"/>
    <w:r w:rsidR="00E55039">
      <w:rPr>
        <w:sz w:val="20"/>
        <w:szCs w:val="20"/>
      </w:rPr>
      <w:t>ar</w:t>
    </w:r>
    <w:proofErr w:type="spellEnd"/>
    <w:r>
      <w:rPr>
        <w:sz w:val="20"/>
        <w:szCs w:val="20"/>
      </w:rPr>
      <w:t xml:space="preserve"> Rae 2007)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768E6" w:rsidRDefault="000768E6" w:rsidP="00DB4EA5">
      <w:pPr>
        <w:spacing w:after="0" w:line="240" w:lineRule="auto"/>
      </w:pPr>
      <w:r>
        <w:separator/>
      </w:r>
    </w:p>
  </w:footnote>
  <w:footnote w:type="continuationSeparator" w:id="0">
    <w:p w:rsidR="000768E6" w:rsidRDefault="000768E6" w:rsidP="00DB4E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68E6" w:rsidRPr="00DB4EA5" w:rsidRDefault="000768E6" w:rsidP="00DB4EA5">
    <w:pPr>
      <w:pStyle w:val="Header"/>
      <w:jc w:val="center"/>
      <w:rPr>
        <w:b/>
        <w:bCs/>
        <w:sz w:val="28"/>
        <w:szCs w:val="28"/>
      </w:rPr>
    </w:pPr>
    <w:r>
      <w:rPr>
        <w:b/>
        <w:bCs/>
        <w:sz w:val="28"/>
        <w:szCs w:val="28"/>
      </w:rPr>
      <w:t xml:space="preserve">ECEG6001Q – </w:t>
    </w:r>
    <w:r w:rsidR="00E55039">
      <w:rPr>
        <w:b/>
        <w:bCs/>
        <w:sz w:val="28"/>
        <w:szCs w:val="28"/>
      </w:rPr>
      <w:t>Hunan-</w:t>
    </w:r>
    <w:proofErr w:type="spellStart"/>
    <w:r w:rsidR="00E55039">
      <w:rPr>
        <w:b/>
        <w:bCs/>
        <w:sz w:val="28"/>
        <w:szCs w:val="28"/>
      </w:rPr>
      <w:t>Asesiad</w:t>
    </w:r>
    <w:proofErr w:type="spellEnd"/>
    <w:r w:rsidR="00E55039">
      <w:rPr>
        <w:b/>
        <w:bCs/>
        <w:sz w:val="28"/>
        <w:szCs w:val="28"/>
      </w:rPr>
      <w:t xml:space="preserve"> </w:t>
    </w:r>
    <w:proofErr w:type="spellStart"/>
    <w:r w:rsidR="00E55039">
      <w:rPr>
        <w:b/>
        <w:bCs/>
        <w:sz w:val="28"/>
        <w:szCs w:val="28"/>
      </w:rPr>
      <w:t>Medrau</w:t>
    </w:r>
    <w:proofErr w:type="spellEnd"/>
    <w:r w:rsidR="00E55039">
      <w:rPr>
        <w:b/>
        <w:bCs/>
        <w:sz w:val="28"/>
        <w:szCs w:val="28"/>
      </w:rPr>
      <w:t xml:space="preserve"> </w:t>
    </w:r>
    <w:proofErr w:type="spellStart"/>
    <w:r>
      <w:rPr>
        <w:b/>
        <w:bCs/>
        <w:sz w:val="28"/>
        <w:szCs w:val="28"/>
      </w:rPr>
      <w:t>Entrepreneur</w:t>
    </w:r>
    <w:r w:rsidR="00E55039">
      <w:rPr>
        <w:b/>
        <w:bCs/>
        <w:sz w:val="28"/>
        <w:szCs w:val="28"/>
      </w:rPr>
      <w:t>iaeth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A4A16"/>
    <w:multiLevelType w:val="hybridMultilevel"/>
    <w:tmpl w:val="2318DAB8"/>
    <w:lvl w:ilvl="0" w:tplc="09D8EF68">
      <w:start w:val="1"/>
      <w:numFmt w:val="decimal"/>
      <w:lvlText w:val="%1-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1AEC7598"/>
    <w:multiLevelType w:val="hybridMultilevel"/>
    <w:tmpl w:val="BE4CF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E02E7C"/>
    <w:multiLevelType w:val="hybridMultilevel"/>
    <w:tmpl w:val="1C705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BC5EB6"/>
    <w:multiLevelType w:val="hybridMultilevel"/>
    <w:tmpl w:val="E508E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4EA5"/>
    <w:rsid w:val="00020D0A"/>
    <w:rsid w:val="000768E6"/>
    <w:rsid w:val="002257B9"/>
    <w:rsid w:val="00350F2F"/>
    <w:rsid w:val="00352FFC"/>
    <w:rsid w:val="00407370"/>
    <w:rsid w:val="004F6259"/>
    <w:rsid w:val="005F3642"/>
    <w:rsid w:val="00642285"/>
    <w:rsid w:val="008E3B79"/>
    <w:rsid w:val="00915875"/>
    <w:rsid w:val="009B3DA8"/>
    <w:rsid w:val="00A664FA"/>
    <w:rsid w:val="00B34E65"/>
    <w:rsid w:val="00C3069A"/>
    <w:rsid w:val="00C51199"/>
    <w:rsid w:val="00DB4EA5"/>
    <w:rsid w:val="00E15AC0"/>
    <w:rsid w:val="00E55039"/>
    <w:rsid w:val="00FE22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8DA95B-B478-472F-8B58-43B63BFA4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4E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4EA5"/>
  </w:style>
  <w:style w:type="paragraph" w:styleId="Footer">
    <w:name w:val="footer"/>
    <w:basedOn w:val="Normal"/>
    <w:link w:val="FooterChar"/>
    <w:uiPriority w:val="99"/>
    <w:unhideWhenUsed/>
    <w:rsid w:val="00DB4E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4EA5"/>
  </w:style>
  <w:style w:type="paragraph" w:styleId="ListParagraph">
    <w:name w:val="List Paragraph"/>
    <w:basedOn w:val="Normal"/>
    <w:uiPriority w:val="34"/>
    <w:qFormat/>
    <w:rsid w:val="00352FFC"/>
    <w:pPr>
      <w:ind w:left="720"/>
      <w:contextualSpacing/>
    </w:pPr>
  </w:style>
  <w:style w:type="table" w:styleId="TableGrid">
    <w:name w:val="Table Grid"/>
    <w:basedOn w:val="TableNormal"/>
    <w:uiPriority w:val="59"/>
    <w:unhideWhenUsed/>
    <w:rsid w:val="00E15A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2F260C-7B2A-4DAB-846F-B8E793A3EE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768</Words>
  <Characters>4378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2019-09-02T09:07:00Z</dcterms:created>
  <dcterms:modified xsi:type="dcterms:W3CDTF">2019-09-02T09:07:00Z</dcterms:modified>
</cp:coreProperties>
</file>