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C510DF0" w:rsidR="00633587" w:rsidRPr="00C2152E" w:rsidRDefault="006F39E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Lowrie</w:t>
            </w:r>
            <w:r w:rsidR="00FD28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Proctor 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66A7869A" w:rsidR="00633587" w:rsidRPr="00C2152E" w:rsidRDefault="00E504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Business Intelligence within Integrated Offender Management 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1DAF028" w:rsidR="00633587" w:rsidRPr="00C2152E" w:rsidRDefault="00FD288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Terry Walcott 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1602933" w:rsidR="00633587" w:rsidRPr="00C2152E" w:rsidRDefault="00FD288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</w:t>
            </w:r>
            <w:r w:rsidR="00E5044A">
              <w:rPr>
                <w:rFonts w:asciiTheme="minorHAnsi" w:hAnsiTheme="minorHAnsi" w:cstheme="minorHAnsi"/>
                <w:b/>
                <w:color w:val="000000" w:themeColor="text1"/>
              </w:rPr>
              <w:t>hidambaram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E5044A" w:rsidRDefault="008A2708" w:rsidP="00AC6785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5044A">
              <w:rPr>
                <w:rFonts w:asciiTheme="minorHAnsi" w:hAnsiTheme="minorHAnsi" w:cstheme="minorHAnsi"/>
                <w:bCs/>
                <w:color w:val="000000" w:themeColor="text1"/>
              </w:rPr>
              <w:t>Applied Computing</w:t>
            </w:r>
            <w:r w:rsidR="003F0E2A"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</w:t>
            </w:r>
            <w:r w:rsidR="003F0E2A" w:rsidRPr="00E5044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 </w:t>
            </w:r>
            <w:r w:rsidR="003F0E2A"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CNC    EEE     </w:t>
            </w:r>
            <w:r w:rsidR="00AC6785" w:rsidRPr="00E5044A">
              <w:rPr>
                <w:rFonts w:asciiTheme="minorHAnsi" w:hAnsiTheme="minorHAnsi" w:cstheme="minorHAnsi"/>
                <w:bCs/>
                <w:color w:val="000000" w:themeColor="text1"/>
              </w:rPr>
              <w:t>G</w:t>
            </w:r>
            <w:r w:rsidR="003F0E2A"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ames </w:t>
            </w:r>
            <w:r w:rsidR="00647F07" w:rsidRPr="00E5044A">
              <w:rPr>
                <w:rFonts w:asciiTheme="minorHAnsi" w:hAnsiTheme="minorHAnsi" w:cstheme="minorHAnsi"/>
                <w:bCs/>
                <w:color w:val="000000" w:themeColor="text1"/>
              </w:rPr>
              <w:t>Dev</w:t>
            </w:r>
            <w:r w:rsidR="003F0E2A"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   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5044A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proofErr w:type="gramStart"/>
            <w:r w:rsidRPr="00E5044A">
              <w:rPr>
                <w:rFonts w:asciiTheme="minorHAnsi" w:hAnsiTheme="minorHAnsi" w:cstheme="minorHAnsi"/>
                <w:bCs/>
                <w:color w:val="000000" w:themeColor="text1"/>
              </w:rPr>
              <w:t>please</w:t>
            </w:r>
            <w:proofErr w:type="gramEnd"/>
            <w:r w:rsidR="00647F07"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indicate</w:t>
            </w:r>
            <w:r w:rsidRPr="00E5044A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504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Experiment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DB24004" w:rsidR="00D02B0B" w:rsidRPr="00D02B0B" w:rsidRDefault="00F4696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BB42DBF" w:rsidR="00D02B0B" w:rsidRPr="00D02B0B" w:rsidRDefault="00F469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EB41252" w:rsidR="00D02B0B" w:rsidRPr="00D02B0B" w:rsidRDefault="00F469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3478E211" w:rsidR="00D02B0B" w:rsidRPr="00D02B0B" w:rsidRDefault="00327F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C2FFF7A" w:rsidR="00D02B0B" w:rsidRPr="00D02B0B" w:rsidRDefault="00F469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46A720FB" w:rsidR="00D02B0B" w:rsidRPr="0035582F" w:rsidRDefault="00F4696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327F92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4D1946CC" w14:textId="27BE17CD" w:rsidR="00BE39A6" w:rsidRDefault="00BE39A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Measured talk given that introduces and discusses the demonstrated need for deploying suitable forms of business intelligence for appraising integrated offender management</w:t>
            </w:r>
            <w:r w:rsidR="001369FC">
              <w:rPr>
                <w:rFonts w:asciiTheme="minorHAnsi" w:hAnsiTheme="minorHAnsi"/>
                <w:color w:val="000000" w:themeColor="text1"/>
              </w:rPr>
              <w:t xml:space="preserve"> systems.</w:t>
            </w:r>
          </w:p>
          <w:p w14:paraId="6A78D610" w14:textId="77777777" w:rsidR="00BE39A6" w:rsidRDefault="00BE39A6">
            <w:pPr>
              <w:rPr>
                <w:rFonts w:asciiTheme="minorHAnsi" w:hAnsiTheme="minorHAnsi"/>
                <w:color w:val="000000" w:themeColor="text1"/>
              </w:rPr>
            </w:pPr>
          </w:p>
          <w:p w14:paraId="315FA25C" w14:textId="5E982381" w:rsidR="00BE39A6" w:rsidRDefault="001369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Appraised done in an articulate manner; demonstrated its motivations and associated conditions for choice of each literary content included.</w:t>
            </w:r>
          </w:p>
          <w:p w14:paraId="7175765F" w14:textId="77777777" w:rsidR="001369FC" w:rsidRDefault="001369FC">
            <w:pPr>
              <w:rPr>
                <w:rFonts w:asciiTheme="minorHAnsi" w:hAnsiTheme="minorHAnsi"/>
                <w:color w:val="000000" w:themeColor="text1"/>
              </w:rPr>
            </w:pPr>
          </w:p>
          <w:p w14:paraId="520E211D" w14:textId="31C661FD" w:rsidR="001369FC" w:rsidRDefault="001369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Mixed methodology and relevance to type of data constructs utilised and associated dependencies clearly listed.</w:t>
            </w:r>
          </w:p>
          <w:p w14:paraId="043DB05E" w14:textId="77777777" w:rsidR="00BE39A6" w:rsidRDefault="00BE39A6">
            <w:pPr>
              <w:rPr>
                <w:rFonts w:asciiTheme="minorHAnsi" w:hAnsiTheme="minorHAnsi"/>
                <w:color w:val="000000" w:themeColor="text1"/>
              </w:rPr>
            </w:pPr>
          </w:p>
          <w:p w14:paraId="1DA79A34" w14:textId="627C48A7" w:rsidR="00BE39A6" w:rsidRDefault="001369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Work can be replicated and has demonstrated professional practice components and how each can be used for bolstering case company in the future. </w:t>
            </w:r>
          </w:p>
          <w:p w14:paraId="676B8C08" w14:textId="77777777" w:rsidR="001369FC" w:rsidRDefault="001369FC">
            <w:pPr>
              <w:rPr>
                <w:rFonts w:asciiTheme="minorHAnsi" w:hAnsiTheme="minorHAnsi"/>
                <w:color w:val="000000" w:themeColor="text1"/>
              </w:rPr>
            </w:pPr>
          </w:p>
          <w:p w14:paraId="1317F637" w14:textId="71C0E591" w:rsidR="001369FC" w:rsidRDefault="001369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Data sensitivity and its ethicality introduced and appraised sufficiently well. Ideas expressed very well and vocal projections were mapped to timing of presentation given. </w:t>
            </w:r>
          </w:p>
          <w:p w14:paraId="5D424E7B" w14:textId="22A9EC72" w:rsidR="00B7106A" w:rsidRDefault="00B710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15CBE56" w:rsidR="00AC6785" w:rsidRDefault="00E5044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b/>
                <w:color w:val="000000" w:themeColor="text1"/>
              </w:rPr>
              <w:t>T.Walcott</w:t>
            </w:r>
            <w:proofErr w:type="spellEnd"/>
            <w:proofErr w:type="gramEnd"/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2964A88" w:rsidR="00AC6785" w:rsidRDefault="00E5044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D. Chidambaram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76CE4C" w14:textId="77777777" w:rsidR="00C841FB" w:rsidRDefault="00C841FB" w:rsidP="00803768">
      <w:r>
        <w:separator/>
      </w:r>
    </w:p>
  </w:endnote>
  <w:endnote w:type="continuationSeparator" w:id="0">
    <w:p w14:paraId="22B0B96C" w14:textId="77777777" w:rsidR="00C841FB" w:rsidRDefault="00C841F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8C62C4" w14:textId="77777777" w:rsidR="00C841FB" w:rsidRDefault="00C841FB" w:rsidP="00803768">
      <w:r>
        <w:separator/>
      </w:r>
    </w:p>
  </w:footnote>
  <w:footnote w:type="continuationSeparator" w:id="0">
    <w:p w14:paraId="2085A02A" w14:textId="77777777" w:rsidR="00C841FB" w:rsidRDefault="00C841F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125730"/>
    <w:rsid w:val="001369FC"/>
    <w:rsid w:val="001B0A82"/>
    <w:rsid w:val="001D0DDD"/>
    <w:rsid w:val="001D5CAC"/>
    <w:rsid w:val="00223912"/>
    <w:rsid w:val="00242112"/>
    <w:rsid w:val="00253402"/>
    <w:rsid w:val="00277539"/>
    <w:rsid w:val="00327F92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B049A"/>
    <w:rsid w:val="006C1560"/>
    <w:rsid w:val="006F39ED"/>
    <w:rsid w:val="00734F69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7106A"/>
    <w:rsid w:val="00BC3BFA"/>
    <w:rsid w:val="00BE39A6"/>
    <w:rsid w:val="00C60A27"/>
    <w:rsid w:val="00C841FB"/>
    <w:rsid w:val="00CC4C41"/>
    <w:rsid w:val="00CD2262"/>
    <w:rsid w:val="00CF5E08"/>
    <w:rsid w:val="00D02B0B"/>
    <w:rsid w:val="00D14BFC"/>
    <w:rsid w:val="00D87BAB"/>
    <w:rsid w:val="00E1770E"/>
    <w:rsid w:val="00E4410A"/>
    <w:rsid w:val="00E5044A"/>
    <w:rsid w:val="00ED503C"/>
    <w:rsid w:val="00F14758"/>
    <w:rsid w:val="00F46966"/>
    <w:rsid w:val="00F5094C"/>
    <w:rsid w:val="00FD2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2023-05-09T12:21:00Z</dcterms:created>
  <dcterms:modified xsi:type="dcterms:W3CDTF">2023-05-19T16:17:00Z</dcterms:modified>
</cp:coreProperties>
</file>