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113D5B4" wp14:paraId="14BEAC13" wp14:textId="61B81D66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1. The King's Fund Blog</w:t>
      </w:r>
    </w:p>
    <w:p xmlns:wp14="http://schemas.microsoft.com/office/word/2010/wordml" w:rsidP="7113D5B4" wp14:paraId="52ABBA07" wp14:textId="74E62902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The King's Fund Blog </w:t>
      </w:r>
    </w:p>
    <w:p xmlns:wp14="http://schemas.microsoft.com/office/word/2010/wordml" w:rsidP="7113D5B4" wp14:paraId="16BFA849" wp14:textId="24B45368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The King's Fund provides research and analysis on the NHS, health and social care policy, and leadership. Their blog discusses healthcare reforms, challenges, and innovations within the UK.</w:t>
      </w:r>
    </w:p>
    <w:p xmlns:wp14="http://schemas.microsoft.com/office/word/2010/wordml" w:rsidP="7113D5B4" wp14:paraId="10A08246" wp14:textId="4666950F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NHS funding, workforce development, health inequalities, social care policy.</w:t>
      </w:r>
    </w:p>
    <w:p xmlns:wp14="http://schemas.microsoft.com/office/word/2010/wordml" w:rsidP="7113D5B4" wp14:paraId="798DF61F" wp14:textId="6422F4AB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2. Social Care Institute for Excellence (SCIE) Blog</w:t>
      </w:r>
    </w:p>
    <w:p xmlns:wp14="http://schemas.microsoft.com/office/word/2010/wordml" w:rsidP="7113D5B4" wp14:paraId="40D865AB" wp14:textId="46EF685B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SCIE Blog</w:t>
      </w:r>
    </w:p>
    <w:p xmlns:wp14="http://schemas.microsoft.com/office/word/2010/wordml" w:rsidP="7113D5B4" wp14:paraId="28C03FAF" wp14:textId="0CD459E2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SCIE is a leading UK organization for improving social care services. Their blog shares evidence-based insights and best practices in adult social care, safeguarding, and social care reform.</w:t>
      </w:r>
    </w:p>
    <w:p xmlns:wp14="http://schemas.microsoft.com/office/word/2010/wordml" w:rsidP="7113D5B4" wp14:paraId="4D7DD375" wp14:textId="7C96810F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Person-centered care, social care policy, mental health, safeguarding practices.</w:t>
      </w:r>
    </w:p>
    <w:p xmlns:wp14="http://schemas.microsoft.com/office/word/2010/wordml" w:rsidP="7113D5B4" wp14:paraId="2F4C0738" wp14:textId="14FAA7C6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3. Care Quality Commission (CQC) Blog</w:t>
      </w:r>
    </w:p>
    <w:p xmlns:wp14="http://schemas.microsoft.com/office/word/2010/wordml" w:rsidP="7113D5B4" wp14:paraId="61E6AF61" wp14:textId="6D7874ED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CQC Blog</w:t>
      </w:r>
    </w:p>
    <w:p xmlns:wp14="http://schemas.microsoft.com/office/word/2010/wordml" w:rsidP="7113D5B4" wp14:paraId="78BF272F" wp14:textId="3BE62F6A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The CQC is the independent regulator of health and social care services in England. Their blog covers updates from the regulator, key issues in quality care, and insights from inspections.</w:t>
      </w:r>
    </w:p>
    <w:p xmlns:wp14="http://schemas.microsoft.com/office/word/2010/wordml" w:rsidP="7113D5B4" wp14:paraId="38D47668" wp14:textId="279D4B24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Care home inspections, improving care standards, regulatory changes.</w:t>
      </w:r>
    </w:p>
    <w:p xmlns:wp14="http://schemas.microsoft.com/office/word/2010/wordml" w:rsidP="7113D5B4" wp14:paraId="43E9109C" wp14:textId="234CED7A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4. The Health Foundation Blog</w:t>
      </w:r>
    </w:p>
    <w:p xmlns:wp14="http://schemas.microsoft.com/office/word/2010/wordml" w:rsidP="7113D5B4" wp14:paraId="720275B4" wp14:textId="5A906F70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The Health Foundation Blog</w:t>
      </w:r>
    </w:p>
    <w:p xmlns:wp14="http://schemas.microsoft.com/office/word/2010/wordml" w:rsidP="7113D5B4" wp14:paraId="6185CF8A" wp14:textId="225CA24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This UK charity focuses on improving healthcare systems. Their blog features discussions on healthcare policy, public health issues, and health inequalities in the UK.</w:t>
      </w:r>
    </w:p>
    <w:p xmlns:wp14="http://schemas.microsoft.com/office/word/2010/wordml" w:rsidP="7113D5B4" wp14:paraId="4A432D45" wp14:textId="0D7140D4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Public health, healthcare quality, health equity, the impact of COVID-19.</w:t>
      </w:r>
    </w:p>
    <w:p xmlns:wp14="http://schemas.microsoft.com/office/word/2010/wordml" w:rsidP="7113D5B4" wp14:paraId="3F93E2E4" wp14:textId="3BB7EF18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5. National Health Service (NHS) Blog</w:t>
      </w:r>
    </w:p>
    <w:p xmlns:wp14="http://schemas.microsoft.com/office/word/2010/wordml" w:rsidP="7113D5B4" wp14:paraId="4508888C" wp14:textId="41B4DE8A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hyperlink r:id="R0bf55418ec4a4187">
        <w:r w:rsidRPr="7113D5B4" w:rsidR="3A8C01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NHS Blog</w:t>
        </w:r>
      </w:hyperlink>
    </w:p>
    <w:p xmlns:wp14="http://schemas.microsoft.com/office/word/2010/wordml" w:rsidP="7113D5B4" wp14:paraId="28091E13" wp14:textId="6D5E1AF9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The NHS blog shares insights and updates from the NHS in England, featuring stories from healthcare professionals, new service initiatives, and updates on healthcare reforms.</w:t>
      </w:r>
    </w:p>
    <w:p xmlns:wp14="http://schemas.microsoft.com/office/word/2010/wordml" w:rsidP="7113D5B4" wp14:paraId="7C55054E" wp14:textId="5EFD4B2A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Healthcare workforce, digital health, patient care, COVID-19 response.</w:t>
      </w:r>
    </w:p>
    <w:p xmlns:wp14="http://schemas.microsoft.com/office/word/2010/wordml" w:rsidP="7113D5B4" wp14:paraId="2304FC51" wp14:textId="2F0D3BB1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6. The Social Work Blog</w:t>
      </w:r>
    </w:p>
    <w:p xmlns:wp14="http://schemas.microsoft.com/office/word/2010/wordml" w:rsidP="7113D5B4" wp14:paraId="72A4205A" wp14:textId="50EDA387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hyperlink r:id="Rc09e0dd9d6e24c82">
        <w:r w:rsidRPr="7113D5B4" w:rsidR="3A8C01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Social Work Blog</w:t>
        </w:r>
      </w:hyperlink>
    </w:p>
    <w:p xmlns:wp14="http://schemas.microsoft.com/office/word/2010/wordml" w:rsidP="7113D5B4" wp14:paraId="189D8CA1" wp14:textId="0E503222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This UK-based blog focuses on social work issues, providing insights on practice, policy, and the challenges faced by social workers in the UK.</w:t>
      </w:r>
    </w:p>
    <w:p xmlns:wp14="http://schemas.microsoft.com/office/word/2010/wordml" w:rsidP="7113D5B4" wp14:paraId="2543AE98" wp14:textId="0B1B8280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Child protection, mental health social work, social work ethics, policy updates.</w:t>
      </w:r>
    </w:p>
    <w:p xmlns:wp14="http://schemas.microsoft.com/office/word/2010/wordml" w:rsidP="7113D5B4" wp14:paraId="2776534C" wp14:textId="43A61880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7. Nursing Times Blog</w:t>
      </w:r>
    </w:p>
    <w:p xmlns:wp14="http://schemas.microsoft.com/office/word/2010/wordml" w:rsidP="7113D5B4" wp14:paraId="19386F2C" wp14:textId="160FAFD7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Nursing Times Blog</w:t>
      </w:r>
    </w:p>
    <w:p xmlns:wp14="http://schemas.microsoft.com/office/word/2010/wordml" w:rsidP="7113D5B4" wp14:paraId="16F54F55" wp14:textId="142216E6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Nursing Times is a UK-based platform for nurses, and their blog covers a wide range of topics, from nursing practice to career development and healthcare policy.</w:t>
      </w:r>
    </w:p>
    <w:p xmlns:wp14="http://schemas.microsoft.com/office/word/2010/wordml" w:rsidP="7113D5B4" wp14:paraId="58F428EA" wp14:textId="57D930F3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Nursing leadership, clinical practice, career advice, healthcare challenges.</w:t>
      </w:r>
    </w:p>
    <w:p xmlns:wp14="http://schemas.microsoft.com/office/word/2010/wordml" w:rsidP="7113D5B4" wp14:paraId="02395510" wp14:textId="299B8610">
      <w:pPr>
        <w:pStyle w:val="Heading3"/>
        <w:spacing w:before="281" w:beforeAutospacing="off" w:after="281" w:afterAutospacing="off"/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8. Care Home Management Blog</w:t>
      </w:r>
    </w:p>
    <w:p xmlns:wp14="http://schemas.microsoft.com/office/word/2010/wordml" w:rsidP="7113D5B4" wp14:paraId="578CE716" wp14:textId="5208BB98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Website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Care Home Management Blog</w:t>
      </w:r>
    </w:p>
    <w:p xmlns:wp14="http://schemas.microsoft.com/office/word/2010/wordml" w:rsidP="7113D5B4" wp14:paraId="20AC44D9" wp14:textId="00C3FF78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Focus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This blog provides news, advice, and insights for care home providers and managers in the UK. It discusses best practices, regulatory updates, and industry trends.</w:t>
      </w:r>
    </w:p>
    <w:p xmlns:wp14="http://schemas.microsoft.com/office/word/2010/wordml" w:rsidP="7113D5B4" wp14:paraId="1CFC84A8" wp14:textId="65B5E5A3">
      <w:pPr>
        <w:pStyle w:val="ListParagraph"/>
        <w:numPr>
          <w:ilvl w:val="0"/>
          <w:numId w:val="8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113D5B4" w:rsidR="3A8C01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Example Topics</w:t>
      </w: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: Care home management, resident care, regulatory compliance, quality improvement.</w:t>
      </w:r>
    </w:p>
    <w:p xmlns:wp14="http://schemas.microsoft.com/office/word/2010/wordml" w:rsidP="7113D5B4" wp14:paraId="648DE6F4" wp14:textId="13A66AB6">
      <w:pPr>
        <w:spacing w:before="240" w:beforeAutospacing="off" w:after="240" w:afterAutospacing="off"/>
      </w:pPr>
      <w:r w:rsidRPr="7113D5B4" w:rsidR="3A8C0183">
        <w:rPr>
          <w:rFonts w:ascii="Aptos" w:hAnsi="Aptos" w:eastAsia="Aptos" w:cs="Aptos"/>
          <w:noProof w:val="0"/>
          <w:sz w:val="24"/>
          <w:szCs w:val="24"/>
          <w:lang w:val="en-US"/>
        </w:rPr>
        <w:t>These UK-based blogs are great resources for staying informed on developments, policy changes, and best practices in health and social care in the UK.</w:t>
      </w:r>
    </w:p>
    <w:p xmlns:wp14="http://schemas.microsoft.com/office/word/2010/wordml" wp14:paraId="2C078E63" wp14:textId="7844F2F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99257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2fa3e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76db2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cc750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918c2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7856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edc4b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5c18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0DC0E4"/>
    <w:rsid w:val="3A8C0183"/>
    <w:rsid w:val="460DC0E4"/>
    <w:rsid w:val="7113D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DC0E4"/>
  <w15:chartTrackingRefBased/>
  <w15:docId w15:val="{22696894-1432-4227-8BBB-691D746F08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13D5B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113D5B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ngland.nhs.uk/blog/" TargetMode="External" Id="R0bf55418ec4a4187" /><Relationship Type="http://schemas.openxmlformats.org/officeDocument/2006/relationships/hyperlink" Target="https://www.socialworkblog.org.uk/" TargetMode="External" Id="Rc09e0dd9d6e24c82" /><Relationship Type="http://schemas.openxmlformats.org/officeDocument/2006/relationships/numbering" Target="numbering.xml" Id="R8dc261805f9048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2025-02-05T21:51:56.5387659Z</dcterms:created>
  <dcterms:modified xsi:type="dcterms:W3CDTF">2025-02-05T21:52:38.1929892Z</dcterms:modified>
  <dc:creator>Parese Ahmed</dc:creator>
  <lastModifiedBy>Parese Ahmed</lastModifiedBy>
</coreProperties>
</file>