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096321" w14:textId="77777777" w:rsidR="00174CA8" w:rsidRPr="0086454D" w:rsidRDefault="00174CA8" w:rsidP="0086454D">
      <w:pPr>
        <w:spacing w:before="100" w:beforeAutospacing="1" w:after="100" w:afterAutospacing="1" w:line="360" w:lineRule="auto"/>
        <w:jc w:val="center"/>
        <w:outlineLvl w:val="0"/>
        <w:rPr>
          <w:rFonts w:ascii="Arial" w:eastAsia="Times New Roman" w:hAnsi="Arial" w:cs="Arial"/>
          <w:b/>
          <w:bCs/>
          <w:kern w:val="36"/>
          <w:sz w:val="24"/>
          <w:szCs w:val="24"/>
          <w:lang w:eastAsia="en-GB"/>
          <w14:ligatures w14:val="none"/>
        </w:rPr>
      </w:pPr>
      <w:r w:rsidRPr="00174CA8">
        <w:rPr>
          <w:rFonts w:ascii="Arial" w:eastAsia="Times New Roman" w:hAnsi="Arial" w:cs="Arial"/>
          <w:b/>
          <w:bCs/>
          <w:kern w:val="36"/>
          <w:sz w:val="24"/>
          <w:szCs w:val="24"/>
          <w:lang w:eastAsia="en-GB"/>
          <w14:ligatures w14:val="none"/>
        </w:rPr>
        <w:t>University of Wales Trinity Saint David (UWTSD)</w:t>
      </w:r>
    </w:p>
    <w:p w14:paraId="53C2F77C" w14:textId="77777777" w:rsidR="00174CA8" w:rsidRPr="0086454D" w:rsidRDefault="00174CA8" w:rsidP="0086454D">
      <w:pPr>
        <w:spacing w:before="100" w:beforeAutospacing="1" w:after="100" w:afterAutospacing="1" w:line="360" w:lineRule="auto"/>
        <w:outlineLvl w:val="0"/>
        <w:rPr>
          <w:rFonts w:ascii="Arial" w:eastAsia="Times New Roman" w:hAnsi="Arial" w:cs="Arial"/>
          <w:b/>
          <w:bCs/>
          <w:kern w:val="36"/>
          <w:sz w:val="24"/>
          <w:szCs w:val="24"/>
          <w:lang w:eastAsia="en-GB"/>
          <w14:ligatures w14:val="none"/>
        </w:rPr>
      </w:pPr>
    </w:p>
    <w:p w14:paraId="209895E5" w14:textId="77777777" w:rsidR="00174CA8" w:rsidRDefault="00174CA8" w:rsidP="0086454D">
      <w:pPr>
        <w:spacing w:before="100" w:beforeAutospacing="1" w:after="100" w:afterAutospacing="1" w:line="360" w:lineRule="auto"/>
        <w:outlineLvl w:val="0"/>
        <w:rPr>
          <w:rFonts w:ascii="Arial" w:eastAsia="Times New Roman" w:hAnsi="Arial" w:cs="Arial"/>
          <w:b/>
          <w:bCs/>
          <w:kern w:val="36"/>
          <w:sz w:val="24"/>
          <w:szCs w:val="24"/>
          <w:lang w:eastAsia="en-GB"/>
          <w14:ligatures w14:val="none"/>
        </w:rPr>
      </w:pPr>
    </w:p>
    <w:p w14:paraId="7160C963" w14:textId="77777777" w:rsidR="0086454D" w:rsidRDefault="0086454D" w:rsidP="0086454D">
      <w:pPr>
        <w:spacing w:before="100" w:beforeAutospacing="1" w:after="100" w:afterAutospacing="1" w:line="360" w:lineRule="auto"/>
        <w:outlineLvl w:val="0"/>
        <w:rPr>
          <w:rFonts w:ascii="Arial" w:eastAsia="Times New Roman" w:hAnsi="Arial" w:cs="Arial"/>
          <w:b/>
          <w:bCs/>
          <w:kern w:val="36"/>
          <w:sz w:val="24"/>
          <w:szCs w:val="24"/>
          <w:lang w:eastAsia="en-GB"/>
          <w14:ligatures w14:val="none"/>
        </w:rPr>
      </w:pPr>
    </w:p>
    <w:p w14:paraId="0232222B" w14:textId="77777777" w:rsidR="0086454D" w:rsidRDefault="0086454D" w:rsidP="0086454D">
      <w:pPr>
        <w:spacing w:before="100" w:beforeAutospacing="1" w:after="100" w:afterAutospacing="1" w:line="360" w:lineRule="auto"/>
        <w:outlineLvl w:val="0"/>
        <w:rPr>
          <w:rFonts w:ascii="Arial" w:eastAsia="Times New Roman" w:hAnsi="Arial" w:cs="Arial"/>
          <w:b/>
          <w:bCs/>
          <w:kern w:val="36"/>
          <w:sz w:val="24"/>
          <w:szCs w:val="24"/>
          <w:lang w:eastAsia="en-GB"/>
          <w14:ligatures w14:val="none"/>
        </w:rPr>
      </w:pPr>
    </w:p>
    <w:p w14:paraId="3BB4265F" w14:textId="77777777" w:rsidR="0086454D" w:rsidRPr="0086454D" w:rsidRDefault="0086454D" w:rsidP="0086454D">
      <w:pPr>
        <w:spacing w:before="100" w:beforeAutospacing="1" w:after="100" w:afterAutospacing="1" w:line="360" w:lineRule="auto"/>
        <w:outlineLvl w:val="0"/>
        <w:rPr>
          <w:rFonts w:ascii="Arial" w:eastAsia="Times New Roman" w:hAnsi="Arial" w:cs="Arial"/>
          <w:b/>
          <w:bCs/>
          <w:kern w:val="36"/>
          <w:sz w:val="24"/>
          <w:szCs w:val="24"/>
          <w:lang w:eastAsia="en-GB"/>
          <w14:ligatures w14:val="none"/>
        </w:rPr>
      </w:pPr>
    </w:p>
    <w:p w14:paraId="2CF32CB9" w14:textId="77777777" w:rsidR="0086454D" w:rsidRPr="0086454D" w:rsidRDefault="0086454D" w:rsidP="0086454D">
      <w:pPr>
        <w:spacing w:before="100" w:beforeAutospacing="1" w:after="100" w:afterAutospacing="1" w:line="360" w:lineRule="auto"/>
        <w:jc w:val="center"/>
        <w:outlineLvl w:val="1"/>
        <w:rPr>
          <w:rFonts w:ascii="Arial" w:eastAsia="Times New Roman" w:hAnsi="Arial" w:cs="Arial"/>
          <w:b/>
          <w:bCs/>
          <w:kern w:val="0"/>
          <w:sz w:val="24"/>
          <w:szCs w:val="24"/>
          <w:lang w:eastAsia="en-GB"/>
          <w14:ligatures w14:val="none"/>
        </w:rPr>
      </w:pPr>
      <w:r w:rsidRPr="0086454D">
        <w:rPr>
          <w:rFonts w:ascii="Arial" w:eastAsia="Times New Roman" w:hAnsi="Arial" w:cs="Arial"/>
          <w:b/>
          <w:bCs/>
          <w:kern w:val="0"/>
          <w:sz w:val="24"/>
          <w:szCs w:val="24"/>
          <w:lang w:eastAsia="en-GB"/>
          <w14:ligatures w14:val="none"/>
        </w:rPr>
        <w:t>Improving Sales at Basil’s Bakery: A Problem-Solving and Decision-Making Report</w:t>
      </w:r>
    </w:p>
    <w:p w14:paraId="5EF15F2C" w14:textId="77777777" w:rsidR="00174CA8" w:rsidRDefault="00174CA8" w:rsidP="0086454D">
      <w:pPr>
        <w:spacing w:before="100" w:beforeAutospacing="1" w:after="100" w:afterAutospacing="1" w:line="360" w:lineRule="auto"/>
        <w:outlineLvl w:val="0"/>
        <w:rPr>
          <w:rFonts w:ascii="Arial" w:eastAsia="Times New Roman" w:hAnsi="Arial" w:cs="Arial"/>
          <w:b/>
          <w:bCs/>
          <w:kern w:val="36"/>
          <w:sz w:val="24"/>
          <w:szCs w:val="24"/>
          <w:lang w:eastAsia="en-GB"/>
          <w14:ligatures w14:val="none"/>
        </w:rPr>
      </w:pPr>
    </w:p>
    <w:p w14:paraId="6A98CD86" w14:textId="77777777" w:rsidR="0086454D" w:rsidRDefault="0086454D" w:rsidP="0086454D">
      <w:pPr>
        <w:spacing w:before="100" w:beforeAutospacing="1" w:after="100" w:afterAutospacing="1" w:line="360" w:lineRule="auto"/>
        <w:outlineLvl w:val="0"/>
        <w:rPr>
          <w:rFonts w:ascii="Arial" w:eastAsia="Times New Roman" w:hAnsi="Arial" w:cs="Arial"/>
          <w:b/>
          <w:bCs/>
          <w:kern w:val="36"/>
          <w:sz w:val="24"/>
          <w:szCs w:val="24"/>
          <w:lang w:eastAsia="en-GB"/>
          <w14:ligatures w14:val="none"/>
        </w:rPr>
      </w:pPr>
    </w:p>
    <w:p w14:paraId="4E7522B6" w14:textId="77777777" w:rsidR="0086454D" w:rsidRDefault="0086454D" w:rsidP="0086454D">
      <w:pPr>
        <w:spacing w:before="100" w:beforeAutospacing="1" w:after="100" w:afterAutospacing="1" w:line="360" w:lineRule="auto"/>
        <w:outlineLvl w:val="0"/>
        <w:rPr>
          <w:rFonts w:ascii="Arial" w:eastAsia="Times New Roman" w:hAnsi="Arial" w:cs="Arial"/>
          <w:b/>
          <w:bCs/>
          <w:kern w:val="36"/>
          <w:sz w:val="24"/>
          <w:szCs w:val="24"/>
          <w:lang w:eastAsia="en-GB"/>
          <w14:ligatures w14:val="none"/>
        </w:rPr>
      </w:pPr>
    </w:p>
    <w:p w14:paraId="60174D2D" w14:textId="77777777" w:rsidR="0086454D" w:rsidRDefault="0086454D" w:rsidP="0086454D">
      <w:pPr>
        <w:spacing w:before="100" w:beforeAutospacing="1" w:after="100" w:afterAutospacing="1" w:line="360" w:lineRule="auto"/>
        <w:outlineLvl w:val="0"/>
        <w:rPr>
          <w:rFonts w:ascii="Arial" w:eastAsia="Times New Roman" w:hAnsi="Arial" w:cs="Arial"/>
          <w:b/>
          <w:bCs/>
          <w:kern w:val="36"/>
          <w:sz w:val="24"/>
          <w:szCs w:val="24"/>
          <w:lang w:eastAsia="en-GB"/>
          <w14:ligatures w14:val="none"/>
        </w:rPr>
      </w:pPr>
    </w:p>
    <w:p w14:paraId="75E90D72" w14:textId="77777777" w:rsidR="0086454D" w:rsidRDefault="0086454D" w:rsidP="0086454D">
      <w:pPr>
        <w:spacing w:before="100" w:beforeAutospacing="1" w:after="100" w:afterAutospacing="1" w:line="360" w:lineRule="auto"/>
        <w:outlineLvl w:val="0"/>
        <w:rPr>
          <w:rFonts w:ascii="Arial" w:eastAsia="Times New Roman" w:hAnsi="Arial" w:cs="Arial"/>
          <w:b/>
          <w:bCs/>
          <w:kern w:val="36"/>
          <w:sz w:val="24"/>
          <w:szCs w:val="24"/>
          <w:lang w:eastAsia="en-GB"/>
          <w14:ligatures w14:val="none"/>
        </w:rPr>
      </w:pPr>
    </w:p>
    <w:p w14:paraId="42EF47B2" w14:textId="77777777" w:rsidR="0086454D" w:rsidRPr="00174CA8" w:rsidRDefault="0086454D" w:rsidP="0086454D">
      <w:pPr>
        <w:spacing w:before="100" w:beforeAutospacing="1" w:after="100" w:afterAutospacing="1" w:line="360" w:lineRule="auto"/>
        <w:outlineLvl w:val="0"/>
        <w:rPr>
          <w:rFonts w:ascii="Arial" w:eastAsia="Times New Roman" w:hAnsi="Arial" w:cs="Arial"/>
          <w:b/>
          <w:bCs/>
          <w:kern w:val="36"/>
          <w:sz w:val="24"/>
          <w:szCs w:val="24"/>
          <w:lang w:eastAsia="en-GB"/>
          <w14:ligatures w14:val="none"/>
        </w:rPr>
      </w:pPr>
    </w:p>
    <w:p w14:paraId="25D5C72D" w14:textId="77777777" w:rsidR="00174CA8" w:rsidRPr="00174CA8" w:rsidRDefault="00174CA8"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174CA8">
        <w:rPr>
          <w:rFonts w:ascii="Arial" w:eastAsia="Times New Roman" w:hAnsi="Arial" w:cs="Arial"/>
          <w:b/>
          <w:bCs/>
          <w:kern w:val="0"/>
          <w:sz w:val="24"/>
          <w:szCs w:val="24"/>
          <w:lang w:eastAsia="en-GB"/>
          <w14:ligatures w14:val="none"/>
        </w:rPr>
        <w:t>Module:</w:t>
      </w:r>
      <w:r w:rsidRPr="00174CA8">
        <w:rPr>
          <w:rFonts w:ascii="Arial" w:eastAsia="Times New Roman" w:hAnsi="Arial" w:cs="Arial"/>
          <w:kern w:val="0"/>
          <w:sz w:val="24"/>
          <w:szCs w:val="24"/>
          <w:lang w:eastAsia="en-GB"/>
          <w14:ligatures w14:val="none"/>
        </w:rPr>
        <w:t xml:space="preserve"> Problem Solving and Decision Making</w:t>
      </w:r>
      <w:r w:rsidRPr="00174CA8">
        <w:rPr>
          <w:rFonts w:ascii="Arial" w:eastAsia="Times New Roman" w:hAnsi="Arial" w:cs="Arial"/>
          <w:kern w:val="0"/>
          <w:sz w:val="24"/>
          <w:szCs w:val="24"/>
          <w:lang w:eastAsia="en-GB"/>
          <w14:ligatures w14:val="none"/>
        </w:rPr>
        <w:br/>
      </w:r>
      <w:r w:rsidRPr="00174CA8">
        <w:rPr>
          <w:rFonts w:ascii="Arial" w:eastAsia="Times New Roman" w:hAnsi="Arial" w:cs="Arial"/>
          <w:b/>
          <w:bCs/>
          <w:kern w:val="0"/>
          <w:sz w:val="24"/>
          <w:szCs w:val="24"/>
          <w:lang w:eastAsia="en-GB"/>
          <w14:ligatures w14:val="none"/>
        </w:rPr>
        <w:t>Module Code:</w:t>
      </w:r>
      <w:r w:rsidRPr="00174CA8">
        <w:rPr>
          <w:rFonts w:ascii="Arial" w:eastAsia="Times New Roman" w:hAnsi="Arial" w:cs="Arial"/>
          <w:kern w:val="0"/>
          <w:sz w:val="24"/>
          <w:szCs w:val="24"/>
          <w:lang w:eastAsia="en-GB"/>
          <w14:ligatures w14:val="none"/>
        </w:rPr>
        <w:t xml:space="preserve"> LCLM4004</w:t>
      </w:r>
    </w:p>
    <w:p w14:paraId="1546D04F" w14:textId="77777777" w:rsidR="00174CA8" w:rsidRPr="00174CA8" w:rsidRDefault="00174CA8"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174CA8">
        <w:rPr>
          <w:rFonts w:ascii="Arial" w:eastAsia="Times New Roman" w:hAnsi="Arial" w:cs="Arial"/>
          <w:b/>
          <w:bCs/>
          <w:kern w:val="0"/>
          <w:sz w:val="24"/>
          <w:szCs w:val="24"/>
          <w:lang w:eastAsia="en-GB"/>
          <w14:ligatures w14:val="none"/>
        </w:rPr>
        <w:t>Student Name:</w:t>
      </w:r>
      <w:r w:rsidRPr="00174CA8">
        <w:rPr>
          <w:rFonts w:ascii="Arial" w:eastAsia="Times New Roman" w:hAnsi="Arial" w:cs="Arial"/>
          <w:kern w:val="0"/>
          <w:sz w:val="24"/>
          <w:szCs w:val="24"/>
          <w:lang w:eastAsia="en-GB"/>
          <w14:ligatures w14:val="none"/>
        </w:rPr>
        <w:t xml:space="preserve"> Hennadii Semenov</w:t>
      </w:r>
      <w:r w:rsidRPr="00174CA8">
        <w:rPr>
          <w:rFonts w:ascii="Arial" w:eastAsia="Times New Roman" w:hAnsi="Arial" w:cs="Arial"/>
          <w:kern w:val="0"/>
          <w:sz w:val="24"/>
          <w:szCs w:val="24"/>
          <w:lang w:eastAsia="en-GB"/>
          <w14:ligatures w14:val="none"/>
        </w:rPr>
        <w:br/>
      </w:r>
      <w:r w:rsidRPr="00174CA8">
        <w:rPr>
          <w:rFonts w:ascii="Arial" w:eastAsia="Times New Roman" w:hAnsi="Arial" w:cs="Arial"/>
          <w:b/>
          <w:bCs/>
          <w:kern w:val="0"/>
          <w:sz w:val="24"/>
          <w:szCs w:val="24"/>
          <w:lang w:eastAsia="en-GB"/>
          <w14:ligatures w14:val="none"/>
        </w:rPr>
        <w:t>Student Number:</w:t>
      </w:r>
      <w:r w:rsidRPr="00174CA8">
        <w:rPr>
          <w:rFonts w:ascii="Arial" w:eastAsia="Times New Roman" w:hAnsi="Arial" w:cs="Arial"/>
          <w:kern w:val="0"/>
          <w:sz w:val="24"/>
          <w:szCs w:val="24"/>
          <w:lang w:eastAsia="en-GB"/>
          <w14:ligatures w14:val="none"/>
        </w:rPr>
        <w:t xml:space="preserve"> 2524746</w:t>
      </w:r>
    </w:p>
    <w:p w14:paraId="1DD768F4" w14:textId="77777777" w:rsidR="00174CA8" w:rsidRDefault="00174CA8" w:rsidP="0086454D">
      <w:pPr>
        <w:spacing w:line="360" w:lineRule="auto"/>
        <w:rPr>
          <w:rFonts w:ascii="Arial" w:eastAsia="Times New Roman" w:hAnsi="Arial" w:cs="Arial"/>
          <w:b/>
          <w:bCs/>
          <w:kern w:val="0"/>
          <w:sz w:val="24"/>
          <w:szCs w:val="24"/>
          <w:lang w:eastAsia="en-GB"/>
          <w14:ligatures w14:val="none"/>
        </w:rPr>
      </w:pPr>
    </w:p>
    <w:p w14:paraId="04A6B3AB" w14:textId="77777777" w:rsidR="0086454D" w:rsidRDefault="0086454D" w:rsidP="0086454D">
      <w:pPr>
        <w:spacing w:line="360" w:lineRule="auto"/>
        <w:rPr>
          <w:rFonts w:ascii="Arial" w:eastAsia="Times New Roman" w:hAnsi="Arial" w:cs="Arial"/>
          <w:b/>
          <w:bCs/>
          <w:kern w:val="0"/>
          <w:sz w:val="24"/>
          <w:szCs w:val="24"/>
          <w:lang w:eastAsia="en-GB"/>
          <w14:ligatures w14:val="none"/>
        </w:rPr>
      </w:pPr>
    </w:p>
    <w:p w14:paraId="6EFB2AC9" w14:textId="77777777" w:rsidR="0086454D" w:rsidRDefault="0086454D" w:rsidP="0086454D">
      <w:pPr>
        <w:spacing w:line="360" w:lineRule="auto"/>
        <w:rPr>
          <w:rFonts w:ascii="Arial" w:eastAsia="Times New Roman" w:hAnsi="Arial" w:cs="Arial"/>
          <w:b/>
          <w:bCs/>
          <w:kern w:val="0"/>
          <w:sz w:val="24"/>
          <w:szCs w:val="24"/>
          <w:lang w:eastAsia="en-GB"/>
          <w14:ligatures w14:val="none"/>
        </w:rPr>
      </w:pPr>
    </w:p>
    <w:p w14:paraId="455C32CD" w14:textId="77777777" w:rsidR="0086454D" w:rsidRPr="0086454D" w:rsidRDefault="0086454D" w:rsidP="0086454D">
      <w:pPr>
        <w:spacing w:line="360" w:lineRule="auto"/>
        <w:rPr>
          <w:rFonts w:ascii="Arial" w:eastAsia="Times New Roman" w:hAnsi="Arial" w:cs="Arial"/>
          <w:b/>
          <w:bCs/>
          <w:kern w:val="0"/>
          <w:sz w:val="24"/>
          <w:szCs w:val="24"/>
          <w:lang w:eastAsia="en-GB"/>
          <w14:ligatures w14:val="none"/>
        </w:rPr>
      </w:pPr>
    </w:p>
    <w:p w14:paraId="155E5755" w14:textId="096FB74B" w:rsidR="000C6CE5" w:rsidRPr="000C6CE5" w:rsidRDefault="000C6CE5"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r w:rsidRPr="000C6CE5">
        <w:rPr>
          <w:rFonts w:ascii="Arial" w:eastAsia="Times New Roman" w:hAnsi="Arial" w:cs="Arial"/>
          <w:b/>
          <w:bCs/>
          <w:kern w:val="0"/>
          <w:sz w:val="24"/>
          <w:szCs w:val="24"/>
          <w:lang w:eastAsia="en-GB"/>
          <w14:ligatures w14:val="none"/>
        </w:rPr>
        <w:lastRenderedPageBreak/>
        <w:t>Table of Contents</w:t>
      </w:r>
    </w:p>
    <w:p w14:paraId="5F492401" w14:textId="07CA7829" w:rsidR="000C6CE5" w:rsidRPr="000C6CE5" w:rsidRDefault="000C6CE5" w:rsidP="0086454D">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0C6CE5">
        <w:rPr>
          <w:rFonts w:ascii="Arial" w:eastAsia="Times New Roman" w:hAnsi="Arial" w:cs="Arial"/>
          <w:kern w:val="0"/>
          <w:sz w:val="24"/>
          <w:szCs w:val="24"/>
          <w:lang w:eastAsia="en-GB"/>
          <w14:ligatures w14:val="none"/>
        </w:rPr>
        <w:t>Overview of the Case Study and Nature of the Problem</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w:t>
      </w:r>
      <w:r w:rsidR="0086454D">
        <w:rPr>
          <w:rFonts w:ascii="Arial" w:eastAsia="Times New Roman" w:hAnsi="Arial" w:cs="Arial"/>
          <w:kern w:val="0"/>
          <w:sz w:val="24"/>
          <w:szCs w:val="24"/>
          <w:lang w:eastAsia="en-GB"/>
          <w14:ligatures w14:val="none"/>
        </w:rPr>
        <w:t>…….3</w:t>
      </w:r>
    </w:p>
    <w:p w14:paraId="13F7292F" w14:textId="231023C6" w:rsidR="000C6CE5" w:rsidRPr="000C6CE5" w:rsidRDefault="000C6CE5" w:rsidP="0086454D">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0C6CE5">
        <w:rPr>
          <w:rFonts w:ascii="Arial" w:eastAsia="Times New Roman" w:hAnsi="Arial" w:cs="Arial"/>
          <w:kern w:val="0"/>
          <w:sz w:val="24"/>
          <w:szCs w:val="24"/>
          <w:lang w:eastAsia="en-GB"/>
          <w14:ligatures w14:val="none"/>
        </w:rPr>
        <w:t>Proposed Solutions</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w:t>
      </w:r>
      <w:r w:rsidR="0086454D">
        <w:rPr>
          <w:rFonts w:ascii="Arial" w:eastAsia="Times New Roman" w:hAnsi="Arial" w:cs="Arial"/>
          <w:kern w:val="0"/>
          <w:sz w:val="24"/>
          <w:szCs w:val="24"/>
          <w:lang w:eastAsia="en-GB"/>
          <w14:ligatures w14:val="none"/>
        </w:rPr>
        <w:t>………4</w:t>
      </w:r>
      <w:r w:rsidRPr="000C6CE5">
        <w:rPr>
          <w:rFonts w:ascii="Arial" w:eastAsia="Times New Roman" w:hAnsi="Arial" w:cs="Arial"/>
          <w:kern w:val="0"/>
          <w:sz w:val="24"/>
          <w:szCs w:val="24"/>
          <w:lang w:eastAsia="en-GB"/>
          <w14:ligatures w14:val="none"/>
        </w:rPr>
        <w:br/>
        <w:t>2.1 Solution 1: Online Pre-Order and Click-and-Collect</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w:t>
      </w:r>
      <w:r w:rsidR="0086454D">
        <w:rPr>
          <w:rFonts w:ascii="Arial" w:eastAsia="Times New Roman" w:hAnsi="Arial" w:cs="Arial"/>
          <w:kern w:val="0"/>
          <w:sz w:val="24"/>
          <w:szCs w:val="24"/>
          <w:lang w:eastAsia="en-GB"/>
          <w14:ligatures w14:val="none"/>
        </w:rPr>
        <w:t>……..4</w:t>
      </w:r>
      <w:r w:rsidRPr="000C6CE5">
        <w:rPr>
          <w:rFonts w:ascii="Arial" w:eastAsia="Times New Roman" w:hAnsi="Arial" w:cs="Arial"/>
          <w:kern w:val="0"/>
          <w:sz w:val="24"/>
          <w:szCs w:val="24"/>
          <w:lang w:eastAsia="en-GB"/>
          <w14:ligatures w14:val="none"/>
        </w:rPr>
        <w:br/>
        <w:t>2.2 Solution 2: Local Delivery Service</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w:t>
      </w:r>
      <w:r w:rsidR="0086454D">
        <w:rPr>
          <w:rFonts w:ascii="Arial" w:eastAsia="Times New Roman" w:hAnsi="Arial" w:cs="Arial"/>
          <w:kern w:val="0"/>
          <w:sz w:val="24"/>
          <w:szCs w:val="24"/>
          <w:lang w:eastAsia="en-GB"/>
          <w14:ligatures w14:val="none"/>
        </w:rPr>
        <w:t>…4</w:t>
      </w:r>
    </w:p>
    <w:p w14:paraId="0BF3BC5B" w14:textId="6D67CEE7" w:rsidR="000C6CE5" w:rsidRPr="000C6CE5" w:rsidRDefault="000C6CE5" w:rsidP="0086454D">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0C6CE5">
        <w:rPr>
          <w:rFonts w:ascii="Arial" w:eastAsia="Times New Roman" w:hAnsi="Arial" w:cs="Arial"/>
          <w:kern w:val="0"/>
          <w:sz w:val="24"/>
          <w:szCs w:val="24"/>
          <w:lang w:eastAsia="en-GB"/>
          <w14:ligatures w14:val="none"/>
        </w:rPr>
        <w:t>Evaluation and Preferred Solution</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4</w:t>
      </w:r>
      <w:r w:rsidRPr="000C6CE5">
        <w:rPr>
          <w:rFonts w:ascii="Arial" w:eastAsia="Times New Roman" w:hAnsi="Arial" w:cs="Arial"/>
          <w:kern w:val="0"/>
          <w:sz w:val="24"/>
          <w:szCs w:val="24"/>
          <w:lang w:eastAsia="en-GB"/>
          <w14:ligatures w14:val="none"/>
        </w:rPr>
        <w:br/>
        <w:t>3a. PMI Evaluation</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4</w:t>
      </w:r>
      <w:r w:rsidRPr="000C6CE5">
        <w:rPr>
          <w:rFonts w:ascii="Arial" w:eastAsia="Times New Roman" w:hAnsi="Arial" w:cs="Arial"/>
          <w:kern w:val="0"/>
          <w:sz w:val="24"/>
          <w:szCs w:val="24"/>
          <w:lang w:eastAsia="en-GB"/>
          <w14:ligatures w14:val="none"/>
        </w:rPr>
        <w:br/>
        <w:t>3b. Results and Preferred Solution</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5</w:t>
      </w:r>
    </w:p>
    <w:p w14:paraId="208D9F17" w14:textId="2F5F9347" w:rsidR="000C6CE5" w:rsidRPr="000C6CE5" w:rsidRDefault="000C6CE5" w:rsidP="0086454D">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0C6CE5">
        <w:rPr>
          <w:rFonts w:ascii="Arial" w:eastAsia="Times New Roman" w:hAnsi="Arial" w:cs="Arial"/>
          <w:kern w:val="0"/>
          <w:sz w:val="24"/>
          <w:szCs w:val="24"/>
          <w:lang w:eastAsia="en-GB"/>
          <w14:ligatures w14:val="none"/>
        </w:rPr>
        <w:t>Implementation Plan</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6</w:t>
      </w:r>
      <w:r w:rsidRPr="000C6CE5">
        <w:rPr>
          <w:rFonts w:ascii="Arial" w:eastAsia="Times New Roman" w:hAnsi="Arial" w:cs="Arial"/>
          <w:kern w:val="0"/>
          <w:sz w:val="24"/>
          <w:szCs w:val="24"/>
          <w:lang w:eastAsia="en-GB"/>
          <w14:ligatures w14:val="none"/>
        </w:rPr>
        <w:br/>
        <w:t>4a. Implementation Plan</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6</w:t>
      </w:r>
      <w:r w:rsidRPr="000C6CE5">
        <w:rPr>
          <w:rFonts w:ascii="Arial" w:eastAsia="Times New Roman" w:hAnsi="Arial" w:cs="Arial"/>
          <w:kern w:val="0"/>
          <w:sz w:val="24"/>
          <w:szCs w:val="24"/>
          <w:lang w:eastAsia="en-GB"/>
          <w14:ligatures w14:val="none"/>
        </w:rPr>
        <w:br/>
        <w:t>4b. Reasons for the Activities, Timing, Order and Responsibilities</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7</w:t>
      </w:r>
    </w:p>
    <w:p w14:paraId="741CF963" w14:textId="767183BA" w:rsidR="000C6CE5" w:rsidRPr="000C6CE5" w:rsidRDefault="000C6CE5" w:rsidP="0086454D">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0C6CE5">
        <w:rPr>
          <w:rFonts w:ascii="Arial" w:eastAsia="Times New Roman" w:hAnsi="Arial" w:cs="Arial"/>
          <w:kern w:val="0"/>
          <w:sz w:val="24"/>
          <w:szCs w:val="24"/>
          <w:lang w:eastAsia="en-GB"/>
          <w14:ligatures w14:val="none"/>
        </w:rPr>
        <w:t>Performance Measurement</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7</w:t>
      </w:r>
      <w:r w:rsidRPr="000C6CE5">
        <w:rPr>
          <w:rFonts w:ascii="Arial" w:eastAsia="Times New Roman" w:hAnsi="Arial" w:cs="Arial"/>
          <w:kern w:val="0"/>
          <w:sz w:val="24"/>
          <w:szCs w:val="24"/>
          <w:lang w:eastAsia="en-GB"/>
          <w14:ligatures w14:val="none"/>
        </w:rPr>
        <w:br/>
        <w:t>5a. Key Performance Indicator and SMART Objectives</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7</w:t>
      </w:r>
      <w:r w:rsidRPr="000C6CE5">
        <w:rPr>
          <w:rFonts w:ascii="Arial" w:eastAsia="Times New Roman" w:hAnsi="Arial" w:cs="Arial"/>
          <w:kern w:val="0"/>
          <w:sz w:val="24"/>
          <w:szCs w:val="24"/>
          <w:lang w:eastAsia="en-GB"/>
          <w14:ligatures w14:val="none"/>
        </w:rPr>
        <w:br/>
        <w:t>5b. Using the Metrics to Monitor and Evaluate Effectiveness</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8</w:t>
      </w:r>
    </w:p>
    <w:p w14:paraId="16984879" w14:textId="5BEC69AF" w:rsidR="000C6CE5" w:rsidRPr="000C6CE5" w:rsidRDefault="000C6CE5" w:rsidP="0086454D">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0C6CE5">
        <w:rPr>
          <w:rFonts w:ascii="Arial" w:eastAsia="Times New Roman" w:hAnsi="Arial" w:cs="Arial"/>
          <w:kern w:val="0"/>
          <w:sz w:val="24"/>
          <w:szCs w:val="24"/>
          <w:lang w:eastAsia="en-GB"/>
          <w14:ligatures w14:val="none"/>
        </w:rPr>
        <w:t>Key Findings</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9</w:t>
      </w:r>
    </w:p>
    <w:p w14:paraId="6B210705" w14:textId="7DF3560F" w:rsidR="000C6CE5" w:rsidRPr="000C6CE5" w:rsidRDefault="000C6CE5" w:rsidP="0086454D">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0C6CE5">
        <w:rPr>
          <w:rFonts w:ascii="Arial" w:eastAsia="Times New Roman" w:hAnsi="Arial" w:cs="Arial"/>
          <w:kern w:val="0"/>
          <w:sz w:val="24"/>
          <w:szCs w:val="24"/>
          <w:lang w:eastAsia="en-GB"/>
          <w14:ligatures w14:val="none"/>
        </w:rPr>
        <w:t>Conclusion</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10</w:t>
      </w:r>
    </w:p>
    <w:p w14:paraId="6D174C71" w14:textId="403306A3" w:rsidR="000C6CE5" w:rsidRPr="000C6CE5" w:rsidRDefault="000C6CE5" w:rsidP="0086454D">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0C6CE5">
        <w:rPr>
          <w:rFonts w:ascii="Arial" w:eastAsia="Times New Roman" w:hAnsi="Arial" w:cs="Arial"/>
          <w:kern w:val="0"/>
          <w:sz w:val="24"/>
          <w:szCs w:val="24"/>
          <w:lang w:eastAsia="en-GB"/>
          <w14:ligatures w14:val="none"/>
        </w:rPr>
        <w:t>References</w:t>
      </w:r>
      <w:r w:rsidR="0086454D">
        <w:rPr>
          <w:rFonts w:ascii="Arial" w:eastAsia="Times New Roman" w:hAnsi="Arial" w:cs="Arial"/>
          <w:kern w:val="0"/>
          <w:sz w:val="24"/>
          <w:szCs w:val="24"/>
          <w:lang w:eastAsia="en-GB"/>
          <w14:ligatures w14:val="none"/>
        </w:rPr>
        <w:t>…………………………………………………………………………</w:t>
      </w:r>
      <w:r w:rsidR="009909AD">
        <w:rPr>
          <w:rFonts w:ascii="Arial" w:eastAsia="Times New Roman" w:hAnsi="Arial" w:cs="Arial"/>
          <w:kern w:val="0"/>
          <w:sz w:val="24"/>
          <w:szCs w:val="24"/>
          <w:lang w:eastAsia="en-GB"/>
          <w14:ligatures w14:val="none"/>
        </w:rPr>
        <w:t>11</w:t>
      </w:r>
    </w:p>
    <w:p w14:paraId="6CDC827E" w14:textId="77777777" w:rsidR="000C6CE5" w:rsidRDefault="000C6CE5"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4730ABDD"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33F3505A"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78626982"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4A46411B"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22109919"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09C53673"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767EB8C3"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1DC71E05" w14:textId="77777777" w:rsidR="0086454D" w:rsidRP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7D48AD48" w14:textId="68DFCD86" w:rsidR="00D04EA8" w:rsidRPr="00D04EA8" w:rsidRDefault="00D04EA8" w:rsidP="0086454D">
      <w:pPr>
        <w:spacing w:before="100" w:beforeAutospacing="1" w:after="100" w:afterAutospacing="1" w:line="360" w:lineRule="auto"/>
        <w:jc w:val="center"/>
        <w:outlineLvl w:val="1"/>
        <w:rPr>
          <w:rFonts w:ascii="Arial" w:eastAsia="Times New Roman" w:hAnsi="Arial" w:cs="Arial"/>
          <w:b/>
          <w:bCs/>
          <w:kern w:val="0"/>
          <w:sz w:val="24"/>
          <w:szCs w:val="24"/>
          <w:lang w:eastAsia="en-GB"/>
          <w14:ligatures w14:val="none"/>
        </w:rPr>
      </w:pPr>
      <w:r w:rsidRPr="00D04EA8">
        <w:rPr>
          <w:rFonts w:ascii="Arial" w:eastAsia="Times New Roman" w:hAnsi="Arial" w:cs="Arial"/>
          <w:b/>
          <w:bCs/>
          <w:kern w:val="0"/>
          <w:sz w:val="24"/>
          <w:szCs w:val="24"/>
          <w:lang w:eastAsia="en-GB"/>
          <w14:ligatures w14:val="none"/>
        </w:rPr>
        <w:lastRenderedPageBreak/>
        <w:t>1. Overview of the Case Study and Nature of the Problem</w:t>
      </w:r>
    </w:p>
    <w:p w14:paraId="682C902D" w14:textId="77777777" w:rsidR="00D04EA8" w:rsidRPr="00D04EA8" w:rsidRDefault="00D04EA8" w:rsidP="0086454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D04EA8">
        <w:rPr>
          <w:rFonts w:ascii="Arial" w:eastAsia="Times New Roman" w:hAnsi="Arial" w:cs="Arial"/>
          <w:kern w:val="0"/>
          <w:sz w:val="24"/>
          <w:szCs w:val="24"/>
          <w:lang w:eastAsia="en-GB"/>
          <w14:ligatures w14:val="none"/>
        </w:rPr>
        <w:t>Basil’s Bakery has operated in a Coventry retail park since 2015. Although sales grew before 2020, they are still around 25% below the 2019 level. Fewer customers now visit the area, and national data also shows continued pressure on retail footfall (British Retail Consortium, 2026). Hybrid working has changed customer behaviour, with around 28% of working adults following a hybrid pattern in early 2025 (Office for National Statistics, 2025). At the same time, higher operating costs are putting additional pressure on small retail businesses (Tokio Marine HCC, 2026). Basil therefore needs a more convenient way to reach customers.</w:t>
      </w:r>
    </w:p>
    <w:p w14:paraId="35E7BD1F"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74694EA2"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56B5BBDA"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001A3A32"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2A164623"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5766CBAC"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2B941F04"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1E6D8D40"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3E341060"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33443592"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43BDC7EE"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738A56A9"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2978039C"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3B7FA0FB" w14:textId="77777777" w:rsidR="0086454D" w:rsidRDefault="0086454D"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p>
    <w:p w14:paraId="3532C2FF" w14:textId="7C2F3E8D" w:rsidR="00EE5049" w:rsidRPr="00EE5049" w:rsidRDefault="00EE5049" w:rsidP="0086454D">
      <w:pPr>
        <w:spacing w:before="100" w:beforeAutospacing="1" w:after="100" w:afterAutospacing="1" w:line="360" w:lineRule="auto"/>
        <w:jc w:val="center"/>
        <w:outlineLvl w:val="1"/>
        <w:rPr>
          <w:rFonts w:ascii="Arial" w:eastAsia="Times New Roman" w:hAnsi="Arial" w:cs="Arial"/>
          <w:b/>
          <w:bCs/>
          <w:kern w:val="0"/>
          <w:sz w:val="24"/>
          <w:szCs w:val="24"/>
          <w:lang w:eastAsia="en-GB"/>
          <w14:ligatures w14:val="none"/>
        </w:rPr>
      </w:pPr>
      <w:r w:rsidRPr="00EE5049">
        <w:rPr>
          <w:rFonts w:ascii="Arial" w:eastAsia="Times New Roman" w:hAnsi="Arial" w:cs="Arial"/>
          <w:b/>
          <w:bCs/>
          <w:kern w:val="0"/>
          <w:sz w:val="24"/>
          <w:szCs w:val="24"/>
          <w:lang w:eastAsia="en-GB"/>
          <w14:ligatures w14:val="none"/>
        </w:rPr>
        <w:lastRenderedPageBreak/>
        <w:t>2. Proposed Solutions</w:t>
      </w:r>
    </w:p>
    <w:p w14:paraId="776F84DA" w14:textId="77777777" w:rsidR="00EE5049" w:rsidRPr="00EE5049" w:rsidRDefault="00EE5049" w:rsidP="0086454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EE5049">
        <w:rPr>
          <w:rFonts w:ascii="Arial" w:eastAsia="Times New Roman" w:hAnsi="Arial" w:cs="Arial"/>
          <w:kern w:val="0"/>
          <w:sz w:val="24"/>
          <w:szCs w:val="24"/>
          <w:lang w:eastAsia="en-GB"/>
          <w14:ligatures w14:val="none"/>
        </w:rPr>
        <w:t>Two realistic solutions could help Basil improve customer access and support sales.</w:t>
      </w:r>
    </w:p>
    <w:p w14:paraId="0C48A5B2" w14:textId="77777777" w:rsidR="00EE5049" w:rsidRPr="00EE5049" w:rsidRDefault="00EE5049" w:rsidP="0086454D">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EE5049">
        <w:rPr>
          <w:rFonts w:ascii="Arial" w:eastAsia="Times New Roman" w:hAnsi="Arial" w:cs="Arial"/>
          <w:b/>
          <w:bCs/>
          <w:kern w:val="0"/>
          <w:sz w:val="24"/>
          <w:szCs w:val="24"/>
          <w:lang w:eastAsia="en-GB"/>
          <w14:ligatures w14:val="none"/>
        </w:rPr>
        <w:t>Solution 1: Online Pre-Order and Click-and-Collect</w:t>
      </w:r>
    </w:p>
    <w:p w14:paraId="5A0952F0" w14:textId="77777777" w:rsidR="00EE5049" w:rsidRPr="00EE5049" w:rsidRDefault="00EE5049" w:rsidP="0086454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EE5049">
        <w:rPr>
          <w:rFonts w:ascii="Arial" w:eastAsia="Times New Roman" w:hAnsi="Arial" w:cs="Arial"/>
          <w:kern w:val="0"/>
          <w:sz w:val="24"/>
          <w:szCs w:val="24"/>
          <w:lang w:eastAsia="en-GB"/>
          <w14:ligatures w14:val="none"/>
        </w:rPr>
        <w:t>The first option is an online pre-order and click-and-collect system. Customers could view products, place an order, pay online and choose a collection time. This could reduce telephone orders and waiting times during busy periods. It would also give Basil more information about demand before production starts, which may help with planning and reduce waste. Adair (2022) explains that effective decision making should focus on practical solutions to clearly identified problems. Research on online food purchasing also shows that convenience is an important factor for customers (Wang, Perez-Cueto and Scrimgeour, 2025).</w:t>
      </w:r>
    </w:p>
    <w:p w14:paraId="32BFA0A6" w14:textId="77777777" w:rsidR="00EE5049" w:rsidRPr="00EE5049" w:rsidRDefault="00EE5049" w:rsidP="0086454D">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EE5049">
        <w:rPr>
          <w:rFonts w:ascii="Arial" w:eastAsia="Times New Roman" w:hAnsi="Arial" w:cs="Arial"/>
          <w:b/>
          <w:bCs/>
          <w:kern w:val="0"/>
          <w:sz w:val="24"/>
          <w:szCs w:val="24"/>
          <w:lang w:eastAsia="en-GB"/>
          <w14:ligatures w14:val="none"/>
        </w:rPr>
        <w:t>Solution 2: Local Delivery Service</w:t>
      </w:r>
    </w:p>
    <w:p w14:paraId="7C82C383" w14:textId="77777777" w:rsidR="00EE5049" w:rsidRPr="00EE5049" w:rsidRDefault="00EE5049" w:rsidP="0086454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EE5049">
        <w:rPr>
          <w:rFonts w:ascii="Arial" w:eastAsia="Times New Roman" w:hAnsi="Arial" w:cs="Arial"/>
          <w:kern w:val="0"/>
          <w:sz w:val="24"/>
          <w:szCs w:val="24"/>
          <w:lang w:eastAsia="en-GB"/>
          <w14:ligatures w14:val="none"/>
        </w:rPr>
        <w:t>The second option is a local delivery service for nearby homes, offices and businesses. Basil could offer bread boxes, lunch orders or larger orders for local companies. This could help him reach customers who no longer visit the retail park regularly. Proctor (2019) highlights the importance of considering different solutions when responding to business problems.</w:t>
      </w:r>
    </w:p>
    <w:p w14:paraId="3F93762C" w14:textId="77777777" w:rsidR="00EE5049" w:rsidRDefault="00EE5049" w:rsidP="0086454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EE5049">
        <w:rPr>
          <w:rFonts w:ascii="Arial" w:eastAsia="Times New Roman" w:hAnsi="Arial" w:cs="Arial"/>
          <w:kern w:val="0"/>
          <w:sz w:val="24"/>
          <w:szCs w:val="24"/>
          <w:lang w:eastAsia="en-GB"/>
          <w14:ligatures w14:val="none"/>
        </w:rPr>
        <w:t>However, delivery would require more staff time, transport and administration, so it may be more expensive and difficult to manage than click-and-collect.</w:t>
      </w:r>
    </w:p>
    <w:p w14:paraId="7A0916E1" w14:textId="75D63F37" w:rsidR="0086454D" w:rsidRPr="0086454D" w:rsidRDefault="0086454D" w:rsidP="0086454D">
      <w:pPr>
        <w:spacing w:before="100" w:beforeAutospacing="1" w:after="100" w:afterAutospacing="1" w:line="360" w:lineRule="auto"/>
        <w:ind w:firstLine="720"/>
        <w:jc w:val="center"/>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 xml:space="preserve">3. </w:t>
      </w:r>
      <w:r w:rsidRPr="000C6CE5">
        <w:rPr>
          <w:rFonts w:ascii="Arial" w:eastAsia="Times New Roman" w:hAnsi="Arial" w:cs="Arial"/>
          <w:b/>
          <w:bCs/>
          <w:kern w:val="0"/>
          <w:sz w:val="24"/>
          <w:szCs w:val="24"/>
          <w:lang w:eastAsia="en-GB"/>
          <w14:ligatures w14:val="none"/>
        </w:rPr>
        <w:t>Evaluation and Preferred Solution</w:t>
      </w:r>
    </w:p>
    <w:p w14:paraId="778F43CA" w14:textId="77777777" w:rsidR="00D433DE" w:rsidRPr="00D433DE" w:rsidRDefault="00D433DE"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r w:rsidRPr="00D433DE">
        <w:rPr>
          <w:rFonts w:ascii="Arial" w:eastAsia="Times New Roman" w:hAnsi="Arial" w:cs="Arial"/>
          <w:b/>
          <w:bCs/>
          <w:kern w:val="0"/>
          <w:sz w:val="24"/>
          <w:szCs w:val="24"/>
          <w:lang w:eastAsia="en-GB"/>
          <w14:ligatures w14:val="none"/>
        </w:rPr>
        <w:t>3a. PMI Evaluation</w:t>
      </w:r>
    </w:p>
    <w:p w14:paraId="4E28A234" w14:textId="77777777" w:rsidR="00D433DE" w:rsidRPr="00D433DE" w:rsidRDefault="00D433DE" w:rsidP="0086454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D433DE">
        <w:rPr>
          <w:rFonts w:ascii="Arial" w:eastAsia="Times New Roman" w:hAnsi="Arial" w:cs="Arial"/>
          <w:kern w:val="0"/>
          <w:sz w:val="24"/>
          <w:szCs w:val="24"/>
          <w:lang w:eastAsia="en-GB"/>
          <w14:ligatures w14:val="none"/>
        </w:rPr>
        <w:t xml:space="preserve">The PMI technique helps compare the </w:t>
      </w:r>
      <w:r w:rsidRPr="00D433DE">
        <w:rPr>
          <w:rFonts w:ascii="Arial" w:eastAsia="Times New Roman" w:hAnsi="Arial" w:cs="Arial"/>
          <w:b/>
          <w:bCs/>
          <w:kern w:val="0"/>
          <w:sz w:val="24"/>
          <w:szCs w:val="24"/>
          <w:lang w:eastAsia="en-GB"/>
          <w14:ligatures w14:val="none"/>
        </w:rPr>
        <w:t>Plus, Minus and Interesting</w:t>
      </w:r>
      <w:r w:rsidRPr="00D433DE">
        <w:rPr>
          <w:rFonts w:ascii="Arial" w:eastAsia="Times New Roman" w:hAnsi="Arial" w:cs="Arial"/>
          <w:kern w:val="0"/>
          <w:sz w:val="24"/>
          <w:szCs w:val="24"/>
          <w:lang w:eastAsia="en-GB"/>
          <w14:ligatures w14:val="none"/>
        </w:rPr>
        <w:t xml:space="preserve"> points of each option before making a final decision (Proctor, 2019).</w:t>
      </w:r>
    </w:p>
    <w:p w14:paraId="07E38E9E" w14:textId="77777777" w:rsidR="00D433DE" w:rsidRPr="00D433DE" w:rsidRDefault="00D433DE" w:rsidP="0086454D">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D433DE">
        <w:rPr>
          <w:rFonts w:ascii="Arial" w:eastAsia="Times New Roman" w:hAnsi="Arial" w:cs="Arial"/>
          <w:b/>
          <w:bCs/>
          <w:kern w:val="0"/>
          <w:sz w:val="24"/>
          <w:szCs w:val="24"/>
          <w:lang w:eastAsia="en-GB"/>
          <w14:ligatures w14:val="none"/>
        </w:rPr>
        <w:t>Solution 1: Click-and-Collect</w:t>
      </w:r>
    </w:p>
    <w:p w14:paraId="3FE30230" w14:textId="77777777" w:rsidR="00D433DE" w:rsidRPr="00D433DE" w:rsidRDefault="00D433DE"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D433DE">
        <w:rPr>
          <w:rFonts w:ascii="Arial" w:eastAsia="Times New Roman" w:hAnsi="Arial" w:cs="Arial"/>
          <w:b/>
          <w:bCs/>
          <w:kern w:val="0"/>
          <w:sz w:val="24"/>
          <w:szCs w:val="24"/>
          <w:lang w:eastAsia="en-GB"/>
          <w14:ligatures w14:val="none"/>
        </w:rPr>
        <w:lastRenderedPageBreak/>
        <w:t>Plus:</w:t>
      </w:r>
      <w:r w:rsidRPr="00D433DE">
        <w:rPr>
          <w:rFonts w:ascii="Arial" w:eastAsia="Times New Roman" w:hAnsi="Arial" w:cs="Arial"/>
          <w:kern w:val="0"/>
          <w:sz w:val="24"/>
          <w:szCs w:val="24"/>
          <w:lang w:eastAsia="en-GB"/>
          <w14:ligatures w14:val="none"/>
        </w:rPr>
        <w:t xml:space="preserve"> Click-and-collect would be relatively low-cost and easy to introduce. Basil would not need a driver or delivery vehicle. Customers could order and pay in advance, which may reduce queues and make collection quicker. Advance orders could also help Basil plan production and reduce food waste.</w:t>
      </w:r>
    </w:p>
    <w:p w14:paraId="02D7CD86" w14:textId="77777777" w:rsidR="00D433DE" w:rsidRPr="00D433DE" w:rsidRDefault="00D433DE"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D433DE">
        <w:rPr>
          <w:rFonts w:ascii="Arial" w:eastAsia="Times New Roman" w:hAnsi="Arial" w:cs="Arial"/>
          <w:b/>
          <w:bCs/>
          <w:kern w:val="0"/>
          <w:sz w:val="24"/>
          <w:szCs w:val="24"/>
          <w:lang w:eastAsia="en-GB"/>
          <w14:ligatures w14:val="none"/>
        </w:rPr>
        <w:t>Minus:</w:t>
      </w:r>
      <w:r w:rsidRPr="00D433DE">
        <w:rPr>
          <w:rFonts w:ascii="Arial" w:eastAsia="Times New Roman" w:hAnsi="Arial" w:cs="Arial"/>
          <w:kern w:val="0"/>
          <w:sz w:val="24"/>
          <w:szCs w:val="24"/>
          <w:lang w:eastAsia="en-GB"/>
          <w14:ligatures w14:val="none"/>
        </w:rPr>
        <w:t xml:space="preserve"> Customers would still need to travel to the retail park, so some lost customers may not return. Basil would also have to pay platform and transaction fees, and some digital training may be required.</w:t>
      </w:r>
    </w:p>
    <w:p w14:paraId="2BF4383E" w14:textId="77777777" w:rsidR="00D433DE" w:rsidRPr="00D433DE" w:rsidRDefault="00D433DE"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D433DE">
        <w:rPr>
          <w:rFonts w:ascii="Arial" w:eastAsia="Times New Roman" w:hAnsi="Arial" w:cs="Arial"/>
          <w:b/>
          <w:bCs/>
          <w:kern w:val="0"/>
          <w:sz w:val="24"/>
          <w:szCs w:val="24"/>
          <w:lang w:eastAsia="en-GB"/>
          <w14:ligatures w14:val="none"/>
        </w:rPr>
        <w:t>Interesting:</w:t>
      </w:r>
      <w:r w:rsidRPr="00D433DE">
        <w:rPr>
          <w:rFonts w:ascii="Arial" w:eastAsia="Times New Roman" w:hAnsi="Arial" w:cs="Arial"/>
          <w:kern w:val="0"/>
          <w:sz w:val="24"/>
          <w:szCs w:val="24"/>
          <w:lang w:eastAsia="en-GB"/>
          <w14:ligatures w14:val="none"/>
        </w:rPr>
        <w:t xml:space="preserve"> The system could provide useful information about popular products, customer spending and customer locations. This data could support future business decisions.</w:t>
      </w:r>
    </w:p>
    <w:p w14:paraId="531E5C98" w14:textId="77777777" w:rsidR="00D433DE" w:rsidRPr="00D433DE" w:rsidRDefault="00D433DE" w:rsidP="0086454D">
      <w:pPr>
        <w:spacing w:before="100" w:beforeAutospacing="1" w:after="100" w:afterAutospacing="1" w:line="360" w:lineRule="auto"/>
        <w:outlineLvl w:val="2"/>
        <w:rPr>
          <w:rFonts w:ascii="Arial" w:eastAsia="Times New Roman" w:hAnsi="Arial" w:cs="Arial"/>
          <w:b/>
          <w:bCs/>
          <w:kern w:val="0"/>
          <w:sz w:val="24"/>
          <w:szCs w:val="24"/>
          <w:lang w:eastAsia="en-GB"/>
          <w14:ligatures w14:val="none"/>
        </w:rPr>
      </w:pPr>
      <w:r w:rsidRPr="00D433DE">
        <w:rPr>
          <w:rFonts w:ascii="Arial" w:eastAsia="Times New Roman" w:hAnsi="Arial" w:cs="Arial"/>
          <w:b/>
          <w:bCs/>
          <w:kern w:val="0"/>
          <w:sz w:val="24"/>
          <w:szCs w:val="24"/>
          <w:lang w:eastAsia="en-GB"/>
          <w14:ligatures w14:val="none"/>
        </w:rPr>
        <w:t>Solution 2: Local Delivery</w:t>
      </w:r>
    </w:p>
    <w:p w14:paraId="4ED31B4B" w14:textId="77777777" w:rsidR="00D433DE" w:rsidRPr="00D433DE" w:rsidRDefault="00D433DE"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D433DE">
        <w:rPr>
          <w:rFonts w:ascii="Arial" w:eastAsia="Times New Roman" w:hAnsi="Arial" w:cs="Arial"/>
          <w:b/>
          <w:bCs/>
          <w:kern w:val="0"/>
          <w:sz w:val="24"/>
          <w:szCs w:val="24"/>
          <w:lang w:eastAsia="en-GB"/>
          <w14:ligatures w14:val="none"/>
        </w:rPr>
        <w:t>Plus:</w:t>
      </w:r>
      <w:r w:rsidRPr="00D433DE">
        <w:rPr>
          <w:rFonts w:ascii="Arial" w:eastAsia="Times New Roman" w:hAnsi="Arial" w:cs="Arial"/>
          <w:kern w:val="0"/>
          <w:sz w:val="24"/>
          <w:szCs w:val="24"/>
          <w:lang w:eastAsia="en-GB"/>
          <w14:ligatures w14:val="none"/>
        </w:rPr>
        <w:t xml:space="preserve"> Delivery could reach customers who no longer visit the bakery regularly and may also create larger orders from nearby offices and businesses.</w:t>
      </w:r>
    </w:p>
    <w:p w14:paraId="13CAF18D" w14:textId="77777777" w:rsidR="00D433DE" w:rsidRPr="00D433DE" w:rsidRDefault="00D433DE"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D433DE">
        <w:rPr>
          <w:rFonts w:ascii="Arial" w:eastAsia="Times New Roman" w:hAnsi="Arial" w:cs="Arial"/>
          <w:b/>
          <w:bCs/>
          <w:kern w:val="0"/>
          <w:sz w:val="24"/>
          <w:szCs w:val="24"/>
          <w:lang w:eastAsia="en-GB"/>
          <w14:ligatures w14:val="none"/>
        </w:rPr>
        <w:t>Minus:</w:t>
      </w:r>
      <w:r w:rsidRPr="00D433DE">
        <w:rPr>
          <w:rFonts w:ascii="Arial" w:eastAsia="Times New Roman" w:hAnsi="Arial" w:cs="Arial"/>
          <w:kern w:val="0"/>
          <w:sz w:val="24"/>
          <w:szCs w:val="24"/>
          <w:lang w:eastAsia="en-GB"/>
          <w14:ligatures w14:val="none"/>
        </w:rPr>
        <w:t xml:space="preserve"> Delivery would involve higher costs for transport, fuel, insurance and possibly additional staff. Delays or damaged products could also affect customer satisfaction. These costs may create extra pressure for a small business (Tokio Marine HCC, 2026).</w:t>
      </w:r>
    </w:p>
    <w:p w14:paraId="6BA177E0" w14:textId="77777777" w:rsidR="00D433DE" w:rsidRPr="00D433DE" w:rsidRDefault="00D433DE"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D433DE">
        <w:rPr>
          <w:rFonts w:ascii="Arial" w:eastAsia="Times New Roman" w:hAnsi="Arial" w:cs="Arial"/>
          <w:b/>
          <w:bCs/>
          <w:kern w:val="0"/>
          <w:sz w:val="24"/>
          <w:szCs w:val="24"/>
          <w:lang w:eastAsia="en-GB"/>
          <w14:ligatures w14:val="none"/>
        </w:rPr>
        <w:t>Interesting:</w:t>
      </w:r>
      <w:r w:rsidRPr="00D433DE">
        <w:rPr>
          <w:rFonts w:ascii="Arial" w:eastAsia="Times New Roman" w:hAnsi="Arial" w:cs="Arial"/>
          <w:kern w:val="0"/>
          <w:sz w:val="24"/>
          <w:szCs w:val="24"/>
          <w:lang w:eastAsia="en-GB"/>
          <w14:ligatures w14:val="none"/>
        </w:rPr>
        <w:t xml:space="preserve"> Basil could test delivery with a small number of business customers before offering it more widely.</w:t>
      </w:r>
    </w:p>
    <w:p w14:paraId="2C80BB6C" w14:textId="77777777" w:rsidR="00D433DE" w:rsidRPr="00D433DE" w:rsidRDefault="00D433DE"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r w:rsidRPr="00D433DE">
        <w:rPr>
          <w:rFonts w:ascii="Arial" w:eastAsia="Times New Roman" w:hAnsi="Arial" w:cs="Arial"/>
          <w:b/>
          <w:bCs/>
          <w:kern w:val="0"/>
          <w:sz w:val="24"/>
          <w:szCs w:val="24"/>
          <w:lang w:eastAsia="en-GB"/>
          <w14:ligatures w14:val="none"/>
        </w:rPr>
        <w:t>3b. Results and Preferred Solution</w:t>
      </w:r>
    </w:p>
    <w:p w14:paraId="61A2D934" w14:textId="77777777" w:rsidR="00D433DE" w:rsidRPr="00D433DE" w:rsidRDefault="00D433DE"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D433DE">
        <w:rPr>
          <w:rFonts w:ascii="Arial" w:eastAsia="Times New Roman" w:hAnsi="Arial" w:cs="Arial"/>
          <w:kern w:val="0"/>
          <w:sz w:val="24"/>
          <w:szCs w:val="24"/>
          <w:lang w:eastAsia="en-GB"/>
          <w14:ligatures w14:val="none"/>
        </w:rPr>
        <w:t>The PMI analysis shows that both options could help the bakery, but click-and-collect involves less financial and operational risk. Delivery could reach more customers, but the additional transport and staffing costs may be difficult to manage.</w:t>
      </w:r>
    </w:p>
    <w:p w14:paraId="3F7377DB" w14:textId="77777777" w:rsidR="00D433DE" w:rsidRPr="00D433DE" w:rsidRDefault="00D433DE"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D433DE">
        <w:rPr>
          <w:rFonts w:ascii="Arial" w:eastAsia="Times New Roman" w:hAnsi="Arial" w:cs="Arial"/>
          <w:kern w:val="0"/>
          <w:sz w:val="24"/>
          <w:szCs w:val="24"/>
          <w:lang w:eastAsia="en-GB"/>
          <w14:ligatures w14:val="none"/>
        </w:rPr>
        <w:t>Click-and-collect is therefore the preferred first solution. It responds directly to customer demand for easier pre-ordering and can be introduced without major changes to the business. Adair (2022) explains that good decision making involves comparing realistic options before selecting the most suitable one.</w:t>
      </w:r>
    </w:p>
    <w:p w14:paraId="4BC9EFD7" w14:textId="77777777" w:rsidR="00D433DE" w:rsidRDefault="00D433DE"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D433DE">
        <w:rPr>
          <w:rFonts w:ascii="Arial" w:eastAsia="Times New Roman" w:hAnsi="Arial" w:cs="Arial"/>
          <w:kern w:val="0"/>
          <w:sz w:val="24"/>
          <w:szCs w:val="24"/>
          <w:lang w:eastAsia="en-GB"/>
          <w14:ligatures w14:val="none"/>
        </w:rPr>
        <w:lastRenderedPageBreak/>
        <w:t>The system would also provide customer and order data. Basil could use this information later to decide whether a delivery service would be worth introducing. This makes click-and-collect a practical first step while keeping delivery as a possible future development.</w:t>
      </w:r>
    </w:p>
    <w:p w14:paraId="4DD1D3F2" w14:textId="4A3635D0" w:rsidR="009909AD" w:rsidRPr="00D433DE" w:rsidRDefault="009909AD" w:rsidP="009909AD">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 xml:space="preserve">4. </w:t>
      </w:r>
      <w:r w:rsidRPr="000C6CE5">
        <w:rPr>
          <w:rFonts w:ascii="Arial" w:eastAsia="Times New Roman" w:hAnsi="Arial" w:cs="Arial"/>
          <w:b/>
          <w:bCs/>
          <w:kern w:val="0"/>
          <w:sz w:val="24"/>
          <w:szCs w:val="24"/>
          <w:lang w:eastAsia="en-GB"/>
          <w14:ligatures w14:val="none"/>
        </w:rPr>
        <w:t>Implementation Plan</w:t>
      </w:r>
    </w:p>
    <w:p w14:paraId="7F8B9936" w14:textId="77777777" w:rsidR="00343614" w:rsidRPr="00343614" w:rsidRDefault="00343614"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r w:rsidRPr="00343614">
        <w:rPr>
          <w:rFonts w:ascii="Arial" w:eastAsia="Times New Roman" w:hAnsi="Arial" w:cs="Arial"/>
          <w:b/>
          <w:bCs/>
          <w:kern w:val="0"/>
          <w:sz w:val="24"/>
          <w:szCs w:val="24"/>
          <w:lang w:eastAsia="en-GB"/>
          <w14:ligatures w14:val="none"/>
        </w:rPr>
        <w:t>4a. Implementation Plan</w:t>
      </w:r>
    </w:p>
    <w:p w14:paraId="29819C0A" w14:textId="77777777" w:rsidR="00343614" w:rsidRPr="00343614" w:rsidRDefault="00343614"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The click-and-collect system could be introduced over a twelve-week period. This gives Basil enough time to prepare the service, test it with customers and review the results before making further changes.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0"/>
        <w:gridCol w:w="821"/>
        <w:gridCol w:w="4602"/>
        <w:gridCol w:w="2033"/>
      </w:tblGrid>
      <w:tr w:rsidR="00343614" w:rsidRPr="00343614" w14:paraId="57C24B86" w14:textId="77777777">
        <w:trPr>
          <w:tblHeader/>
          <w:tblCellSpacing w:w="15" w:type="dxa"/>
        </w:trPr>
        <w:tc>
          <w:tcPr>
            <w:tcW w:w="0" w:type="auto"/>
            <w:vAlign w:val="center"/>
            <w:hideMark/>
          </w:tcPr>
          <w:p w14:paraId="6C4BE301" w14:textId="77777777" w:rsidR="00343614" w:rsidRPr="00343614" w:rsidRDefault="00343614" w:rsidP="0086454D">
            <w:pPr>
              <w:spacing w:after="0" w:line="360" w:lineRule="auto"/>
              <w:jc w:val="center"/>
              <w:rPr>
                <w:rFonts w:ascii="Arial" w:eastAsia="Times New Roman" w:hAnsi="Arial" w:cs="Arial"/>
                <w:b/>
                <w:bCs/>
                <w:kern w:val="0"/>
                <w:sz w:val="24"/>
                <w:szCs w:val="24"/>
                <w:lang w:eastAsia="en-GB"/>
                <w14:ligatures w14:val="none"/>
              </w:rPr>
            </w:pPr>
            <w:r w:rsidRPr="00343614">
              <w:rPr>
                <w:rFonts w:ascii="Arial" w:eastAsia="Times New Roman" w:hAnsi="Arial" w:cs="Arial"/>
                <w:b/>
                <w:bCs/>
                <w:kern w:val="0"/>
                <w:sz w:val="24"/>
                <w:szCs w:val="24"/>
                <w:lang w:eastAsia="en-GB"/>
                <w14:ligatures w14:val="none"/>
              </w:rPr>
              <w:t>Phase</w:t>
            </w:r>
          </w:p>
        </w:tc>
        <w:tc>
          <w:tcPr>
            <w:tcW w:w="0" w:type="auto"/>
            <w:vAlign w:val="center"/>
            <w:hideMark/>
          </w:tcPr>
          <w:p w14:paraId="3650801F" w14:textId="77777777" w:rsidR="00343614" w:rsidRPr="00343614" w:rsidRDefault="00343614" w:rsidP="0086454D">
            <w:pPr>
              <w:spacing w:after="0" w:line="360" w:lineRule="auto"/>
              <w:jc w:val="center"/>
              <w:rPr>
                <w:rFonts w:ascii="Arial" w:eastAsia="Times New Roman" w:hAnsi="Arial" w:cs="Arial"/>
                <w:b/>
                <w:bCs/>
                <w:kern w:val="0"/>
                <w:sz w:val="24"/>
                <w:szCs w:val="24"/>
                <w:lang w:eastAsia="en-GB"/>
                <w14:ligatures w14:val="none"/>
              </w:rPr>
            </w:pPr>
            <w:r w:rsidRPr="00343614">
              <w:rPr>
                <w:rFonts w:ascii="Arial" w:eastAsia="Times New Roman" w:hAnsi="Arial" w:cs="Arial"/>
                <w:b/>
                <w:bCs/>
                <w:kern w:val="0"/>
                <w:sz w:val="24"/>
                <w:szCs w:val="24"/>
                <w:lang w:eastAsia="en-GB"/>
                <w14:ligatures w14:val="none"/>
              </w:rPr>
              <w:t>Weeks</w:t>
            </w:r>
          </w:p>
        </w:tc>
        <w:tc>
          <w:tcPr>
            <w:tcW w:w="0" w:type="auto"/>
            <w:vAlign w:val="center"/>
            <w:hideMark/>
          </w:tcPr>
          <w:p w14:paraId="494FE853" w14:textId="77777777" w:rsidR="00343614" w:rsidRPr="00343614" w:rsidRDefault="00343614" w:rsidP="0086454D">
            <w:pPr>
              <w:spacing w:after="0" w:line="360" w:lineRule="auto"/>
              <w:jc w:val="center"/>
              <w:rPr>
                <w:rFonts w:ascii="Arial" w:eastAsia="Times New Roman" w:hAnsi="Arial" w:cs="Arial"/>
                <w:b/>
                <w:bCs/>
                <w:kern w:val="0"/>
                <w:sz w:val="24"/>
                <w:szCs w:val="24"/>
                <w:lang w:eastAsia="en-GB"/>
                <w14:ligatures w14:val="none"/>
              </w:rPr>
            </w:pPr>
            <w:r w:rsidRPr="00343614">
              <w:rPr>
                <w:rFonts w:ascii="Arial" w:eastAsia="Times New Roman" w:hAnsi="Arial" w:cs="Arial"/>
                <w:b/>
                <w:bCs/>
                <w:kern w:val="0"/>
                <w:sz w:val="24"/>
                <w:szCs w:val="24"/>
                <w:lang w:eastAsia="en-GB"/>
                <w14:ligatures w14:val="none"/>
              </w:rPr>
              <w:t>Activity</w:t>
            </w:r>
          </w:p>
        </w:tc>
        <w:tc>
          <w:tcPr>
            <w:tcW w:w="0" w:type="auto"/>
            <w:vAlign w:val="center"/>
            <w:hideMark/>
          </w:tcPr>
          <w:p w14:paraId="1990816F" w14:textId="77777777" w:rsidR="00343614" w:rsidRPr="00343614" w:rsidRDefault="00343614" w:rsidP="0086454D">
            <w:pPr>
              <w:spacing w:after="0" w:line="360" w:lineRule="auto"/>
              <w:jc w:val="center"/>
              <w:rPr>
                <w:rFonts w:ascii="Arial" w:eastAsia="Times New Roman" w:hAnsi="Arial" w:cs="Arial"/>
                <w:b/>
                <w:bCs/>
                <w:kern w:val="0"/>
                <w:sz w:val="24"/>
                <w:szCs w:val="24"/>
                <w:lang w:eastAsia="en-GB"/>
                <w14:ligatures w14:val="none"/>
              </w:rPr>
            </w:pPr>
            <w:r w:rsidRPr="00343614">
              <w:rPr>
                <w:rFonts w:ascii="Arial" w:eastAsia="Times New Roman" w:hAnsi="Arial" w:cs="Arial"/>
                <w:b/>
                <w:bCs/>
                <w:kern w:val="0"/>
                <w:sz w:val="24"/>
                <w:szCs w:val="24"/>
                <w:lang w:eastAsia="en-GB"/>
                <w14:ligatures w14:val="none"/>
              </w:rPr>
              <w:t>Responsibility</w:t>
            </w:r>
          </w:p>
        </w:tc>
      </w:tr>
      <w:tr w:rsidR="00343614" w:rsidRPr="00343614" w14:paraId="219BC7FE" w14:textId="77777777">
        <w:trPr>
          <w:tblCellSpacing w:w="15" w:type="dxa"/>
        </w:trPr>
        <w:tc>
          <w:tcPr>
            <w:tcW w:w="0" w:type="auto"/>
            <w:vAlign w:val="center"/>
            <w:hideMark/>
          </w:tcPr>
          <w:p w14:paraId="53D84977"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1. Preparation</w:t>
            </w:r>
          </w:p>
        </w:tc>
        <w:tc>
          <w:tcPr>
            <w:tcW w:w="0" w:type="auto"/>
            <w:vAlign w:val="center"/>
            <w:hideMark/>
          </w:tcPr>
          <w:p w14:paraId="2B8748C0"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1–2</w:t>
            </w:r>
          </w:p>
        </w:tc>
        <w:tc>
          <w:tcPr>
            <w:tcW w:w="0" w:type="auto"/>
            <w:vAlign w:val="center"/>
            <w:hideMark/>
          </w:tcPr>
          <w:p w14:paraId="7FFEC483"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Choose suitable products, decide collection capacity, take product photographs and compare three online platforms</w:t>
            </w:r>
          </w:p>
        </w:tc>
        <w:tc>
          <w:tcPr>
            <w:tcW w:w="0" w:type="auto"/>
            <w:vAlign w:val="center"/>
            <w:hideMark/>
          </w:tcPr>
          <w:p w14:paraId="6BC5E2D4"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Basil</w:t>
            </w:r>
          </w:p>
        </w:tc>
      </w:tr>
      <w:tr w:rsidR="00343614" w:rsidRPr="00343614" w14:paraId="3D728E39" w14:textId="77777777">
        <w:trPr>
          <w:tblCellSpacing w:w="15" w:type="dxa"/>
        </w:trPr>
        <w:tc>
          <w:tcPr>
            <w:tcW w:w="0" w:type="auto"/>
            <w:vAlign w:val="center"/>
            <w:hideMark/>
          </w:tcPr>
          <w:p w14:paraId="7054212E"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2. System Set-up</w:t>
            </w:r>
          </w:p>
        </w:tc>
        <w:tc>
          <w:tcPr>
            <w:tcW w:w="0" w:type="auto"/>
            <w:vAlign w:val="center"/>
            <w:hideMark/>
          </w:tcPr>
          <w:p w14:paraId="6689CD9B"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3–4</w:t>
            </w:r>
          </w:p>
        </w:tc>
        <w:tc>
          <w:tcPr>
            <w:tcW w:w="0" w:type="auto"/>
            <w:vAlign w:val="center"/>
            <w:hideMark/>
          </w:tcPr>
          <w:p w14:paraId="4FA1A2BA"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Create the online menu, add prices and descriptions, connect online payments and update the bakery’s Google Business Profile</w:t>
            </w:r>
          </w:p>
        </w:tc>
        <w:tc>
          <w:tcPr>
            <w:tcW w:w="0" w:type="auto"/>
            <w:vAlign w:val="center"/>
            <w:hideMark/>
          </w:tcPr>
          <w:p w14:paraId="06EC973C"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Basil and platform provider</w:t>
            </w:r>
          </w:p>
        </w:tc>
      </w:tr>
      <w:tr w:rsidR="00343614" w:rsidRPr="00343614" w14:paraId="45A86F44" w14:textId="77777777">
        <w:trPr>
          <w:tblCellSpacing w:w="15" w:type="dxa"/>
        </w:trPr>
        <w:tc>
          <w:tcPr>
            <w:tcW w:w="0" w:type="auto"/>
            <w:vAlign w:val="center"/>
            <w:hideMark/>
          </w:tcPr>
          <w:p w14:paraId="6EC6E7BD"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3. Testing</w:t>
            </w:r>
          </w:p>
        </w:tc>
        <w:tc>
          <w:tcPr>
            <w:tcW w:w="0" w:type="auto"/>
            <w:vAlign w:val="center"/>
            <w:hideMark/>
          </w:tcPr>
          <w:p w14:paraId="5FB51EFE"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5</w:t>
            </w:r>
          </w:p>
        </w:tc>
        <w:tc>
          <w:tcPr>
            <w:tcW w:w="0" w:type="auto"/>
            <w:vAlign w:val="center"/>
            <w:hideMark/>
          </w:tcPr>
          <w:p w14:paraId="4272CE50"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Test ordering, payments, packaging and collection times with 15–20 regular customers</w:t>
            </w:r>
          </w:p>
        </w:tc>
        <w:tc>
          <w:tcPr>
            <w:tcW w:w="0" w:type="auto"/>
            <w:vAlign w:val="center"/>
            <w:hideMark/>
          </w:tcPr>
          <w:p w14:paraId="4961BD50"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Basil and assistant</w:t>
            </w:r>
          </w:p>
        </w:tc>
      </w:tr>
      <w:tr w:rsidR="00343614" w:rsidRPr="00343614" w14:paraId="659BFCA1" w14:textId="77777777">
        <w:trPr>
          <w:tblCellSpacing w:w="15" w:type="dxa"/>
        </w:trPr>
        <w:tc>
          <w:tcPr>
            <w:tcW w:w="0" w:type="auto"/>
            <w:vAlign w:val="center"/>
            <w:hideMark/>
          </w:tcPr>
          <w:p w14:paraId="69C16F4C"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4. Full Launch</w:t>
            </w:r>
          </w:p>
        </w:tc>
        <w:tc>
          <w:tcPr>
            <w:tcW w:w="0" w:type="auto"/>
            <w:vAlign w:val="center"/>
            <w:hideMark/>
          </w:tcPr>
          <w:p w14:paraId="3CD7B085"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6</w:t>
            </w:r>
          </w:p>
        </w:tc>
        <w:tc>
          <w:tcPr>
            <w:tcW w:w="0" w:type="auto"/>
            <w:vAlign w:val="center"/>
            <w:hideMark/>
          </w:tcPr>
          <w:p w14:paraId="399BA619"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Promote the service using social media, QR codes, in-store signs and flyers for nearby offices and businesses</w:t>
            </w:r>
          </w:p>
        </w:tc>
        <w:tc>
          <w:tcPr>
            <w:tcW w:w="0" w:type="auto"/>
            <w:vAlign w:val="center"/>
            <w:hideMark/>
          </w:tcPr>
          <w:p w14:paraId="233FE75F"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Basil</w:t>
            </w:r>
          </w:p>
        </w:tc>
      </w:tr>
      <w:tr w:rsidR="00343614" w:rsidRPr="00343614" w14:paraId="73CBB616" w14:textId="77777777">
        <w:trPr>
          <w:tblCellSpacing w:w="15" w:type="dxa"/>
        </w:trPr>
        <w:tc>
          <w:tcPr>
            <w:tcW w:w="0" w:type="auto"/>
            <w:vAlign w:val="center"/>
            <w:hideMark/>
          </w:tcPr>
          <w:p w14:paraId="2C379384"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5. Routine Operation</w:t>
            </w:r>
          </w:p>
        </w:tc>
        <w:tc>
          <w:tcPr>
            <w:tcW w:w="0" w:type="auto"/>
            <w:vAlign w:val="center"/>
            <w:hideMark/>
          </w:tcPr>
          <w:p w14:paraId="6B22FF6C"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7–10</w:t>
            </w:r>
          </w:p>
        </w:tc>
        <w:tc>
          <w:tcPr>
            <w:tcW w:w="0" w:type="auto"/>
            <w:vAlign w:val="center"/>
            <w:hideMark/>
          </w:tcPr>
          <w:p w14:paraId="38ADD596"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Set a daily order deadline, organise production around confirmed orders and review performance each week</w:t>
            </w:r>
          </w:p>
        </w:tc>
        <w:tc>
          <w:tcPr>
            <w:tcW w:w="0" w:type="auto"/>
            <w:vAlign w:val="center"/>
            <w:hideMark/>
          </w:tcPr>
          <w:p w14:paraId="7FE79F00"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Basil</w:t>
            </w:r>
          </w:p>
        </w:tc>
      </w:tr>
      <w:tr w:rsidR="00343614" w:rsidRPr="00343614" w14:paraId="1B1C2F77" w14:textId="77777777">
        <w:trPr>
          <w:tblCellSpacing w:w="15" w:type="dxa"/>
        </w:trPr>
        <w:tc>
          <w:tcPr>
            <w:tcW w:w="0" w:type="auto"/>
            <w:vAlign w:val="center"/>
            <w:hideMark/>
          </w:tcPr>
          <w:p w14:paraId="69156A31"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lastRenderedPageBreak/>
              <w:t>6. Review</w:t>
            </w:r>
          </w:p>
        </w:tc>
        <w:tc>
          <w:tcPr>
            <w:tcW w:w="0" w:type="auto"/>
            <w:vAlign w:val="center"/>
            <w:hideMark/>
          </w:tcPr>
          <w:p w14:paraId="7597D1E8"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11–12</w:t>
            </w:r>
          </w:p>
        </w:tc>
        <w:tc>
          <w:tcPr>
            <w:tcW w:w="0" w:type="auto"/>
            <w:vAlign w:val="center"/>
            <w:hideMark/>
          </w:tcPr>
          <w:p w14:paraId="5C5CB800"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Compare results with the KPI and SMART objectives, collect feedback and decide whether delivery should be tested later</w:t>
            </w:r>
          </w:p>
        </w:tc>
        <w:tc>
          <w:tcPr>
            <w:tcW w:w="0" w:type="auto"/>
            <w:vAlign w:val="center"/>
            <w:hideMark/>
          </w:tcPr>
          <w:p w14:paraId="6C0BC89D" w14:textId="77777777" w:rsidR="00343614" w:rsidRPr="00343614" w:rsidRDefault="00343614" w:rsidP="0086454D">
            <w:pPr>
              <w:spacing w:after="0" w:line="360" w:lineRule="auto"/>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Basil and adviser</w:t>
            </w:r>
          </w:p>
        </w:tc>
      </w:tr>
    </w:tbl>
    <w:p w14:paraId="2355A899" w14:textId="77777777" w:rsidR="00343614" w:rsidRPr="00343614" w:rsidRDefault="00343614"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 xml:space="preserve">The estimated set-up cost is around </w:t>
      </w:r>
      <w:r w:rsidRPr="00343614">
        <w:rPr>
          <w:rFonts w:ascii="Arial" w:eastAsia="Times New Roman" w:hAnsi="Arial" w:cs="Arial"/>
          <w:b/>
          <w:bCs/>
          <w:kern w:val="0"/>
          <w:sz w:val="24"/>
          <w:szCs w:val="24"/>
          <w:lang w:eastAsia="en-GB"/>
          <w14:ligatures w14:val="none"/>
        </w:rPr>
        <w:t>£600–£1,200</w:t>
      </w:r>
      <w:r w:rsidRPr="00343614">
        <w:rPr>
          <w:rFonts w:ascii="Arial" w:eastAsia="Times New Roman" w:hAnsi="Arial" w:cs="Arial"/>
          <w:kern w:val="0"/>
          <w:sz w:val="24"/>
          <w:szCs w:val="24"/>
          <w:lang w:eastAsia="en-GB"/>
          <w14:ligatures w14:val="none"/>
        </w:rPr>
        <w:t>, plus platform and transaction fees. Starting with a simple system should help Basil control costs and reduce risk.</w:t>
      </w:r>
    </w:p>
    <w:p w14:paraId="2831AA2F" w14:textId="77777777" w:rsidR="00343614" w:rsidRPr="00343614" w:rsidRDefault="00343614"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r w:rsidRPr="00343614">
        <w:rPr>
          <w:rFonts w:ascii="Arial" w:eastAsia="Times New Roman" w:hAnsi="Arial" w:cs="Arial"/>
          <w:b/>
          <w:bCs/>
          <w:kern w:val="0"/>
          <w:sz w:val="24"/>
          <w:szCs w:val="24"/>
          <w:lang w:eastAsia="en-GB"/>
          <w14:ligatures w14:val="none"/>
        </w:rPr>
        <w:t>4b. Reasons for the Activities, Timing, Order and Responsibilities</w:t>
      </w:r>
    </w:p>
    <w:p w14:paraId="145A942F" w14:textId="77777777" w:rsidR="00343614" w:rsidRPr="00343614" w:rsidRDefault="00343614"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The activities are arranged in this order so the system can be introduced gradually. Basil should first decide which products are suitable for online ordering and compare different platforms before spending money. A smaller product range should also make the new process easier to manage.</w:t>
      </w:r>
    </w:p>
    <w:p w14:paraId="71F39102" w14:textId="77777777" w:rsidR="00343614" w:rsidRPr="00343614" w:rsidRDefault="00343614"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Testing comes before the full launch because problems with payments, packaging or collection times could affect customer confidence. Using regular customers first gives Basil a chance to identify and correct problems before the service is promoted more widely. Proctor (2019) supports testing and developing ideas before making a larger commitment.</w:t>
      </w:r>
    </w:p>
    <w:p w14:paraId="280EF3F0" w14:textId="77777777" w:rsidR="00343614" w:rsidRDefault="00343614"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343614">
        <w:rPr>
          <w:rFonts w:ascii="Arial" w:eastAsia="Times New Roman" w:hAnsi="Arial" w:cs="Arial"/>
          <w:kern w:val="0"/>
          <w:sz w:val="24"/>
          <w:szCs w:val="24"/>
          <w:lang w:eastAsia="en-GB"/>
          <w14:ligatures w14:val="none"/>
        </w:rPr>
        <w:t>Basil should remain responsible for the main business decisions because he understands the bakery and its customers. The platform provider can support technical tasks, while the assistant can help during testing. After twelve weeks, Basil should review sales and customer feedback before deciding whether the service should be expanded.</w:t>
      </w:r>
    </w:p>
    <w:p w14:paraId="7E04885A" w14:textId="20523BF3" w:rsidR="009909AD" w:rsidRPr="00343614" w:rsidRDefault="009909AD" w:rsidP="009909AD">
      <w:pPr>
        <w:spacing w:before="100" w:beforeAutospacing="1" w:after="100" w:afterAutospacing="1" w:line="360" w:lineRule="auto"/>
        <w:jc w:val="center"/>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 xml:space="preserve">5. </w:t>
      </w:r>
      <w:r w:rsidRPr="000C6CE5">
        <w:rPr>
          <w:rFonts w:ascii="Arial" w:eastAsia="Times New Roman" w:hAnsi="Arial" w:cs="Arial"/>
          <w:b/>
          <w:bCs/>
          <w:kern w:val="0"/>
          <w:sz w:val="24"/>
          <w:szCs w:val="24"/>
          <w:lang w:eastAsia="en-GB"/>
          <w14:ligatures w14:val="none"/>
        </w:rPr>
        <w:t>Performance Measurement</w:t>
      </w:r>
    </w:p>
    <w:p w14:paraId="12F021DC" w14:textId="77777777" w:rsidR="00A846EF" w:rsidRPr="00A846EF" w:rsidRDefault="00A846EF"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r w:rsidRPr="00A846EF">
        <w:rPr>
          <w:rFonts w:ascii="Arial" w:eastAsia="Times New Roman" w:hAnsi="Arial" w:cs="Arial"/>
          <w:b/>
          <w:bCs/>
          <w:kern w:val="0"/>
          <w:sz w:val="24"/>
          <w:szCs w:val="24"/>
          <w:lang w:eastAsia="en-GB"/>
          <w14:ligatures w14:val="none"/>
        </w:rPr>
        <w:t>5a. Key Performance Indicator and SMART Objectives</w:t>
      </w:r>
    </w:p>
    <w:p w14:paraId="214FAB8C" w14:textId="77777777" w:rsidR="00A846EF" w:rsidRPr="00A846EF" w:rsidRDefault="00A846EF"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A846EF">
        <w:rPr>
          <w:rFonts w:ascii="Arial" w:eastAsia="Times New Roman" w:hAnsi="Arial" w:cs="Arial"/>
          <w:kern w:val="0"/>
          <w:sz w:val="24"/>
          <w:szCs w:val="24"/>
          <w:lang w:eastAsia="en-GB"/>
          <w14:ligatures w14:val="none"/>
        </w:rPr>
        <w:t xml:space="preserve">The main KPI should be the </w:t>
      </w:r>
      <w:r w:rsidRPr="00A846EF">
        <w:rPr>
          <w:rFonts w:ascii="Arial" w:eastAsia="Times New Roman" w:hAnsi="Arial" w:cs="Arial"/>
          <w:b/>
          <w:bCs/>
          <w:kern w:val="0"/>
          <w:sz w:val="24"/>
          <w:szCs w:val="24"/>
          <w:lang w:eastAsia="en-GB"/>
          <w14:ligatures w14:val="none"/>
        </w:rPr>
        <w:t>percentage increase in total weekly sales revenue compared with average weekly sales before click-and-collect was introduced</w:t>
      </w:r>
      <w:r w:rsidRPr="00A846EF">
        <w:rPr>
          <w:rFonts w:ascii="Arial" w:eastAsia="Times New Roman" w:hAnsi="Arial" w:cs="Arial"/>
          <w:kern w:val="0"/>
          <w:sz w:val="24"/>
          <w:szCs w:val="24"/>
          <w:lang w:eastAsia="en-GB"/>
          <w14:ligatures w14:val="none"/>
        </w:rPr>
        <w:t>.</w:t>
      </w:r>
    </w:p>
    <w:p w14:paraId="0874DD4C" w14:textId="77777777" w:rsidR="00A846EF" w:rsidRPr="00A846EF" w:rsidRDefault="00A846EF"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A846EF">
        <w:rPr>
          <w:rFonts w:ascii="Arial" w:eastAsia="Times New Roman" w:hAnsi="Arial" w:cs="Arial"/>
          <w:kern w:val="0"/>
          <w:sz w:val="24"/>
          <w:szCs w:val="24"/>
          <w:lang w:eastAsia="en-GB"/>
          <w14:ligatures w14:val="none"/>
        </w:rPr>
        <w:lastRenderedPageBreak/>
        <w:t>This KPI is important because the main aim of the new system is to increase sales, not simply move existing customers from counter purchases to online orders. Williams (2002) explains that good business decisions depend on clear and relevant information. Comparing sales before and after the launch would therefore show whether the new system is improving performance.</w:t>
      </w:r>
    </w:p>
    <w:p w14:paraId="065A725F" w14:textId="77777777" w:rsidR="00A846EF" w:rsidRPr="00A846EF" w:rsidRDefault="00A846EF" w:rsidP="009909AD">
      <w:pPr>
        <w:spacing w:before="100" w:beforeAutospacing="1" w:after="100" w:afterAutospacing="1" w:line="360" w:lineRule="auto"/>
        <w:ind w:firstLine="360"/>
        <w:rPr>
          <w:rFonts w:ascii="Arial" w:eastAsia="Times New Roman" w:hAnsi="Arial" w:cs="Arial"/>
          <w:kern w:val="0"/>
          <w:sz w:val="24"/>
          <w:szCs w:val="24"/>
          <w:lang w:eastAsia="en-GB"/>
          <w14:ligatures w14:val="none"/>
        </w:rPr>
      </w:pPr>
      <w:r w:rsidRPr="00A846EF">
        <w:rPr>
          <w:rFonts w:ascii="Arial" w:eastAsia="Times New Roman" w:hAnsi="Arial" w:cs="Arial"/>
          <w:kern w:val="0"/>
          <w:sz w:val="24"/>
          <w:szCs w:val="24"/>
          <w:lang w:eastAsia="en-GB"/>
          <w14:ligatures w14:val="none"/>
        </w:rPr>
        <w:t>The following SMART objectives should support the KPI:</w:t>
      </w:r>
    </w:p>
    <w:p w14:paraId="56E25E1C" w14:textId="77777777" w:rsidR="00A846EF" w:rsidRPr="00A846EF" w:rsidRDefault="00A846EF" w:rsidP="0086454D">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A846EF">
        <w:rPr>
          <w:rFonts w:ascii="Arial" w:eastAsia="Times New Roman" w:hAnsi="Arial" w:cs="Arial"/>
          <w:kern w:val="0"/>
          <w:sz w:val="24"/>
          <w:szCs w:val="24"/>
          <w:lang w:eastAsia="en-GB"/>
          <w14:ligatures w14:val="none"/>
        </w:rPr>
        <w:t xml:space="preserve">Increase total weekly sales revenue by </w:t>
      </w:r>
      <w:r w:rsidRPr="00A846EF">
        <w:rPr>
          <w:rFonts w:ascii="Arial" w:eastAsia="Times New Roman" w:hAnsi="Arial" w:cs="Arial"/>
          <w:b/>
          <w:bCs/>
          <w:kern w:val="0"/>
          <w:sz w:val="24"/>
          <w:szCs w:val="24"/>
          <w:lang w:eastAsia="en-GB"/>
          <w14:ligatures w14:val="none"/>
        </w:rPr>
        <w:t>10% within 12 weeks</w:t>
      </w:r>
      <w:r w:rsidRPr="00A846EF">
        <w:rPr>
          <w:rFonts w:ascii="Arial" w:eastAsia="Times New Roman" w:hAnsi="Arial" w:cs="Arial"/>
          <w:kern w:val="0"/>
          <w:sz w:val="24"/>
          <w:szCs w:val="24"/>
          <w:lang w:eastAsia="en-GB"/>
          <w14:ligatures w14:val="none"/>
        </w:rPr>
        <w:t>.</w:t>
      </w:r>
    </w:p>
    <w:p w14:paraId="45412978" w14:textId="77777777" w:rsidR="00A846EF" w:rsidRPr="00A846EF" w:rsidRDefault="00A846EF" w:rsidP="0086454D">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A846EF">
        <w:rPr>
          <w:rFonts w:ascii="Arial" w:eastAsia="Times New Roman" w:hAnsi="Arial" w:cs="Arial"/>
          <w:kern w:val="0"/>
          <w:sz w:val="24"/>
          <w:szCs w:val="24"/>
          <w:lang w:eastAsia="en-GB"/>
          <w14:ligatures w14:val="none"/>
        </w:rPr>
        <w:t xml:space="preserve">Generate at least </w:t>
      </w:r>
      <w:r w:rsidRPr="00A846EF">
        <w:rPr>
          <w:rFonts w:ascii="Arial" w:eastAsia="Times New Roman" w:hAnsi="Arial" w:cs="Arial"/>
          <w:b/>
          <w:bCs/>
          <w:kern w:val="0"/>
          <w:sz w:val="24"/>
          <w:szCs w:val="24"/>
          <w:lang w:eastAsia="en-GB"/>
          <w14:ligatures w14:val="none"/>
        </w:rPr>
        <w:t>20% of weekly sales revenue through pre-orders within 12 weeks</w:t>
      </w:r>
      <w:r w:rsidRPr="00A846EF">
        <w:rPr>
          <w:rFonts w:ascii="Arial" w:eastAsia="Times New Roman" w:hAnsi="Arial" w:cs="Arial"/>
          <w:kern w:val="0"/>
          <w:sz w:val="24"/>
          <w:szCs w:val="24"/>
          <w:lang w:eastAsia="en-GB"/>
          <w14:ligatures w14:val="none"/>
        </w:rPr>
        <w:t>.</w:t>
      </w:r>
    </w:p>
    <w:p w14:paraId="6FE0BD81" w14:textId="77777777" w:rsidR="00A846EF" w:rsidRPr="00A846EF" w:rsidRDefault="00A846EF" w:rsidP="0086454D">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A846EF">
        <w:rPr>
          <w:rFonts w:ascii="Arial" w:eastAsia="Times New Roman" w:hAnsi="Arial" w:cs="Arial"/>
          <w:kern w:val="0"/>
          <w:sz w:val="24"/>
          <w:szCs w:val="24"/>
          <w:lang w:eastAsia="en-GB"/>
          <w14:ligatures w14:val="none"/>
        </w:rPr>
        <w:t xml:space="preserve">Reach </w:t>
      </w:r>
      <w:r w:rsidRPr="00A846EF">
        <w:rPr>
          <w:rFonts w:ascii="Arial" w:eastAsia="Times New Roman" w:hAnsi="Arial" w:cs="Arial"/>
          <w:b/>
          <w:bCs/>
          <w:kern w:val="0"/>
          <w:sz w:val="24"/>
          <w:szCs w:val="24"/>
          <w:lang w:eastAsia="en-GB"/>
          <w14:ligatures w14:val="none"/>
        </w:rPr>
        <w:t>40 online orders per week by week 12</w:t>
      </w:r>
      <w:r w:rsidRPr="00A846EF">
        <w:rPr>
          <w:rFonts w:ascii="Arial" w:eastAsia="Times New Roman" w:hAnsi="Arial" w:cs="Arial"/>
          <w:kern w:val="0"/>
          <w:sz w:val="24"/>
          <w:szCs w:val="24"/>
          <w:lang w:eastAsia="en-GB"/>
          <w14:ligatures w14:val="none"/>
        </w:rPr>
        <w:t xml:space="preserve"> and </w:t>
      </w:r>
      <w:r w:rsidRPr="00A846EF">
        <w:rPr>
          <w:rFonts w:ascii="Arial" w:eastAsia="Times New Roman" w:hAnsi="Arial" w:cs="Arial"/>
          <w:b/>
          <w:bCs/>
          <w:kern w:val="0"/>
          <w:sz w:val="24"/>
          <w:szCs w:val="24"/>
          <w:lang w:eastAsia="en-GB"/>
          <w14:ligatures w14:val="none"/>
        </w:rPr>
        <w:t>70 per week by week 26</w:t>
      </w:r>
      <w:r w:rsidRPr="00A846EF">
        <w:rPr>
          <w:rFonts w:ascii="Arial" w:eastAsia="Times New Roman" w:hAnsi="Arial" w:cs="Arial"/>
          <w:kern w:val="0"/>
          <w:sz w:val="24"/>
          <w:szCs w:val="24"/>
          <w:lang w:eastAsia="en-GB"/>
          <w14:ligatures w14:val="none"/>
        </w:rPr>
        <w:t>.</w:t>
      </w:r>
    </w:p>
    <w:p w14:paraId="1BD2E0B2" w14:textId="77777777" w:rsidR="00A846EF" w:rsidRPr="00A846EF" w:rsidRDefault="00A846EF" w:rsidP="0086454D">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A846EF">
        <w:rPr>
          <w:rFonts w:ascii="Arial" w:eastAsia="Times New Roman" w:hAnsi="Arial" w:cs="Arial"/>
          <w:kern w:val="0"/>
          <w:sz w:val="24"/>
          <w:szCs w:val="24"/>
          <w:lang w:eastAsia="en-GB"/>
          <w14:ligatures w14:val="none"/>
        </w:rPr>
        <w:t xml:space="preserve">Reduce average collection waiting time to </w:t>
      </w:r>
      <w:r w:rsidRPr="00A846EF">
        <w:rPr>
          <w:rFonts w:ascii="Arial" w:eastAsia="Times New Roman" w:hAnsi="Arial" w:cs="Arial"/>
          <w:b/>
          <w:bCs/>
          <w:kern w:val="0"/>
          <w:sz w:val="24"/>
          <w:szCs w:val="24"/>
          <w:lang w:eastAsia="en-GB"/>
          <w14:ligatures w14:val="none"/>
        </w:rPr>
        <w:t>below three minutes by week 8</w:t>
      </w:r>
      <w:r w:rsidRPr="00A846EF">
        <w:rPr>
          <w:rFonts w:ascii="Arial" w:eastAsia="Times New Roman" w:hAnsi="Arial" w:cs="Arial"/>
          <w:kern w:val="0"/>
          <w:sz w:val="24"/>
          <w:szCs w:val="24"/>
          <w:lang w:eastAsia="en-GB"/>
          <w14:ligatures w14:val="none"/>
        </w:rPr>
        <w:t>.</w:t>
      </w:r>
    </w:p>
    <w:p w14:paraId="0402D69F" w14:textId="77777777" w:rsidR="00A846EF" w:rsidRPr="00A846EF" w:rsidRDefault="00A846EF" w:rsidP="0086454D">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A846EF">
        <w:rPr>
          <w:rFonts w:ascii="Arial" w:eastAsia="Times New Roman" w:hAnsi="Arial" w:cs="Arial"/>
          <w:kern w:val="0"/>
          <w:sz w:val="24"/>
          <w:szCs w:val="24"/>
          <w:lang w:eastAsia="en-GB"/>
          <w14:ligatures w14:val="none"/>
        </w:rPr>
        <w:t xml:space="preserve">Reduce unsold stock waste by </w:t>
      </w:r>
      <w:r w:rsidRPr="00A846EF">
        <w:rPr>
          <w:rFonts w:ascii="Arial" w:eastAsia="Times New Roman" w:hAnsi="Arial" w:cs="Arial"/>
          <w:b/>
          <w:bCs/>
          <w:kern w:val="0"/>
          <w:sz w:val="24"/>
          <w:szCs w:val="24"/>
          <w:lang w:eastAsia="en-GB"/>
          <w14:ligatures w14:val="none"/>
        </w:rPr>
        <w:t>15% within 16 weeks</w:t>
      </w:r>
      <w:r w:rsidRPr="00A846EF">
        <w:rPr>
          <w:rFonts w:ascii="Arial" w:eastAsia="Times New Roman" w:hAnsi="Arial" w:cs="Arial"/>
          <w:kern w:val="0"/>
          <w:sz w:val="24"/>
          <w:szCs w:val="24"/>
          <w:lang w:eastAsia="en-GB"/>
          <w14:ligatures w14:val="none"/>
        </w:rPr>
        <w:t>.</w:t>
      </w:r>
    </w:p>
    <w:p w14:paraId="7BF04FF3" w14:textId="77777777" w:rsidR="00A846EF" w:rsidRPr="00A846EF" w:rsidRDefault="00A846EF" w:rsidP="0086454D">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A846EF">
        <w:rPr>
          <w:rFonts w:ascii="Arial" w:eastAsia="Times New Roman" w:hAnsi="Arial" w:cs="Arial"/>
          <w:kern w:val="0"/>
          <w:sz w:val="24"/>
          <w:szCs w:val="24"/>
          <w:lang w:eastAsia="en-GB"/>
          <w14:ligatures w14:val="none"/>
        </w:rPr>
        <w:t xml:space="preserve">Register at least </w:t>
      </w:r>
      <w:r w:rsidRPr="00A846EF">
        <w:rPr>
          <w:rFonts w:ascii="Arial" w:eastAsia="Times New Roman" w:hAnsi="Arial" w:cs="Arial"/>
          <w:b/>
          <w:bCs/>
          <w:kern w:val="0"/>
          <w:sz w:val="24"/>
          <w:szCs w:val="24"/>
          <w:lang w:eastAsia="en-GB"/>
          <w14:ligatures w14:val="none"/>
        </w:rPr>
        <w:t>150 customer accounts within six months</w:t>
      </w:r>
      <w:r w:rsidRPr="00A846EF">
        <w:rPr>
          <w:rFonts w:ascii="Arial" w:eastAsia="Times New Roman" w:hAnsi="Arial" w:cs="Arial"/>
          <w:kern w:val="0"/>
          <w:sz w:val="24"/>
          <w:szCs w:val="24"/>
          <w:lang w:eastAsia="en-GB"/>
          <w14:ligatures w14:val="none"/>
        </w:rPr>
        <w:t>.</w:t>
      </w:r>
    </w:p>
    <w:p w14:paraId="4D381457" w14:textId="77777777" w:rsidR="00A846EF" w:rsidRPr="00A846EF" w:rsidRDefault="00A846EF" w:rsidP="009909AD">
      <w:pPr>
        <w:spacing w:before="100" w:beforeAutospacing="1" w:after="100" w:afterAutospacing="1" w:line="360" w:lineRule="auto"/>
        <w:ind w:firstLine="360"/>
        <w:rPr>
          <w:rFonts w:ascii="Arial" w:eastAsia="Times New Roman" w:hAnsi="Arial" w:cs="Arial"/>
          <w:kern w:val="0"/>
          <w:sz w:val="24"/>
          <w:szCs w:val="24"/>
          <w:lang w:eastAsia="en-GB"/>
          <w14:ligatures w14:val="none"/>
        </w:rPr>
      </w:pPr>
      <w:r w:rsidRPr="00A846EF">
        <w:rPr>
          <w:rFonts w:ascii="Arial" w:eastAsia="Times New Roman" w:hAnsi="Arial" w:cs="Arial"/>
          <w:kern w:val="0"/>
          <w:sz w:val="24"/>
          <w:szCs w:val="24"/>
          <w:lang w:eastAsia="en-GB"/>
          <w14:ligatures w14:val="none"/>
        </w:rPr>
        <w:t>SMART objectives should be specific, measurable, achievable, relevant and time-bound (Haughey, 2021). These targets allow Basil to measure sales, customer use, service speed and waste reduction.</w:t>
      </w:r>
    </w:p>
    <w:p w14:paraId="7B711934" w14:textId="77777777" w:rsidR="00A846EF" w:rsidRPr="00A846EF" w:rsidRDefault="00A846EF" w:rsidP="0086454D">
      <w:pPr>
        <w:spacing w:before="100" w:beforeAutospacing="1" w:after="100" w:afterAutospacing="1" w:line="360" w:lineRule="auto"/>
        <w:outlineLvl w:val="1"/>
        <w:rPr>
          <w:rFonts w:ascii="Arial" w:eastAsia="Times New Roman" w:hAnsi="Arial" w:cs="Arial"/>
          <w:b/>
          <w:bCs/>
          <w:kern w:val="0"/>
          <w:sz w:val="24"/>
          <w:szCs w:val="24"/>
          <w:lang w:eastAsia="en-GB"/>
          <w14:ligatures w14:val="none"/>
        </w:rPr>
      </w:pPr>
      <w:r w:rsidRPr="00A846EF">
        <w:rPr>
          <w:rFonts w:ascii="Arial" w:eastAsia="Times New Roman" w:hAnsi="Arial" w:cs="Arial"/>
          <w:b/>
          <w:bCs/>
          <w:kern w:val="0"/>
          <w:sz w:val="24"/>
          <w:szCs w:val="24"/>
          <w:lang w:eastAsia="en-GB"/>
          <w14:ligatures w14:val="none"/>
        </w:rPr>
        <w:t>5b. Using the Metrics to Monitor and Evaluate Effectiveness</w:t>
      </w:r>
    </w:p>
    <w:p w14:paraId="3CE0EAA9" w14:textId="77777777" w:rsidR="00A846EF" w:rsidRPr="00A846EF" w:rsidRDefault="00A846EF"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A846EF">
        <w:rPr>
          <w:rFonts w:ascii="Arial" w:eastAsia="Times New Roman" w:hAnsi="Arial" w:cs="Arial"/>
          <w:kern w:val="0"/>
          <w:sz w:val="24"/>
          <w:szCs w:val="24"/>
          <w:lang w:eastAsia="en-GB"/>
          <w14:ligatures w14:val="none"/>
        </w:rPr>
        <w:t>Basil should review performance regularly after launch. Each week, he should record total sales revenue, pre-order revenue, online order numbers, waiting times and unsold stock. This would show whether performance is improving over time.</w:t>
      </w:r>
    </w:p>
    <w:p w14:paraId="1B971828" w14:textId="77777777" w:rsidR="00A846EF" w:rsidRPr="00A846EF" w:rsidRDefault="00A846EF"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A846EF">
        <w:rPr>
          <w:rFonts w:ascii="Arial" w:eastAsia="Times New Roman" w:hAnsi="Arial" w:cs="Arial"/>
          <w:kern w:val="0"/>
          <w:sz w:val="24"/>
          <w:szCs w:val="24"/>
          <w:lang w:eastAsia="en-GB"/>
          <w14:ligatures w14:val="none"/>
        </w:rPr>
        <w:t>The main KPI should be compared with average weekly sales before click-and-collect started. Basil should also monitor the percentage of revenue coming from pre-orders. More online orders do not automatically mean higher total sales, because some existing customers may simply move from counter purchases to online ordering.</w:t>
      </w:r>
    </w:p>
    <w:p w14:paraId="0E868A4E" w14:textId="77777777" w:rsidR="00A846EF" w:rsidRPr="00A846EF" w:rsidRDefault="00A846EF"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A846EF">
        <w:rPr>
          <w:rFonts w:ascii="Arial" w:eastAsia="Times New Roman" w:hAnsi="Arial" w:cs="Arial"/>
          <w:kern w:val="0"/>
          <w:sz w:val="24"/>
          <w:szCs w:val="24"/>
          <w:lang w:eastAsia="en-GB"/>
          <w14:ligatures w14:val="none"/>
        </w:rPr>
        <w:t xml:space="preserve">Chevallier (2016) explains that business decisions should be based on careful analysis of available information. Basil should therefore compare monthly results with the SMART objectives. If both total sales and online orders increase, the system </w:t>
      </w:r>
      <w:r w:rsidRPr="00A846EF">
        <w:rPr>
          <w:rFonts w:ascii="Arial" w:eastAsia="Times New Roman" w:hAnsi="Arial" w:cs="Arial"/>
          <w:kern w:val="0"/>
          <w:sz w:val="24"/>
          <w:szCs w:val="24"/>
          <w:lang w:eastAsia="en-GB"/>
          <w14:ligatures w14:val="none"/>
        </w:rPr>
        <w:lastRenderedPageBreak/>
        <w:t>is likely to be creating additional revenue. If online orders rise but total sales remain unchanged, stronger promotion may be needed to attract new customers.</w:t>
      </w:r>
    </w:p>
    <w:p w14:paraId="5A7488A8" w14:textId="77777777" w:rsidR="00A846EF" w:rsidRPr="00A846EF" w:rsidRDefault="00A846EF"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A846EF">
        <w:rPr>
          <w:rFonts w:ascii="Arial" w:eastAsia="Times New Roman" w:hAnsi="Arial" w:cs="Arial"/>
          <w:kern w:val="0"/>
          <w:sz w:val="24"/>
          <w:szCs w:val="24"/>
          <w:lang w:eastAsia="en-GB"/>
          <w14:ligatures w14:val="none"/>
        </w:rPr>
        <w:t>After twelve weeks, Basil should complete a full review. If the results are positive, he could expand click-and-collect and consider a small delivery trial.</w:t>
      </w:r>
    </w:p>
    <w:p w14:paraId="30EEF560" w14:textId="77777777" w:rsidR="00AB44CA" w:rsidRPr="00AB44CA" w:rsidRDefault="00AB44CA" w:rsidP="009909AD">
      <w:pPr>
        <w:spacing w:before="100" w:beforeAutospacing="1" w:after="100" w:afterAutospacing="1" w:line="360" w:lineRule="auto"/>
        <w:jc w:val="center"/>
        <w:outlineLvl w:val="1"/>
        <w:rPr>
          <w:rFonts w:ascii="Arial" w:eastAsia="Times New Roman" w:hAnsi="Arial" w:cs="Arial"/>
          <w:b/>
          <w:bCs/>
          <w:kern w:val="0"/>
          <w:sz w:val="24"/>
          <w:szCs w:val="24"/>
          <w:lang w:eastAsia="en-GB"/>
          <w14:ligatures w14:val="none"/>
        </w:rPr>
      </w:pPr>
      <w:r w:rsidRPr="00AB44CA">
        <w:rPr>
          <w:rFonts w:ascii="Arial" w:eastAsia="Times New Roman" w:hAnsi="Arial" w:cs="Arial"/>
          <w:b/>
          <w:bCs/>
          <w:kern w:val="0"/>
          <w:sz w:val="24"/>
          <w:szCs w:val="24"/>
          <w:lang w:eastAsia="en-GB"/>
          <w14:ligatures w14:val="none"/>
        </w:rPr>
        <w:t>6. Key Findings</w:t>
      </w:r>
    </w:p>
    <w:p w14:paraId="5A48401C" w14:textId="77777777" w:rsidR="00AB44CA" w:rsidRPr="00AB44CA" w:rsidRDefault="00AB44CA" w:rsidP="0086454D">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AB44CA">
        <w:rPr>
          <w:rFonts w:ascii="Arial" w:eastAsia="Times New Roman" w:hAnsi="Arial" w:cs="Arial"/>
          <w:kern w:val="0"/>
          <w:sz w:val="24"/>
          <w:szCs w:val="24"/>
          <w:lang w:eastAsia="en-GB"/>
          <w14:ligatures w14:val="none"/>
        </w:rPr>
        <w:t xml:space="preserve">Basil’s Bakery is still performing below its pre-2020 level, with sales around </w:t>
      </w:r>
      <w:r w:rsidRPr="00AB44CA">
        <w:rPr>
          <w:rFonts w:ascii="Arial" w:eastAsia="Times New Roman" w:hAnsi="Arial" w:cs="Arial"/>
          <w:b/>
          <w:bCs/>
          <w:kern w:val="0"/>
          <w:sz w:val="24"/>
          <w:szCs w:val="24"/>
          <w:lang w:eastAsia="en-GB"/>
          <w14:ligatures w14:val="none"/>
        </w:rPr>
        <w:t>25% lower than in 2019</w:t>
      </w:r>
      <w:r w:rsidRPr="00AB44CA">
        <w:rPr>
          <w:rFonts w:ascii="Arial" w:eastAsia="Times New Roman" w:hAnsi="Arial" w:cs="Arial"/>
          <w:kern w:val="0"/>
          <w:sz w:val="24"/>
          <w:szCs w:val="24"/>
          <w:lang w:eastAsia="en-GB"/>
          <w14:ligatures w14:val="none"/>
        </w:rPr>
        <w:t>.</w:t>
      </w:r>
    </w:p>
    <w:p w14:paraId="20D06304" w14:textId="77777777" w:rsidR="00AB44CA" w:rsidRPr="00AB44CA" w:rsidRDefault="00AB44CA" w:rsidP="0086454D">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AB44CA">
        <w:rPr>
          <w:rFonts w:ascii="Arial" w:eastAsia="Times New Roman" w:hAnsi="Arial" w:cs="Arial"/>
          <w:kern w:val="0"/>
          <w:sz w:val="24"/>
          <w:szCs w:val="24"/>
          <w:lang w:eastAsia="en-GB"/>
          <w14:ligatures w14:val="none"/>
        </w:rPr>
        <w:t>Lower retail park footfall and hybrid working have reduced the number of customers visiting the area (British Retail Consortium, 2026; Office for National Statistics, 2025).</w:t>
      </w:r>
    </w:p>
    <w:p w14:paraId="7573590E" w14:textId="77777777" w:rsidR="00AB44CA" w:rsidRPr="00AB44CA" w:rsidRDefault="00AB44CA" w:rsidP="0086454D">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AB44CA">
        <w:rPr>
          <w:rFonts w:ascii="Arial" w:eastAsia="Times New Roman" w:hAnsi="Arial" w:cs="Arial"/>
          <w:kern w:val="0"/>
          <w:sz w:val="24"/>
          <w:szCs w:val="24"/>
          <w:lang w:eastAsia="en-GB"/>
          <w14:ligatures w14:val="none"/>
        </w:rPr>
        <w:t>Customers still value Basil’s products, but they need more convenient ways to order.</w:t>
      </w:r>
    </w:p>
    <w:p w14:paraId="652C6EA9" w14:textId="77777777" w:rsidR="00AB44CA" w:rsidRPr="00AB44CA" w:rsidRDefault="00AB44CA" w:rsidP="0086454D">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AB44CA">
        <w:rPr>
          <w:rFonts w:ascii="Arial" w:eastAsia="Times New Roman" w:hAnsi="Arial" w:cs="Arial"/>
          <w:kern w:val="0"/>
          <w:sz w:val="24"/>
          <w:szCs w:val="24"/>
          <w:lang w:eastAsia="en-GB"/>
          <w14:ligatures w14:val="none"/>
        </w:rPr>
        <w:t>Telephone ordering is not reliable because Basil is often busy baking and cannot always answer calls.</w:t>
      </w:r>
    </w:p>
    <w:p w14:paraId="749E3DE8" w14:textId="77777777" w:rsidR="00AB44CA" w:rsidRPr="00AB44CA" w:rsidRDefault="00AB44CA" w:rsidP="0086454D">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AB44CA">
        <w:rPr>
          <w:rFonts w:ascii="Arial" w:eastAsia="Times New Roman" w:hAnsi="Arial" w:cs="Arial"/>
          <w:kern w:val="0"/>
          <w:sz w:val="24"/>
          <w:szCs w:val="24"/>
          <w:lang w:eastAsia="en-GB"/>
          <w14:ligatures w14:val="none"/>
        </w:rPr>
        <w:t>Higher operating costs are putting additional pressure on the business (Tokio Marine HCC, 2026).</w:t>
      </w:r>
    </w:p>
    <w:p w14:paraId="75B9D86D" w14:textId="77777777" w:rsidR="00AB44CA" w:rsidRPr="00AB44CA" w:rsidRDefault="00AB44CA" w:rsidP="0086454D">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AB44CA">
        <w:rPr>
          <w:rFonts w:ascii="Arial" w:eastAsia="Times New Roman" w:hAnsi="Arial" w:cs="Arial"/>
          <w:kern w:val="0"/>
          <w:sz w:val="24"/>
          <w:szCs w:val="24"/>
          <w:lang w:eastAsia="en-GB"/>
          <w14:ligatures w14:val="none"/>
        </w:rPr>
        <w:t xml:space="preserve">Both click-and-collect and delivery could help, but </w:t>
      </w:r>
      <w:r w:rsidRPr="00AB44CA">
        <w:rPr>
          <w:rFonts w:ascii="Arial" w:eastAsia="Times New Roman" w:hAnsi="Arial" w:cs="Arial"/>
          <w:b/>
          <w:bCs/>
          <w:kern w:val="0"/>
          <w:sz w:val="24"/>
          <w:szCs w:val="24"/>
          <w:lang w:eastAsia="en-GB"/>
          <w14:ligatures w14:val="none"/>
        </w:rPr>
        <w:t>click-and-collect is the preferred first solution</w:t>
      </w:r>
      <w:r w:rsidRPr="00AB44CA">
        <w:rPr>
          <w:rFonts w:ascii="Arial" w:eastAsia="Times New Roman" w:hAnsi="Arial" w:cs="Arial"/>
          <w:kern w:val="0"/>
          <w:sz w:val="24"/>
          <w:szCs w:val="24"/>
          <w:lang w:eastAsia="en-GB"/>
          <w14:ligatures w14:val="none"/>
        </w:rPr>
        <w:t xml:space="preserve"> because it is cheaper and easier to manage.</w:t>
      </w:r>
    </w:p>
    <w:p w14:paraId="75B0C435" w14:textId="77777777" w:rsidR="00AB44CA" w:rsidRDefault="00AB44CA" w:rsidP="0086454D">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AB44CA">
        <w:rPr>
          <w:rFonts w:ascii="Arial" w:eastAsia="Times New Roman" w:hAnsi="Arial" w:cs="Arial"/>
          <w:kern w:val="0"/>
          <w:sz w:val="24"/>
          <w:szCs w:val="24"/>
          <w:lang w:eastAsia="en-GB"/>
          <w14:ligatures w14:val="none"/>
        </w:rPr>
        <w:t>The online system could also provide useful customer and order data, which may support a future decision about delivery.</w:t>
      </w:r>
    </w:p>
    <w:p w14:paraId="570C9516" w14:textId="77777777" w:rsidR="009909AD" w:rsidRDefault="009909AD" w:rsidP="009909AD">
      <w:pPr>
        <w:spacing w:before="100" w:beforeAutospacing="1" w:after="100" w:afterAutospacing="1" w:line="360" w:lineRule="auto"/>
        <w:rPr>
          <w:rFonts w:ascii="Arial" w:eastAsia="Times New Roman" w:hAnsi="Arial" w:cs="Arial"/>
          <w:kern w:val="0"/>
          <w:sz w:val="24"/>
          <w:szCs w:val="24"/>
          <w:lang w:eastAsia="en-GB"/>
          <w14:ligatures w14:val="none"/>
        </w:rPr>
      </w:pPr>
    </w:p>
    <w:p w14:paraId="24B79C0D" w14:textId="77777777" w:rsidR="009909AD" w:rsidRDefault="009909AD" w:rsidP="009909AD">
      <w:pPr>
        <w:spacing w:before="100" w:beforeAutospacing="1" w:after="100" w:afterAutospacing="1" w:line="360" w:lineRule="auto"/>
        <w:rPr>
          <w:rFonts w:ascii="Arial" w:eastAsia="Times New Roman" w:hAnsi="Arial" w:cs="Arial"/>
          <w:kern w:val="0"/>
          <w:sz w:val="24"/>
          <w:szCs w:val="24"/>
          <w:lang w:eastAsia="en-GB"/>
          <w14:ligatures w14:val="none"/>
        </w:rPr>
      </w:pPr>
    </w:p>
    <w:p w14:paraId="65685D47" w14:textId="77777777" w:rsidR="009909AD" w:rsidRDefault="009909AD" w:rsidP="009909AD">
      <w:pPr>
        <w:spacing w:before="100" w:beforeAutospacing="1" w:after="100" w:afterAutospacing="1" w:line="360" w:lineRule="auto"/>
        <w:rPr>
          <w:rFonts w:ascii="Arial" w:eastAsia="Times New Roman" w:hAnsi="Arial" w:cs="Arial"/>
          <w:kern w:val="0"/>
          <w:sz w:val="24"/>
          <w:szCs w:val="24"/>
          <w:lang w:eastAsia="en-GB"/>
          <w14:ligatures w14:val="none"/>
        </w:rPr>
      </w:pPr>
    </w:p>
    <w:p w14:paraId="037E4559" w14:textId="77777777" w:rsidR="009909AD" w:rsidRDefault="009909AD" w:rsidP="009909AD">
      <w:pPr>
        <w:spacing w:before="100" w:beforeAutospacing="1" w:after="100" w:afterAutospacing="1" w:line="360" w:lineRule="auto"/>
        <w:rPr>
          <w:rFonts w:ascii="Arial" w:eastAsia="Times New Roman" w:hAnsi="Arial" w:cs="Arial"/>
          <w:kern w:val="0"/>
          <w:sz w:val="24"/>
          <w:szCs w:val="24"/>
          <w:lang w:eastAsia="en-GB"/>
          <w14:ligatures w14:val="none"/>
        </w:rPr>
      </w:pPr>
    </w:p>
    <w:p w14:paraId="4231D2B3" w14:textId="77777777" w:rsidR="009909AD" w:rsidRDefault="009909AD" w:rsidP="009909AD">
      <w:pPr>
        <w:spacing w:before="100" w:beforeAutospacing="1" w:after="100" w:afterAutospacing="1" w:line="360" w:lineRule="auto"/>
        <w:rPr>
          <w:rFonts w:ascii="Arial" w:eastAsia="Times New Roman" w:hAnsi="Arial" w:cs="Arial"/>
          <w:kern w:val="0"/>
          <w:sz w:val="24"/>
          <w:szCs w:val="24"/>
          <w:lang w:eastAsia="en-GB"/>
          <w14:ligatures w14:val="none"/>
        </w:rPr>
      </w:pPr>
    </w:p>
    <w:p w14:paraId="4C27AA3C" w14:textId="77777777" w:rsidR="009909AD" w:rsidRDefault="009909AD" w:rsidP="009909AD">
      <w:pPr>
        <w:spacing w:before="100" w:beforeAutospacing="1" w:after="100" w:afterAutospacing="1" w:line="360" w:lineRule="auto"/>
        <w:rPr>
          <w:rFonts w:ascii="Arial" w:eastAsia="Times New Roman" w:hAnsi="Arial" w:cs="Arial"/>
          <w:kern w:val="0"/>
          <w:sz w:val="24"/>
          <w:szCs w:val="24"/>
          <w:lang w:eastAsia="en-GB"/>
          <w14:ligatures w14:val="none"/>
        </w:rPr>
      </w:pPr>
    </w:p>
    <w:p w14:paraId="1765EDC1" w14:textId="77777777" w:rsidR="009909AD" w:rsidRPr="00AB44CA" w:rsidRDefault="009909AD" w:rsidP="009909AD">
      <w:pPr>
        <w:spacing w:before="100" w:beforeAutospacing="1" w:after="100" w:afterAutospacing="1" w:line="360" w:lineRule="auto"/>
        <w:rPr>
          <w:rFonts w:ascii="Arial" w:eastAsia="Times New Roman" w:hAnsi="Arial" w:cs="Arial"/>
          <w:kern w:val="0"/>
          <w:sz w:val="24"/>
          <w:szCs w:val="24"/>
          <w:lang w:eastAsia="en-GB"/>
          <w14:ligatures w14:val="none"/>
        </w:rPr>
      </w:pPr>
    </w:p>
    <w:p w14:paraId="196413C7" w14:textId="77777777" w:rsidR="00AB44CA" w:rsidRPr="00AB44CA" w:rsidRDefault="00AB44CA" w:rsidP="009909AD">
      <w:pPr>
        <w:spacing w:before="100" w:beforeAutospacing="1" w:after="100" w:afterAutospacing="1" w:line="360" w:lineRule="auto"/>
        <w:jc w:val="center"/>
        <w:outlineLvl w:val="1"/>
        <w:rPr>
          <w:rFonts w:ascii="Arial" w:eastAsia="Times New Roman" w:hAnsi="Arial" w:cs="Arial"/>
          <w:b/>
          <w:bCs/>
          <w:kern w:val="0"/>
          <w:sz w:val="24"/>
          <w:szCs w:val="24"/>
          <w:lang w:eastAsia="en-GB"/>
          <w14:ligatures w14:val="none"/>
        </w:rPr>
      </w:pPr>
      <w:r w:rsidRPr="00AB44CA">
        <w:rPr>
          <w:rFonts w:ascii="Arial" w:eastAsia="Times New Roman" w:hAnsi="Arial" w:cs="Arial"/>
          <w:b/>
          <w:bCs/>
          <w:kern w:val="0"/>
          <w:sz w:val="24"/>
          <w:szCs w:val="24"/>
          <w:lang w:eastAsia="en-GB"/>
          <w14:ligatures w14:val="none"/>
        </w:rPr>
        <w:lastRenderedPageBreak/>
        <w:t>7. Conclusion</w:t>
      </w:r>
    </w:p>
    <w:p w14:paraId="2F5769C6" w14:textId="77777777" w:rsidR="00AB44CA" w:rsidRDefault="00AB44CA"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r w:rsidRPr="00AB44CA">
        <w:rPr>
          <w:rFonts w:ascii="Arial" w:eastAsia="Times New Roman" w:hAnsi="Arial" w:cs="Arial"/>
          <w:kern w:val="0"/>
          <w:sz w:val="24"/>
          <w:szCs w:val="24"/>
          <w:lang w:eastAsia="en-GB"/>
          <w14:ligatures w14:val="none"/>
        </w:rPr>
        <w:t>Basil’s Bakery needs a practical solution that can improve sales without creating too much financial risk. The analysis shows that click-and-collect is the most suitable first option because it responds to customer needs and can be introduced gradually. The twelve-week action plan, KPI and SMART objectives would allow Basil to measure whether the system is improving sales and service. If the results are positive, the bakery could expand online ordering and consider testing a small local delivery service in the future.</w:t>
      </w:r>
    </w:p>
    <w:p w14:paraId="1B93EB3C" w14:textId="77777777" w:rsidR="009909AD"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5AD59F9E" w14:textId="77777777" w:rsidR="009909AD"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0EE8FC29" w14:textId="77777777" w:rsidR="009909AD"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77FD622E" w14:textId="77777777" w:rsidR="009909AD"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4A7C6988" w14:textId="77777777" w:rsidR="009909AD"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100D0ED9" w14:textId="77777777" w:rsidR="009909AD"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61889191" w14:textId="77777777" w:rsidR="009909AD"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30F77F38" w14:textId="77777777" w:rsidR="009909AD"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027757E2" w14:textId="77777777" w:rsidR="009909AD"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589BDA46" w14:textId="77777777" w:rsidR="009909AD"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355E049D" w14:textId="77777777" w:rsidR="009909AD"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286D726E" w14:textId="77777777" w:rsidR="009909AD"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655991DF" w14:textId="77777777" w:rsidR="009909AD"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3E4E2905" w14:textId="77777777" w:rsidR="009909AD"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28BAD85D" w14:textId="77777777" w:rsidR="009909AD" w:rsidRPr="00AB44CA" w:rsidRDefault="009909AD" w:rsidP="009909AD">
      <w:pPr>
        <w:spacing w:before="100" w:beforeAutospacing="1" w:after="100" w:afterAutospacing="1" w:line="360" w:lineRule="auto"/>
        <w:ind w:firstLine="720"/>
        <w:rPr>
          <w:rFonts w:ascii="Arial" w:eastAsia="Times New Roman" w:hAnsi="Arial" w:cs="Arial"/>
          <w:kern w:val="0"/>
          <w:sz w:val="24"/>
          <w:szCs w:val="24"/>
          <w:lang w:eastAsia="en-GB"/>
          <w14:ligatures w14:val="none"/>
        </w:rPr>
      </w:pPr>
    </w:p>
    <w:p w14:paraId="16243C2F" w14:textId="77777777" w:rsidR="006C1C76" w:rsidRPr="006C1C76" w:rsidRDefault="006C1C76" w:rsidP="009909AD">
      <w:pPr>
        <w:spacing w:before="100" w:beforeAutospacing="1" w:after="100" w:afterAutospacing="1" w:line="360" w:lineRule="auto"/>
        <w:jc w:val="center"/>
        <w:outlineLvl w:val="1"/>
        <w:rPr>
          <w:rFonts w:ascii="Arial" w:eastAsia="Times New Roman" w:hAnsi="Arial" w:cs="Arial"/>
          <w:b/>
          <w:bCs/>
          <w:kern w:val="0"/>
          <w:sz w:val="24"/>
          <w:szCs w:val="24"/>
          <w:lang w:eastAsia="en-GB"/>
          <w14:ligatures w14:val="none"/>
        </w:rPr>
      </w:pPr>
      <w:r w:rsidRPr="006C1C76">
        <w:rPr>
          <w:rFonts w:ascii="Arial" w:eastAsia="Times New Roman" w:hAnsi="Arial" w:cs="Arial"/>
          <w:b/>
          <w:bCs/>
          <w:kern w:val="0"/>
          <w:sz w:val="24"/>
          <w:szCs w:val="24"/>
          <w:lang w:eastAsia="en-GB"/>
          <w14:ligatures w14:val="none"/>
        </w:rPr>
        <w:lastRenderedPageBreak/>
        <w:t>References</w:t>
      </w:r>
    </w:p>
    <w:p w14:paraId="0725A4DB" w14:textId="77777777" w:rsidR="006C1C76" w:rsidRPr="006C1C76" w:rsidRDefault="006C1C76"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6C1C76">
        <w:rPr>
          <w:rFonts w:ascii="Arial" w:eastAsia="Times New Roman" w:hAnsi="Arial" w:cs="Arial"/>
          <w:kern w:val="0"/>
          <w:sz w:val="24"/>
          <w:szCs w:val="24"/>
          <w:lang w:eastAsia="en-GB"/>
          <w14:ligatures w14:val="none"/>
        </w:rPr>
        <w:t xml:space="preserve">Adair, J.E. (2022) </w:t>
      </w:r>
      <w:r w:rsidRPr="006C1C76">
        <w:rPr>
          <w:rFonts w:ascii="Arial" w:eastAsia="Times New Roman" w:hAnsi="Arial" w:cs="Arial"/>
          <w:i/>
          <w:iCs/>
          <w:kern w:val="0"/>
          <w:sz w:val="24"/>
          <w:szCs w:val="24"/>
          <w:lang w:eastAsia="en-GB"/>
          <w14:ligatures w14:val="none"/>
        </w:rPr>
        <w:t>Decision Making and Problem Solving: Break Through Barriers and Banish Uncertainty at Work</w:t>
      </w:r>
      <w:r w:rsidRPr="006C1C76">
        <w:rPr>
          <w:rFonts w:ascii="Arial" w:eastAsia="Times New Roman" w:hAnsi="Arial" w:cs="Arial"/>
          <w:kern w:val="0"/>
          <w:sz w:val="24"/>
          <w:szCs w:val="24"/>
          <w:lang w:eastAsia="en-GB"/>
          <w14:ligatures w14:val="none"/>
        </w:rPr>
        <w:t xml:space="preserve">. 5th edn. London: Kogan Page. Available at: </w:t>
      </w:r>
      <w:hyperlink r:id="rId7" w:history="1">
        <w:r w:rsidRPr="006C1C76">
          <w:rPr>
            <w:rFonts w:ascii="Arial" w:eastAsia="Times New Roman" w:hAnsi="Arial" w:cs="Arial"/>
            <w:color w:val="0000FF"/>
            <w:kern w:val="0"/>
            <w:sz w:val="24"/>
            <w:szCs w:val="24"/>
            <w:u w:val="single"/>
            <w:lang w:eastAsia="en-GB"/>
            <w14:ligatures w14:val="none"/>
          </w:rPr>
          <w:t>https://www.koganpage.com/general-business-interest/decision-making-and-problem-solving-9781398606180</w:t>
        </w:r>
      </w:hyperlink>
      <w:r w:rsidRPr="006C1C76">
        <w:rPr>
          <w:rFonts w:ascii="Arial" w:eastAsia="Times New Roman" w:hAnsi="Arial" w:cs="Arial"/>
          <w:kern w:val="0"/>
          <w:sz w:val="24"/>
          <w:szCs w:val="24"/>
          <w:lang w:eastAsia="en-GB"/>
          <w14:ligatures w14:val="none"/>
        </w:rPr>
        <w:t xml:space="preserve"> (Accessed: 13 August 2026).</w:t>
      </w:r>
    </w:p>
    <w:p w14:paraId="4A320780" w14:textId="77777777" w:rsidR="006C1C76" w:rsidRPr="006C1C76" w:rsidRDefault="006C1C76"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6C1C76">
        <w:rPr>
          <w:rFonts w:ascii="Arial" w:eastAsia="Times New Roman" w:hAnsi="Arial" w:cs="Arial"/>
          <w:kern w:val="0"/>
          <w:sz w:val="24"/>
          <w:szCs w:val="24"/>
          <w:lang w:eastAsia="en-GB"/>
          <w14:ligatures w14:val="none"/>
        </w:rPr>
        <w:t xml:space="preserve">British Retail Consortium (2026) </w:t>
      </w:r>
      <w:r w:rsidRPr="006C1C76">
        <w:rPr>
          <w:rFonts w:ascii="Arial" w:eastAsia="Times New Roman" w:hAnsi="Arial" w:cs="Arial"/>
          <w:i/>
          <w:iCs/>
          <w:kern w:val="0"/>
          <w:sz w:val="24"/>
          <w:szCs w:val="24"/>
          <w:lang w:eastAsia="en-GB"/>
          <w14:ligatures w14:val="none"/>
        </w:rPr>
        <w:t>Footfall falters as shoppers hold out for sales</w:t>
      </w:r>
      <w:r w:rsidRPr="006C1C76">
        <w:rPr>
          <w:rFonts w:ascii="Arial" w:eastAsia="Times New Roman" w:hAnsi="Arial" w:cs="Arial"/>
          <w:kern w:val="0"/>
          <w:sz w:val="24"/>
          <w:szCs w:val="24"/>
          <w:lang w:eastAsia="en-GB"/>
          <w14:ligatures w14:val="none"/>
        </w:rPr>
        <w:t xml:space="preserve">. Available at: </w:t>
      </w:r>
      <w:hyperlink r:id="rId8" w:history="1">
        <w:r w:rsidRPr="006C1C76">
          <w:rPr>
            <w:rFonts w:ascii="Arial" w:eastAsia="Times New Roman" w:hAnsi="Arial" w:cs="Arial"/>
            <w:color w:val="0000FF"/>
            <w:kern w:val="0"/>
            <w:sz w:val="24"/>
            <w:szCs w:val="24"/>
            <w:u w:val="single"/>
            <w:lang w:eastAsia="en-GB"/>
            <w14:ligatures w14:val="none"/>
          </w:rPr>
          <w:t>https://brc.org.uk/news-and-events/news/corporate-affairs/2026/ungated/footfall-falters-as-shoppers-hold-out-for-sales/</w:t>
        </w:r>
      </w:hyperlink>
      <w:r w:rsidRPr="006C1C76">
        <w:rPr>
          <w:rFonts w:ascii="Arial" w:eastAsia="Times New Roman" w:hAnsi="Arial" w:cs="Arial"/>
          <w:kern w:val="0"/>
          <w:sz w:val="24"/>
          <w:szCs w:val="24"/>
          <w:lang w:eastAsia="en-GB"/>
          <w14:ligatures w14:val="none"/>
        </w:rPr>
        <w:t xml:space="preserve"> (Accessed: 13 August 2026).</w:t>
      </w:r>
    </w:p>
    <w:p w14:paraId="7C569E33" w14:textId="77777777" w:rsidR="006C1C76" w:rsidRPr="006C1C76" w:rsidRDefault="006C1C76"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6C1C76">
        <w:rPr>
          <w:rFonts w:ascii="Arial" w:eastAsia="Times New Roman" w:hAnsi="Arial" w:cs="Arial"/>
          <w:kern w:val="0"/>
          <w:sz w:val="24"/>
          <w:szCs w:val="24"/>
          <w:lang w:eastAsia="en-GB"/>
          <w14:ligatures w14:val="none"/>
        </w:rPr>
        <w:t xml:space="preserve">Chevallier, A. (2016) </w:t>
      </w:r>
      <w:r w:rsidRPr="006C1C76">
        <w:rPr>
          <w:rFonts w:ascii="Arial" w:eastAsia="Times New Roman" w:hAnsi="Arial" w:cs="Arial"/>
          <w:i/>
          <w:iCs/>
          <w:kern w:val="0"/>
          <w:sz w:val="24"/>
          <w:szCs w:val="24"/>
          <w:lang w:eastAsia="en-GB"/>
          <w14:ligatures w14:val="none"/>
        </w:rPr>
        <w:t>Strategic Thinking in Complex Problem Solving</w:t>
      </w:r>
      <w:r w:rsidRPr="006C1C76">
        <w:rPr>
          <w:rFonts w:ascii="Arial" w:eastAsia="Times New Roman" w:hAnsi="Arial" w:cs="Arial"/>
          <w:kern w:val="0"/>
          <w:sz w:val="24"/>
          <w:szCs w:val="24"/>
          <w:lang w:eastAsia="en-GB"/>
          <w14:ligatures w14:val="none"/>
        </w:rPr>
        <w:t xml:space="preserve">. New York: Oxford University Press. Available at: </w:t>
      </w:r>
      <w:hyperlink r:id="rId9" w:history="1">
        <w:r w:rsidRPr="006C1C76">
          <w:rPr>
            <w:rFonts w:ascii="Arial" w:eastAsia="Times New Roman" w:hAnsi="Arial" w:cs="Arial"/>
            <w:color w:val="0000FF"/>
            <w:kern w:val="0"/>
            <w:sz w:val="24"/>
            <w:szCs w:val="24"/>
            <w:u w:val="single"/>
            <w:lang w:eastAsia="en-GB"/>
            <w14:ligatures w14:val="none"/>
          </w:rPr>
          <w:t>https://academic.oup.com/book/4347</w:t>
        </w:r>
      </w:hyperlink>
      <w:r w:rsidRPr="006C1C76">
        <w:rPr>
          <w:rFonts w:ascii="Arial" w:eastAsia="Times New Roman" w:hAnsi="Arial" w:cs="Arial"/>
          <w:kern w:val="0"/>
          <w:sz w:val="24"/>
          <w:szCs w:val="24"/>
          <w:lang w:eastAsia="en-GB"/>
          <w14:ligatures w14:val="none"/>
        </w:rPr>
        <w:t xml:space="preserve"> (Accessed: 13 August 2026).</w:t>
      </w:r>
    </w:p>
    <w:p w14:paraId="22000F87" w14:textId="77777777" w:rsidR="006C1C76" w:rsidRPr="006C1C76" w:rsidRDefault="006C1C76"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6C1C76">
        <w:rPr>
          <w:rFonts w:ascii="Arial" w:eastAsia="Times New Roman" w:hAnsi="Arial" w:cs="Arial"/>
          <w:kern w:val="0"/>
          <w:sz w:val="24"/>
          <w:szCs w:val="24"/>
          <w:lang w:eastAsia="en-GB"/>
          <w14:ligatures w14:val="none"/>
        </w:rPr>
        <w:t xml:space="preserve">Haughey, D. (2021) ‘How to Drive Project Success Using SMART Goals’, </w:t>
      </w:r>
      <w:r w:rsidRPr="006C1C76">
        <w:rPr>
          <w:rFonts w:ascii="Arial" w:eastAsia="Times New Roman" w:hAnsi="Arial" w:cs="Arial"/>
          <w:i/>
          <w:iCs/>
          <w:kern w:val="0"/>
          <w:sz w:val="24"/>
          <w:szCs w:val="24"/>
          <w:lang w:eastAsia="en-GB"/>
          <w14:ligatures w14:val="none"/>
        </w:rPr>
        <w:t>Project Smart</w:t>
      </w:r>
      <w:r w:rsidRPr="006C1C76">
        <w:rPr>
          <w:rFonts w:ascii="Arial" w:eastAsia="Times New Roman" w:hAnsi="Arial" w:cs="Arial"/>
          <w:kern w:val="0"/>
          <w:sz w:val="24"/>
          <w:szCs w:val="24"/>
          <w:lang w:eastAsia="en-GB"/>
          <w14:ligatures w14:val="none"/>
        </w:rPr>
        <w:t xml:space="preserve">, 26 October. Available at: </w:t>
      </w:r>
      <w:hyperlink r:id="rId10" w:history="1">
        <w:r w:rsidRPr="006C1C76">
          <w:rPr>
            <w:rFonts w:ascii="Arial" w:eastAsia="Times New Roman" w:hAnsi="Arial" w:cs="Arial"/>
            <w:color w:val="0000FF"/>
            <w:kern w:val="0"/>
            <w:sz w:val="24"/>
            <w:szCs w:val="24"/>
            <w:u w:val="single"/>
            <w:lang w:eastAsia="en-GB"/>
            <w14:ligatures w14:val="none"/>
          </w:rPr>
          <w:t>https://www.projectsmart.co.uk/smart-goals/smart-goals.php/case-studies/whats-the-difference-between-goals-aims-and-objectives.php</w:t>
        </w:r>
      </w:hyperlink>
      <w:r w:rsidRPr="006C1C76">
        <w:rPr>
          <w:rFonts w:ascii="Arial" w:eastAsia="Times New Roman" w:hAnsi="Arial" w:cs="Arial"/>
          <w:kern w:val="0"/>
          <w:sz w:val="24"/>
          <w:szCs w:val="24"/>
          <w:lang w:eastAsia="en-GB"/>
          <w14:ligatures w14:val="none"/>
        </w:rPr>
        <w:t xml:space="preserve"> (Accessed: 13 August 2026).</w:t>
      </w:r>
    </w:p>
    <w:p w14:paraId="77607167" w14:textId="77777777" w:rsidR="006C1C76" w:rsidRPr="006C1C76" w:rsidRDefault="006C1C76"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6C1C76">
        <w:rPr>
          <w:rFonts w:ascii="Arial" w:eastAsia="Times New Roman" w:hAnsi="Arial" w:cs="Arial"/>
          <w:kern w:val="0"/>
          <w:sz w:val="24"/>
          <w:szCs w:val="24"/>
          <w:lang w:eastAsia="en-GB"/>
          <w14:ligatures w14:val="none"/>
        </w:rPr>
        <w:t xml:space="preserve">Office for National Statistics (2025) </w:t>
      </w:r>
      <w:r w:rsidRPr="006C1C76">
        <w:rPr>
          <w:rFonts w:ascii="Arial" w:eastAsia="Times New Roman" w:hAnsi="Arial" w:cs="Arial"/>
          <w:i/>
          <w:iCs/>
          <w:kern w:val="0"/>
          <w:sz w:val="24"/>
          <w:szCs w:val="24"/>
          <w:lang w:eastAsia="en-GB"/>
          <w14:ligatures w14:val="none"/>
        </w:rPr>
        <w:t>Who has access to hybrid work in Great Britain?</w:t>
      </w:r>
      <w:r w:rsidRPr="006C1C76">
        <w:rPr>
          <w:rFonts w:ascii="Arial" w:eastAsia="Times New Roman" w:hAnsi="Arial" w:cs="Arial"/>
          <w:kern w:val="0"/>
          <w:sz w:val="24"/>
          <w:szCs w:val="24"/>
          <w:lang w:eastAsia="en-GB"/>
          <w14:ligatures w14:val="none"/>
        </w:rPr>
        <w:t xml:space="preserve"> Available at: </w:t>
      </w:r>
      <w:hyperlink r:id="rId11" w:history="1">
        <w:r w:rsidRPr="006C1C76">
          <w:rPr>
            <w:rFonts w:ascii="Arial" w:eastAsia="Times New Roman" w:hAnsi="Arial" w:cs="Arial"/>
            <w:color w:val="0000FF"/>
            <w:kern w:val="0"/>
            <w:sz w:val="24"/>
            <w:szCs w:val="24"/>
            <w:u w:val="single"/>
            <w:lang w:eastAsia="en-GB"/>
            <w14:ligatures w14:val="none"/>
          </w:rPr>
          <w:t>https://www.ons.gov.uk/employmentandlabourmarket/peopleinwork/employmentandemployeetypes/articles/whohasaccesstohybridworkingreatbritain/2025-06-11</w:t>
        </w:r>
      </w:hyperlink>
      <w:r w:rsidRPr="006C1C76">
        <w:rPr>
          <w:rFonts w:ascii="Arial" w:eastAsia="Times New Roman" w:hAnsi="Arial" w:cs="Arial"/>
          <w:kern w:val="0"/>
          <w:sz w:val="24"/>
          <w:szCs w:val="24"/>
          <w:lang w:eastAsia="en-GB"/>
          <w14:ligatures w14:val="none"/>
        </w:rPr>
        <w:t xml:space="preserve"> (Accessed: 13 August 2026).</w:t>
      </w:r>
    </w:p>
    <w:p w14:paraId="49EB6192" w14:textId="77777777" w:rsidR="006C1C76" w:rsidRPr="006C1C76" w:rsidRDefault="006C1C76"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6C1C76">
        <w:rPr>
          <w:rFonts w:ascii="Arial" w:eastAsia="Times New Roman" w:hAnsi="Arial" w:cs="Arial"/>
          <w:kern w:val="0"/>
          <w:sz w:val="24"/>
          <w:szCs w:val="24"/>
          <w:lang w:eastAsia="en-GB"/>
          <w14:ligatures w14:val="none"/>
        </w:rPr>
        <w:t xml:space="preserve">Proctor, T. (2019) </w:t>
      </w:r>
      <w:r w:rsidRPr="006C1C76">
        <w:rPr>
          <w:rFonts w:ascii="Arial" w:eastAsia="Times New Roman" w:hAnsi="Arial" w:cs="Arial"/>
          <w:i/>
          <w:iCs/>
          <w:kern w:val="0"/>
          <w:sz w:val="24"/>
          <w:szCs w:val="24"/>
          <w:lang w:eastAsia="en-GB"/>
          <w14:ligatures w14:val="none"/>
        </w:rPr>
        <w:t>Creative Problem Solving for Managers: Developing Skills for Decision Making and Innovation</w:t>
      </w:r>
      <w:r w:rsidRPr="006C1C76">
        <w:rPr>
          <w:rFonts w:ascii="Arial" w:eastAsia="Times New Roman" w:hAnsi="Arial" w:cs="Arial"/>
          <w:kern w:val="0"/>
          <w:sz w:val="24"/>
          <w:szCs w:val="24"/>
          <w:lang w:eastAsia="en-GB"/>
          <w14:ligatures w14:val="none"/>
        </w:rPr>
        <w:t xml:space="preserve">. 5th edn. Abingdon: Routledge. Available at: </w:t>
      </w:r>
      <w:hyperlink r:id="rId12" w:history="1">
        <w:r w:rsidRPr="006C1C76">
          <w:rPr>
            <w:rFonts w:ascii="Arial" w:eastAsia="Times New Roman" w:hAnsi="Arial" w:cs="Arial"/>
            <w:color w:val="0000FF"/>
            <w:kern w:val="0"/>
            <w:sz w:val="24"/>
            <w:szCs w:val="24"/>
            <w:u w:val="single"/>
            <w:lang w:eastAsia="en-GB"/>
            <w14:ligatures w14:val="none"/>
          </w:rPr>
          <w:t>https://www.routledge.com/Creative-Problem-Solving-for-Managers-Developing-Skills-for-Decision-Making-and-Innovation/Proctor/p/book/9781138312388</w:t>
        </w:r>
      </w:hyperlink>
      <w:r w:rsidRPr="006C1C76">
        <w:rPr>
          <w:rFonts w:ascii="Arial" w:eastAsia="Times New Roman" w:hAnsi="Arial" w:cs="Arial"/>
          <w:kern w:val="0"/>
          <w:sz w:val="24"/>
          <w:szCs w:val="24"/>
          <w:lang w:eastAsia="en-GB"/>
          <w14:ligatures w14:val="none"/>
        </w:rPr>
        <w:t xml:space="preserve"> (Accessed: 13 August 2026).</w:t>
      </w:r>
    </w:p>
    <w:p w14:paraId="660B0045" w14:textId="77777777" w:rsidR="006C1C76" w:rsidRPr="006C1C76" w:rsidRDefault="006C1C76"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6C1C76">
        <w:rPr>
          <w:rFonts w:ascii="Arial" w:eastAsia="Times New Roman" w:hAnsi="Arial" w:cs="Arial"/>
          <w:kern w:val="0"/>
          <w:sz w:val="24"/>
          <w:szCs w:val="24"/>
          <w:lang w:eastAsia="en-GB"/>
          <w14:ligatures w14:val="none"/>
        </w:rPr>
        <w:t xml:space="preserve">Tokio Marine HCC (2026) </w:t>
      </w:r>
      <w:r w:rsidRPr="006C1C76">
        <w:rPr>
          <w:rFonts w:ascii="Arial" w:eastAsia="Times New Roman" w:hAnsi="Arial" w:cs="Arial"/>
          <w:i/>
          <w:iCs/>
          <w:kern w:val="0"/>
          <w:sz w:val="24"/>
          <w:szCs w:val="24"/>
          <w:lang w:eastAsia="en-GB"/>
          <w14:ligatures w14:val="none"/>
        </w:rPr>
        <w:t>UK Retail Sector Report: February 2026</w:t>
      </w:r>
      <w:r w:rsidRPr="006C1C76">
        <w:rPr>
          <w:rFonts w:ascii="Arial" w:eastAsia="Times New Roman" w:hAnsi="Arial" w:cs="Arial"/>
          <w:kern w:val="0"/>
          <w:sz w:val="24"/>
          <w:szCs w:val="24"/>
          <w:lang w:eastAsia="en-GB"/>
          <w14:ligatures w14:val="none"/>
        </w:rPr>
        <w:t xml:space="preserve">. Available at: </w:t>
      </w:r>
      <w:hyperlink r:id="rId13" w:history="1">
        <w:r w:rsidRPr="006C1C76">
          <w:rPr>
            <w:rFonts w:ascii="Arial" w:eastAsia="Times New Roman" w:hAnsi="Arial" w:cs="Arial"/>
            <w:color w:val="0000FF"/>
            <w:kern w:val="0"/>
            <w:sz w:val="24"/>
            <w:szCs w:val="24"/>
            <w:u w:val="single"/>
            <w:lang w:eastAsia="en-GB"/>
            <w14:ligatures w14:val="none"/>
          </w:rPr>
          <w:t>https://www.tmhcc.com/en/news-and-articles/thought-leadership/uk-retail-sector-report-february-2026</w:t>
        </w:r>
      </w:hyperlink>
      <w:r w:rsidRPr="006C1C76">
        <w:rPr>
          <w:rFonts w:ascii="Arial" w:eastAsia="Times New Roman" w:hAnsi="Arial" w:cs="Arial"/>
          <w:kern w:val="0"/>
          <w:sz w:val="24"/>
          <w:szCs w:val="24"/>
          <w:lang w:eastAsia="en-GB"/>
          <w14:ligatures w14:val="none"/>
        </w:rPr>
        <w:t xml:space="preserve"> (Accessed: 13 August 2026).</w:t>
      </w:r>
    </w:p>
    <w:p w14:paraId="4F1635ED" w14:textId="77777777" w:rsidR="006C1C76" w:rsidRPr="006C1C76" w:rsidRDefault="006C1C76"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6C1C76">
        <w:rPr>
          <w:rFonts w:ascii="Arial" w:eastAsia="Times New Roman" w:hAnsi="Arial" w:cs="Arial"/>
          <w:kern w:val="0"/>
          <w:sz w:val="24"/>
          <w:szCs w:val="24"/>
          <w:lang w:eastAsia="en-GB"/>
          <w14:ligatures w14:val="none"/>
        </w:rPr>
        <w:lastRenderedPageBreak/>
        <w:t xml:space="preserve">Wang, O., Perez-Cueto, F.J.A. and Scrimgeour, F. (2025) ‘E-commerce food choice in the west: comparing business-to-consumer, online-to-offline food delivery service, and click and collect’, </w:t>
      </w:r>
      <w:r w:rsidRPr="006C1C76">
        <w:rPr>
          <w:rFonts w:ascii="Arial" w:eastAsia="Times New Roman" w:hAnsi="Arial" w:cs="Arial"/>
          <w:i/>
          <w:iCs/>
          <w:kern w:val="0"/>
          <w:sz w:val="24"/>
          <w:szCs w:val="24"/>
          <w:lang w:eastAsia="en-GB"/>
          <w14:ligatures w14:val="none"/>
        </w:rPr>
        <w:t>Electronic Commerce Research</w:t>
      </w:r>
      <w:r w:rsidRPr="006C1C76">
        <w:rPr>
          <w:rFonts w:ascii="Arial" w:eastAsia="Times New Roman" w:hAnsi="Arial" w:cs="Arial"/>
          <w:kern w:val="0"/>
          <w:sz w:val="24"/>
          <w:szCs w:val="24"/>
          <w:lang w:eastAsia="en-GB"/>
          <w14:ligatures w14:val="none"/>
        </w:rPr>
        <w:t xml:space="preserve">, 25, pp. 3559–3587. Available at: </w:t>
      </w:r>
      <w:hyperlink r:id="rId14" w:history="1">
        <w:r w:rsidRPr="006C1C76">
          <w:rPr>
            <w:rFonts w:ascii="Arial" w:eastAsia="Times New Roman" w:hAnsi="Arial" w:cs="Arial"/>
            <w:color w:val="0000FF"/>
            <w:kern w:val="0"/>
            <w:sz w:val="24"/>
            <w:szCs w:val="24"/>
            <w:u w:val="single"/>
            <w:lang w:eastAsia="en-GB"/>
            <w14:ligatures w14:val="none"/>
          </w:rPr>
          <w:t>https://link.springer.com/article/10.1007/s10660-024-09806-9</w:t>
        </w:r>
      </w:hyperlink>
      <w:r w:rsidRPr="006C1C76">
        <w:rPr>
          <w:rFonts w:ascii="Arial" w:eastAsia="Times New Roman" w:hAnsi="Arial" w:cs="Arial"/>
          <w:kern w:val="0"/>
          <w:sz w:val="24"/>
          <w:szCs w:val="24"/>
          <w:lang w:eastAsia="en-GB"/>
          <w14:ligatures w14:val="none"/>
        </w:rPr>
        <w:t xml:space="preserve"> (Accessed: 13 August 2026). doi:10.1007/s10660-024-09806-9.</w:t>
      </w:r>
    </w:p>
    <w:p w14:paraId="221F9D4A" w14:textId="77777777" w:rsidR="006C1C76" w:rsidRPr="006C1C76" w:rsidRDefault="006C1C76" w:rsidP="0086454D">
      <w:pPr>
        <w:spacing w:before="100" w:beforeAutospacing="1" w:after="100" w:afterAutospacing="1" w:line="360" w:lineRule="auto"/>
        <w:rPr>
          <w:rFonts w:ascii="Arial" w:eastAsia="Times New Roman" w:hAnsi="Arial" w:cs="Arial"/>
          <w:kern w:val="0"/>
          <w:sz w:val="24"/>
          <w:szCs w:val="24"/>
          <w:lang w:eastAsia="en-GB"/>
          <w14:ligatures w14:val="none"/>
        </w:rPr>
      </w:pPr>
      <w:r w:rsidRPr="006C1C76">
        <w:rPr>
          <w:rFonts w:ascii="Arial" w:eastAsia="Times New Roman" w:hAnsi="Arial" w:cs="Arial"/>
          <w:kern w:val="0"/>
          <w:sz w:val="24"/>
          <w:szCs w:val="24"/>
          <w:lang w:eastAsia="en-GB"/>
          <w14:ligatures w14:val="none"/>
        </w:rPr>
        <w:t xml:space="preserve">Williams, S.W. (2002) </w:t>
      </w:r>
      <w:r w:rsidRPr="006C1C76">
        <w:rPr>
          <w:rFonts w:ascii="Arial" w:eastAsia="Times New Roman" w:hAnsi="Arial" w:cs="Arial"/>
          <w:i/>
          <w:iCs/>
          <w:kern w:val="0"/>
          <w:sz w:val="24"/>
          <w:szCs w:val="24"/>
          <w:lang w:eastAsia="en-GB"/>
          <w14:ligatures w14:val="none"/>
        </w:rPr>
        <w:t>Making Better Business Decisions: Understanding and Improving Critical Thinking and Problem-Solving Skills</w:t>
      </w:r>
      <w:r w:rsidRPr="006C1C76">
        <w:rPr>
          <w:rFonts w:ascii="Arial" w:eastAsia="Times New Roman" w:hAnsi="Arial" w:cs="Arial"/>
          <w:kern w:val="0"/>
          <w:sz w:val="24"/>
          <w:szCs w:val="24"/>
          <w:lang w:eastAsia="en-GB"/>
          <w14:ligatures w14:val="none"/>
        </w:rPr>
        <w:t xml:space="preserve">. Thousand Oaks, CA: SAGE Publications. Available at: </w:t>
      </w:r>
      <w:hyperlink r:id="rId15" w:history="1">
        <w:r w:rsidRPr="006C1C76">
          <w:rPr>
            <w:rFonts w:ascii="Arial" w:eastAsia="Times New Roman" w:hAnsi="Arial" w:cs="Arial"/>
            <w:color w:val="0000FF"/>
            <w:kern w:val="0"/>
            <w:sz w:val="24"/>
            <w:szCs w:val="24"/>
            <w:u w:val="single"/>
            <w:lang w:eastAsia="en-GB"/>
            <w14:ligatures w14:val="none"/>
          </w:rPr>
          <w:t>https://uk.sagepub.com/en-gb/eur/making-better-business-decisions/book19613</w:t>
        </w:r>
      </w:hyperlink>
      <w:r w:rsidRPr="006C1C76">
        <w:rPr>
          <w:rFonts w:ascii="Arial" w:eastAsia="Times New Roman" w:hAnsi="Arial" w:cs="Arial"/>
          <w:kern w:val="0"/>
          <w:sz w:val="24"/>
          <w:szCs w:val="24"/>
          <w:lang w:eastAsia="en-GB"/>
          <w14:ligatures w14:val="none"/>
        </w:rPr>
        <w:t xml:space="preserve"> (Accessed: 13 August 2026).</w:t>
      </w:r>
    </w:p>
    <w:p w14:paraId="00734F35" w14:textId="77777777" w:rsidR="00305503" w:rsidRPr="0086454D" w:rsidRDefault="00305503" w:rsidP="0086454D">
      <w:pPr>
        <w:spacing w:line="360" w:lineRule="auto"/>
        <w:rPr>
          <w:rFonts w:ascii="Arial" w:hAnsi="Arial" w:cs="Arial"/>
          <w:sz w:val="24"/>
          <w:szCs w:val="24"/>
        </w:rPr>
      </w:pPr>
    </w:p>
    <w:sectPr w:rsidR="00305503" w:rsidRPr="0086454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D5318" w14:textId="77777777" w:rsidR="0086454D" w:rsidRDefault="0086454D" w:rsidP="0086454D">
      <w:pPr>
        <w:spacing w:after="0" w:line="240" w:lineRule="auto"/>
      </w:pPr>
      <w:r>
        <w:separator/>
      </w:r>
    </w:p>
  </w:endnote>
  <w:endnote w:type="continuationSeparator" w:id="0">
    <w:p w14:paraId="4276AC18" w14:textId="77777777" w:rsidR="0086454D" w:rsidRDefault="0086454D" w:rsidP="0086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2093681"/>
      <w:docPartObj>
        <w:docPartGallery w:val="Page Numbers (Bottom of Page)"/>
        <w:docPartUnique/>
      </w:docPartObj>
    </w:sdtPr>
    <w:sdtEndPr>
      <w:rPr>
        <w:noProof/>
      </w:rPr>
    </w:sdtEndPr>
    <w:sdtContent>
      <w:p w14:paraId="16D38D31" w14:textId="53A58C87" w:rsidR="0086454D" w:rsidRDefault="008645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1EEBB7" w14:textId="77777777" w:rsidR="0086454D" w:rsidRDefault="00864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750C18" w14:textId="77777777" w:rsidR="0086454D" w:rsidRDefault="0086454D" w:rsidP="0086454D">
      <w:pPr>
        <w:spacing w:after="0" w:line="240" w:lineRule="auto"/>
      </w:pPr>
      <w:r>
        <w:separator/>
      </w:r>
    </w:p>
  </w:footnote>
  <w:footnote w:type="continuationSeparator" w:id="0">
    <w:p w14:paraId="4E74B5FF" w14:textId="77777777" w:rsidR="0086454D" w:rsidRDefault="0086454D" w:rsidP="00864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70A37"/>
    <w:multiLevelType w:val="multilevel"/>
    <w:tmpl w:val="1CE62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F9460F"/>
    <w:multiLevelType w:val="multilevel"/>
    <w:tmpl w:val="DFA43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D21472"/>
    <w:multiLevelType w:val="multilevel"/>
    <w:tmpl w:val="FF088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F36245"/>
    <w:multiLevelType w:val="multilevel"/>
    <w:tmpl w:val="784EE1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4E47FB"/>
    <w:multiLevelType w:val="multilevel"/>
    <w:tmpl w:val="A4748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3E248A"/>
    <w:multiLevelType w:val="multilevel"/>
    <w:tmpl w:val="01CE7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4215622">
    <w:abstractNumId w:val="4"/>
  </w:num>
  <w:num w:numId="2" w16cid:durableId="1995645274">
    <w:abstractNumId w:val="0"/>
  </w:num>
  <w:num w:numId="3" w16cid:durableId="188106713">
    <w:abstractNumId w:val="1"/>
  </w:num>
  <w:num w:numId="4" w16cid:durableId="972909531">
    <w:abstractNumId w:val="3"/>
  </w:num>
  <w:num w:numId="5" w16cid:durableId="1863400931">
    <w:abstractNumId w:val="2"/>
  </w:num>
  <w:num w:numId="6" w16cid:durableId="17607592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EE4"/>
    <w:rsid w:val="0009039F"/>
    <w:rsid w:val="000A21E1"/>
    <w:rsid w:val="000C6CE5"/>
    <w:rsid w:val="00161468"/>
    <w:rsid w:val="00174CA8"/>
    <w:rsid w:val="001E0633"/>
    <w:rsid w:val="00223910"/>
    <w:rsid w:val="00267894"/>
    <w:rsid w:val="00305503"/>
    <w:rsid w:val="00316396"/>
    <w:rsid w:val="00343614"/>
    <w:rsid w:val="00363214"/>
    <w:rsid w:val="0041399D"/>
    <w:rsid w:val="00604D1D"/>
    <w:rsid w:val="006A6446"/>
    <w:rsid w:val="006C1C76"/>
    <w:rsid w:val="006F572E"/>
    <w:rsid w:val="007E6AAA"/>
    <w:rsid w:val="0086454D"/>
    <w:rsid w:val="008841FF"/>
    <w:rsid w:val="009909AD"/>
    <w:rsid w:val="00A846EF"/>
    <w:rsid w:val="00AB44CA"/>
    <w:rsid w:val="00B02AC0"/>
    <w:rsid w:val="00B16EE4"/>
    <w:rsid w:val="00D04EA8"/>
    <w:rsid w:val="00D433DE"/>
    <w:rsid w:val="00EE5049"/>
    <w:rsid w:val="00F56370"/>
    <w:rsid w:val="00F73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4DA9D"/>
  <w15:chartTrackingRefBased/>
  <w15:docId w15:val="{D2CDC03B-F20B-4B67-91B6-8AA7202B8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6EE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16EE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16EE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16EE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16EE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16E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6E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6E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6E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EE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16EE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16EE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16EE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16EE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16E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6E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6E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6EE4"/>
    <w:rPr>
      <w:rFonts w:eastAsiaTheme="majorEastAsia" w:cstheme="majorBidi"/>
      <w:color w:val="272727" w:themeColor="text1" w:themeTint="D8"/>
    </w:rPr>
  </w:style>
  <w:style w:type="paragraph" w:styleId="Title">
    <w:name w:val="Title"/>
    <w:basedOn w:val="Normal"/>
    <w:next w:val="Normal"/>
    <w:link w:val="TitleChar"/>
    <w:uiPriority w:val="10"/>
    <w:qFormat/>
    <w:rsid w:val="00B16E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6E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6E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6E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6EE4"/>
    <w:pPr>
      <w:spacing w:before="160"/>
      <w:jc w:val="center"/>
    </w:pPr>
    <w:rPr>
      <w:i/>
      <w:iCs/>
      <w:color w:val="404040" w:themeColor="text1" w:themeTint="BF"/>
    </w:rPr>
  </w:style>
  <w:style w:type="character" w:customStyle="1" w:styleId="QuoteChar">
    <w:name w:val="Quote Char"/>
    <w:basedOn w:val="DefaultParagraphFont"/>
    <w:link w:val="Quote"/>
    <w:uiPriority w:val="29"/>
    <w:rsid w:val="00B16EE4"/>
    <w:rPr>
      <w:i/>
      <w:iCs/>
      <w:color w:val="404040" w:themeColor="text1" w:themeTint="BF"/>
    </w:rPr>
  </w:style>
  <w:style w:type="paragraph" w:styleId="ListParagraph">
    <w:name w:val="List Paragraph"/>
    <w:basedOn w:val="Normal"/>
    <w:uiPriority w:val="34"/>
    <w:qFormat/>
    <w:rsid w:val="00B16EE4"/>
    <w:pPr>
      <w:ind w:left="720"/>
      <w:contextualSpacing/>
    </w:pPr>
  </w:style>
  <w:style w:type="character" w:styleId="IntenseEmphasis">
    <w:name w:val="Intense Emphasis"/>
    <w:basedOn w:val="DefaultParagraphFont"/>
    <w:uiPriority w:val="21"/>
    <w:qFormat/>
    <w:rsid w:val="00B16EE4"/>
    <w:rPr>
      <w:i/>
      <w:iCs/>
      <w:color w:val="2F5496" w:themeColor="accent1" w:themeShade="BF"/>
    </w:rPr>
  </w:style>
  <w:style w:type="paragraph" w:styleId="IntenseQuote">
    <w:name w:val="Intense Quote"/>
    <w:basedOn w:val="Normal"/>
    <w:next w:val="Normal"/>
    <w:link w:val="IntenseQuoteChar"/>
    <w:uiPriority w:val="30"/>
    <w:qFormat/>
    <w:rsid w:val="00B16EE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6EE4"/>
    <w:rPr>
      <w:i/>
      <w:iCs/>
      <w:color w:val="2F5496" w:themeColor="accent1" w:themeShade="BF"/>
    </w:rPr>
  </w:style>
  <w:style w:type="character" w:styleId="IntenseReference">
    <w:name w:val="Intense Reference"/>
    <w:basedOn w:val="DefaultParagraphFont"/>
    <w:uiPriority w:val="32"/>
    <w:qFormat/>
    <w:rsid w:val="00B16EE4"/>
    <w:rPr>
      <w:b/>
      <w:bCs/>
      <w:smallCaps/>
      <w:color w:val="2F5496" w:themeColor="accent1" w:themeShade="BF"/>
      <w:spacing w:val="5"/>
    </w:rPr>
  </w:style>
  <w:style w:type="paragraph" w:styleId="PlainText">
    <w:name w:val="Plain Text"/>
    <w:basedOn w:val="Normal"/>
    <w:link w:val="PlainTextChar"/>
    <w:uiPriority w:val="99"/>
    <w:semiHidden/>
    <w:unhideWhenUsed/>
    <w:rsid w:val="00604D1D"/>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604D1D"/>
    <w:rPr>
      <w:rFonts w:ascii="Consolas" w:hAnsi="Consolas"/>
      <w:sz w:val="21"/>
      <w:szCs w:val="21"/>
    </w:rPr>
  </w:style>
  <w:style w:type="paragraph" w:styleId="Header">
    <w:name w:val="header"/>
    <w:basedOn w:val="Normal"/>
    <w:link w:val="HeaderChar"/>
    <w:uiPriority w:val="99"/>
    <w:unhideWhenUsed/>
    <w:rsid w:val="00864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54D"/>
  </w:style>
  <w:style w:type="paragraph" w:styleId="Footer">
    <w:name w:val="footer"/>
    <w:basedOn w:val="Normal"/>
    <w:link w:val="FooterChar"/>
    <w:uiPriority w:val="99"/>
    <w:unhideWhenUsed/>
    <w:rsid w:val="00864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5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c.org.uk/news-and-events/news/corporate-affairs/2026/ungated/footfall-falters-as-shoppers-hold-out-for-sales/" TargetMode="External"/><Relationship Id="rId13" Type="http://schemas.openxmlformats.org/officeDocument/2006/relationships/hyperlink" Target="https://www.tmhcc.com/en/news-and-articles/thought-leadership/uk-retail-sector-report-february-202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koganpage.com/general-business-interest/decision-making-and-problem-solving-9781398606180" TargetMode="External"/><Relationship Id="rId12" Type="http://schemas.openxmlformats.org/officeDocument/2006/relationships/hyperlink" Target="https://www.routledge.com/Creative-Problem-Solving-for-Managers-Developing-Skills-for-Decision-Making-and-Innovation/Proctor/p/book/978113831238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employmentandlabourmarket/peopleinwork/employmentandemployeetypes/articles/whohasaccesstohybridworkingreatbritain/2025-06-11" TargetMode="External"/><Relationship Id="rId5" Type="http://schemas.openxmlformats.org/officeDocument/2006/relationships/footnotes" Target="footnotes.xml"/><Relationship Id="rId15" Type="http://schemas.openxmlformats.org/officeDocument/2006/relationships/hyperlink" Target="https://uk.sagepub.com/en-gb/eur/making-better-business-decisions/book19613" TargetMode="External"/><Relationship Id="rId10" Type="http://schemas.openxmlformats.org/officeDocument/2006/relationships/hyperlink" Target="https://www.projectsmart.co.uk/smart-goals/smart-goals.php/case-studies/whats-the-difference-between-goals-aims-and-objectives.php" TargetMode="External"/><Relationship Id="rId4" Type="http://schemas.openxmlformats.org/officeDocument/2006/relationships/webSettings" Target="webSettings.xml"/><Relationship Id="rId9" Type="http://schemas.openxmlformats.org/officeDocument/2006/relationships/hyperlink" Target="https://academic.oup.com/book/4347" TargetMode="External"/><Relationship Id="rId14" Type="http://schemas.openxmlformats.org/officeDocument/2006/relationships/hyperlink" Target="https://link.springer.com/article/10.1007/s10660-024-0980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12</Pages>
  <Words>2269</Words>
  <Characters>12939</Characters>
  <Application>Microsoft Office Word</Application>
  <DocSecurity>0</DocSecurity>
  <Lines>107</Lines>
  <Paragraphs>30</Paragraphs>
  <ScaleCrop>false</ScaleCrop>
  <Company/>
  <LinksUpToDate>false</LinksUpToDate>
  <CharactersWithSpaces>15178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Ihor Vynnychuk</dc:creator>
  <cp:keywords/>
  <dc:description/>
  <cp:lastModifiedBy>Ihor Vynnychuk</cp:lastModifiedBy>
  <cp:revision>24</cp:revision>
  <dcterms:created xsi:type="dcterms:W3CDTF">2026-08-11T09:36:00Z</dcterms:created>
  <dcterms:modified xsi:type="dcterms:W3CDTF">2026-08-13T07:16:00Z</dcterms:modified>
</cp:coreProperties>
</file>