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1788B" w14:textId="77777777" w:rsidR="0053475F" w:rsidRPr="006F5DF2" w:rsidRDefault="0053475F" w:rsidP="00474775">
      <w:pPr>
        <w:spacing w:line="480" w:lineRule="auto"/>
        <w:rPr>
          <w:rFonts w:eastAsiaTheme="minorHAnsi"/>
          <w:sz w:val="24"/>
          <w:szCs w:val="24"/>
          <w:lang w:eastAsia="en-US"/>
        </w:rPr>
      </w:pPr>
      <w:r w:rsidRPr="006F5DF2">
        <w:rPr>
          <w:rFonts w:eastAsiaTheme="minorHAnsi"/>
          <w:sz w:val="24"/>
          <w:szCs w:val="24"/>
          <w:lang w:eastAsia="en-US"/>
        </w:rPr>
        <w:t xml:space="preserve">Student Name:  Chloe Mason </w:t>
      </w:r>
    </w:p>
    <w:p w14:paraId="4C9A30C1" w14:textId="77777777" w:rsidR="0053475F" w:rsidRPr="006F5DF2" w:rsidRDefault="0053475F" w:rsidP="00474775">
      <w:pPr>
        <w:spacing w:line="480" w:lineRule="auto"/>
        <w:rPr>
          <w:rFonts w:eastAsiaTheme="minorHAnsi"/>
          <w:sz w:val="24"/>
          <w:szCs w:val="24"/>
          <w:lang w:eastAsia="en-US"/>
        </w:rPr>
      </w:pPr>
      <w:r w:rsidRPr="006F5DF2">
        <w:rPr>
          <w:rFonts w:eastAsiaTheme="minorHAnsi"/>
          <w:sz w:val="24"/>
          <w:szCs w:val="24"/>
          <w:lang w:eastAsia="en-US"/>
        </w:rPr>
        <w:t>P Number:</w:t>
      </w:r>
      <w:r>
        <w:rPr>
          <w:rFonts w:eastAsiaTheme="minorHAnsi"/>
          <w:sz w:val="24"/>
          <w:szCs w:val="24"/>
          <w:lang w:eastAsia="en-US"/>
        </w:rPr>
        <w:t xml:space="preserve"> 1902424 </w:t>
      </w:r>
    </w:p>
    <w:p w14:paraId="524D4829" w14:textId="77777777" w:rsidR="0053475F" w:rsidRPr="006F5DF2" w:rsidRDefault="0053475F" w:rsidP="00474775">
      <w:pPr>
        <w:spacing w:line="480" w:lineRule="auto"/>
        <w:rPr>
          <w:rFonts w:eastAsiaTheme="minorHAnsi"/>
          <w:sz w:val="24"/>
          <w:szCs w:val="24"/>
          <w:lang w:eastAsia="en-US"/>
        </w:rPr>
      </w:pPr>
      <w:r w:rsidRPr="006F5DF2">
        <w:rPr>
          <w:rFonts w:eastAsiaTheme="minorHAnsi"/>
          <w:sz w:val="24"/>
          <w:szCs w:val="24"/>
          <w:lang w:eastAsia="en-US"/>
        </w:rPr>
        <w:t xml:space="preserve">Programme of Study: BA Set Design </w:t>
      </w:r>
    </w:p>
    <w:p w14:paraId="79D623E2" w14:textId="77777777" w:rsidR="0053475F" w:rsidRPr="006F5DF2" w:rsidRDefault="0053475F" w:rsidP="00474775">
      <w:pPr>
        <w:spacing w:line="480" w:lineRule="auto"/>
        <w:rPr>
          <w:rFonts w:eastAsiaTheme="minorHAnsi"/>
          <w:sz w:val="24"/>
          <w:szCs w:val="24"/>
          <w:lang w:eastAsia="en-US"/>
        </w:rPr>
      </w:pPr>
      <w:r w:rsidRPr="006F5DF2">
        <w:rPr>
          <w:rFonts w:eastAsiaTheme="minorHAnsi"/>
          <w:sz w:val="24"/>
          <w:szCs w:val="24"/>
          <w:lang w:eastAsia="en-US"/>
        </w:rPr>
        <w:t>Module:</w:t>
      </w:r>
      <w:r>
        <w:rPr>
          <w:rFonts w:eastAsiaTheme="minorHAnsi"/>
          <w:sz w:val="24"/>
          <w:szCs w:val="24"/>
          <w:lang w:eastAsia="en-US"/>
        </w:rPr>
        <w:t xml:space="preserve"> </w:t>
      </w:r>
      <w:r w:rsidRPr="003E01A2">
        <w:rPr>
          <w:rFonts w:eastAsiaTheme="minorHAnsi"/>
          <w:sz w:val="24"/>
          <w:szCs w:val="24"/>
          <w:lang w:eastAsia="en-US"/>
        </w:rPr>
        <w:t>ADAD4018</w:t>
      </w:r>
    </w:p>
    <w:p w14:paraId="272B90E3" w14:textId="77777777" w:rsidR="0053475F" w:rsidRPr="006F5DF2" w:rsidRDefault="0053475F" w:rsidP="00474775">
      <w:pPr>
        <w:spacing w:line="480" w:lineRule="auto"/>
        <w:rPr>
          <w:rFonts w:eastAsiaTheme="minorHAnsi"/>
          <w:sz w:val="24"/>
          <w:szCs w:val="24"/>
          <w:lang w:eastAsia="en-US"/>
        </w:rPr>
      </w:pPr>
    </w:p>
    <w:p w14:paraId="4D620AA3" w14:textId="77777777" w:rsidR="0053475F" w:rsidRPr="006F5DF2" w:rsidRDefault="0053475F" w:rsidP="00474775">
      <w:pPr>
        <w:spacing w:line="480" w:lineRule="auto"/>
        <w:rPr>
          <w:rFonts w:eastAsiaTheme="minorHAnsi"/>
          <w:sz w:val="24"/>
          <w:szCs w:val="24"/>
          <w:lang w:eastAsia="en-US"/>
        </w:rPr>
      </w:pPr>
      <w:r w:rsidRPr="006F5DF2">
        <w:rPr>
          <w:rFonts w:eastAsiaTheme="minorHAnsi"/>
          <w:sz w:val="24"/>
          <w:szCs w:val="24"/>
          <w:lang w:eastAsia="en-US"/>
        </w:rPr>
        <w:t xml:space="preserve">Tasks in the order I received them: </w:t>
      </w:r>
    </w:p>
    <w:p w14:paraId="453EF591" w14:textId="77777777" w:rsidR="0053475F" w:rsidRPr="006F5DF2" w:rsidRDefault="0053475F" w:rsidP="00474775">
      <w:pPr>
        <w:spacing w:line="480" w:lineRule="auto"/>
        <w:rPr>
          <w:rFonts w:eastAsiaTheme="minorHAnsi"/>
          <w:sz w:val="24"/>
          <w:szCs w:val="24"/>
          <w:lang w:eastAsia="en-US"/>
        </w:rPr>
      </w:pPr>
      <w:r w:rsidRPr="006F5DF2">
        <w:rPr>
          <w:rFonts w:eastAsiaTheme="minorHAnsi"/>
          <w:sz w:val="24"/>
          <w:szCs w:val="24"/>
          <w:lang w:eastAsia="en-US"/>
        </w:rPr>
        <w:t>Task One: Semiotic Analysis (Ryan task) =</w:t>
      </w:r>
      <w:r>
        <w:rPr>
          <w:rFonts w:eastAsiaTheme="minorHAnsi"/>
          <w:sz w:val="24"/>
          <w:szCs w:val="24"/>
          <w:lang w:eastAsia="en-US"/>
        </w:rPr>
        <w:t xml:space="preserve"> 516</w:t>
      </w:r>
      <w:r w:rsidRPr="006F5DF2">
        <w:rPr>
          <w:rFonts w:eastAsiaTheme="minorHAnsi"/>
          <w:sz w:val="24"/>
          <w:szCs w:val="24"/>
          <w:lang w:eastAsia="en-US"/>
        </w:rPr>
        <w:t xml:space="preserve"> words</w:t>
      </w:r>
    </w:p>
    <w:p w14:paraId="1B5F9A2A" w14:textId="77777777" w:rsidR="0053475F" w:rsidRPr="006F5DF2" w:rsidRDefault="0053475F" w:rsidP="00474775">
      <w:pPr>
        <w:spacing w:line="480" w:lineRule="auto"/>
        <w:rPr>
          <w:rFonts w:eastAsia="Times New Roman" w:cs="Times New Roman"/>
          <w:color w:val="000000"/>
          <w:sz w:val="24"/>
          <w:szCs w:val="24"/>
        </w:rPr>
      </w:pPr>
      <w:r w:rsidRPr="006F5DF2">
        <w:rPr>
          <w:rFonts w:eastAsia="Times New Roman" w:cs="Times New Roman"/>
          <w:color w:val="000000"/>
          <w:sz w:val="24"/>
          <w:szCs w:val="24"/>
        </w:rPr>
        <w:t xml:space="preserve">Task Two: Manifesto (Julia Task) =  </w:t>
      </w:r>
      <w:r>
        <w:rPr>
          <w:rFonts w:eastAsia="Times New Roman" w:cs="Times New Roman"/>
          <w:color w:val="000000"/>
          <w:sz w:val="24"/>
          <w:szCs w:val="24"/>
        </w:rPr>
        <w:t xml:space="preserve">571 </w:t>
      </w:r>
      <w:r w:rsidRPr="006F5DF2">
        <w:rPr>
          <w:rFonts w:eastAsiaTheme="minorHAnsi"/>
          <w:sz w:val="24"/>
          <w:szCs w:val="24"/>
          <w:lang w:eastAsia="en-US"/>
        </w:rPr>
        <w:t>words</w:t>
      </w:r>
    </w:p>
    <w:p w14:paraId="2555C2DD" w14:textId="23CB2017" w:rsidR="00A705F4" w:rsidRPr="00A705F4" w:rsidRDefault="0053475F" w:rsidP="00A705F4">
      <w:pPr>
        <w:spacing w:line="480" w:lineRule="auto"/>
        <w:rPr>
          <w:rFonts w:eastAsiaTheme="minorHAnsi"/>
          <w:sz w:val="24"/>
          <w:szCs w:val="24"/>
          <w:lang w:eastAsia="en-US"/>
        </w:rPr>
      </w:pPr>
      <w:r w:rsidRPr="006F5DF2">
        <w:rPr>
          <w:rFonts w:eastAsiaTheme="minorHAnsi"/>
          <w:sz w:val="24"/>
          <w:szCs w:val="24"/>
          <w:lang w:eastAsia="en-US"/>
        </w:rPr>
        <w:t xml:space="preserve">Task Three. (Jon Task) = </w:t>
      </w:r>
      <w:r>
        <w:rPr>
          <w:rFonts w:eastAsiaTheme="minorHAnsi"/>
          <w:sz w:val="24"/>
          <w:szCs w:val="24"/>
          <w:lang w:eastAsia="en-US"/>
        </w:rPr>
        <w:t>492 words</w:t>
      </w:r>
    </w:p>
    <w:p w14:paraId="54657E36" w14:textId="77777777" w:rsidR="00275737" w:rsidRDefault="00275737" w:rsidP="00474775">
      <w:pPr>
        <w:spacing w:line="480" w:lineRule="auto"/>
        <w:rPr>
          <w:rFonts w:eastAsiaTheme="minorHAnsi"/>
          <w:sz w:val="24"/>
          <w:szCs w:val="24"/>
          <w:u w:val="single"/>
          <w:lang w:eastAsia="en-US"/>
        </w:rPr>
      </w:pPr>
    </w:p>
    <w:p w14:paraId="440A3496" w14:textId="77777777" w:rsidR="00275737" w:rsidRDefault="00275737" w:rsidP="00474775">
      <w:pPr>
        <w:spacing w:line="480" w:lineRule="auto"/>
        <w:rPr>
          <w:rFonts w:eastAsiaTheme="minorHAnsi"/>
          <w:sz w:val="24"/>
          <w:szCs w:val="24"/>
          <w:u w:val="single"/>
          <w:lang w:eastAsia="en-US"/>
        </w:rPr>
      </w:pPr>
    </w:p>
    <w:p w14:paraId="75552BFB" w14:textId="77777777" w:rsidR="00275737" w:rsidRDefault="00275737" w:rsidP="00474775">
      <w:pPr>
        <w:spacing w:line="480" w:lineRule="auto"/>
        <w:rPr>
          <w:rFonts w:eastAsiaTheme="minorHAnsi"/>
          <w:sz w:val="24"/>
          <w:szCs w:val="24"/>
          <w:u w:val="single"/>
          <w:lang w:eastAsia="en-US"/>
        </w:rPr>
      </w:pPr>
    </w:p>
    <w:p w14:paraId="128A94D2" w14:textId="77777777" w:rsidR="00275737" w:rsidRDefault="00275737" w:rsidP="00474775">
      <w:pPr>
        <w:spacing w:line="480" w:lineRule="auto"/>
        <w:rPr>
          <w:rFonts w:eastAsiaTheme="minorHAnsi"/>
          <w:sz w:val="24"/>
          <w:szCs w:val="24"/>
          <w:u w:val="single"/>
          <w:lang w:eastAsia="en-US"/>
        </w:rPr>
      </w:pPr>
    </w:p>
    <w:p w14:paraId="5683F784" w14:textId="77777777" w:rsidR="00275737" w:rsidRDefault="00275737" w:rsidP="00474775">
      <w:pPr>
        <w:spacing w:line="480" w:lineRule="auto"/>
        <w:rPr>
          <w:rFonts w:eastAsiaTheme="minorHAnsi"/>
          <w:sz w:val="24"/>
          <w:szCs w:val="24"/>
          <w:u w:val="single"/>
          <w:lang w:eastAsia="en-US"/>
        </w:rPr>
      </w:pPr>
    </w:p>
    <w:p w14:paraId="72B57FF9" w14:textId="77777777" w:rsidR="00275737" w:rsidRDefault="00275737" w:rsidP="00474775">
      <w:pPr>
        <w:spacing w:line="480" w:lineRule="auto"/>
        <w:rPr>
          <w:rFonts w:eastAsiaTheme="minorHAnsi"/>
          <w:sz w:val="24"/>
          <w:szCs w:val="24"/>
          <w:u w:val="single"/>
          <w:lang w:eastAsia="en-US"/>
        </w:rPr>
      </w:pPr>
    </w:p>
    <w:p w14:paraId="45688284" w14:textId="77777777" w:rsidR="00275737" w:rsidRDefault="00275737" w:rsidP="00474775">
      <w:pPr>
        <w:spacing w:line="480" w:lineRule="auto"/>
        <w:rPr>
          <w:rFonts w:eastAsiaTheme="minorHAnsi"/>
          <w:sz w:val="24"/>
          <w:szCs w:val="24"/>
          <w:u w:val="single"/>
          <w:lang w:eastAsia="en-US"/>
        </w:rPr>
      </w:pPr>
    </w:p>
    <w:p w14:paraId="74A5D8E3" w14:textId="77777777" w:rsidR="00275737" w:rsidRDefault="00275737" w:rsidP="00474775">
      <w:pPr>
        <w:spacing w:line="480" w:lineRule="auto"/>
        <w:rPr>
          <w:rFonts w:eastAsiaTheme="minorHAnsi"/>
          <w:sz w:val="24"/>
          <w:szCs w:val="24"/>
          <w:u w:val="single"/>
          <w:lang w:eastAsia="en-US"/>
        </w:rPr>
      </w:pPr>
    </w:p>
    <w:p w14:paraId="232B6D2F" w14:textId="77777777" w:rsidR="00275737" w:rsidRDefault="00275737" w:rsidP="00474775">
      <w:pPr>
        <w:spacing w:line="480" w:lineRule="auto"/>
        <w:rPr>
          <w:rFonts w:eastAsiaTheme="minorHAnsi"/>
          <w:sz w:val="24"/>
          <w:szCs w:val="24"/>
          <w:u w:val="single"/>
          <w:lang w:eastAsia="en-US"/>
        </w:rPr>
      </w:pPr>
    </w:p>
    <w:p w14:paraId="6382FACF" w14:textId="77777777" w:rsidR="00275737" w:rsidRDefault="00275737" w:rsidP="00474775">
      <w:pPr>
        <w:spacing w:line="480" w:lineRule="auto"/>
        <w:rPr>
          <w:rFonts w:eastAsiaTheme="minorHAnsi"/>
          <w:sz w:val="24"/>
          <w:szCs w:val="24"/>
          <w:u w:val="single"/>
          <w:lang w:eastAsia="en-US"/>
        </w:rPr>
      </w:pPr>
      <w:bookmarkStart w:id="0" w:name="_GoBack"/>
      <w:bookmarkEnd w:id="0"/>
    </w:p>
    <w:p w14:paraId="5AB3D972" w14:textId="77777777" w:rsidR="00275737" w:rsidRDefault="00275737" w:rsidP="00474775">
      <w:pPr>
        <w:spacing w:line="480" w:lineRule="auto"/>
        <w:rPr>
          <w:rFonts w:eastAsiaTheme="minorHAnsi"/>
          <w:sz w:val="24"/>
          <w:szCs w:val="24"/>
          <w:u w:val="single"/>
          <w:lang w:eastAsia="en-US"/>
        </w:rPr>
      </w:pPr>
    </w:p>
    <w:p w14:paraId="4DFFCA95" w14:textId="77777777" w:rsidR="00275737" w:rsidRDefault="00275737" w:rsidP="00474775">
      <w:pPr>
        <w:spacing w:line="480" w:lineRule="auto"/>
        <w:rPr>
          <w:rFonts w:eastAsiaTheme="minorHAnsi"/>
          <w:sz w:val="24"/>
          <w:szCs w:val="24"/>
          <w:u w:val="single"/>
          <w:lang w:eastAsia="en-US"/>
        </w:rPr>
      </w:pPr>
    </w:p>
    <w:p w14:paraId="7E53AF98" w14:textId="77777777" w:rsidR="00275737" w:rsidRDefault="00275737" w:rsidP="00474775">
      <w:pPr>
        <w:spacing w:line="480" w:lineRule="auto"/>
        <w:rPr>
          <w:rFonts w:eastAsiaTheme="minorHAnsi"/>
          <w:sz w:val="24"/>
          <w:szCs w:val="24"/>
          <w:u w:val="single"/>
          <w:lang w:eastAsia="en-US"/>
        </w:rPr>
      </w:pPr>
    </w:p>
    <w:p w14:paraId="4F80E126" w14:textId="77777777" w:rsidR="00275737" w:rsidRDefault="00275737" w:rsidP="00474775">
      <w:pPr>
        <w:spacing w:line="480" w:lineRule="auto"/>
        <w:rPr>
          <w:rFonts w:eastAsiaTheme="minorHAnsi"/>
          <w:sz w:val="24"/>
          <w:szCs w:val="24"/>
          <w:u w:val="single"/>
          <w:lang w:eastAsia="en-US"/>
        </w:rPr>
      </w:pPr>
    </w:p>
    <w:p w14:paraId="22BAB4A6" w14:textId="77777777" w:rsidR="00275737" w:rsidRDefault="00275737" w:rsidP="00474775">
      <w:pPr>
        <w:spacing w:line="480" w:lineRule="auto"/>
        <w:rPr>
          <w:rFonts w:eastAsiaTheme="minorHAnsi"/>
          <w:sz w:val="24"/>
          <w:szCs w:val="24"/>
          <w:u w:val="single"/>
          <w:lang w:eastAsia="en-US"/>
        </w:rPr>
      </w:pPr>
    </w:p>
    <w:p w14:paraId="4421B3C0" w14:textId="1E4A480C" w:rsidR="0053475F" w:rsidRPr="006F5DF2" w:rsidRDefault="0053475F" w:rsidP="00474775">
      <w:pPr>
        <w:spacing w:line="480" w:lineRule="auto"/>
        <w:rPr>
          <w:rFonts w:eastAsiaTheme="minorHAnsi"/>
          <w:sz w:val="24"/>
          <w:szCs w:val="24"/>
          <w:u w:val="single"/>
          <w:lang w:eastAsia="en-US"/>
        </w:rPr>
      </w:pPr>
      <w:r>
        <w:rPr>
          <w:rFonts w:eastAsiaTheme="minorHAnsi"/>
          <w:sz w:val="24"/>
          <w:szCs w:val="24"/>
          <w:u w:val="single"/>
          <w:lang w:eastAsia="en-US"/>
        </w:rPr>
        <w:lastRenderedPageBreak/>
        <w:t>(Julia task)</w:t>
      </w:r>
    </w:p>
    <w:p w14:paraId="5BF9A457" w14:textId="77777777" w:rsidR="0053475F" w:rsidRPr="006F5DF2"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 xml:space="preserve">1) Due to movie/TV production increasing over the past couple years. There is no need to look at past examples of special effects in film. </w:t>
      </w:r>
    </w:p>
    <w:p w14:paraId="13228469" w14:textId="77777777" w:rsidR="0053475F" w:rsidRPr="006F5DF2"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2) since CGI being developed in the early 1970s, seemingly it has now become a staple trope in film industry and now it is seemingly over used in 21</w:t>
      </w:r>
      <w:r w:rsidRPr="006F5DF2">
        <w:rPr>
          <w:rFonts w:eastAsiaTheme="minorHAnsi"/>
          <w:sz w:val="24"/>
          <w:szCs w:val="24"/>
          <w:vertAlign w:val="superscript"/>
          <w:lang w:eastAsia="en-US"/>
        </w:rPr>
        <w:t>st</w:t>
      </w:r>
      <w:r w:rsidRPr="006F5DF2">
        <w:rPr>
          <w:rFonts w:eastAsiaTheme="minorHAnsi"/>
          <w:sz w:val="24"/>
          <w:szCs w:val="24"/>
          <w:lang w:eastAsia="en-US"/>
        </w:rPr>
        <w:t xml:space="preserve"> century film/tv industry</w:t>
      </w:r>
      <w:r>
        <w:rPr>
          <w:rFonts w:eastAsiaTheme="minorHAnsi"/>
          <w:sz w:val="24"/>
          <w:szCs w:val="24"/>
          <w:lang w:eastAsia="en-US"/>
        </w:rPr>
        <w:t xml:space="preserve"> and done badly</w:t>
      </w:r>
      <w:r w:rsidRPr="006F5DF2">
        <w:rPr>
          <w:rFonts w:eastAsiaTheme="minorHAnsi"/>
          <w:sz w:val="24"/>
          <w:szCs w:val="24"/>
          <w:lang w:eastAsia="en-US"/>
        </w:rPr>
        <w:t xml:space="preserve">. </w:t>
      </w:r>
    </w:p>
    <w:p w14:paraId="2E3E6BB7" w14:textId="77777777" w:rsidR="0053475F" w:rsidRPr="006F5DF2"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3) Colour theory isn’t as relevant in the film/tv industry as it used to be.</w:t>
      </w:r>
    </w:p>
    <w:p w14:paraId="2BB70E78" w14:textId="77777777" w:rsidR="0053475F" w:rsidRPr="006F5DF2"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4) There are other means of creating a mood in a scene besides utilising colour theory.</w:t>
      </w:r>
    </w:p>
    <w:p w14:paraId="28B2D3E8" w14:textId="77777777" w:rsidR="0053475F" w:rsidRPr="006F5DF2"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5) The majority of Movies and tv created today only strive due to a large budget in production value.</w:t>
      </w:r>
    </w:p>
    <w:p w14:paraId="6F783B9A" w14:textId="77777777" w:rsidR="0053475F" w:rsidRPr="006F5DF2"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 xml:space="preserve">6)  Modern Set designers can expand their deigns and ideas due to the advancement in CGI so there is no need to scout locations or make sets by hand.  </w:t>
      </w:r>
    </w:p>
    <w:p w14:paraId="7293785B" w14:textId="77777777" w:rsidR="0053475F" w:rsidRPr="006F5DF2"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 xml:space="preserve">7) Since in introduction of colour in cinematography in the 1950’s the film/TV industry have looked over every aspect of colour theory and would be a waste of time to look to new idea. </w:t>
      </w:r>
    </w:p>
    <w:p w14:paraId="1E7D2D2D" w14:textId="77777777" w:rsidR="0053475F" w:rsidRPr="006F5DF2"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8) CGI and Colour Theory work hand in hand in creating the best possible outcome for the film industry and without using colour theory in CGI would be a disaster.</w:t>
      </w:r>
    </w:p>
    <w:p w14:paraId="433AE366" w14:textId="77777777" w:rsidR="0053475F" w:rsidRPr="006F5DF2" w:rsidRDefault="0053475F" w:rsidP="00474775">
      <w:pPr>
        <w:pStyle w:val="ListParagraph"/>
        <w:spacing w:line="480" w:lineRule="auto"/>
        <w:rPr>
          <w:rFonts w:eastAsiaTheme="minorHAnsi"/>
          <w:sz w:val="24"/>
          <w:szCs w:val="24"/>
          <w:lang w:eastAsia="en-US"/>
        </w:rPr>
      </w:pPr>
    </w:p>
    <w:p w14:paraId="4532A7E8" w14:textId="77777777" w:rsidR="0053475F" w:rsidRDefault="0053475F" w:rsidP="00474775">
      <w:pPr>
        <w:spacing w:line="480" w:lineRule="auto"/>
        <w:rPr>
          <w:rFonts w:eastAsiaTheme="minorHAnsi"/>
          <w:sz w:val="24"/>
          <w:szCs w:val="24"/>
          <w:lang w:eastAsia="en-US"/>
        </w:rPr>
      </w:pPr>
    </w:p>
    <w:p w14:paraId="43603FAE" w14:textId="77777777" w:rsidR="0053475F" w:rsidRDefault="0053475F" w:rsidP="00474775">
      <w:pPr>
        <w:spacing w:line="480" w:lineRule="auto"/>
        <w:rPr>
          <w:rFonts w:eastAsiaTheme="minorHAnsi"/>
          <w:sz w:val="24"/>
          <w:szCs w:val="24"/>
          <w:lang w:eastAsia="en-US"/>
        </w:rPr>
      </w:pPr>
    </w:p>
    <w:p w14:paraId="5E77CC3A" w14:textId="77777777" w:rsidR="0053475F" w:rsidRPr="006F5DF2" w:rsidRDefault="0053475F" w:rsidP="00474775">
      <w:pPr>
        <w:spacing w:line="480" w:lineRule="auto"/>
        <w:rPr>
          <w:rFonts w:eastAsiaTheme="minorHAnsi"/>
          <w:sz w:val="24"/>
          <w:szCs w:val="24"/>
          <w:lang w:eastAsia="en-US"/>
        </w:rPr>
      </w:pPr>
    </w:p>
    <w:p w14:paraId="34E2BAFE" w14:textId="77777777" w:rsidR="0053475F" w:rsidRDefault="0053475F" w:rsidP="00474775">
      <w:pPr>
        <w:spacing w:line="480" w:lineRule="auto"/>
        <w:rPr>
          <w:rFonts w:eastAsiaTheme="minorHAnsi"/>
          <w:sz w:val="24"/>
          <w:szCs w:val="24"/>
          <w:lang w:eastAsia="en-US"/>
        </w:rPr>
      </w:pPr>
    </w:p>
    <w:p w14:paraId="792C67A7" w14:textId="77777777" w:rsidR="0053475F" w:rsidRDefault="0053475F" w:rsidP="00474775">
      <w:pPr>
        <w:spacing w:line="480" w:lineRule="auto"/>
        <w:rPr>
          <w:rFonts w:eastAsiaTheme="minorHAnsi"/>
          <w:sz w:val="24"/>
          <w:szCs w:val="24"/>
          <w:lang w:eastAsia="en-US"/>
        </w:rPr>
      </w:pPr>
    </w:p>
    <w:p w14:paraId="37917984" w14:textId="77777777" w:rsidR="0053475F" w:rsidRDefault="0053475F" w:rsidP="00474775">
      <w:pPr>
        <w:spacing w:line="480" w:lineRule="auto"/>
        <w:rPr>
          <w:rFonts w:eastAsiaTheme="minorHAnsi"/>
          <w:sz w:val="24"/>
          <w:szCs w:val="24"/>
          <w:lang w:eastAsia="en-US"/>
        </w:rPr>
      </w:pPr>
    </w:p>
    <w:p w14:paraId="62EF7C91" w14:textId="77777777" w:rsidR="0053475F" w:rsidRPr="0090649B" w:rsidRDefault="0053475F" w:rsidP="00474775">
      <w:pPr>
        <w:spacing w:line="480" w:lineRule="auto"/>
        <w:rPr>
          <w:rFonts w:eastAsiaTheme="minorHAnsi"/>
          <w:b/>
          <w:bCs/>
          <w:sz w:val="24"/>
          <w:szCs w:val="24"/>
          <w:u w:val="single"/>
          <w:lang w:eastAsia="en-US"/>
        </w:rPr>
      </w:pPr>
      <w:r w:rsidRPr="0090649B">
        <w:rPr>
          <w:rFonts w:eastAsiaTheme="minorHAnsi"/>
          <w:b/>
          <w:bCs/>
          <w:sz w:val="24"/>
          <w:szCs w:val="24"/>
          <w:u w:val="single"/>
          <w:lang w:eastAsia="en-US"/>
        </w:rPr>
        <w:t xml:space="preserve">Keyword: Rushed </w:t>
      </w:r>
    </w:p>
    <w:p w14:paraId="188AA8AF" w14:textId="77777777" w:rsidR="0053475F" w:rsidRPr="00E1397A" w:rsidRDefault="0053475F" w:rsidP="00474775">
      <w:pPr>
        <w:pStyle w:val="ListParagraph"/>
        <w:spacing w:line="480" w:lineRule="auto"/>
        <w:rPr>
          <w:rFonts w:eastAsiaTheme="minorHAnsi"/>
          <w:b/>
          <w:bCs/>
          <w:sz w:val="24"/>
          <w:szCs w:val="24"/>
          <w:u w:val="single"/>
          <w:lang w:eastAsia="en-US"/>
        </w:rPr>
      </w:pPr>
      <w:r w:rsidRPr="00E1397A">
        <w:rPr>
          <w:b/>
          <w:bCs/>
          <w:noProof/>
          <w:u w:val="single"/>
        </w:rPr>
        <w:drawing>
          <wp:anchor distT="0" distB="0" distL="114300" distR="114300" simplePos="0" relativeHeight="251659264" behindDoc="0" locked="0" layoutInCell="1" allowOverlap="1" wp14:anchorId="74DD13AD" wp14:editId="6048C9EF">
            <wp:simplePos x="0" y="0"/>
            <wp:positionH relativeFrom="column">
              <wp:posOffset>472145</wp:posOffset>
            </wp:positionH>
            <wp:positionV relativeFrom="paragraph">
              <wp:posOffset>964901</wp:posOffset>
            </wp:positionV>
            <wp:extent cx="5259320" cy="2239261"/>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59320" cy="2239261"/>
                    </a:xfrm>
                    <a:prstGeom prst="rect">
                      <a:avLst/>
                    </a:prstGeom>
                  </pic:spPr>
                </pic:pic>
              </a:graphicData>
            </a:graphic>
            <wp14:sizeRelH relativeFrom="margin">
              <wp14:pctWidth>0</wp14:pctWidth>
            </wp14:sizeRelH>
            <wp14:sizeRelV relativeFrom="margin">
              <wp14:pctHeight>0</wp14:pctHeight>
            </wp14:sizeRelV>
          </wp:anchor>
        </w:drawing>
      </w:r>
      <w:r w:rsidRPr="00E1397A">
        <w:rPr>
          <w:rFonts w:eastAsiaTheme="minorHAnsi"/>
          <w:b/>
          <w:bCs/>
          <w:sz w:val="24"/>
          <w:szCs w:val="24"/>
          <w:u w:val="single"/>
          <w:lang w:eastAsia="en-US"/>
        </w:rPr>
        <w:t>Since CGI being developed in the early 1970s, seemingly it has now become a staple trope in film industry and now it is seemingly over used in 21</w:t>
      </w:r>
      <w:r w:rsidRPr="00E1397A">
        <w:rPr>
          <w:rFonts w:eastAsiaTheme="minorHAnsi"/>
          <w:b/>
          <w:bCs/>
          <w:sz w:val="24"/>
          <w:szCs w:val="24"/>
          <w:u w:val="single"/>
          <w:vertAlign w:val="superscript"/>
          <w:lang w:eastAsia="en-US"/>
        </w:rPr>
        <w:t>st</w:t>
      </w:r>
      <w:r w:rsidRPr="00E1397A">
        <w:rPr>
          <w:rFonts w:eastAsiaTheme="minorHAnsi"/>
          <w:b/>
          <w:bCs/>
          <w:sz w:val="24"/>
          <w:szCs w:val="24"/>
          <w:u w:val="single"/>
          <w:lang w:eastAsia="en-US"/>
        </w:rPr>
        <w:t xml:space="preserve"> century film/tv industry</w:t>
      </w:r>
      <w:r>
        <w:rPr>
          <w:rFonts w:eastAsiaTheme="minorHAnsi"/>
          <w:b/>
          <w:bCs/>
          <w:sz w:val="24"/>
          <w:szCs w:val="24"/>
          <w:u w:val="single"/>
          <w:lang w:eastAsia="en-US"/>
        </w:rPr>
        <w:t xml:space="preserve"> and badly done. </w:t>
      </w:r>
      <w:r w:rsidRPr="00E1397A">
        <w:rPr>
          <w:rFonts w:eastAsiaTheme="minorHAnsi"/>
          <w:b/>
          <w:bCs/>
          <w:sz w:val="24"/>
          <w:szCs w:val="24"/>
          <w:lang w:eastAsia="en-US"/>
        </w:rPr>
        <w:t xml:space="preserve">  </w:t>
      </w:r>
    </w:p>
    <w:p w14:paraId="1A760B88" w14:textId="77777777" w:rsidR="0053475F" w:rsidRPr="00C615FB"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The advancement in CGI (Computer Generated Imagery) has created a new era of how 21</w:t>
      </w:r>
      <w:r w:rsidRPr="006F5DF2">
        <w:rPr>
          <w:rFonts w:eastAsiaTheme="minorHAnsi"/>
          <w:sz w:val="24"/>
          <w:szCs w:val="24"/>
          <w:vertAlign w:val="superscript"/>
          <w:lang w:eastAsia="en-US"/>
        </w:rPr>
        <w:t>st</w:t>
      </w:r>
      <w:r w:rsidRPr="006F5DF2">
        <w:rPr>
          <w:rFonts w:eastAsiaTheme="minorHAnsi"/>
          <w:sz w:val="24"/>
          <w:szCs w:val="24"/>
          <w:lang w:eastAsia="en-US"/>
        </w:rPr>
        <w:t xml:space="preserve"> century films are produced. The 90’s and early 2000 created a wave of films with some questionable use of CGI; massive amounts of CGI doesn’t mean an audience will be satisfied with the out come</w:t>
      </w:r>
      <w:r>
        <w:rPr>
          <w:rFonts w:eastAsiaTheme="minorHAnsi"/>
          <w:sz w:val="24"/>
          <w:szCs w:val="24"/>
          <w:lang w:eastAsia="en-US"/>
        </w:rPr>
        <w:t xml:space="preserve">. </w:t>
      </w:r>
      <w:r w:rsidRPr="006F5DF2">
        <w:rPr>
          <w:rFonts w:eastAsiaTheme="minorHAnsi"/>
          <w:sz w:val="24"/>
          <w:szCs w:val="24"/>
          <w:lang w:eastAsia="en-US"/>
        </w:rPr>
        <w:t xml:space="preserve">In turn, this can lead to the effect called the uncanny valley effect.  </w:t>
      </w:r>
      <w:r w:rsidRPr="00337C6F">
        <w:rPr>
          <w:rFonts w:eastAsiaTheme="minorHAnsi"/>
          <w:sz w:val="24"/>
          <w:szCs w:val="24"/>
          <w:lang w:eastAsia="en-US"/>
        </w:rPr>
        <w:t xml:space="preserve">These replicas may elicit cold, eerie feelings because of the perceived salience of their nonhuman features. </w:t>
      </w:r>
      <w:r>
        <w:rPr>
          <w:rFonts w:eastAsiaTheme="minorHAnsi"/>
          <w:sz w:val="24"/>
          <w:szCs w:val="24"/>
          <w:lang w:eastAsia="en-US"/>
        </w:rPr>
        <w:t>(</w:t>
      </w:r>
      <w:r w:rsidRPr="00337C6F">
        <w:rPr>
          <w:rFonts w:eastAsiaTheme="minorHAnsi"/>
          <w:sz w:val="24"/>
          <w:szCs w:val="24"/>
          <w:lang w:eastAsia="en-US"/>
        </w:rPr>
        <w:t>Mori 1970/2012)</w:t>
      </w:r>
    </w:p>
    <w:p w14:paraId="3DA51E99" w14:textId="77777777" w:rsidR="0053475F" w:rsidRPr="006F5DF2" w:rsidRDefault="0053475F" w:rsidP="00474775">
      <w:pPr>
        <w:pStyle w:val="ListParagraph"/>
        <w:spacing w:line="480" w:lineRule="auto"/>
        <w:rPr>
          <w:rFonts w:eastAsiaTheme="minorHAnsi"/>
          <w:sz w:val="24"/>
          <w:szCs w:val="24"/>
          <w:lang w:eastAsia="en-US"/>
        </w:rPr>
      </w:pPr>
      <w:r w:rsidRPr="006F5DF2">
        <w:rPr>
          <w:rFonts w:eastAsiaTheme="minorHAnsi"/>
          <w:sz w:val="24"/>
          <w:szCs w:val="24"/>
          <w:lang w:eastAsia="en-US"/>
        </w:rPr>
        <w:t xml:space="preserve">Star Wars Episodes I, II, III over compensates with a heavy use of CGI. Leaving clear visual gaps in scenes as the relationship between CGI and practical effects becomes unsatisfying to the eye leaving </w:t>
      </w:r>
      <w:r>
        <w:rPr>
          <w:rFonts w:eastAsiaTheme="minorHAnsi"/>
          <w:sz w:val="24"/>
          <w:szCs w:val="24"/>
          <w:lang w:eastAsia="en-US"/>
        </w:rPr>
        <w:t>the afore mentioned effect.</w:t>
      </w:r>
      <w:r w:rsidRPr="006F5DF2">
        <w:rPr>
          <w:rFonts w:eastAsiaTheme="minorHAnsi"/>
          <w:sz w:val="24"/>
          <w:szCs w:val="24"/>
          <w:lang w:eastAsia="en-US"/>
        </w:rPr>
        <w:t xml:space="preserve"> </w:t>
      </w:r>
      <w:r>
        <w:rPr>
          <w:rFonts w:eastAsiaTheme="minorHAnsi"/>
          <w:sz w:val="24"/>
          <w:szCs w:val="24"/>
          <w:lang w:eastAsia="en-US"/>
        </w:rPr>
        <w:t>“Biggest</w:t>
      </w:r>
      <w:r w:rsidRPr="006F5DF2">
        <w:rPr>
          <w:rFonts w:eastAsiaTheme="minorHAnsi"/>
          <w:sz w:val="24"/>
          <w:szCs w:val="24"/>
          <w:lang w:eastAsia="en-US"/>
        </w:rPr>
        <w:t xml:space="preserve"> challenge in digital effects is now about getting things done fast</w:t>
      </w:r>
      <w:r>
        <w:rPr>
          <w:rFonts w:eastAsiaTheme="minorHAnsi"/>
          <w:sz w:val="24"/>
          <w:szCs w:val="24"/>
          <w:lang w:eastAsia="en-US"/>
        </w:rPr>
        <w:t xml:space="preserve">”, (Dennis </w:t>
      </w:r>
      <w:proofErr w:type="spellStart"/>
      <w:r>
        <w:rPr>
          <w:rFonts w:eastAsiaTheme="minorHAnsi"/>
          <w:sz w:val="24"/>
          <w:szCs w:val="24"/>
          <w:lang w:eastAsia="en-US"/>
        </w:rPr>
        <w:t>Murren</w:t>
      </w:r>
      <w:proofErr w:type="spellEnd"/>
      <w:r>
        <w:rPr>
          <w:rFonts w:eastAsiaTheme="minorHAnsi"/>
          <w:sz w:val="24"/>
          <w:szCs w:val="24"/>
          <w:lang w:eastAsia="en-US"/>
        </w:rPr>
        <w:t>, p360)</w:t>
      </w:r>
      <w:r w:rsidRPr="006F5DF2">
        <w:rPr>
          <w:rFonts w:eastAsiaTheme="minorHAnsi"/>
          <w:sz w:val="24"/>
          <w:szCs w:val="24"/>
          <w:lang w:eastAsia="en-US"/>
        </w:rPr>
        <w:t>. Suggesting, time is needed to pull off well made effects that flow seamlessly between practical effects and CGI .</w:t>
      </w:r>
      <w:r>
        <w:rPr>
          <w:rFonts w:eastAsiaTheme="minorHAnsi"/>
          <w:sz w:val="24"/>
          <w:szCs w:val="24"/>
          <w:lang w:eastAsia="en-US"/>
        </w:rPr>
        <w:t xml:space="preserve"> </w:t>
      </w:r>
      <w:r w:rsidRPr="006F5DF2">
        <w:rPr>
          <w:rFonts w:eastAsiaTheme="minorHAnsi"/>
          <w:sz w:val="24"/>
          <w:szCs w:val="24"/>
          <w:lang w:eastAsia="en-US"/>
        </w:rPr>
        <w:t>Seemingly over using CGI isn’t a negative</w:t>
      </w:r>
      <w:r>
        <w:rPr>
          <w:rFonts w:eastAsiaTheme="minorHAnsi"/>
          <w:sz w:val="24"/>
          <w:szCs w:val="24"/>
          <w:lang w:eastAsia="en-US"/>
        </w:rPr>
        <w:t>. On the contrary, if not rushed can be spectacular.“</w:t>
      </w:r>
      <w:r w:rsidRPr="006F5DF2">
        <w:rPr>
          <w:rFonts w:eastAsiaTheme="minorHAnsi"/>
          <w:sz w:val="24"/>
          <w:szCs w:val="24"/>
          <w:lang w:eastAsia="en-US"/>
        </w:rPr>
        <w:t xml:space="preserve">audiences are genuinely swept up by the </w:t>
      </w:r>
      <w:r w:rsidRPr="006F5DF2">
        <w:rPr>
          <w:rFonts w:eastAsiaTheme="minorHAnsi"/>
          <w:sz w:val="24"/>
          <w:szCs w:val="24"/>
          <w:lang w:eastAsia="en-US"/>
        </w:rPr>
        <w:lastRenderedPageBreak/>
        <w:t>drama and intrigued by well observed characters</w:t>
      </w:r>
      <w:r>
        <w:rPr>
          <w:rFonts w:eastAsiaTheme="minorHAnsi"/>
          <w:sz w:val="24"/>
          <w:szCs w:val="24"/>
          <w:lang w:eastAsia="en-US"/>
        </w:rPr>
        <w:t>” (</w:t>
      </w:r>
      <w:proofErr w:type="spellStart"/>
      <w:r>
        <w:rPr>
          <w:rFonts w:eastAsiaTheme="minorHAnsi"/>
          <w:sz w:val="24"/>
          <w:szCs w:val="24"/>
          <w:lang w:eastAsia="en-US"/>
        </w:rPr>
        <w:t>Murren,p</w:t>
      </w:r>
      <w:proofErr w:type="spellEnd"/>
      <w:r>
        <w:rPr>
          <w:rFonts w:eastAsiaTheme="minorHAnsi"/>
          <w:sz w:val="24"/>
          <w:szCs w:val="24"/>
          <w:lang w:eastAsia="en-US"/>
        </w:rPr>
        <w:t xml:space="preserve"> 360).</w:t>
      </w:r>
      <w:r w:rsidRPr="006F5DF2">
        <w:rPr>
          <w:rFonts w:eastAsiaTheme="minorHAnsi"/>
          <w:sz w:val="24"/>
          <w:szCs w:val="24"/>
          <w:lang w:eastAsia="en-US"/>
        </w:rPr>
        <w:t xml:space="preserve"> </w:t>
      </w:r>
      <w:r>
        <w:rPr>
          <w:rFonts w:eastAsiaTheme="minorHAnsi"/>
          <w:sz w:val="24"/>
          <w:szCs w:val="24"/>
          <w:lang w:eastAsia="en-US"/>
        </w:rPr>
        <w:t xml:space="preserve">CGI shouldn’t be rushed and when done correctly audiences are swept away. </w:t>
      </w:r>
    </w:p>
    <w:p w14:paraId="0293A449" w14:textId="77777777" w:rsidR="0053475F" w:rsidRPr="006F5DF2" w:rsidRDefault="0053475F" w:rsidP="00474775">
      <w:pPr>
        <w:pStyle w:val="ListParagraph"/>
        <w:spacing w:line="480" w:lineRule="auto"/>
        <w:rPr>
          <w:rFonts w:eastAsiaTheme="minorHAnsi"/>
          <w:sz w:val="24"/>
          <w:szCs w:val="24"/>
          <w:lang w:eastAsia="en-US"/>
        </w:rPr>
      </w:pPr>
    </w:p>
    <w:p w14:paraId="751229AE" w14:textId="77777777" w:rsidR="0053475F" w:rsidRDefault="0053475F" w:rsidP="00474775">
      <w:pPr>
        <w:pStyle w:val="ListParagraph"/>
        <w:spacing w:line="480" w:lineRule="auto"/>
        <w:rPr>
          <w:rFonts w:eastAsiaTheme="minorHAnsi"/>
          <w:b/>
          <w:bCs/>
          <w:sz w:val="24"/>
          <w:szCs w:val="24"/>
          <w:u w:val="single"/>
          <w:lang w:eastAsia="en-US"/>
        </w:rPr>
      </w:pPr>
      <w:r>
        <w:rPr>
          <w:rFonts w:eastAsiaTheme="minorHAnsi"/>
          <w:b/>
          <w:bCs/>
          <w:sz w:val="24"/>
          <w:szCs w:val="24"/>
          <w:u w:val="single"/>
          <w:lang w:eastAsia="en-US"/>
        </w:rPr>
        <w:t xml:space="preserve">Keyword: Reinventing </w:t>
      </w:r>
    </w:p>
    <w:p w14:paraId="54D5FC03" w14:textId="77777777" w:rsidR="0053475F" w:rsidRPr="00E1397A" w:rsidRDefault="0053475F" w:rsidP="00474775">
      <w:pPr>
        <w:pStyle w:val="ListParagraph"/>
        <w:spacing w:line="480" w:lineRule="auto"/>
        <w:rPr>
          <w:rFonts w:eastAsiaTheme="minorHAnsi"/>
          <w:b/>
          <w:bCs/>
          <w:sz w:val="24"/>
          <w:szCs w:val="24"/>
          <w:u w:val="single"/>
          <w:lang w:eastAsia="en-US"/>
        </w:rPr>
      </w:pPr>
      <w:r w:rsidRPr="00E1397A">
        <w:rPr>
          <w:b/>
          <w:bCs/>
          <w:noProof/>
        </w:rPr>
        <w:drawing>
          <wp:anchor distT="0" distB="0" distL="114300" distR="114300" simplePos="0" relativeHeight="251660288" behindDoc="0" locked="0" layoutInCell="1" allowOverlap="1" wp14:anchorId="6377B9DA" wp14:editId="0321CCD8">
            <wp:simplePos x="0" y="0"/>
            <wp:positionH relativeFrom="column">
              <wp:posOffset>1310640</wp:posOffset>
            </wp:positionH>
            <wp:positionV relativeFrom="paragraph">
              <wp:posOffset>1090455</wp:posOffset>
            </wp:positionV>
            <wp:extent cx="3307715" cy="3281045"/>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07715" cy="3281045"/>
                    </a:xfrm>
                    <a:prstGeom prst="rect">
                      <a:avLst/>
                    </a:prstGeom>
                  </pic:spPr>
                </pic:pic>
              </a:graphicData>
            </a:graphic>
            <wp14:sizeRelH relativeFrom="margin">
              <wp14:pctWidth>0</wp14:pctWidth>
            </wp14:sizeRelH>
            <wp14:sizeRelV relativeFrom="margin">
              <wp14:pctHeight>0</wp14:pctHeight>
            </wp14:sizeRelV>
          </wp:anchor>
        </w:drawing>
      </w:r>
      <w:r w:rsidRPr="00E1397A">
        <w:rPr>
          <w:rFonts w:eastAsiaTheme="minorHAnsi"/>
          <w:b/>
          <w:bCs/>
          <w:sz w:val="24"/>
          <w:szCs w:val="24"/>
          <w:u w:val="single"/>
          <w:lang w:eastAsia="en-US"/>
        </w:rPr>
        <w:t>Since in introduction of colour in cinematography in the 1950’s the film/TV industry have looked over every aspect of colour theory and would be a waste of time to look to new idea.</w:t>
      </w:r>
      <w:r w:rsidRPr="00E1397A">
        <w:rPr>
          <w:rFonts w:eastAsiaTheme="minorHAnsi"/>
          <w:b/>
          <w:bCs/>
          <w:sz w:val="24"/>
          <w:szCs w:val="24"/>
          <w:lang w:eastAsia="en-US"/>
        </w:rPr>
        <w:t xml:space="preserve"> </w:t>
      </w:r>
    </w:p>
    <w:p w14:paraId="3031DCFA" w14:textId="77777777" w:rsidR="0053475F" w:rsidRPr="00986801" w:rsidRDefault="0053475F" w:rsidP="00474775">
      <w:pPr>
        <w:pStyle w:val="ListParagraph"/>
        <w:spacing w:line="480" w:lineRule="auto"/>
        <w:rPr>
          <w:rFonts w:eastAsiaTheme="minorHAnsi"/>
          <w:sz w:val="24"/>
          <w:szCs w:val="24"/>
          <w:lang w:eastAsia="en-US"/>
        </w:rPr>
      </w:pPr>
      <w:r>
        <w:rPr>
          <w:rFonts w:eastAsiaTheme="minorHAnsi"/>
          <w:sz w:val="24"/>
          <w:szCs w:val="24"/>
          <w:lang w:eastAsia="en-US"/>
        </w:rPr>
        <w:t>Coloured television has been around for a lengthy amount of time, colour theory being around longer. Leaving us to wonder has every aspect been explored? Around the 16</w:t>
      </w:r>
      <w:r>
        <w:rPr>
          <w:rFonts w:eastAsiaTheme="minorHAnsi"/>
          <w:sz w:val="24"/>
          <w:szCs w:val="24"/>
          <w:vertAlign w:val="superscript"/>
          <w:lang w:eastAsia="en-US"/>
        </w:rPr>
        <w:t xml:space="preserve"> </w:t>
      </w:r>
      <w:r>
        <w:rPr>
          <w:rFonts w:eastAsiaTheme="minorHAnsi"/>
          <w:sz w:val="24"/>
          <w:szCs w:val="24"/>
          <w:lang w:eastAsia="en-US"/>
        </w:rPr>
        <w:t xml:space="preserve"> hundreds, “ the theory of colour seem to offer something new and exciting to artists” (Karen Haller, 2019 , p6). Even in the 21</w:t>
      </w:r>
      <w:r w:rsidRPr="00450E92">
        <w:rPr>
          <w:rFonts w:eastAsiaTheme="minorHAnsi"/>
          <w:sz w:val="24"/>
          <w:szCs w:val="24"/>
          <w:vertAlign w:val="superscript"/>
          <w:lang w:eastAsia="en-US"/>
        </w:rPr>
        <w:t>st</w:t>
      </w:r>
      <w:r>
        <w:rPr>
          <w:rFonts w:eastAsiaTheme="minorHAnsi"/>
          <w:sz w:val="24"/>
          <w:szCs w:val="24"/>
          <w:lang w:eastAsia="en-US"/>
        </w:rPr>
        <w:t xml:space="preserve"> century it still offers this. We as a collective have associated colours heavily with mood, film makers exploiting this profoundly. “The taste of all minds” (Gage ,1999, p.46). as we as a whole agree that certain colours associated with different moods. As every big blocker buster hit brings new and exciting ways to exploit this idea.  When </w:t>
      </w:r>
      <w:r w:rsidRPr="00E84CBB">
        <w:rPr>
          <w:rFonts w:eastAsiaTheme="minorHAnsi"/>
          <w:sz w:val="24"/>
          <w:szCs w:val="24"/>
          <w:lang w:eastAsia="en-US"/>
        </w:rPr>
        <w:t xml:space="preserve">used correctly bring </w:t>
      </w:r>
      <w:r w:rsidRPr="00E84CBB">
        <w:rPr>
          <w:rFonts w:eastAsiaTheme="minorHAnsi"/>
          <w:sz w:val="24"/>
          <w:szCs w:val="24"/>
          <w:lang w:eastAsia="en-US"/>
        </w:rPr>
        <w:lastRenderedPageBreak/>
        <w:t xml:space="preserve">together, ‘harmony, the devising of colour system, and the exploration of how colours relate to the mechanism of perception, and the feelings of the spectator”, </w:t>
      </w:r>
      <w:r>
        <w:rPr>
          <w:rFonts w:eastAsiaTheme="minorHAnsi"/>
          <w:sz w:val="24"/>
          <w:szCs w:val="24"/>
          <w:lang w:eastAsia="en-US"/>
        </w:rPr>
        <w:t>(</w:t>
      </w:r>
      <w:r w:rsidRPr="00E84CBB">
        <w:rPr>
          <w:rFonts w:eastAsiaTheme="minorHAnsi"/>
          <w:sz w:val="24"/>
          <w:szCs w:val="24"/>
          <w:lang w:eastAsia="en-US"/>
        </w:rPr>
        <w:t>Isaac Newton</w:t>
      </w:r>
      <w:r>
        <w:rPr>
          <w:rFonts w:eastAsiaTheme="minorHAnsi"/>
          <w:sz w:val="24"/>
          <w:szCs w:val="24"/>
          <w:lang w:eastAsia="en-US"/>
        </w:rPr>
        <w:t>, 1666-72, p46)</w:t>
      </w:r>
      <w:r w:rsidRPr="00986801">
        <w:rPr>
          <w:rFonts w:eastAsiaTheme="minorHAnsi"/>
          <w:sz w:val="24"/>
          <w:szCs w:val="24"/>
          <w:lang w:eastAsia="en-US"/>
        </w:rPr>
        <w:t>.</w:t>
      </w:r>
      <w:r>
        <w:rPr>
          <w:rFonts w:eastAsiaTheme="minorHAnsi"/>
          <w:sz w:val="24"/>
          <w:szCs w:val="24"/>
          <w:lang w:eastAsia="en-US"/>
        </w:rPr>
        <w:t xml:space="preserve">In, conclusion the question has to be asked, will the </w:t>
      </w:r>
      <w:r w:rsidRPr="00986801">
        <w:rPr>
          <w:rFonts w:eastAsiaTheme="minorHAnsi"/>
          <w:sz w:val="24"/>
          <w:szCs w:val="24"/>
          <w:lang w:eastAsia="en-US"/>
        </w:rPr>
        <w:t xml:space="preserve">human mind ever stop exploring this theory? No, its for ever being </w:t>
      </w:r>
      <w:r w:rsidRPr="0071429B">
        <w:rPr>
          <w:rFonts w:eastAsiaTheme="minorHAnsi"/>
          <w:i/>
          <w:iCs/>
          <w:sz w:val="24"/>
          <w:szCs w:val="24"/>
          <w:lang w:eastAsia="en-US"/>
        </w:rPr>
        <w:t>reinvented</w:t>
      </w:r>
      <w:r w:rsidRPr="00986801">
        <w:rPr>
          <w:rFonts w:eastAsiaTheme="minorHAnsi"/>
          <w:sz w:val="24"/>
          <w:szCs w:val="24"/>
          <w:lang w:eastAsia="en-US"/>
        </w:rPr>
        <w:t xml:space="preserve"> and explored. Colour theory within the 21</w:t>
      </w:r>
      <w:r w:rsidRPr="00986801">
        <w:rPr>
          <w:rFonts w:eastAsiaTheme="minorHAnsi"/>
          <w:sz w:val="24"/>
          <w:szCs w:val="24"/>
          <w:vertAlign w:val="superscript"/>
          <w:lang w:eastAsia="en-US"/>
        </w:rPr>
        <w:t>st</w:t>
      </w:r>
      <w:r w:rsidRPr="00986801">
        <w:rPr>
          <w:rFonts w:eastAsiaTheme="minorHAnsi"/>
          <w:sz w:val="24"/>
          <w:szCs w:val="24"/>
          <w:lang w:eastAsia="en-US"/>
        </w:rPr>
        <w:t xml:space="preserve"> century film industry will constantly discover new ways of manipulating an audience mind through colour. </w:t>
      </w:r>
    </w:p>
    <w:p w14:paraId="03F72D27" w14:textId="77777777" w:rsidR="0053475F" w:rsidRDefault="0053475F" w:rsidP="00474775">
      <w:pPr>
        <w:pStyle w:val="ListParagraph"/>
        <w:spacing w:line="480" w:lineRule="auto"/>
        <w:rPr>
          <w:rFonts w:eastAsiaTheme="minorHAnsi"/>
          <w:sz w:val="24"/>
          <w:szCs w:val="24"/>
          <w:lang w:eastAsia="en-US"/>
        </w:rPr>
      </w:pPr>
    </w:p>
    <w:p w14:paraId="3C8BEBD6" w14:textId="77777777" w:rsidR="0053475F" w:rsidRDefault="0053475F" w:rsidP="00474775">
      <w:pPr>
        <w:pStyle w:val="ListParagraph"/>
        <w:spacing w:line="480" w:lineRule="auto"/>
        <w:rPr>
          <w:rFonts w:eastAsiaTheme="minorHAnsi"/>
          <w:b/>
          <w:bCs/>
          <w:sz w:val="24"/>
          <w:szCs w:val="24"/>
          <w:u w:val="single"/>
          <w:lang w:eastAsia="en-US"/>
        </w:rPr>
      </w:pPr>
      <w:r>
        <w:rPr>
          <w:rFonts w:eastAsiaTheme="minorHAnsi"/>
          <w:b/>
          <w:bCs/>
          <w:sz w:val="24"/>
          <w:szCs w:val="24"/>
          <w:u w:val="single"/>
          <w:lang w:eastAsia="en-US"/>
        </w:rPr>
        <w:t xml:space="preserve">Key word: Alternative </w:t>
      </w:r>
    </w:p>
    <w:p w14:paraId="5EE35332" w14:textId="77777777" w:rsidR="0053475F" w:rsidRDefault="0053475F" w:rsidP="00474775">
      <w:pPr>
        <w:pStyle w:val="ListParagraph"/>
        <w:spacing w:line="480" w:lineRule="auto"/>
        <w:rPr>
          <w:rFonts w:eastAsiaTheme="minorHAnsi"/>
          <w:b/>
          <w:bCs/>
          <w:sz w:val="24"/>
          <w:szCs w:val="24"/>
          <w:lang w:eastAsia="en-US"/>
        </w:rPr>
      </w:pPr>
      <w:r>
        <w:rPr>
          <w:noProof/>
        </w:rPr>
        <w:drawing>
          <wp:anchor distT="0" distB="0" distL="114300" distR="114300" simplePos="0" relativeHeight="251670528" behindDoc="0" locked="0" layoutInCell="1" allowOverlap="1" wp14:anchorId="42BC3C7B" wp14:editId="4A691580">
            <wp:simplePos x="0" y="0"/>
            <wp:positionH relativeFrom="column">
              <wp:posOffset>773137</wp:posOffset>
            </wp:positionH>
            <wp:positionV relativeFrom="paragraph">
              <wp:posOffset>680525</wp:posOffset>
            </wp:positionV>
            <wp:extent cx="4360545" cy="2725420"/>
            <wp:effectExtent l="0" t="0" r="0"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60545" cy="2725420"/>
                    </a:xfrm>
                    <a:prstGeom prst="rect">
                      <a:avLst/>
                    </a:prstGeom>
                  </pic:spPr>
                </pic:pic>
              </a:graphicData>
            </a:graphic>
            <wp14:sizeRelH relativeFrom="margin">
              <wp14:pctWidth>0</wp14:pctWidth>
            </wp14:sizeRelH>
            <wp14:sizeRelV relativeFrom="margin">
              <wp14:pctHeight>0</wp14:pctHeight>
            </wp14:sizeRelV>
          </wp:anchor>
        </w:drawing>
      </w:r>
      <w:r w:rsidRPr="00E1397A">
        <w:rPr>
          <w:rFonts w:eastAsiaTheme="minorHAnsi"/>
          <w:b/>
          <w:bCs/>
          <w:sz w:val="24"/>
          <w:szCs w:val="24"/>
          <w:u w:val="single"/>
          <w:lang w:eastAsia="en-US"/>
        </w:rPr>
        <w:t>Modern Set Designers can expand their deigns and ideas due to the advancement in CGI so there is no need to scout locations or make sets by hand.</w:t>
      </w:r>
      <w:r w:rsidRPr="00E1397A">
        <w:rPr>
          <w:rFonts w:eastAsiaTheme="minorHAnsi"/>
          <w:b/>
          <w:bCs/>
          <w:sz w:val="24"/>
          <w:szCs w:val="24"/>
          <w:lang w:eastAsia="en-US"/>
        </w:rPr>
        <w:t xml:space="preserve">  </w:t>
      </w:r>
    </w:p>
    <w:p w14:paraId="51FB98ED" w14:textId="77777777" w:rsidR="0053475F" w:rsidRDefault="0053475F" w:rsidP="00474775">
      <w:pPr>
        <w:pStyle w:val="ListParagraph"/>
        <w:spacing w:line="480" w:lineRule="auto"/>
        <w:rPr>
          <w:rFonts w:eastAsiaTheme="minorHAnsi"/>
          <w:b/>
          <w:bCs/>
          <w:sz w:val="24"/>
          <w:szCs w:val="24"/>
          <w:lang w:eastAsia="en-US"/>
        </w:rPr>
      </w:pPr>
    </w:p>
    <w:p w14:paraId="3C26AE4A" w14:textId="77777777" w:rsidR="0053475F" w:rsidRDefault="0053475F" w:rsidP="00474775">
      <w:pPr>
        <w:pStyle w:val="ListParagraph"/>
        <w:spacing w:line="480" w:lineRule="auto"/>
        <w:rPr>
          <w:rFonts w:eastAsiaTheme="minorHAnsi"/>
          <w:sz w:val="24"/>
          <w:szCs w:val="24"/>
          <w:lang w:eastAsia="en-US"/>
        </w:rPr>
      </w:pPr>
      <w:r>
        <w:rPr>
          <w:rFonts w:eastAsiaTheme="minorHAnsi"/>
          <w:noProof/>
          <w:sz w:val="24"/>
          <w:szCs w:val="24"/>
          <w:lang w:eastAsia="en-US"/>
        </w:rPr>
        <mc:AlternateContent>
          <mc:Choice Requires="wpi">
            <w:drawing>
              <wp:anchor distT="0" distB="0" distL="114300" distR="114300" simplePos="0" relativeHeight="251664384" behindDoc="0" locked="0" layoutInCell="1" allowOverlap="1" wp14:anchorId="3C6A9FAC" wp14:editId="617C70F5">
                <wp:simplePos x="0" y="0"/>
                <wp:positionH relativeFrom="column">
                  <wp:posOffset>8184443</wp:posOffset>
                </wp:positionH>
                <wp:positionV relativeFrom="paragraph">
                  <wp:posOffset>5960790</wp:posOffset>
                </wp:positionV>
                <wp:extent cx="149760" cy="1349280"/>
                <wp:effectExtent l="88900" t="139700" r="92075" b="137160"/>
                <wp:wrapNone/>
                <wp:docPr id="13" name="Ink 13"/>
                <wp:cNvGraphicFramePr/>
                <a:graphic xmlns:a="http://schemas.openxmlformats.org/drawingml/2006/main">
                  <a:graphicData uri="http://schemas.microsoft.com/office/word/2010/wordprocessingInk">
                    <w14:contentPart bwMode="auto" r:id="rId7">
                      <w14:nvContentPartPr>
                        <w14:cNvContentPartPr/>
                      </w14:nvContentPartPr>
                      <w14:xfrm>
                        <a:off x="0" y="0"/>
                        <a:ext cx="149760" cy="1349280"/>
                      </w14:xfrm>
                    </w14:contentPart>
                  </a:graphicData>
                </a:graphic>
              </wp:anchor>
            </w:drawing>
          </mc:Choice>
          <mc:Fallback>
            <w:pict>
              <v:shapetype w14:anchorId="505224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640.2pt;margin-top:460.85pt;width:20.3pt;height:123.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">
                <v:imagedata r:id="rId8" o:title=""/>
              </v:shape>
            </w:pict>
          </mc:Fallback>
        </mc:AlternateContent>
      </w:r>
      <w:r>
        <w:rPr>
          <w:rFonts w:eastAsiaTheme="minorHAnsi"/>
          <w:noProof/>
          <w:sz w:val="24"/>
          <w:szCs w:val="24"/>
          <w:lang w:eastAsia="en-US"/>
        </w:rPr>
        <mc:AlternateContent>
          <mc:Choice Requires="wpi">
            <w:drawing>
              <wp:anchor distT="0" distB="0" distL="114300" distR="114300" simplePos="0" relativeHeight="251663360" behindDoc="0" locked="0" layoutInCell="1" allowOverlap="1" wp14:anchorId="7E066149" wp14:editId="55CF1824">
                <wp:simplePos x="0" y="0"/>
                <wp:positionH relativeFrom="column">
                  <wp:posOffset>-2703757</wp:posOffset>
                </wp:positionH>
                <wp:positionV relativeFrom="paragraph">
                  <wp:posOffset>7163550</wp:posOffset>
                </wp:positionV>
                <wp:extent cx="239040" cy="725760"/>
                <wp:effectExtent l="88900" t="139700" r="91440" b="138430"/>
                <wp:wrapNone/>
                <wp:docPr id="12" name="Ink 12"/>
                <wp:cNvGraphicFramePr/>
                <a:graphic xmlns:a="http://schemas.openxmlformats.org/drawingml/2006/main">
                  <a:graphicData uri="http://schemas.microsoft.com/office/word/2010/wordprocessingInk">
                    <w14:contentPart bwMode="auto" r:id="rId9">
                      <w14:nvContentPartPr>
                        <w14:cNvContentPartPr/>
                      </w14:nvContentPartPr>
                      <w14:xfrm>
                        <a:off x="0" y="0"/>
                        <a:ext cx="239040" cy="725760"/>
                      </w14:xfrm>
                    </w14:contentPart>
                  </a:graphicData>
                </a:graphic>
              </wp:anchor>
            </w:drawing>
          </mc:Choice>
          <mc:Fallback>
            <w:pict>
              <v:shape w14:anchorId="5D46A334" id="Ink 12" o:spid="_x0000_s1026" type="#_x0000_t75" style="position:absolute;margin-left:-217.15pt;margin-top:555.6pt;width:27.3pt;height:74.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">
                <v:imagedata r:id="rId10" o:title=""/>
              </v:shape>
            </w:pict>
          </mc:Fallback>
        </mc:AlternateContent>
      </w:r>
      <w:r>
        <w:rPr>
          <w:rFonts w:eastAsiaTheme="minorHAnsi"/>
          <w:noProof/>
          <w:sz w:val="24"/>
          <w:szCs w:val="24"/>
          <w:lang w:eastAsia="en-US"/>
        </w:rPr>
        <mc:AlternateContent>
          <mc:Choice Requires="wpi">
            <w:drawing>
              <wp:anchor distT="0" distB="0" distL="114300" distR="114300" simplePos="0" relativeHeight="251662336" behindDoc="0" locked="0" layoutInCell="1" allowOverlap="1" wp14:anchorId="04DE0934" wp14:editId="5513C77D">
                <wp:simplePos x="0" y="0"/>
                <wp:positionH relativeFrom="column">
                  <wp:posOffset>-2658757</wp:posOffset>
                </wp:positionH>
                <wp:positionV relativeFrom="paragraph">
                  <wp:posOffset>7044030</wp:posOffset>
                </wp:positionV>
                <wp:extent cx="52920" cy="832320"/>
                <wp:effectExtent l="88900" t="139700" r="86995" b="133350"/>
                <wp:wrapNone/>
                <wp:docPr id="10"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52920" cy="832320"/>
                      </w14:xfrm>
                    </w14:contentPart>
                  </a:graphicData>
                </a:graphic>
              </wp:anchor>
            </w:drawing>
          </mc:Choice>
          <mc:Fallback>
            <w:pict>
              <v:shape w14:anchorId="3C3FC9F7" id="Ink 10" o:spid="_x0000_s1026" type="#_x0000_t75" style="position:absolute;margin-left:-213.6pt;margin-top:546.15pt;width:12.6pt;height:82.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">
                <v:imagedata r:id="rId12" o:title=""/>
              </v:shape>
            </w:pict>
          </mc:Fallback>
        </mc:AlternateContent>
      </w:r>
      <w:r w:rsidRPr="00826FE2">
        <w:rPr>
          <w:rFonts w:eastAsiaTheme="minorHAnsi"/>
          <w:sz w:val="24"/>
          <w:szCs w:val="24"/>
          <w:lang w:eastAsia="en-US"/>
        </w:rPr>
        <w:t xml:space="preserve"> It’s not faults in saying CGI hasn’t opened a gateway </w:t>
      </w:r>
      <w:r>
        <w:rPr>
          <w:rFonts w:eastAsiaTheme="minorHAnsi"/>
          <w:sz w:val="24"/>
          <w:szCs w:val="24"/>
          <w:lang w:eastAsia="en-US"/>
        </w:rPr>
        <w:t xml:space="preserve">and </w:t>
      </w:r>
      <w:r w:rsidRPr="00826FE2">
        <w:rPr>
          <w:rFonts w:eastAsiaTheme="minorHAnsi"/>
          <w:sz w:val="24"/>
          <w:szCs w:val="24"/>
          <w:lang w:eastAsia="en-US"/>
        </w:rPr>
        <w:t xml:space="preserve">has aided the film industry in doing so. That is if its used correctly. The lord of the rings saga seemingly used huge amounts of CGI, </w:t>
      </w:r>
      <w:r>
        <w:rPr>
          <w:rFonts w:eastAsiaTheme="minorHAnsi"/>
          <w:sz w:val="24"/>
          <w:szCs w:val="24"/>
          <w:lang w:eastAsia="en-US"/>
        </w:rPr>
        <w:t>“</w:t>
      </w:r>
      <w:r w:rsidRPr="00826FE2">
        <w:rPr>
          <w:rFonts w:eastAsiaTheme="minorHAnsi"/>
          <w:sz w:val="24"/>
          <w:szCs w:val="24"/>
          <w:lang w:eastAsia="en-US"/>
        </w:rPr>
        <w:t>It wouldn’t be until the age of computer-generated imagery that Tolkien’s dreams would finally be rendered with brilliance to match theory creator’s imagination</w:t>
      </w:r>
      <w:r>
        <w:rPr>
          <w:rFonts w:eastAsiaTheme="minorHAnsi"/>
          <w:sz w:val="24"/>
          <w:szCs w:val="24"/>
          <w:lang w:eastAsia="en-US"/>
        </w:rPr>
        <w:t xml:space="preserve">”(Richard </w:t>
      </w:r>
      <w:proofErr w:type="spellStart"/>
      <w:r>
        <w:rPr>
          <w:rFonts w:eastAsiaTheme="minorHAnsi"/>
          <w:sz w:val="24"/>
          <w:szCs w:val="24"/>
          <w:lang w:eastAsia="en-US"/>
        </w:rPr>
        <w:t>Rickitt</w:t>
      </w:r>
      <w:proofErr w:type="spellEnd"/>
      <w:r>
        <w:rPr>
          <w:rFonts w:eastAsiaTheme="minorHAnsi"/>
          <w:sz w:val="24"/>
          <w:szCs w:val="24"/>
          <w:lang w:eastAsia="en-US"/>
        </w:rPr>
        <w:t>, 2000, p.222)</w:t>
      </w:r>
      <w:r w:rsidRPr="00826FE2">
        <w:rPr>
          <w:rFonts w:eastAsiaTheme="minorHAnsi"/>
          <w:sz w:val="24"/>
          <w:szCs w:val="24"/>
          <w:lang w:eastAsia="en-US"/>
        </w:rPr>
        <w:t xml:space="preserve">. That’s to say both hand made sets and scout locations were used massively, </w:t>
      </w:r>
      <w:r>
        <w:rPr>
          <w:rFonts w:eastAsiaTheme="minorHAnsi"/>
          <w:sz w:val="24"/>
          <w:szCs w:val="24"/>
          <w:lang w:eastAsia="en-US"/>
        </w:rPr>
        <w:t>“</w:t>
      </w:r>
      <w:r w:rsidRPr="00826FE2">
        <w:rPr>
          <w:rFonts w:eastAsiaTheme="minorHAnsi"/>
          <w:sz w:val="24"/>
          <w:szCs w:val="24"/>
          <w:lang w:eastAsia="en-US"/>
        </w:rPr>
        <w:t>Stunning New Zealand location..</w:t>
      </w:r>
      <w:r>
        <w:rPr>
          <w:rFonts w:eastAsiaTheme="minorHAnsi"/>
          <w:sz w:val="24"/>
          <w:szCs w:val="24"/>
          <w:lang w:eastAsia="en-US"/>
        </w:rPr>
        <w:t>”</w:t>
      </w:r>
      <w:r w:rsidRPr="00826FE2">
        <w:rPr>
          <w:rFonts w:eastAsiaTheme="minorHAnsi"/>
          <w:sz w:val="24"/>
          <w:szCs w:val="24"/>
          <w:lang w:eastAsia="en-US"/>
        </w:rPr>
        <w:t xml:space="preserve"> </w:t>
      </w:r>
      <w:r w:rsidRPr="00826FE2">
        <w:rPr>
          <w:rFonts w:eastAsiaTheme="minorHAnsi"/>
          <w:sz w:val="24"/>
          <w:szCs w:val="24"/>
          <w:lang w:eastAsia="en-US"/>
        </w:rPr>
        <w:lastRenderedPageBreak/>
        <w:t xml:space="preserve">were used </w:t>
      </w:r>
      <w:r>
        <w:rPr>
          <w:rFonts w:eastAsiaTheme="minorHAnsi"/>
          <w:sz w:val="24"/>
          <w:szCs w:val="24"/>
          <w:lang w:eastAsia="en-US"/>
        </w:rPr>
        <w:t>“…..</w:t>
      </w:r>
      <w:r w:rsidRPr="00826FE2">
        <w:rPr>
          <w:rFonts w:eastAsiaTheme="minorHAnsi"/>
          <w:sz w:val="24"/>
          <w:szCs w:val="24"/>
          <w:lang w:eastAsia="en-US"/>
        </w:rPr>
        <w:t>and full scale sets were augmented</w:t>
      </w:r>
      <w:r>
        <w:rPr>
          <w:rFonts w:eastAsiaTheme="minorHAnsi"/>
          <w:sz w:val="24"/>
          <w:szCs w:val="24"/>
          <w:lang w:eastAsia="en-US"/>
        </w:rPr>
        <w:t xml:space="preserve">”(Richard </w:t>
      </w:r>
      <w:proofErr w:type="spellStart"/>
      <w:r>
        <w:rPr>
          <w:rFonts w:eastAsiaTheme="minorHAnsi"/>
          <w:sz w:val="24"/>
          <w:szCs w:val="24"/>
          <w:lang w:eastAsia="en-US"/>
        </w:rPr>
        <w:t>Rickitt</w:t>
      </w:r>
      <w:proofErr w:type="spellEnd"/>
      <w:r>
        <w:rPr>
          <w:rFonts w:eastAsiaTheme="minorHAnsi"/>
          <w:sz w:val="24"/>
          <w:szCs w:val="24"/>
          <w:lang w:eastAsia="en-US"/>
        </w:rPr>
        <w:t>, 2000, p.222)</w:t>
      </w:r>
      <w:r w:rsidRPr="00826FE2">
        <w:rPr>
          <w:rFonts w:eastAsiaTheme="minorHAnsi"/>
          <w:sz w:val="24"/>
          <w:szCs w:val="24"/>
          <w:lang w:eastAsia="en-US"/>
        </w:rPr>
        <w:t>. Lord of the rings setting a new standard for how film/tv series should be made, as the combination of both traditional and CGI being used alongside each other to achieve the best possible out come</w:t>
      </w:r>
      <w:r>
        <w:rPr>
          <w:rFonts w:eastAsiaTheme="minorHAnsi"/>
          <w:sz w:val="24"/>
          <w:szCs w:val="24"/>
          <w:lang w:eastAsia="en-US"/>
        </w:rPr>
        <w:t xml:space="preserve">. </w:t>
      </w:r>
      <w:r w:rsidRPr="00826FE2">
        <w:rPr>
          <w:rFonts w:eastAsiaTheme="minorHAnsi"/>
          <w:sz w:val="24"/>
          <w:szCs w:val="24"/>
          <w:lang w:eastAsia="en-US"/>
        </w:rPr>
        <w:t xml:space="preserve">The future of the film/tv industry could hold a new wave of technology.  </w:t>
      </w:r>
      <w:r>
        <w:rPr>
          <w:rFonts w:eastAsiaTheme="minorHAnsi"/>
          <w:sz w:val="24"/>
          <w:szCs w:val="24"/>
          <w:lang w:eastAsia="en-US"/>
        </w:rPr>
        <w:t>“</w:t>
      </w:r>
      <w:r w:rsidRPr="00826FE2">
        <w:rPr>
          <w:rFonts w:eastAsiaTheme="minorHAnsi"/>
          <w:sz w:val="24"/>
          <w:szCs w:val="24"/>
          <w:lang w:eastAsia="en-US"/>
        </w:rPr>
        <w:t>computer generated characters and environments will evolve…Whatever additional new forms of entertainment we create; they will probably used along side old methods”</w:t>
      </w:r>
      <w:r>
        <w:rPr>
          <w:rFonts w:eastAsiaTheme="minorHAnsi"/>
          <w:sz w:val="24"/>
          <w:szCs w:val="24"/>
          <w:lang w:eastAsia="en-US"/>
        </w:rPr>
        <w:t xml:space="preserve"> (</w:t>
      </w:r>
      <w:r w:rsidRPr="00826FE2">
        <w:rPr>
          <w:rFonts w:eastAsiaTheme="minorHAnsi"/>
          <w:sz w:val="24"/>
          <w:szCs w:val="24"/>
          <w:lang w:eastAsia="en-US"/>
        </w:rPr>
        <w:t>Douglas Trumbull</w:t>
      </w:r>
      <w:r>
        <w:rPr>
          <w:rFonts w:eastAsiaTheme="minorHAnsi"/>
          <w:sz w:val="24"/>
          <w:szCs w:val="24"/>
          <w:lang w:eastAsia="en-US"/>
        </w:rPr>
        <w:t xml:space="preserve">, p360). In the future CGI could be use as and </w:t>
      </w:r>
      <w:r w:rsidRPr="00B920B4">
        <w:rPr>
          <w:rFonts w:eastAsiaTheme="minorHAnsi"/>
          <w:i/>
          <w:iCs/>
          <w:sz w:val="24"/>
          <w:szCs w:val="24"/>
          <w:lang w:eastAsia="en-US"/>
        </w:rPr>
        <w:t>alternative</w:t>
      </w:r>
      <w:r>
        <w:rPr>
          <w:rFonts w:eastAsiaTheme="minorHAnsi"/>
          <w:sz w:val="24"/>
          <w:szCs w:val="24"/>
          <w:lang w:eastAsia="en-US"/>
        </w:rPr>
        <w:t xml:space="preserve"> to the old methods, however, for </w:t>
      </w:r>
      <w:r w:rsidRPr="00826FE2">
        <w:rPr>
          <w:rFonts w:eastAsiaTheme="minorHAnsi"/>
          <w:sz w:val="24"/>
          <w:szCs w:val="24"/>
          <w:lang w:eastAsia="en-US"/>
        </w:rPr>
        <w:t>a long time to come will be apace with the</w:t>
      </w:r>
      <w:r>
        <w:rPr>
          <w:rFonts w:eastAsiaTheme="minorHAnsi"/>
          <w:sz w:val="24"/>
          <w:szCs w:val="24"/>
          <w:lang w:eastAsia="en-US"/>
        </w:rPr>
        <w:t>m</w:t>
      </w:r>
      <w:r w:rsidRPr="00826FE2">
        <w:rPr>
          <w:rFonts w:eastAsiaTheme="minorHAnsi"/>
          <w:sz w:val="24"/>
          <w:szCs w:val="24"/>
          <w:lang w:eastAsia="en-US"/>
        </w:rPr>
        <w:t xml:space="preserve">. </w:t>
      </w:r>
    </w:p>
    <w:p w14:paraId="32F91FD4" w14:textId="77777777" w:rsidR="0053475F" w:rsidRDefault="0053475F" w:rsidP="00474775">
      <w:pPr>
        <w:pStyle w:val="ListParagraph"/>
        <w:spacing w:line="480" w:lineRule="auto"/>
        <w:rPr>
          <w:rFonts w:eastAsiaTheme="minorHAnsi"/>
          <w:sz w:val="24"/>
          <w:szCs w:val="24"/>
          <w:lang w:eastAsia="en-US"/>
        </w:rPr>
      </w:pPr>
    </w:p>
    <w:p w14:paraId="1A46E4C8" w14:textId="77777777" w:rsidR="0053475F" w:rsidRPr="0000608D" w:rsidRDefault="0053475F" w:rsidP="00474775">
      <w:pPr>
        <w:rPr>
          <w:b/>
          <w:bCs/>
          <w:sz w:val="28"/>
          <w:szCs w:val="28"/>
          <w:u w:val="single"/>
        </w:rPr>
      </w:pPr>
      <w:r w:rsidRPr="0000608D">
        <w:rPr>
          <w:b/>
          <w:bCs/>
          <w:sz w:val="28"/>
          <w:szCs w:val="28"/>
          <w:u w:val="single"/>
        </w:rPr>
        <w:t xml:space="preserve">Bibliography </w:t>
      </w:r>
    </w:p>
    <w:p w14:paraId="2CC37B30" w14:textId="77777777" w:rsidR="0053475F" w:rsidRPr="00B25836" w:rsidRDefault="0053475F" w:rsidP="00474775">
      <w:pPr>
        <w:rPr>
          <w:sz w:val="28"/>
          <w:szCs w:val="28"/>
        </w:rPr>
      </w:pPr>
    </w:p>
    <w:p w14:paraId="6259B28F" w14:textId="77777777" w:rsidR="0053475F" w:rsidRPr="008C27CE" w:rsidRDefault="0053475F" w:rsidP="00474775">
      <w:pPr>
        <w:pStyle w:val="ListParagraph"/>
        <w:spacing w:line="480" w:lineRule="auto"/>
        <w:rPr>
          <w:rFonts w:eastAsiaTheme="minorHAnsi"/>
          <w:i/>
          <w:iCs/>
          <w:sz w:val="24"/>
          <w:szCs w:val="24"/>
          <w:lang w:eastAsia="en-US"/>
        </w:rPr>
      </w:pPr>
      <w:r>
        <w:rPr>
          <w:rFonts w:eastAsiaTheme="minorHAnsi"/>
          <w:noProof/>
          <w:sz w:val="24"/>
          <w:szCs w:val="24"/>
          <w:lang w:eastAsia="en-US"/>
        </w:rPr>
        <mc:AlternateContent>
          <mc:Choice Requires="wpi">
            <w:drawing>
              <wp:anchor distT="0" distB="0" distL="114300" distR="114300" simplePos="0" relativeHeight="251665408" behindDoc="0" locked="0" layoutInCell="1" allowOverlap="1" wp14:anchorId="72D8D7B4" wp14:editId="03D817AB">
                <wp:simplePos x="0" y="0"/>
                <wp:positionH relativeFrom="column">
                  <wp:posOffset>400074</wp:posOffset>
                </wp:positionH>
                <wp:positionV relativeFrom="paragraph">
                  <wp:posOffset>86319</wp:posOffset>
                </wp:positionV>
                <wp:extent cx="2520" cy="14760"/>
                <wp:effectExtent l="38100" t="38100" r="36195" b="36195"/>
                <wp:wrapNone/>
                <wp:docPr id="14" name="Ink 14"/>
                <wp:cNvGraphicFramePr/>
                <a:graphic xmlns:a="http://schemas.openxmlformats.org/drawingml/2006/main">
                  <a:graphicData uri="http://schemas.microsoft.com/office/word/2010/wordprocessingInk">
                    <w14:contentPart bwMode="auto" r:id="rId13">
                      <w14:nvContentPartPr>
                        <w14:cNvContentPartPr/>
                      </w14:nvContentPartPr>
                      <w14:xfrm>
                        <a:off x="0" y="0"/>
                        <a:ext cx="2520" cy="14760"/>
                      </w14:xfrm>
                    </w14:contentPart>
                  </a:graphicData>
                </a:graphic>
              </wp:anchor>
            </w:drawing>
          </mc:Choice>
          <mc:Fallback>
            <w:pict>
              <v:shape w14:anchorId="7311F63C" id="Ink 14" o:spid="_x0000_s1026" type="#_x0000_t75" style="position:absolute;margin-left:30.3pt;margin-top:5.6pt;width:2.65pt;height:3.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">
                <v:imagedata r:id="rId14" o:title=""/>
              </v:shape>
            </w:pict>
          </mc:Fallback>
        </mc:AlternateContent>
      </w:r>
      <w:r w:rsidRPr="0000608D">
        <w:rPr>
          <w:rFonts w:eastAsiaTheme="minorHAnsi"/>
          <w:sz w:val="24"/>
          <w:szCs w:val="24"/>
          <w:lang w:eastAsia="en-US"/>
        </w:rPr>
        <w:t>Debaleena Chattopadhyay. 2016. Familiar faces rendered strange:</w:t>
      </w:r>
      <w:r w:rsidRPr="0000608D">
        <w:rPr>
          <w:rFonts w:eastAsiaTheme="minorHAnsi"/>
          <w:i/>
          <w:iCs/>
          <w:sz w:val="24"/>
          <w:szCs w:val="24"/>
          <w:lang w:eastAsia="en-US"/>
        </w:rPr>
        <w:t xml:space="preserve"> Why inconsistent realism drives characters into the uncanny valley. </w:t>
      </w:r>
      <w:hyperlink r:id="rId15" w:history="1">
        <w:r w:rsidRPr="0000608D">
          <w:rPr>
            <w:rStyle w:val="Hyperlink"/>
            <w:rFonts w:eastAsiaTheme="minorHAnsi"/>
            <w:i/>
            <w:iCs/>
            <w:sz w:val="24"/>
            <w:szCs w:val="24"/>
            <w:lang w:eastAsia="en-US"/>
          </w:rPr>
          <w:t>http://macdorman.com/kfm/writings/pubs/Chattopadhyay-MacDorman-2016-Familiar-Faces-Rendered-Strange-Why-Inconsistent-Realism-Drives-Characters-into-the-Uncanny-Valley-JOV.pdf</w:t>
        </w:r>
      </w:hyperlink>
    </w:p>
    <w:p w14:paraId="2623F4CA" w14:textId="77777777" w:rsidR="0053475F" w:rsidRPr="008C27CE" w:rsidRDefault="0053475F" w:rsidP="00474775">
      <w:pPr>
        <w:pStyle w:val="ListParagraph"/>
        <w:spacing w:line="480" w:lineRule="auto"/>
        <w:rPr>
          <w:rFonts w:eastAsiaTheme="minorHAnsi"/>
          <w:i/>
          <w:iCs/>
          <w:sz w:val="24"/>
          <w:szCs w:val="24"/>
          <w:lang w:eastAsia="en-US"/>
        </w:rPr>
      </w:pPr>
      <w:r>
        <w:rPr>
          <w:rFonts w:eastAsiaTheme="minorHAnsi"/>
          <w:noProof/>
          <w:sz w:val="24"/>
          <w:szCs w:val="24"/>
          <w:lang w:eastAsia="en-US"/>
        </w:rPr>
        <mc:AlternateContent>
          <mc:Choice Requires="wpi">
            <w:drawing>
              <wp:anchor distT="0" distB="0" distL="114300" distR="114300" simplePos="0" relativeHeight="251666432" behindDoc="0" locked="0" layoutInCell="1" allowOverlap="1" wp14:anchorId="1410B797" wp14:editId="605FE5BC">
                <wp:simplePos x="0" y="0"/>
                <wp:positionH relativeFrom="column">
                  <wp:posOffset>387834</wp:posOffset>
                </wp:positionH>
                <wp:positionV relativeFrom="paragraph">
                  <wp:posOffset>80979</wp:posOffset>
                </wp:positionV>
                <wp:extent cx="5040" cy="24480"/>
                <wp:effectExtent l="38100" t="38100" r="46355" b="39370"/>
                <wp:wrapNone/>
                <wp:docPr id="15" name="Ink 15"/>
                <wp:cNvGraphicFramePr/>
                <a:graphic xmlns:a="http://schemas.openxmlformats.org/drawingml/2006/main">
                  <a:graphicData uri="http://schemas.microsoft.com/office/word/2010/wordprocessingInk">
                    <w14:contentPart bwMode="auto" r:id="rId16">
                      <w14:nvContentPartPr>
                        <w14:cNvContentPartPr/>
                      </w14:nvContentPartPr>
                      <w14:xfrm>
                        <a:off x="0" y="0"/>
                        <a:ext cx="5040" cy="24480"/>
                      </w14:xfrm>
                    </w14:contentPart>
                  </a:graphicData>
                </a:graphic>
              </wp:anchor>
            </w:drawing>
          </mc:Choice>
          <mc:Fallback>
            <w:pict>
              <v:shape w14:anchorId="27C99490" id="Ink 15" o:spid="_x0000_s1026" type="#_x0000_t75" style="position:absolute;margin-left:29.35pt;margin-top:5.2pt;width:2.85pt;height:4.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">
                <v:imagedata r:id="rId17" o:title=""/>
              </v:shape>
            </w:pict>
          </mc:Fallback>
        </mc:AlternateContent>
      </w:r>
      <w:r w:rsidRPr="0000608D">
        <w:rPr>
          <w:rFonts w:eastAsiaTheme="minorHAnsi"/>
          <w:sz w:val="24"/>
          <w:szCs w:val="24"/>
          <w:lang w:eastAsia="en-US"/>
        </w:rPr>
        <w:t>John Gage.1999. Colour and Meaning.</w:t>
      </w:r>
      <w:r w:rsidRPr="0000608D">
        <w:rPr>
          <w:rFonts w:eastAsiaTheme="minorHAnsi"/>
          <w:i/>
          <w:iCs/>
          <w:sz w:val="24"/>
          <w:szCs w:val="24"/>
          <w:lang w:eastAsia="en-US"/>
        </w:rPr>
        <w:t>Thames &amp; Hudson.</w:t>
      </w:r>
    </w:p>
    <w:p w14:paraId="4C729EE2" w14:textId="77777777" w:rsidR="0053475F" w:rsidRPr="008C27CE" w:rsidRDefault="0053475F" w:rsidP="00474775">
      <w:pPr>
        <w:pStyle w:val="ListParagraph"/>
        <w:spacing w:line="480" w:lineRule="auto"/>
        <w:rPr>
          <w:rFonts w:eastAsiaTheme="minorHAnsi"/>
          <w:sz w:val="24"/>
          <w:szCs w:val="24"/>
          <w:lang w:eastAsia="en-US"/>
        </w:rPr>
      </w:pPr>
      <w:r>
        <w:rPr>
          <w:rFonts w:eastAsiaTheme="minorHAnsi"/>
          <w:noProof/>
          <w:sz w:val="24"/>
          <w:szCs w:val="24"/>
          <w:lang w:eastAsia="en-US"/>
        </w:rPr>
        <mc:AlternateContent>
          <mc:Choice Requires="wpi">
            <w:drawing>
              <wp:anchor distT="0" distB="0" distL="114300" distR="114300" simplePos="0" relativeHeight="251668480" behindDoc="0" locked="0" layoutInCell="1" allowOverlap="1" wp14:anchorId="59FD3AE2" wp14:editId="62C8C4EB">
                <wp:simplePos x="0" y="0"/>
                <wp:positionH relativeFrom="column">
                  <wp:posOffset>383154</wp:posOffset>
                </wp:positionH>
                <wp:positionV relativeFrom="paragraph">
                  <wp:posOffset>116633</wp:posOffset>
                </wp:positionV>
                <wp:extent cx="10080" cy="24480"/>
                <wp:effectExtent l="38100" t="38100" r="41275" b="39370"/>
                <wp:wrapNone/>
                <wp:docPr id="72" name="Ink 72"/>
                <wp:cNvGraphicFramePr/>
                <a:graphic xmlns:a="http://schemas.openxmlformats.org/drawingml/2006/main">
                  <a:graphicData uri="http://schemas.microsoft.com/office/word/2010/wordprocessingInk">
                    <w14:contentPart bwMode="auto" r:id="rId18">
                      <w14:nvContentPartPr>
                        <w14:cNvContentPartPr/>
                      </w14:nvContentPartPr>
                      <w14:xfrm>
                        <a:off x="0" y="0"/>
                        <a:ext cx="10080" cy="24480"/>
                      </w14:xfrm>
                    </w14:contentPart>
                  </a:graphicData>
                </a:graphic>
              </wp:anchor>
            </w:drawing>
          </mc:Choice>
          <mc:Fallback>
            <w:pict>
              <v:shape w14:anchorId="123C61F7" id="Ink 72" o:spid="_x0000_s1026" type="#_x0000_t75" style="position:absolute;margin-left:28.95pt;margin-top:8pt;width:3.25pt;height:4.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">
                <v:imagedata r:id="rId19" o:title=""/>
              </v:shape>
            </w:pict>
          </mc:Fallback>
        </mc:AlternateContent>
      </w:r>
      <w:r w:rsidRPr="0000608D">
        <w:rPr>
          <w:rFonts w:eastAsiaTheme="minorHAnsi"/>
          <w:sz w:val="24"/>
          <w:szCs w:val="24"/>
          <w:lang w:eastAsia="en-US"/>
        </w:rPr>
        <w:t xml:space="preserve">Karen Haller.2019. The little book of Colour: </w:t>
      </w:r>
      <w:r w:rsidRPr="0000608D">
        <w:rPr>
          <w:rFonts w:eastAsiaTheme="minorHAnsi"/>
          <w:i/>
          <w:iCs/>
          <w:sz w:val="24"/>
          <w:szCs w:val="24"/>
          <w:lang w:eastAsia="en-US"/>
        </w:rPr>
        <w:t xml:space="preserve">How to use Psychology of Colour to Transform your life. </w:t>
      </w:r>
      <w:r w:rsidRPr="0000608D">
        <w:rPr>
          <w:rFonts w:eastAsiaTheme="minorHAnsi"/>
          <w:sz w:val="24"/>
          <w:szCs w:val="24"/>
          <w:lang w:eastAsia="en-US"/>
        </w:rPr>
        <w:t>Penguin Books.</w:t>
      </w:r>
    </w:p>
    <w:p w14:paraId="6446121A" w14:textId="77777777" w:rsidR="0053475F" w:rsidRDefault="0053475F" w:rsidP="00474775">
      <w:pPr>
        <w:pStyle w:val="ListParagraph"/>
        <w:spacing w:line="480" w:lineRule="auto"/>
        <w:rPr>
          <w:rFonts w:eastAsiaTheme="minorHAnsi"/>
          <w:i/>
          <w:iCs/>
          <w:sz w:val="24"/>
          <w:szCs w:val="24"/>
          <w:lang w:eastAsia="en-US"/>
        </w:rPr>
      </w:pPr>
      <w:r>
        <w:rPr>
          <w:rFonts w:eastAsiaTheme="minorHAnsi"/>
          <w:noProof/>
          <w:sz w:val="24"/>
          <w:szCs w:val="24"/>
          <w:lang w:eastAsia="en-US"/>
        </w:rPr>
        <mc:AlternateContent>
          <mc:Choice Requires="wpi">
            <w:drawing>
              <wp:anchor distT="0" distB="0" distL="114300" distR="114300" simplePos="0" relativeHeight="251667456" behindDoc="0" locked="0" layoutInCell="1" allowOverlap="1" wp14:anchorId="4B375CE3" wp14:editId="25F3516D">
                <wp:simplePos x="0" y="0"/>
                <wp:positionH relativeFrom="column">
                  <wp:posOffset>392874</wp:posOffset>
                </wp:positionH>
                <wp:positionV relativeFrom="paragraph">
                  <wp:posOffset>76118</wp:posOffset>
                </wp:positionV>
                <wp:extent cx="14760" cy="14760"/>
                <wp:effectExtent l="38100" t="38100" r="36195" b="36195"/>
                <wp:wrapNone/>
                <wp:docPr id="67" name="Ink 67"/>
                <wp:cNvGraphicFramePr/>
                <a:graphic xmlns:a="http://schemas.openxmlformats.org/drawingml/2006/main">
                  <a:graphicData uri="http://schemas.microsoft.com/office/word/2010/wordprocessingInk">
                    <w14:contentPart bwMode="auto" r:id="rId20">
                      <w14:nvContentPartPr>
                        <w14:cNvContentPartPr/>
                      </w14:nvContentPartPr>
                      <w14:xfrm>
                        <a:off x="0" y="0"/>
                        <a:ext cx="14760" cy="14760"/>
                      </w14:xfrm>
                    </w14:contentPart>
                  </a:graphicData>
                </a:graphic>
              </wp:anchor>
            </w:drawing>
          </mc:Choice>
          <mc:Fallback>
            <w:pict>
              <v:shape w14:anchorId="5FAD7305" id="Ink 67" o:spid="_x0000_s1026" type="#_x0000_t75" style="position:absolute;margin-left:29.75pt;margin-top:4.8pt;width:3.55pt;height:3.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">
                <v:imagedata r:id="rId21" o:title=""/>
              </v:shape>
            </w:pict>
          </mc:Fallback>
        </mc:AlternateContent>
      </w:r>
      <w:r w:rsidRPr="0000608D">
        <w:rPr>
          <w:rFonts w:eastAsiaTheme="minorHAnsi"/>
          <w:sz w:val="24"/>
          <w:szCs w:val="24"/>
          <w:lang w:eastAsia="en-US"/>
        </w:rPr>
        <w:t xml:space="preserve">Richard </w:t>
      </w:r>
      <w:proofErr w:type="spellStart"/>
      <w:r w:rsidRPr="0000608D">
        <w:rPr>
          <w:rFonts w:eastAsiaTheme="minorHAnsi"/>
          <w:sz w:val="24"/>
          <w:szCs w:val="24"/>
          <w:lang w:eastAsia="en-US"/>
        </w:rPr>
        <w:t>Rickett</w:t>
      </w:r>
      <w:proofErr w:type="spellEnd"/>
      <w:r w:rsidRPr="0000608D">
        <w:rPr>
          <w:rFonts w:eastAsiaTheme="minorHAnsi"/>
          <w:sz w:val="24"/>
          <w:szCs w:val="24"/>
          <w:lang w:eastAsia="en-US"/>
        </w:rPr>
        <w:t>. 2000. Special Effects;</w:t>
      </w:r>
      <w:r w:rsidRPr="0000608D">
        <w:rPr>
          <w:rFonts w:eastAsiaTheme="minorHAnsi"/>
          <w:i/>
          <w:iCs/>
          <w:sz w:val="24"/>
          <w:szCs w:val="24"/>
          <w:lang w:eastAsia="en-US"/>
        </w:rPr>
        <w:t xml:space="preserve"> The History and Technique. </w:t>
      </w:r>
      <w:proofErr w:type="spellStart"/>
      <w:r w:rsidRPr="0000608D">
        <w:rPr>
          <w:rFonts w:eastAsiaTheme="minorHAnsi"/>
          <w:i/>
          <w:iCs/>
          <w:sz w:val="24"/>
          <w:szCs w:val="24"/>
          <w:lang w:eastAsia="en-US"/>
        </w:rPr>
        <w:t>Watson-Guptill</w:t>
      </w:r>
      <w:proofErr w:type="spellEnd"/>
      <w:r w:rsidRPr="0000608D">
        <w:rPr>
          <w:rFonts w:eastAsiaTheme="minorHAnsi"/>
          <w:i/>
          <w:iCs/>
          <w:sz w:val="24"/>
          <w:szCs w:val="24"/>
          <w:lang w:eastAsia="en-US"/>
        </w:rPr>
        <w:t>.</w:t>
      </w:r>
    </w:p>
    <w:p w14:paraId="6F314CA7" w14:textId="77777777" w:rsidR="0053475F" w:rsidRDefault="0053475F" w:rsidP="00474775">
      <w:pPr>
        <w:pStyle w:val="ListParagraph"/>
        <w:spacing w:line="480" w:lineRule="auto"/>
        <w:rPr>
          <w:rFonts w:eastAsiaTheme="minorHAnsi"/>
          <w:i/>
          <w:iCs/>
          <w:sz w:val="24"/>
          <w:szCs w:val="24"/>
          <w:lang w:eastAsia="en-US"/>
        </w:rPr>
      </w:pPr>
      <w:r>
        <w:rPr>
          <w:rFonts w:eastAsiaTheme="minorHAnsi"/>
          <w:i/>
          <w:iCs/>
          <w:sz w:val="24"/>
          <w:szCs w:val="24"/>
          <w:lang w:eastAsia="en-US"/>
        </w:rPr>
        <w:t xml:space="preserve">Images </w:t>
      </w:r>
    </w:p>
    <w:p w14:paraId="5156A15F" w14:textId="77777777" w:rsidR="0053475F" w:rsidRPr="004755D2" w:rsidRDefault="0053475F" w:rsidP="00474775">
      <w:pPr>
        <w:pStyle w:val="ListParagraph"/>
        <w:spacing w:line="480" w:lineRule="auto"/>
        <w:rPr>
          <w:rFonts w:eastAsiaTheme="minorHAnsi"/>
          <w:i/>
          <w:iCs/>
          <w:sz w:val="24"/>
          <w:szCs w:val="24"/>
          <w:lang w:eastAsia="en-US"/>
        </w:rPr>
      </w:pPr>
      <w:r>
        <w:rPr>
          <w:rFonts w:eastAsiaTheme="minorHAnsi"/>
          <w:i/>
          <w:iCs/>
          <w:sz w:val="24"/>
          <w:szCs w:val="24"/>
          <w:lang w:eastAsia="en-US"/>
        </w:rPr>
        <w:t>Lord of the rings -</w:t>
      </w:r>
      <w:r w:rsidRPr="008C27CE">
        <w:rPr>
          <w:rFonts w:eastAsiaTheme="minorHAnsi"/>
          <w:i/>
          <w:iCs/>
          <w:sz w:val="24"/>
          <w:szCs w:val="24"/>
          <w:lang w:eastAsia="en-US"/>
        </w:rPr>
        <w:t>https:</w:t>
      </w:r>
      <w:r>
        <w:rPr>
          <w:rFonts w:eastAsiaTheme="minorHAnsi"/>
          <w:i/>
          <w:iCs/>
          <w:sz w:val="24"/>
          <w:szCs w:val="24"/>
          <w:lang w:eastAsia="en-US"/>
        </w:rPr>
        <w:t xml:space="preserve"> </w:t>
      </w:r>
      <w:r w:rsidRPr="008C27CE">
        <w:rPr>
          <w:rFonts w:eastAsiaTheme="minorHAnsi"/>
          <w:i/>
          <w:iCs/>
          <w:sz w:val="24"/>
          <w:szCs w:val="24"/>
          <w:lang w:eastAsia="en-US"/>
        </w:rPr>
        <w:t>//</w:t>
      </w:r>
      <w:proofErr w:type="spellStart"/>
      <w:r w:rsidRPr="008C27CE">
        <w:rPr>
          <w:rFonts w:eastAsiaTheme="minorHAnsi"/>
          <w:i/>
          <w:iCs/>
          <w:sz w:val="24"/>
          <w:szCs w:val="24"/>
          <w:lang w:eastAsia="en-US"/>
        </w:rPr>
        <w:t>images.app.goo.gl</w:t>
      </w:r>
      <w:proofErr w:type="spellEnd"/>
      <w:r w:rsidRPr="008C27CE">
        <w:rPr>
          <w:rFonts w:eastAsiaTheme="minorHAnsi"/>
          <w:i/>
          <w:iCs/>
          <w:sz w:val="24"/>
          <w:szCs w:val="24"/>
          <w:lang w:eastAsia="en-US"/>
        </w:rPr>
        <w:t>/</w:t>
      </w:r>
      <w:proofErr w:type="spellStart"/>
      <w:r w:rsidRPr="008C27CE">
        <w:rPr>
          <w:rFonts w:eastAsiaTheme="minorHAnsi"/>
          <w:i/>
          <w:iCs/>
          <w:sz w:val="24"/>
          <w:szCs w:val="24"/>
          <w:lang w:eastAsia="en-US"/>
        </w:rPr>
        <w:t>9eL1Uus2CpAxxuTq8</w:t>
      </w:r>
      <w:proofErr w:type="spellEnd"/>
    </w:p>
    <w:p w14:paraId="03799959" w14:textId="77777777" w:rsidR="0053475F" w:rsidRDefault="0053475F" w:rsidP="00474775">
      <w:pPr>
        <w:pStyle w:val="ListParagraph"/>
        <w:spacing w:line="480" w:lineRule="auto"/>
        <w:rPr>
          <w:rFonts w:eastAsiaTheme="minorHAnsi"/>
          <w:i/>
          <w:iCs/>
          <w:sz w:val="24"/>
          <w:szCs w:val="24"/>
          <w:lang w:eastAsia="en-US"/>
        </w:rPr>
      </w:pPr>
      <w:r>
        <w:rPr>
          <w:rFonts w:eastAsiaTheme="minorHAnsi"/>
          <w:i/>
          <w:iCs/>
          <w:sz w:val="24"/>
          <w:szCs w:val="24"/>
          <w:lang w:eastAsia="en-US"/>
        </w:rPr>
        <w:t xml:space="preserve">Colour Theory-  </w:t>
      </w:r>
      <w:hyperlink r:id="rId22" w:history="1">
        <w:r w:rsidRPr="00531DD5">
          <w:rPr>
            <w:rStyle w:val="Hyperlink"/>
            <w:rFonts w:eastAsiaTheme="minorHAnsi"/>
            <w:i/>
            <w:iCs/>
            <w:sz w:val="24"/>
            <w:szCs w:val="24"/>
            <w:lang w:eastAsia="en-US"/>
          </w:rPr>
          <w:t>https://images.app.goo.gl/nYvEV2c133EpVxeQ6</w:t>
        </w:r>
      </w:hyperlink>
    </w:p>
    <w:p w14:paraId="2E2F9CEE" w14:textId="2F230A5C" w:rsidR="00275737" w:rsidRPr="00A705F4" w:rsidRDefault="0053475F" w:rsidP="00A705F4">
      <w:pPr>
        <w:pStyle w:val="ListParagraph"/>
        <w:spacing w:line="480" w:lineRule="auto"/>
        <w:rPr>
          <w:rFonts w:eastAsiaTheme="minorHAnsi"/>
          <w:i/>
          <w:iCs/>
          <w:sz w:val="24"/>
          <w:szCs w:val="24"/>
          <w:lang w:eastAsia="en-US"/>
        </w:rPr>
      </w:pPr>
      <w:r>
        <w:rPr>
          <w:rFonts w:eastAsiaTheme="minorHAnsi"/>
          <w:i/>
          <w:iCs/>
          <w:sz w:val="24"/>
          <w:szCs w:val="24"/>
          <w:lang w:eastAsia="en-US"/>
        </w:rPr>
        <w:t xml:space="preserve">Yoda picture- </w:t>
      </w:r>
      <w:hyperlink r:id="rId23" w:history="1">
        <w:r w:rsidRPr="00531DD5">
          <w:rPr>
            <w:rStyle w:val="Hyperlink"/>
            <w:rFonts w:eastAsiaTheme="minorHAnsi"/>
            <w:i/>
            <w:iCs/>
            <w:sz w:val="24"/>
            <w:szCs w:val="24"/>
            <w:lang w:eastAsia="en-US"/>
          </w:rPr>
          <w:t>https://images.app.goo.gl/Q8AKmJPi1VUZP9A49</w:t>
        </w:r>
      </w:hyperlink>
    </w:p>
    <w:p w14:paraId="7A39C7CA" w14:textId="0F14DB59" w:rsidR="0053475F" w:rsidRDefault="0053475F" w:rsidP="00474775">
      <w:pPr>
        <w:pStyle w:val="ListParagraph"/>
        <w:spacing w:line="480" w:lineRule="auto"/>
        <w:rPr>
          <w:rFonts w:eastAsiaTheme="minorHAnsi"/>
          <w:sz w:val="24"/>
          <w:szCs w:val="24"/>
          <w:lang w:eastAsia="en-US"/>
        </w:rPr>
      </w:pPr>
      <w:r>
        <w:rPr>
          <w:rFonts w:eastAsiaTheme="minorHAnsi"/>
          <w:sz w:val="24"/>
          <w:szCs w:val="24"/>
          <w:lang w:eastAsia="en-US"/>
        </w:rPr>
        <w:lastRenderedPageBreak/>
        <w:t xml:space="preserve">Ryans task </w:t>
      </w:r>
    </w:p>
    <w:p w14:paraId="15B27CA8" w14:textId="77777777" w:rsidR="0053475F" w:rsidRPr="00216E97" w:rsidRDefault="0053475F" w:rsidP="00474775">
      <w:pPr>
        <w:rPr>
          <w:sz w:val="24"/>
          <w:szCs w:val="24"/>
        </w:rPr>
      </w:pPr>
      <w:r w:rsidRPr="00216E97">
        <w:rPr>
          <w:rFonts w:eastAsiaTheme="minorHAnsi"/>
          <w:sz w:val="24"/>
          <w:szCs w:val="24"/>
          <w:lang w:eastAsia="en-US"/>
        </w:rPr>
        <w:t xml:space="preserve">Semiotics, can it help us?As a society we are constantly driven into a false consciousness, and fake new. </w:t>
      </w:r>
      <w:r>
        <w:rPr>
          <w:rFonts w:eastAsiaTheme="minorHAnsi"/>
          <w:sz w:val="24"/>
          <w:szCs w:val="24"/>
          <w:lang w:eastAsia="en-US"/>
        </w:rPr>
        <w:t>(</w:t>
      </w:r>
      <w:r w:rsidRPr="00216E97">
        <w:rPr>
          <w:rFonts w:eastAsiaTheme="minorHAnsi"/>
          <w:sz w:val="24"/>
          <w:szCs w:val="24"/>
          <w:lang w:eastAsia="en-US"/>
        </w:rPr>
        <w:t xml:space="preserve">Umberto Eco 1976) defined fake new and its relationship with </w:t>
      </w:r>
      <w:r>
        <w:rPr>
          <w:rFonts w:eastAsiaTheme="minorHAnsi"/>
          <w:sz w:val="24"/>
          <w:szCs w:val="24"/>
          <w:lang w:eastAsia="en-US"/>
        </w:rPr>
        <w:t>“</w:t>
      </w:r>
      <w:r w:rsidRPr="00216E97">
        <w:rPr>
          <w:rFonts w:eastAsiaTheme="minorHAnsi"/>
          <w:sz w:val="24"/>
          <w:szCs w:val="24"/>
          <w:lang w:eastAsia="en-US"/>
        </w:rPr>
        <w:t>semiotics as the study of what can be used to lie</w:t>
      </w:r>
      <w:r>
        <w:rPr>
          <w:rFonts w:eastAsiaTheme="minorHAnsi"/>
          <w:sz w:val="24"/>
          <w:szCs w:val="24"/>
          <w:lang w:eastAsia="en-US"/>
        </w:rPr>
        <w:t>”</w:t>
      </w:r>
      <w:r w:rsidRPr="00216E97">
        <w:rPr>
          <w:rFonts w:eastAsiaTheme="minorHAnsi"/>
          <w:sz w:val="24"/>
          <w:szCs w:val="24"/>
          <w:lang w:eastAsia="en-US"/>
        </w:rPr>
        <w:t xml:space="preserve">. At its most basic definition as </w:t>
      </w:r>
      <w:r>
        <w:rPr>
          <w:rFonts w:eastAsiaTheme="minorHAnsi"/>
          <w:sz w:val="24"/>
          <w:szCs w:val="24"/>
          <w:lang w:eastAsia="en-US"/>
        </w:rPr>
        <w:t>“</w:t>
      </w:r>
      <w:r w:rsidRPr="00216E97">
        <w:rPr>
          <w:rFonts w:eastAsiaTheme="minorHAnsi"/>
          <w:sz w:val="24"/>
          <w:szCs w:val="24"/>
          <w:lang w:eastAsia="en-US"/>
        </w:rPr>
        <w:t>the study of signs</w:t>
      </w:r>
      <w:r>
        <w:rPr>
          <w:rFonts w:eastAsiaTheme="minorHAnsi"/>
          <w:sz w:val="24"/>
          <w:szCs w:val="24"/>
          <w:lang w:eastAsia="en-US"/>
        </w:rPr>
        <w:t>”</w:t>
      </w:r>
      <w:r w:rsidRPr="00216E97">
        <w:rPr>
          <w:rFonts w:eastAsiaTheme="minorHAnsi"/>
          <w:sz w:val="24"/>
          <w:szCs w:val="24"/>
          <w:lang w:eastAsia="en-US"/>
        </w:rPr>
        <w:t xml:space="preserve">. making us believe a false narrative is fact. What can semiotics teach us about representation and reality? </w:t>
      </w:r>
      <w:r w:rsidRPr="00216E97">
        <w:rPr>
          <w:sz w:val="24"/>
          <w:szCs w:val="24"/>
        </w:rPr>
        <w:t xml:space="preserve">Allegory of Plato’s Cave, gives us an example of how from infancy we have been set to believe certain facts and ideas. </w:t>
      </w:r>
    </w:p>
    <w:p w14:paraId="7B64FEA3" w14:textId="77777777" w:rsidR="0053475F" w:rsidRPr="00216E97" w:rsidRDefault="0053475F" w:rsidP="00474775">
      <w:pPr>
        <w:rPr>
          <w:sz w:val="24"/>
          <w:szCs w:val="24"/>
        </w:rPr>
      </w:pPr>
      <w:r w:rsidRPr="00216E97">
        <w:rPr>
          <w:sz w:val="24"/>
          <w:szCs w:val="24"/>
        </w:rPr>
        <w:t>In our Western society have been brought up to believe the same basic</w:t>
      </w:r>
      <w:r w:rsidRPr="00216E97">
        <w:rPr>
          <w:noProof/>
          <w:sz w:val="24"/>
          <w:szCs w:val="24"/>
        </w:rPr>
        <w:drawing>
          <wp:anchor distT="0" distB="0" distL="114300" distR="114300" simplePos="0" relativeHeight="251661312" behindDoc="1" locked="0" layoutInCell="1" allowOverlap="1" wp14:anchorId="028777BA" wp14:editId="2208C5BB">
            <wp:simplePos x="0" y="0"/>
            <wp:positionH relativeFrom="column">
              <wp:posOffset>-11430</wp:posOffset>
            </wp:positionH>
            <wp:positionV relativeFrom="paragraph">
              <wp:posOffset>1474470</wp:posOffset>
            </wp:positionV>
            <wp:extent cx="3368675" cy="4497070"/>
            <wp:effectExtent l="0" t="0" r="0" b="0"/>
            <wp:wrapTight wrapText="bothSides">
              <wp:wrapPolygon edited="0">
                <wp:start x="0" y="0"/>
                <wp:lineTo x="0" y="21533"/>
                <wp:lineTo x="21498" y="21533"/>
                <wp:lineTo x="214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368675" cy="4497070"/>
                    </a:xfrm>
                    <a:prstGeom prst="rect">
                      <a:avLst/>
                    </a:prstGeom>
                  </pic:spPr>
                </pic:pic>
              </a:graphicData>
            </a:graphic>
            <wp14:sizeRelH relativeFrom="margin">
              <wp14:pctWidth>0</wp14:pctWidth>
            </wp14:sizeRelH>
            <wp14:sizeRelV relativeFrom="margin">
              <wp14:pctHeight>0</wp14:pctHeight>
            </wp14:sizeRelV>
          </wp:anchor>
        </w:drawing>
      </w:r>
      <w:r w:rsidRPr="00216E97">
        <w:rPr>
          <w:sz w:val="24"/>
          <w:szCs w:val="24"/>
        </w:rPr>
        <w:t xml:space="preserve"> ideas. For example, we are taught a household pet, who is fury and likes to chance mice is a cat (signified). Seeing a imagine of a cat (sign) Hearing a cat hiss, sign that its angry (signifier) These are the 3 main processes of semiotics</w:t>
      </w:r>
      <w:r>
        <w:rPr>
          <w:sz w:val="24"/>
          <w:szCs w:val="24"/>
        </w:rPr>
        <w:t xml:space="preserve"> (Sebeok, 1986)</w:t>
      </w:r>
    </w:p>
    <w:p w14:paraId="6C89A999" w14:textId="77777777" w:rsidR="0053475F" w:rsidRPr="00216E97" w:rsidRDefault="0053475F" w:rsidP="00474775">
      <w:pPr>
        <w:rPr>
          <w:sz w:val="24"/>
          <w:szCs w:val="24"/>
        </w:rPr>
      </w:pPr>
      <w:r w:rsidRPr="00216E97">
        <w:rPr>
          <w:sz w:val="24"/>
          <w:szCs w:val="24"/>
        </w:rPr>
        <w:t>We can be forever convinced of something that isn’t true, especially when it comes to advertisement</w:t>
      </w:r>
      <w:r>
        <w:rPr>
          <w:sz w:val="24"/>
          <w:szCs w:val="24"/>
        </w:rPr>
        <w:t>, (</w:t>
      </w:r>
      <w:proofErr w:type="spellStart"/>
      <w:r>
        <w:rPr>
          <w:sz w:val="24"/>
          <w:szCs w:val="24"/>
        </w:rPr>
        <w:t>Lass</w:t>
      </w:r>
      <w:r w:rsidRPr="00216E97">
        <w:rPr>
          <w:sz w:val="24"/>
          <w:szCs w:val="24"/>
        </w:rPr>
        <w:t>well</w:t>
      </w:r>
      <w:proofErr w:type="spellEnd"/>
      <w:r w:rsidRPr="00216E97">
        <w:rPr>
          <w:sz w:val="24"/>
          <w:szCs w:val="24"/>
        </w:rPr>
        <w:t xml:space="preserve"> </w:t>
      </w:r>
      <w:r>
        <w:rPr>
          <w:sz w:val="24"/>
          <w:szCs w:val="24"/>
        </w:rPr>
        <w:t xml:space="preserve">el al, 1949 ) </w:t>
      </w:r>
      <w:r w:rsidRPr="00216E97">
        <w:rPr>
          <w:sz w:val="24"/>
          <w:szCs w:val="24"/>
        </w:rPr>
        <w:t xml:space="preserve">states </w:t>
      </w:r>
      <w:r>
        <w:rPr>
          <w:sz w:val="24"/>
          <w:szCs w:val="24"/>
        </w:rPr>
        <w:t>“</w:t>
      </w:r>
      <w:r w:rsidRPr="00216E97">
        <w:rPr>
          <w:sz w:val="24"/>
          <w:szCs w:val="24"/>
        </w:rPr>
        <w:t>symbols (words and images) affect power</w:t>
      </w:r>
      <w:r>
        <w:rPr>
          <w:sz w:val="24"/>
          <w:szCs w:val="24"/>
        </w:rPr>
        <w:t>”.</w:t>
      </w:r>
      <w:r w:rsidRPr="00216E97">
        <w:rPr>
          <w:sz w:val="24"/>
          <w:szCs w:val="24"/>
        </w:rPr>
        <w:t xml:space="preserve"> </w:t>
      </w:r>
      <w:r>
        <w:rPr>
          <w:sz w:val="24"/>
          <w:szCs w:val="24"/>
        </w:rPr>
        <w:t xml:space="preserve">Advertisement </w:t>
      </w:r>
      <w:r w:rsidRPr="00216E97">
        <w:rPr>
          <w:sz w:val="24"/>
          <w:szCs w:val="24"/>
        </w:rPr>
        <w:t xml:space="preserve">uses images heavily grabbing the audience and having power over them. We can become a prisoner to our society and controlled and manipulated to suit the needs higher classes, people believing there is no alternative and fail to search for new ideas or change the way they think is reality. Semiotics being the frame work of advertisements. </w:t>
      </w:r>
    </w:p>
    <w:p w14:paraId="783C527B" w14:textId="5BCC5298" w:rsidR="0053475F" w:rsidRPr="00216E97" w:rsidRDefault="0053475F" w:rsidP="00474775">
      <w:pPr>
        <w:rPr>
          <w:sz w:val="24"/>
          <w:szCs w:val="24"/>
        </w:rPr>
      </w:pPr>
      <w:r w:rsidRPr="00216E97">
        <w:rPr>
          <w:sz w:val="24"/>
          <w:szCs w:val="24"/>
        </w:rPr>
        <w:t xml:space="preserve">Advertisement for Prada ‘Candy </w:t>
      </w:r>
      <w:proofErr w:type="spellStart"/>
      <w:r w:rsidRPr="00216E97">
        <w:rPr>
          <w:sz w:val="24"/>
          <w:szCs w:val="24"/>
        </w:rPr>
        <w:t>Florale</w:t>
      </w:r>
      <w:proofErr w:type="spellEnd"/>
      <w:r w:rsidRPr="00216E97">
        <w:rPr>
          <w:sz w:val="24"/>
          <w:szCs w:val="24"/>
        </w:rPr>
        <w:t xml:space="preserve">’ Perfume, 2015. Elle Magazine, Issue 21. This advert shows like many other advert give the viewer a false consciousness. </w:t>
      </w:r>
      <w:r>
        <w:rPr>
          <w:sz w:val="24"/>
          <w:szCs w:val="24"/>
        </w:rPr>
        <w:t>(</w:t>
      </w:r>
      <w:r w:rsidRPr="00216E97">
        <w:rPr>
          <w:sz w:val="24"/>
          <w:szCs w:val="24"/>
        </w:rPr>
        <w:t>Machiavelli 1952</w:t>
      </w:r>
      <w:r>
        <w:rPr>
          <w:sz w:val="24"/>
          <w:szCs w:val="24"/>
        </w:rPr>
        <w:t>, p22</w:t>
      </w:r>
      <w:r w:rsidRPr="00216E97">
        <w:rPr>
          <w:sz w:val="24"/>
          <w:szCs w:val="24"/>
        </w:rPr>
        <w:t xml:space="preserve">) states we are </w:t>
      </w:r>
      <w:r w:rsidR="004604CE">
        <w:rPr>
          <w:sz w:val="24"/>
          <w:szCs w:val="24"/>
        </w:rPr>
        <w:t>“</w:t>
      </w:r>
      <w:r w:rsidRPr="00216E97">
        <w:rPr>
          <w:sz w:val="24"/>
          <w:szCs w:val="24"/>
        </w:rPr>
        <w:t>moved more by appearances than by the reality of things</w:t>
      </w:r>
      <w:r w:rsidR="004604CE">
        <w:rPr>
          <w:sz w:val="24"/>
          <w:szCs w:val="24"/>
        </w:rPr>
        <w:t>”</w:t>
      </w:r>
      <w:r w:rsidR="00312364">
        <w:rPr>
          <w:sz w:val="24"/>
          <w:szCs w:val="24"/>
        </w:rPr>
        <w:t>,</w:t>
      </w:r>
      <w:r w:rsidRPr="00216E97">
        <w:rPr>
          <w:sz w:val="24"/>
          <w:szCs w:val="24"/>
        </w:rPr>
        <w:t xml:space="preserve"> as the standing point of the image is a beautiful woman striking the audiences attention.  A well designed perfume advert, however, looking at this deeper and looking at the semiotics of the advert. We see an imagine of a women and a perfume bottle, there are no profound connections between the two, only a simple connection of the bottle being pink and the women being bathed in pink background. On the contrary, leaving subtle links is how the media tricks us, visuals being one of them. Each part is screaming youthful, fresh, feminine, swaying towards a younger female group. Perhaps, bring back nostalgia to older women, even tho she isn’t clothed her style of hair an makeup is similar to that of 60’s fashion. The way the photo of her is taken look like a Polaroid photo. The word ‘Candy’ in the right hand corner being the name of the </w:t>
      </w:r>
      <w:r w:rsidRPr="00216E97">
        <w:rPr>
          <w:sz w:val="24"/>
          <w:szCs w:val="24"/>
        </w:rPr>
        <w:lastRenderedPageBreak/>
        <w:t xml:space="preserve">perfume, making us think of a sweet taste. Drawing all are senses to a youthful, Nostalgic, freeing. All this from very subtle signs Does it mean the person who buys this perfume will be young again?No, its only perfume not the fountain of youth. On the contrary, another great example how we are given fake news and draw into a false consciousness. When you know the signs of between reality and fake news, we begin to break out of our prison and see the world from a new perspective, </w:t>
      </w:r>
      <w:r>
        <w:rPr>
          <w:sz w:val="24"/>
          <w:szCs w:val="24"/>
        </w:rPr>
        <w:t>Plato’s Cave Theory</w:t>
      </w:r>
      <w:r w:rsidRPr="00216E97">
        <w:rPr>
          <w:sz w:val="24"/>
          <w:szCs w:val="24"/>
        </w:rPr>
        <w:t xml:space="preserve">. </w:t>
      </w:r>
    </w:p>
    <w:p w14:paraId="3D353B49" w14:textId="77777777" w:rsidR="0053475F" w:rsidRPr="00216E97" w:rsidRDefault="0053475F" w:rsidP="00474775">
      <w:pPr>
        <w:rPr>
          <w:sz w:val="24"/>
          <w:szCs w:val="24"/>
        </w:rPr>
      </w:pPr>
    </w:p>
    <w:p w14:paraId="3E302A13" w14:textId="77777777" w:rsidR="0053475F" w:rsidRPr="00216E97" w:rsidRDefault="0053475F" w:rsidP="00474775">
      <w:pPr>
        <w:rPr>
          <w:b/>
          <w:bCs/>
          <w:sz w:val="24"/>
          <w:szCs w:val="24"/>
          <w:u w:val="single"/>
        </w:rPr>
      </w:pPr>
      <w:r w:rsidRPr="00216E97">
        <w:rPr>
          <w:b/>
          <w:bCs/>
          <w:sz w:val="24"/>
          <w:szCs w:val="24"/>
          <w:u w:val="single"/>
        </w:rPr>
        <w:t xml:space="preserve">Bibliography </w:t>
      </w:r>
    </w:p>
    <w:p w14:paraId="58CAEA7A" w14:textId="77777777" w:rsidR="0053475F" w:rsidRDefault="0053475F" w:rsidP="00474775">
      <w:pPr>
        <w:rPr>
          <w:b/>
          <w:bCs/>
          <w:u w:val="single"/>
        </w:rPr>
      </w:pPr>
    </w:p>
    <w:p w14:paraId="7B922069" w14:textId="77777777" w:rsidR="0053475F" w:rsidRDefault="0053475F" w:rsidP="00474775">
      <w:r>
        <w:t>Daniel Chandler. 2017.  Semiotics:</w:t>
      </w:r>
      <w:r>
        <w:rPr>
          <w:i/>
          <w:iCs/>
        </w:rPr>
        <w:t xml:space="preserve"> the basics. </w:t>
      </w:r>
      <w:r>
        <w:t xml:space="preserve">Third Edition.Routledge. </w:t>
      </w:r>
    </w:p>
    <w:p w14:paraId="2FF25109" w14:textId="77777777" w:rsidR="0053475F" w:rsidRDefault="0053475F" w:rsidP="00474775"/>
    <w:p w14:paraId="7E1B8787" w14:textId="77777777" w:rsidR="0053475F" w:rsidRDefault="0053475F" w:rsidP="00474775">
      <w:pPr>
        <w:rPr>
          <w:i/>
          <w:iCs/>
        </w:rPr>
      </w:pPr>
      <w:r>
        <w:t xml:space="preserve">Frank </w:t>
      </w:r>
      <w:proofErr w:type="spellStart"/>
      <w:r>
        <w:t>Biocca</w:t>
      </w:r>
      <w:proofErr w:type="spellEnd"/>
      <w:r>
        <w:t xml:space="preserve">. 2015. Television and Political, Advertisement: </w:t>
      </w:r>
      <w:r>
        <w:rPr>
          <w:i/>
          <w:iCs/>
        </w:rPr>
        <w:t xml:space="preserve">signs, codes and images. Taylor and Francis </w:t>
      </w:r>
    </w:p>
    <w:p w14:paraId="012B4E44" w14:textId="77777777" w:rsidR="0053475F" w:rsidRDefault="0053475F" w:rsidP="00474775">
      <w:pPr>
        <w:rPr>
          <w:i/>
          <w:iCs/>
        </w:rPr>
      </w:pPr>
    </w:p>
    <w:p w14:paraId="756642DE" w14:textId="77777777" w:rsidR="0053475F" w:rsidRDefault="0053475F" w:rsidP="00474775">
      <w:r w:rsidRPr="00CB35DC">
        <w:rPr>
          <w:i/>
          <w:iCs/>
        </w:rPr>
        <w:t>Kristie Lund</w:t>
      </w:r>
      <w:r>
        <w:rPr>
          <w:i/>
          <w:iCs/>
        </w:rPr>
        <w:t xml:space="preserve">. August 12, 2015. </w:t>
      </w:r>
      <w:r w:rsidRPr="00AD5C10">
        <w:rPr>
          <w:i/>
          <w:iCs/>
        </w:rPr>
        <w:t>Week</w:t>
      </w:r>
      <w:r>
        <w:rPr>
          <w:i/>
          <w:iCs/>
        </w:rPr>
        <w:t xml:space="preserve"> </w:t>
      </w:r>
      <w:r w:rsidRPr="00AD5C10">
        <w:rPr>
          <w:i/>
          <w:iCs/>
        </w:rPr>
        <w:t>2</w:t>
      </w:r>
      <w:r>
        <w:rPr>
          <w:i/>
          <w:iCs/>
        </w:rPr>
        <w:t xml:space="preserve"> </w:t>
      </w:r>
      <w:r w:rsidRPr="00AD5C10">
        <w:rPr>
          <w:i/>
          <w:iCs/>
        </w:rPr>
        <w:t>semiotic</w:t>
      </w:r>
      <w:r>
        <w:rPr>
          <w:i/>
          <w:iCs/>
        </w:rPr>
        <w:t xml:space="preserve"> </w:t>
      </w:r>
      <w:r w:rsidRPr="00AD5C10">
        <w:rPr>
          <w:i/>
          <w:iCs/>
        </w:rPr>
        <w:t>analysis</w:t>
      </w:r>
      <w:r>
        <w:rPr>
          <w:i/>
          <w:iCs/>
        </w:rPr>
        <w:t xml:space="preserve"> </w:t>
      </w:r>
      <w:r w:rsidRPr="00AD5C10">
        <w:rPr>
          <w:i/>
          <w:iCs/>
        </w:rPr>
        <w:t>of</w:t>
      </w:r>
      <w:r>
        <w:rPr>
          <w:i/>
          <w:iCs/>
        </w:rPr>
        <w:t xml:space="preserve"> </w:t>
      </w:r>
      <w:r w:rsidRPr="00AD5C10">
        <w:rPr>
          <w:i/>
          <w:iCs/>
        </w:rPr>
        <w:t>advertisements</w:t>
      </w:r>
      <w:r>
        <w:rPr>
          <w:i/>
          <w:iCs/>
        </w:rPr>
        <w:t xml:space="preserve">.  </w:t>
      </w:r>
      <w:hyperlink r:id="rId25" w:history="1">
        <w:r w:rsidRPr="00066DEE">
          <w:rPr>
            <w:rStyle w:val="Hyperlink"/>
          </w:rPr>
          <w:t>https://theoriesofvisualcom.wordpress.com/2015/08/12/week-2-semiotic-analysis-of-advertisements-kristie-lund/</w:t>
        </w:r>
      </w:hyperlink>
    </w:p>
    <w:p w14:paraId="6F203961" w14:textId="77777777" w:rsidR="0053475F" w:rsidRDefault="0053475F" w:rsidP="00474775"/>
    <w:p w14:paraId="424637D9" w14:textId="77777777" w:rsidR="0053475F" w:rsidRDefault="0053475F" w:rsidP="00474775">
      <w:r>
        <w:t>Rosalind Gill. 2015. Gender and the media. Wiley</w:t>
      </w:r>
    </w:p>
    <w:p w14:paraId="1AD9522E" w14:textId="77777777" w:rsidR="0053475F" w:rsidRDefault="0053475F" w:rsidP="00474775"/>
    <w:p w14:paraId="1E327A17" w14:textId="77777777" w:rsidR="0053475F" w:rsidRDefault="0053475F" w:rsidP="00474775">
      <w:r>
        <w:t>Image</w:t>
      </w:r>
    </w:p>
    <w:p w14:paraId="118293DC" w14:textId="77777777" w:rsidR="0053475F" w:rsidRDefault="0053475F" w:rsidP="00474775">
      <w:r>
        <w:t xml:space="preserve">Advert- </w:t>
      </w:r>
      <w:hyperlink r:id="rId26" w:history="1">
        <w:r w:rsidRPr="00066DEE">
          <w:rPr>
            <w:rStyle w:val="Hyperlink"/>
          </w:rPr>
          <w:t>https://theoriesofvisualcom.wordpress.com/2015/08/12/week-2-semiotic-analysis-of-advertisements-kristie-lund/</w:t>
        </w:r>
      </w:hyperlink>
    </w:p>
    <w:p w14:paraId="596F07AF" w14:textId="77777777" w:rsidR="0053475F" w:rsidRDefault="0053475F" w:rsidP="00474775"/>
    <w:p w14:paraId="13869739" w14:textId="77777777" w:rsidR="0053475F" w:rsidRDefault="0053475F" w:rsidP="00474775"/>
    <w:p w14:paraId="2D642699" w14:textId="77777777" w:rsidR="0053475F" w:rsidRPr="00A10022" w:rsidRDefault="0053475F" w:rsidP="00474775">
      <w:pPr>
        <w:rPr>
          <w:sz w:val="24"/>
          <w:szCs w:val="24"/>
        </w:rPr>
      </w:pPr>
    </w:p>
    <w:p w14:paraId="76297A98" w14:textId="77777777" w:rsidR="0053475F" w:rsidRDefault="0053475F" w:rsidP="00474775">
      <w:pPr>
        <w:rPr>
          <w:sz w:val="24"/>
          <w:szCs w:val="24"/>
        </w:rPr>
      </w:pPr>
    </w:p>
    <w:p w14:paraId="30511035" w14:textId="77777777" w:rsidR="0053475F" w:rsidRDefault="0053475F" w:rsidP="00474775">
      <w:pPr>
        <w:rPr>
          <w:sz w:val="24"/>
          <w:szCs w:val="24"/>
        </w:rPr>
      </w:pPr>
    </w:p>
    <w:p w14:paraId="30E785D1" w14:textId="77777777" w:rsidR="0053475F" w:rsidRDefault="0053475F" w:rsidP="00474775">
      <w:pPr>
        <w:rPr>
          <w:sz w:val="24"/>
          <w:szCs w:val="24"/>
        </w:rPr>
      </w:pPr>
    </w:p>
    <w:p w14:paraId="3D055E1F" w14:textId="77777777" w:rsidR="0053475F" w:rsidRDefault="0053475F" w:rsidP="00474775">
      <w:pPr>
        <w:rPr>
          <w:sz w:val="24"/>
          <w:szCs w:val="24"/>
        </w:rPr>
      </w:pPr>
    </w:p>
    <w:p w14:paraId="11F891C6" w14:textId="77777777" w:rsidR="0053475F" w:rsidRDefault="0053475F" w:rsidP="00474775">
      <w:pPr>
        <w:rPr>
          <w:sz w:val="24"/>
          <w:szCs w:val="24"/>
        </w:rPr>
      </w:pPr>
    </w:p>
    <w:p w14:paraId="07FD097D" w14:textId="77777777" w:rsidR="0053475F" w:rsidRDefault="0053475F" w:rsidP="00474775">
      <w:pPr>
        <w:rPr>
          <w:sz w:val="24"/>
          <w:szCs w:val="24"/>
        </w:rPr>
      </w:pPr>
    </w:p>
    <w:p w14:paraId="1161A880" w14:textId="77777777" w:rsidR="0053475F" w:rsidRDefault="0053475F" w:rsidP="00474775">
      <w:pPr>
        <w:rPr>
          <w:sz w:val="24"/>
          <w:szCs w:val="24"/>
        </w:rPr>
      </w:pPr>
    </w:p>
    <w:p w14:paraId="6A89F0CB" w14:textId="77777777" w:rsidR="0053475F" w:rsidRDefault="0053475F" w:rsidP="00474775">
      <w:pPr>
        <w:rPr>
          <w:sz w:val="24"/>
          <w:szCs w:val="24"/>
        </w:rPr>
      </w:pPr>
    </w:p>
    <w:p w14:paraId="48E781B9" w14:textId="77777777" w:rsidR="0053475F" w:rsidRDefault="0053475F" w:rsidP="00474775">
      <w:pPr>
        <w:rPr>
          <w:sz w:val="24"/>
          <w:szCs w:val="24"/>
        </w:rPr>
      </w:pPr>
    </w:p>
    <w:p w14:paraId="74687836" w14:textId="77777777" w:rsidR="0053475F" w:rsidRDefault="0053475F" w:rsidP="00474775">
      <w:pPr>
        <w:rPr>
          <w:sz w:val="24"/>
          <w:szCs w:val="24"/>
        </w:rPr>
      </w:pPr>
    </w:p>
    <w:p w14:paraId="66D89FEF" w14:textId="77777777" w:rsidR="0053475F" w:rsidRDefault="0053475F" w:rsidP="00474775">
      <w:pPr>
        <w:rPr>
          <w:sz w:val="24"/>
          <w:szCs w:val="24"/>
        </w:rPr>
      </w:pPr>
    </w:p>
    <w:p w14:paraId="1F7C7875" w14:textId="77777777" w:rsidR="0053475F" w:rsidRDefault="0053475F" w:rsidP="00474775">
      <w:pPr>
        <w:rPr>
          <w:sz w:val="24"/>
          <w:szCs w:val="24"/>
        </w:rPr>
      </w:pPr>
    </w:p>
    <w:p w14:paraId="0525D1D0" w14:textId="77777777" w:rsidR="0053475F" w:rsidRDefault="0053475F" w:rsidP="00474775">
      <w:pPr>
        <w:rPr>
          <w:sz w:val="24"/>
          <w:szCs w:val="24"/>
        </w:rPr>
      </w:pPr>
    </w:p>
    <w:p w14:paraId="16EEB99C" w14:textId="77777777" w:rsidR="0053475F" w:rsidRDefault="0053475F" w:rsidP="00474775">
      <w:pPr>
        <w:rPr>
          <w:sz w:val="24"/>
          <w:szCs w:val="24"/>
        </w:rPr>
      </w:pPr>
    </w:p>
    <w:p w14:paraId="5F534D1E" w14:textId="77777777" w:rsidR="0053475F" w:rsidRDefault="0053475F" w:rsidP="00474775">
      <w:pPr>
        <w:rPr>
          <w:sz w:val="24"/>
          <w:szCs w:val="24"/>
        </w:rPr>
      </w:pPr>
    </w:p>
    <w:p w14:paraId="19C261A0" w14:textId="77777777" w:rsidR="0053475F" w:rsidRDefault="0053475F" w:rsidP="00474775">
      <w:pPr>
        <w:rPr>
          <w:sz w:val="24"/>
          <w:szCs w:val="24"/>
        </w:rPr>
      </w:pPr>
    </w:p>
    <w:p w14:paraId="5127F5EA" w14:textId="77777777" w:rsidR="0053475F" w:rsidRDefault="0053475F" w:rsidP="00474775">
      <w:pPr>
        <w:rPr>
          <w:sz w:val="24"/>
          <w:szCs w:val="24"/>
        </w:rPr>
      </w:pPr>
    </w:p>
    <w:p w14:paraId="0511F418" w14:textId="77777777" w:rsidR="0053475F" w:rsidRDefault="0053475F" w:rsidP="00474775">
      <w:pPr>
        <w:rPr>
          <w:sz w:val="24"/>
          <w:szCs w:val="24"/>
        </w:rPr>
      </w:pPr>
    </w:p>
    <w:p w14:paraId="1CCDE748" w14:textId="77777777" w:rsidR="0053475F" w:rsidRDefault="0053475F" w:rsidP="00474775">
      <w:pPr>
        <w:rPr>
          <w:sz w:val="24"/>
          <w:szCs w:val="24"/>
        </w:rPr>
      </w:pPr>
    </w:p>
    <w:p w14:paraId="222E6F3A" w14:textId="77777777" w:rsidR="0053475F" w:rsidRDefault="0053475F" w:rsidP="00474775">
      <w:pPr>
        <w:rPr>
          <w:sz w:val="24"/>
          <w:szCs w:val="24"/>
        </w:rPr>
      </w:pPr>
    </w:p>
    <w:p w14:paraId="6A6DD524" w14:textId="77777777" w:rsidR="0053475F" w:rsidRDefault="0053475F" w:rsidP="00474775">
      <w:pPr>
        <w:rPr>
          <w:sz w:val="24"/>
          <w:szCs w:val="24"/>
        </w:rPr>
      </w:pPr>
    </w:p>
    <w:p w14:paraId="1296B473" w14:textId="77777777" w:rsidR="0053475F" w:rsidRDefault="0053475F" w:rsidP="00474775">
      <w:pPr>
        <w:rPr>
          <w:sz w:val="24"/>
          <w:szCs w:val="24"/>
        </w:rPr>
      </w:pPr>
    </w:p>
    <w:p w14:paraId="3A95689C" w14:textId="77777777" w:rsidR="0053475F" w:rsidRPr="00BF28D9" w:rsidRDefault="0053475F" w:rsidP="00474775">
      <w:pPr>
        <w:rPr>
          <w:b/>
          <w:bCs/>
          <w:sz w:val="32"/>
          <w:szCs w:val="32"/>
          <w:u w:val="single"/>
        </w:rPr>
      </w:pPr>
      <w:r w:rsidRPr="00BF28D9">
        <w:rPr>
          <w:b/>
          <w:bCs/>
          <w:sz w:val="32"/>
          <w:szCs w:val="32"/>
          <w:u w:val="single"/>
        </w:rPr>
        <w:lastRenderedPageBreak/>
        <w:t>Jon</w:t>
      </w:r>
      <w:r>
        <w:rPr>
          <w:b/>
          <w:bCs/>
          <w:sz w:val="32"/>
          <w:szCs w:val="32"/>
          <w:u w:val="single"/>
        </w:rPr>
        <w:t>’s</w:t>
      </w:r>
      <w:r w:rsidRPr="00BF28D9">
        <w:rPr>
          <w:b/>
          <w:bCs/>
          <w:sz w:val="32"/>
          <w:szCs w:val="32"/>
          <w:u w:val="single"/>
        </w:rPr>
        <w:t xml:space="preserve"> task </w:t>
      </w:r>
    </w:p>
    <w:p w14:paraId="10DAF16E" w14:textId="77777777" w:rsidR="0053475F" w:rsidRDefault="0053475F" w:rsidP="00474775"/>
    <w:p w14:paraId="3A6CCAC0" w14:textId="1735C484" w:rsidR="0053475F" w:rsidRDefault="0053475F" w:rsidP="00474775">
      <w:r>
        <w:t xml:space="preserve">Vincent van Gogh was born in </w:t>
      </w:r>
      <w:proofErr w:type="spellStart"/>
      <w:r>
        <w:t>Zundert</w:t>
      </w:r>
      <w:proofErr w:type="spellEnd"/>
      <w:r>
        <w:t xml:space="preserve">, Netherlands on the 30th March 1853 (Melissa </w:t>
      </w:r>
      <w:proofErr w:type="spellStart"/>
      <w:r>
        <w:t>McQuillian,1989</w:t>
      </w:r>
      <w:proofErr w:type="spellEnd"/>
      <w:r>
        <w:t>, p7). This was exactly one year after his older brother who was also called Vincent was still born. His tombstone was an airy reminder to van Gogh himself and his parents of his older brothers’ death, which continued to follow him through his childhood with persistent sadness ‘doesn’t mean the practice wasn’t traumatic for a child 2</w:t>
      </w:r>
      <w:r w:rsidR="00312364">
        <w:t>”</w:t>
      </w:r>
      <w:r>
        <w:t xml:space="preserve">  and </w:t>
      </w:r>
      <w:r w:rsidR="00312364">
        <w:t>“</w:t>
      </w:r>
      <w:r>
        <w:t>Vincent Van Gogh was aware of and presumably visited a grave stone with his full name and date of birth on it</w:t>
      </w:r>
      <w:r w:rsidR="00312364">
        <w:t>”</w:t>
      </w:r>
      <w:r>
        <w:t xml:space="preserve"> (Stacy Conrads 2015). The start of his many depressive episodes through his life, and depicts these episodes through is work.</w:t>
      </w:r>
    </w:p>
    <w:p w14:paraId="7AAAEDA8" w14:textId="77777777" w:rsidR="0053475F" w:rsidRDefault="0053475F" w:rsidP="00474775">
      <w:r>
        <w:rPr>
          <w:noProof/>
        </w:rPr>
        <w:drawing>
          <wp:anchor distT="0" distB="0" distL="114300" distR="114300" simplePos="0" relativeHeight="251669504" behindDoc="0" locked="0" layoutInCell="1" allowOverlap="1" wp14:anchorId="45966264" wp14:editId="35495D70">
            <wp:simplePos x="0" y="0"/>
            <wp:positionH relativeFrom="column">
              <wp:posOffset>1191083</wp:posOffset>
            </wp:positionH>
            <wp:positionV relativeFrom="paragraph">
              <wp:posOffset>235096</wp:posOffset>
            </wp:positionV>
            <wp:extent cx="3222625" cy="2280285"/>
            <wp:effectExtent l="0" t="0" r="3175"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22625" cy="2280285"/>
                    </a:xfrm>
                    <a:prstGeom prst="rect">
                      <a:avLst/>
                    </a:prstGeom>
                  </pic:spPr>
                </pic:pic>
              </a:graphicData>
            </a:graphic>
            <wp14:sizeRelH relativeFrom="margin">
              <wp14:pctWidth>0</wp14:pctWidth>
            </wp14:sizeRelH>
            <wp14:sizeRelV relativeFrom="margin">
              <wp14:pctHeight>0</wp14:pctHeight>
            </wp14:sizeRelV>
          </wp:anchor>
        </w:drawing>
      </w:r>
    </w:p>
    <w:p w14:paraId="0A6C31EE" w14:textId="77777777" w:rsidR="0053475F" w:rsidRDefault="0053475F" w:rsidP="00474775"/>
    <w:p w14:paraId="73C44083" w14:textId="77777777" w:rsidR="0053475F" w:rsidRDefault="0053475F" w:rsidP="00474775">
      <w:r>
        <w:t xml:space="preserve">At the age of 28, Van Gogh stated “ill take up my pencil again, I’ll take up drawing and from the moment everything changed for me”(Van Gogh, p51).This being the start of his creative career. The Potato Eaters, was classed by van Gogh himself as one his first masterpieces (Van Gogh, p64).During this time there was a clear divide between the rich and the poor, however, van Gogh was more interested in the poor than the rich as he stated: “I like so much better to paint the eyes of the people than to paint cathedrals”(Van Gogh, p64). This marked the beginning of the post-impressionist movement as he choose to express the word through his own unique stand point.   (one art critic wrote that potato eaters) “seemed to crawl over each other like blind puppets”(Robert Wallace, p38). Van Gogh took a lot of criticism believing “most people who know me consider me failure”(Van Gogh, p184), people criticising his work often. However, his work wasn’t intended to impress people it was a way of him getting through is depressive state and helped him see the beauty in the world. ‘I think a painter is happy because he Is in harmony with nature as soon as he can express a little of what he sees‘(Van Gogh, p178). </w:t>
      </w:r>
    </w:p>
    <w:p w14:paraId="4AEBE59D" w14:textId="77777777" w:rsidR="0053475F" w:rsidRDefault="0053475F" w:rsidP="00474775"/>
    <w:p w14:paraId="343D8C6D" w14:textId="1F80ADCE" w:rsidR="0053475F" w:rsidRDefault="0053475F" w:rsidP="00474775">
      <w:r>
        <w:t xml:space="preserve">His work was never noticed while he was alive, only admired by his brother (Mark </w:t>
      </w:r>
      <w:proofErr w:type="spellStart"/>
      <w:r>
        <w:t>Roskill,1979,p266</w:t>
      </w:r>
      <w:proofErr w:type="spellEnd"/>
      <w:r>
        <w:t>). After his death, his work became something of a revolution for the post-impressionist movement. As the pain of his life was imprinted in his work and each painting tells a story of his life and the society at the time.</w:t>
      </w:r>
      <w:r w:rsidRPr="007F0D11">
        <w:t>‘It stands to reason that this should be so; every society needs an image in its own likeness.’ (</w:t>
      </w:r>
      <w:proofErr w:type="spellStart"/>
      <w:r w:rsidRPr="007F0D11">
        <w:t>Fontcuberta,2014;10</w:t>
      </w:r>
      <w:proofErr w:type="spellEnd"/>
      <w:r w:rsidRPr="007F0D11">
        <w:t>)</w:t>
      </w:r>
      <w:r>
        <w:t xml:space="preserve">.  He was </w:t>
      </w:r>
      <w:r w:rsidR="00D800A3">
        <w:t>“</w:t>
      </w:r>
      <w:r>
        <w:t>genius, madness, inspiration and individuality</w:t>
      </w:r>
      <w:r w:rsidR="00D800A3">
        <w:t>”</w:t>
      </w:r>
      <w:r>
        <w:t>(Melissa</w:t>
      </w:r>
      <w:r w:rsidRPr="0091795C">
        <w:t xml:space="preserve"> </w:t>
      </w:r>
      <w:proofErr w:type="spellStart"/>
      <w:r>
        <w:t>McQuillian,1989,p202</w:t>
      </w:r>
      <w:proofErr w:type="spellEnd"/>
      <w:r>
        <w:t xml:space="preserve">) . The way he paints with such vivid colours and bold colours suggest a vast range of emotion, a key feature in the post-impressionist movement and inspired a wave of artist in the future. For many such as myself, when viewing his painting the viewer can feel hundreds of emotions, each painting depicting a therapy session. Reading his letters can bring about a whole new perspective on life and will forever inspire a new generation of people, he is timeless. </w:t>
      </w:r>
    </w:p>
    <w:p w14:paraId="38410AB0" w14:textId="77777777" w:rsidR="0053475F" w:rsidRDefault="0053475F" w:rsidP="00474775">
      <w:r>
        <w:lastRenderedPageBreak/>
        <w:t xml:space="preserve">Bibliography </w:t>
      </w:r>
    </w:p>
    <w:p w14:paraId="3243DAA7" w14:textId="77777777" w:rsidR="0053475F" w:rsidRDefault="0053475F" w:rsidP="00474775"/>
    <w:p w14:paraId="702814E7" w14:textId="77777777" w:rsidR="0053475F" w:rsidRDefault="0053475F" w:rsidP="00474775">
      <w:proofErr w:type="spellStart"/>
      <w:r w:rsidRPr="007F0D11">
        <w:t>Fontcuberta,2014</w:t>
      </w:r>
      <w:proofErr w:type="spellEnd"/>
      <w:r>
        <w:t xml:space="preserve"> </w:t>
      </w:r>
    </w:p>
    <w:p w14:paraId="4CB6D2C2" w14:textId="77777777" w:rsidR="0053475F" w:rsidRDefault="0053475F" w:rsidP="00474775"/>
    <w:p w14:paraId="1CC04B99" w14:textId="77777777" w:rsidR="0053475F" w:rsidRDefault="0053475F" w:rsidP="00474775">
      <w:r>
        <w:t xml:space="preserve">Mark </w:t>
      </w:r>
      <w:proofErr w:type="spellStart"/>
      <w:r>
        <w:t>Roskill</w:t>
      </w:r>
      <w:proofErr w:type="spellEnd"/>
      <w:r>
        <w:t xml:space="preserve">. 1979. The Letters of </w:t>
      </w:r>
      <w:proofErr w:type="spellStart"/>
      <w:r>
        <w:t>Vincient</w:t>
      </w:r>
      <w:proofErr w:type="spellEnd"/>
      <w:r>
        <w:t xml:space="preserve"> Van Gogh. Fontana </w:t>
      </w:r>
      <w:proofErr w:type="spellStart"/>
      <w:r>
        <w:t>Cassics</w:t>
      </w:r>
      <w:proofErr w:type="spellEnd"/>
      <w:r>
        <w:t xml:space="preserve"> of History and Art. </w:t>
      </w:r>
    </w:p>
    <w:p w14:paraId="1820EE5F" w14:textId="77777777" w:rsidR="0053475F" w:rsidRDefault="0053475F" w:rsidP="00474775"/>
    <w:p w14:paraId="4265786C" w14:textId="77777777" w:rsidR="0053475F" w:rsidRDefault="0053475F" w:rsidP="00474775">
      <w:r>
        <w:t xml:space="preserve">Stacy Conrad’s. July 27, 2015. Meet Vincent Van Gogh’s Brother, Vincent Van Gogh. </w:t>
      </w:r>
    </w:p>
    <w:p w14:paraId="49C98CC4" w14:textId="77777777" w:rsidR="0053475F" w:rsidRDefault="008F4F6D" w:rsidP="00474775">
      <w:hyperlink r:id="rId28" w:history="1">
        <w:r w:rsidR="0053475F" w:rsidRPr="0083685F">
          <w:rPr>
            <w:rStyle w:val="Hyperlink"/>
          </w:rPr>
          <w:t>https://www.mentalfloss.com/article/66547/meet-vincent-van-goghs-brother-vincent-van-gogh</w:t>
        </w:r>
      </w:hyperlink>
    </w:p>
    <w:p w14:paraId="542A2A9F" w14:textId="77777777" w:rsidR="0053475F" w:rsidRDefault="0053475F" w:rsidP="00474775"/>
    <w:p w14:paraId="70B1F36B" w14:textId="77777777" w:rsidR="0053475F" w:rsidRDefault="0053475F" w:rsidP="00474775">
      <w:r>
        <w:t xml:space="preserve">Robert Wallace. 1967. The World of Van Gogh. Time-Life International (Nederland) N.V. </w:t>
      </w:r>
    </w:p>
    <w:p w14:paraId="75D45205" w14:textId="77777777" w:rsidR="0053475F" w:rsidRDefault="0053475F" w:rsidP="00474775"/>
    <w:p w14:paraId="6D5B7749" w14:textId="77777777" w:rsidR="0053475F" w:rsidRDefault="0053475F" w:rsidP="00474775">
      <w:r>
        <w:t xml:space="preserve">Melissa </w:t>
      </w:r>
      <w:proofErr w:type="spellStart"/>
      <w:r>
        <w:t>McQuillien</w:t>
      </w:r>
      <w:proofErr w:type="spellEnd"/>
      <w:r>
        <w:t xml:space="preserve">. 1989. Van Gogh. Thames and Hudson. </w:t>
      </w:r>
    </w:p>
    <w:p w14:paraId="68FC13E4" w14:textId="77777777" w:rsidR="0053475F" w:rsidRDefault="0053475F" w:rsidP="00474775"/>
    <w:p w14:paraId="29941315" w14:textId="77777777" w:rsidR="0053475F" w:rsidRDefault="0053475F" w:rsidP="00474775">
      <w:r>
        <w:t>Image</w:t>
      </w:r>
    </w:p>
    <w:p w14:paraId="30ACCCC5" w14:textId="77777777" w:rsidR="0053475F" w:rsidRDefault="0053475F" w:rsidP="00474775"/>
    <w:p w14:paraId="7038679F" w14:textId="77777777" w:rsidR="0053475F" w:rsidRDefault="0053475F" w:rsidP="00474775">
      <w:r>
        <w:t xml:space="preserve">Potato Eaters- </w:t>
      </w:r>
      <w:hyperlink r:id="rId29" w:history="1">
        <w:r w:rsidRPr="00531DD5">
          <w:rPr>
            <w:rStyle w:val="Hyperlink"/>
          </w:rPr>
          <w:t>https://artsandculture.google.com/asset/the-potato-eaters/7gFcKarE9QeaXw?hl=en-GB&amp;ms=%7B%22x%22%3A0.5%2C%22y%22%3A0.5%2C%22B%22%3A9.35550055041617%2C%22z%22%3A9.35550055041617%2C%22size%22%3A%7B%22width%22%3A1.2213345359486714%2C%22height%22%3A1.237499999999999%7D%7D</w:t>
        </w:r>
      </w:hyperlink>
    </w:p>
    <w:p w14:paraId="3EEC3898" w14:textId="77777777" w:rsidR="0053475F" w:rsidRDefault="0053475F" w:rsidP="00474775"/>
    <w:p w14:paraId="0744068C" w14:textId="77777777" w:rsidR="0053475F" w:rsidRDefault="0053475F" w:rsidP="00474775"/>
    <w:p w14:paraId="57BBEED7" w14:textId="77777777" w:rsidR="0053475F" w:rsidRDefault="0053475F" w:rsidP="00474775"/>
    <w:p w14:paraId="5FC6A0F8" w14:textId="77777777" w:rsidR="0053475F" w:rsidRDefault="0053475F" w:rsidP="00474775"/>
    <w:p w14:paraId="621A3564" w14:textId="77777777" w:rsidR="0053475F" w:rsidRDefault="0053475F" w:rsidP="00474775"/>
    <w:p w14:paraId="227F1B5E" w14:textId="77777777" w:rsidR="0053475F" w:rsidRDefault="0053475F" w:rsidP="00474775"/>
    <w:p w14:paraId="0149970E" w14:textId="77777777" w:rsidR="0053475F" w:rsidRDefault="0053475F" w:rsidP="00474775">
      <w:pPr>
        <w:rPr>
          <w:sz w:val="24"/>
          <w:szCs w:val="24"/>
        </w:rPr>
      </w:pPr>
    </w:p>
    <w:p w14:paraId="7F34A682" w14:textId="77777777" w:rsidR="0053475F" w:rsidRDefault="0053475F" w:rsidP="00474775">
      <w:pPr>
        <w:rPr>
          <w:sz w:val="24"/>
          <w:szCs w:val="24"/>
        </w:rPr>
      </w:pPr>
    </w:p>
    <w:p w14:paraId="21E4D2CC" w14:textId="77777777" w:rsidR="0053475F" w:rsidRDefault="0053475F" w:rsidP="00474775">
      <w:pPr>
        <w:rPr>
          <w:sz w:val="24"/>
          <w:szCs w:val="24"/>
        </w:rPr>
      </w:pPr>
    </w:p>
    <w:p w14:paraId="6277AE01" w14:textId="77777777" w:rsidR="0053475F" w:rsidRDefault="0053475F" w:rsidP="00474775">
      <w:pPr>
        <w:rPr>
          <w:sz w:val="24"/>
          <w:szCs w:val="24"/>
        </w:rPr>
      </w:pPr>
    </w:p>
    <w:p w14:paraId="245B4AA9" w14:textId="77777777" w:rsidR="0053475F" w:rsidRDefault="0053475F" w:rsidP="00474775">
      <w:pPr>
        <w:rPr>
          <w:sz w:val="24"/>
          <w:szCs w:val="24"/>
        </w:rPr>
      </w:pPr>
    </w:p>
    <w:p w14:paraId="5D4BF741" w14:textId="77777777" w:rsidR="0053475F" w:rsidRDefault="0053475F" w:rsidP="00474775">
      <w:pPr>
        <w:rPr>
          <w:sz w:val="24"/>
          <w:szCs w:val="24"/>
        </w:rPr>
      </w:pPr>
    </w:p>
    <w:p w14:paraId="46596BDA" w14:textId="77777777" w:rsidR="0053475F" w:rsidRDefault="0053475F" w:rsidP="00474775">
      <w:pPr>
        <w:rPr>
          <w:sz w:val="24"/>
          <w:szCs w:val="24"/>
        </w:rPr>
      </w:pPr>
    </w:p>
    <w:p w14:paraId="6F8B71F8" w14:textId="77777777" w:rsidR="0053475F" w:rsidRDefault="0053475F" w:rsidP="00474775">
      <w:pPr>
        <w:rPr>
          <w:sz w:val="24"/>
          <w:szCs w:val="24"/>
        </w:rPr>
      </w:pPr>
    </w:p>
    <w:p w14:paraId="53A026E3" w14:textId="77777777" w:rsidR="0053475F" w:rsidRDefault="0053475F" w:rsidP="00474775">
      <w:pPr>
        <w:rPr>
          <w:sz w:val="24"/>
          <w:szCs w:val="24"/>
        </w:rPr>
      </w:pPr>
    </w:p>
    <w:p w14:paraId="4200AC9B" w14:textId="77777777" w:rsidR="0053475F" w:rsidRDefault="0053475F" w:rsidP="00474775">
      <w:pPr>
        <w:rPr>
          <w:sz w:val="24"/>
          <w:szCs w:val="24"/>
        </w:rPr>
      </w:pPr>
    </w:p>
    <w:p w14:paraId="2EEA7D7E" w14:textId="77777777" w:rsidR="0053475F" w:rsidRPr="006F5DF2" w:rsidRDefault="0053475F" w:rsidP="00474775">
      <w:pPr>
        <w:spacing w:line="480" w:lineRule="auto"/>
      </w:pPr>
    </w:p>
    <w:p w14:paraId="1A68CAC5" w14:textId="77777777" w:rsidR="00793A56" w:rsidRPr="00FA1BBB" w:rsidRDefault="00793A56" w:rsidP="00793A56">
      <w:pPr>
        <w:rPr>
          <w:sz w:val="24"/>
          <w:szCs w:val="24"/>
        </w:rPr>
      </w:pPr>
    </w:p>
    <w:p w14:paraId="41379E90" w14:textId="77777777" w:rsidR="00793A56" w:rsidRPr="00FA1BBB" w:rsidRDefault="00793A56" w:rsidP="00793A56">
      <w:pPr>
        <w:rPr>
          <w:sz w:val="24"/>
          <w:szCs w:val="24"/>
        </w:rPr>
      </w:pPr>
    </w:p>
    <w:p w14:paraId="0DCAE098" w14:textId="77777777" w:rsidR="00793A56" w:rsidRPr="00FA1BBB" w:rsidRDefault="00793A56">
      <w:pPr>
        <w:rPr>
          <w:sz w:val="24"/>
          <w:szCs w:val="24"/>
        </w:rPr>
      </w:pPr>
    </w:p>
    <w:sectPr w:rsidR="00793A56" w:rsidRPr="00FA1B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A56"/>
    <w:rsid w:val="00017E04"/>
    <w:rsid w:val="0005155D"/>
    <w:rsid w:val="00275737"/>
    <w:rsid w:val="00292B94"/>
    <w:rsid w:val="00312364"/>
    <w:rsid w:val="0034251E"/>
    <w:rsid w:val="004604CE"/>
    <w:rsid w:val="00520A33"/>
    <w:rsid w:val="0053475F"/>
    <w:rsid w:val="00542E75"/>
    <w:rsid w:val="00556183"/>
    <w:rsid w:val="00793A56"/>
    <w:rsid w:val="008F4F6D"/>
    <w:rsid w:val="00A705F4"/>
    <w:rsid w:val="00C77CE2"/>
    <w:rsid w:val="00C90111"/>
    <w:rsid w:val="00D800A3"/>
    <w:rsid w:val="00FA1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D6F0B1"/>
  <w15:chartTrackingRefBased/>
  <w15:docId w15:val="{D7FBC6F3-866F-2340-8984-CF0EEC8C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475F"/>
    <w:pPr>
      <w:ind w:left="720"/>
      <w:contextualSpacing/>
    </w:pPr>
  </w:style>
  <w:style w:type="character" w:styleId="Hyperlink">
    <w:name w:val="Hyperlink"/>
    <w:basedOn w:val="DefaultParagraphFont"/>
    <w:uiPriority w:val="99"/>
    <w:unhideWhenUsed/>
    <w:rsid w:val="005347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ink/ink4.xml"/><Relationship Id="rId18" Type="http://schemas.openxmlformats.org/officeDocument/2006/relationships/customXml" Target="ink/ink6.xml"/><Relationship Id="rId26" Type="http://schemas.openxmlformats.org/officeDocument/2006/relationships/hyperlink" Target="https://theoriesofvisualcom.wordpress.com/2015/08/12/week-2-semiotic-analysis-of-advertisements-kristie-lund/" TargetMode="External"/><Relationship Id="rId3" Type="http://schemas.openxmlformats.org/officeDocument/2006/relationships/webSettings" Target="webSettings.xml"/><Relationship Id="rId21" Type="http://schemas.openxmlformats.org/officeDocument/2006/relationships/image" Target="media/image10.png"/><Relationship Id="rId7" Type="http://schemas.openxmlformats.org/officeDocument/2006/relationships/customXml" Target="ink/ink1.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hyperlink" Target="https://theoriesofvisualcom.wordpress.com/2015/08/12/week-2-semiotic-analysis-of-advertisements-kristie-lund/" TargetMode="External"/><Relationship Id="rId2" Type="http://schemas.openxmlformats.org/officeDocument/2006/relationships/settings" Target="settings.xml"/><Relationship Id="rId16" Type="http://schemas.openxmlformats.org/officeDocument/2006/relationships/customXml" Target="ink/ink5.xml"/><Relationship Id="rId20" Type="http://schemas.openxmlformats.org/officeDocument/2006/relationships/customXml" Target="ink/ink7.xml"/><Relationship Id="rId29" Type="http://schemas.openxmlformats.org/officeDocument/2006/relationships/hyperlink" Target="https://artsandculture.google.com/asset/the-potato-eaters/7gFcKarE9QeaXw?hl=en-GB&amp;ms=%7B%22x%22%3A0.5%2C%22y%22%3A0.5%2C%22B%22%3A9.35550055041617%2C%22z%22%3A9.35550055041617%2C%22size%22%3A%7B%22width%22%3A1.2213345359486714%2C%22height%22%3A1.237499999999999%7D%7D"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customXml" Target="ink/ink3.xml"/><Relationship Id="rId24" Type="http://schemas.openxmlformats.org/officeDocument/2006/relationships/image" Target="media/image4.jpeg"/><Relationship Id="rId5" Type="http://schemas.openxmlformats.org/officeDocument/2006/relationships/image" Target="media/image2.jpeg"/><Relationship Id="rId15" Type="http://schemas.openxmlformats.org/officeDocument/2006/relationships/hyperlink" Target="http://macdorman.com/kfm/writings/pubs/Chattopadhyay-MacDorman-2016-Familiar-Faces-Rendered-Strange-Why-Inconsistent-Realism-Drives-Characters-into-the-Uncanny-Valley-JOV.pdf" TargetMode="External"/><Relationship Id="rId23" Type="http://schemas.openxmlformats.org/officeDocument/2006/relationships/hyperlink" Target="https://images.app.goo.gl/Q8AKmJPi1VUZP9A49" TargetMode="External"/><Relationship Id="rId28" Type="http://schemas.openxmlformats.org/officeDocument/2006/relationships/hyperlink" Target="https://www.mentalfloss.com/article/66547/meet-vincent-van-goghs-brother-vincent-van-gogh" TargetMode="External"/><Relationship Id="rId10" Type="http://schemas.openxmlformats.org/officeDocument/2006/relationships/image" Target="media/image5.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customXml" Target="ink/ink2.xml"/><Relationship Id="rId14" Type="http://schemas.openxmlformats.org/officeDocument/2006/relationships/image" Target="media/image7.png"/><Relationship Id="rId22" Type="http://schemas.openxmlformats.org/officeDocument/2006/relationships/hyperlink" Target="https://images.app.goo.gl/nYvEV2c133EpVxeQ6" TargetMode="External"/><Relationship Id="rId27" Type="http://schemas.openxmlformats.org/officeDocument/2006/relationships/image" Target="media/image5.jpeg"/><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05T14:58:04.864"/>
    </inkml:context>
    <inkml:brush xml:id="br0">
      <inkml:brushProperty name="width" value="0.29948" units="cm"/>
      <inkml:brushProperty name="height" value="0.59896" units="cm"/>
      <inkml:brushProperty name="color" value="#FFACD5"/>
      <inkml:brushProperty name="tip" value="rectangle"/>
      <inkml:brushProperty name="rasterOp" value="maskPen"/>
    </inkml:brush>
  </inkml:definitions>
  <inkml:trace contextRef="#ctx0" brushRef="#br0">1 0,'0'79,"0"0,0 0,0-2,0 0,0-7,0-8,0 0,0 26,0 8,2-23,0 4,0 3,1-7,0 4,1 2,0 0,2 5,0 1,2 1,0 1,1 8,1 2,1 1,0-1,2 0,0 0,1 0,1 0,1 0,1 0,1-1,0 0,1-2,0-1,0 0,1 0,0 1,1 1,0-1,0 0,0 0,-1-1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05T14:58:03.362"/>
    </inkml:context>
    <inkml:brush xml:id="br0">
      <inkml:brushProperty name="width" value="0.29948" units="cm"/>
      <inkml:brushProperty name="height" value="0.59896" units="cm"/>
      <inkml:brushProperty name="color" value="#FFACD5"/>
      <inkml:brushProperty name="tip" value="rectangle"/>
      <inkml:brushProperty name="rasterOp" value="maskPen"/>
    </inkml:brush>
  </inkml:definitions>
  <inkml:trace contextRef="#ctx0" brushRef="#br0">663 0,'-15'83,"0"0,-2 0,3-2,13-22,1 0,-9 12,-1 2,6 1,-1-1,-7-3,-2 0,0 1,0-1,1-12,-3-2,-4 0,0-2,-3 35,-15-26,21 3,-21-22,21 4,-15-2,10-15,1 15,-5-17,10 11,-4-17,7 3,5-13,2 1,6 6,0-4,-6 3,-2-5,-12 0,5-6,-36 41,-1 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05T14:58:02.835"/>
    </inkml:context>
    <inkml:brush xml:id="br0">
      <inkml:brushProperty name="width" value="0.29948" units="cm"/>
      <inkml:brushProperty name="height" value="0.59896" units="cm"/>
      <inkml:brushProperty name="color" value="#FFACD5"/>
      <inkml:brushProperty name="tip" value="rectangle"/>
      <inkml:brushProperty name="rasterOp" value="maskPen"/>
    </inkml:brush>
  </inkml:definitions>
  <inkml:trace contextRef="#ctx0" brushRef="#br0">0 1,'25'85,"-1"1,1-1,-9-10,-2 3,-2 2,-2 1,-4 10,-4 2,-2 1,1 1,0 4,0 1,0 0,-1 1,0-18,0 0,0 1,0 0,0 1,1 6,0 1,0 1,1 1,-1 1,1-12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05T23:14:37.207"/>
    </inkml:context>
    <inkml:brush xml:id="br0">
      <inkml:brushProperty name="width" value="0.08568" units="cm"/>
      <inkml:brushProperty name="height" value="0.08568" units="cm"/>
    </inkml:brush>
  </inkml:definitions>
  <inkml:trace contextRef="#ctx0" brushRef="#br0">7 0 8058,'-6'21'815,"6"-8"-815,0-8 0,0-4 0,6-1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05T23:14:38.934"/>
    </inkml:context>
    <inkml:brush xml:id="br0">
      <inkml:brushProperty name="width" value="0.08568" units="cm"/>
      <inkml:brushProperty name="height" value="0.08568" units="cm"/>
    </inkml:brush>
  </inkml:definitions>
  <inkml:trace contextRef="#ctx0" brushRef="#br0">14 0 7784,'0'13'34,"-1"-1"0,-2-1-108,-2-2-331,1-6 405,4 2 0,0 1 0,0 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05T23:15:16.717"/>
    </inkml:context>
    <inkml:brush xml:id="br0">
      <inkml:brushProperty name="width" value="0.08568" units="cm"/>
      <inkml:brushProperty name="height" value="0.08568" units="cm"/>
    </inkml:brush>
  </inkml:definitions>
  <inkml:trace contextRef="#ctx0" brushRef="#br0">27 67 6395,'0'-7'-498,"0"-5"506,-6 10 4,5-4-45,-5 0 38,6 5 49,0-11 6,0 10-2,0-9 5,0 9 54,0-4 21,0 6 232,0 0-256,-6 0-128,4 0 1,-4 2-23,6 2-25,0-2-109,0 9 0,0-8 170,0 6 0,0 0 0,0 5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05T23:14:47.934"/>
    </inkml:context>
    <inkml:brush xml:id="br0">
      <inkml:brushProperty name="width" value="0.08568" units="cm"/>
      <inkml:brushProperty name="height" value="0.08568" units="cm"/>
    </inkml:brush>
  </inkml:definitions>
  <inkml:trace contextRef="#ctx0" brushRef="#br0">0 14 8381,'8'6'-874,"-3"-5"1,-5 6 873,0-2 138,0-4 313,0 5-359,0-6 215,0 0-105,6 0-111,-4 0 1,5 0 139,-2 0-228,-4 0-350,5 0 296,-6 0-316,0 0 367,0-6 0,-6-7 0,-1-8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2154</Words>
  <Characters>12283</Characters>
  <Application>Microsoft Office Word</Application>
  <DocSecurity>0</DocSecurity>
  <Lines>102</Lines>
  <Paragraphs>28</Paragraphs>
  <ScaleCrop>false</ScaleCrop>
  <Company/>
  <LinksUpToDate>false</LinksUpToDate>
  <CharactersWithSpaces>14409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Mason (1902424)</dc:creator>
  <cp:keywords/>
  <dc:description/>
  <cp:lastModifiedBy>Chloe Mason (1902424)</cp:lastModifiedBy>
  <cp:revision>3</cp:revision>
  <dcterms:created xsi:type="dcterms:W3CDTF">2020-01-06T11:18:00Z</dcterms:created>
  <dcterms:modified xsi:type="dcterms:W3CDTF">2020-01-06T11:18:00Z</dcterms:modified>
</cp:coreProperties>
</file>