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3F9E8" w14:textId="5590C951" w:rsidR="00AB2DE9" w:rsidRDefault="00AB2DE9" w:rsidP="00AB2DE9">
      <w:pPr>
        <w:pStyle w:val="IntenseQuote"/>
        <w:ind w:left="0"/>
        <w:jc w:val="both"/>
        <w:rPr>
          <w:rStyle w:val="normaltextrun"/>
        </w:rPr>
      </w:pPr>
      <w:r>
        <w:rPr>
          <w:rStyle w:val="normaltextrun"/>
        </w:rPr>
        <w:t xml:space="preserve">      </w:t>
      </w:r>
      <w:r w:rsidR="008836DA">
        <w:rPr>
          <w:rStyle w:val="normaltextrun"/>
        </w:rPr>
        <w:t xml:space="preserve"> </w:t>
      </w:r>
      <w:r w:rsidR="00C254BC">
        <w:rPr>
          <w:rStyle w:val="normaltextrun"/>
        </w:rPr>
        <w:t>A</w:t>
      </w:r>
      <w:r w:rsidR="00CC33C7">
        <w:rPr>
          <w:rStyle w:val="normaltextrun"/>
        </w:rPr>
        <w:t xml:space="preserve"> c</w:t>
      </w:r>
      <w:r w:rsidR="00A178A0">
        <w:rPr>
          <w:rStyle w:val="normaltextrun"/>
        </w:rPr>
        <w:t>omparis</w:t>
      </w:r>
      <w:r w:rsidR="00C254BC">
        <w:rPr>
          <w:rStyle w:val="normaltextrun"/>
        </w:rPr>
        <w:t>on of the</w:t>
      </w:r>
      <w:r w:rsidR="008836DA">
        <w:rPr>
          <w:rStyle w:val="normaltextrun"/>
        </w:rPr>
        <w:t xml:space="preserve"> </w:t>
      </w:r>
      <w:r w:rsidR="00CC33C7">
        <w:rPr>
          <w:rStyle w:val="normaltextrun"/>
        </w:rPr>
        <w:t>marketing</w:t>
      </w:r>
      <w:r w:rsidR="008836DA">
        <w:rPr>
          <w:rStyle w:val="normaltextrun"/>
        </w:rPr>
        <w:t xml:space="preserve"> </w:t>
      </w:r>
      <w:r w:rsidR="00CC33C7">
        <w:rPr>
          <w:rStyle w:val="normaltextrun"/>
        </w:rPr>
        <w:t>methods</w:t>
      </w:r>
      <w:r w:rsidR="00E4023B">
        <w:rPr>
          <w:rStyle w:val="normaltextrun"/>
        </w:rPr>
        <w:t xml:space="preserve"> of two </w:t>
      </w:r>
      <w:proofErr w:type="gramStart"/>
      <w:r w:rsidR="00E4023B">
        <w:rPr>
          <w:rStyle w:val="normaltextrun"/>
        </w:rPr>
        <w:t>multinational</w:t>
      </w:r>
      <w:r w:rsidR="008836DA">
        <w:rPr>
          <w:rStyle w:val="normaltextrun"/>
        </w:rPr>
        <w:t xml:space="preserve">  </w:t>
      </w:r>
      <w:r>
        <w:rPr>
          <w:rStyle w:val="normaltextrun"/>
        </w:rPr>
        <w:t>hotel</w:t>
      </w:r>
      <w:proofErr w:type="gramEnd"/>
      <w:r>
        <w:rPr>
          <w:rStyle w:val="normaltextrun"/>
        </w:rPr>
        <w:t xml:space="preserve"> brands</w:t>
      </w:r>
    </w:p>
    <w:p w14:paraId="02A04814" w14:textId="37C61297" w:rsidR="00115719" w:rsidRPr="00CD325B" w:rsidRDefault="00115719" w:rsidP="008836DA">
      <w:pPr>
        <w:pStyle w:val="IntenseQuote"/>
        <w:jc w:val="both"/>
      </w:pPr>
      <w:proofErr w:type="spellStart"/>
      <w:r w:rsidRPr="00CD325B">
        <w:rPr>
          <w:rStyle w:val="normaltextrun"/>
        </w:rPr>
        <w:t>Programmes</w:t>
      </w:r>
      <w:proofErr w:type="spellEnd"/>
      <w:r w:rsidRPr="00CD325B">
        <w:rPr>
          <w:rStyle w:val="normaltextrun"/>
        </w:rPr>
        <w:t>: BA International Hotel Management</w:t>
      </w:r>
    </w:p>
    <w:p w14:paraId="2E3898F0" w14:textId="77777777" w:rsidR="00623F18" w:rsidRPr="00CD325B" w:rsidRDefault="00115719" w:rsidP="00CD325B">
      <w:pPr>
        <w:pStyle w:val="IntenseQuote"/>
        <w:rPr>
          <w:rStyle w:val="eop"/>
        </w:rPr>
      </w:pPr>
      <w:r w:rsidRPr="00CD325B">
        <w:rPr>
          <w:rStyle w:val="normaltextrun"/>
        </w:rPr>
        <w:t xml:space="preserve">Module: </w:t>
      </w:r>
      <w:r w:rsidR="00623F18" w:rsidRPr="00CD325B">
        <w:rPr>
          <w:rStyle w:val="normaltextrun"/>
        </w:rPr>
        <w:t>Marketing Essentials </w:t>
      </w:r>
      <w:r w:rsidR="00623F18" w:rsidRPr="00CD325B">
        <w:rPr>
          <w:rStyle w:val="eop"/>
        </w:rPr>
        <w:t> </w:t>
      </w:r>
    </w:p>
    <w:p w14:paraId="68F9A0BC" w14:textId="6A02204D" w:rsidR="009A715F" w:rsidRDefault="00115719" w:rsidP="00982C93">
      <w:pPr>
        <w:pStyle w:val="IntenseQuote"/>
        <w:rPr>
          <w:rStyle w:val="SubtleEmphasis"/>
          <w:i/>
          <w:iCs/>
          <w:color w:val="4F81BD" w:themeColor="accent1"/>
        </w:rPr>
      </w:pPr>
      <w:r w:rsidRPr="00CD325B">
        <w:rPr>
          <w:rStyle w:val="normaltextrun"/>
        </w:rPr>
        <w:t xml:space="preserve">Module code: </w:t>
      </w:r>
      <w:r w:rsidR="00623F18" w:rsidRPr="00CD325B">
        <w:rPr>
          <w:rStyle w:val="normaltextrun"/>
        </w:rPr>
        <w:t>BMIH4005</w:t>
      </w:r>
    </w:p>
    <w:p w14:paraId="6A72BC15" w14:textId="287D462B" w:rsidR="00D93347" w:rsidRDefault="00D93347" w:rsidP="00CD325B">
      <w:pPr>
        <w:pStyle w:val="IntenseQuote"/>
        <w:rPr>
          <w:rStyle w:val="SubtleEmphasis"/>
          <w:i/>
          <w:iCs/>
          <w:color w:val="4F81BD" w:themeColor="accent1"/>
        </w:rPr>
      </w:pPr>
      <w:r>
        <w:rPr>
          <w:rStyle w:val="SubtleEmphasis"/>
          <w:i/>
          <w:iCs/>
          <w:color w:val="4F81BD" w:themeColor="accent1"/>
        </w:rPr>
        <w:t>Lecturer Name:</w:t>
      </w:r>
      <w:r w:rsidR="006D2665">
        <w:rPr>
          <w:rStyle w:val="SubtleEmphasis"/>
          <w:i/>
          <w:iCs/>
          <w:color w:val="4F81BD" w:themeColor="accent1"/>
        </w:rPr>
        <w:t xml:space="preserve"> </w:t>
      </w:r>
      <w:r w:rsidR="00905722" w:rsidRPr="003B3513">
        <w:t xml:space="preserve">Gayathri </w:t>
      </w:r>
      <w:proofErr w:type="spellStart"/>
      <w:r w:rsidR="00905722" w:rsidRPr="003B3513">
        <w:t>Mudiyanselage</w:t>
      </w:r>
      <w:proofErr w:type="spellEnd"/>
    </w:p>
    <w:p w14:paraId="065D4FD8" w14:textId="760F6D21" w:rsidR="00C708CF" w:rsidRPr="00CD325B" w:rsidRDefault="00C708CF" w:rsidP="00CD325B">
      <w:pPr>
        <w:pStyle w:val="IntenseQuote"/>
        <w:rPr>
          <w:rStyle w:val="SubtleEmphasis"/>
          <w:i/>
          <w:iCs/>
          <w:color w:val="4F81BD" w:themeColor="accent1"/>
        </w:rPr>
      </w:pPr>
      <w:r w:rsidRPr="00CD325B">
        <w:rPr>
          <w:rStyle w:val="SubtleEmphasis"/>
          <w:i/>
          <w:iCs/>
          <w:color w:val="4F81BD" w:themeColor="accent1"/>
        </w:rPr>
        <w:t>Student Name:</w:t>
      </w:r>
      <w:r w:rsidR="006D2665">
        <w:rPr>
          <w:rStyle w:val="SubtleEmphasis"/>
          <w:i/>
          <w:iCs/>
          <w:color w:val="4F81BD" w:themeColor="accent1"/>
        </w:rPr>
        <w:t xml:space="preserve"> </w:t>
      </w:r>
      <w:r w:rsidR="008831AA">
        <w:rPr>
          <w:rStyle w:val="SubtleEmphasis"/>
          <w:i/>
          <w:iCs/>
          <w:color w:val="4F81BD" w:themeColor="accent1"/>
        </w:rPr>
        <w:t>Madalin Liviu Noada</w:t>
      </w:r>
    </w:p>
    <w:p w14:paraId="28E46094" w14:textId="7CABFA02" w:rsidR="00537607" w:rsidRDefault="00C708CF" w:rsidP="008831AA">
      <w:pPr>
        <w:pStyle w:val="IntenseQuote"/>
        <w:rPr>
          <w:rStyle w:val="SubtleEmphasis"/>
          <w:i/>
          <w:iCs/>
          <w:color w:val="4F81BD" w:themeColor="accent1"/>
        </w:rPr>
      </w:pPr>
      <w:r w:rsidRPr="00CD325B">
        <w:rPr>
          <w:rStyle w:val="SubtleEmphasis"/>
          <w:i/>
          <w:iCs/>
          <w:color w:val="4F81BD" w:themeColor="accent1"/>
        </w:rPr>
        <w:t>Student ID:</w:t>
      </w:r>
      <w:r w:rsidR="008831AA">
        <w:rPr>
          <w:rStyle w:val="SubtleEmphasis"/>
          <w:i/>
          <w:iCs/>
          <w:color w:val="4F81BD" w:themeColor="accent1"/>
        </w:rPr>
        <w:t>2232425</w:t>
      </w:r>
    </w:p>
    <w:p w14:paraId="3B83976B" w14:textId="77777777" w:rsidR="00FF77D8" w:rsidRPr="00FF77D8" w:rsidRDefault="00FF77D8" w:rsidP="00FF77D8"/>
    <w:p w14:paraId="4D729748" w14:textId="201FB9F4" w:rsidR="009602BD" w:rsidRPr="00986F80" w:rsidRDefault="009602BD" w:rsidP="00986F80">
      <w:pPr>
        <w:spacing w:line="360" w:lineRule="auto"/>
        <w:rPr>
          <w:rFonts w:cs="Arial"/>
          <w:color w:val="76923C" w:themeColor="accent3" w:themeShade="BF"/>
          <w:sz w:val="50"/>
          <w:szCs w:val="50"/>
        </w:rPr>
      </w:pPr>
    </w:p>
    <w:p w14:paraId="11B3530A" w14:textId="77777777" w:rsidR="005319A2" w:rsidRPr="00986F80" w:rsidRDefault="005319A2" w:rsidP="00986F80">
      <w:pPr>
        <w:spacing w:after="200" w:line="360" w:lineRule="auto"/>
        <w:rPr>
          <w:rFonts w:cs="Arial"/>
          <w:b/>
          <w:bCs/>
          <w:szCs w:val="24"/>
        </w:rPr>
      </w:pPr>
    </w:p>
    <w:p w14:paraId="42A7ECCB" w14:textId="77777777" w:rsidR="005319A2" w:rsidRPr="00986F80" w:rsidRDefault="005319A2" w:rsidP="00986F80">
      <w:pPr>
        <w:spacing w:after="200" w:line="360" w:lineRule="auto"/>
        <w:rPr>
          <w:rFonts w:cs="Arial"/>
          <w:b/>
          <w:bCs/>
          <w:szCs w:val="24"/>
        </w:rPr>
      </w:pPr>
      <w:r w:rsidRPr="00986F80">
        <w:rPr>
          <w:rFonts w:cs="Arial"/>
          <w:b/>
          <w:bCs/>
          <w:szCs w:val="24"/>
        </w:rPr>
        <w:br w:type="page"/>
      </w:r>
    </w:p>
    <w:p w14:paraId="1EC74BE3" w14:textId="1C6C6123" w:rsidR="00267417" w:rsidRPr="00986F80" w:rsidRDefault="00267417" w:rsidP="00986F80">
      <w:pPr>
        <w:pStyle w:val="Heading1"/>
        <w:spacing w:line="360" w:lineRule="auto"/>
        <w:rPr>
          <w:rFonts w:cs="Arial"/>
          <w:szCs w:val="24"/>
        </w:rPr>
        <w:sectPr w:rsidR="00267417" w:rsidRPr="00986F80" w:rsidSect="009432EE">
          <w:headerReference w:type="default" r:id="rId8"/>
          <w:type w:val="continuous"/>
          <w:pgSz w:w="11906" w:h="16838" w:code="9"/>
          <w:pgMar w:top="1440" w:right="1440" w:bottom="1440" w:left="1440" w:header="720" w:footer="720" w:gutter="0"/>
          <w:cols w:space="720"/>
          <w:docGrid w:linePitch="360"/>
        </w:sectPr>
      </w:pPr>
    </w:p>
    <w:p w14:paraId="34DCFD29" w14:textId="30A0FD8F" w:rsidR="006A3EDC" w:rsidRPr="00986F80" w:rsidRDefault="00FC277D" w:rsidP="00986F80">
      <w:pPr>
        <w:pStyle w:val="Heading1"/>
        <w:spacing w:line="360" w:lineRule="auto"/>
        <w:rPr>
          <w:rFonts w:cs="Arial"/>
          <w:color w:val="5F497A" w:themeColor="accent4" w:themeShade="BF"/>
          <w:sz w:val="30"/>
          <w:szCs w:val="30"/>
        </w:rPr>
      </w:pPr>
      <w:bookmarkStart w:id="0" w:name="_Toc125839158"/>
      <w:r w:rsidRPr="00986F80">
        <w:rPr>
          <w:rFonts w:cs="Arial"/>
          <w:color w:val="5F497A" w:themeColor="accent4" w:themeShade="BF"/>
          <w:sz w:val="30"/>
          <w:szCs w:val="30"/>
        </w:rPr>
        <w:lastRenderedPageBreak/>
        <w:t>Introduction</w:t>
      </w:r>
      <w:bookmarkEnd w:id="0"/>
    </w:p>
    <w:p w14:paraId="1D20D9CF" w14:textId="0D4294C7" w:rsidR="00836E18" w:rsidRPr="00986F80" w:rsidRDefault="00481DA0" w:rsidP="00C06411">
      <w:pPr>
        <w:spacing w:line="360" w:lineRule="auto"/>
        <w:rPr>
          <w:rFonts w:cs="Arial"/>
          <w:lang w:val="en-GB"/>
        </w:rPr>
      </w:pPr>
      <w:r w:rsidRPr="00986F80">
        <w:rPr>
          <w:rFonts w:cs="Arial"/>
          <w:lang w:val="en-GB"/>
        </w:rPr>
        <w:t xml:space="preserve">The main purpose of this is essay is to examine two hotel brands which are Six Senses and Moxy marketing strategy. </w:t>
      </w:r>
      <w:r w:rsidR="00357A6F" w:rsidRPr="00986F80">
        <w:rPr>
          <w:rFonts w:cs="Arial"/>
          <w:lang w:val="en-GB"/>
        </w:rPr>
        <w:t>Marketing is crucial because it raises brand recognition, attracts and retains consumers, and influences purchase decisions. In addition, having a marketing strategy in place as part of your company plan helps in generating and sustaining things like demand, relevance, reputation, competitiveness, etc</w:t>
      </w:r>
      <w:r w:rsidR="00255405" w:rsidRPr="00986F80">
        <w:rPr>
          <w:rFonts w:cs="Arial"/>
          <w:lang w:val="en-GB"/>
        </w:rPr>
        <w:t xml:space="preserve"> (Clow and Baack, 2017)</w:t>
      </w:r>
      <w:r w:rsidR="00357A6F" w:rsidRPr="00986F80">
        <w:rPr>
          <w:rFonts w:cs="Arial"/>
          <w:lang w:val="en-GB"/>
        </w:rPr>
        <w:t>.</w:t>
      </w:r>
      <w:r w:rsidR="00BF5FE7" w:rsidRPr="00986F80">
        <w:rPr>
          <w:rFonts w:cs="Arial"/>
          <w:lang w:val="en-GB"/>
        </w:rPr>
        <w:t xml:space="preserve"> </w:t>
      </w:r>
      <w:r w:rsidR="006B5782" w:rsidRPr="00986F80">
        <w:rPr>
          <w:rFonts w:cs="Arial"/>
          <w:lang w:val="en-GB"/>
        </w:rPr>
        <w:t xml:space="preserve">The hotels in the Six Senses collection have won several awards for their innovative designs and commitment to providing guests with unforgettable stays in exotic locales including </w:t>
      </w:r>
      <w:proofErr w:type="spellStart"/>
      <w:r w:rsidR="006B5782" w:rsidRPr="00986F80">
        <w:rPr>
          <w:rFonts w:cs="Arial"/>
          <w:lang w:val="en-GB"/>
        </w:rPr>
        <w:t>breathtaking</w:t>
      </w:r>
      <w:proofErr w:type="spellEnd"/>
      <w:r w:rsidR="006B5782" w:rsidRPr="00986F80">
        <w:rPr>
          <w:rFonts w:cs="Arial"/>
          <w:lang w:val="en-GB"/>
        </w:rPr>
        <w:t xml:space="preserve"> mountains, coral-fringed coastlines, romantic valleys, and intriguing metropolitan districts</w:t>
      </w:r>
      <w:r w:rsidR="00A85488" w:rsidRPr="00986F80">
        <w:rPr>
          <w:rFonts w:cs="Arial"/>
          <w:lang w:val="en-GB"/>
        </w:rPr>
        <w:t xml:space="preserve"> (The Luxury Travel Expert, 2020)</w:t>
      </w:r>
      <w:r w:rsidR="006B5782" w:rsidRPr="00986F80">
        <w:rPr>
          <w:rFonts w:cs="Arial"/>
          <w:lang w:val="en-GB"/>
        </w:rPr>
        <w:t>. On the other hand, Moxy Hotels are meant to be fun and inexpensive without sacrificing style or comfort. Check in at the Bar is only the beginning of the unconventional Moxy Hotel experience, which can be found in over 60 locations throughout North America, Europe, and Asia Pacific</w:t>
      </w:r>
      <w:r w:rsidR="003446A9" w:rsidRPr="00986F80">
        <w:rPr>
          <w:rFonts w:cs="Arial"/>
          <w:lang w:val="en-GB"/>
        </w:rPr>
        <w:t xml:space="preserve"> (Marriott, 2022)</w:t>
      </w:r>
      <w:r w:rsidR="006B5782" w:rsidRPr="00986F80">
        <w:rPr>
          <w:rFonts w:cs="Arial"/>
          <w:lang w:val="en-GB"/>
        </w:rPr>
        <w:t>.</w:t>
      </w:r>
      <w:r w:rsidR="00731252" w:rsidRPr="00986F80">
        <w:rPr>
          <w:rFonts w:cs="Arial"/>
          <w:lang w:val="en-GB"/>
        </w:rPr>
        <w:t xml:space="preserve"> </w:t>
      </w:r>
    </w:p>
    <w:p w14:paraId="2FB79A77" w14:textId="7B69B0EF" w:rsidR="001B6386" w:rsidRPr="00986F80" w:rsidRDefault="001B6386" w:rsidP="00986F80">
      <w:pPr>
        <w:pStyle w:val="Heading1"/>
        <w:spacing w:line="360" w:lineRule="auto"/>
        <w:rPr>
          <w:rFonts w:cs="Arial"/>
          <w:color w:val="5F497A" w:themeColor="accent4" w:themeShade="BF"/>
          <w:sz w:val="30"/>
          <w:szCs w:val="30"/>
        </w:rPr>
      </w:pPr>
      <w:r w:rsidRPr="00986F80">
        <w:rPr>
          <w:rFonts w:cs="Arial"/>
          <w:color w:val="5F497A" w:themeColor="accent4" w:themeShade="BF"/>
          <w:sz w:val="30"/>
          <w:szCs w:val="30"/>
        </w:rPr>
        <w:t>Marketing strategies of Six Senses and Moxy</w:t>
      </w:r>
    </w:p>
    <w:p w14:paraId="20B5B8A3" w14:textId="0DB26553" w:rsidR="001B6386" w:rsidRPr="00986F80" w:rsidRDefault="001B6386" w:rsidP="00C06411">
      <w:pPr>
        <w:spacing w:line="360" w:lineRule="auto"/>
        <w:rPr>
          <w:rFonts w:cs="Arial"/>
          <w:lang w:val="en-GB"/>
        </w:rPr>
      </w:pPr>
      <w:r w:rsidRPr="00986F80">
        <w:rPr>
          <w:rFonts w:cs="Arial"/>
          <w:lang w:val="en-GB"/>
        </w:rPr>
        <w:t xml:space="preserve">The Six Senses is a global company of luxury hotels that emphasizes eco-friendly practices and restorative experiences in exotic locales. </w:t>
      </w:r>
      <w:r w:rsidR="00C130C5" w:rsidRPr="00986F80">
        <w:rPr>
          <w:rFonts w:cs="Arial"/>
          <w:lang w:val="en-GB"/>
        </w:rPr>
        <w:t>It has been</w:t>
      </w:r>
      <w:r w:rsidRPr="00986F80">
        <w:rPr>
          <w:rFonts w:cs="Arial"/>
          <w:lang w:val="en-GB"/>
        </w:rPr>
        <w:t xml:space="preserve"> identified </w:t>
      </w:r>
      <w:r w:rsidR="009A29C0" w:rsidRPr="00986F80">
        <w:rPr>
          <w:rFonts w:cs="Arial"/>
          <w:lang w:val="en-GB"/>
        </w:rPr>
        <w:t xml:space="preserve">that </w:t>
      </w:r>
      <w:r w:rsidRPr="00986F80">
        <w:rPr>
          <w:rFonts w:cs="Arial"/>
          <w:lang w:val="en-GB"/>
        </w:rPr>
        <w:t>th</w:t>
      </w:r>
      <w:r w:rsidR="00DB5AF9" w:rsidRPr="00986F80">
        <w:rPr>
          <w:rFonts w:cs="Arial"/>
          <w:lang w:val="en-GB"/>
        </w:rPr>
        <w:t>is</w:t>
      </w:r>
      <w:r w:rsidRPr="00986F80">
        <w:rPr>
          <w:rFonts w:cs="Arial"/>
          <w:lang w:val="en-GB"/>
        </w:rPr>
        <w:t xml:space="preserve"> company's primary divisions in accordance with the salient features of the franchise</w:t>
      </w:r>
      <w:r w:rsidR="001F2F0F" w:rsidRPr="00986F80">
        <w:rPr>
          <w:rFonts w:cs="Arial"/>
          <w:lang w:val="en-GB"/>
        </w:rPr>
        <w:t xml:space="preserve"> (Allison, 2020)</w:t>
      </w:r>
      <w:r w:rsidRPr="00986F80">
        <w:rPr>
          <w:rFonts w:cs="Arial"/>
          <w:lang w:val="en-GB"/>
        </w:rPr>
        <w:t>. Market segmentation refers to the practice of dividing a market into subsets defined by shared demographic, lifestyle, and psychographic traits. Thus, it necessitates the careful creation of segmented marketing plans</w:t>
      </w:r>
      <w:r w:rsidR="00AC434D" w:rsidRPr="00986F80">
        <w:rPr>
          <w:rFonts w:cs="Arial"/>
          <w:lang w:val="en-GB"/>
        </w:rPr>
        <w:t xml:space="preserve"> (CPP-Luxury, 2017)</w:t>
      </w:r>
      <w:r w:rsidRPr="00986F80">
        <w:rPr>
          <w:rFonts w:cs="Arial"/>
          <w:lang w:val="en-GB"/>
        </w:rPr>
        <w:t>.</w:t>
      </w:r>
      <w:r w:rsidR="000B2438" w:rsidRPr="00986F80">
        <w:rPr>
          <w:rFonts w:cs="Arial"/>
          <w:lang w:val="en-GB"/>
        </w:rPr>
        <w:t xml:space="preserve"> On the other hand, Moxy’s new demographic, "fun seekers," are attracted to the company's value proposition, trendy facilities, and cutting-edge lodgings. </w:t>
      </w:r>
      <w:r w:rsidR="007B551A" w:rsidRPr="00986F80">
        <w:rPr>
          <w:rFonts w:cs="Arial"/>
          <w:lang w:val="en-GB"/>
        </w:rPr>
        <w:t>Compared to the Six Senses, t</w:t>
      </w:r>
      <w:r w:rsidR="000B2438" w:rsidRPr="00986F80">
        <w:rPr>
          <w:rFonts w:cs="Arial"/>
          <w:lang w:val="en-GB"/>
        </w:rPr>
        <w:t>he rooms are little</w:t>
      </w:r>
      <w:r w:rsidR="009F41F3" w:rsidRPr="00986F80">
        <w:rPr>
          <w:rFonts w:cs="Arial"/>
          <w:lang w:val="en-GB"/>
        </w:rPr>
        <w:t xml:space="preserve"> in Moxy Hotel</w:t>
      </w:r>
      <w:r w:rsidR="000B2438" w:rsidRPr="00986F80">
        <w:rPr>
          <w:rFonts w:cs="Arial"/>
          <w:lang w:val="en-GB"/>
        </w:rPr>
        <w:t xml:space="preserve">, but they're really nice and modern, with things like USB plugs and free, fast internet. Even though "less is more," </w:t>
      </w:r>
      <w:r w:rsidR="00131A7A" w:rsidRPr="00986F80">
        <w:rPr>
          <w:rFonts w:cs="Arial"/>
          <w:lang w:val="en-GB"/>
        </w:rPr>
        <w:t xml:space="preserve">Moxy </w:t>
      </w:r>
      <w:r w:rsidR="00D50C35" w:rsidRPr="00986F80">
        <w:rPr>
          <w:rFonts w:cs="Arial"/>
          <w:lang w:val="en-GB"/>
        </w:rPr>
        <w:t xml:space="preserve">Hotel </w:t>
      </w:r>
      <w:r w:rsidR="000B2438" w:rsidRPr="00986F80">
        <w:rPr>
          <w:rFonts w:cs="Arial"/>
          <w:lang w:val="en-GB"/>
        </w:rPr>
        <w:t>emphasize more rather than less. The</w:t>
      </w:r>
      <w:r w:rsidR="00AC2F89" w:rsidRPr="00986F80">
        <w:rPr>
          <w:rFonts w:cs="Arial"/>
          <w:lang w:val="en-GB"/>
        </w:rPr>
        <w:t xml:space="preserve"> Moxy</w:t>
      </w:r>
      <w:r w:rsidR="000B2438" w:rsidRPr="00986F80">
        <w:rPr>
          <w:rFonts w:cs="Arial"/>
          <w:lang w:val="en-GB"/>
        </w:rPr>
        <w:t xml:space="preserve"> hotel's lobby, often known as the living room, serves as its nerve </w:t>
      </w:r>
      <w:proofErr w:type="spellStart"/>
      <w:r w:rsidR="000B2438" w:rsidRPr="00986F80">
        <w:rPr>
          <w:rFonts w:cs="Arial"/>
          <w:lang w:val="en-GB"/>
        </w:rPr>
        <w:t>center</w:t>
      </w:r>
      <w:proofErr w:type="spellEnd"/>
      <w:r w:rsidR="000B2438" w:rsidRPr="00986F80">
        <w:rPr>
          <w:rFonts w:cs="Arial"/>
          <w:lang w:val="en-GB"/>
        </w:rPr>
        <w:t>. For all of these reasons and more, the public square is a must-visit</w:t>
      </w:r>
      <w:r w:rsidR="003F3E68" w:rsidRPr="00986F80">
        <w:rPr>
          <w:rFonts w:cs="Arial"/>
          <w:lang w:val="en-GB"/>
        </w:rPr>
        <w:t xml:space="preserve"> (WARC, 2019)</w:t>
      </w:r>
      <w:r w:rsidR="000B2438" w:rsidRPr="00986F80">
        <w:rPr>
          <w:rFonts w:cs="Arial"/>
          <w:lang w:val="en-GB"/>
        </w:rPr>
        <w:t>. Check-in is done in the bar, where guests may also take use of the 24/7 self-service beverage and food options. The Moxy provides adventure seekers with all they need, and nothing more.</w:t>
      </w:r>
    </w:p>
    <w:p w14:paraId="14ADC0A0" w14:textId="77777777" w:rsidR="00DE5F50" w:rsidRDefault="007F370B" w:rsidP="00C06411">
      <w:pPr>
        <w:spacing w:line="360" w:lineRule="auto"/>
        <w:rPr>
          <w:rFonts w:cs="Arial"/>
          <w:lang w:val="en-GB"/>
        </w:rPr>
      </w:pPr>
      <w:r w:rsidRPr="00986F80">
        <w:rPr>
          <w:rFonts w:cs="Arial"/>
          <w:lang w:val="en-GB"/>
        </w:rPr>
        <w:t xml:space="preserve">The resort chain has a very specific socio-demographic target market, which includes families and Millennials, for whom they have a great deal of respect and appreciation. Since Six Senses' market segmentation is conducted in accordance with the client's lifestyle and </w:t>
      </w:r>
      <w:r w:rsidRPr="00986F80">
        <w:rPr>
          <w:rFonts w:cs="Arial"/>
          <w:lang w:val="en-GB"/>
        </w:rPr>
        <w:lastRenderedPageBreak/>
        <w:t>personality attributes like openness to change or psychoticism, the psychographic factor plays a crucial role. Six Senses caters to couples by creating an ideally tranquil and romantic environment. Consequently, the resort is a popular location for weddings, anniversaries, and other milestone celebrations involving couples</w:t>
      </w:r>
      <w:r w:rsidR="00725F33" w:rsidRPr="00986F80">
        <w:rPr>
          <w:rFonts w:cs="Arial"/>
          <w:lang w:val="en-GB"/>
        </w:rPr>
        <w:t xml:space="preserve">. </w:t>
      </w:r>
      <w:r w:rsidR="008C2B90" w:rsidRPr="00986F80">
        <w:rPr>
          <w:rFonts w:cs="Arial"/>
          <w:lang w:val="en-GB"/>
        </w:rPr>
        <w:t xml:space="preserve">On the contrary, the modern consumer has undergone and is continuing to undergo a cultural transition away from the "cookie cutter" mentality. They are </w:t>
      </w:r>
      <w:proofErr w:type="gramStart"/>
      <w:r w:rsidR="008C2B90" w:rsidRPr="00986F80">
        <w:rPr>
          <w:rFonts w:cs="Arial"/>
          <w:lang w:val="en-GB"/>
        </w:rPr>
        <w:t>want</w:t>
      </w:r>
      <w:proofErr w:type="gramEnd"/>
      <w:r w:rsidR="008C2B90" w:rsidRPr="00986F80">
        <w:rPr>
          <w:rFonts w:cs="Arial"/>
          <w:lang w:val="en-GB"/>
        </w:rPr>
        <w:t xml:space="preserve"> to justify their decision and share their experiences with others, in addition to discovering a great experience at a reasonable price. Moxy Hotels is a bold and innovative chain that inverts the standard service paradigm of hotels to pleasantly surprise guests without charging them astronomical rates. </w:t>
      </w:r>
    </w:p>
    <w:p w14:paraId="4F32D0A4" w14:textId="398DEC44" w:rsidR="00ED0C67" w:rsidRPr="00986F80" w:rsidRDefault="00970231" w:rsidP="007A6AA0">
      <w:pPr>
        <w:spacing w:line="360" w:lineRule="auto"/>
        <w:rPr>
          <w:rFonts w:cs="Arial"/>
          <w:lang w:val="en-GB"/>
        </w:rPr>
      </w:pPr>
      <w:r w:rsidRPr="00986F80">
        <w:rPr>
          <w:rFonts w:cs="Arial"/>
          <w:lang w:val="en-GB"/>
        </w:rPr>
        <w:t>This essay demonstrated that</w:t>
      </w:r>
      <w:r w:rsidR="008C2B90" w:rsidRPr="00986F80">
        <w:rPr>
          <w:rFonts w:cs="Arial"/>
          <w:lang w:val="en-GB"/>
        </w:rPr>
        <w:t xml:space="preserve"> an opening for a new kind of hotel, one that would be disruptive to the industry and appeal to the next generation of vacationers</w:t>
      </w:r>
      <w:r w:rsidR="007D45F3" w:rsidRPr="00986F80">
        <w:rPr>
          <w:rFonts w:cs="Arial"/>
          <w:lang w:val="en-GB"/>
        </w:rPr>
        <w:t xml:space="preserve"> like the Moxy competitive edge against Six Senses</w:t>
      </w:r>
      <w:r w:rsidR="006A78A5" w:rsidRPr="00986F80">
        <w:rPr>
          <w:rFonts w:cs="Arial"/>
          <w:lang w:val="en-GB"/>
        </w:rPr>
        <w:t xml:space="preserve"> (WARC, 2019)</w:t>
      </w:r>
      <w:r w:rsidR="008C2B90" w:rsidRPr="00986F80">
        <w:rPr>
          <w:rFonts w:cs="Arial"/>
          <w:lang w:val="en-GB"/>
        </w:rPr>
        <w:t>. The hotel experience should be high-tech, fun, and engaging, and it should also adjust to the evolving demands of its clientele. Moxy, in our opinion, answers that need in the market</w:t>
      </w:r>
      <w:r w:rsidR="00D21147" w:rsidRPr="00986F80">
        <w:rPr>
          <w:rFonts w:cs="Arial"/>
          <w:lang w:val="en-GB"/>
        </w:rPr>
        <w:t xml:space="preserve"> (</w:t>
      </w:r>
      <w:proofErr w:type="spellStart"/>
      <w:r w:rsidR="00D21147" w:rsidRPr="00986F80">
        <w:rPr>
          <w:rFonts w:cs="Arial"/>
          <w:lang w:val="en-GB"/>
        </w:rPr>
        <w:t>Globetrender</w:t>
      </w:r>
      <w:proofErr w:type="spellEnd"/>
      <w:r w:rsidR="00D21147" w:rsidRPr="00986F80">
        <w:rPr>
          <w:rFonts w:cs="Arial"/>
          <w:lang w:val="en-GB"/>
        </w:rPr>
        <w:t>, 2018)</w:t>
      </w:r>
      <w:r w:rsidR="008C2B90" w:rsidRPr="00986F80">
        <w:rPr>
          <w:rFonts w:cs="Arial"/>
          <w:lang w:val="en-GB"/>
        </w:rPr>
        <w:t>.</w:t>
      </w:r>
      <w:r w:rsidR="00055EF8" w:rsidRPr="00986F80">
        <w:rPr>
          <w:rFonts w:cs="Arial"/>
          <w:lang w:val="en-GB"/>
        </w:rPr>
        <w:t xml:space="preserve"> </w:t>
      </w:r>
      <w:r w:rsidR="00ED0C67" w:rsidRPr="00986F80">
        <w:rPr>
          <w:rFonts w:cs="Arial"/>
          <w:lang w:val="en-GB"/>
        </w:rPr>
        <w:t xml:space="preserve">The word "brand awareness" is one of those that most people in most hotel businesses would recognize on sight. Marketing tactic that focuses on creating brand recognition and familiarity within a certain demographic. </w:t>
      </w:r>
      <w:r w:rsidR="002E292B" w:rsidRPr="00986F80">
        <w:rPr>
          <w:rFonts w:cs="Arial"/>
          <w:lang w:val="en-GB"/>
        </w:rPr>
        <w:t xml:space="preserve">In </w:t>
      </w:r>
      <w:r w:rsidR="00DA7AB0" w:rsidRPr="00986F80">
        <w:rPr>
          <w:rFonts w:cs="Arial"/>
          <w:lang w:val="en-GB"/>
        </w:rPr>
        <w:t>h</w:t>
      </w:r>
      <w:r w:rsidR="002E292B" w:rsidRPr="00986F80">
        <w:rPr>
          <w:rFonts w:cs="Arial"/>
          <w:lang w:val="en-GB"/>
        </w:rPr>
        <w:t>otel</w:t>
      </w:r>
      <w:r w:rsidR="00807537" w:rsidRPr="00986F80">
        <w:rPr>
          <w:rFonts w:cs="Arial"/>
          <w:lang w:val="en-GB"/>
        </w:rPr>
        <w:t xml:space="preserve"> industry, hotel</w:t>
      </w:r>
      <w:r w:rsidR="002E292B" w:rsidRPr="00986F80">
        <w:rPr>
          <w:rFonts w:cs="Arial"/>
          <w:lang w:val="en-GB"/>
        </w:rPr>
        <w:t xml:space="preserve"> b</w:t>
      </w:r>
      <w:r w:rsidR="00ED0C67" w:rsidRPr="00986F80">
        <w:rPr>
          <w:rFonts w:cs="Arial"/>
          <w:lang w:val="en-GB"/>
        </w:rPr>
        <w:t xml:space="preserve">usinesses employ consumers' awareness as a tool because it enables them to influence </w:t>
      </w:r>
      <w:proofErr w:type="spellStart"/>
      <w:r w:rsidR="00104379" w:rsidRPr="00986F80">
        <w:rPr>
          <w:rFonts w:cs="Arial"/>
          <w:lang w:val="en-GB"/>
        </w:rPr>
        <w:t>travelers</w:t>
      </w:r>
      <w:proofErr w:type="spellEnd"/>
      <w:r w:rsidR="00104379" w:rsidRPr="00986F80">
        <w:rPr>
          <w:rFonts w:cs="Arial"/>
          <w:lang w:val="en-GB"/>
        </w:rPr>
        <w:t xml:space="preserve"> and hotel </w:t>
      </w:r>
      <w:proofErr w:type="gramStart"/>
      <w:r w:rsidR="00104379" w:rsidRPr="00986F80">
        <w:rPr>
          <w:rFonts w:cs="Arial"/>
          <w:lang w:val="en-GB"/>
        </w:rPr>
        <w:t>guests</w:t>
      </w:r>
      <w:proofErr w:type="gramEnd"/>
      <w:r w:rsidR="00ED0C67" w:rsidRPr="00986F80">
        <w:rPr>
          <w:rFonts w:cs="Arial"/>
          <w:lang w:val="en-GB"/>
        </w:rPr>
        <w:t xml:space="preserve"> opinions of a brand or </w:t>
      </w:r>
      <w:r w:rsidR="00463796" w:rsidRPr="00986F80">
        <w:rPr>
          <w:rFonts w:cs="Arial"/>
          <w:lang w:val="en-GB"/>
        </w:rPr>
        <w:t>hotel</w:t>
      </w:r>
      <w:r w:rsidR="00ED0C67" w:rsidRPr="00986F80">
        <w:rPr>
          <w:rFonts w:cs="Arial"/>
          <w:lang w:val="en-GB"/>
        </w:rPr>
        <w:t xml:space="preserve"> by encouraging them to form </w:t>
      </w:r>
      <w:proofErr w:type="spellStart"/>
      <w:r w:rsidR="00ED0C67" w:rsidRPr="00986F80">
        <w:rPr>
          <w:rFonts w:cs="Arial"/>
          <w:lang w:val="en-GB"/>
        </w:rPr>
        <w:t>favorable</w:t>
      </w:r>
      <w:proofErr w:type="spellEnd"/>
      <w:r w:rsidR="00ED0C67" w:rsidRPr="00986F80">
        <w:rPr>
          <w:rFonts w:cs="Arial"/>
          <w:lang w:val="en-GB"/>
        </w:rPr>
        <w:t xml:space="preserve"> mental associations</w:t>
      </w:r>
      <w:r w:rsidR="006110D9" w:rsidRPr="00986F80">
        <w:rPr>
          <w:rFonts w:cs="Arial"/>
          <w:lang w:val="en-GB"/>
        </w:rPr>
        <w:t xml:space="preserve"> (</w:t>
      </w:r>
      <w:proofErr w:type="spellStart"/>
      <w:r w:rsidR="006110D9" w:rsidRPr="00986F80">
        <w:rPr>
          <w:rFonts w:cs="Arial"/>
          <w:lang w:val="en-GB"/>
        </w:rPr>
        <w:t>Horng</w:t>
      </w:r>
      <w:proofErr w:type="spellEnd"/>
      <w:r w:rsidR="006110D9" w:rsidRPr="00986F80">
        <w:rPr>
          <w:rFonts w:cs="Arial"/>
          <w:lang w:val="en-GB"/>
        </w:rPr>
        <w:t xml:space="preserve"> et al., 2022)</w:t>
      </w:r>
      <w:r w:rsidR="00ED0C67" w:rsidRPr="00986F80">
        <w:rPr>
          <w:rFonts w:cs="Arial"/>
          <w:lang w:val="en-GB"/>
        </w:rPr>
        <w:t>. Positive brand association and brand belief may be used as indicators of consumers' attitudes toward a brand or organization. Customers' familiarity with a brand and their ability to identify it in a variety of settings is one definition of brand awareness</w:t>
      </w:r>
      <w:r w:rsidR="006D382F" w:rsidRPr="00986F80">
        <w:rPr>
          <w:rFonts w:cs="Arial"/>
          <w:lang w:val="en-GB"/>
        </w:rPr>
        <w:t xml:space="preserve"> which makes a relation between the Six Senses</w:t>
      </w:r>
      <w:r w:rsidR="00C57759" w:rsidRPr="00986F80">
        <w:rPr>
          <w:rFonts w:cs="Arial"/>
          <w:lang w:val="en-GB"/>
        </w:rPr>
        <w:t xml:space="preserve">, </w:t>
      </w:r>
      <w:r w:rsidR="006D382F" w:rsidRPr="00986F80">
        <w:rPr>
          <w:rFonts w:cs="Arial"/>
          <w:lang w:val="en-GB"/>
        </w:rPr>
        <w:t>Moxy</w:t>
      </w:r>
      <w:r w:rsidR="00C57759" w:rsidRPr="00986F80">
        <w:rPr>
          <w:rFonts w:cs="Arial"/>
          <w:lang w:val="en-GB"/>
        </w:rPr>
        <w:t xml:space="preserve"> and its target customers</w:t>
      </w:r>
      <w:r w:rsidR="007F6355" w:rsidRPr="00986F80">
        <w:rPr>
          <w:rFonts w:cs="Arial"/>
          <w:lang w:val="en-GB"/>
        </w:rPr>
        <w:t xml:space="preserve"> (</w:t>
      </w:r>
      <w:proofErr w:type="spellStart"/>
      <w:r w:rsidR="007F6355" w:rsidRPr="00986F80">
        <w:rPr>
          <w:rFonts w:cs="Arial"/>
          <w:lang w:val="en-GB"/>
        </w:rPr>
        <w:t>Globetrender</w:t>
      </w:r>
      <w:proofErr w:type="spellEnd"/>
      <w:r w:rsidR="007F6355" w:rsidRPr="00986F80">
        <w:rPr>
          <w:rFonts w:cs="Arial"/>
          <w:lang w:val="en-GB"/>
        </w:rPr>
        <w:t>, 2018)</w:t>
      </w:r>
      <w:r w:rsidR="00C57759" w:rsidRPr="00986F80">
        <w:rPr>
          <w:rFonts w:cs="Arial"/>
          <w:lang w:val="en-GB"/>
        </w:rPr>
        <w:t xml:space="preserve">. </w:t>
      </w:r>
    </w:p>
    <w:p w14:paraId="385416C1" w14:textId="77777777" w:rsidR="00AD663C" w:rsidRDefault="00ED0C67" w:rsidP="00986F80">
      <w:pPr>
        <w:spacing w:line="360" w:lineRule="auto"/>
        <w:rPr>
          <w:rFonts w:cs="Arial"/>
          <w:lang w:val="en-GB"/>
        </w:rPr>
      </w:pPr>
      <w:r w:rsidRPr="00986F80">
        <w:rPr>
          <w:rFonts w:cs="Arial"/>
          <w:lang w:val="en-GB"/>
        </w:rPr>
        <w:t>The extent to which one is aware of something influences their perspective and outlook. Consumers' level of familiarity with a brand is a good indicator of how prominent the brand is in their minds (</w:t>
      </w:r>
      <w:proofErr w:type="spellStart"/>
      <w:r w:rsidRPr="00986F80">
        <w:rPr>
          <w:rFonts w:cs="Arial"/>
          <w:lang w:val="en-GB"/>
        </w:rPr>
        <w:t>Aaaker</w:t>
      </w:r>
      <w:proofErr w:type="spellEnd"/>
      <w:r w:rsidRPr="00986F80">
        <w:rPr>
          <w:rFonts w:cs="Arial"/>
          <w:lang w:val="en-GB"/>
        </w:rPr>
        <w:t>, 1996). As proposed by Aaker (1996), brand expertise is crucial since it not only helps to solidify and improve the brand's performance, but also influences consumers' perceptions of the brand by serving as a credible authority figure</w:t>
      </w:r>
      <w:r w:rsidR="00410CC3" w:rsidRPr="00986F80">
        <w:rPr>
          <w:rFonts w:cs="Arial"/>
          <w:lang w:val="en-GB"/>
        </w:rPr>
        <w:t xml:space="preserve"> (</w:t>
      </w:r>
      <w:proofErr w:type="spellStart"/>
      <w:r w:rsidR="00410CC3" w:rsidRPr="00986F80">
        <w:rPr>
          <w:rFonts w:cs="Arial"/>
          <w:lang w:val="en-GB"/>
        </w:rPr>
        <w:t>Sobirjon</w:t>
      </w:r>
      <w:proofErr w:type="spellEnd"/>
      <w:r w:rsidR="00410CC3" w:rsidRPr="00986F80">
        <w:rPr>
          <w:rFonts w:cs="Arial"/>
          <w:lang w:val="en-GB"/>
        </w:rPr>
        <w:t xml:space="preserve"> </w:t>
      </w:r>
      <w:proofErr w:type="spellStart"/>
      <w:r w:rsidR="00410CC3" w:rsidRPr="00986F80">
        <w:rPr>
          <w:rFonts w:cs="Arial"/>
          <w:lang w:val="en-GB"/>
        </w:rPr>
        <w:t>Samatovich</w:t>
      </w:r>
      <w:proofErr w:type="spellEnd"/>
      <w:r w:rsidR="00410CC3" w:rsidRPr="00986F80">
        <w:rPr>
          <w:rFonts w:cs="Arial"/>
          <w:lang w:val="en-GB"/>
        </w:rPr>
        <w:t>, 2021)</w:t>
      </w:r>
      <w:r w:rsidRPr="00986F80">
        <w:rPr>
          <w:rFonts w:cs="Arial"/>
          <w:lang w:val="en-GB"/>
        </w:rPr>
        <w:t>.</w:t>
      </w:r>
      <w:r w:rsidR="00410CC3" w:rsidRPr="00986F80">
        <w:rPr>
          <w:rFonts w:cs="Arial"/>
          <w:lang w:val="en-GB"/>
        </w:rPr>
        <w:t xml:space="preserve"> </w:t>
      </w:r>
      <w:r w:rsidR="000B262C" w:rsidRPr="00986F80">
        <w:rPr>
          <w:rFonts w:cs="Arial"/>
          <w:lang w:val="en-GB"/>
        </w:rPr>
        <w:t>Increasing audience members' level of cognizance is a primary emphasis of modern marketing campaigns since it is the most direct route to eliciting the reactions that businesses want</w:t>
      </w:r>
      <w:r w:rsidR="00CB41E7" w:rsidRPr="00986F80">
        <w:rPr>
          <w:rFonts w:cs="Arial"/>
          <w:lang w:val="en-GB"/>
        </w:rPr>
        <w:t xml:space="preserve"> (Chaffey and Ellis-Chadwick, 2015)</w:t>
      </w:r>
      <w:r w:rsidR="000B262C" w:rsidRPr="00986F80">
        <w:rPr>
          <w:rFonts w:cs="Arial"/>
          <w:lang w:val="en-GB"/>
        </w:rPr>
        <w:t xml:space="preserve">. </w:t>
      </w:r>
    </w:p>
    <w:p w14:paraId="2ED461A6" w14:textId="4D545BD7" w:rsidR="00DE5F50" w:rsidRDefault="000B262C" w:rsidP="00986F80">
      <w:pPr>
        <w:spacing w:line="360" w:lineRule="auto"/>
        <w:rPr>
          <w:rFonts w:cs="Arial"/>
          <w:lang w:val="en-GB"/>
        </w:rPr>
      </w:pPr>
      <w:r w:rsidRPr="00986F80">
        <w:rPr>
          <w:rFonts w:cs="Arial"/>
          <w:lang w:val="en-GB"/>
        </w:rPr>
        <w:lastRenderedPageBreak/>
        <w:t>The two components of "brand awareness" are "brand recognition" and "brand familiarity". Insight about the firm or brand's existence among consumers might emerge as a stepping stone in the buying process. An increase in knowledge may lead to a rise in the likelihood that a customer will buy a certain item. It has the potential to provide the organization a lasting edge in the market. Among the goals of social marketing is to alter consumer perceptions of a product or service by raising public knowledge of it.</w:t>
      </w:r>
    </w:p>
    <w:p w14:paraId="29F3BCF8" w14:textId="0D40EEAE" w:rsidR="00F023D3" w:rsidRPr="00986F80" w:rsidRDefault="000B262C" w:rsidP="00986F80">
      <w:pPr>
        <w:spacing w:line="360" w:lineRule="auto"/>
        <w:rPr>
          <w:rFonts w:cs="Arial"/>
          <w:lang w:val="en-GB"/>
        </w:rPr>
      </w:pPr>
      <w:r w:rsidRPr="00986F80">
        <w:rPr>
          <w:rFonts w:cs="Arial"/>
          <w:lang w:val="en-GB"/>
        </w:rPr>
        <w:t xml:space="preserve"> </w:t>
      </w:r>
      <w:r w:rsidR="00F023D3" w:rsidRPr="00986F80">
        <w:rPr>
          <w:rFonts w:cs="Arial"/>
          <w:lang w:val="en-GB"/>
        </w:rPr>
        <w:t xml:space="preserve">Based on this segmentation, </w:t>
      </w:r>
      <w:r w:rsidR="00814573" w:rsidRPr="00986F80">
        <w:rPr>
          <w:rFonts w:cs="Arial"/>
          <w:lang w:val="en-GB"/>
        </w:rPr>
        <w:t>this essay has been</w:t>
      </w:r>
      <w:r w:rsidR="00F023D3" w:rsidRPr="00986F80">
        <w:rPr>
          <w:rFonts w:cs="Arial"/>
          <w:lang w:val="en-GB"/>
        </w:rPr>
        <w:t xml:space="preserve"> describe</w:t>
      </w:r>
      <w:r w:rsidR="00075D75" w:rsidRPr="00986F80">
        <w:rPr>
          <w:rFonts w:cs="Arial"/>
          <w:lang w:val="en-GB"/>
        </w:rPr>
        <w:t>d</w:t>
      </w:r>
      <w:r w:rsidR="00F023D3" w:rsidRPr="00986F80">
        <w:rPr>
          <w:rFonts w:cs="Arial"/>
          <w:lang w:val="en-GB"/>
        </w:rPr>
        <w:t xml:space="preserve"> the marketing approach tailored to millennials, families, and couples. Differentiated and focused (Niche) marketing describes the hotel's approach since it takes into account the hotel's services, values, and target audiences. The generation born between 1980 and 2000 is known for its wide-ranging interests and values, including a commitment to sustainability, a hunger for new experiences, and a desire to grow intellectually. </w:t>
      </w:r>
      <w:r w:rsidR="000A2642" w:rsidRPr="00986F80">
        <w:rPr>
          <w:rFonts w:cs="Arial"/>
          <w:lang w:val="en-GB"/>
        </w:rPr>
        <w:t>Compared to Moxy Hotel, S</w:t>
      </w:r>
      <w:r w:rsidR="00F023D3" w:rsidRPr="00986F80">
        <w:rPr>
          <w:rFonts w:cs="Arial"/>
          <w:lang w:val="en-GB"/>
        </w:rPr>
        <w:t xml:space="preserve">ix Senses </w:t>
      </w:r>
      <w:r w:rsidR="000A2642" w:rsidRPr="00986F80">
        <w:rPr>
          <w:rFonts w:cs="Arial"/>
          <w:lang w:val="en-GB"/>
        </w:rPr>
        <w:t>has a strong edge over</w:t>
      </w:r>
      <w:r w:rsidR="00F023D3" w:rsidRPr="00986F80">
        <w:rPr>
          <w:rFonts w:cs="Arial"/>
          <w:lang w:val="en-GB"/>
        </w:rPr>
        <w:t xml:space="preserve"> youth culture trends and offers services that cater to them. It's a great way to learn about the area and help the fisherman there</w:t>
      </w:r>
      <w:r w:rsidR="00A11FE7" w:rsidRPr="00986F80">
        <w:rPr>
          <w:rFonts w:cs="Arial"/>
          <w:lang w:val="en-GB"/>
        </w:rPr>
        <w:t xml:space="preserve"> </w:t>
      </w:r>
      <w:r w:rsidR="00F42CCA" w:rsidRPr="00986F80">
        <w:rPr>
          <w:rFonts w:cs="Arial"/>
          <w:lang w:val="en-GB"/>
        </w:rPr>
        <w:t xml:space="preserve">which targets a specific group of </w:t>
      </w:r>
      <w:proofErr w:type="gramStart"/>
      <w:r w:rsidR="00F42CCA" w:rsidRPr="00986F80">
        <w:rPr>
          <w:rFonts w:cs="Arial"/>
          <w:lang w:val="en-GB"/>
        </w:rPr>
        <w:t>customer</w:t>
      </w:r>
      <w:proofErr w:type="gramEnd"/>
      <w:r w:rsidR="00F42CCA" w:rsidRPr="00986F80">
        <w:rPr>
          <w:rFonts w:cs="Arial"/>
          <w:lang w:val="en-GB"/>
        </w:rPr>
        <w:t xml:space="preserve"> </w:t>
      </w:r>
      <w:r w:rsidR="00A11FE7" w:rsidRPr="00986F80">
        <w:rPr>
          <w:rFonts w:cs="Arial"/>
          <w:lang w:val="en-GB"/>
        </w:rPr>
        <w:t>(</w:t>
      </w:r>
      <w:proofErr w:type="spellStart"/>
      <w:r w:rsidR="00A11FE7" w:rsidRPr="00986F80">
        <w:rPr>
          <w:rFonts w:cs="Arial"/>
          <w:lang w:val="en-GB"/>
        </w:rPr>
        <w:t>Sixsenses</w:t>
      </w:r>
      <w:proofErr w:type="spellEnd"/>
      <w:r w:rsidR="00A11FE7" w:rsidRPr="00986F80">
        <w:rPr>
          <w:rFonts w:cs="Arial"/>
          <w:lang w:val="en-GB"/>
        </w:rPr>
        <w:t>, 2022)</w:t>
      </w:r>
      <w:r w:rsidR="00F023D3" w:rsidRPr="00986F80">
        <w:rPr>
          <w:rFonts w:cs="Arial"/>
          <w:lang w:val="en-GB"/>
        </w:rPr>
        <w:t xml:space="preserve">. Moreover, they are investing a significant effort into producing sustainability initiatives that are particularly enticing for </w:t>
      </w:r>
      <w:proofErr w:type="spellStart"/>
      <w:r w:rsidR="00F023D3" w:rsidRPr="00986F80">
        <w:rPr>
          <w:rFonts w:cs="Arial"/>
          <w:lang w:val="en-GB"/>
        </w:rPr>
        <w:t>Millenials</w:t>
      </w:r>
      <w:proofErr w:type="spellEnd"/>
      <w:r w:rsidR="00F023D3" w:rsidRPr="00986F80">
        <w:rPr>
          <w:rFonts w:cs="Arial"/>
          <w:lang w:val="en-GB"/>
        </w:rPr>
        <w:t>. During the turndown ceremony of each villa, a stainless-steel straw and its toothbrush are provided in the room for visitors to carry home.</w:t>
      </w:r>
      <w:r w:rsidR="006F6D62" w:rsidRPr="00986F80">
        <w:rPr>
          <w:rFonts w:cs="Arial"/>
          <w:lang w:val="en-GB"/>
        </w:rPr>
        <w:t xml:space="preserve"> On the other hand, Moxy has a unique marketing strategy for young </w:t>
      </w:r>
      <w:proofErr w:type="spellStart"/>
      <w:r w:rsidR="006F6D62" w:rsidRPr="00986F80">
        <w:rPr>
          <w:rFonts w:cs="Arial"/>
          <w:lang w:val="en-GB"/>
        </w:rPr>
        <w:t>travelers</w:t>
      </w:r>
      <w:proofErr w:type="spellEnd"/>
      <w:r w:rsidR="006F6D62" w:rsidRPr="00986F80">
        <w:rPr>
          <w:rFonts w:cs="Arial"/>
          <w:lang w:val="en-GB"/>
        </w:rPr>
        <w:t xml:space="preserve">. One of </w:t>
      </w:r>
      <w:proofErr w:type="spellStart"/>
      <w:r w:rsidR="006F6D62" w:rsidRPr="00986F80">
        <w:rPr>
          <w:rFonts w:cs="Arial"/>
          <w:lang w:val="en-GB"/>
        </w:rPr>
        <w:t>moxy's</w:t>
      </w:r>
      <w:proofErr w:type="spellEnd"/>
      <w:r w:rsidR="006F6D62" w:rsidRPr="00986F80">
        <w:rPr>
          <w:rFonts w:cs="Arial"/>
          <w:lang w:val="en-GB"/>
        </w:rPr>
        <w:t xml:space="preserve"> greatest strengths is its ability to captivate both young and old. Target customers at Moxy are used to doing things on their own, including checking in at airports, and they value autonomy and control. </w:t>
      </w:r>
    </w:p>
    <w:p w14:paraId="18866D57" w14:textId="77777777" w:rsidR="00897003" w:rsidRDefault="00160235" w:rsidP="007A6AA0">
      <w:pPr>
        <w:spacing w:line="360" w:lineRule="auto"/>
        <w:rPr>
          <w:rFonts w:cs="Arial"/>
          <w:lang w:val="en-GB"/>
        </w:rPr>
      </w:pPr>
      <w:r w:rsidRPr="00986F80">
        <w:rPr>
          <w:rFonts w:cs="Arial"/>
          <w:lang w:val="en-GB"/>
        </w:rPr>
        <w:t xml:space="preserve">Companies in the hotel industry, as well as smaller establishments with a focus on customer service, have always played an essential role in the wider marketing landscape. </w:t>
      </w:r>
    </w:p>
    <w:p w14:paraId="7BABA768" w14:textId="78095172" w:rsidR="00160235" w:rsidRPr="00986F80" w:rsidRDefault="00160235" w:rsidP="007A6AA0">
      <w:pPr>
        <w:spacing w:line="360" w:lineRule="auto"/>
        <w:rPr>
          <w:rFonts w:cs="Arial"/>
          <w:lang w:val="en-GB"/>
        </w:rPr>
      </w:pPr>
      <w:r w:rsidRPr="00986F80">
        <w:rPr>
          <w:rFonts w:cs="Arial"/>
          <w:lang w:val="en-GB"/>
        </w:rPr>
        <w:t>However, because to external forces such as the current economic crisis, hyper-segmentation, and the digitalization of all forms of advertising, several examples of their effective business models are beginning to appear. There is a part to play for both strategic marketing and the development of brand value</w:t>
      </w:r>
      <w:r w:rsidR="00BA2A2E" w:rsidRPr="00986F80">
        <w:rPr>
          <w:rFonts w:cs="Arial"/>
          <w:lang w:val="en-GB"/>
        </w:rPr>
        <w:t xml:space="preserve"> (</w:t>
      </w:r>
      <w:proofErr w:type="spellStart"/>
      <w:r w:rsidR="00BA2A2E" w:rsidRPr="00986F80">
        <w:rPr>
          <w:rFonts w:cs="Arial"/>
          <w:lang w:val="en-GB"/>
        </w:rPr>
        <w:t>Ghauri</w:t>
      </w:r>
      <w:proofErr w:type="spellEnd"/>
      <w:r w:rsidR="00BA2A2E" w:rsidRPr="00986F80">
        <w:rPr>
          <w:rFonts w:cs="Arial"/>
          <w:lang w:val="en-GB"/>
        </w:rPr>
        <w:t xml:space="preserve"> and </w:t>
      </w:r>
      <w:proofErr w:type="spellStart"/>
      <w:r w:rsidR="00BA2A2E" w:rsidRPr="00986F80">
        <w:rPr>
          <w:rFonts w:cs="Arial"/>
          <w:lang w:val="en-GB"/>
        </w:rPr>
        <w:t>Cateora</w:t>
      </w:r>
      <w:proofErr w:type="spellEnd"/>
      <w:r w:rsidR="00BA2A2E" w:rsidRPr="00986F80">
        <w:rPr>
          <w:rFonts w:cs="Arial"/>
          <w:lang w:val="en-GB"/>
        </w:rPr>
        <w:t>, 2014)</w:t>
      </w:r>
      <w:r w:rsidRPr="00986F80">
        <w:rPr>
          <w:rFonts w:cs="Arial"/>
          <w:lang w:val="en-GB"/>
        </w:rPr>
        <w:t>. The current state of the economy and the need for social cohesion mean that business and the hotel's revival must serve as the economic locomotive that brings the economy back to life. For this reason, the hotel sector should deeply look to marketing as its primary business integrator</w:t>
      </w:r>
      <w:r w:rsidR="00B25B5A" w:rsidRPr="00986F80">
        <w:rPr>
          <w:rFonts w:cs="Arial"/>
          <w:lang w:val="en-GB"/>
        </w:rPr>
        <w:t xml:space="preserve"> (Chen, 2022)</w:t>
      </w:r>
      <w:r w:rsidRPr="00986F80">
        <w:rPr>
          <w:rFonts w:cs="Arial"/>
          <w:lang w:val="en-GB"/>
        </w:rPr>
        <w:t xml:space="preserve">. The optimistic state of international tourism has been verified by the World Tourism Organization. Increases in both the quantity and allure of new tourist </w:t>
      </w:r>
      <w:r w:rsidRPr="00986F80">
        <w:rPr>
          <w:rFonts w:cs="Arial"/>
          <w:lang w:val="en-GB"/>
        </w:rPr>
        <w:lastRenderedPageBreak/>
        <w:t>hotspots may be attributed to the growing recognition among governments that tourism can be a lucrative industry</w:t>
      </w:r>
      <w:r w:rsidR="00376122" w:rsidRPr="00986F80">
        <w:rPr>
          <w:rFonts w:cs="Arial"/>
          <w:lang w:val="en-GB"/>
        </w:rPr>
        <w:t xml:space="preserve"> (</w:t>
      </w:r>
      <w:proofErr w:type="spellStart"/>
      <w:r w:rsidR="00376122" w:rsidRPr="00986F80">
        <w:rPr>
          <w:rFonts w:cs="Arial"/>
          <w:lang w:val="en-GB"/>
        </w:rPr>
        <w:t>Housden</w:t>
      </w:r>
      <w:proofErr w:type="spellEnd"/>
      <w:r w:rsidR="00376122" w:rsidRPr="00986F80">
        <w:rPr>
          <w:rFonts w:cs="Arial"/>
          <w:lang w:val="en-GB"/>
        </w:rPr>
        <w:t>, 2007)</w:t>
      </w:r>
      <w:r w:rsidRPr="00986F80">
        <w:rPr>
          <w:rFonts w:cs="Arial"/>
          <w:lang w:val="en-GB"/>
        </w:rPr>
        <w:t>. When foreign firms enter domestic markets, competition rises, making it harder for businesses to find their footing and stay there</w:t>
      </w:r>
      <w:r w:rsidR="00E71594" w:rsidRPr="00986F80">
        <w:rPr>
          <w:rFonts w:cs="Arial"/>
          <w:lang w:val="en-GB"/>
        </w:rPr>
        <w:t xml:space="preserve"> (Rendón, Martínez and Flores, 2014)</w:t>
      </w:r>
      <w:r w:rsidRPr="00986F80">
        <w:rPr>
          <w:rFonts w:cs="Arial"/>
          <w:lang w:val="en-GB"/>
        </w:rPr>
        <w:t>. This has contributed to demand that is both more specific and more nuanced across market categories. One of the primary elements impacting the competitiveness of the tourist sector, it has pushed the business to implement differentiation tactics via marketing. The hotel business is vital due to its direct consequences on the economy and society, as well as its indirect effects on the environment</w:t>
      </w:r>
      <w:r w:rsidR="0064795B" w:rsidRPr="00986F80">
        <w:rPr>
          <w:rFonts w:cs="Arial"/>
          <w:lang w:val="en-GB"/>
        </w:rPr>
        <w:t xml:space="preserve"> (Rendón, Martínez and Flores, 2014)</w:t>
      </w:r>
      <w:r w:rsidRPr="00986F80">
        <w:rPr>
          <w:rFonts w:cs="Arial"/>
          <w:lang w:val="en-GB"/>
        </w:rPr>
        <w:t xml:space="preserve">. A hotel's presence in a </w:t>
      </w:r>
      <w:proofErr w:type="spellStart"/>
      <w:r w:rsidRPr="00986F80">
        <w:rPr>
          <w:rFonts w:cs="Arial"/>
          <w:lang w:val="en-GB"/>
        </w:rPr>
        <w:t>neighborhood</w:t>
      </w:r>
      <w:proofErr w:type="spellEnd"/>
      <w:r w:rsidRPr="00986F80">
        <w:rPr>
          <w:rFonts w:cs="Arial"/>
          <w:lang w:val="en-GB"/>
        </w:rPr>
        <w:t xml:space="preserve"> may spur the growth of ancillary tourism options, raise living standards for those who happen to live in a destination's sphere of influence, and reinvigorate a variety of industries that would otherwise wither and die. However, </w:t>
      </w:r>
      <w:r w:rsidR="00393D12" w:rsidRPr="00986F80">
        <w:rPr>
          <w:rFonts w:cs="Arial"/>
          <w:lang w:val="en-GB"/>
        </w:rPr>
        <w:t>each hotel</w:t>
      </w:r>
      <w:r w:rsidRPr="00986F80">
        <w:rPr>
          <w:rFonts w:cs="Arial"/>
          <w:lang w:val="en-GB"/>
        </w:rPr>
        <w:t xml:space="preserve"> are in competition with chain hotels, which tend to attract fewer foreign visitors and provide a webhost that fails to consistently retain guests</w:t>
      </w:r>
      <w:r w:rsidR="004E2CD1" w:rsidRPr="00986F80">
        <w:rPr>
          <w:rFonts w:cs="Arial"/>
          <w:lang w:val="en-GB"/>
        </w:rPr>
        <w:t xml:space="preserve"> (Kotler, </w:t>
      </w:r>
      <w:proofErr w:type="spellStart"/>
      <w:r w:rsidR="004E2CD1" w:rsidRPr="00986F80">
        <w:rPr>
          <w:rFonts w:cs="Arial"/>
          <w:lang w:val="en-GB"/>
        </w:rPr>
        <w:t>Kartajaya</w:t>
      </w:r>
      <w:proofErr w:type="spellEnd"/>
      <w:r w:rsidR="004E2CD1" w:rsidRPr="00986F80">
        <w:rPr>
          <w:rFonts w:cs="Arial"/>
          <w:lang w:val="en-GB"/>
        </w:rPr>
        <w:t xml:space="preserve"> and Setiawan, 2017)</w:t>
      </w:r>
      <w:r w:rsidRPr="00986F80">
        <w:rPr>
          <w:rFonts w:cs="Arial"/>
          <w:lang w:val="en-GB"/>
        </w:rPr>
        <w:t>. They also suffer from a dearth of training and data management systems that would be helpful in making strategic decisions.</w:t>
      </w:r>
      <w:r w:rsidR="006B3F21" w:rsidRPr="00986F80">
        <w:rPr>
          <w:rFonts w:cs="Arial"/>
          <w:lang w:val="en-GB"/>
        </w:rPr>
        <w:t xml:space="preserve"> </w:t>
      </w:r>
    </w:p>
    <w:p w14:paraId="0E1920B4" w14:textId="0D4285B5" w:rsidR="00611C5B" w:rsidRPr="00986F80" w:rsidRDefault="00611C5B" w:rsidP="00986F80">
      <w:pPr>
        <w:pStyle w:val="Heading1"/>
        <w:spacing w:line="360" w:lineRule="auto"/>
        <w:rPr>
          <w:rFonts w:cs="Arial"/>
          <w:color w:val="5F497A" w:themeColor="accent4" w:themeShade="BF"/>
          <w:sz w:val="30"/>
          <w:szCs w:val="30"/>
        </w:rPr>
      </w:pPr>
      <w:r w:rsidRPr="00986F80">
        <w:rPr>
          <w:rFonts w:cs="Arial"/>
          <w:color w:val="5F497A" w:themeColor="accent4" w:themeShade="BF"/>
          <w:sz w:val="30"/>
          <w:szCs w:val="30"/>
        </w:rPr>
        <w:t>Conclusion</w:t>
      </w:r>
    </w:p>
    <w:p w14:paraId="47DBA219" w14:textId="77777777" w:rsidR="000C3555" w:rsidRDefault="00194601" w:rsidP="00C06411">
      <w:pPr>
        <w:spacing w:line="360" w:lineRule="auto"/>
        <w:rPr>
          <w:rFonts w:cs="Arial"/>
          <w:lang w:val="en-GB"/>
        </w:rPr>
      </w:pPr>
      <w:r w:rsidRPr="00986F80">
        <w:rPr>
          <w:rFonts w:cs="Arial"/>
          <w:lang w:val="en-GB"/>
        </w:rPr>
        <w:t xml:space="preserve">This essay has highlighted those in the travel, restaurant, and consumer service industries may benefit from hospitality marketing since it raises customer knowledge and interest in their goods and services. </w:t>
      </w:r>
    </w:p>
    <w:p w14:paraId="7CB30B69" w14:textId="2EF3539E" w:rsidR="00DE5F50" w:rsidRDefault="00194601" w:rsidP="00C06411">
      <w:pPr>
        <w:spacing w:line="360" w:lineRule="auto"/>
        <w:rPr>
          <w:rFonts w:cs="Arial"/>
          <w:lang w:val="en-GB"/>
        </w:rPr>
      </w:pPr>
      <w:r w:rsidRPr="00986F80">
        <w:rPr>
          <w:rFonts w:cs="Arial"/>
          <w:lang w:val="en-GB"/>
        </w:rPr>
        <w:t>In order to increase client interaction and maintain a prominent brand presence, hospitality marketing methods may be quite useful.</w:t>
      </w:r>
      <w:r w:rsidR="007B1A15" w:rsidRPr="00986F80">
        <w:rPr>
          <w:rFonts w:cs="Arial"/>
          <w:lang w:val="en-GB"/>
        </w:rPr>
        <w:t xml:space="preserve"> Consumers are feeling more daring than ever before. This occurs when the hospitality sector evolves to </w:t>
      </w:r>
      <w:proofErr w:type="spellStart"/>
      <w:r w:rsidR="007B1A15" w:rsidRPr="00986F80">
        <w:rPr>
          <w:rFonts w:cs="Arial"/>
          <w:lang w:val="en-GB"/>
        </w:rPr>
        <w:t>fulfill</w:t>
      </w:r>
      <w:proofErr w:type="spellEnd"/>
      <w:r w:rsidR="007B1A15" w:rsidRPr="00986F80">
        <w:rPr>
          <w:rFonts w:cs="Arial"/>
          <w:lang w:val="en-GB"/>
        </w:rPr>
        <w:t xml:space="preserve"> the demands of its customers. Increasingly, modern customers are concerned not just with the immediate effects of their purchases, such as price, but also with the longer-term effects, such as how such purchases would affect their health, wellbeing, and the environment. </w:t>
      </w:r>
    </w:p>
    <w:p w14:paraId="57F553A0" w14:textId="36A5ADFA" w:rsidR="00C06411" w:rsidRPr="006D2832" w:rsidRDefault="007B1A15" w:rsidP="006D2832">
      <w:pPr>
        <w:spacing w:line="360" w:lineRule="auto"/>
        <w:rPr>
          <w:rFonts w:cs="Arial"/>
          <w:lang w:val="en-GB"/>
        </w:rPr>
      </w:pPr>
      <w:r w:rsidRPr="00986F80">
        <w:rPr>
          <w:rFonts w:cs="Arial"/>
          <w:lang w:val="en-GB"/>
        </w:rPr>
        <w:t>As the globe embraces hybrid work arrangements, investigates sustainable travel choices, and contemplates plant-based meals, consumers are reinventing how they eat out, use their free time, and travel.</w:t>
      </w:r>
    </w:p>
    <w:p w14:paraId="24C2E683" w14:textId="35855AB3" w:rsidR="00D66910" w:rsidRPr="00986F80" w:rsidRDefault="00D66910" w:rsidP="00986F80">
      <w:pPr>
        <w:pStyle w:val="Heading1"/>
        <w:spacing w:line="360" w:lineRule="auto"/>
        <w:rPr>
          <w:rFonts w:cs="Arial"/>
          <w:color w:val="5F497A" w:themeColor="accent4" w:themeShade="BF"/>
          <w:sz w:val="30"/>
          <w:szCs w:val="30"/>
        </w:rPr>
      </w:pPr>
      <w:r w:rsidRPr="00986F80">
        <w:rPr>
          <w:rFonts w:cs="Arial"/>
          <w:color w:val="5F497A" w:themeColor="accent4" w:themeShade="BF"/>
          <w:sz w:val="30"/>
          <w:szCs w:val="30"/>
        </w:rPr>
        <w:lastRenderedPageBreak/>
        <w:t>References</w:t>
      </w:r>
    </w:p>
    <w:p w14:paraId="16CBB2D1" w14:textId="2A2701C2" w:rsidR="00986F80" w:rsidRPr="00986F80" w:rsidRDefault="00986F80" w:rsidP="00986F80">
      <w:pPr>
        <w:spacing w:after="240" w:line="360" w:lineRule="auto"/>
        <w:rPr>
          <w:rFonts w:eastAsia="Times New Roman" w:cs="Arial"/>
          <w:szCs w:val="24"/>
        </w:rPr>
      </w:pPr>
      <w:r w:rsidRPr="00986F80">
        <w:rPr>
          <w:rFonts w:eastAsia="Times New Roman" w:cs="Arial"/>
          <w:szCs w:val="24"/>
        </w:rPr>
        <w:t xml:space="preserve">Allison, A. (2020) </w:t>
      </w:r>
      <w:r w:rsidRPr="00986F80">
        <w:rPr>
          <w:rFonts w:eastAsia="Times New Roman" w:cs="Arial"/>
          <w:i/>
          <w:iCs/>
          <w:szCs w:val="24"/>
        </w:rPr>
        <w:t>Go Pros and Goats – how to evolve hotel marketing strategies in the Covid-19 era – by Richard Thorburn</w:t>
      </w:r>
      <w:r w:rsidRPr="00986F80">
        <w:rPr>
          <w:rFonts w:eastAsia="Times New Roman" w:cs="Arial"/>
          <w:szCs w:val="24"/>
        </w:rPr>
        <w:t>. [online] Campaign Middle East. Available at: https://campaignme.com/go-pros-and-goats-how-to-evolve-hotel-marketing-strategies-in-the-covid-19-era-by-richard-thorburn/ [Accessed 28 Jan. 2023].</w:t>
      </w:r>
    </w:p>
    <w:p w14:paraId="21D06AC8" w14:textId="77777777" w:rsidR="00400DEF" w:rsidRDefault="00986F80" w:rsidP="00986F80">
      <w:pPr>
        <w:spacing w:after="240" w:line="360" w:lineRule="auto"/>
        <w:rPr>
          <w:rFonts w:eastAsia="Times New Roman" w:cs="Arial"/>
          <w:szCs w:val="24"/>
        </w:rPr>
      </w:pPr>
      <w:r w:rsidRPr="00986F80">
        <w:rPr>
          <w:rFonts w:eastAsia="Times New Roman" w:cs="Arial"/>
          <w:szCs w:val="24"/>
        </w:rPr>
        <w:t xml:space="preserve">Chaffey, D. and Ellis-Chadwick, F. (2015) </w:t>
      </w:r>
      <w:r w:rsidRPr="00986F80">
        <w:rPr>
          <w:rFonts w:eastAsia="Times New Roman" w:cs="Arial"/>
          <w:i/>
          <w:iCs/>
          <w:szCs w:val="24"/>
        </w:rPr>
        <w:t>Understanding Weather &amp; Climate, Global Edition</w:t>
      </w:r>
      <w:r w:rsidRPr="00986F80">
        <w:rPr>
          <w:rFonts w:eastAsia="Times New Roman" w:cs="Arial"/>
          <w:szCs w:val="24"/>
        </w:rPr>
        <w:t>. Harlow, United Kingdom: Pearson.</w:t>
      </w:r>
    </w:p>
    <w:p w14:paraId="19D78C97" w14:textId="2B9C2F54" w:rsidR="00986F80" w:rsidRPr="00986F80" w:rsidRDefault="00986F80" w:rsidP="00986F80">
      <w:pPr>
        <w:spacing w:after="240" w:line="360" w:lineRule="auto"/>
        <w:rPr>
          <w:rFonts w:eastAsia="Times New Roman" w:cs="Arial"/>
          <w:szCs w:val="24"/>
        </w:rPr>
      </w:pPr>
      <w:r w:rsidRPr="00986F80">
        <w:rPr>
          <w:rFonts w:eastAsia="Times New Roman" w:cs="Arial"/>
          <w:szCs w:val="24"/>
        </w:rPr>
        <w:t xml:space="preserve">Chen, L. (2022) A Neural Network Model for the Relationship between Hotel Marketing Strategies and Performance Based on Nonlinear Random Matrix Theory. </w:t>
      </w:r>
      <w:r w:rsidRPr="00986F80">
        <w:rPr>
          <w:rFonts w:eastAsia="Times New Roman" w:cs="Arial"/>
          <w:i/>
          <w:iCs/>
          <w:szCs w:val="24"/>
        </w:rPr>
        <w:t>Mathematical Problems in Engineering</w:t>
      </w:r>
      <w:r w:rsidRPr="00986F80">
        <w:rPr>
          <w:rFonts w:eastAsia="Times New Roman" w:cs="Arial"/>
          <w:szCs w:val="24"/>
        </w:rPr>
        <w:t>, 2022, pp.1–11. doi:10.1155/2022/2957648.</w:t>
      </w:r>
    </w:p>
    <w:p w14:paraId="7D394D66" w14:textId="4D50648E" w:rsidR="00986F80" w:rsidRPr="00986F80" w:rsidRDefault="00986F80" w:rsidP="00986F80">
      <w:pPr>
        <w:spacing w:after="240" w:line="360" w:lineRule="auto"/>
        <w:rPr>
          <w:rFonts w:eastAsia="Times New Roman" w:cs="Arial"/>
          <w:szCs w:val="24"/>
        </w:rPr>
      </w:pPr>
      <w:r w:rsidRPr="00986F80">
        <w:rPr>
          <w:rFonts w:eastAsia="Times New Roman" w:cs="Arial"/>
          <w:szCs w:val="24"/>
        </w:rPr>
        <w:t xml:space="preserve">Clow, K.E. and Baack, D. (2017) </w:t>
      </w:r>
      <w:r w:rsidRPr="00986F80">
        <w:rPr>
          <w:rFonts w:eastAsia="Times New Roman" w:cs="Arial"/>
          <w:i/>
          <w:iCs/>
          <w:szCs w:val="24"/>
        </w:rPr>
        <w:t>Integrated advertising, promotion, and marketing communications</w:t>
      </w:r>
      <w:r w:rsidRPr="00986F80">
        <w:rPr>
          <w:rFonts w:eastAsia="Times New Roman" w:cs="Arial"/>
          <w:szCs w:val="24"/>
        </w:rPr>
        <w:t>. England: Pearson Education Limited.</w:t>
      </w:r>
    </w:p>
    <w:p w14:paraId="1A5B4C60" w14:textId="0A21CA09" w:rsidR="00986F80" w:rsidRPr="00986F80" w:rsidRDefault="00986F80" w:rsidP="00986F80">
      <w:pPr>
        <w:spacing w:after="240" w:line="360" w:lineRule="auto"/>
        <w:rPr>
          <w:rFonts w:eastAsia="Times New Roman" w:cs="Arial"/>
          <w:szCs w:val="24"/>
        </w:rPr>
      </w:pPr>
      <w:r w:rsidRPr="00986F80">
        <w:rPr>
          <w:rFonts w:eastAsia="Times New Roman" w:cs="Arial"/>
          <w:szCs w:val="24"/>
        </w:rPr>
        <w:t xml:space="preserve">CPP-Luxury. (2017) </w:t>
      </w:r>
      <w:r w:rsidRPr="00986F80">
        <w:rPr>
          <w:rFonts w:eastAsia="Times New Roman" w:cs="Arial"/>
          <w:i/>
          <w:iCs/>
          <w:szCs w:val="24"/>
        </w:rPr>
        <w:t>The booming development of Six Senses – an exclusive interview with CEO Neil Jacobs</w:t>
      </w:r>
      <w:r w:rsidRPr="00986F80">
        <w:rPr>
          <w:rFonts w:eastAsia="Times New Roman" w:cs="Arial"/>
          <w:szCs w:val="24"/>
        </w:rPr>
        <w:t>. [online] Available at: https://cpp-luxury.com/the-booming-development-of-six-senses-an-exclusive-interview-with-ceo-neil-jacobs/.</w:t>
      </w:r>
    </w:p>
    <w:p w14:paraId="3B8DBE57" w14:textId="2B08C2B1" w:rsidR="00986F80" w:rsidRPr="00986F80" w:rsidRDefault="00986F80" w:rsidP="00986F80">
      <w:pPr>
        <w:spacing w:after="240" w:line="360" w:lineRule="auto"/>
        <w:rPr>
          <w:rFonts w:eastAsia="Times New Roman" w:cs="Arial"/>
          <w:szCs w:val="24"/>
        </w:rPr>
      </w:pPr>
      <w:proofErr w:type="spellStart"/>
      <w:r w:rsidRPr="00986F80">
        <w:rPr>
          <w:rFonts w:eastAsia="Times New Roman" w:cs="Arial"/>
          <w:szCs w:val="24"/>
        </w:rPr>
        <w:t>Ghauri</w:t>
      </w:r>
      <w:proofErr w:type="spellEnd"/>
      <w:r w:rsidRPr="00986F80">
        <w:rPr>
          <w:rFonts w:eastAsia="Times New Roman" w:cs="Arial"/>
          <w:szCs w:val="24"/>
        </w:rPr>
        <w:t xml:space="preserve">, P.N. and </w:t>
      </w:r>
      <w:proofErr w:type="spellStart"/>
      <w:r w:rsidRPr="00986F80">
        <w:rPr>
          <w:rFonts w:eastAsia="Times New Roman" w:cs="Arial"/>
          <w:szCs w:val="24"/>
        </w:rPr>
        <w:t>Cateora</w:t>
      </w:r>
      <w:proofErr w:type="spellEnd"/>
      <w:r w:rsidRPr="00986F80">
        <w:rPr>
          <w:rFonts w:eastAsia="Times New Roman" w:cs="Arial"/>
          <w:szCs w:val="24"/>
        </w:rPr>
        <w:t xml:space="preserve">, P.R. (2014) </w:t>
      </w:r>
      <w:r w:rsidRPr="00986F80">
        <w:rPr>
          <w:rFonts w:eastAsia="Times New Roman" w:cs="Arial"/>
          <w:i/>
          <w:iCs/>
          <w:szCs w:val="24"/>
        </w:rPr>
        <w:t>International marketing</w:t>
      </w:r>
      <w:r w:rsidRPr="00986F80">
        <w:rPr>
          <w:rFonts w:eastAsia="Times New Roman" w:cs="Arial"/>
          <w:szCs w:val="24"/>
        </w:rPr>
        <w:t xml:space="preserve">. 4th ed. London: </w:t>
      </w:r>
      <w:proofErr w:type="spellStart"/>
      <w:r w:rsidRPr="00986F80">
        <w:rPr>
          <w:rFonts w:eastAsia="Times New Roman" w:cs="Arial"/>
          <w:szCs w:val="24"/>
        </w:rPr>
        <w:t>Mcgraw-Hill</w:t>
      </w:r>
      <w:proofErr w:type="spellEnd"/>
      <w:r w:rsidRPr="00986F80">
        <w:rPr>
          <w:rFonts w:eastAsia="Times New Roman" w:cs="Arial"/>
          <w:szCs w:val="24"/>
        </w:rPr>
        <w:t>.</w:t>
      </w:r>
    </w:p>
    <w:p w14:paraId="47CBE3AD" w14:textId="0A5647AF" w:rsidR="00986F80" w:rsidRPr="00986F80" w:rsidRDefault="00986F80" w:rsidP="00986F80">
      <w:pPr>
        <w:spacing w:after="240" w:line="360" w:lineRule="auto"/>
        <w:rPr>
          <w:rFonts w:eastAsia="Times New Roman" w:cs="Arial"/>
          <w:szCs w:val="24"/>
        </w:rPr>
      </w:pPr>
      <w:proofErr w:type="spellStart"/>
      <w:r w:rsidRPr="00986F80">
        <w:rPr>
          <w:rFonts w:eastAsia="Times New Roman" w:cs="Arial"/>
          <w:szCs w:val="24"/>
        </w:rPr>
        <w:t>Globetrender</w:t>
      </w:r>
      <w:proofErr w:type="spellEnd"/>
      <w:r w:rsidRPr="00986F80">
        <w:rPr>
          <w:rFonts w:eastAsia="Times New Roman" w:cs="Arial"/>
          <w:szCs w:val="24"/>
        </w:rPr>
        <w:t xml:space="preserve">. (2018) </w:t>
      </w:r>
      <w:r w:rsidRPr="00986F80">
        <w:rPr>
          <w:rFonts w:eastAsia="Times New Roman" w:cs="Arial"/>
          <w:i/>
          <w:iCs/>
          <w:szCs w:val="24"/>
        </w:rPr>
        <w:t>Why Moxy hotels target guests who are ‘fun hunters’</w:t>
      </w:r>
      <w:r w:rsidRPr="00986F80">
        <w:rPr>
          <w:rFonts w:eastAsia="Times New Roman" w:cs="Arial"/>
          <w:szCs w:val="24"/>
        </w:rPr>
        <w:t>. [online] Available at: https://globetrender.com/2018/02/09/moxy-hotels-fun-hunters/.</w:t>
      </w:r>
    </w:p>
    <w:p w14:paraId="73EA360B" w14:textId="7B050323" w:rsidR="00986F80" w:rsidRPr="00986F80" w:rsidRDefault="00986F80" w:rsidP="00986F80">
      <w:pPr>
        <w:spacing w:after="240" w:line="360" w:lineRule="auto"/>
        <w:rPr>
          <w:rFonts w:eastAsia="Times New Roman" w:cs="Arial"/>
          <w:szCs w:val="24"/>
        </w:rPr>
      </w:pPr>
      <w:proofErr w:type="spellStart"/>
      <w:r w:rsidRPr="00986F80">
        <w:rPr>
          <w:rFonts w:eastAsia="Times New Roman" w:cs="Arial"/>
          <w:szCs w:val="24"/>
        </w:rPr>
        <w:t>Horng</w:t>
      </w:r>
      <w:proofErr w:type="spellEnd"/>
      <w:r w:rsidRPr="00986F80">
        <w:rPr>
          <w:rFonts w:eastAsia="Times New Roman" w:cs="Arial"/>
          <w:szCs w:val="24"/>
        </w:rPr>
        <w:t xml:space="preserve">, J.-S., Liu, C.-H., Chou, S.-F., Yu, T.-Y. and Hu, D.-C. (2022) Marketing Management in the Hotel Industry: A Systematic Literature Review by Using Text Mining. </w:t>
      </w:r>
      <w:r w:rsidRPr="00986F80">
        <w:rPr>
          <w:rFonts w:eastAsia="Times New Roman" w:cs="Arial"/>
          <w:i/>
          <w:iCs/>
          <w:szCs w:val="24"/>
        </w:rPr>
        <w:t>Sustainability</w:t>
      </w:r>
      <w:r w:rsidRPr="00986F80">
        <w:rPr>
          <w:rFonts w:eastAsia="Times New Roman" w:cs="Arial"/>
          <w:szCs w:val="24"/>
        </w:rPr>
        <w:t>, [online] 14(4), p.2344. doi:10.3390/su14042344.</w:t>
      </w:r>
    </w:p>
    <w:p w14:paraId="7B2827CC" w14:textId="378EC414" w:rsidR="00986F80" w:rsidRPr="00986F80" w:rsidRDefault="00986F80" w:rsidP="00986F80">
      <w:pPr>
        <w:spacing w:after="240" w:line="360" w:lineRule="auto"/>
        <w:rPr>
          <w:rFonts w:eastAsia="Times New Roman" w:cs="Arial"/>
          <w:szCs w:val="24"/>
        </w:rPr>
      </w:pPr>
      <w:proofErr w:type="spellStart"/>
      <w:r w:rsidRPr="00986F80">
        <w:rPr>
          <w:rFonts w:eastAsia="Times New Roman" w:cs="Arial"/>
          <w:szCs w:val="24"/>
        </w:rPr>
        <w:t>Housden</w:t>
      </w:r>
      <w:proofErr w:type="spellEnd"/>
      <w:r w:rsidRPr="00986F80">
        <w:rPr>
          <w:rFonts w:eastAsia="Times New Roman" w:cs="Arial"/>
          <w:szCs w:val="24"/>
        </w:rPr>
        <w:t xml:space="preserve">, M. (2007) </w:t>
      </w:r>
      <w:r w:rsidRPr="00986F80">
        <w:rPr>
          <w:rFonts w:eastAsia="Times New Roman" w:cs="Arial"/>
          <w:i/>
          <w:iCs/>
          <w:szCs w:val="24"/>
        </w:rPr>
        <w:t>Marketing research and information 2007-2008</w:t>
      </w:r>
      <w:r w:rsidRPr="00986F80">
        <w:rPr>
          <w:rFonts w:eastAsia="Times New Roman" w:cs="Arial"/>
          <w:szCs w:val="24"/>
        </w:rPr>
        <w:t>. Oxford: Butterworth-Heinemann.</w:t>
      </w:r>
    </w:p>
    <w:p w14:paraId="4E8BBB37" w14:textId="4A3A3EF9" w:rsidR="00986F80" w:rsidRPr="00986F80" w:rsidRDefault="00986F80" w:rsidP="00986F80">
      <w:pPr>
        <w:spacing w:after="240" w:line="360" w:lineRule="auto"/>
        <w:rPr>
          <w:rFonts w:eastAsia="Times New Roman" w:cs="Arial"/>
          <w:szCs w:val="24"/>
        </w:rPr>
      </w:pPr>
      <w:r w:rsidRPr="00986F80">
        <w:rPr>
          <w:rFonts w:eastAsia="Times New Roman" w:cs="Arial"/>
          <w:szCs w:val="24"/>
        </w:rPr>
        <w:t xml:space="preserve">Kotler, P., </w:t>
      </w:r>
      <w:proofErr w:type="spellStart"/>
      <w:r w:rsidRPr="00986F80">
        <w:rPr>
          <w:rFonts w:eastAsia="Times New Roman" w:cs="Arial"/>
          <w:szCs w:val="24"/>
        </w:rPr>
        <w:t>Kartajaya</w:t>
      </w:r>
      <w:proofErr w:type="spellEnd"/>
      <w:r w:rsidRPr="00986F80">
        <w:rPr>
          <w:rFonts w:eastAsia="Times New Roman" w:cs="Arial"/>
          <w:szCs w:val="24"/>
        </w:rPr>
        <w:t xml:space="preserve">, H. and Setiawan, I. (2017) </w:t>
      </w:r>
      <w:r w:rsidRPr="00986F80">
        <w:rPr>
          <w:rFonts w:eastAsia="Times New Roman" w:cs="Arial"/>
          <w:i/>
          <w:iCs/>
          <w:szCs w:val="24"/>
        </w:rPr>
        <w:t>Marketing 4.0 : moving from traditional to digital</w:t>
      </w:r>
      <w:r w:rsidRPr="00986F80">
        <w:rPr>
          <w:rFonts w:eastAsia="Times New Roman" w:cs="Arial"/>
          <w:szCs w:val="24"/>
        </w:rPr>
        <w:t>. Hoboken, New Jersey: John Wiley &amp; Sons, Inc., Cop.</w:t>
      </w:r>
    </w:p>
    <w:p w14:paraId="6199FB6E" w14:textId="7BBE2FBC" w:rsidR="00986F80" w:rsidRPr="00986F80" w:rsidRDefault="00986F80" w:rsidP="00986F80">
      <w:pPr>
        <w:spacing w:after="240" w:line="360" w:lineRule="auto"/>
        <w:rPr>
          <w:rFonts w:eastAsia="Times New Roman" w:cs="Arial"/>
          <w:szCs w:val="24"/>
        </w:rPr>
      </w:pPr>
      <w:r w:rsidRPr="00986F80">
        <w:rPr>
          <w:rFonts w:eastAsia="Times New Roman" w:cs="Arial"/>
          <w:szCs w:val="24"/>
        </w:rPr>
        <w:lastRenderedPageBreak/>
        <w:t xml:space="preserve">Marriott. (2022) </w:t>
      </w:r>
      <w:r w:rsidRPr="00986F80">
        <w:rPr>
          <w:rFonts w:eastAsia="Times New Roman" w:cs="Arial"/>
          <w:i/>
          <w:iCs/>
          <w:szCs w:val="24"/>
        </w:rPr>
        <w:t>Moxy Hotels | Marriott News Center</w:t>
      </w:r>
      <w:r w:rsidRPr="00986F80">
        <w:rPr>
          <w:rFonts w:eastAsia="Times New Roman" w:cs="Arial"/>
          <w:szCs w:val="24"/>
        </w:rPr>
        <w:t>. [online] Available at: https://news.marriott.com/brands/moxy-hotels/.</w:t>
      </w:r>
    </w:p>
    <w:p w14:paraId="6B4F8B9E" w14:textId="34BAC256" w:rsidR="00986F80" w:rsidRPr="00986F80" w:rsidRDefault="00986F80" w:rsidP="00986F80">
      <w:pPr>
        <w:spacing w:after="240" w:line="360" w:lineRule="auto"/>
        <w:rPr>
          <w:rFonts w:eastAsia="Times New Roman" w:cs="Arial"/>
          <w:szCs w:val="24"/>
        </w:rPr>
      </w:pPr>
      <w:r w:rsidRPr="00986F80">
        <w:rPr>
          <w:rFonts w:eastAsia="Times New Roman" w:cs="Arial"/>
          <w:szCs w:val="24"/>
        </w:rPr>
        <w:t xml:space="preserve">Rendón, O.H.P., Martínez, R.M. and Flores, M.S.R. (2014) Marketing Strategies for Hotel Industry Internationalization in Morelia. </w:t>
      </w:r>
      <w:r w:rsidRPr="00986F80">
        <w:rPr>
          <w:rFonts w:eastAsia="Times New Roman" w:cs="Arial"/>
          <w:i/>
          <w:iCs/>
          <w:szCs w:val="24"/>
        </w:rPr>
        <w:t>Procedia - Social and Behavioral Sciences</w:t>
      </w:r>
      <w:r w:rsidRPr="00986F80">
        <w:rPr>
          <w:rFonts w:eastAsia="Times New Roman" w:cs="Arial"/>
          <w:szCs w:val="24"/>
        </w:rPr>
        <w:t xml:space="preserve">, [online] 148, pp.271–279. </w:t>
      </w:r>
      <w:proofErr w:type="gramStart"/>
      <w:r w:rsidRPr="00986F80">
        <w:rPr>
          <w:rFonts w:eastAsia="Times New Roman" w:cs="Arial"/>
          <w:szCs w:val="24"/>
        </w:rPr>
        <w:t>doi:10.1016/j.sbspro</w:t>
      </w:r>
      <w:proofErr w:type="gramEnd"/>
      <w:r w:rsidRPr="00986F80">
        <w:rPr>
          <w:rFonts w:eastAsia="Times New Roman" w:cs="Arial"/>
          <w:szCs w:val="24"/>
        </w:rPr>
        <w:t>.2014.07.043.</w:t>
      </w:r>
    </w:p>
    <w:p w14:paraId="65AC1260" w14:textId="3C917ED0" w:rsidR="00986F80" w:rsidRPr="00986F80" w:rsidRDefault="00986F80" w:rsidP="00986F80">
      <w:pPr>
        <w:spacing w:after="240" w:line="360" w:lineRule="auto"/>
        <w:rPr>
          <w:rFonts w:eastAsia="Times New Roman" w:cs="Arial"/>
          <w:szCs w:val="24"/>
        </w:rPr>
      </w:pPr>
      <w:proofErr w:type="spellStart"/>
      <w:r w:rsidRPr="00986F80">
        <w:rPr>
          <w:rFonts w:eastAsia="Times New Roman" w:cs="Arial"/>
          <w:szCs w:val="24"/>
        </w:rPr>
        <w:t>Sixsenses</w:t>
      </w:r>
      <w:proofErr w:type="spellEnd"/>
      <w:r w:rsidRPr="00986F80">
        <w:rPr>
          <w:rFonts w:eastAsia="Times New Roman" w:cs="Arial"/>
          <w:szCs w:val="24"/>
        </w:rPr>
        <w:t xml:space="preserve">. (2022) </w:t>
      </w:r>
      <w:r w:rsidRPr="00986F80">
        <w:rPr>
          <w:rFonts w:eastAsia="Times New Roman" w:cs="Arial"/>
          <w:i/>
          <w:iCs/>
          <w:szCs w:val="24"/>
        </w:rPr>
        <w:t>Sustainable Resorts and Responsible Travel | Six Senses</w:t>
      </w:r>
      <w:r w:rsidRPr="00986F80">
        <w:rPr>
          <w:rFonts w:eastAsia="Times New Roman" w:cs="Arial"/>
          <w:szCs w:val="24"/>
        </w:rPr>
        <w:t>. [online] Available at: https://www.sixsenses.com/en/sustainability.</w:t>
      </w:r>
    </w:p>
    <w:p w14:paraId="1549CEF6" w14:textId="2A3E8C1A" w:rsidR="00986F80" w:rsidRPr="00986F80" w:rsidRDefault="00986F80" w:rsidP="00986F80">
      <w:pPr>
        <w:spacing w:after="240" w:line="360" w:lineRule="auto"/>
        <w:rPr>
          <w:rFonts w:eastAsia="Times New Roman" w:cs="Arial"/>
          <w:szCs w:val="24"/>
        </w:rPr>
      </w:pPr>
      <w:proofErr w:type="spellStart"/>
      <w:r w:rsidRPr="00986F80">
        <w:rPr>
          <w:rFonts w:eastAsia="Times New Roman" w:cs="Arial"/>
          <w:szCs w:val="24"/>
        </w:rPr>
        <w:t>Sobirjon</w:t>
      </w:r>
      <w:proofErr w:type="spellEnd"/>
      <w:r w:rsidRPr="00986F80">
        <w:rPr>
          <w:rFonts w:eastAsia="Times New Roman" w:cs="Arial"/>
          <w:szCs w:val="24"/>
        </w:rPr>
        <w:t xml:space="preserve"> </w:t>
      </w:r>
      <w:proofErr w:type="spellStart"/>
      <w:r w:rsidRPr="00986F80">
        <w:rPr>
          <w:rFonts w:eastAsia="Times New Roman" w:cs="Arial"/>
          <w:szCs w:val="24"/>
        </w:rPr>
        <w:t>Samatovich</w:t>
      </w:r>
      <w:proofErr w:type="spellEnd"/>
      <w:r w:rsidRPr="00986F80">
        <w:rPr>
          <w:rFonts w:eastAsia="Times New Roman" w:cs="Arial"/>
          <w:szCs w:val="24"/>
        </w:rPr>
        <w:t xml:space="preserve">, R. (2021) Importance of Marketing in Tourism and Hotel Industry. </w:t>
      </w:r>
      <w:r w:rsidRPr="00986F80">
        <w:rPr>
          <w:rFonts w:eastAsia="Times New Roman" w:cs="Arial"/>
          <w:i/>
          <w:iCs/>
          <w:szCs w:val="24"/>
        </w:rPr>
        <w:t>International Journal of Business, Technology and Organizational Behavior (IJBTOB)</w:t>
      </w:r>
      <w:r w:rsidRPr="00986F80">
        <w:rPr>
          <w:rFonts w:eastAsia="Times New Roman" w:cs="Arial"/>
          <w:szCs w:val="24"/>
        </w:rPr>
        <w:t>, 1(2), pp.79–84. doi:10.52218/</w:t>
      </w:r>
      <w:proofErr w:type="gramStart"/>
      <w:r w:rsidRPr="00986F80">
        <w:rPr>
          <w:rFonts w:eastAsia="Times New Roman" w:cs="Arial"/>
          <w:szCs w:val="24"/>
        </w:rPr>
        <w:t>ijbtob.v</w:t>
      </w:r>
      <w:proofErr w:type="gramEnd"/>
      <w:r w:rsidRPr="00986F80">
        <w:rPr>
          <w:rFonts w:eastAsia="Times New Roman" w:cs="Arial"/>
          <w:szCs w:val="24"/>
        </w:rPr>
        <w:t>1i2.11.</w:t>
      </w:r>
    </w:p>
    <w:p w14:paraId="4B955DED" w14:textId="7AC67334" w:rsidR="00986F80" w:rsidRPr="00986F80" w:rsidRDefault="00986F80" w:rsidP="00986F80">
      <w:pPr>
        <w:spacing w:after="240" w:line="360" w:lineRule="auto"/>
        <w:rPr>
          <w:rFonts w:eastAsia="Times New Roman" w:cs="Arial"/>
          <w:szCs w:val="24"/>
        </w:rPr>
      </w:pPr>
      <w:r w:rsidRPr="00986F80">
        <w:rPr>
          <w:rFonts w:eastAsia="Times New Roman" w:cs="Arial"/>
          <w:szCs w:val="24"/>
        </w:rPr>
        <w:t xml:space="preserve">The Luxury Travel Expert. (2020) </w:t>
      </w:r>
      <w:r w:rsidRPr="00986F80">
        <w:rPr>
          <w:rFonts w:eastAsia="Times New Roman" w:cs="Arial"/>
          <w:i/>
          <w:iCs/>
          <w:szCs w:val="24"/>
        </w:rPr>
        <w:t>Top 10 best Six Senses Hotels &amp; Resorts in the world</w:t>
      </w:r>
      <w:r w:rsidRPr="00986F80">
        <w:rPr>
          <w:rFonts w:eastAsia="Times New Roman" w:cs="Arial"/>
          <w:szCs w:val="24"/>
        </w:rPr>
        <w:t>. [online] Available at: https://theluxurytravelexpert.com/2020/02/03/top-10-best-six-senses-hotels-resorts/ [Accessed 28 Jan. 2023].</w:t>
      </w:r>
    </w:p>
    <w:p w14:paraId="3C412D88" w14:textId="17643809" w:rsidR="00986F80" w:rsidRPr="00986F80" w:rsidRDefault="00986F80" w:rsidP="00986F80">
      <w:pPr>
        <w:spacing w:after="240" w:line="360" w:lineRule="auto"/>
        <w:rPr>
          <w:rFonts w:eastAsia="Times New Roman" w:cs="Arial"/>
          <w:szCs w:val="24"/>
        </w:rPr>
      </w:pPr>
      <w:r w:rsidRPr="00986F80">
        <w:rPr>
          <w:rFonts w:eastAsia="Times New Roman" w:cs="Arial"/>
          <w:szCs w:val="24"/>
        </w:rPr>
        <w:t xml:space="preserve">WARC. (2019) </w:t>
      </w:r>
      <w:r w:rsidRPr="00986F80">
        <w:rPr>
          <w:rFonts w:eastAsia="Times New Roman" w:cs="Arial"/>
          <w:i/>
          <w:iCs/>
          <w:szCs w:val="24"/>
        </w:rPr>
        <w:t>What Moxy can teach the wider Marriott stable | WARC</w:t>
      </w:r>
      <w:r w:rsidRPr="00986F80">
        <w:rPr>
          <w:rFonts w:eastAsia="Times New Roman" w:cs="Arial"/>
          <w:szCs w:val="24"/>
        </w:rPr>
        <w:t>. [online] Available at: https://www.warc.com/newsandopinion/news/what-moxy-can-teach-the-wider-marriott-stable/en-gb/42839 [Accessed 28 Jan. 2023].</w:t>
      </w:r>
    </w:p>
    <w:p w14:paraId="1CCD3C3C" w14:textId="77777777" w:rsidR="00D66910" w:rsidRPr="00986F80" w:rsidRDefault="00D66910" w:rsidP="00986F80">
      <w:pPr>
        <w:spacing w:line="360" w:lineRule="auto"/>
        <w:rPr>
          <w:rFonts w:cs="Arial"/>
          <w:lang w:val="en-GB"/>
        </w:rPr>
      </w:pPr>
    </w:p>
    <w:p w14:paraId="6D0D3D15" w14:textId="77777777" w:rsidR="000B262C" w:rsidRPr="00986F80" w:rsidRDefault="000B262C" w:rsidP="00986F80">
      <w:pPr>
        <w:spacing w:line="360" w:lineRule="auto"/>
        <w:rPr>
          <w:rFonts w:cs="Arial"/>
          <w:lang w:val="en-GB"/>
        </w:rPr>
      </w:pPr>
    </w:p>
    <w:p w14:paraId="7C2AA126" w14:textId="77777777" w:rsidR="001B6386" w:rsidRPr="00986F80" w:rsidRDefault="001B6386" w:rsidP="00986F80">
      <w:pPr>
        <w:spacing w:line="360" w:lineRule="auto"/>
        <w:rPr>
          <w:rFonts w:cs="Arial"/>
          <w:lang w:val="en-GB"/>
        </w:rPr>
      </w:pPr>
    </w:p>
    <w:sectPr w:rsidR="001B6386" w:rsidRPr="00986F80" w:rsidSect="00C56913">
      <w:footerReference w:type="default" r:id="rId9"/>
      <w:type w:val="continuous"/>
      <w:pgSz w:w="11910" w:h="16840"/>
      <w:pgMar w:top="1420" w:right="1040" w:bottom="1160" w:left="1300" w:header="0" w:footer="97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12C30" w14:textId="77777777" w:rsidR="001905D1" w:rsidRDefault="001905D1" w:rsidP="00D162A7">
      <w:pPr>
        <w:spacing w:after="0"/>
      </w:pPr>
      <w:r>
        <w:separator/>
      </w:r>
    </w:p>
  </w:endnote>
  <w:endnote w:type="continuationSeparator" w:id="0">
    <w:p w14:paraId="595F97EE" w14:textId="77777777" w:rsidR="001905D1" w:rsidRDefault="001905D1"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AF252947-DC62-47C5-AF4F-BBC83696F775}"/>
    <w:embedBold r:id="rId2" w:fontKey="{6C577EC2-BC2F-48AD-B960-C0FEFA7726E8}"/>
    <w:embedItalic r:id="rId3" w:fontKey="{198174B6-67BB-44A8-B8F8-C663A98CC2F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9B47FEAC-235B-4260-ACCE-1251C1A65DE8}"/>
    <w:embedBold r:id="rId5" w:fontKey="{C41AAED6-304D-4CBC-B010-5CAD4AA50227}"/>
  </w:font>
  <w:font w:name="Tahoma">
    <w:panose1 w:val="020B0604030504040204"/>
    <w:charset w:val="00"/>
    <w:family w:val="swiss"/>
    <w:pitch w:val="variable"/>
    <w:sig w:usb0="E1002EFF" w:usb1="C000605B" w:usb2="00000029" w:usb3="00000000" w:csb0="000101FF" w:csb1="00000000"/>
    <w:embedRegular r:id="rId6" w:fontKey="{C7575696-8C28-44F7-800E-3275C32FD0A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54186"/>
      <w:docPartObj>
        <w:docPartGallery w:val="Page Numbers (Bottom of Page)"/>
        <w:docPartUnique/>
      </w:docPartObj>
    </w:sdtPr>
    <w:sdtEndPr>
      <w:rPr>
        <w:noProof/>
      </w:rPr>
    </w:sdtEndPr>
    <w:sdtContent>
      <w:p w14:paraId="51B57BFB" w14:textId="356841A9" w:rsidR="00C56913" w:rsidRDefault="00C569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EAD8E" w14:textId="77777777" w:rsidR="001905D1" w:rsidRDefault="001905D1" w:rsidP="00D162A7">
      <w:pPr>
        <w:spacing w:after="0"/>
      </w:pPr>
      <w:r>
        <w:separator/>
      </w:r>
    </w:p>
  </w:footnote>
  <w:footnote w:type="continuationSeparator" w:id="0">
    <w:p w14:paraId="5BE7366C" w14:textId="77777777" w:rsidR="001905D1" w:rsidRDefault="001905D1"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5"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7"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9" w15:restartNumberingAfterBreak="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2"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8"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4" w15:restartNumberingAfterBreak="0">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29"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0"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1"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7"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5815655">
    <w:abstractNumId w:val="37"/>
  </w:num>
  <w:num w:numId="2" w16cid:durableId="256259635">
    <w:abstractNumId w:val="32"/>
  </w:num>
  <w:num w:numId="3" w16cid:durableId="222450896">
    <w:abstractNumId w:val="20"/>
  </w:num>
  <w:num w:numId="4" w16cid:durableId="129834020">
    <w:abstractNumId w:val="35"/>
  </w:num>
  <w:num w:numId="5" w16cid:durableId="1053502144">
    <w:abstractNumId w:val="14"/>
  </w:num>
  <w:num w:numId="6" w16cid:durableId="2075347938">
    <w:abstractNumId w:val="26"/>
  </w:num>
  <w:num w:numId="7" w16cid:durableId="421611734">
    <w:abstractNumId w:val="5"/>
  </w:num>
  <w:num w:numId="8" w16cid:durableId="136581057">
    <w:abstractNumId w:val="31"/>
  </w:num>
  <w:num w:numId="9" w16cid:durableId="1449622309">
    <w:abstractNumId w:val="3"/>
  </w:num>
  <w:num w:numId="10" w16cid:durableId="1905798140">
    <w:abstractNumId w:val="7"/>
  </w:num>
  <w:num w:numId="11" w16cid:durableId="361057413">
    <w:abstractNumId w:val="34"/>
  </w:num>
  <w:num w:numId="12" w16cid:durableId="1191845302">
    <w:abstractNumId w:val="18"/>
  </w:num>
  <w:num w:numId="13" w16cid:durableId="129638525">
    <w:abstractNumId w:val="6"/>
  </w:num>
  <w:num w:numId="14" w16cid:durableId="729772681">
    <w:abstractNumId w:val="28"/>
  </w:num>
  <w:num w:numId="15" w16cid:durableId="1775050599">
    <w:abstractNumId w:val="11"/>
  </w:num>
  <w:num w:numId="16" w16cid:durableId="632684921">
    <w:abstractNumId w:val="17"/>
  </w:num>
  <w:num w:numId="17" w16cid:durableId="931666583">
    <w:abstractNumId w:val="30"/>
  </w:num>
  <w:num w:numId="18" w16cid:durableId="1710106208">
    <w:abstractNumId w:val="29"/>
  </w:num>
  <w:num w:numId="19" w16cid:durableId="1957370200">
    <w:abstractNumId w:val="2"/>
  </w:num>
  <w:num w:numId="20" w16cid:durableId="1284076133">
    <w:abstractNumId w:val="4"/>
  </w:num>
  <w:num w:numId="21" w16cid:durableId="214968141">
    <w:abstractNumId w:val="8"/>
  </w:num>
  <w:num w:numId="22" w16cid:durableId="720443180">
    <w:abstractNumId w:val="36"/>
  </w:num>
  <w:num w:numId="23" w16cid:durableId="1928996204">
    <w:abstractNumId w:val="23"/>
  </w:num>
  <w:num w:numId="24" w16cid:durableId="716199836">
    <w:abstractNumId w:val="0"/>
  </w:num>
  <w:num w:numId="25" w16cid:durableId="1150370821">
    <w:abstractNumId w:val="33"/>
  </w:num>
  <w:num w:numId="26" w16cid:durableId="1412041805">
    <w:abstractNumId w:val="1"/>
  </w:num>
  <w:num w:numId="27" w16cid:durableId="1880432836">
    <w:abstractNumId w:val="12"/>
  </w:num>
  <w:num w:numId="28" w16cid:durableId="95294755">
    <w:abstractNumId w:val="16"/>
  </w:num>
  <w:num w:numId="29" w16cid:durableId="1201939670">
    <w:abstractNumId w:val="15"/>
  </w:num>
  <w:num w:numId="30" w16cid:durableId="1969700434">
    <w:abstractNumId w:val="22"/>
  </w:num>
  <w:num w:numId="31" w16cid:durableId="841436087">
    <w:abstractNumId w:val="27"/>
  </w:num>
  <w:num w:numId="32" w16cid:durableId="1722557883">
    <w:abstractNumId w:val="19"/>
  </w:num>
  <w:num w:numId="33" w16cid:durableId="1718966193">
    <w:abstractNumId w:val="39"/>
  </w:num>
  <w:num w:numId="34" w16cid:durableId="1962569261">
    <w:abstractNumId w:val="24"/>
  </w:num>
  <w:num w:numId="35" w16cid:durableId="27918567">
    <w:abstractNumId w:val="10"/>
  </w:num>
  <w:num w:numId="36" w16cid:durableId="1386022681">
    <w:abstractNumId w:val="13"/>
  </w:num>
  <w:num w:numId="37" w16cid:durableId="2002272626">
    <w:abstractNumId w:val="25"/>
  </w:num>
  <w:num w:numId="38" w16cid:durableId="1426653266">
    <w:abstractNumId w:val="9"/>
  </w:num>
  <w:num w:numId="39" w16cid:durableId="1411124989">
    <w:abstractNumId w:val="38"/>
  </w:num>
  <w:num w:numId="40" w16cid:durableId="640382796">
    <w:abstractNumId w:val="2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xtLQwsTQ3NzGyNDFX0lEKTi0uzszPAykwNDaoBQCb6ecgLgAAAA=="/>
  </w:docVars>
  <w:rsids>
    <w:rsidRoot w:val="00F41B17"/>
    <w:rsid w:val="00000305"/>
    <w:rsid w:val="00000503"/>
    <w:rsid w:val="000009FE"/>
    <w:rsid w:val="00000CFB"/>
    <w:rsid w:val="00001009"/>
    <w:rsid w:val="00001386"/>
    <w:rsid w:val="00001CEE"/>
    <w:rsid w:val="000022F5"/>
    <w:rsid w:val="00002FB8"/>
    <w:rsid w:val="000034EF"/>
    <w:rsid w:val="00003D01"/>
    <w:rsid w:val="00005309"/>
    <w:rsid w:val="00005C53"/>
    <w:rsid w:val="000066F4"/>
    <w:rsid w:val="000072F1"/>
    <w:rsid w:val="000076B0"/>
    <w:rsid w:val="00007BEE"/>
    <w:rsid w:val="00010145"/>
    <w:rsid w:val="00010925"/>
    <w:rsid w:val="000109D7"/>
    <w:rsid w:val="00010F99"/>
    <w:rsid w:val="00011021"/>
    <w:rsid w:val="00011FBD"/>
    <w:rsid w:val="000120AC"/>
    <w:rsid w:val="000123D9"/>
    <w:rsid w:val="00012703"/>
    <w:rsid w:val="000127A7"/>
    <w:rsid w:val="0001286D"/>
    <w:rsid w:val="00012FCE"/>
    <w:rsid w:val="00013A07"/>
    <w:rsid w:val="00013C0E"/>
    <w:rsid w:val="000140D4"/>
    <w:rsid w:val="000142C9"/>
    <w:rsid w:val="0001432F"/>
    <w:rsid w:val="0001483C"/>
    <w:rsid w:val="0001493D"/>
    <w:rsid w:val="00014CBD"/>
    <w:rsid w:val="000157FD"/>
    <w:rsid w:val="00016351"/>
    <w:rsid w:val="00016754"/>
    <w:rsid w:val="00017AF2"/>
    <w:rsid w:val="00017C3C"/>
    <w:rsid w:val="0002046D"/>
    <w:rsid w:val="000206E3"/>
    <w:rsid w:val="00020761"/>
    <w:rsid w:val="000207F1"/>
    <w:rsid w:val="00020B7F"/>
    <w:rsid w:val="0002199E"/>
    <w:rsid w:val="00021C8E"/>
    <w:rsid w:val="00021EF7"/>
    <w:rsid w:val="00022A49"/>
    <w:rsid w:val="00022F68"/>
    <w:rsid w:val="00023205"/>
    <w:rsid w:val="0002368D"/>
    <w:rsid w:val="000239FB"/>
    <w:rsid w:val="00023A76"/>
    <w:rsid w:val="00023ABE"/>
    <w:rsid w:val="000241D5"/>
    <w:rsid w:val="00024272"/>
    <w:rsid w:val="0002447C"/>
    <w:rsid w:val="000245F9"/>
    <w:rsid w:val="0002488A"/>
    <w:rsid w:val="00024D80"/>
    <w:rsid w:val="000266CD"/>
    <w:rsid w:val="000270DD"/>
    <w:rsid w:val="00027506"/>
    <w:rsid w:val="00027738"/>
    <w:rsid w:val="0002776A"/>
    <w:rsid w:val="00027788"/>
    <w:rsid w:val="00027B51"/>
    <w:rsid w:val="00027C88"/>
    <w:rsid w:val="00027DF2"/>
    <w:rsid w:val="00027F5B"/>
    <w:rsid w:val="000304E6"/>
    <w:rsid w:val="00031370"/>
    <w:rsid w:val="00031407"/>
    <w:rsid w:val="000319E3"/>
    <w:rsid w:val="00032965"/>
    <w:rsid w:val="00032C51"/>
    <w:rsid w:val="00033036"/>
    <w:rsid w:val="00033A93"/>
    <w:rsid w:val="00033F49"/>
    <w:rsid w:val="0003407C"/>
    <w:rsid w:val="00034457"/>
    <w:rsid w:val="00034497"/>
    <w:rsid w:val="00034D96"/>
    <w:rsid w:val="00034ECC"/>
    <w:rsid w:val="00034ED6"/>
    <w:rsid w:val="00035067"/>
    <w:rsid w:val="0003547C"/>
    <w:rsid w:val="000357F0"/>
    <w:rsid w:val="0003583D"/>
    <w:rsid w:val="00035AE4"/>
    <w:rsid w:val="000376CA"/>
    <w:rsid w:val="0003782E"/>
    <w:rsid w:val="00037D26"/>
    <w:rsid w:val="00040931"/>
    <w:rsid w:val="00041348"/>
    <w:rsid w:val="00041E1B"/>
    <w:rsid w:val="00042222"/>
    <w:rsid w:val="000422C8"/>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5EC"/>
    <w:rsid w:val="00046C7D"/>
    <w:rsid w:val="00046EF5"/>
    <w:rsid w:val="000476D1"/>
    <w:rsid w:val="000501EA"/>
    <w:rsid w:val="00050A26"/>
    <w:rsid w:val="00050F35"/>
    <w:rsid w:val="000512CD"/>
    <w:rsid w:val="000512EE"/>
    <w:rsid w:val="00051531"/>
    <w:rsid w:val="00051669"/>
    <w:rsid w:val="00052296"/>
    <w:rsid w:val="00052A47"/>
    <w:rsid w:val="00052ECB"/>
    <w:rsid w:val="00052F54"/>
    <w:rsid w:val="00053195"/>
    <w:rsid w:val="00053313"/>
    <w:rsid w:val="000537AA"/>
    <w:rsid w:val="00053915"/>
    <w:rsid w:val="00053B8B"/>
    <w:rsid w:val="00054566"/>
    <w:rsid w:val="00054674"/>
    <w:rsid w:val="00054B4C"/>
    <w:rsid w:val="00054BC4"/>
    <w:rsid w:val="00054F6D"/>
    <w:rsid w:val="00055294"/>
    <w:rsid w:val="00055AB7"/>
    <w:rsid w:val="00055E46"/>
    <w:rsid w:val="00055E75"/>
    <w:rsid w:val="00055EF8"/>
    <w:rsid w:val="00056200"/>
    <w:rsid w:val="000567CB"/>
    <w:rsid w:val="00056992"/>
    <w:rsid w:val="00056AEE"/>
    <w:rsid w:val="00057072"/>
    <w:rsid w:val="0005719F"/>
    <w:rsid w:val="00057587"/>
    <w:rsid w:val="00057B5F"/>
    <w:rsid w:val="00057FC4"/>
    <w:rsid w:val="00060403"/>
    <w:rsid w:val="000609EA"/>
    <w:rsid w:val="00060E9A"/>
    <w:rsid w:val="0006110C"/>
    <w:rsid w:val="00061888"/>
    <w:rsid w:val="000628C5"/>
    <w:rsid w:val="00062943"/>
    <w:rsid w:val="00062FD5"/>
    <w:rsid w:val="000638E9"/>
    <w:rsid w:val="00063943"/>
    <w:rsid w:val="000639DF"/>
    <w:rsid w:val="00063C3F"/>
    <w:rsid w:val="00063E73"/>
    <w:rsid w:val="00063FDF"/>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E7F"/>
    <w:rsid w:val="00070EED"/>
    <w:rsid w:val="000711E6"/>
    <w:rsid w:val="0007189F"/>
    <w:rsid w:val="00071CF6"/>
    <w:rsid w:val="00071F64"/>
    <w:rsid w:val="000722EF"/>
    <w:rsid w:val="0007252A"/>
    <w:rsid w:val="000727E3"/>
    <w:rsid w:val="00072DC4"/>
    <w:rsid w:val="00072FD6"/>
    <w:rsid w:val="00073301"/>
    <w:rsid w:val="000737BF"/>
    <w:rsid w:val="00073F06"/>
    <w:rsid w:val="00073F69"/>
    <w:rsid w:val="00073FB0"/>
    <w:rsid w:val="000743DD"/>
    <w:rsid w:val="00074819"/>
    <w:rsid w:val="0007491E"/>
    <w:rsid w:val="00074987"/>
    <w:rsid w:val="00074C76"/>
    <w:rsid w:val="000751D2"/>
    <w:rsid w:val="000754AF"/>
    <w:rsid w:val="000754F5"/>
    <w:rsid w:val="0007562B"/>
    <w:rsid w:val="00075AF6"/>
    <w:rsid w:val="00075D2F"/>
    <w:rsid w:val="00075D75"/>
    <w:rsid w:val="00075E6B"/>
    <w:rsid w:val="00075F44"/>
    <w:rsid w:val="00076292"/>
    <w:rsid w:val="00076682"/>
    <w:rsid w:val="00076843"/>
    <w:rsid w:val="00076C3C"/>
    <w:rsid w:val="000772C3"/>
    <w:rsid w:val="0007790B"/>
    <w:rsid w:val="00077EB0"/>
    <w:rsid w:val="00080486"/>
    <w:rsid w:val="000805AA"/>
    <w:rsid w:val="000806DC"/>
    <w:rsid w:val="00080981"/>
    <w:rsid w:val="00080B51"/>
    <w:rsid w:val="00081187"/>
    <w:rsid w:val="0008180E"/>
    <w:rsid w:val="00081C74"/>
    <w:rsid w:val="000821A4"/>
    <w:rsid w:val="0008273D"/>
    <w:rsid w:val="00082745"/>
    <w:rsid w:val="00082C75"/>
    <w:rsid w:val="0008467E"/>
    <w:rsid w:val="00085551"/>
    <w:rsid w:val="00086700"/>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3617"/>
    <w:rsid w:val="00093940"/>
    <w:rsid w:val="00093CC0"/>
    <w:rsid w:val="0009452F"/>
    <w:rsid w:val="00094B8C"/>
    <w:rsid w:val="00095166"/>
    <w:rsid w:val="00095393"/>
    <w:rsid w:val="00095786"/>
    <w:rsid w:val="00095935"/>
    <w:rsid w:val="00095B53"/>
    <w:rsid w:val="00096305"/>
    <w:rsid w:val="0009661F"/>
    <w:rsid w:val="00096F7E"/>
    <w:rsid w:val="00097BA8"/>
    <w:rsid w:val="00097C70"/>
    <w:rsid w:val="00097DF9"/>
    <w:rsid w:val="00097FA9"/>
    <w:rsid w:val="000A0A45"/>
    <w:rsid w:val="000A0CBD"/>
    <w:rsid w:val="000A15B2"/>
    <w:rsid w:val="000A16CE"/>
    <w:rsid w:val="000A16F6"/>
    <w:rsid w:val="000A189C"/>
    <w:rsid w:val="000A24FB"/>
    <w:rsid w:val="000A25C0"/>
    <w:rsid w:val="000A2642"/>
    <w:rsid w:val="000A3930"/>
    <w:rsid w:val="000A3BEA"/>
    <w:rsid w:val="000A52BE"/>
    <w:rsid w:val="000A59BE"/>
    <w:rsid w:val="000A6319"/>
    <w:rsid w:val="000A73A6"/>
    <w:rsid w:val="000A7E7F"/>
    <w:rsid w:val="000B115F"/>
    <w:rsid w:val="000B1555"/>
    <w:rsid w:val="000B1C8C"/>
    <w:rsid w:val="000B1E78"/>
    <w:rsid w:val="000B2438"/>
    <w:rsid w:val="000B2541"/>
    <w:rsid w:val="000B25B7"/>
    <w:rsid w:val="000B262C"/>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E8A"/>
    <w:rsid w:val="000B4EEB"/>
    <w:rsid w:val="000B5195"/>
    <w:rsid w:val="000B5541"/>
    <w:rsid w:val="000B5793"/>
    <w:rsid w:val="000B5D9F"/>
    <w:rsid w:val="000B6945"/>
    <w:rsid w:val="000B6B2B"/>
    <w:rsid w:val="000B777A"/>
    <w:rsid w:val="000B7999"/>
    <w:rsid w:val="000B7D5F"/>
    <w:rsid w:val="000C0DA1"/>
    <w:rsid w:val="000C1F86"/>
    <w:rsid w:val="000C252A"/>
    <w:rsid w:val="000C2E59"/>
    <w:rsid w:val="000C2FF2"/>
    <w:rsid w:val="000C3555"/>
    <w:rsid w:val="000C356E"/>
    <w:rsid w:val="000C3D28"/>
    <w:rsid w:val="000C3ED0"/>
    <w:rsid w:val="000C41EA"/>
    <w:rsid w:val="000C4925"/>
    <w:rsid w:val="000C4F43"/>
    <w:rsid w:val="000C5010"/>
    <w:rsid w:val="000C51FF"/>
    <w:rsid w:val="000C535C"/>
    <w:rsid w:val="000C55F5"/>
    <w:rsid w:val="000C5BE2"/>
    <w:rsid w:val="000C5C25"/>
    <w:rsid w:val="000C5E6E"/>
    <w:rsid w:val="000C684A"/>
    <w:rsid w:val="000C6CF3"/>
    <w:rsid w:val="000C6F60"/>
    <w:rsid w:val="000C7119"/>
    <w:rsid w:val="000C77B9"/>
    <w:rsid w:val="000C7837"/>
    <w:rsid w:val="000C7A11"/>
    <w:rsid w:val="000C7B34"/>
    <w:rsid w:val="000D0066"/>
    <w:rsid w:val="000D076A"/>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8DF"/>
    <w:rsid w:val="000D5A97"/>
    <w:rsid w:val="000D6145"/>
    <w:rsid w:val="000D7210"/>
    <w:rsid w:val="000D73FE"/>
    <w:rsid w:val="000D7A52"/>
    <w:rsid w:val="000E01F2"/>
    <w:rsid w:val="000E02BB"/>
    <w:rsid w:val="000E0315"/>
    <w:rsid w:val="000E05E9"/>
    <w:rsid w:val="000E0906"/>
    <w:rsid w:val="000E0B4D"/>
    <w:rsid w:val="000E0FCE"/>
    <w:rsid w:val="000E16A7"/>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F02FA"/>
    <w:rsid w:val="000F070D"/>
    <w:rsid w:val="000F0C7A"/>
    <w:rsid w:val="000F1B87"/>
    <w:rsid w:val="000F1BBE"/>
    <w:rsid w:val="000F21DD"/>
    <w:rsid w:val="000F21E0"/>
    <w:rsid w:val="000F252B"/>
    <w:rsid w:val="000F263D"/>
    <w:rsid w:val="000F2690"/>
    <w:rsid w:val="000F2973"/>
    <w:rsid w:val="000F2F65"/>
    <w:rsid w:val="000F325E"/>
    <w:rsid w:val="000F348B"/>
    <w:rsid w:val="000F3DAB"/>
    <w:rsid w:val="000F4251"/>
    <w:rsid w:val="000F43E0"/>
    <w:rsid w:val="000F461B"/>
    <w:rsid w:val="000F4A9D"/>
    <w:rsid w:val="000F55AC"/>
    <w:rsid w:val="000F565C"/>
    <w:rsid w:val="000F5688"/>
    <w:rsid w:val="000F57A7"/>
    <w:rsid w:val="000F5DDA"/>
    <w:rsid w:val="000F6073"/>
    <w:rsid w:val="000F685B"/>
    <w:rsid w:val="000F6E7A"/>
    <w:rsid w:val="000F6ED2"/>
    <w:rsid w:val="000F75A8"/>
    <w:rsid w:val="000F764F"/>
    <w:rsid w:val="000F7D9B"/>
    <w:rsid w:val="000F7F83"/>
    <w:rsid w:val="0010013C"/>
    <w:rsid w:val="00100196"/>
    <w:rsid w:val="0010033F"/>
    <w:rsid w:val="001018C1"/>
    <w:rsid w:val="0010190B"/>
    <w:rsid w:val="00101993"/>
    <w:rsid w:val="00101C91"/>
    <w:rsid w:val="00101FED"/>
    <w:rsid w:val="00102183"/>
    <w:rsid w:val="0010265E"/>
    <w:rsid w:val="00102CC0"/>
    <w:rsid w:val="0010308E"/>
    <w:rsid w:val="001034EB"/>
    <w:rsid w:val="00104379"/>
    <w:rsid w:val="00104990"/>
    <w:rsid w:val="00105E1D"/>
    <w:rsid w:val="00105FA3"/>
    <w:rsid w:val="00106026"/>
    <w:rsid w:val="0010611B"/>
    <w:rsid w:val="00106215"/>
    <w:rsid w:val="00106C91"/>
    <w:rsid w:val="0010740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417"/>
    <w:rsid w:val="001126BC"/>
    <w:rsid w:val="00112A58"/>
    <w:rsid w:val="0011361B"/>
    <w:rsid w:val="00113800"/>
    <w:rsid w:val="00113B68"/>
    <w:rsid w:val="00114681"/>
    <w:rsid w:val="001146E6"/>
    <w:rsid w:val="00114AFD"/>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7BA"/>
    <w:rsid w:val="00124803"/>
    <w:rsid w:val="00124FE8"/>
    <w:rsid w:val="00125080"/>
    <w:rsid w:val="00125A5F"/>
    <w:rsid w:val="00125F82"/>
    <w:rsid w:val="001261AE"/>
    <w:rsid w:val="00126911"/>
    <w:rsid w:val="00126C85"/>
    <w:rsid w:val="0012797F"/>
    <w:rsid w:val="0013038C"/>
    <w:rsid w:val="001306FF"/>
    <w:rsid w:val="00130CB4"/>
    <w:rsid w:val="00130DC4"/>
    <w:rsid w:val="00131353"/>
    <w:rsid w:val="00131A7A"/>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289"/>
    <w:rsid w:val="00141589"/>
    <w:rsid w:val="00141FA3"/>
    <w:rsid w:val="0014208A"/>
    <w:rsid w:val="0014210F"/>
    <w:rsid w:val="00142122"/>
    <w:rsid w:val="00142261"/>
    <w:rsid w:val="00142876"/>
    <w:rsid w:val="001433C1"/>
    <w:rsid w:val="00143584"/>
    <w:rsid w:val="001435BF"/>
    <w:rsid w:val="00143A88"/>
    <w:rsid w:val="00143BB9"/>
    <w:rsid w:val="00144035"/>
    <w:rsid w:val="0014405A"/>
    <w:rsid w:val="0014446C"/>
    <w:rsid w:val="001449E5"/>
    <w:rsid w:val="0014508A"/>
    <w:rsid w:val="001452DB"/>
    <w:rsid w:val="001457EE"/>
    <w:rsid w:val="00146107"/>
    <w:rsid w:val="00146859"/>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F6F"/>
    <w:rsid w:val="001542AC"/>
    <w:rsid w:val="001545A8"/>
    <w:rsid w:val="00156109"/>
    <w:rsid w:val="00156CB8"/>
    <w:rsid w:val="00156EBA"/>
    <w:rsid w:val="001572C0"/>
    <w:rsid w:val="00157404"/>
    <w:rsid w:val="00157932"/>
    <w:rsid w:val="00160235"/>
    <w:rsid w:val="00160500"/>
    <w:rsid w:val="0016051A"/>
    <w:rsid w:val="001609F3"/>
    <w:rsid w:val="00160B2D"/>
    <w:rsid w:val="00160F5D"/>
    <w:rsid w:val="001610C4"/>
    <w:rsid w:val="0016146A"/>
    <w:rsid w:val="00161A6A"/>
    <w:rsid w:val="00161ACD"/>
    <w:rsid w:val="00162118"/>
    <w:rsid w:val="001629DE"/>
    <w:rsid w:val="00162F4C"/>
    <w:rsid w:val="00163276"/>
    <w:rsid w:val="0016469D"/>
    <w:rsid w:val="001650CD"/>
    <w:rsid w:val="001652C4"/>
    <w:rsid w:val="0016571F"/>
    <w:rsid w:val="00165A4B"/>
    <w:rsid w:val="00165C29"/>
    <w:rsid w:val="00165C2B"/>
    <w:rsid w:val="00165F85"/>
    <w:rsid w:val="00165F9C"/>
    <w:rsid w:val="00165FB8"/>
    <w:rsid w:val="00166702"/>
    <w:rsid w:val="00166C6B"/>
    <w:rsid w:val="00167481"/>
    <w:rsid w:val="0016789F"/>
    <w:rsid w:val="001678D7"/>
    <w:rsid w:val="001678F5"/>
    <w:rsid w:val="0016793E"/>
    <w:rsid w:val="00167A2E"/>
    <w:rsid w:val="00167AEB"/>
    <w:rsid w:val="00170772"/>
    <w:rsid w:val="0017101B"/>
    <w:rsid w:val="00171194"/>
    <w:rsid w:val="001712FB"/>
    <w:rsid w:val="001712FE"/>
    <w:rsid w:val="001714AC"/>
    <w:rsid w:val="00171727"/>
    <w:rsid w:val="00171815"/>
    <w:rsid w:val="00171931"/>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7356"/>
    <w:rsid w:val="001808E5"/>
    <w:rsid w:val="00180EC9"/>
    <w:rsid w:val="001813BF"/>
    <w:rsid w:val="0018186A"/>
    <w:rsid w:val="00181A47"/>
    <w:rsid w:val="00181E23"/>
    <w:rsid w:val="00183193"/>
    <w:rsid w:val="00183241"/>
    <w:rsid w:val="00183E59"/>
    <w:rsid w:val="00183EC0"/>
    <w:rsid w:val="00184031"/>
    <w:rsid w:val="0018406B"/>
    <w:rsid w:val="00184599"/>
    <w:rsid w:val="00184710"/>
    <w:rsid w:val="00185A02"/>
    <w:rsid w:val="00185A40"/>
    <w:rsid w:val="00185E82"/>
    <w:rsid w:val="001866D9"/>
    <w:rsid w:val="00187BED"/>
    <w:rsid w:val="00187D2C"/>
    <w:rsid w:val="00187D70"/>
    <w:rsid w:val="00187F98"/>
    <w:rsid w:val="001900E7"/>
    <w:rsid w:val="00190206"/>
    <w:rsid w:val="001904F1"/>
    <w:rsid w:val="0019054B"/>
    <w:rsid w:val="001905D1"/>
    <w:rsid w:val="00190F17"/>
    <w:rsid w:val="0019183B"/>
    <w:rsid w:val="001918C5"/>
    <w:rsid w:val="001918D9"/>
    <w:rsid w:val="0019266F"/>
    <w:rsid w:val="00192BD7"/>
    <w:rsid w:val="00192E2B"/>
    <w:rsid w:val="001934C0"/>
    <w:rsid w:val="0019366A"/>
    <w:rsid w:val="00193AD1"/>
    <w:rsid w:val="00194264"/>
    <w:rsid w:val="001944E2"/>
    <w:rsid w:val="001945B7"/>
    <w:rsid w:val="00194601"/>
    <w:rsid w:val="00194661"/>
    <w:rsid w:val="00194A11"/>
    <w:rsid w:val="00194AF8"/>
    <w:rsid w:val="001953E4"/>
    <w:rsid w:val="001955B3"/>
    <w:rsid w:val="0019572F"/>
    <w:rsid w:val="00197356"/>
    <w:rsid w:val="00197FEA"/>
    <w:rsid w:val="001A0044"/>
    <w:rsid w:val="001A01BD"/>
    <w:rsid w:val="001A0326"/>
    <w:rsid w:val="001A0576"/>
    <w:rsid w:val="001A0846"/>
    <w:rsid w:val="001A0F83"/>
    <w:rsid w:val="001A0FC2"/>
    <w:rsid w:val="001A0FDB"/>
    <w:rsid w:val="001A1684"/>
    <w:rsid w:val="001A1C28"/>
    <w:rsid w:val="001A1C6C"/>
    <w:rsid w:val="001A1E3A"/>
    <w:rsid w:val="001A2469"/>
    <w:rsid w:val="001A26C3"/>
    <w:rsid w:val="001A27B0"/>
    <w:rsid w:val="001A2F59"/>
    <w:rsid w:val="001A2F5F"/>
    <w:rsid w:val="001A30D4"/>
    <w:rsid w:val="001A3803"/>
    <w:rsid w:val="001A3A65"/>
    <w:rsid w:val="001A3F50"/>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864"/>
    <w:rsid w:val="001B4C7F"/>
    <w:rsid w:val="001B50C4"/>
    <w:rsid w:val="001B53B4"/>
    <w:rsid w:val="001B5513"/>
    <w:rsid w:val="001B5637"/>
    <w:rsid w:val="001B5E3F"/>
    <w:rsid w:val="001B5FBF"/>
    <w:rsid w:val="001B62B2"/>
    <w:rsid w:val="001B62EC"/>
    <w:rsid w:val="001B6386"/>
    <w:rsid w:val="001B656D"/>
    <w:rsid w:val="001B668B"/>
    <w:rsid w:val="001B6B0E"/>
    <w:rsid w:val="001B71B2"/>
    <w:rsid w:val="001B7543"/>
    <w:rsid w:val="001B76CA"/>
    <w:rsid w:val="001B76F1"/>
    <w:rsid w:val="001C01AD"/>
    <w:rsid w:val="001C0BD5"/>
    <w:rsid w:val="001C1177"/>
    <w:rsid w:val="001C1753"/>
    <w:rsid w:val="001C252B"/>
    <w:rsid w:val="001C26CF"/>
    <w:rsid w:val="001C2C25"/>
    <w:rsid w:val="001C2C50"/>
    <w:rsid w:val="001C2E59"/>
    <w:rsid w:val="001C3071"/>
    <w:rsid w:val="001C3237"/>
    <w:rsid w:val="001C32C2"/>
    <w:rsid w:val="001C3332"/>
    <w:rsid w:val="001C345C"/>
    <w:rsid w:val="001C3E5B"/>
    <w:rsid w:val="001C42E8"/>
    <w:rsid w:val="001C4321"/>
    <w:rsid w:val="001C4463"/>
    <w:rsid w:val="001C47A1"/>
    <w:rsid w:val="001C4F6A"/>
    <w:rsid w:val="001C529F"/>
    <w:rsid w:val="001C5320"/>
    <w:rsid w:val="001C5398"/>
    <w:rsid w:val="001C55DD"/>
    <w:rsid w:val="001C5920"/>
    <w:rsid w:val="001C5E68"/>
    <w:rsid w:val="001C5FF8"/>
    <w:rsid w:val="001C60B0"/>
    <w:rsid w:val="001C6D3C"/>
    <w:rsid w:val="001C6E16"/>
    <w:rsid w:val="001C73B4"/>
    <w:rsid w:val="001C7C4A"/>
    <w:rsid w:val="001D00DA"/>
    <w:rsid w:val="001D07D5"/>
    <w:rsid w:val="001D0C1A"/>
    <w:rsid w:val="001D1959"/>
    <w:rsid w:val="001D26D1"/>
    <w:rsid w:val="001D29AF"/>
    <w:rsid w:val="001D37CD"/>
    <w:rsid w:val="001D3DAF"/>
    <w:rsid w:val="001D4A50"/>
    <w:rsid w:val="001D4A8F"/>
    <w:rsid w:val="001D4E96"/>
    <w:rsid w:val="001D557F"/>
    <w:rsid w:val="001D64CD"/>
    <w:rsid w:val="001D6B20"/>
    <w:rsid w:val="001D6CF2"/>
    <w:rsid w:val="001D715E"/>
    <w:rsid w:val="001D76F0"/>
    <w:rsid w:val="001D7A4E"/>
    <w:rsid w:val="001E0288"/>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55AC"/>
    <w:rsid w:val="001E5681"/>
    <w:rsid w:val="001E5992"/>
    <w:rsid w:val="001E5B85"/>
    <w:rsid w:val="001E60EF"/>
    <w:rsid w:val="001E6334"/>
    <w:rsid w:val="001E67A8"/>
    <w:rsid w:val="001E6B30"/>
    <w:rsid w:val="001E6B6A"/>
    <w:rsid w:val="001E6D77"/>
    <w:rsid w:val="001E7400"/>
    <w:rsid w:val="001E7548"/>
    <w:rsid w:val="001E77E0"/>
    <w:rsid w:val="001E7BCB"/>
    <w:rsid w:val="001E7CDD"/>
    <w:rsid w:val="001E7F45"/>
    <w:rsid w:val="001E7FD4"/>
    <w:rsid w:val="001F00F0"/>
    <w:rsid w:val="001F02B0"/>
    <w:rsid w:val="001F082F"/>
    <w:rsid w:val="001F0F2F"/>
    <w:rsid w:val="001F10E0"/>
    <w:rsid w:val="001F1670"/>
    <w:rsid w:val="001F1DE2"/>
    <w:rsid w:val="001F1E58"/>
    <w:rsid w:val="001F211B"/>
    <w:rsid w:val="001F28E4"/>
    <w:rsid w:val="001F2C86"/>
    <w:rsid w:val="001F2F0F"/>
    <w:rsid w:val="001F3588"/>
    <w:rsid w:val="001F37F1"/>
    <w:rsid w:val="001F38C4"/>
    <w:rsid w:val="001F3951"/>
    <w:rsid w:val="001F3DC8"/>
    <w:rsid w:val="001F3E00"/>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1399"/>
    <w:rsid w:val="0020148D"/>
    <w:rsid w:val="002018EA"/>
    <w:rsid w:val="00201B2F"/>
    <w:rsid w:val="00201E24"/>
    <w:rsid w:val="002021D2"/>
    <w:rsid w:val="002023CE"/>
    <w:rsid w:val="002024A8"/>
    <w:rsid w:val="0020283B"/>
    <w:rsid w:val="00202E2C"/>
    <w:rsid w:val="002041D4"/>
    <w:rsid w:val="00204716"/>
    <w:rsid w:val="002047AE"/>
    <w:rsid w:val="0020481F"/>
    <w:rsid w:val="0020525F"/>
    <w:rsid w:val="00205D48"/>
    <w:rsid w:val="00205E20"/>
    <w:rsid w:val="00205F00"/>
    <w:rsid w:val="002067BE"/>
    <w:rsid w:val="00206C6A"/>
    <w:rsid w:val="00207590"/>
    <w:rsid w:val="00207798"/>
    <w:rsid w:val="00207C18"/>
    <w:rsid w:val="00207F68"/>
    <w:rsid w:val="0021077C"/>
    <w:rsid w:val="0021104B"/>
    <w:rsid w:val="002123C3"/>
    <w:rsid w:val="0021253C"/>
    <w:rsid w:val="00212D8B"/>
    <w:rsid w:val="00213707"/>
    <w:rsid w:val="002138A1"/>
    <w:rsid w:val="00213BF0"/>
    <w:rsid w:val="00213E4E"/>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6E2"/>
    <w:rsid w:val="002252A9"/>
    <w:rsid w:val="0022530C"/>
    <w:rsid w:val="002253E7"/>
    <w:rsid w:val="00225976"/>
    <w:rsid w:val="00225C07"/>
    <w:rsid w:val="002267A8"/>
    <w:rsid w:val="00226DF4"/>
    <w:rsid w:val="00226E22"/>
    <w:rsid w:val="002270E2"/>
    <w:rsid w:val="0022722E"/>
    <w:rsid w:val="002278D1"/>
    <w:rsid w:val="002278FC"/>
    <w:rsid w:val="00227A40"/>
    <w:rsid w:val="0023004E"/>
    <w:rsid w:val="00230111"/>
    <w:rsid w:val="0023042B"/>
    <w:rsid w:val="0023060D"/>
    <w:rsid w:val="00230B84"/>
    <w:rsid w:val="00231443"/>
    <w:rsid w:val="0023183B"/>
    <w:rsid w:val="0023187E"/>
    <w:rsid w:val="00231D82"/>
    <w:rsid w:val="00231E84"/>
    <w:rsid w:val="002325F4"/>
    <w:rsid w:val="0023271E"/>
    <w:rsid w:val="00232B3C"/>
    <w:rsid w:val="00233508"/>
    <w:rsid w:val="00233626"/>
    <w:rsid w:val="002336D4"/>
    <w:rsid w:val="00233A8B"/>
    <w:rsid w:val="00234BA2"/>
    <w:rsid w:val="00234C85"/>
    <w:rsid w:val="00234E20"/>
    <w:rsid w:val="0023501A"/>
    <w:rsid w:val="002350C8"/>
    <w:rsid w:val="00235593"/>
    <w:rsid w:val="00236994"/>
    <w:rsid w:val="00237377"/>
    <w:rsid w:val="00237842"/>
    <w:rsid w:val="00237987"/>
    <w:rsid w:val="00237C22"/>
    <w:rsid w:val="00237D05"/>
    <w:rsid w:val="0024000B"/>
    <w:rsid w:val="002405AC"/>
    <w:rsid w:val="00240AD5"/>
    <w:rsid w:val="00241279"/>
    <w:rsid w:val="00241345"/>
    <w:rsid w:val="0024140C"/>
    <w:rsid w:val="00242B88"/>
    <w:rsid w:val="00242D36"/>
    <w:rsid w:val="00242DC7"/>
    <w:rsid w:val="00243184"/>
    <w:rsid w:val="00243D29"/>
    <w:rsid w:val="002441CF"/>
    <w:rsid w:val="0024422D"/>
    <w:rsid w:val="00244491"/>
    <w:rsid w:val="00244589"/>
    <w:rsid w:val="00244785"/>
    <w:rsid w:val="00244E71"/>
    <w:rsid w:val="00244FD1"/>
    <w:rsid w:val="002457D1"/>
    <w:rsid w:val="0024585A"/>
    <w:rsid w:val="00245B40"/>
    <w:rsid w:val="00245DCE"/>
    <w:rsid w:val="0024605A"/>
    <w:rsid w:val="00246722"/>
    <w:rsid w:val="00246A2D"/>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426E"/>
    <w:rsid w:val="002543C3"/>
    <w:rsid w:val="00254A1B"/>
    <w:rsid w:val="00254BF3"/>
    <w:rsid w:val="00255405"/>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CD5"/>
    <w:rsid w:val="00261D75"/>
    <w:rsid w:val="00261FE6"/>
    <w:rsid w:val="00262136"/>
    <w:rsid w:val="00262439"/>
    <w:rsid w:val="002631AD"/>
    <w:rsid w:val="0026352D"/>
    <w:rsid w:val="0026362B"/>
    <w:rsid w:val="00263922"/>
    <w:rsid w:val="0026467A"/>
    <w:rsid w:val="00264831"/>
    <w:rsid w:val="00264BBA"/>
    <w:rsid w:val="00264C6C"/>
    <w:rsid w:val="002661C0"/>
    <w:rsid w:val="00266237"/>
    <w:rsid w:val="00267417"/>
    <w:rsid w:val="002676F3"/>
    <w:rsid w:val="0026784D"/>
    <w:rsid w:val="00267BB4"/>
    <w:rsid w:val="00267E20"/>
    <w:rsid w:val="00270A80"/>
    <w:rsid w:val="00270F7E"/>
    <w:rsid w:val="00271447"/>
    <w:rsid w:val="00271700"/>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5D8"/>
    <w:rsid w:val="00275630"/>
    <w:rsid w:val="00275770"/>
    <w:rsid w:val="00275EC4"/>
    <w:rsid w:val="00276D1D"/>
    <w:rsid w:val="00276F45"/>
    <w:rsid w:val="00276F67"/>
    <w:rsid w:val="0027704D"/>
    <w:rsid w:val="002770FC"/>
    <w:rsid w:val="002777FC"/>
    <w:rsid w:val="00280104"/>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70C"/>
    <w:rsid w:val="00283CC4"/>
    <w:rsid w:val="00284FED"/>
    <w:rsid w:val="002851A0"/>
    <w:rsid w:val="00285532"/>
    <w:rsid w:val="002856B5"/>
    <w:rsid w:val="0028692B"/>
    <w:rsid w:val="00286938"/>
    <w:rsid w:val="0028742B"/>
    <w:rsid w:val="002877F7"/>
    <w:rsid w:val="00287DAA"/>
    <w:rsid w:val="00290063"/>
    <w:rsid w:val="002905C4"/>
    <w:rsid w:val="0029066E"/>
    <w:rsid w:val="00290B20"/>
    <w:rsid w:val="00291353"/>
    <w:rsid w:val="00291920"/>
    <w:rsid w:val="0029195D"/>
    <w:rsid w:val="00291B77"/>
    <w:rsid w:val="002922FE"/>
    <w:rsid w:val="0029286E"/>
    <w:rsid w:val="002929DF"/>
    <w:rsid w:val="00293440"/>
    <w:rsid w:val="00293A30"/>
    <w:rsid w:val="00293F68"/>
    <w:rsid w:val="002943EA"/>
    <w:rsid w:val="0029485F"/>
    <w:rsid w:val="00294A7B"/>
    <w:rsid w:val="00295367"/>
    <w:rsid w:val="0029550B"/>
    <w:rsid w:val="0029575B"/>
    <w:rsid w:val="002958C5"/>
    <w:rsid w:val="002959A7"/>
    <w:rsid w:val="00295B5D"/>
    <w:rsid w:val="00295B8F"/>
    <w:rsid w:val="00296164"/>
    <w:rsid w:val="002966E3"/>
    <w:rsid w:val="0029695C"/>
    <w:rsid w:val="00296E36"/>
    <w:rsid w:val="0029726D"/>
    <w:rsid w:val="00297BB2"/>
    <w:rsid w:val="002A037E"/>
    <w:rsid w:val="002A0600"/>
    <w:rsid w:val="002A076D"/>
    <w:rsid w:val="002A13CE"/>
    <w:rsid w:val="002A1453"/>
    <w:rsid w:val="002A14B2"/>
    <w:rsid w:val="002A18B3"/>
    <w:rsid w:val="002A18BB"/>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559"/>
    <w:rsid w:val="002A780E"/>
    <w:rsid w:val="002A7B27"/>
    <w:rsid w:val="002A7D05"/>
    <w:rsid w:val="002B00A9"/>
    <w:rsid w:val="002B05F4"/>
    <w:rsid w:val="002B0ABC"/>
    <w:rsid w:val="002B0B15"/>
    <w:rsid w:val="002B0C47"/>
    <w:rsid w:val="002B11A5"/>
    <w:rsid w:val="002B1239"/>
    <w:rsid w:val="002B1672"/>
    <w:rsid w:val="002B18E5"/>
    <w:rsid w:val="002B1EB7"/>
    <w:rsid w:val="002B2187"/>
    <w:rsid w:val="002B2A09"/>
    <w:rsid w:val="002B3152"/>
    <w:rsid w:val="002B42A0"/>
    <w:rsid w:val="002B49B3"/>
    <w:rsid w:val="002B4DAF"/>
    <w:rsid w:val="002B7070"/>
    <w:rsid w:val="002B7513"/>
    <w:rsid w:val="002B7A68"/>
    <w:rsid w:val="002C0046"/>
    <w:rsid w:val="002C0079"/>
    <w:rsid w:val="002C0678"/>
    <w:rsid w:val="002C0CDD"/>
    <w:rsid w:val="002C18CD"/>
    <w:rsid w:val="002C1938"/>
    <w:rsid w:val="002C1EC4"/>
    <w:rsid w:val="002C3303"/>
    <w:rsid w:val="002C37F9"/>
    <w:rsid w:val="002C3E7E"/>
    <w:rsid w:val="002C405B"/>
    <w:rsid w:val="002C4490"/>
    <w:rsid w:val="002C4D19"/>
    <w:rsid w:val="002C50E2"/>
    <w:rsid w:val="002C532E"/>
    <w:rsid w:val="002C6282"/>
    <w:rsid w:val="002C66BB"/>
    <w:rsid w:val="002C6EAC"/>
    <w:rsid w:val="002C7479"/>
    <w:rsid w:val="002C7659"/>
    <w:rsid w:val="002C7AB2"/>
    <w:rsid w:val="002C7BFE"/>
    <w:rsid w:val="002D01FB"/>
    <w:rsid w:val="002D0388"/>
    <w:rsid w:val="002D0ABF"/>
    <w:rsid w:val="002D0E9C"/>
    <w:rsid w:val="002D1453"/>
    <w:rsid w:val="002D1F6C"/>
    <w:rsid w:val="002D24A9"/>
    <w:rsid w:val="002D32AB"/>
    <w:rsid w:val="002D3A5A"/>
    <w:rsid w:val="002D3BF5"/>
    <w:rsid w:val="002D43D6"/>
    <w:rsid w:val="002D4561"/>
    <w:rsid w:val="002D4A11"/>
    <w:rsid w:val="002D4A58"/>
    <w:rsid w:val="002D4FC4"/>
    <w:rsid w:val="002D52F8"/>
    <w:rsid w:val="002D54A5"/>
    <w:rsid w:val="002D563F"/>
    <w:rsid w:val="002D5A8D"/>
    <w:rsid w:val="002D6246"/>
    <w:rsid w:val="002D62D1"/>
    <w:rsid w:val="002D6B3E"/>
    <w:rsid w:val="002D6CC3"/>
    <w:rsid w:val="002D6FBF"/>
    <w:rsid w:val="002D7505"/>
    <w:rsid w:val="002D76D2"/>
    <w:rsid w:val="002D7785"/>
    <w:rsid w:val="002E076C"/>
    <w:rsid w:val="002E07F7"/>
    <w:rsid w:val="002E0FE6"/>
    <w:rsid w:val="002E145C"/>
    <w:rsid w:val="002E18AF"/>
    <w:rsid w:val="002E1B29"/>
    <w:rsid w:val="002E1DD5"/>
    <w:rsid w:val="002E275E"/>
    <w:rsid w:val="002E287F"/>
    <w:rsid w:val="002E28D9"/>
    <w:rsid w:val="002E292B"/>
    <w:rsid w:val="002E2A19"/>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626"/>
    <w:rsid w:val="00300727"/>
    <w:rsid w:val="00300EC9"/>
    <w:rsid w:val="003017A2"/>
    <w:rsid w:val="003018C4"/>
    <w:rsid w:val="00302A52"/>
    <w:rsid w:val="00302C2B"/>
    <w:rsid w:val="00302C52"/>
    <w:rsid w:val="00302D71"/>
    <w:rsid w:val="0030375F"/>
    <w:rsid w:val="00303D20"/>
    <w:rsid w:val="00304628"/>
    <w:rsid w:val="00304B0F"/>
    <w:rsid w:val="00304B86"/>
    <w:rsid w:val="00304DBE"/>
    <w:rsid w:val="00304FC6"/>
    <w:rsid w:val="0030552F"/>
    <w:rsid w:val="0030563E"/>
    <w:rsid w:val="003057A0"/>
    <w:rsid w:val="00305C35"/>
    <w:rsid w:val="003060DF"/>
    <w:rsid w:val="003062A2"/>
    <w:rsid w:val="0030658B"/>
    <w:rsid w:val="003065CE"/>
    <w:rsid w:val="00306EBD"/>
    <w:rsid w:val="00307075"/>
    <w:rsid w:val="00307DDE"/>
    <w:rsid w:val="0031030C"/>
    <w:rsid w:val="0031063E"/>
    <w:rsid w:val="003107F0"/>
    <w:rsid w:val="003109B9"/>
    <w:rsid w:val="00310A10"/>
    <w:rsid w:val="00310BAE"/>
    <w:rsid w:val="00310C05"/>
    <w:rsid w:val="003111F5"/>
    <w:rsid w:val="00311235"/>
    <w:rsid w:val="003118FC"/>
    <w:rsid w:val="0031196F"/>
    <w:rsid w:val="00311D15"/>
    <w:rsid w:val="00311E6C"/>
    <w:rsid w:val="0031332B"/>
    <w:rsid w:val="00313985"/>
    <w:rsid w:val="00313AA6"/>
    <w:rsid w:val="00313CD0"/>
    <w:rsid w:val="00313FFC"/>
    <w:rsid w:val="00314893"/>
    <w:rsid w:val="00314AC4"/>
    <w:rsid w:val="0031510A"/>
    <w:rsid w:val="003156C6"/>
    <w:rsid w:val="00315862"/>
    <w:rsid w:val="00315925"/>
    <w:rsid w:val="00315D68"/>
    <w:rsid w:val="00316191"/>
    <w:rsid w:val="003165CA"/>
    <w:rsid w:val="00316747"/>
    <w:rsid w:val="00316A08"/>
    <w:rsid w:val="00316DE2"/>
    <w:rsid w:val="00317368"/>
    <w:rsid w:val="0031741E"/>
    <w:rsid w:val="00317437"/>
    <w:rsid w:val="00317B60"/>
    <w:rsid w:val="003202DD"/>
    <w:rsid w:val="00320555"/>
    <w:rsid w:val="003206CB"/>
    <w:rsid w:val="00320C4A"/>
    <w:rsid w:val="00320DE6"/>
    <w:rsid w:val="00320E56"/>
    <w:rsid w:val="00320E57"/>
    <w:rsid w:val="00320FE2"/>
    <w:rsid w:val="0032106E"/>
    <w:rsid w:val="003212D6"/>
    <w:rsid w:val="003214BE"/>
    <w:rsid w:val="00322F6D"/>
    <w:rsid w:val="00323288"/>
    <w:rsid w:val="003232BB"/>
    <w:rsid w:val="0032341F"/>
    <w:rsid w:val="00323626"/>
    <w:rsid w:val="00323680"/>
    <w:rsid w:val="0032368C"/>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9E2"/>
    <w:rsid w:val="0033142A"/>
    <w:rsid w:val="00331606"/>
    <w:rsid w:val="003318C8"/>
    <w:rsid w:val="00331BF9"/>
    <w:rsid w:val="00332A89"/>
    <w:rsid w:val="00332DCD"/>
    <w:rsid w:val="003330E0"/>
    <w:rsid w:val="0033378C"/>
    <w:rsid w:val="00333C76"/>
    <w:rsid w:val="00334552"/>
    <w:rsid w:val="00334B78"/>
    <w:rsid w:val="003356C4"/>
    <w:rsid w:val="00335CDB"/>
    <w:rsid w:val="0033664A"/>
    <w:rsid w:val="003366EA"/>
    <w:rsid w:val="00336764"/>
    <w:rsid w:val="00336D73"/>
    <w:rsid w:val="00336DCB"/>
    <w:rsid w:val="00336F4C"/>
    <w:rsid w:val="00337010"/>
    <w:rsid w:val="003374A9"/>
    <w:rsid w:val="00337792"/>
    <w:rsid w:val="00340102"/>
    <w:rsid w:val="00340A48"/>
    <w:rsid w:val="00340D2B"/>
    <w:rsid w:val="0034137B"/>
    <w:rsid w:val="0034152D"/>
    <w:rsid w:val="00341F3B"/>
    <w:rsid w:val="003424DE"/>
    <w:rsid w:val="00342510"/>
    <w:rsid w:val="003425DB"/>
    <w:rsid w:val="003427F9"/>
    <w:rsid w:val="00342933"/>
    <w:rsid w:val="00343048"/>
    <w:rsid w:val="00343171"/>
    <w:rsid w:val="0034426C"/>
    <w:rsid w:val="00344511"/>
    <w:rsid w:val="003446A9"/>
    <w:rsid w:val="00344F46"/>
    <w:rsid w:val="00345043"/>
    <w:rsid w:val="00345537"/>
    <w:rsid w:val="00345777"/>
    <w:rsid w:val="0034581C"/>
    <w:rsid w:val="00345F2C"/>
    <w:rsid w:val="003460DE"/>
    <w:rsid w:val="003461F3"/>
    <w:rsid w:val="00346360"/>
    <w:rsid w:val="00346465"/>
    <w:rsid w:val="00346665"/>
    <w:rsid w:val="00346A30"/>
    <w:rsid w:val="00346B61"/>
    <w:rsid w:val="00346EA1"/>
    <w:rsid w:val="00347227"/>
    <w:rsid w:val="00347876"/>
    <w:rsid w:val="003502C8"/>
    <w:rsid w:val="003504CA"/>
    <w:rsid w:val="0035058D"/>
    <w:rsid w:val="003505B3"/>
    <w:rsid w:val="003506F4"/>
    <w:rsid w:val="00351028"/>
    <w:rsid w:val="003514A9"/>
    <w:rsid w:val="00351527"/>
    <w:rsid w:val="00351591"/>
    <w:rsid w:val="00351C2D"/>
    <w:rsid w:val="00351FDC"/>
    <w:rsid w:val="00352214"/>
    <w:rsid w:val="003522CA"/>
    <w:rsid w:val="003523B1"/>
    <w:rsid w:val="0035256F"/>
    <w:rsid w:val="00352849"/>
    <w:rsid w:val="00352EDA"/>
    <w:rsid w:val="0035314B"/>
    <w:rsid w:val="003536C2"/>
    <w:rsid w:val="003539B9"/>
    <w:rsid w:val="00353BA2"/>
    <w:rsid w:val="00354113"/>
    <w:rsid w:val="00354355"/>
    <w:rsid w:val="00354AA2"/>
    <w:rsid w:val="00354D0F"/>
    <w:rsid w:val="00354FFA"/>
    <w:rsid w:val="00355557"/>
    <w:rsid w:val="003556C2"/>
    <w:rsid w:val="0035612F"/>
    <w:rsid w:val="00356517"/>
    <w:rsid w:val="00356C33"/>
    <w:rsid w:val="00357A6F"/>
    <w:rsid w:val="00357F0D"/>
    <w:rsid w:val="00360226"/>
    <w:rsid w:val="003608D8"/>
    <w:rsid w:val="003609D8"/>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137B"/>
    <w:rsid w:val="00372581"/>
    <w:rsid w:val="00372E96"/>
    <w:rsid w:val="00373319"/>
    <w:rsid w:val="00373BAA"/>
    <w:rsid w:val="00374C5D"/>
    <w:rsid w:val="00374C6B"/>
    <w:rsid w:val="00374D03"/>
    <w:rsid w:val="003751C3"/>
    <w:rsid w:val="0037569F"/>
    <w:rsid w:val="0037609E"/>
    <w:rsid w:val="00376122"/>
    <w:rsid w:val="003763BD"/>
    <w:rsid w:val="0037680E"/>
    <w:rsid w:val="00376B41"/>
    <w:rsid w:val="00376C38"/>
    <w:rsid w:val="0038080A"/>
    <w:rsid w:val="00380887"/>
    <w:rsid w:val="00380D17"/>
    <w:rsid w:val="00380D8F"/>
    <w:rsid w:val="00380F16"/>
    <w:rsid w:val="00381023"/>
    <w:rsid w:val="00381361"/>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941"/>
    <w:rsid w:val="00386C68"/>
    <w:rsid w:val="00386E8E"/>
    <w:rsid w:val="00390E8C"/>
    <w:rsid w:val="00391126"/>
    <w:rsid w:val="003917E2"/>
    <w:rsid w:val="00391B2F"/>
    <w:rsid w:val="003924E0"/>
    <w:rsid w:val="00392917"/>
    <w:rsid w:val="00392DC8"/>
    <w:rsid w:val="00392E36"/>
    <w:rsid w:val="0039364F"/>
    <w:rsid w:val="003938BE"/>
    <w:rsid w:val="00393D12"/>
    <w:rsid w:val="00394011"/>
    <w:rsid w:val="0039406D"/>
    <w:rsid w:val="00394875"/>
    <w:rsid w:val="003951B4"/>
    <w:rsid w:val="003951C7"/>
    <w:rsid w:val="003952F1"/>
    <w:rsid w:val="003953FF"/>
    <w:rsid w:val="00395E8A"/>
    <w:rsid w:val="0039659A"/>
    <w:rsid w:val="00396A86"/>
    <w:rsid w:val="00396F82"/>
    <w:rsid w:val="003971B1"/>
    <w:rsid w:val="00397338"/>
    <w:rsid w:val="003973BC"/>
    <w:rsid w:val="00397CC8"/>
    <w:rsid w:val="00397EB5"/>
    <w:rsid w:val="003A026B"/>
    <w:rsid w:val="003A04F8"/>
    <w:rsid w:val="003A174E"/>
    <w:rsid w:val="003A1A87"/>
    <w:rsid w:val="003A1B82"/>
    <w:rsid w:val="003A1FAF"/>
    <w:rsid w:val="003A25FC"/>
    <w:rsid w:val="003A26F2"/>
    <w:rsid w:val="003A2742"/>
    <w:rsid w:val="003A2AD9"/>
    <w:rsid w:val="003A306D"/>
    <w:rsid w:val="003A3127"/>
    <w:rsid w:val="003A3A81"/>
    <w:rsid w:val="003A3AA7"/>
    <w:rsid w:val="003A42A0"/>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4E3"/>
    <w:rsid w:val="003B0A83"/>
    <w:rsid w:val="003B0AB9"/>
    <w:rsid w:val="003B1157"/>
    <w:rsid w:val="003B166B"/>
    <w:rsid w:val="003B2E87"/>
    <w:rsid w:val="003B301B"/>
    <w:rsid w:val="003B349D"/>
    <w:rsid w:val="003B3513"/>
    <w:rsid w:val="003B37E4"/>
    <w:rsid w:val="003B4313"/>
    <w:rsid w:val="003B4324"/>
    <w:rsid w:val="003B47DD"/>
    <w:rsid w:val="003B4D8F"/>
    <w:rsid w:val="003B5272"/>
    <w:rsid w:val="003B5534"/>
    <w:rsid w:val="003B55F2"/>
    <w:rsid w:val="003B58C1"/>
    <w:rsid w:val="003B58EC"/>
    <w:rsid w:val="003B5FFF"/>
    <w:rsid w:val="003B6B4D"/>
    <w:rsid w:val="003B6EFF"/>
    <w:rsid w:val="003B7684"/>
    <w:rsid w:val="003B7773"/>
    <w:rsid w:val="003B7819"/>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461"/>
    <w:rsid w:val="003D081A"/>
    <w:rsid w:val="003D0B5B"/>
    <w:rsid w:val="003D0CAF"/>
    <w:rsid w:val="003D0D05"/>
    <w:rsid w:val="003D0F54"/>
    <w:rsid w:val="003D15CA"/>
    <w:rsid w:val="003D1619"/>
    <w:rsid w:val="003D16F6"/>
    <w:rsid w:val="003D1903"/>
    <w:rsid w:val="003D1D84"/>
    <w:rsid w:val="003D21FC"/>
    <w:rsid w:val="003D2286"/>
    <w:rsid w:val="003D251D"/>
    <w:rsid w:val="003D2C4C"/>
    <w:rsid w:val="003D38B8"/>
    <w:rsid w:val="003D3D4C"/>
    <w:rsid w:val="003D3E81"/>
    <w:rsid w:val="003D3E91"/>
    <w:rsid w:val="003D49E0"/>
    <w:rsid w:val="003D53C6"/>
    <w:rsid w:val="003D54A6"/>
    <w:rsid w:val="003D62C9"/>
    <w:rsid w:val="003D6A76"/>
    <w:rsid w:val="003D6F61"/>
    <w:rsid w:val="003D729D"/>
    <w:rsid w:val="003D79E8"/>
    <w:rsid w:val="003D7CF0"/>
    <w:rsid w:val="003D7DCA"/>
    <w:rsid w:val="003E0027"/>
    <w:rsid w:val="003E00DA"/>
    <w:rsid w:val="003E0299"/>
    <w:rsid w:val="003E0D2F"/>
    <w:rsid w:val="003E1A8B"/>
    <w:rsid w:val="003E1ABE"/>
    <w:rsid w:val="003E2DC7"/>
    <w:rsid w:val="003E3A3A"/>
    <w:rsid w:val="003E41E7"/>
    <w:rsid w:val="003E54C9"/>
    <w:rsid w:val="003E5665"/>
    <w:rsid w:val="003E56D3"/>
    <w:rsid w:val="003E5DD5"/>
    <w:rsid w:val="003E60B5"/>
    <w:rsid w:val="003E63FC"/>
    <w:rsid w:val="003E686E"/>
    <w:rsid w:val="003E6A9E"/>
    <w:rsid w:val="003E6AAD"/>
    <w:rsid w:val="003E6FE9"/>
    <w:rsid w:val="003E750D"/>
    <w:rsid w:val="003E75EB"/>
    <w:rsid w:val="003E7AD9"/>
    <w:rsid w:val="003E7C88"/>
    <w:rsid w:val="003E7CFC"/>
    <w:rsid w:val="003F01BC"/>
    <w:rsid w:val="003F04F7"/>
    <w:rsid w:val="003F093C"/>
    <w:rsid w:val="003F0FD1"/>
    <w:rsid w:val="003F13A4"/>
    <w:rsid w:val="003F13EF"/>
    <w:rsid w:val="003F1C1F"/>
    <w:rsid w:val="003F2960"/>
    <w:rsid w:val="003F2FBB"/>
    <w:rsid w:val="003F315A"/>
    <w:rsid w:val="003F3214"/>
    <w:rsid w:val="003F3766"/>
    <w:rsid w:val="003F3817"/>
    <w:rsid w:val="003F3C77"/>
    <w:rsid w:val="003F3DC1"/>
    <w:rsid w:val="003F3E33"/>
    <w:rsid w:val="003F3E68"/>
    <w:rsid w:val="003F3F4A"/>
    <w:rsid w:val="003F498F"/>
    <w:rsid w:val="003F4ABD"/>
    <w:rsid w:val="003F4D33"/>
    <w:rsid w:val="003F4F27"/>
    <w:rsid w:val="003F5069"/>
    <w:rsid w:val="003F50DC"/>
    <w:rsid w:val="003F5380"/>
    <w:rsid w:val="003F53B4"/>
    <w:rsid w:val="003F5572"/>
    <w:rsid w:val="003F5AA5"/>
    <w:rsid w:val="003F5C9B"/>
    <w:rsid w:val="003F5EF3"/>
    <w:rsid w:val="003F5F89"/>
    <w:rsid w:val="003F600F"/>
    <w:rsid w:val="003F6813"/>
    <w:rsid w:val="003F6CC6"/>
    <w:rsid w:val="003F709A"/>
    <w:rsid w:val="003F72AA"/>
    <w:rsid w:val="00400389"/>
    <w:rsid w:val="00400B9F"/>
    <w:rsid w:val="00400DEF"/>
    <w:rsid w:val="004011F4"/>
    <w:rsid w:val="004014FE"/>
    <w:rsid w:val="0040165E"/>
    <w:rsid w:val="004017EC"/>
    <w:rsid w:val="0040222A"/>
    <w:rsid w:val="00402435"/>
    <w:rsid w:val="0040293E"/>
    <w:rsid w:val="0040297D"/>
    <w:rsid w:val="00402B46"/>
    <w:rsid w:val="00402CFD"/>
    <w:rsid w:val="00402EF5"/>
    <w:rsid w:val="00402F65"/>
    <w:rsid w:val="004030C5"/>
    <w:rsid w:val="0040322A"/>
    <w:rsid w:val="00403BC3"/>
    <w:rsid w:val="004040ED"/>
    <w:rsid w:val="004041A7"/>
    <w:rsid w:val="00404215"/>
    <w:rsid w:val="004044E0"/>
    <w:rsid w:val="00404A0B"/>
    <w:rsid w:val="00404CAC"/>
    <w:rsid w:val="00404D35"/>
    <w:rsid w:val="00404EE7"/>
    <w:rsid w:val="00404F1F"/>
    <w:rsid w:val="004050A4"/>
    <w:rsid w:val="0040526D"/>
    <w:rsid w:val="00405398"/>
    <w:rsid w:val="004054F6"/>
    <w:rsid w:val="0040599F"/>
    <w:rsid w:val="00405B6F"/>
    <w:rsid w:val="0040685D"/>
    <w:rsid w:val="00406EFD"/>
    <w:rsid w:val="00407149"/>
    <w:rsid w:val="00407956"/>
    <w:rsid w:val="00407D3C"/>
    <w:rsid w:val="00407F5B"/>
    <w:rsid w:val="00410380"/>
    <w:rsid w:val="0041091F"/>
    <w:rsid w:val="00410CC3"/>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6987"/>
    <w:rsid w:val="00417043"/>
    <w:rsid w:val="00417322"/>
    <w:rsid w:val="00417721"/>
    <w:rsid w:val="00417C4B"/>
    <w:rsid w:val="004203DE"/>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FDB"/>
    <w:rsid w:val="004350ED"/>
    <w:rsid w:val="0043511C"/>
    <w:rsid w:val="00435493"/>
    <w:rsid w:val="00435653"/>
    <w:rsid w:val="00435999"/>
    <w:rsid w:val="00435C0B"/>
    <w:rsid w:val="00435C29"/>
    <w:rsid w:val="00435ECE"/>
    <w:rsid w:val="0043631A"/>
    <w:rsid w:val="00436FA6"/>
    <w:rsid w:val="004373D5"/>
    <w:rsid w:val="0043799A"/>
    <w:rsid w:val="004379BB"/>
    <w:rsid w:val="00440858"/>
    <w:rsid w:val="00440A48"/>
    <w:rsid w:val="00440AED"/>
    <w:rsid w:val="0044148A"/>
    <w:rsid w:val="00441E4A"/>
    <w:rsid w:val="004427CA"/>
    <w:rsid w:val="00442A56"/>
    <w:rsid w:val="00442E1E"/>
    <w:rsid w:val="00443399"/>
    <w:rsid w:val="0044339A"/>
    <w:rsid w:val="004437D4"/>
    <w:rsid w:val="0044393F"/>
    <w:rsid w:val="00443D5B"/>
    <w:rsid w:val="00444393"/>
    <w:rsid w:val="0044460B"/>
    <w:rsid w:val="004449B4"/>
    <w:rsid w:val="00444B67"/>
    <w:rsid w:val="00445354"/>
    <w:rsid w:val="00445F88"/>
    <w:rsid w:val="00446617"/>
    <w:rsid w:val="00446652"/>
    <w:rsid w:val="0044698D"/>
    <w:rsid w:val="00446ACF"/>
    <w:rsid w:val="00447191"/>
    <w:rsid w:val="004473A2"/>
    <w:rsid w:val="00447440"/>
    <w:rsid w:val="00447F8D"/>
    <w:rsid w:val="004500C7"/>
    <w:rsid w:val="00450BBB"/>
    <w:rsid w:val="004514EE"/>
    <w:rsid w:val="004529A0"/>
    <w:rsid w:val="004532B1"/>
    <w:rsid w:val="004538B1"/>
    <w:rsid w:val="00453FD5"/>
    <w:rsid w:val="00453FDD"/>
    <w:rsid w:val="004542F5"/>
    <w:rsid w:val="0045446A"/>
    <w:rsid w:val="004548F8"/>
    <w:rsid w:val="00454BCA"/>
    <w:rsid w:val="00454D83"/>
    <w:rsid w:val="0045531C"/>
    <w:rsid w:val="00455853"/>
    <w:rsid w:val="00455891"/>
    <w:rsid w:val="00455F9D"/>
    <w:rsid w:val="0045624A"/>
    <w:rsid w:val="004568A7"/>
    <w:rsid w:val="004568BC"/>
    <w:rsid w:val="00456AB9"/>
    <w:rsid w:val="004572D9"/>
    <w:rsid w:val="0045799F"/>
    <w:rsid w:val="00460990"/>
    <w:rsid w:val="00460DEC"/>
    <w:rsid w:val="0046114E"/>
    <w:rsid w:val="004612F2"/>
    <w:rsid w:val="00461AF3"/>
    <w:rsid w:val="00461C09"/>
    <w:rsid w:val="0046205E"/>
    <w:rsid w:val="004620B7"/>
    <w:rsid w:val="00462928"/>
    <w:rsid w:val="004632E7"/>
    <w:rsid w:val="00463796"/>
    <w:rsid w:val="00463CD0"/>
    <w:rsid w:val="00463DE0"/>
    <w:rsid w:val="00463FA1"/>
    <w:rsid w:val="00464A69"/>
    <w:rsid w:val="00464BED"/>
    <w:rsid w:val="00464D3C"/>
    <w:rsid w:val="0046527D"/>
    <w:rsid w:val="0046538F"/>
    <w:rsid w:val="00465859"/>
    <w:rsid w:val="00465984"/>
    <w:rsid w:val="00465FF2"/>
    <w:rsid w:val="0046602B"/>
    <w:rsid w:val="00466771"/>
    <w:rsid w:val="00466C16"/>
    <w:rsid w:val="00467349"/>
    <w:rsid w:val="004673B8"/>
    <w:rsid w:val="00467C5B"/>
    <w:rsid w:val="00467CC8"/>
    <w:rsid w:val="00470CF3"/>
    <w:rsid w:val="00471146"/>
    <w:rsid w:val="004715F7"/>
    <w:rsid w:val="004716E2"/>
    <w:rsid w:val="00471B90"/>
    <w:rsid w:val="00471E26"/>
    <w:rsid w:val="004720BE"/>
    <w:rsid w:val="0047217C"/>
    <w:rsid w:val="004721D2"/>
    <w:rsid w:val="0047264E"/>
    <w:rsid w:val="004731F7"/>
    <w:rsid w:val="00473B4B"/>
    <w:rsid w:val="00473E06"/>
    <w:rsid w:val="004744D8"/>
    <w:rsid w:val="00475E9B"/>
    <w:rsid w:val="004760FA"/>
    <w:rsid w:val="00476415"/>
    <w:rsid w:val="00476652"/>
    <w:rsid w:val="00476805"/>
    <w:rsid w:val="00476844"/>
    <w:rsid w:val="00476F6A"/>
    <w:rsid w:val="00477217"/>
    <w:rsid w:val="0047765A"/>
    <w:rsid w:val="00480B9B"/>
    <w:rsid w:val="004814C1"/>
    <w:rsid w:val="00481C62"/>
    <w:rsid w:val="00481D30"/>
    <w:rsid w:val="00481DA0"/>
    <w:rsid w:val="00482576"/>
    <w:rsid w:val="00482D5A"/>
    <w:rsid w:val="00482F12"/>
    <w:rsid w:val="00483193"/>
    <w:rsid w:val="004834EA"/>
    <w:rsid w:val="00483D38"/>
    <w:rsid w:val="00483EF5"/>
    <w:rsid w:val="00483F28"/>
    <w:rsid w:val="00483F2F"/>
    <w:rsid w:val="00484514"/>
    <w:rsid w:val="004847B2"/>
    <w:rsid w:val="00484C78"/>
    <w:rsid w:val="00484D11"/>
    <w:rsid w:val="00484F9B"/>
    <w:rsid w:val="004855B7"/>
    <w:rsid w:val="00485A17"/>
    <w:rsid w:val="00485B8B"/>
    <w:rsid w:val="00485F25"/>
    <w:rsid w:val="004862BA"/>
    <w:rsid w:val="00486A05"/>
    <w:rsid w:val="00486AF9"/>
    <w:rsid w:val="00486C7C"/>
    <w:rsid w:val="00486D4B"/>
    <w:rsid w:val="00487503"/>
    <w:rsid w:val="00487F4C"/>
    <w:rsid w:val="00490C0F"/>
    <w:rsid w:val="00490E30"/>
    <w:rsid w:val="004910B5"/>
    <w:rsid w:val="00491576"/>
    <w:rsid w:val="004917D9"/>
    <w:rsid w:val="00491F01"/>
    <w:rsid w:val="0049224C"/>
    <w:rsid w:val="00492349"/>
    <w:rsid w:val="00492518"/>
    <w:rsid w:val="00492524"/>
    <w:rsid w:val="00492A17"/>
    <w:rsid w:val="00492EC7"/>
    <w:rsid w:val="00492EE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1E5B"/>
    <w:rsid w:val="004A207A"/>
    <w:rsid w:val="004A29F3"/>
    <w:rsid w:val="004A3549"/>
    <w:rsid w:val="004A3B29"/>
    <w:rsid w:val="004A3F14"/>
    <w:rsid w:val="004A3F63"/>
    <w:rsid w:val="004A4151"/>
    <w:rsid w:val="004A46E2"/>
    <w:rsid w:val="004A4716"/>
    <w:rsid w:val="004A4731"/>
    <w:rsid w:val="004A48A0"/>
    <w:rsid w:val="004A4B39"/>
    <w:rsid w:val="004A4C17"/>
    <w:rsid w:val="004A4E46"/>
    <w:rsid w:val="004A4EAD"/>
    <w:rsid w:val="004A51E2"/>
    <w:rsid w:val="004A521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736"/>
    <w:rsid w:val="004B3856"/>
    <w:rsid w:val="004B39DF"/>
    <w:rsid w:val="004B3AF8"/>
    <w:rsid w:val="004B3BDB"/>
    <w:rsid w:val="004B4259"/>
    <w:rsid w:val="004B4536"/>
    <w:rsid w:val="004B45D0"/>
    <w:rsid w:val="004B58C5"/>
    <w:rsid w:val="004B5996"/>
    <w:rsid w:val="004B5ADE"/>
    <w:rsid w:val="004B5B84"/>
    <w:rsid w:val="004B67F6"/>
    <w:rsid w:val="004B6AB9"/>
    <w:rsid w:val="004B6AE0"/>
    <w:rsid w:val="004B6EA5"/>
    <w:rsid w:val="004B7134"/>
    <w:rsid w:val="004B7ADB"/>
    <w:rsid w:val="004B7B79"/>
    <w:rsid w:val="004B7C37"/>
    <w:rsid w:val="004C0296"/>
    <w:rsid w:val="004C02A2"/>
    <w:rsid w:val="004C1787"/>
    <w:rsid w:val="004C2106"/>
    <w:rsid w:val="004C21E8"/>
    <w:rsid w:val="004C23DE"/>
    <w:rsid w:val="004C255F"/>
    <w:rsid w:val="004C25FB"/>
    <w:rsid w:val="004C2D56"/>
    <w:rsid w:val="004C31A5"/>
    <w:rsid w:val="004C36E2"/>
    <w:rsid w:val="004C36F1"/>
    <w:rsid w:val="004C3830"/>
    <w:rsid w:val="004C3B71"/>
    <w:rsid w:val="004C3C79"/>
    <w:rsid w:val="004C42FD"/>
    <w:rsid w:val="004C4647"/>
    <w:rsid w:val="004C4D06"/>
    <w:rsid w:val="004C5513"/>
    <w:rsid w:val="004C5948"/>
    <w:rsid w:val="004C5A25"/>
    <w:rsid w:val="004C5C43"/>
    <w:rsid w:val="004C5FB6"/>
    <w:rsid w:val="004C613E"/>
    <w:rsid w:val="004C61A2"/>
    <w:rsid w:val="004C67E7"/>
    <w:rsid w:val="004C68FB"/>
    <w:rsid w:val="004C6BC2"/>
    <w:rsid w:val="004C72CE"/>
    <w:rsid w:val="004C72F2"/>
    <w:rsid w:val="004C787A"/>
    <w:rsid w:val="004D2BA1"/>
    <w:rsid w:val="004D30E9"/>
    <w:rsid w:val="004D31C0"/>
    <w:rsid w:val="004D3288"/>
    <w:rsid w:val="004D3796"/>
    <w:rsid w:val="004D41CC"/>
    <w:rsid w:val="004D41FE"/>
    <w:rsid w:val="004D4353"/>
    <w:rsid w:val="004D493E"/>
    <w:rsid w:val="004D4A6C"/>
    <w:rsid w:val="004D4B0E"/>
    <w:rsid w:val="004D4C02"/>
    <w:rsid w:val="004D530E"/>
    <w:rsid w:val="004D5957"/>
    <w:rsid w:val="004D64C6"/>
    <w:rsid w:val="004D6D1B"/>
    <w:rsid w:val="004D7272"/>
    <w:rsid w:val="004D74F1"/>
    <w:rsid w:val="004D76F0"/>
    <w:rsid w:val="004D7BEC"/>
    <w:rsid w:val="004E055E"/>
    <w:rsid w:val="004E0699"/>
    <w:rsid w:val="004E0785"/>
    <w:rsid w:val="004E0791"/>
    <w:rsid w:val="004E09C6"/>
    <w:rsid w:val="004E12C1"/>
    <w:rsid w:val="004E155A"/>
    <w:rsid w:val="004E17DD"/>
    <w:rsid w:val="004E2B65"/>
    <w:rsid w:val="004E2CD1"/>
    <w:rsid w:val="004E2EB1"/>
    <w:rsid w:val="004E3A4D"/>
    <w:rsid w:val="004E40E2"/>
    <w:rsid w:val="004E428B"/>
    <w:rsid w:val="004E4438"/>
    <w:rsid w:val="004E4F74"/>
    <w:rsid w:val="004E55BA"/>
    <w:rsid w:val="004E5756"/>
    <w:rsid w:val="004E57B0"/>
    <w:rsid w:val="004E5CB2"/>
    <w:rsid w:val="004E65A7"/>
    <w:rsid w:val="004E683D"/>
    <w:rsid w:val="004E6A79"/>
    <w:rsid w:val="004E6B14"/>
    <w:rsid w:val="004E6C53"/>
    <w:rsid w:val="004E6D68"/>
    <w:rsid w:val="004E708E"/>
    <w:rsid w:val="004E7204"/>
    <w:rsid w:val="004E743B"/>
    <w:rsid w:val="004E75E5"/>
    <w:rsid w:val="004E7882"/>
    <w:rsid w:val="004F0186"/>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D2"/>
    <w:rsid w:val="004F7CD4"/>
    <w:rsid w:val="004F7E2B"/>
    <w:rsid w:val="00500452"/>
    <w:rsid w:val="005007FB"/>
    <w:rsid w:val="00500B19"/>
    <w:rsid w:val="005015C2"/>
    <w:rsid w:val="00501918"/>
    <w:rsid w:val="00501A53"/>
    <w:rsid w:val="0050211B"/>
    <w:rsid w:val="005024D3"/>
    <w:rsid w:val="005024F1"/>
    <w:rsid w:val="00502E23"/>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BB0"/>
    <w:rsid w:val="00510EFC"/>
    <w:rsid w:val="00511025"/>
    <w:rsid w:val="005111EF"/>
    <w:rsid w:val="0051150A"/>
    <w:rsid w:val="00511A0F"/>
    <w:rsid w:val="00511D8F"/>
    <w:rsid w:val="00511F06"/>
    <w:rsid w:val="005121BA"/>
    <w:rsid w:val="005121BE"/>
    <w:rsid w:val="00512D96"/>
    <w:rsid w:val="005133C8"/>
    <w:rsid w:val="0051354B"/>
    <w:rsid w:val="00513ED8"/>
    <w:rsid w:val="00514508"/>
    <w:rsid w:val="0051457F"/>
    <w:rsid w:val="00514693"/>
    <w:rsid w:val="00514731"/>
    <w:rsid w:val="00514AC8"/>
    <w:rsid w:val="00514BE8"/>
    <w:rsid w:val="00514FBF"/>
    <w:rsid w:val="005151A4"/>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6B3"/>
    <w:rsid w:val="00523232"/>
    <w:rsid w:val="005237ED"/>
    <w:rsid w:val="00524360"/>
    <w:rsid w:val="00524CB7"/>
    <w:rsid w:val="00524ED8"/>
    <w:rsid w:val="0052596B"/>
    <w:rsid w:val="00525CD1"/>
    <w:rsid w:val="00525EFA"/>
    <w:rsid w:val="00526A93"/>
    <w:rsid w:val="005279FF"/>
    <w:rsid w:val="005301C3"/>
    <w:rsid w:val="00530450"/>
    <w:rsid w:val="00530836"/>
    <w:rsid w:val="005308C1"/>
    <w:rsid w:val="00530DBD"/>
    <w:rsid w:val="005317A2"/>
    <w:rsid w:val="005319A2"/>
    <w:rsid w:val="00531FB3"/>
    <w:rsid w:val="0053254F"/>
    <w:rsid w:val="0053260B"/>
    <w:rsid w:val="00532AED"/>
    <w:rsid w:val="00532D70"/>
    <w:rsid w:val="00532D94"/>
    <w:rsid w:val="00532F60"/>
    <w:rsid w:val="00533357"/>
    <w:rsid w:val="005333B3"/>
    <w:rsid w:val="005335E0"/>
    <w:rsid w:val="005335F0"/>
    <w:rsid w:val="00533A05"/>
    <w:rsid w:val="00533B89"/>
    <w:rsid w:val="00534376"/>
    <w:rsid w:val="0053469A"/>
    <w:rsid w:val="005346C6"/>
    <w:rsid w:val="005347A3"/>
    <w:rsid w:val="00534D47"/>
    <w:rsid w:val="00535BC0"/>
    <w:rsid w:val="00535C54"/>
    <w:rsid w:val="005360C8"/>
    <w:rsid w:val="005366C3"/>
    <w:rsid w:val="00537150"/>
    <w:rsid w:val="00537607"/>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AC4"/>
    <w:rsid w:val="005431FE"/>
    <w:rsid w:val="00544107"/>
    <w:rsid w:val="005441C1"/>
    <w:rsid w:val="0054448F"/>
    <w:rsid w:val="00544929"/>
    <w:rsid w:val="00544C83"/>
    <w:rsid w:val="00544FD1"/>
    <w:rsid w:val="00546216"/>
    <w:rsid w:val="0054694F"/>
    <w:rsid w:val="00546F9B"/>
    <w:rsid w:val="00547019"/>
    <w:rsid w:val="0054717C"/>
    <w:rsid w:val="0054743E"/>
    <w:rsid w:val="005478A8"/>
    <w:rsid w:val="00547CEE"/>
    <w:rsid w:val="00550CE7"/>
    <w:rsid w:val="00550EB7"/>
    <w:rsid w:val="005513F2"/>
    <w:rsid w:val="0055161E"/>
    <w:rsid w:val="00551FFE"/>
    <w:rsid w:val="00552948"/>
    <w:rsid w:val="00552968"/>
    <w:rsid w:val="00553351"/>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6A5"/>
    <w:rsid w:val="00564928"/>
    <w:rsid w:val="00564EF0"/>
    <w:rsid w:val="0056506F"/>
    <w:rsid w:val="00565A1A"/>
    <w:rsid w:val="00565A1E"/>
    <w:rsid w:val="00565AF5"/>
    <w:rsid w:val="00565EE2"/>
    <w:rsid w:val="00566927"/>
    <w:rsid w:val="00567263"/>
    <w:rsid w:val="005673FD"/>
    <w:rsid w:val="0056746A"/>
    <w:rsid w:val="00567C63"/>
    <w:rsid w:val="00570731"/>
    <w:rsid w:val="0057090A"/>
    <w:rsid w:val="00570DB4"/>
    <w:rsid w:val="00570FC1"/>
    <w:rsid w:val="0057103F"/>
    <w:rsid w:val="005716E9"/>
    <w:rsid w:val="00571D32"/>
    <w:rsid w:val="00571F2E"/>
    <w:rsid w:val="00572518"/>
    <w:rsid w:val="00572FDC"/>
    <w:rsid w:val="00573103"/>
    <w:rsid w:val="0057332C"/>
    <w:rsid w:val="005738C9"/>
    <w:rsid w:val="005739D4"/>
    <w:rsid w:val="00573CA9"/>
    <w:rsid w:val="00573FE3"/>
    <w:rsid w:val="005749F1"/>
    <w:rsid w:val="00574F23"/>
    <w:rsid w:val="00575662"/>
    <w:rsid w:val="005758F7"/>
    <w:rsid w:val="00575BB2"/>
    <w:rsid w:val="005762DE"/>
    <w:rsid w:val="00576828"/>
    <w:rsid w:val="00576AA3"/>
    <w:rsid w:val="00576DFC"/>
    <w:rsid w:val="00577BDD"/>
    <w:rsid w:val="00580420"/>
    <w:rsid w:val="00580851"/>
    <w:rsid w:val="005809EC"/>
    <w:rsid w:val="00580FAD"/>
    <w:rsid w:val="00581135"/>
    <w:rsid w:val="00581476"/>
    <w:rsid w:val="00582AD7"/>
    <w:rsid w:val="00582FF2"/>
    <w:rsid w:val="00583067"/>
    <w:rsid w:val="00583279"/>
    <w:rsid w:val="00583CFC"/>
    <w:rsid w:val="00583FE2"/>
    <w:rsid w:val="00584718"/>
    <w:rsid w:val="00584969"/>
    <w:rsid w:val="00584A7E"/>
    <w:rsid w:val="00586BBF"/>
    <w:rsid w:val="005906FE"/>
    <w:rsid w:val="0059080A"/>
    <w:rsid w:val="00590B77"/>
    <w:rsid w:val="00590C7F"/>
    <w:rsid w:val="00591453"/>
    <w:rsid w:val="00591562"/>
    <w:rsid w:val="005920C9"/>
    <w:rsid w:val="0059254B"/>
    <w:rsid w:val="005927D3"/>
    <w:rsid w:val="00592843"/>
    <w:rsid w:val="00592B3E"/>
    <w:rsid w:val="00593128"/>
    <w:rsid w:val="005933B8"/>
    <w:rsid w:val="005935D5"/>
    <w:rsid w:val="00593D4D"/>
    <w:rsid w:val="00594228"/>
    <w:rsid w:val="00595513"/>
    <w:rsid w:val="005956C9"/>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5237"/>
    <w:rsid w:val="005A54C3"/>
    <w:rsid w:val="005A651A"/>
    <w:rsid w:val="005A665C"/>
    <w:rsid w:val="005A6E3A"/>
    <w:rsid w:val="005A73FC"/>
    <w:rsid w:val="005A74D3"/>
    <w:rsid w:val="005A7784"/>
    <w:rsid w:val="005A7CA4"/>
    <w:rsid w:val="005B06C8"/>
    <w:rsid w:val="005B0811"/>
    <w:rsid w:val="005B0A7C"/>
    <w:rsid w:val="005B0CC9"/>
    <w:rsid w:val="005B0E34"/>
    <w:rsid w:val="005B1112"/>
    <w:rsid w:val="005B130D"/>
    <w:rsid w:val="005B163E"/>
    <w:rsid w:val="005B1CF3"/>
    <w:rsid w:val="005B2BD3"/>
    <w:rsid w:val="005B3328"/>
    <w:rsid w:val="005B3734"/>
    <w:rsid w:val="005B3735"/>
    <w:rsid w:val="005B3837"/>
    <w:rsid w:val="005B39FF"/>
    <w:rsid w:val="005B47CC"/>
    <w:rsid w:val="005B5C05"/>
    <w:rsid w:val="005B6004"/>
    <w:rsid w:val="005B70B4"/>
    <w:rsid w:val="005B72B9"/>
    <w:rsid w:val="005C026D"/>
    <w:rsid w:val="005C060E"/>
    <w:rsid w:val="005C096E"/>
    <w:rsid w:val="005C0C89"/>
    <w:rsid w:val="005C10CD"/>
    <w:rsid w:val="005C1863"/>
    <w:rsid w:val="005C1C10"/>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87C"/>
    <w:rsid w:val="005E38E1"/>
    <w:rsid w:val="005E4328"/>
    <w:rsid w:val="005E4A50"/>
    <w:rsid w:val="005E5658"/>
    <w:rsid w:val="005E5BB2"/>
    <w:rsid w:val="005E5C0B"/>
    <w:rsid w:val="005E63B4"/>
    <w:rsid w:val="005E642C"/>
    <w:rsid w:val="005E65B1"/>
    <w:rsid w:val="005E7209"/>
    <w:rsid w:val="005E73D8"/>
    <w:rsid w:val="005E7A4E"/>
    <w:rsid w:val="005F044D"/>
    <w:rsid w:val="005F0468"/>
    <w:rsid w:val="005F049B"/>
    <w:rsid w:val="005F0658"/>
    <w:rsid w:val="005F0D7B"/>
    <w:rsid w:val="005F11E8"/>
    <w:rsid w:val="005F12FD"/>
    <w:rsid w:val="005F1489"/>
    <w:rsid w:val="005F1909"/>
    <w:rsid w:val="005F1AEF"/>
    <w:rsid w:val="005F1BC7"/>
    <w:rsid w:val="005F201E"/>
    <w:rsid w:val="005F23FF"/>
    <w:rsid w:val="005F2832"/>
    <w:rsid w:val="005F2865"/>
    <w:rsid w:val="005F2A11"/>
    <w:rsid w:val="005F37D9"/>
    <w:rsid w:val="005F4197"/>
    <w:rsid w:val="005F4228"/>
    <w:rsid w:val="005F470E"/>
    <w:rsid w:val="005F47AB"/>
    <w:rsid w:val="005F47D6"/>
    <w:rsid w:val="005F4F47"/>
    <w:rsid w:val="005F4F58"/>
    <w:rsid w:val="005F54A1"/>
    <w:rsid w:val="005F565C"/>
    <w:rsid w:val="005F59FE"/>
    <w:rsid w:val="005F5BCB"/>
    <w:rsid w:val="005F5E7D"/>
    <w:rsid w:val="005F6252"/>
    <w:rsid w:val="005F6689"/>
    <w:rsid w:val="005F67CA"/>
    <w:rsid w:val="005F6926"/>
    <w:rsid w:val="005F6FC8"/>
    <w:rsid w:val="005F7080"/>
    <w:rsid w:val="005F7AFD"/>
    <w:rsid w:val="005F7B95"/>
    <w:rsid w:val="0060064E"/>
    <w:rsid w:val="006006E5"/>
    <w:rsid w:val="0060097B"/>
    <w:rsid w:val="00600B20"/>
    <w:rsid w:val="00600ED5"/>
    <w:rsid w:val="006014B2"/>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0D9"/>
    <w:rsid w:val="00611C5B"/>
    <w:rsid w:val="00611FD5"/>
    <w:rsid w:val="006124A1"/>
    <w:rsid w:val="00612827"/>
    <w:rsid w:val="00613083"/>
    <w:rsid w:val="006137D5"/>
    <w:rsid w:val="0061380A"/>
    <w:rsid w:val="00613A41"/>
    <w:rsid w:val="006142CC"/>
    <w:rsid w:val="006145E8"/>
    <w:rsid w:val="00614989"/>
    <w:rsid w:val="00614D10"/>
    <w:rsid w:val="00614D1C"/>
    <w:rsid w:val="00614D6D"/>
    <w:rsid w:val="00615175"/>
    <w:rsid w:val="00615653"/>
    <w:rsid w:val="00615C7E"/>
    <w:rsid w:val="00616376"/>
    <w:rsid w:val="00616F4B"/>
    <w:rsid w:val="00617422"/>
    <w:rsid w:val="00617856"/>
    <w:rsid w:val="00617A94"/>
    <w:rsid w:val="00617C8D"/>
    <w:rsid w:val="006200EA"/>
    <w:rsid w:val="0062084C"/>
    <w:rsid w:val="00620B08"/>
    <w:rsid w:val="00620D90"/>
    <w:rsid w:val="00620E58"/>
    <w:rsid w:val="00621518"/>
    <w:rsid w:val="00622031"/>
    <w:rsid w:val="00622091"/>
    <w:rsid w:val="00622265"/>
    <w:rsid w:val="006225A3"/>
    <w:rsid w:val="006225FF"/>
    <w:rsid w:val="00622609"/>
    <w:rsid w:val="00622943"/>
    <w:rsid w:val="00623D48"/>
    <w:rsid w:val="00623DC9"/>
    <w:rsid w:val="00623F18"/>
    <w:rsid w:val="006248D7"/>
    <w:rsid w:val="0062563A"/>
    <w:rsid w:val="00625752"/>
    <w:rsid w:val="00625B9E"/>
    <w:rsid w:val="00625D2B"/>
    <w:rsid w:val="006262F2"/>
    <w:rsid w:val="00626602"/>
    <w:rsid w:val="00626609"/>
    <w:rsid w:val="00626823"/>
    <w:rsid w:val="0062718D"/>
    <w:rsid w:val="006274F5"/>
    <w:rsid w:val="00627A5D"/>
    <w:rsid w:val="006303B4"/>
    <w:rsid w:val="00630834"/>
    <w:rsid w:val="006317B6"/>
    <w:rsid w:val="006322D0"/>
    <w:rsid w:val="0063255C"/>
    <w:rsid w:val="00632580"/>
    <w:rsid w:val="00632CC7"/>
    <w:rsid w:val="00633666"/>
    <w:rsid w:val="00633E29"/>
    <w:rsid w:val="00633EE0"/>
    <w:rsid w:val="00634855"/>
    <w:rsid w:val="00635241"/>
    <w:rsid w:val="0063537D"/>
    <w:rsid w:val="00635AAB"/>
    <w:rsid w:val="0063601A"/>
    <w:rsid w:val="006365EF"/>
    <w:rsid w:val="00636D41"/>
    <w:rsid w:val="006371D7"/>
    <w:rsid w:val="0063761F"/>
    <w:rsid w:val="00637A1E"/>
    <w:rsid w:val="00637BBA"/>
    <w:rsid w:val="00637F06"/>
    <w:rsid w:val="00637FAD"/>
    <w:rsid w:val="00640620"/>
    <w:rsid w:val="00640835"/>
    <w:rsid w:val="00640BAB"/>
    <w:rsid w:val="00642406"/>
    <w:rsid w:val="00642A5C"/>
    <w:rsid w:val="0064329A"/>
    <w:rsid w:val="00643D1C"/>
    <w:rsid w:val="00643F75"/>
    <w:rsid w:val="006441AD"/>
    <w:rsid w:val="00644999"/>
    <w:rsid w:val="0064509D"/>
    <w:rsid w:val="006451FF"/>
    <w:rsid w:val="00645EFF"/>
    <w:rsid w:val="0064669D"/>
    <w:rsid w:val="006470EE"/>
    <w:rsid w:val="0064754E"/>
    <w:rsid w:val="00647550"/>
    <w:rsid w:val="0064795B"/>
    <w:rsid w:val="00647C54"/>
    <w:rsid w:val="00647CCD"/>
    <w:rsid w:val="00647ECB"/>
    <w:rsid w:val="00650049"/>
    <w:rsid w:val="00650128"/>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72F6"/>
    <w:rsid w:val="0065744E"/>
    <w:rsid w:val="00657664"/>
    <w:rsid w:val="00657E09"/>
    <w:rsid w:val="00660073"/>
    <w:rsid w:val="006608AA"/>
    <w:rsid w:val="006610B1"/>
    <w:rsid w:val="00661637"/>
    <w:rsid w:val="00661AB5"/>
    <w:rsid w:val="00662180"/>
    <w:rsid w:val="006623A3"/>
    <w:rsid w:val="006623D5"/>
    <w:rsid w:val="00662590"/>
    <w:rsid w:val="0066293B"/>
    <w:rsid w:val="0066314B"/>
    <w:rsid w:val="006635CE"/>
    <w:rsid w:val="00663B1C"/>
    <w:rsid w:val="006642BD"/>
    <w:rsid w:val="006643D0"/>
    <w:rsid w:val="00664568"/>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138F"/>
    <w:rsid w:val="006715BC"/>
    <w:rsid w:val="00671836"/>
    <w:rsid w:val="006727FA"/>
    <w:rsid w:val="00672B24"/>
    <w:rsid w:val="00672E4F"/>
    <w:rsid w:val="00673232"/>
    <w:rsid w:val="00673251"/>
    <w:rsid w:val="0067348B"/>
    <w:rsid w:val="006736A4"/>
    <w:rsid w:val="006739CD"/>
    <w:rsid w:val="00673A8A"/>
    <w:rsid w:val="00673E17"/>
    <w:rsid w:val="0067404E"/>
    <w:rsid w:val="0067484C"/>
    <w:rsid w:val="00675075"/>
    <w:rsid w:val="00676D62"/>
    <w:rsid w:val="00677106"/>
    <w:rsid w:val="006774EE"/>
    <w:rsid w:val="006778BE"/>
    <w:rsid w:val="0067795C"/>
    <w:rsid w:val="006800D1"/>
    <w:rsid w:val="00680607"/>
    <w:rsid w:val="00680BEA"/>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0E"/>
    <w:rsid w:val="006861DC"/>
    <w:rsid w:val="00687139"/>
    <w:rsid w:val="0068716D"/>
    <w:rsid w:val="00687370"/>
    <w:rsid w:val="006878BB"/>
    <w:rsid w:val="00687EFC"/>
    <w:rsid w:val="00690011"/>
    <w:rsid w:val="00690322"/>
    <w:rsid w:val="00690595"/>
    <w:rsid w:val="00690CEA"/>
    <w:rsid w:val="00691056"/>
    <w:rsid w:val="006913CA"/>
    <w:rsid w:val="00691C0F"/>
    <w:rsid w:val="00691CB8"/>
    <w:rsid w:val="00692311"/>
    <w:rsid w:val="00693A3A"/>
    <w:rsid w:val="00693B0B"/>
    <w:rsid w:val="00693C05"/>
    <w:rsid w:val="0069469F"/>
    <w:rsid w:val="006949CF"/>
    <w:rsid w:val="00694B41"/>
    <w:rsid w:val="00694C9F"/>
    <w:rsid w:val="00695155"/>
    <w:rsid w:val="006955B1"/>
    <w:rsid w:val="00695959"/>
    <w:rsid w:val="00695B54"/>
    <w:rsid w:val="0069620F"/>
    <w:rsid w:val="00696847"/>
    <w:rsid w:val="00696A9C"/>
    <w:rsid w:val="00696B9E"/>
    <w:rsid w:val="006970CF"/>
    <w:rsid w:val="00697962"/>
    <w:rsid w:val="006A013A"/>
    <w:rsid w:val="006A0701"/>
    <w:rsid w:val="006A0D0E"/>
    <w:rsid w:val="006A1345"/>
    <w:rsid w:val="006A1698"/>
    <w:rsid w:val="006A23CD"/>
    <w:rsid w:val="006A2501"/>
    <w:rsid w:val="006A2667"/>
    <w:rsid w:val="006A2838"/>
    <w:rsid w:val="006A2A47"/>
    <w:rsid w:val="006A3049"/>
    <w:rsid w:val="006A352D"/>
    <w:rsid w:val="006A36DE"/>
    <w:rsid w:val="006A38D6"/>
    <w:rsid w:val="006A3D9A"/>
    <w:rsid w:val="006A3EDC"/>
    <w:rsid w:val="006A4129"/>
    <w:rsid w:val="006A443D"/>
    <w:rsid w:val="006A4489"/>
    <w:rsid w:val="006A4808"/>
    <w:rsid w:val="006A4DB1"/>
    <w:rsid w:val="006A4F5A"/>
    <w:rsid w:val="006A5580"/>
    <w:rsid w:val="006A5979"/>
    <w:rsid w:val="006A5A9C"/>
    <w:rsid w:val="006A5F95"/>
    <w:rsid w:val="006A62E7"/>
    <w:rsid w:val="006A639B"/>
    <w:rsid w:val="006A6B8D"/>
    <w:rsid w:val="006A6CAB"/>
    <w:rsid w:val="006A6ECF"/>
    <w:rsid w:val="006A7885"/>
    <w:rsid w:val="006A78A5"/>
    <w:rsid w:val="006A7C68"/>
    <w:rsid w:val="006B05C0"/>
    <w:rsid w:val="006B082A"/>
    <w:rsid w:val="006B0B11"/>
    <w:rsid w:val="006B1579"/>
    <w:rsid w:val="006B19F3"/>
    <w:rsid w:val="006B2967"/>
    <w:rsid w:val="006B2A09"/>
    <w:rsid w:val="006B2ED2"/>
    <w:rsid w:val="006B392E"/>
    <w:rsid w:val="006B3AC7"/>
    <w:rsid w:val="006B3F21"/>
    <w:rsid w:val="006B402D"/>
    <w:rsid w:val="006B40C7"/>
    <w:rsid w:val="006B44A2"/>
    <w:rsid w:val="006B467E"/>
    <w:rsid w:val="006B4739"/>
    <w:rsid w:val="006B48EA"/>
    <w:rsid w:val="006B4DA0"/>
    <w:rsid w:val="006B4DA7"/>
    <w:rsid w:val="006B4FDA"/>
    <w:rsid w:val="006B525B"/>
    <w:rsid w:val="006B5551"/>
    <w:rsid w:val="006B56C6"/>
    <w:rsid w:val="006B5782"/>
    <w:rsid w:val="006B5B45"/>
    <w:rsid w:val="006B5EB1"/>
    <w:rsid w:val="006B6024"/>
    <w:rsid w:val="006B62B0"/>
    <w:rsid w:val="006B652F"/>
    <w:rsid w:val="006B708E"/>
    <w:rsid w:val="006B74B0"/>
    <w:rsid w:val="006B7A22"/>
    <w:rsid w:val="006C001C"/>
    <w:rsid w:val="006C1008"/>
    <w:rsid w:val="006C22CC"/>
    <w:rsid w:val="006C269F"/>
    <w:rsid w:val="006C308C"/>
    <w:rsid w:val="006C351B"/>
    <w:rsid w:val="006C38D8"/>
    <w:rsid w:val="006C3944"/>
    <w:rsid w:val="006C3A8E"/>
    <w:rsid w:val="006C3C51"/>
    <w:rsid w:val="006C3DDC"/>
    <w:rsid w:val="006C3DFF"/>
    <w:rsid w:val="006C4069"/>
    <w:rsid w:val="006C4320"/>
    <w:rsid w:val="006C49D0"/>
    <w:rsid w:val="006C4B7B"/>
    <w:rsid w:val="006C4DDF"/>
    <w:rsid w:val="006C4F0A"/>
    <w:rsid w:val="006C5134"/>
    <w:rsid w:val="006C522E"/>
    <w:rsid w:val="006C561D"/>
    <w:rsid w:val="006C6068"/>
    <w:rsid w:val="006C65E2"/>
    <w:rsid w:val="006C6950"/>
    <w:rsid w:val="006C6A3A"/>
    <w:rsid w:val="006C6AB3"/>
    <w:rsid w:val="006C6DD8"/>
    <w:rsid w:val="006C7E20"/>
    <w:rsid w:val="006D092C"/>
    <w:rsid w:val="006D0AB4"/>
    <w:rsid w:val="006D1545"/>
    <w:rsid w:val="006D1A6B"/>
    <w:rsid w:val="006D1B0C"/>
    <w:rsid w:val="006D1B88"/>
    <w:rsid w:val="006D1CC3"/>
    <w:rsid w:val="006D2602"/>
    <w:rsid w:val="006D2665"/>
    <w:rsid w:val="006D2803"/>
    <w:rsid w:val="006D2832"/>
    <w:rsid w:val="006D2BBD"/>
    <w:rsid w:val="006D2C8F"/>
    <w:rsid w:val="006D2CC3"/>
    <w:rsid w:val="006D2D51"/>
    <w:rsid w:val="006D33EC"/>
    <w:rsid w:val="006D382F"/>
    <w:rsid w:val="006D3A70"/>
    <w:rsid w:val="006D3A8A"/>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DC8"/>
    <w:rsid w:val="006E5A12"/>
    <w:rsid w:val="006E5A24"/>
    <w:rsid w:val="006E6239"/>
    <w:rsid w:val="006E6685"/>
    <w:rsid w:val="006E6823"/>
    <w:rsid w:val="006E6F20"/>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814"/>
    <w:rsid w:val="006F19AF"/>
    <w:rsid w:val="006F1C48"/>
    <w:rsid w:val="006F1DF0"/>
    <w:rsid w:val="006F1EA4"/>
    <w:rsid w:val="006F2444"/>
    <w:rsid w:val="006F2749"/>
    <w:rsid w:val="006F2975"/>
    <w:rsid w:val="006F2C65"/>
    <w:rsid w:val="006F2D11"/>
    <w:rsid w:val="006F3C1A"/>
    <w:rsid w:val="006F4072"/>
    <w:rsid w:val="006F4FA3"/>
    <w:rsid w:val="006F4FD9"/>
    <w:rsid w:val="006F56D4"/>
    <w:rsid w:val="006F58F3"/>
    <w:rsid w:val="006F5BE6"/>
    <w:rsid w:val="006F5C6A"/>
    <w:rsid w:val="006F5CC9"/>
    <w:rsid w:val="006F5ECA"/>
    <w:rsid w:val="006F6539"/>
    <w:rsid w:val="006F6974"/>
    <w:rsid w:val="006F69EA"/>
    <w:rsid w:val="006F6A74"/>
    <w:rsid w:val="006F6C96"/>
    <w:rsid w:val="006F6D62"/>
    <w:rsid w:val="006F7905"/>
    <w:rsid w:val="006F7AFB"/>
    <w:rsid w:val="006F7E6C"/>
    <w:rsid w:val="00700C13"/>
    <w:rsid w:val="00700D48"/>
    <w:rsid w:val="00700E2A"/>
    <w:rsid w:val="007020C8"/>
    <w:rsid w:val="007022FB"/>
    <w:rsid w:val="00702366"/>
    <w:rsid w:val="007025E1"/>
    <w:rsid w:val="0070296E"/>
    <w:rsid w:val="00702A8D"/>
    <w:rsid w:val="007032DD"/>
    <w:rsid w:val="00703B03"/>
    <w:rsid w:val="0070429A"/>
    <w:rsid w:val="00704777"/>
    <w:rsid w:val="0070497F"/>
    <w:rsid w:val="00705CB8"/>
    <w:rsid w:val="00706433"/>
    <w:rsid w:val="00706B37"/>
    <w:rsid w:val="00706C2A"/>
    <w:rsid w:val="00707260"/>
    <w:rsid w:val="00707493"/>
    <w:rsid w:val="00707A77"/>
    <w:rsid w:val="00707CBB"/>
    <w:rsid w:val="00707ED5"/>
    <w:rsid w:val="00710259"/>
    <w:rsid w:val="00710CED"/>
    <w:rsid w:val="00710F99"/>
    <w:rsid w:val="00711402"/>
    <w:rsid w:val="00711F16"/>
    <w:rsid w:val="0071236E"/>
    <w:rsid w:val="007124CE"/>
    <w:rsid w:val="007125E9"/>
    <w:rsid w:val="00712AF9"/>
    <w:rsid w:val="00712B0E"/>
    <w:rsid w:val="00712B69"/>
    <w:rsid w:val="00712E19"/>
    <w:rsid w:val="00713180"/>
    <w:rsid w:val="00713487"/>
    <w:rsid w:val="00713768"/>
    <w:rsid w:val="007139B2"/>
    <w:rsid w:val="007139DA"/>
    <w:rsid w:val="00713A27"/>
    <w:rsid w:val="00713FEF"/>
    <w:rsid w:val="00714C1C"/>
    <w:rsid w:val="00715021"/>
    <w:rsid w:val="00715317"/>
    <w:rsid w:val="00715579"/>
    <w:rsid w:val="00715C05"/>
    <w:rsid w:val="0071621F"/>
    <w:rsid w:val="00716AA2"/>
    <w:rsid w:val="00717278"/>
    <w:rsid w:val="00717735"/>
    <w:rsid w:val="0071780F"/>
    <w:rsid w:val="00717CB1"/>
    <w:rsid w:val="00717D5F"/>
    <w:rsid w:val="00717F83"/>
    <w:rsid w:val="00720186"/>
    <w:rsid w:val="0072128D"/>
    <w:rsid w:val="007216AD"/>
    <w:rsid w:val="00721917"/>
    <w:rsid w:val="0072195E"/>
    <w:rsid w:val="00721989"/>
    <w:rsid w:val="007219D7"/>
    <w:rsid w:val="007219E5"/>
    <w:rsid w:val="00721A0E"/>
    <w:rsid w:val="00721BF1"/>
    <w:rsid w:val="00721E63"/>
    <w:rsid w:val="00722A31"/>
    <w:rsid w:val="00722E5C"/>
    <w:rsid w:val="007231F3"/>
    <w:rsid w:val="007232D1"/>
    <w:rsid w:val="00723350"/>
    <w:rsid w:val="00723565"/>
    <w:rsid w:val="0072359F"/>
    <w:rsid w:val="00723F39"/>
    <w:rsid w:val="0072424D"/>
    <w:rsid w:val="00724277"/>
    <w:rsid w:val="00724C17"/>
    <w:rsid w:val="007250CB"/>
    <w:rsid w:val="00725435"/>
    <w:rsid w:val="0072573D"/>
    <w:rsid w:val="007258F9"/>
    <w:rsid w:val="00725EC4"/>
    <w:rsid w:val="00725F33"/>
    <w:rsid w:val="00726259"/>
    <w:rsid w:val="007263D7"/>
    <w:rsid w:val="00726D2F"/>
    <w:rsid w:val="0072704F"/>
    <w:rsid w:val="00727171"/>
    <w:rsid w:val="00727614"/>
    <w:rsid w:val="0072772E"/>
    <w:rsid w:val="00727E89"/>
    <w:rsid w:val="0073084D"/>
    <w:rsid w:val="007309BC"/>
    <w:rsid w:val="00730D13"/>
    <w:rsid w:val="00730F86"/>
    <w:rsid w:val="00731155"/>
    <w:rsid w:val="00731252"/>
    <w:rsid w:val="007317A1"/>
    <w:rsid w:val="00731918"/>
    <w:rsid w:val="00731B95"/>
    <w:rsid w:val="00731DB4"/>
    <w:rsid w:val="00731ED6"/>
    <w:rsid w:val="00732719"/>
    <w:rsid w:val="00733724"/>
    <w:rsid w:val="00733742"/>
    <w:rsid w:val="0073386B"/>
    <w:rsid w:val="00733885"/>
    <w:rsid w:val="00735173"/>
    <w:rsid w:val="00735601"/>
    <w:rsid w:val="00735A5A"/>
    <w:rsid w:val="00735DF9"/>
    <w:rsid w:val="00735FA1"/>
    <w:rsid w:val="0073646E"/>
    <w:rsid w:val="00736C7B"/>
    <w:rsid w:val="00737388"/>
    <w:rsid w:val="00737B7C"/>
    <w:rsid w:val="0074023B"/>
    <w:rsid w:val="007402F6"/>
    <w:rsid w:val="0074057A"/>
    <w:rsid w:val="00740BD7"/>
    <w:rsid w:val="00740E80"/>
    <w:rsid w:val="00741296"/>
    <w:rsid w:val="0074158B"/>
    <w:rsid w:val="0074171B"/>
    <w:rsid w:val="007417F5"/>
    <w:rsid w:val="00741A8D"/>
    <w:rsid w:val="007421AC"/>
    <w:rsid w:val="007421BE"/>
    <w:rsid w:val="00742E08"/>
    <w:rsid w:val="00742E86"/>
    <w:rsid w:val="00742EC9"/>
    <w:rsid w:val="00742EF1"/>
    <w:rsid w:val="00743208"/>
    <w:rsid w:val="00743C7C"/>
    <w:rsid w:val="00743D39"/>
    <w:rsid w:val="00743EE9"/>
    <w:rsid w:val="007440E1"/>
    <w:rsid w:val="007443A4"/>
    <w:rsid w:val="007443CF"/>
    <w:rsid w:val="00744961"/>
    <w:rsid w:val="00745685"/>
    <w:rsid w:val="00745AF4"/>
    <w:rsid w:val="00745E6B"/>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8A"/>
    <w:rsid w:val="00752BDD"/>
    <w:rsid w:val="00752EE9"/>
    <w:rsid w:val="0075318A"/>
    <w:rsid w:val="00753DF9"/>
    <w:rsid w:val="00753F58"/>
    <w:rsid w:val="00754170"/>
    <w:rsid w:val="00754193"/>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A73"/>
    <w:rsid w:val="00760B20"/>
    <w:rsid w:val="007610D8"/>
    <w:rsid w:val="0076113F"/>
    <w:rsid w:val="00761409"/>
    <w:rsid w:val="007615E2"/>
    <w:rsid w:val="0076169D"/>
    <w:rsid w:val="007617B3"/>
    <w:rsid w:val="00761ABB"/>
    <w:rsid w:val="00762296"/>
    <w:rsid w:val="007624A5"/>
    <w:rsid w:val="00762526"/>
    <w:rsid w:val="00763C10"/>
    <w:rsid w:val="007643AD"/>
    <w:rsid w:val="0076459F"/>
    <w:rsid w:val="00765581"/>
    <w:rsid w:val="0076608B"/>
    <w:rsid w:val="00766973"/>
    <w:rsid w:val="00766D21"/>
    <w:rsid w:val="00766E3A"/>
    <w:rsid w:val="00767619"/>
    <w:rsid w:val="00767838"/>
    <w:rsid w:val="00767EAC"/>
    <w:rsid w:val="0077006D"/>
    <w:rsid w:val="0077018D"/>
    <w:rsid w:val="007702DD"/>
    <w:rsid w:val="007707BA"/>
    <w:rsid w:val="007715BF"/>
    <w:rsid w:val="00771D8A"/>
    <w:rsid w:val="00771FC6"/>
    <w:rsid w:val="00772615"/>
    <w:rsid w:val="00772761"/>
    <w:rsid w:val="00772B0B"/>
    <w:rsid w:val="00772FAA"/>
    <w:rsid w:val="00773324"/>
    <w:rsid w:val="007734FE"/>
    <w:rsid w:val="00773E8E"/>
    <w:rsid w:val="0077466B"/>
    <w:rsid w:val="0077492D"/>
    <w:rsid w:val="00774D2F"/>
    <w:rsid w:val="00775718"/>
    <w:rsid w:val="00775D57"/>
    <w:rsid w:val="007765D1"/>
    <w:rsid w:val="00776911"/>
    <w:rsid w:val="00776F4E"/>
    <w:rsid w:val="007771F8"/>
    <w:rsid w:val="00777844"/>
    <w:rsid w:val="00777C25"/>
    <w:rsid w:val="00780008"/>
    <w:rsid w:val="00780276"/>
    <w:rsid w:val="0078050D"/>
    <w:rsid w:val="0078077D"/>
    <w:rsid w:val="00780DDA"/>
    <w:rsid w:val="007811E6"/>
    <w:rsid w:val="00781C73"/>
    <w:rsid w:val="00781FA1"/>
    <w:rsid w:val="0078210E"/>
    <w:rsid w:val="007829E6"/>
    <w:rsid w:val="00782BC4"/>
    <w:rsid w:val="00782DF6"/>
    <w:rsid w:val="00783D9F"/>
    <w:rsid w:val="00784128"/>
    <w:rsid w:val="0078441E"/>
    <w:rsid w:val="0078500F"/>
    <w:rsid w:val="007850F3"/>
    <w:rsid w:val="00785222"/>
    <w:rsid w:val="007853F2"/>
    <w:rsid w:val="0078574F"/>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20F6"/>
    <w:rsid w:val="00792283"/>
    <w:rsid w:val="00792458"/>
    <w:rsid w:val="007929FB"/>
    <w:rsid w:val="00792C11"/>
    <w:rsid w:val="00793AA6"/>
    <w:rsid w:val="00793DB8"/>
    <w:rsid w:val="007941A4"/>
    <w:rsid w:val="007942F0"/>
    <w:rsid w:val="007949D4"/>
    <w:rsid w:val="00794AEF"/>
    <w:rsid w:val="00794D40"/>
    <w:rsid w:val="00794FDE"/>
    <w:rsid w:val="00795536"/>
    <w:rsid w:val="00795CF5"/>
    <w:rsid w:val="00795D68"/>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A2"/>
    <w:rsid w:val="007A55AC"/>
    <w:rsid w:val="007A5918"/>
    <w:rsid w:val="007A6768"/>
    <w:rsid w:val="007A679C"/>
    <w:rsid w:val="007A6AA0"/>
    <w:rsid w:val="007A71C6"/>
    <w:rsid w:val="007A766C"/>
    <w:rsid w:val="007A78D9"/>
    <w:rsid w:val="007B0168"/>
    <w:rsid w:val="007B0953"/>
    <w:rsid w:val="007B0B0D"/>
    <w:rsid w:val="007B10C9"/>
    <w:rsid w:val="007B13DE"/>
    <w:rsid w:val="007B1573"/>
    <w:rsid w:val="007B1862"/>
    <w:rsid w:val="007B1A15"/>
    <w:rsid w:val="007B1C1A"/>
    <w:rsid w:val="007B1C73"/>
    <w:rsid w:val="007B1F63"/>
    <w:rsid w:val="007B260A"/>
    <w:rsid w:val="007B2C62"/>
    <w:rsid w:val="007B2F0F"/>
    <w:rsid w:val="007B3C6E"/>
    <w:rsid w:val="007B3C88"/>
    <w:rsid w:val="007B3FE3"/>
    <w:rsid w:val="007B4190"/>
    <w:rsid w:val="007B4621"/>
    <w:rsid w:val="007B499E"/>
    <w:rsid w:val="007B4D4E"/>
    <w:rsid w:val="007B5041"/>
    <w:rsid w:val="007B53BC"/>
    <w:rsid w:val="007B5422"/>
    <w:rsid w:val="007B551A"/>
    <w:rsid w:val="007B6053"/>
    <w:rsid w:val="007B6404"/>
    <w:rsid w:val="007B67D8"/>
    <w:rsid w:val="007B6C3D"/>
    <w:rsid w:val="007B71AA"/>
    <w:rsid w:val="007B7679"/>
    <w:rsid w:val="007B79F2"/>
    <w:rsid w:val="007B7EBF"/>
    <w:rsid w:val="007B7F82"/>
    <w:rsid w:val="007B7FF0"/>
    <w:rsid w:val="007C0592"/>
    <w:rsid w:val="007C1774"/>
    <w:rsid w:val="007C1913"/>
    <w:rsid w:val="007C1FAE"/>
    <w:rsid w:val="007C249E"/>
    <w:rsid w:val="007C2B2A"/>
    <w:rsid w:val="007C3393"/>
    <w:rsid w:val="007C3519"/>
    <w:rsid w:val="007C411E"/>
    <w:rsid w:val="007C491F"/>
    <w:rsid w:val="007C4A83"/>
    <w:rsid w:val="007C4B17"/>
    <w:rsid w:val="007C4C11"/>
    <w:rsid w:val="007C4CE9"/>
    <w:rsid w:val="007C4F98"/>
    <w:rsid w:val="007C4F9C"/>
    <w:rsid w:val="007C5106"/>
    <w:rsid w:val="007C544F"/>
    <w:rsid w:val="007C54B9"/>
    <w:rsid w:val="007C5CBF"/>
    <w:rsid w:val="007C5F30"/>
    <w:rsid w:val="007C6760"/>
    <w:rsid w:val="007C6F09"/>
    <w:rsid w:val="007C75D3"/>
    <w:rsid w:val="007C77CF"/>
    <w:rsid w:val="007C7A3A"/>
    <w:rsid w:val="007D0069"/>
    <w:rsid w:val="007D0190"/>
    <w:rsid w:val="007D07CF"/>
    <w:rsid w:val="007D0A76"/>
    <w:rsid w:val="007D0B63"/>
    <w:rsid w:val="007D0C9B"/>
    <w:rsid w:val="007D134D"/>
    <w:rsid w:val="007D1913"/>
    <w:rsid w:val="007D1937"/>
    <w:rsid w:val="007D1CCE"/>
    <w:rsid w:val="007D1E32"/>
    <w:rsid w:val="007D2205"/>
    <w:rsid w:val="007D2336"/>
    <w:rsid w:val="007D2DAD"/>
    <w:rsid w:val="007D3E33"/>
    <w:rsid w:val="007D3EAD"/>
    <w:rsid w:val="007D3F61"/>
    <w:rsid w:val="007D41DA"/>
    <w:rsid w:val="007D45F3"/>
    <w:rsid w:val="007D4CBB"/>
    <w:rsid w:val="007D52C5"/>
    <w:rsid w:val="007D5D1A"/>
    <w:rsid w:val="007D5E80"/>
    <w:rsid w:val="007D6D40"/>
    <w:rsid w:val="007D7CF7"/>
    <w:rsid w:val="007D7E3A"/>
    <w:rsid w:val="007E053E"/>
    <w:rsid w:val="007E05AE"/>
    <w:rsid w:val="007E06C5"/>
    <w:rsid w:val="007E0E38"/>
    <w:rsid w:val="007E1693"/>
    <w:rsid w:val="007E1E0E"/>
    <w:rsid w:val="007E271F"/>
    <w:rsid w:val="007E28AA"/>
    <w:rsid w:val="007E2EE1"/>
    <w:rsid w:val="007E3264"/>
    <w:rsid w:val="007E360F"/>
    <w:rsid w:val="007E398A"/>
    <w:rsid w:val="007E3FA8"/>
    <w:rsid w:val="007E420C"/>
    <w:rsid w:val="007E421B"/>
    <w:rsid w:val="007E4A66"/>
    <w:rsid w:val="007E4F0F"/>
    <w:rsid w:val="007E5061"/>
    <w:rsid w:val="007E51C1"/>
    <w:rsid w:val="007E6051"/>
    <w:rsid w:val="007E6175"/>
    <w:rsid w:val="007E650C"/>
    <w:rsid w:val="007E6D7E"/>
    <w:rsid w:val="007E6E49"/>
    <w:rsid w:val="007E746A"/>
    <w:rsid w:val="007E7716"/>
    <w:rsid w:val="007E7A9D"/>
    <w:rsid w:val="007E7D47"/>
    <w:rsid w:val="007F0601"/>
    <w:rsid w:val="007F074B"/>
    <w:rsid w:val="007F133A"/>
    <w:rsid w:val="007F14AC"/>
    <w:rsid w:val="007F1579"/>
    <w:rsid w:val="007F1DFD"/>
    <w:rsid w:val="007F237B"/>
    <w:rsid w:val="007F2C35"/>
    <w:rsid w:val="007F2DC6"/>
    <w:rsid w:val="007F3313"/>
    <w:rsid w:val="007F355E"/>
    <w:rsid w:val="007F367B"/>
    <w:rsid w:val="007F370B"/>
    <w:rsid w:val="007F3B7B"/>
    <w:rsid w:val="007F3DA7"/>
    <w:rsid w:val="007F4B21"/>
    <w:rsid w:val="007F532B"/>
    <w:rsid w:val="007F55F3"/>
    <w:rsid w:val="007F5661"/>
    <w:rsid w:val="007F5D05"/>
    <w:rsid w:val="007F5EB2"/>
    <w:rsid w:val="007F6355"/>
    <w:rsid w:val="007F6B14"/>
    <w:rsid w:val="007F6D9D"/>
    <w:rsid w:val="007F6DB7"/>
    <w:rsid w:val="007F6E95"/>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12E"/>
    <w:rsid w:val="00806943"/>
    <w:rsid w:val="00806BC3"/>
    <w:rsid w:val="00807537"/>
    <w:rsid w:val="008078F9"/>
    <w:rsid w:val="008105F9"/>
    <w:rsid w:val="00810908"/>
    <w:rsid w:val="00810998"/>
    <w:rsid w:val="00810E54"/>
    <w:rsid w:val="00811006"/>
    <w:rsid w:val="0081134E"/>
    <w:rsid w:val="00811745"/>
    <w:rsid w:val="00812298"/>
    <w:rsid w:val="00813134"/>
    <w:rsid w:val="0081367E"/>
    <w:rsid w:val="00813B12"/>
    <w:rsid w:val="00813F9B"/>
    <w:rsid w:val="00814573"/>
    <w:rsid w:val="008145D9"/>
    <w:rsid w:val="00814AA9"/>
    <w:rsid w:val="00815532"/>
    <w:rsid w:val="00815E2D"/>
    <w:rsid w:val="0081621D"/>
    <w:rsid w:val="00817AE7"/>
    <w:rsid w:val="00820119"/>
    <w:rsid w:val="0082060E"/>
    <w:rsid w:val="00821506"/>
    <w:rsid w:val="00821692"/>
    <w:rsid w:val="00821D62"/>
    <w:rsid w:val="008220EF"/>
    <w:rsid w:val="008222A6"/>
    <w:rsid w:val="00822691"/>
    <w:rsid w:val="00822A84"/>
    <w:rsid w:val="00822D71"/>
    <w:rsid w:val="00822F5D"/>
    <w:rsid w:val="008236E6"/>
    <w:rsid w:val="008237C1"/>
    <w:rsid w:val="00823813"/>
    <w:rsid w:val="00823A34"/>
    <w:rsid w:val="00823C77"/>
    <w:rsid w:val="008243A3"/>
    <w:rsid w:val="008249AF"/>
    <w:rsid w:val="00824D11"/>
    <w:rsid w:val="00824FF7"/>
    <w:rsid w:val="00825029"/>
    <w:rsid w:val="00825266"/>
    <w:rsid w:val="008257B5"/>
    <w:rsid w:val="0082589D"/>
    <w:rsid w:val="00825CAE"/>
    <w:rsid w:val="00825D0B"/>
    <w:rsid w:val="0082663E"/>
    <w:rsid w:val="0082672C"/>
    <w:rsid w:val="00827444"/>
    <w:rsid w:val="00827783"/>
    <w:rsid w:val="00827C6F"/>
    <w:rsid w:val="00827DE3"/>
    <w:rsid w:val="008306F0"/>
    <w:rsid w:val="00830CAD"/>
    <w:rsid w:val="00831D34"/>
    <w:rsid w:val="008323D8"/>
    <w:rsid w:val="00832A44"/>
    <w:rsid w:val="00832DF9"/>
    <w:rsid w:val="00832E1F"/>
    <w:rsid w:val="00832FB3"/>
    <w:rsid w:val="008331BB"/>
    <w:rsid w:val="00833290"/>
    <w:rsid w:val="008332B7"/>
    <w:rsid w:val="0083347C"/>
    <w:rsid w:val="00833951"/>
    <w:rsid w:val="008348CC"/>
    <w:rsid w:val="008357B4"/>
    <w:rsid w:val="008358ED"/>
    <w:rsid w:val="00835979"/>
    <w:rsid w:val="00835D45"/>
    <w:rsid w:val="00835F92"/>
    <w:rsid w:val="008361ED"/>
    <w:rsid w:val="008364C5"/>
    <w:rsid w:val="00836D6C"/>
    <w:rsid w:val="00836E18"/>
    <w:rsid w:val="00837107"/>
    <w:rsid w:val="00837C25"/>
    <w:rsid w:val="008402DD"/>
    <w:rsid w:val="0084129D"/>
    <w:rsid w:val="00841A24"/>
    <w:rsid w:val="00841BE5"/>
    <w:rsid w:val="00842B55"/>
    <w:rsid w:val="00842BC8"/>
    <w:rsid w:val="00842EE9"/>
    <w:rsid w:val="0084308D"/>
    <w:rsid w:val="00843AD0"/>
    <w:rsid w:val="00843C55"/>
    <w:rsid w:val="00843C90"/>
    <w:rsid w:val="00843F44"/>
    <w:rsid w:val="00844079"/>
    <w:rsid w:val="00844629"/>
    <w:rsid w:val="00844B39"/>
    <w:rsid w:val="00844C5C"/>
    <w:rsid w:val="00844E7A"/>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95A"/>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59D"/>
    <w:rsid w:val="00857806"/>
    <w:rsid w:val="00857E59"/>
    <w:rsid w:val="008600BD"/>
    <w:rsid w:val="00860659"/>
    <w:rsid w:val="0086097A"/>
    <w:rsid w:val="0086098A"/>
    <w:rsid w:val="00860B5E"/>
    <w:rsid w:val="00860CF7"/>
    <w:rsid w:val="008620C6"/>
    <w:rsid w:val="00862550"/>
    <w:rsid w:val="00862CF5"/>
    <w:rsid w:val="00864057"/>
    <w:rsid w:val="008644A7"/>
    <w:rsid w:val="00865B7E"/>
    <w:rsid w:val="00866059"/>
    <w:rsid w:val="008667AA"/>
    <w:rsid w:val="00867982"/>
    <w:rsid w:val="00870671"/>
    <w:rsid w:val="00870716"/>
    <w:rsid w:val="00870DC3"/>
    <w:rsid w:val="00870DE2"/>
    <w:rsid w:val="0087149A"/>
    <w:rsid w:val="00871604"/>
    <w:rsid w:val="0087178A"/>
    <w:rsid w:val="0087253F"/>
    <w:rsid w:val="0087261A"/>
    <w:rsid w:val="00872C4B"/>
    <w:rsid w:val="00872DB5"/>
    <w:rsid w:val="008737F1"/>
    <w:rsid w:val="00873B0C"/>
    <w:rsid w:val="00873BA9"/>
    <w:rsid w:val="00874174"/>
    <w:rsid w:val="0087419A"/>
    <w:rsid w:val="00874288"/>
    <w:rsid w:val="00874420"/>
    <w:rsid w:val="00874559"/>
    <w:rsid w:val="008749E4"/>
    <w:rsid w:val="00874AF0"/>
    <w:rsid w:val="00875037"/>
    <w:rsid w:val="008756B6"/>
    <w:rsid w:val="008759BD"/>
    <w:rsid w:val="00875D4D"/>
    <w:rsid w:val="00875F1C"/>
    <w:rsid w:val="008760DB"/>
    <w:rsid w:val="00876184"/>
    <w:rsid w:val="00876F97"/>
    <w:rsid w:val="00877549"/>
    <w:rsid w:val="008776AE"/>
    <w:rsid w:val="008779A7"/>
    <w:rsid w:val="008800CC"/>
    <w:rsid w:val="0088060F"/>
    <w:rsid w:val="008806CB"/>
    <w:rsid w:val="00880714"/>
    <w:rsid w:val="00880843"/>
    <w:rsid w:val="00880B81"/>
    <w:rsid w:val="0088205A"/>
    <w:rsid w:val="0088269B"/>
    <w:rsid w:val="00883010"/>
    <w:rsid w:val="008831AA"/>
    <w:rsid w:val="0088348B"/>
    <w:rsid w:val="00883539"/>
    <w:rsid w:val="008836DA"/>
    <w:rsid w:val="00884547"/>
    <w:rsid w:val="00884D87"/>
    <w:rsid w:val="008858D6"/>
    <w:rsid w:val="008862DC"/>
    <w:rsid w:val="00886BA0"/>
    <w:rsid w:val="008872B0"/>
    <w:rsid w:val="00887608"/>
    <w:rsid w:val="00890015"/>
    <w:rsid w:val="0089036C"/>
    <w:rsid w:val="00890815"/>
    <w:rsid w:val="008908A0"/>
    <w:rsid w:val="00890EE8"/>
    <w:rsid w:val="0089104C"/>
    <w:rsid w:val="008911C4"/>
    <w:rsid w:val="008912F5"/>
    <w:rsid w:val="00891315"/>
    <w:rsid w:val="008913DB"/>
    <w:rsid w:val="008922F9"/>
    <w:rsid w:val="00892D4A"/>
    <w:rsid w:val="00893104"/>
    <w:rsid w:val="00893A26"/>
    <w:rsid w:val="00893DC8"/>
    <w:rsid w:val="00893E93"/>
    <w:rsid w:val="0089479E"/>
    <w:rsid w:val="00894A6C"/>
    <w:rsid w:val="0089535E"/>
    <w:rsid w:val="00895743"/>
    <w:rsid w:val="008958BB"/>
    <w:rsid w:val="00895B53"/>
    <w:rsid w:val="00895C72"/>
    <w:rsid w:val="00896378"/>
    <w:rsid w:val="00896736"/>
    <w:rsid w:val="008967BF"/>
    <w:rsid w:val="00897003"/>
    <w:rsid w:val="0089778D"/>
    <w:rsid w:val="00897818"/>
    <w:rsid w:val="00897A8D"/>
    <w:rsid w:val="00897CAD"/>
    <w:rsid w:val="008A04D6"/>
    <w:rsid w:val="008A0525"/>
    <w:rsid w:val="008A1F57"/>
    <w:rsid w:val="008A20F4"/>
    <w:rsid w:val="008A2D1F"/>
    <w:rsid w:val="008A34C0"/>
    <w:rsid w:val="008A3575"/>
    <w:rsid w:val="008A359A"/>
    <w:rsid w:val="008A3C4F"/>
    <w:rsid w:val="008A3C9F"/>
    <w:rsid w:val="008A3DB8"/>
    <w:rsid w:val="008A4321"/>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156"/>
    <w:rsid w:val="008B0B2E"/>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7905"/>
    <w:rsid w:val="008B795E"/>
    <w:rsid w:val="008B7DC7"/>
    <w:rsid w:val="008C01A6"/>
    <w:rsid w:val="008C10D6"/>
    <w:rsid w:val="008C1294"/>
    <w:rsid w:val="008C131D"/>
    <w:rsid w:val="008C13CE"/>
    <w:rsid w:val="008C1836"/>
    <w:rsid w:val="008C1EED"/>
    <w:rsid w:val="008C1FF8"/>
    <w:rsid w:val="008C2077"/>
    <w:rsid w:val="008C22AA"/>
    <w:rsid w:val="008C26B8"/>
    <w:rsid w:val="008C2AC0"/>
    <w:rsid w:val="008C2B90"/>
    <w:rsid w:val="008C300B"/>
    <w:rsid w:val="008C3954"/>
    <w:rsid w:val="008C3C02"/>
    <w:rsid w:val="008C3DE3"/>
    <w:rsid w:val="008C3E08"/>
    <w:rsid w:val="008C41FC"/>
    <w:rsid w:val="008C5098"/>
    <w:rsid w:val="008C5A27"/>
    <w:rsid w:val="008C62A4"/>
    <w:rsid w:val="008C66FA"/>
    <w:rsid w:val="008C698E"/>
    <w:rsid w:val="008C7376"/>
    <w:rsid w:val="008C779D"/>
    <w:rsid w:val="008C77BA"/>
    <w:rsid w:val="008C78B7"/>
    <w:rsid w:val="008C7C2C"/>
    <w:rsid w:val="008C7F6F"/>
    <w:rsid w:val="008D0228"/>
    <w:rsid w:val="008D0264"/>
    <w:rsid w:val="008D03F6"/>
    <w:rsid w:val="008D1937"/>
    <w:rsid w:val="008D1CAC"/>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A08"/>
    <w:rsid w:val="008D4A5E"/>
    <w:rsid w:val="008D4D58"/>
    <w:rsid w:val="008D4F1F"/>
    <w:rsid w:val="008D4FF8"/>
    <w:rsid w:val="008D52C9"/>
    <w:rsid w:val="008D53FC"/>
    <w:rsid w:val="008D5B2C"/>
    <w:rsid w:val="008D5BD8"/>
    <w:rsid w:val="008D6457"/>
    <w:rsid w:val="008D6CE7"/>
    <w:rsid w:val="008D6FBF"/>
    <w:rsid w:val="008D7258"/>
    <w:rsid w:val="008D74D8"/>
    <w:rsid w:val="008D75CD"/>
    <w:rsid w:val="008D7ABB"/>
    <w:rsid w:val="008E0125"/>
    <w:rsid w:val="008E0616"/>
    <w:rsid w:val="008E0647"/>
    <w:rsid w:val="008E066A"/>
    <w:rsid w:val="008E067D"/>
    <w:rsid w:val="008E0850"/>
    <w:rsid w:val="008E127A"/>
    <w:rsid w:val="008E1C1D"/>
    <w:rsid w:val="008E2022"/>
    <w:rsid w:val="008E2434"/>
    <w:rsid w:val="008E2825"/>
    <w:rsid w:val="008E2BBC"/>
    <w:rsid w:val="008E2F82"/>
    <w:rsid w:val="008E44A2"/>
    <w:rsid w:val="008E493B"/>
    <w:rsid w:val="008E4D82"/>
    <w:rsid w:val="008E5658"/>
    <w:rsid w:val="008E67BA"/>
    <w:rsid w:val="008E72E7"/>
    <w:rsid w:val="008E7689"/>
    <w:rsid w:val="008E7DC2"/>
    <w:rsid w:val="008F0061"/>
    <w:rsid w:val="008F0480"/>
    <w:rsid w:val="008F07B2"/>
    <w:rsid w:val="008F086F"/>
    <w:rsid w:val="008F0880"/>
    <w:rsid w:val="008F1076"/>
    <w:rsid w:val="008F116E"/>
    <w:rsid w:val="008F1604"/>
    <w:rsid w:val="008F1A9E"/>
    <w:rsid w:val="008F229F"/>
    <w:rsid w:val="008F2569"/>
    <w:rsid w:val="008F358D"/>
    <w:rsid w:val="008F361A"/>
    <w:rsid w:val="008F3B14"/>
    <w:rsid w:val="008F3DFE"/>
    <w:rsid w:val="008F40C9"/>
    <w:rsid w:val="008F412A"/>
    <w:rsid w:val="008F4508"/>
    <w:rsid w:val="008F4543"/>
    <w:rsid w:val="008F48E7"/>
    <w:rsid w:val="008F4F75"/>
    <w:rsid w:val="008F52B9"/>
    <w:rsid w:val="008F53FE"/>
    <w:rsid w:val="008F5B27"/>
    <w:rsid w:val="008F6155"/>
    <w:rsid w:val="008F6250"/>
    <w:rsid w:val="008F71AF"/>
    <w:rsid w:val="008F72FC"/>
    <w:rsid w:val="008F7A4D"/>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DE4"/>
    <w:rsid w:val="00905406"/>
    <w:rsid w:val="00905692"/>
    <w:rsid w:val="00905722"/>
    <w:rsid w:val="00905EEE"/>
    <w:rsid w:val="00906831"/>
    <w:rsid w:val="009068FB"/>
    <w:rsid w:val="00906AA2"/>
    <w:rsid w:val="00906B94"/>
    <w:rsid w:val="00906BBC"/>
    <w:rsid w:val="009075C1"/>
    <w:rsid w:val="00907B75"/>
    <w:rsid w:val="009101DD"/>
    <w:rsid w:val="0091023D"/>
    <w:rsid w:val="009108C2"/>
    <w:rsid w:val="00910E5D"/>
    <w:rsid w:val="00910FA6"/>
    <w:rsid w:val="00911ADC"/>
    <w:rsid w:val="00912040"/>
    <w:rsid w:val="00912514"/>
    <w:rsid w:val="00912946"/>
    <w:rsid w:val="00912DC8"/>
    <w:rsid w:val="00912FFE"/>
    <w:rsid w:val="009130A1"/>
    <w:rsid w:val="009132B0"/>
    <w:rsid w:val="009133AD"/>
    <w:rsid w:val="00913DA5"/>
    <w:rsid w:val="009142AD"/>
    <w:rsid w:val="009145FE"/>
    <w:rsid w:val="00914957"/>
    <w:rsid w:val="00914BDF"/>
    <w:rsid w:val="00915114"/>
    <w:rsid w:val="009155BD"/>
    <w:rsid w:val="009155CE"/>
    <w:rsid w:val="0091675A"/>
    <w:rsid w:val="0091688E"/>
    <w:rsid w:val="00916B98"/>
    <w:rsid w:val="00917976"/>
    <w:rsid w:val="009179A6"/>
    <w:rsid w:val="00920156"/>
    <w:rsid w:val="009207EB"/>
    <w:rsid w:val="009212E7"/>
    <w:rsid w:val="00921309"/>
    <w:rsid w:val="00921362"/>
    <w:rsid w:val="00921471"/>
    <w:rsid w:val="00921950"/>
    <w:rsid w:val="0092216C"/>
    <w:rsid w:val="00922756"/>
    <w:rsid w:val="009228E6"/>
    <w:rsid w:val="00922B12"/>
    <w:rsid w:val="00922B54"/>
    <w:rsid w:val="00922B8B"/>
    <w:rsid w:val="00922BAA"/>
    <w:rsid w:val="0092312B"/>
    <w:rsid w:val="0092332C"/>
    <w:rsid w:val="0092344D"/>
    <w:rsid w:val="009234F8"/>
    <w:rsid w:val="0092360C"/>
    <w:rsid w:val="0092390D"/>
    <w:rsid w:val="009241C1"/>
    <w:rsid w:val="0092447D"/>
    <w:rsid w:val="0092456D"/>
    <w:rsid w:val="009250EF"/>
    <w:rsid w:val="00925A35"/>
    <w:rsid w:val="00925D2F"/>
    <w:rsid w:val="009262D2"/>
    <w:rsid w:val="009262ED"/>
    <w:rsid w:val="0092694D"/>
    <w:rsid w:val="0092714A"/>
    <w:rsid w:val="00927484"/>
    <w:rsid w:val="00927C58"/>
    <w:rsid w:val="00927E3F"/>
    <w:rsid w:val="00927F5E"/>
    <w:rsid w:val="009304C8"/>
    <w:rsid w:val="00930912"/>
    <w:rsid w:val="00930936"/>
    <w:rsid w:val="0093095B"/>
    <w:rsid w:val="009316C4"/>
    <w:rsid w:val="00931AD6"/>
    <w:rsid w:val="00931F7A"/>
    <w:rsid w:val="009322F8"/>
    <w:rsid w:val="009327CA"/>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61AE"/>
    <w:rsid w:val="0094703B"/>
    <w:rsid w:val="00947831"/>
    <w:rsid w:val="00947EB8"/>
    <w:rsid w:val="00947FF6"/>
    <w:rsid w:val="00950096"/>
    <w:rsid w:val="00950979"/>
    <w:rsid w:val="00950BAD"/>
    <w:rsid w:val="009519F4"/>
    <w:rsid w:val="00951A3D"/>
    <w:rsid w:val="00951AF4"/>
    <w:rsid w:val="00951EDE"/>
    <w:rsid w:val="00952341"/>
    <w:rsid w:val="00952639"/>
    <w:rsid w:val="00953C0D"/>
    <w:rsid w:val="0095406E"/>
    <w:rsid w:val="009547F6"/>
    <w:rsid w:val="009549CE"/>
    <w:rsid w:val="009552B2"/>
    <w:rsid w:val="00955591"/>
    <w:rsid w:val="009558EC"/>
    <w:rsid w:val="00955D8C"/>
    <w:rsid w:val="00955F6F"/>
    <w:rsid w:val="009560A8"/>
    <w:rsid w:val="009560C0"/>
    <w:rsid w:val="00956516"/>
    <w:rsid w:val="0095722E"/>
    <w:rsid w:val="009579CA"/>
    <w:rsid w:val="009579FE"/>
    <w:rsid w:val="00957B92"/>
    <w:rsid w:val="00957BF9"/>
    <w:rsid w:val="009602BD"/>
    <w:rsid w:val="00960C96"/>
    <w:rsid w:val="009618FA"/>
    <w:rsid w:val="009624D9"/>
    <w:rsid w:val="00962978"/>
    <w:rsid w:val="00962C77"/>
    <w:rsid w:val="00962F63"/>
    <w:rsid w:val="00962FC5"/>
    <w:rsid w:val="009634C4"/>
    <w:rsid w:val="00963733"/>
    <w:rsid w:val="00963936"/>
    <w:rsid w:val="00963943"/>
    <w:rsid w:val="00963F71"/>
    <w:rsid w:val="00964BC4"/>
    <w:rsid w:val="00964E8E"/>
    <w:rsid w:val="00964FF4"/>
    <w:rsid w:val="00965F6A"/>
    <w:rsid w:val="00966048"/>
    <w:rsid w:val="009662A2"/>
    <w:rsid w:val="00966CEE"/>
    <w:rsid w:val="00966D3B"/>
    <w:rsid w:val="0096723D"/>
    <w:rsid w:val="00970231"/>
    <w:rsid w:val="009703A7"/>
    <w:rsid w:val="00970AAF"/>
    <w:rsid w:val="00971582"/>
    <w:rsid w:val="0097166C"/>
    <w:rsid w:val="00971AF2"/>
    <w:rsid w:val="00971F6B"/>
    <w:rsid w:val="009720FC"/>
    <w:rsid w:val="009721C7"/>
    <w:rsid w:val="00973BD0"/>
    <w:rsid w:val="009742C2"/>
    <w:rsid w:val="009746BF"/>
    <w:rsid w:val="009748E6"/>
    <w:rsid w:val="00974942"/>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FD2"/>
    <w:rsid w:val="00981277"/>
    <w:rsid w:val="00982C93"/>
    <w:rsid w:val="00983D6A"/>
    <w:rsid w:val="00984DD5"/>
    <w:rsid w:val="00986085"/>
    <w:rsid w:val="009860EB"/>
    <w:rsid w:val="00986159"/>
    <w:rsid w:val="0098654A"/>
    <w:rsid w:val="009865A5"/>
    <w:rsid w:val="00986A35"/>
    <w:rsid w:val="00986B3B"/>
    <w:rsid w:val="00986EEA"/>
    <w:rsid w:val="00986F80"/>
    <w:rsid w:val="009909F2"/>
    <w:rsid w:val="00990AE4"/>
    <w:rsid w:val="00990CB5"/>
    <w:rsid w:val="00991072"/>
    <w:rsid w:val="00992205"/>
    <w:rsid w:val="0099289E"/>
    <w:rsid w:val="009929E8"/>
    <w:rsid w:val="0099325E"/>
    <w:rsid w:val="009935E3"/>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F15"/>
    <w:rsid w:val="009970AE"/>
    <w:rsid w:val="009970E6"/>
    <w:rsid w:val="00997A63"/>
    <w:rsid w:val="009A0323"/>
    <w:rsid w:val="009A0664"/>
    <w:rsid w:val="009A0A50"/>
    <w:rsid w:val="009A235A"/>
    <w:rsid w:val="009A2877"/>
    <w:rsid w:val="009A28A6"/>
    <w:rsid w:val="009A29C0"/>
    <w:rsid w:val="009A2A0B"/>
    <w:rsid w:val="009A2A38"/>
    <w:rsid w:val="009A32D9"/>
    <w:rsid w:val="009A3457"/>
    <w:rsid w:val="009A35E6"/>
    <w:rsid w:val="009A3699"/>
    <w:rsid w:val="009A3A7B"/>
    <w:rsid w:val="009A4766"/>
    <w:rsid w:val="009A49BF"/>
    <w:rsid w:val="009A513A"/>
    <w:rsid w:val="009A5472"/>
    <w:rsid w:val="009A570A"/>
    <w:rsid w:val="009A5ECC"/>
    <w:rsid w:val="009A61FD"/>
    <w:rsid w:val="009A6318"/>
    <w:rsid w:val="009A715F"/>
    <w:rsid w:val="009A747E"/>
    <w:rsid w:val="009A76E1"/>
    <w:rsid w:val="009A7988"/>
    <w:rsid w:val="009A7FA2"/>
    <w:rsid w:val="009A7FB9"/>
    <w:rsid w:val="009B0B9E"/>
    <w:rsid w:val="009B1B34"/>
    <w:rsid w:val="009B1CE8"/>
    <w:rsid w:val="009B2136"/>
    <w:rsid w:val="009B2A86"/>
    <w:rsid w:val="009B2CA7"/>
    <w:rsid w:val="009B3681"/>
    <w:rsid w:val="009B3F3A"/>
    <w:rsid w:val="009B4330"/>
    <w:rsid w:val="009B460E"/>
    <w:rsid w:val="009B56B6"/>
    <w:rsid w:val="009B576B"/>
    <w:rsid w:val="009B5917"/>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357"/>
    <w:rsid w:val="009C438D"/>
    <w:rsid w:val="009C481F"/>
    <w:rsid w:val="009C4DD1"/>
    <w:rsid w:val="009C500B"/>
    <w:rsid w:val="009C6153"/>
    <w:rsid w:val="009C6E54"/>
    <w:rsid w:val="009C6F5D"/>
    <w:rsid w:val="009C74DF"/>
    <w:rsid w:val="009C7524"/>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4CBB"/>
    <w:rsid w:val="009D52AB"/>
    <w:rsid w:val="009D552E"/>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7B3"/>
    <w:rsid w:val="009F3E86"/>
    <w:rsid w:val="009F41F3"/>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12F0"/>
    <w:rsid w:val="00A0146D"/>
    <w:rsid w:val="00A014C4"/>
    <w:rsid w:val="00A015F0"/>
    <w:rsid w:val="00A01AD2"/>
    <w:rsid w:val="00A01EB2"/>
    <w:rsid w:val="00A02510"/>
    <w:rsid w:val="00A02580"/>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16D7"/>
    <w:rsid w:val="00A119B5"/>
    <w:rsid w:val="00A11A21"/>
    <w:rsid w:val="00A11A24"/>
    <w:rsid w:val="00A11C52"/>
    <w:rsid w:val="00A11FE7"/>
    <w:rsid w:val="00A12046"/>
    <w:rsid w:val="00A125BE"/>
    <w:rsid w:val="00A12DBF"/>
    <w:rsid w:val="00A135B4"/>
    <w:rsid w:val="00A13671"/>
    <w:rsid w:val="00A1369F"/>
    <w:rsid w:val="00A13FA1"/>
    <w:rsid w:val="00A145E2"/>
    <w:rsid w:val="00A146F3"/>
    <w:rsid w:val="00A14CAA"/>
    <w:rsid w:val="00A14DCC"/>
    <w:rsid w:val="00A155D4"/>
    <w:rsid w:val="00A156B1"/>
    <w:rsid w:val="00A15C91"/>
    <w:rsid w:val="00A15E9C"/>
    <w:rsid w:val="00A16155"/>
    <w:rsid w:val="00A1640C"/>
    <w:rsid w:val="00A170E6"/>
    <w:rsid w:val="00A17380"/>
    <w:rsid w:val="00A17414"/>
    <w:rsid w:val="00A178A0"/>
    <w:rsid w:val="00A17C0F"/>
    <w:rsid w:val="00A17E00"/>
    <w:rsid w:val="00A17E8B"/>
    <w:rsid w:val="00A201BE"/>
    <w:rsid w:val="00A20AB3"/>
    <w:rsid w:val="00A21472"/>
    <w:rsid w:val="00A21F77"/>
    <w:rsid w:val="00A222E4"/>
    <w:rsid w:val="00A22540"/>
    <w:rsid w:val="00A22967"/>
    <w:rsid w:val="00A2356E"/>
    <w:rsid w:val="00A23669"/>
    <w:rsid w:val="00A23718"/>
    <w:rsid w:val="00A23785"/>
    <w:rsid w:val="00A2394A"/>
    <w:rsid w:val="00A23AF9"/>
    <w:rsid w:val="00A248C5"/>
    <w:rsid w:val="00A248D7"/>
    <w:rsid w:val="00A24D24"/>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3DCA"/>
    <w:rsid w:val="00A34059"/>
    <w:rsid w:val="00A34894"/>
    <w:rsid w:val="00A366BB"/>
    <w:rsid w:val="00A36715"/>
    <w:rsid w:val="00A36F52"/>
    <w:rsid w:val="00A36FEE"/>
    <w:rsid w:val="00A37076"/>
    <w:rsid w:val="00A37358"/>
    <w:rsid w:val="00A376D6"/>
    <w:rsid w:val="00A4096D"/>
    <w:rsid w:val="00A40DDE"/>
    <w:rsid w:val="00A40E1F"/>
    <w:rsid w:val="00A412A8"/>
    <w:rsid w:val="00A4131E"/>
    <w:rsid w:val="00A414D7"/>
    <w:rsid w:val="00A4150E"/>
    <w:rsid w:val="00A41B1B"/>
    <w:rsid w:val="00A42368"/>
    <w:rsid w:val="00A4236D"/>
    <w:rsid w:val="00A42510"/>
    <w:rsid w:val="00A42A40"/>
    <w:rsid w:val="00A42C9C"/>
    <w:rsid w:val="00A42D36"/>
    <w:rsid w:val="00A4320A"/>
    <w:rsid w:val="00A43E8A"/>
    <w:rsid w:val="00A43FBA"/>
    <w:rsid w:val="00A44070"/>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841"/>
    <w:rsid w:val="00A47977"/>
    <w:rsid w:val="00A47AF9"/>
    <w:rsid w:val="00A47C82"/>
    <w:rsid w:val="00A47D11"/>
    <w:rsid w:val="00A507A4"/>
    <w:rsid w:val="00A50D8C"/>
    <w:rsid w:val="00A51153"/>
    <w:rsid w:val="00A511D4"/>
    <w:rsid w:val="00A51288"/>
    <w:rsid w:val="00A512C7"/>
    <w:rsid w:val="00A5153E"/>
    <w:rsid w:val="00A517E8"/>
    <w:rsid w:val="00A51F6C"/>
    <w:rsid w:val="00A52B12"/>
    <w:rsid w:val="00A52EE3"/>
    <w:rsid w:val="00A53236"/>
    <w:rsid w:val="00A53644"/>
    <w:rsid w:val="00A5366C"/>
    <w:rsid w:val="00A53699"/>
    <w:rsid w:val="00A54134"/>
    <w:rsid w:val="00A542E2"/>
    <w:rsid w:val="00A543F2"/>
    <w:rsid w:val="00A54771"/>
    <w:rsid w:val="00A549AA"/>
    <w:rsid w:val="00A54A21"/>
    <w:rsid w:val="00A54E6F"/>
    <w:rsid w:val="00A55AC8"/>
    <w:rsid w:val="00A55C9C"/>
    <w:rsid w:val="00A55D9F"/>
    <w:rsid w:val="00A561C6"/>
    <w:rsid w:val="00A56E2D"/>
    <w:rsid w:val="00A5772F"/>
    <w:rsid w:val="00A57B90"/>
    <w:rsid w:val="00A603A9"/>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50D1"/>
    <w:rsid w:val="00A663C7"/>
    <w:rsid w:val="00A6648F"/>
    <w:rsid w:val="00A6665E"/>
    <w:rsid w:val="00A6667A"/>
    <w:rsid w:val="00A66DEE"/>
    <w:rsid w:val="00A66E03"/>
    <w:rsid w:val="00A66FE5"/>
    <w:rsid w:val="00A67527"/>
    <w:rsid w:val="00A67BFC"/>
    <w:rsid w:val="00A67E9C"/>
    <w:rsid w:val="00A71623"/>
    <w:rsid w:val="00A71704"/>
    <w:rsid w:val="00A71A8E"/>
    <w:rsid w:val="00A71ACB"/>
    <w:rsid w:val="00A71B37"/>
    <w:rsid w:val="00A71F14"/>
    <w:rsid w:val="00A72332"/>
    <w:rsid w:val="00A723AE"/>
    <w:rsid w:val="00A7270B"/>
    <w:rsid w:val="00A72A1B"/>
    <w:rsid w:val="00A72AA0"/>
    <w:rsid w:val="00A7326E"/>
    <w:rsid w:val="00A735F8"/>
    <w:rsid w:val="00A73618"/>
    <w:rsid w:val="00A73D6C"/>
    <w:rsid w:val="00A7410B"/>
    <w:rsid w:val="00A7424A"/>
    <w:rsid w:val="00A742E0"/>
    <w:rsid w:val="00A74E5A"/>
    <w:rsid w:val="00A74F25"/>
    <w:rsid w:val="00A751B3"/>
    <w:rsid w:val="00A755E6"/>
    <w:rsid w:val="00A756D5"/>
    <w:rsid w:val="00A7599A"/>
    <w:rsid w:val="00A75F0E"/>
    <w:rsid w:val="00A767D6"/>
    <w:rsid w:val="00A770E6"/>
    <w:rsid w:val="00A77205"/>
    <w:rsid w:val="00A774FC"/>
    <w:rsid w:val="00A77C12"/>
    <w:rsid w:val="00A80011"/>
    <w:rsid w:val="00A803EC"/>
    <w:rsid w:val="00A80B53"/>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488"/>
    <w:rsid w:val="00A85505"/>
    <w:rsid w:val="00A855DC"/>
    <w:rsid w:val="00A85A37"/>
    <w:rsid w:val="00A85F44"/>
    <w:rsid w:val="00A86256"/>
    <w:rsid w:val="00A867FB"/>
    <w:rsid w:val="00A868BF"/>
    <w:rsid w:val="00A86ABA"/>
    <w:rsid w:val="00A86C3C"/>
    <w:rsid w:val="00A8730C"/>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E49"/>
    <w:rsid w:val="00A95F55"/>
    <w:rsid w:val="00A95F6D"/>
    <w:rsid w:val="00A95FA2"/>
    <w:rsid w:val="00A962B9"/>
    <w:rsid w:val="00A965B9"/>
    <w:rsid w:val="00A96937"/>
    <w:rsid w:val="00A97277"/>
    <w:rsid w:val="00A974BD"/>
    <w:rsid w:val="00A97548"/>
    <w:rsid w:val="00AA04A5"/>
    <w:rsid w:val="00AA076B"/>
    <w:rsid w:val="00AA0A95"/>
    <w:rsid w:val="00AA0BB8"/>
    <w:rsid w:val="00AA0C56"/>
    <w:rsid w:val="00AA16A9"/>
    <w:rsid w:val="00AA1E59"/>
    <w:rsid w:val="00AA1F36"/>
    <w:rsid w:val="00AA1F4A"/>
    <w:rsid w:val="00AA1FB8"/>
    <w:rsid w:val="00AA2FC8"/>
    <w:rsid w:val="00AA35F7"/>
    <w:rsid w:val="00AA5508"/>
    <w:rsid w:val="00AA6119"/>
    <w:rsid w:val="00AA628D"/>
    <w:rsid w:val="00AA69D4"/>
    <w:rsid w:val="00AA6FD2"/>
    <w:rsid w:val="00AA743E"/>
    <w:rsid w:val="00AA7851"/>
    <w:rsid w:val="00AA7ACF"/>
    <w:rsid w:val="00AA7D7D"/>
    <w:rsid w:val="00AB00F6"/>
    <w:rsid w:val="00AB06E0"/>
    <w:rsid w:val="00AB0DD3"/>
    <w:rsid w:val="00AB1ABB"/>
    <w:rsid w:val="00AB2643"/>
    <w:rsid w:val="00AB2A08"/>
    <w:rsid w:val="00AB2A30"/>
    <w:rsid w:val="00AB2CC9"/>
    <w:rsid w:val="00AB2DE9"/>
    <w:rsid w:val="00AB2F45"/>
    <w:rsid w:val="00AB3580"/>
    <w:rsid w:val="00AB41E5"/>
    <w:rsid w:val="00AB5556"/>
    <w:rsid w:val="00AB67D3"/>
    <w:rsid w:val="00AB6915"/>
    <w:rsid w:val="00AB6B7C"/>
    <w:rsid w:val="00AB74C5"/>
    <w:rsid w:val="00AB7FFA"/>
    <w:rsid w:val="00AC0251"/>
    <w:rsid w:val="00AC0448"/>
    <w:rsid w:val="00AC0530"/>
    <w:rsid w:val="00AC0FF7"/>
    <w:rsid w:val="00AC103F"/>
    <w:rsid w:val="00AC1886"/>
    <w:rsid w:val="00AC18B4"/>
    <w:rsid w:val="00AC1C3E"/>
    <w:rsid w:val="00AC1CC5"/>
    <w:rsid w:val="00AC1E63"/>
    <w:rsid w:val="00AC22BF"/>
    <w:rsid w:val="00AC235D"/>
    <w:rsid w:val="00AC268F"/>
    <w:rsid w:val="00AC28A5"/>
    <w:rsid w:val="00AC2EC3"/>
    <w:rsid w:val="00AC2F89"/>
    <w:rsid w:val="00AC2FFB"/>
    <w:rsid w:val="00AC3065"/>
    <w:rsid w:val="00AC31AD"/>
    <w:rsid w:val="00AC3479"/>
    <w:rsid w:val="00AC389E"/>
    <w:rsid w:val="00AC39BB"/>
    <w:rsid w:val="00AC3CC5"/>
    <w:rsid w:val="00AC3FD6"/>
    <w:rsid w:val="00AC41AA"/>
    <w:rsid w:val="00AC434D"/>
    <w:rsid w:val="00AC4479"/>
    <w:rsid w:val="00AC5B19"/>
    <w:rsid w:val="00AC5C4A"/>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4E0"/>
    <w:rsid w:val="00AD4F87"/>
    <w:rsid w:val="00AD501D"/>
    <w:rsid w:val="00AD5571"/>
    <w:rsid w:val="00AD5DEA"/>
    <w:rsid w:val="00AD5E5C"/>
    <w:rsid w:val="00AD5F84"/>
    <w:rsid w:val="00AD6120"/>
    <w:rsid w:val="00AD663C"/>
    <w:rsid w:val="00AD6866"/>
    <w:rsid w:val="00AD68D6"/>
    <w:rsid w:val="00AD699A"/>
    <w:rsid w:val="00AD7427"/>
    <w:rsid w:val="00AE0352"/>
    <w:rsid w:val="00AE0616"/>
    <w:rsid w:val="00AE128E"/>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B0B"/>
    <w:rsid w:val="00AF0EB0"/>
    <w:rsid w:val="00AF15E5"/>
    <w:rsid w:val="00AF18EB"/>
    <w:rsid w:val="00AF1B9F"/>
    <w:rsid w:val="00AF25E6"/>
    <w:rsid w:val="00AF3913"/>
    <w:rsid w:val="00AF3BCD"/>
    <w:rsid w:val="00AF4150"/>
    <w:rsid w:val="00AF4C74"/>
    <w:rsid w:val="00AF516E"/>
    <w:rsid w:val="00AF5922"/>
    <w:rsid w:val="00AF5B70"/>
    <w:rsid w:val="00AF5B83"/>
    <w:rsid w:val="00AF6273"/>
    <w:rsid w:val="00AF6478"/>
    <w:rsid w:val="00AF65E5"/>
    <w:rsid w:val="00AF7665"/>
    <w:rsid w:val="00AF76A2"/>
    <w:rsid w:val="00AF793D"/>
    <w:rsid w:val="00AF7CF1"/>
    <w:rsid w:val="00B004B6"/>
    <w:rsid w:val="00B00673"/>
    <w:rsid w:val="00B006C4"/>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962"/>
    <w:rsid w:val="00B04A62"/>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215"/>
    <w:rsid w:val="00B15B6A"/>
    <w:rsid w:val="00B16285"/>
    <w:rsid w:val="00B1676F"/>
    <w:rsid w:val="00B17649"/>
    <w:rsid w:val="00B17760"/>
    <w:rsid w:val="00B178D0"/>
    <w:rsid w:val="00B179E5"/>
    <w:rsid w:val="00B17FC9"/>
    <w:rsid w:val="00B20054"/>
    <w:rsid w:val="00B21849"/>
    <w:rsid w:val="00B21A48"/>
    <w:rsid w:val="00B21F24"/>
    <w:rsid w:val="00B21FA4"/>
    <w:rsid w:val="00B221E5"/>
    <w:rsid w:val="00B2243F"/>
    <w:rsid w:val="00B22C87"/>
    <w:rsid w:val="00B22CDF"/>
    <w:rsid w:val="00B22EE7"/>
    <w:rsid w:val="00B239E8"/>
    <w:rsid w:val="00B24291"/>
    <w:rsid w:val="00B24767"/>
    <w:rsid w:val="00B248CB"/>
    <w:rsid w:val="00B249F2"/>
    <w:rsid w:val="00B24CD0"/>
    <w:rsid w:val="00B25027"/>
    <w:rsid w:val="00B258AD"/>
    <w:rsid w:val="00B25B5A"/>
    <w:rsid w:val="00B25D55"/>
    <w:rsid w:val="00B25FC4"/>
    <w:rsid w:val="00B26B50"/>
    <w:rsid w:val="00B26DA0"/>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37BB"/>
    <w:rsid w:val="00B339CC"/>
    <w:rsid w:val="00B34468"/>
    <w:rsid w:val="00B3484F"/>
    <w:rsid w:val="00B34CBD"/>
    <w:rsid w:val="00B3541A"/>
    <w:rsid w:val="00B35C2D"/>
    <w:rsid w:val="00B35C80"/>
    <w:rsid w:val="00B36A90"/>
    <w:rsid w:val="00B36ECB"/>
    <w:rsid w:val="00B37A78"/>
    <w:rsid w:val="00B37D67"/>
    <w:rsid w:val="00B37F7D"/>
    <w:rsid w:val="00B401F9"/>
    <w:rsid w:val="00B407FC"/>
    <w:rsid w:val="00B40F89"/>
    <w:rsid w:val="00B410C9"/>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E89"/>
    <w:rsid w:val="00B501B0"/>
    <w:rsid w:val="00B5026C"/>
    <w:rsid w:val="00B505DF"/>
    <w:rsid w:val="00B50B6B"/>
    <w:rsid w:val="00B514BA"/>
    <w:rsid w:val="00B51612"/>
    <w:rsid w:val="00B51906"/>
    <w:rsid w:val="00B51C7F"/>
    <w:rsid w:val="00B51CE4"/>
    <w:rsid w:val="00B5271F"/>
    <w:rsid w:val="00B52839"/>
    <w:rsid w:val="00B52F2D"/>
    <w:rsid w:val="00B53427"/>
    <w:rsid w:val="00B53818"/>
    <w:rsid w:val="00B53CC8"/>
    <w:rsid w:val="00B53D72"/>
    <w:rsid w:val="00B53E88"/>
    <w:rsid w:val="00B53F69"/>
    <w:rsid w:val="00B54284"/>
    <w:rsid w:val="00B546A4"/>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6AD"/>
    <w:rsid w:val="00B62F25"/>
    <w:rsid w:val="00B63397"/>
    <w:rsid w:val="00B63496"/>
    <w:rsid w:val="00B6354D"/>
    <w:rsid w:val="00B639B9"/>
    <w:rsid w:val="00B6425A"/>
    <w:rsid w:val="00B6549E"/>
    <w:rsid w:val="00B6573F"/>
    <w:rsid w:val="00B65752"/>
    <w:rsid w:val="00B65783"/>
    <w:rsid w:val="00B65CF8"/>
    <w:rsid w:val="00B66333"/>
    <w:rsid w:val="00B665B4"/>
    <w:rsid w:val="00B66A63"/>
    <w:rsid w:val="00B67565"/>
    <w:rsid w:val="00B67C09"/>
    <w:rsid w:val="00B70091"/>
    <w:rsid w:val="00B70180"/>
    <w:rsid w:val="00B70450"/>
    <w:rsid w:val="00B7052F"/>
    <w:rsid w:val="00B70A04"/>
    <w:rsid w:val="00B728CD"/>
    <w:rsid w:val="00B72EAF"/>
    <w:rsid w:val="00B73321"/>
    <w:rsid w:val="00B737EC"/>
    <w:rsid w:val="00B73991"/>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5DA"/>
    <w:rsid w:val="00B80823"/>
    <w:rsid w:val="00B80DA0"/>
    <w:rsid w:val="00B815BE"/>
    <w:rsid w:val="00B81B0A"/>
    <w:rsid w:val="00B81B9D"/>
    <w:rsid w:val="00B833E6"/>
    <w:rsid w:val="00B83905"/>
    <w:rsid w:val="00B83EB0"/>
    <w:rsid w:val="00B84592"/>
    <w:rsid w:val="00B8480A"/>
    <w:rsid w:val="00B84A7F"/>
    <w:rsid w:val="00B84B07"/>
    <w:rsid w:val="00B84CE4"/>
    <w:rsid w:val="00B8506D"/>
    <w:rsid w:val="00B859C5"/>
    <w:rsid w:val="00B86119"/>
    <w:rsid w:val="00B863F0"/>
    <w:rsid w:val="00B8678D"/>
    <w:rsid w:val="00B86E70"/>
    <w:rsid w:val="00B8738D"/>
    <w:rsid w:val="00B87F84"/>
    <w:rsid w:val="00B90AD7"/>
    <w:rsid w:val="00B9104A"/>
    <w:rsid w:val="00B917CA"/>
    <w:rsid w:val="00B91AE8"/>
    <w:rsid w:val="00B91B09"/>
    <w:rsid w:val="00B91BF7"/>
    <w:rsid w:val="00B91F7D"/>
    <w:rsid w:val="00B92043"/>
    <w:rsid w:val="00B92237"/>
    <w:rsid w:val="00B924B2"/>
    <w:rsid w:val="00B9333C"/>
    <w:rsid w:val="00B9343E"/>
    <w:rsid w:val="00B93506"/>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C6F"/>
    <w:rsid w:val="00B97C03"/>
    <w:rsid w:val="00BA042A"/>
    <w:rsid w:val="00BA052B"/>
    <w:rsid w:val="00BA119A"/>
    <w:rsid w:val="00BA11DE"/>
    <w:rsid w:val="00BA1522"/>
    <w:rsid w:val="00BA28D8"/>
    <w:rsid w:val="00BA2A2E"/>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157C"/>
    <w:rsid w:val="00BB163E"/>
    <w:rsid w:val="00BB165E"/>
    <w:rsid w:val="00BB1A34"/>
    <w:rsid w:val="00BB21D4"/>
    <w:rsid w:val="00BB22EC"/>
    <w:rsid w:val="00BB2B3E"/>
    <w:rsid w:val="00BB2C41"/>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EE8"/>
    <w:rsid w:val="00BC124B"/>
    <w:rsid w:val="00BC126E"/>
    <w:rsid w:val="00BC1782"/>
    <w:rsid w:val="00BC1851"/>
    <w:rsid w:val="00BC1975"/>
    <w:rsid w:val="00BC1BE8"/>
    <w:rsid w:val="00BC2307"/>
    <w:rsid w:val="00BC2D97"/>
    <w:rsid w:val="00BC3033"/>
    <w:rsid w:val="00BC3662"/>
    <w:rsid w:val="00BC3B7C"/>
    <w:rsid w:val="00BC3C96"/>
    <w:rsid w:val="00BC415E"/>
    <w:rsid w:val="00BC4DE6"/>
    <w:rsid w:val="00BC513A"/>
    <w:rsid w:val="00BC51EC"/>
    <w:rsid w:val="00BC582A"/>
    <w:rsid w:val="00BC5B6B"/>
    <w:rsid w:val="00BC5EBE"/>
    <w:rsid w:val="00BC5F03"/>
    <w:rsid w:val="00BC615E"/>
    <w:rsid w:val="00BC632F"/>
    <w:rsid w:val="00BC63A8"/>
    <w:rsid w:val="00BC725C"/>
    <w:rsid w:val="00BC7609"/>
    <w:rsid w:val="00BC7A8C"/>
    <w:rsid w:val="00BD0098"/>
    <w:rsid w:val="00BD056F"/>
    <w:rsid w:val="00BD057B"/>
    <w:rsid w:val="00BD0AA9"/>
    <w:rsid w:val="00BD0BE2"/>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58C"/>
    <w:rsid w:val="00BE1CC7"/>
    <w:rsid w:val="00BE21D8"/>
    <w:rsid w:val="00BE2A88"/>
    <w:rsid w:val="00BE2C9A"/>
    <w:rsid w:val="00BE2DAB"/>
    <w:rsid w:val="00BE3305"/>
    <w:rsid w:val="00BE3E20"/>
    <w:rsid w:val="00BE400E"/>
    <w:rsid w:val="00BE4026"/>
    <w:rsid w:val="00BE431F"/>
    <w:rsid w:val="00BE432E"/>
    <w:rsid w:val="00BE4A9F"/>
    <w:rsid w:val="00BE5DF5"/>
    <w:rsid w:val="00BE617F"/>
    <w:rsid w:val="00BE62F2"/>
    <w:rsid w:val="00BE6A74"/>
    <w:rsid w:val="00BE6AA3"/>
    <w:rsid w:val="00BE6B88"/>
    <w:rsid w:val="00BE6C50"/>
    <w:rsid w:val="00BE725A"/>
    <w:rsid w:val="00BE79E4"/>
    <w:rsid w:val="00BE7A96"/>
    <w:rsid w:val="00BE7BFF"/>
    <w:rsid w:val="00BF0037"/>
    <w:rsid w:val="00BF02B4"/>
    <w:rsid w:val="00BF0A8C"/>
    <w:rsid w:val="00BF0BF4"/>
    <w:rsid w:val="00BF0ECB"/>
    <w:rsid w:val="00BF143C"/>
    <w:rsid w:val="00BF1464"/>
    <w:rsid w:val="00BF1A38"/>
    <w:rsid w:val="00BF2AE4"/>
    <w:rsid w:val="00BF2BCB"/>
    <w:rsid w:val="00BF2FC1"/>
    <w:rsid w:val="00BF3B06"/>
    <w:rsid w:val="00BF3DD4"/>
    <w:rsid w:val="00BF46CC"/>
    <w:rsid w:val="00BF472D"/>
    <w:rsid w:val="00BF4DD6"/>
    <w:rsid w:val="00BF51CC"/>
    <w:rsid w:val="00BF5333"/>
    <w:rsid w:val="00BF550F"/>
    <w:rsid w:val="00BF5A79"/>
    <w:rsid w:val="00BF5FE7"/>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40D6"/>
    <w:rsid w:val="00C04389"/>
    <w:rsid w:val="00C04673"/>
    <w:rsid w:val="00C04706"/>
    <w:rsid w:val="00C04CE2"/>
    <w:rsid w:val="00C05472"/>
    <w:rsid w:val="00C057D6"/>
    <w:rsid w:val="00C05828"/>
    <w:rsid w:val="00C059C7"/>
    <w:rsid w:val="00C05BD3"/>
    <w:rsid w:val="00C05E22"/>
    <w:rsid w:val="00C060FE"/>
    <w:rsid w:val="00C06411"/>
    <w:rsid w:val="00C06777"/>
    <w:rsid w:val="00C069AE"/>
    <w:rsid w:val="00C06D23"/>
    <w:rsid w:val="00C07BFD"/>
    <w:rsid w:val="00C10579"/>
    <w:rsid w:val="00C10911"/>
    <w:rsid w:val="00C1110A"/>
    <w:rsid w:val="00C11A0E"/>
    <w:rsid w:val="00C11ABD"/>
    <w:rsid w:val="00C12563"/>
    <w:rsid w:val="00C128CF"/>
    <w:rsid w:val="00C12A14"/>
    <w:rsid w:val="00C130C5"/>
    <w:rsid w:val="00C132A3"/>
    <w:rsid w:val="00C1368A"/>
    <w:rsid w:val="00C136A5"/>
    <w:rsid w:val="00C13E5E"/>
    <w:rsid w:val="00C13F2C"/>
    <w:rsid w:val="00C1413F"/>
    <w:rsid w:val="00C14B12"/>
    <w:rsid w:val="00C14DDD"/>
    <w:rsid w:val="00C150A3"/>
    <w:rsid w:val="00C15FB7"/>
    <w:rsid w:val="00C161B8"/>
    <w:rsid w:val="00C16632"/>
    <w:rsid w:val="00C16950"/>
    <w:rsid w:val="00C16AFA"/>
    <w:rsid w:val="00C16F86"/>
    <w:rsid w:val="00C170C5"/>
    <w:rsid w:val="00C173E8"/>
    <w:rsid w:val="00C17691"/>
    <w:rsid w:val="00C176B2"/>
    <w:rsid w:val="00C2016E"/>
    <w:rsid w:val="00C20769"/>
    <w:rsid w:val="00C219CF"/>
    <w:rsid w:val="00C21C37"/>
    <w:rsid w:val="00C21C94"/>
    <w:rsid w:val="00C22BA5"/>
    <w:rsid w:val="00C22C99"/>
    <w:rsid w:val="00C22EB6"/>
    <w:rsid w:val="00C23737"/>
    <w:rsid w:val="00C23C89"/>
    <w:rsid w:val="00C23CDF"/>
    <w:rsid w:val="00C23DD5"/>
    <w:rsid w:val="00C240DD"/>
    <w:rsid w:val="00C240FB"/>
    <w:rsid w:val="00C2416F"/>
    <w:rsid w:val="00C242CE"/>
    <w:rsid w:val="00C24E61"/>
    <w:rsid w:val="00C254BC"/>
    <w:rsid w:val="00C254E4"/>
    <w:rsid w:val="00C25D9F"/>
    <w:rsid w:val="00C26CE6"/>
    <w:rsid w:val="00C274F1"/>
    <w:rsid w:val="00C27ABD"/>
    <w:rsid w:val="00C27DF7"/>
    <w:rsid w:val="00C30B08"/>
    <w:rsid w:val="00C30BC7"/>
    <w:rsid w:val="00C3182B"/>
    <w:rsid w:val="00C31C38"/>
    <w:rsid w:val="00C32190"/>
    <w:rsid w:val="00C321E8"/>
    <w:rsid w:val="00C327AB"/>
    <w:rsid w:val="00C32B56"/>
    <w:rsid w:val="00C32F60"/>
    <w:rsid w:val="00C33125"/>
    <w:rsid w:val="00C33528"/>
    <w:rsid w:val="00C340CD"/>
    <w:rsid w:val="00C34240"/>
    <w:rsid w:val="00C3462D"/>
    <w:rsid w:val="00C34917"/>
    <w:rsid w:val="00C34B43"/>
    <w:rsid w:val="00C34CF1"/>
    <w:rsid w:val="00C353CE"/>
    <w:rsid w:val="00C355CA"/>
    <w:rsid w:val="00C36455"/>
    <w:rsid w:val="00C364BD"/>
    <w:rsid w:val="00C3667C"/>
    <w:rsid w:val="00C36CF1"/>
    <w:rsid w:val="00C36F30"/>
    <w:rsid w:val="00C371BB"/>
    <w:rsid w:val="00C3732E"/>
    <w:rsid w:val="00C37B7F"/>
    <w:rsid w:val="00C37F03"/>
    <w:rsid w:val="00C4029B"/>
    <w:rsid w:val="00C402C4"/>
    <w:rsid w:val="00C40AF7"/>
    <w:rsid w:val="00C41DED"/>
    <w:rsid w:val="00C42944"/>
    <w:rsid w:val="00C43150"/>
    <w:rsid w:val="00C4319D"/>
    <w:rsid w:val="00C434BC"/>
    <w:rsid w:val="00C434EF"/>
    <w:rsid w:val="00C43C4A"/>
    <w:rsid w:val="00C44048"/>
    <w:rsid w:val="00C44245"/>
    <w:rsid w:val="00C44360"/>
    <w:rsid w:val="00C4444A"/>
    <w:rsid w:val="00C453F8"/>
    <w:rsid w:val="00C45539"/>
    <w:rsid w:val="00C457AB"/>
    <w:rsid w:val="00C46270"/>
    <w:rsid w:val="00C46314"/>
    <w:rsid w:val="00C4631A"/>
    <w:rsid w:val="00C46BD1"/>
    <w:rsid w:val="00C46F06"/>
    <w:rsid w:val="00C47B99"/>
    <w:rsid w:val="00C47F4A"/>
    <w:rsid w:val="00C47F5F"/>
    <w:rsid w:val="00C50308"/>
    <w:rsid w:val="00C50582"/>
    <w:rsid w:val="00C50D3B"/>
    <w:rsid w:val="00C511E4"/>
    <w:rsid w:val="00C51BD3"/>
    <w:rsid w:val="00C51EDE"/>
    <w:rsid w:val="00C5282F"/>
    <w:rsid w:val="00C52EFB"/>
    <w:rsid w:val="00C52F96"/>
    <w:rsid w:val="00C5350B"/>
    <w:rsid w:val="00C5378A"/>
    <w:rsid w:val="00C537F4"/>
    <w:rsid w:val="00C53D6D"/>
    <w:rsid w:val="00C541D0"/>
    <w:rsid w:val="00C54A78"/>
    <w:rsid w:val="00C54E4E"/>
    <w:rsid w:val="00C55016"/>
    <w:rsid w:val="00C55322"/>
    <w:rsid w:val="00C55FA5"/>
    <w:rsid w:val="00C564F2"/>
    <w:rsid w:val="00C56561"/>
    <w:rsid w:val="00C56640"/>
    <w:rsid w:val="00C5683E"/>
    <w:rsid w:val="00C56895"/>
    <w:rsid w:val="00C56913"/>
    <w:rsid w:val="00C56E40"/>
    <w:rsid w:val="00C56F7F"/>
    <w:rsid w:val="00C5734E"/>
    <w:rsid w:val="00C57759"/>
    <w:rsid w:val="00C57869"/>
    <w:rsid w:val="00C57A04"/>
    <w:rsid w:val="00C57D24"/>
    <w:rsid w:val="00C57E7A"/>
    <w:rsid w:val="00C606A5"/>
    <w:rsid w:val="00C611F1"/>
    <w:rsid w:val="00C6165F"/>
    <w:rsid w:val="00C62D21"/>
    <w:rsid w:val="00C62D70"/>
    <w:rsid w:val="00C6337A"/>
    <w:rsid w:val="00C647DF"/>
    <w:rsid w:val="00C64D28"/>
    <w:rsid w:val="00C64D32"/>
    <w:rsid w:val="00C66036"/>
    <w:rsid w:val="00C6620A"/>
    <w:rsid w:val="00C665CA"/>
    <w:rsid w:val="00C6672B"/>
    <w:rsid w:val="00C669F6"/>
    <w:rsid w:val="00C673AD"/>
    <w:rsid w:val="00C67553"/>
    <w:rsid w:val="00C67A9D"/>
    <w:rsid w:val="00C67BB4"/>
    <w:rsid w:val="00C70194"/>
    <w:rsid w:val="00C70239"/>
    <w:rsid w:val="00C708CF"/>
    <w:rsid w:val="00C7104A"/>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6020"/>
    <w:rsid w:val="00C76454"/>
    <w:rsid w:val="00C7651F"/>
    <w:rsid w:val="00C76567"/>
    <w:rsid w:val="00C766BF"/>
    <w:rsid w:val="00C76907"/>
    <w:rsid w:val="00C76A6E"/>
    <w:rsid w:val="00C76A85"/>
    <w:rsid w:val="00C76D56"/>
    <w:rsid w:val="00C7732A"/>
    <w:rsid w:val="00C77C53"/>
    <w:rsid w:val="00C77E23"/>
    <w:rsid w:val="00C77EAB"/>
    <w:rsid w:val="00C80099"/>
    <w:rsid w:val="00C801EE"/>
    <w:rsid w:val="00C80540"/>
    <w:rsid w:val="00C80AF8"/>
    <w:rsid w:val="00C811AA"/>
    <w:rsid w:val="00C8143A"/>
    <w:rsid w:val="00C81DCA"/>
    <w:rsid w:val="00C821B7"/>
    <w:rsid w:val="00C822A1"/>
    <w:rsid w:val="00C8278A"/>
    <w:rsid w:val="00C82E7F"/>
    <w:rsid w:val="00C83272"/>
    <w:rsid w:val="00C83390"/>
    <w:rsid w:val="00C8352C"/>
    <w:rsid w:val="00C838A2"/>
    <w:rsid w:val="00C83AD6"/>
    <w:rsid w:val="00C83DC7"/>
    <w:rsid w:val="00C84D2F"/>
    <w:rsid w:val="00C84F44"/>
    <w:rsid w:val="00C85500"/>
    <w:rsid w:val="00C85A2E"/>
    <w:rsid w:val="00C863A0"/>
    <w:rsid w:val="00C86A22"/>
    <w:rsid w:val="00C86AED"/>
    <w:rsid w:val="00C875BA"/>
    <w:rsid w:val="00C879B8"/>
    <w:rsid w:val="00C87A6B"/>
    <w:rsid w:val="00C87DFF"/>
    <w:rsid w:val="00C9031E"/>
    <w:rsid w:val="00C90BC8"/>
    <w:rsid w:val="00C90D7F"/>
    <w:rsid w:val="00C91487"/>
    <w:rsid w:val="00C918DC"/>
    <w:rsid w:val="00C91F96"/>
    <w:rsid w:val="00C92762"/>
    <w:rsid w:val="00C92780"/>
    <w:rsid w:val="00C9285A"/>
    <w:rsid w:val="00C9317A"/>
    <w:rsid w:val="00C931B2"/>
    <w:rsid w:val="00C93331"/>
    <w:rsid w:val="00C93831"/>
    <w:rsid w:val="00C93E12"/>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0FA1"/>
    <w:rsid w:val="00CA135E"/>
    <w:rsid w:val="00CA24AC"/>
    <w:rsid w:val="00CA312E"/>
    <w:rsid w:val="00CA344F"/>
    <w:rsid w:val="00CA35D4"/>
    <w:rsid w:val="00CA3B96"/>
    <w:rsid w:val="00CA3CA8"/>
    <w:rsid w:val="00CA45A7"/>
    <w:rsid w:val="00CA46C4"/>
    <w:rsid w:val="00CA4763"/>
    <w:rsid w:val="00CA479F"/>
    <w:rsid w:val="00CA57F9"/>
    <w:rsid w:val="00CA5E1D"/>
    <w:rsid w:val="00CA6350"/>
    <w:rsid w:val="00CA653E"/>
    <w:rsid w:val="00CA69A2"/>
    <w:rsid w:val="00CA6AF0"/>
    <w:rsid w:val="00CA6F5F"/>
    <w:rsid w:val="00CA715F"/>
    <w:rsid w:val="00CA73C5"/>
    <w:rsid w:val="00CA73DD"/>
    <w:rsid w:val="00CA782B"/>
    <w:rsid w:val="00CA7AAA"/>
    <w:rsid w:val="00CA7BB8"/>
    <w:rsid w:val="00CB195E"/>
    <w:rsid w:val="00CB2007"/>
    <w:rsid w:val="00CB2202"/>
    <w:rsid w:val="00CB2382"/>
    <w:rsid w:val="00CB23A3"/>
    <w:rsid w:val="00CB27A0"/>
    <w:rsid w:val="00CB3138"/>
    <w:rsid w:val="00CB32B9"/>
    <w:rsid w:val="00CB3E77"/>
    <w:rsid w:val="00CB41E7"/>
    <w:rsid w:val="00CB4C14"/>
    <w:rsid w:val="00CB51CC"/>
    <w:rsid w:val="00CB54D5"/>
    <w:rsid w:val="00CB59C0"/>
    <w:rsid w:val="00CB5BB5"/>
    <w:rsid w:val="00CB604E"/>
    <w:rsid w:val="00CB634D"/>
    <w:rsid w:val="00CB6389"/>
    <w:rsid w:val="00CB6938"/>
    <w:rsid w:val="00CB69D9"/>
    <w:rsid w:val="00CB6B5E"/>
    <w:rsid w:val="00CB6F4C"/>
    <w:rsid w:val="00CB7A3F"/>
    <w:rsid w:val="00CB7A5B"/>
    <w:rsid w:val="00CB7BF5"/>
    <w:rsid w:val="00CC0A96"/>
    <w:rsid w:val="00CC1662"/>
    <w:rsid w:val="00CC1B93"/>
    <w:rsid w:val="00CC1E1E"/>
    <w:rsid w:val="00CC20C1"/>
    <w:rsid w:val="00CC282A"/>
    <w:rsid w:val="00CC286E"/>
    <w:rsid w:val="00CC2A5F"/>
    <w:rsid w:val="00CC31BB"/>
    <w:rsid w:val="00CC33C7"/>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50A"/>
    <w:rsid w:val="00CC6943"/>
    <w:rsid w:val="00CC69C7"/>
    <w:rsid w:val="00CC6D28"/>
    <w:rsid w:val="00CC7105"/>
    <w:rsid w:val="00CC7578"/>
    <w:rsid w:val="00CD00F7"/>
    <w:rsid w:val="00CD0486"/>
    <w:rsid w:val="00CD04F4"/>
    <w:rsid w:val="00CD089D"/>
    <w:rsid w:val="00CD1167"/>
    <w:rsid w:val="00CD151C"/>
    <w:rsid w:val="00CD20A9"/>
    <w:rsid w:val="00CD3152"/>
    <w:rsid w:val="00CD325B"/>
    <w:rsid w:val="00CD35D2"/>
    <w:rsid w:val="00CD3767"/>
    <w:rsid w:val="00CD3B1D"/>
    <w:rsid w:val="00CD3CE2"/>
    <w:rsid w:val="00CD3CE5"/>
    <w:rsid w:val="00CD4235"/>
    <w:rsid w:val="00CD4611"/>
    <w:rsid w:val="00CD4E73"/>
    <w:rsid w:val="00CD576C"/>
    <w:rsid w:val="00CD5A2F"/>
    <w:rsid w:val="00CD5CCB"/>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A42"/>
    <w:rsid w:val="00CE0BA1"/>
    <w:rsid w:val="00CE0CB3"/>
    <w:rsid w:val="00CE0EC9"/>
    <w:rsid w:val="00CE0FD3"/>
    <w:rsid w:val="00CE1105"/>
    <w:rsid w:val="00CE1AA9"/>
    <w:rsid w:val="00CE20D2"/>
    <w:rsid w:val="00CE22F2"/>
    <w:rsid w:val="00CE239E"/>
    <w:rsid w:val="00CE24F4"/>
    <w:rsid w:val="00CE2D91"/>
    <w:rsid w:val="00CE2DEC"/>
    <w:rsid w:val="00CE3B54"/>
    <w:rsid w:val="00CE469B"/>
    <w:rsid w:val="00CE49A7"/>
    <w:rsid w:val="00CE4A37"/>
    <w:rsid w:val="00CE4AD7"/>
    <w:rsid w:val="00CE4B17"/>
    <w:rsid w:val="00CE4B2D"/>
    <w:rsid w:val="00CE4E33"/>
    <w:rsid w:val="00CE4E6D"/>
    <w:rsid w:val="00CE54FB"/>
    <w:rsid w:val="00CE5DB4"/>
    <w:rsid w:val="00CE5FB5"/>
    <w:rsid w:val="00CE608D"/>
    <w:rsid w:val="00CE6602"/>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27E6"/>
    <w:rsid w:val="00CF2878"/>
    <w:rsid w:val="00CF2D1C"/>
    <w:rsid w:val="00CF3B3F"/>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097"/>
    <w:rsid w:val="00D01478"/>
    <w:rsid w:val="00D01F13"/>
    <w:rsid w:val="00D024EC"/>
    <w:rsid w:val="00D02FC3"/>
    <w:rsid w:val="00D034A2"/>
    <w:rsid w:val="00D03CBD"/>
    <w:rsid w:val="00D03E9A"/>
    <w:rsid w:val="00D04062"/>
    <w:rsid w:val="00D04246"/>
    <w:rsid w:val="00D046FF"/>
    <w:rsid w:val="00D04E6E"/>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E26"/>
    <w:rsid w:val="00D210D2"/>
    <w:rsid w:val="00D21147"/>
    <w:rsid w:val="00D215B2"/>
    <w:rsid w:val="00D21748"/>
    <w:rsid w:val="00D22050"/>
    <w:rsid w:val="00D2216B"/>
    <w:rsid w:val="00D222E7"/>
    <w:rsid w:val="00D22D3C"/>
    <w:rsid w:val="00D22F2C"/>
    <w:rsid w:val="00D232C4"/>
    <w:rsid w:val="00D23DEC"/>
    <w:rsid w:val="00D2408F"/>
    <w:rsid w:val="00D240B0"/>
    <w:rsid w:val="00D24199"/>
    <w:rsid w:val="00D24281"/>
    <w:rsid w:val="00D2428B"/>
    <w:rsid w:val="00D242E1"/>
    <w:rsid w:val="00D2485E"/>
    <w:rsid w:val="00D25A00"/>
    <w:rsid w:val="00D25AAA"/>
    <w:rsid w:val="00D26018"/>
    <w:rsid w:val="00D262A8"/>
    <w:rsid w:val="00D265D1"/>
    <w:rsid w:val="00D2680D"/>
    <w:rsid w:val="00D26AB2"/>
    <w:rsid w:val="00D27EA7"/>
    <w:rsid w:val="00D30979"/>
    <w:rsid w:val="00D3163C"/>
    <w:rsid w:val="00D31AB2"/>
    <w:rsid w:val="00D31C68"/>
    <w:rsid w:val="00D321E5"/>
    <w:rsid w:val="00D32DE1"/>
    <w:rsid w:val="00D32E8D"/>
    <w:rsid w:val="00D33194"/>
    <w:rsid w:val="00D3350B"/>
    <w:rsid w:val="00D3386D"/>
    <w:rsid w:val="00D33B75"/>
    <w:rsid w:val="00D33C40"/>
    <w:rsid w:val="00D34A17"/>
    <w:rsid w:val="00D34ABA"/>
    <w:rsid w:val="00D352F0"/>
    <w:rsid w:val="00D35461"/>
    <w:rsid w:val="00D35670"/>
    <w:rsid w:val="00D35A55"/>
    <w:rsid w:val="00D35EF4"/>
    <w:rsid w:val="00D36BBE"/>
    <w:rsid w:val="00D37092"/>
    <w:rsid w:val="00D37252"/>
    <w:rsid w:val="00D3768A"/>
    <w:rsid w:val="00D37961"/>
    <w:rsid w:val="00D37A42"/>
    <w:rsid w:val="00D37DD7"/>
    <w:rsid w:val="00D40094"/>
    <w:rsid w:val="00D402E1"/>
    <w:rsid w:val="00D40CBC"/>
    <w:rsid w:val="00D40DD3"/>
    <w:rsid w:val="00D40FD1"/>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B24"/>
    <w:rsid w:val="00D45B3A"/>
    <w:rsid w:val="00D4634C"/>
    <w:rsid w:val="00D46519"/>
    <w:rsid w:val="00D465DA"/>
    <w:rsid w:val="00D475A9"/>
    <w:rsid w:val="00D476A8"/>
    <w:rsid w:val="00D477A6"/>
    <w:rsid w:val="00D4797E"/>
    <w:rsid w:val="00D47DDB"/>
    <w:rsid w:val="00D50132"/>
    <w:rsid w:val="00D501A7"/>
    <w:rsid w:val="00D50553"/>
    <w:rsid w:val="00D507FA"/>
    <w:rsid w:val="00D50A72"/>
    <w:rsid w:val="00D50C35"/>
    <w:rsid w:val="00D50CD3"/>
    <w:rsid w:val="00D510EA"/>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6063C"/>
    <w:rsid w:val="00D60735"/>
    <w:rsid w:val="00D60778"/>
    <w:rsid w:val="00D6094A"/>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5684"/>
    <w:rsid w:val="00D66910"/>
    <w:rsid w:val="00D675CB"/>
    <w:rsid w:val="00D676BB"/>
    <w:rsid w:val="00D70094"/>
    <w:rsid w:val="00D70212"/>
    <w:rsid w:val="00D7078B"/>
    <w:rsid w:val="00D70C83"/>
    <w:rsid w:val="00D71FBD"/>
    <w:rsid w:val="00D7290D"/>
    <w:rsid w:val="00D7293A"/>
    <w:rsid w:val="00D7323B"/>
    <w:rsid w:val="00D73757"/>
    <w:rsid w:val="00D73B71"/>
    <w:rsid w:val="00D73CED"/>
    <w:rsid w:val="00D73DF6"/>
    <w:rsid w:val="00D74137"/>
    <w:rsid w:val="00D746C2"/>
    <w:rsid w:val="00D74744"/>
    <w:rsid w:val="00D74CC8"/>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B27"/>
    <w:rsid w:val="00D81D6C"/>
    <w:rsid w:val="00D81E36"/>
    <w:rsid w:val="00D8215D"/>
    <w:rsid w:val="00D821B2"/>
    <w:rsid w:val="00D82236"/>
    <w:rsid w:val="00D82398"/>
    <w:rsid w:val="00D826D1"/>
    <w:rsid w:val="00D837B3"/>
    <w:rsid w:val="00D83913"/>
    <w:rsid w:val="00D840EC"/>
    <w:rsid w:val="00D84476"/>
    <w:rsid w:val="00D848DB"/>
    <w:rsid w:val="00D8508A"/>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347"/>
    <w:rsid w:val="00D93C60"/>
    <w:rsid w:val="00D941BC"/>
    <w:rsid w:val="00D9491B"/>
    <w:rsid w:val="00D94CFD"/>
    <w:rsid w:val="00D94D2A"/>
    <w:rsid w:val="00D953BF"/>
    <w:rsid w:val="00D956F8"/>
    <w:rsid w:val="00D957A8"/>
    <w:rsid w:val="00D95CC4"/>
    <w:rsid w:val="00D95D75"/>
    <w:rsid w:val="00D96102"/>
    <w:rsid w:val="00D9613C"/>
    <w:rsid w:val="00D96DFA"/>
    <w:rsid w:val="00D96FF7"/>
    <w:rsid w:val="00D97352"/>
    <w:rsid w:val="00D97C58"/>
    <w:rsid w:val="00D97E76"/>
    <w:rsid w:val="00DA0160"/>
    <w:rsid w:val="00DA0632"/>
    <w:rsid w:val="00DA093A"/>
    <w:rsid w:val="00DA0E30"/>
    <w:rsid w:val="00DA13DF"/>
    <w:rsid w:val="00DA1DB7"/>
    <w:rsid w:val="00DA1FAD"/>
    <w:rsid w:val="00DA24DB"/>
    <w:rsid w:val="00DA26FF"/>
    <w:rsid w:val="00DA2A73"/>
    <w:rsid w:val="00DA2A80"/>
    <w:rsid w:val="00DA35B7"/>
    <w:rsid w:val="00DA3612"/>
    <w:rsid w:val="00DA3813"/>
    <w:rsid w:val="00DA38D9"/>
    <w:rsid w:val="00DA399B"/>
    <w:rsid w:val="00DA3A55"/>
    <w:rsid w:val="00DA3B20"/>
    <w:rsid w:val="00DA44D5"/>
    <w:rsid w:val="00DA55D4"/>
    <w:rsid w:val="00DA5C40"/>
    <w:rsid w:val="00DA5DF1"/>
    <w:rsid w:val="00DA5F3A"/>
    <w:rsid w:val="00DA6066"/>
    <w:rsid w:val="00DA6BCD"/>
    <w:rsid w:val="00DA6F8F"/>
    <w:rsid w:val="00DA7AB0"/>
    <w:rsid w:val="00DA7C12"/>
    <w:rsid w:val="00DA7EA3"/>
    <w:rsid w:val="00DB063B"/>
    <w:rsid w:val="00DB0A30"/>
    <w:rsid w:val="00DB0BB0"/>
    <w:rsid w:val="00DB0F95"/>
    <w:rsid w:val="00DB1717"/>
    <w:rsid w:val="00DB1B95"/>
    <w:rsid w:val="00DB1E66"/>
    <w:rsid w:val="00DB2004"/>
    <w:rsid w:val="00DB2623"/>
    <w:rsid w:val="00DB26B2"/>
    <w:rsid w:val="00DB3BF6"/>
    <w:rsid w:val="00DB44C6"/>
    <w:rsid w:val="00DB4EE6"/>
    <w:rsid w:val="00DB5AF9"/>
    <w:rsid w:val="00DB5E60"/>
    <w:rsid w:val="00DB61D8"/>
    <w:rsid w:val="00DB6281"/>
    <w:rsid w:val="00DB6E2C"/>
    <w:rsid w:val="00DB7167"/>
    <w:rsid w:val="00DB725A"/>
    <w:rsid w:val="00DB772A"/>
    <w:rsid w:val="00DB77AD"/>
    <w:rsid w:val="00DB7F4A"/>
    <w:rsid w:val="00DC0A01"/>
    <w:rsid w:val="00DC13D6"/>
    <w:rsid w:val="00DC2150"/>
    <w:rsid w:val="00DC28C7"/>
    <w:rsid w:val="00DC2D23"/>
    <w:rsid w:val="00DC3372"/>
    <w:rsid w:val="00DC35AD"/>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6A1"/>
    <w:rsid w:val="00DC7DB0"/>
    <w:rsid w:val="00DC7F16"/>
    <w:rsid w:val="00DC7FE9"/>
    <w:rsid w:val="00DD0F18"/>
    <w:rsid w:val="00DD126A"/>
    <w:rsid w:val="00DD1361"/>
    <w:rsid w:val="00DD192A"/>
    <w:rsid w:val="00DD1A95"/>
    <w:rsid w:val="00DD25E5"/>
    <w:rsid w:val="00DD2691"/>
    <w:rsid w:val="00DD2E61"/>
    <w:rsid w:val="00DD3B5E"/>
    <w:rsid w:val="00DD3B63"/>
    <w:rsid w:val="00DD3E6D"/>
    <w:rsid w:val="00DD4158"/>
    <w:rsid w:val="00DD4B3C"/>
    <w:rsid w:val="00DD4D74"/>
    <w:rsid w:val="00DD4DC6"/>
    <w:rsid w:val="00DD572D"/>
    <w:rsid w:val="00DD5942"/>
    <w:rsid w:val="00DD64CA"/>
    <w:rsid w:val="00DD726A"/>
    <w:rsid w:val="00DE00A9"/>
    <w:rsid w:val="00DE00B2"/>
    <w:rsid w:val="00DE02FD"/>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7A6"/>
    <w:rsid w:val="00DE4185"/>
    <w:rsid w:val="00DE46AC"/>
    <w:rsid w:val="00DE4A26"/>
    <w:rsid w:val="00DE4A6B"/>
    <w:rsid w:val="00DE4C01"/>
    <w:rsid w:val="00DE5337"/>
    <w:rsid w:val="00DE544D"/>
    <w:rsid w:val="00DE5A3D"/>
    <w:rsid w:val="00DE5F50"/>
    <w:rsid w:val="00DE6646"/>
    <w:rsid w:val="00DE6801"/>
    <w:rsid w:val="00DE7885"/>
    <w:rsid w:val="00DE7E58"/>
    <w:rsid w:val="00DF0036"/>
    <w:rsid w:val="00DF0834"/>
    <w:rsid w:val="00DF08BE"/>
    <w:rsid w:val="00DF0AF9"/>
    <w:rsid w:val="00DF0C6B"/>
    <w:rsid w:val="00DF1435"/>
    <w:rsid w:val="00DF223C"/>
    <w:rsid w:val="00DF2251"/>
    <w:rsid w:val="00DF28C3"/>
    <w:rsid w:val="00DF2A93"/>
    <w:rsid w:val="00DF2B3F"/>
    <w:rsid w:val="00DF2CBA"/>
    <w:rsid w:val="00DF2F70"/>
    <w:rsid w:val="00DF35D4"/>
    <w:rsid w:val="00DF3764"/>
    <w:rsid w:val="00DF3A1C"/>
    <w:rsid w:val="00DF4310"/>
    <w:rsid w:val="00DF4701"/>
    <w:rsid w:val="00DF4B4B"/>
    <w:rsid w:val="00DF4F04"/>
    <w:rsid w:val="00DF52F9"/>
    <w:rsid w:val="00DF59DA"/>
    <w:rsid w:val="00DF5CB3"/>
    <w:rsid w:val="00DF5CDF"/>
    <w:rsid w:val="00DF620B"/>
    <w:rsid w:val="00DF641D"/>
    <w:rsid w:val="00DF6923"/>
    <w:rsid w:val="00DF7435"/>
    <w:rsid w:val="00DF79A7"/>
    <w:rsid w:val="00DF7BDB"/>
    <w:rsid w:val="00E00532"/>
    <w:rsid w:val="00E0083A"/>
    <w:rsid w:val="00E00E38"/>
    <w:rsid w:val="00E00E53"/>
    <w:rsid w:val="00E0106A"/>
    <w:rsid w:val="00E016DA"/>
    <w:rsid w:val="00E01FFC"/>
    <w:rsid w:val="00E02178"/>
    <w:rsid w:val="00E021DA"/>
    <w:rsid w:val="00E02538"/>
    <w:rsid w:val="00E0254E"/>
    <w:rsid w:val="00E02905"/>
    <w:rsid w:val="00E0326D"/>
    <w:rsid w:val="00E03402"/>
    <w:rsid w:val="00E035F6"/>
    <w:rsid w:val="00E03600"/>
    <w:rsid w:val="00E03A29"/>
    <w:rsid w:val="00E03A34"/>
    <w:rsid w:val="00E042DF"/>
    <w:rsid w:val="00E04708"/>
    <w:rsid w:val="00E0475C"/>
    <w:rsid w:val="00E04A97"/>
    <w:rsid w:val="00E04D8A"/>
    <w:rsid w:val="00E050BB"/>
    <w:rsid w:val="00E05487"/>
    <w:rsid w:val="00E054D8"/>
    <w:rsid w:val="00E05A44"/>
    <w:rsid w:val="00E05C20"/>
    <w:rsid w:val="00E05C47"/>
    <w:rsid w:val="00E0600A"/>
    <w:rsid w:val="00E060ED"/>
    <w:rsid w:val="00E0626D"/>
    <w:rsid w:val="00E07265"/>
    <w:rsid w:val="00E07286"/>
    <w:rsid w:val="00E0768F"/>
    <w:rsid w:val="00E07E82"/>
    <w:rsid w:val="00E07EA3"/>
    <w:rsid w:val="00E108E1"/>
    <w:rsid w:val="00E109E1"/>
    <w:rsid w:val="00E115D5"/>
    <w:rsid w:val="00E11895"/>
    <w:rsid w:val="00E11D82"/>
    <w:rsid w:val="00E1252F"/>
    <w:rsid w:val="00E12E78"/>
    <w:rsid w:val="00E130A0"/>
    <w:rsid w:val="00E131C1"/>
    <w:rsid w:val="00E138F2"/>
    <w:rsid w:val="00E139E8"/>
    <w:rsid w:val="00E13B11"/>
    <w:rsid w:val="00E13FF9"/>
    <w:rsid w:val="00E14673"/>
    <w:rsid w:val="00E14974"/>
    <w:rsid w:val="00E14DFA"/>
    <w:rsid w:val="00E15195"/>
    <w:rsid w:val="00E158E6"/>
    <w:rsid w:val="00E16E3E"/>
    <w:rsid w:val="00E17C64"/>
    <w:rsid w:val="00E17FBD"/>
    <w:rsid w:val="00E2022F"/>
    <w:rsid w:val="00E205DF"/>
    <w:rsid w:val="00E20D01"/>
    <w:rsid w:val="00E21112"/>
    <w:rsid w:val="00E2111C"/>
    <w:rsid w:val="00E211A0"/>
    <w:rsid w:val="00E212FF"/>
    <w:rsid w:val="00E2166B"/>
    <w:rsid w:val="00E21AE1"/>
    <w:rsid w:val="00E21D3A"/>
    <w:rsid w:val="00E222B4"/>
    <w:rsid w:val="00E22A36"/>
    <w:rsid w:val="00E22F9C"/>
    <w:rsid w:val="00E2303F"/>
    <w:rsid w:val="00E23612"/>
    <w:rsid w:val="00E23917"/>
    <w:rsid w:val="00E23E39"/>
    <w:rsid w:val="00E24085"/>
    <w:rsid w:val="00E24525"/>
    <w:rsid w:val="00E2463C"/>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1504"/>
    <w:rsid w:val="00E31859"/>
    <w:rsid w:val="00E31DAA"/>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CF2"/>
    <w:rsid w:val="00E35E1D"/>
    <w:rsid w:val="00E36270"/>
    <w:rsid w:val="00E369FD"/>
    <w:rsid w:val="00E36B12"/>
    <w:rsid w:val="00E37003"/>
    <w:rsid w:val="00E379CA"/>
    <w:rsid w:val="00E37A36"/>
    <w:rsid w:val="00E37D7B"/>
    <w:rsid w:val="00E4023B"/>
    <w:rsid w:val="00E402A4"/>
    <w:rsid w:val="00E40B9A"/>
    <w:rsid w:val="00E40F15"/>
    <w:rsid w:val="00E41570"/>
    <w:rsid w:val="00E417D9"/>
    <w:rsid w:val="00E41917"/>
    <w:rsid w:val="00E41BDD"/>
    <w:rsid w:val="00E41CA8"/>
    <w:rsid w:val="00E41ED7"/>
    <w:rsid w:val="00E424FF"/>
    <w:rsid w:val="00E428C4"/>
    <w:rsid w:val="00E4296B"/>
    <w:rsid w:val="00E42A15"/>
    <w:rsid w:val="00E42ADC"/>
    <w:rsid w:val="00E42CA6"/>
    <w:rsid w:val="00E42E02"/>
    <w:rsid w:val="00E4338F"/>
    <w:rsid w:val="00E43A71"/>
    <w:rsid w:val="00E444D3"/>
    <w:rsid w:val="00E44952"/>
    <w:rsid w:val="00E44BF7"/>
    <w:rsid w:val="00E45305"/>
    <w:rsid w:val="00E45354"/>
    <w:rsid w:val="00E4553D"/>
    <w:rsid w:val="00E45683"/>
    <w:rsid w:val="00E459B2"/>
    <w:rsid w:val="00E45A56"/>
    <w:rsid w:val="00E45B2E"/>
    <w:rsid w:val="00E45CB0"/>
    <w:rsid w:val="00E46483"/>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6C"/>
    <w:rsid w:val="00E53A24"/>
    <w:rsid w:val="00E5405C"/>
    <w:rsid w:val="00E54065"/>
    <w:rsid w:val="00E55C71"/>
    <w:rsid w:val="00E55DAF"/>
    <w:rsid w:val="00E55EF8"/>
    <w:rsid w:val="00E5653D"/>
    <w:rsid w:val="00E56668"/>
    <w:rsid w:val="00E5682B"/>
    <w:rsid w:val="00E568E2"/>
    <w:rsid w:val="00E56D1F"/>
    <w:rsid w:val="00E56F3D"/>
    <w:rsid w:val="00E57402"/>
    <w:rsid w:val="00E57E99"/>
    <w:rsid w:val="00E60481"/>
    <w:rsid w:val="00E60528"/>
    <w:rsid w:val="00E609E7"/>
    <w:rsid w:val="00E60C38"/>
    <w:rsid w:val="00E61C19"/>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34"/>
    <w:rsid w:val="00E65635"/>
    <w:rsid w:val="00E65D45"/>
    <w:rsid w:val="00E65DC9"/>
    <w:rsid w:val="00E66307"/>
    <w:rsid w:val="00E66809"/>
    <w:rsid w:val="00E66A8B"/>
    <w:rsid w:val="00E670DA"/>
    <w:rsid w:val="00E67169"/>
    <w:rsid w:val="00E67756"/>
    <w:rsid w:val="00E67787"/>
    <w:rsid w:val="00E67F53"/>
    <w:rsid w:val="00E70011"/>
    <w:rsid w:val="00E709B1"/>
    <w:rsid w:val="00E70D69"/>
    <w:rsid w:val="00E70E0F"/>
    <w:rsid w:val="00E71392"/>
    <w:rsid w:val="00E71594"/>
    <w:rsid w:val="00E71D1F"/>
    <w:rsid w:val="00E72133"/>
    <w:rsid w:val="00E723C9"/>
    <w:rsid w:val="00E727A9"/>
    <w:rsid w:val="00E72D9C"/>
    <w:rsid w:val="00E72DBA"/>
    <w:rsid w:val="00E72ECE"/>
    <w:rsid w:val="00E731B5"/>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10AE"/>
    <w:rsid w:val="00E811F6"/>
    <w:rsid w:val="00E8130C"/>
    <w:rsid w:val="00E814E7"/>
    <w:rsid w:val="00E816AD"/>
    <w:rsid w:val="00E816CF"/>
    <w:rsid w:val="00E81C75"/>
    <w:rsid w:val="00E822D7"/>
    <w:rsid w:val="00E82F4D"/>
    <w:rsid w:val="00E83321"/>
    <w:rsid w:val="00E83768"/>
    <w:rsid w:val="00E83A08"/>
    <w:rsid w:val="00E83ECE"/>
    <w:rsid w:val="00E8401B"/>
    <w:rsid w:val="00E844A0"/>
    <w:rsid w:val="00E8558B"/>
    <w:rsid w:val="00E858DF"/>
    <w:rsid w:val="00E85FE1"/>
    <w:rsid w:val="00E862CB"/>
    <w:rsid w:val="00E865B5"/>
    <w:rsid w:val="00E865C0"/>
    <w:rsid w:val="00E86601"/>
    <w:rsid w:val="00E866BC"/>
    <w:rsid w:val="00E86A46"/>
    <w:rsid w:val="00E86E0A"/>
    <w:rsid w:val="00E8749F"/>
    <w:rsid w:val="00E87582"/>
    <w:rsid w:val="00E90585"/>
    <w:rsid w:val="00E915EA"/>
    <w:rsid w:val="00E91A81"/>
    <w:rsid w:val="00E91C25"/>
    <w:rsid w:val="00E923E4"/>
    <w:rsid w:val="00E929B8"/>
    <w:rsid w:val="00E9325B"/>
    <w:rsid w:val="00E9326F"/>
    <w:rsid w:val="00E945E2"/>
    <w:rsid w:val="00E946C1"/>
    <w:rsid w:val="00E95F17"/>
    <w:rsid w:val="00E9633B"/>
    <w:rsid w:val="00E96459"/>
    <w:rsid w:val="00E9686B"/>
    <w:rsid w:val="00E96924"/>
    <w:rsid w:val="00E96B40"/>
    <w:rsid w:val="00E96EEB"/>
    <w:rsid w:val="00E96F61"/>
    <w:rsid w:val="00E9784D"/>
    <w:rsid w:val="00E979A0"/>
    <w:rsid w:val="00E97F47"/>
    <w:rsid w:val="00EA072C"/>
    <w:rsid w:val="00EA0BA6"/>
    <w:rsid w:val="00EA0E1E"/>
    <w:rsid w:val="00EA15D3"/>
    <w:rsid w:val="00EA208E"/>
    <w:rsid w:val="00EA219D"/>
    <w:rsid w:val="00EA21AA"/>
    <w:rsid w:val="00EA241B"/>
    <w:rsid w:val="00EA263B"/>
    <w:rsid w:val="00EA2A97"/>
    <w:rsid w:val="00EA3746"/>
    <w:rsid w:val="00EA3A97"/>
    <w:rsid w:val="00EA3BA1"/>
    <w:rsid w:val="00EA3CD6"/>
    <w:rsid w:val="00EA411C"/>
    <w:rsid w:val="00EA4479"/>
    <w:rsid w:val="00EA4D6A"/>
    <w:rsid w:val="00EA4F6E"/>
    <w:rsid w:val="00EA519E"/>
    <w:rsid w:val="00EA52D4"/>
    <w:rsid w:val="00EA577E"/>
    <w:rsid w:val="00EA5C3B"/>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568"/>
    <w:rsid w:val="00EB296E"/>
    <w:rsid w:val="00EB2ADD"/>
    <w:rsid w:val="00EB34B0"/>
    <w:rsid w:val="00EB36EA"/>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05F"/>
    <w:rsid w:val="00EC127B"/>
    <w:rsid w:val="00EC16F3"/>
    <w:rsid w:val="00EC1E33"/>
    <w:rsid w:val="00EC2545"/>
    <w:rsid w:val="00EC2A35"/>
    <w:rsid w:val="00EC324C"/>
    <w:rsid w:val="00EC3328"/>
    <w:rsid w:val="00EC3E29"/>
    <w:rsid w:val="00EC4228"/>
    <w:rsid w:val="00EC45C8"/>
    <w:rsid w:val="00EC4C6A"/>
    <w:rsid w:val="00EC5B4C"/>
    <w:rsid w:val="00EC5C57"/>
    <w:rsid w:val="00EC5D62"/>
    <w:rsid w:val="00EC5F82"/>
    <w:rsid w:val="00EC6670"/>
    <w:rsid w:val="00EC6868"/>
    <w:rsid w:val="00EC69F1"/>
    <w:rsid w:val="00EC71C7"/>
    <w:rsid w:val="00EC7CC5"/>
    <w:rsid w:val="00EC7D43"/>
    <w:rsid w:val="00ED07F5"/>
    <w:rsid w:val="00ED0915"/>
    <w:rsid w:val="00ED0C67"/>
    <w:rsid w:val="00ED2954"/>
    <w:rsid w:val="00ED34F6"/>
    <w:rsid w:val="00ED43C4"/>
    <w:rsid w:val="00ED47D4"/>
    <w:rsid w:val="00ED5A35"/>
    <w:rsid w:val="00ED642B"/>
    <w:rsid w:val="00ED672E"/>
    <w:rsid w:val="00ED6919"/>
    <w:rsid w:val="00ED6C58"/>
    <w:rsid w:val="00ED6C8C"/>
    <w:rsid w:val="00ED6D92"/>
    <w:rsid w:val="00ED6E4D"/>
    <w:rsid w:val="00ED72C9"/>
    <w:rsid w:val="00ED79BE"/>
    <w:rsid w:val="00ED7C2D"/>
    <w:rsid w:val="00EE0130"/>
    <w:rsid w:val="00EE0205"/>
    <w:rsid w:val="00EE0519"/>
    <w:rsid w:val="00EE0B82"/>
    <w:rsid w:val="00EE0B8B"/>
    <w:rsid w:val="00EE15EE"/>
    <w:rsid w:val="00EE26ED"/>
    <w:rsid w:val="00EE2AC4"/>
    <w:rsid w:val="00EE2ECB"/>
    <w:rsid w:val="00EE40EA"/>
    <w:rsid w:val="00EE43A2"/>
    <w:rsid w:val="00EE4471"/>
    <w:rsid w:val="00EE4BDE"/>
    <w:rsid w:val="00EE5691"/>
    <w:rsid w:val="00EE60B1"/>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B48"/>
    <w:rsid w:val="00EF155D"/>
    <w:rsid w:val="00EF1CF2"/>
    <w:rsid w:val="00EF1DE6"/>
    <w:rsid w:val="00EF1F5E"/>
    <w:rsid w:val="00EF207F"/>
    <w:rsid w:val="00EF2AA3"/>
    <w:rsid w:val="00EF2B17"/>
    <w:rsid w:val="00EF2CCE"/>
    <w:rsid w:val="00EF2D06"/>
    <w:rsid w:val="00EF3340"/>
    <w:rsid w:val="00EF3522"/>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1AD"/>
    <w:rsid w:val="00EF7240"/>
    <w:rsid w:val="00EF73A2"/>
    <w:rsid w:val="00EF794A"/>
    <w:rsid w:val="00EF7BBA"/>
    <w:rsid w:val="00EF7CF7"/>
    <w:rsid w:val="00EF7D9B"/>
    <w:rsid w:val="00F003D4"/>
    <w:rsid w:val="00F005D0"/>
    <w:rsid w:val="00F00714"/>
    <w:rsid w:val="00F00A9D"/>
    <w:rsid w:val="00F00B9F"/>
    <w:rsid w:val="00F00C03"/>
    <w:rsid w:val="00F00F2F"/>
    <w:rsid w:val="00F011F5"/>
    <w:rsid w:val="00F01C37"/>
    <w:rsid w:val="00F01E7B"/>
    <w:rsid w:val="00F01F28"/>
    <w:rsid w:val="00F023D3"/>
    <w:rsid w:val="00F02AE6"/>
    <w:rsid w:val="00F030A8"/>
    <w:rsid w:val="00F03FE1"/>
    <w:rsid w:val="00F040C0"/>
    <w:rsid w:val="00F05F1D"/>
    <w:rsid w:val="00F06353"/>
    <w:rsid w:val="00F0644F"/>
    <w:rsid w:val="00F076F1"/>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7DC"/>
    <w:rsid w:val="00F12A42"/>
    <w:rsid w:val="00F13153"/>
    <w:rsid w:val="00F13519"/>
    <w:rsid w:val="00F14C90"/>
    <w:rsid w:val="00F14CC0"/>
    <w:rsid w:val="00F14F5F"/>
    <w:rsid w:val="00F15660"/>
    <w:rsid w:val="00F16B72"/>
    <w:rsid w:val="00F16DC0"/>
    <w:rsid w:val="00F175E8"/>
    <w:rsid w:val="00F1790B"/>
    <w:rsid w:val="00F2003B"/>
    <w:rsid w:val="00F2032E"/>
    <w:rsid w:val="00F206B2"/>
    <w:rsid w:val="00F208AD"/>
    <w:rsid w:val="00F209C7"/>
    <w:rsid w:val="00F21278"/>
    <w:rsid w:val="00F229D3"/>
    <w:rsid w:val="00F22A0B"/>
    <w:rsid w:val="00F22B40"/>
    <w:rsid w:val="00F22B55"/>
    <w:rsid w:val="00F23164"/>
    <w:rsid w:val="00F232CA"/>
    <w:rsid w:val="00F23590"/>
    <w:rsid w:val="00F2444E"/>
    <w:rsid w:val="00F24E4D"/>
    <w:rsid w:val="00F25BFB"/>
    <w:rsid w:val="00F25D8A"/>
    <w:rsid w:val="00F25F33"/>
    <w:rsid w:val="00F2610A"/>
    <w:rsid w:val="00F26347"/>
    <w:rsid w:val="00F263FA"/>
    <w:rsid w:val="00F266AA"/>
    <w:rsid w:val="00F303CE"/>
    <w:rsid w:val="00F3055A"/>
    <w:rsid w:val="00F306F0"/>
    <w:rsid w:val="00F3160B"/>
    <w:rsid w:val="00F316BB"/>
    <w:rsid w:val="00F31A48"/>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7677"/>
    <w:rsid w:val="00F37967"/>
    <w:rsid w:val="00F37D5F"/>
    <w:rsid w:val="00F37E85"/>
    <w:rsid w:val="00F40DAC"/>
    <w:rsid w:val="00F41414"/>
    <w:rsid w:val="00F41687"/>
    <w:rsid w:val="00F4172C"/>
    <w:rsid w:val="00F417F4"/>
    <w:rsid w:val="00F4184B"/>
    <w:rsid w:val="00F41A6A"/>
    <w:rsid w:val="00F41B17"/>
    <w:rsid w:val="00F42BF1"/>
    <w:rsid w:val="00F42C81"/>
    <w:rsid w:val="00F42CCA"/>
    <w:rsid w:val="00F43054"/>
    <w:rsid w:val="00F4321D"/>
    <w:rsid w:val="00F4336F"/>
    <w:rsid w:val="00F441CE"/>
    <w:rsid w:val="00F4483B"/>
    <w:rsid w:val="00F44B03"/>
    <w:rsid w:val="00F44BDB"/>
    <w:rsid w:val="00F45096"/>
    <w:rsid w:val="00F450DF"/>
    <w:rsid w:val="00F45808"/>
    <w:rsid w:val="00F45BF0"/>
    <w:rsid w:val="00F465B0"/>
    <w:rsid w:val="00F47256"/>
    <w:rsid w:val="00F47D18"/>
    <w:rsid w:val="00F50840"/>
    <w:rsid w:val="00F50B41"/>
    <w:rsid w:val="00F5121E"/>
    <w:rsid w:val="00F51295"/>
    <w:rsid w:val="00F51D0F"/>
    <w:rsid w:val="00F51E0B"/>
    <w:rsid w:val="00F5234E"/>
    <w:rsid w:val="00F525D4"/>
    <w:rsid w:val="00F5266C"/>
    <w:rsid w:val="00F5267B"/>
    <w:rsid w:val="00F52CB1"/>
    <w:rsid w:val="00F5356D"/>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71E6"/>
    <w:rsid w:val="00F5729D"/>
    <w:rsid w:val="00F579B7"/>
    <w:rsid w:val="00F57A10"/>
    <w:rsid w:val="00F57E42"/>
    <w:rsid w:val="00F60051"/>
    <w:rsid w:val="00F61084"/>
    <w:rsid w:val="00F61326"/>
    <w:rsid w:val="00F6136C"/>
    <w:rsid w:val="00F61594"/>
    <w:rsid w:val="00F61704"/>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74"/>
    <w:rsid w:val="00F656E5"/>
    <w:rsid w:val="00F6590E"/>
    <w:rsid w:val="00F65A26"/>
    <w:rsid w:val="00F662ED"/>
    <w:rsid w:val="00F66315"/>
    <w:rsid w:val="00F66416"/>
    <w:rsid w:val="00F6655F"/>
    <w:rsid w:val="00F669AB"/>
    <w:rsid w:val="00F66E88"/>
    <w:rsid w:val="00F66F17"/>
    <w:rsid w:val="00F67A66"/>
    <w:rsid w:val="00F70E1A"/>
    <w:rsid w:val="00F714A8"/>
    <w:rsid w:val="00F71C91"/>
    <w:rsid w:val="00F71D6E"/>
    <w:rsid w:val="00F722DD"/>
    <w:rsid w:val="00F72C4D"/>
    <w:rsid w:val="00F72DEA"/>
    <w:rsid w:val="00F72F59"/>
    <w:rsid w:val="00F7305D"/>
    <w:rsid w:val="00F73178"/>
    <w:rsid w:val="00F73355"/>
    <w:rsid w:val="00F734B2"/>
    <w:rsid w:val="00F74236"/>
    <w:rsid w:val="00F748F6"/>
    <w:rsid w:val="00F74930"/>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1DEE"/>
    <w:rsid w:val="00F8228A"/>
    <w:rsid w:val="00F824BC"/>
    <w:rsid w:val="00F8304A"/>
    <w:rsid w:val="00F833DD"/>
    <w:rsid w:val="00F83A91"/>
    <w:rsid w:val="00F84475"/>
    <w:rsid w:val="00F846E2"/>
    <w:rsid w:val="00F84957"/>
    <w:rsid w:val="00F84B7F"/>
    <w:rsid w:val="00F84F3C"/>
    <w:rsid w:val="00F852D3"/>
    <w:rsid w:val="00F8580A"/>
    <w:rsid w:val="00F86974"/>
    <w:rsid w:val="00F86A3A"/>
    <w:rsid w:val="00F86DC0"/>
    <w:rsid w:val="00F873FA"/>
    <w:rsid w:val="00F87CEB"/>
    <w:rsid w:val="00F900A1"/>
    <w:rsid w:val="00F90262"/>
    <w:rsid w:val="00F90457"/>
    <w:rsid w:val="00F90E13"/>
    <w:rsid w:val="00F91502"/>
    <w:rsid w:val="00F916D8"/>
    <w:rsid w:val="00F917AF"/>
    <w:rsid w:val="00F91C46"/>
    <w:rsid w:val="00F92409"/>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985"/>
    <w:rsid w:val="00FB3B89"/>
    <w:rsid w:val="00FB3DB6"/>
    <w:rsid w:val="00FB3E20"/>
    <w:rsid w:val="00FB4749"/>
    <w:rsid w:val="00FB5462"/>
    <w:rsid w:val="00FB591A"/>
    <w:rsid w:val="00FB59BA"/>
    <w:rsid w:val="00FB5D46"/>
    <w:rsid w:val="00FB5FF9"/>
    <w:rsid w:val="00FB61B3"/>
    <w:rsid w:val="00FB6629"/>
    <w:rsid w:val="00FB6C35"/>
    <w:rsid w:val="00FB7184"/>
    <w:rsid w:val="00FB76E1"/>
    <w:rsid w:val="00FB79F0"/>
    <w:rsid w:val="00FC09D6"/>
    <w:rsid w:val="00FC1110"/>
    <w:rsid w:val="00FC1238"/>
    <w:rsid w:val="00FC140C"/>
    <w:rsid w:val="00FC1FB0"/>
    <w:rsid w:val="00FC23E6"/>
    <w:rsid w:val="00FC277D"/>
    <w:rsid w:val="00FC294E"/>
    <w:rsid w:val="00FC3294"/>
    <w:rsid w:val="00FC357B"/>
    <w:rsid w:val="00FC3660"/>
    <w:rsid w:val="00FC3847"/>
    <w:rsid w:val="00FC4503"/>
    <w:rsid w:val="00FC4FA1"/>
    <w:rsid w:val="00FC5355"/>
    <w:rsid w:val="00FC5A33"/>
    <w:rsid w:val="00FC5CBC"/>
    <w:rsid w:val="00FC60EF"/>
    <w:rsid w:val="00FC6C53"/>
    <w:rsid w:val="00FC6D95"/>
    <w:rsid w:val="00FC6F94"/>
    <w:rsid w:val="00FC7015"/>
    <w:rsid w:val="00FC7131"/>
    <w:rsid w:val="00FC78FA"/>
    <w:rsid w:val="00FC7ADD"/>
    <w:rsid w:val="00FC7DA8"/>
    <w:rsid w:val="00FD0331"/>
    <w:rsid w:val="00FD1270"/>
    <w:rsid w:val="00FD20A1"/>
    <w:rsid w:val="00FD22AE"/>
    <w:rsid w:val="00FD27CC"/>
    <w:rsid w:val="00FD282F"/>
    <w:rsid w:val="00FD395C"/>
    <w:rsid w:val="00FD3F9E"/>
    <w:rsid w:val="00FD41E4"/>
    <w:rsid w:val="00FD43C0"/>
    <w:rsid w:val="00FD44BB"/>
    <w:rsid w:val="00FD4506"/>
    <w:rsid w:val="00FD4E21"/>
    <w:rsid w:val="00FD527E"/>
    <w:rsid w:val="00FD561E"/>
    <w:rsid w:val="00FD59AC"/>
    <w:rsid w:val="00FD5B67"/>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CD3"/>
    <w:rsid w:val="00FE5F83"/>
    <w:rsid w:val="00FE646F"/>
    <w:rsid w:val="00FE659C"/>
    <w:rsid w:val="00FE731D"/>
    <w:rsid w:val="00FE733A"/>
    <w:rsid w:val="00FE7825"/>
    <w:rsid w:val="00FE7B2D"/>
    <w:rsid w:val="00FE7D91"/>
    <w:rsid w:val="00FE7DAA"/>
    <w:rsid w:val="00FF07E3"/>
    <w:rsid w:val="00FF0C31"/>
    <w:rsid w:val="00FF0D82"/>
    <w:rsid w:val="00FF104E"/>
    <w:rsid w:val="00FF1481"/>
    <w:rsid w:val="00FF23C5"/>
    <w:rsid w:val="00FF2412"/>
    <w:rsid w:val="00FF24F8"/>
    <w:rsid w:val="00FF29CD"/>
    <w:rsid w:val="00FF2D50"/>
    <w:rsid w:val="00FF2E84"/>
    <w:rsid w:val="00FF2EFC"/>
    <w:rsid w:val="00FF3717"/>
    <w:rsid w:val="00FF378F"/>
    <w:rsid w:val="00FF3A01"/>
    <w:rsid w:val="00FF3F2B"/>
    <w:rsid w:val="00FF4552"/>
    <w:rsid w:val="00FF45EC"/>
    <w:rsid w:val="00FF5478"/>
    <w:rsid w:val="00FF56BA"/>
    <w:rsid w:val="00FF58FD"/>
    <w:rsid w:val="00FF59CD"/>
    <w:rsid w:val="00FF675E"/>
    <w:rsid w:val="00FF6961"/>
    <w:rsid w:val="00FF72FF"/>
    <w:rsid w:val="00FF7406"/>
    <w:rsid w:val="00FF7425"/>
    <w:rsid w:val="00FF762D"/>
    <w:rsid w:val="00FF77D8"/>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styleId="UnresolvedMention">
    <w:name w:val="Unresolved Mention"/>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styleId="GridTable3-Accent4">
    <w:name w:val="Grid Table 3 Accent 4"/>
    <w:basedOn w:val="TableNormal"/>
    <w:uiPriority w:val="48"/>
    <w:rsid w:val="00795D6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4130104">
      <w:bodyDiv w:val="1"/>
      <w:marLeft w:val="0"/>
      <w:marRight w:val="0"/>
      <w:marTop w:val="0"/>
      <w:marBottom w:val="0"/>
      <w:divBdr>
        <w:top w:val="none" w:sz="0" w:space="0" w:color="auto"/>
        <w:left w:val="none" w:sz="0" w:space="0" w:color="auto"/>
        <w:bottom w:val="none" w:sz="0" w:space="0" w:color="auto"/>
        <w:right w:val="none" w:sz="0" w:space="0" w:color="auto"/>
      </w:divBdr>
      <w:divsChild>
        <w:div w:id="592278561">
          <w:marLeft w:val="0"/>
          <w:marRight w:val="0"/>
          <w:marTop w:val="0"/>
          <w:marBottom w:val="0"/>
          <w:divBdr>
            <w:top w:val="none" w:sz="0" w:space="0" w:color="auto"/>
            <w:left w:val="none" w:sz="0" w:space="0" w:color="auto"/>
            <w:bottom w:val="none" w:sz="0" w:space="0" w:color="auto"/>
            <w:right w:val="none" w:sz="0" w:space="0" w:color="auto"/>
          </w:divBdr>
          <w:divsChild>
            <w:div w:id="1650477939">
              <w:marLeft w:val="0"/>
              <w:marRight w:val="0"/>
              <w:marTop w:val="0"/>
              <w:marBottom w:val="0"/>
              <w:divBdr>
                <w:top w:val="none" w:sz="0" w:space="0" w:color="auto"/>
                <w:left w:val="none" w:sz="0" w:space="0" w:color="auto"/>
                <w:bottom w:val="none" w:sz="0" w:space="0" w:color="auto"/>
                <w:right w:val="none" w:sz="0" w:space="0" w:color="auto"/>
              </w:divBdr>
            </w:div>
          </w:divsChild>
        </w:div>
        <w:div w:id="1314259598">
          <w:marLeft w:val="0"/>
          <w:marRight w:val="0"/>
          <w:marTop w:val="0"/>
          <w:marBottom w:val="0"/>
          <w:divBdr>
            <w:top w:val="none" w:sz="0" w:space="0" w:color="auto"/>
            <w:left w:val="none" w:sz="0" w:space="0" w:color="auto"/>
            <w:bottom w:val="none" w:sz="0" w:space="0" w:color="auto"/>
            <w:right w:val="none" w:sz="0" w:space="0" w:color="auto"/>
          </w:divBdr>
          <w:divsChild>
            <w:div w:id="1270242166">
              <w:marLeft w:val="0"/>
              <w:marRight w:val="0"/>
              <w:marTop w:val="0"/>
              <w:marBottom w:val="0"/>
              <w:divBdr>
                <w:top w:val="none" w:sz="0" w:space="0" w:color="auto"/>
                <w:left w:val="none" w:sz="0" w:space="0" w:color="auto"/>
                <w:bottom w:val="none" w:sz="0" w:space="0" w:color="auto"/>
                <w:right w:val="none" w:sz="0" w:space="0" w:color="auto"/>
              </w:divBdr>
            </w:div>
          </w:divsChild>
        </w:div>
        <w:div w:id="115221284">
          <w:marLeft w:val="0"/>
          <w:marRight w:val="0"/>
          <w:marTop w:val="0"/>
          <w:marBottom w:val="0"/>
          <w:divBdr>
            <w:top w:val="none" w:sz="0" w:space="0" w:color="auto"/>
            <w:left w:val="none" w:sz="0" w:space="0" w:color="auto"/>
            <w:bottom w:val="none" w:sz="0" w:space="0" w:color="auto"/>
            <w:right w:val="none" w:sz="0" w:space="0" w:color="auto"/>
          </w:divBdr>
          <w:divsChild>
            <w:div w:id="401831878">
              <w:marLeft w:val="0"/>
              <w:marRight w:val="0"/>
              <w:marTop w:val="0"/>
              <w:marBottom w:val="0"/>
              <w:divBdr>
                <w:top w:val="none" w:sz="0" w:space="0" w:color="auto"/>
                <w:left w:val="none" w:sz="0" w:space="0" w:color="auto"/>
                <w:bottom w:val="none" w:sz="0" w:space="0" w:color="auto"/>
                <w:right w:val="none" w:sz="0" w:space="0" w:color="auto"/>
              </w:divBdr>
            </w:div>
          </w:divsChild>
        </w:div>
        <w:div w:id="1102382741">
          <w:marLeft w:val="0"/>
          <w:marRight w:val="0"/>
          <w:marTop w:val="0"/>
          <w:marBottom w:val="0"/>
          <w:divBdr>
            <w:top w:val="none" w:sz="0" w:space="0" w:color="auto"/>
            <w:left w:val="none" w:sz="0" w:space="0" w:color="auto"/>
            <w:bottom w:val="none" w:sz="0" w:space="0" w:color="auto"/>
            <w:right w:val="none" w:sz="0" w:space="0" w:color="auto"/>
          </w:divBdr>
          <w:divsChild>
            <w:div w:id="1039664100">
              <w:marLeft w:val="0"/>
              <w:marRight w:val="0"/>
              <w:marTop w:val="0"/>
              <w:marBottom w:val="0"/>
              <w:divBdr>
                <w:top w:val="none" w:sz="0" w:space="0" w:color="auto"/>
                <w:left w:val="none" w:sz="0" w:space="0" w:color="auto"/>
                <w:bottom w:val="none" w:sz="0" w:space="0" w:color="auto"/>
                <w:right w:val="none" w:sz="0" w:space="0" w:color="auto"/>
              </w:divBdr>
            </w:div>
          </w:divsChild>
        </w:div>
        <w:div w:id="1779719843">
          <w:marLeft w:val="0"/>
          <w:marRight w:val="0"/>
          <w:marTop w:val="0"/>
          <w:marBottom w:val="0"/>
          <w:divBdr>
            <w:top w:val="none" w:sz="0" w:space="0" w:color="auto"/>
            <w:left w:val="none" w:sz="0" w:space="0" w:color="auto"/>
            <w:bottom w:val="none" w:sz="0" w:space="0" w:color="auto"/>
            <w:right w:val="none" w:sz="0" w:space="0" w:color="auto"/>
          </w:divBdr>
          <w:divsChild>
            <w:div w:id="2094348728">
              <w:marLeft w:val="0"/>
              <w:marRight w:val="0"/>
              <w:marTop w:val="0"/>
              <w:marBottom w:val="0"/>
              <w:divBdr>
                <w:top w:val="none" w:sz="0" w:space="0" w:color="auto"/>
                <w:left w:val="none" w:sz="0" w:space="0" w:color="auto"/>
                <w:bottom w:val="none" w:sz="0" w:space="0" w:color="auto"/>
                <w:right w:val="none" w:sz="0" w:space="0" w:color="auto"/>
              </w:divBdr>
            </w:div>
          </w:divsChild>
        </w:div>
        <w:div w:id="22248854">
          <w:marLeft w:val="0"/>
          <w:marRight w:val="0"/>
          <w:marTop w:val="0"/>
          <w:marBottom w:val="0"/>
          <w:divBdr>
            <w:top w:val="none" w:sz="0" w:space="0" w:color="auto"/>
            <w:left w:val="none" w:sz="0" w:space="0" w:color="auto"/>
            <w:bottom w:val="none" w:sz="0" w:space="0" w:color="auto"/>
            <w:right w:val="none" w:sz="0" w:space="0" w:color="auto"/>
          </w:divBdr>
          <w:divsChild>
            <w:div w:id="111313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34498847">
      <w:bodyDiv w:val="1"/>
      <w:marLeft w:val="0"/>
      <w:marRight w:val="0"/>
      <w:marTop w:val="0"/>
      <w:marBottom w:val="0"/>
      <w:divBdr>
        <w:top w:val="none" w:sz="0" w:space="0" w:color="auto"/>
        <w:left w:val="none" w:sz="0" w:space="0" w:color="auto"/>
        <w:bottom w:val="none" w:sz="0" w:space="0" w:color="auto"/>
        <w:right w:val="none" w:sz="0" w:space="0" w:color="auto"/>
      </w:divBdr>
      <w:divsChild>
        <w:div w:id="1029796262">
          <w:marLeft w:val="0"/>
          <w:marRight w:val="0"/>
          <w:marTop w:val="0"/>
          <w:marBottom w:val="0"/>
          <w:divBdr>
            <w:top w:val="none" w:sz="0" w:space="0" w:color="auto"/>
            <w:left w:val="none" w:sz="0" w:space="0" w:color="auto"/>
            <w:bottom w:val="none" w:sz="0" w:space="0" w:color="auto"/>
            <w:right w:val="none" w:sz="0" w:space="0" w:color="auto"/>
          </w:divBdr>
        </w:div>
      </w:divsChild>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01CF1-52DD-4180-84B3-FB1901D9C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7</Pages>
  <Words>2032</Words>
  <Characters>11588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Madalin Liviu Noada</cp:lastModifiedBy>
  <cp:revision>23</cp:revision>
  <dcterms:created xsi:type="dcterms:W3CDTF">2023-02-09T08:51:00Z</dcterms:created>
  <dcterms:modified xsi:type="dcterms:W3CDTF">2023-02-10T16:02:00Z</dcterms:modified>
</cp:coreProperties>
</file>