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70BB" w:rsidRDefault="00B270BB"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b/>
          <w:bCs/>
          <w:noProof/>
          <w:szCs w:val="24"/>
          <w:lang w:eastAsia="en-IN"/>
        </w:rPr>
      </w:pPr>
    </w:p>
    <w:p w:rsidR="00B270BB" w:rsidRDefault="0077600D" w:rsidP="00B270BB">
      <w:pPr>
        <w:spacing w:before="100" w:line="240" w:lineRule="auto"/>
        <w:jc w:val="center"/>
        <w:rPr>
          <w:rFonts w:eastAsia="Times New Roman"/>
          <w:b/>
          <w:kern w:val="0"/>
          <w:sz w:val="36"/>
          <w:szCs w:val="24"/>
          <w:lang w:eastAsia="en-GB"/>
        </w:rPr>
      </w:pPr>
      <w:r>
        <w:rPr>
          <w:b/>
          <w:bCs/>
          <w:noProof/>
          <w:szCs w:val="24"/>
          <w:lang w:eastAsia="en-IN"/>
        </w:rPr>
        <w:drawing>
          <wp:inline distT="0" distB="0" distL="0" distR="0" wp14:anchorId="2F0EDD8C" wp14:editId="68560904">
            <wp:extent cx="5453449" cy="1400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5585979" cy="1434202"/>
                    </a:xfrm>
                    <a:prstGeom prst="rect">
                      <a:avLst/>
                    </a:prstGeom>
                  </pic:spPr>
                </pic:pic>
              </a:graphicData>
            </a:graphic>
          </wp:inline>
        </w:drawing>
      </w:r>
    </w:p>
    <w:p w:rsidR="0077600D" w:rsidRPr="00654D77" w:rsidRDefault="0077600D" w:rsidP="0077600D">
      <w:pPr>
        <w:pStyle w:val="Title"/>
        <w:spacing w:line="360" w:lineRule="auto"/>
        <w:rPr>
          <w:rFonts w:ascii="Times New Roman" w:hAnsi="Times New Roman" w:cs="Times New Roman"/>
          <w:sz w:val="24"/>
          <w:szCs w:val="24"/>
          <w:u w:val="single"/>
        </w:rPr>
      </w:pPr>
      <w:r>
        <w:rPr>
          <w:rFonts w:eastAsia="Times New Roman"/>
          <w:b/>
          <w:kern w:val="0"/>
          <w:sz w:val="36"/>
          <w:szCs w:val="24"/>
          <w:lang w:eastAsia="en-GB"/>
        </w:rPr>
        <w:tab/>
      </w:r>
    </w:p>
    <w:p w:rsidR="0077600D" w:rsidRPr="00D56A7D" w:rsidRDefault="0077600D" w:rsidP="0077600D">
      <w:pPr>
        <w:rPr>
          <w:b/>
          <w:bCs/>
          <w:sz w:val="36"/>
          <w:szCs w:val="36"/>
        </w:rPr>
      </w:pPr>
      <w:r w:rsidRPr="00D56A7D">
        <w:rPr>
          <w:b/>
          <w:bCs/>
          <w:sz w:val="36"/>
          <w:szCs w:val="36"/>
        </w:rPr>
        <w:t>NAME                        : MOHAMMED ABRAR</w:t>
      </w:r>
    </w:p>
    <w:p w:rsidR="0077600D" w:rsidRPr="00D56A7D" w:rsidRDefault="0077600D" w:rsidP="0077600D">
      <w:pPr>
        <w:rPr>
          <w:b/>
          <w:bCs/>
          <w:sz w:val="36"/>
          <w:szCs w:val="36"/>
        </w:rPr>
      </w:pPr>
      <w:r w:rsidRPr="00D56A7D">
        <w:rPr>
          <w:b/>
          <w:bCs/>
          <w:sz w:val="36"/>
          <w:szCs w:val="36"/>
        </w:rPr>
        <w:t>STUDENT ID            : 2213718</w:t>
      </w:r>
    </w:p>
    <w:p w:rsidR="0077600D" w:rsidRPr="00D56A7D" w:rsidRDefault="0077600D" w:rsidP="0077600D">
      <w:pPr>
        <w:rPr>
          <w:b/>
          <w:bCs/>
          <w:sz w:val="36"/>
          <w:szCs w:val="36"/>
        </w:rPr>
      </w:pPr>
      <w:r w:rsidRPr="00D56A7D">
        <w:rPr>
          <w:b/>
          <w:bCs/>
          <w:sz w:val="36"/>
          <w:szCs w:val="36"/>
        </w:rPr>
        <w:t xml:space="preserve">MODULE NAME     : </w:t>
      </w:r>
      <w:r>
        <w:rPr>
          <w:b/>
          <w:sz w:val="36"/>
          <w:szCs w:val="36"/>
        </w:rPr>
        <w:t>ENTREPRENEURSHIP</w:t>
      </w:r>
    </w:p>
    <w:p w:rsidR="0077600D" w:rsidRPr="00D56A7D" w:rsidRDefault="0077600D" w:rsidP="0077600D">
      <w:pPr>
        <w:rPr>
          <w:b/>
          <w:bCs/>
          <w:sz w:val="36"/>
          <w:szCs w:val="36"/>
        </w:rPr>
      </w:pPr>
      <w:r>
        <w:rPr>
          <w:b/>
          <w:bCs/>
          <w:sz w:val="36"/>
          <w:szCs w:val="36"/>
        </w:rPr>
        <w:t xml:space="preserve">MODULE </w:t>
      </w:r>
      <w:r w:rsidRPr="00D36415">
        <w:rPr>
          <w:b/>
          <w:bCs/>
          <w:sz w:val="36"/>
          <w:szCs w:val="36"/>
        </w:rPr>
        <w:t>CODE</w:t>
      </w:r>
      <w:r>
        <w:rPr>
          <w:b/>
          <w:bCs/>
          <w:sz w:val="36"/>
          <w:szCs w:val="36"/>
        </w:rPr>
        <w:t xml:space="preserve">      : LCMB7004</w:t>
      </w:r>
    </w:p>
    <w:p w:rsidR="0077600D" w:rsidRDefault="0077600D" w:rsidP="0077600D">
      <w:pPr>
        <w:tabs>
          <w:tab w:val="left" w:pos="638"/>
        </w:tabs>
        <w:spacing w:before="100" w:line="240" w:lineRule="auto"/>
        <w:rPr>
          <w:rFonts w:eastAsia="Times New Roman"/>
          <w:b/>
          <w:kern w:val="0"/>
          <w:sz w:val="36"/>
          <w:szCs w:val="24"/>
          <w:lang w:eastAsia="en-GB"/>
        </w:rPr>
      </w:pPr>
    </w:p>
    <w:p w:rsidR="00B270BB" w:rsidRDefault="00B270BB" w:rsidP="00B270BB">
      <w:pPr>
        <w:spacing w:before="100" w:line="240" w:lineRule="auto"/>
        <w:jc w:val="center"/>
        <w:rPr>
          <w:rFonts w:eastAsia="Times New Roman"/>
          <w:b/>
          <w:kern w:val="0"/>
          <w:sz w:val="36"/>
          <w:szCs w:val="24"/>
          <w:lang w:eastAsia="en-GB"/>
        </w:rPr>
      </w:pPr>
    </w:p>
    <w:p w:rsidR="00B270BB" w:rsidRDefault="00B270BB" w:rsidP="00B270BB">
      <w:pPr>
        <w:spacing w:before="100" w:line="240" w:lineRule="auto"/>
        <w:jc w:val="center"/>
        <w:rPr>
          <w:rFonts w:eastAsia="Times New Roman"/>
          <w:b/>
          <w:kern w:val="0"/>
          <w:sz w:val="36"/>
          <w:szCs w:val="24"/>
          <w:lang w:eastAsia="en-GB"/>
        </w:rPr>
      </w:pPr>
    </w:p>
    <w:p w:rsidR="00B270BB" w:rsidRDefault="00B270BB" w:rsidP="00B270BB">
      <w:pPr>
        <w:spacing w:before="100" w:line="240" w:lineRule="auto"/>
        <w:jc w:val="center"/>
        <w:rPr>
          <w:rFonts w:eastAsia="Times New Roman"/>
          <w:b/>
          <w:kern w:val="0"/>
          <w:sz w:val="36"/>
          <w:szCs w:val="24"/>
          <w:lang w:eastAsia="en-GB"/>
        </w:rPr>
      </w:pPr>
    </w:p>
    <w:p w:rsidR="00B270BB" w:rsidRDefault="00B270BB"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bookmarkStart w:id="0" w:name="_GoBack"/>
      <w:bookmarkEnd w:id="0"/>
    </w:p>
    <w:p w:rsidR="0077600D" w:rsidRDefault="0077600D"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p>
    <w:p w:rsidR="0077600D" w:rsidRDefault="0077600D" w:rsidP="00B270BB">
      <w:pPr>
        <w:spacing w:before="100" w:line="240" w:lineRule="auto"/>
        <w:jc w:val="center"/>
        <w:rPr>
          <w:rFonts w:eastAsia="Times New Roman"/>
          <w:b/>
          <w:kern w:val="0"/>
          <w:sz w:val="36"/>
          <w:szCs w:val="24"/>
          <w:lang w:eastAsia="en-GB"/>
        </w:rPr>
      </w:pPr>
    </w:p>
    <w:p w:rsidR="00B06AFD" w:rsidRPr="00B270BB" w:rsidRDefault="00B270BB" w:rsidP="00B270BB">
      <w:pPr>
        <w:spacing w:before="100" w:line="240" w:lineRule="auto"/>
        <w:jc w:val="center"/>
        <w:rPr>
          <w:rFonts w:eastAsia="Times New Roman"/>
          <w:b/>
          <w:kern w:val="0"/>
          <w:szCs w:val="24"/>
          <w:lang w:eastAsia="en-GB"/>
        </w:rPr>
      </w:pPr>
      <w:r w:rsidRPr="00B270BB">
        <w:rPr>
          <w:rFonts w:eastAsia="Times New Roman"/>
          <w:b/>
          <w:kern w:val="0"/>
          <w:szCs w:val="24"/>
          <w:lang w:eastAsia="en-GB"/>
        </w:rPr>
        <w:lastRenderedPageBreak/>
        <w:t>Table of Contents</w:t>
      </w:r>
    </w:p>
    <w:sdt>
      <w:sdtPr>
        <w:rPr>
          <w:rFonts w:ascii="Times New Roman" w:eastAsia="Calibri" w:hAnsi="Times New Roman" w:cs="Times New Roman"/>
          <w:b w:val="0"/>
          <w:bCs w:val="0"/>
          <w:color w:val="auto"/>
          <w:kern w:val="3"/>
          <w:sz w:val="24"/>
          <w:szCs w:val="22"/>
          <w:lang w:val="en-GB" w:eastAsia="en-US"/>
        </w:rPr>
        <w:id w:val="526832848"/>
        <w:docPartObj>
          <w:docPartGallery w:val="Table of Contents"/>
          <w:docPartUnique/>
        </w:docPartObj>
      </w:sdtPr>
      <w:sdtEndPr>
        <w:rPr>
          <w:noProof/>
        </w:rPr>
      </w:sdtEndPr>
      <w:sdtContent>
        <w:p w:rsidR="00B06AFD" w:rsidRDefault="00B06AFD">
          <w:pPr>
            <w:pStyle w:val="TOCHeading"/>
          </w:pPr>
        </w:p>
        <w:p w:rsidR="00B06AFD" w:rsidRDefault="00B06AFD">
          <w:pPr>
            <w:pStyle w:val="TOC1"/>
            <w:tabs>
              <w:tab w:val="left" w:pos="440"/>
              <w:tab w:val="right" w:leader="dot" w:pos="9016"/>
            </w:tabs>
            <w:rPr>
              <w:noProof/>
            </w:rPr>
          </w:pPr>
          <w:r>
            <w:fldChar w:fldCharType="begin"/>
          </w:r>
          <w:r>
            <w:instrText xml:space="preserve"> TOC \o "1-3" \h \z \u </w:instrText>
          </w:r>
          <w:r>
            <w:fldChar w:fldCharType="separate"/>
          </w:r>
          <w:hyperlink w:anchor="_Toc142173194" w:history="1">
            <w:r w:rsidRPr="0023191C">
              <w:rPr>
                <w:rStyle w:val="Hyperlink"/>
                <w:rFonts w:eastAsia="Times New Roman"/>
                <w:noProof/>
                <w:lang w:eastAsia="en-GB"/>
              </w:rPr>
              <w:t>1.</w:t>
            </w:r>
            <w:r>
              <w:rPr>
                <w:noProof/>
              </w:rPr>
              <w:tab/>
            </w:r>
            <w:r w:rsidRPr="0023191C">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_Toc142173194 \h </w:instrText>
            </w:r>
            <w:r>
              <w:rPr>
                <w:noProof/>
                <w:webHidden/>
              </w:rPr>
            </w:r>
            <w:r>
              <w:rPr>
                <w:noProof/>
                <w:webHidden/>
              </w:rPr>
              <w:fldChar w:fldCharType="separate"/>
            </w:r>
            <w:r>
              <w:rPr>
                <w:noProof/>
                <w:webHidden/>
              </w:rPr>
              <w:t>3</w:t>
            </w:r>
            <w:r>
              <w:rPr>
                <w:noProof/>
                <w:webHidden/>
              </w:rPr>
              <w:fldChar w:fldCharType="end"/>
            </w:r>
          </w:hyperlink>
        </w:p>
        <w:p w:rsidR="00B06AFD" w:rsidRDefault="000A74A1">
          <w:pPr>
            <w:pStyle w:val="TOC1"/>
            <w:tabs>
              <w:tab w:val="right" w:leader="dot" w:pos="9016"/>
            </w:tabs>
            <w:rPr>
              <w:noProof/>
            </w:rPr>
          </w:pPr>
          <w:hyperlink w:anchor="_Toc142173195" w:history="1">
            <w:r w:rsidR="00B06AFD" w:rsidRPr="0023191C">
              <w:rPr>
                <w:rStyle w:val="Hyperlink"/>
                <w:rFonts w:eastAsia="Times New Roman"/>
                <w:noProof/>
                <w:lang w:eastAsia="en-GB"/>
              </w:rPr>
              <w:t>2. Background of the Company</w:t>
            </w:r>
            <w:r w:rsidR="00B06AFD">
              <w:rPr>
                <w:noProof/>
                <w:webHidden/>
              </w:rPr>
              <w:tab/>
            </w:r>
            <w:r w:rsidR="00B06AFD">
              <w:rPr>
                <w:noProof/>
                <w:webHidden/>
              </w:rPr>
              <w:fldChar w:fldCharType="begin"/>
            </w:r>
            <w:r w:rsidR="00B06AFD">
              <w:rPr>
                <w:noProof/>
                <w:webHidden/>
              </w:rPr>
              <w:instrText xml:space="preserve"> PAGEREF _Toc142173195 \h </w:instrText>
            </w:r>
            <w:r w:rsidR="00B06AFD">
              <w:rPr>
                <w:noProof/>
                <w:webHidden/>
              </w:rPr>
            </w:r>
            <w:r w:rsidR="00B06AFD">
              <w:rPr>
                <w:noProof/>
                <w:webHidden/>
              </w:rPr>
              <w:fldChar w:fldCharType="separate"/>
            </w:r>
            <w:r w:rsidR="00B06AFD">
              <w:rPr>
                <w:noProof/>
                <w:webHidden/>
              </w:rPr>
              <w:t>3</w:t>
            </w:r>
            <w:r w:rsidR="00B06AFD">
              <w:rPr>
                <w:noProof/>
                <w:webHidden/>
              </w:rPr>
              <w:fldChar w:fldCharType="end"/>
            </w:r>
          </w:hyperlink>
        </w:p>
        <w:p w:rsidR="00B06AFD" w:rsidRDefault="000A74A1">
          <w:pPr>
            <w:pStyle w:val="TOC1"/>
            <w:tabs>
              <w:tab w:val="right" w:leader="dot" w:pos="9016"/>
            </w:tabs>
            <w:rPr>
              <w:noProof/>
            </w:rPr>
          </w:pPr>
          <w:hyperlink w:anchor="_Toc142173196" w:history="1">
            <w:r w:rsidR="00B06AFD" w:rsidRPr="0023191C">
              <w:rPr>
                <w:rStyle w:val="Hyperlink"/>
                <w:rFonts w:eastAsia="Times New Roman"/>
                <w:noProof/>
                <w:lang w:eastAsia="en-GB"/>
              </w:rPr>
              <w:t>3. Conceptual Foundation for Enterprise and Entrepreneurship</w:t>
            </w:r>
            <w:r w:rsidR="00B06AFD">
              <w:rPr>
                <w:noProof/>
                <w:webHidden/>
              </w:rPr>
              <w:tab/>
            </w:r>
            <w:r w:rsidR="00B06AFD">
              <w:rPr>
                <w:noProof/>
                <w:webHidden/>
              </w:rPr>
              <w:fldChar w:fldCharType="begin"/>
            </w:r>
            <w:r w:rsidR="00B06AFD">
              <w:rPr>
                <w:noProof/>
                <w:webHidden/>
              </w:rPr>
              <w:instrText xml:space="preserve"> PAGEREF _Toc142173196 \h </w:instrText>
            </w:r>
            <w:r w:rsidR="00B06AFD">
              <w:rPr>
                <w:noProof/>
                <w:webHidden/>
              </w:rPr>
            </w:r>
            <w:r w:rsidR="00B06AFD">
              <w:rPr>
                <w:noProof/>
                <w:webHidden/>
              </w:rPr>
              <w:fldChar w:fldCharType="separate"/>
            </w:r>
            <w:r w:rsidR="00B06AFD">
              <w:rPr>
                <w:noProof/>
                <w:webHidden/>
              </w:rPr>
              <w:t>4</w:t>
            </w:r>
            <w:r w:rsidR="00B06AFD">
              <w:rPr>
                <w:noProof/>
                <w:webHidden/>
              </w:rPr>
              <w:fldChar w:fldCharType="end"/>
            </w:r>
          </w:hyperlink>
        </w:p>
        <w:p w:rsidR="00B06AFD" w:rsidRDefault="000A74A1">
          <w:pPr>
            <w:pStyle w:val="TOC1"/>
            <w:tabs>
              <w:tab w:val="right" w:leader="dot" w:pos="9016"/>
            </w:tabs>
            <w:rPr>
              <w:noProof/>
            </w:rPr>
          </w:pPr>
          <w:hyperlink w:anchor="_Toc142173197" w:history="1">
            <w:r w:rsidR="00B06AFD" w:rsidRPr="0023191C">
              <w:rPr>
                <w:rStyle w:val="Hyperlink"/>
                <w:rFonts w:eastAsia="Times New Roman"/>
                <w:noProof/>
                <w:lang w:eastAsia="en-GB"/>
              </w:rPr>
              <w:t>4. Analysis and critical evaluation of concepts of entrepreneur and entrepreneurship – perspective of entrepreneur</w:t>
            </w:r>
            <w:r w:rsidR="00B06AFD">
              <w:rPr>
                <w:noProof/>
                <w:webHidden/>
              </w:rPr>
              <w:tab/>
            </w:r>
            <w:r w:rsidR="00B06AFD">
              <w:rPr>
                <w:noProof/>
                <w:webHidden/>
              </w:rPr>
              <w:fldChar w:fldCharType="begin"/>
            </w:r>
            <w:r w:rsidR="00B06AFD">
              <w:rPr>
                <w:noProof/>
                <w:webHidden/>
              </w:rPr>
              <w:instrText xml:space="preserve"> PAGEREF _Toc142173197 \h </w:instrText>
            </w:r>
            <w:r w:rsidR="00B06AFD">
              <w:rPr>
                <w:noProof/>
                <w:webHidden/>
              </w:rPr>
            </w:r>
            <w:r w:rsidR="00B06AFD">
              <w:rPr>
                <w:noProof/>
                <w:webHidden/>
              </w:rPr>
              <w:fldChar w:fldCharType="separate"/>
            </w:r>
            <w:r w:rsidR="00B06AFD">
              <w:rPr>
                <w:noProof/>
                <w:webHidden/>
              </w:rPr>
              <w:t>4</w:t>
            </w:r>
            <w:r w:rsidR="00B06AFD">
              <w:rPr>
                <w:noProof/>
                <w:webHidden/>
              </w:rPr>
              <w:fldChar w:fldCharType="end"/>
            </w:r>
          </w:hyperlink>
        </w:p>
        <w:p w:rsidR="00B06AFD" w:rsidRDefault="000A74A1">
          <w:pPr>
            <w:pStyle w:val="TOC1"/>
            <w:tabs>
              <w:tab w:val="right" w:leader="dot" w:pos="9016"/>
            </w:tabs>
            <w:rPr>
              <w:noProof/>
            </w:rPr>
          </w:pPr>
          <w:hyperlink w:anchor="_Toc142173198" w:history="1">
            <w:r w:rsidR="00B06AFD" w:rsidRPr="0023191C">
              <w:rPr>
                <w:rStyle w:val="Hyperlink"/>
                <w:rFonts w:eastAsia="Times New Roman"/>
                <w:noProof/>
                <w:lang w:eastAsia="en-GB"/>
              </w:rPr>
              <w:t>5. Conceptual foundation of personality traits theories - with examples</w:t>
            </w:r>
            <w:r w:rsidR="00B06AFD">
              <w:rPr>
                <w:noProof/>
                <w:webHidden/>
              </w:rPr>
              <w:tab/>
            </w:r>
            <w:r w:rsidR="00B06AFD">
              <w:rPr>
                <w:noProof/>
                <w:webHidden/>
              </w:rPr>
              <w:fldChar w:fldCharType="begin"/>
            </w:r>
            <w:r w:rsidR="00B06AFD">
              <w:rPr>
                <w:noProof/>
                <w:webHidden/>
              </w:rPr>
              <w:instrText xml:space="preserve"> PAGEREF _Toc142173198 \h </w:instrText>
            </w:r>
            <w:r w:rsidR="00B06AFD">
              <w:rPr>
                <w:noProof/>
                <w:webHidden/>
              </w:rPr>
            </w:r>
            <w:r w:rsidR="00B06AFD">
              <w:rPr>
                <w:noProof/>
                <w:webHidden/>
              </w:rPr>
              <w:fldChar w:fldCharType="separate"/>
            </w:r>
            <w:r w:rsidR="00B06AFD">
              <w:rPr>
                <w:noProof/>
                <w:webHidden/>
              </w:rPr>
              <w:t>5</w:t>
            </w:r>
            <w:r w:rsidR="00B06AFD">
              <w:rPr>
                <w:noProof/>
                <w:webHidden/>
              </w:rPr>
              <w:fldChar w:fldCharType="end"/>
            </w:r>
          </w:hyperlink>
        </w:p>
        <w:p w:rsidR="00B06AFD" w:rsidRDefault="000A74A1">
          <w:pPr>
            <w:pStyle w:val="TOC1"/>
            <w:tabs>
              <w:tab w:val="right" w:leader="dot" w:pos="9016"/>
            </w:tabs>
            <w:rPr>
              <w:noProof/>
            </w:rPr>
          </w:pPr>
          <w:hyperlink w:anchor="_Toc142173199" w:history="1">
            <w:r w:rsidR="00B06AFD" w:rsidRPr="0023191C">
              <w:rPr>
                <w:rStyle w:val="Hyperlink"/>
                <w:rFonts w:eastAsia="Times New Roman"/>
                <w:noProof/>
                <w:lang w:eastAsia="en-GB"/>
              </w:rPr>
              <w:t>6. Traits, characteristics, attributes and motivations of entrepreneurs</w:t>
            </w:r>
            <w:r w:rsidR="00B06AFD">
              <w:rPr>
                <w:noProof/>
                <w:webHidden/>
              </w:rPr>
              <w:tab/>
            </w:r>
            <w:r w:rsidR="00B06AFD">
              <w:rPr>
                <w:noProof/>
                <w:webHidden/>
              </w:rPr>
              <w:fldChar w:fldCharType="begin"/>
            </w:r>
            <w:r w:rsidR="00B06AFD">
              <w:rPr>
                <w:noProof/>
                <w:webHidden/>
              </w:rPr>
              <w:instrText xml:space="preserve"> PAGEREF _Toc142173199 \h </w:instrText>
            </w:r>
            <w:r w:rsidR="00B06AFD">
              <w:rPr>
                <w:noProof/>
                <w:webHidden/>
              </w:rPr>
            </w:r>
            <w:r w:rsidR="00B06AFD">
              <w:rPr>
                <w:noProof/>
                <w:webHidden/>
              </w:rPr>
              <w:fldChar w:fldCharType="separate"/>
            </w:r>
            <w:r w:rsidR="00B06AFD">
              <w:rPr>
                <w:noProof/>
                <w:webHidden/>
              </w:rPr>
              <w:t>6</w:t>
            </w:r>
            <w:r w:rsidR="00B06AFD">
              <w:rPr>
                <w:noProof/>
                <w:webHidden/>
              </w:rPr>
              <w:fldChar w:fldCharType="end"/>
            </w:r>
          </w:hyperlink>
        </w:p>
        <w:p w:rsidR="00B06AFD" w:rsidRDefault="000A74A1">
          <w:pPr>
            <w:pStyle w:val="TOC1"/>
            <w:tabs>
              <w:tab w:val="right" w:leader="dot" w:pos="9016"/>
            </w:tabs>
            <w:rPr>
              <w:noProof/>
            </w:rPr>
          </w:pPr>
          <w:hyperlink w:anchor="_Toc142173200" w:history="1">
            <w:r w:rsidR="00B06AFD" w:rsidRPr="0023191C">
              <w:rPr>
                <w:rStyle w:val="Hyperlink"/>
                <w:rFonts w:eastAsia="Times New Roman"/>
                <w:noProof/>
                <w:lang w:eastAsia="en-GB"/>
              </w:rPr>
              <w:t>7. Conceptual foundations of for profit and not for profit organisations with examples</w:t>
            </w:r>
            <w:r w:rsidR="00B06AFD">
              <w:rPr>
                <w:noProof/>
                <w:webHidden/>
              </w:rPr>
              <w:tab/>
            </w:r>
            <w:r w:rsidR="00B06AFD">
              <w:rPr>
                <w:noProof/>
                <w:webHidden/>
              </w:rPr>
              <w:fldChar w:fldCharType="begin"/>
            </w:r>
            <w:r w:rsidR="00B06AFD">
              <w:rPr>
                <w:noProof/>
                <w:webHidden/>
              </w:rPr>
              <w:instrText xml:space="preserve"> PAGEREF _Toc142173200 \h </w:instrText>
            </w:r>
            <w:r w:rsidR="00B06AFD">
              <w:rPr>
                <w:noProof/>
                <w:webHidden/>
              </w:rPr>
            </w:r>
            <w:r w:rsidR="00B06AFD">
              <w:rPr>
                <w:noProof/>
                <w:webHidden/>
              </w:rPr>
              <w:fldChar w:fldCharType="separate"/>
            </w:r>
            <w:r w:rsidR="00B06AFD">
              <w:rPr>
                <w:noProof/>
                <w:webHidden/>
              </w:rPr>
              <w:t>7</w:t>
            </w:r>
            <w:r w:rsidR="00B06AFD">
              <w:rPr>
                <w:noProof/>
                <w:webHidden/>
              </w:rPr>
              <w:fldChar w:fldCharType="end"/>
            </w:r>
          </w:hyperlink>
        </w:p>
        <w:p w:rsidR="00B06AFD" w:rsidRDefault="000A74A1">
          <w:pPr>
            <w:pStyle w:val="TOC1"/>
            <w:tabs>
              <w:tab w:val="right" w:leader="dot" w:pos="9016"/>
            </w:tabs>
            <w:rPr>
              <w:noProof/>
            </w:rPr>
          </w:pPr>
          <w:hyperlink w:anchor="_Toc142173201" w:history="1">
            <w:r w:rsidR="00B06AFD" w:rsidRPr="0023191C">
              <w:rPr>
                <w:rStyle w:val="Hyperlink"/>
                <w:rFonts w:eastAsia="Times New Roman"/>
                <w:noProof/>
                <w:lang w:eastAsia="en-GB"/>
              </w:rPr>
              <w:t>8. Critical analysis of founders’ values in for profit and not for profit organisations</w:t>
            </w:r>
            <w:r w:rsidR="00B06AFD">
              <w:rPr>
                <w:noProof/>
                <w:webHidden/>
              </w:rPr>
              <w:tab/>
            </w:r>
            <w:r w:rsidR="00B06AFD">
              <w:rPr>
                <w:noProof/>
                <w:webHidden/>
              </w:rPr>
              <w:fldChar w:fldCharType="begin"/>
            </w:r>
            <w:r w:rsidR="00B06AFD">
              <w:rPr>
                <w:noProof/>
                <w:webHidden/>
              </w:rPr>
              <w:instrText xml:space="preserve"> PAGEREF _Toc142173201 \h </w:instrText>
            </w:r>
            <w:r w:rsidR="00B06AFD">
              <w:rPr>
                <w:noProof/>
                <w:webHidden/>
              </w:rPr>
            </w:r>
            <w:r w:rsidR="00B06AFD">
              <w:rPr>
                <w:noProof/>
                <w:webHidden/>
              </w:rPr>
              <w:fldChar w:fldCharType="separate"/>
            </w:r>
            <w:r w:rsidR="00B06AFD">
              <w:rPr>
                <w:noProof/>
                <w:webHidden/>
              </w:rPr>
              <w:t>8</w:t>
            </w:r>
            <w:r w:rsidR="00B06AFD">
              <w:rPr>
                <w:noProof/>
                <w:webHidden/>
              </w:rPr>
              <w:fldChar w:fldCharType="end"/>
            </w:r>
          </w:hyperlink>
        </w:p>
        <w:p w:rsidR="00B06AFD" w:rsidRDefault="000A74A1">
          <w:pPr>
            <w:pStyle w:val="TOC1"/>
            <w:tabs>
              <w:tab w:val="right" w:leader="dot" w:pos="9016"/>
            </w:tabs>
            <w:rPr>
              <w:noProof/>
            </w:rPr>
          </w:pPr>
          <w:hyperlink w:anchor="_Toc142173202" w:history="1">
            <w:r w:rsidR="00B06AFD" w:rsidRPr="0023191C">
              <w:rPr>
                <w:rStyle w:val="Hyperlink"/>
                <w:rFonts w:eastAsia="Times New Roman"/>
                <w:noProof/>
                <w:lang w:eastAsia="en-GB"/>
              </w:rPr>
              <w:t>9. Conclusion</w:t>
            </w:r>
            <w:r w:rsidR="00B06AFD">
              <w:rPr>
                <w:noProof/>
                <w:webHidden/>
              </w:rPr>
              <w:tab/>
            </w:r>
            <w:r w:rsidR="00B06AFD">
              <w:rPr>
                <w:noProof/>
                <w:webHidden/>
              </w:rPr>
              <w:fldChar w:fldCharType="begin"/>
            </w:r>
            <w:r w:rsidR="00B06AFD">
              <w:rPr>
                <w:noProof/>
                <w:webHidden/>
              </w:rPr>
              <w:instrText xml:space="preserve"> PAGEREF _Toc142173202 \h </w:instrText>
            </w:r>
            <w:r w:rsidR="00B06AFD">
              <w:rPr>
                <w:noProof/>
                <w:webHidden/>
              </w:rPr>
            </w:r>
            <w:r w:rsidR="00B06AFD">
              <w:rPr>
                <w:noProof/>
                <w:webHidden/>
              </w:rPr>
              <w:fldChar w:fldCharType="separate"/>
            </w:r>
            <w:r w:rsidR="00B06AFD">
              <w:rPr>
                <w:noProof/>
                <w:webHidden/>
              </w:rPr>
              <w:t>8</w:t>
            </w:r>
            <w:r w:rsidR="00B06AFD">
              <w:rPr>
                <w:noProof/>
                <w:webHidden/>
              </w:rPr>
              <w:fldChar w:fldCharType="end"/>
            </w:r>
          </w:hyperlink>
        </w:p>
        <w:p w:rsidR="00B06AFD" w:rsidRDefault="000A74A1">
          <w:pPr>
            <w:pStyle w:val="TOC1"/>
            <w:tabs>
              <w:tab w:val="right" w:leader="dot" w:pos="9016"/>
            </w:tabs>
            <w:rPr>
              <w:noProof/>
            </w:rPr>
          </w:pPr>
          <w:hyperlink w:anchor="_Toc142173203" w:history="1">
            <w:r w:rsidR="00B06AFD" w:rsidRPr="0023191C">
              <w:rPr>
                <w:rStyle w:val="Hyperlink"/>
                <w:rFonts w:eastAsia="Times New Roman"/>
                <w:noProof/>
                <w:lang w:eastAsia="en-GB"/>
              </w:rPr>
              <w:t>10. References</w:t>
            </w:r>
            <w:r w:rsidR="00B06AFD">
              <w:rPr>
                <w:noProof/>
                <w:webHidden/>
              </w:rPr>
              <w:tab/>
            </w:r>
            <w:r w:rsidR="00B06AFD">
              <w:rPr>
                <w:noProof/>
                <w:webHidden/>
              </w:rPr>
              <w:fldChar w:fldCharType="begin"/>
            </w:r>
            <w:r w:rsidR="00B06AFD">
              <w:rPr>
                <w:noProof/>
                <w:webHidden/>
              </w:rPr>
              <w:instrText xml:space="preserve"> PAGEREF _Toc142173203 \h </w:instrText>
            </w:r>
            <w:r w:rsidR="00B06AFD">
              <w:rPr>
                <w:noProof/>
                <w:webHidden/>
              </w:rPr>
            </w:r>
            <w:r w:rsidR="00B06AFD">
              <w:rPr>
                <w:noProof/>
                <w:webHidden/>
              </w:rPr>
              <w:fldChar w:fldCharType="separate"/>
            </w:r>
            <w:r w:rsidR="00B06AFD">
              <w:rPr>
                <w:noProof/>
                <w:webHidden/>
              </w:rPr>
              <w:t>9</w:t>
            </w:r>
            <w:r w:rsidR="00B06AFD">
              <w:rPr>
                <w:noProof/>
                <w:webHidden/>
              </w:rPr>
              <w:fldChar w:fldCharType="end"/>
            </w:r>
          </w:hyperlink>
        </w:p>
        <w:p w:rsidR="00B06AFD" w:rsidRDefault="00B06AFD">
          <w:r>
            <w:rPr>
              <w:b/>
              <w:bCs/>
              <w:noProof/>
            </w:rPr>
            <w:fldChar w:fldCharType="end"/>
          </w:r>
        </w:p>
      </w:sdtContent>
    </w:sdt>
    <w:p w:rsidR="00B270BB" w:rsidRPr="00B270BB" w:rsidRDefault="00B270BB" w:rsidP="00B270BB">
      <w:pPr>
        <w:spacing w:before="100" w:line="240" w:lineRule="auto"/>
        <w:jc w:val="center"/>
        <w:rPr>
          <w:rFonts w:eastAsia="Times New Roman"/>
          <w:b/>
          <w:kern w:val="0"/>
          <w:szCs w:val="24"/>
          <w:lang w:eastAsia="en-GB"/>
        </w:rPr>
      </w:pPr>
    </w:p>
    <w:p w:rsidR="00B270BB" w:rsidRDefault="00B270BB">
      <w:pPr>
        <w:suppressAutoHyphens w:val="0"/>
        <w:rPr>
          <w:rFonts w:eastAsia="Times New Roman"/>
          <w:kern w:val="0"/>
          <w:szCs w:val="24"/>
          <w:lang w:eastAsia="en-GB"/>
        </w:rPr>
      </w:pPr>
      <w:r>
        <w:rPr>
          <w:rFonts w:eastAsia="Times New Roman"/>
          <w:kern w:val="0"/>
          <w:szCs w:val="24"/>
          <w:lang w:eastAsia="en-GB"/>
        </w:rPr>
        <w:br w:type="page"/>
      </w:r>
    </w:p>
    <w:p w:rsidR="00355A96" w:rsidRPr="00453A70" w:rsidRDefault="00F51242" w:rsidP="00F97FE6">
      <w:pPr>
        <w:pStyle w:val="Heading1"/>
        <w:numPr>
          <w:ilvl w:val="0"/>
          <w:numId w:val="2"/>
        </w:numPr>
        <w:rPr>
          <w:rFonts w:eastAsia="Times New Roman"/>
          <w:sz w:val="24"/>
          <w:szCs w:val="24"/>
          <w:lang w:eastAsia="en-GB"/>
        </w:rPr>
      </w:pPr>
      <w:bookmarkStart w:id="1" w:name="_Toc142173194"/>
      <w:r w:rsidRPr="00453A70">
        <w:rPr>
          <w:rFonts w:eastAsia="Times New Roman"/>
          <w:sz w:val="24"/>
          <w:szCs w:val="24"/>
          <w:lang w:eastAsia="en-GB"/>
        </w:rPr>
        <w:lastRenderedPageBreak/>
        <w:t>Introduction</w:t>
      </w:r>
      <w:bookmarkEnd w:id="1"/>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Entrepreneurship and start-up are interchangeably used terms having different meaning. However</w:t>
      </w:r>
      <w:r w:rsidR="008A4986" w:rsidRPr="00453A70">
        <w:rPr>
          <w:szCs w:val="24"/>
          <w:lang w:eastAsia="en-GB"/>
        </w:rPr>
        <w:t>,</w:t>
      </w:r>
      <w:r w:rsidRPr="00453A70">
        <w:rPr>
          <w:szCs w:val="24"/>
          <w:lang w:eastAsia="en-GB"/>
        </w:rPr>
        <w:t xml:space="preserve"> both the concept involves creating new business but have significant difference. Entrepreneurs and start-ups have different risk level and objective as well as approach for scaling and building the business (</w:t>
      </w:r>
      <w:r w:rsidRPr="00453A70">
        <w:rPr>
          <w:szCs w:val="24"/>
          <w:shd w:val="clear" w:color="auto" w:fill="FFFFFF"/>
        </w:rPr>
        <w:t xml:space="preserve">Tien </w:t>
      </w:r>
      <w:r w:rsidRPr="00453A70">
        <w:rPr>
          <w:i/>
          <w:szCs w:val="24"/>
          <w:shd w:val="clear" w:color="auto" w:fill="FFFFFF"/>
        </w:rPr>
        <w:t xml:space="preserve">et al., </w:t>
      </w:r>
      <w:r w:rsidRPr="00453A70">
        <w:rPr>
          <w:szCs w:val="24"/>
          <w:shd w:val="clear" w:color="auto" w:fill="FFFFFF"/>
        </w:rPr>
        <w:t>20</w:t>
      </w:r>
      <w:r w:rsidR="00B06AFD" w:rsidRPr="00453A70">
        <w:rPr>
          <w:szCs w:val="24"/>
          <w:shd w:val="clear" w:color="auto" w:fill="FFFFFF"/>
        </w:rPr>
        <w:t>19</w:t>
      </w:r>
      <w:r w:rsidRPr="00453A70">
        <w:rPr>
          <w:szCs w:val="24"/>
          <w:lang w:eastAsia="en-GB"/>
        </w:rPr>
        <w:t xml:space="preserve">). The current study focuses on exploring business culture of personality trait theory and characteristics of entrepreneurs in start-up business. In this aspect the current study has a focused on a London based start-up company called Tide which is a financial technology service providing banking organisation helping other business owners to claim the times so that the companies can focus on what they want and </w:t>
      </w:r>
      <w:r w:rsidR="008A4986" w:rsidRPr="00453A70">
        <w:rPr>
          <w:szCs w:val="24"/>
          <w:lang w:eastAsia="en-GB"/>
        </w:rPr>
        <w:t>desire</w:t>
      </w:r>
      <w:r w:rsidRPr="00453A70">
        <w:rPr>
          <w:szCs w:val="24"/>
          <w:lang w:eastAsia="en-GB"/>
        </w:rPr>
        <w:t xml:space="preserve">. The financial technological first-banking service for small and medium size companies particularly enables the companies to set up current account and get the instant </w:t>
      </w:r>
      <w:r w:rsidR="008A4986" w:rsidRPr="00453A70">
        <w:rPr>
          <w:szCs w:val="24"/>
          <w:lang w:eastAsia="en-GB"/>
        </w:rPr>
        <w:t>financial services</w:t>
      </w:r>
      <w:r w:rsidRPr="00453A70">
        <w:rPr>
          <w:szCs w:val="24"/>
          <w:lang w:eastAsia="en-GB"/>
        </w:rPr>
        <w:t>.</w:t>
      </w:r>
    </w:p>
    <w:p w:rsidR="00F51242" w:rsidRPr="00453A70" w:rsidRDefault="00F51242" w:rsidP="00B270BB">
      <w:pPr>
        <w:pStyle w:val="Heading1"/>
        <w:rPr>
          <w:rFonts w:eastAsia="Times New Roman"/>
          <w:sz w:val="24"/>
          <w:szCs w:val="24"/>
          <w:lang w:eastAsia="en-GB"/>
        </w:rPr>
      </w:pPr>
      <w:bookmarkStart w:id="2" w:name="_Toc142173195"/>
      <w:r w:rsidRPr="00453A70">
        <w:rPr>
          <w:rFonts w:eastAsia="Times New Roman"/>
          <w:sz w:val="24"/>
          <w:szCs w:val="24"/>
          <w:lang w:eastAsia="en-GB"/>
        </w:rPr>
        <w:t xml:space="preserve">2. Background </w:t>
      </w:r>
      <w:r w:rsidR="00B270BB" w:rsidRPr="00453A70">
        <w:rPr>
          <w:rFonts w:eastAsia="Times New Roman"/>
          <w:sz w:val="24"/>
          <w:szCs w:val="24"/>
          <w:lang w:eastAsia="en-GB"/>
        </w:rPr>
        <w:t>of</w:t>
      </w:r>
      <w:r w:rsidRPr="00453A70">
        <w:rPr>
          <w:rFonts w:eastAsia="Times New Roman"/>
          <w:sz w:val="24"/>
          <w:szCs w:val="24"/>
          <w:lang w:eastAsia="en-GB"/>
        </w:rPr>
        <w:t xml:space="preserve"> </w:t>
      </w:r>
      <w:r w:rsidR="00B270BB" w:rsidRPr="00453A70">
        <w:rPr>
          <w:rFonts w:eastAsia="Times New Roman"/>
          <w:sz w:val="24"/>
          <w:szCs w:val="24"/>
          <w:lang w:eastAsia="en-GB"/>
        </w:rPr>
        <w:t>the</w:t>
      </w:r>
      <w:r w:rsidRPr="00453A70">
        <w:rPr>
          <w:rFonts w:eastAsia="Times New Roman"/>
          <w:sz w:val="24"/>
          <w:szCs w:val="24"/>
          <w:lang w:eastAsia="en-GB"/>
        </w:rPr>
        <w:t xml:space="preserve"> Company</w:t>
      </w:r>
      <w:bookmarkEnd w:id="2"/>
    </w:p>
    <w:p w:rsidR="00F97FE6" w:rsidRPr="00453A70" w:rsidRDefault="00F97FE6" w:rsidP="00F97FE6">
      <w:pPr>
        <w:rPr>
          <w:szCs w:val="24"/>
          <w:lang w:eastAsia="en-GB"/>
        </w:rPr>
      </w:pPr>
      <w:r w:rsidRPr="00453A70">
        <w:rPr>
          <w:szCs w:val="24"/>
          <w:lang w:eastAsia="en-GB"/>
        </w:rPr>
        <w:t xml:space="preserve">The UK based </w:t>
      </w:r>
      <w:r w:rsidR="008A4986" w:rsidRPr="00453A70">
        <w:rPr>
          <w:szCs w:val="24"/>
          <w:lang w:eastAsia="en-GB"/>
        </w:rPr>
        <w:t xml:space="preserve">financial technology </w:t>
      </w:r>
      <w:r w:rsidRPr="00453A70">
        <w:rPr>
          <w:szCs w:val="24"/>
          <w:lang w:eastAsia="en-GB"/>
        </w:rPr>
        <w:t>organisation provide mobile forest banking service to the small and medium size company enabling these companies it to set up a current account and instantly generate access to different financial services including integrated invoice and automated book keeping</w:t>
      </w:r>
      <w:r w:rsidR="00B06AFD" w:rsidRPr="00453A70">
        <w:rPr>
          <w:szCs w:val="24"/>
          <w:lang w:eastAsia="en-GB"/>
        </w:rPr>
        <w:t xml:space="preserve"> (</w:t>
      </w:r>
      <w:r w:rsidR="00B06AFD" w:rsidRPr="00453A70">
        <w:rPr>
          <w:szCs w:val="24"/>
          <w:shd w:val="clear" w:color="auto" w:fill="FFFFFF"/>
        </w:rPr>
        <w:t xml:space="preserve">Blundel </w:t>
      </w:r>
      <w:r w:rsidR="00B06AFD" w:rsidRPr="00453A70">
        <w:rPr>
          <w:i/>
          <w:szCs w:val="24"/>
          <w:shd w:val="clear" w:color="auto" w:fill="FFFFFF"/>
        </w:rPr>
        <w:t xml:space="preserve">et al., </w:t>
      </w:r>
      <w:r w:rsidR="00B06AFD" w:rsidRPr="00453A70">
        <w:rPr>
          <w:szCs w:val="24"/>
          <w:shd w:val="clear" w:color="auto" w:fill="FFFFFF"/>
        </w:rPr>
        <w:t>2017</w:t>
      </w:r>
      <w:r w:rsidR="00B06AFD" w:rsidRPr="00453A70">
        <w:rPr>
          <w:szCs w:val="24"/>
          <w:lang w:eastAsia="en-GB"/>
        </w:rPr>
        <w:t>)</w:t>
      </w:r>
      <w:r w:rsidRPr="00453A70">
        <w:rPr>
          <w:szCs w:val="24"/>
          <w:lang w:eastAsia="en-GB"/>
        </w:rPr>
        <w:t>. The start-up business was established in the year 2015 and in the current economy of UK it is one of the first digital only finance platform providing current account and service to small and medium size company. It has its office or headquarters in London and also operates in India and Sofia. The business was founded by George Bevis who initially worked as banking executive and further joined the UK Government advisor as venture capitalist. The company got it recognition and registration in 2015 receiving the financial conductor authority is permission for providing the financial products and services from 2016. Eventually it has become the first digital only finance platform in the country providing account to businesses</w:t>
      </w:r>
      <w:r w:rsidR="00B06AFD" w:rsidRPr="00453A70">
        <w:rPr>
          <w:szCs w:val="24"/>
          <w:lang w:eastAsia="en-GB"/>
        </w:rPr>
        <w:t xml:space="preserve"> (</w:t>
      </w:r>
      <w:r w:rsidR="00B06AFD" w:rsidRPr="00453A70">
        <w:rPr>
          <w:szCs w:val="24"/>
          <w:shd w:val="clear" w:color="auto" w:fill="FFFFFF"/>
        </w:rPr>
        <w:t>Ross and Blumenstein, 2015</w:t>
      </w:r>
      <w:r w:rsidR="00B06AFD" w:rsidRPr="00453A70">
        <w:rPr>
          <w:szCs w:val="24"/>
          <w:lang w:eastAsia="en-GB"/>
        </w:rPr>
        <w:t>)</w:t>
      </w:r>
      <w:r w:rsidRPr="00453A70">
        <w:rPr>
          <w:szCs w:val="24"/>
          <w:lang w:eastAsia="en-GB"/>
        </w:rPr>
        <w:t xml:space="preserve">. 1.5 billion pound in seed funding has been received by the company in 2016 and further it has launched to mobile application in beta mode. In addition to that in the old street station of London it has a pop up store. As a result the achievements and extensive </w:t>
      </w:r>
      <w:r w:rsidR="008A4986" w:rsidRPr="00453A70">
        <w:rPr>
          <w:szCs w:val="24"/>
          <w:lang w:eastAsia="en-GB"/>
        </w:rPr>
        <w:t xml:space="preserve">service delivery </w:t>
      </w:r>
      <w:r w:rsidRPr="00453A70">
        <w:rPr>
          <w:szCs w:val="24"/>
          <w:lang w:eastAsia="en-GB"/>
        </w:rPr>
        <w:t>successfully by the company provides adequate reasons of conducting the study for understanding the characteristics and conceptual foundation of entrepreneurs and entrepreneurship</w:t>
      </w:r>
      <w:r w:rsidR="00B06AFD" w:rsidRPr="00453A70">
        <w:rPr>
          <w:szCs w:val="24"/>
          <w:lang w:eastAsia="en-GB"/>
        </w:rPr>
        <w:t xml:space="preserve"> (</w:t>
      </w:r>
      <w:r w:rsidR="00B06AFD" w:rsidRPr="00453A70">
        <w:rPr>
          <w:szCs w:val="24"/>
          <w:shd w:val="clear" w:color="auto" w:fill="FFFFFF"/>
        </w:rPr>
        <w:t xml:space="preserve">Frederick </w:t>
      </w:r>
      <w:r w:rsidR="00B06AFD" w:rsidRPr="00453A70">
        <w:rPr>
          <w:i/>
          <w:szCs w:val="24"/>
          <w:shd w:val="clear" w:color="auto" w:fill="FFFFFF"/>
        </w:rPr>
        <w:t xml:space="preserve">et al., </w:t>
      </w:r>
      <w:r w:rsidR="00B06AFD" w:rsidRPr="00453A70">
        <w:rPr>
          <w:szCs w:val="24"/>
          <w:shd w:val="clear" w:color="auto" w:fill="FFFFFF"/>
        </w:rPr>
        <w:t>2018</w:t>
      </w:r>
      <w:r w:rsidR="00B06AFD" w:rsidRPr="00453A70">
        <w:rPr>
          <w:szCs w:val="24"/>
          <w:lang w:eastAsia="en-GB"/>
        </w:rPr>
        <w:t>)</w:t>
      </w:r>
      <w:r w:rsidRPr="00453A70">
        <w:rPr>
          <w:szCs w:val="24"/>
          <w:lang w:eastAsia="en-GB"/>
        </w:rPr>
        <w:t>.</w:t>
      </w:r>
    </w:p>
    <w:p w:rsidR="00355A96" w:rsidRPr="00453A70" w:rsidRDefault="00F51242" w:rsidP="00B270BB">
      <w:pPr>
        <w:pStyle w:val="Heading1"/>
        <w:rPr>
          <w:rFonts w:eastAsia="Times New Roman"/>
          <w:sz w:val="24"/>
          <w:szCs w:val="24"/>
          <w:lang w:eastAsia="en-GB"/>
        </w:rPr>
      </w:pPr>
      <w:bookmarkStart w:id="3" w:name="_Toc142173196"/>
      <w:r w:rsidRPr="00453A70">
        <w:rPr>
          <w:rFonts w:eastAsia="Times New Roman"/>
          <w:sz w:val="24"/>
          <w:szCs w:val="24"/>
          <w:lang w:eastAsia="en-GB"/>
        </w:rPr>
        <w:lastRenderedPageBreak/>
        <w:t>3. Conceptual Foundation for Enterprise and Entrepreneurship</w:t>
      </w:r>
      <w:bookmarkEnd w:id="3"/>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Entrepreneurship and </w:t>
      </w:r>
      <w:r w:rsidR="008A4986" w:rsidRPr="00453A70">
        <w:rPr>
          <w:szCs w:val="24"/>
          <w:lang w:eastAsia="en-GB"/>
        </w:rPr>
        <w:t xml:space="preserve">enterprise </w:t>
      </w:r>
      <w:r w:rsidRPr="00453A70">
        <w:rPr>
          <w:szCs w:val="24"/>
          <w:lang w:eastAsia="en-GB"/>
        </w:rPr>
        <w:t xml:space="preserve">is viable career path offering unique opportunity for success. Both the concept has certain similarities such as pursue of a profitability and creation of value but they also differ significantly in terms of objective structure and scope. Enterprise refer to a company or organisation which is </w:t>
      </w:r>
      <w:r w:rsidR="00B06AFD" w:rsidRPr="00453A70">
        <w:rPr>
          <w:szCs w:val="24"/>
          <w:lang w:eastAsia="en-GB"/>
        </w:rPr>
        <w:t>an</w:t>
      </w:r>
      <w:r w:rsidRPr="00453A70">
        <w:rPr>
          <w:szCs w:val="24"/>
          <w:lang w:eastAsia="en-GB"/>
        </w:rPr>
        <w:t xml:space="preserve"> established having an aim of generating productivity and profitability through trade and sales of service and goods</w:t>
      </w:r>
      <w:r w:rsidR="00B06AFD" w:rsidRPr="00453A70">
        <w:rPr>
          <w:szCs w:val="24"/>
          <w:lang w:eastAsia="en-GB"/>
        </w:rPr>
        <w:t xml:space="preserve"> (</w:t>
      </w:r>
      <w:r w:rsidR="00B06AFD" w:rsidRPr="00453A70">
        <w:rPr>
          <w:szCs w:val="24"/>
          <w:shd w:val="clear" w:color="auto" w:fill="FFFFFF"/>
        </w:rPr>
        <w:t xml:space="preserve">Williams </w:t>
      </w:r>
      <w:r w:rsidR="00B06AFD" w:rsidRPr="00453A70">
        <w:rPr>
          <w:i/>
          <w:szCs w:val="24"/>
          <w:shd w:val="clear" w:color="auto" w:fill="FFFFFF"/>
        </w:rPr>
        <w:t xml:space="preserve">et al., </w:t>
      </w:r>
      <w:r w:rsidR="00B06AFD" w:rsidRPr="00453A70">
        <w:rPr>
          <w:szCs w:val="24"/>
          <w:shd w:val="clear" w:color="auto" w:fill="FFFFFF"/>
        </w:rPr>
        <w:t>2016</w:t>
      </w:r>
      <w:r w:rsidR="00B06AFD" w:rsidRPr="00453A70">
        <w:rPr>
          <w:szCs w:val="24"/>
          <w:lang w:eastAsia="en-GB"/>
        </w:rPr>
        <w:t>)</w:t>
      </w:r>
      <w:r w:rsidRPr="00453A70">
        <w:rPr>
          <w:szCs w:val="24"/>
          <w:lang w:eastAsia="en-GB"/>
        </w:rPr>
        <w:t xml:space="preserve">. It can be of any size like a small or medium and large and can also operate in different industry including finance or retail and manufacturing or </w:t>
      </w:r>
      <w:r w:rsidR="008A4986" w:rsidRPr="00453A70">
        <w:rPr>
          <w:szCs w:val="24"/>
          <w:lang w:eastAsia="en-GB"/>
        </w:rPr>
        <w:t>technology</w:t>
      </w:r>
      <w:r w:rsidRPr="00453A70">
        <w:rPr>
          <w:szCs w:val="24"/>
          <w:lang w:eastAsia="en-GB"/>
        </w:rPr>
        <w:t xml:space="preserve">. Entrepreneurship on the other hand refer to the process of developing and creating or managing new business as a result entrepreneurs are the individual who are willing to innovate and take risk as well as development of new solution to the problems in the market. Entrepreneurship can take much form such as starting a small business or launching new service or product within existing organisation. </w:t>
      </w:r>
    </w:p>
    <w:p w:rsidR="00F97FE6" w:rsidRPr="00453A70" w:rsidRDefault="00F97FE6" w:rsidP="00F97FE6">
      <w:pPr>
        <w:rPr>
          <w:szCs w:val="24"/>
          <w:lang w:eastAsia="en-GB"/>
        </w:rPr>
      </w:pPr>
      <w:r w:rsidRPr="00453A70">
        <w:rPr>
          <w:szCs w:val="24"/>
          <w:lang w:eastAsia="en-GB"/>
        </w:rPr>
        <w:t>Successful entrepreneurship usually requires combination of strategic thinking and creativity as well as business acumen. There is a significant difference between entrepreneurship and enterprises in terms of size or Innovation and risk. Typically the entrepreneurs take greater risk than the enterprise owner as the entrepreneurs are responsible for funding their own venture and operator in untested market</w:t>
      </w:r>
      <w:r w:rsidR="00B06AFD" w:rsidRPr="00453A70">
        <w:rPr>
          <w:szCs w:val="24"/>
          <w:lang w:eastAsia="en-GB"/>
        </w:rPr>
        <w:t xml:space="preserve"> (</w:t>
      </w:r>
      <w:r w:rsidR="00B06AFD" w:rsidRPr="00453A70">
        <w:rPr>
          <w:szCs w:val="24"/>
          <w:shd w:val="clear" w:color="auto" w:fill="FFFFFF"/>
        </w:rPr>
        <w:t>Lackéus, 2015</w:t>
      </w:r>
      <w:r w:rsidR="00B06AFD" w:rsidRPr="00453A70">
        <w:rPr>
          <w:szCs w:val="24"/>
          <w:lang w:eastAsia="en-GB"/>
        </w:rPr>
        <w:t>)</w:t>
      </w:r>
      <w:r w:rsidRPr="00453A70">
        <w:rPr>
          <w:szCs w:val="24"/>
          <w:lang w:eastAsia="en-GB"/>
        </w:rPr>
        <w:t xml:space="preserve">. On the other hand the enterprise owner can have a stable financial Foundation as they may have established revenue stream or investor. Similarly entrepreneurs are driven by desire to create something new or innovate while the enterprise owner mostly focuses on optimising the existing system and processes. The enterprise usually have predictable pattern of growth as the leverage existing customer base and resources however the entrepreneurs on the other hand can experience </w:t>
      </w:r>
      <w:r w:rsidR="008A4986" w:rsidRPr="00453A70">
        <w:rPr>
          <w:szCs w:val="24"/>
          <w:lang w:eastAsia="en-GB"/>
        </w:rPr>
        <w:t xml:space="preserve">rapid </w:t>
      </w:r>
      <w:r w:rsidRPr="00453A70">
        <w:rPr>
          <w:szCs w:val="24"/>
          <w:lang w:eastAsia="en-GB"/>
        </w:rPr>
        <w:t>growth or failure as they look out for establishing themselves in a competitive market.</w:t>
      </w:r>
    </w:p>
    <w:p w:rsidR="00355A96" w:rsidRPr="00453A70" w:rsidRDefault="00F51242" w:rsidP="00B270BB">
      <w:pPr>
        <w:pStyle w:val="Heading1"/>
        <w:rPr>
          <w:rFonts w:eastAsia="Times New Roman"/>
          <w:sz w:val="24"/>
          <w:szCs w:val="24"/>
          <w:lang w:eastAsia="en-GB"/>
        </w:rPr>
      </w:pPr>
      <w:bookmarkStart w:id="4" w:name="_Toc142173197"/>
      <w:r w:rsidRPr="00453A70">
        <w:rPr>
          <w:rFonts w:eastAsia="Times New Roman"/>
          <w:sz w:val="24"/>
          <w:szCs w:val="24"/>
          <w:lang w:eastAsia="en-GB"/>
        </w:rPr>
        <w:t>4. Analysis and critical evaluation of concepts of entrepreneur and entrepreneurship – perspective of entrepreneur</w:t>
      </w:r>
      <w:bookmarkEnd w:id="4"/>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Despite the differences there are different similarity between entrepreneurship and Enterprise. As per the perspective of an entrepreneur the profit motive and customer focus are prime similarity. The entrepreneurial venture and Enterprise both are driven by that </w:t>
      </w:r>
      <w:r w:rsidR="008A4986" w:rsidRPr="00453A70">
        <w:rPr>
          <w:szCs w:val="24"/>
          <w:lang w:eastAsia="en-GB"/>
        </w:rPr>
        <w:t xml:space="preserve">desire </w:t>
      </w:r>
      <w:r w:rsidRPr="00453A70">
        <w:rPr>
          <w:szCs w:val="24"/>
          <w:lang w:eastAsia="en-GB"/>
        </w:rPr>
        <w:t xml:space="preserve">of creating value and generating profit for stakeholder and customer. In case of Tide similar pattern can be identified as the financial </w:t>
      </w:r>
      <w:r w:rsidR="008A4986" w:rsidRPr="00453A70">
        <w:rPr>
          <w:szCs w:val="24"/>
          <w:lang w:eastAsia="en-GB"/>
        </w:rPr>
        <w:t xml:space="preserve">technology </w:t>
      </w:r>
      <w:r w:rsidRPr="00453A70">
        <w:rPr>
          <w:szCs w:val="24"/>
          <w:lang w:eastAsia="en-GB"/>
        </w:rPr>
        <w:t xml:space="preserve">service providing organisation depend on </w:t>
      </w:r>
      <w:r w:rsidRPr="00453A70">
        <w:rPr>
          <w:szCs w:val="24"/>
          <w:lang w:eastAsia="en-GB"/>
        </w:rPr>
        <w:lastRenderedPageBreak/>
        <w:t>satisfying the want and requirement of the consumer to succeeded and is able to adapt to the changing market condition or consumer preference</w:t>
      </w:r>
      <w:r w:rsidR="00B06AFD" w:rsidRPr="00453A70">
        <w:rPr>
          <w:szCs w:val="24"/>
          <w:lang w:eastAsia="en-GB"/>
        </w:rPr>
        <w:t xml:space="preserve"> (</w:t>
      </w:r>
      <w:r w:rsidR="00B06AFD" w:rsidRPr="00453A70">
        <w:rPr>
          <w:szCs w:val="24"/>
          <w:shd w:val="clear" w:color="auto" w:fill="FFFFFF"/>
        </w:rPr>
        <w:t xml:space="preserve">Mehmood </w:t>
      </w:r>
      <w:r w:rsidR="00B06AFD" w:rsidRPr="00453A70">
        <w:rPr>
          <w:i/>
          <w:szCs w:val="24"/>
          <w:shd w:val="clear" w:color="auto" w:fill="FFFFFF"/>
        </w:rPr>
        <w:t xml:space="preserve">et al., </w:t>
      </w:r>
      <w:r w:rsidR="00B06AFD" w:rsidRPr="00453A70">
        <w:rPr>
          <w:szCs w:val="24"/>
          <w:shd w:val="clear" w:color="auto" w:fill="FFFFFF"/>
        </w:rPr>
        <w:t>2019</w:t>
      </w:r>
      <w:r w:rsidR="00B06AFD" w:rsidRPr="00453A70">
        <w:rPr>
          <w:szCs w:val="24"/>
          <w:lang w:eastAsia="en-GB"/>
        </w:rPr>
        <w:t>)</w:t>
      </w:r>
      <w:r w:rsidRPr="00453A70">
        <w:rPr>
          <w:szCs w:val="24"/>
          <w:lang w:eastAsia="en-GB"/>
        </w:rPr>
        <w:t xml:space="preserve">. </w:t>
      </w:r>
    </w:p>
    <w:p w:rsidR="00F97FE6" w:rsidRPr="00453A70" w:rsidRDefault="00F97FE6" w:rsidP="00F97FE6">
      <w:pPr>
        <w:rPr>
          <w:szCs w:val="24"/>
          <w:lang w:eastAsia="en-GB"/>
        </w:rPr>
      </w:pPr>
      <w:r w:rsidRPr="00453A70">
        <w:rPr>
          <w:szCs w:val="24"/>
          <w:lang w:eastAsia="en-GB"/>
        </w:rPr>
        <w:t xml:space="preserve">Like any other service in other industries such as retail or fashion the preferences of the consumer has shifted to digital platform and therefore, the profit motive as well as a customer focus of Tide align with the characteristics of an Enterprise. However at the same time in order to combat the market competition and efficiently managing the risk the entrepreneur has a taken a greater risk compared to an enterprise owner and as an outcome incorporated digital first </w:t>
      </w:r>
      <w:r w:rsidR="008A4986" w:rsidRPr="00453A70">
        <w:rPr>
          <w:szCs w:val="24"/>
          <w:lang w:eastAsia="en-GB"/>
        </w:rPr>
        <w:t xml:space="preserve">financial technology </w:t>
      </w:r>
      <w:r w:rsidRPr="00453A70">
        <w:rPr>
          <w:szCs w:val="24"/>
          <w:lang w:eastAsia="en-GB"/>
        </w:rPr>
        <w:t xml:space="preserve">service providing organisation in the UK by differentiating the service and establishing a strong brand reputation among the consumer. Eventually over the period of time the business has also been able to build a loyal consumer base and is effectively competing in crowded </w:t>
      </w:r>
      <w:r w:rsidR="008A4986" w:rsidRPr="00453A70">
        <w:rPr>
          <w:szCs w:val="24"/>
          <w:lang w:eastAsia="en-GB"/>
        </w:rPr>
        <w:t>marketplace</w:t>
      </w:r>
      <w:r w:rsidR="00B06AFD" w:rsidRPr="00453A70">
        <w:rPr>
          <w:szCs w:val="24"/>
          <w:lang w:eastAsia="en-GB"/>
        </w:rPr>
        <w:t xml:space="preserve"> (</w:t>
      </w:r>
      <w:r w:rsidR="00B06AFD" w:rsidRPr="00453A70">
        <w:rPr>
          <w:szCs w:val="24"/>
          <w:shd w:val="clear" w:color="auto" w:fill="FFFFFF"/>
        </w:rPr>
        <w:t xml:space="preserve">Scott </w:t>
      </w:r>
      <w:r w:rsidR="00B06AFD" w:rsidRPr="00453A70">
        <w:rPr>
          <w:i/>
          <w:szCs w:val="24"/>
          <w:shd w:val="clear" w:color="auto" w:fill="FFFFFF"/>
        </w:rPr>
        <w:t xml:space="preserve">et al., </w:t>
      </w:r>
      <w:r w:rsidR="00B06AFD" w:rsidRPr="00453A70">
        <w:rPr>
          <w:szCs w:val="24"/>
          <w:shd w:val="clear" w:color="auto" w:fill="FFFFFF"/>
        </w:rPr>
        <w:t>2018</w:t>
      </w:r>
      <w:r w:rsidR="00B06AFD" w:rsidRPr="00453A70">
        <w:rPr>
          <w:szCs w:val="24"/>
          <w:lang w:eastAsia="en-GB"/>
        </w:rPr>
        <w:t>)</w:t>
      </w:r>
      <w:r w:rsidRPr="00453A70">
        <w:rPr>
          <w:szCs w:val="24"/>
          <w:lang w:eastAsia="en-GB"/>
        </w:rPr>
        <w:t xml:space="preserve">. From the above discussion it can be understood that both </w:t>
      </w:r>
      <w:r w:rsidR="008A4986" w:rsidRPr="00453A70">
        <w:rPr>
          <w:szCs w:val="24"/>
          <w:lang w:eastAsia="en-GB"/>
        </w:rPr>
        <w:t xml:space="preserve">entrepreneurship </w:t>
      </w:r>
      <w:r w:rsidRPr="00453A70">
        <w:rPr>
          <w:szCs w:val="24"/>
          <w:lang w:eastAsia="en-GB"/>
        </w:rPr>
        <w:t xml:space="preserve">and </w:t>
      </w:r>
      <w:r w:rsidR="008A4986" w:rsidRPr="00453A70">
        <w:rPr>
          <w:szCs w:val="24"/>
          <w:lang w:eastAsia="en-GB"/>
        </w:rPr>
        <w:t xml:space="preserve">enterprise </w:t>
      </w:r>
      <w:r w:rsidRPr="00453A70">
        <w:rPr>
          <w:szCs w:val="24"/>
          <w:lang w:eastAsia="en-GB"/>
        </w:rPr>
        <w:t>require combination of hard work and strategy as well as creativity for succeeding in the market and both offer significant amount of opportunity for individuals to make their mark in the business world.</w:t>
      </w:r>
    </w:p>
    <w:p w:rsidR="00355A96" w:rsidRPr="00453A70" w:rsidRDefault="00F51242" w:rsidP="00B270BB">
      <w:pPr>
        <w:pStyle w:val="Heading1"/>
        <w:rPr>
          <w:rFonts w:eastAsia="Times New Roman"/>
          <w:sz w:val="24"/>
          <w:szCs w:val="24"/>
          <w:lang w:eastAsia="en-GB"/>
        </w:rPr>
      </w:pPr>
      <w:bookmarkStart w:id="5" w:name="_Toc142173198"/>
      <w:r w:rsidRPr="00453A70">
        <w:rPr>
          <w:rFonts w:eastAsia="Times New Roman"/>
          <w:sz w:val="24"/>
          <w:szCs w:val="24"/>
          <w:lang w:eastAsia="en-GB"/>
        </w:rPr>
        <w:t>5. Conceptual foundation of personality traits theories - with examples</w:t>
      </w:r>
      <w:bookmarkEnd w:id="5"/>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Personality theory is focuses on providing framework to understand human personality including their motivation and causes for behaviour or thoughts and social interaction. The cognitive theory of personality over the time also has evolved incorporating and building the pieces of prior work. The personality theory is are the outcome of experiments and hypothesis as well as a </w:t>
      </w:r>
      <w:r w:rsidR="008A4986" w:rsidRPr="00453A70">
        <w:rPr>
          <w:szCs w:val="24"/>
          <w:lang w:eastAsia="en-GB"/>
        </w:rPr>
        <w:t xml:space="preserve">clinical research </w:t>
      </w:r>
      <w:r w:rsidRPr="00453A70">
        <w:rPr>
          <w:szCs w:val="24"/>
          <w:lang w:eastAsia="en-GB"/>
        </w:rPr>
        <w:t>and case studies generated by scientist in human behaviour and psychology field</w:t>
      </w:r>
      <w:r w:rsidR="00B06AFD" w:rsidRPr="00453A70">
        <w:rPr>
          <w:szCs w:val="24"/>
          <w:lang w:eastAsia="en-GB"/>
        </w:rPr>
        <w:t xml:space="preserve"> (</w:t>
      </w:r>
      <w:r w:rsidR="00B06AFD" w:rsidRPr="00453A70">
        <w:rPr>
          <w:szCs w:val="24"/>
          <w:shd w:val="clear" w:color="auto" w:fill="FFFFFF"/>
        </w:rPr>
        <w:t xml:space="preserve">Rivera-Santos </w:t>
      </w:r>
      <w:r w:rsidR="00B06AFD" w:rsidRPr="00453A70">
        <w:rPr>
          <w:i/>
          <w:szCs w:val="24"/>
          <w:shd w:val="clear" w:color="auto" w:fill="FFFFFF"/>
        </w:rPr>
        <w:t xml:space="preserve">et al., </w:t>
      </w:r>
      <w:r w:rsidR="00B06AFD" w:rsidRPr="00453A70">
        <w:rPr>
          <w:szCs w:val="24"/>
          <w:shd w:val="clear" w:color="auto" w:fill="FFFFFF"/>
        </w:rPr>
        <w:t>2015</w:t>
      </w:r>
      <w:r w:rsidR="00B06AFD" w:rsidRPr="00453A70">
        <w:rPr>
          <w:szCs w:val="24"/>
          <w:lang w:eastAsia="en-GB"/>
        </w:rPr>
        <w:t>)</w:t>
      </w:r>
      <w:r w:rsidRPr="00453A70">
        <w:rPr>
          <w:szCs w:val="24"/>
          <w:lang w:eastAsia="en-GB"/>
        </w:rPr>
        <w:t xml:space="preserve">. It provides unique set of experience and behaviour or thought pattern and feeling that makes the personality of an individual. Over the time individual changes and evolve but personality fairly remain consistent throughout the life after a certain age. Personality however is not a considered the set of skills that an individual have and it is not also the physical or biological difference. The field of theory continuous to change and grow as more research opportunities and studies are being completed eventually. According to the school of psycho dynamic theory the personality theories are classified into three parts of mind as the basis of Human personality. </w:t>
      </w:r>
    </w:p>
    <w:p w:rsidR="00F97FE6" w:rsidRPr="00453A70" w:rsidRDefault="00F97FE6" w:rsidP="00F97FE6">
      <w:pPr>
        <w:rPr>
          <w:szCs w:val="24"/>
          <w:lang w:eastAsia="en-GB"/>
        </w:rPr>
      </w:pPr>
      <w:r w:rsidRPr="00453A70">
        <w:rPr>
          <w:szCs w:val="24"/>
          <w:lang w:eastAsia="en-GB"/>
        </w:rPr>
        <w:t xml:space="preserve">The trait  theory is one of the most popular type of a personality theory is that encompass the personality of individual varying  according to which the basic characteristics of personality are more dominant in an individual. For example kindness rather than viewing as an optional personality trait individual sometimes are kind while others are not always. Following the </w:t>
      </w:r>
      <w:r w:rsidRPr="00453A70">
        <w:rPr>
          <w:szCs w:val="24"/>
          <w:lang w:eastAsia="en-GB"/>
        </w:rPr>
        <w:lastRenderedPageBreak/>
        <w:t>trait  theory the best known theory is the five factor theory also known as big five theory which states that the personality is made up of 5 distinct characteristics which include neuroticism and openness to experience a followed by extra version and conscious as well as agreeableness</w:t>
      </w:r>
      <w:r w:rsidR="00B06AFD" w:rsidRPr="00453A70">
        <w:rPr>
          <w:szCs w:val="24"/>
          <w:lang w:eastAsia="en-GB"/>
        </w:rPr>
        <w:t xml:space="preserve"> (</w:t>
      </w:r>
      <w:r w:rsidR="00B06AFD" w:rsidRPr="00453A70">
        <w:rPr>
          <w:szCs w:val="24"/>
          <w:shd w:val="clear" w:color="auto" w:fill="FFFFFF"/>
        </w:rPr>
        <w:t>Dees and Anderson, 2017</w:t>
      </w:r>
      <w:r w:rsidR="00B06AFD" w:rsidRPr="00453A70">
        <w:rPr>
          <w:szCs w:val="24"/>
          <w:lang w:eastAsia="en-GB"/>
        </w:rPr>
        <w:t>)</w:t>
      </w:r>
      <w:r w:rsidRPr="00453A70">
        <w:rPr>
          <w:szCs w:val="24"/>
          <w:lang w:eastAsia="en-GB"/>
        </w:rPr>
        <w:t>. Each of the characteristics has a range that goes from one extreme to another and each person fall somewhere along the range. Other theory is the also incorporated social cognitive theory and social learning theory as well as expectancy value theory. According to the social cognitive theory the personality of an individual include several school of thought like social learning theory and expectancy proposes that the behaviour of human is the direct outcome of facing the punishment and as the result according to this theory and individual is considered to be condition to respond a certain way because of a punishment and reward pattern in the life.</w:t>
      </w:r>
    </w:p>
    <w:p w:rsidR="00355A96" w:rsidRPr="00453A70" w:rsidRDefault="00F51242" w:rsidP="00B270BB">
      <w:pPr>
        <w:pStyle w:val="Heading1"/>
        <w:rPr>
          <w:rFonts w:eastAsia="Times New Roman"/>
          <w:sz w:val="24"/>
          <w:szCs w:val="24"/>
          <w:lang w:eastAsia="en-GB"/>
        </w:rPr>
      </w:pPr>
      <w:bookmarkStart w:id="6" w:name="_Toc142173199"/>
      <w:r w:rsidRPr="00453A70">
        <w:rPr>
          <w:rFonts w:eastAsia="Times New Roman"/>
          <w:sz w:val="24"/>
          <w:szCs w:val="24"/>
          <w:lang w:eastAsia="en-GB"/>
        </w:rPr>
        <w:t>6. Traits, characteristics, attributes and motivations of entrepreneurs</w:t>
      </w:r>
      <w:bookmarkEnd w:id="6"/>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As identified from the above discussion entrepreneur have the ability to </w:t>
      </w:r>
      <w:r w:rsidR="008A4986" w:rsidRPr="00453A70">
        <w:rPr>
          <w:szCs w:val="24"/>
          <w:lang w:eastAsia="en-GB"/>
        </w:rPr>
        <w:t xml:space="preserve">innovative </w:t>
      </w:r>
      <w:r w:rsidRPr="00453A70">
        <w:rPr>
          <w:szCs w:val="24"/>
          <w:lang w:eastAsia="en-GB"/>
        </w:rPr>
        <w:t xml:space="preserve">as they look out for using individual knowledge and skill to create business venture. In addition to that the individual also has the risk taking capability in terms of finance and has the potential to grow into multi-million Dollar </w:t>
      </w:r>
      <w:r w:rsidR="008A4986" w:rsidRPr="00453A70">
        <w:rPr>
          <w:szCs w:val="24"/>
          <w:lang w:eastAsia="en-GB"/>
        </w:rPr>
        <w:t>corporation</w:t>
      </w:r>
      <w:r w:rsidR="00B06AFD" w:rsidRPr="00453A70">
        <w:rPr>
          <w:szCs w:val="24"/>
          <w:lang w:eastAsia="en-GB"/>
        </w:rPr>
        <w:t xml:space="preserve"> (</w:t>
      </w:r>
      <w:r w:rsidR="00B06AFD" w:rsidRPr="00453A70">
        <w:rPr>
          <w:szCs w:val="24"/>
          <w:shd w:val="clear" w:color="auto" w:fill="FFFFFF"/>
        </w:rPr>
        <w:t>Powell and Bromley, 2020</w:t>
      </w:r>
      <w:r w:rsidR="00B06AFD" w:rsidRPr="00453A70">
        <w:rPr>
          <w:szCs w:val="24"/>
          <w:lang w:eastAsia="en-GB"/>
        </w:rPr>
        <w:t>)</w:t>
      </w:r>
      <w:r w:rsidRPr="00453A70">
        <w:rPr>
          <w:szCs w:val="24"/>
          <w:lang w:eastAsia="en-GB"/>
        </w:rPr>
        <w:t xml:space="preserve">. There are different characteristics and motive or skill which of the entrepreneurs has in common. For example being self-motivated and creative and team oriented or open mind data are significant characteristics that are evident in an entrepreneur. Similarly entrepreneurs also are curious and proactive about different elements that happened around them. Being self-motivated describes the ability of an individual who can motivate themselves for rather than depending on other individual. Entrepreneurs are self-motivated individual who use passion and discipline for completing essential task on time and limiting procrastination. </w:t>
      </w:r>
    </w:p>
    <w:p w:rsidR="00F97FE6" w:rsidRPr="00453A70" w:rsidRDefault="00F97FE6" w:rsidP="00F97FE6">
      <w:pPr>
        <w:rPr>
          <w:szCs w:val="24"/>
          <w:lang w:eastAsia="en-GB"/>
        </w:rPr>
      </w:pPr>
      <w:r w:rsidRPr="00453A70">
        <w:rPr>
          <w:szCs w:val="24"/>
          <w:lang w:eastAsia="en-GB"/>
        </w:rPr>
        <w:t xml:space="preserve">Level of self-motivation can also be identified from the founder of Tide who working and serving in the financial sector of UK got self-motivated and used skill and passion for serving the financial industry by incorporating technology and providing service to the small and medium sized businesses of UK. Similarly finding the opportunity in the financial technology that already was operating in an extremely competitive environment the characteristics of being open minded and curious is also evidenced in the founder of Tide. The </w:t>
      </w:r>
      <w:r w:rsidR="008A4986" w:rsidRPr="00453A70">
        <w:rPr>
          <w:szCs w:val="24"/>
          <w:lang w:eastAsia="en-GB"/>
        </w:rPr>
        <w:t xml:space="preserve">founder </w:t>
      </w:r>
      <w:r w:rsidRPr="00453A70">
        <w:rPr>
          <w:szCs w:val="24"/>
          <w:lang w:eastAsia="en-GB"/>
        </w:rPr>
        <w:t>by accepting and learning about new opportunity and Idea incorporated a technology in the financial sector. By remaining open to the new business opportunity so far has been able to find success in a completely different way</w:t>
      </w:r>
      <w:r w:rsidR="00B06AFD" w:rsidRPr="00453A70">
        <w:rPr>
          <w:szCs w:val="24"/>
          <w:lang w:eastAsia="en-GB"/>
        </w:rPr>
        <w:t xml:space="preserve"> (</w:t>
      </w:r>
      <w:r w:rsidR="00B06AFD" w:rsidRPr="00453A70">
        <w:rPr>
          <w:szCs w:val="24"/>
          <w:shd w:val="clear" w:color="auto" w:fill="FFFFFF"/>
        </w:rPr>
        <w:t>Hall, 2016</w:t>
      </w:r>
      <w:r w:rsidR="00B06AFD" w:rsidRPr="00453A70">
        <w:rPr>
          <w:szCs w:val="24"/>
          <w:lang w:eastAsia="en-GB"/>
        </w:rPr>
        <w:t>)</w:t>
      </w:r>
      <w:r w:rsidRPr="00453A70">
        <w:rPr>
          <w:szCs w:val="24"/>
          <w:lang w:eastAsia="en-GB"/>
        </w:rPr>
        <w:t xml:space="preserve">. The characteristic of creativity and </w:t>
      </w:r>
      <w:r w:rsidRPr="00453A70">
        <w:rPr>
          <w:szCs w:val="24"/>
          <w:lang w:eastAsia="en-GB"/>
        </w:rPr>
        <w:lastRenderedPageBreak/>
        <w:t xml:space="preserve">theme orientation is also evident from the current business operation and practices of Tide. Regardless of the industry where the business is operating entrepreneurs come up with new solution and idea for guiding the company forward. In this aspect Tide also came up with unique marketing approach or Idea and started the mobile application to drive the traffic to the website. Since 2015 the Founder working with a wide base of employees has been able to form </w:t>
      </w:r>
      <w:r w:rsidR="008A4986" w:rsidRPr="00453A70">
        <w:rPr>
          <w:szCs w:val="24"/>
          <w:lang w:eastAsia="en-GB"/>
        </w:rPr>
        <w:t>core team</w:t>
      </w:r>
      <w:r w:rsidRPr="00453A70">
        <w:rPr>
          <w:szCs w:val="24"/>
          <w:lang w:eastAsia="en-GB"/>
        </w:rPr>
        <w:t xml:space="preserve"> which highlights another significant characteristic of and entrepreneur.</w:t>
      </w:r>
    </w:p>
    <w:p w:rsidR="00355A96" w:rsidRPr="00453A70" w:rsidRDefault="00F51242" w:rsidP="00B270BB">
      <w:pPr>
        <w:pStyle w:val="Heading1"/>
        <w:rPr>
          <w:rFonts w:eastAsia="Times New Roman"/>
          <w:sz w:val="24"/>
          <w:szCs w:val="24"/>
          <w:lang w:eastAsia="en-GB"/>
        </w:rPr>
      </w:pPr>
      <w:bookmarkStart w:id="7" w:name="_Toc142173200"/>
      <w:r w:rsidRPr="00453A70">
        <w:rPr>
          <w:rFonts w:eastAsia="Times New Roman"/>
          <w:sz w:val="24"/>
          <w:szCs w:val="24"/>
          <w:lang w:eastAsia="en-GB"/>
        </w:rPr>
        <w:t>7. Conceptual foundations of for profit and not for profit organisations with examples</w:t>
      </w:r>
      <w:bookmarkEnd w:id="7"/>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Businesses can have a different ownership structure like cooperation and partnership. They can also have a different funding use and objective that often differentiate a business as non-profit and for </w:t>
      </w:r>
      <w:r w:rsidR="008A4986" w:rsidRPr="00453A70">
        <w:rPr>
          <w:szCs w:val="24"/>
          <w:lang w:eastAsia="en-GB"/>
        </w:rPr>
        <w:t>profit company</w:t>
      </w:r>
      <w:r w:rsidRPr="00453A70">
        <w:rPr>
          <w:szCs w:val="24"/>
          <w:lang w:eastAsia="en-GB"/>
        </w:rPr>
        <w:t>. Understanding the difference between non-profit and for profit entity can help individual and entrepreneurs to make informed decision. The for profit business are companies having primary objective of earning profit and income for the leader or founder and employee</w:t>
      </w:r>
      <w:r w:rsidR="00B06AFD" w:rsidRPr="00453A70">
        <w:rPr>
          <w:szCs w:val="24"/>
          <w:lang w:eastAsia="en-GB"/>
        </w:rPr>
        <w:t xml:space="preserve"> (</w:t>
      </w:r>
      <w:r w:rsidR="00B06AFD" w:rsidRPr="00453A70">
        <w:rPr>
          <w:szCs w:val="24"/>
          <w:shd w:val="clear" w:color="auto" w:fill="FFFFFF"/>
        </w:rPr>
        <w:t xml:space="preserve">Ortega-Rodríguez </w:t>
      </w:r>
      <w:r w:rsidR="00B06AFD" w:rsidRPr="00453A70">
        <w:rPr>
          <w:i/>
          <w:szCs w:val="24"/>
          <w:shd w:val="clear" w:color="auto" w:fill="FFFFFF"/>
        </w:rPr>
        <w:t xml:space="preserve">et al., </w:t>
      </w:r>
      <w:r w:rsidR="00B06AFD" w:rsidRPr="00453A70">
        <w:rPr>
          <w:szCs w:val="24"/>
          <w:shd w:val="clear" w:color="auto" w:fill="FFFFFF"/>
        </w:rPr>
        <w:t>2020</w:t>
      </w:r>
      <w:r w:rsidR="00B06AFD" w:rsidRPr="00453A70">
        <w:rPr>
          <w:szCs w:val="24"/>
          <w:lang w:eastAsia="en-GB"/>
        </w:rPr>
        <w:t>)</w:t>
      </w:r>
      <w:r w:rsidRPr="00453A70">
        <w:rPr>
          <w:szCs w:val="24"/>
          <w:lang w:eastAsia="en-GB"/>
        </w:rPr>
        <w:t xml:space="preserve">. This type of business is share out the revenue which the company make after paying expense to various stakeholders in pre-determined way. On the other hand, the non-profit organisations have the focus on providing charitable benefit to the community rather than distributing and generating the profit and distributing it to the stakeholder. The profit made by the organisation is reinvested in the company that is further used to achieve the organisation to benefit the society it is serving. Apart from the use of productivity and </w:t>
      </w:r>
      <w:r w:rsidR="008A4986" w:rsidRPr="00453A70">
        <w:rPr>
          <w:szCs w:val="24"/>
          <w:lang w:eastAsia="en-GB"/>
        </w:rPr>
        <w:t>profit</w:t>
      </w:r>
      <w:r w:rsidRPr="00453A70">
        <w:rPr>
          <w:szCs w:val="24"/>
          <w:lang w:eastAsia="en-GB"/>
        </w:rPr>
        <w:t xml:space="preserve"> there is also other idealistic and functional difference between non-profit and for profit organisation. </w:t>
      </w:r>
    </w:p>
    <w:p w:rsidR="00F97FE6" w:rsidRPr="00453A70" w:rsidRDefault="00F97FE6" w:rsidP="00F97FE6">
      <w:pPr>
        <w:rPr>
          <w:szCs w:val="24"/>
          <w:lang w:eastAsia="en-GB"/>
        </w:rPr>
      </w:pPr>
      <w:r w:rsidRPr="00453A70">
        <w:rPr>
          <w:szCs w:val="24"/>
          <w:lang w:eastAsia="en-GB"/>
        </w:rPr>
        <w:t>For example in torrents of ownership the for profit organisation can have different models of ownership but the intellectual and physical properties that the business uses are technically owned by the team or individual who control and maintains the company</w:t>
      </w:r>
      <w:r w:rsidR="00B06AFD" w:rsidRPr="00453A70">
        <w:rPr>
          <w:szCs w:val="24"/>
          <w:lang w:eastAsia="en-GB"/>
        </w:rPr>
        <w:t xml:space="preserve"> (</w:t>
      </w:r>
      <w:r w:rsidR="00B06AFD" w:rsidRPr="00453A70">
        <w:rPr>
          <w:szCs w:val="24"/>
          <w:shd w:val="clear" w:color="auto" w:fill="FFFFFF"/>
        </w:rPr>
        <w:t>Hall, 2016</w:t>
      </w:r>
      <w:r w:rsidR="00B06AFD" w:rsidRPr="00453A70">
        <w:rPr>
          <w:szCs w:val="24"/>
          <w:lang w:eastAsia="en-GB"/>
        </w:rPr>
        <w:t>)</w:t>
      </w:r>
      <w:r w:rsidRPr="00453A70">
        <w:rPr>
          <w:szCs w:val="24"/>
          <w:lang w:eastAsia="en-GB"/>
        </w:rPr>
        <w:t xml:space="preserve">. The non-profit organisation do not always have true owner but it is publicly owned entity and the intellectual or physical property that the business uses cannot be taken by a member of the organisation as compensation for their work with the Institution. </w:t>
      </w:r>
    </w:p>
    <w:p w:rsidR="00F97FE6" w:rsidRPr="00453A70" w:rsidRDefault="00F97FE6" w:rsidP="00F97FE6">
      <w:pPr>
        <w:rPr>
          <w:szCs w:val="24"/>
          <w:lang w:eastAsia="en-GB"/>
        </w:rPr>
      </w:pPr>
      <w:r w:rsidRPr="00453A70">
        <w:rPr>
          <w:szCs w:val="24"/>
          <w:lang w:eastAsia="en-GB"/>
        </w:rPr>
        <w:t xml:space="preserve">Similarly in this aspect the employee or staffs in for profit organisation is recruited as paid employee and potential have very limited unpaid intern. The employees working in this organisation do so in order to earn a living for themselves rather than sharing the commitment to the Mission or cause of the company. The non-profit organisation however on the other hand operated with a team of paid employee as well as volunteers who give their time and resources in a non-compensatory benefit way as they believe to work with the </w:t>
      </w:r>
      <w:r w:rsidRPr="00453A70">
        <w:rPr>
          <w:szCs w:val="24"/>
          <w:lang w:eastAsia="en-GB"/>
        </w:rPr>
        <w:lastRenderedPageBreak/>
        <w:t>organisation not to generate profit but to provide service to the society or community</w:t>
      </w:r>
      <w:r w:rsidR="00B06AFD" w:rsidRPr="00453A70">
        <w:rPr>
          <w:szCs w:val="24"/>
          <w:lang w:eastAsia="en-GB"/>
        </w:rPr>
        <w:t xml:space="preserve"> (</w:t>
      </w:r>
      <w:r w:rsidR="00B06AFD" w:rsidRPr="00453A70">
        <w:rPr>
          <w:szCs w:val="24"/>
          <w:shd w:val="clear" w:color="auto" w:fill="FFFFFF"/>
        </w:rPr>
        <w:t>Powell and Bromley, 2020</w:t>
      </w:r>
      <w:r w:rsidR="00B06AFD" w:rsidRPr="00453A70">
        <w:rPr>
          <w:szCs w:val="24"/>
          <w:lang w:eastAsia="en-GB"/>
        </w:rPr>
        <w:t>)</w:t>
      </w:r>
      <w:r w:rsidRPr="00453A70">
        <w:rPr>
          <w:szCs w:val="24"/>
          <w:lang w:eastAsia="en-GB"/>
        </w:rPr>
        <w:t>. From the understanding about different characteristics of for profit and non-profit organisation it can be understood that tied is a for profit organisation operating in UK.</w:t>
      </w:r>
    </w:p>
    <w:p w:rsidR="00355A96" w:rsidRPr="00453A70" w:rsidRDefault="00F51242" w:rsidP="00B270BB">
      <w:pPr>
        <w:pStyle w:val="Heading1"/>
        <w:rPr>
          <w:rFonts w:eastAsia="Times New Roman"/>
          <w:sz w:val="24"/>
          <w:szCs w:val="24"/>
          <w:lang w:eastAsia="en-GB"/>
        </w:rPr>
      </w:pPr>
      <w:bookmarkStart w:id="8" w:name="_Toc142173201"/>
      <w:r w:rsidRPr="00453A70">
        <w:rPr>
          <w:rFonts w:eastAsia="Times New Roman"/>
          <w:sz w:val="24"/>
          <w:szCs w:val="24"/>
          <w:lang w:eastAsia="en-GB"/>
        </w:rPr>
        <w:t>8. Critical analysis of founders’ values in for profit and not for profit organisations</w:t>
      </w:r>
      <w:bookmarkEnd w:id="8"/>
      <w:r w:rsidRPr="00453A70">
        <w:rPr>
          <w:rFonts w:eastAsia="Times New Roman"/>
          <w:sz w:val="24"/>
          <w:szCs w:val="24"/>
          <w:lang w:eastAsia="en-GB"/>
        </w:rPr>
        <w:t> </w:t>
      </w:r>
    </w:p>
    <w:p w:rsidR="00F97FE6" w:rsidRPr="00453A70" w:rsidRDefault="00F97FE6" w:rsidP="00F97FE6">
      <w:pPr>
        <w:rPr>
          <w:szCs w:val="24"/>
          <w:lang w:eastAsia="en-GB"/>
        </w:rPr>
      </w:pPr>
      <w:r w:rsidRPr="00453A70">
        <w:rPr>
          <w:szCs w:val="24"/>
          <w:lang w:eastAsia="en-GB"/>
        </w:rPr>
        <w:t xml:space="preserve">In a for profit organisation the value of founder is extremely high as the </w:t>
      </w:r>
      <w:r w:rsidR="008A4986" w:rsidRPr="00453A70">
        <w:rPr>
          <w:szCs w:val="24"/>
          <w:lang w:eastAsia="en-GB"/>
        </w:rPr>
        <w:t>Bevis</w:t>
      </w:r>
      <w:r w:rsidRPr="00453A70">
        <w:rPr>
          <w:szCs w:val="24"/>
          <w:lang w:eastAsia="en-GB"/>
        </w:rPr>
        <w:t xml:space="preserve"> by taking active role in different business operation bring customer feedback and vision or the passion to the table for quickly making decision and building relationship that ultimately impact positively on the profitability and productivity</w:t>
      </w:r>
      <w:r w:rsidR="00B06AFD" w:rsidRPr="00453A70">
        <w:rPr>
          <w:szCs w:val="24"/>
          <w:lang w:eastAsia="en-GB"/>
        </w:rPr>
        <w:t xml:space="preserve"> (</w:t>
      </w:r>
      <w:r w:rsidR="00B06AFD" w:rsidRPr="00453A70">
        <w:rPr>
          <w:szCs w:val="24"/>
          <w:shd w:val="clear" w:color="auto" w:fill="FFFFFF"/>
        </w:rPr>
        <w:t>Dees and Anderson, 2017</w:t>
      </w:r>
      <w:r w:rsidR="00B06AFD" w:rsidRPr="00453A70">
        <w:rPr>
          <w:szCs w:val="24"/>
          <w:lang w:eastAsia="en-GB"/>
        </w:rPr>
        <w:t>)</w:t>
      </w:r>
      <w:r w:rsidRPr="00453A70">
        <w:rPr>
          <w:szCs w:val="24"/>
          <w:lang w:eastAsia="en-GB"/>
        </w:rPr>
        <w:t xml:space="preserve">. Irrespective of the size of the for profit organisation the value of the Founder is executing the everyday operations efficiently. On the other hand the value of a founder in non-profit organisation is guiding the actions of the organisation do you night the volunteers and employees and defining the brand to solve the society. The idea of value of the </w:t>
      </w:r>
      <w:r w:rsidR="008A4986" w:rsidRPr="00453A70">
        <w:rPr>
          <w:szCs w:val="24"/>
          <w:lang w:eastAsia="en-GB"/>
        </w:rPr>
        <w:t xml:space="preserve">Bevis </w:t>
      </w:r>
      <w:r w:rsidRPr="00453A70">
        <w:rPr>
          <w:szCs w:val="24"/>
          <w:lang w:eastAsia="en-GB"/>
        </w:rPr>
        <w:t>in non-profit organisation is guided by the fact of organisation actions and thinking. The guiding principles are communicated efficiently as core statement and value of the business.</w:t>
      </w:r>
    </w:p>
    <w:p w:rsidR="00F97FE6" w:rsidRPr="00453A70" w:rsidRDefault="00F51242" w:rsidP="00B270BB">
      <w:pPr>
        <w:pStyle w:val="Heading1"/>
        <w:rPr>
          <w:rFonts w:eastAsia="Times New Roman"/>
          <w:sz w:val="24"/>
          <w:szCs w:val="24"/>
          <w:lang w:eastAsia="en-GB"/>
        </w:rPr>
      </w:pPr>
      <w:bookmarkStart w:id="9" w:name="_Toc142173202"/>
      <w:r w:rsidRPr="00453A70">
        <w:rPr>
          <w:rFonts w:eastAsia="Times New Roman"/>
          <w:sz w:val="24"/>
          <w:szCs w:val="24"/>
          <w:lang w:eastAsia="en-GB"/>
        </w:rPr>
        <w:t>9. Conclusion</w:t>
      </w:r>
      <w:bookmarkEnd w:id="9"/>
    </w:p>
    <w:p w:rsidR="00355A96" w:rsidRDefault="00F97FE6" w:rsidP="00F97FE6">
      <w:pPr>
        <w:rPr>
          <w:szCs w:val="24"/>
          <w:lang w:eastAsia="en-GB"/>
        </w:rPr>
      </w:pPr>
      <w:r w:rsidRPr="00453A70">
        <w:rPr>
          <w:szCs w:val="24"/>
          <w:lang w:eastAsia="en-GB"/>
        </w:rPr>
        <w:t xml:space="preserve">From the above discussion it can be understood that entrepreneurs are individual who create new business by bringing most of the risk and enjoying the reward. The process and concept of setting of business is regarded as entrepreneurship. Entrepreneurs in any economy play a significant role as they help the team to use individual initiative and skill to bring new idea and solve issues in the society. Considering the case example of the </w:t>
      </w:r>
      <w:r w:rsidR="008A4986" w:rsidRPr="00453A70">
        <w:rPr>
          <w:szCs w:val="24"/>
          <w:lang w:eastAsia="en-GB"/>
        </w:rPr>
        <w:t>start-up</w:t>
      </w:r>
      <w:r w:rsidRPr="00453A70">
        <w:rPr>
          <w:szCs w:val="24"/>
          <w:lang w:eastAsia="en-GB"/>
        </w:rPr>
        <w:t xml:space="preserve"> company Tide it has been identified that the business is operating in a profitable way as a for profit company by focusing on the issue of using technology in the financial industry and helping the small and medium size businesses to generate fund.</w:t>
      </w:r>
      <w:r w:rsidR="00F51242" w:rsidRPr="00453A70">
        <w:rPr>
          <w:szCs w:val="24"/>
          <w:lang w:eastAsia="en-GB"/>
        </w:rPr>
        <w:t> </w:t>
      </w:r>
    </w:p>
    <w:p w:rsidR="00453A70" w:rsidRDefault="00453A70" w:rsidP="00F97FE6">
      <w:pPr>
        <w:rPr>
          <w:szCs w:val="24"/>
          <w:lang w:eastAsia="en-GB"/>
        </w:rPr>
      </w:pPr>
    </w:p>
    <w:p w:rsidR="00453A70" w:rsidRDefault="00453A70" w:rsidP="00F97FE6">
      <w:pPr>
        <w:rPr>
          <w:szCs w:val="24"/>
          <w:lang w:eastAsia="en-GB"/>
        </w:rPr>
      </w:pPr>
    </w:p>
    <w:p w:rsidR="00453A70" w:rsidRDefault="00453A70" w:rsidP="00F97FE6">
      <w:pPr>
        <w:rPr>
          <w:szCs w:val="24"/>
          <w:lang w:eastAsia="en-GB"/>
        </w:rPr>
      </w:pPr>
    </w:p>
    <w:p w:rsidR="00453A70" w:rsidRPr="00453A70" w:rsidRDefault="00453A70" w:rsidP="00F97FE6">
      <w:pPr>
        <w:rPr>
          <w:szCs w:val="24"/>
          <w:lang w:eastAsia="en-GB"/>
        </w:rPr>
      </w:pPr>
    </w:p>
    <w:p w:rsidR="00F51242" w:rsidRDefault="00F51242" w:rsidP="00B270BB">
      <w:pPr>
        <w:pStyle w:val="Heading1"/>
        <w:rPr>
          <w:rFonts w:eastAsia="Times New Roman"/>
          <w:lang w:eastAsia="en-GB"/>
        </w:rPr>
      </w:pPr>
      <w:bookmarkStart w:id="10" w:name="_Toc142173203"/>
      <w:r>
        <w:rPr>
          <w:rFonts w:eastAsia="Times New Roman"/>
          <w:lang w:eastAsia="en-GB"/>
        </w:rPr>
        <w:lastRenderedPageBreak/>
        <w:t>10.</w:t>
      </w:r>
      <w:r w:rsidR="00B270BB">
        <w:rPr>
          <w:rFonts w:eastAsia="Times New Roman"/>
          <w:lang w:eastAsia="en-GB"/>
        </w:rPr>
        <w:t xml:space="preserve"> </w:t>
      </w:r>
      <w:r w:rsidR="00B32936">
        <w:rPr>
          <w:rFonts w:eastAsia="Times New Roman"/>
          <w:lang w:eastAsia="en-GB"/>
        </w:rPr>
        <w:t>References</w:t>
      </w:r>
      <w:bookmarkEnd w:id="10"/>
    </w:p>
    <w:p w:rsidR="00B06AFD" w:rsidRPr="00521CCD" w:rsidRDefault="00B06AFD" w:rsidP="00B06AFD">
      <w:pPr>
        <w:rPr>
          <w:shd w:val="clear" w:color="auto" w:fill="FFFFFF"/>
        </w:rPr>
      </w:pPr>
      <w:r w:rsidRPr="00521CCD">
        <w:rPr>
          <w:shd w:val="clear" w:color="auto" w:fill="FFFFFF"/>
        </w:rPr>
        <w:t>Blundel, R., Lockett, N. and Wang, C., 2017. </w:t>
      </w:r>
      <w:r w:rsidRPr="00521CCD">
        <w:rPr>
          <w:i/>
          <w:iCs/>
          <w:shd w:val="clear" w:color="auto" w:fill="FFFFFF"/>
        </w:rPr>
        <w:t>Exploring entrepreneurship</w:t>
      </w:r>
      <w:r w:rsidRPr="00521CCD">
        <w:rPr>
          <w:shd w:val="clear" w:color="auto" w:fill="FFFFFF"/>
        </w:rPr>
        <w:t>. Sage.</w:t>
      </w:r>
    </w:p>
    <w:p w:rsidR="00B06AFD" w:rsidRPr="00521CCD" w:rsidRDefault="00B06AFD" w:rsidP="00B06AFD">
      <w:pPr>
        <w:rPr>
          <w:shd w:val="clear" w:color="auto" w:fill="FFFFFF"/>
        </w:rPr>
      </w:pPr>
      <w:r w:rsidRPr="00521CCD">
        <w:rPr>
          <w:shd w:val="clear" w:color="auto" w:fill="FFFFFF"/>
        </w:rPr>
        <w:t>Dees, J.G. and Anderson, B.B., 2017. Sector-bending: Blurring the lines between nonprofit and for-profit. In </w:t>
      </w:r>
      <w:r w:rsidRPr="00521CCD">
        <w:rPr>
          <w:i/>
          <w:iCs/>
          <w:shd w:val="clear" w:color="auto" w:fill="FFFFFF"/>
        </w:rPr>
        <w:t>In search of the nonprofit sector</w:t>
      </w:r>
      <w:r w:rsidRPr="00521CCD">
        <w:rPr>
          <w:shd w:val="clear" w:color="auto" w:fill="FFFFFF"/>
        </w:rPr>
        <w:t> (pp. 51-72). Routledge.</w:t>
      </w:r>
    </w:p>
    <w:p w:rsidR="00B06AFD" w:rsidRPr="00521CCD" w:rsidRDefault="00B06AFD" w:rsidP="00B06AFD">
      <w:pPr>
        <w:rPr>
          <w:shd w:val="clear" w:color="auto" w:fill="FFFFFF"/>
        </w:rPr>
      </w:pPr>
      <w:r w:rsidRPr="00521CCD">
        <w:rPr>
          <w:shd w:val="clear" w:color="auto" w:fill="FFFFFF"/>
        </w:rPr>
        <w:t>Frederick, H., O'Connor, A. and Kuratko, D.F., 2018. </w:t>
      </w:r>
      <w:r w:rsidRPr="00521CCD">
        <w:rPr>
          <w:i/>
          <w:iCs/>
          <w:shd w:val="clear" w:color="auto" w:fill="FFFFFF"/>
        </w:rPr>
        <w:t>Entrepreneurship</w:t>
      </w:r>
      <w:r w:rsidRPr="00521CCD">
        <w:rPr>
          <w:shd w:val="clear" w:color="auto" w:fill="FFFFFF"/>
        </w:rPr>
        <w:t>. Cengage AU.</w:t>
      </w:r>
    </w:p>
    <w:p w:rsidR="00B06AFD" w:rsidRPr="00521CCD" w:rsidRDefault="00B06AFD" w:rsidP="00B06AFD">
      <w:pPr>
        <w:rPr>
          <w:shd w:val="clear" w:color="auto" w:fill="FFFFFF"/>
        </w:rPr>
      </w:pPr>
      <w:r w:rsidRPr="00521CCD">
        <w:rPr>
          <w:shd w:val="clear" w:color="auto" w:fill="FFFFFF"/>
        </w:rPr>
        <w:t>Hall, P.D., 2016. Historical perspectives on nonprofit organizations in the United States. </w:t>
      </w:r>
      <w:r w:rsidRPr="00521CCD">
        <w:rPr>
          <w:i/>
          <w:iCs/>
          <w:shd w:val="clear" w:color="auto" w:fill="FFFFFF"/>
        </w:rPr>
        <w:t>The Jossey</w:t>
      </w:r>
      <w:r w:rsidRPr="00521CCD">
        <w:rPr>
          <w:rFonts w:ascii="Cambria Math" w:hAnsi="Cambria Math" w:cs="Cambria Math"/>
          <w:i/>
          <w:iCs/>
          <w:shd w:val="clear" w:color="auto" w:fill="FFFFFF"/>
        </w:rPr>
        <w:t>‐</w:t>
      </w:r>
      <w:r w:rsidRPr="00521CCD">
        <w:rPr>
          <w:i/>
          <w:iCs/>
          <w:shd w:val="clear" w:color="auto" w:fill="FFFFFF"/>
        </w:rPr>
        <w:t>Bass handbook of nonprofit leadership and management</w:t>
      </w:r>
      <w:r w:rsidRPr="00521CCD">
        <w:rPr>
          <w:shd w:val="clear" w:color="auto" w:fill="FFFFFF"/>
        </w:rPr>
        <w:t>, pp.3-42.</w:t>
      </w:r>
    </w:p>
    <w:p w:rsidR="00B06AFD" w:rsidRPr="00521CCD" w:rsidRDefault="00B06AFD" w:rsidP="00B06AFD">
      <w:pPr>
        <w:rPr>
          <w:shd w:val="clear" w:color="auto" w:fill="FFFFFF"/>
        </w:rPr>
      </w:pPr>
      <w:r w:rsidRPr="00521CCD">
        <w:rPr>
          <w:shd w:val="clear" w:color="auto" w:fill="FFFFFF"/>
        </w:rPr>
        <w:t>Lackéus, M., 2015. Entrepreneurship in education: What, why, when, how. </w:t>
      </w:r>
      <w:r w:rsidRPr="00521CCD">
        <w:rPr>
          <w:i/>
          <w:iCs/>
          <w:shd w:val="clear" w:color="auto" w:fill="FFFFFF"/>
        </w:rPr>
        <w:t>Background paper</w:t>
      </w:r>
      <w:r w:rsidRPr="00521CCD">
        <w:rPr>
          <w:shd w:val="clear" w:color="auto" w:fill="FFFFFF"/>
        </w:rPr>
        <w:t>.</w:t>
      </w:r>
    </w:p>
    <w:p w:rsidR="00B06AFD" w:rsidRPr="00521CCD" w:rsidRDefault="00B06AFD" w:rsidP="00B06AFD">
      <w:pPr>
        <w:rPr>
          <w:shd w:val="clear" w:color="auto" w:fill="FFFFFF"/>
        </w:rPr>
      </w:pPr>
      <w:r w:rsidRPr="00521CCD">
        <w:rPr>
          <w:shd w:val="clear" w:color="auto" w:fill="FFFFFF"/>
        </w:rPr>
        <w:t>Mehmood, T., Alzoubi, H.M., Alshurideh, M., Al-Gasaymeh, A. and Ahmed, G., 2019. Schumpeterian entrepreneurship theory: Evolution and relevance. </w:t>
      </w:r>
      <w:r w:rsidRPr="00521CCD">
        <w:rPr>
          <w:i/>
          <w:iCs/>
          <w:shd w:val="clear" w:color="auto" w:fill="FFFFFF"/>
        </w:rPr>
        <w:t>Academy of Entrepreneurship Journal</w:t>
      </w:r>
      <w:r w:rsidRPr="00521CCD">
        <w:rPr>
          <w:shd w:val="clear" w:color="auto" w:fill="FFFFFF"/>
        </w:rPr>
        <w:t>, </w:t>
      </w:r>
      <w:r w:rsidRPr="00521CCD">
        <w:rPr>
          <w:i/>
          <w:iCs/>
          <w:shd w:val="clear" w:color="auto" w:fill="FFFFFF"/>
        </w:rPr>
        <w:t>25</w:t>
      </w:r>
      <w:r w:rsidRPr="00521CCD">
        <w:rPr>
          <w:shd w:val="clear" w:color="auto" w:fill="FFFFFF"/>
        </w:rPr>
        <w:t>(4), pp.1-10.</w:t>
      </w:r>
    </w:p>
    <w:p w:rsidR="00B06AFD" w:rsidRDefault="00B06AFD" w:rsidP="00B06AFD">
      <w:r w:rsidRPr="00521CCD">
        <w:rPr>
          <w:shd w:val="clear" w:color="auto" w:fill="FFFFFF"/>
        </w:rPr>
        <w:t>Ortega-Rodríguez, C., Licerán-Gutiérrez, A. and Moreno-Albarracín, A.L., 2020. Transparency as a key element in accountability in non-profit organizations: A systematic literature review. </w:t>
      </w:r>
      <w:r w:rsidRPr="00521CCD">
        <w:rPr>
          <w:i/>
          <w:iCs/>
          <w:shd w:val="clear" w:color="auto" w:fill="FFFFFF"/>
        </w:rPr>
        <w:t>Sustainability</w:t>
      </w:r>
      <w:r w:rsidRPr="00521CCD">
        <w:rPr>
          <w:shd w:val="clear" w:color="auto" w:fill="FFFFFF"/>
        </w:rPr>
        <w:t>, </w:t>
      </w:r>
      <w:r w:rsidRPr="00521CCD">
        <w:rPr>
          <w:i/>
          <w:iCs/>
          <w:shd w:val="clear" w:color="auto" w:fill="FFFFFF"/>
        </w:rPr>
        <w:t>12</w:t>
      </w:r>
      <w:r w:rsidRPr="00521CCD">
        <w:rPr>
          <w:shd w:val="clear" w:color="auto" w:fill="FFFFFF"/>
        </w:rPr>
        <w:t>(14), p.5834.</w:t>
      </w:r>
    </w:p>
    <w:p w:rsidR="00B06AFD" w:rsidRPr="00521CCD" w:rsidRDefault="00B06AFD" w:rsidP="00B06AFD">
      <w:pPr>
        <w:rPr>
          <w:shd w:val="clear" w:color="auto" w:fill="FFFFFF"/>
        </w:rPr>
      </w:pPr>
      <w:r w:rsidRPr="00521CCD">
        <w:rPr>
          <w:shd w:val="clear" w:color="auto" w:fill="FFFFFF"/>
        </w:rPr>
        <w:t>Powell, W.W. and Bromley, P. eds., 2020. </w:t>
      </w:r>
      <w:r w:rsidRPr="00521CCD">
        <w:rPr>
          <w:i/>
          <w:iCs/>
          <w:shd w:val="clear" w:color="auto" w:fill="FFFFFF"/>
        </w:rPr>
        <w:t>The nonprofit sector: A research handbook</w:t>
      </w:r>
      <w:r w:rsidRPr="00521CCD">
        <w:rPr>
          <w:shd w:val="clear" w:color="auto" w:fill="FFFFFF"/>
        </w:rPr>
        <w:t>. Stanford University Press.</w:t>
      </w:r>
    </w:p>
    <w:p w:rsidR="00B06AFD" w:rsidRPr="00521CCD" w:rsidRDefault="00B06AFD" w:rsidP="00B06AFD">
      <w:pPr>
        <w:rPr>
          <w:shd w:val="clear" w:color="auto" w:fill="FFFFFF"/>
        </w:rPr>
      </w:pPr>
      <w:r w:rsidRPr="00521CCD">
        <w:rPr>
          <w:shd w:val="clear" w:color="auto" w:fill="FFFFFF"/>
        </w:rPr>
        <w:t>Rivera-Santos, M., Holt, D., Littlewood, D. and Kolk, A., 2015. Social entrepreneurship in sub-Saharan Africa. </w:t>
      </w:r>
      <w:r w:rsidRPr="00521CCD">
        <w:rPr>
          <w:i/>
          <w:iCs/>
          <w:shd w:val="clear" w:color="auto" w:fill="FFFFFF"/>
        </w:rPr>
        <w:t>Academy of Management Perspectives</w:t>
      </w:r>
      <w:r w:rsidRPr="00521CCD">
        <w:rPr>
          <w:shd w:val="clear" w:color="auto" w:fill="FFFFFF"/>
        </w:rPr>
        <w:t>, </w:t>
      </w:r>
      <w:r w:rsidRPr="00521CCD">
        <w:rPr>
          <w:i/>
          <w:iCs/>
          <w:shd w:val="clear" w:color="auto" w:fill="FFFFFF"/>
        </w:rPr>
        <w:t>29</w:t>
      </w:r>
      <w:r w:rsidRPr="00521CCD">
        <w:rPr>
          <w:shd w:val="clear" w:color="auto" w:fill="FFFFFF"/>
        </w:rPr>
        <w:t>(1), pp.72-91.</w:t>
      </w:r>
    </w:p>
    <w:p w:rsidR="00B06AFD" w:rsidRPr="00521CCD" w:rsidRDefault="00B06AFD" w:rsidP="00B06AFD">
      <w:pPr>
        <w:rPr>
          <w:shd w:val="clear" w:color="auto" w:fill="FFFFFF"/>
        </w:rPr>
      </w:pPr>
      <w:r w:rsidRPr="00521CCD">
        <w:rPr>
          <w:shd w:val="clear" w:color="auto" w:fill="FFFFFF"/>
        </w:rPr>
        <w:t>Ross, P.K. and Blumenstein, M., 2015. Cloud computing as a facilitator of SME entrepreneurship. </w:t>
      </w:r>
      <w:r w:rsidRPr="00521CCD">
        <w:rPr>
          <w:i/>
          <w:iCs/>
          <w:shd w:val="clear" w:color="auto" w:fill="FFFFFF"/>
        </w:rPr>
        <w:t>Technology Analysis &amp; Strategic Management</w:t>
      </w:r>
      <w:r w:rsidRPr="00521CCD">
        <w:rPr>
          <w:shd w:val="clear" w:color="auto" w:fill="FFFFFF"/>
        </w:rPr>
        <w:t>, </w:t>
      </w:r>
      <w:r w:rsidRPr="00521CCD">
        <w:rPr>
          <w:i/>
          <w:iCs/>
          <w:shd w:val="clear" w:color="auto" w:fill="FFFFFF"/>
        </w:rPr>
        <w:t>27</w:t>
      </w:r>
      <w:r w:rsidRPr="00521CCD">
        <w:rPr>
          <w:shd w:val="clear" w:color="auto" w:fill="FFFFFF"/>
        </w:rPr>
        <w:t>(1), pp.87-101.</w:t>
      </w:r>
    </w:p>
    <w:p w:rsidR="00B06AFD" w:rsidRPr="00521CCD" w:rsidRDefault="00B06AFD" w:rsidP="00B06AFD">
      <w:pPr>
        <w:rPr>
          <w:shd w:val="clear" w:color="auto" w:fill="FFFFFF"/>
        </w:rPr>
      </w:pPr>
      <w:r w:rsidRPr="00521CCD">
        <w:rPr>
          <w:shd w:val="clear" w:color="auto" w:fill="FFFFFF"/>
        </w:rPr>
        <w:t>Scott, M., Rosa, P. and Klandt, H., 2018. Educating entrepreneurs for wealth creation. In </w:t>
      </w:r>
      <w:r w:rsidRPr="00521CCD">
        <w:rPr>
          <w:i/>
          <w:iCs/>
          <w:shd w:val="clear" w:color="auto" w:fill="FFFFFF"/>
        </w:rPr>
        <w:t>Educating entrepreneurs for wealth creation</w:t>
      </w:r>
      <w:r w:rsidRPr="00521CCD">
        <w:rPr>
          <w:shd w:val="clear" w:color="auto" w:fill="FFFFFF"/>
        </w:rPr>
        <w:t> (pp. 1-13). Routledge.</w:t>
      </w:r>
    </w:p>
    <w:p w:rsidR="00B06AFD" w:rsidRPr="00521CCD" w:rsidRDefault="00B06AFD" w:rsidP="00B06AFD">
      <w:pPr>
        <w:rPr>
          <w:shd w:val="clear" w:color="auto" w:fill="FFFFFF"/>
        </w:rPr>
      </w:pPr>
      <w:r w:rsidRPr="00521CCD">
        <w:rPr>
          <w:shd w:val="clear" w:color="auto" w:fill="FFFFFF"/>
        </w:rPr>
        <w:t>Tien, N.H., Anh, D.B.H., Ngoc, N.M. and Do Thi, Y.N., 2019. Sustainable social entrepreneurship in Vietnam. </w:t>
      </w:r>
      <w:r w:rsidRPr="00521CCD">
        <w:rPr>
          <w:i/>
          <w:iCs/>
          <w:shd w:val="clear" w:color="auto" w:fill="FFFFFF"/>
        </w:rPr>
        <w:t>International Journal of Entrepreneurship</w:t>
      </w:r>
      <w:r w:rsidRPr="00521CCD">
        <w:rPr>
          <w:shd w:val="clear" w:color="auto" w:fill="FFFFFF"/>
        </w:rPr>
        <w:t>, </w:t>
      </w:r>
      <w:r w:rsidRPr="00521CCD">
        <w:rPr>
          <w:i/>
          <w:iCs/>
          <w:shd w:val="clear" w:color="auto" w:fill="FFFFFF"/>
        </w:rPr>
        <w:t>23</w:t>
      </w:r>
      <w:r w:rsidRPr="00521CCD">
        <w:rPr>
          <w:shd w:val="clear" w:color="auto" w:fill="FFFFFF"/>
        </w:rPr>
        <w:t>(3), pp.1-12.</w:t>
      </w:r>
    </w:p>
    <w:p w:rsidR="00B06AFD" w:rsidRPr="00521CCD" w:rsidRDefault="00B06AFD" w:rsidP="00B06AFD">
      <w:pPr>
        <w:rPr>
          <w:shd w:val="clear" w:color="auto" w:fill="FFFFFF"/>
        </w:rPr>
      </w:pPr>
      <w:r w:rsidRPr="00521CCD">
        <w:rPr>
          <w:shd w:val="clear" w:color="auto" w:fill="FFFFFF"/>
        </w:rPr>
        <w:t>Williams, C., 2017. </w:t>
      </w:r>
      <w:r w:rsidRPr="00521CCD">
        <w:rPr>
          <w:i/>
          <w:iCs/>
          <w:shd w:val="clear" w:color="auto" w:fill="FFFFFF"/>
        </w:rPr>
        <w:t>Entrepreneurship in the Informal Sector: an institutional perspective</w:t>
      </w:r>
      <w:r w:rsidRPr="00521CCD">
        <w:rPr>
          <w:shd w:val="clear" w:color="auto" w:fill="FFFFFF"/>
        </w:rPr>
        <w:t>. Routledge.</w:t>
      </w:r>
    </w:p>
    <w:p w:rsidR="00B06AFD" w:rsidRPr="00521CCD" w:rsidRDefault="00B06AFD" w:rsidP="00B06AFD">
      <w:pPr>
        <w:rPr>
          <w:shd w:val="clear" w:color="auto" w:fill="FFFFFF"/>
        </w:rPr>
      </w:pPr>
      <w:r w:rsidRPr="00521CCD">
        <w:rPr>
          <w:shd w:val="clear" w:color="auto" w:fill="FFFFFF"/>
        </w:rPr>
        <w:lastRenderedPageBreak/>
        <w:t>Williams, C.C., Shahid, M.S. and Martínez, A., 2016. Determinants of the level of informality of informal micro-enterprises: Some evidence from the city of Lahore, Pakistan. </w:t>
      </w:r>
      <w:r w:rsidRPr="00521CCD">
        <w:rPr>
          <w:i/>
          <w:iCs/>
          <w:shd w:val="clear" w:color="auto" w:fill="FFFFFF"/>
        </w:rPr>
        <w:t>World Development</w:t>
      </w:r>
      <w:r w:rsidRPr="00521CCD">
        <w:rPr>
          <w:shd w:val="clear" w:color="auto" w:fill="FFFFFF"/>
        </w:rPr>
        <w:t>, </w:t>
      </w:r>
      <w:r w:rsidRPr="00521CCD">
        <w:rPr>
          <w:i/>
          <w:iCs/>
          <w:shd w:val="clear" w:color="auto" w:fill="FFFFFF"/>
        </w:rPr>
        <w:t>84</w:t>
      </w:r>
      <w:r w:rsidRPr="00521CCD">
        <w:rPr>
          <w:shd w:val="clear" w:color="auto" w:fill="FFFFFF"/>
        </w:rPr>
        <w:t>, pp.312-325.</w:t>
      </w:r>
    </w:p>
    <w:p w:rsidR="00B06AFD" w:rsidRPr="00B06AFD" w:rsidRDefault="00B06AFD" w:rsidP="00B06AFD">
      <w:pPr>
        <w:rPr>
          <w:lang w:eastAsia="en-GB"/>
        </w:rPr>
      </w:pPr>
    </w:p>
    <w:p w:rsidR="00F97FE6" w:rsidRPr="00F97FE6" w:rsidRDefault="00F97FE6" w:rsidP="00F97FE6">
      <w:pPr>
        <w:rPr>
          <w:lang w:eastAsia="en-GB"/>
        </w:rPr>
      </w:pPr>
    </w:p>
    <w:sectPr w:rsidR="00F97FE6" w:rsidRPr="00F97FE6" w:rsidSect="00B270BB">
      <w:footerReference w:type="default" r:id="rId9"/>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74A1" w:rsidRDefault="000A74A1">
      <w:pPr>
        <w:spacing w:after="0" w:line="240" w:lineRule="auto"/>
      </w:pPr>
      <w:r>
        <w:separator/>
      </w:r>
    </w:p>
  </w:endnote>
  <w:endnote w:type="continuationSeparator" w:id="0">
    <w:p w:rsidR="000A74A1" w:rsidRDefault="000A7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3516176"/>
      <w:docPartObj>
        <w:docPartGallery w:val="Page Numbers (Bottom of Page)"/>
        <w:docPartUnique/>
      </w:docPartObj>
    </w:sdtPr>
    <w:sdtEndPr>
      <w:rPr>
        <w:noProof/>
      </w:rPr>
    </w:sdtEndPr>
    <w:sdtContent>
      <w:p w:rsidR="00B270BB" w:rsidRDefault="00B270BB">
        <w:pPr>
          <w:pStyle w:val="Footer"/>
          <w:jc w:val="right"/>
        </w:pPr>
        <w:r>
          <w:fldChar w:fldCharType="begin"/>
        </w:r>
        <w:r>
          <w:instrText xml:space="preserve"> PAGE   \* MERGEFORMAT </w:instrText>
        </w:r>
        <w:r>
          <w:fldChar w:fldCharType="separate"/>
        </w:r>
        <w:r w:rsidR="0077600D">
          <w:rPr>
            <w:noProof/>
          </w:rPr>
          <w:t>1</w:t>
        </w:r>
        <w:r>
          <w:rPr>
            <w:noProof/>
          </w:rPr>
          <w:fldChar w:fldCharType="end"/>
        </w:r>
      </w:p>
    </w:sdtContent>
  </w:sdt>
  <w:p w:rsidR="00B270BB" w:rsidRDefault="00B270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74A1" w:rsidRDefault="000A74A1">
      <w:pPr>
        <w:spacing w:after="0" w:line="240" w:lineRule="auto"/>
      </w:pPr>
      <w:r>
        <w:rPr>
          <w:color w:val="000000"/>
        </w:rPr>
        <w:separator/>
      </w:r>
    </w:p>
  </w:footnote>
  <w:footnote w:type="continuationSeparator" w:id="0">
    <w:p w:rsidR="000A74A1" w:rsidRDefault="000A74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866959"/>
    <w:multiLevelType w:val="hybridMultilevel"/>
    <w:tmpl w:val="9BBA9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19F4E4D"/>
    <w:multiLevelType w:val="hybridMultilevel"/>
    <w:tmpl w:val="AF669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355A96"/>
    <w:rsid w:val="000243D3"/>
    <w:rsid w:val="000A74A1"/>
    <w:rsid w:val="001C5651"/>
    <w:rsid w:val="00355A96"/>
    <w:rsid w:val="004259E4"/>
    <w:rsid w:val="00453A70"/>
    <w:rsid w:val="0077600D"/>
    <w:rsid w:val="00781524"/>
    <w:rsid w:val="008A4986"/>
    <w:rsid w:val="009C2F30"/>
    <w:rsid w:val="00B06AFD"/>
    <w:rsid w:val="00B270BB"/>
    <w:rsid w:val="00B32936"/>
    <w:rsid w:val="00CE68ED"/>
    <w:rsid w:val="00D2680A"/>
    <w:rsid w:val="00D64768"/>
    <w:rsid w:val="00F51242"/>
    <w:rsid w:val="00F97FE6"/>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6005694-71D6-B249-81A1-EC3EB2ED1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0BB"/>
    <w:pPr>
      <w:suppressAutoHyphens/>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70BB"/>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ui-primitive">
    <w:name w:val="fui-primitive"/>
    <w:basedOn w:val="DefaultParagraphFont"/>
  </w:style>
  <w:style w:type="paragraph" w:styleId="NormalWeb">
    <w:name w:val="Normal (Web)"/>
    <w:basedOn w:val="Normal"/>
    <w:pPr>
      <w:spacing w:before="100" w:after="100" w:line="240" w:lineRule="auto"/>
    </w:pPr>
    <w:rPr>
      <w:rFonts w:eastAsia="Times New Roman"/>
      <w:kern w:val="0"/>
      <w:szCs w:val="24"/>
      <w:lang w:eastAsia="en-GB"/>
    </w:rPr>
  </w:style>
  <w:style w:type="paragraph" w:styleId="ListParagraph">
    <w:name w:val="List Paragraph"/>
    <w:basedOn w:val="Normal"/>
    <w:uiPriority w:val="34"/>
    <w:qFormat/>
    <w:rsid w:val="00F51242"/>
    <w:pPr>
      <w:ind w:left="720"/>
      <w:contextualSpacing/>
    </w:pPr>
  </w:style>
  <w:style w:type="paragraph" w:styleId="Header">
    <w:name w:val="header"/>
    <w:basedOn w:val="Normal"/>
    <w:link w:val="HeaderChar"/>
    <w:uiPriority w:val="99"/>
    <w:unhideWhenUsed/>
    <w:rsid w:val="00B270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0BB"/>
  </w:style>
  <w:style w:type="paragraph" w:styleId="Footer">
    <w:name w:val="footer"/>
    <w:basedOn w:val="Normal"/>
    <w:link w:val="FooterChar"/>
    <w:uiPriority w:val="99"/>
    <w:unhideWhenUsed/>
    <w:rsid w:val="00B270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0BB"/>
  </w:style>
  <w:style w:type="character" w:customStyle="1" w:styleId="Heading1Char">
    <w:name w:val="Heading 1 Char"/>
    <w:basedOn w:val="DefaultParagraphFont"/>
    <w:link w:val="Heading1"/>
    <w:uiPriority w:val="9"/>
    <w:rsid w:val="00B270BB"/>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B06AFD"/>
    <w:pPr>
      <w:suppressAutoHyphens w:val="0"/>
      <w:autoSpaceDN/>
      <w:spacing w:line="276" w:lineRule="auto"/>
      <w:jc w:val="left"/>
      <w:outlineLvl w:val="9"/>
    </w:pPr>
    <w:rPr>
      <w:rFonts w:asciiTheme="majorHAnsi" w:hAnsiTheme="majorHAnsi"/>
      <w:color w:val="2F5496" w:themeColor="accent1" w:themeShade="BF"/>
      <w:kern w:val="0"/>
      <w:lang w:val="en-US" w:eastAsia="ja-JP"/>
    </w:rPr>
  </w:style>
  <w:style w:type="paragraph" w:styleId="TOC1">
    <w:name w:val="toc 1"/>
    <w:basedOn w:val="Normal"/>
    <w:next w:val="Normal"/>
    <w:autoRedefine/>
    <w:uiPriority w:val="39"/>
    <w:unhideWhenUsed/>
    <w:rsid w:val="00B06AFD"/>
    <w:pPr>
      <w:spacing w:after="100"/>
    </w:pPr>
  </w:style>
  <w:style w:type="character" w:styleId="Hyperlink">
    <w:name w:val="Hyperlink"/>
    <w:basedOn w:val="DefaultParagraphFont"/>
    <w:uiPriority w:val="99"/>
    <w:unhideWhenUsed/>
    <w:rsid w:val="00B06AFD"/>
    <w:rPr>
      <w:color w:val="0563C1" w:themeColor="hyperlink"/>
      <w:u w:val="single"/>
    </w:rPr>
  </w:style>
  <w:style w:type="paragraph" w:styleId="BalloonText">
    <w:name w:val="Balloon Text"/>
    <w:basedOn w:val="Normal"/>
    <w:link w:val="BalloonTextChar"/>
    <w:uiPriority w:val="99"/>
    <w:semiHidden/>
    <w:unhideWhenUsed/>
    <w:rsid w:val="00B06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6AFD"/>
    <w:rPr>
      <w:rFonts w:ascii="Tahoma" w:hAnsi="Tahoma" w:cs="Tahoma"/>
      <w:sz w:val="16"/>
      <w:szCs w:val="16"/>
    </w:rPr>
  </w:style>
  <w:style w:type="paragraph" w:styleId="Title">
    <w:name w:val="Title"/>
    <w:basedOn w:val="Normal"/>
    <w:next w:val="Normal"/>
    <w:link w:val="TitleChar"/>
    <w:uiPriority w:val="10"/>
    <w:qFormat/>
    <w:rsid w:val="0077600D"/>
    <w:pPr>
      <w:suppressAutoHyphens w:val="0"/>
      <w:autoSpaceDN/>
      <w:spacing w:after="0" w:line="240" w:lineRule="auto"/>
      <w:contextualSpacing/>
      <w:jc w:val="left"/>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77600D"/>
    <w:rPr>
      <w:rFonts w:asciiTheme="majorHAnsi" w:eastAsiaTheme="majorEastAsia" w:hAnsiTheme="majorHAnsi" w:cstheme="majorBidi"/>
      <w:spacing w:val="-10"/>
      <w:kern w:val="28"/>
      <w:sz w:val="56"/>
      <w:szCs w:val="56"/>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9AB07A-A854-4D5D-B716-F51AD5C48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10</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Naveen Reddeppareddy</dc:creator>
  <dc:description/>
  <cp:lastModifiedBy>lenovo</cp:lastModifiedBy>
  <cp:revision>8</cp:revision>
  <dcterms:created xsi:type="dcterms:W3CDTF">2023-07-28T11:31:00Z</dcterms:created>
  <dcterms:modified xsi:type="dcterms:W3CDTF">2023-08-16T16:34:00Z</dcterms:modified>
</cp:coreProperties>
</file>