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0F7C44" w14:textId="77777777" w:rsidR="00A75D7B" w:rsidRDefault="00A75D7B" w:rsidP="00A75D7B">
      <w:pPr>
        <w:pStyle w:val="AssignHeader"/>
        <w:rPr>
          <w:rFonts w:cstheme="minorHAnsi"/>
          <w:szCs w:val="36"/>
        </w:rPr>
      </w:pPr>
      <w:r w:rsidRPr="00A75D7B">
        <w:rPr>
          <w:rFonts w:cstheme="minorHAnsi"/>
          <w:szCs w:val="36"/>
        </w:rPr>
        <w:t xml:space="preserve">How can digital technology assist </w:t>
      </w:r>
    </w:p>
    <w:p w14:paraId="00E03E01" w14:textId="2A5D0ED3" w:rsidR="00A75D7B" w:rsidRPr="00A75D7B" w:rsidRDefault="00A75D7B" w:rsidP="00A75D7B">
      <w:pPr>
        <w:pStyle w:val="AssignHeader"/>
        <w:rPr>
          <w:szCs w:val="36"/>
        </w:rPr>
      </w:pPr>
      <w:r>
        <w:rPr>
          <w:rFonts w:cstheme="minorHAnsi"/>
          <w:szCs w:val="36"/>
        </w:rPr>
        <w:t>A</w:t>
      </w:r>
      <w:r w:rsidRPr="00A75D7B">
        <w:rPr>
          <w:rFonts w:cstheme="minorHAnsi"/>
          <w:szCs w:val="36"/>
        </w:rPr>
        <w:t xml:space="preserve">ssessment for </w:t>
      </w:r>
      <w:r>
        <w:rPr>
          <w:rFonts w:cstheme="minorHAnsi"/>
          <w:szCs w:val="36"/>
        </w:rPr>
        <w:t>L</w:t>
      </w:r>
      <w:r w:rsidRPr="00A75D7B">
        <w:rPr>
          <w:rFonts w:cstheme="minorHAnsi"/>
          <w:szCs w:val="36"/>
        </w:rPr>
        <w:t>earning?</w:t>
      </w:r>
    </w:p>
    <w:p w14:paraId="35B75127" w14:textId="77777777" w:rsidR="00A75D7B" w:rsidRDefault="00A75D7B" w:rsidP="00A75D7B">
      <w:pPr>
        <w:pStyle w:val="AssignSubHeader"/>
      </w:pPr>
    </w:p>
    <w:p w14:paraId="54B12620" w14:textId="77777777" w:rsidR="00A75D7B" w:rsidRDefault="00A75D7B" w:rsidP="00A75D7B">
      <w:pPr>
        <w:pStyle w:val="AssignBody"/>
      </w:pPr>
    </w:p>
    <w:p w14:paraId="25E9732D" w14:textId="77777777" w:rsidR="00A75D7B" w:rsidRDefault="00A75D7B" w:rsidP="00A75D7B">
      <w:pPr>
        <w:pStyle w:val="AssignBody"/>
      </w:pPr>
    </w:p>
    <w:tbl>
      <w:tblPr>
        <w:tblStyle w:val="TableGrid"/>
        <w:tblW w:w="0" w:type="auto"/>
        <w:tblLook w:val="04A0" w:firstRow="1" w:lastRow="0" w:firstColumn="1" w:lastColumn="0" w:noHBand="0" w:noVBand="1"/>
      </w:tblPr>
      <w:tblGrid>
        <w:gridCol w:w="1722"/>
        <w:gridCol w:w="3647"/>
        <w:gridCol w:w="3647"/>
      </w:tblGrid>
      <w:tr w:rsidR="00A75D7B" w14:paraId="19AFEF46" w14:textId="77777777" w:rsidTr="00753882">
        <w:tc>
          <w:tcPr>
            <w:tcW w:w="1722" w:type="dxa"/>
            <w:tcBorders>
              <w:top w:val="single" w:sz="4" w:space="0" w:color="auto"/>
              <w:left w:val="single" w:sz="4" w:space="0" w:color="auto"/>
              <w:bottom w:val="single" w:sz="4" w:space="0" w:color="auto"/>
              <w:right w:val="single" w:sz="4" w:space="0" w:color="auto"/>
            </w:tcBorders>
          </w:tcPr>
          <w:p w14:paraId="07F4486A" w14:textId="77777777" w:rsidR="00A75D7B" w:rsidRDefault="00A75D7B" w:rsidP="00753882">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418AAD6D" w14:textId="11FDF289" w:rsidR="00A75D7B" w:rsidRDefault="00A75D7B" w:rsidP="00753882">
            <w:pPr>
              <w:pStyle w:val="AssignBody"/>
            </w:pPr>
            <w:r>
              <w:t>Target</w:t>
            </w:r>
          </w:p>
        </w:tc>
        <w:tc>
          <w:tcPr>
            <w:tcW w:w="3647" w:type="dxa"/>
            <w:tcBorders>
              <w:top w:val="single" w:sz="4" w:space="0" w:color="auto"/>
              <w:left w:val="single" w:sz="4" w:space="0" w:color="auto"/>
              <w:bottom w:val="single" w:sz="4" w:space="0" w:color="auto"/>
              <w:right w:val="single" w:sz="4" w:space="0" w:color="auto"/>
            </w:tcBorders>
          </w:tcPr>
          <w:p w14:paraId="102294B7" w14:textId="77777777" w:rsidR="00A75D7B" w:rsidRPr="00755E37" w:rsidRDefault="00A75D7B" w:rsidP="00753882">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A75D7B" w14:paraId="37A40570" w14:textId="77777777" w:rsidTr="00753882">
        <w:tc>
          <w:tcPr>
            <w:tcW w:w="1722" w:type="dxa"/>
            <w:tcBorders>
              <w:top w:val="single" w:sz="4" w:space="0" w:color="auto"/>
              <w:left w:val="single" w:sz="4" w:space="0" w:color="auto"/>
              <w:bottom w:val="single" w:sz="4" w:space="0" w:color="auto"/>
              <w:right w:val="single" w:sz="4" w:space="0" w:color="auto"/>
            </w:tcBorders>
            <w:hideMark/>
          </w:tcPr>
          <w:p w14:paraId="0D7B0C27" w14:textId="5EE7B72D" w:rsidR="00A75D7B" w:rsidRDefault="00A75D7B" w:rsidP="00753882">
            <w:pPr>
              <w:pStyle w:val="AssignBody"/>
            </w:pPr>
            <w:bookmarkStart w:id="0" w:name="cysill"/>
            <w:bookmarkEnd w:id="0"/>
            <w:r>
              <w:t>Target 1</w:t>
            </w:r>
          </w:p>
        </w:tc>
        <w:tc>
          <w:tcPr>
            <w:tcW w:w="3647" w:type="dxa"/>
            <w:tcBorders>
              <w:top w:val="single" w:sz="4" w:space="0" w:color="auto"/>
              <w:left w:val="single" w:sz="4" w:space="0" w:color="auto"/>
              <w:bottom w:val="single" w:sz="4" w:space="0" w:color="auto"/>
              <w:right w:val="single" w:sz="4" w:space="0" w:color="auto"/>
            </w:tcBorders>
          </w:tcPr>
          <w:p w14:paraId="448DDEBA" w14:textId="2C686651" w:rsidR="00A75D7B" w:rsidRDefault="00A75D7B" w:rsidP="00753882">
            <w:pPr>
              <w:pStyle w:val="AssignBody"/>
            </w:pPr>
            <w:r w:rsidRPr="00A75D7B">
              <w:t xml:space="preserve">Aim to link all </w:t>
            </w:r>
            <w:r w:rsidR="00D773E0">
              <w:t>my</w:t>
            </w:r>
            <w:r w:rsidRPr="00A75D7B">
              <w:t xml:space="preserve"> critical reflections back to relevant Lit.</w:t>
            </w:r>
          </w:p>
        </w:tc>
        <w:tc>
          <w:tcPr>
            <w:tcW w:w="3647" w:type="dxa"/>
            <w:tcBorders>
              <w:top w:val="single" w:sz="4" w:space="0" w:color="auto"/>
              <w:left w:val="single" w:sz="4" w:space="0" w:color="auto"/>
              <w:bottom w:val="single" w:sz="4" w:space="0" w:color="auto"/>
              <w:right w:val="single" w:sz="4" w:space="0" w:color="auto"/>
            </w:tcBorders>
          </w:tcPr>
          <w:p w14:paraId="11A66602" w14:textId="106E830D" w:rsidR="00A75D7B" w:rsidRDefault="00C635BB" w:rsidP="00753882">
            <w:pPr>
              <w:pStyle w:val="AssignBody"/>
            </w:pPr>
            <w:r>
              <w:t>In this assignment, I have attempted to link all</w:t>
            </w:r>
            <w:r w:rsidR="004570ED">
              <w:t xml:space="preserve"> </w:t>
            </w:r>
            <w:r>
              <w:t>my critical reflections back to relevant literature.</w:t>
            </w:r>
          </w:p>
        </w:tc>
      </w:tr>
      <w:tr w:rsidR="00A75D7B" w14:paraId="47F864FA" w14:textId="77777777" w:rsidTr="00753882">
        <w:tc>
          <w:tcPr>
            <w:tcW w:w="1722" w:type="dxa"/>
            <w:tcBorders>
              <w:top w:val="single" w:sz="4" w:space="0" w:color="auto"/>
              <w:left w:val="single" w:sz="4" w:space="0" w:color="auto"/>
              <w:bottom w:val="single" w:sz="4" w:space="0" w:color="auto"/>
              <w:right w:val="single" w:sz="4" w:space="0" w:color="auto"/>
            </w:tcBorders>
            <w:hideMark/>
          </w:tcPr>
          <w:p w14:paraId="2A7161B2" w14:textId="4C3DD9FC" w:rsidR="00A75D7B" w:rsidRDefault="00A75D7B" w:rsidP="00753882">
            <w:pPr>
              <w:pStyle w:val="AssignBody"/>
            </w:pPr>
            <w:r>
              <w:t>Target 2</w:t>
            </w:r>
          </w:p>
        </w:tc>
        <w:tc>
          <w:tcPr>
            <w:tcW w:w="3647" w:type="dxa"/>
            <w:tcBorders>
              <w:top w:val="single" w:sz="4" w:space="0" w:color="auto"/>
              <w:left w:val="single" w:sz="4" w:space="0" w:color="auto"/>
              <w:bottom w:val="single" w:sz="4" w:space="0" w:color="auto"/>
              <w:right w:val="single" w:sz="4" w:space="0" w:color="auto"/>
            </w:tcBorders>
          </w:tcPr>
          <w:p w14:paraId="5ABDB27E" w14:textId="6954EB25" w:rsidR="00A75D7B" w:rsidRDefault="00A75D7B" w:rsidP="00753882">
            <w:pPr>
              <w:pStyle w:val="AssignBody"/>
            </w:pPr>
            <w:r w:rsidRPr="00A75D7B">
              <w:t xml:space="preserve">Consider counterarguments to support </w:t>
            </w:r>
            <w:r w:rsidR="00D773E0">
              <w:t>my</w:t>
            </w:r>
            <w:r w:rsidRPr="00A75D7B">
              <w:t xml:space="preserve"> own critical analysis. </w:t>
            </w:r>
          </w:p>
        </w:tc>
        <w:tc>
          <w:tcPr>
            <w:tcW w:w="3647" w:type="dxa"/>
            <w:tcBorders>
              <w:top w:val="single" w:sz="4" w:space="0" w:color="auto"/>
              <w:left w:val="single" w:sz="4" w:space="0" w:color="auto"/>
              <w:bottom w:val="single" w:sz="4" w:space="0" w:color="auto"/>
              <w:right w:val="single" w:sz="4" w:space="0" w:color="auto"/>
            </w:tcBorders>
          </w:tcPr>
          <w:p w14:paraId="3A757AE5" w14:textId="6571D780" w:rsidR="00A75D7B" w:rsidRDefault="00C635BB" w:rsidP="00753882">
            <w:pPr>
              <w:pStyle w:val="AssignBody"/>
            </w:pPr>
            <w:r>
              <w:t>I have read more widely in preparation for this assignment and this has enabled me to discuss my analysis more critically.</w:t>
            </w:r>
          </w:p>
        </w:tc>
      </w:tr>
      <w:tr w:rsidR="00A75D7B" w14:paraId="71D28CDB" w14:textId="77777777" w:rsidTr="00753882">
        <w:tc>
          <w:tcPr>
            <w:tcW w:w="1722" w:type="dxa"/>
            <w:tcBorders>
              <w:top w:val="single" w:sz="4" w:space="0" w:color="auto"/>
              <w:left w:val="single" w:sz="4" w:space="0" w:color="auto"/>
              <w:bottom w:val="single" w:sz="4" w:space="0" w:color="auto"/>
              <w:right w:val="single" w:sz="4" w:space="0" w:color="auto"/>
            </w:tcBorders>
            <w:hideMark/>
          </w:tcPr>
          <w:p w14:paraId="1F46B718" w14:textId="0C8D2723" w:rsidR="00A75D7B" w:rsidRDefault="00A75D7B" w:rsidP="00753882">
            <w:pPr>
              <w:pStyle w:val="AssignBody"/>
            </w:pPr>
            <w:r>
              <w:t>Target 3</w:t>
            </w:r>
          </w:p>
        </w:tc>
        <w:tc>
          <w:tcPr>
            <w:tcW w:w="3647" w:type="dxa"/>
            <w:tcBorders>
              <w:top w:val="single" w:sz="4" w:space="0" w:color="auto"/>
              <w:left w:val="single" w:sz="4" w:space="0" w:color="auto"/>
              <w:bottom w:val="single" w:sz="4" w:space="0" w:color="auto"/>
              <w:right w:val="single" w:sz="4" w:space="0" w:color="auto"/>
            </w:tcBorders>
          </w:tcPr>
          <w:p w14:paraId="76EAD940" w14:textId="7A933279" w:rsidR="00A75D7B" w:rsidRDefault="00A75D7B" w:rsidP="00753882">
            <w:pPr>
              <w:pStyle w:val="AssignBody"/>
            </w:pPr>
            <w:r w:rsidRPr="00A75D7B">
              <w:t xml:space="preserve">Some of </w:t>
            </w:r>
            <w:r w:rsidR="00D773E0">
              <w:t>my</w:t>
            </w:r>
            <w:r w:rsidRPr="00A75D7B">
              <w:t xml:space="preserve"> presentation of Lit</w:t>
            </w:r>
            <w:r w:rsidR="00D773E0">
              <w:t>erature</w:t>
            </w:r>
            <w:r w:rsidRPr="00A75D7B">
              <w:t xml:space="preserve"> is descriptive. </w:t>
            </w:r>
            <w:r w:rsidR="00D773E0">
              <w:t>I must a</w:t>
            </w:r>
            <w:r w:rsidRPr="00A75D7B">
              <w:t>dd more sign-posted critical engagement.</w:t>
            </w:r>
          </w:p>
        </w:tc>
        <w:tc>
          <w:tcPr>
            <w:tcW w:w="3647" w:type="dxa"/>
            <w:tcBorders>
              <w:top w:val="single" w:sz="4" w:space="0" w:color="auto"/>
              <w:left w:val="single" w:sz="4" w:space="0" w:color="auto"/>
              <w:bottom w:val="single" w:sz="4" w:space="0" w:color="auto"/>
              <w:right w:val="single" w:sz="4" w:space="0" w:color="auto"/>
            </w:tcBorders>
          </w:tcPr>
          <w:p w14:paraId="2A9D5BAC" w14:textId="5B6547AE" w:rsidR="00A75D7B" w:rsidRDefault="00C635BB" w:rsidP="00753882">
            <w:pPr>
              <w:pStyle w:val="AssignBody"/>
            </w:pPr>
            <w:r>
              <w:t>I have tried to engage my writing more critically by referencing alternative literature that I have obtained from my wider reading.</w:t>
            </w:r>
          </w:p>
        </w:tc>
      </w:tr>
    </w:tbl>
    <w:p w14:paraId="35729051" w14:textId="77777777" w:rsidR="00A75D7B" w:rsidRDefault="00A75D7B" w:rsidP="00A75D7B">
      <w:pPr>
        <w:pStyle w:val="AssignBody"/>
      </w:pPr>
    </w:p>
    <w:p w14:paraId="0717367E" w14:textId="77777777" w:rsidR="00A75D7B" w:rsidRDefault="00A75D7B" w:rsidP="00A75D7B">
      <w:pPr>
        <w:pStyle w:val="AssignBody"/>
      </w:pPr>
    </w:p>
    <w:p w14:paraId="209222B1" w14:textId="77777777" w:rsidR="00A75D7B" w:rsidRDefault="00A75D7B" w:rsidP="00A75D7B">
      <w:pPr>
        <w:pStyle w:val="AssignBody"/>
      </w:pPr>
    </w:p>
    <w:p w14:paraId="2149AC81" w14:textId="77777777" w:rsidR="00A75D7B" w:rsidRDefault="00A75D7B" w:rsidP="00A75D7B">
      <w:pPr>
        <w:pStyle w:val="AssignBody"/>
      </w:pPr>
    </w:p>
    <w:p w14:paraId="226BA04A" w14:textId="77777777" w:rsidR="00A75D7B" w:rsidRDefault="00A75D7B" w:rsidP="00A75D7B">
      <w:pPr>
        <w:pStyle w:val="AssignBody"/>
      </w:pPr>
    </w:p>
    <w:p w14:paraId="15F0FF0B" w14:textId="77777777" w:rsidR="00A75D7B" w:rsidRDefault="00A75D7B" w:rsidP="00A75D7B">
      <w:pPr>
        <w:pStyle w:val="AssignBody"/>
      </w:pPr>
    </w:p>
    <w:p w14:paraId="5974F966" w14:textId="77777777" w:rsidR="00A75D7B" w:rsidRPr="00755E37" w:rsidRDefault="00A75D7B" w:rsidP="00A75D7B">
      <w:pPr>
        <w:pStyle w:val="AssignBody"/>
      </w:pPr>
    </w:p>
    <w:p w14:paraId="6C2CEB51" w14:textId="77777777" w:rsidR="00D773E0" w:rsidRDefault="00D773E0" w:rsidP="002B6045">
      <w:pPr>
        <w:spacing w:after="0"/>
        <w:rPr>
          <w:rFonts w:ascii="Arial" w:hAnsi="Arial" w:cs="Arial"/>
          <w:b/>
          <w:bCs/>
          <w:i/>
          <w:iCs/>
          <w:sz w:val="28"/>
          <w:szCs w:val="28"/>
          <w:u w:val="single"/>
        </w:rPr>
      </w:pPr>
    </w:p>
    <w:p w14:paraId="1B42176A" w14:textId="77777777" w:rsidR="00D773E0" w:rsidRDefault="00D773E0" w:rsidP="002B6045">
      <w:pPr>
        <w:spacing w:after="0"/>
        <w:rPr>
          <w:rFonts w:ascii="Arial" w:hAnsi="Arial" w:cs="Arial"/>
          <w:b/>
          <w:bCs/>
          <w:i/>
          <w:iCs/>
          <w:sz w:val="28"/>
          <w:szCs w:val="28"/>
          <w:u w:val="single"/>
        </w:rPr>
      </w:pPr>
    </w:p>
    <w:p w14:paraId="0F7D4F1B" w14:textId="77777777" w:rsidR="00D773E0" w:rsidRDefault="00D773E0" w:rsidP="002B6045">
      <w:pPr>
        <w:spacing w:after="0"/>
        <w:rPr>
          <w:rFonts w:ascii="Arial" w:hAnsi="Arial" w:cs="Arial"/>
          <w:b/>
          <w:bCs/>
          <w:i/>
          <w:iCs/>
          <w:sz w:val="28"/>
          <w:szCs w:val="28"/>
          <w:u w:val="single"/>
        </w:rPr>
      </w:pPr>
    </w:p>
    <w:p w14:paraId="0DCC6333" w14:textId="77777777" w:rsidR="00D773E0" w:rsidRDefault="00D773E0" w:rsidP="002B6045">
      <w:pPr>
        <w:spacing w:after="0"/>
        <w:rPr>
          <w:rFonts w:ascii="Arial" w:hAnsi="Arial" w:cs="Arial"/>
          <w:b/>
          <w:bCs/>
          <w:i/>
          <w:iCs/>
          <w:sz w:val="28"/>
          <w:szCs w:val="28"/>
          <w:u w:val="single"/>
        </w:rPr>
      </w:pPr>
    </w:p>
    <w:p w14:paraId="0DB2CF4E" w14:textId="77777777" w:rsidR="00D773E0" w:rsidRDefault="00D773E0" w:rsidP="002B6045">
      <w:pPr>
        <w:spacing w:after="0"/>
        <w:rPr>
          <w:rFonts w:ascii="Arial" w:hAnsi="Arial" w:cs="Arial"/>
          <w:b/>
          <w:bCs/>
          <w:i/>
          <w:iCs/>
          <w:sz w:val="28"/>
          <w:szCs w:val="28"/>
          <w:u w:val="single"/>
        </w:rPr>
      </w:pPr>
    </w:p>
    <w:p w14:paraId="4A0517CC" w14:textId="77777777" w:rsidR="00D773E0" w:rsidRDefault="00D773E0" w:rsidP="002B6045">
      <w:pPr>
        <w:spacing w:after="0"/>
        <w:rPr>
          <w:rFonts w:ascii="Arial" w:hAnsi="Arial" w:cs="Arial"/>
          <w:b/>
          <w:bCs/>
          <w:i/>
          <w:iCs/>
          <w:sz w:val="28"/>
          <w:szCs w:val="28"/>
          <w:u w:val="single"/>
        </w:rPr>
      </w:pPr>
    </w:p>
    <w:p w14:paraId="78038538" w14:textId="77777777" w:rsidR="00D773E0" w:rsidRDefault="00D773E0" w:rsidP="002B6045">
      <w:pPr>
        <w:spacing w:after="0"/>
        <w:rPr>
          <w:rFonts w:ascii="Arial" w:hAnsi="Arial" w:cs="Arial"/>
          <w:b/>
          <w:bCs/>
          <w:i/>
          <w:iCs/>
          <w:sz w:val="28"/>
          <w:szCs w:val="28"/>
          <w:u w:val="single"/>
        </w:rPr>
      </w:pPr>
    </w:p>
    <w:p w14:paraId="2AB6F002" w14:textId="77777777" w:rsidR="00D773E0" w:rsidRDefault="00D773E0" w:rsidP="002B6045">
      <w:pPr>
        <w:spacing w:after="0"/>
        <w:rPr>
          <w:rFonts w:ascii="Arial" w:hAnsi="Arial" w:cs="Arial"/>
          <w:b/>
          <w:bCs/>
          <w:i/>
          <w:iCs/>
          <w:sz w:val="28"/>
          <w:szCs w:val="28"/>
          <w:u w:val="single"/>
        </w:rPr>
      </w:pPr>
    </w:p>
    <w:p w14:paraId="09E73B4B" w14:textId="77777777" w:rsidR="00D773E0" w:rsidRDefault="00D773E0" w:rsidP="002B6045">
      <w:pPr>
        <w:spacing w:after="0"/>
        <w:rPr>
          <w:rFonts w:ascii="Arial" w:hAnsi="Arial" w:cs="Arial"/>
          <w:b/>
          <w:bCs/>
          <w:i/>
          <w:iCs/>
          <w:sz w:val="28"/>
          <w:szCs w:val="28"/>
          <w:u w:val="single"/>
        </w:rPr>
      </w:pPr>
    </w:p>
    <w:p w14:paraId="4490ED8F" w14:textId="77777777" w:rsidR="00D773E0" w:rsidRDefault="00D773E0" w:rsidP="002B6045">
      <w:pPr>
        <w:spacing w:after="0"/>
        <w:rPr>
          <w:rFonts w:ascii="Arial" w:hAnsi="Arial" w:cs="Arial"/>
          <w:b/>
          <w:bCs/>
          <w:i/>
          <w:iCs/>
          <w:sz w:val="28"/>
          <w:szCs w:val="28"/>
          <w:u w:val="single"/>
        </w:rPr>
      </w:pPr>
    </w:p>
    <w:p w14:paraId="3461FD43" w14:textId="77777777" w:rsidR="00D773E0" w:rsidRDefault="00D773E0" w:rsidP="002B6045">
      <w:pPr>
        <w:spacing w:after="0"/>
        <w:rPr>
          <w:rFonts w:ascii="Arial" w:hAnsi="Arial" w:cs="Arial"/>
          <w:b/>
          <w:bCs/>
          <w:i/>
          <w:iCs/>
          <w:sz w:val="28"/>
          <w:szCs w:val="28"/>
          <w:u w:val="single"/>
        </w:rPr>
      </w:pPr>
    </w:p>
    <w:p w14:paraId="6E57178D" w14:textId="06F65D32" w:rsidR="00B750A8" w:rsidRPr="00D773E0" w:rsidRDefault="00B750A8" w:rsidP="002B6045">
      <w:pPr>
        <w:spacing w:after="0"/>
        <w:rPr>
          <w:rFonts w:ascii="Arial" w:hAnsi="Arial" w:cs="Arial"/>
          <w:b/>
          <w:bCs/>
          <w:i/>
          <w:iCs/>
          <w:sz w:val="28"/>
          <w:szCs w:val="28"/>
          <w:u w:val="single"/>
        </w:rPr>
      </w:pPr>
      <w:r w:rsidRPr="00D773E0">
        <w:rPr>
          <w:rFonts w:ascii="Arial" w:hAnsi="Arial" w:cs="Arial"/>
          <w:b/>
          <w:bCs/>
          <w:i/>
          <w:iCs/>
          <w:sz w:val="28"/>
          <w:szCs w:val="28"/>
          <w:u w:val="single"/>
        </w:rPr>
        <w:t>Aim, focus and purpose of the research</w:t>
      </w:r>
    </w:p>
    <w:p w14:paraId="7D703E5C" w14:textId="77777777" w:rsidR="002B6045" w:rsidRPr="00D773E0" w:rsidRDefault="002B6045" w:rsidP="002B6045">
      <w:pPr>
        <w:spacing w:after="0"/>
        <w:rPr>
          <w:rFonts w:ascii="Arial" w:hAnsi="Arial" w:cs="Arial"/>
          <w:b/>
          <w:bCs/>
          <w:u w:val="single"/>
        </w:rPr>
      </w:pPr>
    </w:p>
    <w:p w14:paraId="40DEC88C" w14:textId="5C7A5FBD" w:rsidR="0045450C" w:rsidRDefault="00BA5FAB" w:rsidP="00D773E0">
      <w:pPr>
        <w:pStyle w:val="AssignBody"/>
        <w:rPr>
          <w:shd w:val="clear" w:color="auto" w:fill="FFFFFF"/>
        </w:rPr>
      </w:pPr>
      <w:r w:rsidRPr="00D773E0">
        <w:t>The new curriculum in Wales is organised around six Areas of Learning and Experience</w:t>
      </w:r>
      <w:r w:rsidR="00813EA6">
        <w:t xml:space="preserve"> (AoLE)</w:t>
      </w:r>
      <w:r w:rsidRPr="00D773E0">
        <w:t xml:space="preserve"> </w:t>
      </w:r>
      <w:r w:rsidR="004570ED">
        <w:t>in contrast</w:t>
      </w:r>
      <w:r w:rsidRPr="00D773E0">
        <w:t xml:space="preserve"> to the individual subject </w:t>
      </w:r>
      <w:r w:rsidR="004570ED">
        <w:t>areas</w:t>
      </w:r>
      <w:r w:rsidRPr="00D773E0">
        <w:t xml:space="preserve"> that currently exist.  One of the six AoLE’s is ‘Language, Literacy and Digital Competency’.  </w:t>
      </w:r>
      <w:r w:rsidR="0045450C" w:rsidRPr="00D773E0">
        <w:rPr>
          <w:shd w:val="clear" w:color="auto" w:fill="FFFFFF"/>
        </w:rPr>
        <w:t>The Digital Competence Framework (DCF) is designed to provide students with the skills, knowledge and attitudes that enable them to be confident, creative and critical when using technologies and systems (GWE, n.d.).</w:t>
      </w:r>
    </w:p>
    <w:p w14:paraId="664851DD" w14:textId="77777777" w:rsidR="00D773E0" w:rsidRPr="00D773E0" w:rsidRDefault="00D773E0" w:rsidP="00D773E0">
      <w:pPr>
        <w:pStyle w:val="AssignBody"/>
        <w:rPr>
          <w:shd w:val="clear" w:color="auto" w:fill="FFFFFF"/>
        </w:rPr>
      </w:pPr>
    </w:p>
    <w:p w14:paraId="534C457D" w14:textId="370EF24C" w:rsidR="00756822" w:rsidRPr="00D773E0" w:rsidRDefault="00BA5FAB" w:rsidP="00D773E0">
      <w:pPr>
        <w:pStyle w:val="AssignBody"/>
      </w:pPr>
      <w:r w:rsidRPr="00D773E0">
        <w:t xml:space="preserve">From my experience at my placement school, it was evident that a great amount of effort was already in place to promote the Literacy and Numeracy of the pupils however I was unable to </w:t>
      </w:r>
      <w:r w:rsidR="00B750A8" w:rsidRPr="00D773E0">
        <w:t xml:space="preserve">see that </w:t>
      </w:r>
      <w:r w:rsidRPr="00D773E0">
        <w:t xml:space="preserve">improving Digital Competency was </w:t>
      </w:r>
      <w:r w:rsidR="00B750A8" w:rsidRPr="00D773E0">
        <w:t>a priority at present</w:t>
      </w:r>
      <w:r w:rsidRPr="00D773E0">
        <w:t xml:space="preserve"> within my subject area.  </w:t>
      </w:r>
      <w:r w:rsidR="00B750A8" w:rsidRPr="00D773E0">
        <w:t xml:space="preserve">This interested me as my placement school </w:t>
      </w:r>
      <w:r w:rsidR="0045450C" w:rsidRPr="00D773E0">
        <w:t xml:space="preserve">had recently </w:t>
      </w:r>
      <w:r w:rsidR="0029329B" w:rsidRPr="00D773E0">
        <w:t xml:space="preserve">been </w:t>
      </w:r>
      <w:r w:rsidR="0045450C" w:rsidRPr="00D773E0">
        <w:t>recognised by Microsoft as being a</w:t>
      </w:r>
      <w:r w:rsidR="00B750A8" w:rsidRPr="00D773E0">
        <w:t xml:space="preserve"> </w:t>
      </w:r>
      <w:r w:rsidR="0045450C" w:rsidRPr="00D773E0">
        <w:t>‘</w:t>
      </w:r>
      <w:r w:rsidR="00B750A8" w:rsidRPr="00D773E0">
        <w:t>Microsoft Innovative School</w:t>
      </w:r>
      <w:r w:rsidR="0045450C" w:rsidRPr="00D773E0">
        <w:t>’</w:t>
      </w:r>
      <w:r w:rsidR="00B750A8" w:rsidRPr="00D773E0">
        <w:t xml:space="preserve"> yet, from what I had observed, there was little use of digital </w:t>
      </w:r>
      <w:r w:rsidR="008F3BF0" w:rsidRPr="00D773E0">
        <w:t>literacy</w:t>
      </w:r>
      <w:r w:rsidR="00B750A8" w:rsidRPr="00D773E0">
        <w:t xml:space="preserve"> taking place</w:t>
      </w:r>
      <w:r w:rsidR="0045450C" w:rsidRPr="00D773E0">
        <w:t xml:space="preserve"> within the classroom</w:t>
      </w:r>
      <w:r w:rsidR="00B750A8" w:rsidRPr="00D773E0">
        <w:t xml:space="preserve">.  It was then that </w:t>
      </w:r>
      <w:r w:rsidR="0045450C" w:rsidRPr="00D773E0">
        <w:t>my partner and I d</w:t>
      </w:r>
      <w:r w:rsidR="004570ED">
        <w:t>ecided</w:t>
      </w:r>
      <w:r w:rsidR="00B750A8" w:rsidRPr="00D773E0">
        <w:t xml:space="preserve"> to make this the focus of </w:t>
      </w:r>
      <w:r w:rsidR="0045450C" w:rsidRPr="00D773E0">
        <w:t>our</w:t>
      </w:r>
      <w:r w:rsidR="00B750A8" w:rsidRPr="00D773E0">
        <w:t xml:space="preserve"> study </w:t>
      </w:r>
      <w:r w:rsidR="004572DA">
        <w:t xml:space="preserve">and </w:t>
      </w:r>
      <w:r w:rsidR="00B750A8" w:rsidRPr="00D773E0">
        <w:t xml:space="preserve">try </w:t>
      </w:r>
      <w:r w:rsidR="004572DA">
        <w:t>to</w:t>
      </w:r>
      <w:r w:rsidR="00B750A8" w:rsidRPr="00D773E0">
        <w:t xml:space="preserve"> establish if </w:t>
      </w:r>
      <w:r w:rsidR="0045450C" w:rsidRPr="00D773E0">
        <w:t>d</w:t>
      </w:r>
      <w:r w:rsidR="00B750A8" w:rsidRPr="00D773E0">
        <w:t xml:space="preserve">igital technology could be used more </w:t>
      </w:r>
      <w:r w:rsidR="0045450C" w:rsidRPr="00D773E0">
        <w:t xml:space="preserve">frequently </w:t>
      </w:r>
      <w:r w:rsidR="00B750A8" w:rsidRPr="00D773E0">
        <w:t xml:space="preserve">within </w:t>
      </w:r>
      <w:r w:rsidR="0045450C" w:rsidRPr="00D773E0">
        <w:t>our</w:t>
      </w:r>
      <w:r w:rsidR="00B750A8" w:rsidRPr="00D773E0">
        <w:t xml:space="preserve"> subject area</w:t>
      </w:r>
      <w:r w:rsidR="0045450C" w:rsidRPr="00D773E0">
        <w:t>s</w:t>
      </w:r>
      <w:r w:rsidR="00B750A8" w:rsidRPr="00D773E0">
        <w:t xml:space="preserve"> and whether or not this had a positive impact on </w:t>
      </w:r>
      <w:r w:rsidR="00813EA6">
        <w:t>the</w:t>
      </w:r>
      <w:r w:rsidR="00B750A8" w:rsidRPr="00D773E0">
        <w:t xml:space="preserve"> learners.   </w:t>
      </w:r>
    </w:p>
    <w:p w14:paraId="3E732755" w14:textId="77777777" w:rsidR="00D773E0" w:rsidRPr="00813EA6" w:rsidRDefault="00D773E0" w:rsidP="00D773E0">
      <w:pPr>
        <w:spacing w:before="30" w:after="30"/>
        <w:rPr>
          <w:rFonts w:ascii="Arial" w:hAnsi="Arial" w:cs="Arial"/>
          <w:i/>
          <w:iCs/>
          <w:sz w:val="28"/>
          <w:szCs w:val="28"/>
        </w:rPr>
      </w:pPr>
    </w:p>
    <w:p w14:paraId="2B4EEB68" w14:textId="56153DDD" w:rsidR="0045450C" w:rsidRPr="00813EA6" w:rsidRDefault="0045450C" w:rsidP="00D773E0">
      <w:pPr>
        <w:spacing w:before="30" w:after="30"/>
        <w:rPr>
          <w:rFonts w:ascii="Arial" w:hAnsi="Arial" w:cs="Arial"/>
          <w:b/>
          <w:bCs/>
          <w:i/>
          <w:iCs/>
          <w:sz w:val="28"/>
          <w:szCs w:val="28"/>
          <w:u w:val="single"/>
        </w:rPr>
      </w:pPr>
      <w:r w:rsidRPr="00813EA6">
        <w:rPr>
          <w:rFonts w:ascii="Arial" w:hAnsi="Arial" w:cs="Arial"/>
          <w:b/>
          <w:bCs/>
          <w:i/>
          <w:iCs/>
          <w:sz w:val="28"/>
          <w:szCs w:val="28"/>
          <w:u w:val="single"/>
        </w:rPr>
        <w:t>Research context</w:t>
      </w:r>
    </w:p>
    <w:p w14:paraId="07F33D9A" w14:textId="77777777" w:rsidR="002B6045" w:rsidRPr="00D773E0" w:rsidRDefault="002B6045" w:rsidP="00D773E0">
      <w:pPr>
        <w:pStyle w:val="AssignBody"/>
      </w:pPr>
    </w:p>
    <w:p w14:paraId="2DF14E9D" w14:textId="08102494" w:rsidR="0045450C" w:rsidRPr="00D773E0" w:rsidRDefault="0045450C" w:rsidP="00D773E0">
      <w:pPr>
        <w:pStyle w:val="AssignBody"/>
      </w:pPr>
      <w:r w:rsidRPr="00D773E0">
        <w:t xml:space="preserve">I liaised with my partner and we agreed on two separate dates where we would carry out our observations and interviews </w:t>
      </w:r>
      <w:r w:rsidR="0029329B" w:rsidRPr="00D773E0">
        <w:t xml:space="preserve">with a selection of pupils. </w:t>
      </w:r>
      <w:r w:rsidRPr="00D773E0">
        <w:t xml:space="preserve">I chose to focus my research on </w:t>
      </w:r>
      <w:r w:rsidR="00CD66B5">
        <w:t>a</w:t>
      </w:r>
      <w:r w:rsidRPr="00D773E0">
        <w:t xml:space="preserve"> Year 10 Business class during a </w:t>
      </w:r>
      <w:r w:rsidR="00813EA6">
        <w:t>‘</w:t>
      </w:r>
      <w:r w:rsidRPr="00D773E0">
        <w:t>Market Research</w:t>
      </w:r>
      <w:r w:rsidR="00813EA6">
        <w:t>’</w:t>
      </w:r>
      <w:r w:rsidRPr="00D773E0">
        <w:t xml:space="preserve"> lesson</w:t>
      </w:r>
      <w:r w:rsidR="00CD66B5">
        <w:t>.  T</w:t>
      </w:r>
      <w:r w:rsidR="00813EA6">
        <w:t xml:space="preserve">his was a mixed ability class and </w:t>
      </w:r>
      <w:r w:rsidR="00CD66B5">
        <w:t xml:space="preserve">I felt that the lesson subject and timing was suitable to the study.  </w:t>
      </w:r>
      <w:r w:rsidR="00646343" w:rsidRPr="00D773E0">
        <w:t xml:space="preserve"> </w:t>
      </w:r>
      <w:r w:rsidR="00CD66B5">
        <w:t>T</w:t>
      </w:r>
      <w:r w:rsidR="00646343" w:rsidRPr="00D773E0">
        <w:t>he question that we agreed to focus our research on was ‘Sut mae dulliau technolegol yn cefnogi asesu ar gyfer dysgu</w:t>
      </w:r>
      <w:r w:rsidR="00A75D7B" w:rsidRPr="00D773E0">
        <w:t>?</w:t>
      </w:r>
      <w:r w:rsidR="00646343" w:rsidRPr="00D773E0">
        <w:t>' (‘How</w:t>
      </w:r>
      <w:r w:rsidR="00A75D7B" w:rsidRPr="00D773E0">
        <w:t xml:space="preserve"> can</w:t>
      </w:r>
      <w:r w:rsidR="00646343" w:rsidRPr="00D773E0">
        <w:t xml:space="preserve"> digital technology assist assessment for learning</w:t>
      </w:r>
      <w:r w:rsidR="00A75D7B" w:rsidRPr="00D773E0">
        <w:t>?</w:t>
      </w:r>
      <w:r w:rsidR="00646343" w:rsidRPr="00D773E0">
        <w:t>’)</w:t>
      </w:r>
      <w:r w:rsidRPr="00D773E0">
        <w:t>.</w:t>
      </w:r>
      <w:r w:rsidR="00646343" w:rsidRPr="00D773E0">
        <w:t xml:space="preserve">  </w:t>
      </w:r>
      <w:r w:rsidR="00CD66B5">
        <w:t>The reason for our question choice was that we wanted to</w:t>
      </w:r>
      <w:r w:rsidR="00646343" w:rsidRPr="00D773E0">
        <w:t xml:space="preserve"> identify ways of improving </w:t>
      </w:r>
      <w:r w:rsidR="006A200F">
        <w:t>A</w:t>
      </w:r>
      <w:r w:rsidR="00646343" w:rsidRPr="00D773E0">
        <w:t xml:space="preserve">ssessment for </w:t>
      </w:r>
      <w:r w:rsidR="006A200F">
        <w:t>L</w:t>
      </w:r>
      <w:r w:rsidR="00646343" w:rsidRPr="00D773E0">
        <w:t>earning</w:t>
      </w:r>
      <w:r w:rsidR="006A200F">
        <w:t xml:space="preserve"> (AfL)</w:t>
      </w:r>
      <w:r w:rsidR="00646343" w:rsidRPr="00D773E0">
        <w:t xml:space="preserve"> within the classroom</w:t>
      </w:r>
      <w:r w:rsidR="00CD66B5">
        <w:t xml:space="preserve">.  </w:t>
      </w:r>
      <w:r w:rsidR="00646343" w:rsidRPr="00D773E0">
        <w:t xml:space="preserve">I had built good relationships with the pupils </w:t>
      </w:r>
      <w:r w:rsidR="00CD66B5">
        <w:t xml:space="preserve">over </w:t>
      </w:r>
      <w:r w:rsidR="004572DA">
        <w:t xml:space="preserve">the </w:t>
      </w:r>
      <w:r w:rsidR="00CD66B5">
        <w:t xml:space="preserve">period of time at the school </w:t>
      </w:r>
      <w:r w:rsidR="00646343" w:rsidRPr="00D773E0">
        <w:t>and I had come to realise that many of them feared being questioned in front of peers and that this was having a</w:t>
      </w:r>
      <w:r w:rsidR="00CD66B5">
        <w:t xml:space="preserve"> negative </w:t>
      </w:r>
      <w:r w:rsidR="00646343" w:rsidRPr="00D773E0">
        <w:t xml:space="preserve">impact on their learning.  As a result, I wanted to make the learning experience </w:t>
      </w:r>
      <w:r w:rsidR="00CD66B5">
        <w:t xml:space="preserve">a </w:t>
      </w:r>
      <w:r w:rsidR="00646343" w:rsidRPr="00D773E0">
        <w:t>more positive</w:t>
      </w:r>
      <w:r w:rsidR="006A200F">
        <w:t xml:space="preserve"> one</w:t>
      </w:r>
      <w:r w:rsidR="00646343" w:rsidRPr="00D773E0">
        <w:t xml:space="preserve"> for everyone and I wanted to assist </w:t>
      </w:r>
      <w:r w:rsidR="006A200F">
        <w:t xml:space="preserve">every pupil </w:t>
      </w:r>
      <w:r w:rsidR="00646343" w:rsidRPr="00D773E0">
        <w:t>with their learning.</w:t>
      </w:r>
      <w:r w:rsidRPr="00D773E0">
        <w:t xml:space="preserve"> </w:t>
      </w:r>
      <w:r w:rsidR="00646343" w:rsidRPr="00D773E0">
        <w:t xml:space="preserve">For my </w:t>
      </w:r>
      <w:r w:rsidR="0029329B" w:rsidRPr="00D773E0">
        <w:t>class</w:t>
      </w:r>
      <w:r w:rsidR="00646343" w:rsidRPr="00D773E0">
        <w:t xml:space="preserve">, the research meant that I would end the </w:t>
      </w:r>
      <w:r w:rsidR="006A200F">
        <w:t>‘</w:t>
      </w:r>
      <w:r w:rsidR="00646343" w:rsidRPr="00D773E0">
        <w:t>Market Research</w:t>
      </w:r>
      <w:r w:rsidR="006A200F">
        <w:t>’</w:t>
      </w:r>
      <w:r w:rsidR="00646343" w:rsidRPr="00D773E0">
        <w:t xml:space="preserve"> lesson with a game of </w:t>
      </w:r>
      <w:r w:rsidR="006A200F">
        <w:t>‘</w:t>
      </w:r>
      <w:r w:rsidR="00646343" w:rsidRPr="00D773E0">
        <w:t>Kahoot</w:t>
      </w:r>
      <w:r w:rsidR="006A200F">
        <w:t>’</w:t>
      </w:r>
      <w:r w:rsidR="00646343" w:rsidRPr="00D773E0">
        <w:t xml:space="preserve"> to assess their learning rather than </w:t>
      </w:r>
      <w:r w:rsidR="006A200F">
        <w:t xml:space="preserve">use </w:t>
      </w:r>
      <w:r w:rsidR="0029329B" w:rsidRPr="00D773E0">
        <w:t xml:space="preserve">the usual </w:t>
      </w:r>
      <w:r w:rsidR="00BD1E43">
        <w:t xml:space="preserve">method of </w:t>
      </w:r>
      <w:r w:rsidR="00646343" w:rsidRPr="00D773E0">
        <w:t>direct questioning</w:t>
      </w:r>
      <w:r w:rsidR="00EF4E4C" w:rsidRPr="00D773E0">
        <w:t>.</w:t>
      </w:r>
    </w:p>
    <w:p w14:paraId="1A935D74" w14:textId="77777777" w:rsidR="002B6045" w:rsidRPr="00D773E0" w:rsidRDefault="002B6045" w:rsidP="00D773E0">
      <w:pPr>
        <w:pStyle w:val="AssignBody"/>
      </w:pPr>
    </w:p>
    <w:p w14:paraId="124A5354" w14:textId="77777777" w:rsidR="006A200F" w:rsidRDefault="006A200F" w:rsidP="00D773E0">
      <w:pPr>
        <w:pStyle w:val="AssignBody"/>
      </w:pPr>
    </w:p>
    <w:p w14:paraId="01B5CC97" w14:textId="2B23AA55" w:rsidR="00EF4E4C" w:rsidRPr="006A200F" w:rsidRDefault="003A5BCA" w:rsidP="00D773E0">
      <w:pPr>
        <w:pStyle w:val="AssignBody"/>
        <w:rPr>
          <w:b/>
          <w:bCs/>
          <w:i/>
          <w:iCs/>
          <w:sz w:val="28"/>
          <w:szCs w:val="28"/>
          <w:u w:val="single"/>
        </w:rPr>
      </w:pPr>
      <w:r w:rsidRPr="006A200F">
        <w:rPr>
          <w:b/>
          <w:bCs/>
          <w:i/>
          <w:iCs/>
          <w:sz w:val="28"/>
          <w:szCs w:val="28"/>
          <w:u w:val="single"/>
        </w:rPr>
        <w:lastRenderedPageBreak/>
        <w:t>Short overview of relevant literature</w:t>
      </w:r>
    </w:p>
    <w:p w14:paraId="7AE5EA0A" w14:textId="77777777" w:rsidR="002B6045" w:rsidRPr="00D773E0" w:rsidRDefault="002B6045" w:rsidP="00D773E0">
      <w:pPr>
        <w:pStyle w:val="AssignBody"/>
      </w:pPr>
    </w:p>
    <w:p w14:paraId="1E121208" w14:textId="6E580007" w:rsidR="0029329B" w:rsidRDefault="00ED67DD" w:rsidP="00D773E0">
      <w:pPr>
        <w:pStyle w:val="AssignBody"/>
      </w:pPr>
      <w:r w:rsidRPr="00D773E0">
        <w:t>F</w:t>
      </w:r>
      <w:r w:rsidR="00E54144" w:rsidRPr="00D773E0">
        <w:t>or my studies to be effective, I was required to conduct significant research</w:t>
      </w:r>
      <w:r w:rsidR="0029329B" w:rsidRPr="00D773E0">
        <w:t xml:space="preserve"> not only into the use of digital technology within the classroom</w:t>
      </w:r>
      <w:r w:rsidR="00BD1E43">
        <w:t xml:space="preserve"> but</w:t>
      </w:r>
      <w:r w:rsidR="0029329B" w:rsidRPr="00D773E0">
        <w:t xml:space="preserve"> also </w:t>
      </w:r>
      <w:r w:rsidR="00BD1E43">
        <w:t>into</w:t>
      </w:r>
      <w:r w:rsidR="0029329B" w:rsidRPr="00D773E0">
        <w:t xml:space="preserve"> A</w:t>
      </w:r>
      <w:r w:rsidR="006A200F">
        <w:t>f</w:t>
      </w:r>
      <w:r w:rsidR="0029329B" w:rsidRPr="00D773E0">
        <w:t>L itself as I wanted to establish how A</w:t>
      </w:r>
      <w:r w:rsidR="006A200F">
        <w:t>f</w:t>
      </w:r>
      <w:r w:rsidR="0029329B" w:rsidRPr="00D773E0">
        <w:t>L can have</w:t>
      </w:r>
      <w:r w:rsidR="003A6AAA" w:rsidRPr="00D773E0">
        <w:t xml:space="preserve"> both</w:t>
      </w:r>
      <w:r w:rsidR="0029329B" w:rsidRPr="00D773E0">
        <w:t xml:space="preserve"> a positive and negative effect on learning.</w:t>
      </w:r>
      <w:r w:rsidR="00E54144" w:rsidRPr="00D773E0">
        <w:t xml:space="preserve">  </w:t>
      </w:r>
    </w:p>
    <w:p w14:paraId="41060A93" w14:textId="77777777" w:rsidR="004572DA" w:rsidRPr="00D773E0" w:rsidRDefault="004572DA" w:rsidP="00D773E0">
      <w:pPr>
        <w:pStyle w:val="AssignBody"/>
      </w:pPr>
    </w:p>
    <w:p w14:paraId="45B419B6" w14:textId="18DD98BA" w:rsidR="003A5BCA" w:rsidRPr="00D773E0" w:rsidRDefault="0029329B" w:rsidP="00D773E0">
      <w:pPr>
        <w:pStyle w:val="AssignBody"/>
      </w:pPr>
      <w:r w:rsidRPr="00D773E0">
        <w:t>In order to achieve my objective, I read</w:t>
      </w:r>
      <w:r w:rsidR="00E54144" w:rsidRPr="00D773E0">
        <w:t xml:space="preserve"> books, Government articles, journals and other online materials before conducting the lesson study experiment</w:t>
      </w:r>
      <w:r w:rsidRPr="00D773E0">
        <w:t xml:space="preserve">.  </w:t>
      </w:r>
      <w:r w:rsidR="001B3F0A" w:rsidRPr="00D773E0">
        <w:t xml:space="preserve">I </w:t>
      </w:r>
      <w:r w:rsidR="003A6AAA" w:rsidRPr="00D773E0">
        <w:t>did this to</w:t>
      </w:r>
      <w:r w:rsidR="001B3F0A" w:rsidRPr="00D773E0">
        <w:t xml:space="preserve"> ensure that there was enough evidence available to prove that my theory on the use of digital </w:t>
      </w:r>
      <w:r w:rsidR="006A200F">
        <w:t>assessment</w:t>
      </w:r>
      <w:r w:rsidR="001B3F0A" w:rsidRPr="00D773E0">
        <w:t xml:space="preserve"> could be supported </w:t>
      </w:r>
      <w:r w:rsidRPr="00D773E0">
        <w:t xml:space="preserve">by experts </w:t>
      </w:r>
      <w:r w:rsidR="001B3F0A" w:rsidRPr="00D773E0">
        <w:t xml:space="preserve">and </w:t>
      </w:r>
      <w:r w:rsidRPr="00D773E0">
        <w:t xml:space="preserve">I also wanted </w:t>
      </w:r>
      <w:r w:rsidR="001B3F0A" w:rsidRPr="00D773E0">
        <w:t>to question the literature that argue</w:t>
      </w:r>
      <w:r w:rsidRPr="00D773E0">
        <w:t>d</w:t>
      </w:r>
      <w:r w:rsidR="001B3F0A" w:rsidRPr="00D773E0">
        <w:t xml:space="preserve"> </w:t>
      </w:r>
      <w:r w:rsidR="00DE36BC" w:rsidRPr="00D773E0">
        <w:t xml:space="preserve">against </w:t>
      </w:r>
      <w:r w:rsidR="001B3F0A" w:rsidRPr="00D773E0">
        <w:t>my case</w:t>
      </w:r>
      <w:r w:rsidR="00E54144" w:rsidRPr="00D773E0">
        <w:t xml:space="preserve">.  </w:t>
      </w:r>
      <w:r w:rsidR="000E2639" w:rsidRPr="00D773E0">
        <w:t>My first aim was to research the importance of A</w:t>
      </w:r>
      <w:r w:rsidR="006A200F">
        <w:t>f</w:t>
      </w:r>
      <w:r w:rsidR="000E2639" w:rsidRPr="00D773E0">
        <w:t>L within the classroo</w:t>
      </w:r>
      <w:r w:rsidR="006A200F">
        <w:t>m</w:t>
      </w:r>
      <w:r w:rsidR="000E2639" w:rsidRPr="00D773E0">
        <w:t xml:space="preserve">. </w:t>
      </w:r>
    </w:p>
    <w:p w14:paraId="654C83E0" w14:textId="77777777" w:rsidR="002B6045" w:rsidRPr="00D773E0" w:rsidRDefault="002B6045" w:rsidP="00D773E0">
      <w:pPr>
        <w:pStyle w:val="AssignBody"/>
      </w:pPr>
    </w:p>
    <w:p w14:paraId="6F8A8140" w14:textId="1A8A52C1" w:rsidR="00032B4E" w:rsidRPr="00D773E0" w:rsidRDefault="0029329B" w:rsidP="00D773E0">
      <w:pPr>
        <w:pStyle w:val="AssignBody"/>
        <w:rPr>
          <w:color w:val="000000" w:themeColor="text1"/>
        </w:rPr>
      </w:pPr>
      <w:r w:rsidRPr="00D773E0">
        <w:t>Black and Wiliam (1998) published a review of 250 r</w:t>
      </w:r>
      <w:r w:rsidR="000E2639" w:rsidRPr="00D773E0">
        <w:t>eports on A</w:t>
      </w:r>
      <w:r w:rsidR="006A200F">
        <w:t>f</w:t>
      </w:r>
      <w:r w:rsidR="000E2639" w:rsidRPr="00D773E0">
        <w:t xml:space="preserve">L and they </w:t>
      </w:r>
      <w:r w:rsidR="00032B4E" w:rsidRPr="00D773E0">
        <w:t>concluded that achievement gains generated by A</w:t>
      </w:r>
      <w:r w:rsidR="006A200F">
        <w:t>f</w:t>
      </w:r>
      <w:r w:rsidR="00032B4E" w:rsidRPr="00D773E0">
        <w:t>L were amongst the largest ever reported for education interventions</w:t>
      </w:r>
      <w:r w:rsidR="006A200F">
        <w:t xml:space="preserve">.  They also reported that </w:t>
      </w:r>
      <w:r w:rsidR="008F3BF0" w:rsidRPr="00D773E0">
        <w:t>A</w:t>
      </w:r>
      <w:r w:rsidR="006A200F">
        <w:t>f</w:t>
      </w:r>
      <w:r w:rsidR="008F3BF0" w:rsidRPr="00D773E0">
        <w:t>L</w:t>
      </w:r>
      <w:r w:rsidR="00032B4E" w:rsidRPr="00D773E0">
        <w:t xml:space="preserve"> can help narrow the achievement gap while benefitting all learners</w:t>
      </w:r>
      <w:r w:rsidR="000E2639" w:rsidRPr="00D773E0">
        <w:t xml:space="preserve">.  </w:t>
      </w:r>
      <w:r w:rsidR="00032B4E" w:rsidRPr="00D773E0">
        <w:t>Notably, the largest gains came from low achievers</w:t>
      </w:r>
      <w:r w:rsidR="00687312" w:rsidRPr="00D773E0">
        <w:t>.  This reading had great relevance to my study as it was</w:t>
      </w:r>
      <w:r w:rsidR="006A200F">
        <w:t xml:space="preserve"> the low achievers</w:t>
      </w:r>
      <w:r w:rsidR="00687312" w:rsidRPr="00D773E0">
        <w:t xml:space="preserve"> in my class that were reluctant to participate in certain forms of A</w:t>
      </w:r>
      <w:r w:rsidR="006A200F">
        <w:t>f</w:t>
      </w:r>
      <w:r w:rsidR="00687312" w:rsidRPr="00D773E0">
        <w:t xml:space="preserve">L and it was </w:t>
      </w:r>
      <w:r w:rsidR="00BD1E43">
        <w:t>these</w:t>
      </w:r>
      <w:r w:rsidR="00687312" w:rsidRPr="00D773E0">
        <w:t xml:space="preserve"> learners that I was unable to track the progress of to see </w:t>
      </w:r>
      <w:r w:rsidR="006A200F">
        <w:t>where they were</w:t>
      </w:r>
      <w:r w:rsidR="00687312" w:rsidRPr="00D773E0">
        <w:t xml:space="preserve"> over or underachieving. </w:t>
      </w:r>
      <w:r w:rsidR="006369A9" w:rsidRPr="00D773E0">
        <w:t>My research showed that Black and William are not alone in their views on the importance of A</w:t>
      </w:r>
      <w:r w:rsidR="004572DA">
        <w:t>f</w:t>
      </w:r>
      <w:r w:rsidR="006369A9" w:rsidRPr="00D773E0">
        <w:t>L. Clarke (2008) agree</w:t>
      </w:r>
      <w:r w:rsidR="003A6AAA" w:rsidRPr="00D773E0">
        <w:t>s</w:t>
      </w:r>
      <w:r w:rsidR="006369A9" w:rsidRPr="00D773E0">
        <w:t xml:space="preserve"> that “</w:t>
      </w:r>
      <w:r w:rsidR="003A6AAA" w:rsidRPr="00D773E0">
        <w:rPr>
          <w:color w:val="000000" w:themeColor="text1"/>
        </w:rPr>
        <w:t>f</w:t>
      </w:r>
      <w:r w:rsidR="00032B4E" w:rsidRPr="00D773E0">
        <w:rPr>
          <w:color w:val="000000" w:themeColor="text1"/>
        </w:rPr>
        <w:t>ormative assessment is recognised as a significant strategy in raising pupil achievement</w:t>
      </w:r>
      <w:r w:rsidR="006369A9" w:rsidRPr="00D773E0">
        <w:rPr>
          <w:color w:val="000000" w:themeColor="text1"/>
        </w:rPr>
        <w:t xml:space="preserve">” (p.7).  </w:t>
      </w:r>
    </w:p>
    <w:p w14:paraId="5CD2BD0A" w14:textId="1BAB09BE" w:rsidR="002B6045" w:rsidRPr="00D773E0" w:rsidRDefault="002B6045" w:rsidP="00D773E0">
      <w:pPr>
        <w:pStyle w:val="AssignBody"/>
        <w:rPr>
          <w:color w:val="000000" w:themeColor="text1"/>
        </w:rPr>
      </w:pPr>
    </w:p>
    <w:p w14:paraId="4E018B11" w14:textId="20617FE1" w:rsidR="0080667A" w:rsidRPr="00D773E0" w:rsidRDefault="0080667A" w:rsidP="00D773E0">
      <w:pPr>
        <w:pStyle w:val="AssignBody"/>
      </w:pPr>
      <w:r w:rsidRPr="00D773E0">
        <w:rPr>
          <w:color w:val="000000" w:themeColor="text1"/>
        </w:rPr>
        <w:t>In contrast</w:t>
      </w:r>
      <w:r w:rsidR="003A6AAA" w:rsidRPr="00D773E0">
        <w:rPr>
          <w:color w:val="000000" w:themeColor="text1"/>
        </w:rPr>
        <w:t xml:space="preserve"> to these beliefs</w:t>
      </w:r>
      <w:r w:rsidRPr="00D773E0">
        <w:rPr>
          <w:color w:val="000000" w:themeColor="text1"/>
        </w:rPr>
        <w:t>, Didau (2014)</w:t>
      </w:r>
      <w:r w:rsidRPr="00D773E0">
        <w:t xml:space="preserve"> fostered debate on the effectiveness of A</w:t>
      </w:r>
      <w:r w:rsidR="00C635BB">
        <w:t>f</w:t>
      </w:r>
      <w:r w:rsidRPr="00D773E0">
        <w:t>L as he believes that there is no way of assessing what pupils have learned within a lesson or module.  He believes that by using A</w:t>
      </w:r>
      <w:r w:rsidR="00C635BB">
        <w:t>f</w:t>
      </w:r>
      <w:r w:rsidRPr="00D773E0">
        <w:t>L, yo</w:t>
      </w:r>
      <w:r w:rsidR="003C054A" w:rsidRPr="00D773E0">
        <w:t>u</w:t>
      </w:r>
      <w:r w:rsidRPr="00D773E0">
        <w:t xml:space="preserve"> cannot see learning; you can only see a performance based on the ‘cues’ and ‘stimuli’ provided by the teacher.  This implies that </w:t>
      </w:r>
      <w:r w:rsidR="003C054A" w:rsidRPr="00D773E0">
        <w:t>A</w:t>
      </w:r>
      <w:r w:rsidR="00C635BB">
        <w:t>f</w:t>
      </w:r>
      <w:r w:rsidR="003C054A" w:rsidRPr="00D773E0">
        <w:t>L only reflects on how well pupils have memorised the work as appose to how well they have retained the information to be able to apply the knowledge to real life situations.</w:t>
      </w:r>
      <w:r w:rsidR="006A200F">
        <w:t xml:space="preserve">  I agree with this debate to some </w:t>
      </w:r>
      <w:r w:rsidR="00FB71CD">
        <w:t>extent</w:t>
      </w:r>
      <w:r w:rsidR="006A200F">
        <w:t xml:space="preserve"> as I ha</w:t>
      </w:r>
      <w:r w:rsidR="00FB71CD">
        <w:t xml:space="preserve">ve often </w:t>
      </w:r>
      <w:r w:rsidR="006A200F">
        <w:t>observed teachers provid</w:t>
      </w:r>
      <w:r w:rsidR="00FB71CD">
        <w:t>ing</w:t>
      </w:r>
      <w:r w:rsidR="006A200F">
        <w:t xml:space="preserve"> ‘cues’ and ‘stimuli’ to pupils when asking direct questions</w:t>
      </w:r>
      <w:r w:rsidR="00FB71CD">
        <w:t xml:space="preserve"> in particular </w:t>
      </w:r>
      <w:r w:rsidR="00D91D7E">
        <w:t xml:space="preserve">when questioning </w:t>
      </w:r>
      <w:r w:rsidR="00FB71CD">
        <w:t xml:space="preserve">the less able pupils.  I was curious to see if digital assessment </w:t>
      </w:r>
      <w:r w:rsidR="00BD1E43">
        <w:t>c</w:t>
      </w:r>
      <w:r w:rsidR="00FB71CD">
        <w:t>ould prevent this problem</w:t>
      </w:r>
      <w:r w:rsidR="00D91D7E">
        <w:t xml:space="preserve"> in </w:t>
      </w:r>
      <w:r w:rsidR="00BD1E43">
        <w:t xml:space="preserve">the </w:t>
      </w:r>
      <w:r w:rsidR="00D91D7E">
        <w:t>future</w:t>
      </w:r>
      <w:r w:rsidR="00FB71CD">
        <w:t xml:space="preserve">.   </w:t>
      </w:r>
    </w:p>
    <w:p w14:paraId="113CAE6E" w14:textId="5FFC656F" w:rsidR="00BB5ABD" w:rsidRPr="00D773E0" w:rsidRDefault="00BB5ABD" w:rsidP="00D773E0">
      <w:pPr>
        <w:pStyle w:val="AssignBody"/>
      </w:pPr>
    </w:p>
    <w:p w14:paraId="48EF7A85" w14:textId="07337A0C" w:rsidR="004130B3" w:rsidRPr="00D773E0" w:rsidRDefault="00BB5ABD" w:rsidP="00D773E0">
      <w:pPr>
        <w:pStyle w:val="AssignBody"/>
      </w:pPr>
      <w:r w:rsidRPr="00D773E0">
        <w:t>The second stage of my research involved e</w:t>
      </w:r>
      <w:r w:rsidR="00FB71CD">
        <w:t>xplorin</w:t>
      </w:r>
      <w:r w:rsidRPr="00D773E0">
        <w:t xml:space="preserve">g additional literature to identify the </w:t>
      </w:r>
      <w:r w:rsidR="00FB71CD">
        <w:t>advantages and disad</w:t>
      </w:r>
      <w:r w:rsidR="00D91D7E">
        <w:t>vantages</w:t>
      </w:r>
      <w:r w:rsidRPr="00D773E0">
        <w:t xml:space="preserve"> of the use of digital technology within the classroom.</w:t>
      </w:r>
      <w:r w:rsidR="004F6F46" w:rsidRPr="00D773E0">
        <w:t xml:space="preserve">  This </w:t>
      </w:r>
      <w:r w:rsidR="00131B26">
        <w:lastRenderedPageBreak/>
        <w:t>proved to</w:t>
      </w:r>
      <w:r w:rsidR="004F6F46" w:rsidRPr="00D773E0">
        <w:t xml:space="preserve"> me that </w:t>
      </w:r>
      <w:r w:rsidR="00E576DE" w:rsidRPr="00D773E0">
        <w:t>my preconception that digital technology advances A</w:t>
      </w:r>
      <w:r w:rsidR="00C635BB">
        <w:t>f</w:t>
      </w:r>
      <w:r w:rsidR="00E576DE" w:rsidRPr="00D773E0">
        <w:t xml:space="preserve">L was </w:t>
      </w:r>
      <w:r w:rsidR="003A6AAA" w:rsidRPr="00D773E0">
        <w:t xml:space="preserve">indeed </w:t>
      </w:r>
      <w:r w:rsidR="00E576DE" w:rsidRPr="00D773E0">
        <w:t>true.  Boyle (2016) identified three main benefits that digital assessment ha</w:t>
      </w:r>
      <w:r w:rsidR="00131B26">
        <w:t>s</w:t>
      </w:r>
      <w:r w:rsidR="00E576DE" w:rsidRPr="00D773E0">
        <w:t xml:space="preserve"> on an organisation </w:t>
      </w:r>
      <w:r w:rsidR="00131B26">
        <w:t>and</w:t>
      </w:r>
      <w:r w:rsidR="004130B3" w:rsidRPr="00D773E0">
        <w:t xml:space="preserve"> the same benefits </w:t>
      </w:r>
      <w:r w:rsidR="00131B26">
        <w:t xml:space="preserve">also </w:t>
      </w:r>
      <w:r w:rsidR="004130B3" w:rsidRPr="00D773E0">
        <w:t>apply within</w:t>
      </w:r>
      <w:r w:rsidR="003A6AAA" w:rsidRPr="00D773E0">
        <w:t xml:space="preserve"> </w:t>
      </w:r>
      <w:r w:rsidR="00131B26">
        <w:t>the</w:t>
      </w:r>
      <w:r w:rsidR="004130B3" w:rsidRPr="00D773E0">
        <w:t xml:space="preserve"> education</w:t>
      </w:r>
      <w:r w:rsidR="003A6AAA" w:rsidRPr="00D773E0">
        <w:t xml:space="preserve"> s</w:t>
      </w:r>
      <w:r w:rsidR="00131B26">
        <w:t>ystem</w:t>
      </w:r>
      <w:r w:rsidR="004130B3" w:rsidRPr="00D773E0">
        <w:t xml:space="preserve">.  The benefits </w:t>
      </w:r>
      <w:r w:rsidR="00E561D8" w:rsidRPr="00D773E0">
        <w:t>identified</w:t>
      </w:r>
      <w:r w:rsidR="004130B3" w:rsidRPr="00D773E0">
        <w:t xml:space="preserve"> </w:t>
      </w:r>
      <w:r w:rsidR="00131B26">
        <w:t xml:space="preserve">by Boyle </w:t>
      </w:r>
      <w:r w:rsidR="00BD1E43">
        <w:t>are</w:t>
      </w:r>
      <w:r w:rsidR="004130B3" w:rsidRPr="00D773E0">
        <w:t>:</w:t>
      </w:r>
    </w:p>
    <w:p w14:paraId="3A159381" w14:textId="68C88956" w:rsidR="00E561D8" w:rsidRPr="00D773E0" w:rsidRDefault="00E561D8" w:rsidP="00D773E0">
      <w:pPr>
        <w:pStyle w:val="AssignBody"/>
      </w:pPr>
    </w:p>
    <w:p w14:paraId="7049A166" w14:textId="2EBDD008" w:rsidR="00E561D8" w:rsidRPr="00131B26" w:rsidRDefault="00131B26" w:rsidP="00D773E0">
      <w:pPr>
        <w:pStyle w:val="AssignBody"/>
        <w:rPr>
          <w:b/>
          <w:bCs/>
        </w:rPr>
      </w:pPr>
      <w:r w:rsidRPr="00131B26">
        <w:rPr>
          <w:b/>
          <w:bCs/>
        </w:rPr>
        <w:t>1.</w:t>
      </w:r>
      <w:r w:rsidR="00E561D8" w:rsidRPr="00131B26">
        <w:rPr>
          <w:b/>
          <w:bCs/>
        </w:rPr>
        <w:t>G</w:t>
      </w:r>
      <w:r w:rsidR="00882090" w:rsidRPr="00131B26">
        <w:rPr>
          <w:b/>
          <w:bCs/>
        </w:rPr>
        <w:t>a</w:t>
      </w:r>
      <w:r w:rsidR="00E561D8" w:rsidRPr="00131B26">
        <w:rPr>
          <w:b/>
          <w:bCs/>
        </w:rPr>
        <w:t>ge individual’s understanding and abilit</w:t>
      </w:r>
      <w:r w:rsidR="00882090" w:rsidRPr="00131B26">
        <w:rPr>
          <w:b/>
          <w:bCs/>
        </w:rPr>
        <w:t>y</w:t>
      </w:r>
    </w:p>
    <w:p w14:paraId="0AC74632" w14:textId="49B2FD7F" w:rsidR="00882090" w:rsidRPr="00D773E0" w:rsidRDefault="00882090" w:rsidP="00D773E0">
      <w:pPr>
        <w:pStyle w:val="AssignBody"/>
      </w:pPr>
      <w:r w:rsidRPr="00D773E0">
        <w:t>Digital assessment gives employers and indeed teachers the ability to track individual’s performance and identify which learners are hav</w:t>
      </w:r>
      <w:r w:rsidR="003A6AAA" w:rsidRPr="00D773E0">
        <w:t>ing</w:t>
      </w:r>
      <w:r w:rsidRPr="00D773E0">
        <w:t xml:space="preserve"> difficulties.  As a result, teachers can </w:t>
      </w:r>
      <w:r w:rsidR="003A6AAA" w:rsidRPr="00D773E0">
        <w:t xml:space="preserve">then </w:t>
      </w:r>
      <w:r w:rsidRPr="00D773E0">
        <w:t xml:space="preserve">provide additional coaching and assistance to these </w:t>
      </w:r>
      <w:r w:rsidR="003A6AAA" w:rsidRPr="00D773E0">
        <w:t>learners to enable them to make the desired progress</w:t>
      </w:r>
      <w:r w:rsidRPr="00D773E0">
        <w:t>.</w:t>
      </w:r>
    </w:p>
    <w:p w14:paraId="714CAB7E" w14:textId="255BE5DB" w:rsidR="00882090" w:rsidRPr="00D773E0" w:rsidRDefault="00882090" w:rsidP="00D773E0">
      <w:pPr>
        <w:pStyle w:val="AssignBody"/>
      </w:pPr>
    </w:p>
    <w:p w14:paraId="518DB762" w14:textId="53CF6C6A" w:rsidR="00882090" w:rsidRPr="00131B26" w:rsidRDefault="00131B26" w:rsidP="00D773E0">
      <w:pPr>
        <w:pStyle w:val="AssignBody"/>
        <w:rPr>
          <w:b/>
          <w:bCs/>
        </w:rPr>
      </w:pPr>
      <w:r w:rsidRPr="00131B26">
        <w:rPr>
          <w:b/>
          <w:bCs/>
        </w:rPr>
        <w:t xml:space="preserve">2. </w:t>
      </w:r>
      <w:r w:rsidR="00882090" w:rsidRPr="00131B26">
        <w:rPr>
          <w:b/>
          <w:bCs/>
        </w:rPr>
        <w:t>Improve employee performance and confidence</w:t>
      </w:r>
    </w:p>
    <w:p w14:paraId="726D5DD0" w14:textId="4020BC71" w:rsidR="00882090" w:rsidRPr="00D773E0" w:rsidRDefault="00882090" w:rsidP="00D773E0">
      <w:pPr>
        <w:pStyle w:val="AssignBody"/>
      </w:pPr>
      <w:r w:rsidRPr="00D773E0">
        <w:t xml:space="preserve">Boyle reports that digital assessments </w:t>
      </w:r>
      <w:r w:rsidR="00487838" w:rsidRPr="00D773E0">
        <w:t>help</w:t>
      </w:r>
      <w:r w:rsidRPr="00D773E0">
        <w:t xml:space="preserve"> reinforce a </w:t>
      </w:r>
      <w:r w:rsidR="003A6AAA" w:rsidRPr="00D773E0">
        <w:t>learner’s</w:t>
      </w:r>
      <w:r w:rsidRPr="00D773E0">
        <w:t xml:space="preserve"> confidence and encourages self-reflection.  From my own experiences, digital A</w:t>
      </w:r>
      <w:r w:rsidR="00131B26">
        <w:t>f</w:t>
      </w:r>
      <w:r w:rsidRPr="00D773E0">
        <w:t xml:space="preserve">L </w:t>
      </w:r>
      <w:r w:rsidR="002A52A6" w:rsidRPr="00D773E0">
        <w:t xml:space="preserve">allows learners to answer </w:t>
      </w:r>
      <w:r w:rsidR="00487838" w:rsidRPr="00D773E0">
        <w:t>anonymously</w:t>
      </w:r>
      <w:r w:rsidR="002A52A6" w:rsidRPr="00D773E0">
        <w:t xml:space="preserve"> and can often allow pupils to perform better and with greater confidence.  </w:t>
      </w:r>
    </w:p>
    <w:p w14:paraId="3C8538D6" w14:textId="5DE24C45" w:rsidR="00882090" w:rsidRPr="00D773E0" w:rsidRDefault="00882090" w:rsidP="00D773E0">
      <w:pPr>
        <w:pStyle w:val="AssignBody"/>
      </w:pPr>
    </w:p>
    <w:p w14:paraId="4D94EDCC" w14:textId="535038D5" w:rsidR="00882090" w:rsidRPr="00131B26" w:rsidRDefault="00131B26" w:rsidP="00D773E0">
      <w:pPr>
        <w:pStyle w:val="AssignBody"/>
        <w:rPr>
          <w:b/>
          <w:bCs/>
        </w:rPr>
      </w:pPr>
      <w:r w:rsidRPr="00131B26">
        <w:rPr>
          <w:b/>
          <w:bCs/>
        </w:rPr>
        <w:t xml:space="preserve">3. </w:t>
      </w:r>
      <w:r w:rsidR="00986AC6" w:rsidRPr="00131B26">
        <w:rPr>
          <w:b/>
          <w:bCs/>
        </w:rPr>
        <w:t>Cost effective for employers</w:t>
      </w:r>
    </w:p>
    <w:p w14:paraId="0773CD6A" w14:textId="505CB15E" w:rsidR="00986AC6" w:rsidRPr="00D773E0" w:rsidRDefault="00986AC6" w:rsidP="00D773E0">
      <w:pPr>
        <w:pStyle w:val="AssignBody"/>
      </w:pPr>
      <w:r w:rsidRPr="00D773E0">
        <w:t xml:space="preserve">In addition to the cost benefits for employers, digital </w:t>
      </w:r>
      <w:r w:rsidR="003533AD" w:rsidRPr="00D773E0">
        <w:t xml:space="preserve">assessment is also cost effective for teachers as </w:t>
      </w:r>
      <w:r w:rsidR="00131B26">
        <w:t>answers are</w:t>
      </w:r>
      <w:r w:rsidR="003533AD" w:rsidRPr="00D773E0">
        <w:t xml:space="preserve"> submitted to a specific management system (I.e. Kahoot or Quizziz) and </w:t>
      </w:r>
      <w:r w:rsidR="008F3BF0" w:rsidRPr="00D773E0">
        <w:t xml:space="preserve">this </w:t>
      </w:r>
      <w:r w:rsidR="003533AD" w:rsidRPr="00D773E0">
        <w:t>saves</w:t>
      </w:r>
      <w:r w:rsidR="003A6AAA" w:rsidRPr="00D773E0">
        <w:t xml:space="preserve"> the teacher</w:t>
      </w:r>
      <w:r w:rsidR="003533AD" w:rsidRPr="00D773E0">
        <w:t xml:space="preserve"> time on marking </w:t>
      </w:r>
      <w:r w:rsidR="00BD1E43">
        <w:t xml:space="preserve">individual student </w:t>
      </w:r>
      <w:r w:rsidR="003533AD" w:rsidRPr="00D773E0">
        <w:t xml:space="preserve">papers.  </w:t>
      </w:r>
    </w:p>
    <w:p w14:paraId="0A602534" w14:textId="257FF896" w:rsidR="00487838" w:rsidRPr="00D773E0" w:rsidRDefault="00487838" w:rsidP="00D773E0">
      <w:pPr>
        <w:pStyle w:val="AssignBody"/>
      </w:pPr>
    </w:p>
    <w:p w14:paraId="39704AEA" w14:textId="2D95C19D" w:rsidR="00487838" w:rsidRPr="00D773E0" w:rsidRDefault="00487838" w:rsidP="00D773E0">
      <w:pPr>
        <w:pStyle w:val="AssignBody"/>
      </w:pPr>
      <w:r w:rsidRPr="00D773E0">
        <w:t xml:space="preserve">Likewise, digital technology can </w:t>
      </w:r>
      <w:r w:rsidR="00656DAB" w:rsidRPr="00D773E0">
        <w:t xml:space="preserve">also </w:t>
      </w:r>
      <w:r w:rsidRPr="00D773E0">
        <w:t xml:space="preserve">inject fun and humour into assessments.  Miller (2019) states that technology can engage students in learning and consequently in assessments as they </w:t>
      </w:r>
      <w:r w:rsidR="0088128D" w:rsidRPr="00D773E0">
        <w:t xml:space="preserve">can </w:t>
      </w:r>
      <w:r w:rsidRPr="00D773E0">
        <w:t>often incorporate multimedia such as videos and images</w:t>
      </w:r>
      <w:r w:rsidR="0088128D" w:rsidRPr="00D773E0">
        <w:t xml:space="preserve"> into the assessment</w:t>
      </w:r>
      <w:r w:rsidRPr="00D773E0">
        <w:t>.</w:t>
      </w:r>
      <w:r w:rsidR="00656DAB" w:rsidRPr="00D773E0">
        <w:t xml:space="preserve">  My experience of using digital assessment myself within the university setting support</w:t>
      </w:r>
      <w:r w:rsidR="00131B26">
        <w:t>s</w:t>
      </w:r>
      <w:r w:rsidR="00656DAB" w:rsidRPr="00D773E0">
        <w:t xml:space="preserve"> Miller’s </w:t>
      </w:r>
      <w:r w:rsidR="00980C04">
        <w:t>beliefs</w:t>
      </w:r>
      <w:r w:rsidR="00656DAB" w:rsidRPr="00D773E0">
        <w:t xml:space="preserve"> and likewise I have </w:t>
      </w:r>
      <w:r w:rsidR="008F3BF0" w:rsidRPr="00D773E0">
        <w:t xml:space="preserve">also </w:t>
      </w:r>
      <w:r w:rsidR="00656DAB" w:rsidRPr="00D773E0">
        <w:t>witnessed students being excited and joyful at the thought of using digital methods of assessment</w:t>
      </w:r>
      <w:r w:rsidR="0088128D" w:rsidRPr="00D773E0">
        <w:t xml:space="preserve"> </w:t>
      </w:r>
      <w:r w:rsidR="008F3BF0" w:rsidRPr="00D773E0">
        <w:t>as an alternative to</w:t>
      </w:r>
      <w:r w:rsidR="0088128D" w:rsidRPr="00D773E0">
        <w:t xml:space="preserve"> other </w:t>
      </w:r>
      <w:r w:rsidR="004572DA">
        <w:t>forms</w:t>
      </w:r>
      <w:r w:rsidR="0088128D" w:rsidRPr="00D773E0">
        <w:t xml:space="preserve"> of A</w:t>
      </w:r>
      <w:r w:rsidR="00980C04">
        <w:t>f</w:t>
      </w:r>
      <w:r w:rsidR="0088128D" w:rsidRPr="00D773E0">
        <w:t>L</w:t>
      </w:r>
      <w:r w:rsidR="00973B48" w:rsidRPr="00D773E0">
        <w:t>.</w:t>
      </w:r>
      <w:r w:rsidR="00656DAB" w:rsidRPr="00D773E0">
        <w:t xml:space="preserve">  </w:t>
      </w:r>
    </w:p>
    <w:p w14:paraId="75BCBA4C" w14:textId="77777777" w:rsidR="00980C04" w:rsidRDefault="00980C04" w:rsidP="00D773E0">
      <w:pPr>
        <w:pStyle w:val="AssignBody"/>
      </w:pPr>
    </w:p>
    <w:p w14:paraId="27EEEEAD" w14:textId="7502BAF7" w:rsidR="00714317" w:rsidRPr="00D773E0" w:rsidRDefault="00980C04" w:rsidP="00D773E0">
      <w:pPr>
        <w:pStyle w:val="AssignBody"/>
      </w:pPr>
      <w:r>
        <w:t>In addition, i</w:t>
      </w:r>
      <w:r w:rsidR="00714317" w:rsidRPr="00D773E0">
        <w:t>n his classroom experiment, Wiliam (2012) emphasise</w:t>
      </w:r>
      <w:r w:rsidR="0006614A" w:rsidRPr="00D773E0">
        <w:t>s</w:t>
      </w:r>
      <w:r w:rsidR="00714317" w:rsidRPr="00D773E0">
        <w:t xml:space="preserve"> the p</w:t>
      </w:r>
      <w:r w:rsidR="0006614A" w:rsidRPr="00D773E0">
        <w:t>r</w:t>
      </w:r>
      <w:r w:rsidR="00714317" w:rsidRPr="00D773E0">
        <w:t>oblems that other forms of A</w:t>
      </w:r>
      <w:r>
        <w:t>f</w:t>
      </w:r>
      <w:r w:rsidR="00714317" w:rsidRPr="00D773E0">
        <w:t>L ha</w:t>
      </w:r>
      <w:r>
        <w:t>s</w:t>
      </w:r>
      <w:r w:rsidR="00714317" w:rsidRPr="00D773E0">
        <w:t xml:space="preserve"> on pupils.  </w:t>
      </w:r>
      <w:r w:rsidR="0006614A" w:rsidRPr="00D773E0">
        <w:t>In the video, he state</w:t>
      </w:r>
      <w:r w:rsidR="00973B48" w:rsidRPr="00D773E0">
        <w:t>s</w:t>
      </w:r>
      <w:r w:rsidR="0006614A" w:rsidRPr="00D773E0">
        <w:t xml:space="preserve"> that only ¼ of students consistently put their hands up to answer questions in the classroom because of the fear of being wrong.  Wiliam also states that the hands up method of A</w:t>
      </w:r>
      <w:r>
        <w:t>f</w:t>
      </w:r>
      <w:r w:rsidR="0006614A" w:rsidRPr="00D773E0">
        <w:t xml:space="preserve">L has been classroom habit within our schools for over 100 </w:t>
      </w:r>
      <w:r w:rsidR="003A6AAA" w:rsidRPr="00D773E0">
        <w:t>years,</w:t>
      </w:r>
      <w:r w:rsidR="0006614A" w:rsidRPr="00D773E0">
        <w:t xml:space="preserve"> but he believes that it is the most damaging thing to happen within our classrooms.  </w:t>
      </w:r>
      <w:r w:rsidR="003A6AAA" w:rsidRPr="00D773E0">
        <w:t>It was e</w:t>
      </w:r>
      <w:r w:rsidR="0006614A" w:rsidRPr="00D773E0">
        <w:t>vidence like thi</w:t>
      </w:r>
      <w:r w:rsidR="003A6AAA" w:rsidRPr="00D773E0">
        <w:t>s</w:t>
      </w:r>
      <w:r w:rsidR="0006614A" w:rsidRPr="00D773E0">
        <w:t>,</w:t>
      </w:r>
      <w:r w:rsidR="003A6AAA" w:rsidRPr="00D773E0">
        <w:t xml:space="preserve"> that</w:t>
      </w:r>
      <w:r w:rsidR="0006614A" w:rsidRPr="00D773E0">
        <w:t xml:space="preserve"> reinforced </w:t>
      </w:r>
      <w:r>
        <w:t>to</w:t>
      </w:r>
      <w:r w:rsidR="00BD1E43">
        <w:t xml:space="preserve"> us</w:t>
      </w:r>
      <w:r>
        <w:t xml:space="preserve"> </w:t>
      </w:r>
      <w:r w:rsidR="0006614A" w:rsidRPr="00D773E0">
        <w:t xml:space="preserve">that the question we had chosen to base our lesson study on was relevant </w:t>
      </w:r>
      <w:r w:rsidR="003A6AAA" w:rsidRPr="00D773E0">
        <w:t>a</w:t>
      </w:r>
      <w:r w:rsidR="00BD1E43">
        <w:t>nd</w:t>
      </w:r>
      <w:r w:rsidR="003A6AAA" w:rsidRPr="00D773E0">
        <w:t xml:space="preserve"> it </w:t>
      </w:r>
      <w:r>
        <w:t>was</w:t>
      </w:r>
      <w:r w:rsidR="003A6AAA" w:rsidRPr="00D773E0">
        <w:t xml:space="preserve"> clearly an issue within our school culture.</w:t>
      </w:r>
    </w:p>
    <w:p w14:paraId="0C20FC0B" w14:textId="36E2B009" w:rsidR="004130B3" w:rsidRPr="00D773E0" w:rsidRDefault="004130B3" w:rsidP="00D773E0">
      <w:pPr>
        <w:pStyle w:val="AssignBody"/>
      </w:pPr>
    </w:p>
    <w:p w14:paraId="3188250F" w14:textId="7AFF2359" w:rsidR="00A5409E" w:rsidRPr="00D773E0" w:rsidRDefault="00A5409E" w:rsidP="00D773E0">
      <w:pPr>
        <w:pStyle w:val="AssignBody"/>
        <w:rPr>
          <w:color w:val="000000" w:themeColor="text1"/>
        </w:rPr>
      </w:pPr>
      <w:r w:rsidRPr="00D773E0">
        <w:lastRenderedPageBreak/>
        <w:t xml:space="preserve">Furthermore, Franceschin (2016) </w:t>
      </w:r>
      <w:r w:rsidR="008F7EDF" w:rsidRPr="00D773E0">
        <w:t>echoes these beliefs when he states that “</w:t>
      </w:r>
      <w:r w:rsidR="008F7EDF" w:rsidRPr="00D773E0">
        <w:rPr>
          <w:i/>
          <w:iCs/>
        </w:rPr>
        <w:t>the key to success lies in digital assessment</w:t>
      </w:r>
      <w:r w:rsidR="008C6B50" w:rsidRPr="00D773E0">
        <w:t>”</w:t>
      </w:r>
      <w:r w:rsidR="008F7EDF" w:rsidRPr="00D773E0">
        <w:t xml:space="preserve">.  </w:t>
      </w:r>
      <w:r w:rsidR="008C6B50" w:rsidRPr="00D773E0">
        <w:t xml:space="preserve">According to </w:t>
      </w:r>
      <w:r w:rsidR="008F7EDF" w:rsidRPr="00D773E0">
        <w:t>Franceschin</w:t>
      </w:r>
      <w:r w:rsidR="008C6B50" w:rsidRPr="00D773E0">
        <w:t xml:space="preserve">, the fear of embarrassment for many pupils, </w:t>
      </w:r>
      <w:r w:rsidR="00D40E6D" w:rsidRPr="00D773E0">
        <w:t>results in an increase of pupils choosing</w:t>
      </w:r>
      <w:r w:rsidR="008C6B50" w:rsidRPr="00D773E0">
        <w:t xml:space="preserve"> not to express</w:t>
      </w:r>
      <w:r w:rsidR="00D40E6D" w:rsidRPr="00D773E0">
        <w:t xml:space="preserve"> their feelings</w:t>
      </w:r>
      <w:r w:rsidR="008C6B50" w:rsidRPr="00D773E0">
        <w:t xml:space="preserve"> when they fail to understand a topic in class.  </w:t>
      </w:r>
      <w:r w:rsidR="00D40E6D" w:rsidRPr="00D773E0">
        <w:t>With other methods of A</w:t>
      </w:r>
      <w:r w:rsidR="00980C04">
        <w:t>f</w:t>
      </w:r>
      <w:r w:rsidR="00D40E6D" w:rsidRPr="00D773E0">
        <w:t xml:space="preserve">L, a pupil’s lack of understanding could go unnoticed for some time.  However, with digital assessment, </w:t>
      </w:r>
      <w:r w:rsidR="008C6B50" w:rsidRPr="00D773E0">
        <w:rPr>
          <w:color w:val="000000" w:themeColor="text1"/>
        </w:rPr>
        <w:t xml:space="preserve">evaluations are conducted </w:t>
      </w:r>
      <w:r w:rsidR="00D40E6D" w:rsidRPr="00D773E0">
        <w:rPr>
          <w:color w:val="000000" w:themeColor="text1"/>
        </w:rPr>
        <w:t>instantly</w:t>
      </w:r>
      <w:r w:rsidR="008C6B50" w:rsidRPr="00D773E0">
        <w:rPr>
          <w:color w:val="000000" w:themeColor="text1"/>
        </w:rPr>
        <w:t xml:space="preserve">, </w:t>
      </w:r>
      <w:r w:rsidR="00D40E6D" w:rsidRPr="00D773E0">
        <w:rPr>
          <w:color w:val="000000" w:themeColor="text1"/>
        </w:rPr>
        <w:t>allowing the teacher to identify what students have learned and when they can move on.  This</w:t>
      </w:r>
      <w:r w:rsidR="008C6B50" w:rsidRPr="00D773E0">
        <w:rPr>
          <w:color w:val="000000" w:themeColor="text1"/>
        </w:rPr>
        <w:t xml:space="preserve"> ultimately keeps every student from falling too far behind.</w:t>
      </w:r>
    </w:p>
    <w:p w14:paraId="2EBCD9A5" w14:textId="77777777" w:rsidR="00950A13" w:rsidRPr="00D773E0" w:rsidRDefault="00950A13" w:rsidP="00D773E0">
      <w:pPr>
        <w:pStyle w:val="AssignBody"/>
      </w:pPr>
    </w:p>
    <w:p w14:paraId="5D747BB9" w14:textId="1A57F807" w:rsidR="00075B21" w:rsidRPr="00D773E0" w:rsidRDefault="00D40E6D" w:rsidP="00D773E0">
      <w:pPr>
        <w:pStyle w:val="AssignBody"/>
      </w:pPr>
      <w:r w:rsidRPr="00D773E0">
        <w:t>In contrast, Franceschin also a</w:t>
      </w:r>
      <w:r w:rsidR="0021736D" w:rsidRPr="00D773E0">
        <w:t>rgues th</w:t>
      </w:r>
      <w:r w:rsidR="00075B21" w:rsidRPr="00D773E0">
        <w:t xml:space="preserve">at there are challenges to adopting digital assessment technologies in the classroom.  </w:t>
      </w:r>
      <w:r w:rsidR="009222ED" w:rsidRPr="00D773E0">
        <w:t>Franceschin realises that o</w:t>
      </w:r>
      <w:r w:rsidR="00075B21" w:rsidRPr="00D773E0">
        <w:t>ne of the main challenge</w:t>
      </w:r>
      <w:r w:rsidR="009222ED" w:rsidRPr="00D773E0">
        <w:t>s</w:t>
      </w:r>
      <w:r w:rsidR="00075B21" w:rsidRPr="00D773E0">
        <w:t xml:space="preserve"> involved in adopting digital assessment methods is the cost involved in purchasing </w:t>
      </w:r>
      <w:r w:rsidR="009222ED" w:rsidRPr="00D773E0">
        <w:t xml:space="preserve">the requirement equipment and the development of the necessary infrastructure to enable the digital interaction.  Another problem identified with the implementation of digital assessment is the workload that it produces for teachers.  Teachers are </w:t>
      </w:r>
      <w:r w:rsidR="008765AD" w:rsidRPr="00D773E0">
        <w:t xml:space="preserve">already </w:t>
      </w:r>
      <w:r w:rsidR="009222ED" w:rsidRPr="00D773E0">
        <w:t>required to plan</w:t>
      </w:r>
      <w:r w:rsidR="008765AD" w:rsidRPr="00D773E0">
        <w:t xml:space="preserve"> their lessons thoroughly </w:t>
      </w:r>
      <w:r w:rsidR="00973B48" w:rsidRPr="00D773E0">
        <w:t xml:space="preserve">and </w:t>
      </w:r>
      <w:r w:rsidR="008765AD" w:rsidRPr="00D773E0">
        <w:t>digital A</w:t>
      </w:r>
      <w:r w:rsidR="00980C04">
        <w:t>f</w:t>
      </w:r>
      <w:r w:rsidR="008765AD" w:rsidRPr="00D773E0">
        <w:t>L</w:t>
      </w:r>
      <w:r w:rsidR="00973B48" w:rsidRPr="00D773E0">
        <w:t xml:space="preserve"> increases th</w:t>
      </w:r>
      <w:r w:rsidR="0048653C">
        <w:t>is</w:t>
      </w:r>
      <w:r w:rsidR="00973B48" w:rsidRPr="00D773E0">
        <w:t xml:space="preserve"> pressure as it</w:t>
      </w:r>
      <w:r w:rsidR="008765AD" w:rsidRPr="00D773E0">
        <w:t xml:space="preserve"> requires precise planning to allow time for the teacher to conduct quizzes and other assessments</w:t>
      </w:r>
      <w:r w:rsidR="00980C04">
        <w:t xml:space="preserve"> during the lesson</w:t>
      </w:r>
      <w:r w:rsidR="008765AD" w:rsidRPr="00D773E0">
        <w:t xml:space="preserve">.  </w:t>
      </w:r>
    </w:p>
    <w:p w14:paraId="32C82EF8" w14:textId="44BEAE65" w:rsidR="008765AD" w:rsidRPr="00D773E0" w:rsidRDefault="008765AD" w:rsidP="00D773E0">
      <w:pPr>
        <w:pStyle w:val="AssignBody"/>
      </w:pPr>
    </w:p>
    <w:p w14:paraId="62352B69" w14:textId="15339447" w:rsidR="008765AD" w:rsidRPr="00980C04" w:rsidRDefault="00771467" w:rsidP="00D773E0">
      <w:pPr>
        <w:pStyle w:val="AssignBody"/>
        <w:rPr>
          <w:b/>
          <w:bCs/>
          <w:i/>
          <w:iCs/>
          <w:sz w:val="28"/>
          <w:szCs w:val="28"/>
          <w:u w:val="single"/>
        </w:rPr>
      </w:pPr>
      <w:r w:rsidRPr="00980C04">
        <w:rPr>
          <w:b/>
          <w:bCs/>
          <w:i/>
          <w:iCs/>
          <w:sz w:val="28"/>
          <w:szCs w:val="28"/>
          <w:u w:val="single"/>
        </w:rPr>
        <w:t>Explanation of my lesson study design</w:t>
      </w:r>
    </w:p>
    <w:p w14:paraId="4E898BF1" w14:textId="78D12342" w:rsidR="00771467" w:rsidRPr="00D773E0" w:rsidRDefault="00771467" w:rsidP="00D773E0">
      <w:pPr>
        <w:pStyle w:val="AssignBody"/>
      </w:pPr>
    </w:p>
    <w:p w14:paraId="3E2B0BAB" w14:textId="67A9A108" w:rsidR="00083DB7" w:rsidRPr="00D773E0" w:rsidRDefault="0038221C" w:rsidP="00D773E0">
      <w:pPr>
        <w:pStyle w:val="AssignBody"/>
      </w:pPr>
      <w:r w:rsidRPr="00D773E0">
        <w:t xml:space="preserve">The methodology </w:t>
      </w:r>
      <w:r w:rsidR="00E90279" w:rsidRPr="00D773E0">
        <w:t xml:space="preserve">that we </w:t>
      </w:r>
      <w:r w:rsidRPr="00D773E0">
        <w:t xml:space="preserve">used was lesson study research which is </w:t>
      </w:r>
      <w:r w:rsidR="00083DB7" w:rsidRPr="00D773E0">
        <w:t xml:space="preserve">a Japanese model of teacher-led research in which a </w:t>
      </w:r>
      <w:r w:rsidR="0083303D" w:rsidRPr="00D773E0">
        <w:t xml:space="preserve">group </w:t>
      </w:r>
      <w:r w:rsidR="00083DB7" w:rsidRPr="00D773E0">
        <w:t>of teachers work collaboratively to target an identified area</w:t>
      </w:r>
      <w:r w:rsidR="00A735B9">
        <w:t xml:space="preserve"> of</w:t>
      </w:r>
      <w:r w:rsidR="00083DB7" w:rsidRPr="00D773E0">
        <w:t xml:space="preserve"> development </w:t>
      </w:r>
      <w:r w:rsidR="00F02D09" w:rsidRPr="00D773E0">
        <w:t>with</w:t>
      </w:r>
      <w:r w:rsidR="00083DB7" w:rsidRPr="00D773E0">
        <w:t>in their students’ learning.</w:t>
      </w:r>
      <w:r w:rsidR="00F02D09" w:rsidRPr="00D773E0">
        <w:t xml:space="preserve">  </w:t>
      </w:r>
      <w:r w:rsidR="0083303D" w:rsidRPr="00D773E0">
        <w:t>Fernandes &amp; Yoshida (2004) believe that l</w:t>
      </w:r>
      <w:r w:rsidR="00F02D09" w:rsidRPr="00D773E0">
        <w:t xml:space="preserve">esson study is built on the premise that the best way to make improvements </w:t>
      </w:r>
      <w:r w:rsidR="0083303D" w:rsidRPr="00D773E0">
        <w:t>within</w:t>
      </w:r>
      <w:r w:rsidR="00F02D09" w:rsidRPr="00D773E0">
        <w:t xml:space="preserve"> education is to “get teachers together to study the processes of teaching and learning in classrooms, and then devise ways to improve them”</w:t>
      </w:r>
      <w:r w:rsidR="0083303D" w:rsidRPr="00D773E0">
        <w:t xml:space="preserve"> (p.4).</w:t>
      </w:r>
      <w:r w:rsidR="00F02D09" w:rsidRPr="00D773E0">
        <w:t xml:space="preserve"> </w:t>
      </w:r>
    </w:p>
    <w:p w14:paraId="55936029" w14:textId="11DCD585" w:rsidR="008D0CD4" w:rsidRPr="00D773E0" w:rsidRDefault="008D0CD4" w:rsidP="00D773E0">
      <w:pPr>
        <w:pStyle w:val="AssignBody"/>
      </w:pPr>
    </w:p>
    <w:p w14:paraId="2161E31D" w14:textId="71184ED2" w:rsidR="00D6436A" w:rsidRPr="00D773E0" w:rsidRDefault="008D0CD4" w:rsidP="00D773E0">
      <w:pPr>
        <w:pStyle w:val="AssignBody"/>
      </w:pPr>
      <w:r w:rsidRPr="00D773E0">
        <w:t xml:space="preserve">Similarly, Dudley (2014) is of the same opinion that lesson studies have a “distinctive, important and indispensable role to play” within education.  </w:t>
      </w:r>
      <w:r w:rsidR="00D6436A" w:rsidRPr="00D773E0">
        <w:t>Dudley states that lesson studies open the ‘black box’ of the classroom as it provides teachers with an alternative view of the classroom environment that they are usually unable to see.  These ‘new eyes’ enable teacher</w:t>
      </w:r>
      <w:r w:rsidR="00732FF6" w:rsidRPr="00D773E0">
        <w:t>s</w:t>
      </w:r>
      <w:r w:rsidR="00D6436A" w:rsidRPr="00D773E0">
        <w:t xml:space="preserve"> to see in greater detail the inter-relationships between their pupils’ learning and their own teaching and this is said to improve th</w:t>
      </w:r>
      <w:r w:rsidR="00732FF6" w:rsidRPr="00D773E0">
        <w:t>e</w:t>
      </w:r>
      <w:r w:rsidR="00D6436A" w:rsidRPr="00D773E0">
        <w:t xml:space="preserve">ir teaching </w:t>
      </w:r>
      <w:r w:rsidR="00732FF6" w:rsidRPr="00D773E0">
        <w:t xml:space="preserve">significantly </w:t>
      </w:r>
      <w:r w:rsidR="00D6436A" w:rsidRPr="00D773E0">
        <w:t>as a result.</w:t>
      </w:r>
    </w:p>
    <w:p w14:paraId="272BE278" w14:textId="599BD282" w:rsidR="00EF3466" w:rsidRPr="00D773E0" w:rsidRDefault="00EF3466" w:rsidP="00D773E0">
      <w:pPr>
        <w:pStyle w:val="AssignBody"/>
      </w:pPr>
    </w:p>
    <w:p w14:paraId="17A3E40A" w14:textId="501BDAAE" w:rsidR="00784A10" w:rsidRPr="00D773E0" w:rsidRDefault="00EF3466" w:rsidP="00D773E0">
      <w:pPr>
        <w:pStyle w:val="AssignBody"/>
      </w:pPr>
      <w:r w:rsidRPr="00D773E0">
        <w:lastRenderedPageBreak/>
        <w:t>The lesson plan design involved three main stages of developme</w:t>
      </w:r>
      <w:r w:rsidR="00E5106A" w:rsidRPr="00D773E0">
        <w:t>n</w:t>
      </w:r>
      <w:r w:rsidRPr="00D773E0">
        <w:t>t.  Firstly</w:t>
      </w:r>
      <w:r w:rsidR="00E5106A" w:rsidRPr="00D773E0">
        <w:t>,</w:t>
      </w:r>
      <w:r w:rsidRPr="00D773E0">
        <w:t xml:space="preserve"> my partner and I were required to plan our lessons thoroughly addressing each activity involved in our enquiry question.  The planning phase involved a lot of preparation work to ensure that the lesson study would be </w:t>
      </w:r>
      <w:r w:rsidR="00697B7B">
        <w:t>successful</w:t>
      </w:r>
      <w:r w:rsidRPr="00D773E0">
        <w:t xml:space="preserve">.  </w:t>
      </w:r>
      <w:r w:rsidR="00E5106A" w:rsidRPr="00D773E0">
        <w:t>During planning, we were required to s</w:t>
      </w:r>
      <w:r w:rsidRPr="00D773E0">
        <w:t xml:space="preserve">elect the class that we were going to focus our study on; </w:t>
      </w:r>
      <w:r w:rsidR="00E5106A" w:rsidRPr="00D773E0">
        <w:t>c</w:t>
      </w:r>
      <w:r w:rsidRPr="00D773E0">
        <w:t>hoo</w:t>
      </w:r>
      <w:r w:rsidR="00E5106A" w:rsidRPr="00D773E0">
        <w:t>se</w:t>
      </w:r>
      <w:r w:rsidRPr="00D773E0">
        <w:t xml:space="preserve"> three pupils within the class to use as our </w:t>
      </w:r>
      <w:r w:rsidR="00E5106A" w:rsidRPr="00D773E0">
        <w:t>‘</w:t>
      </w:r>
      <w:r w:rsidRPr="00D773E0">
        <w:t>case pupils</w:t>
      </w:r>
      <w:r w:rsidR="00E5106A" w:rsidRPr="00D773E0">
        <w:t xml:space="preserve">’ and plan for the subsequent phases of the study.  </w:t>
      </w:r>
      <w:r w:rsidR="00EC2893" w:rsidRPr="00D773E0">
        <w:t xml:space="preserve">The lesson that I chose to focus my study on was a Year 10 Business class and the three </w:t>
      </w:r>
      <w:r w:rsidR="00973B48" w:rsidRPr="00D773E0">
        <w:t>‘</w:t>
      </w:r>
      <w:r w:rsidR="00EC2893" w:rsidRPr="00D773E0">
        <w:t>case pupils</w:t>
      </w:r>
      <w:r w:rsidR="00973B48" w:rsidRPr="00D773E0">
        <w:t>’</w:t>
      </w:r>
      <w:r w:rsidR="00EC2893" w:rsidRPr="00D773E0">
        <w:t xml:space="preserve"> were chosen at random from a selection of mixed ability pupils </w:t>
      </w:r>
      <w:r w:rsidR="00697B7B">
        <w:t>who</w:t>
      </w:r>
      <w:r w:rsidR="00EC2893" w:rsidRPr="00D773E0">
        <w:t xml:space="preserve"> vo</w:t>
      </w:r>
      <w:r w:rsidR="00697B7B">
        <w:t>l</w:t>
      </w:r>
      <w:r w:rsidR="00EC2893" w:rsidRPr="00D773E0">
        <w:t xml:space="preserve">unteered to participate.  </w:t>
      </w:r>
    </w:p>
    <w:p w14:paraId="37575D20" w14:textId="77777777" w:rsidR="00784A10" w:rsidRPr="00D773E0" w:rsidRDefault="00784A10" w:rsidP="00D773E0">
      <w:pPr>
        <w:pStyle w:val="AssignBody"/>
      </w:pPr>
    </w:p>
    <w:p w14:paraId="7BE00038" w14:textId="67963946" w:rsidR="00A71C0F" w:rsidRPr="00D773E0" w:rsidRDefault="00E5106A" w:rsidP="00D773E0">
      <w:pPr>
        <w:pStyle w:val="AssignBody"/>
      </w:pPr>
      <w:r w:rsidRPr="00D773E0">
        <w:t>Secondly, was the observation phase where my partner and I were required to teach our lesson</w:t>
      </w:r>
      <w:r w:rsidR="00784A10" w:rsidRPr="00D773E0">
        <w:t>s</w:t>
      </w:r>
      <w:r w:rsidRPr="00D773E0">
        <w:t xml:space="preserve"> whilst the other observed </w:t>
      </w:r>
      <w:r w:rsidR="00466060">
        <w:t>in a non-participant way to ensure that we gathered as much information and detail as possible.  During the observations, we recorded</w:t>
      </w:r>
      <w:r w:rsidRPr="00D773E0">
        <w:t xml:space="preserve"> notes on the three </w:t>
      </w:r>
      <w:r w:rsidR="00E90279" w:rsidRPr="00D773E0">
        <w:t>‘</w:t>
      </w:r>
      <w:r w:rsidRPr="00D773E0">
        <w:t>case pupils</w:t>
      </w:r>
      <w:r w:rsidR="00466060">
        <w:t>’ on pre prepared</w:t>
      </w:r>
      <w:r w:rsidR="00784A10" w:rsidRPr="00D773E0">
        <w:t xml:space="preserve"> observation sheets</w:t>
      </w:r>
      <w:r w:rsidR="00466060">
        <w:t xml:space="preserve"> which outlined the key factors that we hoped to identify and document during the lesson </w:t>
      </w:r>
      <w:r w:rsidR="00784A10" w:rsidRPr="00D773E0">
        <w:t>(see Appendix 1</w:t>
      </w:r>
      <w:r w:rsidR="00596AE4" w:rsidRPr="00D773E0">
        <w:t xml:space="preserve"> and 2</w:t>
      </w:r>
      <w:r w:rsidR="00784A10" w:rsidRPr="00D773E0">
        <w:t xml:space="preserve">).  </w:t>
      </w:r>
      <w:r w:rsidR="0048653C">
        <w:t xml:space="preserve">The use of </w:t>
      </w:r>
      <w:r w:rsidR="00784A10" w:rsidRPr="00D773E0">
        <w:t>primary data</w:t>
      </w:r>
      <w:r w:rsidR="0048653C">
        <w:t xml:space="preserve"> </w:t>
      </w:r>
      <w:r w:rsidR="00784A10" w:rsidRPr="00D773E0">
        <w:t xml:space="preserve">ensured accuracy and validity of information as it was being documented at the time of the incident and very little detail was missed or forgotten.  </w:t>
      </w:r>
    </w:p>
    <w:p w14:paraId="40AACBAD" w14:textId="77777777" w:rsidR="00A71C0F" w:rsidRPr="00D773E0" w:rsidRDefault="00A71C0F" w:rsidP="00D773E0">
      <w:pPr>
        <w:pStyle w:val="AssignBody"/>
      </w:pPr>
    </w:p>
    <w:p w14:paraId="65206139" w14:textId="400565CC" w:rsidR="00E90279" w:rsidRPr="00D773E0" w:rsidRDefault="00EC2893" w:rsidP="00D773E0">
      <w:pPr>
        <w:pStyle w:val="AssignBody"/>
      </w:pPr>
      <w:r w:rsidRPr="00D773E0">
        <w:t xml:space="preserve">During this phase we were required to perform our assessments and interview the </w:t>
      </w:r>
      <w:r w:rsidR="00E90279" w:rsidRPr="00D773E0">
        <w:t>‘</w:t>
      </w:r>
      <w:r w:rsidRPr="00D773E0">
        <w:t>case pupils</w:t>
      </w:r>
      <w:r w:rsidR="00E90279" w:rsidRPr="00D773E0">
        <w:t>’</w:t>
      </w:r>
      <w:r w:rsidRPr="00D773E0">
        <w:t xml:space="preserve"> at the end of the lesson.</w:t>
      </w:r>
      <w:r w:rsidR="007A3222" w:rsidRPr="00D773E0">
        <w:t xml:space="preserve">  During the interview, we received consent from the pupils to record the</w:t>
      </w:r>
      <w:r w:rsidR="00E90279" w:rsidRPr="00D773E0">
        <w:t xml:space="preserve"> discussions</w:t>
      </w:r>
      <w:r w:rsidR="007A3222" w:rsidRPr="00D773E0">
        <w:t xml:space="preserve"> as this would again ensure accuracy of information and would prevent us from missing</w:t>
      </w:r>
      <w:r w:rsidR="00E90279" w:rsidRPr="00D773E0">
        <w:t xml:space="preserve"> any</w:t>
      </w:r>
      <w:r w:rsidR="007A3222" w:rsidRPr="00D773E0">
        <w:t xml:space="preserve"> key information</w:t>
      </w:r>
      <w:r w:rsidR="00E90279" w:rsidRPr="00D773E0">
        <w:t xml:space="preserve">.  We agreed to hold the interviews </w:t>
      </w:r>
      <w:r w:rsidR="00A71C0F" w:rsidRPr="00D773E0">
        <w:t xml:space="preserve">in a focus group </w:t>
      </w:r>
      <w:r w:rsidR="002A5BAB">
        <w:t xml:space="preserve">style </w:t>
      </w:r>
      <w:r w:rsidR="00A71C0F" w:rsidRPr="00D773E0">
        <w:t xml:space="preserve">session as appose to one-to-one sessions </w:t>
      </w:r>
      <w:r w:rsidR="002A5BAB">
        <w:t>to</w:t>
      </w:r>
      <w:r w:rsidR="00A71C0F" w:rsidRPr="00D773E0">
        <w:t xml:space="preserve"> ensure that pupils felt as comfortable and relaxed as possible.  During the focus group, we asked the pupils about their perceptions, opinions and attitudes towards the digital assessments and we followed a pre-planned question structure that my partner and I had created in advance (see Appendix </w:t>
      </w:r>
      <w:r w:rsidR="00596AE4" w:rsidRPr="00D773E0">
        <w:t>3</w:t>
      </w:r>
      <w:r w:rsidR="00A71C0F" w:rsidRPr="00D773E0">
        <w:t>).  Our q</w:t>
      </w:r>
      <w:r w:rsidR="00E90279" w:rsidRPr="00D773E0">
        <w:t xml:space="preserve">uestions </w:t>
      </w:r>
      <w:r w:rsidR="00A71C0F" w:rsidRPr="00D773E0">
        <w:t>were</w:t>
      </w:r>
      <w:r w:rsidR="00E90279" w:rsidRPr="00D773E0">
        <w:t xml:space="preserve"> asked in an interactive group setting where </w:t>
      </w:r>
      <w:r w:rsidR="00A71C0F" w:rsidRPr="00D773E0">
        <w:t>the pupils were</w:t>
      </w:r>
      <w:r w:rsidR="00E90279" w:rsidRPr="00D773E0">
        <w:t xml:space="preserve"> free to talk with other group members</w:t>
      </w:r>
      <w:r w:rsidR="00A71C0F" w:rsidRPr="00D773E0">
        <w:t xml:space="preserve"> on the subject matter and share their thoughts and ideas openly.  We found that this enabled the</w:t>
      </w:r>
      <w:r w:rsidR="002A5BAB">
        <w:t xml:space="preserve"> pupils</w:t>
      </w:r>
      <w:r w:rsidR="00A71C0F" w:rsidRPr="00D773E0">
        <w:t xml:space="preserve"> to display their emotions more effectively</w:t>
      </w:r>
      <w:r w:rsidR="00E553D9" w:rsidRPr="00D773E0">
        <w:t xml:space="preserve"> and opened up scope for further discussion that a one-to-one interview would have possibly prevented.  The focus group was conducted in an informal and natural way that enable</w:t>
      </w:r>
      <w:r w:rsidR="00973B48" w:rsidRPr="00D773E0">
        <w:t>d</w:t>
      </w:r>
      <w:r w:rsidR="00E553D9" w:rsidRPr="00D773E0">
        <w:t xml:space="preserve"> the pupils to demonstrate their views freely</w:t>
      </w:r>
      <w:r w:rsidR="00973B48" w:rsidRPr="00D773E0">
        <w:t>.  W</w:t>
      </w:r>
      <w:r w:rsidR="00E553D9" w:rsidRPr="00D773E0">
        <w:t>e avoided any dichotomous questions to ensure as much contribution and discussion as possible.</w:t>
      </w:r>
      <w:r w:rsidR="00A735B9">
        <w:t xml:space="preserve">  Unsurprisingly, the feedback was all positive and all pupils stated that they had really enjoyed the lessons.</w:t>
      </w:r>
    </w:p>
    <w:p w14:paraId="6E333BA4" w14:textId="77777777" w:rsidR="007A3222" w:rsidRPr="00D773E0" w:rsidRDefault="007A3222" w:rsidP="00D773E0">
      <w:pPr>
        <w:pStyle w:val="AssignBody"/>
      </w:pPr>
    </w:p>
    <w:p w14:paraId="49E7B8EA" w14:textId="7A34B027" w:rsidR="00EF3466" w:rsidRPr="00D773E0" w:rsidRDefault="00EC2893" w:rsidP="00D773E0">
      <w:pPr>
        <w:pStyle w:val="AssignBody"/>
      </w:pPr>
      <w:r w:rsidRPr="00D773E0">
        <w:t xml:space="preserve">Lastly, the third phase of design was the reflection stage where </w:t>
      </w:r>
      <w:r w:rsidR="00D24E25" w:rsidRPr="00D773E0">
        <w:t xml:space="preserve">my partner and I </w:t>
      </w:r>
      <w:r w:rsidRPr="00D773E0">
        <w:t>were both required to reflect on how each activity elicited the sought-after change</w:t>
      </w:r>
      <w:r w:rsidR="00596AE4" w:rsidRPr="00D773E0">
        <w:t xml:space="preserve"> (see Appendix 4</w:t>
      </w:r>
      <w:r w:rsidR="002623BC">
        <w:t>)</w:t>
      </w:r>
      <w:r w:rsidRPr="00D773E0">
        <w:t>.</w:t>
      </w:r>
      <w:r w:rsidR="00D24E25" w:rsidRPr="00D773E0">
        <w:t xml:space="preserve">  </w:t>
      </w:r>
      <w:r w:rsidR="00814F61" w:rsidRPr="00D773E0">
        <w:t>In term</w:t>
      </w:r>
      <w:r w:rsidR="002A5BAB">
        <w:t>s</w:t>
      </w:r>
      <w:r w:rsidR="00814F61" w:rsidRPr="00D773E0">
        <w:t xml:space="preserve"> of reflective practice, w</w:t>
      </w:r>
      <w:r w:rsidR="005031EA" w:rsidRPr="00D773E0">
        <w:t xml:space="preserve">e considered many different reflective models </w:t>
      </w:r>
      <w:r w:rsidR="00814F61" w:rsidRPr="00D773E0">
        <w:t xml:space="preserve">to capture our </w:t>
      </w:r>
      <w:r w:rsidR="00814F61" w:rsidRPr="00D773E0">
        <w:lastRenderedPageBreak/>
        <w:t xml:space="preserve">lesson study reflections </w:t>
      </w:r>
      <w:r w:rsidR="005031EA" w:rsidRPr="00D773E0">
        <w:t>including Kolb (1975)</w:t>
      </w:r>
      <w:r w:rsidR="002A5BAB">
        <w:t xml:space="preserve"> and</w:t>
      </w:r>
      <w:r w:rsidR="005031EA" w:rsidRPr="00D773E0">
        <w:t xml:space="preserve"> Brookfield (2005)</w:t>
      </w:r>
      <w:r w:rsidR="00814F61" w:rsidRPr="00D773E0">
        <w:t>.  However, the model that</w:t>
      </w:r>
      <w:r w:rsidR="005031EA" w:rsidRPr="00D773E0">
        <w:t xml:space="preserve"> </w:t>
      </w:r>
      <w:r w:rsidR="00973B48" w:rsidRPr="00D773E0">
        <w:t xml:space="preserve">we </w:t>
      </w:r>
      <w:r w:rsidR="005031EA" w:rsidRPr="00D773E0">
        <w:t xml:space="preserve">chose to </w:t>
      </w:r>
      <w:r w:rsidR="00814F61" w:rsidRPr="00D773E0">
        <w:t>identify our own reflective conclusions was</w:t>
      </w:r>
      <w:r w:rsidR="005031EA" w:rsidRPr="00D773E0">
        <w:t xml:space="preserve"> the Gibbs (1988) </w:t>
      </w:r>
      <w:r w:rsidR="002A5BAB">
        <w:t>‘</w:t>
      </w:r>
      <w:r w:rsidR="005031EA" w:rsidRPr="00D773E0">
        <w:t>Reflective Cycle</w:t>
      </w:r>
      <w:r w:rsidR="002A5BAB">
        <w:t>’</w:t>
      </w:r>
      <w:r w:rsidR="005031EA" w:rsidRPr="00D773E0">
        <w:t xml:space="preserve"> model. </w:t>
      </w:r>
      <w:r w:rsidR="00814F61" w:rsidRPr="00D773E0">
        <w:t xml:space="preserve">  The main rationale for choosing this method was, that unlike other reflective models, Gibbs puts </w:t>
      </w:r>
      <w:r w:rsidR="002A5BAB" w:rsidRPr="00D773E0">
        <w:t>emphasis</w:t>
      </w:r>
      <w:r w:rsidR="00814F61" w:rsidRPr="00D773E0">
        <w:t xml:space="preserve"> on the emotions involved in a particular event.  The </w:t>
      </w:r>
      <w:r w:rsidR="002A5BAB">
        <w:t>‘</w:t>
      </w:r>
      <w:r w:rsidR="00814F61" w:rsidRPr="00D773E0">
        <w:t>Reflective Cycle</w:t>
      </w:r>
      <w:r w:rsidR="002A5BAB">
        <w:t>’</w:t>
      </w:r>
      <w:r w:rsidR="00814F61" w:rsidRPr="00D773E0">
        <w:t xml:space="preserve"> has six </w:t>
      </w:r>
      <w:r w:rsidR="00991CB0" w:rsidRPr="00D773E0">
        <w:t>individual</w:t>
      </w:r>
      <w:r w:rsidR="00814F61" w:rsidRPr="00D773E0">
        <w:t xml:space="preserve"> stages, leading from a description of the even</w:t>
      </w:r>
      <w:r w:rsidR="00991CB0" w:rsidRPr="00D773E0">
        <w:t>t</w:t>
      </w:r>
      <w:r w:rsidR="00814F61" w:rsidRPr="00D773E0">
        <w:t xml:space="preserve"> through to </w:t>
      </w:r>
      <w:r w:rsidR="00991CB0" w:rsidRPr="00D773E0">
        <w:t xml:space="preserve">the </w:t>
      </w:r>
      <w:r w:rsidR="00814F61" w:rsidRPr="00D773E0">
        <w:t>consideration for future events</w:t>
      </w:r>
      <w:r w:rsidR="00991CB0" w:rsidRPr="00D773E0">
        <w:t xml:space="preserve"> (see Figure 1)</w:t>
      </w:r>
      <w:r w:rsidR="00814F61" w:rsidRPr="00D773E0">
        <w:t>.</w:t>
      </w:r>
      <w:r w:rsidR="005031EA" w:rsidRPr="00D773E0">
        <w:t xml:space="preserve"> </w:t>
      </w:r>
    </w:p>
    <w:p w14:paraId="7EF4D7C2" w14:textId="12061E19" w:rsidR="00991CB0" w:rsidRPr="00D773E0" w:rsidRDefault="00991CB0" w:rsidP="00D773E0">
      <w:pPr>
        <w:pStyle w:val="AssignBody"/>
        <w:rPr>
          <w:color w:val="FF0000"/>
        </w:rPr>
      </w:pPr>
    </w:p>
    <w:p w14:paraId="6AF82623" w14:textId="1E38CD38" w:rsidR="00991CB0" w:rsidRPr="00BA1216" w:rsidRDefault="00991CB0" w:rsidP="00D773E0">
      <w:pPr>
        <w:pStyle w:val="AssignBody"/>
        <w:rPr>
          <w:u w:val="single"/>
        </w:rPr>
      </w:pPr>
      <w:r w:rsidRPr="00BA1216">
        <w:rPr>
          <w:u w:val="single"/>
        </w:rPr>
        <w:t>Figure 1</w:t>
      </w:r>
    </w:p>
    <w:p w14:paraId="04259432" w14:textId="77777777" w:rsidR="002A5BAB" w:rsidRPr="00D773E0" w:rsidRDefault="002A5BAB" w:rsidP="00D773E0">
      <w:pPr>
        <w:pStyle w:val="AssignBody"/>
      </w:pPr>
    </w:p>
    <w:p w14:paraId="05A70AF4" w14:textId="745BD81A" w:rsidR="00D12D33" w:rsidRPr="00D773E0" w:rsidRDefault="00991CB0" w:rsidP="002A5BAB">
      <w:pPr>
        <w:pStyle w:val="AssignBody"/>
        <w:jc w:val="center"/>
      </w:pPr>
      <w:r w:rsidRPr="006477D2">
        <w:rPr>
          <w:noProof/>
        </w:rPr>
        <w:drawing>
          <wp:inline distT="0" distB="0" distL="0" distR="0" wp14:anchorId="53C934AC" wp14:editId="512C43C4">
            <wp:extent cx="1870701" cy="1647825"/>
            <wp:effectExtent l="133350" t="57150" r="73025" b="142875"/>
            <wp:docPr id="3" name="Picture 3"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bbs reflective cycl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50614" cy="1718217"/>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4140C4C0" w14:textId="7DC9E3BF" w:rsidR="00991CB0" w:rsidRPr="002A5BAB" w:rsidRDefault="00991CB0" w:rsidP="00D773E0">
      <w:pPr>
        <w:pStyle w:val="AssignBody"/>
        <w:rPr>
          <w:sz w:val="12"/>
          <w:szCs w:val="12"/>
        </w:rPr>
      </w:pPr>
      <w:r w:rsidRPr="002A5BAB">
        <w:rPr>
          <w:sz w:val="12"/>
          <w:szCs w:val="12"/>
        </w:rPr>
        <w:t xml:space="preserve">                                                     </w:t>
      </w:r>
      <w:r w:rsidR="002A5BAB">
        <w:rPr>
          <w:sz w:val="12"/>
          <w:szCs w:val="12"/>
        </w:rPr>
        <w:tab/>
      </w:r>
      <w:r w:rsidR="002A5BAB">
        <w:rPr>
          <w:sz w:val="12"/>
          <w:szCs w:val="12"/>
        </w:rPr>
        <w:tab/>
      </w:r>
      <w:r w:rsidR="002A5BAB">
        <w:rPr>
          <w:sz w:val="12"/>
          <w:szCs w:val="12"/>
        </w:rPr>
        <w:tab/>
      </w:r>
      <w:r w:rsidR="002A5BAB">
        <w:rPr>
          <w:sz w:val="12"/>
          <w:szCs w:val="12"/>
        </w:rPr>
        <w:tab/>
      </w:r>
      <w:r w:rsidRPr="002A5BAB">
        <w:rPr>
          <w:sz w:val="12"/>
          <w:szCs w:val="12"/>
        </w:rPr>
        <w:t xml:space="preserve">           Source: www.kent.ac.uk</w:t>
      </w:r>
    </w:p>
    <w:p w14:paraId="591F73DE" w14:textId="77777777" w:rsidR="00973B48" w:rsidRPr="00D773E0" w:rsidRDefault="00973B48" w:rsidP="00D773E0">
      <w:pPr>
        <w:pStyle w:val="AssignBody"/>
      </w:pPr>
    </w:p>
    <w:p w14:paraId="35F033EB" w14:textId="41E3BEE7" w:rsidR="00A11203" w:rsidRPr="00BA1216" w:rsidRDefault="00596AE4" w:rsidP="00D773E0">
      <w:pPr>
        <w:pStyle w:val="AssignBody"/>
        <w:rPr>
          <w:b/>
          <w:bCs/>
          <w:i/>
          <w:iCs/>
          <w:sz w:val="28"/>
          <w:szCs w:val="28"/>
          <w:u w:val="single"/>
        </w:rPr>
      </w:pPr>
      <w:r w:rsidRPr="00BA1216">
        <w:rPr>
          <w:b/>
          <w:bCs/>
          <w:i/>
          <w:iCs/>
          <w:sz w:val="28"/>
          <w:szCs w:val="28"/>
          <w:u w:val="single"/>
        </w:rPr>
        <w:t>Ethical considerations</w:t>
      </w:r>
    </w:p>
    <w:p w14:paraId="6935B9C7" w14:textId="4D24F523" w:rsidR="00596AE4" w:rsidRPr="00D773E0" w:rsidRDefault="00596AE4" w:rsidP="00D773E0">
      <w:pPr>
        <w:pStyle w:val="AssignBody"/>
      </w:pPr>
    </w:p>
    <w:p w14:paraId="75EB69C8" w14:textId="0C4F5A9F" w:rsidR="00596AE4" w:rsidRPr="00412571" w:rsidRDefault="00040799" w:rsidP="00D773E0">
      <w:pPr>
        <w:pStyle w:val="AssignBody"/>
      </w:pPr>
      <w:r w:rsidRPr="00D773E0">
        <w:rPr>
          <w:color w:val="000000" w:themeColor="text1"/>
        </w:rPr>
        <w:t>All research consists of gathering and managing research data</w:t>
      </w:r>
      <w:r w:rsidR="00ED0383" w:rsidRPr="00D773E0">
        <w:rPr>
          <w:color w:val="000000" w:themeColor="text1"/>
        </w:rPr>
        <w:t xml:space="preserve"> and it is therefore essential for the researcher to consider the ethical implications of such research.  As we were asking the pupils to do something that was in addition to their classroom activity, we were required to seek approval from the ‘Yr Athrofa’ Ethics Committee.  It was necessary for us to complete an ‘Application for Ethical Approval form’ with our research </w:t>
      </w:r>
      <w:r w:rsidR="00973B48" w:rsidRPr="00D773E0">
        <w:rPr>
          <w:color w:val="000000" w:themeColor="text1"/>
        </w:rPr>
        <w:t>partner</w:t>
      </w:r>
      <w:r w:rsidR="00ED0383" w:rsidRPr="00D773E0">
        <w:rPr>
          <w:color w:val="000000" w:themeColor="text1"/>
        </w:rPr>
        <w:t>.  Within the form, we were required to demonstrate that we had considered how best to create, store, protect</w:t>
      </w:r>
      <w:r w:rsidR="00BA1216">
        <w:rPr>
          <w:color w:val="000000" w:themeColor="text1"/>
        </w:rPr>
        <w:t xml:space="preserve"> and</w:t>
      </w:r>
      <w:r w:rsidR="00ED0383" w:rsidRPr="00D773E0">
        <w:rPr>
          <w:color w:val="000000" w:themeColor="text1"/>
        </w:rPr>
        <w:t xml:space="preserve"> share our data.  </w:t>
      </w:r>
      <w:r w:rsidR="00990730" w:rsidRPr="00D773E0">
        <w:rPr>
          <w:color w:val="000000" w:themeColor="text1"/>
        </w:rPr>
        <w:t>W</w:t>
      </w:r>
      <w:r w:rsidR="00ED0383" w:rsidRPr="00D773E0">
        <w:rPr>
          <w:color w:val="000000" w:themeColor="text1"/>
        </w:rPr>
        <w:t xml:space="preserve">e </w:t>
      </w:r>
      <w:r w:rsidR="00990730" w:rsidRPr="00D773E0">
        <w:rPr>
          <w:color w:val="000000" w:themeColor="text1"/>
        </w:rPr>
        <w:t xml:space="preserve">were also required </w:t>
      </w:r>
      <w:r w:rsidR="00ED0383" w:rsidRPr="00D773E0">
        <w:rPr>
          <w:color w:val="000000" w:themeColor="text1"/>
        </w:rPr>
        <w:t xml:space="preserve">to prove to the </w:t>
      </w:r>
      <w:r w:rsidR="00990730" w:rsidRPr="00D773E0">
        <w:rPr>
          <w:color w:val="000000" w:themeColor="text1"/>
        </w:rPr>
        <w:t>Ethics Committee</w:t>
      </w:r>
      <w:r w:rsidR="00ED0383" w:rsidRPr="00D773E0">
        <w:rPr>
          <w:color w:val="000000" w:themeColor="text1"/>
        </w:rPr>
        <w:t xml:space="preserve"> that our research was compl</w:t>
      </w:r>
      <w:r w:rsidR="00973B48" w:rsidRPr="00D773E0">
        <w:rPr>
          <w:color w:val="000000" w:themeColor="text1"/>
        </w:rPr>
        <w:t>i</w:t>
      </w:r>
      <w:r w:rsidR="00FF30A2" w:rsidRPr="00D773E0">
        <w:rPr>
          <w:color w:val="000000" w:themeColor="text1"/>
        </w:rPr>
        <w:t>a</w:t>
      </w:r>
      <w:r w:rsidR="00ED0383" w:rsidRPr="00D773E0">
        <w:rPr>
          <w:color w:val="000000" w:themeColor="text1"/>
        </w:rPr>
        <w:t xml:space="preserve">nt with </w:t>
      </w:r>
      <w:r w:rsidR="00990730" w:rsidRPr="00D773E0">
        <w:rPr>
          <w:color w:val="000000" w:themeColor="text1"/>
        </w:rPr>
        <w:t xml:space="preserve">General Data Protection Regulation (GDPR) and </w:t>
      </w:r>
      <w:r w:rsidR="00973B48" w:rsidRPr="00D773E0">
        <w:rPr>
          <w:color w:val="000000" w:themeColor="text1"/>
        </w:rPr>
        <w:t xml:space="preserve">the </w:t>
      </w:r>
      <w:r w:rsidR="00990730" w:rsidRPr="00D773E0">
        <w:rPr>
          <w:color w:val="000000" w:themeColor="text1"/>
        </w:rPr>
        <w:t>UWTSD Research Data Management Statement</w:t>
      </w:r>
      <w:r w:rsidR="00412571">
        <w:rPr>
          <w:color w:val="000000" w:themeColor="text1"/>
        </w:rPr>
        <w:t xml:space="preserve"> and that we would </w:t>
      </w:r>
      <w:r w:rsidR="00BA1216" w:rsidRPr="00412571">
        <w:t>ensure confidentiality and anonymity of all data at source</w:t>
      </w:r>
      <w:r w:rsidR="00412571">
        <w:t xml:space="preserve"> by omitting all direct and indirect identifiers and storing all data in accordance with the regulations.</w:t>
      </w:r>
    </w:p>
    <w:p w14:paraId="3D4E2E27" w14:textId="7B4D544C" w:rsidR="00990730" w:rsidRPr="00D773E0" w:rsidRDefault="00990730" w:rsidP="00D773E0">
      <w:pPr>
        <w:pStyle w:val="AssignBody"/>
        <w:rPr>
          <w:color w:val="FF0000"/>
        </w:rPr>
      </w:pPr>
    </w:p>
    <w:p w14:paraId="60A7E869" w14:textId="61AA43BA" w:rsidR="00990730" w:rsidRPr="00D773E0" w:rsidRDefault="00990730" w:rsidP="00D773E0">
      <w:pPr>
        <w:pStyle w:val="AssignBody"/>
        <w:rPr>
          <w:color w:val="000000" w:themeColor="text1"/>
        </w:rPr>
      </w:pPr>
      <w:r w:rsidRPr="00D773E0">
        <w:rPr>
          <w:color w:val="000000" w:themeColor="text1"/>
        </w:rPr>
        <w:t>On</w:t>
      </w:r>
      <w:r w:rsidR="00FF30A2" w:rsidRPr="00D773E0">
        <w:rPr>
          <w:color w:val="000000" w:themeColor="text1"/>
        </w:rPr>
        <w:t>c</w:t>
      </w:r>
      <w:r w:rsidRPr="00D773E0">
        <w:rPr>
          <w:color w:val="000000" w:themeColor="text1"/>
        </w:rPr>
        <w:t>e approval was granted by the Ethic</w:t>
      </w:r>
      <w:r w:rsidR="00FF30A2" w:rsidRPr="00D773E0">
        <w:rPr>
          <w:color w:val="000000" w:themeColor="text1"/>
        </w:rPr>
        <w:t>s</w:t>
      </w:r>
      <w:r w:rsidRPr="00D773E0">
        <w:rPr>
          <w:color w:val="000000" w:themeColor="text1"/>
        </w:rPr>
        <w:t xml:space="preserve"> Committee, we were then able to seek approval from the Lead Mentor and Subject </w:t>
      </w:r>
      <w:r w:rsidR="00412571">
        <w:rPr>
          <w:color w:val="000000" w:themeColor="text1"/>
        </w:rPr>
        <w:t>M</w:t>
      </w:r>
      <w:r w:rsidRPr="00D773E0">
        <w:rPr>
          <w:color w:val="000000" w:themeColor="text1"/>
        </w:rPr>
        <w:t>entor at our placement school.  The final stage of the ethical consideration was to seek consent from the ‘case pupils’ and their parent</w:t>
      </w:r>
      <w:r w:rsidR="0048653C">
        <w:rPr>
          <w:color w:val="000000" w:themeColor="text1"/>
        </w:rPr>
        <w:t>s</w:t>
      </w:r>
      <w:r w:rsidRPr="00D773E0">
        <w:rPr>
          <w:color w:val="000000" w:themeColor="text1"/>
        </w:rPr>
        <w:t xml:space="preserve"> for their involvement in the lesson study</w:t>
      </w:r>
      <w:r w:rsidR="00FF30A2" w:rsidRPr="00D773E0">
        <w:rPr>
          <w:color w:val="000000" w:themeColor="text1"/>
        </w:rPr>
        <w:t xml:space="preserve"> and the focus group</w:t>
      </w:r>
      <w:r w:rsidRPr="00D773E0">
        <w:rPr>
          <w:color w:val="000000" w:themeColor="text1"/>
        </w:rPr>
        <w:t xml:space="preserve"> (see Appendix </w:t>
      </w:r>
      <w:r w:rsidR="0048653C">
        <w:rPr>
          <w:color w:val="000000" w:themeColor="text1"/>
        </w:rPr>
        <w:t>5</w:t>
      </w:r>
      <w:r w:rsidRPr="00D773E0">
        <w:rPr>
          <w:color w:val="000000" w:themeColor="text1"/>
        </w:rPr>
        <w:t xml:space="preserve"> and </w:t>
      </w:r>
      <w:r w:rsidR="0048653C">
        <w:rPr>
          <w:color w:val="000000" w:themeColor="text1"/>
        </w:rPr>
        <w:t>6</w:t>
      </w:r>
      <w:r w:rsidRPr="00D773E0">
        <w:rPr>
          <w:color w:val="000000" w:themeColor="text1"/>
        </w:rPr>
        <w:t>).</w:t>
      </w:r>
    </w:p>
    <w:p w14:paraId="346A0F29" w14:textId="77777777" w:rsidR="00412571" w:rsidRPr="00D773E0" w:rsidRDefault="00412571" w:rsidP="00D773E0">
      <w:pPr>
        <w:pStyle w:val="AssignBody"/>
      </w:pPr>
    </w:p>
    <w:p w14:paraId="22DD21EC" w14:textId="320CC0D7" w:rsidR="00270CC9" w:rsidRPr="00412571" w:rsidRDefault="00270CC9" w:rsidP="00D773E0">
      <w:pPr>
        <w:pStyle w:val="AssignBody"/>
        <w:rPr>
          <w:b/>
          <w:bCs/>
          <w:i/>
          <w:iCs/>
          <w:sz w:val="28"/>
          <w:szCs w:val="28"/>
          <w:u w:val="single"/>
        </w:rPr>
      </w:pPr>
      <w:r w:rsidRPr="00412571">
        <w:rPr>
          <w:b/>
          <w:bCs/>
          <w:i/>
          <w:iCs/>
          <w:sz w:val="28"/>
          <w:szCs w:val="28"/>
          <w:u w:val="single"/>
        </w:rPr>
        <w:t>Lesson Study 1 – results and analysis</w:t>
      </w:r>
      <w:r w:rsidR="00A773A0" w:rsidRPr="00412571">
        <w:rPr>
          <w:b/>
          <w:bCs/>
          <w:i/>
          <w:iCs/>
          <w:sz w:val="28"/>
          <w:szCs w:val="28"/>
          <w:u w:val="single"/>
        </w:rPr>
        <w:t xml:space="preserve"> of my lesson</w:t>
      </w:r>
    </w:p>
    <w:p w14:paraId="23B02DED" w14:textId="38DE9658" w:rsidR="0022729A" w:rsidRPr="00D773E0" w:rsidRDefault="0022729A" w:rsidP="00D773E0">
      <w:pPr>
        <w:pStyle w:val="AssignBody"/>
      </w:pPr>
    </w:p>
    <w:p w14:paraId="4E3A7F1E" w14:textId="669D76F6" w:rsidR="0022729A" w:rsidRPr="00D773E0" w:rsidRDefault="0022729A" w:rsidP="00D773E0">
      <w:pPr>
        <w:pStyle w:val="AssignBody"/>
      </w:pPr>
      <w:r w:rsidRPr="00D773E0">
        <w:t xml:space="preserve">As previously mentioned, </w:t>
      </w:r>
      <w:r w:rsidR="008C4D99" w:rsidRPr="00D773E0">
        <w:t>the</w:t>
      </w:r>
      <w:r w:rsidRPr="00D773E0">
        <w:t xml:space="preserve"> main objective from </w:t>
      </w:r>
      <w:r w:rsidR="00A773A0" w:rsidRPr="00D773E0">
        <w:t>my</w:t>
      </w:r>
      <w:r w:rsidRPr="00D773E0">
        <w:t xml:space="preserve"> lesson study was not only to promote the use of digital literacy within the classroom but</w:t>
      </w:r>
      <w:r w:rsidR="008C4D99" w:rsidRPr="00D773E0">
        <w:t xml:space="preserve"> to</w:t>
      </w:r>
      <w:r w:rsidRPr="00D773E0">
        <w:t xml:space="preserve"> also </w:t>
      </w:r>
      <w:r w:rsidR="00A773A0" w:rsidRPr="00D773E0">
        <w:t xml:space="preserve">change the mindset of many of the pupils from ‘fixed’ to ‘growth’.  By introducing digital </w:t>
      </w:r>
      <w:r w:rsidR="00412571">
        <w:t>assessments</w:t>
      </w:r>
      <w:r w:rsidR="00A773A0" w:rsidRPr="00D773E0">
        <w:t xml:space="preserve">, I hoped that the study would not only improve </w:t>
      </w:r>
      <w:r w:rsidR="0048653C">
        <w:t xml:space="preserve">my </w:t>
      </w:r>
      <w:r w:rsidR="00A773A0" w:rsidRPr="00D773E0">
        <w:t>progress</w:t>
      </w:r>
      <w:r w:rsidR="0048653C">
        <w:t xml:space="preserve"> monitoring</w:t>
      </w:r>
      <w:r w:rsidR="00A773A0" w:rsidRPr="00D773E0">
        <w:t xml:space="preserve"> within the class but </w:t>
      </w:r>
      <w:r w:rsidR="00412571">
        <w:t>that it would</w:t>
      </w:r>
      <w:r w:rsidR="00FF30A2" w:rsidRPr="00D773E0">
        <w:t xml:space="preserve"> also</w:t>
      </w:r>
      <w:r w:rsidR="00A773A0" w:rsidRPr="00D773E0">
        <w:t xml:space="preserve"> increase pupil confidence by enabling them to assess their knowledge knowing that the results and answers were kept anonymous at all times.  The students achieved the objectives of the lesson in the following ways:</w:t>
      </w:r>
    </w:p>
    <w:p w14:paraId="4A861DD8" w14:textId="1633D1F2" w:rsidR="00A773A0" w:rsidRPr="00D773E0" w:rsidRDefault="00A773A0" w:rsidP="00D773E0">
      <w:pPr>
        <w:pStyle w:val="AssignBody"/>
      </w:pPr>
    </w:p>
    <w:p w14:paraId="3B9FEC20" w14:textId="198A5439" w:rsidR="006477D2" w:rsidRDefault="006477D2" w:rsidP="00D773E0">
      <w:pPr>
        <w:pStyle w:val="AssignBody"/>
      </w:pPr>
      <w:r w:rsidRPr="004F7702">
        <w:rPr>
          <w:b/>
          <w:bCs/>
        </w:rPr>
        <w:t>Student learning</w:t>
      </w:r>
      <w:r>
        <w:t xml:space="preserve"> - </w:t>
      </w:r>
      <w:r w:rsidR="00E22645" w:rsidRPr="00D773E0">
        <w:t>I</w:t>
      </w:r>
      <w:r w:rsidR="00A773A0" w:rsidRPr="00D773E0">
        <w:t>n the le</w:t>
      </w:r>
      <w:r w:rsidR="008C4D99" w:rsidRPr="00D773E0">
        <w:t>arning</w:t>
      </w:r>
      <w:r w:rsidR="00A773A0" w:rsidRPr="00D773E0">
        <w:t xml:space="preserve"> objectives at the start of the lesson, I informed the pupils that </w:t>
      </w:r>
      <w:r w:rsidR="00E22645" w:rsidRPr="00D773E0">
        <w:t>we</w:t>
      </w:r>
      <w:r w:rsidR="00A773A0" w:rsidRPr="00D773E0">
        <w:t xml:space="preserve"> would be using</w:t>
      </w:r>
      <w:r w:rsidR="00E22645" w:rsidRPr="00D773E0">
        <w:t xml:space="preserve"> </w:t>
      </w:r>
      <w:r w:rsidR="0048653C">
        <w:t>‘</w:t>
      </w:r>
      <w:r w:rsidR="00E22645" w:rsidRPr="00D773E0">
        <w:t>Kahoot</w:t>
      </w:r>
      <w:r w:rsidR="0048653C">
        <w:t>’</w:t>
      </w:r>
      <w:r w:rsidR="00E22645" w:rsidRPr="00D773E0">
        <w:t xml:space="preserve"> to end the lesson.  This had a positive impact on learning from the start as I noticed that the pupils that often fear or abominate other forms of AFL (e.g direct questioning) were engaged and prepared to contribute to the lesson and the discussions within it.  </w:t>
      </w:r>
    </w:p>
    <w:p w14:paraId="050B6152" w14:textId="77777777" w:rsidR="006477D2" w:rsidRDefault="006477D2" w:rsidP="00D773E0">
      <w:pPr>
        <w:pStyle w:val="AssignBody"/>
      </w:pPr>
    </w:p>
    <w:p w14:paraId="2E73FAFF" w14:textId="609D2374" w:rsidR="00FF30A2" w:rsidRPr="00D773E0" w:rsidRDefault="006477D2" w:rsidP="00D773E0">
      <w:pPr>
        <w:pStyle w:val="AssignBody"/>
      </w:pPr>
      <w:r w:rsidRPr="004F7702">
        <w:rPr>
          <w:b/>
          <w:bCs/>
        </w:rPr>
        <w:t>Thinking</w:t>
      </w:r>
      <w:r>
        <w:t xml:space="preserve"> - </w:t>
      </w:r>
      <w:r w:rsidR="00E455F4" w:rsidRPr="00D773E0">
        <w:t>My theory was that some pupils fear the concept of getting the wrong answer in fr</w:t>
      </w:r>
      <w:r>
        <w:t>ont</w:t>
      </w:r>
      <w:r w:rsidR="00E455F4" w:rsidRPr="00D773E0">
        <w:t xml:space="preserve"> of p</w:t>
      </w:r>
      <w:r w:rsidR="008C4D99" w:rsidRPr="00D773E0">
        <w:t>eers</w:t>
      </w:r>
      <w:r w:rsidR="00E455F4" w:rsidRPr="00D773E0">
        <w:t xml:space="preserve"> and I believe that this has a negative impact on their learning as they build up this fear throughout the lesson until the fear consumes them completely, leaving them unable to learn. </w:t>
      </w:r>
      <w:r w:rsidR="008C4D99" w:rsidRPr="00D773E0">
        <w:t xml:space="preserve"> This theory is supported in Dylan Wiliam’s ‘Classroom Experiment’.  During the experiment, Wiliam (2012) changed the AFL approaches within one class and observed its effects over the course of a term.  Wiliam believed that children were being left behind because of the existing classroom culture at the time and as a result, he banned the hands up policy for AFL within the class.  Instead Wiliam opted for different approaches including </w:t>
      </w:r>
      <w:r w:rsidR="00F62827" w:rsidRPr="00D773E0">
        <w:t xml:space="preserve">the use of </w:t>
      </w:r>
      <w:r w:rsidR="008C4D99" w:rsidRPr="00D773E0">
        <w:t xml:space="preserve">mini white boards and lollipop sticks where individual names would be called at random to answer questions.  At first, the more able students opposed this method as they would always raise hands when they knew the correct answers to questions, however these new methods put the more able pupils in the same position as the less able and they </w:t>
      </w:r>
      <w:r w:rsidR="00FF30A2" w:rsidRPr="00D773E0">
        <w:t xml:space="preserve">too </w:t>
      </w:r>
      <w:r w:rsidR="008C4D99" w:rsidRPr="00D773E0">
        <w:t xml:space="preserve">had no choice over what questions they would be asked.  One pupil </w:t>
      </w:r>
      <w:r w:rsidR="00F62827" w:rsidRPr="00D773E0">
        <w:t>stated that she disliked this method as she was likely to be asked a question that she would not know and that this would affect her reputation within the class as being a smarter pupil.  Dweck (2007) describes th</w:t>
      </w:r>
      <w:r w:rsidR="00A54BCE" w:rsidRPr="00D773E0">
        <w:t>e</w:t>
      </w:r>
      <w:r w:rsidR="00F62827" w:rsidRPr="00D773E0">
        <w:t>s</w:t>
      </w:r>
      <w:r w:rsidR="00A54BCE" w:rsidRPr="00D773E0">
        <w:t>e characteristics</w:t>
      </w:r>
      <w:r w:rsidR="00F62827" w:rsidRPr="00D773E0">
        <w:t xml:space="preserve"> </w:t>
      </w:r>
      <w:r w:rsidR="00A54BCE" w:rsidRPr="00D773E0">
        <w:t xml:space="preserve">as that of a fixed mindset.  Dweck believes that there are two main mindsets that individuals can navigate life with: growth and fixed (see Figure 2). </w:t>
      </w:r>
    </w:p>
    <w:p w14:paraId="6429C786" w14:textId="31D851CC" w:rsidR="00FF30A2" w:rsidRPr="00D773E0" w:rsidRDefault="00FF30A2" w:rsidP="00D773E0">
      <w:pPr>
        <w:pStyle w:val="AssignBody"/>
      </w:pPr>
    </w:p>
    <w:p w14:paraId="7199A5A4" w14:textId="77777777" w:rsidR="006477D2" w:rsidRDefault="006477D2" w:rsidP="00D773E0">
      <w:pPr>
        <w:pStyle w:val="AssignBody"/>
      </w:pPr>
    </w:p>
    <w:p w14:paraId="228345DB" w14:textId="77777777" w:rsidR="005A6B62" w:rsidRDefault="005A6B62" w:rsidP="00D773E0">
      <w:pPr>
        <w:pStyle w:val="AssignBody"/>
        <w:rPr>
          <w:u w:val="single"/>
        </w:rPr>
      </w:pPr>
    </w:p>
    <w:p w14:paraId="52C6CB16" w14:textId="5BD20128" w:rsidR="00FF30A2" w:rsidRPr="006477D2" w:rsidRDefault="00FF30A2" w:rsidP="00D773E0">
      <w:pPr>
        <w:pStyle w:val="AssignBody"/>
        <w:rPr>
          <w:u w:val="single"/>
        </w:rPr>
      </w:pPr>
      <w:r w:rsidRPr="006477D2">
        <w:rPr>
          <w:u w:val="single"/>
        </w:rPr>
        <w:t>Figure 2</w:t>
      </w:r>
    </w:p>
    <w:p w14:paraId="2FE6B168" w14:textId="77777777" w:rsidR="00FF30A2" w:rsidRPr="00D773E0" w:rsidRDefault="00FF30A2" w:rsidP="00D773E0">
      <w:pPr>
        <w:pStyle w:val="AssignBody"/>
      </w:pPr>
    </w:p>
    <w:p w14:paraId="75EB2E5A" w14:textId="77777777" w:rsidR="006477D2" w:rsidRDefault="00FF30A2" w:rsidP="006477D2">
      <w:pPr>
        <w:pStyle w:val="AssignBody"/>
        <w:jc w:val="center"/>
      </w:pPr>
      <w:r w:rsidRPr="00D773E0">
        <w:rPr>
          <w:noProof/>
          <w:color w:val="2962FF"/>
        </w:rPr>
        <w:drawing>
          <wp:inline distT="0" distB="0" distL="0" distR="0" wp14:anchorId="76A2089F" wp14:editId="233571A1">
            <wp:extent cx="2873208" cy="3718362"/>
            <wp:effectExtent l="133350" t="76200" r="80010" b="130175"/>
            <wp:docPr id="4" name="Picture 4" descr="Image result for dweck fixed vs growth mindset">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weck fixed vs growth mindset">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07517" cy="3762762"/>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07187215" w14:textId="58C58433" w:rsidR="00FF30A2" w:rsidRDefault="006477D2" w:rsidP="006477D2">
      <w:pPr>
        <w:pStyle w:val="AssignBody"/>
        <w:ind w:left="2880" w:firstLine="720"/>
        <w:rPr>
          <w:sz w:val="16"/>
          <w:szCs w:val="16"/>
        </w:rPr>
      </w:pPr>
      <w:r w:rsidRPr="006477D2">
        <w:rPr>
          <w:sz w:val="16"/>
          <w:szCs w:val="16"/>
        </w:rPr>
        <w:t xml:space="preserve">Source: </w:t>
      </w:r>
      <w:hyperlink r:id="rId8" w:history="1">
        <w:r w:rsidRPr="00E60C59">
          <w:rPr>
            <w:rStyle w:val="Hyperlink"/>
            <w:sz w:val="16"/>
            <w:szCs w:val="16"/>
          </w:rPr>
          <w:t>www.businessmagazinegainesville.com</w:t>
        </w:r>
      </w:hyperlink>
    </w:p>
    <w:p w14:paraId="6E675DC8" w14:textId="77777777" w:rsidR="006477D2" w:rsidRPr="006477D2" w:rsidRDefault="006477D2" w:rsidP="006477D2">
      <w:pPr>
        <w:pStyle w:val="AssignBody"/>
        <w:ind w:left="2880" w:firstLine="720"/>
        <w:rPr>
          <w:sz w:val="16"/>
          <w:szCs w:val="16"/>
        </w:rPr>
      </w:pPr>
    </w:p>
    <w:p w14:paraId="0FD65940" w14:textId="3CB6CEC4" w:rsidR="004F7702" w:rsidRDefault="00A54BCE" w:rsidP="00D773E0">
      <w:pPr>
        <w:pStyle w:val="AssignBody"/>
      </w:pPr>
      <w:r w:rsidRPr="00D773E0">
        <w:t xml:space="preserve">Prior </w:t>
      </w:r>
      <w:r w:rsidR="00D844BA" w:rsidRPr="00D773E0">
        <w:t>to the classroom experiment, many of Wiliam</w:t>
      </w:r>
      <w:r w:rsidR="006477D2">
        <w:t>’</w:t>
      </w:r>
      <w:r w:rsidR="00D844BA" w:rsidRPr="00D773E0">
        <w:t>s class were of fixed min</w:t>
      </w:r>
      <w:r w:rsidR="00504D11" w:rsidRPr="00D773E0">
        <w:t>d</w:t>
      </w:r>
      <w:r w:rsidR="00D844BA" w:rsidRPr="00D773E0">
        <w:t>se</w:t>
      </w:r>
      <w:r w:rsidR="00A7327C" w:rsidRPr="00D773E0">
        <w:t>t</w:t>
      </w:r>
      <w:r w:rsidR="00D844BA" w:rsidRPr="00D773E0">
        <w:t xml:space="preserve"> however by the end of the term, he saw significant changes with many pupils changing to growth min</w:t>
      </w:r>
      <w:r w:rsidR="00A7327C" w:rsidRPr="00D773E0">
        <w:t>d</w:t>
      </w:r>
      <w:r w:rsidR="00D844BA" w:rsidRPr="00D773E0">
        <w:t xml:space="preserve">set.  As a result, the class </w:t>
      </w:r>
      <w:r w:rsidR="00A7327C" w:rsidRPr="00D773E0">
        <w:t xml:space="preserve">under investigation saw significantly greater progress than other classes within the same school year.  </w:t>
      </w:r>
      <w:r w:rsidRPr="00D773E0">
        <w:t>Having a growth mindset is essential for success</w:t>
      </w:r>
      <w:r w:rsidR="00504D11" w:rsidRPr="00D773E0">
        <w:t xml:space="preserve"> and this is what I hoped to achieve for my pupils</w:t>
      </w:r>
      <w:r w:rsidR="003D6B08">
        <w:t xml:space="preserve"> also</w:t>
      </w:r>
      <w:r w:rsidRPr="00D773E0">
        <w:t>.</w:t>
      </w:r>
      <w:r w:rsidR="00504D11" w:rsidRPr="00D773E0">
        <w:t xml:space="preserve">  </w:t>
      </w:r>
    </w:p>
    <w:p w14:paraId="5A1B7343" w14:textId="77777777" w:rsidR="004F7702" w:rsidRDefault="004F7702" w:rsidP="00D773E0">
      <w:pPr>
        <w:pStyle w:val="AssignBody"/>
      </w:pPr>
    </w:p>
    <w:p w14:paraId="5D09E8A9" w14:textId="5A309081" w:rsidR="00A773A0" w:rsidRPr="00D773E0" w:rsidRDefault="004F7702" w:rsidP="00D773E0">
      <w:pPr>
        <w:pStyle w:val="AssignBody"/>
      </w:pPr>
      <w:r w:rsidRPr="004F7702">
        <w:rPr>
          <w:b/>
          <w:bCs/>
        </w:rPr>
        <w:t>Behaviour and engagement</w:t>
      </w:r>
      <w:r>
        <w:t xml:space="preserve"> - </w:t>
      </w:r>
      <w:r w:rsidR="00504D11" w:rsidRPr="00D773E0">
        <w:t>As my lesson study was only for one lesson, I am unable to say if the digital assessment has any long term effect on the learners, but from what I seen in the lesson, pupil behaviour did change significantly</w:t>
      </w:r>
      <w:r w:rsidR="00A64020" w:rsidRPr="00D773E0">
        <w:t xml:space="preserve"> along with pupil engagement.  The pupils were a lot more engaged during the lesson tha</w:t>
      </w:r>
      <w:r>
        <w:t>n</w:t>
      </w:r>
      <w:r w:rsidR="00A64020" w:rsidRPr="00D773E0">
        <w:t xml:space="preserve"> they were in previous lessons and this is because they knew that the lesson was ending with a game of </w:t>
      </w:r>
      <w:r w:rsidR="005A6B62">
        <w:t>‘</w:t>
      </w:r>
      <w:r w:rsidR="00A64020" w:rsidRPr="00D773E0">
        <w:t>Kahoot</w:t>
      </w:r>
      <w:r w:rsidR="005A6B62">
        <w:t>’</w:t>
      </w:r>
      <w:r w:rsidR="00FF30A2" w:rsidRPr="00D773E0">
        <w:t xml:space="preserve"> as appose to other forms of A</w:t>
      </w:r>
      <w:r>
        <w:t>f</w:t>
      </w:r>
      <w:r w:rsidR="00FF30A2" w:rsidRPr="00D773E0">
        <w:t>L</w:t>
      </w:r>
      <w:r w:rsidR="00A64020" w:rsidRPr="00D773E0">
        <w:t xml:space="preserve">.  </w:t>
      </w:r>
    </w:p>
    <w:p w14:paraId="4198F70F" w14:textId="244AD018" w:rsidR="0088097C" w:rsidRPr="00D773E0" w:rsidRDefault="0088097C" w:rsidP="00D773E0">
      <w:pPr>
        <w:pStyle w:val="AssignBody"/>
      </w:pPr>
    </w:p>
    <w:p w14:paraId="651DF3CC" w14:textId="6BE4CF27" w:rsidR="0088097C" w:rsidRPr="00D773E0" w:rsidRDefault="005A6B62" w:rsidP="00D773E0">
      <w:pPr>
        <w:pStyle w:val="AssignBody"/>
      </w:pPr>
      <w:r w:rsidRPr="00D773E0">
        <w:t>Overall</w:t>
      </w:r>
      <w:r>
        <w:t>,</w:t>
      </w:r>
      <w:r w:rsidR="0088097C" w:rsidRPr="00D773E0">
        <w:t xml:space="preserve"> I am really pleased with the way the lesson</w:t>
      </w:r>
      <w:r w:rsidR="009A31AD" w:rsidRPr="00D773E0">
        <w:t xml:space="preserve"> went.  I believe that I achieved the objective of the lesson study which was to prove that digital A</w:t>
      </w:r>
      <w:r w:rsidR="00C57A9F">
        <w:t>f</w:t>
      </w:r>
      <w:r w:rsidR="009A31AD" w:rsidRPr="00D773E0">
        <w:t xml:space="preserve">L improves pupil learning </w:t>
      </w:r>
      <w:r w:rsidR="00BB3876" w:rsidRPr="00D773E0">
        <w:t xml:space="preserve">and engagement </w:t>
      </w:r>
      <w:r w:rsidR="009A31AD" w:rsidRPr="00D773E0">
        <w:t xml:space="preserve">within the classroom.  However as stated by Franceschin (2016) earlier in this </w:t>
      </w:r>
      <w:r w:rsidR="009A31AD" w:rsidRPr="00D773E0">
        <w:lastRenderedPageBreak/>
        <w:t>report, digital assessment does</w:t>
      </w:r>
      <w:r w:rsidR="00BB3876" w:rsidRPr="00D773E0">
        <w:t xml:space="preserve"> also</w:t>
      </w:r>
      <w:r w:rsidR="009A31AD" w:rsidRPr="00D773E0">
        <w:t xml:space="preserve"> have its disadvantages.  Owing to a lack of digital equipment within the department, I was required to borrow laptops from the Humanities department in order to conduct this study.  This required me to ensure that 15 laptops were charged in advance, then I had to personally transport the laptops from one department to another.  In addition, I also had to set up the laptops during the lesson whilst the pupils were working on a written task.  This process required excellent time management skills and took a great amount of planning</w:t>
      </w:r>
      <w:r w:rsidR="004F7702">
        <w:t xml:space="preserve"> </w:t>
      </w:r>
      <w:r w:rsidR="00BB3876" w:rsidRPr="00D773E0">
        <w:t>for it to be a success</w:t>
      </w:r>
      <w:r w:rsidR="009A31AD" w:rsidRPr="00D773E0">
        <w:t xml:space="preserve">.   </w:t>
      </w:r>
      <w:r w:rsidR="00BB3876" w:rsidRPr="00D773E0">
        <w:t xml:space="preserve">However, I feel that the advantages heavily outweigh the disadvantages and I will </w:t>
      </w:r>
      <w:r w:rsidRPr="00D773E0">
        <w:t>use</w:t>
      </w:r>
      <w:r w:rsidR="00BB3876" w:rsidRPr="00D773E0">
        <w:t xml:space="preserve"> this method of A</w:t>
      </w:r>
      <w:r w:rsidR="004F7702">
        <w:t>f</w:t>
      </w:r>
      <w:r w:rsidR="00BB3876" w:rsidRPr="00D773E0">
        <w:t>L in</w:t>
      </w:r>
      <w:r>
        <w:t xml:space="preserve"> the</w:t>
      </w:r>
      <w:r w:rsidR="00BB3876" w:rsidRPr="00D773E0">
        <w:t xml:space="preserve"> future.  Having said this, if I am short of time in the future, I would consider using alternative digital A</w:t>
      </w:r>
      <w:r w:rsidR="00C57A9F">
        <w:t>f</w:t>
      </w:r>
      <w:r w:rsidR="00BB3876" w:rsidRPr="00D773E0">
        <w:t xml:space="preserve">L which doesn’t require PC’s or laptops.  In circumstances like this, I would consider using alternative digital software such as </w:t>
      </w:r>
      <w:r w:rsidR="004F7702">
        <w:t>‘</w:t>
      </w:r>
      <w:r w:rsidR="00BB3876" w:rsidRPr="00D773E0">
        <w:t>Plickers</w:t>
      </w:r>
      <w:r w:rsidR="004F7702">
        <w:t>’</w:t>
      </w:r>
      <w:r w:rsidR="00BB3876" w:rsidRPr="00D773E0">
        <w:t xml:space="preserve">. </w:t>
      </w:r>
    </w:p>
    <w:p w14:paraId="6B8C70E3" w14:textId="77777777" w:rsidR="0022729A" w:rsidRPr="00D773E0" w:rsidRDefault="0022729A" w:rsidP="00D773E0">
      <w:pPr>
        <w:pStyle w:val="AssignBody"/>
      </w:pPr>
    </w:p>
    <w:p w14:paraId="17361F09" w14:textId="4A3CCF8E" w:rsidR="00A81F4B" w:rsidRPr="00D773E0" w:rsidRDefault="00A81F4B" w:rsidP="00D773E0">
      <w:pPr>
        <w:pStyle w:val="AssignBody"/>
      </w:pPr>
      <w:r w:rsidRPr="00D773E0">
        <w:t>I learnt a great deal from this experience, not only about digital A</w:t>
      </w:r>
      <w:r w:rsidR="004F7702">
        <w:t>f</w:t>
      </w:r>
      <w:r w:rsidRPr="00D773E0">
        <w:t xml:space="preserve">L but </w:t>
      </w:r>
      <w:r w:rsidR="005A6B62">
        <w:t>about</w:t>
      </w:r>
      <w:r w:rsidRPr="00D773E0">
        <w:t xml:space="preserve"> pupil mindset and A</w:t>
      </w:r>
      <w:r w:rsidR="004F7702">
        <w:t>f</w:t>
      </w:r>
      <w:r w:rsidRPr="00D773E0">
        <w:t>L in general.  I learnt that digital A</w:t>
      </w:r>
      <w:r w:rsidR="004F7702">
        <w:t>f</w:t>
      </w:r>
      <w:r w:rsidRPr="00D773E0">
        <w:t xml:space="preserve">L </w:t>
      </w:r>
      <w:r w:rsidR="008E04F5" w:rsidRPr="00D773E0">
        <w:t xml:space="preserve">improves pupil engagement within the lesson and in turn this increases pupil confidence, thus having a positive effect on learning.  The only consideration that I think would enable us to collect better evidence in future would be to include more pupils in the focus group in order to get a </w:t>
      </w:r>
      <w:r w:rsidR="004F7702">
        <w:t>b</w:t>
      </w:r>
      <w:r w:rsidR="008E04F5" w:rsidRPr="00D773E0">
        <w:t xml:space="preserve">igger perspective of the study.  In addition, I could also trial this within different year group and different subjects to see if the results differ in any way.   </w:t>
      </w:r>
    </w:p>
    <w:p w14:paraId="538A0E46" w14:textId="77777777" w:rsidR="00A81F4B" w:rsidRPr="00D773E0" w:rsidRDefault="00A81F4B" w:rsidP="00D773E0">
      <w:pPr>
        <w:pStyle w:val="AssignBody"/>
      </w:pPr>
    </w:p>
    <w:p w14:paraId="261F11A9" w14:textId="694D1FDD" w:rsidR="00A67238" w:rsidRPr="004F7702" w:rsidRDefault="00A67238" w:rsidP="00D773E0">
      <w:pPr>
        <w:pStyle w:val="AssignBody"/>
        <w:rPr>
          <w:b/>
          <w:bCs/>
          <w:i/>
          <w:iCs/>
          <w:sz w:val="28"/>
          <w:szCs w:val="28"/>
          <w:u w:val="single"/>
        </w:rPr>
      </w:pPr>
      <w:r w:rsidRPr="004F7702">
        <w:rPr>
          <w:b/>
          <w:bCs/>
          <w:i/>
          <w:iCs/>
          <w:sz w:val="28"/>
          <w:szCs w:val="28"/>
          <w:u w:val="single"/>
        </w:rPr>
        <w:t>Lesson Study 2 – results and analysis of my partner’s lesson</w:t>
      </w:r>
    </w:p>
    <w:p w14:paraId="04FFB7AC" w14:textId="4ECC60E3" w:rsidR="00270CC9" w:rsidRPr="00D773E0" w:rsidRDefault="00270CC9" w:rsidP="00D773E0">
      <w:pPr>
        <w:pStyle w:val="AssignBody"/>
      </w:pPr>
    </w:p>
    <w:p w14:paraId="11ADCB1F" w14:textId="439A8981" w:rsidR="00A67238" w:rsidRDefault="00A67238" w:rsidP="00D773E0">
      <w:pPr>
        <w:pStyle w:val="AssignBody"/>
      </w:pPr>
      <w:r w:rsidRPr="00D773E0">
        <w:t>The o</w:t>
      </w:r>
      <w:r w:rsidR="00207FA8" w:rsidRPr="00D773E0">
        <w:t>bjec</w:t>
      </w:r>
      <w:r w:rsidRPr="00D773E0">
        <w:t xml:space="preserve">tive of this lesson was the same as </w:t>
      </w:r>
      <w:r w:rsidR="00FE0CA7">
        <w:t>the first</w:t>
      </w:r>
      <w:r w:rsidRPr="00D773E0">
        <w:t xml:space="preserve"> and again, we hoped to prove that digital technology can assist assessment for learning within the classroom. </w:t>
      </w:r>
      <w:r w:rsidR="00207FA8" w:rsidRPr="00D773E0">
        <w:t xml:space="preserve">When the use of </w:t>
      </w:r>
      <w:r w:rsidR="004E2BAC">
        <w:t>‘</w:t>
      </w:r>
      <w:r w:rsidR="00207FA8" w:rsidRPr="00D773E0">
        <w:t>Plickers</w:t>
      </w:r>
      <w:r w:rsidR="004E2BAC">
        <w:t>’</w:t>
      </w:r>
      <w:r w:rsidR="00207FA8" w:rsidRPr="00D773E0">
        <w:t xml:space="preserve"> was introduced to this class, my partner initially received a mixed response from the pupils.  The pupils that had previously used this method </w:t>
      </w:r>
      <w:r w:rsidR="00687CF1" w:rsidRPr="00D773E0">
        <w:t>of A</w:t>
      </w:r>
      <w:r w:rsidR="004F7702">
        <w:t>f</w:t>
      </w:r>
      <w:r w:rsidR="00687CF1" w:rsidRPr="00D773E0">
        <w:t xml:space="preserve">L </w:t>
      </w:r>
      <w:r w:rsidR="00207FA8" w:rsidRPr="00D773E0">
        <w:t xml:space="preserve">in other lessons were excited whilst the </w:t>
      </w:r>
      <w:r w:rsidR="004E2BAC">
        <w:t xml:space="preserve">pupils </w:t>
      </w:r>
      <w:r w:rsidR="00207FA8" w:rsidRPr="00D773E0">
        <w:t xml:space="preserve">that had never used </w:t>
      </w:r>
      <w:r w:rsidR="004F7702">
        <w:t>‘</w:t>
      </w:r>
      <w:r w:rsidR="00207FA8" w:rsidRPr="00D773E0">
        <w:t>Plickers</w:t>
      </w:r>
      <w:r w:rsidR="004F7702">
        <w:t>’</w:t>
      </w:r>
      <w:r w:rsidR="00207FA8" w:rsidRPr="00D773E0">
        <w:t xml:space="preserve"> before were understandably a little apprehensive.  There was initial panic with many pupils questioning their peers on the requirements of the task but as soon as the teacher explained the process to them, the atmosphere changed to one of pure excitement.  </w:t>
      </w:r>
      <w:r w:rsidR="00687CF1" w:rsidRPr="00D773E0">
        <w:t>My partner used this A</w:t>
      </w:r>
      <w:r w:rsidR="00C57A9F">
        <w:t>f</w:t>
      </w:r>
      <w:r w:rsidR="00687CF1" w:rsidRPr="00D773E0">
        <w:t>L at the start of the lesson to test the pupil</w:t>
      </w:r>
      <w:r w:rsidR="004F7702">
        <w:t>’</w:t>
      </w:r>
      <w:r w:rsidR="00687CF1" w:rsidRPr="00D773E0">
        <w:t xml:space="preserve">s knowledge from the last lesson. On reflection this was a good decision as otherwise I think the excitement throughout the lesson would have prevented the learners from learning and </w:t>
      </w:r>
      <w:r w:rsidR="003D6B08">
        <w:t xml:space="preserve">it </w:t>
      </w:r>
      <w:r w:rsidR="00687CF1" w:rsidRPr="00D773E0">
        <w:t>would have caused a great amount of distraction within the lesson.</w:t>
      </w:r>
      <w:r w:rsidR="00846396" w:rsidRPr="00D773E0">
        <w:t xml:space="preserve"> </w:t>
      </w:r>
      <w:r w:rsidR="00D656DB">
        <w:t>The pupils achieved the lesson’s objectives as they were all able to demonstrate their knowledge from the previous lesson by using Plickers and they were all engage</w:t>
      </w:r>
      <w:r w:rsidR="005A6B62">
        <w:t>d</w:t>
      </w:r>
      <w:r w:rsidR="00D656DB">
        <w:t xml:space="preserve"> throughout the lesson.</w:t>
      </w:r>
    </w:p>
    <w:p w14:paraId="2A9353D2" w14:textId="71035BFA" w:rsidR="00D656DB" w:rsidRDefault="00D656DB" w:rsidP="00D773E0">
      <w:pPr>
        <w:pStyle w:val="AssignBody"/>
      </w:pPr>
    </w:p>
    <w:p w14:paraId="28EC8AF8" w14:textId="28AC9C39" w:rsidR="00D656DB" w:rsidRDefault="00D656DB" w:rsidP="00D773E0">
      <w:pPr>
        <w:pStyle w:val="AssignBody"/>
      </w:pPr>
      <w:r>
        <w:t xml:space="preserve">The lesson will revise itself by next time as the only aspect that could be improved is the pupils experience of using </w:t>
      </w:r>
      <w:r w:rsidR="003D6B08">
        <w:t>‘</w:t>
      </w:r>
      <w:r>
        <w:t>Plickers</w:t>
      </w:r>
      <w:r w:rsidR="003D6B08">
        <w:t>’</w:t>
      </w:r>
      <w:r>
        <w:t>.  As this was their first time</w:t>
      </w:r>
      <w:r w:rsidR="00BD7D05">
        <w:t xml:space="preserve"> of using the technology</w:t>
      </w:r>
      <w:r>
        <w:t xml:space="preserve">, they were </w:t>
      </w:r>
      <w:r w:rsidR="005A6B62">
        <w:t>excited,</w:t>
      </w:r>
      <w:r>
        <w:t xml:space="preserve"> and this was distracting at times.  However, </w:t>
      </w:r>
      <w:r w:rsidR="00BD7D05">
        <w:t>t</w:t>
      </w:r>
      <w:r>
        <w:t xml:space="preserve">he more familiar they become with the software, the easier it will be.  </w:t>
      </w:r>
    </w:p>
    <w:p w14:paraId="7A7A6400" w14:textId="657723A1" w:rsidR="00D90956" w:rsidRDefault="00D90956" w:rsidP="00D773E0">
      <w:pPr>
        <w:pStyle w:val="AssignBody"/>
      </w:pPr>
    </w:p>
    <w:p w14:paraId="269ED179" w14:textId="5DCB6690" w:rsidR="00BD7D05" w:rsidRDefault="00BD7D05" w:rsidP="00D773E0">
      <w:pPr>
        <w:pStyle w:val="AssignBody"/>
      </w:pPr>
      <w:r>
        <w:t>The most important thin</w:t>
      </w:r>
      <w:r w:rsidR="003D6B08">
        <w:t>g</w:t>
      </w:r>
      <w:r>
        <w:t xml:space="preserve"> that we learnt from this lesson was that all classes are </w:t>
      </w:r>
      <w:r w:rsidR="005A6B62">
        <w:t>different,</w:t>
      </w:r>
      <w:r>
        <w:t xml:space="preserve"> and all pupils are unique also.  I learnt that owing to different personalities and different dynamics, what suits one class may not be suitable for another.  Whilst my class thrived on the concept that their marks were confidential</w:t>
      </w:r>
      <w:r w:rsidR="0033533E">
        <w:t>,</w:t>
      </w:r>
      <w:r>
        <w:t xml:space="preserve"> my partner’s class enjoyed the competitive element of sharing results and seeing who was in the lead and who had what questions incorrect.  </w:t>
      </w:r>
      <w:r w:rsidR="0033533E">
        <w:t>This give them a sense of satisfaction and determination to do better in the next quiz.</w:t>
      </w:r>
    </w:p>
    <w:p w14:paraId="37526C56" w14:textId="77777777" w:rsidR="0033533E" w:rsidRPr="00D773E0" w:rsidRDefault="0033533E" w:rsidP="00D773E0">
      <w:pPr>
        <w:pStyle w:val="AssignBody"/>
      </w:pPr>
    </w:p>
    <w:p w14:paraId="6E457010" w14:textId="763347A8" w:rsidR="00270CC9" w:rsidRPr="0033533E" w:rsidRDefault="00846396" w:rsidP="00D773E0">
      <w:pPr>
        <w:pStyle w:val="AssignBody"/>
        <w:rPr>
          <w:b/>
          <w:bCs/>
          <w:i/>
          <w:iCs/>
          <w:sz w:val="28"/>
          <w:szCs w:val="28"/>
          <w:u w:val="single"/>
        </w:rPr>
      </w:pPr>
      <w:r w:rsidRPr="0033533E">
        <w:rPr>
          <w:b/>
          <w:bCs/>
          <w:i/>
          <w:iCs/>
          <w:sz w:val="28"/>
          <w:szCs w:val="28"/>
          <w:u w:val="single"/>
        </w:rPr>
        <w:t>Discussion of research findings in relation to related literature and research</w:t>
      </w:r>
    </w:p>
    <w:p w14:paraId="40758871" w14:textId="2850DF49" w:rsidR="00991CB0" w:rsidRPr="00D773E0" w:rsidRDefault="00991CB0" w:rsidP="00D773E0">
      <w:pPr>
        <w:pStyle w:val="AssignBody"/>
      </w:pPr>
    </w:p>
    <w:p w14:paraId="6F9FE147" w14:textId="77777777" w:rsidR="005A6B62" w:rsidRDefault="00637FF2" w:rsidP="00D773E0">
      <w:pPr>
        <w:pStyle w:val="AssignBody"/>
      </w:pPr>
      <w:r w:rsidRPr="00D773E0">
        <w:t>When researching the use of digital technology within A</w:t>
      </w:r>
      <w:r w:rsidR="00C57A9F">
        <w:t>f</w:t>
      </w:r>
      <w:r w:rsidRPr="00D773E0">
        <w:t xml:space="preserve">L, I was hoping to look at the arguments for and against it to assist in my decision as to </w:t>
      </w:r>
      <w:r w:rsidR="005A6B62" w:rsidRPr="00D773E0">
        <w:t>whether</w:t>
      </w:r>
      <w:r w:rsidRPr="00D773E0">
        <w:t xml:space="preserve"> my question </w:t>
      </w:r>
      <w:r w:rsidR="0011619D" w:rsidRPr="00D773E0">
        <w:t>was relevant within today’s education.  I was able to obtain an abundance of evidence to support digital assessment</w:t>
      </w:r>
      <w:r w:rsidR="005A6B62">
        <w:t>,</w:t>
      </w:r>
      <w:r w:rsidR="0011619D" w:rsidRPr="00D773E0">
        <w:t xml:space="preserve"> but I found it difficult </w:t>
      </w:r>
      <w:r w:rsidRPr="00D773E0">
        <w:t>to find any arguments against</w:t>
      </w:r>
      <w:r w:rsidR="0011619D" w:rsidRPr="00D773E0">
        <w:t xml:space="preserve"> the subject mat</w:t>
      </w:r>
      <w:r w:rsidR="00C57A9F">
        <w:t>t</w:t>
      </w:r>
      <w:r w:rsidR="0011619D" w:rsidRPr="00D773E0">
        <w:t xml:space="preserve">er.  This made me feel even more passionate to research the subject as I wondered why it wasn’t being used enough within my placement school. </w:t>
      </w:r>
      <w:r w:rsidRPr="00D773E0">
        <w:t xml:space="preserve"> </w:t>
      </w:r>
    </w:p>
    <w:p w14:paraId="7E0811C4" w14:textId="77777777" w:rsidR="005A6B62" w:rsidRDefault="005A6B62" w:rsidP="00D773E0">
      <w:pPr>
        <w:pStyle w:val="AssignBody"/>
      </w:pPr>
    </w:p>
    <w:p w14:paraId="66A0D4B6" w14:textId="5D087BBC" w:rsidR="00846396" w:rsidRPr="00D773E0" w:rsidRDefault="00846396" w:rsidP="00D773E0">
      <w:pPr>
        <w:pStyle w:val="AssignBody"/>
      </w:pPr>
      <w:r w:rsidRPr="00D773E0">
        <w:t>From the research conducted and from the lesson study performed, I established that there are huge benefits of using digital</w:t>
      </w:r>
      <w:r w:rsidR="00D25FD1" w:rsidRPr="00D773E0">
        <w:t xml:space="preserve"> technology as a method of A</w:t>
      </w:r>
      <w:r w:rsidR="00C57A9F">
        <w:t>f</w:t>
      </w:r>
      <w:r w:rsidR="00D25FD1" w:rsidRPr="00D773E0">
        <w:t>L with</w:t>
      </w:r>
      <w:r w:rsidRPr="00D773E0">
        <w:t xml:space="preserve">in the classroom.  </w:t>
      </w:r>
      <w:r w:rsidR="00D25FD1" w:rsidRPr="00D773E0">
        <w:t>Not only did I see better learner engagement</w:t>
      </w:r>
      <w:r w:rsidR="005A6B62">
        <w:t>,</w:t>
      </w:r>
      <w:r w:rsidR="00D25FD1" w:rsidRPr="00D773E0">
        <w:t xml:space="preserve"> but I also seen increase</w:t>
      </w:r>
      <w:r w:rsidR="005A16B0" w:rsidRPr="00D773E0">
        <w:t xml:space="preserve">d </w:t>
      </w:r>
      <w:r w:rsidR="00D25FD1" w:rsidRPr="00D773E0">
        <w:t>b</w:t>
      </w:r>
      <w:r w:rsidR="005A16B0" w:rsidRPr="00D773E0">
        <w:t>e</w:t>
      </w:r>
      <w:r w:rsidR="00D25FD1" w:rsidRPr="00D773E0">
        <w:t xml:space="preserve">haviour and increased confidence in some pupils.  I </w:t>
      </w:r>
      <w:r w:rsidR="005A16B0" w:rsidRPr="00D773E0">
        <w:t xml:space="preserve">also </w:t>
      </w:r>
      <w:r w:rsidR="00D25FD1" w:rsidRPr="00D773E0">
        <w:t xml:space="preserve">felt that the proposition to use a digital quiz such as </w:t>
      </w:r>
      <w:r w:rsidR="005A6B62">
        <w:t>‘</w:t>
      </w:r>
      <w:r w:rsidR="00D25FD1" w:rsidRPr="00D773E0">
        <w:t>Kahoot</w:t>
      </w:r>
      <w:r w:rsidR="005A6B62">
        <w:t>’</w:t>
      </w:r>
      <w:r w:rsidR="00D25FD1" w:rsidRPr="00D773E0">
        <w:t xml:space="preserve"> to end the lesson, injected interest and an amount of jollification </w:t>
      </w:r>
      <w:r w:rsidR="005A6B62">
        <w:t>in</w:t>
      </w:r>
      <w:r w:rsidR="00D25FD1" w:rsidRPr="00D773E0">
        <w:t xml:space="preserve">to the lesson.  </w:t>
      </w:r>
      <w:r w:rsidR="00615B8E" w:rsidRPr="00D773E0">
        <w:t xml:space="preserve"> This was a pilot lesson as the teacher had never used digital assessment within this class previously and she commented at the end of the lesson that she wa</w:t>
      </w:r>
      <w:r w:rsidR="001B548A" w:rsidRPr="00D773E0">
        <w:t xml:space="preserve">s </w:t>
      </w:r>
      <w:r w:rsidR="00615B8E" w:rsidRPr="00D773E0">
        <w:t>su</w:t>
      </w:r>
      <w:r w:rsidR="00C57A9F">
        <w:t>r</w:t>
      </w:r>
      <w:r w:rsidR="00615B8E" w:rsidRPr="00D773E0">
        <w:t>prised at how effective the assessment was and how pupil attitude</w:t>
      </w:r>
      <w:r w:rsidR="00D2355F">
        <w:t>s</w:t>
      </w:r>
      <w:r w:rsidR="00615B8E" w:rsidRPr="00D773E0">
        <w:t xml:space="preserve"> had changed as a result.  The teacher informed me that she would be using this method of A</w:t>
      </w:r>
      <w:r w:rsidR="00C57A9F">
        <w:t>f</w:t>
      </w:r>
      <w:r w:rsidR="00615B8E" w:rsidRPr="00D773E0">
        <w:t>L in future</w:t>
      </w:r>
      <w:r w:rsidR="001B548A" w:rsidRPr="00D773E0">
        <w:t xml:space="preserve"> lessons with this year group</w:t>
      </w:r>
      <w:r w:rsidR="00615B8E" w:rsidRPr="00D773E0">
        <w:t xml:space="preserve">.  </w:t>
      </w:r>
    </w:p>
    <w:p w14:paraId="5B125094" w14:textId="77777777" w:rsidR="00D25FD1" w:rsidRPr="00D773E0" w:rsidRDefault="00D25FD1" w:rsidP="00D773E0">
      <w:pPr>
        <w:pStyle w:val="AssignBody"/>
      </w:pPr>
    </w:p>
    <w:p w14:paraId="347620FB" w14:textId="49C008EF" w:rsidR="00637FF2" w:rsidRPr="00D773E0" w:rsidRDefault="00D25FD1" w:rsidP="00D773E0">
      <w:pPr>
        <w:pStyle w:val="AssignBody"/>
      </w:pPr>
      <w:r w:rsidRPr="00D773E0">
        <w:lastRenderedPageBreak/>
        <w:t xml:space="preserve">I will </w:t>
      </w:r>
      <w:r w:rsidR="001B548A" w:rsidRPr="00D773E0">
        <w:t xml:space="preserve">also </w:t>
      </w:r>
      <w:r w:rsidRPr="00D773E0">
        <w:t xml:space="preserve">without a doubt be using a lot </w:t>
      </w:r>
      <w:r w:rsidR="00161FFF">
        <w:t>of</w:t>
      </w:r>
      <w:r w:rsidRPr="00D773E0">
        <w:t xml:space="preserve"> digital assessment</w:t>
      </w:r>
      <w:r w:rsidR="00615B8E" w:rsidRPr="00D773E0">
        <w:t>s</w:t>
      </w:r>
      <w:r w:rsidRPr="00D773E0">
        <w:t xml:space="preserve"> within my lessons in the future.  </w:t>
      </w:r>
      <w:r w:rsidR="005465E2" w:rsidRPr="00D773E0">
        <w:t>This will involve the continuation of multiple</w:t>
      </w:r>
      <w:r w:rsidR="00615B8E" w:rsidRPr="00D773E0">
        <w:t>-</w:t>
      </w:r>
      <w:r w:rsidR="005465E2" w:rsidRPr="00D773E0">
        <w:t>cho</w:t>
      </w:r>
      <w:r w:rsidR="00637FF2" w:rsidRPr="00D773E0">
        <w:t>ic</w:t>
      </w:r>
      <w:r w:rsidR="005465E2" w:rsidRPr="00D773E0">
        <w:t xml:space="preserve">e quizzes including </w:t>
      </w:r>
      <w:r w:rsidR="00161FFF">
        <w:t>‘</w:t>
      </w:r>
      <w:r w:rsidR="005465E2" w:rsidRPr="00D773E0">
        <w:t>Kahoot</w:t>
      </w:r>
      <w:r w:rsidR="00161FFF">
        <w:t>’</w:t>
      </w:r>
      <w:r w:rsidR="005465E2" w:rsidRPr="00D773E0">
        <w:t xml:space="preserve"> and I w</w:t>
      </w:r>
      <w:r w:rsidR="00637FF2" w:rsidRPr="00D773E0">
        <w:t>ill also be</w:t>
      </w:r>
      <w:r w:rsidR="005465E2" w:rsidRPr="00D773E0">
        <w:t xml:space="preserve"> experiment</w:t>
      </w:r>
      <w:r w:rsidR="00637FF2" w:rsidRPr="00D773E0">
        <w:t>ing</w:t>
      </w:r>
      <w:r w:rsidR="005465E2" w:rsidRPr="00D773E0">
        <w:t xml:space="preserve"> with </w:t>
      </w:r>
      <w:r w:rsidR="00637FF2" w:rsidRPr="00D773E0">
        <w:t>alternative</w:t>
      </w:r>
      <w:r w:rsidR="005465E2" w:rsidRPr="00D773E0">
        <w:t xml:space="preserve"> </w:t>
      </w:r>
      <w:r w:rsidR="00637FF2" w:rsidRPr="00D773E0">
        <w:t xml:space="preserve">packages such as </w:t>
      </w:r>
      <w:r w:rsidR="00161FFF">
        <w:t>‘</w:t>
      </w:r>
      <w:r w:rsidR="00637FF2" w:rsidRPr="00D773E0">
        <w:t>Plickers</w:t>
      </w:r>
      <w:r w:rsidR="00161FFF">
        <w:t>’</w:t>
      </w:r>
      <w:r w:rsidR="00637FF2" w:rsidRPr="00D773E0">
        <w:t xml:space="preserve"> and </w:t>
      </w:r>
      <w:r w:rsidR="00161FFF">
        <w:t>‘</w:t>
      </w:r>
      <w:r w:rsidR="00637FF2" w:rsidRPr="00D773E0">
        <w:t>Quizziz</w:t>
      </w:r>
      <w:r w:rsidR="00161FFF">
        <w:t>’</w:t>
      </w:r>
      <w:r w:rsidR="00637FF2" w:rsidRPr="00D773E0">
        <w:t xml:space="preserve">.  </w:t>
      </w:r>
      <w:r w:rsidR="005A16B0" w:rsidRPr="00D773E0">
        <w:t xml:space="preserve">After each lesson, I will </w:t>
      </w:r>
      <w:r w:rsidR="001B548A" w:rsidRPr="00D773E0">
        <w:t>analyse</w:t>
      </w:r>
      <w:r w:rsidR="005A16B0" w:rsidRPr="00D773E0">
        <w:t xml:space="preserve"> the results via the report pro</w:t>
      </w:r>
      <w:r w:rsidR="001B548A" w:rsidRPr="00D773E0">
        <w:t>vided</w:t>
      </w:r>
      <w:r w:rsidR="005A16B0" w:rsidRPr="00D773E0">
        <w:t xml:space="preserve"> and this will enable me to either provide further guidance to pupils or it will show that all pupils are ready to move on.  At no point will any learner be left behind in my lessons.</w:t>
      </w:r>
    </w:p>
    <w:p w14:paraId="50A02E17" w14:textId="3F46B0A1" w:rsidR="00615B8E" w:rsidRPr="00D773E0" w:rsidRDefault="00846396" w:rsidP="00D773E0">
      <w:pPr>
        <w:pStyle w:val="AssignBody"/>
      </w:pPr>
      <w:r w:rsidRPr="00D773E0">
        <w:t xml:space="preserve"> </w:t>
      </w:r>
    </w:p>
    <w:p w14:paraId="295E6573" w14:textId="683A3E4F" w:rsidR="001B548A" w:rsidRPr="0033533E" w:rsidRDefault="008C3F6D" w:rsidP="00D773E0">
      <w:pPr>
        <w:pStyle w:val="AssignBody"/>
        <w:rPr>
          <w:b/>
          <w:bCs/>
          <w:i/>
          <w:iCs/>
          <w:sz w:val="28"/>
          <w:szCs w:val="28"/>
          <w:u w:val="single"/>
        </w:rPr>
      </w:pPr>
      <w:r w:rsidRPr="0033533E">
        <w:rPr>
          <w:b/>
          <w:bCs/>
          <w:i/>
          <w:iCs/>
          <w:sz w:val="28"/>
          <w:szCs w:val="28"/>
          <w:u w:val="single"/>
        </w:rPr>
        <w:t>Conclusion</w:t>
      </w:r>
    </w:p>
    <w:p w14:paraId="3D32E7A3" w14:textId="77777777" w:rsidR="00615B8E" w:rsidRPr="00D773E0" w:rsidRDefault="00615B8E" w:rsidP="00D773E0">
      <w:pPr>
        <w:pStyle w:val="AssignBody"/>
      </w:pPr>
    </w:p>
    <w:p w14:paraId="331436C9" w14:textId="5B606DE3" w:rsidR="0033533E" w:rsidRPr="00326622" w:rsidRDefault="00C57A9F" w:rsidP="0033533E">
      <w:pPr>
        <w:pStyle w:val="AssignBody"/>
        <w:rPr>
          <w:rFonts w:eastAsia="Times New Roman"/>
          <w:lang w:eastAsia="en-GB"/>
        </w:rPr>
      </w:pPr>
      <w:r>
        <w:rPr>
          <w:shd w:val="clear" w:color="auto" w:fill="FFFFFF"/>
        </w:rPr>
        <w:t>This research investigated how digital technology can be used to assist assessment for learning within the classroom</w:t>
      </w:r>
      <w:r w:rsidRPr="00C57A9F">
        <w:rPr>
          <w:shd w:val="clear" w:color="auto" w:fill="FFFFFF"/>
        </w:rPr>
        <w:t xml:space="preserve">.  </w:t>
      </w:r>
      <w:r w:rsidRPr="00C57A9F">
        <w:t>Th</w:t>
      </w:r>
      <w:r w:rsidR="0051593F">
        <w:t xml:space="preserve">e </w:t>
      </w:r>
      <w:r w:rsidRPr="00C57A9F">
        <w:t>research was conducted as a d</w:t>
      </w:r>
      <w:r>
        <w:t>o</w:t>
      </w:r>
      <w:r w:rsidRPr="00C57A9F">
        <w:t>uble case study within two separate su</w:t>
      </w:r>
      <w:r>
        <w:t>b</w:t>
      </w:r>
      <w:r w:rsidRPr="00C57A9F">
        <w:t>j</w:t>
      </w:r>
      <w:r>
        <w:t>e</w:t>
      </w:r>
      <w:r w:rsidRPr="00C57A9F">
        <w:t>ct areas at the same school</w:t>
      </w:r>
      <w:r w:rsidRPr="00D027D5">
        <w:t>.</w:t>
      </w:r>
      <w:r w:rsidR="005E3890" w:rsidRPr="00D027D5">
        <w:t xml:space="preserve">  </w:t>
      </w:r>
      <w:r w:rsidR="0051593F" w:rsidRPr="00D027D5">
        <w:t xml:space="preserve">Whilst both research classes were in the same year group at the same school, they represented a variety of cross ability pupils within the school.  </w:t>
      </w:r>
      <w:r w:rsidR="005E3890" w:rsidRPr="00D027D5">
        <w:t>My partner and I adopted a lesson study approach as the model for our activities as this method had proven to be successful in promoting research and development within Japanese education.  Through concise planning, my partner and I designed, executed, observed and reflected on the effectiveness of digital assessment</w:t>
      </w:r>
      <w:r w:rsidR="00E558FE">
        <w:t xml:space="preserve"> in the classroom</w:t>
      </w:r>
      <w:r w:rsidR="005E3890" w:rsidRPr="00D027D5">
        <w:t xml:space="preserve">.  </w:t>
      </w:r>
    </w:p>
    <w:p w14:paraId="76D0265F" w14:textId="12554658" w:rsidR="00326622" w:rsidRDefault="00326622" w:rsidP="00D773E0">
      <w:pPr>
        <w:pStyle w:val="AssignBody"/>
        <w:rPr>
          <w:color w:val="FF0000"/>
        </w:rPr>
      </w:pPr>
    </w:p>
    <w:p w14:paraId="5EEADDEB" w14:textId="052A8954" w:rsidR="0051593F" w:rsidRDefault="0051593F" w:rsidP="00D773E0">
      <w:pPr>
        <w:pStyle w:val="AssignBody"/>
      </w:pPr>
      <w:r w:rsidRPr="0051593F">
        <w:t>There were strengths and limitations to our research lessons</w:t>
      </w:r>
      <w:r w:rsidR="00161FFF">
        <w:t>,</w:t>
      </w:r>
      <w:r w:rsidRPr="0051593F">
        <w:t xml:space="preserve"> and it is important for us to rec</w:t>
      </w:r>
      <w:r>
        <w:t>o</w:t>
      </w:r>
      <w:r w:rsidRPr="0051593F">
        <w:t xml:space="preserve">gnise these in order to improve </w:t>
      </w:r>
      <w:r>
        <w:t xml:space="preserve">our </w:t>
      </w:r>
      <w:r w:rsidRPr="0051593F">
        <w:t>future research</w:t>
      </w:r>
      <w:r>
        <w:t xml:space="preserve"> practices</w:t>
      </w:r>
      <w:r w:rsidRPr="0051593F">
        <w:t xml:space="preserve">.  </w:t>
      </w:r>
      <w:r>
        <w:t>Our planning was concise</w:t>
      </w:r>
      <w:r w:rsidR="00161FFF">
        <w:t xml:space="preserve">, </w:t>
      </w:r>
      <w:r>
        <w:t xml:space="preserve">and this was evident in the research as every detail went the way we had planned.  Our research question was also effective as it was something that we both felt passionate about and it was something that we both believed wasn’t being executed to its full potential within the school.  </w:t>
      </w:r>
      <w:r w:rsidR="00A12EE6">
        <w:t>Our data collection was also a strength of ours throughout the research process.</w:t>
      </w:r>
    </w:p>
    <w:p w14:paraId="31FF337C" w14:textId="2666DBD0" w:rsidR="00792E8A" w:rsidRDefault="00792E8A" w:rsidP="00D773E0">
      <w:pPr>
        <w:pStyle w:val="AssignBody"/>
      </w:pPr>
    </w:p>
    <w:p w14:paraId="2AFD4FB1" w14:textId="4B77D285" w:rsidR="00A12EE6" w:rsidRPr="00A12EE6" w:rsidRDefault="00A12EE6" w:rsidP="00A12EE6">
      <w:pPr>
        <w:pStyle w:val="AssignBody"/>
      </w:pPr>
      <w:r>
        <w:t xml:space="preserve">Qualitive data was collected from the observations and focus group via audio recordings and handwritten notes.  The use of primary data ensured accuracy of information. Lewis and Hurd (2011) believe that post lesson discussions should be held as close to the research Lesson as possible.  With this in mind, my partner and I reflected on our lessons immediately after the event as this ensured that no vital information was </w:t>
      </w:r>
      <w:r w:rsidR="00082F58">
        <w:t>forgotten,</w:t>
      </w:r>
      <w:r>
        <w:t xml:space="preserve"> and </w:t>
      </w:r>
      <w:r w:rsidR="00161FFF">
        <w:t xml:space="preserve">it </w:t>
      </w:r>
      <w:r>
        <w:t>ensured accuracy.</w:t>
      </w:r>
    </w:p>
    <w:p w14:paraId="6DD24D94" w14:textId="05C4DE88" w:rsidR="0051593F" w:rsidRDefault="0051593F" w:rsidP="00D773E0">
      <w:pPr>
        <w:pStyle w:val="AssignBody"/>
        <w:rPr>
          <w:color w:val="FF0000"/>
        </w:rPr>
      </w:pPr>
    </w:p>
    <w:p w14:paraId="6C99ACCB" w14:textId="79D94573" w:rsidR="00A12EE6" w:rsidRPr="00A12EE6" w:rsidRDefault="00A12EE6" w:rsidP="00D773E0">
      <w:pPr>
        <w:pStyle w:val="AssignBody"/>
      </w:pPr>
      <w:r w:rsidRPr="00A12EE6">
        <w:t xml:space="preserve">One </w:t>
      </w:r>
      <w:r w:rsidR="0019662B">
        <w:t xml:space="preserve">limitation however was that the research was </w:t>
      </w:r>
      <w:r w:rsidR="00E85067">
        <w:t xml:space="preserve">only </w:t>
      </w:r>
      <w:r w:rsidR="0019662B">
        <w:t xml:space="preserve">conducted </w:t>
      </w:r>
      <w:r w:rsidR="00161FFF">
        <w:t>on</w:t>
      </w:r>
      <w:r w:rsidR="0019662B">
        <w:t xml:space="preserve"> two classes </w:t>
      </w:r>
      <w:r w:rsidR="00E85067">
        <w:t xml:space="preserve">within the school and </w:t>
      </w:r>
      <w:r w:rsidR="0019662B">
        <w:t xml:space="preserve">perhaps this isn’t a true representation of all pupils </w:t>
      </w:r>
      <w:r w:rsidR="00E85067">
        <w:t>within the year</w:t>
      </w:r>
      <w:r w:rsidR="00D2355F">
        <w:t xml:space="preserve"> group</w:t>
      </w:r>
      <w:r w:rsidR="00E85067">
        <w:t xml:space="preserve">.  Another limitation was the reliability and validity of information gathered.  Although we could </w:t>
      </w:r>
      <w:r w:rsidR="00E85067">
        <w:lastRenderedPageBreak/>
        <w:t>gage emotions and appearances of the pupils during the observations, we had to rely on the pupils answers during the focus group and we had no way of knowing if the student</w:t>
      </w:r>
      <w:r w:rsidR="00161FFF">
        <w:t>s</w:t>
      </w:r>
      <w:r w:rsidR="00E85067">
        <w:t xml:space="preserve"> w</w:t>
      </w:r>
      <w:r w:rsidR="00161FFF">
        <w:t xml:space="preserve">ere </w:t>
      </w:r>
      <w:r w:rsidR="00E85067">
        <w:t>telling the truth</w:t>
      </w:r>
      <w:r w:rsidR="00C93831">
        <w:t xml:space="preserve"> or if they were fabricating their </w:t>
      </w:r>
      <w:r w:rsidR="00161FFF">
        <w:t>answers</w:t>
      </w:r>
      <w:r w:rsidR="00E85067">
        <w:t xml:space="preserve">.  </w:t>
      </w:r>
    </w:p>
    <w:p w14:paraId="081DF97D" w14:textId="00F8E577" w:rsidR="00E558FE" w:rsidRDefault="00E558FE" w:rsidP="00D773E0">
      <w:pPr>
        <w:pStyle w:val="AssignBody"/>
        <w:rPr>
          <w:color w:val="FF0000"/>
        </w:rPr>
      </w:pPr>
    </w:p>
    <w:p w14:paraId="5AA1C0CF" w14:textId="416BFF92" w:rsidR="00E558FE" w:rsidRPr="00326622" w:rsidRDefault="00E558FE" w:rsidP="00E558FE">
      <w:pPr>
        <w:pStyle w:val="AssignBody"/>
        <w:rPr>
          <w:rFonts w:eastAsia="Times New Roman"/>
          <w:lang w:eastAsia="en-GB"/>
        </w:rPr>
      </w:pPr>
      <w:r w:rsidRPr="00326622">
        <w:rPr>
          <w:shd w:val="clear" w:color="auto" w:fill="FFFFFF"/>
        </w:rPr>
        <w:t>Digital assessments are without a doubt, a powerful tool in the classroom, and in my opinion, the best method of engaging learners through delivering a more effective educational experience.</w:t>
      </w:r>
      <w:r>
        <w:rPr>
          <w:shd w:val="clear" w:color="auto" w:fill="FFFFFF"/>
        </w:rPr>
        <w:t xml:space="preserve">  This research project has emphasised the advantages of digital assessments on student behaviour and learning and it has also exhibited how digital technology can infuse humour and excitement into assessments</w:t>
      </w:r>
      <w:r w:rsidR="00C93831">
        <w:rPr>
          <w:shd w:val="clear" w:color="auto" w:fill="FFFFFF"/>
        </w:rPr>
        <w:t>.  I will undoubtably be using digital assessments as a form of AfL in my next placement school.</w:t>
      </w:r>
    </w:p>
    <w:p w14:paraId="3F0260E2" w14:textId="594B8715" w:rsidR="008C3F6D" w:rsidRPr="00D773E0" w:rsidRDefault="008C3F6D" w:rsidP="00D773E0">
      <w:pPr>
        <w:pStyle w:val="AssignBody"/>
        <w:rPr>
          <w:color w:val="FF0000"/>
        </w:rPr>
      </w:pPr>
    </w:p>
    <w:p w14:paraId="418A0752" w14:textId="2E0B3A20" w:rsidR="008C3F6D" w:rsidRDefault="008C3F6D" w:rsidP="00D773E0">
      <w:pPr>
        <w:pStyle w:val="AssignBody"/>
        <w:rPr>
          <w:b/>
          <w:bCs/>
          <w:i/>
          <w:iCs/>
          <w:sz w:val="28"/>
          <w:szCs w:val="28"/>
          <w:u w:val="single"/>
        </w:rPr>
      </w:pPr>
      <w:r w:rsidRPr="0033533E">
        <w:rPr>
          <w:b/>
          <w:bCs/>
          <w:i/>
          <w:iCs/>
          <w:sz w:val="28"/>
          <w:szCs w:val="28"/>
          <w:u w:val="single"/>
        </w:rPr>
        <w:t>Recommendations</w:t>
      </w:r>
    </w:p>
    <w:p w14:paraId="7FC196DE" w14:textId="77777777" w:rsidR="00214FAD" w:rsidRPr="0033533E" w:rsidRDefault="00214FAD" w:rsidP="00D773E0">
      <w:pPr>
        <w:pStyle w:val="AssignBody"/>
        <w:rPr>
          <w:b/>
          <w:bCs/>
          <w:i/>
          <w:iCs/>
          <w:sz w:val="28"/>
          <w:szCs w:val="28"/>
          <w:u w:val="single"/>
        </w:rPr>
      </w:pPr>
    </w:p>
    <w:p w14:paraId="03DED4C0" w14:textId="4C44722F" w:rsidR="00214FAD" w:rsidRPr="00A33A7B" w:rsidRDefault="00C93831" w:rsidP="00D773E0">
      <w:pPr>
        <w:pStyle w:val="AssignBody"/>
      </w:pPr>
      <w:r w:rsidRPr="00A33A7B">
        <w:t xml:space="preserve">On reflection, the only recommendations that I would make in light of my research is to </w:t>
      </w:r>
      <w:r w:rsidR="00214FAD" w:rsidRPr="00A33A7B">
        <w:t>include a wider</w:t>
      </w:r>
      <w:r w:rsidRPr="00A33A7B">
        <w:t xml:space="preserve"> variety of pupils in future</w:t>
      </w:r>
      <w:r w:rsidR="00214FAD" w:rsidRPr="00A33A7B">
        <w:t xml:space="preserve"> lesson studies</w:t>
      </w:r>
      <w:r w:rsidRPr="00A33A7B">
        <w:t xml:space="preserve">.  By including a variety of ages and subjects in the </w:t>
      </w:r>
      <w:r w:rsidR="00214FAD" w:rsidRPr="00A33A7B">
        <w:t>research, this will ensure that the researcher gets a better reflection of the whole year or whole school.</w:t>
      </w:r>
      <w:r w:rsidR="00A33A7B" w:rsidRPr="00A33A7B">
        <w:t xml:space="preserve">  If I did the lesson study again, I would </w:t>
      </w:r>
      <w:bookmarkStart w:id="1" w:name="_GoBack"/>
      <w:bookmarkEnd w:id="1"/>
      <w:r w:rsidR="00A33A7B">
        <w:t>incorporate more pupils into my ‘case group’ of pupils.</w:t>
      </w:r>
    </w:p>
    <w:p w14:paraId="585E79B5" w14:textId="77777777" w:rsidR="00214FAD" w:rsidRPr="00A33A7B" w:rsidRDefault="00214FAD" w:rsidP="00D773E0">
      <w:pPr>
        <w:pStyle w:val="AssignBody"/>
      </w:pPr>
    </w:p>
    <w:p w14:paraId="50D43F94" w14:textId="684F9CF4" w:rsidR="008C3F6D" w:rsidRPr="00A33A7B" w:rsidRDefault="00214FAD" w:rsidP="00D773E0">
      <w:pPr>
        <w:pStyle w:val="AssignBody"/>
      </w:pPr>
      <w:r w:rsidRPr="00A33A7B">
        <w:t xml:space="preserve">My findings </w:t>
      </w:r>
      <w:r w:rsidR="00A33A7B">
        <w:t>with</w:t>
      </w:r>
      <w:r w:rsidRPr="00A33A7B">
        <w:t>in th</w:t>
      </w:r>
      <w:r w:rsidR="00A33A7B">
        <w:t>is</w:t>
      </w:r>
      <w:r w:rsidRPr="00A33A7B">
        <w:t xml:space="preserve"> report have outlined how pupil confidence can improve as a result of digital ass</w:t>
      </w:r>
      <w:r w:rsidR="00A33A7B" w:rsidRPr="00A33A7B">
        <w:t xml:space="preserve">essment and </w:t>
      </w:r>
      <w:r w:rsidRPr="00A33A7B">
        <w:t>I believe that my findings into the</w:t>
      </w:r>
      <w:r w:rsidR="00A33A7B" w:rsidRPr="00A33A7B">
        <w:t>se</w:t>
      </w:r>
      <w:r w:rsidRPr="00A33A7B">
        <w:t xml:space="preserve"> connections could be taken forward to inform further research.  </w:t>
      </w:r>
      <w:r w:rsidR="00A33A7B">
        <w:t>I have seen a significant improvement in confidence and in learning as a result of digit</w:t>
      </w:r>
      <w:r w:rsidR="00161FFF">
        <w:t>a</w:t>
      </w:r>
      <w:r w:rsidR="00A33A7B">
        <w:t>l AfL and I believe that this could be used to inform further research into student behavio</w:t>
      </w:r>
      <w:r w:rsidR="009334C3">
        <w:t>u</w:t>
      </w:r>
      <w:r w:rsidR="00A33A7B">
        <w:t xml:space="preserve">r. </w:t>
      </w:r>
    </w:p>
    <w:p w14:paraId="611EAADC" w14:textId="77777777" w:rsidR="008C3F6D" w:rsidRPr="009334C3" w:rsidRDefault="008C3F6D" w:rsidP="00D773E0">
      <w:pPr>
        <w:pStyle w:val="AssignBody"/>
      </w:pPr>
    </w:p>
    <w:p w14:paraId="1143E848" w14:textId="2929A964" w:rsidR="008C3F6D" w:rsidRPr="009334C3" w:rsidRDefault="00A33A7B" w:rsidP="00D773E0">
      <w:pPr>
        <w:pStyle w:val="AssignBody"/>
      </w:pPr>
      <w:r w:rsidRPr="009334C3">
        <w:t>I will carry this experience forward to my next placement school and I hope to be able to expand on my research by experimenting alternative digital assessments with the pupils at my next school</w:t>
      </w:r>
      <w:r w:rsidR="009334C3" w:rsidRPr="009334C3">
        <w:t>.</w:t>
      </w:r>
    </w:p>
    <w:p w14:paraId="7CE5DBF9" w14:textId="1934E2F5" w:rsidR="00846396" w:rsidRPr="00D773E0" w:rsidRDefault="00846396" w:rsidP="00D773E0">
      <w:pPr>
        <w:pStyle w:val="AssignBody"/>
      </w:pPr>
    </w:p>
    <w:p w14:paraId="1CF3A274" w14:textId="77777777" w:rsidR="00846396" w:rsidRPr="00D773E0" w:rsidRDefault="00846396" w:rsidP="00D773E0">
      <w:pPr>
        <w:pStyle w:val="AssignBody"/>
      </w:pPr>
    </w:p>
    <w:p w14:paraId="7AD6E67F" w14:textId="1F807F3B" w:rsidR="00EF4E4C" w:rsidRDefault="00EF4E4C" w:rsidP="00D773E0">
      <w:pPr>
        <w:pStyle w:val="AssignBody"/>
        <w:rPr>
          <w:color w:val="FF0000"/>
        </w:rPr>
      </w:pPr>
    </w:p>
    <w:p w14:paraId="1F9DC909" w14:textId="03362681" w:rsidR="00414BE8" w:rsidRDefault="00414BE8" w:rsidP="00D773E0">
      <w:pPr>
        <w:pStyle w:val="AssignBody"/>
        <w:rPr>
          <w:color w:val="FF0000"/>
        </w:rPr>
      </w:pPr>
    </w:p>
    <w:p w14:paraId="4F6FDA3C" w14:textId="1114128F" w:rsidR="00414BE8" w:rsidRDefault="00414BE8" w:rsidP="00D773E0">
      <w:pPr>
        <w:pStyle w:val="AssignBody"/>
        <w:rPr>
          <w:color w:val="FF0000"/>
        </w:rPr>
      </w:pPr>
    </w:p>
    <w:p w14:paraId="4A18AB80" w14:textId="2F782624" w:rsidR="00414BE8" w:rsidRDefault="00414BE8" w:rsidP="00D773E0">
      <w:pPr>
        <w:pStyle w:val="AssignBody"/>
        <w:rPr>
          <w:color w:val="FF0000"/>
        </w:rPr>
      </w:pPr>
    </w:p>
    <w:p w14:paraId="2F5C0859" w14:textId="78B90CEE" w:rsidR="00414BE8" w:rsidRDefault="00414BE8" w:rsidP="00D773E0">
      <w:pPr>
        <w:pStyle w:val="AssignBody"/>
        <w:rPr>
          <w:color w:val="FF0000"/>
        </w:rPr>
      </w:pPr>
    </w:p>
    <w:p w14:paraId="6E31F50D" w14:textId="77777777" w:rsidR="00414BE8" w:rsidRPr="00D773E0" w:rsidRDefault="00414BE8" w:rsidP="00D773E0">
      <w:pPr>
        <w:pStyle w:val="AssignBody"/>
      </w:pPr>
    </w:p>
    <w:p w14:paraId="3BE8AAF2" w14:textId="77777777" w:rsidR="009334C3" w:rsidRDefault="009334C3" w:rsidP="00D773E0">
      <w:pPr>
        <w:pStyle w:val="AssignBody"/>
        <w:rPr>
          <w:color w:val="5B9BD5" w:themeColor="accent5"/>
          <w:shd w:val="clear" w:color="auto" w:fill="FFFFFF"/>
        </w:rPr>
      </w:pPr>
    </w:p>
    <w:p w14:paraId="6D396CDE" w14:textId="59DE20FB" w:rsidR="009334C3" w:rsidRDefault="009334C3" w:rsidP="00D773E0">
      <w:pPr>
        <w:pStyle w:val="AssignBody"/>
        <w:rPr>
          <w:b/>
          <w:bCs/>
          <w:u w:val="single"/>
          <w:shd w:val="clear" w:color="auto" w:fill="FFFFFF"/>
        </w:rPr>
      </w:pPr>
      <w:r w:rsidRPr="009334C3">
        <w:rPr>
          <w:b/>
          <w:bCs/>
          <w:u w:val="single"/>
          <w:shd w:val="clear" w:color="auto" w:fill="FFFFFF"/>
        </w:rPr>
        <w:t>References</w:t>
      </w:r>
    </w:p>
    <w:p w14:paraId="39A423C3" w14:textId="77777777" w:rsidR="009334C3" w:rsidRPr="009334C3" w:rsidRDefault="009334C3" w:rsidP="00D773E0">
      <w:pPr>
        <w:pStyle w:val="AssignBody"/>
        <w:rPr>
          <w:b/>
          <w:bCs/>
          <w:u w:val="single"/>
          <w:shd w:val="clear" w:color="auto" w:fill="FFFFFF"/>
        </w:rPr>
      </w:pPr>
    </w:p>
    <w:p w14:paraId="00ED86F4" w14:textId="711D9913" w:rsidR="00C05188" w:rsidRPr="00161FFF" w:rsidRDefault="00C05188" w:rsidP="00D773E0">
      <w:pPr>
        <w:pStyle w:val="AssignBody"/>
        <w:rPr>
          <w:shd w:val="clear" w:color="auto" w:fill="FFFFFF"/>
        </w:rPr>
      </w:pPr>
      <w:r w:rsidRPr="00161FFF">
        <w:rPr>
          <w:shd w:val="clear" w:color="auto" w:fill="FFFFFF"/>
        </w:rPr>
        <w:t xml:space="preserve">Black, P and Wiliam, D (1998) </w:t>
      </w:r>
      <w:r w:rsidRPr="00161FFF">
        <w:rPr>
          <w:i/>
          <w:iCs/>
          <w:shd w:val="clear" w:color="auto" w:fill="FFFFFF"/>
        </w:rPr>
        <w:t xml:space="preserve">Inside the Black Box.  </w:t>
      </w:r>
      <w:r w:rsidRPr="00161FFF">
        <w:rPr>
          <w:shd w:val="clear" w:color="auto" w:fill="FFFFFF"/>
        </w:rPr>
        <w:t>London: NFER</w:t>
      </w:r>
    </w:p>
    <w:p w14:paraId="17864EDD" w14:textId="238DB95E" w:rsidR="002B6045" w:rsidRPr="00161FFF" w:rsidRDefault="002B6045" w:rsidP="00D773E0">
      <w:pPr>
        <w:pStyle w:val="AssignBody"/>
        <w:rPr>
          <w:shd w:val="clear" w:color="auto" w:fill="FFFFFF"/>
        </w:rPr>
      </w:pPr>
    </w:p>
    <w:p w14:paraId="0F0D1302" w14:textId="534763B1" w:rsidR="009334C3" w:rsidRPr="00161FFF" w:rsidRDefault="009334C3" w:rsidP="00D773E0">
      <w:pPr>
        <w:pStyle w:val="AssignBody"/>
        <w:rPr>
          <w:shd w:val="clear" w:color="auto" w:fill="FFFFFF"/>
        </w:rPr>
      </w:pPr>
      <w:r w:rsidRPr="00161FFF">
        <w:rPr>
          <w:shd w:val="clear" w:color="auto" w:fill="FFFFFF"/>
        </w:rPr>
        <w:t xml:space="preserve">Boyle, M (2016) </w:t>
      </w:r>
      <w:r w:rsidRPr="00161FFF">
        <w:rPr>
          <w:i/>
          <w:iCs/>
          <w:shd w:val="clear" w:color="auto" w:fill="FFFFFF"/>
        </w:rPr>
        <w:t>3 benefits digital assessment can bring to your organisation</w:t>
      </w:r>
      <w:r w:rsidRPr="00161FFF">
        <w:rPr>
          <w:shd w:val="clear" w:color="auto" w:fill="FFFFFF"/>
        </w:rPr>
        <w:t xml:space="preserve"> [Online].  Available from: </w:t>
      </w:r>
      <w:hyperlink r:id="rId9" w:history="1">
        <w:r w:rsidRPr="00161FFF">
          <w:rPr>
            <w:rStyle w:val="Hyperlink"/>
            <w:rFonts w:cs="Arial"/>
            <w:color w:val="auto"/>
            <w:shd w:val="clear" w:color="auto" w:fill="FFFFFF"/>
          </w:rPr>
          <w:t>https://learnkit.com/2016/08/10/digital-assessments/</w:t>
        </w:r>
      </w:hyperlink>
      <w:r w:rsidRPr="00161FFF">
        <w:rPr>
          <w:shd w:val="clear" w:color="auto" w:fill="FFFFFF"/>
        </w:rPr>
        <w:t xml:space="preserve"> [Accessed 15</w:t>
      </w:r>
      <w:r w:rsidRPr="00161FFF">
        <w:rPr>
          <w:shd w:val="clear" w:color="auto" w:fill="FFFFFF"/>
          <w:vertAlign w:val="superscript"/>
        </w:rPr>
        <w:t>th</w:t>
      </w:r>
      <w:r w:rsidRPr="00161FFF">
        <w:rPr>
          <w:shd w:val="clear" w:color="auto" w:fill="FFFFFF"/>
        </w:rPr>
        <w:t xml:space="preserve"> February 2020].</w:t>
      </w:r>
    </w:p>
    <w:p w14:paraId="03351AC3" w14:textId="77777777" w:rsidR="009334C3" w:rsidRPr="00161FFF" w:rsidRDefault="009334C3" w:rsidP="00D773E0">
      <w:pPr>
        <w:pStyle w:val="AssignBody"/>
        <w:rPr>
          <w:shd w:val="clear" w:color="auto" w:fill="FFFFFF"/>
        </w:rPr>
      </w:pPr>
    </w:p>
    <w:p w14:paraId="78A8416B" w14:textId="1A931D14" w:rsidR="006369A9" w:rsidRPr="00161FFF" w:rsidRDefault="006369A9" w:rsidP="00D773E0">
      <w:pPr>
        <w:pStyle w:val="AssignBody"/>
        <w:rPr>
          <w:shd w:val="clear" w:color="auto" w:fill="FFFFFF"/>
        </w:rPr>
      </w:pPr>
      <w:r w:rsidRPr="00161FFF">
        <w:rPr>
          <w:shd w:val="clear" w:color="auto" w:fill="FFFFFF"/>
        </w:rPr>
        <w:t xml:space="preserve">Clarke, S. (2012) </w:t>
      </w:r>
      <w:r w:rsidRPr="00161FFF">
        <w:rPr>
          <w:i/>
          <w:iCs/>
          <w:shd w:val="clear" w:color="auto" w:fill="FFFFFF"/>
        </w:rPr>
        <w:t>Active Learning through Formative Assessment.</w:t>
      </w:r>
      <w:r w:rsidRPr="00161FFF">
        <w:rPr>
          <w:shd w:val="clear" w:color="auto" w:fill="FFFFFF"/>
        </w:rPr>
        <w:t xml:space="preserve"> London, Hodder Education</w:t>
      </w:r>
    </w:p>
    <w:p w14:paraId="7661ED88" w14:textId="25E2803B" w:rsidR="00C05188" w:rsidRPr="00161FFF" w:rsidRDefault="00C05188" w:rsidP="00D773E0">
      <w:pPr>
        <w:pStyle w:val="AssignBody"/>
        <w:rPr>
          <w:shd w:val="clear" w:color="auto" w:fill="FFFFFF"/>
        </w:rPr>
      </w:pPr>
    </w:p>
    <w:p w14:paraId="7D5E1ACA" w14:textId="013B5867" w:rsidR="00C05188" w:rsidRPr="00161FFF" w:rsidRDefault="003533AD" w:rsidP="00D773E0">
      <w:pPr>
        <w:pStyle w:val="AssignBody"/>
        <w:rPr>
          <w:shd w:val="clear" w:color="auto" w:fill="FFFFFF"/>
        </w:rPr>
      </w:pPr>
      <w:r w:rsidRPr="00161FFF">
        <w:rPr>
          <w:shd w:val="clear" w:color="auto" w:fill="FFFFFF"/>
        </w:rPr>
        <w:t xml:space="preserve">Didau, D (2014) </w:t>
      </w:r>
      <w:r w:rsidRPr="00161FFF">
        <w:rPr>
          <w:i/>
          <w:iCs/>
          <w:shd w:val="clear" w:color="auto" w:fill="FFFFFF"/>
        </w:rPr>
        <w:t>Why AFL might be wrong and what to do about it</w:t>
      </w:r>
      <w:r w:rsidRPr="00161FFF">
        <w:rPr>
          <w:shd w:val="clear" w:color="auto" w:fill="FFFFFF"/>
        </w:rPr>
        <w:t xml:space="preserve"> [Online]. Available from: </w:t>
      </w:r>
      <w:hyperlink r:id="rId10" w:history="1">
        <w:r w:rsidRPr="00161FFF">
          <w:rPr>
            <w:rStyle w:val="Hyperlink"/>
            <w:rFonts w:cs="Arial"/>
            <w:color w:val="auto"/>
            <w:shd w:val="clear" w:color="auto" w:fill="FFFFFF"/>
          </w:rPr>
          <w:t>https://learningspy.co.uk/myths/afl-might-wrong/</w:t>
        </w:r>
      </w:hyperlink>
      <w:r w:rsidRPr="00161FFF">
        <w:rPr>
          <w:shd w:val="clear" w:color="auto" w:fill="FFFFFF"/>
        </w:rPr>
        <w:t xml:space="preserve"> [Accessed 15</w:t>
      </w:r>
      <w:r w:rsidRPr="00161FFF">
        <w:rPr>
          <w:shd w:val="clear" w:color="auto" w:fill="FFFFFF"/>
          <w:vertAlign w:val="superscript"/>
        </w:rPr>
        <w:t>th</w:t>
      </w:r>
      <w:r w:rsidRPr="00161FFF">
        <w:rPr>
          <w:shd w:val="clear" w:color="auto" w:fill="FFFFFF"/>
        </w:rPr>
        <w:t xml:space="preserve"> February 2020].</w:t>
      </w:r>
    </w:p>
    <w:p w14:paraId="66DA6868" w14:textId="3AD53070" w:rsidR="009334C3" w:rsidRPr="00161FFF" w:rsidRDefault="009334C3" w:rsidP="009334C3">
      <w:pPr>
        <w:pStyle w:val="AssignBody"/>
        <w:rPr>
          <w:shd w:val="clear" w:color="auto" w:fill="FFFFFF"/>
        </w:rPr>
      </w:pPr>
    </w:p>
    <w:p w14:paraId="1FB00378" w14:textId="5E9EA6BE" w:rsidR="009334C3" w:rsidRPr="00161FFF" w:rsidRDefault="009334C3" w:rsidP="009334C3">
      <w:pPr>
        <w:pStyle w:val="AssignBody"/>
        <w:rPr>
          <w:shd w:val="clear" w:color="auto" w:fill="FFFFFF"/>
        </w:rPr>
      </w:pPr>
      <w:r w:rsidRPr="00161FFF">
        <w:rPr>
          <w:shd w:val="clear" w:color="auto" w:fill="FFFFFF"/>
        </w:rPr>
        <w:t xml:space="preserve">Dudley, P (2014). ‘Lesson Study: professional learning for our time’ Read Pete Dudley’s resume of the case for Lesson Study made in his new book out on 10 September. Available from: </w:t>
      </w:r>
      <w:hyperlink r:id="rId11" w:history="1">
        <w:r w:rsidRPr="00161FFF">
          <w:rPr>
            <w:rStyle w:val="Hyperlink"/>
            <w:rFonts w:cs="Arial"/>
            <w:color w:val="auto"/>
            <w:shd w:val="clear" w:color="auto" w:fill="FFFFFF"/>
          </w:rPr>
          <w:t>http://lessonstudy.co.uk/2014/09/lesson-study-professional-learning-for-our-time-read-pete-dudleys-resume-of-the-case-for-lesson-study-made-in-his-new-book-out-on-10-september-which-can-be-ordered-at-httpwww-routledge-comb/</w:t>
        </w:r>
      </w:hyperlink>
      <w:r w:rsidRPr="00161FFF">
        <w:rPr>
          <w:shd w:val="clear" w:color="auto" w:fill="FFFFFF"/>
        </w:rPr>
        <w:t xml:space="preserve"> [Accessed 16</w:t>
      </w:r>
      <w:r w:rsidRPr="00161FFF">
        <w:rPr>
          <w:shd w:val="clear" w:color="auto" w:fill="FFFFFF"/>
          <w:vertAlign w:val="superscript"/>
        </w:rPr>
        <w:t>th</w:t>
      </w:r>
      <w:r w:rsidRPr="00161FFF">
        <w:rPr>
          <w:shd w:val="clear" w:color="auto" w:fill="FFFFFF"/>
        </w:rPr>
        <w:t xml:space="preserve"> February 2020].</w:t>
      </w:r>
    </w:p>
    <w:p w14:paraId="15309FD9" w14:textId="38B9503B" w:rsidR="009334C3" w:rsidRPr="00161FFF" w:rsidRDefault="009334C3" w:rsidP="009334C3">
      <w:pPr>
        <w:pStyle w:val="AssignBody"/>
        <w:rPr>
          <w:shd w:val="clear" w:color="auto" w:fill="FFFFFF"/>
        </w:rPr>
      </w:pPr>
    </w:p>
    <w:p w14:paraId="3847C745" w14:textId="07171217" w:rsidR="009334C3" w:rsidRPr="00161FFF" w:rsidRDefault="009334C3" w:rsidP="009334C3">
      <w:pPr>
        <w:pStyle w:val="AssignBody"/>
        <w:rPr>
          <w:shd w:val="clear" w:color="auto" w:fill="FFFFFF"/>
        </w:rPr>
      </w:pPr>
      <w:r w:rsidRPr="00161FFF">
        <w:rPr>
          <w:shd w:val="clear" w:color="auto" w:fill="FFFFFF"/>
        </w:rPr>
        <w:t xml:space="preserve">Dweck, D. (2006) </w:t>
      </w:r>
      <w:r w:rsidRPr="00161FFF">
        <w:rPr>
          <w:i/>
          <w:iCs/>
          <w:shd w:val="clear" w:color="auto" w:fill="FFFFFF"/>
        </w:rPr>
        <w:t xml:space="preserve">Mindset the new psychology of success. </w:t>
      </w:r>
      <w:r w:rsidRPr="00161FFF">
        <w:rPr>
          <w:shd w:val="clear" w:color="auto" w:fill="FFFFFF"/>
        </w:rPr>
        <w:t>New York, Random House.</w:t>
      </w:r>
    </w:p>
    <w:p w14:paraId="381C8223" w14:textId="77777777" w:rsidR="009334C3" w:rsidRPr="00161FFF" w:rsidRDefault="009334C3" w:rsidP="009334C3">
      <w:pPr>
        <w:pStyle w:val="AssignBody"/>
        <w:rPr>
          <w:shd w:val="clear" w:color="auto" w:fill="FFFFFF"/>
        </w:rPr>
      </w:pPr>
    </w:p>
    <w:p w14:paraId="1BEE5F1B" w14:textId="1CFAE5CB" w:rsidR="009334C3" w:rsidRPr="00161FFF" w:rsidRDefault="009334C3" w:rsidP="009334C3">
      <w:pPr>
        <w:pStyle w:val="AssignBody"/>
        <w:rPr>
          <w:shd w:val="clear" w:color="auto" w:fill="FFFFFF"/>
        </w:rPr>
      </w:pPr>
      <w:r w:rsidRPr="00161FFF">
        <w:rPr>
          <w:shd w:val="clear" w:color="auto" w:fill="FFFFFF"/>
        </w:rPr>
        <w:t>Fernandez, C. &amp; Yoshida, M. (2004). Lesson study: A Japanese approach to improving mathematics teaching and learning. Mahwah, NJ: Lawrence Erlbaum Associates, Publishers.</w:t>
      </w:r>
    </w:p>
    <w:p w14:paraId="3BBDEF0F" w14:textId="77777777" w:rsidR="009334C3" w:rsidRPr="00161FFF" w:rsidRDefault="009334C3" w:rsidP="009334C3">
      <w:pPr>
        <w:pStyle w:val="AssignBody"/>
        <w:rPr>
          <w:shd w:val="clear" w:color="auto" w:fill="FFFFFF"/>
        </w:rPr>
      </w:pPr>
    </w:p>
    <w:p w14:paraId="18E63E50" w14:textId="53F13065" w:rsidR="009334C3" w:rsidRPr="00161FFF" w:rsidRDefault="009334C3" w:rsidP="009334C3">
      <w:pPr>
        <w:pStyle w:val="AssignBody"/>
        <w:rPr>
          <w:shd w:val="clear" w:color="auto" w:fill="FFFFFF"/>
        </w:rPr>
      </w:pPr>
      <w:r w:rsidRPr="00161FFF">
        <w:rPr>
          <w:shd w:val="clear" w:color="auto" w:fill="FFFFFF"/>
        </w:rPr>
        <w:t xml:space="preserve">Franceschin, T (2016). Digital assessment: The key to improve student performance. [Online]. Available from: </w:t>
      </w:r>
      <w:hyperlink r:id="rId12" w:history="1">
        <w:r w:rsidRPr="00161FFF">
          <w:rPr>
            <w:rStyle w:val="Hyperlink"/>
            <w:rFonts w:cs="Arial"/>
            <w:color w:val="auto"/>
            <w:shd w:val="clear" w:color="auto" w:fill="FFFFFF"/>
          </w:rPr>
          <w:t>http://edu4.me/en/digital-assessments-the-key-to-improve-student-performance/</w:t>
        </w:r>
      </w:hyperlink>
      <w:r w:rsidRPr="00161FFF">
        <w:rPr>
          <w:shd w:val="clear" w:color="auto" w:fill="FFFFFF"/>
        </w:rPr>
        <w:t xml:space="preserve"> [Accessed 16</w:t>
      </w:r>
      <w:r w:rsidRPr="00161FFF">
        <w:rPr>
          <w:shd w:val="clear" w:color="auto" w:fill="FFFFFF"/>
          <w:vertAlign w:val="superscript"/>
        </w:rPr>
        <w:t>th</w:t>
      </w:r>
      <w:r w:rsidRPr="00161FFF">
        <w:rPr>
          <w:shd w:val="clear" w:color="auto" w:fill="FFFFFF"/>
        </w:rPr>
        <w:t xml:space="preserve"> February 2020].</w:t>
      </w:r>
    </w:p>
    <w:p w14:paraId="07AD280D" w14:textId="77777777" w:rsidR="009334C3" w:rsidRPr="00161FFF" w:rsidRDefault="009334C3" w:rsidP="00D773E0">
      <w:pPr>
        <w:pStyle w:val="AssignBody"/>
        <w:rPr>
          <w:shd w:val="clear" w:color="auto" w:fill="FFFFFF"/>
        </w:rPr>
      </w:pPr>
    </w:p>
    <w:p w14:paraId="4F48374C" w14:textId="77777777" w:rsidR="009334C3" w:rsidRPr="00161FFF" w:rsidRDefault="009334C3" w:rsidP="009334C3">
      <w:pPr>
        <w:pStyle w:val="AssignBody"/>
        <w:rPr>
          <w:shd w:val="clear" w:color="auto" w:fill="FFFFFF"/>
        </w:rPr>
      </w:pPr>
      <w:r w:rsidRPr="00161FFF">
        <w:rPr>
          <w:shd w:val="clear" w:color="auto" w:fill="FFFFFF"/>
        </w:rPr>
        <w:t xml:space="preserve">GWE. (n.d.) </w:t>
      </w:r>
      <w:r w:rsidRPr="00161FFF">
        <w:rPr>
          <w:i/>
          <w:iCs/>
          <w:shd w:val="clear" w:color="auto" w:fill="FFFFFF"/>
        </w:rPr>
        <w:t>Cefnogi Cymhwysedd Digidol Supporting Digital Competence</w:t>
      </w:r>
      <w:r w:rsidRPr="00161FFF">
        <w:rPr>
          <w:shd w:val="clear" w:color="auto" w:fill="FFFFFF"/>
        </w:rPr>
        <w:t xml:space="preserve"> [Online]. Available from: </w:t>
      </w:r>
      <w:hyperlink r:id="rId13" w:history="1">
        <w:r w:rsidRPr="00161FFF">
          <w:rPr>
            <w:rStyle w:val="Hyperlink"/>
            <w:rFonts w:cs="Arial"/>
            <w:color w:val="auto"/>
            <w:shd w:val="clear" w:color="auto" w:fill="FFFFFF"/>
          </w:rPr>
          <w:t>https://www.gwegogledd.cymru/index.php/curriculum-support/y-fframwaith-cymhwysedd-digidol-a-dysgu-yn-y-gymru-ddigidol/?lang=en</w:t>
        </w:r>
      </w:hyperlink>
      <w:r w:rsidRPr="00161FFF">
        <w:rPr>
          <w:shd w:val="clear" w:color="auto" w:fill="FFFFFF"/>
        </w:rPr>
        <w:t xml:space="preserve"> [Accessed 14</w:t>
      </w:r>
      <w:r w:rsidRPr="00161FFF">
        <w:rPr>
          <w:shd w:val="clear" w:color="auto" w:fill="FFFFFF"/>
          <w:vertAlign w:val="superscript"/>
        </w:rPr>
        <w:t>th</w:t>
      </w:r>
      <w:r w:rsidRPr="00161FFF">
        <w:rPr>
          <w:shd w:val="clear" w:color="auto" w:fill="FFFFFF"/>
        </w:rPr>
        <w:t xml:space="preserve"> February 2020].</w:t>
      </w:r>
    </w:p>
    <w:p w14:paraId="7DCA2707" w14:textId="77777777" w:rsidR="009334C3" w:rsidRPr="00161FFF" w:rsidRDefault="009334C3" w:rsidP="00D773E0">
      <w:pPr>
        <w:pStyle w:val="AssignBody"/>
        <w:rPr>
          <w:shd w:val="clear" w:color="auto" w:fill="FFFFFF"/>
        </w:rPr>
      </w:pPr>
    </w:p>
    <w:p w14:paraId="7F9327BC" w14:textId="47388E39" w:rsidR="009334C3" w:rsidRPr="00161FFF" w:rsidRDefault="009334C3" w:rsidP="00D773E0">
      <w:pPr>
        <w:pStyle w:val="AssignBody"/>
        <w:rPr>
          <w:shd w:val="clear" w:color="auto" w:fill="FFFFFF"/>
        </w:rPr>
      </w:pPr>
      <w:r w:rsidRPr="00161FFF">
        <w:rPr>
          <w:shd w:val="clear" w:color="auto" w:fill="FFFFFF"/>
        </w:rPr>
        <w:lastRenderedPageBreak/>
        <w:t>Lewis, C., &amp; Hurd, J. (2011). Lesson Study Step by Step: How Teacher Learning Communities Improve Instruction. USA: Library of Congress Cataloging-in-Publication Data</w:t>
      </w:r>
    </w:p>
    <w:p w14:paraId="5905BF00" w14:textId="77777777" w:rsidR="009334C3" w:rsidRPr="00161FFF" w:rsidRDefault="009334C3" w:rsidP="00D773E0">
      <w:pPr>
        <w:pStyle w:val="AssignBody"/>
        <w:rPr>
          <w:shd w:val="clear" w:color="auto" w:fill="FFFFFF"/>
        </w:rPr>
      </w:pPr>
    </w:p>
    <w:p w14:paraId="1C519060" w14:textId="1367D952" w:rsidR="00487838" w:rsidRPr="00161FFF" w:rsidRDefault="00487838" w:rsidP="00D773E0">
      <w:pPr>
        <w:pStyle w:val="AssignBody"/>
        <w:rPr>
          <w:shd w:val="clear" w:color="auto" w:fill="FFFFFF"/>
        </w:rPr>
      </w:pPr>
      <w:r w:rsidRPr="00161FFF">
        <w:rPr>
          <w:shd w:val="clear" w:color="auto" w:fill="FFFFFF"/>
        </w:rPr>
        <w:t xml:space="preserve">Miller, M (2019) </w:t>
      </w:r>
      <w:r w:rsidRPr="00161FFF">
        <w:rPr>
          <w:i/>
          <w:iCs/>
          <w:shd w:val="clear" w:color="auto" w:fill="FFFFFF"/>
        </w:rPr>
        <w:t>7 Advantages Digital Assessments Have over Paper Tests and Exams</w:t>
      </w:r>
      <w:r w:rsidRPr="00161FFF">
        <w:rPr>
          <w:shd w:val="clear" w:color="auto" w:fill="FFFFFF"/>
        </w:rPr>
        <w:t xml:space="preserve"> [Online].  Available from: </w:t>
      </w:r>
      <w:hyperlink r:id="rId14" w:history="1">
        <w:r w:rsidRPr="00161FFF">
          <w:rPr>
            <w:rStyle w:val="Hyperlink"/>
            <w:rFonts w:cs="Arial"/>
            <w:color w:val="auto"/>
            <w:shd w:val="clear" w:color="auto" w:fill="FFFFFF"/>
          </w:rPr>
          <w:t>https://www.emergingedtech.com/2019/03/7-advantages-digital-assessments-have-over-paper-tests-exams/</w:t>
        </w:r>
      </w:hyperlink>
      <w:r w:rsidRPr="00161FFF">
        <w:rPr>
          <w:shd w:val="clear" w:color="auto" w:fill="FFFFFF"/>
        </w:rPr>
        <w:t xml:space="preserve"> [Accessed 14</w:t>
      </w:r>
      <w:r w:rsidRPr="00161FFF">
        <w:rPr>
          <w:shd w:val="clear" w:color="auto" w:fill="FFFFFF"/>
          <w:vertAlign w:val="superscript"/>
        </w:rPr>
        <w:t>th</w:t>
      </w:r>
      <w:r w:rsidRPr="00161FFF">
        <w:rPr>
          <w:shd w:val="clear" w:color="auto" w:fill="FFFFFF"/>
        </w:rPr>
        <w:t xml:space="preserve"> February 2020].</w:t>
      </w:r>
    </w:p>
    <w:p w14:paraId="1208E1DA" w14:textId="63EAA862" w:rsidR="0006614A" w:rsidRPr="00161FFF" w:rsidRDefault="0006614A" w:rsidP="00D773E0">
      <w:pPr>
        <w:pStyle w:val="AssignBody"/>
        <w:rPr>
          <w:shd w:val="clear" w:color="auto" w:fill="FFFFFF"/>
        </w:rPr>
      </w:pPr>
    </w:p>
    <w:p w14:paraId="3C4A95F0" w14:textId="660BFD17" w:rsidR="009334C3" w:rsidRPr="00161FFF" w:rsidRDefault="009334C3" w:rsidP="00D773E0">
      <w:pPr>
        <w:pStyle w:val="AssignBody"/>
        <w:rPr>
          <w:shd w:val="clear" w:color="auto" w:fill="FFFFFF"/>
        </w:rPr>
      </w:pPr>
      <w:r w:rsidRPr="00161FFF">
        <w:rPr>
          <w:shd w:val="clear" w:color="auto" w:fill="FFFFFF"/>
        </w:rPr>
        <w:t xml:space="preserve">University of Kent (2012) Gibbs Reflective Cycle [Image]. Available from : </w:t>
      </w:r>
      <w:hyperlink r:id="rId15" w:history="1">
        <w:r w:rsidRPr="00161FFF">
          <w:rPr>
            <w:rStyle w:val="Hyperlink"/>
            <w:color w:val="auto"/>
            <w:shd w:val="clear" w:color="auto" w:fill="FFFFFF"/>
          </w:rPr>
          <w:t>https://www.kent.ac.uk/learning/PDP-and-employability/pdp/reflective.html</w:t>
        </w:r>
      </w:hyperlink>
      <w:r w:rsidRPr="00161FFF">
        <w:rPr>
          <w:shd w:val="clear" w:color="auto" w:fill="FFFFFF"/>
        </w:rPr>
        <w:t xml:space="preserve"> Accessed 18th February 2020].</w:t>
      </w:r>
    </w:p>
    <w:p w14:paraId="4A90FD09" w14:textId="77777777" w:rsidR="009334C3" w:rsidRPr="00161FFF" w:rsidRDefault="009334C3" w:rsidP="00D773E0">
      <w:pPr>
        <w:pStyle w:val="AssignBody"/>
        <w:rPr>
          <w:shd w:val="clear" w:color="auto" w:fill="FFFFFF"/>
        </w:rPr>
      </w:pPr>
    </w:p>
    <w:p w14:paraId="487F66FA" w14:textId="69DDCA15" w:rsidR="00596AE4" w:rsidRPr="00161FFF" w:rsidRDefault="0006614A" w:rsidP="00D773E0">
      <w:pPr>
        <w:pStyle w:val="AssignBody"/>
        <w:rPr>
          <w:shd w:val="clear" w:color="auto" w:fill="FFFFFF"/>
        </w:rPr>
      </w:pPr>
      <w:r w:rsidRPr="00161FFF">
        <w:rPr>
          <w:shd w:val="clear" w:color="auto" w:fill="FFFFFF"/>
        </w:rPr>
        <w:t xml:space="preserve">Wiliam (2012) The Classroom Experiment. Available from : </w:t>
      </w:r>
      <w:hyperlink r:id="rId16" w:history="1">
        <w:r w:rsidRPr="00161FFF">
          <w:rPr>
            <w:rStyle w:val="Hyperlink"/>
            <w:rFonts w:cs="Arial"/>
            <w:color w:val="auto"/>
            <w:shd w:val="clear" w:color="auto" w:fill="FFFFFF"/>
          </w:rPr>
          <w:t>https://www.youtube.com/watch?v=1iD6Zadhg4M</w:t>
        </w:r>
      </w:hyperlink>
      <w:r w:rsidRPr="00161FFF">
        <w:rPr>
          <w:shd w:val="clear" w:color="auto" w:fill="FFFFFF"/>
        </w:rPr>
        <w:t xml:space="preserve"> [Accessed 16</w:t>
      </w:r>
      <w:r w:rsidRPr="00161FFF">
        <w:rPr>
          <w:shd w:val="clear" w:color="auto" w:fill="FFFFFF"/>
          <w:vertAlign w:val="superscript"/>
        </w:rPr>
        <w:t>th</w:t>
      </w:r>
      <w:r w:rsidRPr="00161FFF">
        <w:rPr>
          <w:shd w:val="clear" w:color="auto" w:fill="FFFFFF"/>
        </w:rPr>
        <w:t xml:space="preserve"> February 2020].</w:t>
      </w:r>
    </w:p>
    <w:p w14:paraId="19E9568D" w14:textId="77777777" w:rsidR="00596AE4" w:rsidRPr="00161FFF" w:rsidRDefault="00596AE4" w:rsidP="00D773E0">
      <w:pPr>
        <w:pStyle w:val="AssignBody"/>
      </w:pPr>
    </w:p>
    <w:p w14:paraId="642888A0" w14:textId="37E6FD92" w:rsidR="00756822" w:rsidRPr="00161FFF" w:rsidRDefault="00756822" w:rsidP="00D773E0">
      <w:pPr>
        <w:pStyle w:val="AssignBody"/>
      </w:pPr>
    </w:p>
    <w:p w14:paraId="4D4A9A45" w14:textId="420D27A0" w:rsidR="00E46F2D" w:rsidRPr="00D773E0" w:rsidRDefault="00E46F2D" w:rsidP="00D773E0">
      <w:pPr>
        <w:pStyle w:val="AssignBody"/>
      </w:pPr>
    </w:p>
    <w:p w14:paraId="0DB607CF" w14:textId="3741F77F" w:rsidR="00E46F2D" w:rsidRPr="00D773E0" w:rsidRDefault="00E46F2D" w:rsidP="00D773E0">
      <w:pPr>
        <w:pStyle w:val="AssignBody"/>
      </w:pPr>
    </w:p>
    <w:p w14:paraId="077530FF" w14:textId="78C09C86" w:rsidR="00E46F2D" w:rsidRPr="00756822" w:rsidRDefault="00E46F2D" w:rsidP="00756822">
      <w:pPr>
        <w:rPr>
          <w:sz w:val="24"/>
          <w:szCs w:val="24"/>
        </w:rPr>
      </w:pPr>
    </w:p>
    <w:sectPr w:rsidR="00E46F2D" w:rsidRPr="007568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2F257C"/>
    <w:multiLevelType w:val="hybridMultilevel"/>
    <w:tmpl w:val="0F94E5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46760A"/>
    <w:multiLevelType w:val="hybridMultilevel"/>
    <w:tmpl w:val="4646557E"/>
    <w:lvl w:ilvl="0" w:tplc="385451EC">
      <w:start w:val="1"/>
      <w:numFmt w:val="bullet"/>
      <w:lvlText w:val="•"/>
      <w:lvlJc w:val="left"/>
      <w:pPr>
        <w:tabs>
          <w:tab w:val="num" w:pos="720"/>
        </w:tabs>
        <w:ind w:left="720" w:hanging="360"/>
      </w:pPr>
      <w:rPr>
        <w:rFonts w:ascii="Arial" w:hAnsi="Arial" w:hint="default"/>
      </w:rPr>
    </w:lvl>
    <w:lvl w:ilvl="1" w:tplc="355C978C" w:tentative="1">
      <w:start w:val="1"/>
      <w:numFmt w:val="bullet"/>
      <w:lvlText w:val="•"/>
      <w:lvlJc w:val="left"/>
      <w:pPr>
        <w:tabs>
          <w:tab w:val="num" w:pos="1440"/>
        </w:tabs>
        <w:ind w:left="1440" w:hanging="360"/>
      </w:pPr>
      <w:rPr>
        <w:rFonts w:ascii="Arial" w:hAnsi="Arial" w:hint="default"/>
      </w:rPr>
    </w:lvl>
    <w:lvl w:ilvl="2" w:tplc="653AF784" w:tentative="1">
      <w:start w:val="1"/>
      <w:numFmt w:val="bullet"/>
      <w:lvlText w:val="•"/>
      <w:lvlJc w:val="left"/>
      <w:pPr>
        <w:tabs>
          <w:tab w:val="num" w:pos="2160"/>
        </w:tabs>
        <w:ind w:left="2160" w:hanging="360"/>
      </w:pPr>
      <w:rPr>
        <w:rFonts w:ascii="Arial" w:hAnsi="Arial" w:hint="default"/>
      </w:rPr>
    </w:lvl>
    <w:lvl w:ilvl="3" w:tplc="223230DA" w:tentative="1">
      <w:start w:val="1"/>
      <w:numFmt w:val="bullet"/>
      <w:lvlText w:val="•"/>
      <w:lvlJc w:val="left"/>
      <w:pPr>
        <w:tabs>
          <w:tab w:val="num" w:pos="2880"/>
        </w:tabs>
        <w:ind w:left="2880" w:hanging="360"/>
      </w:pPr>
      <w:rPr>
        <w:rFonts w:ascii="Arial" w:hAnsi="Arial" w:hint="default"/>
      </w:rPr>
    </w:lvl>
    <w:lvl w:ilvl="4" w:tplc="659CA1E0" w:tentative="1">
      <w:start w:val="1"/>
      <w:numFmt w:val="bullet"/>
      <w:lvlText w:val="•"/>
      <w:lvlJc w:val="left"/>
      <w:pPr>
        <w:tabs>
          <w:tab w:val="num" w:pos="3600"/>
        </w:tabs>
        <w:ind w:left="3600" w:hanging="360"/>
      </w:pPr>
      <w:rPr>
        <w:rFonts w:ascii="Arial" w:hAnsi="Arial" w:hint="default"/>
      </w:rPr>
    </w:lvl>
    <w:lvl w:ilvl="5" w:tplc="C0FC38D6" w:tentative="1">
      <w:start w:val="1"/>
      <w:numFmt w:val="bullet"/>
      <w:lvlText w:val="•"/>
      <w:lvlJc w:val="left"/>
      <w:pPr>
        <w:tabs>
          <w:tab w:val="num" w:pos="4320"/>
        </w:tabs>
        <w:ind w:left="4320" w:hanging="360"/>
      </w:pPr>
      <w:rPr>
        <w:rFonts w:ascii="Arial" w:hAnsi="Arial" w:hint="default"/>
      </w:rPr>
    </w:lvl>
    <w:lvl w:ilvl="6" w:tplc="E7E6FB78" w:tentative="1">
      <w:start w:val="1"/>
      <w:numFmt w:val="bullet"/>
      <w:lvlText w:val="•"/>
      <w:lvlJc w:val="left"/>
      <w:pPr>
        <w:tabs>
          <w:tab w:val="num" w:pos="5040"/>
        </w:tabs>
        <w:ind w:left="5040" w:hanging="360"/>
      </w:pPr>
      <w:rPr>
        <w:rFonts w:ascii="Arial" w:hAnsi="Arial" w:hint="default"/>
      </w:rPr>
    </w:lvl>
    <w:lvl w:ilvl="7" w:tplc="E00CDDEE" w:tentative="1">
      <w:start w:val="1"/>
      <w:numFmt w:val="bullet"/>
      <w:lvlText w:val="•"/>
      <w:lvlJc w:val="left"/>
      <w:pPr>
        <w:tabs>
          <w:tab w:val="num" w:pos="5760"/>
        </w:tabs>
        <w:ind w:left="5760" w:hanging="360"/>
      </w:pPr>
      <w:rPr>
        <w:rFonts w:ascii="Arial" w:hAnsi="Arial" w:hint="default"/>
      </w:rPr>
    </w:lvl>
    <w:lvl w:ilvl="8" w:tplc="80B41124"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822"/>
    <w:rsid w:val="00032B4E"/>
    <w:rsid w:val="00040799"/>
    <w:rsid w:val="0006614A"/>
    <w:rsid w:val="00075B21"/>
    <w:rsid w:val="00082F58"/>
    <w:rsid w:val="00083DB7"/>
    <w:rsid w:val="000A4714"/>
    <w:rsid w:val="000E2639"/>
    <w:rsid w:val="000F1C7E"/>
    <w:rsid w:val="0011619D"/>
    <w:rsid w:val="00131B26"/>
    <w:rsid w:val="00161FFF"/>
    <w:rsid w:val="0019662B"/>
    <w:rsid w:val="001B3F0A"/>
    <w:rsid w:val="001B548A"/>
    <w:rsid w:val="001D3315"/>
    <w:rsid w:val="00207FA8"/>
    <w:rsid w:val="00214FAD"/>
    <w:rsid w:val="0021736D"/>
    <w:rsid w:val="0022729A"/>
    <w:rsid w:val="00236BEA"/>
    <w:rsid w:val="002623BC"/>
    <w:rsid w:val="00270CC9"/>
    <w:rsid w:val="0029329B"/>
    <w:rsid w:val="002A52A6"/>
    <w:rsid w:val="002A5BAB"/>
    <w:rsid w:val="002B2911"/>
    <w:rsid w:val="002B6045"/>
    <w:rsid w:val="00326622"/>
    <w:rsid w:val="0033533E"/>
    <w:rsid w:val="003450F0"/>
    <w:rsid w:val="003533AD"/>
    <w:rsid w:val="00353645"/>
    <w:rsid w:val="00375BCE"/>
    <w:rsid w:val="0038221C"/>
    <w:rsid w:val="003A5BCA"/>
    <w:rsid w:val="003A6AAA"/>
    <w:rsid w:val="003C054A"/>
    <w:rsid w:val="003D6B08"/>
    <w:rsid w:val="00412571"/>
    <w:rsid w:val="004130B3"/>
    <w:rsid w:val="00414BE8"/>
    <w:rsid w:val="0045450C"/>
    <w:rsid w:val="004570ED"/>
    <w:rsid w:val="004572DA"/>
    <w:rsid w:val="00460E90"/>
    <w:rsid w:val="00466060"/>
    <w:rsid w:val="0048653C"/>
    <w:rsid w:val="00487838"/>
    <w:rsid w:val="004D7811"/>
    <w:rsid w:val="004E2BAC"/>
    <w:rsid w:val="004F6F46"/>
    <w:rsid w:val="004F7702"/>
    <w:rsid w:val="005031EA"/>
    <w:rsid w:val="00504D11"/>
    <w:rsid w:val="0051593F"/>
    <w:rsid w:val="005465E2"/>
    <w:rsid w:val="00596AE4"/>
    <w:rsid w:val="005A16B0"/>
    <w:rsid w:val="005A6B62"/>
    <w:rsid w:val="005E3890"/>
    <w:rsid w:val="00615B8E"/>
    <w:rsid w:val="006369A9"/>
    <w:rsid w:val="00637FF2"/>
    <w:rsid w:val="00646343"/>
    <w:rsid w:val="006477D2"/>
    <w:rsid w:val="00656DAB"/>
    <w:rsid w:val="00687312"/>
    <w:rsid w:val="00687CF1"/>
    <w:rsid w:val="00697B7B"/>
    <w:rsid w:val="006A200F"/>
    <w:rsid w:val="00714317"/>
    <w:rsid w:val="00732FF6"/>
    <w:rsid w:val="00756822"/>
    <w:rsid w:val="00771467"/>
    <w:rsid w:val="00784A10"/>
    <w:rsid w:val="00792E8A"/>
    <w:rsid w:val="007A3222"/>
    <w:rsid w:val="0080667A"/>
    <w:rsid w:val="00813EA6"/>
    <w:rsid w:val="00814F61"/>
    <w:rsid w:val="0083303D"/>
    <w:rsid w:val="00846396"/>
    <w:rsid w:val="008765AD"/>
    <w:rsid w:val="0088097C"/>
    <w:rsid w:val="0088128D"/>
    <w:rsid w:val="00882090"/>
    <w:rsid w:val="008A2F9A"/>
    <w:rsid w:val="008C3F6D"/>
    <w:rsid w:val="008C4D99"/>
    <w:rsid w:val="008C6B50"/>
    <w:rsid w:val="008D0CD4"/>
    <w:rsid w:val="008E04F5"/>
    <w:rsid w:val="008E7454"/>
    <w:rsid w:val="008F3BF0"/>
    <w:rsid w:val="008F7EDF"/>
    <w:rsid w:val="009222ED"/>
    <w:rsid w:val="009334C3"/>
    <w:rsid w:val="00950A13"/>
    <w:rsid w:val="00973B48"/>
    <w:rsid w:val="00980C04"/>
    <w:rsid w:val="0098275B"/>
    <w:rsid w:val="00986AC6"/>
    <w:rsid w:val="00990730"/>
    <w:rsid w:val="00991CB0"/>
    <w:rsid w:val="009A31AD"/>
    <w:rsid w:val="009D1C01"/>
    <w:rsid w:val="00A11203"/>
    <w:rsid w:val="00A12EE6"/>
    <w:rsid w:val="00A33A7B"/>
    <w:rsid w:val="00A5409E"/>
    <w:rsid w:val="00A54BCE"/>
    <w:rsid w:val="00A64020"/>
    <w:rsid w:val="00A67238"/>
    <w:rsid w:val="00A71C0F"/>
    <w:rsid w:val="00A7327C"/>
    <w:rsid w:val="00A735B9"/>
    <w:rsid w:val="00A75D7B"/>
    <w:rsid w:val="00A773A0"/>
    <w:rsid w:val="00A81F4B"/>
    <w:rsid w:val="00A84095"/>
    <w:rsid w:val="00AC61F5"/>
    <w:rsid w:val="00B750A8"/>
    <w:rsid w:val="00BA1216"/>
    <w:rsid w:val="00BA5FAB"/>
    <w:rsid w:val="00BB3876"/>
    <w:rsid w:val="00BB5ABD"/>
    <w:rsid w:val="00BD1E43"/>
    <w:rsid w:val="00BD7D05"/>
    <w:rsid w:val="00BF57E9"/>
    <w:rsid w:val="00C05188"/>
    <w:rsid w:val="00C57A9F"/>
    <w:rsid w:val="00C635BB"/>
    <w:rsid w:val="00C64F5D"/>
    <w:rsid w:val="00C93831"/>
    <w:rsid w:val="00C97014"/>
    <w:rsid w:val="00CD66B5"/>
    <w:rsid w:val="00D027D5"/>
    <w:rsid w:val="00D110D1"/>
    <w:rsid w:val="00D12D33"/>
    <w:rsid w:val="00D2355F"/>
    <w:rsid w:val="00D24E25"/>
    <w:rsid w:val="00D25FD1"/>
    <w:rsid w:val="00D40E6D"/>
    <w:rsid w:val="00D6436A"/>
    <w:rsid w:val="00D656DB"/>
    <w:rsid w:val="00D773E0"/>
    <w:rsid w:val="00D844BA"/>
    <w:rsid w:val="00D90956"/>
    <w:rsid w:val="00D91D7E"/>
    <w:rsid w:val="00DE36BC"/>
    <w:rsid w:val="00E22645"/>
    <w:rsid w:val="00E455F4"/>
    <w:rsid w:val="00E46F2D"/>
    <w:rsid w:val="00E5106A"/>
    <w:rsid w:val="00E54144"/>
    <w:rsid w:val="00E553D9"/>
    <w:rsid w:val="00E558FE"/>
    <w:rsid w:val="00E561D8"/>
    <w:rsid w:val="00E576DE"/>
    <w:rsid w:val="00E85067"/>
    <w:rsid w:val="00E90279"/>
    <w:rsid w:val="00EC2893"/>
    <w:rsid w:val="00ED0383"/>
    <w:rsid w:val="00ED67DD"/>
    <w:rsid w:val="00EF3466"/>
    <w:rsid w:val="00EF4E4C"/>
    <w:rsid w:val="00EF585F"/>
    <w:rsid w:val="00F02D09"/>
    <w:rsid w:val="00F62827"/>
    <w:rsid w:val="00FB71CD"/>
    <w:rsid w:val="00FE08D9"/>
    <w:rsid w:val="00FE0CA7"/>
    <w:rsid w:val="00FF3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A4C07"/>
  <w15:chartTrackingRefBased/>
  <w15:docId w15:val="{04F86FD4-D0F0-4BD5-A49C-81DCD87FB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50A8"/>
    <w:rPr>
      <w:color w:val="0563C1" w:themeColor="hyperlink"/>
      <w:u w:val="single"/>
    </w:rPr>
  </w:style>
  <w:style w:type="character" w:styleId="UnresolvedMention">
    <w:name w:val="Unresolved Mention"/>
    <w:basedOn w:val="DefaultParagraphFont"/>
    <w:uiPriority w:val="99"/>
    <w:semiHidden/>
    <w:unhideWhenUsed/>
    <w:rsid w:val="00B750A8"/>
    <w:rPr>
      <w:color w:val="605E5C"/>
      <w:shd w:val="clear" w:color="auto" w:fill="E1DFDD"/>
    </w:rPr>
  </w:style>
  <w:style w:type="paragraph" w:styleId="NormalWeb">
    <w:name w:val="Normal (Web)"/>
    <w:basedOn w:val="Normal"/>
    <w:uiPriority w:val="99"/>
    <w:unhideWhenUsed/>
    <w:rsid w:val="00E561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561D8"/>
    <w:rPr>
      <w:b/>
      <w:bCs/>
    </w:rPr>
  </w:style>
  <w:style w:type="paragraph" w:styleId="ListParagraph">
    <w:name w:val="List Paragraph"/>
    <w:basedOn w:val="Normal"/>
    <w:uiPriority w:val="34"/>
    <w:qFormat/>
    <w:rsid w:val="00E561D8"/>
    <w:pPr>
      <w:ind w:left="720"/>
      <w:contextualSpacing/>
    </w:pPr>
  </w:style>
  <w:style w:type="character" w:styleId="CommentReference">
    <w:name w:val="annotation reference"/>
    <w:basedOn w:val="DefaultParagraphFont"/>
    <w:uiPriority w:val="99"/>
    <w:semiHidden/>
    <w:unhideWhenUsed/>
    <w:rsid w:val="00687CF1"/>
    <w:rPr>
      <w:sz w:val="16"/>
      <w:szCs w:val="16"/>
    </w:rPr>
  </w:style>
  <w:style w:type="paragraph" w:styleId="CommentText">
    <w:name w:val="annotation text"/>
    <w:basedOn w:val="Normal"/>
    <w:link w:val="CommentTextChar"/>
    <w:uiPriority w:val="99"/>
    <w:semiHidden/>
    <w:unhideWhenUsed/>
    <w:rsid w:val="00687CF1"/>
    <w:pPr>
      <w:spacing w:line="240" w:lineRule="auto"/>
    </w:pPr>
    <w:rPr>
      <w:sz w:val="20"/>
      <w:szCs w:val="20"/>
    </w:rPr>
  </w:style>
  <w:style w:type="character" w:customStyle="1" w:styleId="CommentTextChar">
    <w:name w:val="Comment Text Char"/>
    <w:basedOn w:val="DefaultParagraphFont"/>
    <w:link w:val="CommentText"/>
    <w:uiPriority w:val="99"/>
    <w:semiHidden/>
    <w:rsid w:val="00687CF1"/>
    <w:rPr>
      <w:sz w:val="20"/>
      <w:szCs w:val="20"/>
    </w:rPr>
  </w:style>
  <w:style w:type="paragraph" w:styleId="CommentSubject">
    <w:name w:val="annotation subject"/>
    <w:basedOn w:val="CommentText"/>
    <w:next w:val="CommentText"/>
    <w:link w:val="CommentSubjectChar"/>
    <w:uiPriority w:val="99"/>
    <w:semiHidden/>
    <w:unhideWhenUsed/>
    <w:rsid w:val="00687CF1"/>
    <w:rPr>
      <w:b/>
      <w:bCs/>
    </w:rPr>
  </w:style>
  <w:style w:type="character" w:customStyle="1" w:styleId="CommentSubjectChar">
    <w:name w:val="Comment Subject Char"/>
    <w:basedOn w:val="CommentTextChar"/>
    <w:link w:val="CommentSubject"/>
    <w:uiPriority w:val="99"/>
    <w:semiHidden/>
    <w:rsid w:val="00687CF1"/>
    <w:rPr>
      <w:b/>
      <w:bCs/>
      <w:sz w:val="20"/>
      <w:szCs w:val="20"/>
    </w:rPr>
  </w:style>
  <w:style w:type="paragraph" w:styleId="BalloonText">
    <w:name w:val="Balloon Text"/>
    <w:basedOn w:val="Normal"/>
    <w:link w:val="BalloonTextChar"/>
    <w:uiPriority w:val="99"/>
    <w:semiHidden/>
    <w:unhideWhenUsed/>
    <w:rsid w:val="00687C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7CF1"/>
    <w:rPr>
      <w:rFonts w:ascii="Segoe UI" w:hAnsi="Segoe UI" w:cs="Segoe UI"/>
      <w:sz w:val="18"/>
      <w:szCs w:val="18"/>
    </w:rPr>
  </w:style>
  <w:style w:type="paragraph" w:customStyle="1" w:styleId="AssignQuote">
    <w:name w:val="AssignQuote"/>
    <w:basedOn w:val="Normal"/>
    <w:next w:val="AssignBody"/>
    <w:link w:val="AssignQuoteChar"/>
    <w:qFormat/>
    <w:rsid w:val="00A75D7B"/>
    <w:pPr>
      <w:spacing w:after="0" w:line="360" w:lineRule="auto"/>
      <w:ind w:left="1134" w:right="1134"/>
    </w:pPr>
    <w:rPr>
      <w:rFonts w:ascii="Arial" w:hAnsi="Arial"/>
      <w:i/>
    </w:rPr>
  </w:style>
  <w:style w:type="paragraph" w:customStyle="1" w:styleId="AssignBody">
    <w:name w:val="AssignBody"/>
    <w:basedOn w:val="AssignQuote"/>
    <w:link w:val="AssignBodyChar"/>
    <w:qFormat/>
    <w:rsid w:val="00A75D7B"/>
    <w:pPr>
      <w:ind w:left="0" w:right="0"/>
    </w:pPr>
    <w:rPr>
      <w:i w:val="0"/>
    </w:rPr>
  </w:style>
  <w:style w:type="character" w:customStyle="1" w:styleId="AssignQuoteChar">
    <w:name w:val="AssignQuote Char"/>
    <w:basedOn w:val="DefaultParagraphFont"/>
    <w:link w:val="AssignQuote"/>
    <w:rsid w:val="00A75D7B"/>
    <w:rPr>
      <w:rFonts w:ascii="Arial" w:hAnsi="Arial"/>
      <w:i/>
    </w:rPr>
  </w:style>
  <w:style w:type="paragraph" w:customStyle="1" w:styleId="AssignSubHeader">
    <w:name w:val="AssignSubHeader"/>
    <w:basedOn w:val="AssignBody"/>
    <w:next w:val="AssignBody"/>
    <w:link w:val="AssignSubHeaderChar"/>
    <w:qFormat/>
    <w:rsid w:val="00A75D7B"/>
    <w:rPr>
      <w:b/>
      <w:i/>
      <w:sz w:val="28"/>
    </w:rPr>
  </w:style>
  <w:style w:type="character" w:customStyle="1" w:styleId="AssignBodyChar">
    <w:name w:val="AssignBody Char"/>
    <w:basedOn w:val="AssignQuoteChar"/>
    <w:link w:val="AssignBody"/>
    <w:rsid w:val="00A75D7B"/>
    <w:rPr>
      <w:rFonts w:ascii="Arial" w:hAnsi="Arial"/>
      <w:i w:val="0"/>
    </w:rPr>
  </w:style>
  <w:style w:type="paragraph" w:customStyle="1" w:styleId="AssignHeader">
    <w:name w:val="AssignHeader"/>
    <w:basedOn w:val="AssignSubHeader"/>
    <w:next w:val="AssignSubHeader"/>
    <w:link w:val="AssignHeaderChar"/>
    <w:qFormat/>
    <w:rsid w:val="00A75D7B"/>
    <w:pPr>
      <w:jc w:val="center"/>
    </w:pPr>
    <w:rPr>
      <w:sz w:val="36"/>
      <w:u w:val="single"/>
    </w:rPr>
  </w:style>
  <w:style w:type="character" w:customStyle="1" w:styleId="AssignSubHeaderChar">
    <w:name w:val="AssignSubHeader Char"/>
    <w:basedOn w:val="AssignBodyChar"/>
    <w:link w:val="AssignSubHeader"/>
    <w:rsid w:val="00A75D7B"/>
    <w:rPr>
      <w:rFonts w:ascii="Arial" w:hAnsi="Arial"/>
      <w:b/>
      <w:i/>
      <w:sz w:val="28"/>
    </w:rPr>
  </w:style>
  <w:style w:type="character" w:customStyle="1" w:styleId="AssignHeaderChar">
    <w:name w:val="AssignHeader Char"/>
    <w:basedOn w:val="AssignSubHeaderChar"/>
    <w:link w:val="AssignHeader"/>
    <w:rsid w:val="00A75D7B"/>
    <w:rPr>
      <w:rFonts w:ascii="Arial" w:hAnsi="Arial"/>
      <w:b/>
      <w:i/>
      <w:sz w:val="36"/>
      <w:u w:val="single"/>
    </w:rPr>
  </w:style>
  <w:style w:type="table" w:styleId="TableGrid">
    <w:name w:val="Table Grid"/>
    <w:basedOn w:val="TableNormal"/>
    <w:uiPriority w:val="39"/>
    <w:rsid w:val="00A75D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400048">
      <w:bodyDiv w:val="1"/>
      <w:marLeft w:val="0"/>
      <w:marRight w:val="0"/>
      <w:marTop w:val="0"/>
      <w:marBottom w:val="0"/>
      <w:divBdr>
        <w:top w:val="none" w:sz="0" w:space="0" w:color="auto"/>
        <w:left w:val="none" w:sz="0" w:space="0" w:color="auto"/>
        <w:bottom w:val="none" w:sz="0" w:space="0" w:color="auto"/>
        <w:right w:val="none" w:sz="0" w:space="0" w:color="auto"/>
      </w:divBdr>
    </w:div>
    <w:div w:id="75053311">
      <w:bodyDiv w:val="1"/>
      <w:marLeft w:val="0"/>
      <w:marRight w:val="0"/>
      <w:marTop w:val="0"/>
      <w:marBottom w:val="0"/>
      <w:divBdr>
        <w:top w:val="none" w:sz="0" w:space="0" w:color="auto"/>
        <w:left w:val="none" w:sz="0" w:space="0" w:color="auto"/>
        <w:bottom w:val="none" w:sz="0" w:space="0" w:color="auto"/>
        <w:right w:val="none" w:sz="0" w:space="0" w:color="auto"/>
      </w:divBdr>
    </w:div>
    <w:div w:id="191577384">
      <w:bodyDiv w:val="1"/>
      <w:marLeft w:val="0"/>
      <w:marRight w:val="0"/>
      <w:marTop w:val="0"/>
      <w:marBottom w:val="0"/>
      <w:divBdr>
        <w:top w:val="none" w:sz="0" w:space="0" w:color="auto"/>
        <w:left w:val="none" w:sz="0" w:space="0" w:color="auto"/>
        <w:bottom w:val="none" w:sz="0" w:space="0" w:color="auto"/>
        <w:right w:val="none" w:sz="0" w:space="0" w:color="auto"/>
      </w:divBdr>
    </w:div>
    <w:div w:id="199782547">
      <w:bodyDiv w:val="1"/>
      <w:marLeft w:val="0"/>
      <w:marRight w:val="0"/>
      <w:marTop w:val="0"/>
      <w:marBottom w:val="0"/>
      <w:divBdr>
        <w:top w:val="none" w:sz="0" w:space="0" w:color="auto"/>
        <w:left w:val="none" w:sz="0" w:space="0" w:color="auto"/>
        <w:bottom w:val="none" w:sz="0" w:space="0" w:color="auto"/>
        <w:right w:val="none" w:sz="0" w:space="0" w:color="auto"/>
      </w:divBdr>
    </w:div>
    <w:div w:id="223106425">
      <w:bodyDiv w:val="1"/>
      <w:marLeft w:val="0"/>
      <w:marRight w:val="0"/>
      <w:marTop w:val="0"/>
      <w:marBottom w:val="0"/>
      <w:divBdr>
        <w:top w:val="none" w:sz="0" w:space="0" w:color="auto"/>
        <w:left w:val="none" w:sz="0" w:space="0" w:color="auto"/>
        <w:bottom w:val="none" w:sz="0" w:space="0" w:color="auto"/>
        <w:right w:val="none" w:sz="0" w:space="0" w:color="auto"/>
      </w:divBdr>
    </w:div>
    <w:div w:id="235209107">
      <w:bodyDiv w:val="1"/>
      <w:marLeft w:val="0"/>
      <w:marRight w:val="0"/>
      <w:marTop w:val="0"/>
      <w:marBottom w:val="0"/>
      <w:divBdr>
        <w:top w:val="none" w:sz="0" w:space="0" w:color="auto"/>
        <w:left w:val="none" w:sz="0" w:space="0" w:color="auto"/>
        <w:bottom w:val="none" w:sz="0" w:space="0" w:color="auto"/>
        <w:right w:val="none" w:sz="0" w:space="0" w:color="auto"/>
      </w:divBdr>
    </w:div>
    <w:div w:id="629558804">
      <w:bodyDiv w:val="1"/>
      <w:marLeft w:val="0"/>
      <w:marRight w:val="0"/>
      <w:marTop w:val="0"/>
      <w:marBottom w:val="0"/>
      <w:divBdr>
        <w:top w:val="none" w:sz="0" w:space="0" w:color="auto"/>
        <w:left w:val="none" w:sz="0" w:space="0" w:color="auto"/>
        <w:bottom w:val="none" w:sz="0" w:space="0" w:color="auto"/>
        <w:right w:val="none" w:sz="0" w:space="0" w:color="auto"/>
      </w:divBdr>
      <w:divsChild>
        <w:div w:id="23794415">
          <w:marLeft w:val="274"/>
          <w:marRight w:val="0"/>
          <w:marTop w:val="0"/>
          <w:marBottom w:val="0"/>
          <w:divBdr>
            <w:top w:val="none" w:sz="0" w:space="0" w:color="auto"/>
            <w:left w:val="none" w:sz="0" w:space="0" w:color="auto"/>
            <w:bottom w:val="none" w:sz="0" w:space="0" w:color="auto"/>
            <w:right w:val="none" w:sz="0" w:space="0" w:color="auto"/>
          </w:divBdr>
        </w:div>
        <w:div w:id="27612916">
          <w:marLeft w:val="274"/>
          <w:marRight w:val="0"/>
          <w:marTop w:val="0"/>
          <w:marBottom w:val="0"/>
          <w:divBdr>
            <w:top w:val="none" w:sz="0" w:space="0" w:color="auto"/>
            <w:left w:val="none" w:sz="0" w:space="0" w:color="auto"/>
            <w:bottom w:val="none" w:sz="0" w:space="0" w:color="auto"/>
            <w:right w:val="none" w:sz="0" w:space="0" w:color="auto"/>
          </w:divBdr>
        </w:div>
        <w:div w:id="1284655453">
          <w:marLeft w:val="274"/>
          <w:marRight w:val="0"/>
          <w:marTop w:val="0"/>
          <w:marBottom w:val="0"/>
          <w:divBdr>
            <w:top w:val="none" w:sz="0" w:space="0" w:color="auto"/>
            <w:left w:val="none" w:sz="0" w:space="0" w:color="auto"/>
            <w:bottom w:val="none" w:sz="0" w:space="0" w:color="auto"/>
            <w:right w:val="none" w:sz="0" w:space="0" w:color="auto"/>
          </w:divBdr>
        </w:div>
      </w:divsChild>
    </w:div>
    <w:div w:id="1055277469">
      <w:bodyDiv w:val="1"/>
      <w:marLeft w:val="0"/>
      <w:marRight w:val="0"/>
      <w:marTop w:val="0"/>
      <w:marBottom w:val="0"/>
      <w:divBdr>
        <w:top w:val="none" w:sz="0" w:space="0" w:color="auto"/>
        <w:left w:val="none" w:sz="0" w:space="0" w:color="auto"/>
        <w:bottom w:val="none" w:sz="0" w:space="0" w:color="auto"/>
        <w:right w:val="none" w:sz="0" w:space="0" w:color="auto"/>
      </w:divBdr>
    </w:div>
    <w:div w:id="1371343203">
      <w:bodyDiv w:val="1"/>
      <w:marLeft w:val="0"/>
      <w:marRight w:val="0"/>
      <w:marTop w:val="0"/>
      <w:marBottom w:val="0"/>
      <w:divBdr>
        <w:top w:val="none" w:sz="0" w:space="0" w:color="auto"/>
        <w:left w:val="none" w:sz="0" w:space="0" w:color="auto"/>
        <w:bottom w:val="none" w:sz="0" w:space="0" w:color="auto"/>
        <w:right w:val="none" w:sz="0" w:space="0" w:color="auto"/>
      </w:divBdr>
    </w:div>
    <w:div w:id="1545286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magazinegainesville.com" TargetMode="External"/><Relationship Id="rId13" Type="http://schemas.openxmlformats.org/officeDocument/2006/relationships/hyperlink" Target="https://www.gwegogledd.cymru/index.php/curriculum-support/y-fframwaith-cymhwysedd-digidol-a-dysgu-yn-y-gymru-ddigidol/?lang=e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edu4.me/en/digital-assessments-the-key-to-improve-student-performanc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outube.com/watch?v=1iD6Zadhg4M" TargetMode="External"/><Relationship Id="rId1" Type="http://schemas.openxmlformats.org/officeDocument/2006/relationships/numbering" Target="numbering.xml"/><Relationship Id="rId6" Type="http://schemas.openxmlformats.org/officeDocument/2006/relationships/hyperlink" Target="https://www.google.co.uk/url?sa=i&amp;url=https%3A%2F%2Fwww.brainpickings.org%2F2014%2F01%2F29%2Fcarol-dweck-mindset%2F&amp;psig=AOvVaw3sFPNVx0Kd1MghGyaAKnGt&amp;ust=1582058323110000&amp;source=images&amp;cd=vfe&amp;ved=0CAIQjRxqFwoTCKjowtq42ecCFQAAAAAdAAAAABAD" TargetMode="External"/><Relationship Id="rId11" Type="http://schemas.openxmlformats.org/officeDocument/2006/relationships/hyperlink" Target="http://lessonstudy.co.uk/2014/09/lesson-study-professional-learning-for-our-time-read-pete-dudleys-resume-of-the-case-for-lesson-study-made-in-his-new-book-out-on-10-september-which-can-be-ordered-at-httpwww-routledge-comb/" TargetMode="External"/><Relationship Id="rId5" Type="http://schemas.openxmlformats.org/officeDocument/2006/relationships/image" Target="media/image1.png"/><Relationship Id="rId15" Type="http://schemas.openxmlformats.org/officeDocument/2006/relationships/hyperlink" Target="https://www.kent.ac.uk/learning/PDP-and-employability/pdp/reflective.html" TargetMode="External"/><Relationship Id="rId10" Type="http://schemas.openxmlformats.org/officeDocument/2006/relationships/hyperlink" Target="https://learningspy.co.uk/myths/afl-might-wrong/" TargetMode="External"/><Relationship Id="rId4" Type="http://schemas.openxmlformats.org/officeDocument/2006/relationships/webSettings" Target="webSettings.xml"/><Relationship Id="rId9" Type="http://schemas.openxmlformats.org/officeDocument/2006/relationships/hyperlink" Target="https://learnkit.com/2016/08/10/digital-assessments/" TargetMode="External"/><Relationship Id="rId14" Type="http://schemas.openxmlformats.org/officeDocument/2006/relationships/hyperlink" Target="https://www.emergingedtech.com/2019/03/7-advantages-digital-assessments-have-over-paper-tests-exa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737</TotalTime>
  <Pages>15</Pages>
  <Words>4800</Words>
  <Characters>27362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Penny</dc:creator>
  <cp:keywords/>
  <dc:description/>
  <cp:lastModifiedBy>Bethan Penny</cp:lastModifiedBy>
  <cp:revision>28</cp:revision>
  <dcterms:created xsi:type="dcterms:W3CDTF">2020-02-18T13:58:00Z</dcterms:created>
  <dcterms:modified xsi:type="dcterms:W3CDTF">2020-02-21T09:39:00Z</dcterms:modified>
</cp:coreProperties>
</file>