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8818921"/>
        <w:docPartObj>
          <w:docPartGallery w:val="Cover Pages"/>
          <w:docPartUnique/>
        </w:docPartObj>
      </w:sdtPr>
      <w:sdtEndPr>
        <w:rPr>
          <w:rFonts w:ascii="Calibri" w:hAnsi="Calibri" w:cs="Calibri"/>
        </w:rPr>
      </w:sdtEndPr>
      <w:sdtContent>
        <w:p w:rsidR="007B305F" w:rsidRDefault="007B305F">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2462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B305F" w:rsidRDefault="007B305F" w:rsidP="007B305F">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7B305F" w:rsidRDefault="007B305F" w:rsidP="007B305F">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B305F" w:rsidRDefault="007B305F" w:rsidP="007B305F">
                                <w:pPr>
                                  <w:pStyle w:val="NoSpacing"/>
                                  <w:rPr>
                                    <w:color w:val="4472C4" w:themeColor="accent1"/>
                                    <w:sz w:val="28"/>
                                    <w:szCs w:val="28"/>
                                  </w:rPr>
                                </w:pPr>
                              </w:p>
                              <w:sdt>
                                <w:sdtPr>
                                  <w:rPr>
                                    <w:color w:val="595959" w:themeColor="text1" w:themeTint="A6"/>
                                    <w:sz w:val="20"/>
                                    <w:szCs w:val="20"/>
                                  </w:rPr>
                                  <w:alias w:val="Abstract"/>
                                  <w:tag w:val=""/>
                                  <w:id w:val="512421555"/>
                                  <w:showingPlcHdr/>
                                  <w:dataBinding w:prefixMappings="xmlns:ns0='http://schemas.microsoft.com/office/2006/coverPageProps' " w:xpath="/ns0:CoverPageProperties[1]/ns0:Abstract[1]" w:storeItemID="{55AF091B-3C7A-41E3-B477-F2FDAA23CFDA}"/>
                                  <w:text w:multiLine="1"/>
                                </w:sdtPr>
                                <w:sdtContent>
                                  <w:p w:rsidR="007B305F" w:rsidRDefault="007B305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B305F" w:rsidRDefault="007B305F" w:rsidP="007B305F">
                          <w:pPr>
                            <w:pStyle w:val="NoSpacing"/>
                            <w:rPr>
                              <w:color w:val="4472C4" w:themeColor="accent1"/>
                              <w:sz w:val="28"/>
                              <w:szCs w:val="28"/>
                            </w:rPr>
                          </w:pPr>
                        </w:p>
                        <w:sdt>
                          <w:sdtPr>
                            <w:rPr>
                              <w:color w:val="595959" w:themeColor="text1" w:themeTint="A6"/>
                              <w:sz w:val="20"/>
                              <w:szCs w:val="20"/>
                            </w:rPr>
                            <w:alias w:val="Abstract"/>
                            <w:tag w:val=""/>
                            <w:id w:val="512421555"/>
                            <w:showingPlcHdr/>
                            <w:dataBinding w:prefixMappings="xmlns:ns0='http://schemas.microsoft.com/office/2006/coverPageProps' " w:xpath="/ns0:CoverPageProperties[1]/ns0:Abstract[1]" w:storeItemID="{55AF091B-3C7A-41E3-B477-F2FDAA23CFDA}"/>
                            <w:text w:multiLine="1"/>
                          </w:sdtPr>
                          <w:sdtContent>
                            <w:p w:rsidR="007B305F" w:rsidRDefault="007B305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rsidP="009A3CE4">
          <w:pPr>
            <w:jc w:val="center"/>
            <w:rPr>
              <w:rFonts w:ascii="Calibri" w:hAnsi="Calibri" w:cs="Calibri"/>
            </w:rPr>
          </w:pPr>
        </w:p>
        <w:p w:rsidR="007B305F" w:rsidRDefault="007B305F" w:rsidP="009A3CE4">
          <w:pPr>
            <w:jc w:val="center"/>
            <w:rPr>
              <w:rFonts w:ascii="Calibri" w:hAnsi="Calibri" w:cs="Calibri"/>
              <w:b/>
              <w:sz w:val="28"/>
              <w:szCs w:val="28"/>
            </w:rPr>
          </w:pPr>
          <w:r>
            <w:rPr>
              <w:rFonts w:ascii="Calibri" w:hAnsi="Calibri" w:cs="Calibri"/>
              <w:b/>
              <w:sz w:val="28"/>
              <w:szCs w:val="28"/>
            </w:rPr>
            <w:t>NAME: OANA ELIESCU</w:t>
          </w:r>
        </w:p>
        <w:p w:rsidR="007B305F" w:rsidRDefault="007B305F" w:rsidP="009A3CE4">
          <w:pPr>
            <w:jc w:val="center"/>
            <w:rPr>
              <w:rFonts w:ascii="Calibri" w:hAnsi="Calibri" w:cs="Calibri"/>
              <w:b/>
              <w:sz w:val="28"/>
              <w:szCs w:val="28"/>
            </w:rPr>
          </w:pPr>
          <w:r>
            <w:rPr>
              <w:rFonts w:ascii="Calibri" w:hAnsi="Calibri" w:cs="Calibri"/>
              <w:b/>
              <w:sz w:val="28"/>
              <w:szCs w:val="28"/>
            </w:rPr>
            <w:t>STUDENT ID NUMBER: 1809525</w:t>
          </w:r>
        </w:p>
        <w:p w:rsidR="007B305F" w:rsidRDefault="007B305F" w:rsidP="009A3CE4">
          <w:pPr>
            <w:jc w:val="center"/>
            <w:rPr>
              <w:rFonts w:ascii="Calibri" w:hAnsi="Calibri" w:cs="Calibri"/>
              <w:b/>
              <w:sz w:val="28"/>
              <w:szCs w:val="28"/>
            </w:rPr>
          </w:pPr>
          <w:r>
            <w:rPr>
              <w:rFonts w:ascii="Calibri" w:hAnsi="Calibri" w:cs="Calibri"/>
              <w:b/>
              <w:sz w:val="28"/>
              <w:szCs w:val="28"/>
            </w:rPr>
            <w:t>MOODLE: The Global Business Environment</w:t>
          </w:r>
        </w:p>
        <w:p w:rsidR="007B305F" w:rsidRDefault="007B305F" w:rsidP="009A3CE4">
          <w:pPr>
            <w:jc w:val="center"/>
            <w:rPr>
              <w:rFonts w:ascii="Calibri" w:hAnsi="Calibri" w:cs="Calibri"/>
              <w:b/>
              <w:sz w:val="28"/>
              <w:szCs w:val="28"/>
            </w:rPr>
          </w:pPr>
          <w:r>
            <w:rPr>
              <w:rFonts w:ascii="Calibri" w:hAnsi="Calibri" w:cs="Calibri"/>
              <w:b/>
              <w:sz w:val="28"/>
              <w:szCs w:val="28"/>
            </w:rPr>
            <w:t>ASSIGNMENT TITLE: Analysis of Electric Cars</w:t>
          </w:r>
        </w:p>
        <w:p w:rsidR="00CE4402" w:rsidRDefault="007B305F" w:rsidP="009A3CE4">
          <w:pPr>
            <w:jc w:val="center"/>
            <w:rPr>
              <w:rFonts w:ascii="Calibri" w:hAnsi="Calibri" w:cs="Calibri"/>
              <w:b/>
              <w:sz w:val="28"/>
              <w:szCs w:val="28"/>
            </w:rPr>
          </w:pPr>
          <w:r>
            <w:rPr>
              <w:rFonts w:ascii="Calibri" w:hAnsi="Calibri" w:cs="Calibri"/>
              <w:b/>
              <w:sz w:val="28"/>
              <w:szCs w:val="28"/>
            </w:rPr>
            <w:t xml:space="preserve">LECTURER’S NAME: </w:t>
          </w:r>
          <w:r w:rsidR="009A3CE4">
            <w:rPr>
              <w:rFonts w:ascii="Calibri" w:hAnsi="Calibri" w:cs="Calibri"/>
              <w:b/>
              <w:sz w:val="28"/>
              <w:szCs w:val="28"/>
            </w:rPr>
            <w:t>Dr. KENNY TANG</w:t>
          </w: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Default="00CE4402" w:rsidP="009A3CE4">
          <w:pPr>
            <w:jc w:val="center"/>
            <w:rPr>
              <w:rFonts w:ascii="Calibri" w:hAnsi="Calibri" w:cs="Calibri"/>
              <w:b/>
              <w:sz w:val="28"/>
              <w:szCs w:val="28"/>
            </w:rPr>
          </w:pPr>
        </w:p>
        <w:p w:rsidR="00CE4402" w:rsidRPr="007B305F" w:rsidRDefault="00CE4402" w:rsidP="009A3CE4">
          <w:pPr>
            <w:jc w:val="center"/>
            <w:rPr>
              <w:rFonts w:ascii="Calibri" w:hAnsi="Calibri" w:cs="Calibri"/>
              <w:b/>
              <w:sz w:val="28"/>
              <w:szCs w:val="28"/>
            </w:rPr>
          </w:pPr>
        </w:p>
        <w:sdt>
          <w:sdtPr>
            <w:id w:val="20601181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E4402" w:rsidRDefault="00CE4402">
              <w:pPr>
                <w:pStyle w:val="TOCHeading"/>
              </w:pPr>
              <w:r>
                <w:t>Table of Contents</w:t>
              </w:r>
            </w:p>
            <w:p w:rsidR="00CE4402" w:rsidRDefault="00CE44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835910" w:history="1">
                <w:r w:rsidRPr="00F95576">
                  <w:rPr>
                    <w:rStyle w:val="Hyperlink"/>
                    <w:noProof/>
                  </w:rPr>
                  <w:t>Introduction</w:t>
                </w:r>
                <w:r>
                  <w:rPr>
                    <w:noProof/>
                    <w:webHidden/>
                  </w:rPr>
                  <w:tab/>
                </w:r>
                <w:r>
                  <w:rPr>
                    <w:noProof/>
                    <w:webHidden/>
                  </w:rPr>
                  <w:fldChar w:fldCharType="begin"/>
                </w:r>
                <w:r>
                  <w:rPr>
                    <w:noProof/>
                    <w:webHidden/>
                  </w:rPr>
                  <w:instrText xml:space="preserve"> PAGEREF _Toc17835910 \h </w:instrText>
                </w:r>
                <w:r>
                  <w:rPr>
                    <w:noProof/>
                    <w:webHidden/>
                  </w:rPr>
                </w:r>
                <w:r>
                  <w:rPr>
                    <w:noProof/>
                    <w:webHidden/>
                  </w:rPr>
                  <w:fldChar w:fldCharType="separate"/>
                </w:r>
                <w:r>
                  <w:rPr>
                    <w:noProof/>
                    <w:webHidden/>
                  </w:rPr>
                  <w:t>2</w:t>
                </w:r>
                <w:r>
                  <w:rPr>
                    <w:noProof/>
                    <w:webHidden/>
                  </w:rPr>
                  <w:fldChar w:fldCharType="end"/>
                </w:r>
              </w:hyperlink>
            </w:p>
            <w:p w:rsidR="00CE4402" w:rsidRDefault="00CE4402">
              <w:pPr>
                <w:pStyle w:val="TOC1"/>
                <w:tabs>
                  <w:tab w:val="right" w:leader="dot" w:pos="9016"/>
                </w:tabs>
                <w:rPr>
                  <w:rFonts w:eastAsiaTheme="minorEastAsia"/>
                  <w:noProof/>
                  <w:lang w:eastAsia="en-GB"/>
                </w:rPr>
              </w:pPr>
              <w:hyperlink w:anchor="_Toc17835911" w:history="1">
                <w:r w:rsidRPr="00F95576">
                  <w:rPr>
                    <w:rStyle w:val="Hyperlink"/>
                    <w:noProof/>
                  </w:rPr>
                  <w:t>PESTLE analysis</w:t>
                </w:r>
                <w:r>
                  <w:rPr>
                    <w:noProof/>
                    <w:webHidden/>
                  </w:rPr>
                  <w:tab/>
                </w:r>
                <w:r>
                  <w:rPr>
                    <w:noProof/>
                    <w:webHidden/>
                  </w:rPr>
                  <w:fldChar w:fldCharType="begin"/>
                </w:r>
                <w:r>
                  <w:rPr>
                    <w:noProof/>
                    <w:webHidden/>
                  </w:rPr>
                  <w:instrText xml:space="preserve"> PAGEREF _Toc17835911 \h </w:instrText>
                </w:r>
                <w:r>
                  <w:rPr>
                    <w:noProof/>
                    <w:webHidden/>
                  </w:rPr>
                </w:r>
                <w:r>
                  <w:rPr>
                    <w:noProof/>
                    <w:webHidden/>
                  </w:rPr>
                  <w:fldChar w:fldCharType="separate"/>
                </w:r>
                <w:r>
                  <w:rPr>
                    <w:noProof/>
                    <w:webHidden/>
                  </w:rPr>
                  <w:t>3</w:t>
                </w:r>
                <w:r>
                  <w:rPr>
                    <w:noProof/>
                    <w:webHidden/>
                  </w:rPr>
                  <w:fldChar w:fldCharType="end"/>
                </w:r>
              </w:hyperlink>
            </w:p>
            <w:p w:rsidR="00CE4402" w:rsidRDefault="00CE4402">
              <w:pPr>
                <w:pStyle w:val="TOC1"/>
                <w:tabs>
                  <w:tab w:val="right" w:leader="dot" w:pos="9016"/>
                </w:tabs>
                <w:rPr>
                  <w:rFonts w:eastAsiaTheme="minorEastAsia"/>
                  <w:noProof/>
                  <w:lang w:eastAsia="en-GB"/>
                </w:rPr>
              </w:pPr>
              <w:hyperlink w:anchor="_Toc17835912" w:history="1">
                <w:r w:rsidRPr="00F95576">
                  <w:rPr>
                    <w:rStyle w:val="Hyperlink"/>
                    <w:noProof/>
                  </w:rPr>
                  <w:t>Describing new and emerging business opportunities that creates profit for the firm :</w:t>
                </w:r>
                <w:r>
                  <w:rPr>
                    <w:noProof/>
                    <w:webHidden/>
                  </w:rPr>
                  <w:tab/>
                </w:r>
                <w:r>
                  <w:rPr>
                    <w:noProof/>
                    <w:webHidden/>
                  </w:rPr>
                  <w:fldChar w:fldCharType="begin"/>
                </w:r>
                <w:r>
                  <w:rPr>
                    <w:noProof/>
                    <w:webHidden/>
                  </w:rPr>
                  <w:instrText xml:space="preserve"> PAGEREF _Toc17835912 \h </w:instrText>
                </w:r>
                <w:r>
                  <w:rPr>
                    <w:noProof/>
                    <w:webHidden/>
                  </w:rPr>
                </w:r>
                <w:r>
                  <w:rPr>
                    <w:noProof/>
                    <w:webHidden/>
                  </w:rPr>
                  <w:fldChar w:fldCharType="separate"/>
                </w:r>
                <w:r>
                  <w:rPr>
                    <w:noProof/>
                    <w:webHidden/>
                  </w:rPr>
                  <w:t>5</w:t>
                </w:r>
                <w:r>
                  <w:rPr>
                    <w:noProof/>
                    <w:webHidden/>
                  </w:rPr>
                  <w:fldChar w:fldCharType="end"/>
                </w:r>
              </w:hyperlink>
            </w:p>
            <w:p w:rsidR="00CE4402" w:rsidRDefault="00CE4402">
              <w:pPr>
                <w:pStyle w:val="TOC1"/>
                <w:tabs>
                  <w:tab w:val="right" w:leader="dot" w:pos="9016"/>
                </w:tabs>
                <w:rPr>
                  <w:rFonts w:eastAsiaTheme="minorEastAsia"/>
                  <w:noProof/>
                  <w:lang w:eastAsia="en-GB"/>
                </w:rPr>
              </w:pPr>
              <w:hyperlink w:anchor="_Toc17835913" w:history="1">
                <w:r w:rsidRPr="00F95576">
                  <w:rPr>
                    <w:rStyle w:val="Hyperlink"/>
                    <w:noProof/>
                  </w:rPr>
                  <w:t>Changes in organisation:</w:t>
                </w:r>
                <w:r>
                  <w:rPr>
                    <w:noProof/>
                    <w:webHidden/>
                  </w:rPr>
                  <w:tab/>
                </w:r>
                <w:r>
                  <w:rPr>
                    <w:noProof/>
                    <w:webHidden/>
                  </w:rPr>
                  <w:fldChar w:fldCharType="begin"/>
                </w:r>
                <w:r>
                  <w:rPr>
                    <w:noProof/>
                    <w:webHidden/>
                  </w:rPr>
                  <w:instrText xml:space="preserve"> PAGEREF _Toc17835913 \h </w:instrText>
                </w:r>
                <w:r>
                  <w:rPr>
                    <w:noProof/>
                    <w:webHidden/>
                  </w:rPr>
                </w:r>
                <w:r>
                  <w:rPr>
                    <w:noProof/>
                    <w:webHidden/>
                  </w:rPr>
                  <w:fldChar w:fldCharType="separate"/>
                </w:r>
                <w:r>
                  <w:rPr>
                    <w:noProof/>
                    <w:webHidden/>
                  </w:rPr>
                  <w:t>7</w:t>
                </w:r>
                <w:r>
                  <w:rPr>
                    <w:noProof/>
                    <w:webHidden/>
                  </w:rPr>
                  <w:fldChar w:fldCharType="end"/>
                </w:r>
              </w:hyperlink>
            </w:p>
            <w:p w:rsidR="00CE4402" w:rsidRDefault="00CE4402">
              <w:pPr>
                <w:pStyle w:val="TOC1"/>
                <w:tabs>
                  <w:tab w:val="right" w:leader="dot" w:pos="9016"/>
                </w:tabs>
                <w:rPr>
                  <w:rFonts w:eastAsiaTheme="minorEastAsia"/>
                  <w:noProof/>
                  <w:lang w:eastAsia="en-GB"/>
                </w:rPr>
              </w:pPr>
              <w:hyperlink w:anchor="_Toc17835914" w:history="1">
                <w:r w:rsidRPr="00F95576">
                  <w:rPr>
                    <w:rStyle w:val="Hyperlink"/>
                    <w:noProof/>
                  </w:rPr>
                  <w:t>CONCLUSION</w:t>
                </w:r>
                <w:r>
                  <w:rPr>
                    <w:noProof/>
                    <w:webHidden/>
                  </w:rPr>
                  <w:tab/>
                </w:r>
                <w:r>
                  <w:rPr>
                    <w:noProof/>
                    <w:webHidden/>
                  </w:rPr>
                  <w:fldChar w:fldCharType="begin"/>
                </w:r>
                <w:r>
                  <w:rPr>
                    <w:noProof/>
                    <w:webHidden/>
                  </w:rPr>
                  <w:instrText xml:space="preserve"> PAGEREF _Toc17835914 \h </w:instrText>
                </w:r>
                <w:r>
                  <w:rPr>
                    <w:noProof/>
                    <w:webHidden/>
                  </w:rPr>
                </w:r>
                <w:r>
                  <w:rPr>
                    <w:noProof/>
                    <w:webHidden/>
                  </w:rPr>
                  <w:fldChar w:fldCharType="separate"/>
                </w:r>
                <w:r>
                  <w:rPr>
                    <w:noProof/>
                    <w:webHidden/>
                  </w:rPr>
                  <w:t>9</w:t>
                </w:r>
                <w:r>
                  <w:rPr>
                    <w:noProof/>
                    <w:webHidden/>
                  </w:rPr>
                  <w:fldChar w:fldCharType="end"/>
                </w:r>
              </w:hyperlink>
            </w:p>
            <w:p w:rsidR="00CE4402" w:rsidRDefault="00CE4402">
              <w:pPr>
                <w:pStyle w:val="TOC1"/>
                <w:tabs>
                  <w:tab w:val="right" w:leader="dot" w:pos="9016"/>
                </w:tabs>
                <w:rPr>
                  <w:rFonts w:eastAsiaTheme="minorEastAsia"/>
                  <w:noProof/>
                  <w:lang w:eastAsia="en-GB"/>
                </w:rPr>
              </w:pPr>
              <w:hyperlink w:anchor="_Toc17835915" w:history="1">
                <w:r w:rsidRPr="00F95576">
                  <w:rPr>
                    <w:rStyle w:val="Hyperlink"/>
                    <w:noProof/>
                  </w:rPr>
                  <w:t>REFERENCES</w:t>
                </w:r>
                <w:r>
                  <w:rPr>
                    <w:noProof/>
                    <w:webHidden/>
                  </w:rPr>
                  <w:tab/>
                </w:r>
                <w:r>
                  <w:rPr>
                    <w:noProof/>
                    <w:webHidden/>
                  </w:rPr>
                  <w:fldChar w:fldCharType="begin"/>
                </w:r>
                <w:r>
                  <w:rPr>
                    <w:noProof/>
                    <w:webHidden/>
                  </w:rPr>
                  <w:instrText xml:space="preserve"> PAGEREF _Toc17835915 \h </w:instrText>
                </w:r>
                <w:r>
                  <w:rPr>
                    <w:noProof/>
                    <w:webHidden/>
                  </w:rPr>
                </w:r>
                <w:r>
                  <w:rPr>
                    <w:noProof/>
                    <w:webHidden/>
                  </w:rPr>
                  <w:fldChar w:fldCharType="separate"/>
                </w:r>
                <w:r>
                  <w:rPr>
                    <w:noProof/>
                    <w:webHidden/>
                  </w:rPr>
                  <w:t>10</w:t>
                </w:r>
                <w:r>
                  <w:rPr>
                    <w:noProof/>
                    <w:webHidden/>
                  </w:rPr>
                  <w:fldChar w:fldCharType="end"/>
                </w:r>
              </w:hyperlink>
            </w:p>
            <w:p w:rsidR="00CE4402" w:rsidRDefault="00CE4402">
              <w:r>
                <w:rPr>
                  <w:b/>
                  <w:bCs/>
                  <w:noProof/>
                </w:rPr>
                <w:fldChar w:fldCharType="end"/>
              </w:r>
            </w:p>
          </w:sdtContent>
        </w:sdt>
        <w:p w:rsidR="007B305F" w:rsidRPr="007B305F" w:rsidRDefault="007B305F" w:rsidP="009A3CE4">
          <w:pPr>
            <w:jc w:val="center"/>
            <w:rPr>
              <w:rFonts w:ascii="Calibri" w:hAnsi="Calibri" w:cs="Calibri"/>
              <w:b/>
              <w:sz w:val="28"/>
              <w:szCs w:val="28"/>
            </w:rPr>
          </w:pPr>
        </w:p>
        <w:p w:rsidR="005C60E8" w:rsidRDefault="005C60E8" w:rsidP="009A3CE4">
          <w:pPr>
            <w:jc w:val="center"/>
            <w:rPr>
              <w:rFonts w:ascii="Calibri" w:hAnsi="Calibri" w:cs="Calibri"/>
            </w:rPr>
          </w:pPr>
        </w:p>
        <w:p w:rsidR="005C60E8" w:rsidRDefault="005C60E8">
          <w:pPr>
            <w:rPr>
              <w:rFonts w:ascii="Calibri" w:hAnsi="Calibri" w:cs="Calibri"/>
            </w:rPr>
          </w:pPr>
          <w:r>
            <w:rPr>
              <w:rFonts w:ascii="Calibri" w:hAnsi="Calibri" w:cs="Calibri"/>
            </w:rPr>
            <w:br w:type="page"/>
          </w:r>
        </w:p>
        <w:p w:rsidR="007B305F" w:rsidRDefault="007B305F" w:rsidP="009A3CE4">
          <w:pPr>
            <w:jc w:val="center"/>
            <w:rPr>
              <w:rFonts w:ascii="Calibri" w:hAnsi="Calibri" w:cs="Calibri"/>
            </w:rPr>
          </w:pPr>
        </w:p>
        <w:p w:rsidR="007B305F" w:rsidRDefault="007B305F" w:rsidP="009A3CE4">
          <w:pPr>
            <w:jc w:val="cente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7B305F" w:rsidRDefault="007B305F">
          <w:pPr>
            <w:rPr>
              <w:rFonts w:ascii="Calibri" w:hAnsi="Calibri" w:cs="Calibri"/>
            </w:rPr>
          </w:pPr>
        </w:p>
        <w:p w:rsidR="005C60E8" w:rsidRDefault="007B305F" w:rsidP="005C60E8">
          <w:pPr>
            <w:rPr>
              <w:rFonts w:ascii="Calibri" w:hAnsi="Calibri" w:cs="Calibri"/>
            </w:rPr>
          </w:pPr>
          <w:r>
            <w:rPr>
              <w:rFonts w:ascii="Calibri" w:hAnsi="Calibri" w:cs="Calibri"/>
            </w:rPr>
            <w:t xml:space="preserve">    </w:t>
          </w:r>
        </w:p>
      </w:sdtContent>
    </w:sdt>
    <w:p w:rsidR="000460B1" w:rsidRPr="005C60E8" w:rsidRDefault="000460B1" w:rsidP="005C60E8">
      <w:pPr>
        <w:pStyle w:val="Heading1"/>
        <w:rPr>
          <w:rFonts w:ascii="Calibri" w:hAnsi="Calibri" w:cs="Calibri"/>
        </w:rPr>
      </w:pPr>
      <w:bookmarkStart w:id="0" w:name="_Toc17835910"/>
      <w:r w:rsidRPr="0057502E">
        <w:t>Introduction</w:t>
      </w:r>
      <w:bookmarkEnd w:id="0"/>
    </w:p>
    <w:p w:rsidR="004B1F95" w:rsidRDefault="000460B1" w:rsidP="004B1F95">
      <w:r>
        <w:t xml:space="preserve">An electric car is an automobile that is driven by one or more electric motors, using electrical energy stored in rechargeable batteries. The first practical electric cars were produced in the 1880s . </w:t>
      </w:r>
      <w:r w:rsidR="004B1F95">
        <w:t xml:space="preserve"> </w:t>
      </w:r>
      <w:r w:rsidR="0013696B" w:rsidRPr="0013696B">
        <w:t>(Doi.org, 2019)</w:t>
      </w:r>
      <w:r w:rsidR="004B1F95">
        <w:t xml:space="preserve">   Electric cars were popular in the late 19</w:t>
      </w:r>
      <w:r w:rsidR="004B1F95" w:rsidRPr="004B1F95">
        <w:rPr>
          <w:vertAlign w:val="superscript"/>
        </w:rPr>
        <w:t>th</w:t>
      </w:r>
      <w:r w:rsidR="004B1F95">
        <w:t xml:space="preserve"> century and early 20</w:t>
      </w:r>
      <w:r w:rsidR="004B1F95" w:rsidRPr="004B1F95">
        <w:rPr>
          <w:vertAlign w:val="superscript"/>
        </w:rPr>
        <w:t>th</w:t>
      </w:r>
      <w:r w:rsidR="004B1F95">
        <w:t xml:space="preserve"> century, until have advanced in internal combustion engines, electric starters in particular, and mass production of cheaper gasoline vehicles led to a decline in the use of electric drive vehicles. Unlike gasoline</w:t>
      </w:r>
      <w:r w:rsidR="0013696B">
        <w:t xml:space="preserve"> </w:t>
      </w:r>
      <w:r w:rsidR="004B1F95">
        <w:t xml:space="preserve">powered vehicles, the electric ones were less fast and noisy, and did not require gears changes. </w:t>
      </w:r>
      <w:r w:rsidR="0013696B" w:rsidRPr="0013696B">
        <w:t>(Todorova, 2019)</w:t>
      </w:r>
    </w:p>
    <w:p w:rsidR="0057502E" w:rsidRDefault="004B1F95" w:rsidP="0057502E">
      <w:r>
        <w:t xml:space="preserve">The entire report is based upon the environment analysis, in which the report will describe the external environment by using </w:t>
      </w:r>
      <w:r w:rsidRPr="004B1F95">
        <w:rPr>
          <w:b/>
          <w:i/>
        </w:rPr>
        <w:t xml:space="preserve">PESTLE analysis </w:t>
      </w:r>
      <w:r>
        <w:t xml:space="preserve">and further it also explains new and emerging business opportunities by using </w:t>
      </w:r>
      <w:r w:rsidRPr="004B1F95">
        <w:rPr>
          <w:b/>
          <w:i/>
        </w:rPr>
        <w:t>Porter five force’s</w:t>
      </w:r>
      <w:r>
        <w:t xml:space="preserve"> model to determine the competitive advantages.</w:t>
      </w:r>
      <w:r w:rsidRPr="004B1F95">
        <w:t xml:space="preserve"> </w:t>
      </w:r>
      <w:r>
        <w:t xml:space="preserve">      </w:t>
      </w:r>
      <w:r w:rsidR="0057502E">
        <w:t xml:space="preserve">         </w:t>
      </w:r>
      <w:r>
        <w:t xml:space="preserve">Environmental analysis is the strategic tool which is used to determine the external as well as internal environment of the Car Industry that affect the performance of the company in positive as </w:t>
      </w:r>
      <w:r>
        <w:lastRenderedPageBreak/>
        <w:t xml:space="preserve">well as negative way.  </w:t>
      </w:r>
      <w:r w:rsidR="00E972EB" w:rsidRPr="00E972EB">
        <w:drawing>
          <wp:inline distT="0" distB="0" distL="0" distR="0" wp14:anchorId="1DB3BB5D" wp14:editId="3B8D78A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E972EB" w:rsidRDefault="00E972EB" w:rsidP="0057502E"/>
    <w:p w:rsidR="00E972EB" w:rsidRDefault="00E972EB" w:rsidP="0057502E">
      <w:r>
        <w:t xml:space="preserve">                                                 (Source: Google,2019)</w:t>
      </w:r>
    </w:p>
    <w:p w:rsidR="00E972EB" w:rsidRDefault="00E972EB" w:rsidP="0057502E"/>
    <w:p w:rsidR="009A3CE4" w:rsidRDefault="009A3CE4" w:rsidP="0057502E">
      <w:pPr>
        <w:pStyle w:val="ListParagraph"/>
        <w:numPr>
          <w:ilvl w:val="0"/>
          <w:numId w:val="3"/>
        </w:numPr>
        <w:rPr>
          <w:b/>
          <w:sz w:val="28"/>
          <w:szCs w:val="28"/>
        </w:rPr>
      </w:pPr>
    </w:p>
    <w:p w:rsidR="0057502E" w:rsidRPr="003462FD" w:rsidRDefault="0057502E" w:rsidP="005C60E8">
      <w:pPr>
        <w:pStyle w:val="Heading1"/>
      </w:pPr>
      <w:bookmarkStart w:id="1" w:name="_Toc17835911"/>
      <w:r w:rsidRPr="003462FD">
        <w:t>PESTLE analysis</w:t>
      </w:r>
      <w:bookmarkEnd w:id="1"/>
    </w:p>
    <w:p w:rsidR="0057502E" w:rsidRPr="005C60E8" w:rsidRDefault="0057502E" w:rsidP="005C60E8">
      <w:pPr>
        <w:pStyle w:val="Subtitle"/>
        <w:rPr>
          <w:rStyle w:val="SubtleEmphasis"/>
          <w:i w:val="0"/>
        </w:rPr>
      </w:pPr>
      <w:r w:rsidRPr="005C60E8">
        <w:rPr>
          <w:rStyle w:val="SubtleEmphasis"/>
          <w:i w:val="0"/>
        </w:rPr>
        <w:t>Political Factors</w:t>
      </w:r>
    </w:p>
    <w:p w:rsidR="0057502E" w:rsidRPr="0057502E" w:rsidRDefault="0057502E" w:rsidP="0057502E">
      <w:pPr>
        <w:pStyle w:val="ListParagraph"/>
      </w:pPr>
      <w:r w:rsidRPr="0057502E">
        <w:tab/>
        <w:t>Political factors include different decision and new policies that are made by government of country. To keep the business organization under certain limitation government, make different rules and regulations. In European continent their organization have to follow decision of both United Kingdom and European union. This could be difficult for Volvo to follow rules of both EU and Unit</w:t>
      </w:r>
      <w:r w:rsidRPr="0057502E">
        <w:t>e</w:t>
      </w:r>
      <w:r w:rsidRPr="0057502E">
        <w:t>d Kingdom. Business of organization is depended on different policies of government. For example, foreign policy, global trade policy and taxation policy made by government (Fleisher and Bensoussan, 2015). Foreign policies are important for relationship between nations and it leads the international trade for country. Foreign policy of country directly affects the business of company because good relations between countries are required frequent business transaction. Taxation policy implemented by government can force the organization to completely renew its prising policy that is compatible with international trade. Nowadays, In Car Industry is planning to start business as 100% electrical car producing company by 2019 and environment policy of government can support organization to implement business efficiently.</w:t>
      </w:r>
    </w:p>
    <w:p w:rsidR="0057502E" w:rsidRDefault="0057502E" w:rsidP="005C60E8">
      <w:pPr>
        <w:pStyle w:val="Subtitle"/>
      </w:pPr>
      <w:r w:rsidRPr="0057502E">
        <w:t>Economic Factors</w:t>
      </w:r>
    </w:p>
    <w:p w:rsidR="0057502E" w:rsidRPr="0057502E" w:rsidRDefault="0057502E" w:rsidP="0057502E">
      <w:pPr>
        <w:pStyle w:val="ListParagraph"/>
        <w:rPr>
          <w:b/>
          <w:bCs/>
        </w:rPr>
      </w:pPr>
      <w:r>
        <w:t xml:space="preserve">     </w:t>
      </w:r>
      <w:r w:rsidRPr="0057502E">
        <w:t>Economic</w:t>
      </w:r>
      <w:r w:rsidRPr="0057502E">
        <w:t xml:space="preserve"> factors are mainly related to the financial condition of country and international market. Because business and profit goal of company are connected with economy of country and international market. As Volvo need to conduct business on the </w:t>
      </w:r>
      <w:r w:rsidRPr="0057502E">
        <w:lastRenderedPageBreak/>
        <w:t>international level they need to study the financial condition of the international market. The conditions like economic crisis, recession, inflation and taxation in global trade.</w:t>
      </w:r>
      <w:r>
        <w:t xml:space="preserve"> Economic </w:t>
      </w:r>
      <w:r w:rsidRPr="0057502E">
        <w:t>crisis can majorly affect the business of company because in crisis condition t is difficult for company to maintain its operation efficiently. Financial and made organization to lose all the capital it has in terms and money and resources (Akhtar and Sushil, 2018). The condition of recession and inflation can reduce the sales and profit of company in market of particular continent or country. Economic crisis conditions are also not good for internal condition in Car Industry. The major factor in business process are related to the taxation policy on both national and international financial authorities. Tax policies made by these authorities force the organization to change its business policies to earn maximum possible profit through business.</w:t>
      </w:r>
    </w:p>
    <w:p w:rsidR="0057502E" w:rsidRPr="0057502E" w:rsidRDefault="0057502E" w:rsidP="0057502E">
      <w:pPr>
        <w:pStyle w:val="ListParagraph"/>
      </w:pPr>
      <w:r>
        <w:t xml:space="preserve">         </w:t>
      </w:r>
    </w:p>
    <w:p w:rsidR="0057502E" w:rsidRPr="0057502E" w:rsidRDefault="0057502E" w:rsidP="005C60E8">
      <w:pPr>
        <w:pStyle w:val="Subtitle"/>
      </w:pPr>
      <w:r w:rsidRPr="0057502E">
        <w:t>Social Factors</w:t>
      </w:r>
      <w:r>
        <w:t xml:space="preserve">       </w:t>
      </w:r>
    </w:p>
    <w:p w:rsidR="0057502E" w:rsidRDefault="0057502E" w:rsidP="0057502E">
      <w:pPr>
        <w:pStyle w:val="ListParagraph"/>
        <w:jc w:val="both"/>
        <w:rPr>
          <w:rFonts w:ascii="Calibri" w:eastAsia="Calibri" w:hAnsi="Calibri" w:cs="Calibri"/>
          <w:color w:val="000000"/>
          <w:lang w:eastAsia="ar-SA"/>
        </w:rPr>
      </w:pPr>
      <w:r>
        <w:rPr>
          <w:rFonts w:ascii="Calibri" w:eastAsia="Calibri" w:hAnsi="Calibri" w:cs="Calibri"/>
          <w:color w:val="000000"/>
          <w:lang w:eastAsia="ar-SA"/>
        </w:rPr>
        <w:t xml:space="preserve">                  </w:t>
      </w:r>
      <w:r w:rsidRPr="0057502E">
        <w:rPr>
          <w:rFonts w:ascii="Calibri" w:eastAsia="Calibri" w:hAnsi="Calibri" w:cs="Calibri"/>
          <w:color w:val="000000"/>
          <w:lang w:eastAsia="ar-SA"/>
        </w:rPr>
        <w:t xml:space="preserve">Social factor for business organization are also known as socio-economic factors. This factor is majorly related to the personal and religious values of people who are related to the organization by mutual interests. This factor can be divided into various criteria like population of area, education level of people, average income of people. Diversity based on age, gender, religious and culture views are also part of socio-economic factor. Population of target area and average income of people is most important for the Car Industry because all the decision  in the organisation need to take for business purpose and should be according to these factors to manage the profitable business in market. The average income forces the organization to decide the particular price range of product and quality for target market. Population of local area influence the Car Industry to decide its target market and level of infrastructure top build. Education level of people need to be high to meet the technical and educational qualification which is required for workforce Car Industry. The diversity of different aspect influences the work place environment of company. This is how socio-culture factor affects the all the Car Industry </w:t>
      </w:r>
      <w:r w:rsidRPr="0057502E">
        <w:rPr>
          <w:rFonts w:ascii="Calibri" w:eastAsia="Calibri" w:hAnsi="Calibri" w:cs="Calibri"/>
          <w:color w:val="222222"/>
          <w:lang w:eastAsia="ar-SA"/>
        </w:rPr>
        <w:t>(Fleisher and Bensoussan, 2015)</w:t>
      </w:r>
      <w:r w:rsidRPr="0057502E">
        <w:rPr>
          <w:rFonts w:ascii="Calibri" w:eastAsia="Calibri" w:hAnsi="Calibri" w:cs="Calibri"/>
          <w:color w:val="000000"/>
          <w:lang w:eastAsia="ar-SA"/>
        </w:rPr>
        <w:t>.</w:t>
      </w:r>
    </w:p>
    <w:p w:rsidR="003462FD" w:rsidRPr="003462FD" w:rsidRDefault="003462FD" w:rsidP="005C60E8">
      <w:pPr>
        <w:pStyle w:val="Subtitle"/>
        <w:rPr>
          <w:rFonts w:ascii="Calibri" w:eastAsiaTheme="minorHAnsi" w:hAnsi="Calibri" w:cs="Calibri"/>
          <w:color w:val="auto"/>
        </w:rPr>
      </w:pPr>
      <w:r w:rsidRPr="003462FD">
        <w:rPr>
          <w:rFonts w:eastAsia="Calibri"/>
          <w:lang w:eastAsia="ar-SA"/>
        </w:rPr>
        <w:t>Technological Factor</w:t>
      </w:r>
    </w:p>
    <w:p w:rsidR="00732771" w:rsidRDefault="003462FD" w:rsidP="003462FD">
      <w:pPr>
        <w:pStyle w:val="ListParagraph"/>
        <w:jc w:val="both"/>
        <w:rPr>
          <w:rFonts w:ascii="Calibri" w:eastAsia="Calibri" w:hAnsi="Calibri" w:cs="Calibri"/>
          <w:color w:val="000000"/>
          <w:lang w:eastAsia="ar-SA"/>
        </w:rPr>
      </w:pPr>
      <w:r>
        <w:rPr>
          <w:rFonts w:ascii="Times New Roman" w:eastAsia="Calibri" w:hAnsi="Times New Roman" w:cs="Times New Roman"/>
          <w:color w:val="000000"/>
          <w:sz w:val="24"/>
          <w:lang w:eastAsia="ar-SA"/>
        </w:rPr>
        <w:t xml:space="preserve">              </w:t>
      </w:r>
      <w:r w:rsidRPr="003462FD">
        <w:rPr>
          <w:rFonts w:ascii="Calibri" w:eastAsia="Calibri" w:hAnsi="Calibri" w:cs="Calibri"/>
          <w:color w:val="000000"/>
          <w:lang w:eastAsia="ar-SA"/>
        </w:rPr>
        <w:t>In</w:t>
      </w:r>
      <w:r w:rsidR="005B1CB5">
        <w:rPr>
          <w:rFonts w:ascii="Calibri" w:eastAsia="Calibri" w:hAnsi="Calibri" w:cs="Calibri"/>
          <w:color w:val="000000"/>
          <w:lang w:eastAsia="ar-SA"/>
        </w:rPr>
        <w:t xml:space="preserve"> Electric</w:t>
      </w:r>
      <w:r w:rsidRPr="003462FD">
        <w:rPr>
          <w:rFonts w:ascii="Calibri" w:eastAsia="Calibri" w:hAnsi="Calibri" w:cs="Calibri"/>
          <w:color w:val="000000"/>
          <w:lang w:eastAsia="ar-SA"/>
        </w:rPr>
        <w:t xml:space="preserve"> Car Industry</w:t>
      </w:r>
      <w:r w:rsidR="005B1CB5">
        <w:rPr>
          <w:rFonts w:ascii="Calibri" w:eastAsia="Calibri" w:hAnsi="Calibri" w:cs="Calibri"/>
          <w:color w:val="000000"/>
          <w:lang w:eastAsia="ar-SA"/>
        </w:rPr>
        <w:t xml:space="preserve">, </w:t>
      </w:r>
      <w:r w:rsidRPr="003462FD">
        <w:rPr>
          <w:rFonts w:ascii="Calibri" w:eastAsia="Calibri" w:hAnsi="Calibri" w:cs="Calibri"/>
          <w:color w:val="000000"/>
          <w:lang w:eastAsia="ar-SA"/>
        </w:rPr>
        <w:t>technolo</w:t>
      </w:r>
      <w:r>
        <w:rPr>
          <w:rFonts w:ascii="Calibri" w:eastAsia="Calibri" w:hAnsi="Calibri" w:cs="Calibri"/>
          <w:color w:val="000000"/>
          <w:lang w:eastAsia="ar-SA"/>
        </w:rPr>
        <w:t>gy is the major factor</w:t>
      </w:r>
      <w:r w:rsidRPr="003462FD">
        <w:rPr>
          <w:rFonts w:ascii="Calibri" w:eastAsia="Calibri" w:hAnsi="Calibri" w:cs="Calibri"/>
          <w:color w:val="000000"/>
          <w:lang w:eastAsia="ar-SA"/>
        </w:rPr>
        <w:t xml:space="preserve"> </w:t>
      </w:r>
      <w:r>
        <w:rPr>
          <w:rFonts w:ascii="Calibri" w:eastAsia="Calibri" w:hAnsi="Calibri" w:cs="Calibri"/>
          <w:color w:val="000000"/>
          <w:lang w:eastAsia="ar-SA"/>
        </w:rPr>
        <w:t xml:space="preserve">for these </w:t>
      </w:r>
      <w:r w:rsidRPr="003462FD">
        <w:rPr>
          <w:rFonts w:ascii="Calibri" w:eastAsia="Calibri" w:hAnsi="Calibri" w:cs="Calibri"/>
          <w:color w:val="000000"/>
          <w:lang w:eastAsia="ar-SA"/>
        </w:rPr>
        <w:t>companies. . Technology used in Car Industry can provide to customers through product is important for accurate and quality standards of</w:t>
      </w:r>
      <w:r>
        <w:rPr>
          <w:rFonts w:ascii="Calibri" w:eastAsia="Calibri" w:hAnsi="Calibri" w:cs="Calibri"/>
          <w:color w:val="000000"/>
          <w:lang w:eastAsia="ar-SA"/>
        </w:rPr>
        <w:t xml:space="preserve"> </w:t>
      </w:r>
      <w:r w:rsidRPr="003462FD">
        <w:rPr>
          <w:rFonts w:ascii="Calibri" w:eastAsia="Calibri" w:hAnsi="Calibri" w:cs="Calibri"/>
          <w:color w:val="000000"/>
          <w:lang w:eastAsia="ar-SA"/>
        </w:rPr>
        <w:t>companies. Consumer satisfaction is depended on quality of product and technology used in it. Technological factor can be divided in three sections which are technology used in organization, technology used by competitors and upcoming technology for car industry. The limitations of current technology can affect the quality of product and it can cause failure to company in form of capital or market share. The technology used by competitor can reduce the market share of company. To attract more customers, technology should be advanced and latest. Last but not the least upcoming changes in technology are going to decide future of automotive industry (Burke, 2017). So, it is very important the technology in Car Industry by considering future possible changes in organisation.</w:t>
      </w:r>
    </w:p>
    <w:p w:rsidR="003462FD" w:rsidRPr="003462FD" w:rsidRDefault="003462FD" w:rsidP="005C60E8">
      <w:pPr>
        <w:pStyle w:val="Subtitle"/>
      </w:pPr>
      <w:r w:rsidRPr="003462FD">
        <w:t>Environmental Factors</w:t>
      </w:r>
    </w:p>
    <w:p w:rsidR="003462FD" w:rsidRPr="003462FD" w:rsidRDefault="003462FD" w:rsidP="003462FD">
      <w:pPr>
        <w:pStyle w:val="ListParagraph"/>
        <w:jc w:val="both"/>
        <w:rPr>
          <w:rFonts w:ascii="Calibri" w:hAnsi="Calibri" w:cs="Calibri"/>
        </w:rPr>
      </w:pPr>
      <w:r w:rsidRPr="003462FD">
        <w:rPr>
          <w:rFonts w:ascii="Calibri" w:hAnsi="Calibri" w:cs="Calibri"/>
        </w:rPr>
        <w:tab/>
        <w:t>Environment</w:t>
      </w:r>
      <w:r>
        <w:rPr>
          <w:rFonts w:ascii="Calibri" w:hAnsi="Calibri" w:cs="Calibri"/>
        </w:rPr>
        <w:t xml:space="preserve">al </w:t>
      </w:r>
      <w:r w:rsidRPr="003462FD">
        <w:rPr>
          <w:rFonts w:ascii="Calibri" w:hAnsi="Calibri" w:cs="Calibri"/>
        </w:rPr>
        <w:t xml:space="preserve">factors are related to location of manufacturing, transportation possibility, weather condition of local place and availability of resources. Impact of each environmental factor is different for organization. Global location and diversity of </w:t>
      </w:r>
      <w:r w:rsidR="005B1CB5">
        <w:rPr>
          <w:rFonts w:ascii="Calibri" w:hAnsi="Calibri" w:cs="Calibri"/>
        </w:rPr>
        <w:t xml:space="preserve">Electric </w:t>
      </w:r>
      <w:r w:rsidRPr="003462FD">
        <w:rPr>
          <w:rFonts w:ascii="Calibri" w:hAnsi="Calibri" w:cs="Calibri"/>
        </w:rPr>
        <w:t xml:space="preserve"> Car </w:t>
      </w:r>
      <w:r w:rsidRPr="003462FD">
        <w:rPr>
          <w:rFonts w:ascii="Calibri" w:hAnsi="Calibri" w:cs="Calibri"/>
        </w:rPr>
        <w:lastRenderedPageBreak/>
        <w:t>Industry  can help to meet demand and business goals in European continent. Transportation facility need to be high because it is required to meet the supply chain goals of company. Extreme weather condition like rainy and winter can reduce the efficiency of the company. Availability of resources is important for company. For electrical fuel cell technology company need respective electrical raw material for continuous production. It could be positive and negative both. Better positioning and location can help the organization to gain market place advantage and in adverse condition it can affect sales and productivity in Car Industry.</w:t>
      </w:r>
    </w:p>
    <w:p w:rsidR="003462FD" w:rsidRPr="003462FD" w:rsidRDefault="003462FD" w:rsidP="005C60E8">
      <w:pPr>
        <w:pStyle w:val="Subtitle"/>
      </w:pPr>
      <w:r w:rsidRPr="003462FD">
        <w:t>Legal factor</w:t>
      </w:r>
    </w:p>
    <w:p w:rsidR="003462FD" w:rsidRDefault="003462FD" w:rsidP="003462FD">
      <w:pPr>
        <w:pStyle w:val="ListParagraph"/>
        <w:jc w:val="both"/>
        <w:rPr>
          <w:rFonts w:ascii="Calibri" w:hAnsi="Calibri" w:cs="Calibri"/>
        </w:rPr>
      </w:pPr>
      <w:r w:rsidRPr="003462FD">
        <w:rPr>
          <w:rFonts w:ascii="Calibri" w:hAnsi="Calibri" w:cs="Calibri"/>
        </w:rPr>
        <w:tab/>
        <w:t>To conduct business in European country, need to work according to laws of both United Kingdom and European union. This make the business process difficult for  organization. Also, there are different laws related to employee rights and labour law can influence the working of organization and if company don't follow these laws then authorities can take legal action against the company. That is how organization could be affected by legal factors.</w:t>
      </w:r>
    </w:p>
    <w:p w:rsidR="004373F9" w:rsidRDefault="004373F9" w:rsidP="003462FD">
      <w:pPr>
        <w:pStyle w:val="ListParagraph"/>
        <w:jc w:val="both"/>
        <w:rPr>
          <w:rFonts w:ascii="Calibri" w:hAnsi="Calibri" w:cs="Calibri"/>
        </w:rPr>
      </w:pPr>
    </w:p>
    <w:p w:rsidR="00CE4402" w:rsidRDefault="00CE4402" w:rsidP="005C60E8">
      <w:pPr>
        <w:pStyle w:val="Heading1"/>
      </w:pPr>
      <w:bookmarkStart w:id="2" w:name="_Toc17835912"/>
    </w:p>
    <w:p w:rsidR="00CE4402" w:rsidRDefault="00CE4402" w:rsidP="005C60E8">
      <w:pPr>
        <w:pStyle w:val="Heading1"/>
      </w:pPr>
    </w:p>
    <w:p w:rsidR="00CE4402" w:rsidRDefault="00CE4402" w:rsidP="005C60E8">
      <w:pPr>
        <w:pStyle w:val="Heading1"/>
      </w:pPr>
    </w:p>
    <w:p w:rsidR="00CE4402" w:rsidRDefault="00CE4402" w:rsidP="005C60E8">
      <w:pPr>
        <w:pStyle w:val="Heading1"/>
      </w:pPr>
    </w:p>
    <w:p w:rsidR="004373F9" w:rsidRPr="004373F9" w:rsidRDefault="004373F9" w:rsidP="005C60E8">
      <w:pPr>
        <w:pStyle w:val="Heading1"/>
      </w:pPr>
      <w:r w:rsidRPr="004373F9">
        <w:t>Describing new and emerging business opportunities that creates profit for the firm</w:t>
      </w:r>
      <w:r w:rsidRPr="004373F9">
        <w:t xml:space="preserve"> </w:t>
      </w:r>
      <w:r>
        <w:t>:</w:t>
      </w:r>
      <w:bookmarkEnd w:id="2"/>
    </w:p>
    <w:p w:rsidR="004373F9" w:rsidRDefault="004373F9" w:rsidP="003462FD">
      <w:pPr>
        <w:pStyle w:val="ListParagraph"/>
        <w:jc w:val="both"/>
        <w:rPr>
          <w:rFonts w:ascii="Calibri" w:hAnsi="Calibri" w:cs="Calibri"/>
        </w:rPr>
      </w:pPr>
    </w:p>
    <w:p w:rsidR="004373F9" w:rsidRDefault="004373F9" w:rsidP="003462FD">
      <w:pPr>
        <w:pStyle w:val="ListParagraph"/>
        <w:jc w:val="both"/>
        <w:rPr>
          <w:rFonts w:ascii="Calibri" w:hAnsi="Calibri" w:cs="Calibri"/>
        </w:rPr>
      </w:pPr>
      <w:r w:rsidRPr="004373F9">
        <w:rPr>
          <w:rFonts w:ascii="Calibri" w:hAnsi="Calibri" w:cs="Calibri"/>
        </w:rPr>
        <w:t xml:space="preserve">There are different business opportunities which may </w:t>
      </w:r>
      <w:r w:rsidRPr="004373F9">
        <w:rPr>
          <w:rFonts w:ascii="Calibri" w:hAnsi="Calibri" w:cs="Calibri"/>
        </w:rPr>
        <w:t>create</w:t>
      </w:r>
      <w:r w:rsidRPr="004373F9">
        <w:rPr>
          <w:rFonts w:ascii="Calibri" w:hAnsi="Calibri" w:cs="Calibri"/>
        </w:rPr>
        <w:t xml:space="preserve"> positive impact upon the business performance. That is why it is beneficial for the business to use </w:t>
      </w:r>
      <w:r w:rsidRPr="005B1CB5">
        <w:rPr>
          <w:rFonts w:ascii="Calibri" w:hAnsi="Calibri" w:cs="Calibri"/>
          <w:b/>
        </w:rPr>
        <w:t>Porter</w:t>
      </w:r>
      <w:r w:rsidR="00535EE3">
        <w:rPr>
          <w:rFonts w:ascii="Calibri" w:hAnsi="Calibri" w:cs="Calibri"/>
          <w:b/>
        </w:rPr>
        <w:t>’s</w:t>
      </w:r>
      <w:r w:rsidRPr="005B1CB5">
        <w:rPr>
          <w:rFonts w:ascii="Calibri" w:hAnsi="Calibri" w:cs="Calibri"/>
          <w:b/>
        </w:rPr>
        <w:t xml:space="preserve"> five force</w:t>
      </w:r>
      <w:r w:rsidR="005B1CB5" w:rsidRPr="005B1CB5">
        <w:rPr>
          <w:rFonts w:ascii="Calibri" w:hAnsi="Calibri" w:cs="Calibri"/>
          <w:b/>
        </w:rPr>
        <w:t>s</w:t>
      </w:r>
      <w:r w:rsidRPr="004373F9">
        <w:rPr>
          <w:rFonts w:ascii="Calibri" w:hAnsi="Calibri" w:cs="Calibri"/>
        </w:rPr>
        <w:t xml:space="preserve"> model that helps to identify the competitive advantages. These are as mention below:</w:t>
      </w:r>
    </w:p>
    <w:p w:rsidR="0013696B" w:rsidRDefault="0013696B" w:rsidP="003462FD">
      <w:pPr>
        <w:pStyle w:val="ListParagraph"/>
        <w:jc w:val="both"/>
        <w:rPr>
          <w:rFonts w:ascii="Calibri" w:hAnsi="Calibri" w:cs="Calibri"/>
        </w:rPr>
      </w:pPr>
    </w:p>
    <w:p w:rsidR="004373F9" w:rsidRDefault="0013696B" w:rsidP="003462FD">
      <w:pPr>
        <w:pStyle w:val="ListParagraph"/>
        <w:jc w:val="both"/>
        <w:rPr>
          <w:rFonts w:ascii="Calibri" w:hAnsi="Calibri" w:cs="Calibri"/>
        </w:rPr>
      </w:pPr>
      <w:bookmarkStart w:id="3" w:name="_GoBack"/>
      <w:bookmarkEnd w:id="3"/>
      <w:r w:rsidRPr="0013696B">
        <w:lastRenderedPageBreak/>
        <w:drawing>
          <wp:inline distT="0" distB="0" distL="0" distR="0" wp14:anchorId="281630FE" wp14:editId="359262EF">
            <wp:extent cx="43815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81500" cy="4381500"/>
                    </a:xfrm>
                    <a:prstGeom prst="rect">
                      <a:avLst/>
                    </a:prstGeom>
                  </pic:spPr>
                </pic:pic>
              </a:graphicData>
            </a:graphic>
          </wp:inline>
        </w:drawing>
      </w:r>
    </w:p>
    <w:p w:rsidR="00E972EB" w:rsidRPr="00E972EB" w:rsidRDefault="00E972EB" w:rsidP="003462FD">
      <w:pPr>
        <w:pStyle w:val="ListParagraph"/>
        <w:jc w:val="both"/>
        <w:rPr>
          <w:rFonts w:ascii="Calibri" w:hAnsi="Calibri" w:cs="Calibri"/>
          <w:bCs/>
        </w:rPr>
      </w:pPr>
      <w:r>
        <w:rPr>
          <w:rFonts w:ascii="Calibri" w:hAnsi="Calibri" w:cs="Calibri"/>
          <w:b/>
          <w:bCs/>
        </w:rPr>
        <w:t xml:space="preserve">                                 </w:t>
      </w:r>
      <w:r>
        <w:rPr>
          <w:rFonts w:ascii="Calibri" w:hAnsi="Calibri" w:cs="Calibri"/>
          <w:bCs/>
        </w:rPr>
        <w:t>(Source: Google,2019)</w:t>
      </w:r>
    </w:p>
    <w:p w:rsidR="00E972EB" w:rsidRDefault="00E972EB" w:rsidP="003462FD">
      <w:pPr>
        <w:pStyle w:val="ListParagraph"/>
        <w:jc w:val="both"/>
        <w:rPr>
          <w:rFonts w:ascii="Calibri" w:hAnsi="Calibri" w:cs="Calibri"/>
          <w:b/>
          <w:bCs/>
        </w:rPr>
      </w:pPr>
    </w:p>
    <w:p w:rsidR="003462FD" w:rsidRDefault="004373F9" w:rsidP="003462FD">
      <w:pPr>
        <w:pStyle w:val="ListParagraph"/>
        <w:jc w:val="both"/>
        <w:rPr>
          <w:rFonts w:ascii="Calibri" w:hAnsi="Calibri" w:cs="Calibri"/>
        </w:rPr>
      </w:pPr>
      <w:r w:rsidRPr="004373F9">
        <w:rPr>
          <w:rFonts w:ascii="Calibri" w:hAnsi="Calibri" w:cs="Calibri"/>
          <w:b/>
          <w:bCs/>
        </w:rPr>
        <w:t>Bargaining power of Buyers (Moderate):</w:t>
      </w:r>
      <w:r w:rsidRPr="004373F9">
        <w:rPr>
          <w:rFonts w:ascii="Calibri" w:hAnsi="Calibri" w:cs="Calibri"/>
        </w:rPr>
        <w:t xml:space="preserve"> </w:t>
      </w:r>
      <w:r>
        <w:rPr>
          <w:rFonts w:ascii="Calibri" w:hAnsi="Calibri" w:cs="Calibri"/>
        </w:rPr>
        <w:t>Electric Car Industry</w:t>
      </w:r>
      <w:r w:rsidRPr="004373F9">
        <w:rPr>
          <w:rFonts w:ascii="Calibri" w:hAnsi="Calibri" w:cs="Calibri"/>
        </w:rPr>
        <w:t xml:space="preserve"> faces moderate bargaining power of customers and it is so because the influence of customers on the firm is average. Such that for them price sensitivity is another important which may affect the business profit. Like with an increasing range of electric car from all brand will affect the purchasing power of the customers (Mathooko and Ogutu, 2015). Therefore, this additional range of factor also affect the bargaining</w:t>
      </w:r>
      <w:r>
        <w:rPr>
          <w:rFonts w:ascii="Calibri" w:hAnsi="Calibri" w:cs="Calibri"/>
        </w:rPr>
        <w:t xml:space="preserve"> </w:t>
      </w:r>
      <w:r w:rsidRPr="004373F9">
        <w:rPr>
          <w:rFonts w:ascii="Calibri" w:hAnsi="Calibri" w:cs="Calibri"/>
        </w:rPr>
        <w:t>power of</w:t>
      </w:r>
      <w:r w:rsidR="005B1CB5">
        <w:rPr>
          <w:rFonts w:ascii="Calibri" w:hAnsi="Calibri" w:cs="Calibri"/>
        </w:rPr>
        <w:t xml:space="preserve"> Electric</w:t>
      </w:r>
      <w:r w:rsidRPr="004373F9">
        <w:rPr>
          <w:rFonts w:ascii="Calibri" w:hAnsi="Calibri" w:cs="Calibri"/>
        </w:rPr>
        <w:t xml:space="preserve"> cars and this also include the buyer's ability in order to go for the substitute products as well. Moreover, this price variation </w:t>
      </w:r>
      <w:r w:rsidRPr="004373F9">
        <w:rPr>
          <w:rFonts w:ascii="Calibri" w:hAnsi="Calibri" w:cs="Calibri"/>
        </w:rPr>
        <w:t>affects</w:t>
      </w:r>
      <w:r w:rsidRPr="004373F9">
        <w:rPr>
          <w:rFonts w:ascii="Calibri" w:hAnsi="Calibri" w:cs="Calibri"/>
        </w:rPr>
        <w:t xml:space="preserve"> the business overall performance in negative way. As there are different top  brands who also provide the same product in different ranges and that is why, customer prefer those who provide low rate of goods. That is why, it is quite essential for the firm to manage the range of product that helps to attract wide range of customers.</w:t>
      </w:r>
    </w:p>
    <w:p w:rsidR="005B1CB5" w:rsidRPr="005B1CB5" w:rsidRDefault="005B1CB5" w:rsidP="005B1CB5">
      <w:pPr>
        <w:pStyle w:val="ListParagraph"/>
        <w:rPr>
          <w:rFonts w:ascii="Calibri" w:hAnsi="Calibri" w:cs="Calibri"/>
          <w:b/>
          <w:bCs/>
        </w:rPr>
      </w:pPr>
      <w:r w:rsidRPr="005B1CB5">
        <w:rPr>
          <w:rFonts w:ascii="Calibri" w:hAnsi="Calibri" w:cs="Calibri"/>
          <w:b/>
          <w:bCs/>
        </w:rPr>
        <w:t>Bargaining Power of Suppliers (Moderate):</w:t>
      </w:r>
      <w:r w:rsidRPr="005B1CB5">
        <w:rPr>
          <w:rFonts w:ascii="Calibri" w:hAnsi="Calibri" w:cs="Calibri"/>
        </w:rPr>
        <w:t xml:space="preserve"> It is analysed that Volvo Cars are highly depends on the reliability of suppliers and this shows that it </w:t>
      </w:r>
      <w:r w:rsidRPr="005B1CB5">
        <w:rPr>
          <w:rFonts w:ascii="Calibri" w:hAnsi="Calibri" w:cs="Calibri"/>
        </w:rPr>
        <w:t>shapes</w:t>
      </w:r>
      <w:r w:rsidRPr="005B1CB5">
        <w:rPr>
          <w:rFonts w:ascii="Calibri" w:hAnsi="Calibri" w:cs="Calibri"/>
        </w:rPr>
        <w:t xml:space="preserve"> the industry environment which influence the material which are needed by the firm. For instance, there are some suppliers who use third party in order to sell the material while on the other side some directly sell within a firm (Hanafizadeh, Hatami and Bohlin, 2019). As there are different ways through which the suppliers </w:t>
      </w:r>
      <w:r>
        <w:rPr>
          <w:rFonts w:ascii="Calibri" w:hAnsi="Calibri" w:cs="Calibri"/>
        </w:rPr>
        <w:t>can</w:t>
      </w:r>
      <w:r w:rsidRPr="005B1CB5">
        <w:rPr>
          <w:rFonts w:ascii="Calibri" w:hAnsi="Calibri" w:cs="Calibri"/>
        </w:rPr>
        <w:t xml:space="preserve"> provide material to the company and that is why, the bargaining power of suppliers is quite moderate. Moreover, it is also observed that due to moderate rate of bargaining power of suppliers, the company sometimes did not match the requirement of the customers.</w:t>
      </w:r>
      <w:r>
        <w:rPr>
          <w:rFonts w:ascii="Calibri" w:hAnsi="Calibri" w:cs="Calibri"/>
        </w:rPr>
        <w:t xml:space="preserve"> So</w:t>
      </w:r>
      <w:r w:rsidRPr="005B1CB5">
        <w:rPr>
          <w:rFonts w:ascii="Calibri" w:hAnsi="Calibri" w:cs="Calibri"/>
        </w:rPr>
        <w:t xml:space="preserve">, most of the suppliers are moderately sized and they are also </w:t>
      </w:r>
      <w:r w:rsidRPr="005B1CB5">
        <w:rPr>
          <w:rFonts w:ascii="Calibri" w:hAnsi="Calibri" w:cs="Calibri"/>
        </w:rPr>
        <w:t>having</w:t>
      </w:r>
      <w:r w:rsidRPr="005B1CB5">
        <w:rPr>
          <w:rFonts w:ascii="Calibri" w:hAnsi="Calibri" w:cs="Calibri"/>
        </w:rPr>
        <w:t xml:space="preserve"> the limited influence on the automotive industry environment. Thus, it also affects the overall performance of the company in negative way.</w:t>
      </w:r>
    </w:p>
    <w:p w:rsidR="005B1CB5" w:rsidRDefault="005B1CB5" w:rsidP="003462FD">
      <w:pPr>
        <w:pStyle w:val="ListParagraph"/>
        <w:jc w:val="both"/>
        <w:rPr>
          <w:rFonts w:ascii="Calibri" w:hAnsi="Calibri" w:cs="Calibri"/>
        </w:rPr>
      </w:pPr>
      <w:r w:rsidRPr="005B1CB5">
        <w:rPr>
          <w:rFonts w:ascii="Calibri" w:hAnsi="Calibri" w:cs="Calibri"/>
          <w:b/>
          <w:bCs/>
        </w:rPr>
        <w:lastRenderedPageBreak/>
        <w:t>Threat of New Entrants (Weak):</w:t>
      </w:r>
      <w:r w:rsidRPr="005B1CB5">
        <w:rPr>
          <w:rFonts w:ascii="Calibri" w:hAnsi="Calibri" w:cs="Calibri"/>
        </w:rPr>
        <w:t xml:space="preserve"> </w:t>
      </w:r>
      <w:r>
        <w:rPr>
          <w:rFonts w:ascii="Calibri" w:hAnsi="Calibri" w:cs="Calibri"/>
        </w:rPr>
        <w:t xml:space="preserve">Electric Car industry </w:t>
      </w:r>
      <w:r w:rsidRPr="005B1CB5">
        <w:rPr>
          <w:rFonts w:ascii="Calibri" w:hAnsi="Calibri" w:cs="Calibri"/>
        </w:rPr>
        <w:t xml:space="preserve">face weak threat of new entrants because different company also offer the electric car in cheap rate. As if when the new company wants to enter into automotive industry, then it has to invest high amount to attract wide range of customers and there is a no surety whether the business is in success of not. Even the customers are also </w:t>
      </w:r>
      <w:r w:rsidRPr="005B1CB5">
        <w:rPr>
          <w:rFonts w:ascii="Calibri" w:hAnsi="Calibri" w:cs="Calibri"/>
        </w:rPr>
        <w:t>preferring</w:t>
      </w:r>
      <w:r w:rsidRPr="005B1CB5">
        <w:rPr>
          <w:rFonts w:ascii="Calibri" w:hAnsi="Calibri" w:cs="Calibri"/>
        </w:rPr>
        <w:t xml:space="preserve"> brand firm and as a result, the new entrants </w:t>
      </w:r>
      <w:r w:rsidRPr="005B1CB5">
        <w:rPr>
          <w:rFonts w:ascii="Calibri" w:hAnsi="Calibri" w:cs="Calibri"/>
        </w:rPr>
        <w:t>face</w:t>
      </w:r>
      <w:r w:rsidRPr="005B1CB5">
        <w:rPr>
          <w:rFonts w:ascii="Calibri" w:hAnsi="Calibri" w:cs="Calibri"/>
        </w:rPr>
        <w:t xml:space="preserve"> issue of finance. Moreover, a new entrant also </w:t>
      </w:r>
      <w:r w:rsidRPr="005B1CB5">
        <w:rPr>
          <w:rFonts w:ascii="Calibri" w:hAnsi="Calibri" w:cs="Calibri"/>
        </w:rPr>
        <w:t>requires</w:t>
      </w:r>
      <w:r w:rsidRPr="005B1CB5">
        <w:rPr>
          <w:rFonts w:ascii="Calibri" w:hAnsi="Calibri" w:cs="Calibri"/>
        </w:rPr>
        <w:t xml:space="preserve"> high cost of brand development as well as high cost of doing business, as a result, it shows that there is a weak threat of new entrants and on the other side, the existing business are </w:t>
      </w:r>
      <w:r w:rsidRPr="005B1CB5">
        <w:rPr>
          <w:rFonts w:ascii="Calibri" w:hAnsi="Calibri" w:cs="Calibri"/>
        </w:rPr>
        <w:t>increasing</w:t>
      </w:r>
      <w:r w:rsidRPr="005B1CB5">
        <w:rPr>
          <w:rFonts w:ascii="Calibri" w:hAnsi="Calibri" w:cs="Calibri"/>
        </w:rPr>
        <w:t xml:space="preserve"> their economies of scale. Thus, the established market players get benefit due to having weak threat of new entrants (Cordell and Thompson, 2019)</w:t>
      </w:r>
    </w:p>
    <w:p w:rsidR="005B1CB5" w:rsidRDefault="005B1CB5" w:rsidP="005B1CB5">
      <w:pPr>
        <w:pStyle w:val="ListParagraph"/>
        <w:jc w:val="both"/>
        <w:rPr>
          <w:rFonts w:ascii="Calibri" w:hAnsi="Calibri" w:cs="Calibri"/>
        </w:rPr>
      </w:pPr>
      <w:r w:rsidRPr="005B1CB5">
        <w:rPr>
          <w:rFonts w:ascii="Calibri" w:hAnsi="Calibri" w:cs="Calibri"/>
          <w:b/>
          <w:bCs/>
        </w:rPr>
        <w:t>Threat of new Substitute (Moderate ):</w:t>
      </w:r>
      <w:r w:rsidRPr="005B1CB5">
        <w:rPr>
          <w:rFonts w:ascii="Calibri" w:hAnsi="Calibri" w:cs="Calibri"/>
        </w:rPr>
        <w:t xml:space="preserve"> </w:t>
      </w:r>
      <w:r>
        <w:rPr>
          <w:rFonts w:ascii="Calibri" w:hAnsi="Calibri" w:cs="Calibri"/>
        </w:rPr>
        <w:t xml:space="preserve">Electric Car Industry </w:t>
      </w:r>
      <w:r w:rsidRPr="005B1CB5">
        <w:rPr>
          <w:rFonts w:ascii="Calibri" w:hAnsi="Calibri" w:cs="Calibri"/>
        </w:rPr>
        <w:t xml:space="preserve"> also faces low rate of threat of substitute and there is a strong force of low switching cost and moderate substitute availability which enable the competition. Even the customers also have moderate level of substitute in</w:t>
      </w:r>
      <w:r>
        <w:rPr>
          <w:rFonts w:ascii="Calibri" w:hAnsi="Calibri" w:cs="Calibri"/>
        </w:rPr>
        <w:t xml:space="preserve"> </w:t>
      </w:r>
      <w:r w:rsidRPr="005B1CB5">
        <w:rPr>
          <w:rFonts w:ascii="Calibri" w:hAnsi="Calibri" w:cs="Calibri"/>
        </w:rPr>
        <w:t xml:space="preserve">market and with relation to this, all the substitute also keep satisfying the customer needs. Such that for the customer, public transport is not as versatile as private car. </w:t>
      </w:r>
      <w:r>
        <w:rPr>
          <w:rFonts w:ascii="Calibri" w:hAnsi="Calibri" w:cs="Calibri"/>
        </w:rPr>
        <w:t>So</w:t>
      </w:r>
      <w:r w:rsidRPr="005B1CB5">
        <w:rPr>
          <w:rFonts w:ascii="Calibri" w:hAnsi="Calibri" w:cs="Calibri"/>
        </w:rPr>
        <w:t>, it shows</w:t>
      </w:r>
      <w:r w:rsidR="00535EE3">
        <w:rPr>
          <w:rFonts w:ascii="Calibri" w:hAnsi="Calibri" w:cs="Calibri"/>
        </w:rPr>
        <w:t xml:space="preserve"> to the</w:t>
      </w:r>
      <w:r w:rsidRPr="005B1CB5">
        <w:rPr>
          <w:rFonts w:ascii="Calibri" w:hAnsi="Calibri" w:cs="Calibri"/>
        </w:rPr>
        <w:t xml:space="preserve"> people</w:t>
      </w:r>
      <w:r w:rsidR="00535EE3">
        <w:rPr>
          <w:rFonts w:ascii="Calibri" w:hAnsi="Calibri" w:cs="Calibri"/>
        </w:rPr>
        <w:t xml:space="preserve"> that</w:t>
      </w:r>
      <w:r w:rsidRPr="005B1CB5">
        <w:rPr>
          <w:rFonts w:ascii="Calibri" w:hAnsi="Calibri" w:cs="Calibri"/>
        </w:rPr>
        <w:t xml:space="preserve"> have different option in market and among all, introducing new electric car is more suitable for the firm which save time as well as extra cost. </w:t>
      </w:r>
    </w:p>
    <w:p w:rsidR="00535EE3" w:rsidRDefault="00535EE3" w:rsidP="00535EE3">
      <w:pPr>
        <w:pStyle w:val="ListParagraph"/>
        <w:rPr>
          <w:rFonts w:ascii="Calibri" w:hAnsi="Calibri" w:cs="Calibri"/>
          <w:bCs/>
        </w:rPr>
      </w:pPr>
      <w:r w:rsidRPr="00535EE3">
        <w:rPr>
          <w:rFonts w:ascii="Calibri" w:hAnsi="Calibri" w:cs="Calibri"/>
          <w:b/>
          <w:bCs/>
        </w:rPr>
        <w:t>Rivalry among existing firm (Strong</w:t>
      </w:r>
      <w:r w:rsidRPr="00535EE3">
        <w:rPr>
          <w:rFonts w:ascii="Calibri" w:hAnsi="Calibri" w:cs="Calibri"/>
          <w:bCs/>
        </w:rPr>
        <w:t xml:space="preserve">): There is a strong competition in the market such that GM, BMW which also announces different plans for committing different mass market of electric cars, the only variation is related to price. It is also </w:t>
      </w:r>
      <w:r w:rsidRPr="00535EE3">
        <w:rPr>
          <w:rFonts w:ascii="Calibri" w:hAnsi="Calibri" w:cs="Calibri"/>
          <w:bCs/>
        </w:rPr>
        <w:t>observed</w:t>
      </w:r>
      <w:r w:rsidRPr="00535EE3">
        <w:rPr>
          <w:rFonts w:ascii="Calibri" w:hAnsi="Calibri" w:cs="Calibri"/>
          <w:bCs/>
        </w:rPr>
        <w:t xml:space="preserve"> that the extent of competition  in the energy storage products and the solar energy system is quite intensifying. </w:t>
      </w:r>
      <w:r>
        <w:rPr>
          <w:rFonts w:ascii="Calibri" w:hAnsi="Calibri" w:cs="Calibri"/>
          <w:bCs/>
        </w:rPr>
        <w:t>So</w:t>
      </w:r>
      <w:r w:rsidRPr="00535EE3">
        <w:rPr>
          <w:rFonts w:ascii="Calibri" w:hAnsi="Calibri" w:cs="Calibri"/>
          <w:bCs/>
        </w:rPr>
        <w:t>, to stay competitive in the competition, it is quite necessary for the firm to develop the best variety of products with low rates. So that it will help a business to raise the brand image. Moreover, it is also analysed that  due to small number of firms and strong force of low switching cost will definitely affect the business in positive way (Ge and Li, 2019). Such that top brand automotive companies have strong marketing campaigns which strengthen the effects of competitor against a business</w:t>
      </w:r>
      <w:r>
        <w:rPr>
          <w:rFonts w:ascii="Calibri" w:hAnsi="Calibri" w:cs="Calibri"/>
          <w:bCs/>
        </w:rPr>
        <w:t>.</w:t>
      </w:r>
    </w:p>
    <w:p w:rsidR="00535EE3" w:rsidRDefault="00535EE3" w:rsidP="00535EE3">
      <w:pPr>
        <w:pStyle w:val="ListParagraph"/>
        <w:rPr>
          <w:rFonts w:ascii="Calibri" w:hAnsi="Calibri" w:cs="Calibri"/>
          <w:b/>
          <w:bCs/>
        </w:rPr>
      </w:pPr>
    </w:p>
    <w:p w:rsidR="00535EE3" w:rsidRPr="00535EE3" w:rsidRDefault="00535EE3" w:rsidP="00535EE3">
      <w:pPr>
        <w:pStyle w:val="ListParagraph"/>
        <w:rPr>
          <w:rFonts w:ascii="Calibri" w:hAnsi="Calibri" w:cs="Calibri"/>
          <w:b/>
          <w:bCs/>
        </w:rPr>
      </w:pPr>
    </w:p>
    <w:p w:rsidR="00535EE3" w:rsidRDefault="00535EE3" w:rsidP="00535EE3">
      <w:pPr>
        <w:pStyle w:val="ListParagraph"/>
        <w:rPr>
          <w:rFonts w:ascii="Calibri" w:hAnsi="Calibri" w:cs="Calibri"/>
          <w:bCs/>
        </w:rPr>
      </w:pPr>
      <w:r w:rsidRPr="00535EE3">
        <w:rPr>
          <w:rFonts w:ascii="Calibri" w:hAnsi="Calibri" w:cs="Calibri"/>
          <w:bCs/>
        </w:rPr>
        <w:t xml:space="preserve">From the above, it has been realized that there is a wide scope in the competition and by introducing new variety of products and services will help a business to raise its brand. For that Volvo Car should introduce new electric cars so that it will help to stay competitive in market and fulfil the needs of the customers as well. On the other side, it is critically evaluated that other business rivals such as BMW and Toyota are also </w:t>
      </w:r>
      <w:r w:rsidRPr="00535EE3">
        <w:rPr>
          <w:rFonts w:ascii="Calibri" w:hAnsi="Calibri" w:cs="Calibri"/>
          <w:bCs/>
        </w:rPr>
        <w:t>providing</w:t>
      </w:r>
      <w:r w:rsidRPr="00535EE3">
        <w:rPr>
          <w:rFonts w:ascii="Calibri" w:hAnsi="Calibri" w:cs="Calibri"/>
          <w:bCs/>
        </w:rPr>
        <w:t xml:space="preserve"> same electric car to their </w:t>
      </w:r>
      <w:r w:rsidRPr="00535EE3">
        <w:rPr>
          <w:rFonts w:ascii="Calibri" w:hAnsi="Calibri" w:cs="Calibri"/>
          <w:bCs/>
        </w:rPr>
        <w:t>customers,</w:t>
      </w:r>
      <w:r w:rsidRPr="00535EE3">
        <w:rPr>
          <w:rFonts w:ascii="Calibri" w:hAnsi="Calibri" w:cs="Calibri"/>
          <w:bCs/>
        </w:rPr>
        <w:t xml:space="preserve"> but the only thing varies that is Price (Gautam et.al., 2019). Therefore, introducing new electric vehicles in the market will help a business to leads towards a success. Using </w:t>
      </w:r>
      <w:r w:rsidRPr="00535EE3">
        <w:rPr>
          <w:rFonts w:ascii="Calibri" w:hAnsi="Calibri" w:cs="Calibri"/>
          <w:b/>
          <w:bCs/>
        </w:rPr>
        <w:t>Porter</w:t>
      </w:r>
      <w:r>
        <w:rPr>
          <w:rFonts w:ascii="Calibri" w:hAnsi="Calibri" w:cs="Calibri"/>
          <w:b/>
          <w:bCs/>
        </w:rPr>
        <w:t>’s</w:t>
      </w:r>
      <w:r w:rsidRPr="00535EE3">
        <w:rPr>
          <w:rFonts w:ascii="Calibri" w:hAnsi="Calibri" w:cs="Calibri"/>
          <w:b/>
          <w:bCs/>
        </w:rPr>
        <w:t xml:space="preserve"> Five force</w:t>
      </w:r>
      <w:r w:rsidRPr="00535EE3">
        <w:rPr>
          <w:rFonts w:ascii="Calibri" w:hAnsi="Calibri" w:cs="Calibri"/>
          <w:b/>
          <w:bCs/>
        </w:rPr>
        <w:t>s</w:t>
      </w:r>
      <w:r>
        <w:rPr>
          <w:rFonts w:ascii="Calibri" w:hAnsi="Calibri" w:cs="Calibri"/>
          <w:bCs/>
        </w:rPr>
        <w:t xml:space="preserve"> </w:t>
      </w:r>
      <w:r w:rsidRPr="00535EE3">
        <w:rPr>
          <w:rFonts w:ascii="Calibri" w:hAnsi="Calibri" w:cs="Calibri"/>
          <w:bCs/>
        </w:rPr>
        <w:t>model which help Volvo Car to determine the competitive advantage and also try to position itself into better.</w:t>
      </w:r>
    </w:p>
    <w:p w:rsidR="00535EE3" w:rsidRDefault="00535EE3" w:rsidP="00535EE3">
      <w:pPr>
        <w:pStyle w:val="ListParagraph"/>
        <w:rPr>
          <w:rFonts w:ascii="Calibri" w:hAnsi="Calibri" w:cs="Calibri"/>
          <w:bCs/>
        </w:rPr>
      </w:pPr>
    </w:p>
    <w:p w:rsidR="00535EE3" w:rsidRPr="00535EE3" w:rsidRDefault="00535EE3" w:rsidP="00535EE3">
      <w:pPr>
        <w:pStyle w:val="ListParagraph"/>
        <w:rPr>
          <w:rFonts w:ascii="Calibri" w:hAnsi="Calibri" w:cs="Calibri"/>
          <w:bCs/>
        </w:rPr>
      </w:pPr>
    </w:p>
    <w:p w:rsidR="00535EE3" w:rsidRPr="00535EE3" w:rsidRDefault="00535EE3" w:rsidP="00535EE3">
      <w:pPr>
        <w:numPr>
          <w:ilvl w:val="1"/>
          <w:numId w:val="5"/>
        </w:numPr>
        <w:jc w:val="both"/>
        <w:rPr>
          <w:rFonts w:ascii="Calibri" w:hAnsi="Calibri" w:cs="Calibri"/>
          <w:b/>
          <w:sz w:val="28"/>
          <w:szCs w:val="28"/>
        </w:rPr>
      </w:pPr>
      <w:bookmarkStart w:id="4" w:name="_Toc17835913"/>
      <w:r w:rsidRPr="00535EE3">
        <w:rPr>
          <w:rStyle w:val="Heading1Char"/>
        </w:rPr>
        <w:t>Changes in organi</w:t>
      </w:r>
      <w:r w:rsidR="005C60E8" w:rsidRPr="005C60E8">
        <w:rPr>
          <w:rStyle w:val="Heading1Char"/>
        </w:rPr>
        <w:t>s</w:t>
      </w:r>
      <w:r w:rsidRPr="00535EE3">
        <w:rPr>
          <w:rStyle w:val="Heading1Char"/>
        </w:rPr>
        <w:t>ation</w:t>
      </w:r>
      <w:r w:rsidRPr="005C60E8">
        <w:rPr>
          <w:rStyle w:val="Heading1Char"/>
        </w:rPr>
        <w:t>:</w:t>
      </w:r>
      <w:bookmarkEnd w:id="4"/>
    </w:p>
    <w:p w:rsidR="00E972EB" w:rsidRDefault="00535EE3" w:rsidP="00535EE3">
      <w:pPr>
        <w:jc w:val="both"/>
        <w:rPr>
          <w:noProof/>
        </w:rPr>
      </w:pPr>
      <w:r w:rsidRPr="00535EE3">
        <w:rPr>
          <w:rFonts w:ascii="Calibri" w:hAnsi="Calibri" w:cs="Calibri"/>
        </w:rPr>
        <w:tab/>
        <w:t>To implement new technology in organization at new place is a complex procedure and it need some changes in organization to make business success at new place. Types of changes that  are required in organization are- technical changes, changes in business procedure and management changes (Graham, 2018). Technical changes in organization are based on the future</w:t>
      </w:r>
      <w:r w:rsidRPr="00535EE3">
        <w:rPr>
          <w:rFonts w:ascii="Times New Roman" w:eastAsia="Calibri" w:hAnsi="Times New Roman" w:cs="Times New Roman"/>
          <w:color w:val="000000"/>
          <w:sz w:val="24"/>
          <w:lang w:eastAsia="ar-SA"/>
        </w:rPr>
        <w:t xml:space="preserve"> </w:t>
      </w:r>
      <w:r w:rsidRPr="00535EE3">
        <w:rPr>
          <w:rFonts w:ascii="Calibri" w:hAnsi="Calibri" w:cs="Calibri"/>
        </w:rPr>
        <w:t xml:space="preserve">and current product goals of company. For </w:t>
      </w:r>
      <w:r w:rsidRPr="00535EE3">
        <w:rPr>
          <w:rFonts w:ascii="Calibri" w:hAnsi="Calibri" w:cs="Calibri"/>
        </w:rPr>
        <w:t>example,</w:t>
      </w:r>
      <w:r w:rsidRPr="00535EE3">
        <w:rPr>
          <w:rFonts w:ascii="Calibri" w:hAnsi="Calibri" w:cs="Calibri"/>
        </w:rPr>
        <w:t xml:space="preserve"> to start production of electrical vehicle by 2019 company </w:t>
      </w:r>
      <w:r w:rsidRPr="00535EE3">
        <w:rPr>
          <w:rFonts w:ascii="Calibri" w:hAnsi="Calibri" w:cs="Calibri"/>
        </w:rPr>
        <w:lastRenderedPageBreak/>
        <w:t xml:space="preserve">need to change its technology that is designed for e-vehicles. Such that to achieve </w:t>
      </w:r>
      <w:r w:rsidRPr="00535EE3">
        <w:rPr>
          <w:rFonts w:ascii="Calibri" w:hAnsi="Calibri" w:cs="Calibri"/>
        </w:rPr>
        <w:t>these types of changes</w:t>
      </w:r>
      <w:r w:rsidRPr="00535EE3">
        <w:rPr>
          <w:rFonts w:ascii="Calibri" w:hAnsi="Calibri" w:cs="Calibri"/>
        </w:rPr>
        <w:t>, compan</w:t>
      </w:r>
      <w:r>
        <w:rPr>
          <w:rFonts w:ascii="Calibri" w:hAnsi="Calibri" w:cs="Calibri"/>
        </w:rPr>
        <w:t>ies</w:t>
      </w:r>
      <w:r w:rsidRPr="00535EE3">
        <w:rPr>
          <w:rFonts w:ascii="Calibri" w:hAnsi="Calibri" w:cs="Calibri"/>
        </w:rPr>
        <w:t xml:space="preserve"> also have to provide effective training session to their employees so that they will realize that new changes are made for the company's welfare. In order to implement the changes into the firm, it is advised to the firm to use </w:t>
      </w:r>
      <w:r w:rsidRPr="0013696B">
        <w:rPr>
          <w:rFonts w:ascii="Calibri" w:hAnsi="Calibri" w:cs="Calibri"/>
          <w:b/>
        </w:rPr>
        <w:t>Kurt Lewin change Management model</w:t>
      </w:r>
      <w:r w:rsidRPr="00535EE3">
        <w:rPr>
          <w:rFonts w:ascii="Calibri" w:hAnsi="Calibri" w:cs="Calibri"/>
        </w:rPr>
        <w:t xml:space="preserve"> which is based upon three stages such that:</w:t>
      </w:r>
      <w:r w:rsidR="00E972EB" w:rsidRPr="00E972EB">
        <w:rPr>
          <w:noProof/>
        </w:rPr>
        <w:t xml:space="preserve"> </w:t>
      </w:r>
    </w:p>
    <w:p w:rsidR="00535EE3" w:rsidRDefault="00E972EB" w:rsidP="00535EE3">
      <w:pPr>
        <w:jc w:val="both"/>
        <w:rPr>
          <w:rFonts w:ascii="Calibri" w:hAnsi="Calibri" w:cs="Calibri"/>
        </w:rPr>
      </w:pPr>
      <w:r w:rsidRPr="00E972EB">
        <w:drawing>
          <wp:inline distT="0" distB="0" distL="0" distR="0" wp14:anchorId="013F1C0E" wp14:editId="569B5BEF">
            <wp:extent cx="4781550" cy="35864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04165" cy="3603390"/>
                    </a:xfrm>
                    <a:prstGeom prst="rect">
                      <a:avLst/>
                    </a:prstGeom>
                  </pic:spPr>
                </pic:pic>
              </a:graphicData>
            </a:graphic>
          </wp:inline>
        </w:drawing>
      </w:r>
    </w:p>
    <w:p w:rsidR="00E972EB" w:rsidRDefault="00E972EB" w:rsidP="00535EE3">
      <w:pPr>
        <w:jc w:val="both"/>
        <w:rPr>
          <w:rFonts w:ascii="Calibri" w:hAnsi="Calibri" w:cs="Calibri"/>
        </w:rPr>
      </w:pPr>
      <w:r>
        <w:rPr>
          <w:rFonts w:ascii="Calibri" w:hAnsi="Calibri" w:cs="Calibri"/>
        </w:rPr>
        <w:t xml:space="preserve">                                (Source: Google,2019)</w:t>
      </w:r>
    </w:p>
    <w:p w:rsidR="00E972EB" w:rsidRDefault="00E972EB" w:rsidP="00535EE3">
      <w:pPr>
        <w:jc w:val="both"/>
        <w:rPr>
          <w:rFonts w:ascii="Calibri" w:hAnsi="Calibri" w:cs="Calibri"/>
        </w:rPr>
      </w:pPr>
    </w:p>
    <w:p w:rsidR="00535EE3" w:rsidRPr="00535EE3" w:rsidRDefault="00535EE3" w:rsidP="00535EE3">
      <w:pPr>
        <w:jc w:val="both"/>
        <w:rPr>
          <w:rFonts w:ascii="Calibri" w:hAnsi="Calibri" w:cs="Calibri"/>
          <w:b/>
          <w:bCs/>
        </w:rPr>
      </w:pPr>
      <w:r>
        <w:rPr>
          <w:rFonts w:ascii="Calibri" w:hAnsi="Calibri" w:cs="Calibri"/>
          <w:b/>
          <w:bCs/>
        </w:rPr>
        <w:t xml:space="preserve">             </w:t>
      </w:r>
      <w:r w:rsidRPr="00535EE3">
        <w:rPr>
          <w:rFonts w:ascii="Calibri" w:hAnsi="Calibri" w:cs="Calibri"/>
          <w:b/>
          <w:bCs/>
        </w:rPr>
        <w:t>Unfreeze Stage:</w:t>
      </w:r>
      <w:r w:rsidRPr="00535EE3">
        <w:rPr>
          <w:rFonts w:ascii="Calibri" w:hAnsi="Calibri" w:cs="Calibri"/>
        </w:rPr>
        <w:t xml:space="preserve"> In this stage, people realize something is change and thus, the employees have to deal with strong emotions such as denial, impatience and </w:t>
      </w:r>
      <w:r w:rsidRPr="00535EE3">
        <w:rPr>
          <w:rFonts w:ascii="Calibri" w:hAnsi="Calibri" w:cs="Calibri"/>
        </w:rPr>
        <w:t>uncertainty</w:t>
      </w:r>
      <w:r w:rsidRPr="00535EE3">
        <w:rPr>
          <w:rFonts w:ascii="Calibri" w:hAnsi="Calibri" w:cs="Calibri"/>
        </w:rPr>
        <w:t>. Further, firm should involve all the employees in their constructive approach so that the change is accepted (Kochan, 2019). Even the Volvo car should also make clear communication with the employees in order to make employees aware with the change.</w:t>
      </w:r>
    </w:p>
    <w:p w:rsidR="00535EE3" w:rsidRPr="00535EE3" w:rsidRDefault="00535EE3" w:rsidP="00535EE3">
      <w:pPr>
        <w:jc w:val="both"/>
        <w:rPr>
          <w:rFonts w:ascii="Calibri" w:hAnsi="Calibri" w:cs="Calibri"/>
          <w:b/>
          <w:bCs/>
        </w:rPr>
      </w:pPr>
      <w:r w:rsidRPr="00535EE3">
        <w:rPr>
          <w:rFonts w:ascii="Calibri" w:hAnsi="Calibri" w:cs="Calibri"/>
          <w:b/>
          <w:bCs/>
        </w:rPr>
        <w:tab/>
        <w:t>Change Stage:</w:t>
      </w:r>
      <w:r w:rsidRPr="00535EE3">
        <w:rPr>
          <w:rFonts w:ascii="Calibri" w:hAnsi="Calibri" w:cs="Calibri"/>
        </w:rPr>
        <w:t xml:space="preserve"> It is the second stage in which employees are ready to accept the change and it is also known as Move stage which cause the ripple effect in a firm. Through this, the firm is </w:t>
      </w:r>
      <w:r w:rsidRPr="00535EE3">
        <w:rPr>
          <w:rFonts w:ascii="Calibri" w:hAnsi="Calibri" w:cs="Calibri"/>
        </w:rPr>
        <w:t>implementing</w:t>
      </w:r>
      <w:r w:rsidRPr="00535EE3">
        <w:rPr>
          <w:rFonts w:ascii="Calibri" w:hAnsi="Calibri" w:cs="Calibri"/>
        </w:rPr>
        <w:t xml:space="preserve"> the change for a short period and accept the changes in more quickly. </w:t>
      </w:r>
    </w:p>
    <w:p w:rsidR="00535EE3" w:rsidRPr="00535EE3" w:rsidRDefault="00535EE3" w:rsidP="00535EE3">
      <w:pPr>
        <w:jc w:val="both"/>
        <w:rPr>
          <w:rFonts w:ascii="Calibri" w:hAnsi="Calibri" w:cs="Calibri"/>
        </w:rPr>
      </w:pPr>
      <w:r w:rsidRPr="00535EE3">
        <w:rPr>
          <w:rFonts w:ascii="Calibri" w:hAnsi="Calibri" w:cs="Calibri"/>
          <w:b/>
          <w:bCs/>
        </w:rPr>
        <w:tab/>
        <w:t xml:space="preserve">Refreeze: </w:t>
      </w:r>
      <w:r w:rsidRPr="00535EE3">
        <w:rPr>
          <w:rFonts w:ascii="Calibri" w:hAnsi="Calibri" w:cs="Calibri"/>
        </w:rPr>
        <w:t>The stage state about solidifying the changes and when Volvo Car  implement the change then employees are inclined to revert all their old habits. That is why, it is quite essential for the firm to make proper arrangement as well as carry out effective adjustments as well. Further, through regular monitoring, company will stable the situation and then make changes accordingly (Kihlstrom, 2019).</w:t>
      </w:r>
    </w:p>
    <w:p w:rsidR="00535EE3" w:rsidRDefault="00535EE3" w:rsidP="00535EE3">
      <w:pPr>
        <w:jc w:val="both"/>
        <w:rPr>
          <w:rFonts w:ascii="Calibri" w:hAnsi="Calibri" w:cs="Calibri"/>
        </w:rPr>
      </w:pPr>
      <w:r w:rsidRPr="00535EE3">
        <w:rPr>
          <w:rFonts w:ascii="Calibri" w:hAnsi="Calibri" w:cs="Calibri"/>
        </w:rPr>
        <w:tab/>
        <w:t xml:space="preserve">Therefore, the </w:t>
      </w:r>
      <w:r>
        <w:rPr>
          <w:rFonts w:ascii="Calibri" w:hAnsi="Calibri" w:cs="Calibri"/>
        </w:rPr>
        <w:t>companies</w:t>
      </w:r>
      <w:r w:rsidRPr="00535EE3">
        <w:rPr>
          <w:rFonts w:ascii="Calibri" w:hAnsi="Calibri" w:cs="Calibri"/>
        </w:rPr>
        <w:t xml:space="preserve"> will easily accept the change and they should also use clear and effective communication so that the changes are implemented in better way and helps a to use all the technological changes in order to introduce electric cars. </w:t>
      </w:r>
    </w:p>
    <w:p w:rsidR="00535EE3" w:rsidRDefault="00535EE3" w:rsidP="00535EE3">
      <w:pPr>
        <w:numPr>
          <w:ilvl w:val="0"/>
          <w:numId w:val="5"/>
        </w:numPr>
        <w:jc w:val="both"/>
        <w:rPr>
          <w:rFonts w:ascii="Calibri" w:hAnsi="Calibri" w:cs="Calibri"/>
          <w:b/>
          <w:bCs/>
          <w:sz w:val="28"/>
          <w:szCs w:val="28"/>
        </w:rPr>
      </w:pPr>
    </w:p>
    <w:p w:rsidR="00535EE3" w:rsidRPr="00535EE3" w:rsidRDefault="00535EE3" w:rsidP="005C60E8">
      <w:pPr>
        <w:pStyle w:val="Heading1"/>
      </w:pPr>
      <w:bookmarkStart w:id="5" w:name="_Toc17835914"/>
      <w:r w:rsidRPr="00535EE3">
        <w:lastRenderedPageBreak/>
        <w:t>CONCLUSION</w:t>
      </w:r>
      <w:bookmarkEnd w:id="5"/>
    </w:p>
    <w:p w:rsidR="00535EE3" w:rsidRDefault="00535EE3" w:rsidP="00535EE3">
      <w:pPr>
        <w:jc w:val="both"/>
        <w:rPr>
          <w:rFonts w:ascii="Calibri" w:hAnsi="Calibri" w:cs="Calibri"/>
        </w:rPr>
      </w:pPr>
      <w:r w:rsidRPr="00535EE3">
        <w:rPr>
          <w:rFonts w:ascii="Calibri" w:hAnsi="Calibri" w:cs="Calibri"/>
          <w:b/>
          <w:bCs/>
        </w:rPr>
        <w:tab/>
      </w:r>
      <w:r w:rsidR="00E972EB">
        <w:rPr>
          <w:rFonts w:ascii="Calibri" w:hAnsi="Calibri" w:cs="Calibri"/>
        </w:rPr>
        <w:t>In this report</w:t>
      </w:r>
      <w:r w:rsidRPr="00535EE3">
        <w:rPr>
          <w:rFonts w:ascii="Calibri" w:hAnsi="Calibri" w:cs="Calibri"/>
        </w:rPr>
        <w:t>, it has been concluded that the electric car provides the best opportunities to the customers and it also helps to prevent the environment from getting polluted. Further, the report concluded that by using PESTLE analysis the company will easily determine the external factor that affect the business. Such that technology factor creates positive impact upon the business performance, and it helps to shape the industry in positive mode. In addition to this, report also concluded that Porter five force model helps to determine the competitive</w:t>
      </w:r>
      <w:r>
        <w:rPr>
          <w:rFonts w:ascii="Calibri" w:hAnsi="Calibri" w:cs="Calibri"/>
        </w:rPr>
        <w:t xml:space="preserve"> </w:t>
      </w:r>
      <w:r w:rsidRPr="00535EE3">
        <w:rPr>
          <w:rFonts w:ascii="Calibri" w:hAnsi="Calibri" w:cs="Calibri"/>
        </w:rPr>
        <w:t>advantages and determine this introducing electric car in automotive industry will be more profitable for the firm and leads to further level of success.</w:t>
      </w: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Default="00535EE3" w:rsidP="00535EE3">
      <w:pPr>
        <w:jc w:val="both"/>
        <w:rPr>
          <w:rFonts w:ascii="Calibri" w:hAnsi="Calibri" w:cs="Calibri"/>
        </w:rPr>
      </w:pPr>
    </w:p>
    <w:p w:rsidR="00535EE3" w:rsidRPr="00535EE3" w:rsidRDefault="00535EE3" w:rsidP="00535EE3">
      <w:pPr>
        <w:jc w:val="both"/>
        <w:rPr>
          <w:rFonts w:ascii="Calibri" w:hAnsi="Calibri" w:cs="Calibri"/>
        </w:rPr>
      </w:pPr>
    </w:p>
    <w:p w:rsidR="00535EE3" w:rsidRPr="00535EE3" w:rsidRDefault="00535EE3" w:rsidP="00535EE3">
      <w:pPr>
        <w:jc w:val="both"/>
        <w:rPr>
          <w:rFonts w:ascii="Calibri" w:hAnsi="Calibri" w:cs="Calibri"/>
        </w:rPr>
      </w:pPr>
    </w:p>
    <w:p w:rsidR="00E972EB" w:rsidRPr="00E972EB" w:rsidRDefault="00E972EB" w:rsidP="00535EE3">
      <w:pPr>
        <w:numPr>
          <w:ilvl w:val="0"/>
          <w:numId w:val="5"/>
        </w:numPr>
        <w:rPr>
          <w:rFonts w:ascii="Calibri" w:hAnsi="Calibri" w:cs="Calibri"/>
          <w:b/>
          <w:bCs/>
          <w:sz w:val="28"/>
          <w:szCs w:val="28"/>
          <w:u w:val="single"/>
        </w:rPr>
      </w:pPr>
    </w:p>
    <w:p w:rsidR="00E972EB" w:rsidRPr="00E972EB" w:rsidRDefault="00E972EB" w:rsidP="00535EE3">
      <w:pPr>
        <w:numPr>
          <w:ilvl w:val="0"/>
          <w:numId w:val="5"/>
        </w:numPr>
        <w:rPr>
          <w:rFonts w:ascii="Calibri" w:hAnsi="Calibri" w:cs="Calibri"/>
          <w:b/>
          <w:bCs/>
          <w:sz w:val="28"/>
          <w:szCs w:val="28"/>
          <w:u w:val="single"/>
        </w:rPr>
      </w:pPr>
    </w:p>
    <w:p w:rsidR="00E972EB" w:rsidRPr="00E972EB" w:rsidRDefault="00E972EB" w:rsidP="00535EE3">
      <w:pPr>
        <w:numPr>
          <w:ilvl w:val="0"/>
          <w:numId w:val="5"/>
        </w:numPr>
        <w:rPr>
          <w:rFonts w:ascii="Calibri" w:hAnsi="Calibri" w:cs="Calibri"/>
          <w:b/>
          <w:bCs/>
          <w:sz w:val="28"/>
          <w:szCs w:val="28"/>
          <w:u w:val="single"/>
        </w:rPr>
      </w:pPr>
    </w:p>
    <w:p w:rsidR="00535EE3" w:rsidRPr="00535EE3" w:rsidRDefault="00535EE3" w:rsidP="005C60E8">
      <w:pPr>
        <w:pStyle w:val="Heading1"/>
        <w:rPr>
          <w:rFonts w:eastAsiaTheme="minorHAnsi"/>
          <w:u w:val="single"/>
        </w:rPr>
      </w:pPr>
      <w:r>
        <w:t xml:space="preserve"> </w:t>
      </w:r>
      <w:bookmarkStart w:id="6" w:name="_Toc17835915"/>
      <w:r w:rsidRPr="00535EE3">
        <w:rPr>
          <w:rFonts w:eastAsiaTheme="minorHAnsi"/>
        </w:rPr>
        <w:t>REFERENCES</w:t>
      </w:r>
      <w:bookmarkEnd w:id="6"/>
    </w:p>
    <w:p w:rsidR="00535EE3" w:rsidRPr="00535EE3" w:rsidRDefault="00535EE3" w:rsidP="005C60E8">
      <w:pPr>
        <w:pStyle w:val="Subtitle"/>
      </w:pPr>
      <w:r w:rsidRPr="00535EE3">
        <w:t>Books and Journals</w:t>
      </w:r>
    </w:p>
    <w:p w:rsidR="00535EE3" w:rsidRPr="00535EE3" w:rsidRDefault="00535EE3" w:rsidP="00535EE3">
      <w:pPr>
        <w:jc w:val="both"/>
        <w:rPr>
          <w:rFonts w:ascii="Calibri" w:hAnsi="Calibri" w:cs="Calibri"/>
        </w:rPr>
      </w:pPr>
    </w:p>
    <w:p w:rsidR="00535EE3" w:rsidRPr="00535EE3" w:rsidRDefault="00535EE3" w:rsidP="00535EE3">
      <w:pPr>
        <w:jc w:val="both"/>
        <w:rPr>
          <w:rFonts w:ascii="Calibri" w:hAnsi="Calibri" w:cs="Calibri"/>
        </w:rPr>
      </w:pPr>
      <w:r w:rsidRPr="00535EE3">
        <w:rPr>
          <w:rFonts w:ascii="Calibri" w:hAnsi="Calibri" w:cs="Calibri"/>
        </w:rPr>
        <w:t>Akhtar, M. and Sushil, S., 2018. Strategic performance management system in uncertain business environment. </w:t>
      </w:r>
      <w:r w:rsidRPr="00535EE3">
        <w:rPr>
          <w:rFonts w:ascii="Calibri" w:hAnsi="Calibri" w:cs="Calibri"/>
          <w:i/>
        </w:rPr>
        <w:t>Business Process Management Journal</w:t>
      </w:r>
      <w:r w:rsidRPr="00535EE3">
        <w:rPr>
          <w:rFonts w:ascii="Calibri" w:hAnsi="Calibri" w:cs="Calibri"/>
        </w:rPr>
        <w:t>.</w:t>
      </w:r>
    </w:p>
    <w:p w:rsidR="00535EE3" w:rsidRPr="00535EE3" w:rsidRDefault="00535EE3" w:rsidP="00535EE3">
      <w:pPr>
        <w:jc w:val="both"/>
        <w:rPr>
          <w:rFonts w:ascii="Calibri" w:hAnsi="Calibri" w:cs="Calibri"/>
        </w:rPr>
      </w:pPr>
      <w:r w:rsidRPr="00535EE3">
        <w:rPr>
          <w:rFonts w:ascii="Calibri" w:hAnsi="Calibri" w:cs="Calibri"/>
        </w:rPr>
        <w:t>Burke, W. W., 2017. </w:t>
      </w:r>
      <w:r w:rsidRPr="00535EE3">
        <w:rPr>
          <w:rFonts w:ascii="Calibri" w:hAnsi="Calibri" w:cs="Calibri"/>
          <w:i/>
        </w:rPr>
        <w:t>Organization change: Theory and practice</w:t>
      </w:r>
      <w:r w:rsidRPr="00535EE3">
        <w:rPr>
          <w:rFonts w:ascii="Calibri" w:hAnsi="Calibri" w:cs="Calibri"/>
        </w:rPr>
        <w:t>. Sage Publications.</w:t>
      </w:r>
    </w:p>
    <w:p w:rsidR="00535EE3" w:rsidRDefault="00535EE3" w:rsidP="00535EE3">
      <w:pPr>
        <w:jc w:val="both"/>
        <w:rPr>
          <w:rFonts w:ascii="Calibri" w:hAnsi="Calibri" w:cs="Calibri"/>
        </w:rPr>
      </w:pPr>
      <w:r w:rsidRPr="00535EE3">
        <w:rPr>
          <w:rFonts w:ascii="Calibri" w:hAnsi="Calibri" w:cs="Calibri"/>
        </w:rPr>
        <w:t>Cordell, A. and Thompson, I., 2019. </w:t>
      </w:r>
      <w:r w:rsidRPr="00535EE3">
        <w:rPr>
          <w:rFonts w:ascii="Calibri" w:hAnsi="Calibri" w:cs="Calibri"/>
          <w:i/>
        </w:rPr>
        <w:t>The Procurement Models Handbook</w:t>
      </w:r>
      <w:r w:rsidRPr="00535EE3">
        <w:rPr>
          <w:rFonts w:ascii="Calibri" w:hAnsi="Calibri" w:cs="Calibri"/>
        </w:rPr>
        <w:t>. Routledge.</w:t>
      </w:r>
    </w:p>
    <w:p w:rsidR="0013696B" w:rsidRPr="00535EE3" w:rsidRDefault="0013696B" w:rsidP="00535EE3">
      <w:pPr>
        <w:jc w:val="both"/>
        <w:rPr>
          <w:rFonts w:ascii="Calibri" w:hAnsi="Calibri" w:cs="Calibri"/>
        </w:rPr>
      </w:pPr>
      <w:r w:rsidRPr="0013696B">
        <w:rPr>
          <w:rFonts w:ascii="Calibri" w:hAnsi="Calibri" w:cs="Calibri"/>
        </w:rPr>
        <w:t>Doi.org. (2019). </w:t>
      </w:r>
      <w:r w:rsidRPr="0013696B">
        <w:rPr>
          <w:rFonts w:ascii="Calibri" w:hAnsi="Calibri" w:cs="Calibri"/>
          <w:i/>
          <w:iCs/>
        </w:rPr>
        <w:t>Looking back to electric cars - IEEE Conference Publication</w:t>
      </w:r>
      <w:r w:rsidRPr="0013696B">
        <w:rPr>
          <w:rFonts w:ascii="Calibri" w:hAnsi="Calibri" w:cs="Calibri"/>
        </w:rPr>
        <w:t>. [online] Available at: https://doi.org/10.1109%2FHISTELCON.2012.6487583 [Accessed 27 Aug. 2019].</w:t>
      </w:r>
    </w:p>
    <w:p w:rsidR="00535EE3" w:rsidRPr="00535EE3" w:rsidRDefault="00535EE3" w:rsidP="00535EE3">
      <w:pPr>
        <w:jc w:val="both"/>
        <w:rPr>
          <w:rFonts w:ascii="Calibri" w:hAnsi="Calibri" w:cs="Calibri"/>
        </w:rPr>
      </w:pPr>
      <w:r w:rsidRPr="00535EE3">
        <w:rPr>
          <w:rFonts w:ascii="Calibri" w:hAnsi="Calibri" w:cs="Calibri"/>
        </w:rPr>
        <w:t>Fleisher, C. S. and Bensoussan, B. E., 2015. </w:t>
      </w:r>
      <w:r w:rsidRPr="00535EE3">
        <w:rPr>
          <w:rFonts w:ascii="Calibri" w:hAnsi="Calibri" w:cs="Calibri"/>
          <w:i/>
        </w:rPr>
        <w:t>Business and competitive analysis: effective application of new and classic methods</w:t>
      </w:r>
      <w:r w:rsidRPr="00535EE3">
        <w:rPr>
          <w:rFonts w:ascii="Calibri" w:hAnsi="Calibri" w:cs="Calibri"/>
        </w:rPr>
        <w:t>. FT Press.</w:t>
      </w:r>
    </w:p>
    <w:p w:rsidR="00535EE3" w:rsidRPr="00535EE3" w:rsidRDefault="00535EE3" w:rsidP="00535EE3">
      <w:pPr>
        <w:jc w:val="both"/>
        <w:rPr>
          <w:rFonts w:ascii="Calibri" w:hAnsi="Calibri" w:cs="Calibri"/>
        </w:rPr>
      </w:pPr>
      <w:r w:rsidRPr="00535EE3">
        <w:rPr>
          <w:rFonts w:ascii="Calibri" w:hAnsi="Calibri" w:cs="Calibri"/>
        </w:rPr>
        <w:t>Fleisher, C.S. and Bensoussan, B.E., 2015. </w:t>
      </w:r>
      <w:r w:rsidRPr="00535EE3">
        <w:rPr>
          <w:rFonts w:ascii="Calibri" w:hAnsi="Calibri" w:cs="Calibri"/>
          <w:i/>
        </w:rPr>
        <w:t>Business and competitive analysis: effective application of new and classic methods</w:t>
      </w:r>
      <w:r w:rsidRPr="00535EE3">
        <w:rPr>
          <w:rFonts w:ascii="Calibri" w:hAnsi="Calibri" w:cs="Calibri"/>
        </w:rPr>
        <w:t>. FT Press.</w:t>
      </w:r>
    </w:p>
    <w:p w:rsidR="00535EE3" w:rsidRPr="00535EE3" w:rsidRDefault="00535EE3" w:rsidP="00535EE3">
      <w:pPr>
        <w:jc w:val="both"/>
        <w:rPr>
          <w:rFonts w:ascii="Calibri" w:hAnsi="Calibri" w:cs="Calibri"/>
        </w:rPr>
      </w:pPr>
      <w:r w:rsidRPr="00535EE3">
        <w:rPr>
          <w:rFonts w:ascii="Calibri" w:hAnsi="Calibri" w:cs="Calibri"/>
        </w:rPr>
        <w:t>Gautam, S. and et.al., 2019. Strategic Analysis Models and Strategic Analysis for Edible Oil Industry. </w:t>
      </w:r>
      <w:r w:rsidRPr="00535EE3">
        <w:rPr>
          <w:rFonts w:ascii="Calibri" w:hAnsi="Calibri" w:cs="Calibri"/>
          <w:i/>
        </w:rPr>
        <w:t>International Journal of Research and Analytical Reviews E-ISSN</w:t>
      </w:r>
      <w:r w:rsidRPr="00535EE3">
        <w:rPr>
          <w:rFonts w:ascii="Calibri" w:hAnsi="Calibri" w:cs="Calibri"/>
        </w:rPr>
        <w:t>, pp.2348-1269.</w:t>
      </w:r>
    </w:p>
    <w:p w:rsidR="00535EE3" w:rsidRPr="00535EE3" w:rsidRDefault="00535EE3" w:rsidP="00535EE3">
      <w:pPr>
        <w:jc w:val="both"/>
        <w:rPr>
          <w:rFonts w:ascii="Calibri" w:hAnsi="Calibri" w:cs="Calibri"/>
        </w:rPr>
      </w:pPr>
      <w:r w:rsidRPr="00535EE3">
        <w:rPr>
          <w:rFonts w:ascii="Calibri" w:hAnsi="Calibri" w:cs="Calibri"/>
        </w:rPr>
        <w:t>Ge, L. and Li, C., 2019, April. Analysis of competitive Power of Chinese Sports Apparel Brand based on Porter's five Force Model. In </w:t>
      </w:r>
      <w:r w:rsidRPr="00535EE3">
        <w:rPr>
          <w:rFonts w:ascii="Calibri" w:hAnsi="Calibri" w:cs="Calibri"/>
          <w:i/>
        </w:rPr>
        <w:t>Proceedings of the 2019 3rd International Conference on Information System and Data Mining</w:t>
      </w:r>
      <w:r w:rsidRPr="00535EE3">
        <w:rPr>
          <w:rFonts w:ascii="Calibri" w:hAnsi="Calibri" w:cs="Calibri"/>
        </w:rPr>
        <w:t> (pp. 54-58). ACM.</w:t>
      </w:r>
    </w:p>
    <w:p w:rsidR="00535EE3" w:rsidRDefault="00535EE3" w:rsidP="00535EE3">
      <w:pPr>
        <w:jc w:val="both"/>
        <w:rPr>
          <w:rFonts w:ascii="Calibri" w:hAnsi="Calibri" w:cs="Calibri"/>
        </w:rPr>
      </w:pPr>
      <w:r w:rsidRPr="00535EE3">
        <w:rPr>
          <w:rFonts w:ascii="Calibri" w:hAnsi="Calibri" w:cs="Calibri"/>
        </w:rPr>
        <w:t>Graham, D., 2018. PESTEL factors for e-learning revisited: The 4Es of tutoring for value added learning. </w:t>
      </w:r>
      <w:r w:rsidRPr="00535EE3">
        <w:rPr>
          <w:rFonts w:ascii="Calibri" w:hAnsi="Calibri" w:cs="Calibri"/>
          <w:i/>
        </w:rPr>
        <w:t>E-Learning and Digital Media</w:t>
      </w:r>
      <w:r w:rsidRPr="00535EE3">
        <w:rPr>
          <w:rFonts w:ascii="Calibri" w:hAnsi="Calibri" w:cs="Calibri"/>
        </w:rPr>
        <w:t>. 15(1). pp.17-35.</w:t>
      </w:r>
    </w:p>
    <w:p w:rsidR="00535EE3" w:rsidRPr="00535EE3" w:rsidRDefault="00535EE3" w:rsidP="00535EE3">
      <w:pPr>
        <w:jc w:val="both"/>
        <w:rPr>
          <w:rFonts w:ascii="Calibri" w:hAnsi="Calibri" w:cs="Calibri"/>
        </w:rPr>
      </w:pPr>
      <w:r w:rsidRPr="00535EE3">
        <w:rPr>
          <w:rFonts w:ascii="Calibri" w:hAnsi="Calibri" w:cs="Calibri"/>
        </w:rPr>
        <w:t>Hanafizadeh, P., Hatami, P. and Bohlin, E., 2019. Business models of Internet service providers. </w:t>
      </w:r>
      <w:r w:rsidRPr="00535EE3">
        <w:rPr>
          <w:rFonts w:ascii="Calibri" w:hAnsi="Calibri" w:cs="Calibri"/>
          <w:i/>
        </w:rPr>
        <w:t>NETNOMICS: Economic Research and Electronic Networking</w:t>
      </w:r>
      <w:r w:rsidRPr="00535EE3">
        <w:rPr>
          <w:rFonts w:ascii="Calibri" w:hAnsi="Calibri" w:cs="Calibri"/>
        </w:rPr>
        <w:t>.</w:t>
      </w:r>
      <w:r w:rsidRPr="00535EE3">
        <w:rPr>
          <w:rFonts w:ascii="Calibri" w:hAnsi="Calibri" w:cs="Calibri"/>
          <w:i/>
        </w:rPr>
        <w:t>20</w:t>
      </w:r>
      <w:r w:rsidRPr="00535EE3">
        <w:rPr>
          <w:rFonts w:ascii="Calibri" w:hAnsi="Calibri" w:cs="Calibri"/>
        </w:rPr>
        <w:t>(1). pp.55-99.</w:t>
      </w:r>
    </w:p>
    <w:p w:rsidR="00535EE3" w:rsidRPr="00535EE3" w:rsidRDefault="00535EE3" w:rsidP="00535EE3">
      <w:pPr>
        <w:jc w:val="both"/>
        <w:rPr>
          <w:rFonts w:ascii="Calibri" w:hAnsi="Calibri" w:cs="Calibri"/>
        </w:rPr>
      </w:pPr>
      <w:r w:rsidRPr="00535EE3">
        <w:rPr>
          <w:rFonts w:ascii="Calibri" w:hAnsi="Calibri" w:cs="Calibri"/>
        </w:rPr>
        <w:t>Kihlstrom, J. F., 2019. Lewin, Kurt.</w:t>
      </w:r>
    </w:p>
    <w:p w:rsidR="00535EE3" w:rsidRPr="00535EE3" w:rsidRDefault="00535EE3" w:rsidP="00535EE3">
      <w:pPr>
        <w:jc w:val="both"/>
        <w:rPr>
          <w:rFonts w:ascii="Calibri" w:hAnsi="Calibri" w:cs="Calibri"/>
        </w:rPr>
      </w:pPr>
      <w:r w:rsidRPr="00535EE3">
        <w:rPr>
          <w:rFonts w:ascii="Calibri" w:hAnsi="Calibri" w:cs="Calibri"/>
        </w:rPr>
        <w:t>Kochan, T. A., 2019. Commentary on ‘Democracy and worker representation in the management of change: Lessons from Kurt Lewin and the Harwood Studies’. </w:t>
      </w:r>
      <w:r w:rsidRPr="00535EE3">
        <w:rPr>
          <w:rFonts w:ascii="Calibri" w:hAnsi="Calibri" w:cs="Calibri"/>
          <w:i/>
        </w:rPr>
        <w:t>Human Relations</w:t>
      </w:r>
      <w:r w:rsidRPr="00535EE3">
        <w:rPr>
          <w:rFonts w:ascii="Calibri" w:hAnsi="Calibri" w:cs="Calibri"/>
        </w:rPr>
        <w:t>, p.0018726719830313.</w:t>
      </w:r>
    </w:p>
    <w:p w:rsidR="0013696B" w:rsidRDefault="00535EE3" w:rsidP="00535EE3">
      <w:pPr>
        <w:jc w:val="both"/>
        <w:rPr>
          <w:rFonts w:ascii="Calibri" w:hAnsi="Calibri" w:cs="Calibri"/>
          <w:i/>
        </w:rPr>
      </w:pPr>
      <w:r w:rsidRPr="00535EE3">
        <w:rPr>
          <w:rFonts w:ascii="Calibri" w:hAnsi="Calibri" w:cs="Calibri"/>
        </w:rPr>
        <w:t>Mathooko, F. M. and Ogutu, M., 2015. Porter’s five competitive forces framework and other factors that influence the choice of response strategies adopted by public universities in Kenya. </w:t>
      </w:r>
      <w:r w:rsidRPr="00535EE3">
        <w:rPr>
          <w:rFonts w:ascii="Calibri" w:hAnsi="Calibri" w:cs="Calibri"/>
          <w:i/>
        </w:rPr>
        <w:t xml:space="preserve">International </w:t>
      </w:r>
    </w:p>
    <w:p w:rsidR="0013696B" w:rsidRPr="0013696B" w:rsidRDefault="0013696B" w:rsidP="00535EE3">
      <w:pPr>
        <w:jc w:val="both"/>
        <w:rPr>
          <w:rFonts w:ascii="Calibri" w:hAnsi="Calibri" w:cs="Calibri"/>
        </w:rPr>
      </w:pPr>
      <w:r w:rsidRPr="0013696B">
        <w:rPr>
          <w:rFonts w:ascii="Calibri" w:hAnsi="Calibri" w:cs="Calibri"/>
        </w:rPr>
        <w:t>Todorova, L. (2019). </w:t>
      </w:r>
      <w:r w:rsidRPr="0013696B">
        <w:rPr>
          <w:rFonts w:ascii="Calibri" w:hAnsi="Calibri" w:cs="Calibri"/>
          <w:i/>
          <w:iCs/>
        </w:rPr>
        <w:t>Some facts about Electric Vehicles</w:t>
      </w:r>
      <w:r w:rsidRPr="0013696B">
        <w:rPr>
          <w:rFonts w:ascii="Calibri" w:hAnsi="Calibri" w:cs="Calibri"/>
        </w:rPr>
        <w:t>. [online] AutomobilesReview.com. Available at: https://www.automobilesreview.com/auto-news/some-facts-about-electric-vehicles/42240/ [Accessed 27 Aug. 2019].</w:t>
      </w:r>
    </w:p>
    <w:p w:rsidR="00535EE3" w:rsidRPr="00535EE3" w:rsidRDefault="00535EE3" w:rsidP="00535EE3">
      <w:pPr>
        <w:jc w:val="both"/>
        <w:rPr>
          <w:rFonts w:ascii="Calibri" w:hAnsi="Calibri" w:cs="Calibri"/>
        </w:rPr>
      </w:pPr>
      <w:r w:rsidRPr="00535EE3">
        <w:rPr>
          <w:rFonts w:ascii="Calibri" w:hAnsi="Calibri" w:cs="Calibri"/>
          <w:i/>
        </w:rPr>
        <w:t>Journal of Educational Management.</w:t>
      </w:r>
      <w:r w:rsidRPr="00535EE3">
        <w:rPr>
          <w:rFonts w:ascii="Calibri" w:hAnsi="Calibri" w:cs="Calibri"/>
        </w:rPr>
        <w:t> </w:t>
      </w:r>
      <w:r w:rsidRPr="00535EE3">
        <w:rPr>
          <w:rFonts w:ascii="Calibri" w:hAnsi="Calibri" w:cs="Calibri"/>
          <w:i/>
        </w:rPr>
        <w:t>29</w:t>
      </w:r>
      <w:r w:rsidRPr="00535EE3">
        <w:rPr>
          <w:rFonts w:ascii="Calibri" w:hAnsi="Calibri" w:cs="Calibri"/>
        </w:rPr>
        <w:t>(3). pp.334-354.</w:t>
      </w:r>
    </w:p>
    <w:p w:rsidR="005B1CB5" w:rsidRPr="00535EE3" w:rsidRDefault="005B1CB5" w:rsidP="00535EE3">
      <w:pPr>
        <w:jc w:val="both"/>
        <w:rPr>
          <w:rFonts w:ascii="Calibri" w:hAnsi="Calibri" w:cs="Calibri"/>
        </w:rPr>
      </w:pPr>
    </w:p>
    <w:sectPr w:rsidR="005B1CB5" w:rsidRPr="00535EE3" w:rsidSect="007B305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272D" w:rsidRDefault="00F0272D" w:rsidP="009A3CE4">
      <w:pPr>
        <w:spacing w:after="0" w:line="240" w:lineRule="auto"/>
      </w:pPr>
      <w:r>
        <w:separator/>
      </w:r>
    </w:p>
  </w:endnote>
  <w:endnote w:type="continuationSeparator" w:id="0">
    <w:p w:rsidR="00F0272D" w:rsidRDefault="00F0272D" w:rsidP="009A3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9972627"/>
      <w:docPartObj>
        <w:docPartGallery w:val="Page Numbers (Bottom of Page)"/>
        <w:docPartUnique/>
      </w:docPartObj>
    </w:sdtPr>
    <w:sdtEndPr>
      <w:rPr>
        <w:color w:val="7F7F7F" w:themeColor="background1" w:themeShade="7F"/>
        <w:spacing w:val="60"/>
      </w:rPr>
    </w:sdtEndPr>
    <w:sdtContent>
      <w:p w:rsidR="009A3CE4" w:rsidRDefault="009A3CE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9A3CE4" w:rsidRDefault="009A3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272D" w:rsidRDefault="00F0272D" w:rsidP="009A3CE4">
      <w:pPr>
        <w:spacing w:after="0" w:line="240" w:lineRule="auto"/>
      </w:pPr>
      <w:r>
        <w:separator/>
      </w:r>
    </w:p>
  </w:footnote>
  <w:footnote w:type="continuationSeparator" w:id="0">
    <w:p w:rsidR="00F0272D" w:rsidRDefault="00F0272D" w:rsidP="009A3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FD2A3C"/>
    <w:multiLevelType w:val="hybridMultilevel"/>
    <w:tmpl w:val="061A6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262C1"/>
    <w:multiLevelType w:val="hybridMultilevel"/>
    <w:tmpl w:val="A7C84FE4"/>
    <w:lvl w:ilvl="0" w:tplc="F0464A30">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3" w15:restartNumberingAfterBreak="0">
    <w:nsid w:val="0D093634"/>
    <w:multiLevelType w:val="hybridMultilevel"/>
    <w:tmpl w:val="E850FF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170C1"/>
    <w:multiLevelType w:val="hybridMultilevel"/>
    <w:tmpl w:val="2E642578"/>
    <w:lvl w:ilvl="0" w:tplc="A2E82844">
      <w:start w:val="1"/>
      <w:numFmt w:val="decimal"/>
      <w:lvlText w:val="%1."/>
      <w:lvlJc w:val="left"/>
      <w:pPr>
        <w:ind w:left="1020" w:hanging="360"/>
      </w:pPr>
      <w:rPr>
        <w:rFonts w:hint="default"/>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num w:numId="1">
    <w:abstractNumId w:val="2"/>
  </w:num>
  <w:num w:numId="2">
    <w:abstractNumId w:val="4"/>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0B1"/>
    <w:rsid w:val="000460B1"/>
    <w:rsid w:val="0013696B"/>
    <w:rsid w:val="003462FD"/>
    <w:rsid w:val="004322C7"/>
    <w:rsid w:val="004373F9"/>
    <w:rsid w:val="00471887"/>
    <w:rsid w:val="004B1F95"/>
    <w:rsid w:val="00535EE3"/>
    <w:rsid w:val="0057502E"/>
    <w:rsid w:val="005B1CB5"/>
    <w:rsid w:val="005C60E8"/>
    <w:rsid w:val="00732771"/>
    <w:rsid w:val="007B305F"/>
    <w:rsid w:val="009A3CE4"/>
    <w:rsid w:val="00B56F78"/>
    <w:rsid w:val="00CE4402"/>
    <w:rsid w:val="00E972EB"/>
    <w:rsid w:val="00F02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C043C"/>
  <w15:chartTrackingRefBased/>
  <w15:docId w15:val="{AF2A7BA3-2580-4EB0-AA54-A721EFB40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E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60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502E"/>
    <w:pPr>
      <w:ind w:left="720"/>
      <w:contextualSpacing/>
    </w:pPr>
  </w:style>
  <w:style w:type="paragraph" w:styleId="BodyText">
    <w:name w:val="Body Text"/>
    <w:basedOn w:val="Normal"/>
    <w:link w:val="BodyTextChar"/>
    <w:uiPriority w:val="99"/>
    <w:semiHidden/>
    <w:unhideWhenUsed/>
    <w:rsid w:val="0057502E"/>
    <w:pPr>
      <w:spacing w:after="120"/>
    </w:pPr>
  </w:style>
  <w:style w:type="character" w:customStyle="1" w:styleId="BodyTextChar">
    <w:name w:val="Body Text Char"/>
    <w:basedOn w:val="DefaultParagraphFont"/>
    <w:link w:val="BodyText"/>
    <w:uiPriority w:val="99"/>
    <w:semiHidden/>
    <w:rsid w:val="0057502E"/>
  </w:style>
  <w:style w:type="character" w:customStyle="1" w:styleId="Heading1Char">
    <w:name w:val="Heading 1 Char"/>
    <w:basedOn w:val="DefaultParagraphFont"/>
    <w:link w:val="Heading1"/>
    <w:uiPriority w:val="9"/>
    <w:rsid w:val="00535EE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1369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96B"/>
    <w:rPr>
      <w:rFonts w:ascii="Segoe UI" w:hAnsi="Segoe UI" w:cs="Segoe UI"/>
      <w:sz w:val="18"/>
      <w:szCs w:val="18"/>
    </w:rPr>
  </w:style>
  <w:style w:type="paragraph" w:styleId="NoSpacing">
    <w:name w:val="No Spacing"/>
    <w:link w:val="NoSpacingChar"/>
    <w:uiPriority w:val="1"/>
    <w:qFormat/>
    <w:rsid w:val="007B30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305F"/>
    <w:rPr>
      <w:rFonts w:eastAsiaTheme="minorEastAsia"/>
      <w:lang w:val="en-US"/>
    </w:rPr>
  </w:style>
  <w:style w:type="paragraph" w:styleId="Header">
    <w:name w:val="header"/>
    <w:basedOn w:val="Normal"/>
    <w:link w:val="HeaderChar"/>
    <w:uiPriority w:val="99"/>
    <w:unhideWhenUsed/>
    <w:rsid w:val="009A3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CE4"/>
  </w:style>
  <w:style w:type="paragraph" w:styleId="Footer">
    <w:name w:val="footer"/>
    <w:basedOn w:val="Normal"/>
    <w:link w:val="FooterChar"/>
    <w:uiPriority w:val="99"/>
    <w:unhideWhenUsed/>
    <w:rsid w:val="009A3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CE4"/>
  </w:style>
  <w:style w:type="character" w:customStyle="1" w:styleId="Heading2Char">
    <w:name w:val="Heading 2 Char"/>
    <w:basedOn w:val="DefaultParagraphFont"/>
    <w:link w:val="Heading2"/>
    <w:uiPriority w:val="9"/>
    <w:rsid w:val="005C60E8"/>
    <w:rPr>
      <w:rFonts w:asciiTheme="majorHAnsi" w:eastAsiaTheme="majorEastAsia" w:hAnsiTheme="majorHAnsi" w:cstheme="majorBidi"/>
      <w:color w:val="2F5496" w:themeColor="accent1" w:themeShade="BF"/>
      <w:sz w:val="26"/>
      <w:szCs w:val="26"/>
    </w:rPr>
  </w:style>
  <w:style w:type="character" w:styleId="SubtleEmphasis">
    <w:name w:val="Subtle Emphasis"/>
    <w:basedOn w:val="DefaultParagraphFont"/>
    <w:uiPriority w:val="19"/>
    <w:qFormat/>
    <w:rsid w:val="005C60E8"/>
    <w:rPr>
      <w:i/>
      <w:iCs/>
      <w:color w:val="404040" w:themeColor="text1" w:themeTint="BF"/>
    </w:rPr>
  </w:style>
  <w:style w:type="paragraph" w:styleId="Subtitle">
    <w:name w:val="Subtitle"/>
    <w:basedOn w:val="Normal"/>
    <w:next w:val="Normal"/>
    <w:link w:val="SubtitleChar"/>
    <w:uiPriority w:val="11"/>
    <w:qFormat/>
    <w:rsid w:val="005C60E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C60E8"/>
    <w:rPr>
      <w:rFonts w:eastAsiaTheme="minorEastAsia"/>
      <w:color w:val="5A5A5A" w:themeColor="text1" w:themeTint="A5"/>
      <w:spacing w:val="15"/>
    </w:rPr>
  </w:style>
  <w:style w:type="paragraph" w:styleId="TOCHeading">
    <w:name w:val="TOC Heading"/>
    <w:basedOn w:val="Heading1"/>
    <w:next w:val="Normal"/>
    <w:uiPriority w:val="39"/>
    <w:unhideWhenUsed/>
    <w:qFormat/>
    <w:rsid w:val="005C60E8"/>
    <w:pPr>
      <w:outlineLvl w:val="9"/>
    </w:pPr>
    <w:rPr>
      <w:lang w:val="en-US"/>
    </w:rPr>
  </w:style>
  <w:style w:type="paragraph" w:styleId="TOC1">
    <w:name w:val="toc 1"/>
    <w:basedOn w:val="Normal"/>
    <w:next w:val="Normal"/>
    <w:autoRedefine/>
    <w:uiPriority w:val="39"/>
    <w:unhideWhenUsed/>
    <w:rsid w:val="005C60E8"/>
    <w:pPr>
      <w:spacing w:after="100"/>
    </w:pPr>
  </w:style>
  <w:style w:type="character" w:styleId="Hyperlink">
    <w:name w:val="Hyperlink"/>
    <w:basedOn w:val="DefaultParagraphFont"/>
    <w:uiPriority w:val="99"/>
    <w:unhideWhenUsed/>
    <w:rsid w:val="005C60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2AFA5-8DFE-4725-8A9C-7D03E7482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2845</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electric vehicles in europe</dc:title>
  <dc:subject/>
  <dc:creator>Oana Eliescu (1809525)</dc:creator>
  <cp:keywords/>
  <dc:description/>
  <cp:lastModifiedBy>Oana Eliescu (1809525)</cp:lastModifiedBy>
  <cp:revision>2</cp:revision>
  <dcterms:created xsi:type="dcterms:W3CDTF">2019-08-27T21:07:00Z</dcterms:created>
  <dcterms:modified xsi:type="dcterms:W3CDTF">2019-08-27T21:07:00Z</dcterms:modified>
</cp:coreProperties>
</file>