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131B14" w:rsidRDefault="00934646" w:rsidP="00CF0476">
      <w:pPr>
        <w:ind w:left="142" w:right="49"/>
        <w:jc w:val="right"/>
        <w:rPr>
          <w:rFonts w:ascii="Times New Roman" w:hAnsi="Times New Roman" w:cs="Times New Roman"/>
          <w:sz w:val="24"/>
          <w:szCs w:val="24"/>
          <w:u w:val="single"/>
        </w:rPr>
      </w:pPr>
      <w:r w:rsidRPr="00CF0476">
        <w:rPr>
          <w:rFonts w:ascii="Times New Roman" w:hAnsi="Times New Roman" w:cs="Times New Roman"/>
          <w:sz w:val="24"/>
          <w:szCs w:val="24"/>
          <w:u w:val="single"/>
        </w:rPr>
        <w:t>Encyclop</w:t>
      </w:r>
      <w:r>
        <w:rPr>
          <w:rFonts w:ascii="Times New Roman" w:hAnsi="Times New Roman" w:cs="Times New Roman"/>
          <w:sz w:val="24"/>
          <w:szCs w:val="24"/>
          <w:u w:val="single"/>
        </w:rPr>
        <w:t>e</w:t>
      </w:r>
      <w:r w:rsidRPr="00CF0476">
        <w:rPr>
          <w:rFonts w:ascii="Times New Roman" w:hAnsi="Times New Roman" w:cs="Times New Roman"/>
          <w:sz w:val="24"/>
          <w:szCs w:val="24"/>
          <w:u w:val="single"/>
        </w:rPr>
        <w:t>dia</w:t>
      </w:r>
      <w:bookmarkStart w:id="0" w:name="_GoBack"/>
      <w:bookmarkEnd w:id="0"/>
      <w:r w:rsidR="00F8785B" w:rsidRPr="00CF0476">
        <w:rPr>
          <w:rFonts w:ascii="Times New Roman" w:hAnsi="Times New Roman" w:cs="Times New Roman"/>
          <w:sz w:val="24"/>
          <w:szCs w:val="24"/>
          <w:u w:val="single"/>
        </w:rPr>
        <w:t xml:space="preserve"> Report</w:t>
      </w:r>
      <w:r w:rsidR="00CF0476">
        <w:rPr>
          <w:rFonts w:ascii="Times New Roman" w:hAnsi="Times New Roman" w:cs="Times New Roman"/>
          <w:sz w:val="24"/>
          <w:szCs w:val="24"/>
        </w:rPr>
        <w:t xml:space="preserve">                                  </w:t>
      </w:r>
      <w:r w:rsidR="00CF0476" w:rsidRPr="00CF0476">
        <w:rPr>
          <w:rFonts w:ascii="Times New Roman" w:hAnsi="Times New Roman" w:cs="Times New Roman"/>
          <w:sz w:val="24"/>
          <w:szCs w:val="24"/>
        </w:rPr>
        <w:t xml:space="preserve">by </w:t>
      </w:r>
      <w:proofErr w:type="spellStart"/>
      <w:r w:rsidR="00CF0476" w:rsidRPr="00CF0476">
        <w:rPr>
          <w:rFonts w:ascii="Times New Roman" w:hAnsi="Times New Roman" w:cs="Times New Roman"/>
          <w:sz w:val="24"/>
          <w:szCs w:val="24"/>
        </w:rPr>
        <w:t>Kseniia</w:t>
      </w:r>
      <w:proofErr w:type="spellEnd"/>
      <w:r w:rsidR="00CF0476" w:rsidRPr="00CF0476">
        <w:rPr>
          <w:rFonts w:ascii="Times New Roman" w:hAnsi="Times New Roman" w:cs="Times New Roman"/>
          <w:sz w:val="24"/>
          <w:szCs w:val="24"/>
        </w:rPr>
        <w:t xml:space="preserve"> </w:t>
      </w:r>
      <w:proofErr w:type="spellStart"/>
      <w:r w:rsidR="00CF0476" w:rsidRPr="00CF0476">
        <w:rPr>
          <w:rFonts w:ascii="Times New Roman" w:hAnsi="Times New Roman" w:cs="Times New Roman"/>
          <w:sz w:val="24"/>
          <w:szCs w:val="24"/>
        </w:rPr>
        <w:t>Kulykivska</w:t>
      </w:r>
      <w:proofErr w:type="spellEnd"/>
    </w:p>
    <w:p w:rsidR="00F8785B" w:rsidRDefault="00F8785B" w:rsidP="00F8785B">
      <w:pPr>
        <w:ind w:left="142" w:right="49"/>
        <w:jc w:val="center"/>
        <w:rPr>
          <w:rFonts w:ascii="Times New Roman" w:hAnsi="Times New Roman" w:cs="Times New Roman"/>
          <w:sz w:val="24"/>
          <w:szCs w:val="24"/>
          <w:u w:val="single"/>
        </w:rPr>
      </w:pPr>
    </w:p>
    <w:p w:rsidR="00F8785B" w:rsidRDefault="00822267" w:rsidP="00F8785B">
      <w:pPr>
        <w:ind w:left="142" w:right="49"/>
        <w:jc w:val="both"/>
        <w:rPr>
          <w:rFonts w:ascii="Times New Roman" w:hAnsi="Times New Roman" w:cs="Times New Roman"/>
          <w:sz w:val="24"/>
          <w:szCs w:val="24"/>
        </w:rPr>
      </w:pPr>
      <w:r>
        <w:rPr>
          <w:rFonts w:ascii="Times New Roman" w:hAnsi="Times New Roman" w:cs="Times New Roman"/>
          <w:i/>
          <w:sz w:val="24"/>
          <w:szCs w:val="24"/>
        </w:rPr>
        <w:t xml:space="preserve">The Dictionary Historical and Critical of Mr. Peter Bayle </w:t>
      </w:r>
      <w:r>
        <w:rPr>
          <w:rFonts w:ascii="Times New Roman" w:hAnsi="Times New Roman" w:cs="Times New Roman"/>
          <w:sz w:val="24"/>
          <w:szCs w:val="24"/>
        </w:rPr>
        <w:t xml:space="preserve">by Pierre Bayle. </w:t>
      </w:r>
      <w:r>
        <w:rPr>
          <w:rStyle w:val="a9"/>
          <w:rFonts w:ascii="Times New Roman" w:hAnsi="Times New Roman" w:cs="Times New Roman"/>
          <w:sz w:val="24"/>
          <w:szCs w:val="24"/>
        </w:rPr>
        <w:footnoteReference w:id="1"/>
      </w:r>
      <w:r w:rsidR="00844BA0">
        <w:rPr>
          <w:rFonts w:ascii="Times New Roman" w:hAnsi="Times New Roman" w:cs="Times New Roman"/>
          <w:sz w:val="24"/>
          <w:szCs w:val="24"/>
        </w:rPr>
        <w:t xml:space="preserve"> </w:t>
      </w:r>
    </w:p>
    <w:p w:rsidR="006A289E" w:rsidRDefault="006A289E" w:rsidP="00F8785B">
      <w:pPr>
        <w:ind w:left="142" w:right="49"/>
        <w:jc w:val="both"/>
        <w:rPr>
          <w:rFonts w:ascii="Times New Roman" w:hAnsi="Times New Roman" w:cs="Times New Roman"/>
          <w:sz w:val="24"/>
          <w:szCs w:val="24"/>
        </w:rPr>
      </w:pPr>
      <w:r>
        <w:rPr>
          <w:rFonts w:ascii="Times New Roman" w:hAnsi="Times New Roman" w:cs="Times New Roman"/>
          <w:sz w:val="24"/>
          <w:szCs w:val="24"/>
        </w:rPr>
        <w:t xml:space="preserve">Published in </w:t>
      </w:r>
      <w:r w:rsidRPr="006A289E">
        <w:rPr>
          <w:rFonts w:ascii="Times New Roman" w:hAnsi="Times New Roman" w:cs="Times New Roman"/>
          <w:sz w:val="24"/>
          <w:szCs w:val="24"/>
        </w:rPr>
        <w:t>1734</w:t>
      </w:r>
      <w:r>
        <w:rPr>
          <w:rFonts w:ascii="Times New Roman" w:hAnsi="Times New Roman" w:cs="Times New Roman"/>
          <w:sz w:val="24"/>
          <w:szCs w:val="24"/>
        </w:rPr>
        <w:t>.</w:t>
      </w:r>
    </w:p>
    <w:p w:rsidR="00886F14" w:rsidRDefault="00886F14" w:rsidP="00886F14">
      <w:pPr>
        <w:ind w:left="142" w:right="49" w:firstLine="425"/>
        <w:jc w:val="both"/>
        <w:rPr>
          <w:rFonts w:ascii="Times New Roman" w:hAnsi="Times New Roman" w:cs="Times New Roman"/>
          <w:sz w:val="24"/>
          <w:szCs w:val="24"/>
        </w:rPr>
      </w:pPr>
    </w:p>
    <w:p w:rsidR="00886F14" w:rsidRPr="006A289E" w:rsidRDefault="00886F14" w:rsidP="00886F14">
      <w:pPr>
        <w:ind w:left="142" w:right="49" w:firstLine="425"/>
        <w:jc w:val="both"/>
        <w:rPr>
          <w:rFonts w:ascii="Times New Roman" w:hAnsi="Times New Roman" w:cs="Times New Roman"/>
          <w:sz w:val="24"/>
          <w:szCs w:val="24"/>
        </w:rPr>
      </w:pPr>
      <w:r>
        <w:rPr>
          <w:rFonts w:ascii="Times New Roman" w:hAnsi="Times New Roman" w:cs="Times New Roman"/>
          <w:sz w:val="24"/>
          <w:szCs w:val="24"/>
        </w:rPr>
        <w:t xml:space="preserve">Pierre Bayle was a French philosopher, lexicographer and an author, most famous for his </w:t>
      </w:r>
      <w:r w:rsidRPr="00886F14">
        <w:rPr>
          <w:rFonts w:ascii="Times New Roman" w:hAnsi="Times New Roman" w:cs="Times New Roman"/>
          <w:i/>
          <w:sz w:val="24"/>
          <w:szCs w:val="24"/>
        </w:rPr>
        <w:t>Historical and critical Dictionary</w:t>
      </w:r>
      <w:r>
        <w:rPr>
          <w:rFonts w:ascii="Times New Roman" w:hAnsi="Times New Roman" w:cs="Times New Roman"/>
          <w:sz w:val="24"/>
          <w:szCs w:val="24"/>
        </w:rPr>
        <w:t xml:space="preserve">. </w:t>
      </w:r>
    </w:p>
    <w:p w:rsidR="005D2458" w:rsidRDefault="005D2458" w:rsidP="00886F14">
      <w:pPr>
        <w:spacing w:line="480" w:lineRule="auto"/>
        <w:ind w:right="49" w:firstLine="567"/>
        <w:jc w:val="both"/>
        <w:rPr>
          <w:rFonts w:ascii="Times New Roman" w:hAnsi="Times New Roman" w:cs="Times New Roman"/>
          <w:sz w:val="24"/>
          <w:szCs w:val="24"/>
        </w:rPr>
      </w:pPr>
      <w:r>
        <w:rPr>
          <w:rFonts w:ascii="Times New Roman" w:hAnsi="Times New Roman" w:cs="Times New Roman"/>
          <w:sz w:val="24"/>
          <w:szCs w:val="24"/>
        </w:rPr>
        <w:t>The information on the title pages is written in English and includes the following: the title of the dictionary and the author, a short introduction to the second edition that was ‘[c]</w:t>
      </w:r>
      <w:proofErr w:type="spellStart"/>
      <w:r>
        <w:rPr>
          <w:rFonts w:ascii="Times New Roman" w:hAnsi="Times New Roman" w:cs="Times New Roman"/>
          <w:sz w:val="24"/>
          <w:szCs w:val="24"/>
        </w:rPr>
        <w:t>arefully</w:t>
      </w:r>
      <w:proofErr w:type="spellEnd"/>
      <w:r>
        <w:rPr>
          <w:rFonts w:ascii="Times New Roman" w:hAnsi="Times New Roman" w:cs="Times New Roman"/>
          <w:sz w:val="24"/>
          <w:szCs w:val="24"/>
        </w:rPr>
        <w:t xml:space="preserve"> collated with the </w:t>
      </w:r>
      <w:proofErr w:type="spellStart"/>
      <w:r>
        <w:rPr>
          <w:rFonts w:ascii="Times New Roman" w:hAnsi="Times New Roman" w:cs="Times New Roman"/>
          <w:sz w:val="24"/>
          <w:szCs w:val="24"/>
        </w:rPr>
        <w:t>feveral</w:t>
      </w:r>
      <w:proofErr w:type="spellEnd"/>
      <w:r>
        <w:rPr>
          <w:rFonts w:ascii="Times New Roman" w:hAnsi="Times New Roman" w:cs="Times New Roman"/>
          <w:sz w:val="24"/>
          <w:szCs w:val="24"/>
        </w:rPr>
        <w:t xml:space="preserve"> Editions of the Original</w:t>
      </w:r>
      <w:r w:rsidR="00DA2BAD">
        <w:rPr>
          <w:rFonts w:ascii="Times New Roman" w:hAnsi="Times New Roman" w:cs="Times New Roman"/>
          <w:sz w:val="24"/>
          <w:szCs w:val="24"/>
        </w:rPr>
        <w:t>…’</w:t>
      </w:r>
      <w:r w:rsidR="00DA2BAD">
        <w:rPr>
          <w:rStyle w:val="a9"/>
          <w:rFonts w:ascii="Times New Roman" w:hAnsi="Times New Roman" w:cs="Times New Roman"/>
          <w:sz w:val="24"/>
          <w:szCs w:val="24"/>
        </w:rPr>
        <w:footnoteReference w:id="2"/>
      </w:r>
      <w:r w:rsidR="00DA2BAD">
        <w:rPr>
          <w:rFonts w:ascii="Times New Roman" w:hAnsi="Times New Roman" w:cs="Times New Roman"/>
          <w:sz w:val="24"/>
          <w:szCs w:val="24"/>
        </w:rPr>
        <w:t>; the information in the book was condensed and includes translated quotes from ‘eminent Writers in various Languages.’</w:t>
      </w:r>
      <w:r w:rsidR="00DA2BAD">
        <w:rPr>
          <w:rStyle w:val="a9"/>
          <w:rFonts w:ascii="Times New Roman" w:hAnsi="Times New Roman" w:cs="Times New Roman"/>
          <w:sz w:val="24"/>
          <w:szCs w:val="24"/>
        </w:rPr>
        <w:footnoteReference w:id="3"/>
      </w:r>
      <w:r w:rsidR="00DA2BAD">
        <w:rPr>
          <w:rFonts w:ascii="Times New Roman" w:hAnsi="Times New Roman" w:cs="Times New Roman"/>
          <w:sz w:val="24"/>
          <w:szCs w:val="24"/>
        </w:rPr>
        <w:t xml:space="preserve">; includes a notice of a biographical passage prefixed by Mr. Des </w:t>
      </w:r>
      <w:proofErr w:type="spellStart"/>
      <w:r w:rsidR="00DA2BAD">
        <w:rPr>
          <w:rFonts w:ascii="Times New Roman" w:hAnsi="Times New Roman" w:cs="Times New Roman"/>
          <w:sz w:val="24"/>
          <w:szCs w:val="24"/>
        </w:rPr>
        <w:t>Maizeaux</w:t>
      </w:r>
      <w:proofErr w:type="spellEnd"/>
      <w:r w:rsidR="00DA2BAD">
        <w:rPr>
          <w:rFonts w:ascii="Times New Roman" w:hAnsi="Times New Roman" w:cs="Times New Roman"/>
          <w:sz w:val="24"/>
          <w:szCs w:val="24"/>
        </w:rPr>
        <w:t>, who was a Fellow of the Royal Society</w:t>
      </w:r>
      <w:r w:rsidR="00886F14">
        <w:rPr>
          <w:rFonts w:ascii="Times New Roman" w:hAnsi="Times New Roman" w:cs="Times New Roman"/>
          <w:sz w:val="24"/>
          <w:szCs w:val="24"/>
        </w:rPr>
        <w:t>, a French Huguenot writer</w:t>
      </w:r>
      <w:r w:rsidR="00625CF6">
        <w:rPr>
          <w:rFonts w:ascii="Times New Roman" w:hAnsi="Times New Roman" w:cs="Times New Roman"/>
          <w:sz w:val="24"/>
          <w:szCs w:val="24"/>
        </w:rPr>
        <w:t>, most famous for his translation and biography of Mr. Bayle</w:t>
      </w:r>
      <w:r w:rsidR="00DA2BAD">
        <w:rPr>
          <w:rFonts w:ascii="Times New Roman" w:hAnsi="Times New Roman" w:cs="Times New Roman"/>
          <w:sz w:val="24"/>
          <w:szCs w:val="24"/>
        </w:rPr>
        <w:t>; indication of the dictionary being the first volume, which is classified in th</w:t>
      </w:r>
      <w:r w:rsidR="00983550">
        <w:rPr>
          <w:rFonts w:ascii="Times New Roman" w:hAnsi="Times New Roman" w:cs="Times New Roman"/>
          <w:sz w:val="24"/>
          <w:szCs w:val="24"/>
        </w:rPr>
        <w:t>e alphabetical order from A-Bi; the title page also includes the information about the booksellers, b</w:t>
      </w:r>
      <w:r w:rsidR="006A289E">
        <w:rPr>
          <w:rFonts w:ascii="Times New Roman" w:hAnsi="Times New Roman" w:cs="Times New Roman"/>
          <w:sz w:val="24"/>
          <w:szCs w:val="24"/>
        </w:rPr>
        <w:t xml:space="preserve">ut does not note the publisher; has an engraving, but I could not obtain any information about it, except for noting that the quote is written in Latin. </w:t>
      </w:r>
    </w:p>
    <w:p w:rsidR="00AD314B" w:rsidRDefault="00004FE6" w:rsidP="00983550">
      <w:pPr>
        <w:spacing w:line="480" w:lineRule="auto"/>
        <w:ind w:left="142" w:right="49" w:firstLine="425"/>
        <w:jc w:val="both"/>
        <w:rPr>
          <w:rFonts w:ascii="Times New Roman" w:hAnsi="Times New Roman" w:cs="Times New Roman"/>
          <w:sz w:val="24"/>
          <w:szCs w:val="24"/>
        </w:rPr>
      </w:pPr>
      <w:r>
        <w:rPr>
          <w:rFonts w:ascii="Times New Roman" w:hAnsi="Times New Roman" w:cs="Times New Roman"/>
          <w:sz w:val="24"/>
          <w:szCs w:val="24"/>
        </w:rPr>
        <w:t xml:space="preserve">Before looking through the dictionary I was expecting to see the same structure as in </w:t>
      </w:r>
      <w:r w:rsidR="00AD314B">
        <w:rPr>
          <w:rFonts w:ascii="Times New Roman" w:hAnsi="Times New Roman" w:cs="Times New Roman"/>
          <w:sz w:val="24"/>
          <w:szCs w:val="24"/>
        </w:rPr>
        <w:t xml:space="preserve">the modern dictionaries of our days: simply structured and providing a short information about a subject. What I saw instead, was a complicated and immaculate work, with quite a sophisticated structure but a great scope of information and details. The dictionary includes a number of footnotes provided almost on every page, </w:t>
      </w:r>
      <w:r w:rsidR="004C435D">
        <w:rPr>
          <w:rFonts w:ascii="Times New Roman" w:hAnsi="Times New Roman" w:cs="Times New Roman"/>
          <w:sz w:val="24"/>
          <w:szCs w:val="24"/>
        </w:rPr>
        <w:t>which</w:t>
      </w:r>
      <w:r w:rsidR="00AD314B">
        <w:rPr>
          <w:rFonts w:ascii="Times New Roman" w:hAnsi="Times New Roman" w:cs="Times New Roman"/>
          <w:sz w:val="24"/>
          <w:szCs w:val="24"/>
        </w:rPr>
        <w:t xml:space="preserve"> mostly indicate dates, quotes and references to various works and authors of the time. </w:t>
      </w:r>
    </w:p>
    <w:p w:rsidR="00AD314B" w:rsidRDefault="00AD314B" w:rsidP="00983550">
      <w:pPr>
        <w:spacing w:line="480" w:lineRule="auto"/>
        <w:ind w:left="142" w:right="49" w:firstLine="425"/>
        <w:jc w:val="both"/>
        <w:rPr>
          <w:rFonts w:ascii="Times New Roman" w:hAnsi="Times New Roman" w:cs="Times New Roman"/>
          <w:sz w:val="24"/>
          <w:szCs w:val="24"/>
        </w:rPr>
      </w:pPr>
      <w:r>
        <w:rPr>
          <w:rFonts w:ascii="Times New Roman" w:hAnsi="Times New Roman" w:cs="Times New Roman"/>
          <w:sz w:val="24"/>
          <w:szCs w:val="24"/>
        </w:rPr>
        <w:t xml:space="preserve">The dictionary is classified in an alphabetical order, sometimes divided by columns, and the information is listed in a chronological order. I believed that the dictionary would </w:t>
      </w:r>
      <w:r w:rsidR="004C435D">
        <w:rPr>
          <w:rFonts w:ascii="Times New Roman" w:hAnsi="Times New Roman" w:cs="Times New Roman"/>
          <w:sz w:val="24"/>
          <w:szCs w:val="24"/>
        </w:rPr>
        <w:t xml:space="preserve">not only list historical figures from </w:t>
      </w:r>
      <w:r w:rsidR="004C435D">
        <w:rPr>
          <w:rFonts w:ascii="Times New Roman" w:hAnsi="Times New Roman" w:cs="Times New Roman"/>
          <w:sz w:val="24"/>
          <w:szCs w:val="24"/>
        </w:rPr>
        <w:lastRenderedPageBreak/>
        <w:t xml:space="preserve">different time frames, but also include historical events as main points of educational purposes. However, the structure only follows historical figures, providing extensive information about them and how they affected history. To rephrase it, the history is being told through the historical figures, instead of through the historical event itself, noting down the names as it goes. It is written in a simple language for the time, sometimes being informal in contrast to my expectations.  </w:t>
      </w:r>
    </w:p>
    <w:p w:rsidR="00F42D01" w:rsidRDefault="00F42D01" w:rsidP="00983550">
      <w:pPr>
        <w:spacing w:line="480" w:lineRule="auto"/>
        <w:ind w:left="142" w:right="49" w:firstLine="425"/>
        <w:jc w:val="both"/>
        <w:rPr>
          <w:rFonts w:ascii="Times New Roman" w:hAnsi="Times New Roman" w:cs="Times New Roman"/>
          <w:sz w:val="24"/>
          <w:szCs w:val="24"/>
        </w:rPr>
      </w:pPr>
      <w:r>
        <w:rPr>
          <w:rFonts w:ascii="Times New Roman" w:hAnsi="Times New Roman" w:cs="Times New Roman"/>
          <w:sz w:val="24"/>
          <w:szCs w:val="24"/>
        </w:rPr>
        <w:t>The dictionary contains a dedication, which follows the title pages. The dedication is for Sir Robert Walpole, who was ‘</w:t>
      </w:r>
      <w:r w:rsidR="00A16AC5">
        <w:rPr>
          <w:rFonts w:ascii="Times New Roman" w:hAnsi="Times New Roman" w:cs="Times New Roman"/>
          <w:sz w:val="24"/>
          <w:szCs w:val="24"/>
        </w:rPr>
        <w:t>[f]</w:t>
      </w:r>
      <w:proofErr w:type="spellStart"/>
      <w:r w:rsidR="00A16AC5">
        <w:rPr>
          <w:rFonts w:ascii="Times New Roman" w:hAnsi="Times New Roman" w:cs="Times New Roman"/>
          <w:sz w:val="24"/>
          <w:szCs w:val="24"/>
        </w:rPr>
        <w:t>irst</w:t>
      </w:r>
      <w:proofErr w:type="spellEnd"/>
      <w:r w:rsidR="00A16AC5">
        <w:rPr>
          <w:rFonts w:ascii="Times New Roman" w:hAnsi="Times New Roman" w:cs="Times New Roman"/>
          <w:sz w:val="24"/>
          <w:szCs w:val="24"/>
        </w:rPr>
        <w:t xml:space="preserve"> Commissioner of the Treasury, Chancellor and Under-Treasurer of the Exchequer, One of His Majesty’s Most </w:t>
      </w:r>
      <w:proofErr w:type="spellStart"/>
      <w:r w:rsidR="00A16AC5">
        <w:rPr>
          <w:rFonts w:ascii="Times New Roman" w:hAnsi="Times New Roman" w:cs="Times New Roman"/>
          <w:sz w:val="24"/>
          <w:szCs w:val="24"/>
        </w:rPr>
        <w:t>Honourable</w:t>
      </w:r>
      <w:proofErr w:type="spellEnd"/>
      <w:r w:rsidR="00A16AC5">
        <w:rPr>
          <w:rFonts w:ascii="Times New Roman" w:hAnsi="Times New Roman" w:cs="Times New Roman"/>
          <w:sz w:val="24"/>
          <w:szCs w:val="24"/>
        </w:rPr>
        <w:t xml:space="preserve"> Privy-Council, and Knight of the Most Noble Order of the Garter.’</w:t>
      </w:r>
      <w:r w:rsidR="00A16AC5">
        <w:rPr>
          <w:rStyle w:val="a9"/>
          <w:rFonts w:ascii="Times New Roman" w:hAnsi="Times New Roman" w:cs="Times New Roman"/>
          <w:sz w:val="24"/>
          <w:szCs w:val="24"/>
        </w:rPr>
        <w:footnoteReference w:id="4"/>
      </w:r>
      <w:r w:rsidR="00A16AC5">
        <w:rPr>
          <w:rFonts w:ascii="Times New Roman" w:hAnsi="Times New Roman" w:cs="Times New Roman"/>
          <w:sz w:val="24"/>
          <w:szCs w:val="24"/>
        </w:rPr>
        <w:t xml:space="preserve"> This passage notes the biggest argument of the time: whether it is harmful for humans to have an extensive amount of knowledge in different subject, or have ‘too-much’ knowledge. </w:t>
      </w:r>
    </w:p>
    <w:p w:rsidR="00A16AC5" w:rsidRDefault="00A16AC5" w:rsidP="00983550">
      <w:pPr>
        <w:spacing w:line="480" w:lineRule="auto"/>
        <w:ind w:left="142" w:right="49" w:firstLine="425"/>
        <w:jc w:val="both"/>
        <w:rPr>
          <w:rFonts w:ascii="Times New Roman" w:hAnsi="Times New Roman" w:cs="Times New Roman"/>
          <w:sz w:val="24"/>
          <w:szCs w:val="24"/>
        </w:rPr>
      </w:pPr>
      <w:r>
        <w:rPr>
          <w:rFonts w:ascii="Times New Roman" w:hAnsi="Times New Roman" w:cs="Times New Roman"/>
          <w:sz w:val="24"/>
          <w:szCs w:val="24"/>
        </w:rPr>
        <w:t>The dedication is followed by an advertisement ‘[c]</w:t>
      </w:r>
      <w:proofErr w:type="spellStart"/>
      <w:r>
        <w:rPr>
          <w:rFonts w:ascii="Times New Roman" w:hAnsi="Times New Roman" w:cs="Times New Roman"/>
          <w:sz w:val="24"/>
          <w:szCs w:val="24"/>
        </w:rPr>
        <w:t>oncerning</w:t>
      </w:r>
      <w:proofErr w:type="spellEnd"/>
      <w:r>
        <w:rPr>
          <w:rFonts w:ascii="Times New Roman" w:hAnsi="Times New Roman" w:cs="Times New Roman"/>
          <w:sz w:val="24"/>
          <w:szCs w:val="24"/>
        </w:rPr>
        <w:t xml:space="preserve"> [t]his [s]</w:t>
      </w:r>
      <w:proofErr w:type="spellStart"/>
      <w:r>
        <w:rPr>
          <w:rFonts w:ascii="Times New Roman" w:hAnsi="Times New Roman" w:cs="Times New Roman"/>
          <w:sz w:val="24"/>
          <w:szCs w:val="24"/>
        </w:rPr>
        <w:t>econd</w:t>
      </w:r>
      <w:proofErr w:type="spellEnd"/>
      <w:r>
        <w:rPr>
          <w:rFonts w:ascii="Times New Roman" w:hAnsi="Times New Roman" w:cs="Times New Roman"/>
          <w:sz w:val="24"/>
          <w:szCs w:val="24"/>
        </w:rPr>
        <w:t xml:space="preserve"> [e]</w:t>
      </w:r>
      <w:proofErr w:type="spellStart"/>
      <w:r>
        <w:rPr>
          <w:rFonts w:ascii="Times New Roman" w:hAnsi="Times New Roman" w:cs="Times New Roman"/>
          <w:sz w:val="24"/>
          <w:szCs w:val="24"/>
        </w:rPr>
        <w:t>dition</w:t>
      </w:r>
      <w:proofErr w:type="spellEnd"/>
      <w:r>
        <w:rPr>
          <w:rFonts w:ascii="Times New Roman" w:hAnsi="Times New Roman" w:cs="Times New Roman"/>
          <w:sz w:val="24"/>
          <w:szCs w:val="24"/>
        </w:rPr>
        <w:t>’</w:t>
      </w:r>
      <w:r w:rsidR="004C3490">
        <w:rPr>
          <w:rFonts w:ascii="Times New Roman" w:hAnsi="Times New Roman" w:cs="Times New Roman"/>
          <w:sz w:val="24"/>
          <w:szCs w:val="24"/>
        </w:rPr>
        <w:t xml:space="preserve">, </w:t>
      </w:r>
      <w:r>
        <w:rPr>
          <w:rFonts w:ascii="Times New Roman" w:hAnsi="Times New Roman" w:cs="Times New Roman"/>
          <w:sz w:val="24"/>
          <w:szCs w:val="24"/>
        </w:rPr>
        <w:t>a ‘[p]reface to the [f]</w:t>
      </w:r>
      <w:proofErr w:type="spellStart"/>
      <w:r>
        <w:rPr>
          <w:rFonts w:ascii="Times New Roman" w:hAnsi="Times New Roman" w:cs="Times New Roman"/>
          <w:sz w:val="24"/>
          <w:szCs w:val="24"/>
        </w:rPr>
        <w:t>irst</w:t>
      </w:r>
      <w:proofErr w:type="spellEnd"/>
      <w:r>
        <w:rPr>
          <w:rFonts w:ascii="Times New Roman" w:hAnsi="Times New Roman" w:cs="Times New Roman"/>
          <w:sz w:val="24"/>
          <w:szCs w:val="24"/>
        </w:rPr>
        <w:t xml:space="preserve"> French [e]</w:t>
      </w:r>
      <w:proofErr w:type="spellStart"/>
      <w:r>
        <w:rPr>
          <w:rFonts w:ascii="Times New Roman" w:hAnsi="Times New Roman" w:cs="Times New Roman"/>
          <w:sz w:val="24"/>
          <w:szCs w:val="24"/>
        </w:rPr>
        <w:t>dition</w:t>
      </w:r>
      <w:proofErr w:type="spellEnd"/>
      <w:r>
        <w:rPr>
          <w:rFonts w:ascii="Times New Roman" w:hAnsi="Times New Roman" w:cs="Times New Roman"/>
          <w:sz w:val="24"/>
          <w:szCs w:val="24"/>
        </w:rPr>
        <w:t xml:space="preserve">’, </w:t>
      </w:r>
      <w:r w:rsidR="004C3490">
        <w:rPr>
          <w:rFonts w:ascii="Times New Roman" w:hAnsi="Times New Roman" w:cs="Times New Roman"/>
          <w:sz w:val="24"/>
          <w:szCs w:val="24"/>
        </w:rPr>
        <w:t>and an ‘[a]</w:t>
      </w:r>
      <w:proofErr w:type="spellStart"/>
      <w:r w:rsidR="004C3490">
        <w:rPr>
          <w:rFonts w:ascii="Times New Roman" w:hAnsi="Times New Roman" w:cs="Times New Roman"/>
          <w:sz w:val="24"/>
          <w:szCs w:val="24"/>
        </w:rPr>
        <w:t>dvertisement</w:t>
      </w:r>
      <w:proofErr w:type="spellEnd"/>
      <w:r w:rsidR="004C3490">
        <w:rPr>
          <w:rFonts w:ascii="Times New Roman" w:hAnsi="Times New Roman" w:cs="Times New Roman"/>
          <w:sz w:val="24"/>
          <w:szCs w:val="24"/>
        </w:rPr>
        <w:t xml:space="preserve"> concerning the [s]</w:t>
      </w:r>
      <w:proofErr w:type="spellStart"/>
      <w:r w:rsidR="004C3490">
        <w:rPr>
          <w:rFonts w:ascii="Times New Roman" w:hAnsi="Times New Roman" w:cs="Times New Roman"/>
          <w:sz w:val="24"/>
          <w:szCs w:val="24"/>
        </w:rPr>
        <w:t>econd</w:t>
      </w:r>
      <w:proofErr w:type="spellEnd"/>
      <w:r w:rsidR="004C3490">
        <w:rPr>
          <w:rFonts w:ascii="Times New Roman" w:hAnsi="Times New Roman" w:cs="Times New Roman"/>
          <w:sz w:val="24"/>
          <w:szCs w:val="24"/>
        </w:rPr>
        <w:t xml:space="preserve"> French [e]</w:t>
      </w:r>
      <w:proofErr w:type="spellStart"/>
      <w:r w:rsidR="004C3490">
        <w:rPr>
          <w:rFonts w:ascii="Times New Roman" w:hAnsi="Times New Roman" w:cs="Times New Roman"/>
          <w:sz w:val="24"/>
          <w:szCs w:val="24"/>
        </w:rPr>
        <w:t>dition</w:t>
      </w:r>
      <w:proofErr w:type="spellEnd"/>
      <w:r w:rsidR="004C3490">
        <w:rPr>
          <w:rFonts w:ascii="Times New Roman" w:hAnsi="Times New Roman" w:cs="Times New Roman"/>
          <w:sz w:val="24"/>
          <w:szCs w:val="24"/>
        </w:rPr>
        <w:t xml:space="preserve">’, </w:t>
      </w:r>
      <w:r>
        <w:rPr>
          <w:rFonts w:ascii="Times New Roman" w:hAnsi="Times New Roman" w:cs="Times New Roman"/>
          <w:sz w:val="24"/>
          <w:szCs w:val="24"/>
        </w:rPr>
        <w:t>which explains the information and passages that were updated or edited.</w:t>
      </w:r>
      <w:r>
        <w:rPr>
          <w:rStyle w:val="a9"/>
          <w:rFonts w:ascii="Times New Roman" w:hAnsi="Times New Roman" w:cs="Times New Roman"/>
          <w:sz w:val="24"/>
          <w:szCs w:val="24"/>
        </w:rPr>
        <w:footnoteReference w:id="5"/>
      </w:r>
    </w:p>
    <w:p w:rsidR="004C435D" w:rsidRDefault="00F42D01" w:rsidP="00F42D01">
      <w:pPr>
        <w:spacing w:line="480" w:lineRule="auto"/>
        <w:ind w:left="142" w:right="49" w:firstLine="425"/>
        <w:jc w:val="both"/>
        <w:rPr>
          <w:rFonts w:ascii="Times New Roman" w:hAnsi="Times New Roman" w:cs="Times New Roman"/>
          <w:sz w:val="24"/>
          <w:szCs w:val="24"/>
        </w:rPr>
      </w:pPr>
      <w:r>
        <w:rPr>
          <w:rFonts w:ascii="Times New Roman" w:hAnsi="Times New Roman" w:cs="Times New Roman"/>
          <w:sz w:val="24"/>
          <w:szCs w:val="24"/>
        </w:rPr>
        <w:t xml:space="preserve">As a biographical source of information this book also includes </w:t>
      </w:r>
      <w:r w:rsidR="0015289A">
        <w:rPr>
          <w:rFonts w:ascii="Times New Roman" w:hAnsi="Times New Roman" w:cs="Times New Roman"/>
          <w:sz w:val="24"/>
          <w:szCs w:val="24"/>
        </w:rPr>
        <w:t>a</w:t>
      </w:r>
      <w:r>
        <w:rPr>
          <w:rFonts w:ascii="Times New Roman" w:hAnsi="Times New Roman" w:cs="Times New Roman"/>
          <w:sz w:val="24"/>
          <w:szCs w:val="24"/>
        </w:rPr>
        <w:t xml:space="preserve"> biography of </w:t>
      </w:r>
      <w:r w:rsidRPr="00F42D01">
        <w:rPr>
          <w:rFonts w:ascii="Times New Roman" w:hAnsi="Times New Roman" w:cs="Times New Roman"/>
          <w:sz w:val="24"/>
          <w:szCs w:val="24"/>
        </w:rPr>
        <w:t>Mr. Peter Bayle</w:t>
      </w:r>
      <w:r>
        <w:rPr>
          <w:rFonts w:ascii="Times New Roman" w:hAnsi="Times New Roman" w:cs="Times New Roman"/>
          <w:sz w:val="24"/>
          <w:szCs w:val="24"/>
        </w:rPr>
        <w:t xml:space="preserve"> – </w:t>
      </w:r>
      <w:r w:rsidRPr="00F42D01">
        <w:rPr>
          <w:rFonts w:ascii="Times New Roman" w:hAnsi="Times New Roman" w:cs="Times New Roman"/>
          <w:i/>
          <w:sz w:val="24"/>
          <w:szCs w:val="24"/>
        </w:rPr>
        <w:t xml:space="preserve">The Life of </w:t>
      </w:r>
      <w:proofErr w:type="spellStart"/>
      <w:r w:rsidRPr="00F42D01">
        <w:rPr>
          <w:rFonts w:ascii="Times New Roman" w:hAnsi="Times New Roman" w:cs="Times New Roman"/>
          <w:i/>
          <w:sz w:val="24"/>
          <w:szCs w:val="24"/>
        </w:rPr>
        <w:t>Mr</w:t>
      </w:r>
      <w:proofErr w:type="spellEnd"/>
      <w:r w:rsidRPr="00F42D01">
        <w:rPr>
          <w:rFonts w:ascii="Times New Roman" w:hAnsi="Times New Roman" w:cs="Times New Roman"/>
          <w:i/>
          <w:sz w:val="24"/>
          <w:szCs w:val="24"/>
        </w:rPr>
        <w:t xml:space="preserve"> Bayle</w:t>
      </w:r>
      <w:r>
        <w:rPr>
          <w:rFonts w:ascii="Times New Roman" w:hAnsi="Times New Roman" w:cs="Times New Roman"/>
          <w:i/>
          <w:sz w:val="24"/>
          <w:szCs w:val="24"/>
        </w:rPr>
        <w:t xml:space="preserve"> </w:t>
      </w:r>
      <w:r>
        <w:rPr>
          <w:rFonts w:ascii="Times New Roman" w:hAnsi="Times New Roman" w:cs="Times New Roman"/>
          <w:sz w:val="24"/>
          <w:szCs w:val="24"/>
        </w:rPr>
        <w:t xml:space="preserve">written by </w:t>
      </w:r>
      <w:proofErr w:type="spellStart"/>
      <w:r>
        <w:rPr>
          <w:rFonts w:ascii="Times New Roman" w:hAnsi="Times New Roman" w:cs="Times New Roman"/>
          <w:sz w:val="24"/>
          <w:szCs w:val="24"/>
        </w:rPr>
        <w:t>Mr</w:t>
      </w:r>
      <w:proofErr w:type="spellEnd"/>
      <w:r>
        <w:rPr>
          <w:rFonts w:ascii="Times New Roman" w:hAnsi="Times New Roman" w:cs="Times New Roman"/>
          <w:sz w:val="24"/>
          <w:szCs w:val="24"/>
        </w:rPr>
        <w:t xml:space="preserve"> </w:t>
      </w:r>
      <w:proofErr w:type="gramStart"/>
      <w:r>
        <w:rPr>
          <w:rFonts w:ascii="Times New Roman" w:hAnsi="Times New Roman" w:cs="Times New Roman"/>
          <w:sz w:val="24"/>
          <w:szCs w:val="24"/>
        </w:rPr>
        <w:t>Des</w:t>
      </w:r>
      <w:proofErr w:type="gramEnd"/>
      <w:r>
        <w:rPr>
          <w:rFonts w:ascii="Times New Roman" w:hAnsi="Times New Roman" w:cs="Times New Roman"/>
          <w:sz w:val="24"/>
          <w:szCs w:val="24"/>
        </w:rPr>
        <w:t xml:space="preserve"> </w:t>
      </w:r>
      <w:proofErr w:type="spellStart"/>
      <w:r>
        <w:rPr>
          <w:rFonts w:ascii="Times New Roman" w:hAnsi="Times New Roman" w:cs="Times New Roman"/>
          <w:sz w:val="24"/>
          <w:szCs w:val="24"/>
        </w:rPr>
        <w:t>Maizeaux</w:t>
      </w:r>
      <w:proofErr w:type="spellEnd"/>
      <w:r w:rsidR="0015289A">
        <w:rPr>
          <w:rFonts w:ascii="Times New Roman" w:hAnsi="Times New Roman" w:cs="Times New Roman"/>
          <w:sz w:val="24"/>
          <w:szCs w:val="24"/>
        </w:rPr>
        <w:t xml:space="preserve">, followed by the </w:t>
      </w:r>
      <w:proofErr w:type="spellStart"/>
      <w:r w:rsidR="0015289A" w:rsidRPr="0015289A">
        <w:rPr>
          <w:rFonts w:ascii="Times New Roman" w:hAnsi="Times New Roman" w:cs="Times New Roman"/>
          <w:i/>
          <w:sz w:val="24"/>
          <w:szCs w:val="24"/>
        </w:rPr>
        <w:t>Apendix</w:t>
      </w:r>
      <w:proofErr w:type="spellEnd"/>
      <w:r w:rsidR="0015289A" w:rsidRPr="0015289A">
        <w:rPr>
          <w:rFonts w:ascii="Times New Roman" w:hAnsi="Times New Roman" w:cs="Times New Roman"/>
          <w:i/>
          <w:sz w:val="24"/>
          <w:szCs w:val="24"/>
        </w:rPr>
        <w:t xml:space="preserve">. </w:t>
      </w:r>
      <w:proofErr w:type="spellStart"/>
      <w:r w:rsidR="0015289A" w:rsidRPr="0015289A">
        <w:rPr>
          <w:rFonts w:ascii="Times New Roman" w:hAnsi="Times New Roman" w:cs="Times New Roman"/>
          <w:i/>
          <w:sz w:val="24"/>
          <w:szCs w:val="24"/>
        </w:rPr>
        <w:t>Calendarium</w:t>
      </w:r>
      <w:proofErr w:type="spellEnd"/>
      <w:r w:rsidR="0015289A" w:rsidRPr="0015289A">
        <w:rPr>
          <w:rFonts w:ascii="Times New Roman" w:hAnsi="Times New Roman" w:cs="Times New Roman"/>
          <w:i/>
          <w:sz w:val="24"/>
          <w:szCs w:val="24"/>
        </w:rPr>
        <w:t xml:space="preserve"> </w:t>
      </w:r>
      <w:proofErr w:type="spellStart"/>
      <w:r w:rsidR="0015289A" w:rsidRPr="0015289A">
        <w:rPr>
          <w:rFonts w:ascii="Times New Roman" w:hAnsi="Times New Roman" w:cs="Times New Roman"/>
          <w:i/>
          <w:sz w:val="24"/>
          <w:szCs w:val="24"/>
        </w:rPr>
        <w:t>Carlanum</w:t>
      </w:r>
      <w:proofErr w:type="spellEnd"/>
      <w:r w:rsidR="0015289A" w:rsidRPr="0015289A">
        <w:rPr>
          <w:rFonts w:ascii="Times New Roman" w:hAnsi="Times New Roman" w:cs="Times New Roman"/>
          <w:i/>
          <w:sz w:val="24"/>
          <w:szCs w:val="24"/>
        </w:rPr>
        <w:t xml:space="preserve">. An Historical and Chronological Journal of the life of </w:t>
      </w:r>
      <w:proofErr w:type="spellStart"/>
      <w:r w:rsidR="0015289A" w:rsidRPr="0015289A">
        <w:rPr>
          <w:rFonts w:ascii="Times New Roman" w:hAnsi="Times New Roman" w:cs="Times New Roman"/>
          <w:i/>
          <w:sz w:val="24"/>
          <w:szCs w:val="24"/>
        </w:rPr>
        <w:t>Mr</w:t>
      </w:r>
      <w:proofErr w:type="spellEnd"/>
      <w:r w:rsidR="0015289A" w:rsidRPr="0015289A">
        <w:rPr>
          <w:rFonts w:ascii="Times New Roman" w:hAnsi="Times New Roman" w:cs="Times New Roman"/>
          <w:i/>
          <w:sz w:val="24"/>
          <w:szCs w:val="24"/>
        </w:rPr>
        <w:t xml:space="preserve"> Bayle</w:t>
      </w:r>
      <w:r>
        <w:rPr>
          <w:rFonts w:ascii="Times New Roman" w:hAnsi="Times New Roman" w:cs="Times New Roman"/>
          <w:sz w:val="24"/>
          <w:szCs w:val="24"/>
        </w:rPr>
        <w:t>.</w:t>
      </w:r>
      <w:r w:rsidR="0015289A">
        <w:rPr>
          <w:rStyle w:val="a9"/>
          <w:rFonts w:ascii="Times New Roman" w:hAnsi="Times New Roman" w:cs="Times New Roman"/>
          <w:sz w:val="24"/>
          <w:szCs w:val="24"/>
        </w:rPr>
        <w:footnoteReference w:id="6"/>
      </w:r>
      <w:r>
        <w:rPr>
          <w:rFonts w:ascii="Times New Roman" w:hAnsi="Times New Roman" w:cs="Times New Roman"/>
          <w:sz w:val="24"/>
          <w:szCs w:val="24"/>
        </w:rPr>
        <w:t xml:space="preserve"> It also follows a chronological order, listing every important and vital moment up until the end of Mr. Bayle’s life. </w:t>
      </w:r>
      <w:r w:rsidR="0015289A">
        <w:rPr>
          <w:rFonts w:ascii="Times New Roman" w:hAnsi="Times New Roman" w:cs="Times New Roman"/>
          <w:sz w:val="24"/>
          <w:szCs w:val="24"/>
        </w:rPr>
        <w:t xml:space="preserve">The biography is supported by the information provided from </w:t>
      </w:r>
      <w:proofErr w:type="spellStart"/>
      <w:r w:rsidR="0015289A">
        <w:rPr>
          <w:rFonts w:ascii="Times New Roman" w:hAnsi="Times New Roman" w:cs="Times New Roman"/>
          <w:sz w:val="24"/>
          <w:szCs w:val="24"/>
        </w:rPr>
        <w:t>Mr</w:t>
      </w:r>
      <w:proofErr w:type="spellEnd"/>
      <w:r w:rsidR="0015289A">
        <w:rPr>
          <w:rFonts w:ascii="Times New Roman" w:hAnsi="Times New Roman" w:cs="Times New Roman"/>
          <w:sz w:val="24"/>
          <w:szCs w:val="24"/>
        </w:rPr>
        <w:t xml:space="preserve"> Bayle’s personal letters. </w:t>
      </w:r>
    </w:p>
    <w:p w:rsidR="006A289E" w:rsidRDefault="0015289A" w:rsidP="006A289E">
      <w:pPr>
        <w:spacing w:line="480" w:lineRule="auto"/>
        <w:ind w:left="142" w:right="49" w:firstLine="425"/>
        <w:jc w:val="both"/>
        <w:rPr>
          <w:rFonts w:ascii="Times New Roman" w:hAnsi="Times New Roman" w:cs="Times New Roman"/>
          <w:sz w:val="24"/>
          <w:szCs w:val="24"/>
        </w:rPr>
      </w:pPr>
      <w:r>
        <w:rPr>
          <w:rFonts w:ascii="Times New Roman" w:hAnsi="Times New Roman" w:cs="Times New Roman"/>
          <w:sz w:val="24"/>
          <w:szCs w:val="24"/>
        </w:rPr>
        <w:t xml:space="preserve">The last passage before the actual dictionary, being </w:t>
      </w:r>
      <w:r w:rsidRPr="0015289A">
        <w:rPr>
          <w:rFonts w:ascii="Times New Roman" w:hAnsi="Times New Roman" w:cs="Times New Roman"/>
          <w:i/>
          <w:sz w:val="24"/>
          <w:szCs w:val="24"/>
        </w:rPr>
        <w:t xml:space="preserve">Acts of the Consistory of the Walloon Church of Rotterdam, concerning the </w:t>
      </w:r>
      <w:proofErr w:type="spellStart"/>
      <w:r w:rsidRPr="0015289A">
        <w:rPr>
          <w:rFonts w:ascii="Times New Roman" w:hAnsi="Times New Roman" w:cs="Times New Roman"/>
          <w:i/>
          <w:sz w:val="24"/>
          <w:szCs w:val="24"/>
        </w:rPr>
        <w:t>Sieur</w:t>
      </w:r>
      <w:proofErr w:type="spellEnd"/>
      <w:r w:rsidRPr="0015289A">
        <w:rPr>
          <w:rFonts w:ascii="Times New Roman" w:hAnsi="Times New Roman" w:cs="Times New Roman"/>
          <w:i/>
          <w:sz w:val="24"/>
          <w:szCs w:val="24"/>
        </w:rPr>
        <w:t xml:space="preserve"> Bayle’s Historical and Critical Dictionary</w:t>
      </w:r>
      <w:r>
        <w:rPr>
          <w:rFonts w:ascii="Times New Roman" w:hAnsi="Times New Roman" w:cs="Times New Roman"/>
          <w:i/>
          <w:sz w:val="24"/>
          <w:szCs w:val="24"/>
        </w:rPr>
        <w:t xml:space="preserve">, </w:t>
      </w:r>
      <w:r>
        <w:rPr>
          <w:rFonts w:ascii="Times New Roman" w:hAnsi="Times New Roman" w:cs="Times New Roman"/>
          <w:sz w:val="24"/>
          <w:szCs w:val="24"/>
        </w:rPr>
        <w:t xml:space="preserve">which notes down the </w:t>
      </w:r>
      <w:r>
        <w:rPr>
          <w:rFonts w:ascii="Times New Roman" w:hAnsi="Times New Roman" w:cs="Times New Roman"/>
          <w:sz w:val="24"/>
          <w:szCs w:val="24"/>
        </w:rPr>
        <w:lastRenderedPageBreak/>
        <w:t xml:space="preserve">chronological order of all the procedures that revived the dictionary for any scandalous or inappropriate subjects listed in the book.  </w:t>
      </w:r>
    </w:p>
    <w:p w:rsidR="00983550" w:rsidRDefault="00983550" w:rsidP="006A289E">
      <w:pPr>
        <w:spacing w:line="480" w:lineRule="auto"/>
        <w:ind w:left="142" w:right="49" w:firstLine="425"/>
        <w:jc w:val="both"/>
        <w:rPr>
          <w:rFonts w:ascii="Times New Roman" w:hAnsi="Times New Roman" w:cs="Times New Roman"/>
          <w:sz w:val="24"/>
          <w:szCs w:val="24"/>
        </w:rPr>
      </w:pPr>
      <w:r>
        <w:rPr>
          <w:rFonts w:ascii="Times New Roman" w:hAnsi="Times New Roman" w:cs="Times New Roman"/>
          <w:sz w:val="24"/>
          <w:szCs w:val="24"/>
        </w:rPr>
        <w:t>The dictionary was published in London and Printed for booksellers listed below</w:t>
      </w:r>
      <w:r w:rsidR="006A289E">
        <w:rPr>
          <w:rFonts w:ascii="Times New Roman" w:hAnsi="Times New Roman" w:cs="Times New Roman"/>
          <w:sz w:val="24"/>
          <w:szCs w:val="24"/>
        </w:rPr>
        <w:t xml:space="preserve">, with the obtained information from </w:t>
      </w:r>
      <w:r w:rsidR="006A289E" w:rsidRPr="006A289E">
        <w:rPr>
          <w:rFonts w:ascii="Times New Roman" w:hAnsi="Times New Roman" w:cs="Times New Roman"/>
          <w:i/>
          <w:sz w:val="24"/>
          <w:szCs w:val="24"/>
        </w:rPr>
        <w:t>A Dictionary o</w:t>
      </w:r>
      <w:r w:rsidR="00703770">
        <w:rPr>
          <w:rFonts w:ascii="Times New Roman" w:hAnsi="Times New Roman" w:cs="Times New Roman"/>
          <w:i/>
          <w:sz w:val="24"/>
          <w:szCs w:val="24"/>
        </w:rPr>
        <w:t>f the Printers and Booksellers Who Were At W</w:t>
      </w:r>
      <w:r w:rsidR="006A289E" w:rsidRPr="006A289E">
        <w:rPr>
          <w:rFonts w:ascii="Times New Roman" w:hAnsi="Times New Roman" w:cs="Times New Roman"/>
          <w:i/>
          <w:sz w:val="24"/>
          <w:szCs w:val="24"/>
        </w:rPr>
        <w:t>ork in England, Scotland and Ireland</w:t>
      </w:r>
      <w:r w:rsidR="006A289E">
        <w:rPr>
          <w:rFonts w:ascii="Times New Roman" w:hAnsi="Times New Roman" w:cs="Times New Roman"/>
          <w:sz w:val="24"/>
          <w:szCs w:val="24"/>
        </w:rPr>
        <w:t xml:space="preserve"> </w:t>
      </w:r>
      <w:r w:rsidR="00703770" w:rsidRPr="00703770">
        <w:rPr>
          <w:rFonts w:ascii="Times New Roman" w:hAnsi="Times New Roman" w:cs="Times New Roman"/>
          <w:i/>
          <w:sz w:val="24"/>
          <w:szCs w:val="24"/>
        </w:rPr>
        <w:t>from 1668 to 1725</w:t>
      </w:r>
      <w:r w:rsidR="00703770">
        <w:rPr>
          <w:rFonts w:ascii="Times New Roman" w:hAnsi="Times New Roman" w:cs="Times New Roman"/>
          <w:sz w:val="24"/>
          <w:szCs w:val="24"/>
        </w:rPr>
        <w:t xml:space="preserve"> </w:t>
      </w:r>
      <w:r w:rsidR="006A289E">
        <w:rPr>
          <w:rFonts w:ascii="Times New Roman" w:hAnsi="Times New Roman" w:cs="Times New Roman"/>
          <w:sz w:val="24"/>
          <w:szCs w:val="24"/>
        </w:rPr>
        <w:t xml:space="preserve">by Henry P. </w:t>
      </w:r>
      <w:proofErr w:type="spellStart"/>
      <w:r w:rsidR="006A289E">
        <w:rPr>
          <w:rFonts w:ascii="Times New Roman" w:hAnsi="Times New Roman" w:cs="Times New Roman"/>
          <w:sz w:val="24"/>
          <w:szCs w:val="24"/>
        </w:rPr>
        <w:t>Plomer</w:t>
      </w:r>
      <w:proofErr w:type="spellEnd"/>
      <w:r>
        <w:rPr>
          <w:rFonts w:ascii="Times New Roman" w:hAnsi="Times New Roman" w:cs="Times New Roman"/>
          <w:sz w:val="24"/>
          <w:szCs w:val="24"/>
        </w:rPr>
        <w:t>:</w:t>
      </w:r>
      <w:r w:rsidR="00703770">
        <w:rPr>
          <w:rStyle w:val="a9"/>
          <w:rFonts w:ascii="Times New Roman" w:hAnsi="Times New Roman" w:cs="Times New Roman"/>
          <w:sz w:val="24"/>
          <w:szCs w:val="24"/>
        </w:rPr>
        <w:footnoteReference w:id="7"/>
      </w:r>
    </w:p>
    <w:p w:rsidR="00983550" w:rsidRDefault="00B24B1B" w:rsidP="00983550">
      <w:pPr>
        <w:spacing w:line="480" w:lineRule="auto"/>
        <w:ind w:left="142" w:right="49" w:firstLine="425"/>
        <w:jc w:val="both"/>
        <w:rPr>
          <w:rFonts w:ascii="Times New Roman" w:hAnsi="Times New Roman" w:cs="Times New Roman"/>
          <w:sz w:val="24"/>
          <w:szCs w:val="24"/>
        </w:rPr>
      </w:pPr>
      <w:r>
        <w:rPr>
          <w:rFonts w:ascii="Times New Roman" w:hAnsi="Times New Roman" w:cs="Times New Roman"/>
          <w:sz w:val="24"/>
          <w:szCs w:val="24"/>
        </w:rPr>
        <w:t xml:space="preserve">J. J. and P. </w:t>
      </w:r>
      <w:proofErr w:type="spellStart"/>
      <w:r>
        <w:rPr>
          <w:rFonts w:ascii="Times New Roman" w:hAnsi="Times New Roman" w:cs="Times New Roman"/>
          <w:sz w:val="24"/>
          <w:szCs w:val="24"/>
        </w:rPr>
        <w:t>Knapton</w:t>
      </w:r>
      <w:proofErr w:type="spellEnd"/>
      <w:r>
        <w:rPr>
          <w:rFonts w:ascii="Times New Roman" w:hAnsi="Times New Roman" w:cs="Times New Roman"/>
          <w:sz w:val="24"/>
          <w:szCs w:val="24"/>
        </w:rPr>
        <w:t xml:space="preserve"> –</w:t>
      </w:r>
      <w:r w:rsidR="00703770">
        <w:rPr>
          <w:rFonts w:ascii="Times New Roman" w:hAnsi="Times New Roman" w:cs="Times New Roman"/>
          <w:sz w:val="24"/>
          <w:szCs w:val="24"/>
        </w:rPr>
        <w:t xml:space="preserve"> </w:t>
      </w:r>
      <w:r>
        <w:rPr>
          <w:rFonts w:ascii="Times New Roman" w:hAnsi="Times New Roman" w:cs="Times New Roman"/>
          <w:sz w:val="24"/>
          <w:szCs w:val="24"/>
        </w:rPr>
        <w:t>were booksellers and publishers in London</w:t>
      </w:r>
      <w:r w:rsidR="006A289E">
        <w:rPr>
          <w:rFonts w:ascii="Times New Roman" w:hAnsi="Times New Roman" w:cs="Times New Roman"/>
          <w:sz w:val="24"/>
          <w:szCs w:val="24"/>
        </w:rPr>
        <w:t>. B</w:t>
      </w:r>
      <w:r>
        <w:rPr>
          <w:rFonts w:ascii="Times New Roman" w:hAnsi="Times New Roman" w:cs="Times New Roman"/>
          <w:sz w:val="24"/>
          <w:szCs w:val="24"/>
        </w:rPr>
        <w:t xml:space="preserve">rothers to James </w:t>
      </w:r>
      <w:proofErr w:type="spellStart"/>
      <w:r>
        <w:rPr>
          <w:rFonts w:ascii="Times New Roman" w:hAnsi="Times New Roman" w:cs="Times New Roman"/>
          <w:sz w:val="24"/>
          <w:szCs w:val="24"/>
        </w:rPr>
        <w:t>Knapton</w:t>
      </w:r>
      <w:proofErr w:type="spellEnd"/>
      <w:r>
        <w:rPr>
          <w:rFonts w:ascii="Times New Roman" w:hAnsi="Times New Roman" w:cs="Times New Roman"/>
          <w:sz w:val="24"/>
          <w:szCs w:val="24"/>
        </w:rPr>
        <w:t xml:space="preserve"> (1687-1736), and successors to his business.</w:t>
      </w:r>
      <w:r w:rsidR="006A289E">
        <w:rPr>
          <w:rFonts w:ascii="Times New Roman" w:hAnsi="Times New Roman" w:cs="Times New Roman"/>
          <w:sz w:val="24"/>
          <w:szCs w:val="24"/>
        </w:rPr>
        <w:t xml:space="preserve"> </w:t>
      </w:r>
      <w:r>
        <w:rPr>
          <w:rFonts w:ascii="Times New Roman" w:hAnsi="Times New Roman" w:cs="Times New Roman"/>
          <w:sz w:val="24"/>
          <w:szCs w:val="24"/>
        </w:rPr>
        <w:t xml:space="preserve">The two were working on of the most famous publications of that period. </w:t>
      </w:r>
    </w:p>
    <w:p w:rsidR="00B24B1B" w:rsidRDefault="00B24B1B" w:rsidP="00983550">
      <w:pPr>
        <w:spacing w:line="480" w:lineRule="auto"/>
        <w:ind w:left="142" w:right="49" w:firstLine="425"/>
        <w:jc w:val="both"/>
        <w:rPr>
          <w:rFonts w:ascii="Times New Roman" w:hAnsi="Times New Roman" w:cs="Times New Roman"/>
          <w:sz w:val="24"/>
          <w:szCs w:val="24"/>
        </w:rPr>
      </w:pPr>
      <w:r>
        <w:rPr>
          <w:rFonts w:ascii="Times New Roman" w:hAnsi="Times New Roman" w:cs="Times New Roman"/>
          <w:sz w:val="24"/>
          <w:szCs w:val="24"/>
        </w:rPr>
        <w:t xml:space="preserve">D. Midwinter – </w:t>
      </w:r>
      <w:r w:rsidR="00183E5B">
        <w:rPr>
          <w:rFonts w:ascii="Times New Roman" w:hAnsi="Times New Roman" w:cs="Times New Roman"/>
          <w:sz w:val="24"/>
          <w:szCs w:val="24"/>
        </w:rPr>
        <w:t xml:space="preserve">bookseller and publisher in London, St. Paul’s Churchyard, 1726-57. </w:t>
      </w:r>
    </w:p>
    <w:p w:rsidR="00B24B1B" w:rsidRDefault="00B24B1B" w:rsidP="00983550">
      <w:pPr>
        <w:spacing w:line="480" w:lineRule="auto"/>
        <w:ind w:left="142" w:right="49" w:firstLine="425"/>
        <w:jc w:val="both"/>
        <w:rPr>
          <w:rFonts w:ascii="Times New Roman" w:hAnsi="Times New Roman" w:cs="Times New Roman"/>
          <w:sz w:val="24"/>
          <w:szCs w:val="24"/>
        </w:rPr>
      </w:pPr>
      <w:r>
        <w:rPr>
          <w:rFonts w:ascii="Times New Roman" w:hAnsi="Times New Roman" w:cs="Times New Roman"/>
          <w:sz w:val="24"/>
          <w:szCs w:val="24"/>
        </w:rPr>
        <w:t xml:space="preserve">J. </w:t>
      </w:r>
      <w:proofErr w:type="spellStart"/>
      <w:r>
        <w:rPr>
          <w:rFonts w:ascii="Times New Roman" w:hAnsi="Times New Roman" w:cs="Times New Roman"/>
          <w:sz w:val="24"/>
          <w:szCs w:val="24"/>
        </w:rPr>
        <w:t>Brotherton</w:t>
      </w:r>
      <w:proofErr w:type="spellEnd"/>
      <w:r>
        <w:rPr>
          <w:rFonts w:ascii="Times New Roman" w:hAnsi="Times New Roman" w:cs="Times New Roman"/>
          <w:sz w:val="24"/>
          <w:szCs w:val="24"/>
        </w:rPr>
        <w:t xml:space="preserve"> – </w:t>
      </w:r>
      <w:r w:rsidR="00703770">
        <w:rPr>
          <w:rFonts w:ascii="Times New Roman" w:hAnsi="Times New Roman" w:cs="Times New Roman"/>
          <w:sz w:val="24"/>
          <w:szCs w:val="24"/>
        </w:rPr>
        <w:t xml:space="preserve">bookseller and bookbinder in London. In 1750 his name is found in a pamphlet by William Richardson, </w:t>
      </w:r>
      <w:proofErr w:type="gramStart"/>
      <w:r w:rsidR="00703770" w:rsidRPr="0009054D">
        <w:rPr>
          <w:rFonts w:ascii="Times New Roman" w:hAnsi="Times New Roman" w:cs="Times New Roman"/>
          <w:i/>
          <w:sz w:val="24"/>
          <w:szCs w:val="24"/>
        </w:rPr>
        <w:t>An</w:t>
      </w:r>
      <w:proofErr w:type="gramEnd"/>
      <w:r w:rsidR="00703770" w:rsidRPr="0009054D">
        <w:rPr>
          <w:rFonts w:ascii="Times New Roman" w:hAnsi="Times New Roman" w:cs="Times New Roman"/>
          <w:i/>
          <w:sz w:val="24"/>
          <w:szCs w:val="24"/>
        </w:rPr>
        <w:t xml:space="preserve"> essay on the Causes of the Decline of the Foreign Trade</w:t>
      </w:r>
      <w:r w:rsidR="0009054D">
        <w:rPr>
          <w:rFonts w:ascii="Times New Roman" w:hAnsi="Times New Roman" w:cs="Times New Roman"/>
          <w:sz w:val="24"/>
          <w:szCs w:val="24"/>
        </w:rPr>
        <w:t xml:space="preserve">, and again in 1753 he sold the </w:t>
      </w:r>
      <w:r w:rsidR="0009054D" w:rsidRPr="0009054D">
        <w:rPr>
          <w:rFonts w:ascii="Times New Roman" w:hAnsi="Times New Roman" w:cs="Times New Roman"/>
          <w:i/>
          <w:sz w:val="24"/>
          <w:szCs w:val="24"/>
        </w:rPr>
        <w:t>Anglo-French Dictionary</w:t>
      </w:r>
      <w:r w:rsidR="0009054D">
        <w:rPr>
          <w:rFonts w:ascii="Times New Roman" w:hAnsi="Times New Roman" w:cs="Times New Roman"/>
          <w:sz w:val="24"/>
          <w:szCs w:val="24"/>
        </w:rPr>
        <w:t xml:space="preserve">. </w:t>
      </w:r>
    </w:p>
    <w:p w:rsidR="00703770" w:rsidRDefault="00703770" w:rsidP="00983550">
      <w:pPr>
        <w:spacing w:line="480" w:lineRule="auto"/>
        <w:ind w:left="142" w:right="49" w:firstLine="425"/>
        <w:jc w:val="both"/>
        <w:rPr>
          <w:rFonts w:ascii="Times New Roman" w:hAnsi="Times New Roman" w:cs="Times New Roman"/>
          <w:sz w:val="24"/>
          <w:szCs w:val="24"/>
        </w:rPr>
      </w:pPr>
      <w:r>
        <w:rPr>
          <w:rFonts w:ascii="Times New Roman" w:hAnsi="Times New Roman" w:cs="Times New Roman"/>
          <w:sz w:val="24"/>
          <w:szCs w:val="24"/>
        </w:rPr>
        <w:t xml:space="preserve">A. </w:t>
      </w:r>
      <w:proofErr w:type="spellStart"/>
      <w:r>
        <w:rPr>
          <w:rFonts w:ascii="Times New Roman" w:hAnsi="Times New Roman" w:cs="Times New Roman"/>
          <w:sz w:val="24"/>
          <w:szCs w:val="24"/>
        </w:rPr>
        <w:t>Bettesworth</w:t>
      </w:r>
      <w:proofErr w:type="spellEnd"/>
      <w:r>
        <w:rPr>
          <w:rFonts w:ascii="Times New Roman" w:hAnsi="Times New Roman" w:cs="Times New Roman"/>
          <w:sz w:val="24"/>
          <w:szCs w:val="24"/>
        </w:rPr>
        <w:t xml:space="preserve"> – bookseller in London, Paternoster Row, 1726-38. In 1738 Kent’s Directory records Arthur </w:t>
      </w:r>
      <w:proofErr w:type="spellStart"/>
      <w:r>
        <w:rPr>
          <w:rFonts w:ascii="Times New Roman" w:hAnsi="Times New Roman" w:cs="Times New Roman"/>
          <w:sz w:val="24"/>
          <w:szCs w:val="24"/>
        </w:rPr>
        <w:t>Bettesworth</w:t>
      </w:r>
      <w:proofErr w:type="spellEnd"/>
      <w:r>
        <w:rPr>
          <w:rFonts w:ascii="Times New Roman" w:hAnsi="Times New Roman" w:cs="Times New Roman"/>
          <w:sz w:val="24"/>
          <w:szCs w:val="24"/>
        </w:rPr>
        <w:t xml:space="preserve"> and Company. </w:t>
      </w:r>
    </w:p>
    <w:p w:rsidR="00B24B1B" w:rsidRDefault="00B24B1B" w:rsidP="00983550">
      <w:pPr>
        <w:spacing w:line="480" w:lineRule="auto"/>
        <w:ind w:left="142" w:right="49" w:firstLine="425"/>
        <w:jc w:val="both"/>
        <w:rPr>
          <w:rFonts w:ascii="Times New Roman" w:hAnsi="Times New Roman" w:cs="Times New Roman"/>
          <w:sz w:val="24"/>
          <w:szCs w:val="24"/>
        </w:rPr>
      </w:pPr>
      <w:r>
        <w:rPr>
          <w:rFonts w:ascii="Times New Roman" w:hAnsi="Times New Roman" w:cs="Times New Roman"/>
          <w:sz w:val="24"/>
          <w:szCs w:val="24"/>
        </w:rPr>
        <w:t xml:space="preserve">C. Hitch – </w:t>
      </w:r>
      <w:r w:rsidR="00427302">
        <w:rPr>
          <w:rFonts w:ascii="Times New Roman" w:hAnsi="Times New Roman" w:cs="Times New Roman"/>
          <w:sz w:val="24"/>
          <w:szCs w:val="24"/>
        </w:rPr>
        <w:t xml:space="preserve">bookseller in London. Largely dealt in novels in partnership with L. Hawes. Printed for S. </w:t>
      </w:r>
      <w:proofErr w:type="spellStart"/>
      <w:r w:rsidR="00427302">
        <w:rPr>
          <w:rFonts w:ascii="Times New Roman" w:hAnsi="Times New Roman" w:cs="Times New Roman"/>
          <w:sz w:val="24"/>
          <w:szCs w:val="24"/>
        </w:rPr>
        <w:t>Birt</w:t>
      </w:r>
      <w:proofErr w:type="spellEnd"/>
      <w:r w:rsidR="00427302">
        <w:rPr>
          <w:rFonts w:ascii="Times New Roman" w:hAnsi="Times New Roman" w:cs="Times New Roman"/>
          <w:sz w:val="24"/>
          <w:szCs w:val="24"/>
        </w:rPr>
        <w:t xml:space="preserve">. </w:t>
      </w:r>
    </w:p>
    <w:p w:rsidR="00B24B1B" w:rsidRDefault="00B24B1B" w:rsidP="00983550">
      <w:pPr>
        <w:spacing w:line="480" w:lineRule="auto"/>
        <w:ind w:left="142" w:right="49" w:firstLine="425"/>
        <w:jc w:val="both"/>
        <w:rPr>
          <w:rFonts w:ascii="Times New Roman" w:hAnsi="Times New Roman" w:cs="Times New Roman"/>
          <w:sz w:val="24"/>
          <w:szCs w:val="24"/>
        </w:rPr>
      </w:pPr>
      <w:r>
        <w:rPr>
          <w:rFonts w:ascii="Times New Roman" w:hAnsi="Times New Roman" w:cs="Times New Roman"/>
          <w:sz w:val="24"/>
          <w:szCs w:val="24"/>
        </w:rPr>
        <w:t xml:space="preserve">J. Hazard – </w:t>
      </w:r>
      <w:r w:rsidR="003305D0">
        <w:rPr>
          <w:rFonts w:ascii="Times New Roman" w:hAnsi="Times New Roman" w:cs="Times New Roman"/>
          <w:sz w:val="24"/>
          <w:szCs w:val="24"/>
        </w:rPr>
        <w:t xml:space="preserve">shared </w:t>
      </w:r>
      <w:r w:rsidR="00427302">
        <w:rPr>
          <w:rFonts w:ascii="Times New Roman" w:hAnsi="Times New Roman" w:cs="Times New Roman"/>
          <w:sz w:val="24"/>
          <w:szCs w:val="24"/>
        </w:rPr>
        <w:t xml:space="preserve">in the publication of the second volume of </w:t>
      </w:r>
      <w:r w:rsidR="00427302" w:rsidRPr="00427302">
        <w:rPr>
          <w:rFonts w:ascii="Times New Roman" w:hAnsi="Times New Roman" w:cs="Times New Roman"/>
          <w:i/>
          <w:sz w:val="24"/>
          <w:szCs w:val="24"/>
        </w:rPr>
        <w:t>Bayle’s Dictionary</w:t>
      </w:r>
      <w:r w:rsidR="00427302">
        <w:rPr>
          <w:rFonts w:ascii="Times New Roman" w:hAnsi="Times New Roman" w:cs="Times New Roman"/>
          <w:sz w:val="24"/>
          <w:szCs w:val="24"/>
        </w:rPr>
        <w:t xml:space="preserve">. </w:t>
      </w:r>
    </w:p>
    <w:p w:rsidR="00CF0476" w:rsidRDefault="00CF0476" w:rsidP="00983550">
      <w:pPr>
        <w:spacing w:line="480" w:lineRule="auto"/>
        <w:ind w:left="142" w:right="49" w:firstLine="425"/>
        <w:jc w:val="both"/>
        <w:rPr>
          <w:rFonts w:ascii="Times New Roman" w:hAnsi="Times New Roman" w:cs="Times New Roman"/>
          <w:sz w:val="24"/>
          <w:szCs w:val="24"/>
        </w:rPr>
      </w:pPr>
      <w:r>
        <w:rPr>
          <w:rFonts w:ascii="Times New Roman" w:hAnsi="Times New Roman" w:cs="Times New Roman"/>
          <w:sz w:val="24"/>
          <w:szCs w:val="24"/>
        </w:rPr>
        <w:t xml:space="preserve">J. </w:t>
      </w:r>
      <w:proofErr w:type="spellStart"/>
      <w:r>
        <w:rPr>
          <w:rFonts w:ascii="Times New Roman" w:hAnsi="Times New Roman" w:cs="Times New Roman"/>
          <w:sz w:val="24"/>
          <w:szCs w:val="24"/>
        </w:rPr>
        <w:t>Tonson</w:t>
      </w:r>
      <w:proofErr w:type="spellEnd"/>
      <w:r>
        <w:rPr>
          <w:rFonts w:ascii="Times New Roman" w:hAnsi="Times New Roman" w:cs="Times New Roman"/>
          <w:sz w:val="24"/>
          <w:szCs w:val="24"/>
        </w:rPr>
        <w:t xml:space="preserve"> – </w:t>
      </w:r>
      <w:r w:rsidR="009F2D93">
        <w:rPr>
          <w:rFonts w:ascii="Times New Roman" w:hAnsi="Times New Roman" w:cs="Times New Roman"/>
          <w:sz w:val="24"/>
          <w:szCs w:val="24"/>
        </w:rPr>
        <w:t xml:space="preserve">bookseller in London. 1678 shared with his brother and with Bentley and </w:t>
      </w:r>
      <w:proofErr w:type="spellStart"/>
      <w:r w:rsidR="009F2D93">
        <w:rPr>
          <w:rFonts w:ascii="Times New Roman" w:hAnsi="Times New Roman" w:cs="Times New Roman"/>
          <w:sz w:val="24"/>
          <w:szCs w:val="24"/>
        </w:rPr>
        <w:t>Magnes</w:t>
      </w:r>
      <w:proofErr w:type="spellEnd"/>
      <w:r w:rsidR="009F2D93">
        <w:rPr>
          <w:rFonts w:ascii="Times New Roman" w:hAnsi="Times New Roman" w:cs="Times New Roman"/>
          <w:sz w:val="24"/>
          <w:szCs w:val="24"/>
        </w:rPr>
        <w:t xml:space="preserve"> the publication of </w:t>
      </w:r>
      <w:proofErr w:type="spellStart"/>
      <w:r w:rsidR="009F2D93">
        <w:rPr>
          <w:rFonts w:ascii="Times New Roman" w:hAnsi="Times New Roman" w:cs="Times New Roman"/>
          <w:sz w:val="24"/>
          <w:szCs w:val="24"/>
        </w:rPr>
        <w:t>Pr</w:t>
      </w:r>
      <w:r w:rsidR="009F2D93" w:rsidRPr="001A6D45">
        <w:rPr>
          <w:rFonts w:ascii="Times New Roman" w:hAnsi="Times New Roman" w:cs="Times New Roman"/>
          <w:sz w:val="24"/>
          <w:szCs w:val="24"/>
        </w:rPr>
        <w:t>e</w:t>
      </w:r>
      <w:r w:rsidR="001A6D45">
        <w:rPr>
          <w:rFonts w:ascii="Times New Roman" w:hAnsi="Times New Roman" w:cs="Times New Roman"/>
          <w:sz w:val="24"/>
          <w:szCs w:val="24"/>
        </w:rPr>
        <w:t>́</w:t>
      </w:r>
      <w:r w:rsidR="009F2D93">
        <w:rPr>
          <w:rFonts w:ascii="Times New Roman" w:hAnsi="Times New Roman" w:cs="Times New Roman"/>
          <w:sz w:val="24"/>
          <w:szCs w:val="24"/>
        </w:rPr>
        <w:t>c</w:t>
      </w:r>
      <w:r w:rsidR="001A6D45">
        <w:rPr>
          <w:rFonts w:ascii="Times New Roman" w:hAnsi="Times New Roman" w:cs="Times New Roman"/>
          <w:sz w:val="24"/>
          <w:szCs w:val="24"/>
        </w:rPr>
        <w:t>hac’s</w:t>
      </w:r>
      <w:proofErr w:type="spellEnd"/>
      <w:r w:rsidR="001A6D45">
        <w:rPr>
          <w:rFonts w:ascii="Times New Roman" w:hAnsi="Times New Roman" w:cs="Times New Roman"/>
          <w:sz w:val="24"/>
          <w:szCs w:val="24"/>
        </w:rPr>
        <w:t xml:space="preserve"> novel, The Heroin </w:t>
      </w:r>
      <w:proofErr w:type="spellStart"/>
      <w:r w:rsidR="001A6D45">
        <w:rPr>
          <w:rFonts w:ascii="Times New Roman" w:hAnsi="Times New Roman" w:cs="Times New Roman"/>
          <w:sz w:val="24"/>
          <w:szCs w:val="24"/>
        </w:rPr>
        <w:t>Musqueteer</w:t>
      </w:r>
      <w:proofErr w:type="spellEnd"/>
      <w:r w:rsidR="001A6D45">
        <w:rPr>
          <w:rFonts w:ascii="Times New Roman" w:hAnsi="Times New Roman" w:cs="Times New Roman"/>
          <w:sz w:val="24"/>
          <w:szCs w:val="24"/>
        </w:rPr>
        <w:t xml:space="preserve">. Published plays. In 1684 he started the famous </w:t>
      </w:r>
      <w:r w:rsidR="001A6D45">
        <w:rPr>
          <w:rFonts w:ascii="Times New Roman" w:hAnsi="Times New Roman" w:cs="Times New Roman"/>
          <w:sz w:val="24"/>
          <w:szCs w:val="24"/>
        </w:rPr>
        <w:lastRenderedPageBreak/>
        <w:t xml:space="preserve">Miscellany Poems, edited and largely written by Dryden. A very important acquisition by </w:t>
      </w:r>
      <w:proofErr w:type="spellStart"/>
      <w:r w:rsidR="001A6D45">
        <w:rPr>
          <w:rFonts w:ascii="Times New Roman" w:hAnsi="Times New Roman" w:cs="Times New Roman"/>
          <w:sz w:val="24"/>
          <w:szCs w:val="24"/>
        </w:rPr>
        <w:t>Tonson</w:t>
      </w:r>
      <w:proofErr w:type="spellEnd"/>
      <w:r w:rsidR="001A6D45">
        <w:rPr>
          <w:rFonts w:ascii="Times New Roman" w:hAnsi="Times New Roman" w:cs="Times New Roman"/>
          <w:sz w:val="24"/>
          <w:szCs w:val="24"/>
        </w:rPr>
        <w:t xml:space="preserve"> was </w:t>
      </w:r>
      <w:r w:rsidR="001A6D45" w:rsidRPr="001A6D45">
        <w:rPr>
          <w:rFonts w:ascii="Times New Roman" w:hAnsi="Times New Roman" w:cs="Times New Roman"/>
          <w:i/>
          <w:sz w:val="24"/>
          <w:szCs w:val="24"/>
        </w:rPr>
        <w:t>Paradise Lost</w:t>
      </w:r>
      <w:r w:rsidR="001A6D45">
        <w:rPr>
          <w:rFonts w:ascii="Times New Roman" w:hAnsi="Times New Roman" w:cs="Times New Roman"/>
          <w:sz w:val="24"/>
          <w:szCs w:val="24"/>
        </w:rPr>
        <w:t xml:space="preserve">. He published for the rising school of literary men. </w:t>
      </w:r>
    </w:p>
    <w:p w:rsidR="00427302" w:rsidRDefault="00427302" w:rsidP="00983550">
      <w:pPr>
        <w:spacing w:line="480" w:lineRule="auto"/>
        <w:ind w:left="142" w:right="49" w:firstLine="425"/>
        <w:jc w:val="both"/>
        <w:rPr>
          <w:rFonts w:ascii="Times New Roman" w:hAnsi="Times New Roman" w:cs="Times New Roman"/>
          <w:sz w:val="24"/>
          <w:szCs w:val="24"/>
        </w:rPr>
      </w:pPr>
      <w:r>
        <w:rPr>
          <w:rFonts w:ascii="Times New Roman" w:hAnsi="Times New Roman" w:cs="Times New Roman"/>
          <w:sz w:val="24"/>
          <w:szCs w:val="24"/>
        </w:rPr>
        <w:t xml:space="preserve">W. </w:t>
      </w:r>
      <w:proofErr w:type="spellStart"/>
      <w:r>
        <w:rPr>
          <w:rFonts w:ascii="Times New Roman" w:hAnsi="Times New Roman" w:cs="Times New Roman"/>
          <w:sz w:val="24"/>
          <w:szCs w:val="24"/>
        </w:rPr>
        <w:t>Innys</w:t>
      </w:r>
      <w:proofErr w:type="spellEnd"/>
      <w:r>
        <w:rPr>
          <w:rFonts w:ascii="Times New Roman" w:hAnsi="Times New Roman" w:cs="Times New Roman"/>
          <w:sz w:val="24"/>
          <w:szCs w:val="24"/>
        </w:rPr>
        <w:t xml:space="preserve"> – Master of the Stationers’ Company, 1747-8. </w:t>
      </w:r>
    </w:p>
    <w:p w:rsidR="00CF0476" w:rsidRPr="00F30061" w:rsidRDefault="00CF0476" w:rsidP="00983550">
      <w:pPr>
        <w:spacing w:line="480" w:lineRule="auto"/>
        <w:ind w:left="142" w:right="49" w:firstLine="425"/>
        <w:jc w:val="both"/>
        <w:rPr>
          <w:rFonts w:ascii="Times New Roman" w:hAnsi="Times New Roman" w:cs="Times New Roman"/>
          <w:sz w:val="24"/>
          <w:szCs w:val="24"/>
        </w:rPr>
      </w:pPr>
      <w:r>
        <w:rPr>
          <w:rFonts w:ascii="Times New Roman" w:hAnsi="Times New Roman" w:cs="Times New Roman"/>
          <w:sz w:val="24"/>
          <w:szCs w:val="24"/>
        </w:rPr>
        <w:t xml:space="preserve">R. </w:t>
      </w:r>
      <w:proofErr w:type="spellStart"/>
      <w:r>
        <w:rPr>
          <w:rFonts w:ascii="Times New Roman" w:hAnsi="Times New Roman" w:cs="Times New Roman"/>
          <w:sz w:val="24"/>
          <w:szCs w:val="24"/>
        </w:rPr>
        <w:t>Manby</w:t>
      </w:r>
      <w:proofErr w:type="spellEnd"/>
      <w:r>
        <w:rPr>
          <w:rFonts w:ascii="Times New Roman" w:hAnsi="Times New Roman" w:cs="Times New Roman"/>
          <w:sz w:val="24"/>
          <w:szCs w:val="24"/>
        </w:rPr>
        <w:t xml:space="preserve"> – </w:t>
      </w:r>
      <w:r w:rsidR="00183E5B">
        <w:rPr>
          <w:rFonts w:ascii="Times New Roman" w:hAnsi="Times New Roman" w:cs="Times New Roman"/>
          <w:sz w:val="24"/>
          <w:szCs w:val="24"/>
        </w:rPr>
        <w:t>bookseller and publisher in London, west end of St. Paul’s, or Ludgate Hill</w:t>
      </w:r>
      <w:r w:rsidR="00F30061">
        <w:rPr>
          <w:rFonts w:ascii="Times New Roman" w:hAnsi="Times New Roman" w:cs="Times New Roman"/>
          <w:sz w:val="24"/>
          <w:szCs w:val="24"/>
          <w:lang w:val="ru-RU"/>
        </w:rPr>
        <w:t>б 1733-69</w:t>
      </w:r>
      <w:r w:rsidR="00F30061">
        <w:rPr>
          <w:rFonts w:ascii="Times New Roman" w:hAnsi="Times New Roman" w:cs="Times New Roman"/>
          <w:sz w:val="24"/>
          <w:szCs w:val="24"/>
        </w:rPr>
        <w:t xml:space="preserve">. One of the foremost publishers of the age. Was partners with W. </w:t>
      </w:r>
      <w:proofErr w:type="spellStart"/>
      <w:r w:rsidR="00F30061">
        <w:rPr>
          <w:rFonts w:ascii="Times New Roman" w:hAnsi="Times New Roman" w:cs="Times New Roman"/>
          <w:sz w:val="24"/>
          <w:szCs w:val="24"/>
        </w:rPr>
        <w:t>Innys</w:t>
      </w:r>
      <w:proofErr w:type="spellEnd"/>
      <w:r w:rsidR="00F30061">
        <w:rPr>
          <w:rFonts w:ascii="Times New Roman" w:hAnsi="Times New Roman" w:cs="Times New Roman"/>
          <w:sz w:val="24"/>
          <w:szCs w:val="24"/>
        </w:rPr>
        <w:t xml:space="preserve">, together they published Dr. </w:t>
      </w:r>
      <w:proofErr w:type="spellStart"/>
      <w:r w:rsidR="00F30061">
        <w:rPr>
          <w:rFonts w:ascii="Times New Roman" w:hAnsi="Times New Roman" w:cs="Times New Roman"/>
          <w:sz w:val="24"/>
          <w:szCs w:val="24"/>
        </w:rPr>
        <w:t>Conyer’s</w:t>
      </w:r>
      <w:proofErr w:type="spellEnd"/>
      <w:r w:rsidR="00F30061">
        <w:rPr>
          <w:rFonts w:ascii="Times New Roman" w:hAnsi="Times New Roman" w:cs="Times New Roman"/>
          <w:sz w:val="24"/>
          <w:szCs w:val="24"/>
        </w:rPr>
        <w:t xml:space="preserve"> Middleton’s </w:t>
      </w:r>
      <w:r w:rsidR="00F30061" w:rsidRPr="00F30061">
        <w:rPr>
          <w:rFonts w:ascii="Times New Roman" w:hAnsi="Times New Roman" w:cs="Times New Roman"/>
          <w:i/>
          <w:sz w:val="24"/>
          <w:szCs w:val="24"/>
        </w:rPr>
        <w:t>Letter from Rome</w:t>
      </w:r>
      <w:r w:rsidR="00F30061">
        <w:rPr>
          <w:rFonts w:ascii="Times New Roman" w:hAnsi="Times New Roman" w:cs="Times New Roman"/>
          <w:sz w:val="24"/>
          <w:szCs w:val="24"/>
        </w:rPr>
        <w:t xml:space="preserve"> and </w:t>
      </w:r>
      <w:r w:rsidR="00F30061" w:rsidRPr="00F30061">
        <w:rPr>
          <w:rFonts w:ascii="Times New Roman" w:hAnsi="Times New Roman" w:cs="Times New Roman"/>
          <w:i/>
          <w:sz w:val="24"/>
          <w:szCs w:val="24"/>
        </w:rPr>
        <w:t>History of the Life of Cicero</w:t>
      </w:r>
      <w:r w:rsidR="00F30061">
        <w:rPr>
          <w:rFonts w:ascii="Times New Roman" w:hAnsi="Times New Roman" w:cs="Times New Roman"/>
          <w:sz w:val="24"/>
          <w:szCs w:val="24"/>
        </w:rPr>
        <w:t xml:space="preserve">. Richard </w:t>
      </w:r>
      <w:proofErr w:type="spellStart"/>
      <w:r w:rsidR="00F30061">
        <w:rPr>
          <w:rFonts w:ascii="Times New Roman" w:hAnsi="Times New Roman" w:cs="Times New Roman"/>
          <w:sz w:val="24"/>
          <w:szCs w:val="24"/>
        </w:rPr>
        <w:t>Manby</w:t>
      </w:r>
      <w:proofErr w:type="spellEnd"/>
      <w:r w:rsidR="00F30061">
        <w:rPr>
          <w:rFonts w:ascii="Times New Roman" w:hAnsi="Times New Roman" w:cs="Times New Roman"/>
          <w:sz w:val="24"/>
          <w:szCs w:val="24"/>
        </w:rPr>
        <w:t xml:space="preserve"> was Master of the Company of Stationers in 1765. </w:t>
      </w:r>
    </w:p>
    <w:p w:rsidR="00123CD4" w:rsidRDefault="00123CD4" w:rsidP="00983550">
      <w:pPr>
        <w:spacing w:line="480" w:lineRule="auto"/>
        <w:ind w:left="142" w:right="49" w:firstLine="425"/>
        <w:jc w:val="both"/>
        <w:rPr>
          <w:rFonts w:ascii="Times New Roman" w:hAnsi="Times New Roman" w:cs="Times New Roman"/>
          <w:sz w:val="24"/>
          <w:szCs w:val="24"/>
        </w:rPr>
      </w:pPr>
      <w:r>
        <w:rPr>
          <w:rFonts w:ascii="Times New Roman" w:hAnsi="Times New Roman" w:cs="Times New Roman"/>
          <w:sz w:val="24"/>
          <w:szCs w:val="24"/>
        </w:rPr>
        <w:t xml:space="preserve">J. Osborne </w:t>
      </w:r>
      <w:r w:rsidR="00F30061">
        <w:rPr>
          <w:rFonts w:ascii="Times New Roman" w:hAnsi="Times New Roman" w:cs="Times New Roman"/>
          <w:sz w:val="24"/>
          <w:szCs w:val="24"/>
        </w:rPr>
        <w:t>–</w:t>
      </w:r>
      <w:r>
        <w:rPr>
          <w:rFonts w:ascii="Times New Roman" w:hAnsi="Times New Roman" w:cs="Times New Roman"/>
          <w:sz w:val="24"/>
          <w:szCs w:val="24"/>
        </w:rPr>
        <w:t xml:space="preserve"> </w:t>
      </w:r>
      <w:r w:rsidR="00F30061">
        <w:rPr>
          <w:rFonts w:ascii="Times New Roman" w:hAnsi="Times New Roman" w:cs="Times New Roman"/>
          <w:sz w:val="24"/>
          <w:szCs w:val="24"/>
        </w:rPr>
        <w:t xml:space="preserve">In 1735 his name was found alone, publishing from The Golden Ball, Paternoster Row. In 1739 John Osborn printed Shakespeare’s </w:t>
      </w:r>
      <w:r w:rsidR="00F30061" w:rsidRPr="00F30061">
        <w:rPr>
          <w:rFonts w:ascii="Times New Roman" w:hAnsi="Times New Roman" w:cs="Times New Roman"/>
          <w:i/>
          <w:sz w:val="24"/>
          <w:szCs w:val="24"/>
        </w:rPr>
        <w:t>Works</w:t>
      </w:r>
      <w:r w:rsidR="00F30061">
        <w:rPr>
          <w:rFonts w:ascii="Times New Roman" w:hAnsi="Times New Roman" w:cs="Times New Roman"/>
          <w:sz w:val="24"/>
          <w:szCs w:val="24"/>
        </w:rPr>
        <w:t xml:space="preserve">. </w:t>
      </w:r>
    </w:p>
    <w:p w:rsidR="00CF0476" w:rsidRDefault="00CF0476" w:rsidP="00983550">
      <w:pPr>
        <w:spacing w:line="480" w:lineRule="auto"/>
        <w:ind w:left="142" w:right="49" w:firstLine="425"/>
        <w:jc w:val="both"/>
        <w:rPr>
          <w:rFonts w:ascii="Times New Roman" w:hAnsi="Times New Roman" w:cs="Times New Roman"/>
          <w:sz w:val="24"/>
          <w:szCs w:val="24"/>
        </w:rPr>
      </w:pPr>
      <w:r>
        <w:rPr>
          <w:rFonts w:ascii="Times New Roman" w:hAnsi="Times New Roman" w:cs="Times New Roman"/>
          <w:sz w:val="24"/>
          <w:szCs w:val="24"/>
        </w:rPr>
        <w:t xml:space="preserve">T. Longman – </w:t>
      </w:r>
      <w:r w:rsidR="00123CD4">
        <w:rPr>
          <w:rFonts w:ascii="Times New Roman" w:hAnsi="Times New Roman" w:cs="Times New Roman"/>
          <w:sz w:val="24"/>
          <w:szCs w:val="24"/>
        </w:rPr>
        <w:t xml:space="preserve">bookseller in London. His name occurs in numerous advertisements of high-class publications up to 1775. </w:t>
      </w:r>
      <w:r w:rsidR="00183E5B">
        <w:rPr>
          <w:rFonts w:ascii="Times New Roman" w:hAnsi="Times New Roman" w:cs="Times New Roman"/>
          <w:sz w:val="24"/>
          <w:szCs w:val="24"/>
        </w:rPr>
        <w:t xml:space="preserve">Took part in publications of numerous dictionaries of the time. </w:t>
      </w:r>
    </w:p>
    <w:p w:rsidR="00183E5B" w:rsidRDefault="00183E5B" w:rsidP="00983550">
      <w:pPr>
        <w:spacing w:line="480" w:lineRule="auto"/>
        <w:ind w:left="142" w:right="49" w:firstLine="425"/>
        <w:jc w:val="both"/>
        <w:rPr>
          <w:rFonts w:ascii="Times New Roman" w:hAnsi="Times New Roman" w:cs="Times New Roman"/>
          <w:sz w:val="24"/>
          <w:szCs w:val="24"/>
        </w:rPr>
      </w:pPr>
      <w:r>
        <w:rPr>
          <w:rFonts w:ascii="Times New Roman" w:hAnsi="Times New Roman" w:cs="Times New Roman"/>
          <w:sz w:val="24"/>
          <w:szCs w:val="24"/>
        </w:rPr>
        <w:t xml:space="preserve">T. Ward </w:t>
      </w:r>
      <w:r w:rsidR="001A6D45">
        <w:rPr>
          <w:rFonts w:ascii="Times New Roman" w:hAnsi="Times New Roman" w:cs="Times New Roman"/>
          <w:sz w:val="24"/>
          <w:szCs w:val="24"/>
        </w:rPr>
        <w:t>–</w:t>
      </w:r>
      <w:r>
        <w:rPr>
          <w:rFonts w:ascii="Times New Roman" w:hAnsi="Times New Roman" w:cs="Times New Roman"/>
          <w:sz w:val="24"/>
          <w:szCs w:val="24"/>
        </w:rPr>
        <w:t xml:space="preserve"> </w:t>
      </w:r>
      <w:r w:rsidR="001A6D45">
        <w:rPr>
          <w:rFonts w:ascii="Times New Roman" w:hAnsi="Times New Roman" w:cs="Times New Roman"/>
          <w:sz w:val="24"/>
          <w:szCs w:val="24"/>
        </w:rPr>
        <w:t xml:space="preserve">bookseller and publisher in London, inner Temple Lane. He was publishing Law Books and </w:t>
      </w:r>
      <w:r w:rsidR="001A6D45" w:rsidRPr="001A6D45">
        <w:rPr>
          <w:rFonts w:ascii="Times New Roman" w:hAnsi="Times New Roman" w:cs="Times New Roman"/>
          <w:i/>
          <w:sz w:val="24"/>
          <w:szCs w:val="24"/>
        </w:rPr>
        <w:t>Reports of Cases</w:t>
      </w:r>
      <w:r w:rsidR="001A6D45">
        <w:rPr>
          <w:rFonts w:ascii="Times New Roman" w:hAnsi="Times New Roman" w:cs="Times New Roman"/>
          <w:sz w:val="24"/>
          <w:szCs w:val="24"/>
        </w:rPr>
        <w:t xml:space="preserve">. </w:t>
      </w:r>
    </w:p>
    <w:p w:rsidR="00CF0476" w:rsidRDefault="00CF0476" w:rsidP="00983550">
      <w:pPr>
        <w:spacing w:line="480" w:lineRule="auto"/>
        <w:ind w:left="142" w:right="49" w:firstLine="425"/>
        <w:jc w:val="both"/>
        <w:rPr>
          <w:rFonts w:ascii="Times New Roman" w:hAnsi="Times New Roman" w:cs="Times New Roman"/>
          <w:sz w:val="24"/>
          <w:szCs w:val="24"/>
        </w:rPr>
      </w:pPr>
      <w:r>
        <w:rPr>
          <w:rFonts w:ascii="Times New Roman" w:hAnsi="Times New Roman" w:cs="Times New Roman"/>
          <w:sz w:val="24"/>
          <w:szCs w:val="24"/>
        </w:rPr>
        <w:t xml:space="preserve">E. </w:t>
      </w:r>
      <w:proofErr w:type="spellStart"/>
      <w:r>
        <w:rPr>
          <w:rFonts w:ascii="Times New Roman" w:hAnsi="Times New Roman" w:cs="Times New Roman"/>
          <w:sz w:val="24"/>
          <w:szCs w:val="24"/>
        </w:rPr>
        <w:t>Wicksteed</w:t>
      </w:r>
      <w:proofErr w:type="spellEnd"/>
      <w:r>
        <w:rPr>
          <w:rFonts w:ascii="Times New Roman" w:hAnsi="Times New Roman" w:cs="Times New Roman"/>
          <w:sz w:val="24"/>
          <w:szCs w:val="24"/>
        </w:rPr>
        <w:t xml:space="preserve"> – </w:t>
      </w:r>
      <w:r w:rsidR="009F2D93">
        <w:rPr>
          <w:rFonts w:ascii="Times New Roman" w:hAnsi="Times New Roman" w:cs="Times New Roman"/>
          <w:sz w:val="24"/>
          <w:szCs w:val="24"/>
        </w:rPr>
        <w:t xml:space="preserve">bookseller in London. Was one of the partners in the publication of </w:t>
      </w:r>
      <w:r w:rsidR="009F2D93" w:rsidRPr="009F2D93">
        <w:rPr>
          <w:rFonts w:ascii="Times New Roman" w:hAnsi="Times New Roman" w:cs="Times New Roman"/>
          <w:i/>
          <w:sz w:val="24"/>
          <w:szCs w:val="24"/>
        </w:rPr>
        <w:t>Bayle’s Dictionary</w:t>
      </w:r>
      <w:r w:rsidR="009F2D93">
        <w:rPr>
          <w:rFonts w:ascii="Times New Roman" w:hAnsi="Times New Roman" w:cs="Times New Roman"/>
          <w:sz w:val="24"/>
          <w:szCs w:val="24"/>
        </w:rPr>
        <w:t xml:space="preserve">, vol. 2. </w:t>
      </w:r>
    </w:p>
    <w:p w:rsidR="00CF0476" w:rsidRDefault="00CF0476" w:rsidP="00983550">
      <w:pPr>
        <w:spacing w:line="480" w:lineRule="auto"/>
        <w:ind w:left="142" w:right="49" w:firstLine="425"/>
        <w:jc w:val="both"/>
        <w:rPr>
          <w:rFonts w:ascii="Times New Roman" w:hAnsi="Times New Roman" w:cs="Times New Roman"/>
          <w:sz w:val="24"/>
          <w:szCs w:val="24"/>
        </w:rPr>
      </w:pPr>
      <w:r>
        <w:rPr>
          <w:rFonts w:ascii="Times New Roman" w:hAnsi="Times New Roman" w:cs="Times New Roman"/>
          <w:sz w:val="24"/>
          <w:szCs w:val="24"/>
        </w:rPr>
        <w:t xml:space="preserve">W. Meadows – </w:t>
      </w:r>
      <w:r w:rsidR="00183E5B">
        <w:rPr>
          <w:rFonts w:ascii="Times New Roman" w:hAnsi="Times New Roman" w:cs="Times New Roman"/>
          <w:sz w:val="24"/>
          <w:szCs w:val="24"/>
        </w:rPr>
        <w:t xml:space="preserve">bookseller and publisher in London. In 1753 his name is found as selling an </w:t>
      </w:r>
      <w:r w:rsidR="00183E5B" w:rsidRPr="00183E5B">
        <w:rPr>
          <w:rFonts w:ascii="Times New Roman" w:hAnsi="Times New Roman" w:cs="Times New Roman"/>
          <w:i/>
          <w:sz w:val="24"/>
          <w:szCs w:val="24"/>
        </w:rPr>
        <w:t>Anglo-French Dictionary</w:t>
      </w:r>
      <w:r w:rsidR="00183E5B">
        <w:rPr>
          <w:rFonts w:ascii="Times New Roman" w:hAnsi="Times New Roman" w:cs="Times New Roman"/>
          <w:sz w:val="24"/>
          <w:szCs w:val="24"/>
        </w:rPr>
        <w:t xml:space="preserve">. </w:t>
      </w:r>
    </w:p>
    <w:p w:rsidR="00CF0476" w:rsidRDefault="00CF0476" w:rsidP="00983550">
      <w:pPr>
        <w:spacing w:line="480" w:lineRule="auto"/>
        <w:ind w:left="142" w:right="49" w:firstLine="425"/>
        <w:jc w:val="both"/>
        <w:rPr>
          <w:rFonts w:ascii="Times New Roman" w:hAnsi="Times New Roman" w:cs="Times New Roman"/>
          <w:sz w:val="24"/>
          <w:szCs w:val="24"/>
        </w:rPr>
      </w:pPr>
      <w:r>
        <w:rPr>
          <w:rFonts w:ascii="Times New Roman" w:hAnsi="Times New Roman" w:cs="Times New Roman"/>
          <w:sz w:val="24"/>
          <w:szCs w:val="24"/>
        </w:rPr>
        <w:t xml:space="preserve">T. Woodward – </w:t>
      </w:r>
      <w:r w:rsidR="009F2D93">
        <w:rPr>
          <w:rFonts w:ascii="Times New Roman" w:hAnsi="Times New Roman" w:cs="Times New Roman"/>
          <w:sz w:val="24"/>
          <w:szCs w:val="24"/>
        </w:rPr>
        <w:t xml:space="preserve">bookseller in London, Half Moon against St. Dunstan’s Church in Fleet Street, 1726-35. In 1728 he advertised the sale of </w:t>
      </w:r>
      <w:r w:rsidR="009F2D93" w:rsidRPr="009F2D93">
        <w:rPr>
          <w:rFonts w:ascii="Times New Roman" w:hAnsi="Times New Roman" w:cs="Times New Roman"/>
          <w:i/>
          <w:sz w:val="24"/>
          <w:szCs w:val="24"/>
        </w:rPr>
        <w:t>Les Voyages de Cyrus</w:t>
      </w:r>
      <w:r w:rsidR="009F2D93">
        <w:rPr>
          <w:rFonts w:ascii="Times New Roman" w:hAnsi="Times New Roman" w:cs="Times New Roman"/>
          <w:sz w:val="24"/>
          <w:szCs w:val="24"/>
        </w:rPr>
        <w:t xml:space="preserve">. In 1735 he published with J. Peele </w:t>
      </w:r>
      <w:r w:rsidR="009F2D93" w:rsidRPr="009F2D93">
        <w:rPr>
          <w:rFonts w:ascii="Times New Roman" w:hAnsi="Times New Roman" w:cs="Times New Roman"/>
          <w:i/>
          <w:sz w:val="24"/>
          <w:szCs w:val="24"/>
        </w:rPr>
        <w:t>The Works of Tacitus</w:t>
      </w:r>
      <w:r w:rsidR="009F2D93">
        <w:rPr>
          <w:rFonts w:ascii="Times New Roman" w:hAnsi="Times New Roman" w:cs="Times New Roman"/>
          <w:sz w:val="24"/>
          <w:szCs w:val="24"/>
        </w:rPr>
        <w:t xml:space="preserve">. </w:t>
      </w:r>
    </w:p>
    <w:p w:rsidR="00CF0476" w:rsidRDefault="00CF0476" w:rsidP="00983550">
      <w:pPr>
        <w:spacing w:line="480" w:lineRule="auto"/>
        <w:ind w:left="142" w:right="49" w:firstLine="425"/>
        <w:jc w:val="both"/>
        <w:rPr>
          <w:rFonts w:ascii="Times New Roman" w:hAnsi="Times New Roman" w:cs="Times New Roman"/>
          <w:sz w:val="24"/>
          <w:szCs w:val="24"/>
        </w:rPr>
      </w:pPr>
      <w:r>
        <w:rPr>
          <w:rFonts w:ascii="Times New Roman" w:hAnsi="Times New Roman" w:cs="Times New Roman"/>
          <w:sz w:val="24"/>
          <w:szCs w:val="24"/>
        </w:rPr>
        <w:lastRenderedPageBreak/>
        <w:t xml:space="preserve">B. Motte – </w:t>
      </w:r>
      <w:r w:rsidR="001A6D45">
        <w:rPr>
          <w:rFonts w:ascii="Times New Roman" w:hAnsi="Times New Roman" w:cs="Times New Roman"/>
          <w:sz w:val="24"/>
          <w:szCs w:val="24"/>
        </w:rPr>
        <w:t xml:space="preserve">printer and bookseller in London. Began as a printer in </w:t>
      </w:r>
      <w:proofErr w:type="spellStart"/>
      <w:r w:rsidR="001A6D45">
        <w:rPr>
          <w:rFonts w:ascii="Times New Roman" w:hAnsi="Times New Roman" w:cs="Times New Roman"/>
          <w:sz w:val="24"/>
          <w:szCs w:val="24"/>
        </w:rPr>
        <w:t>Aldersgate</w:t>
      </w:r>
      <w:proofErr w:type="spellEnd"/>
      <w:r w:rsidR="001A6D45">
        <w:rPr>
          <w:rFonts w:ascii="Times New Roman" w:hAnsi="Times New Roman" w:cs="Times New Roman"/>
          <w:sz w:val="24"/>
          <w:szCs w:val="24"/>
        </w:rPr>
        <w:t xml:space="preserve"> Street, and is first mentioned in the Term Catalogues in 1693. He was also a publisher of Miscellanies in Prose and Verse by Swift, Pope, Arbuthnot, and Gay, 1727. Also had a printing-office. </w:t>
      </w:r>
    </w:p>
    <w:p w:rsidR="00CF0476" w:rsidRDefault="00CF0476" w:rsidP="00983550">
      <w:pPr>
        <w:spacing w:line="480" w:lineRule="auto"/>
        <w:ind w:left="142" w:right="49" w:firstLine="425"/>
        <w:jc w:val="both"/>
        <w:rPr>
          <w:rFonts w:ascii="Times New Roman" w:hAnsi="Times New Roman" w:cs="Times New Roman"/>
          <w:sz w:val="24"/>
          <w:szCs w:val="24"/>
        </w:rPr>
      </w:pPr>
      <w:r>
        <w:rPr>
          <w:rFonts w:ascii="Times New Roman" w:hAnsi="Times New Roman" w:cs="Times New Roman"/>
          <w:sz w:val="24"/>
          <w:szCs w:val="24"/>
        </w:rPr>
        <w:t xml:space="preserve">W. Hinchliffe – </w:t>
      </w:r>
      <w:r w:rsidR="00427302">
        <w:rPr>
          <w:rFonts w:ascii="Times New Roman" w:hAnsi="Times New Roman" w:cs="Times New Roman"/>
          <w:sz w:val="24"/>
          <w:szCs w:val="24"/>
        </w:rPr>
        <w:t xml:space="preserve">bookseller and publisher in London, Dryden’s Head, under the Royal Exchange. Was one of the partners in publication in vol. 2. of </w:t>
      </w:r>
      <w:r w:rsidR="00427302" w:rsidRPr="00427302">
        <w:rPr>
          <w:rFonts w:ascii="Times New Roman" w:hAnsi="Times New Roman" w:cs="Times New Roman"/>
          <w:i/>
          <w:sz w:val="24"/>
          <w:szCs w:val="24"/>
        </w:rPr>
        <w:t>Bayle’s Dictionary</w:t>
      </w:r>
      <w:r w:rsidR="00427302">
        <w:rPr>
          <w:rFonts w:ascii="Times New Roman" w:hAnsi="Times New Roman" w:cs="Times New Roman"/>
          <w:sz w:val="24"/>
          <w:szCs w:val="24"/>
        </w:rPr>
        <w:t xml:space="preserve">. </w:t>
      </w:r>
    </w:p>
    <w:p w:rsidR="00CF0476" w:rsidRDefault="00CF0476" w:rsidP="00983550">
      <w:pPr>
        <w:spacing w:line="480" w:lineRule="auto"/>
        <w:ind w:left="142" w:right="49" w:firstLine="425"/>
        <w:jc w:val="both"/>
        <w:rPr>
          <w:rFonts w:ascii="Times New Roman" w:hAnsi="Times New Roman" w:cs="Times New Roman"/>
          <w:sz w:val="24"/>
          <w:szCs w:val="24"/>
        </w:rPr>
      </w:pPr>
      <w:r>
        <w:rPr>
          <w:rFonts w:ascii="Times New Roman" w:hAnsi="Times New Roman" w:cs="Times New Roman"/>
          <w:sz w:val="24"/>
          <w:szCs w:val="24"/>
        </w:rPr>
        <w:t xml:space="preserve">J. </w:t>
      </w:r>
      <w:proofErr w:type="spellStart"/>
      <w:r>
        <w:rPr>
          <w:rFonts w:ascii="Times New Roman" w:hAnsi="Times New Roman" w:cs="Times New Roman"/>
          <w:sz w:val="24"/>
          <w:szCs w:val="24"/>
        </w:rPr>
        <w:t>Walthoe</w:t>
      </w:r>
      <w:proofErr w:type="spellEnd"/>
      <w:r>
        <w:rPr>
          <w:rFonts w:ascii="Times New Roman" w:hAnsi="Times New Roman" w:cs="Times New Roman"/>
          <w:sz w:val="24"/>
          <w:szCs w:val="24"/>
        </w:rPr>
        <w:t xml:space="preserve"> </w:t>
      </w:r>
      <w:r w:rsidR="00F30061">
        <w:rPr>
          <w:rFonts w:ascii="Times New Roman" w:hAnsi="Times New Roman" w:cs="Times New Roman"/>
          <w:sz w:val="24"/>
          <w:szCs w:val="24"/>
        </w:rPr>
        <w:t>–</w:t>
      </w:r>
      <w:r>
        <w:rPr>
          <w:rFonts w:ascii="Times New Roman" w:hAnsi="Times New Roman" w:cs="Times New Roman"/>
          <w:sz w:val="24"/>
          <w:szCs w:val="24"/>
        </w:rPr>
        <w:t xml:space="preserve"> </w:t>
      </w:r>
      <w:r w:rsidR="00F30061">
        <w:rPr>
          <w:rFonts w:ascii="Times New Roman" w:hAnsi="Times New Roman" w:cs="Times New Roman"/>
          <w:sz w:val="24"/>
          <w:szCs w:val="24"/>
        </w:rPr>
        <w:t xml:space="preserve">bookseller and publisher in London. Was one of the booksellers who fought for perpetual copyright. Was one of the partners in the publication of </w:t>
      </w:r>
      <w:r w:rsidR="00F30061" w:rsidRPr="00F30061">
        <w:rPr>
          <w:rFonts w:ascii="Times New Roman" w:hAnsi="Times New Roman" w:cs="Times New Roman"/>
          <w:i/>
          <w:sz w:val="24"/>
          <w:szCs w:val="24"/>
        </w:rPr>
        <w:t>Bayle’s Dictionary</w:t>
      </w:r>
      <w:r w:rsidR="00F30061">
        <w:rPr>
          <w:rFonts w:ascii="Times New Roman" w:hAnsi="Times New Roman" w:cs="Times New Roman"/>
          <w:sz w:val="24"/>
          <w:szCs w:val="24"/>
        </w:rPr>
        <w:t xml:space="preserve">, 1735. </w:t>
      </w:r>
    </w:p>
    <w:p w:rsidR="00CF0476" w:rsidRDefault="00CF0476" w:rsidP="00983550">
      <w:pPr>
        <w:spacing w:line="480" w:lineRule="auto"/>
        <w:ind w:left="142" w:right="49" w:firstLine="425"/>
        <w:jc w:val="both"/>
        <w:rPr>
          <w:rFonts w:ascii="Times New Roman" w:hAnsi="Times New Roman" w:cs="Times New Roman"/>
          <w:sz w:val="24"/>
          <w:szCs w:val="24"/>
        </w:rPr>
      </w:pPr>
      <w:r>
        <w:rPr>
          <w:rFonts w:ascii="Times New Roman" w:hAnsi="Times New Roman" w:cs="Times New Roman"/>
          <w:sz w:val="24"/>
          <w:szCs w:val="24"/>
        </w:rPr>
        <w:t xml:space="preserve">jun. E. Symon – </w:t>
      </w:r>
      <w:r w:rsidR="00F30061">
        <w:rPr>
          <w:rFonts w:ascii="Times New Roman" w:hAnsi="Times New Roman" w:cs="Times New Roman"/>
          <w:sz w:val="24"/>
          <w:szCs w:val="24"/>
        </w:rPr>
        <w:t xml:space="preserve">he acted as a stationer to the South Sea House and Post Office in 1741. </w:t>
      </w:r>
    </w:p>
    <w:p w:rsidR="00CF0476" w:rsidRDefault="00CF0476" w:rsidP="00983550">
      <w:pPr>
        <w:spacing w:line="480" w:lineRule="auto"/>
        <w:ind w:left="142" w:right="49" w:firstLine="425"/>
        <w:jc w:val="both"/>
        <w:rPr>
          <w:rFonts w:ascii="Times New Roman" w:hAnsi="Times New Roman" w:cs="Times New Roman"/>
          <w:sz w:val="24"/>
          <w:szCs w:val="24"/>
        </w:rPr>
      </w:pPr>
      <w:r>
        <w:rPr>
          <w:rFonts w:ascii="Times New Roman" w:hAnsi="Times New Roman" w:cs="Times New Roman"/>
          <w:sz w:val="24"/>
          <w:szCs w:val="24"/>
        </w:rPr>
        <w:t xml:space="preserve">T. Cox – </w:t>
      </w:r>
      <w:r w:rsidR="003305D0">
        <w:rPr>
          <w:rFonts w:ascii="Times New Roman" w:hAnsi="Times New Roman" w:cs="Times New Roman"/>
          <w:sz w:val="24"/>
          <w:szCs w:val="24"/>
        </w:rPr>
        <w:t xml:space="preserve">One of the publishers of </w:t>
      </w:r>
      <w:r w:rsidR="003305D0" w:rsidRPr="003305D0">
        <w:rPr>
          <w:rFonts w:ascii="Times New Roman" w:hAnsi="Times New Roman" w:cs="Times New Roman"/>
          <w:i/>
          <w:sz w:val="24"/>
          <w:szCs w:val="24"/>
        </w:rPr>
        <w:t>Bayle’s Dictionary</w:t>
      </w:r>
      <w:r w:rsidR="003305D0">
        <w:rPr>
          <w:rFonts w:ascii="Times New Roman" w:hAnsi="Times New Roman" w:cs="Times New Roman"/>
          <w:sz w:val="24"/>
          <w:szCs w:val="24"/>
        </w:rPr>
        <w:t xml:space="preserve"> in 1735. </w:t>
      </w:r>
    </w:p>
    <w:p w:rsidR="00CF0476" w:rsidRDefault="00CF0476" w:rsidP="00983550">
      <w:pPr>
        <w:spacing w:line="480" w:lineRule="auto"/>
        <w:ind w:left="142" w:right="49" w:firstLine="425"/>
        <w:jc w:val="both"/>
        <w:rPr>
          <w:rFonts w:ascii="Times New Roman" w:hAnsi="Times New Roman" w:cs="Times New Roman"/>
          <w:sz w:val="24"/>
          <w:szCs w:val="24"/>
        </w:rPr>
      </w:pPr>
      <w:r>
        <w:rPr>
          <w:rFonts w:ascii="Times New Roman" w:hAnsi="Times New Roman" w:cs="Times New Roman"/>
          <w:sz w:val="24"/>
          <w:szCs w:val="24"/>
        </w:rPr>
        <w:t xml:space="preserve">A. Ward – </w:t>
      </w:r>
      <w:r w:rsidR="00F30061">
        <w:rPr>
          <w:rFonts w:ascii="Times New Roman" w:hAnsi="Times New Roman" w:cs="Times New Roman"/>
          <w:sz w:val="24"/>
          <w:szCs w:val="24"/>
        </w:rPr>
        <w:t xml:space="preserve">bookseller and publisher in London, Inner Temple Lane. </w:t>
      </w:r>
      <w:r w:rsidR="009F2D93">
        <w:rPr>
          <w:rFonts w:ascii="Times New Roman" w:hAnsi="Times New Roman" w:cs="Times New Roman"/>
          <w:sz w:val="24"/>
          <w:szCs w:val="24"/>
        </w:rPr>
        <w:t xml:space="preserve">Was publishing Law Books and </w:t>
      </w:r>
      <w:r w:rsidR="009F2D93" w:rsidRPr="009F2D93">
        <w:rPr>
          <w:rFonts w:ascii="Times New Roman" w:hAnsi="Times New Roman" w:cs="Times New Roman"/>
          <w:i/>
          <w:sz w:val="24"/>
          <w:szCs w:val="24"/>
        </w:rPr>
        <w:t>Reports of Cases</w:t>
      </w:r>
      <w:r w:rsidR="009F2D93">
        <w:rPr>
          <w:rFonts w:ascii="Times New Roman" w:hAnsi="Times New Roman" w:cs="Times New Roman"/>
          <w:sz w:val="24"/>
          <w:szCs w:val="24"/>
        </w:rPr>
        <w:t xml:space="preserve">. </w:t>
      </w:r>
    </w:p>
    <w:p w:rsidR="00CF0476" w:rsidRPr="0009054D" w:rsidRDefault="00CF0476" w:rsidP="00983550">
      <w:pPr>
        <w:spacing w:line="480" w:lineRule="auto"/>
        <w:ind w:left="142" w:right="49" w:firstLine="425"/>
        <w:jc w:val="both"/>
        <w:rPr>
          <w:rFonts w:ascii="Times New Roman" w:hAnsi="Times New Roman" w:cs="Times New Roman"/>
          <w:i/>
          <w:sz w:val="24"/>
          <w:szCs w:val="24"/>
        </w:rPr>
      </w:pPr>
      <w:r>
        <w:rPr>
          <w:rFonts w:ascii="Times New Roman" w:hAnsi="Times New Roman" w:cs="Times New Roman"/>
          <w:sz w:val="24"/>
          <w:szCs w:val="24"/>
        </w:rPr>
        <w:t xml:space="preserve">D. Browne – </w:t>
      </w:r>
      <w:r w:rsidR="0009054D">
        <w:rPr>
          <w:rFonts w:ascii="Times New Roman" w:hAnsi="Times New Roman" w:cs="Times New Roman"/>
          <w:sz w:val="24"/>
          <w:szCs w:val="24"/>
        </w:rPr>
        <w:t xml:space="preserve">bookseller in London, his name is found in the imprint to </w:t>
      </w:r>
      <w:proofErr w:type="spellStart"/>
      <w:r w:rsidR="0009054D" w:rsidRPr="0009054D">
        <w:rPr>
          <w:rFonts w:ascii="Times New Roman" w:hAnsi="Times New Roman" w:cs="Times New Roman"/>
          <w:i/>
          <w:sz w:val="24"/>
          <w:szCs w:val="24"/>
        </w:rPr>
        <w:t>Whiston’s</w:t>
      </w:r>
      <w:proofErr w:type="spellEnd"/>
      <w:r w:rsidR="0009054D" w:rsidRPr="0009054D">
        <w:rPr>
          <w:rFonts w:ascii="Times New Roman" w:hAnsi="Times New Roman" w:cs="Times New Roman"/>
          <w:i/>
          <w:sz w:val="24"/>
          <w:szCs w:val="24"/>
        </w:rPr>
        <w:t xml:space="preserve"> Sacred History of the World. </w:t>
      </w:r>
    </w:p>
    <w:p w:rsidR="00CF0476" w:rsidRDefault="00CF0476" w:rsidP="00983550">
      <w:pPr>
        <w:spacing w:line="480" w:lineRule="auto"/>
        <w:ind w:left="142" w:right="49" w:firstLine="425"/>
        <w:jc w:val="both"/>
        <w:rPr>
          <w:rFonts w:ascii="Times New Roman" w:hAnsi="Times New Roman" w:cs="Times New Roman"/>
          <w:sz w:val="24"/>
          <w:szCs w:val="24"/>
        </w:rPr>
      </w:pPr>
      <w:r>
        <w:rPr>
          <w:rFonts w:ascii="Times New Roman" w:hAnsi="Times New Roman" w:cs="Times New Roman"/>
          <w:sz w:val="24"/>
          <w:szCs w:val="24"/>
        </w:rPr>
        <w:t xml:space="preserve">S. </w:t>
      </w:r>
      <w:proofErr w:type="spellStart"/>
      <w:r>
        <w:rPr>
          <w:rFonts w:ascii="Times New Roman" w:hAnsi="Times New Roman" w:cs="Times New Roman"/>
          <w:sz w:val="24"/>
          <w:szCs w:val="24"/>
        </w:rPr>
        <w:t>Birt</w:t>
      </w:r>
      <w:proofErr w:type="spellEnd"/>
      <w:r>
        <w:rPr>
          <w:rFonts w:ascii="Times New Roman" w:hAnsi="Times New Roman" w:cs="Times New Roman"/>
          <w:sz w:val="24"/>
          <w:szCs w:val="24"/>
        </w:rPr>
        <w:t xml:space="preserve"> – </w:t>
      </w:r>
      <w:r w:rsidR="0009054D">
        <w:rPr>
          <w:rFonts w:ascii="Times New Roman" w:hAnsi="Times New Roman" w:cs="Times New Roman"/>
          <w:sz w:val="24"/>
          <w:szCs w:val="24"/>
        </w:rPr>
        <w:t>bookseller and publisher in London, The Bible, Ave Mary Lane, 1728-55. One of the most famous London publishers, largely was involved in printing law-books. In January 1728 appeared in the advertisement for one of religious books.</w:t>
      </w:r>
    </w:p>
    <w:p w:rsidR="00CF0476" w:rsidRDefault="00CF0476" w:rsidP="00983550">
      <w:pPr>
        <w:spacing w:line="480" w:lineRule="auto"/>
        <w:ind w:left="142" w:right="49" w:firstLine="425"/>
        <w:jc w:val="both"/>
        <w:rPr>
          <w:rFonts w:ascii="Times New Roman" w:hAnsi="Times New Roman" w:cs="Times New Roman"/>
          <w:sz w:val="24"/>
          <w:szCs w:val="24"/>
        </w:rPr>
      </w:pPr>
      <w:r>
        <w:rPr>
          <w:rFonts w:ascii="Times New Roman" w:hAnsi="Times New Roman" w:cs="Times New Roman"/>
          <w:sz w:val="24"/>
          <w:szCs w:val="24"/>
        </w:rPr>
        <w:t xml:space="preserve">W. </w:t>
      </w:r>
      <w:proofErr w:type="spellStart"/>
      <w:r>
        <w:rPr>
          <w:rFonts w:ascii="Times New Roman" w:hAnsi="Times New Roman" w:cs="Times New Roman"/>
          <w:sz w:val="24"/>
          <w:szCs w:val="24"/>
        </w:rPr>
        <w:t>Bickerton</w:t>
      </w:r>
      <w:proofErr w:type="spellEnd"/>
      <w:r>
        <w:rPr>
          <w:rFonts w:ascii="Times New Roman" w:hAnsi="Times New Roman" w:cs="Times New Roman"/>
          <w:sz w:val="24"/>
          <w:szCs w:val="24"/>
        </w:rPr>
        <w:t xml:space="preserve"> – </w:t>
      </w:r>
      <w:r w:rsidR="0009054D">
        <w:rPr>
          <w:rFonts w:ascii="Times New Roman" w:hAnsi="Times New Roman" w:cs="Times New Roman"/>
          <w:sz w:val="24"/>
          <w:szCs w:val="24"/>
        </w:rPr>
        <w:t xml:space="preserve">bookseller and publisher in London and Eton, </w:t>
      </w:r>
      <w:r w:rsidR="00EF25F1">
        <w:rPr>
          <w:rFonts w:ascii="Times New Roman" w:hAnsi="Times New Roman" w:cs="Times New Roman"/>
          <w:sz w:val="24"/>
          <w:szCs w:val="24"/>
        </w:rPr>
        <w:t>Nichols notes that this bookseller was one of the proprie</w:t>
      </w:r>
      <w:r w:rsidR="003305D0">
        <w:rPr>
          <w:rFonts w:ascii="Times New Roman" w:hAnsi="Times New Roman" w:cs="Times New Roman"/>
          <w:sz w:val="24"/>
          <w:szCs w:val="24"/>
        </w:rPr>
        <w:t xml:space="preserve">tors of the </w:t>
      </w:r>
      <w:r w:rsidR="003305D0" w:rsidRPr="003305D0">
        <w:rPr>
          <w:rFonts w:ascii="Times New Roman" w:hAnsi="Times New Roman" w:cs="Times New Roman"/>
          <w:i/>
          <w:sz w:val="24"/>
          <w:szCs w:val="24"/>
        </w:rPr>
        <w:t>Grub Street Journal</w:t>
      </w:r>
      <w:r w:rsidR="003305D0">
        <w:rPr>
          <w:rFonts w:ascii="Times New Roman" w:hAnsi="Times New Roman" w:cs="Times New Roman"/>
          <w:sz w:val="24"/>
          <w:szCs w:val="24"/>
        </w:rPr>
        <w:t xml:space="preserve">. He has shared a number of copyrights with Thomas Astley and Stephen Austin; the catalogue of their printed books is listed in William Ellis’s </w:t>
      </w:r>
      <w:r w:rsidR="003305D0" w:rsidRPr="003305D0">
        <w:rPr>
          <w:rFonts w:ascii="Times New Roman" w:hAnsi="Times New Roman" w:cs="Times New Roman"/>
          <w:i/>
          <w:sz w:val="24"/>
          <w:szCs w:val="24"/>
        </w:rPr>
        <w:t>Practical Farmer</w:t>
      </w:r>
      <w:r w:rsidR="003305D0">
        <w:rPr>
          <w:rFonts w:ascii="Times New Roman" w:hAnsi="Times New Roman" w:cs="Times New Roman"/>
          <w:sz w:val="24"/>
          <w:szCs w:val="24"/>
        </w:rPr>
        <w:t xml:space="preserve"> (1732).</w:t>
      </w:r>
    </w:p>
    <w:p w:rsidR="00CF0476" w:rsidRDefault="00CF0476" w:rsidP="00983550">
      <w:pPr>
        <w:spacing w:line="480" w:lineRule="auto"/>
        <w:ind w:left="142" w:right="49" w:firstLine="425"/>
        <w:jc w:val="both"/>
        <w:rPr>
          <w:rFonts w:ascii="Times New Roman" w:hAnsi="Times New Roman" w:cs="Times New Roman"/>
          <w:sz w:val="24"/>
          <w:szCs w:val="24"/>
        </w:rPr>
      </w:pPr>
      <w:r>
        <w:rPr>
          <w:rFonts w:ascii="Times New Roman" w:hAnsi="Times New Roman" w:cs="Times New Roman"/>
          <w:sz w:val="24"/>
          <w:szCs w:val="24"/>
        </w:rPr>
        <w:t xml:space="preserve">T. Astley – a bookseller and publisher in London, Dolphin and Crown, St. Paul’s Churchyard, 1726-59. He was </w:t>
      </w:r>
      <w:r w:rsidR="00703770">
        <w:rPr>
          <w:rFonts w:ascii="Times New Roman" w:hAnsi="Times New Roman" w:cs="Times New Roman"/>
          <w:sz w:val="24"/>
          <w:szCs w:val="24"/>
        </w:rPr>
        <w:t>m</w:t>
      </w:r>
      <w:r>
        <w:rPr>
          <w:rFonts w:ascii="Times New Roman" w:hAnsi="Times New Roman" w:cs="Times New Roman"/>
          <w:sz w:val="24"/>
          <w:szCs w:val="24"/>
        </w:rPr>
        <w:t xml:space="preserve">entioned in </w:t>
      </w:r>
      <w:proofErr w:type="spellStart"/>
      <w:r>
        <w:rPr>
          <w:rFonts w:ascii="Times New Roman" w:hAnsi="Times New Roman" w:cs="Times New Roman"/>
          <w:sz w:val="24"/>
          <w:szCs w:val="24"/>
        </w:rPr>
        <w:t>Wilford’s</w:t>
      </w:r>
      <w:proofErr w:type="spellEnd"/>
      <w:r>
        <w:rPr>
          <w:rFonts w:ascii="Times New Roman" w:hAnsi="Times New Roman" w:cs="Times New Roman"/>
          <w:sz w:val="24"/>
          <w:szCs w:val="24"/>
        </w:rPr>
        <w:t xml:space="preserve"> </w:t>
      </w:r>
      <w:r w:rsidR="00EF25F1">
        <w:rPr>
          <w:rFonts w:ascii="Times New Roman" w:hAnsi="Times New Roman" w:cs="Times New Roman"/>
          <w:i/>
          <w:sz w:val="24"/>
          <w:szCs w:val="24"/>
        </w:rPr>
        <w:t xml:space="preserve">Monthly </w:t>
      </w:r>
      <w:r w:rsidRPr="00CF0476">
        <w:rPr>
          <w:rFonts w:ascii="Times New Roman" w:hAnsi="Times New Roman" w:cs="Times New Roman"/>
          <w:i/>
          <w:sz w:val="24"/>
          <w:szCs w:val="24"/>
        </w:rPr>
        <w:t>Catalogue</w:t>
      </w:r>
      <w:r>
        <w:rPr>
          <w:rFonts w:ascii="Times New Roman" w:hAnsi="Times New Roman" w:cs="Times New Roman"/>
          <w:sz w:val="24"/>
          <w:szCs w:val="24"/>
        </w:rPr>
        <w:t xml:space="preserve"> for September, 1726, as a publisher of the </w:t>
      </w:r>
      <w:r w:rsidRPr="00203C22">
        <w:rPr>
          <w:rFonts w:ascii="Times New Roman" w:hAnsi="Times New Roman" w:cs="Times New Roman"/>
          <w:sz w:val="24"/>
          <w:szCs w:val="24"/>
        </w:rPr>
        <w:t xml:space="preserve">Rev. Tobias </w:t>
      </w:r>
      <w:proofErr w:type="spellStart"/>
      <w:r w:rsidRPr="00203C22">
        <w:rPr>
          <w:rFonts w:ascii="Times New Roman" w:hAnsi="Times New Roman" w:cs="Times New Roman"/>
          <w:sz w:val="24"/>
          <w:szCs w:val="24"/>
        </w:rPr>
        <w:t>Swinden’s</w:t>
      </w:r>
      <w:proofErr w:type="spellEnd"/>
      <w:r w:rsidRPr="00CF0476">
        <w:rPr>
          <w:rFonts w:ascii="Times New Roman" w:hAnsi="Times New Roman" w:cs="Times New Roman"/>
          <w:i/>
          <w:sz w:val="24"/>
          <w:szCs w:val="24"/>
        </w:rPr>
        <w:t xml:space="preserve"> Enquiry into the Nature and place of Hell</w:t>
      </w:r>
      <w:r>
        <w:rPr>
          <w:rFonts w:ascii="Times New Roman" w:hAnsi="Times New Roman" w:cs="Times New Roman"/>
          <w:sz w:val="24"/>
          <w:szCs w:val="24"/>
        </w:rPr>
        <w:t>.</w:t>
      </w:r>
    </w:p>
    <w:p w:rsidR="00CF0476" w:rsidRDefault="00CF0476" w:rsidP="00983550">
      <w:pPr>
        <w:spacing w:line="480" w:lineRule="auto"/>
        <w:ind w:left="142" w:right="49" w:firstLine="425"/>
        <w:jc w:val="both"/>
        <w:rPr>
          <w:rFonts w:ascii="Times New Roman" w:hAnsi="Times New Roman" w:cs="Times New Roman"/>
          <w:sz w:val="24"/>
          <w:szCs w:val="24"/>
        </w:rPr>
      </w:pPr>
      <w:r>
        <w:rPr>
          <w:rFonts w:ascii="Times New Roman" w:hAnsi="Times New Roman" w:cs="Times New Roman"/>
          <w:sz w:val="24"/>
          <w:szCs w:val="24"/>
        </w:rPr>
        <w:lastRenderedPageBreak/>
        <w:t xml:space="preserve">S. Austen – </w:t>
      </w:r>
      <w:r w:rsidR="00203C22">
        <w:rPr>
          <w:rFonts w:ascii="Times New Roman" w:hAnsi="Times New Roman" w:cs="Times New Roman"/>
          <w:sz w:val="24"/>
          <w:szCs w:val="24"/>
        </w:rPr>
        <w:t xml:space="preserve">a bookseller and publisher in London. Mostly worked </w:t>
      </w:r>
      <w:r w:rsidR="00703770">
        <w:rPr>
          <w:rFonts w:ascii="Times New Roman" w:hAnsi="Times New Roman" w:cs="Times New Roman"/>
          <w:sz w:val="24"/>
          <w:szCs w:val="24"/>
        </w:rPr>
        <w:t xml:space="preserve">on </w:t>
      </w:r>
      <w:r w:rsidR="00203C22">
        <w:rPr>
          <w:rFonts w:ascii="Times New Roman" w:hAnsi="Times New Roman" w:cs="Times New Roman"/>
          <w:sz w:val="24"/>
          <w:szCs w:val="24"/>
        </w:rPr>
        <w:t xml:space="preserve">law-books and theology. </w:t>
      </w:r>
      <w:r w:rsidR="00004FE6">
        <w:rPr>
          <w:rFonts w:ascii="Times New Roman" w:hAnsi="Times New Roman" w:cs="Times New Roman"/>
          <w:sz w:val="24"/>
          <w:szCs w:val="24"/>
        </w:rPr>
        <w:t xml:space="preserve">Some of his publications are noted at the end of A Sermon occasioned by the Distemper among the Cattle, which was printed in 1747. His son continued his succession in Ludgate Hill in 1766. </w:t>
      </w:r>
    </w:p>
    <w:p w:rsidR="00CF0476" w:rsidRDefault="00CF0476" w:rsidP="00983550">
      <w:pPr>
        <w:spacing w:line="480" w:lineRule="auto"/>
        <w:ind w:left="142" w:right="49" w:firstLine="425"/>
        <w:jc w:val="both"/>
        <w:rPr>
          <w:rFonts w:ascii="Times New Roman" w:hAnsi="Times New Roman" w:cs="Times New Roman"/>
          <w:sz w:val="24"/>
          <w:szCs w:val="24"/>
        </w:rPr>
      </w:pPr>
      <w:r>
        <w:rPr>
          <w:rFonts w:ascii="Times New Roman" w:hAnsi="Times New Roman" w:cs="Times New Roman"/>
          <w:sz w:val="24"/>
          <w:szCs w:val="24"/>
        </w:rPr>
        <w:t xml:space="preserve">L. </w:t>
      </w:r>
      <w:proofErr w:type="spellStart"/>
      <w:r>
        <w:rPr>
          <w:rFonts w:ascii="Times New Roman" w:hAnsi="Times New Roman" w:cs="Times New Roman"/>
          <w:sz w:val="24"/>
          <w:szCs w:val="24"/>
        </w:rPr>
        <w:t>Gilliver</w:t>
      </w:r>
      <w:proofErr w:type="spellEnd"/>
      <w:r>
        <w:rPr>
          <w:rFonts w:ascii="Times New Roman" w:hAnsi="Times New Roman" w:cs="Times New Roman"/>
          <w:sz w:val="24"/>
          <w:szCs w:val="24"/>
        </w:rPr>
        <w:t xml:space="preserve"> – </w:t>
      </w:r>
      <w:r w:rsidR="003305D0">
        <w:rPr>
          <w:rFonts w:ascii="Times New Roman" w:hAnsi="Times New Roman" w:cs="Times New Roman"/>
          <w:sz w:val="24"/>
          <w:szCs w:val="24"/>
        </w:rPr>
        <w:t xml:space="preserve">bookseller and publisher in London. Mostly recognized as one of Alexander Pope’s numerous publishers. No biographical details are obtainable. He had a share in publications of </w:t>
      </w:r>
      <w:r w:rsidR="003305D0" w:rsidRPr="003305D0">
        <w:rPr>
          <w:rFonts w:ascii="Times New Roman" w:hAnsi="Times New Roman" w:cs="Times New Roman"/>
          <w:i/>
          <w:sz w:val="24"/>
          <w:szCs w:val="24"/>
        </w:rPr>
        <w:t>Bayle’s Dictionary</w:t>
      </w:r>
      <w:r w:rsidR="003305D0">
        <w:rPr>
          <w:rFonts w:ascii="Times New Roman" w:hAnsi="Times New Roman" w:cs="Times New Roman"/>
          <w:sz w:val="24"/>
          <w:szCs w:val="24"/>
        </w:rPr>
        <w:t>.</w:t>
      </w:r>
    </w:p>
    <w:p w:rsidR="00CF0476" w:rsidRDefault="00CF0476" w:rsidP="00983550">
      <w:pPr>
        <w:spacing w:line="480" w:lineRule="auto"/>
        <w:ind w:left="142" w:right="49" w:firstLine="425"/>
        <w:jc w:val="both"/>
        <w:rPr>
          <w:rFonts w:ascii="Times New Roman" w:hAnsi="Times New Roman" w:cs="Times New Roman"/>
          <w:sz w:val="24"/>
          <w:szCs w:val="24"/>
        </w:rPr>
      </w:pPr>
      <w:r>
        <w:rPr>
          <w:rFonts w:ascii="Times New Roman" w:hAnsi="Times New Roman" w:cs="Times New Roman"/>
          <w:sz w:val="24"/>
          <w:szCs w:val="24"/>
        </w:rPr>
        <w:t xml:space="preserve">H. </w:t>
      </w:r>
      <w:proofErr w:type="spellStart"/>
      <w:r>
        <w:rPr>
          <w:rFonts w:ascii="Times New Roman" w:hAnsi="Times New Roman" w:cs="Times New Roman"/>
          <w:sz w:val="24"/>
          <w:szCs w:val="24"/>
        </w:rPr>
        <w:t>Lintot</w:t>
      </w:r>
      <w:proofErr w:type="spellEnd"/>
      <w:r>
        <w:rPr>
          <w:rFonts w:ascii="Times New Roman" w:hAnsi="Times New Roman" w:cs="Times New Roman"/>
          <w:sz w:val="24"/>
          <w:szCs w:val="24"/>
        </w:rPr>
        <w:t xml:space="preserve"> – </w:t>
      </w:r>
      <w:r w:rsidR="00427302">
        <w:rPr>
          <w:rFonts w:ascii="Times New Roman" w:hAnsi="Times New Roman" w:cs="Times New Roman"/>
          <w:sz w:val="24"/>
          <w:szCs w:val="24"/>
        </w:rPr>
        <w:t>book</w:t>
      </w:r>
      <w:r w:rsidR="00C1440C">
        <w:rPr>
          <w:rFonts w:ascii="Times New Roman" w:hAnsi="Times New Roman" w:cs="Times New Roman"/>
          <w:sz w:val="24"/>
          <w:szCs w:val="24"/>
        </w:rPr>
        <w:t xml:space="preserve">seller and publisher in London, Cross Keys. He was a son of the great London bookseller Bernard </w:t>
      </w:r>
      <w:proofErr w:type="spellStart"/>
      <w:r w:rsidR="00C1440C">
        <w:rPr>
          <w:rFonts w:ascii="Times New Roman" w:hAnsi="Times New Roman" w:cs="Times New Roman"/>
          <w:sz w:val="24"/>
          <w:szCs w:val="24"/>
        </w:rPr>
        <w:t>Lintot</w:t>
      </w:r>
      <w:proofErr w:type="spellEnd"/>
      <w:r w:rsidR="00C1440C">
        <w:rPr>
          <w:rFonts w:ascii="Times New Roman" w:hAnsi="Times New Roman" w:cs="Times New Roman"/>
          <w:sz w:val="24"/>
          <w:szCs w:val="24"/>
        </w:rPr>
        <w:t xml:space="preserve">. </w:t>
      </w:r>
      <w:r w:rsidR="00123CD4">
        <w:rPr>
          <w:rFonts w:ascii="Times New Roman" w:hAnsi="Times New Roman" w:cs="Times New Roman"/>
          <w:sz w:val="24"/>
          <w:szCs w:val="24"/>
        </w:rPr>
        <w:t xml:space="preserve">In 1709 he became a freeman of the Company of Stationers after which he joined his father’s business in London. Also became High Sheriff for the county of Sussex. In 1739 published the third edition of John </w:t>
      </w:r>
      <w:proofErr w:type="spellStart"/>
      <w:r w:rsidR="00123CD4">
        <w:rPr>
          <w:rFonts w:ascii="Times New Roman" w:hAnsi="Times New Roman" w:cs="Times New Roman"/>
          <w:sz w:val="24"/>
          <w:szCs w:val="24"/>
        </w:rPr>
        <w:t>Keill’s</w:t>
      </w:r>
      <w:proofErr w:type="spellEnd"/>
      <w:r w:rsidR="00123CD4">
        <w:rPr>
          <w:rFonts w:ascii="Times New Roman" w:hAnsi="Times New Roman" w:cs="Times New Roman"/>
          <w:sz w:val="24"/>
          <w:szCs w:val="24"/>
        </w:rPr>
        <w:t xml:space="preserve"> </w:t>
      </w:r>
      <w:r w:rsidR="00123CD4" w:rsidRPr="00123CD4">
        <w:rPr>
          <w:rFonts w:ascii="Times New Roman" w:hAnsi="Times New Roman" w:cs="Times New Roman"/>
          <w:i/>
          <w:sz w:val="24"/>
          <w:szCs w:val="24"/>
        </w:rPr>
        <w:t>Introduction to the true Astronomy</w:t>
      </w:r>
      <w:r w:rsidR="00123CD4">
        <w:rPr>
          <w:rFonts w:ascii="Times New Roman" w:hAnsi="Times New Roman" w:cs="Times New Roman"/>
          <w:sz w:val="24"/>
          <w:szCs w:val="24"/>
        </w:rPr>
        <w:t xml:space="preserve">. </w:t>
      </w:r>
    </w:p>
    <w:p w:rsidR="00CF0476" w:rsidRDefault="00CF0476" w:rsidP="00983550">
      <w:pPr>
        <w:spacing w:line="480" w:lineRule="auto"/>
        <w:ind w:left="142" w:right="49" w:firstLine="425"/>
        <w:jc w:val="both"/>
        <w:rPr>
          <w:rFonts w:ascii="Times New Roman" w:hAnsi="Times New Roman" w:cs="Times New Roman"/>
          <w:sz w:val="24"/>
          <w:szCs w:val="24"/>
        </w:rPr>
      </w:pPr>
      <w:r>
        <w:rPr>
          <w:rFonts w:ascii="Times New Roman" w:hAnsi="Times New Roman" w:cs="Times New Roman"/>
          <w:sz w:val="24"/>
          <w:szCs w:val="24"/>
        </w:rPr>
        <w:t xml:space="preserve">H. </w:t>
      </w:r>
      <w:proofErr w:type="spellStart"/>
      <w:r>
        <w:rPr>
          <w:rFonts w:ascii="Times New Roman" w:hAnsi="Times New Roman" w:cs="Times New Roman"/>
          <w:sz w:val="24"/>
          <w:szCs w:val="24"/>
        </w:rPr>
        <w:t>Whitridge</w:t>
      </w:r>
      <w:proofErr w:type="spellEnd"/>
      <w:r>
        <w:rPr>
          <w:rFonts w:ascii="Times New Roman" w:hAnsi="Times New Roman" w:cs="Times New Roman"/>
          <w:sz w:val="24"/>
          <w:szCs w:val="24"/>
        </w:rPr>
        <w:t xml:space="preserve"> – </w:t>
      </w:r>
      <w:r w:rsidR="009F2D93">
        <w:rPr>
          <w:rFonts w:ascii="Times New Roman" w:hAnsi="Times New Roman" w:cs="Times New Roman"/>
          <w:sz w:val="24"/>
          <w:szCs w:val="24"/>
        </w:rPr>
        <w:t xml:space="preserve">bookseller in London. Dealer in law books. </w:t>
      </w:r>
    </w:p>
    <w:p w:rsidR="00CF0476" w:rsidRDefault="00CF0476" w:rsidP="00983550">
      <w:pPr>
        <w:spacing w:line="480" w:lineRule="auto"/>
        <w:ind w:left="142" w:right="49" w:firstLine="425"/>
        <w:jc w:val="both"/>
        <w:rPr>
          <w:rFonts w:ascii="Times New Roman" w:hAnsi="Times New Roman" w:cs="Times New Roman"/>
          <w:sz w:val="24"/>
          <w:szCs w:val="24"/>
        </w:rPr>
      </w:pPr>
      <w:r>
        <w:rPr>
          <w:rFonts w:ascii="Times New Roman" w:hAnsi="Times New Roman" w:cs="Times New Roman"/>
          <w:sz w:val="24"/>
          <w:szCs w:val="24"/>
        </w:rPr>
        <w:t xml:space="preserve">R. Willock – </w:t>
      </w:r>
      <w:r w:rsidR="009F2D93">
        <w:rPr>
          <w:rFonts w:ascii="Times New Roman" w:hAnsi="Times New Roman" w:cs="Times New Roman"/>
          <w:sz w:val="24"/>
          <w:szCs w:val="24"/>
        </w:rPr>
        <w:t xml:space="preserve">bookseller in London, Sir Isaac Newton’s Head, Cornhill, 1735-65. In 1735 he was one of the partners in the publication of </w:t>
      </w:r>
      <w:r w:rsidR="009F2D93" w:rsidRPr="009F2D93">
        <w:rPr>
          <w:rFonts w:ascii="Times New Roman" w:hAnsi="Times New Roman" w:cs="Times New Roman"/>
          <w:i/>
          <w:sz w:val="24"/>
          <w:szCs w:val="24"/>
        </w:rPr>
        <w:t>Bayle’s Dictionary</w:t>
      </w:r>
      <w:r w:rsidR="009F2D93">
        <w:rPr>
          <w:rFonts w:ascii="Times New Roman" w:hAnsi="Times New Roman" w:cs="Times New Roman"/>
          <w:sz w:val="24"/>
          <w:szCs w:val="24"/>
        </w:rPr>
        <w:t xml:space="preserve">. In 1765 he advertised the sale of </w:t>
      </w:r>
      <w:r w:rsidR="009F2D93" w:rsidRPr="009F2D93">
        <w:rPr>
          <w:rFonts w:ascii="Times New Roman" w:hAnsi="Times New Roman" w:cs="Times New Roman"/>
          <w:i/>
          <w:sz w:val="24"/>
          <w:szCs w:val="24"/>
        </w:rPr>
        <w:t>The Philosophical Commerce of Arts</w:t>
      </w:r>
      <w:r w:rsidR="009F2D93">
        <w:rPr>
          <w:rFonts w:ascii="Times New Roman" w:hAnsi="Times New Roman" w:cs="Times New Roman"/>
          <w:sz w:val="24"/>
          <w:szCs w:val="24"/>
        </w:rPr>
        <w:t xml:space="preserve">. </w:t>
      </w:r>
    </w:p>
    <w:p w:rsidR="00886F14" w:rsidRDefault="00886F14" w:rsidP="00983550">
      <w:pPr>
        <w:spacing w:line="480" w:lineRule="auto"/>
        <w:ind w:left="142" w:right="49" w:firstLine="425"/>
        <w:jc w:val="both"/>
        <w:rPr>
          <w:rFonts w:ascii="Times New Roman" w:hAnsi="Times New Roman" w:cs="Times New Roman"/>
          <w:sz w:val="24"/>
          <w:szCs w:val="24"/>
        </w:rPr>
      </w:pPr>
    </w:p>
    <w:p w:rsidR="00886F14" w:rsidRDefault="00886F14" w:rsidP="00983550">
      <w:pPr>
        <w:spacing w:line="480" w:lineRule="auto"/>
        <w:ind w:left="142" w:right="49" w:firstLine="425"/>
        <w:jc w:val="both"/>
        <w:rPr>
          <w:rFonts w:ascii="Times New Roman" w:hAnsi="Times New Roman" w:cs="Times New Roman"/>
          <w:sz w:val="24"/>
          <w:szCs w:val="24"/>
        </w:rPr>
      </w:pPr>
    </w:p>
    <w:p w:rsidR="00886F14" w:rsidRDefault="00886F14" w:rsidP="00886F14">
      <w:pPr>
        <w:spacing w:line="480" w:lineRule="auto"/>
        <w:ind w:left="142" w:right="49" w:firstLine="425"/>
        <w:jc w:val="center"/>
        <w:rPr>
          <w:rFonts w:ascii="Times New Roman" w:hAnsi="Times New Roman" w:cs="Times New Roman"/>
          <w:sz w:val="24"/>
          <w:szCs w:val="24"/>
          <w:u w:val="single"/>
        </w:rPr>
      </w:pPr>
      <w:r w:rsidRPr="00886F14">
        <w:rPr>
          <w:rFonts w:ascii="Times New Roman" w:hAnsi="Times New Roman" w:cs="Times New Roman"/>
          <w:sz w:val="24"/>
          <w:szCs w:val="24"/>
          <w:u w:val="single"/>
        </w:rPr>
        <w:t>Bibliography</w:t>
      </w:r>
    </w:p>
    <w:p w:rsidR="00886F14" w:rsidRDefault="00886F14" w:rsidP="00886F14">
      <w:pPr>
        <w:spacing w:line="480" w:lineRule="auto"/>
        <w:ind w:right="49"/>
        <w:rPr>
          <w:rFonts w:ascii="Times New Roman" w:hAnsi="Times New Roman" w:cs="Times New Roman"/>
          <w:sz w:val="24"/>
          <w:szCs w:val="24"/>
        </w:rPr>
      </w:pPr>
      <w:r w:rsidRPr="00822267">
        <w:rPr>
          <w:rFonts w:ascii="Times New Roman" w:hAnsi="Times New Roman" w:cs="Times New Roman"/>
        </w:rPr>
        <w:t xml:space="preserve">Bayle, Pierre, </w:t>
      </w:r>
      <w:r w:rsidRPr="00822267">
        <w:rPr>
          <w:rFonts w:ascii="Times New Roman" w:hAnsi="Times New Roman" w:cs="Times New Roman"/>
          <w:i/>
        </w:rPr>
        <w:t>The Dictionary Historical and Critical of Mr. Peter Bayle</w:t>
      </w:r>
      <w:r>
        <w:rPr>
          <w:rFonts w:ascii="Times New Roman" w:hAnsi="Times New Roman" w:cs="Times New Roman"/>
          <w:i/>
        </w:rPr>
        <w:t xml:space="preserve">, </w:t>
      </w:r>
      <w:r>
        <w:rPr>
          <w:rFonts w:ascii="Times New Roman" w:hAnsi="Times New Roman" w:cs="Times New Roman"/>
        </w:rPr>
        <w:t>2</w:t>
      </w:r>
      <w:r w:rsidRPr="00822267">
        <w:rPr>
          <w:rFonts w:ascii="Times New Roman" w:hAnsi="Times New Roman" w:cs="Times New Roman"/>
          <w:vertAlign w:val="superscript"/>
        </w:rPr>
        <w:t>nd</w:t>
      </w:r>
      <w:r>
        <w:rPr>
          <w:rFonts w:ascii="Times New Roman" w:hAnsi="Times New Roman" w:cs="Times New Roman"/>
        </w:rPr>
        <w:t xml:space="preserve"> </w:t>
      </w:r>
      <w:proofErr w:type="spellStart"/>
      <w:r>
        <w:rPr>
          <w:rFonts w:ascii="Times New Roman" w:hAnsi="Times New Roman" w:cs="Times New Roman"/>
        </w:rPr>
        <w:t>edn</w:t>
      </w:r>
      <w:proofErr w:type="spellEnd"/>
      <w:r>
        <w:rPr>
          <w:rFonts w:ascii="Times New Roman" w:hAnsi="Times New Roman" w:cs="Times New Roman"/>
        </w:rPr>
        <w:t xml:space="preserve"> (London: Printed for J.J. and P. </w:t>
      </w:r>
      <w:proofErr w:type="spellStart"/>
      <w:r>
        <w:rPr>
          <w:rFonts w:ascii="Times New Roman" w:hAnsi="Times New Roman" w:cs="Times New Roman"/>
        </w:rPr>
        <w:t>Knapton</w:t>
      </w:r>
      <w:proofErr w:type="spellEnd"/>
      <w:r>
        <w:rPr>
          <w:rFonts w:ascii="Times New Roman" w:hAnsi="Times New Roman" w:cs="Times New Roman"/>
        </w:rPr>
        <w:t xml:space="preserve">; D. Midwinter; J. </w:t>
      </w:r>
      <w:proofErr w:type="spellStart"/>
      <w:r>
        <w:rPr>
          <w:rFonts w:ascii="Times New Roman" w:hAnsi="Times New Roman" w:cs="Times New Roman"/>
        </w:rPr>
        <w:t>Brotherton</w:t>
      </w:r>
      <w:proofErr w:type="spellEnd"/>
      <w:r>
        <w:rPr>
          <w:rFonts w:ascii="Times New Roman" w:hAnsi="Times New Roman" w:cs="Times New Roman"/>
        </w:rPr>
        <w:t xml:space="preserve">; A. </w:t>
      </w:r>
      <w:proofErr w:type="spellStart"/>
      <w:r>
        <w:rPr>
          <w:rFonts w:ascii="Times New Roman" w:hAnsi="Times New Roman" w:cs="Times New Roman"/>
        </w:rPr>
        <w:t>Bettesworth</w:t>
      </w:r>
      <w:proofErr w:type="spellEnd"/>
      <w:r>
        <w:rPr>
          <w:rFonts w:ascii="Times New Roman" w:hAnsi="Times New Roman" w:cs="Times New Roman"/>
        </w:rPr>
        <w:t xml:space="preserve"> and C. Hitch; et al., 1734-38) Call Number: INC 13/14</w:t>
      </w:r>
    </w:p>
    <w:p w:rsidR="00886F14" w:rsidRDefault="00886F14" w:rsidP="00886F14">
      <w:pPr>
        <w:spacing w:line="480" w:lineRule="auto"/>
        <w:ind w:right="49"/>
        <w:rPr>
          <w:rFonts w:ascii="Times New Roman" w:hAnsi="Times New Roman" w:cs="Times New Roman"/>
          <w:sz w:val="24"/>
          <w:szCs w:val="24"/>
        </w:rPr>
      </w:pPr>
      <w:proofErr w:type="spellStart"/>
      <w:r w:rsidRPr="00886F14">
        <w:rPr>
          <w:rFonts w:ascii="Times New Roman" w:hAnsi="Times New Roman" w:cs="Times New Roman"/>
          <w:sz w:val="24"/>
          <w:szCs w:val="24"/>
        </w:rPr>
        <w:t>Plomer</w:t>
      </w:r>
      <w:proofErr w:type="spellEnd"/>
      <w:r w:rsidRPr="00886F14">
        <w:rPr>
          <w:rFonts w:ascii="Times New Roman" w:hAnsi="Times New Roman" w:cs="Times New Roman"/>
          <w:sz w:val="24"/>
          <w:szCs w:val="24"/>
        </w:rPr>
        <w:t xml:space="preserve">, Henry R., A Dictionary of the Printers and booksellers Who Were </w:t>
      </w:r>
      <w:proofErr w:type="gramStart"/>
      <w:r w:rsidRPr="00886F14">
        <w:rPr>
          <w:rFonts w:ascii="Times New Roman" w:hAnsi="Times New Roman" w:cs="Times New Roman"/>
          <w:sz w:val="24"/>
          <w:szCs w:val="24"/>
        </w:rPr>
        <w:t>At</w:t>
      </w:r>
      <w:proofErr w:type="gramEnd"/>
      <w:r w:rsidRPr="00886F14">
        <w:rPr>
          <w:rFonts w:ascii="Times New Roman" w:hAnsi="Times New Roman" w:cs="Times New Roman"/>
          <w:sz w:val="24"/>
          <w:szCs w:val="24"/>
        </w:rPr>
        <w:t xml:space="preserve"> Work in England, Scotland and Ireland from 1668 to 1725 (Oxford: The Bibliographical Society, 1922; </w:t>
      </w:r>
      <w:proofErr w:type="spellStart"/>
      <w:r w:rsidRPr="00886F14">
        <w:rPr>
          <w:rFonts w:ascii="Times New Roman" w:hAnsi="Times New Roman" w:cs="Times New Roman"/>
          <w:sz w:val="24"/>
          <w:szCs w:val="24"/>
        </w:rPr>
        <w:t>repr</w:t>
      </w:r>
      <w:proofErr w:type="spellEnd"/>
      <w:r w:rsidRPr="00886F14">
        <w:rPr>
          <w:rFonts w:ascii="Times New Roman" w:hAnsi="Times New Roman" w:cs="Times New Roman"/>
          <w:sz w:val="24"/>
          <w:szCs w:val="24"/>
        </w:rPr>
        <w:t>. 1968)</w:t>
      </w:r>
    </w:p>
    <w:p w:rsidR="00886F14" w:rsidRPr="00886F14" w:rsidRDefault="00886F14" w:rsidP="00886F14">
      <w:pPr>
        <w:spacing w:line="480" w:lineRule="auto"/>
        <w:ind w:right="49"/>
        <w:rPr>
          <w:rFonts w:ascii="Times New Roman" w:hAnsi="Times New Roman" w:cs="Times New Roman"/>
          <w:sz w:val="24"/>
          <w:szCs w:val="24"/>
        </w:rPr>
      </w:pPr>
    </w:p>
    <w:p w:rsidR="00CF0476" w:rsidRDefault="00CF0476" w:rsidP="00983550">
      <w:pPr>
        <w:spacing w:line="480" w:lineRule="auto"/>
        <w:ind w:left="142" w:right="49" w:firstLine="425"/>
        <w:jc w:val="both"/>
        <w:rPr>
          <w:rFonts w:ascii="Times New Roman" w:hAnsi="Times New Roman" w:cs="Times New Roman"/>
          <w:sz w:val="24"/>
          <w:szCs w:val="24"/>
        </w:rPr>
      </w:pPr>
    </w:p>
    <w:p w:rsidR="00B24B1B" w:rsidRDefault="00B24B1B" w:rsidP="00983550">
      <w:pPr>
        <w:spacing w:line="480" w:lineRule="auto"/>
        <w:ind w:left="142" w:right="49" w:firstLine="425"/>
        <w:jc w:val="both"/>
        <w:rPr>
          <w:rFonts w:ascii="Times New Roman" w:hAnsi="Times New Roman" w:cs="Times New Roman"/>
          <w:sz w:val="24"/>
          <w:szCs w:val="24"/>
        </w:rPr>
      </w:pPr>
    </w:p>
    <w:p w:rsidR="00983550" w:rsidRDefault="00983550" w:rsidP="00983550">
      <w:pPr>
        <w:spacing w:line="480" w:lineRule="auto"/>
        <w:ind w:left="142" w:right="49" w:firstLine="425"/>
        <w:jc w:val="both"/>
        <w:rPr>
          <w:rFonts w:ascii="Times New Roman" w:hAnsi="Times New Roman" w:cs="Times New Roman"/>
          <w:sz w:val="24"/>
          <w:szCs w:val="24"/>
        </w:rPr>
      </w:pPr>
    </w:p>
    <w:p w:rsidR="00DA2BAD" w:rsidRPr="005D2458" w:rsidRDefault="00DA2BAD" w:rsidP="005D2458">
      <w:pPr>
        <w:ind w:left="142" w:right="49"/>
        <w:jc w:val="both"/>
        <w:rPr>
          <w:rFonts w:ascii="Times New Roman" w:hAnsi="Times New Roman" w:cs="Times New Roman"/>
          <w:sz w:val="24"/>
          <w:szCs w:val="24"/>
        </w:rPr>
      </w:pPr>
    </w:p>
    <w:sectPr w:rsidR="00DA2BAD" w:rsidRPr="005D2458" w:rsidSect="00F8785B">
      <w:headerReference w:type="default" r:id="rId7"/>
      <w:pgSz w:w="12240" w:h="15840"/>
      <w:pgMar w:top="1134" w:right="850" w:bottom="1134" w:left="851"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2C565E" w:rsidRDefault="002C565E" w:rsidP="00F8785B">
      <w:pPr>
        <w:spacing w:after="0" w:line="240" w:lineRule="auto"/>
      </w:pPr>
      <w:r>
        <w:separator/>
      </w:r>
    </w:p>
  </w:endnote>
  <w:endnote w:type="continuationSeparator" w:id="0">
    <w:p w:rsidR="002C565E" w:rsidRDefault="002C565E" w:rsidP="00F8785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CC"/>
    <w:family w:val="swiss"/>
    <w:pitch w:val="variable"/>
    <w:sig w:usb0="E4002EFF" w:usb1="C000247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Calibri Light">
    <w:panose1 w:val="020F0302020204030204"/>
    <w:charset w:val="CC"/>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2C565E" w:rsidRDefault="002C565E" w:rsidP="00F8785B">
      <w:pPr>
        <w:spacing w:after="0" w:line="240" w:lineRule="auto"/>
      </w:pPr>
      <w:r>
        <w:separator/>
      </w:r>
    </w:p>
  </w:footnote>
  <w:footnote w:type="continuationSeparator" w:id="0">
    <w:p w:rsidR="002C565E" w:rsidRDefault="002C565E" w:rsidP="00F8785B">
      <w:pPr>
        <w:spacing w:after="0" w:line="240" w:lineRule="auto"/>
      </w:pPr>
      <w:r>
        <w:continuationSeparator/>
      </w:r>
    </w:p>
  </w:footnote>
  <w:footnote w:id="1">
    <w:p w:rsidR="00183E5B" w:rsidRPr="00822267" w:rsidRDefault="00183E5B">
      <w:pPr>
        <w:pStyle w:val="a7"/>
      </w:pPr>
      <w:r>
        <w:rPr>
          <w:rStyle w:val="a9"/>
        </w:rPr>
        <w:footnoteRef/>
      </w:r>
      <w:r>
        <w:t xml:space="preserve"> </w:t>
      </w:r>
      <w:r w:rsidRPr="00822267">
        <w:rPr>
          <w:rFonts w:ascii="Times New Roman" w:hAnsi="Times New Roman" w:cs="Times New Roman"/>
        </w:rPr>
        <w:t xml:space="preserve">Bayle, Pierre, </w:t>
      </w:r>
      <w:r w:rsidRPr="00822267">
        <w:rPr>
          <w:rFonts w:ascii="Times New Roman" w:hAnsi="Times New Roman" w:cs="Times New Roman"/>
          <w:i/>
        </w:rPr>
        <w:t>The Dictionary Historical and Critical of Mr. Peter Bayle</w:t>
      </w:r>
      <w:r>
        <w:rPr>
          <w:rFonts w:ascii="Times New Roman" w:hAnsi="Times New Roman" w:cs="Times New Roman"/>
          <w:i/>
        </w:rPr>
        <w:t xml:space="preserve">, </w:t>
      </w:r>
      <w:r>
        <w:rPr>
          <w:rFonts w:ascii="Times New Roman" w:hAnsi="Times New Roman" w:cs="Times New Roman"/>
        </w:rPr>
        <w:t>2</w:t>
      </w:r>
      <w:r w:rsidRPr="00822267">
        <w:rPr>
          <w:rFonts w:ascii="Times New Roman" w:hAnsi="Times New Roman" w:cs="Times New Roman"/>
          <w:vertAlign w:val="superscript"/>
        </w:rPr>
        <w:t>nd</w:t>
      </w:r>
      <w:r>
        <w:rPr>
          <w:rFonts w:ascii="Times New Roman" w:hAnsi="Times New Roman" w:cs="Times New Roman"/>
        </w:rPr>
        <w:t xml:space="preserve"> </w:t>
      </w:r>
      <w:proofErr w:type="spellStart"/>
      <w:r>
        <w:rPr>
          <w:rFonts w:ascii="Times New Roman" w:hAnsi="Times New Roman" w:cs="Times New Roman"/>
        </w:rPr>
        <w:t>edn</w:t>
      </w:r>
      <w:proofErr w:type="spellEnd"/>
      <w:r>
        <w:rPr>
          <w:rFonts w:ascii="Times New Roman" w:hAnsi="Times New Roman" w:cs="Times New Roman"/>
        </w:rPr>
        <w:t xml:space="preserve"> (London: Printed for J.J. and P. </w:t>
      </w:r>
      <w:proofErr w:type="spellStart"/>
      <w:r>
        <w:rPr>
          <w:rFonts w:ascii="Times New Roman" w:hAnsi="Times New Roman" w:cs="Times New Roman"/>
        </w:rPr>
        <w:t>Knapton</w:t>
      </w:r>
      <w:proofErr w:type="spellEnd"/>
      <w:r>
        <w:rPr>
          <w:rFonts w:ascii="Times New Roman" w:hAnsi="Times New Roman" w:cs="Times New Roman"/>
        </w:rPr>
        <w:t xml:space="preserve">; D. Midwinter; J. </w:t>
      </w:r>
      <w:proofErr w:type="spellStart"/>
      <w:r>
        <w:rPr>
          <w:rFonts w:ascii="Times New Roman" w:hAnsi="Times New Roman" w:cs="Times New Roman"/>
        </w:rPr>
        <w:t>Brotherton</w:t>
      </w:r>
      <w:proofErr w:type="spellEnd"/>
      <w:r>
        <w:rPr>
          <w:rFonts w:ascii="Times New Roman" w:hAnsi="Times New Roman" w:cs="Times New Roman"/>
        </w:rPr>
        <w:t xml:space="preserve">; A. </w:t>
      </w:r>
      <w:proofErr w:type="spellStart"/>
      <w:r>
        <w:rPr>
          <w:rFonts w:ascii="Times New Roman" w:hAnsi="Times New Roman" w:cs="Times New Roman"/>
        </w:rPr>
        <w:t>Bettesworth</w:t>
      </w:r>
      <w:proofErr w:type="spellEnd"/>
      <w:r>
        <w:rPr>
          <w:rFonts w:ascii="Times New Roman" w:hAnsi="Times New Roman" w:cs="Times New Roman"/>
        </w:rPr>
        <w:t xml:space="preserve"> and C. Hitch; et al., 1734-38) Call Number: INC 13/14</w:t>
      </w:r>
    </w:p>
  </w:footnote>
  <w:footnote w:id="2">
    <w:p w:rsidR="00183E5B" w:rsidRDefault="00183E5B">
      <w:pPr>
        <w:pStyle w:val="a7"/>
      </w:pPr>
      <w:r>
        <w:rPr>
          <w:rStyle w:val="a9"/>
        </w:rPr>
        <w:footnoteRef/>
      </w:r>
      <w:r>
        <w:t xml:space="preserve"> </w:t>
      </w:r>
      <w:r w:rsidRPr="00822267">
        <w:rPr>
          <w:rFonts w:ascii="Times New Roman" w:hAnsi="Times New Roman" w:cs="Times New Roman"/>
        </w:rPr>
        <w:t xml:space="preserve">Bayle, Pierre, </w:t>
      </w:r>
      <w:r w:rsidRPr="00822267">
        <w:rPr>
          <w:rFonts w:ascii="Times New Roman" w:hAnsi="Times New Roman" w:cs="Times New Roman"/>
          <w:i/>
        </w:rPr>
        <w:t>The Dictionary Historical and Critical of Mr. Peter Bayle</w:t>
      </w:r>
      <w:r>
        <w:rPr>
          <w:rFonts w:ascii="Times New Roman" w:hAnsi="Times New Roman" w:cs="Times New Roman"/>
          <w:i/>
        </w:rPr>
        <w:t xml:space="preserve">, </w:t>
      </w:r>
      <w:r>
        <w:rPr>
          <w:rFonts w:ascii="Times New Roman" w:hAnsi="Times New Roman" w:cs="Times New Roman"/>
        </w:rPr>
        <w:t>2</w:t>
      </w:r>
      <w:r w:rsidRPr="00822267">
        <w:rPr>
          <w:rFonts w:ascii="Times New Roman" w:hAnsi="Times New Roman" w:cs="Times New Roman"/>
          <w:vertAlign w:val="superscript"/>
        </w:rPr>
        <w:t>nd</w:t>
      </w:r>
      <w:r>
        <w:rPr>
          <w:rFonts w:ascii="Times New Roman" w:hAnsi="Times New Roman" w:cs="Times New Roman"/>
        </w:rPr>
        <w:t xml:space="preserve"> </w:t>
      </w:r>
      <w:proofErr w:type="spellStart"/>
      <w:r>
        <w:rPr>
          <w:rFonts w:ascii="Times New Roman" w:hAnsi="Times New Roman" w:cs="Times New Roman"/>
        </w:rPr>
        <w:t>edn</w:t>
      </w:r>
      <w:proofErr w:type="spellEnd"/>
      <w:r>
        <w:rPr>
          <w:rFonts w:ascii="Times New Roman" w:hAnsi="Times New Roman" w:cs="Times New Roman"/>
        </w:rPr>
        <w:t xml:space="preserve"> </w:t>
      </w:r>
    </w:p>
  </w:footnote>
  <w:footnote w:id="3">
    <w:p w:rsidR="00183E5B" w:rsidRDefault="00183E5B" w:rsidP="00DA2BAD">
      <w:pPr>
        <w:pStyle w:val="a7"/>
      </w:pPr>
      <w:r>
        <w:rPr>
          <w:rStyle w:val="a9"/>
        </w:rPr>
        <w:footnoteRef/>
      </w:r>
      <w:r>
        <w:t xml:space="preserve"> </w:t>
      </w:r>
      <w:r w:rsidRPr="00822267">
        <w:rPr>
          <w:rFonts w:ascii="Times New Roman" w:hAnsi="Times New Roman" w:cs="Times New Roman"/>
        </w:rPr>
        <w:t xml:space="preserve">Bayle, Pierre, </w:t>
      </w:r>
      <w:r w:rsidRPr="00822267">
        <w:rPr>
          <w:rFonts w:ascii="Times New Roman" w:hAnsi="Times New Roman" w:cs="Times New Roman"/>
          <w:i/>
        </w:rPr>
        <w:t>The Dictionary Historical and Critical of Mr. Peter Bayle</w:t>
      </w:r>
      <w:r>
        <w:rPr>
          <w:rFonts w:ascii="Times New Roman" w:hAnsi="Times New Roman" w:cs="Times New Roman"/>
          <w:i/>
        </w:rPr>
        <w:t xml:space="preserve">, </w:t>
      </w:r>
      <w:r>
        <w:rPr>
          <w:rFonts w:ascii="Times New Roman" w:hAnsi="Times New Roman" w:cs="Times New Roman"/>
        </w:rPr>
        <w:t>2</w:t>
      </w:r>
      <w:r w:rsidRPr="00822267">
        <w:rPr>
          <w:rFonts w:ascii="Times New Roman" w:hAnsi="Times New Roman" w:cs="Times New Roman"/>
          <w:vertAlign w:val="superscript"/>
        </w:rPr>
        <w:t>nd</w:t>
      </w:r>
      <w:r>
        <w:rPr>
          <w:rFonts w:ascii="Times New Roman" w:hAnsi="Times New Roman" w:cs="Times New Roman"/>
        </w:rPr>
        <w:t xml:space="preserve"> </w:t>
      </w:r>
      <w:proofErr w:type="spellStart"/>
      <w:r>
        <w:rPr>
          <w:rFonts w:ascii="Times New Roman" w:hAnsi="Times New Roman" w:cs="Times New Roman"/>
        </w:rPr>
        <w:t>edn</w:t>
      </w:r>
      <w:proofErr w:type="spellEnd"/>
    </w:p>
  </w:footnote>
  <w:footnote w:id="4">
    <w:p w:rsidR="00183E5B" w:rsidRDefault="00183E5B">
      <w:pPr>
        <w:pStyle w:val="a7"/>
      </w:pPr>
      <w:r>
        <w:rPr>
          <w:rStyle w:val="a9"/>
        </w:rPr>
        <w:footnoteRef/>
      </w:r>
      <w:r>
        <w:t xml:space="preserve"> </w:t>
      </w:r>
      <w:r w:rsidRPr="00822267">
        <w:rPr>
          <w:rFonts w:ascii="Times New Roman" w:hAnsi="Times New Roman" w:cs="Times New Roman"/>
        </w:rPr>
        <w:t xml:space="preserve">Bayle, Pierre, </w:t>
      </w:r>
      <w:r w:rsidRPr="00822267">
        <w:rPr>
          <w:rFonts w:ascii="Times New Roman" w:hAnsi="Times New Roman" w:cs="Times New Roman"/>
          <w:i/>
        </w:rPr>
        <w:t>The Dictionary Historical and Critical of Mr. Peter Bayle</w:t>
      </w:r>
      <w:r>
        <w:rPr>
          <w:rFonts w:ascii="Times New Roman" w:hAnsi="Times New Roman" w:cs="Times New Roman"/>
          <w:i/>
        </w:rPr>
        <w:t xml:space="preserve">, </w:t>
      </w:r>
      <w:r>
        <w:rPr>
          <w:rFonts w:ascii="Times New Roman" w:hAnsi="Times New Roman" w:cs="Times New Roman"/>
        </w:rPr>
        <w:t>2</w:t>
      </w:r>
      <w:r w:rsidRPr="00822267">
        <w:rPr>
          <w:rFonts w:ascii="Times New Roman" w:hAnsi="Times New Roman" w:cs="Times New Roman"/>
          <w:vertAlign w:val="superscript"/>
        </w:rPr>
        <w:t>nd</w:t>
      </w:r>
      <w:r>
        <w:rPr>
          <w:rFonts w:ascii="Times New Roman" w:hAnsi="Times New Roman" w:cs="Times New Roman"/>
        </w:rPr>
        <w:t xml:space="preserve"> </w:t>
      </w:r>
      <w:proofErr w:type="spellStart"/>
      <w:r>
        <w:rPr>
          <w:rFonts w:ascii="Times New Roman" w:hAnsi="Times New Roman" w:cs="Times New Roman"/>
        </w:rPr>
        <w:t>edn</w:t>
      </w:r>
      <w:proofErr w:type="spellEnd"/>
    </w:p>
  </w:footnote>
  <w:footnote w:id="5">
    <w:p w:rsidR="00183E5B" w:rsidRDefault="00183E5B">
      <w:pPr>
        <w:pStyle w:val="a7"/>
      </w:pPr>
      <w:r>
        <w:rPr>
          <w:rStyle w:val="a9"/>
        </w:rPr>
        <w:footnoteRef/>
      </w:r>
      <w:r>
        <w:t xml:space="preserve"> </w:t>
      </w:r>
      <w:r w:rsidRPr="00822267">
        <w:rPr>
          <w:rFonts w:ascii="Times New Roman" w:hAnsi="Times New Roman" w:cs="Times New Roman"/>
        </w:rPr>
        <w:t xml:space="preserve">Bayle, Pierre, </w:t>
      </w:r>
      <w:r w:rsidRPr="00822267">
        <w:rPr>
          <w:rFonts w:ascii="Times New Roman" w:hAnsi="Times New Roman" w:cs="Times New Roman"/>
          <w:i/>
        </w:rPr>
        <w:t>The Dictionary Historical and Critical of Mr. Peter Bayle</w:t>
      </w:r>
      <w:r>
        <w:rPr>
          <w:rFonts w:ascii="Times New Roman" w:hAnsi="Times New Roman" w:cs="Times New Roman"/>
          <w:i/>
        </w:rPr>
        <w:t xml:space="preserve">, </w:t>
      </w:r>
      <w:r>
        <w:rPr>
          <w:rFonts w:ascii="Times New Roman" w:hAnsi="Times New Roman" w:cs="Times New Roman"/>
        </w:rPr>
        <w:t>2</w:t>
      </w:r>
      <w:r w:rsidRPr="00822267">
        <w:rPr>
          <w:rFonts w:ascii="Times New Roman" w:hAnsi="Times New Roman" w:cs="Times New Roman"/>
          <w:vertAlign w:val="superscript"/>
        </w:rPr>
        <w:t>nd</w:t>
      </w:r>
      <w:r>
        <w:rPr>
          <w:rFonts w:ascii="Times New Roman" w:hAnsi="Times New Roman" w:cs="Times New Roman"/>
        </w:rPr>
        <w:t xml:space="preserve"> </w:t>
      </w:r>
      <w:proofErr w:type="spellStart"/>
      <w:r>
        <w:rPr>
          <w:rFonts w:ascii="Times New Roman" w:hAnsi="Times New Roman" w:cs="Times New Roman"/>
        </w:rPr>
        <w:t>edn</w:t>
      </w:r>
      <w:proofErr w:type="spellEnd"/>
    </w:p>
  </w:footnote>
  <w:footnote w:id="6">
    <w:p w:rsidR="00183E5B" w:rsidRDefault="00183E5B">
      <w:pPr>
        <w:pStyle w:val="a7"/>
      </w:pPr>
      <w:r>
        <w:rPr>
          <w:rStyle w:val="a9"/>
        </w:rPr>
        <w:footnoteRef/>
      </w:r>
      <w:r>
        <w:t xml:space="preserve"> </w:t>
      </w:r>
      <w:r w:rsidRPr="00822267">
        <w:rPr>
          <w:rFonts w:ascii="Times New Roman" w:hAnsi="Times New Roman" w:cs="Times New Roman"/>
        </w:rPr>
        <w:t xml:space="preserve">Bayle, Pierre, </w:t>
      </w:r>
      <w:r w:rsidRPr="00822267">
        <w:rPr>
          <w:rFonts w:ascii="Times New Roman" w:hAnsi="Times New Roman" w:cs="Times New Roman"/>
          <w:i/>
        </w:rPr>
        <w:t>The Dictionary Historical and Critical of Mr. Peter Bayle</w:t>
      </w:r>
      <w:r>
        <w:rPr>
          <w:rFonts w:ascii="Times New Roman" w:hAnsi="Times New Roman" w:cs="Times New Roman"/>
          <w:i/>
        </w:rPr>
        <w:t xml:space="preserve">, </w:t>
      </w:r>
      <w:r>
        <w:rPr>
          <w:rFonts w:ascii="Times New Roman" w:hAnsi="Times New Roman" w:cs="Times New Roman"/>
        </w:rPr>
        <w:t>2</w:t>
      </w:r>
      <w:r w:rsidRPr="00822267">
        <w:rPr>
          <w:rFonts w:ascii="Times New Roman" w:hAnsi="Times New Roman" w:cs="Times New Roman"/>
          <w:vertAlign w:val="superscript"/>
        </w:rPr>
        <w:t>nd</w:t>
      </w:r>
      <w:r>
        <w:rPr>
          <w:rFonts w:ascii="Times New Roman" w:hAnsi="Times New Roman" w:cs="Times New Roman"/>
        </w:rPr>
        <w:t xml:space="preserve"> </w:t>
      </w:r>
      <w:proofErr w:type="spellStart"/>
      <w:r>
        <w:rPr>
          <w:rFonts w:ascii="Times New Roman" w:hAnsi="Times New Roman" w:cs="Times New Roman"/>
        </w:rPr>
        <w:t>edn</w:t>
      </w:r>
      <w:proofErr w:type="spellEnd"/>
    </w:p>
  </w:footnote>
  <w:footnote w:id="7">
    <w:p w:rsidR="00183E5B" w:rsidRPr="00886F14" w:rsidRDefault="00183E5B">
      <w:pPr>
        <w:pStyle w:val="a7"/>
        <w:rPr>
          <w:rFonts w:ascii="Times New Roman" w:hAnsi="Times New Roman" w:cs="Times New Roman"/>
        </w:rPr>
      </w:pPr>
      <w:r>
        <w:rPr>
          <w:rStyle w:val="a9"/>
        </w:rPr>
        <w:footnoteRef/>
      </w:r>
      <w:r>
        <w:t xml:space="preserve"> </w:t>
      </w:r>
      <w:proofErr w:type="spellStart"/>
      <w:r w:rsidRPr="00886F14">
        <w:rPr>
          <w:rFonts w:ascii="Times New Roman" w:hAnsi="Times New Roman" w:cs="Times New Roman"/>
        </w:rPr>
        <w:t>Plomer</w:t>
      </w:r>
      <w:proofErr w:type="spellEnd"/>
      <w:r w:rsidRPr="00886F14">
        <w:rPr>
          <w:rFonts w:ascii="Times New Roman" w:hAnsi="Times New Roman" w:cs="Times New Roman"/>
        </w:rPr>
        <w:t xml:space="preserve">, Henry R., </w:t>
      </w:r>
      <w:r w:rsidR="00886F14" w:rsidRPr="00886F14">
        <w:rPr>
          <w:rFonts w:ascii="Times New Roman" w:hAnsi="Times New Roman" w:cs="Times New Roman"/>
          <w:i/>
        </w:rPr>
        <w:t xml:space="preserve">A Dictionary of the Printers and booksellers Who Were </w:t>
      </w:r>
      <w:proofErr w:type="gramStart"/>
      <w:r w:rsidR="00886F14" w:rsidRPr="00886F14">
        <w:rPr>
          <w:rFonts w:ascii="Times New Roman" w:hAnsi="Times New Roman" w:cs="Times New Roman"/>
          <w:i/>
        </w:rPr>
        <w:t>At</w:t>
      </w:r>
      <w:proofErr w:type="gramEnd"/>
      <w:r w:rsidR="00886F14" w:rsidRPr="00886F14">
        <w:rPr>
          <w:rFonts w:ascii="Times New Roman" w:hAnsi="Times New Roman" w:cs="Times New Roman"/>
          <w:i/>
        </w:rPr>
        <w:t xml:space="preserve"> Work in England, Scotland and Ireland from 1668 to 1725</w:t>
      </w:r>
      <w:r w:rsidR="00886F14" w:rsidRPr="00886F14">
        <w:rPr>
          <w:rFonts w:ascii="Times New Roman" w:hAnsi="Times New Roman" w:cs="Times New Roman"/>
        </w:rPr>
        <w:t xml:space="preserve"> (Oxford: The Bibliographical Society, 1922; </w:t>
      </w:r>
      <w:proofErr w:type="spellStart"/>
      <w:r w:rsidR="00886F14" w:rsidRPr="00886F14">
        <w:rPr>
          <w:rFonts w:ascii="Times New Roman" w:hAnsi="Times New Roman" w:cs="Times New Roman"/>
        </w:rPr>
        <w:t>repr</w:t>
      </w:r>
      <w:proofErr w:type="spellEnd"/>
      <w:r w:rsidR="00886F14" w:rsidRPr="00886F14">
        <w:rPr>
          <w:rFonts w:ascii="Times New Roman" w:hAnsi="Times New Roman" w:cs="Times New Roman"/>
        </w:rPr>
        <w:t>. 1968)</w:t>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021737236"/>
      <w:docPartObj>
        <w:docPartGallery w:val="Page Numbers (Top of Page)"/>
        <w:docPartUnique/>
      </w:docPartObj>
    </w:sdtPr>
    <w:sdtEndPr/>
    <w:sdtContent>
      <w:p w:rsidR="00183E5B" w:rsidRDefault="00183E5B">
        <w:pPr>
          <w:pStyle w:val="a3"/>
          <w:jc w:val="right"/>
        </w:pPr>
        <w:r>
          <w:fldChar w:fldCharType="begin"/>
        </w:r>
        <w:r>
          <w:instrText>PAGE   \* MERGEFORMAT</w:instrText>
        </w:r>
        <w:r>
          <w:fldChar w:fldCharType="separate"/>
        </w:r>
        <w:r w:rsidR="00934646" w:rsidRPr="00934646">
          <w:rPr>
            <w:noProof/>
            <w:lang w:val="ru-RU"/>
          </w:rPr>
          <w:t>7</w:t>
        </w:r>
        <w:r>
          <w:fldChar w:fldCharType="end"/>
        </w:r>
      </w:p>
    </w:sdtContent>
  </w:sdt>
  <w:p w:rsidR="00183E5B" w:rsidRDefault="00183E5B">
    <w:pPr>
      <w:pStyle w:val="a3"/>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8785B"/>
    <w:rsid w:val="00004FE6"/>
    <w:rsid w:val="0009054D"/>
    <w:rsid w:val="00123CD4"/>
    <w:rsid w:val="00131B14"/>
    <w:rsid w:val="0015289A"/>
    <w:rsid w:val="00183E5B"/>
    <w:rsid w:val="001A6D45"/>
    <w:rsid w:val="00203C22"/>
    <w:rsid w:val="002C565E"/>
    <w:rsid w:val="003305D0"/>
    <w:rsid w:val="00427302"/>
    <w:rsid w:val="004C3490"/>
    <w:rsid w:val="004C435D"/>
    <w:rsid w:val="005D2458"/>
    <w:rsid w:val="00625CF6"/>
    <w:rsid w:val="006A289E"/>
    <w:rsid w:val="00703770"/>
    <w:rsid w:val="007443FF"/>
    <w:rsid w:val="00804102"/>
    <w:rsid w:val="00822267"/>
    <w:rsid w:val="00844BA0"/>
    <w:rsid w:val="00886F14"/>
    <w:rsid w:val="00934646"/>
    <w:rsid w:val="00983550"/>
    <w:rsid w:val="009F2D93"/>
    <w:rsid w:val="00A16AC5"/>
    <w:rsid w:val="00AD314B"/>
    <w:rsid w:val="00B24B1B"/>
    <w:rsid w:val="00C1440C"/>
    <w:rsid w:val="00CF0476"/>
    <w:rsid w:val="00DA2BAD"/>
    <w:rsid w:val="00EC4D6A"/>
    <w:rsid w:val="00EF25F1"/>
    <w:rsid w:val="00F30061"/>
    <w:rsid w:val="00F42D01"/>
    <w:rsid w:val="00F8785B"/>
    <w:rsid w:val="00F90AF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0DA6A4E"/>
  <w15:chartTrackingRefBased/>
  <w15:docId w15:val="{35040890-7942-4AF3-A0A9-6F1DE37F95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rsid w:val="00F42D01"/>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F8785B"/>
    <w:pPr>
      <w:tabs>
        <w:tab w:val="center" w:pos="4844"/>
        <w:tab w:val="right" w:pos="9689"/>
      </w:tabs>
      <w:spacing w:after="0" w:line="240" w:lineRule="auto"/>
    </w:pPr>
  </w:style>
  <w:style w:type="character" w:customStyle="1" w:styleId="a4">
    <w:name w:val="Верхний колонтитул Знак"/>
    <w:basedOn w:val="a0"/>
    <w:link w:val="a3"/>
    <w:uiPriority w:val="99"/>
    <w:rsid w:val="00F8785B"/>
  </w:style>
  <w:style w:type="paragraph" w:styleId="a5">
    <w:name w:val="footer"/>
    <w:basedOn w:val="a"/>
    <w:link w:val="a6"/>
    <w:uiPriority w:val="99"/>
    <w:unhideWhenUsed/>
    <w:rsid w:val="00F8785B"/>
    <w:pPr>
      <w:tabs>
        <w:tab w:val="center" w:pos="4844"/>
        <w:tab w:val="right" w:pos="9689"/>
      </w:tabs>
      <w:spacing w:after="0" w:line="240" w:lineRule="auto"/>
    </w:pPr>
  </w:style>
  <w:style w:type="character" w:customStyle="1" w:styleId="a6">
    <w:name w:val="Нижний колонтитул Знак"/>
    <w:basedOn w:val="a0"/>
    <w:link w:val="a5"/>
    <w:uiPriority w:val="99"/>
    <w:rsid w:val="00F8785B"/>
  </w:style>
  <w:style w:type="paragraph" w:styleId="a7">
    <w:name w:val="footnote text"/>
    <w:basedOn w:val="a"/>
    <w:link w:val="a8"/>
    <w:uiPriority w:val="99"/>
    <w:semiHidden/>
    <w:unhideWhenUsed/>
    <w:rsid w:val="00822267"/>
    <w:pPr>
      <w:spacing w:after="0" w:line="240" w:lineRule="auto"/>
    </w:pPr>
    <w:rPr>
      <w:sz w:val="20"/>
      <w:szCs w:val="20"/>
    </w:rPr>
  </w:style>
  <w:style w:type="character" w:customStyle="1" w:styleId="a8">
    <w:name w:val="Текст сноски Знак"/>
    <w:basedOn w:val="a0"/>
    <w:link w:val="a7"/>
    <w:uiPriority w:val="99"/>
    <w:semiHidden/>
    <w:rsid w:val="00822267"/>
    <w:rPr>
      <w:sz w:val="20"/>
      <w:szCs w:val="20"/>
    </w:rPr>
  </w:style>
  <w:style w:type="character" w:styleId="a9">
    <w:name w:val="footnote reference"/>
    <w:basedOn w:val="a0"/>
    <w:uiPriority w:val="99"/>
    <w:semiHidden/>
    <w:unhideWhenUsed/>
    <w:rsid w:val="00822267"/>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Стандартная">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413F7B9-B766-438C-AB88-EA066C03AD0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377</TotalTime>
  <Pages>7</Pages>
  <Words>1509</Words>
  <Characters>8604</Characters>
  <Application>Microsoft Office Word</Application>
  <DocSecurity>0</DocSecurity>
  <Lines>71</Lines>
  <Paragraphs>20</Paragraphs>
  <ScaleCrop>false</ScaleCrop>
  <HeadingPairs>
    <vt:vector size="2" baseType="variant">
      <vt:variant>
        <vt:lpstr>Название</vt:lpstr>
      </vt:variant>
      <vt:variant>
        <vt:i4>1</vt:i4>
      </vt:variant>
    </vt:vector>
  </HeadingPairs>
  <TitlesOfParts>
    <vt:vector size="1" baseType="lpstr">
      <vt:lpstr/>
    </vt:vector>
  </TitlesOfParts>
  <Company>SPecialiST RePack</Company>
  <LinksUpToDate>false</LinksUpToDate>
  <CharactersWithSpaces>10093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Admin</cp:lastModifiedBy>
  <cp:revision>3</cp:revision>
  <dcterms:created xsi:type="dcterms:W3CDTF">2024-01-18T13:47:00Z</dcterms:created>
  <dcterms:modified xsi:type="dcterms:W3CDTF">2024-01-18T20:07:00Z</dcterms:modified>
</cp:coreProperties>
</file>