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2BE8E9" w14:textId="77777777" w:rsidR="005B1E0C" w:rsidRPr="00437C65" w:rsidRDefault="005B1E0C" w:rsidP="005B1E0C">
      <w:pPr>
        <w:jc w:val="center"/>
        <w:rPr>
          <w:rFonts w:ascii="Arial" w:hAnsi="Arial" w:cs="Arial"/>
        </w:rPr>
      </w:pPr>
    </w:p>
    <w:p w14:paraId="74642D73" w14:textId="77777777" w:rsidR="005B1E0C" w:rsidRPr="00437C65" w:rsidRDefault="005B1E0C" w:rsidP="005B1E0C">
      <w:pPr>
        <w:jc w:val="center"/>
        <w:rPr>
          <w:rFonts w:ascii="Arial" w:hAnsi="Arial" w:cs="Arial"/>
        </w:rPr>
      </w:pPr>
    </w:p>
    <w:p w14:paraId="5C435957" w14:textId="77777777" w:rsidR="005B1E0C" w:rsidRPr="00437C65" w:rsidRDefault="005B1E0C" w:rsidP="005B1E0C">
      <w:pPr>
        <w:jc w:val="center"/>
        <w:rPr>
          <w:rFonts w:ascii="Arial" w:hAnsi="Arial" w:cs="Arial"/>
        </w:rPr>
      </w:pPr>
    </w:p>
    <w:p w14:paraId="5F56B659" w14:textId="77777777" w:rsidR="005B1E0C" w:rsidRPr="00437C65" w:rsidRDefault="005B1E0C" w:rsidP="005B1E0C">
      <w:pPr>
        <w:jc w:val="center"/>
        <w:rPr>
          <w:rFonts w:ascii="Arial" w:hAnsi="Arial" w:cs="Arial"/>
        </w:rPr>
      </w:pPr>
    </w:p>
    <w:p w14:paraId="59A2E735" w14:textId="1EC7500D" w:rsidR="0043717C" w:rsidRPr="00437C65" w:rsidRDefault="0043717C" w:rsidP="005B1E0C">
      <w:pPr>
        <w:jc w:val="center"/>
        <w:rPr>
          <w:rFonts w:ascii="Arial" w:hAnsi="Arial" w:cs="Arial"/>
        </w:rPr>
      </w:pPr>
      <w:r w:rsidRPr="00437C65">
        <w:rPr>
          <w:rFonts w:ascii="Arial" w:hAnsi="Arial" w:cs="Arial"/>
          <w:noProof/>
        </w:rPr>
        <w:drawing>
          <wp:inline distT="0" distB="0" distL="0" distR="0" wp14:anchorId="0B96338E" wp14:editId="736AA61F">
            <wp:extent cx="2100691" cy="695325"/>
            <wp:effectExtent l="0" t="0" r="0" b="0"/>
            <wp:docPr id="1" name="image1.png" descr="Discover University of Wales Trinity Saint Davi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descr="Discover University of Wales Trinity Saint David "/>
                    <pic:cNvPicPr>
                      <a:picLocks noChangeAspect="1"/>
                    </pic:cNvPicPr>
                  </pic:nvPicPr>
                  <pic:blipFill>
                    <a:blip r:embed="rId8" cstate="print"/>
                    <a:stretch>
                      <a:fillRect/>
                    </a:stretch>
                  </pic:blipFill>
                  <pic:spPr>
                    <a:xfrm>
                      <a:off x="0" y="0"/>
                      <a:ext cx="2103588" cy="696284"/>
                    </a:xfrm>
                    <a:prstGeom prst="rect">
                      <a:avLst/>
                    </a:prstGeom>
                  </pic:spPr>
                </pic:pic>
              </a:graphicData>
            </a:graphic>
          </wp:inline>
        </w:drawing>
      </w:r>
    </w:p>
    <w:p w14:paraId="0FCCBAE4" w14:textId="77777777" w:rsidR="00675631" w:rsidRPr="00437C65" w:rsidRDefault="00675631" w:rsidP="005B1E0C">
      <w:pPr>
        <w:jc w:val="center"/>
        <w:rPr>
          <w:rFonts w:ascii="Arial" w:hAnsi="Arial" w:cs="Arial"/>
        </w:rPr>
      </w:pPr>
    </w:p>
    <w:p w14:paraId="42EB7E04" w14:textId="77777777" w:rsidR="005B1E0C" w:rsidRPr="00437C65" w:rsidRDefault="005B1E0C" w:rsidP="005B1E0C">
      <w:pPr>
        <w:jc w:val="center"/>
        <w:rPr>
          <w:rFonts w:ascii="Arial" w:hAnsi="Arial" w:cs="Arial"/>
        </w:rPr>
      </w:pPr>
    </w:p>
    <w:p w14:paraId="2F56CBBE" w14:textId="52B9874A" w:rsidR="00437C65" w:rsidRDefault="00437C65" w:rsidP="005B1E0C">
      <w:pPr>
        <w:jc w:val="center"/>
        <w:rPr>
          <w:rFonts w:ascii="Arial" w:hAnsi="Arial" w:cs="Arial"/>
          <w:b/>
          <w:bCs/>
          <w:sz w:val="32"/>
          <w:szCs w:val="32"/>
        </w:rPr>
      </w:pPr>
    </w:p>
    <w:p w14:paraId="540A85AC" w14:textId="149B92AE" w:rsidR="005B1E0C" w:rsidRPr="00437C65" w:rsidRDefault="005B1E0C" w:rsidP="005B1E0C">
      <w:pPr>
        <w:jc w:val="center"/>
        <w:rPr>
          <w:rFonts w:ascii="Arial" w:hAnsi="Arial" w:cs="Arial"/>
          <w:b/>
          <w:bCs/>
          <w:sz w:val="32"/>
          <w:szCs w:val="32"/>
        </w:rPr>
      </w:pPr>
      <w:r w:rsidRPr="00437C65">
        <w:rPr>
          <w:rFonts w:ascii="Arial" w:hAnsi="Arial" w:cs="Arial"/>
          <w:b/>
          <w:bCs/>
          <w:sz w:val="32"/>
          <w:szCs w:val="32"/>
        </w:rPr>
        <w:t>Emergent Leadership Skills in the Workplace</w:t>
      </w:r>
    </w:p>
    <w:p w14:paraId="4B944BC6" w14:textId="77777777" w:rsidR="00675631" w:rsidRPr="00437C65" w:rsidRDefault="00675631" w:rsidP="005B1E0C">
      <w:pPr>
        <w:jc w:val="center"/>
        <w:rPr>
          <w:rFonts w:ascii="Arial" w:hAnsi="Arial" w:cs="Arial"/>
          <w:b/>
          <w:bCs/>
          <w:sz w:val="32"/>
          <w:szCs w:val="32"/>
        </w:rPr>
      </w:pPr>
    </w:p>
    <w:p w14:paraId="3EAFD820" w14:textId="6CB70141" w:rsidR="005B1E0C" w:rsidRDefault="005B1E0C" w:rsidP="00C8759D">
      <w:pPr>
        <w:rPr>
          <w:rFonts w:ascii="Arial" w:hAnsi="Arial" w:cs="Arial"/>
          <w:b/>
          <w:bCs/>
          <w:sz w:val="32"/>
          <w:szCs w:val="32"/>
        </w:rPr>
      </w:pPr>
    </w:p>
    <w:p w14:paraId="728BEBF7" w14:textId="77777777" w:rsidR="00D16F7B" w:rsidRDefault="00D16F7B" w:rsidP="00437C65">
      <w:pPr>
        <w:jc w:val="center"/>
        <w:rPr>
          <w:rFonts w:ascii="Arial" w:hAnsi="Arial" w:cs="Arial"/>
          <w:b/>
          <w:bCs/>
          <w:sz w:val="32"/>
          <w:szCs w:val="32"/>
        </w:rPr>
      </w:pPr>
    </w:p>
    <w:p w14:paraId="79A12292" w14:textId="77777777" w:rsidR="00D16F7B" w:rsidRDefault="00D16F7B" w:rsidP="00437C65">
      <w:pPr>
        <w:jc w:val="center"/>
        <w:rPr>
          <w:rFonts w:ascii="Arial" w:hAnsi="Arial" w:cs="Arial"/>
          <w:b/>
          <w:bCs/>
          <w:sz w:val="32"/>
          <w:szCs w:val="32"/>
        </w:rPr>
      </w:pPr>
    </w:p>
    <w:p w14:paraId="77FF08AE" w14:textId="5574C990" w:rsidR="00D16F7B" w:rsidRDefault="00D16F7B" w:rsidP="00437C65">
      <w:pPr>
        <w:jc w:val="center"/>
        <w:rPr>
          <w:rFonts w:ascii="Arial" w:hAnsi="Arial" w:cs="Arial"/>
          <w:b/>
          <w:bCs/>
          <w:sz w:val="32"/>
          <w:szCs w:val="32"/>
        </w:rPr>
      </w:pPr>
      <w:r>
        <w:rPr>
          <w:rFonts w:ascii="Arial" w:hAnsi="Arial" w:cs="Arial"/>
          <w:b/>
          <w:bCs/>
          <w:sz w:val="32"/>
          <w:szCs w:val="32"/>
        </w:rPr>
        <w:t xml:space="preserve">Name: Corina </w:t>
      </w:r>
      <w:proofErr w:type="spellStart"/>
      <w:r>
        <w:rPr>
          <w:rFonts w:ascii="Arial" w:hAnsi="Arial" w:cs="Arial"/>
          <w:b/>
          <w:bCs/>
          <w:sz w:val="32"/>
          <w:szCs w:val="32"/>
        </w:rPr>
        <w:t>Popescu</w:t>
      </w:r>
      <w:proofErr w:type="spellEnd"/>
    </w:p>
    <w:p w14:paraId="5B868AC3" w14:textId="3FEA3653" w:rsidR="00D16F7B" w:rsidRDefault="003B501E" w:rsidP="00437C65">
      <w:pPr>
        <w:jc w:val="center"/>
        <w:rPr>
          <w:rFonts w:ascii="Arial" w:hAnsi="Arial" w:cs="Arial"/>
          <w:b/>
          <w:bCs/>
          <w:sz w:val="32"/>
          <w:szCs w:val="32"/>
        </w:rPr>
      </w:pPr>
      <w:r>
        <w:rPr>
          <w:rFonts w:ascii="Arial" w:hAnsi="Arial" w:cs="Arial"/>
          <w:b/>
          <w:bCs/>
          <w:sz w:val="32"/>
          <w:szCs w:val="32"/>
        </w:rPr>
        <w:t xml:space="preserve">Student </w:t>
      </w:r>
      <w:r w:rsidR="00012FC5">
        <w:rPr>
          <w:rFonts w:ascii="Arial" w:hAnsi="Arial" w:cs="Arial"/>
          <w:b/>
          <w:bCs/>
          <w:sz w:val="32"/>
          <w:szCs w:val="32"/>
        </w:rPr>
        <w:t>ID</w:t>
      </w:r>
      <w:r>
        <w:rPr>
          <w:rFonts w:ascii="Arial" w:hAnsi="Arial" w:cs="Arial"/>
          <w:b/>
          <w:bCs/>
          <w:sz w:val="32"/>
          <w:szCs w:val="32"/>
        </w:rPr>
        <w:t>: 2026257</w:t>
      </w:r>
    </w:p>
    <w:p w14:paraId="15799E47" w14:textId="062C2487" w:rsidR="00012FC5" w:rsidRDefault="00012FC5" w:rsidP="00437C65">
      <w:pPr>
        <w:jc w:val="center"/>
        <w:rPr>
          <w:rFonts w:ascii="Arial" w:hAnsi="Arial" w:cs="Arial"/>
          <w:b/>
          <w:bCs/>
          <w:sz w:val="32"/>
          <w:szCs w:val="32"/>
        </w:rPr>
      </w:pPr>
      <w:r>
        <w:rPr>
          <w:rFonts w:ascii="Arial" w:hAnsi="Arial" w:cs="Arial"/>
          <w:b/>
          <w:bCs/>
          <w:sz w:val="32"/>
          <w:szCs w:val="32"/>
        </w:rPr>
        <w:t xml:space="preserve">Lecturer: </w:t>
      </w:r>
      <w:proofErr w:type="spellStart"/>
      <w:r w:rsidR="00C31F92">
        <w:rPr>
          <w:rFonts w:ascii="Arial" w:hAnsi="Arial" w:cs="Arial"/>
          <w:b/>
          <w:bCs/>
          <w:sz w:val="32"/>
          <w:szCs w:val="32"/>
        </w:rPr>
        <w:t>Sujeewa</w:t>
      </w:r>
      <w:proofErr w:type="spellEnd"/>
      <w:r w:rsidR="00C31F92">
        <w:rPr>
          <w:rFonts w:ascii="Arial" w:hAnsi="Arial" w:cs="Arial"/>
          <w:b/>
          <w:bCs/>
          <w:sz w:val="32"/>
          <w:szCs w:val="32"/>
        </w:rPr>
        <w:t xml:space="preserve"> </w:t>
      </w:r>
      <w:proofErr w:type="spellStart"/>
      <w:r w:rsidR="00B665DA">
        <w:rPr>
          <w:rFonts w:ascii="Arial" w:hAnsi="Arial" w:cs="Arial"/>
          <w:b/>
          <w:bCs/>
          <w:sz w:val="32"/>
          <w:szCs w:val="32"/>
        </w:rPr>
        <w:t>Herath</w:t>
      </w:r>
      <w:proofErr w:type="spellEnd"/>
    </w:p>
    <w:p w14:paraId="3FA321FE" w14:textId="759BB097" w:rsidR="00012FC5" w:rsidRDefault="00012FC5" w:rsidP="00437C65">
      <w:pPr>
        <w:jc w:val="center"/>
        <w:rPr>
          <w:rFonts w:ascii="Arial" w:hAnsi="Arial" w:cs="Arial"/>
          <w:b/>
          <w:bCs/>
          <w:sz w:val="32"/>
          <w:szCs w:val="32"/>
        </w:rPr>
      </w:pPr>
      <w:r>
        <w:rPr>
          <w:rFonts w:ascii="Arial" w:hAnsi="Arial" w:cs="Arial"/>
          <w:b/>
          <w:bCs/>
          <w:sz w:val="32"/>
          <w:szCs w:val="32"/>
        </w:rPr>
        <w:t>Module:</w:t>
      </w:r>
      <w:r w:rsidR="00B665DA">
        <w:rPr>
          <w:rFonts w:ascii="Arial" w:hAnsi="Arial" w:cs="Arial"/>
          <w:b/>
          <w:bCs/>
          <w:sz w:val="32"/>
          <w:szCs w:val="32"/>
        </w:rPr>
        <w:t xml:space="preserve"> </w:t>
      </w:r>
      <w:proofErr w:type="spellStart"/>
      <w:r w:rsidR="004D153D">
        <w:rPr>
          <w:rFonts w:ascii="Arial" w:hAnsi="Arial" w:cs="Arial"/>
          <w:b/>
          <w:bCs/>
          <w:sz w:val="32"/>
          <w:szCs w:val="32"/>
        </w:rPr>
        <w:t>Emergant</w:t>
      </w:r>
      <w:proofErr w:type="spellEnd"/>
      <w:r w:rsidR="004D153D">
        <w:rPr>
          <w:rFonts w:ascii="Arial" w:hAnsi="Arial" w:cs="Arial"/>
          <w:b/>
          <w:bCs/>
          <w:sz w:val="32"/>
          <w:szCs w:val="32"/>
        </w:rPr>
        <w:t xml:space="preserve"> Leadership </w:t>
      </w:r>
      <w:r w:rsidR="00A1776C">
        <w:rPr>
          <w:rFonts w:ascii="Arial" w:hAnsi="Arial" w:cs="Arial"/>
          <w:b/>
          <w:bCs/>
          <w:sz w:val="32"/>
          <w:szCs w:val="32"/>
        </w:rPr>
        <w:t>Skills</w:t>
      </w:r>
      <w:r w:rsidR="00F316E1">
        <w:rPr>
          <w:rFonts w:ascii="Arial" w:hAnsi="Arial" w:cs="Arial"/>
          <w:b/>
          <w:bCs/>
          <w:sz w:val="32"/>
          <w:szCs w:val="32"/>
        </w:rPr>
        <w:t xml:space="preserve"> in the Workplace </w:t>
      </w:r>
      <w:r w:rsidR="00A1776C">
        <w:rPr>
          <w:rFonts w:ascii="Arial" w:hAnsi="Arial" w:cs="Arial"/>
          <w:b/>
          <w:bCs/>
          <w:sz w:val="32"/>
          <w:szCs w:val="32"/>
        </w:rPr>
        <w:t xml:space="preserve"> </w:t>
      </w:r>
    </w:p>
    <w:p w14:paraId="3EF86233" w14:textId="67FC5480" w:rsidR="00012FC5" w:rsidRPr="00D16F7B" w:rsidRDefault="00012FC5" w:rsidP="00437C65">
      <w:pPr>
        <w:jc w:val="center"/>
        <w:rPr>
          <w:rFonts w:ascii="Arial" w:hAnsi="Arial" w:cs="Arial"/>
          <w:b/>
          <w:bCs/>
          <w:sz w:val="32"/>
          <w:szCs w:val="32"/>
        </w:rPr>
      </w:pPr>
      <w:r>
        <w:rPr>
          <w:rFonts w:ascii="Arial" w:hAnsi="Arial" w:cs="Arial"/>
          <w:b/>
          <w:bCs/>
          <w:sz w:val="32"/>
          <w:szCs w:val="32"/>
        </w:rPr>
        <w:t xml:space="preserve">Module Code: </w:t>
      </w:r>
      <w:r w:rsidR="0065377C">
        <w:rPr>
          <w:rFonts w:ascii="Arial" w:hAnsi="Arial" w:cs="Arial"/>
          <w:b/>
          <w:bCs/>
          <w:sz w:val="32"/>
          <w:szCs w:val="32"/>
        </w:rPr>
        <w:t>BMSW6101</w:t>
      </w:r>
    </w:p>
    <w:p w14:paraId="1F7F2A69" w14:textId="77777777" w:rsidR="005B1E0C" w:rsidRPr="00437C65" w:rsidRDefault="005B1E0C" w:rsidP="005B1E0C">
      <w:pPr>
        <w:jc w:val="center"/>
        <w:rPr>
          <w:rFonts w:ascii="Arial" w:hAnsi="Arial" w:cs="Arial"/>
          <w:b/>
          <w:bCs/>
          <w:sz w:val="32"/>
          <w:szCs w:val="32"/>
        </w:rPr>
      </w:pPr>
    </w:p>
    <w:p w14:paraId="22D22FA6" w14:textId="77777777" w:rsidR="005B1E0C" w:rsidRPr="00437C65" w:rsidRDefault="005B1E0C" w:rsidP="005B1E0C">
      <w:pPr>
        <w:jc w:val="center"/>
        <w:rPr>
          <w:rFonts w:ascii="Arial" w:hAnsi="Arial" w:cs="Arial"/>
          <w:b/>
          <w:bCs/>
          <w:sz w:val="32"/>
          <w:szCs w:val="32"/>
        </w:rPr>
      </w:pPr>
    </w:p>
    <w:p w14:paraId="20E7121F" w14:textId="77777777" w:rsidR="005B1E0C" w:rsidRPr="00437C65" w:rsidRDefault="005B1E0C" w:rsidP="005B1E0C">
      <w:pPr>
        <w:rPr>
          <w:rFonts w:ascii="Arial" w:hAnsi="Arial" w:cs="Arial"/>
          <w:b/>
          <w:bCs/>
          <w:sz w:val="24"/>
          <w:szCs w:val="24"/>
        </w:rPr>
      </w:pPr>
    </w:p>
    <w:p w14:paraId="779352B3" w14:textId="77777777" w:rsidR="005B1E0C" w:rsidRPr="00437C65" w:rsidRDefault="005B1E0C" w:rsidP="005B1E0C">
      <w:pPr>
        <w:jc w:val="center"/>
        <w:rPr>
          <w:rFonts w:ascii="Arial" w:hAnsi="Arial" w:cs="Arial"/>
        </w:rPr>
      </w:pPr>
    </w:p>
    <w:p w14:paraId="7090987F" w14:textId="77777777" w:rsidR="005B1E0C" w:rsidRPr="00437C65" w:rsidRDefault="005B1E0C" w:rsidP="005B1E0C">
      <w:pPr>
        <w:jc w:val="center"/>
        <w:rPr>
          <w:rFonts w:ascii="Arial" w:hAnsi="Arial" w:cs="Arial"/>
        </w:rPr>
      </w:pPr>
    </w:p>
    <w:p w14:paraId="6ED9183E" w14:textId="77777777" w:rsidR="005B1E0C" w:rsidRPr="00437C65" w:rsidRDefault="005B1E0C" w:rsidP="005B1E0C">
      <w:pPr>
        <w:jc w:val="center"/>
        <w:rPr>
          <w:rFonts w:ascii="Arial" w:hAnsi="Arial" w:cs="Arial"/>
        </w:rPr>
      </w:pPr>
    </w:p>
    <w:p w14:paraId="77C2B2D1" w14:textId="77777777" w:rsidR="005B1E0C" w:rsidRPr="00437C65" w:rsidRDefault="005B1E0C" w:rsidP="005B1E0C">
      <w:pPr>
        <w:jc w:val="center"/>
        <w:rPr>
          <w:rFonts w:ascii="Arial" w:hAnsi="Arial" w:cs="Arial"/>
        </w:rPr>
      </w:pPr>
    </w:p>
    <w:p w14:paraId="1E2CD75E" w14:textId="77777777" w:rsidR="005B1E0C" w:rsidRPr="00437C65" w:rsidRDefault="005B1E0C" w:rsidP="005B1E0C">
      <w:pPr>
        <w:jc w:val="center"/>
        <w:rPr>
          <w:rFonts w:ascii="Arial" w:hAnsi="Arial" w:cs="Arial"/>
        </w:rPr>
      </w:pPr>
    </w:p>
    <w:p w14:paraId="2274D900" w14:textId="77777777" w:rsidR="005B1E0C" w:rsidRPr="00437C65" w:rsidRDefault="005B1E0C" w:rsidP="005B1E0C">
      <w:pPr>
        <w:jc w:val="center"/>
        <w:rPr>
          <w:rFonts w:ascii="Arial" w:hAnsi="Arial" w:cs="Arial"/>
        </w:rPr>
      </w:pPr>
    </w:p>
    <w:p w14:paraId="0D945BB7" w14:textId="77777777" w:rsidR="005B1E0C" w:rsidRPr="00437C65" w:rsidRDefault="005B1E0C" w:rsidP="005B1E0C">
      <w:pPr>
        <w:jc w:val="center"/>
        <w:rPr>
          <w:rFonts w:ascii="Arial" w:hAnsi="Arial" w:cs="Arial"/>
        </w:rPr>
      </w:pPr>
    </w:p>
    <w:p w14:paraId="0428B1BF" w14:textId="77777777" w:rsidR="005B1E0C" w:rsidRPr="00437C65" w:rsidRDefault="005B1E0C" w:rsidP="005B1E0C">
      <w:pPr>
        <w:jc w:val="center"/>
        <w:rPr>
          <w:rFonts w:ascii="Arial" w:hAnsi="Arial" w:cs="Arial"/>
        </w:rPr>
      </w:pPr>
    </w:p>
    <w:p w14:paraId="6DB3917D" w14:textId="77777777" w:rsidR="00AD1D5C" w:rsidRPr="00437C65" w:rsidRDefault="00AD1D5C" w:rsidP="003E59A7">
      <w:pPr>
        <w:pStyle w:val="Heading1"/>
        <w:rPr>
          <w:rFonts w:ascii="Arial" w:hAnsi="Arial" w:cs="Arial"/>
          <w:b/>
          <w:bCs/>
          <w:color w:val="000000" w:themeColor="text1"/>
        </w:rPr>
        <w:sectPr w:rsidR="00AD1D5C" w:rsidRPr="00437C65">
          <w:footerReference w:type="default" r:id="rId9"/>
          <w:pgSz w:w="12240" w:h="15840"/>
          <w:pgMar w:top="1440" w:right="1440" w:bottom="1440" w:left="1440" w:header="720" w:footer="720" w:gutter="0"/>
          <w:cols w:space="720"/>
          <w:docGrid w:linePitch="360"/>
        </w:sectPr>
      </w:pPr>
    </w:p>
    <w:sdt>
      <w:sdtPr>
        <w:rPr>
          <w:rFonts w:ascii="Arial" w:eastAsiaTheme="minorHAnsi" w:hAnsi="Arial" w:cs="Arial"/>
          <w:color w:val="auto"/>
          <w:kern w:val="2"/>
          <w:sz w:val="22"/>
          <w:szCs w:val="22"/>
          <w14:ligatures w14:val="standardContextual"/>
        </w:rPr>
        <w:id w:val="-1051998739"/>
        <w:docPartObj>
          <w:docPartGallery w:val="Table of Contents"/>
          <w:docPartUnique/>
        </w:docPartObj>
      </w:sdtPr>
      <w:sdtEndPr>
        <w:rPr>
          <w:b/>
          <w:bCs/>
          <w:noProof/>
        </w:rPr>
      </w:sdtEndPr>
      <w:sdtContent>
        <w:p w14:paraId="3E7D58AD" w14:textId="42C37D2E" w:rsidR="003E59A7" w:rsidRPr="00437C65" w:rsidRDefault="003E59A7">
          <w:pPr>
            <w:pStyle w:val="TOCHeading"/>
            <w:rPr>
              <w:rFonts w:ascii="Arial" w:hAnsi="Arial" w:cs="Arial"/>
            </w:rPr>
          </w:pPr>
          <w:r w:rsidRPr="00437C65">
            <w:rPr>
              <w:rFonts w:ascii="Arial" w:hAnsi="Arial" w:cs="Arial"/>
            </w:rPr>
            <w:t>Table of Contents</w:t>
          </w:r>
        </w:p>
        <w:p w14:paraId="64D22683" w14:textId="64AC9CBA" w:rsidR="00437C65" w:rsidRDefault="003E59A7">
          <w:pPr>
            <w:pStyle w:val="TOC1"/>
            <w:tabs>
              <w:tab w:val="right" w:leader="dot" w:pos="9350"/>
            </w:tabs>
            <w:rPr>
              <w:rFonts w:eastAsiaTheme="minorEastAsia" w:cs="Vrinda"/>
              <w:noProof/>
              <w:kern w:val="0"/>
              <w:sz w:val="24"/>
              <w:szCs w:val="30"/>
              <w:lang w:eastAsia="en-GB" w:bidi="bn-IN"/>
              <w14:ligatures w14:val="none"/>
            </w:rPr>
          </w:pPr>
          <w:r w:rsidRPr="00437C65">
            <w:rPr>
              <w:rFonts w:ascii="Arial" w:hAnsi="Arial" w:cs="Arial"/>
            </w:rPr>
            <w:fldChar w:fldCharType="begin"/>
          </w:r>
          <w:r w:rsidRPr="00437C65">
            <w:rPr>
              <w:rFonts w:ascii="Arial" w:hAnsi="Arial" w:cs="Arial"/>
            </w:rPr>
            <w:instrText xml:space="preserve"> TOC \o "1-3" \h \z \u </w:instrText>
          </w:r>
          <w:r w:rsidRPr="00437C65">
            <w:rPr>
              <w:rFonts w:ascii="Arial" w:hAnsi="Arial" w:cs="Arial"/>
            </w:rPr>
            <w:fldChar w:fldCharType="separate"/>
          </w:r>
          <w:hyperlink w:anchor="_Toc139744471" w:history="1">
            <w:r w:rsidR="00437C65" w:rsidRPr="00821F56">
              <w:rPr>
                <w:rStyle w:val="Hyperlink"/>
                <w:rFonts w:ascii="Arial" w:hAnsi="Arial" w:cs="Arial"/>
                <w:b/>
                <w:bCs/>
                <w:noProof/>
              </w:rPr>
              <w:t>Part 1: Report</w:t>
            </w:r>
            <w:r w:rsidR="00437C65">
              <w:rPr>
                <w:noProof/>
                <w:webHidden/>
              </w:rPr>
              <w:tab/>
            </w:r>
            <w:r w:rsidR="00437C65">
              <w:rPr>
                <w:noProof/>
                <w:webHidden/>
              </w:rPr>
              <w:fldChar w:fldCharType="begin"/>
            </w:r>
            <w:r w:rsidR="00437C65">
              <w:rPr>
                <w:noProof/>
                <w:webHidden/>
              </w:rPr>
              <w:instrText xml:space="preserve"> PAGEREF _Toc139744471 \h </w:instrText>
            </w:r>
            <w:r w:rsidR="00437C65">
              <w:rPr>
                <w:noProof/>
                <w:webHidden/>
              </w:rPr>
            </w:r>
            <w:r w:rsidR="00437C65">
              <w:rPr>
                <w:noProof/>
                <w:webHidden/>
              </w:rPr>
              <w:fldChar w:fldCharType="separate"/>
            </w:r>
            <w:r w:rsidR="00437C65">
              <w:rPr>
                <w:noProof/>
                <w:webHidden/>
              </w:rPr>
              <w:t>1</w:t>
            </w:r>
            <w:r w:rsidR="00437C65">
              <w:rPr>
                <w:noProof/>
                <w:webHidden/>
              </w:rPr>
              <w:fldChar w:fldCharType="end"/>
            </w:r>
          </w:hyperlink>
        </w:p>
        <w:p w14:paraId="6D1C65D3" w14:textId="4D9380FC" w:rsidR="00437C65" w:rsidRDefault="004E0C1F">
          <w:pPr>
            <w:pStyle w:val="TOC1"/>
            <w:tabs>
              <w:tab w:val="right" w:leader="dot" w:pos="9350"/>
            </w:tabs>
            <w:rPr>
              <w:rFonts w:eastAsiaTheme="minorEastAsia" w:cs="Vrinda"/>
              <w:noProof/>
              <w:kern w:val="0"/>
              <w:sz w:val="24"/>
              <w:szCs w:val="30"/>
              <w:lang w:eastAsia="en-GB" w:bidi="bn-IN"/>
              <w14:ligatures w14:val="none"/>
            </w:rPr>
          </w:pPr>
          <w:hyperlink w:anchor="_Toc139744472" w:history="1">
            <w:r w:rsidR="00437C65" w:rsidRPr="00821F56">
              <w:rPr>
                <w:rStyle w:val="Hyperlink"/>
                <w:rFonts w:ascii="Arial" w:hAnsi="Arial" w:cs="Arial"/>
                <w:b/>
                <w:bCs/>
                <w:noProof/>
              </w:rPr>
              <w:t>Introduction</w:t>
            </w:r>
            <w:r w:rsidR="00437C65">
              <w:rPr>
                <w:noProof/>
                <w:webHidden/>
              </w:rPr>
              <w:tab/>
            </w:r>
            <w:r w:rsidR="00437C65">
              <w:rPr>
                <w:noProof/>
                <w:webHidden/>
              </w:rPr>
              <w:fldChar w:fldCharType="begin"/>
            </w:r>
            <w:r w:rsidR="00437C65">
              <w:rPr>
                <w:noProof/>
                <w:webHidden/>
              </w:rPr>
              <w:instrText xml:space="preserve"> PAGEREF _Toc139744472 \h </w:instrText>
            </w:r>
            <w:r w:rsidR="00437C65">
              <w:rPr>
                <w:noProof/>
                <w:webHidden/>
              </w:rPr>
            </w:r>
            <w:r w:rsidR="00437C65">
              <w:rPr>
                <w:noProof/>
                <w:webHidden/>
              </w:rPr>
              <w:fldChar w:fldCharType="separate"/>
            </w:r>
            <w:r w:rsidR="00437C65">
              <w:rPr>
                <w:noProof/>
                <w:webHidden/>
              </w:rPr>
              <w:t>1</w:t>
            </w:r>
            <w:r w:rsidR="00437C65">
              <w:rPr>
                <w:noProof/>
                <w:webHidden/>
              </w:rPr>
              <w:fldChar w:fldCharType="end"/>
            </w:r>
          </w:hyperlink>
        </w:p>
        <w:p w14:paraId="757B419E" w14:textId="4B736D39" w:rsidR="00437C65" w:rsidRDefault="004E0C1F">
          <w:pPr>
            <w:pStyle w:val="TOC1"/>
            <w:tabs>
              <w:tab w:val="right" w:leader="dot" w:pos="9350"/>
            </w:tabs>
            <w:rPr>
              <w:rFonts w:eastAsiaTheme="minorEastAsia" w:cs="Vrinda"/>
              <w:noProof/>
              <w:kern w:val="0"/>
              <w:sz w:val="24"/>
              <w:szCs w:val="30"/>
              <w:lang w:eastAsia="en-GB" w:bidi="bn-IN"/>
              <w14:ligatures w14:val="none"/>
            </w:rPr>
          </w:pPr>
          <w:hyperlink w:anchor="_Toc139744473" w:history="1">
            <w:r w:rsidR="00437C65" w:rsidRPr="00821F56">
              <w:rPr>
                <w:rStyle w:val="Hyperlink"/>
                <w:rFonts w:ascii="Arial" w:hAnsi="Arial" w:cs="Arial"/>
                <w:b/>
                <w:bCs/>
                <w:noProof/>
              </w:rPr>
              <w:t>Effective Leadership Skills</w:t>
            </w:r>
            <w:r w:rsidR="00437C65">
              <w:rPr>
                <w:noProof/>
                <w:webHidden/>
              </w:rPr>
              <w:tab/>
            </w:r>
            <w:r w:rsidR="00437C65">
              <w:rPr>
                <w:noProof/>
                <w:webHidden/>
              </w:rPr>
              <w:fldChar w:fldCharType="begin"/>
            </w:r>
            <w:r w:rsidR="00437C65">
              <w:rPr>
                <w:noProof/>
                <w:webHidden/>
              </w:rPr>
              <w:instrText xml:space="preserve"> PAGEREF _Toc139744473 \h </w:instrText>
            </w:r>
            <w:r w:rsidR="00437C65">
              <w:rPr>
                <w:noProof/>
                <w:webHidden/>
              </w:rPr>
            </w:r>
            <w:r w:rsidR="00437C65">
              <w:rPr>
                <w:noProof/>
                <w:webHidden/>
              </w:rPr>
              <w:fldChar w:fldCharType="separate"/>
            </w:r>
            <w:r w:rsidR="00437C65">
              <w:rPr>
                <w:noProof/>
                <w:webHidden/>
              </w:rPr>
              <w:t>1</w:t>
            </w:r>
            <w:r w:rsidR="00437C65">
              <w:rPr>
                <w:noProof/>
                <w:webHidden/>
              </w:rPr>
              <w:fldChar w:fldCharType="end"/>
            </w:r>
          </w:hyperlink>
        </w:p>
        <w:p w14:paraId="14912EE1" w14:textId="6922DFCE" w:rsidR="00437C65" w:rsidRDefault="004E0C1F">
          <w:pPr>
            <w:pStyle w:val="TOC2"/>
            <w:tabs>
              <w:tab w:val="right" w:leader="dot" w:pos="9350"/>
            </w:tabs>
            <w:rPr>
              <w:rFonts w:eastAsiaTheme="minorEastAsia" w:cs="Vrinda"/>
              <w:noProof/>
              <w:kern w:val="0"/>
              <w:sz w:val="24"/>
              <w:szCs w:val="30"/>
              <w:lang w:eastAsia="en-GB" w:bidi="bn-IN"/>
              <w14:ligatures w14:val="none"/>
            </w:rPr>
          </w:pPr>
          <w:hyperlink w:anchor="_Toc139744474" w:history="1">
            <w:r w:rsidR="00437C65" w:rsidRPr="00821F56">
              <w:rPr>
                <w:rStyle w:val="Hyperlink"/>
                <w:rFonts w:ascii="Arial" w:hAnsi="Arial" w:cs="Arial"/>
                <w:b/>
                <w:bCs/>
                <w:noProof/>
              </w:rPr>
              <w:t>Key Leadership Skills in the Workplace</w:t>
            </w:r>
            <w:r w:rsidR="00437C65">
              <w:rPr>
                <w:noProof/>
                <w:webHidden/>
              </w:rPr>
              <w:tab/>
            </w:r>
            <w:r w:rsidR="00437C65">
              <w:rPr>
                <w:noProof/>
                <w:webHidden/>
              </w:rPr>
              <w:fldChar w:fldCharType="begin"/>
            </w:r>
            <w:r w:rsidR="00437C65">
              <w:rPr>
                <w:noProof/>
                <w:webHidden/>
              </w:rPr>
              <w:instrText xml:space="preserve"> PAGEREF _Toc139744474 \h </w:instrText>
            </w:r>
            <w:r w:rsidR="00437C65">
              <w:rPr>
                <w:noProof/>
                <w:webHidden/>
              </w:rPr>
            </w:r>
            <w:r w:rsidR="00437C65">
              <w:rPr>
                <w:noProof/>
                <w:webHidden/>
              </w:rPr>
              <w:fldChar w:fldCharType="separate"/>
            </w:r>
            <w:r w:rsidR="00437C65">
              <w:rPr>
                <w:noProof/>
                <w:webHidden/>
              </w:rPr>
              <w:t>2</w:t>
            </w:r>
            <w:r w:rsidR="00437C65">
              <w:rPr>
                <w:noProof/>
                <w:webHidden/>
              </w:rPr>
              <w:fldChar w:fldCharType="end"/>
            </w:r>
          </w:hyperlink>
        </w:p>
        <w:p w14:paraId="20C0378B" w14:textId="374167BD" w:rsidR="00437C65" w:rsidRDefault="004E0C1F">
          <w:pPr>
            <w:pStyle w:val="TOC2"/>
            <w:tabs>
              <w:tab w:val="right" w:leader="dot" w:pos="9350"/>
            </w:tabs>
            <w:rPr>
              <w:rFonts w:eastAsiaTheme="minorEastAsia" w:cs="Vrinda"/>
              <w:noProof/>
              <w:kern w:val="0"/>
              <w:sz w:val="24"/>
              <w:szCs w:val="30"/>
              <w:lang w:eastAsia="en-GB" w:bidi="bn-IN"/>
              <w14:ligatures w14:val="none"/>
            </w:rPr>
          </w:pPr>
          <w:hyperlink w:anchor="_Toc139744475" w:history="1">
            <w:r w:rsidR="00437C65" w:rsidRPr="00821F56">
              <w:rPr>
                <w:rStyle w:val="Hyperlink"/>
                <w:rFonts w:ascii="Arial" w:hAnsi="Arial" w:cs="Arial"/>
                <w:b/>
                <w:bCs/>
                <w:noProof/>
              </w:rPr>
              <w:t>Case studies or illustrations of good leadership</w:t>
            </w:r>
            <w:r w:rsidR="00437C65">
              <w:rPr>
                <w:noProof/>
                <w:webHidden/>
              </w:rPr>
              <w:tab/>
            </w:r>
            <w:r w:rsidR="00437C65">
              <w:rPr>
                <w:noProof/>
                <w:webHidden/>
              </w:rPr>
              <w:fldChar w:fldCharType="begin"/>
            </w:r>
            <w:r w:rsidR="00437C65">
              <w:rPr>
                <w:noProof/>
                <w:webHidden/>
              </w:rPr>
              <w:instrText xml:space="preserve"> PAGEREF _Toc139744475 \h </w:instrText>
            </w:r>
            <w:r w:rsidR="00437C65">
              <w:rPr>
                <w:noProof/>
                <w:webHidden/>
              </w:rPr>
            </w:r>
            <w:r w:rsidR="00437C65">
              <w:rPr>
                <w:noProof/>
                <w:webHidden/>
              </w:rPr>
              <w:fldChar w:fldCharType="separate"/>
            </w:r>
            <w:r w:rsidR="00437C65">
              <w:rPr>
                <w:noProof/>
                <w:webHidden/>
              </w:rPr>
              <w:t>2</w:t>
            </w:r>
            <w:r w:rsidR="00437C65">
              <w:rPr>
                <w:noProof/>
                <w:webHidden/>
              </w:rPr>
              <w:fldChar w:fldCharType="end"/>
            </w:r>
          </w:hyperlink>
        </w:p>
        <w:p w14:paraId="091FA61E" w14:textId="1B4775EC" w:rsidR="00437C65" w:rsidRDefault="004E0C1F">
          <w:pPr>
            <w:pStyle w:val="TOC1"/>
            <w:tabs>
              <w:tab w:val="right" w:leader="dot" w:pos="9350"/>
            </w:tabs>
            <w:rPr>
              <w:rFonts w:eastAsiaTheme="minorEastAsia" w:cs="Vrinda"/>
              <w:noProof/>
              <w:kern w:val="0"/>
              <w:sz w:val="24"/>
              <w:szCs w:val="30"/>
              <w:lang w:eastAsia="en-GB" w:bidi="bn-IN"/>
              <w14:ligatures w14:val="none"/>
            </w:rPr>
          </w:pPr>
          <w:hyperlink w:anchor="_Toc139744476" w:history="1">
            <w:r w:rsidR="00437C65" w:rsidRPr="00821F56">
              <w:rPr>
                <w:rStyle w:val="Hyperlink"/>
                <w:rFonts w:ascii="Arial" w:hAnsi="Arial" w:cs="Arial"/>
                <w:b/>
                <w:bCs/>
                <w:noProof/>
              </w:rPr>
              <w:t>Effective leadership styles</w:t>
            </w:r>
            <w:r w:rsidR="00437C65">
              <w:rPr>
                <w:noProof/>
                <w:webHidden/>
              </w:rPr>
              <w:tab/>
            </w:r>
            <w:r w:rsidR="00437C65">
              <w:rPr>
                <w:noProof/>
                <w:webHidden/>
              </w:rPr>
              <w:fldChar w:fldCharType="begin"/>
            </w:r>
            <w:r w:rsidR="00437C65">
              <w:rPr>
                <w:noProof/>
                <w:webHidden/>
              </w:rPr>
              <w:instrText xml:space="preserve"> PAGEREF _Toc139744476 \h </w:instrText>
            </w:r>
            <w:r w:rsidR="00437C65">
              <w:rPr>
                <w:noProof/>
                <w:webHidden/>
              </w:rPr>
            </w:r>
            <w:r w:rsidR="00437C65">
              <w:rPr>
                <w:noProof/>
                <w:webHidden/>
              </w:rPr>
              <w:fldChar w:fldCharType="separate"/>
            </w:r>
            <w:r w:rsidR="00437C65">
              <w:rPr>
                <w:noProof/>
                <w:webHidden/>
              </w:rPr>
              <w:t>3</w:t>
            </w:r>
            <w:r w:rsidR="00437C65">
              <w:rPr>
                <w:noProof/>
                <w:webHidden/>
              </w:rPr>
              <w:fldChar w:fldCharType="end"/>
            </w:r>
          </w:hyperlink>
        </w:p>
        <w:p w14:paraId="1E347F7A" w14:textId="06AB2DF7" w:rsidR="00437C65" w:rsidRDefault="004E0C1F">
          <w:pPr>
            <w:pStyle w:val="TOC1"/>
            <w:tabs>
              <w:tab w:val="right" w:leader="dot" w:pos="9350"/>
            </w:tabs>
            <w:rPr>
              <w:rFonts w:eastAsiaTheme="minorEastAsia" w:cs="Vrinda"/>
              <w:noProof/>
              <w:kern w:val="0"/>
              <w:sz w:val="24"/>
              <w:szCs w:val="30"/>
              <w:lang w:eastAsia="en-GB" w:bidi="bn-IN"/>
              <w14:ligatures w14:val="none"/>
            </w:rPr>
          </w:pPr>
          <w:hyperlink w:anchor="_Toc139744477" w:history="1">
            <w:r w:rsidR="00437C65" w:rsidRPr="00821F56">
              <w:rPr>
                <w:rStyle w:val="Hyperlink"/>
                <w:rFonts w:ascii="Arial" w:hAnsi="Arial" w:cs="Arial"/>
                <w:b/>
                <w:bCs/>
                <w:noProof/>
              </w:rPr>
              <w:t>Tackling the barriers to leadership in the workplace</w:t>
            </w:r>
            <w:r w:rsidR="00437C65">
              <w:rPr>
                <w:noProof/>
                <w:webHidden/>
              </w:rPr>
              <w:tab/>
            </w:r>
            <w:r w:rsidR="00437C65">
              <w:rPr>
                <w:noProof/>
                <w:webHidden/>
              </w:rPr>
              <w:fldChar w:fldCharType="begin"/>
            </w:r>
            <w:r w:rsidR="00437C65">
              <w:rPr>
                <w:noProof/>
                <w:webHidden/>
              </w:rPr>
              <w:instrText xml:space="preserve"> PAGEREF _Toc139744477 \h </w:instrText>
            </w:r>
            <w:r w:rsidR="00437C65">
              <w:rPr>
                <w:noProof/>
                <w:webHidden/>
              </w:rPr>
            </w:r>
            <w:r w:rsidR="00437C65">
              <w:rPr>
                <w:noProof/>
                <w:webHidden/>
              </w:rPr>
              <w:fldChar w:fldCharType="separate"/>
            </w:r>
            <w:r w:rsidR="00437C65">
              <w:rPr>
                <w:noProof/>
                <w:webHidden/>
              </w:rPr>
              <w:t>5</w:t>
            </w:r>
            <w:r w:rsidR="00437C65">
              <w:rPr>
                <w:noProof/>
                <w:webHidden/>
              </w:rPr>
              <w:fldChar w:fldCharType="end"/>
            </w:r>
          </w:hyperlink>
        </w:p>
        <w:p w14:paraId="5F0B3619" w14:textId="25091BF3" w:rsidR="00437C65" w:rsidRDefault="004E0C1F">
          <w:pPr>
            <w:pStyle w:val="TOC1"/>
            <w:tabs>
              <w:tab w:val="right" w:leader="dot" w:pos="9350"/>
            </w:tabs>
            <w:rPr>
              <w:rFonts w:eastAsiaTheme="minorEastAsia" w:cs="Vrinda"/>
              <w:noProof/>
              <w:kern w:val="0"/>
              <w:sz w:val="24"/>
              <w:szCs w:val="30"/>
              <w:lang w:eastAsia="en-GB" w:bidi="bn-IN"/>
              <w14:ligatures w14:val="none"/>
            </w:rPr>
          </w:pPr>
          <w:hyperlink w:anchor="_Toc139744478" w:history="1">
            <w:r w:rsidR="00437C65" w:rsidRPr="00821F56">
              <w:rPr>
                <w:rStyle w:val="Hyperlink"/>
                <w:rFonts w:ascii="Arial" w:hAnsi="Arial" w:cs="Arial"/>
                <w:b/>
                <w:bCs/>
                <w:noProof/>
              </w:rPr>
              <w:t>Ethical leadership</w:t>
            </w:r>
            <w:r w:rsidR="00437C65">
              <w:rPr>
                <w:noProof/>
                <w:webHidden/>
              </w:rPr>
              <w:tab/>
            </w:r>
            <w:r w:rsidR="00437C65">
              <w:rPr>
                <w:noProof/>
                <w:webHidden/>
              </w:rPr>
              <w:fldChar w:fldCharType="begin"/>
            </w:r>
            <w:r w:rsidR="00437C65">
              <w:rPr>
                <w:noProof/>
                <w:webHidden/>
              </w:rPr>
              <w:instrText xml:space="preserve"> PAGEREF _Toc139744478 \h </w:instrText>
            </w:r>
            <w:r w:rsidR="00437C65">
              <w:rPr>
                <w:noProof/>
                <w:webHidden/>
              </w:rPr>
            </w:r>
            <w:r w:rsidR="00437C65">
              <w:rPr>
                <w:noProof/>
                <w:webHidden/>
              </w:rPr>
              <w:fldChar w:fldCharType="separate"/>
            </w:r>
            <w:r w:rsidR="00437C65">
              <w:rPr>
                <w:noProof/>
                <w:webHidden/>
              </w:rPr>
              <w:t>7</w:t>
            </w:r>
            <w:r w:rsidR="00437C65">
              <w:rPr>
                <w:noProof/>
                <w:webHidden/>
              </w:rPr>
              <w:fldChar w:fldCharType="end"/>
            </w:r>
          </w:hyperlink>
        </w:p>
        <w:p w14:paraId="4C27418F" w14:textId="49945E29" w:rsidR="00437C65" w:rsidRDefault="004E0C1F">
          <w:pPr>
            <w:pStyle w:val="TOC1"/>
            <w:tabs>
              <w:tab w:val="right" w:leader="dot" w:pos="9350"/>
            </w:tabs>
            <w:rPr>
              <w:rFonts w:eastAsiaTheme="minorEastAsia" w:cs="Vrinda"/>
              <w:noProof/>
              <w:kern w:val="0"/>
              <w:sz w:val="24"/>
              <w:szCs w:val="30"/>
              <w:lang w:eastAsia="en-GB" w:bidi="bn-IN"/>
              <w14:ligatures w14:val="none"/>
            </w:rPr>
          </w:pPr>
          <w:hyperlink w:anchor="_Toc139744479" w:history="1">
            <w:r w:rsidR="00437C65" w:rsidRPr="00821F56">
              <w:rPr>
                <w:rStyle w:val="Hyperlink"/>
                <w:rFonts w:ascii="Arial" w:hAnsi="Arial" w:cs="Arial"/>
                <w:b/>
                <w:bCs/>
                <w:noProof/>
              </w:rPr>
              <w:t>Conclusion</w:t>
            </w:r>
            <w:r w:rsidR="00437C65">
              <w:rPr>
                <w:noProof/>
                <w:webHidden/>
              </w:rPr>
              <w:tab/>
            </w:r>
            <w:r w:rsidR="00437C65">
              <w:rPr>
                <w:noProof/>
                <w:webHidden/>
              </w:rPr>
              <w:fldChar w:fldCharType="begin"/>
            </w:r>
            <w:r w:rsidR="00437C65">
              <w:rPr>
                <w:noProof/>
                <w:webHidden/>
              </w:rPr>
              <w:instrText xml:space="preserve"> PAGEREF _Toc139744479 \h </w:instrText>
            </w:r>
            <w:r w:rsidR="00437C65">
              <w:rPr>
                <w:noProof/>
                <w:webHidden/>
              </w:rPr>
            </w:r>
            <w:r w:rsidR="00437C65">
              <w:rPr>
                <w:noProof/>
                <w:webHidden/>
              </w:rPr>
              <w:fldChar w:fldCharType="separate"/>
            </w:r>
            <w:r w:rsidR="00437C65">
              <w:rPr>
                <w:noProof/>
                <w:webHidden/>
              </w:rPr>
              <w:t>9</w:t>
            </w:r>
            <w:r w:rsidR="00437C65">
              <w:rPr>
                <w:noProof/>
                <w:webHidden/>
              </w:rPr>
              <w:fldChar w:fldCharType="end"/>
            </w:r>
          </w:hyperlink>
        </w:p>
        <w:p w14:paraId="190AFB0B" w14:textId="1B39271F" w:rsidR="00437C65" w:rsidRDefault="004E0C1F">
          <w:pPr>
            <w:pStyle w:val="TOC1"/>
            <w:tabs>
              <w:tab w:val="right" w:leader="dot" w:pos="9350"/>
            </w:tabs>
            <w:rPr>
              <w:rFonts w:eastAsiaTheme="minorEastAsia" w:cs="Vrinda"/>
              <w:noProof/>
              <w:kern w:val="0"/>
              <w:sz w:val="24"/>
              <w:szCs w:val="30"/>
              <w:lang w:eastAsia="en-GB" w:bidi="bn-IN"/>
              <w14:ligatures w14:val="none"/>
            </w:rPr>
          </w:pPr>
          <w:hyperlink w:anchor="_Toc139744480" w:history="1">
            <w:r w:rsidR="00437C65" w:rsidRPr="00821F56">
              <w:rPr>
                <w:rStyle w:val="Hyperlink"/>
                <w:rFonts w:ascii="Arial" w:hAnsi="Arial" w:cs="Arial"/>
                <w:noProof/>
              </w:rPr>
              <w:t>Part 2: Reflective Essay</w:t>
            </w:r>
            <w:r w:rsidR="00437C65">
              <w:rPr>
                <w:noProof/>
                <w:webHidden/>
              </w:rPr>
              <w:tab/>
            </w:r>
            <w:r w:rsidR="00437C65">
              <w:rPr>
                <w:noProof/>
                <w:webHidden/>
              </w:rPr>
              <w:fldChar w:fldCharType="begin"/>
            </w:r>
            <w:r w:rsidR="00437C65">
              <w:rPr>
                <w:noProof/>
                <w:webHidden/>
              </w:rPr>
              <w:instrText xml:space="preserve"> PAGEREF _Toc139744480 \h </w:instrText>
            </w:r>
            <w:r w:rsidR="00437C65">
              <w:rPr>
                <w:noProof/>
                <w:webHidden/>
              </w:rPr>
            </w:r>
            <w:r w:rsidR="00437C65">
              <w:rPr>
                <w:noProof/>
                <w:webHidden/>
              </w:rPr>
              <w:fldChar w:fldCharType="separate"/>
            </w:r>
            <w:r w:rsidR="00437C65">
              <w:rPr>
                <w:noProof/>
                <w:webHidden/>
              </w:rPr>
              <w:t>10</w:t>
            </w:r>
            <w:r w:rsidR="00437C65">
              <w:rPr>
                <w:noProof/>
                <w:webHidden/>
              </w:rPr>
              <w:fldChar w:fldCharType="end"/>
            </w:r>
          </w:hyperlink>
        </w:p>
        <w:p w14:paraId="554DA4A5" w14:textId="6F55A96B" w:rsidR="00437C65" w:rsidRDefault="004E0C1F">
          <w:pPr>
            <w:pStyle w:val="TOC1"/>
            <w:tabs>
              <w:tab w:val="right" w:leader="dot" w:pos="9350"/>
            </w:tabs>
            <w:rPr>
              <w:rFonts w:eastAsiaTheme="minorEastAsia" w:cs="Vrinda"/>
              <w:noProof/>
              <w:kern w:val="0"/>
              <w:sz w:val="24"/>
              <w:szCs w:val="30"/>
              <w:lang w:eastAsia="en-GB" w:bidi="bn-IN"/>
              <w14:ligatures w14:val="none"/>
            </w:rPr>
          </w:pPr>
          <w:hyperlink w:anchor="_Toc139744481" w:history="1">
            <w:r w:rsidR="00437C65" w:rsidRPr="00821F56">
              <w:rPr>
                <w:rStyle w:val="Hyperlink"/>
                <w:rFonts w:ascii="Arial" w:hAnsi="Arial" w:cs="Arial"/>
                <w:b/>
                <w:bCs/>
                <w:noProof/>
              </w:rPr>
              <w:t>References</w:t>
            </w:r>
            <w:r w:rsidR="00437C65">
              <w:rPr>
                <w:noProof/>
                <w:webHidden/>
              </w:rPr>
              <w:tab/>
            </w:r>
            <w:r w:rsidR="00437C65">
              <w:rPr>
                <w:noProof/>
                <w:webHidden/>
              </w:rPr>
              <w:fldChar w:fldCharType="begin"/>
            </w:r>
            <w:r w:rsidR="00437C65">
              <w:rPr>
                <w:noProof/>
                <w:webHidden/>
              </w:rPr>
              <w:instrText xml:space="preserve"> PAGEREF _Toc139744481 \h </w:instrText>
            </w:r>
            <w:r w:rsidR="00437C65">
              <w:rPr>
                <w:noProof/>
                <w:webHidden/>
              </w:rPr>
            </w:r>
            <w:r w:rsidR="00437C65">
              <w:rPr>
                <w:noProof/>
                <w:webHidden/>
              </w:rPr>
              <w:fldChar w:fldCharType="separate"/>
            </w:r>
            <w:r w:rsidR="00437C65">
              <w:rPr>
                <w:noProof/>
                <w:webHidden/>
              </w:rPr>
              <w:t>13</w:t>
            </w:r>
            <w:r w:rsidR="00437C65">
              <w:rPr>
                <w:noProof/>
                <w:webHidden/>
              </w:rPr>
              <w:fldChar w:fldCharType="end"/>
            </w:r>
          </w:hyperlink>
        </w:p>
        <w:p w14:paraId="32745BDE" w14:textId="1EB22B01" w:rsidR="00AD1D5C" w:rsidRPr="00437C65" w:rsidRDefault="003E59A7" w:rsidP="003E59A7">
          <w:pPr>
            <w:rPr>
              <w:rFonts w:ascii="Arial" w:hAnsi="Arial" w:cs="Arial"/>
              <w:b/>
              <w:bCs/>
              <w:noProof/>
            </w:rPr>
          </w:pPr>
          <w:r w:rsidRPr="00437C65">
            <w:rPr>
              <w:rFonts w:ascii="Arial" w:hAnsi="Arial" w:cs="Arial"/>
              <w:b/>
              <w:bCs/>
              <w:noProof/>
            </w:rPr>
            <w:fldChar w:fldCharType="end"/>
          </w:r>
        </w:p>
      </w:sdtContent>
    </w:sdt>
    <w:p w14:paraId="39BFCA09" w14:textId="77777777" w:rsidR="003E59A7" w:rsidRPr="00437C65" w:rsidRDefault="003E59A7" w:rsidP="003E59A7">
      <w:pPr>
        <w:rPr>
          <w:rFonts w:ascii="Arial" w:hAnsi="Arial" w:cs="Arial"/>
        </w:rPr>
      </w:pPr>
    </w:p>
    <w:p w14:paraId="2FA8AEAC" w14:textId="77777777" w:rsidR="003E59A7" w:rsidRPr="00437C65" w:rsidRDefault="003E59A7" w:rsidP="003E59A7">
      <w:pPr>
        <w:rPr>
          <w:rFonts w:ascii="Arial" w:hAnsi="Arial" w:cs="Arial"/>
        </w:rPr>
      </w:pPr>
    </w:p>
    <w:p w14:paraId="7AA835BC" w14:textId="77777777" w:rsidR="003E59A7" w:rsidRPr="00437C65" w:rsidRDefault="003E59A7" w:rsidP="003E59A7">
      <w:pPr>
        <w:rPr>
          <w:rFonts w:ascii="Arial" w:hAnsi="Arial" w:cs="Arial"/>
        </w:rPr>
      </w:pPr>
    </w:p>
    <w:p w14:paraId="1B90B31D" w14:textId="77777777" w:rsidR="003E59A7" w:rsidRPr="00437C65" w:rsidRDefault="003E59A7" w:rsidP="003E59A7">
      <w:pPr>
        <w:rPr>
          <w:rFonts w:ascii="Arial" w:hAnsi="Arial" w:cs="Arial"/>
        </w:rPr>
      </w:pPr>
    </w:p>
    <w:p w14:paraId="018D2071" w14:textId="77777777" w:rsidR="003E59A7" w:rsidRPr="00437C65" w:rsidRDefault="003E59A7" w:rsidP="003E59A7">
      <w:pPr>
        <w:rPr>
          <w:rFonts w:ascii="Arial" w:hAnsi="Arial" w:cs="Arial"/>
        </w:rPr>
      </w:pPr>
    </w:p>
    <w:p w14:paraId="2361E697" w14:textId="77777777" w:rsidR="003E59A7" w:rsidRPr="00437C65" w:rsidRDefault="003E59A7" w:rsidP="003E59A7">
      <w:pPr>
        <w:rPr>
          <w:rFonts w:ascii="Arial" w:hAnsi="Arial" w:cs="Arial"/>
        </w:rPr>
      </w:pPr>
    </w:p>
    <w:p w14:paraId="5F1C8C96" w14:textId="77777777" w:rsidR="003E59A7" w:rsidRPr="00437C65" w:rsidRDefault="003E59A7" w:rsidP="003E59A7">
      <w:pPr>
        <w:rPr>
          <w:rFonts w:ascii="Arial" w:hAnsi="Arial" w:cs="Arial"/>
        </w:rPr>
      </w:pPr>
    </w:p>
    <w:p w14:paraId="6D5D59D2" w14:textId="77777777" w:rsidR="003E59A7" w:rsidRPr="00437C65" w:rsidRDefault="003E59A7" w:rsidP="003E59A7">
      <w:pPr>
        <w:rPr>
          <w:rFonts w:ascii="Arial" w:hAnsi="Arial" w:cs="Arial"/>
        </w:rPr>
      </w:pPr>
    </w:p>
    <w:p w14:paraId="411A8EEC" w14:textId="77777777" w:rsidR="003E59A7" w:rsidRPr="00437C65" w:rsidRDefault="003E59A7" w:rsidP="003E59A7">
      <w:pPr>
        <w:rPr>
          <w:rFonts w:ascii="Arial" w:hAnsi="Arial" w:cs="Arial"/>
        </w:rPr>
      </w:pPr>
    </w:p>
    <w:p w14:paraId="4D07C304" w14:textId="77777777" w:rsidR="003E59A7" w:rsidRPr="00437C65" w:rsidRDefault="003E59A7" w:rsidP="003E59A7">
      <w:pPr>
        <w:rPr>
          <w:rFonts w:ascii="Arial" w:hAnsi="Arial" w:cs="Arial"/>
        </w:rPr>
      </w:pPr>
    </w:p>
    <w:p w14:paraId="21750CE9" w14:textId="77777777" w:rsidR="003E59A7" w:rsidRPr="00437C65" w:rsidRDefault="003E59A7" w:rsidP="003E59A7">
      <w:pPr>
        <w:rPr>
          <w:rFonts w:ascii="Arial" w:hAnsi="Arial" w:cs="Arial"/>
        </w:rPr>
      </w:pPr>
    </w:p>
    <w:p w14:paraId="335CFD5A" w14:textId="77777777" w:rsidR="003E59A7" w:rsidRPr="00437C65" w:rsidRDefault="003E59A7" w:rsidP="003E59A7">
      <w:pPr>
        <w:rPr>
          <w:rFonts w:ascii="Arial" w:hAnsi="Arial" w:cs="Arial"/>
        </w:rPr>
      </w:pPr>
    </w:p>
    <w:p w14:paraId="1908EA8A" w14:textId="77777777" w:rsidR="003E59A7" w:rsidRPr="00437C65" w:rsidRDefault="003E59A7" w:rsidP="003E59A7">
      <w:pPr>
        <w:rPr>
          <w:rFonts w:ascii="Arial" w:hAnsi="Arial" w:cs="Arial"/>
        </w:rPr>
      </w:pPr>
    </w:p>
    <w:p w14:paraId="4A958B0C" w14:textId="300B84D5" w:rsidR="003E59A7" w:rsidRPr="00437C65" w:rsidRDefault="003E59A7" w:rsidP="003E59A7">
      <w:pPr>
        <w:rPr>
          <w:rFonts w:ascii="Arial" w:hAnsi="Arial" w:cs="Arial"/>
        </w:rPr>
        <w:sectPr w:rsidR="003E59A7" w:rsidRPr="00437C65" w:rsidSect="00AD1D5C">
          <w:pgSz w:w="12240" w:h="15840"/>
          <w:pgMar w:top="1440" w:right="1440" w:bottom="1440" w:left="1440" w:header="720" w:footer="720" w:gutter="0"/>
          <w:pgNumType w:start="1"/>
          <w:cols w:space="720"/>
          <w:docGrid w:linePitch="360"/>
        </w:sectPr>
      </w:pPr>
    </w:p>
    <w:p w14:paraId="30FF3B5F" w14:textId="527346C7" w:rsidR="00AD1D5C" w:rsidRPr="00437C65" w:rsidRDefault="00437C65" w:rsidP="00AD1D5C">
      <w:pPr>
        <w:pStyle w:val="Heading1"/>
        <w:rPr>
          <w:rFonts w:ascii="Arial" w:hAnsi="Arial" w:cs="Arial"/>
          <w:b/>
          <w:bCs/>
          <w:color w:val="000000" w:themeColor="text1"/>
        </w:rPr>
      </w:pPr>
      <w:bookmarkStart w:id="0" w:name="_Toc139744471"/>
      <w:r w:rsidRPr="00437C65">
        <w:rPr>
          <w:rFonts w:ascii="Arial" w:hAnsi="Arial" w:cs="Arial"/>
          <w:b/>
          <w:bCs/>
          <w:color w:val="000000" w:themeColor="text1"/>
        </w:rPr>
        <w:t>Part 1: Report</w:t>
      </w:r>
      <w:bookmarkEnd w:id="0"/>
    </w:p>
    <w:p w14:paraId="52F7A55D" w14:textId="7900DBDA" w:rsidR="00AD1D5C" w:rsidRDefault="00554BF1" w:rsidP="00437C65">
      <w:pPr>
        <w:pStyle w:val="Heading1"/>
        <w:rPr>
          <w:rFonts w:ascii="Arial" w:hAnsi="Arial" w:cs="Arial"/>
          <w:b/>
          <w:bCs/>
          <w:color w:val="000000" w:themeColor="text1"/>
        </w:rPr>
      </w:pPr>
      <w:bookmarkStart w:id="1" w:name="_Toc139744472"/>
      <w:r w:rsidRPr="00437C65">
        <w:rPr>
          <w:rFonts w:ascii="Arial" w:hAnsi="Arial" w:cs="Arial"/>
          <w:b/>
          <w:bCs/>
          <w:color w:val="000000" w:themeColor="text1"/>
        </w:rPr>
        <w:t>Introduction</w:t>
      </w:r>
      <w:bookmarkEnd w:id="1"/>
    </w:p>
    <w:p w14:paraId="25AE3B6F" w14:textId="77777777" w:rsidR="00C8759D" w:rsidRPr="00C8759D" w:rsidRDefault="00C8759D" w:rsidP="00C8759D"/>
    <w:p w14:paraId="33F4ABC0" w14:textId="77777777" w:rsidR="00B1717F" w:rsidRPr="00437C65" w:rsidRDefault="00B1717F" w:rsidP="00B1717F">
      <w:pPr>
        <w:spacing w:line="360" w:lineRule="auto"/>
        <w:jc w:val="both"/>
        <w:rPr>
          <w:rFonts w:ascii="Arial" w:hAnsi="Arial" w:cs="Arial"/>
          <w:sz w:val="24"/>
          <w:szCs w:val="24"/>
        </w:rPr>
      </w:pPr>
      <w:r w:rsidRPr="00437C65">
        <w:rPr>
          <w:rFonts w:ascii="Arial" w:hAnsi="Arial" w:cs="Arial"/>
          <w:sz w:val="24"/>
          <w:szCs w:val="24"/>
        </w:rPr>
        <w:t xml:space="preserve">The traditional idea of leadership has changed remarkably in the dynamic and always changing world of the workplace. The day when legal authority and hierarchical structures were the only things that were associated with leadership is long gone. A new paradigm has developed today that acknowledges the importance of emergent leadership abilities in determining the direction of companies. </w:t>
      </w:r>
    </w:p>
    <w:p w14:paraId="67E0EF07" w14:textId="2F678446" w:rsidR="00B1717F" w:rsidRPr="00437C65" w:rsidRDefault="00B1717F" w:rsidP="00B1717F">
      <w:pPr>
        <w:spacing w:line="360" w:lineRule="auto"/>
        <w:jc w:val="both"/>
        <w:rPr>
          <w:rFonts w:ascii="Arial" w:hAnsi="Arial" w:cs="Arial"/>
          <w:sz w:val="24"/>
          <w:szCs w:val="24"/>
        </w:rPr>
      </w:pPr>
      <w:r w:rsidRPr="00437C65">
        <w:rPr>
          <w:rFonts w:ascii="Arial" w:hAnsi="Arial" w:cs="Arial"/>
          <w:sz w:val="24"/>
          <w:szCs w:val="24"/>
        </w:rPr>
        <w:t>Emergent leadership skills emphasize the ability to influence and inspire people independent of formal designation, breaking away from the traditional top-down approach</w:t>
      </w:r>
      <w:r w:rsidR="00DA2BB6" w:rsidRPr="00437C65">
        <w:rPr>
          <w:rFonts w:ascii="Arial" w:hAnsi="Arial" w:cs="Arial"/>
          <w:sz w:val="24"/>
          <w:szCs w:val="24"/>
        </w:rPr>
        <w:t xml:space="preserve"> </w:t>
      </w:r>
      <w:bookmarkStart w:id="2" w:name="_Hlk139505191"/>
      <w:r w:rsidR="00DA2BB6" w:rsidRPr="00437C65">
        <w:rPr>
          <w:rFonts w:ascii="Arial" w:hAnsi="Arial" w:cs="Arial"/>
          <w:sz w:val="24"/>
          <w:szCs w:val="24"/>
        </w:rPr>
        <w:t xml:space="preserve">(Blake and Mouton, </w:t>
      </w:r>
      <w:r w:rsidR="00437C65" w:rsidRPr="00437C65">
        <w:rPr>
          <w:rFonts w:ascii="Arial" w:hAnsi="Arial" w:cs="Arial"/>
          <w:sz w:val="24"/>
          <w:szCs w:val="24"/>
        </w:rPr>
        <w:t>2010</w:t>
      </w:r>
      <w:r w:rsidR="00DA2BB6" w:rsidRPr="00437C65">
        <w:rPr>
          <w:rFonts w:ascii="Arial" w:hAnsi="Arial" w:cs="Arial"/>
          <w:sz w:val="24"/>
          <w:szCs w:val="24"/>
        </w:rPr>
        <w:t>)</w:t>
      </w:r>
      <w:r w:rsidRPr="00437C65">
        <w:rPr>
          <w:rFonts w:ascii="Arial" w:hAnsi="Arial" w:cs="Arial"/>
          <w:sz w:val="24"/>
          <w:szCs w:val="24"/>
        </w:rPr>
        <w:t xml:space="preserve">. </w:t>
      </w:r>
      <w:bookmarkEnd w:id="2"/>
      <w:r w:rsidRPr="00437C65">
        <w:rPr>
          <w:rFonts w:ascii="Arial" w:hAnsi="Arial" w:cs="Arial"/>
          <w:sz w:val="24"/>
          <w:szCs w:val="24"/>
        </w:rPr>
        <w:t xml:space="preserve">Regardless of where they are in the organizational hierarchy, these abilities enable people to go beyond their positional titles and have an influence. By utilizing their distinct abilities and views, they provide employees the freedom to take the initiative, take action, and drive change. </w:t>
      </w:r>
    </w:p>
    <w:p w14:paraId="1F6BA0B1" w14:textId="291DF9F3" w:rsidR="00B1717F" w:rsidRPr="00437C65" w:rsidRDefault="00B1717F" w:rsidP="00B1717F">
      <w:pPr>
        <w:spacing w:line="360" w:lineRule="auto"/>
        <w:jc w:val="both"/>
        <w:rPr>
          <w:rFonts w:ascii="Arial" w:hAnsi="Arial" w:cs="Arial"/>
          <w:sz w:val="24"/>
          <w:szCs w:val="24"/>
        </w:rPr>
      </w:pPr>
      <w:r w:rsidRPr="00437C65">
        <w:rPr>
          <w:rFonts w:ascii="Arial" w:hAnsi="Arial" w:cs="Arial"/>
          <w:sz w:val="24"/>
          <w:szCs w:val="24"/>
        </w:rPr>
        <w:t>Adaptability is a critical quality for upcoming leaders in the fast-paced and uncertain corporate environment of today. They are able to deal with ambiguity, welcome innovation, and adapt to changing conditions because they are resilient and flexible. Adversity doesn't stop these leaders from looking for possibilities, overcoming obstacles, and advancing their teams</w:t>
      </w:r>
      <w:r w:rsidR="00DA2BB6" w:rsidRPr="00437C65">
        <w:rPr>
          <w:rFonts w:ascii="Arial" w:hAnsi="Arial" w:cs="Arial"/>
          <w:sz w:val="24"/>
          <w:szCs w:val="24"/>
        </w:rPr>
        <w:t xml:space="preserve"> (Blake and Mouton, </w:t>
      </w:r>
      <w:r w:rsidR="00437C65" w:rsidRPr="00437C65">
        <w:rPr>
          <w:rFonts w:ascii="Arial" w:hAnsi="Arial" w:cs="Arial"/>
          <w:sz w:val="24"/>
          <w:szCs w:val="24"/>
        </w:rPr>
        <w:t>2010</w:t>
      </w:r>
      <w:r w:rsidR="00DA2BB6" w:rsidRPr="00437C65">
        <w:rPr>
          <w:rFonts w:ascii="Arial" w:hAnsi="Arial" w:cs="Arial"/>
          <w:sz w:val="24"/>
          <w:szCs w:val="24"/>
        </w:rPr>
        <w:t>).</w:t>
      </w:r>
    </w:p>
    <w:p w14:paraId="5EFDF96C" w14:textId="348D8D00" w:rsidR="00B1717F" w:rsidRPr="00437C65" w:rsidRDefault="00B1717F" w:rsidP="00A23C47">
      <w:pPr>
        <w:spacing w:line="360" w:lineRule="auto"/>
        <w:jc w:val="both"/>
        <w:rPr>
          <w:rFonts w:ascii="Arial" w:hAnsi="Arial" w:cs="Arial"/>
          <w:sz w:val="24"/>
          <w:szCs w:val="24"/>
        </w:rPr>
      </w:pPr>
      <w:r w:rsidRPr="00437C65">
        <w:rPr>
          <w:rFonts w:ascii="Arial" w:hAnsi="Arial" w:cs="Arial"/>
          <w:sz w:val="24"/>
          <w:szCs w:val="24"/>
        </w:rPr>
        <w:t xml:space="preserve">Emergent leadership skills promote an inclusive and collaborative workplace. They place a strong emphasis on the value of cooperation, clear communication, and attentive listening. These qualities in a leader encourage an environment where different viewpoints are valued, ideas are openly exchanged, and innovation is encouraged. Emergent leaders foster innovation, foster synergy, and produce outstanding results by utilizing the group intelligence of their people. </w:t>
      </w:r>
    </w:p>
    <w:p w14:paraId="35C3BA29" w14:textId="5D7A1107" w:rsidR="00554BF1" w:rsidRDefault="00554BF1" w:rsidP="00437C65">
      <w:pPr>
        <w:pStyle w:val="Heading1"/>
        <w:rPr>
          <w:rFonts w:ascii="Arial" w:hAnsi="Arial" w:cs="Arial"/>
          <w:b/>
          <w:bCs/>
          <w:color w:val="000000" w:themeColor="text1"/>
        </w:rPr>
      </w:pPr>
      <w:bookmarkStart w:id="3" w:name="_Toc139744473"/>
      <w:r w:rsidRPr="00437C65">
        <w:rPr>
          <w:rFonts w:ascii="Arial" w:hAnsi="Arial" w:cs="Arial"/>
          <w:b/>
          <w:bCs/>
          <w:color w:val="000000" w:themeColor="text1"/>
        </w:rPr>
        <w:t>Effective Leadership Skills</w:t>
      </w:r>
      <w:bookmarkEnd w:id="3"/>
    </w:p>
    <w:p w14:paraId="36E59AB3" w14:textId="77777777" w:rsidR="004E0C1F" w:rsidRPr="004E0C1F" w:rsidRDefault="004E0C1F" w:rsidP="004E0C1F"/>
    <w:p w14:paraId="4EBD8E9B" w14:textId="3215BE78" w:rsidR="00A23C47" w:rsidRPr="00437C65" w:rsidRDefault="001A12DF" w:rsidP="00B940C0">
      <w:pPr>
        <w:spacing w:line="360" w:lineRule="auto"/>
        <w:jc w:val="both"/>
        <w:rPr>
          <w:rFonts w:ascii="Arial" w:hAnsi="Arial" w:cs="Arial"/>
          <w:sz w:val="24"/>
          <w:szCs w:val="24"/>
        </w:rPr>
      </w:pPr>
      <w:r w:rsidRPr="00437C65">
        <w:rPr>
          <w:rFonts w:ascii="Arial" w:hAnsi="Arial" w:cs="Arial"/>
          <w:sz w:val="24"/>
          <w:szCs w:val="24"/>
        </w:rPr>
        <w:t>The capacity to effectively lead and influence others toward the accomplishment of organizational goals is referred to as having leadership skills</w:t>
      </w:r>
      <w:r w:rsidR="00DA2BB6" w:rsidRPr="00437C65">
        <w:rPr>
          <w:rFonts w:ascii="Arial" w:hAnsi="Arial" w:cs="Arial"/>
          <w:sz w:val="24"/>
          <w:szCs w:val="24"/>
        </w:rPr>
        <w:t xml:space="preserve"> (Chima and Gutman,2020).</w:t>
      </w:r>
      <w:r w:rsidRPr="00437C65">
        <w:rPr>
          <w:rFonts w:ascii="Arial" w:hAnsi="Arial" w:cs="Arial"/>
          <w:sz w:val="24"/>
          <w:szCs w:val="24"/>
        </w:rPr>
        <w:t xml:space="preserve"> These abilities are essential in the workplace because they provide a happy workplace, encourage employee engagement, and promote organizational success. Effective leaders are aware that leadership is a set of talents that can be cultivated and improved rather than a position or title.</w:t>
      </w:r>
    </w:p>
    <w:p w14:paraId="09B74BAE" w14:textId="77777777" w:rsidR="00B940C0" w:rsidRPr="00437C65" w:rsidRDefault="00B940C0" w:rsidP="00B940C0">
      <w:pPr>
        <w:spacing w:line="360" w:lineRule="auto"/>
        <w:jc w:val="both"/>
        <w:rPr>
          <w:rFonts w:ascii="Arial" w:hAnsi="Arial" w:cs="Arial"/>
          <w:sz w:val="24"/>
          <w:szCs w:val="24"/>
        </w:rPr>
      </w:pPr>
    </w:p>
    <w:p w14:paraId="21F2A239" w14:textId="77777777" w:rsidR="00B940C0" w:rsidRPr="00437C65" w:rsidRDefault="00B940C0" w:rsidP="00B940C0">
      <w:pPr>
        <w:spacing w:line="360" w:lineRule="auto"/>
        <w:jc w:val="both"/>
        <w:rPr>
          <w:rFonts w:ascii="Arial" w:hAnsi="Arial" w:cs="Arial"/>
          <w:sz w:val="24"/>
          <w:szCs w:val="24"/>
        </w:rPr>
      </w:pPr>
    </w:p>
    <w:p w14:paraId="3FCD8F71" w14:textId="3B782017" w:rsidR="001A12DF" w:rsidRDefault="001A12DF" w:rsidP="00B940C0">
      <w:pPr>
        <w:pStyle w:val="Heading2"/>
        <w:spacing w:line="360" w:lineRule="auto"/>
        <w:jc w:val="both"/>
        <w:rPr>
          <w:rFonts w:ascii="Arial" w:hAnsi="Arial" w:cs="Arial"/>
          <w:b/>
          <w:bCs/>
          <w:color w:val="auto"/>
          <w:sz w:val="24"/>
          <w:szCs w:val="24"/>
        </w:rPr>
      </w:pPr>
      <w:bookmarkStart w:id="4" w:name="_Toc139744474"/>
      <w:r w:rsidRPr="00437C65">
        <w:rPr>
          <w:rFonts w:ascii="Arial" w:hAnsi="Arial" w:cs="Arial"/>
          <w:b/>
          <w:bCs/>
          <w:color w:val="auto"/>
          <w:sz w:val="24"/>
          <w:szCs w:val="24"/>
        </w:rPr>
        <w:t>Key Leadership Skills in the Workplace</w:t>
      </w:r>
      <w:bookmarkEnd w:id="4"/>
    </w:p>
    <w:p w14:paraId="5D0F33BA" w14:textId="77777777" w:rsidR="004E0C1F" w:rsidRPr="004E0C1F" w:rsidRDefault="004E0C1F" w:rsidP="004E0C1F"/>
    <w:p w14:paraId="46A96084" w14:textId="198E7336" w:rsidR="001A12DF" w:rsidRPr="00437C65" w:rsidRDefault="001A12DF" w:rsidP="00B940C0">
      <w:pPr>
        <w:pStyle w:val="ListParagraph"/>
        <w:numPr>
          <w:ilvl w:val="0"/>
          <w:numId w:val="2"/>
        </w:numPr>
        <w:spacing w:line="360" w:lineRule="auto"/>
        <w:jc w:val="both"/>
        <w:rPr>
          <w:rFonts w:ascii="Arial" w:hAnsi="Arial" w:cs="Arial"/>
          <w:sz w:val="24"/>
          <w:szCs w:val="24"/>
        </w:rPr>
      </w:pPr>
      <w:r w:rsidRPr="00437C65">
        <w:rPr>
          <w:rFonts w:ascii="Arial" w:hAnsi="Arial" w:cs="Arial"/>
          <w:sz w:val="24"/>
          <w:szCs w:val="24"/>
        </w:rPr>
        <w:t>Skilled communicators who can clearly articulate their vision, goals, and expectations to their team members are effective leaders. Additionally, they actively listen to the problems and suggestions of their staff. Leaders who listen actively show empathy and foster an atmosphere of open communication and trust</w:t>
      </w:r>
      <w:r w:rsidR="00DA2BB6" w:rsidRPr="00437C65">
        <w:rPr>
          <w:rFonts w:ascii="Arial" w:hAnsi="Arial" w:cs="Arial"/>
          <w:sz w:val="24"/>
          <w:szCs w:val="24"/>
        </w:rPr>
        <w:t xml:space="preserve"> (Chima and Gutman,2020).</w:t>
      </w:r>
    </w:p>
    <w:p w14:paraId="72B73236" w14:textId="2E303CB8" w:rsidR="001A12DF" w:rsidRPr="00437C65" w:rsidRDefault="001A12DF" w:rsidP="00B940C0">
      <w:pPr>
        <w:pStyle w:val="ListParagraph"/>
        <w:numPr>
          <w:ilvl w:val="0"/>
          <w:numId w:val="2"/>
        </w:numPr>
        <w:spacing w:line="360" w:lineRule="auto"/>
        <w:jc w:val="both"/>
        <w:rPr>
          <w:rFonts w:ascii="Arial" w:hAnsi="Arial" w:cs="Arial"/>
          <w:sz w:val="24"/>
          <w:szCs w:val="24"/>
        </w:rPr>
      </w:pPr>
      <w:r w:rsidRPr="00437C65">
        <w:rPr>
          <w:rFonts w:ascii="Arial" w:hAnsi="Arial" w:cs="Arial"/>
          <w:sz w:val="24"/>
          <w:szCs w:val="24"/>
        </w:rPr>
        <w:t>Leaders with high levels of emotional intelligence are conscious of and adept at controlling their own emotions. They also comprehend other people's emotions, which promotes greater communication, teamwork, and relationship-building within the team. Leaders that possess emotional intelligence are better equipped to resolve disputes, inspire their teams, and foster a productive workplace environment</w:t>
      </w:r>
      <w:r w:rsidR="00C6219D" w:rsidRPr="00437C65">
        <w:rPr>
          <w:rFonts w:ascii="Arial" w:hAnsi="Arial" w:cs="Arial"/>
          <w:sz w:val="24"/>
          <w:szCs w:val="24"/>
        </w:rPr>
        <w:t xml:space="preserve"> </w:t>
      </w:r>
      <w:r w:rsidR="00C6219D" w:rsidRPr="00437C65">
        <w:rPr>
          <w:rFonts w:ascii="Arial" w:hAnsi="Arial" w:cs="Arial"/>
          <w:sz w:val="24"/>
          <w:szCs w:val="24"/>
          <w:shd w:val="clear" w:color="auto" w:fill="FFFFFF"/>
        </w:rPr>
        <w:t>(Toor and Ofori, 2008)</w:t>
      </w:r>
      <w:r w:rsidRPr="00437C65">
        <w:rPr>
          <w:rFonts w:ascii="Arial" w:hAnsi="Arial" w:cs="Arial"/>
          <w:sz w:val="24"/>
          <w:szCs w:val="24"/>
        </w:rPr>
        <w:t>.</w:t>
      </w:r>
    </w:p>
    <w:p w14:paraId="596B3091" w14:textId="77777777" w:rsidR="001A12DF" w:rsidRPr="00437C65" w:rsidRDefault="001A12DF" w:rsidP="00B940C0">
      <w:pPr>
        <w:pStyle w:val="ListParagraph"/>
        <w:numPr>
          <w:ilvl w:val="0"/>
          <w:numId w:val="2"/>
        </w:numPr>
        <w:spacing w:line="360" w:lineRule="auto"/>
        <w:jc w:val="both"/>
        <w:rPr>
          <w:rFonts w:ascii="Arial" w:hAnsi="Arial" w:cs="Arial"/>
          <w:sz w:val="24"/>
          <w:szCs w:val="24"/>
        </w:rPr>
      </w:pPr>
      <w:r w:rsidRPr="00437C65">
        <w:rPr>
          <w:rFonts w:ascii="Arial" w:hAnsi="Arial" w:cs="Arial"/>
          <w:sz w:val="24"/>
          <w:szCs w:val="24"/>
        </w:rPr>
        <w:t>In order to deal with complicated problems, leaders need to have strong decision-making and problem-solving abilities. They acquire and examine data, evaluate risks, and reach well-informed judgments. Effective leaders promote a culture of innovation and creativity by encouraging their team members to offer suggestions and solutions.</w:t>
      </w:r>
    </w:p>
    <w:p w14:paraId="790E3886" w14:textId="69843715" w:rsidR="001A12DF" w:rsidRPr="00437C65" w:rsidRDefault="001A12DF" w:rsidP="00B940C0">
      <w:pPr>
        <w:pStyle w:val="ListParagraph"/>
        <w:numPr>
          <w:ilvl w:val="0"/>
          <w:numId w:val="2"/>
        </w:numPr>
        <w:spacing w:line="360" w:lineRule="auto"/>
        <w:jc w:val="both"/>
        <w:rPr>
          <w:rFonts w:ascii="Arial" w:hAnsi="Arial" w:cs="Arial"/>
          <w:sz w:val="24"/>
          <w:szCs w:val="24"/>
        </w:rPr>
      </w:pPr>
      <w:r w:rsidRPr="00437C65">
        <w:rPr>
          <w:rFonts w:ascii="Arial" w:hAnsi="Arial" w:cs="Arial"/>
          <w:sz w:val="24"/>
          <w:szCs w:val="24"/>
        </w:rPr>
        <w:t>Leadership requires adaptability and flexibility in the context of the modern business environment, which is changing quickly</w:t>
      </w:r>
      <w:r w:rsidR="00C6219D" w:rsidRPr="00437C65">
        <w:rPr>
          <w:rFonts w:ascii="Arial" w:hAnsi="Arial" w:cs="Arial"/>
          <w:sz w:val="24"/>
          <w:szCs w:val="24"/>
        </w:rPr>
        <w:t xml:space="preserve"> </w:t>
      </w:r>
      <w:r w:rsidR="00C6219D" w:rsidRPr="00437C65">
        <w:rPr>
          <w:rFonts w:ascii="Arial" w:hAnsi="Arial" w:cs="Arial"/>
          <w:shd w:val="clear" w:color="auto" w:fill="FFFFFF"/>
        </w:rPr>
        <w:t>(</w:t>
      </w:r>
      <w:r w:rsidR="00C6219D" w:rsidRPr="00437C65">
        <w:rPr>
          <w:rFonts w:ascii="Arial" w:hAnsi="Arial" w:cs="Arial"/>
          <w:sz w:val="24"/>
          <w:szCs w:val="24"/>
          <w:shd w:val="clear" w:color="auto" w:fill="FFFFFF"/>
        </w:rPr>
        <w:t xml:space="preserve">Vroom and Yetton, </w:t>
      </w:r>
      <w:r w:rsidR="00437C65" w:rsidRPr="00437C65">
        <w:rPr>
          <w:rFonts w:ascii="Arial" w:hAnsi="Arial" w:cs="Arial"/>
          <w:sz w:val="24"/>
          <w:szCs w:val="24"/>
          <w:shd w:val="clear" w:color="auto" w:fill="FFFFFF"/>
        </w:rPr>
        <w:t>2007</w:t>
      </w:r>
      <w:r w:rsidR="00C6219D" w:rsidRPr="00437C65">
        <w:rPr>
          <w:rFonts w:ascii="Arial" w:hAnsi="Arial" w:cs="Arial"/>
          <w:sz w:val="24"/>
          <w:szCs w:val="24"/>
          <w:shd w:val="clear" w:color="auto" w:fill="FFFFFF"/>
        </w:rPr>
        <w:t>)</w:t>
      </w:r>
      <w:r w:rsidRPr="00437C65">
        <w:rPr>
          <w:rFonts w:ascii="Arial" w:hAnsi="Arial" w:cs="Arial"/>
          <w:sz w:val="24"/>
          <w:szCs w:val="24"/>
        </w:rPr>
        <w:t>. They welcome change and adapt their tactics to changing conditions. By exhibiting adaptation, team leaders encourage their members to be receptive to fresh perspectives, which enhances their team's agility and resilience.</w:t>
      </w:r>
    </w:p>
    <w:p w14:paraId="13C6FDA3" w14:textId="6D4B371F" w:rsidR="00B940C0" w:rsidRPr="00437C65" w:rsidRDefault="001A12DF" w:rsidP="00B940C0">
      <w:pPr>
        <w:pStyle w:val="ListParagraph"/>
        <w:numPr>
          <w:ilvl w:val="0"/>
          <w:numId w:val="2"/>
        </w:numPr>
        <w:spacing w:line="360" w:lineRule="auto"/>
        <w:jc w:val="both"/>
        <w:rPr>
          <w:rFonts w:ascii="Arial" w:hAnsi="Arial" w:cs="Arial"/>
          <w:sz w:val="24"/>
          <w:szCs w:val="24"/>
        </w:rPr>
      </w:pPr>
      <w:r w:rsidRPr="00437C65">
        <w:rPr>
          <w:rFonts w:ascii="Arial" w:hAnsi="Arial" w:cs="Arial"/>
          <w:sz w:val="24"/>
          <w:szCs w:val="24"/>
        </w:rPr>
        <w:t>Leaders who place a high value on empathy and relationship-building abilities foster a welcoming and inclusive workplace</w:t>
      </w:r>
      <w:r w:rsidR="00C6219D" w:rsidRPr="00437C65">
        <w:rPr>
          <w:rFonts w:ascii="Arial" w:hAnsi="Arial" w:cs="Arial"/>
          <w:sz w:val="24"/>
          <w:szCs w:val="24"/>
          <w:shd w:val="clear" w:color="auto" w:fill="FFFFFF"/>
        </w:rPr>
        <w:t xml:space="preserve"> (Toor and Ofori, 2008)</w:t>
      </w:r>
      <w:r w:rsidRPr="00437C65">
        <w:rPr>
          <w:rFonts w:ascii="Arial" w:hAnsi="Arial" w:cs="Arial"/>
          <w:sz w:val="24"/>
          <w:szCs w:val="24"/>
        </w:rPr>
        <w:t>. They take the time to learn about the capabilities, goals, and challenges of their staff members and then offer assistance and advice in accordance with that knowledge. The team feels more a part of itself and more loyal as a result, which boosts engagement and productivity</w:t>
      </w:r>
      <w:r w:rsidR="00B940C0" w:rsidRPr="00437C65">
        <w:rPr>
          <w:rFonts w:ascii="Arial" w:hAnsi="Arial" w:cs="Arial"/>
          <w:sz w:val="24"/>
          <w:szCs w:val="24"/>
        </w:rPr>
        <w:t xml:space="preserve">. </w:t>
      </w:r>
    </w:p>
    <w:p w14:paraId="02808513" w14:textId="0E7A4F83" w:rsidR="00B940C0" w:rsidRPr="00437C65" w:rsidRDefault="00B940C0" w:rsidP="00B940C0">
      <w:pPr>
        <w:pStyle w:val="Heading2"/>
        <w:spacing w:line="360" w:lineRule="auto"/>
        <w:jc w:val="both"/>
        <w:rPr>
          <w:rFonts w:ascii="Arial" w:hAnsi="Arial" w:cs="Arial"/>
          <w:b/>
          <w:bCs/>
          <w:color w:val="auto"/>
          <w:sz w:val="24"/>
          <w:szCs w:val="24"/>
        </w:rPr>
      </w:pPr>
      <w:bookmarkStart w:id="5" w:name="_Toc139744475"/>
      <w:r w:rsidRPr="00437C65">
        <w:rPr>
          <w:rFonts w:ascii="Arial" w:hAnsi="Arial" w:cs="Arial"/>
          <w:b/>
          <w:bCs/>
          <w:color w:val="auto"/>
          <w:sz w:val="24"/>
          <w:szCs w:val="24"/>
        </w:rPr>
        <w:t>Case studies or illustrations of good leadership</w:t>
      </w:r>
      <w:bookmarkEnd w:id="5"/>
    </w:p>
    <w:p w14:paraId="66F922FD" w14:textId="77777777" w:rsidR="00B940C0" w:rsidRPr="00437C65" w:rsidRDefault="00B940C0" w:rsidP="00B940C0">
      <w:pPr>
        <w:pStyle w:val="ListParagraph"/>
        <w:numPr>
          <w:ilvl w:val="0"/>
          <w:numId w:val="3"/>
        </w:numPr>
        <w:spacing w:line="360" w:lineRule="auto"/>
        <w:jc w:val="both"/>
        <w:rPr>
          <w:rFonts w:ascii="Arial" w:hAnsi="Arial" w:cs="Arial"/>
          <w:b/>
          <w:bCs/>
          <w:sz w:val="24"/>
          <w:szCs w:val="24"/>
        </w:rPr>
      </w:pPr>
      <w:r w:rsidRPr="00437C65">
        <w:rPr>
          <w:rFonts w:ascii="Arial" w:hAnsi="Arial" w:cs="Arial"/>
          <w:b/>
          <w:bCs/>
          <w:sz w:val="24"/>
          <w:szCs w:val="24"/>
        </w:rPr>
        <w:t>Successful Leaders: A Skill Set Analysis</w:t>
      </w:r>
    </w:p>
    <w:p w14:paraId="13B3A960" w14:textId="51CD55C0" w:rsidR="00B940C0" w:rsidRPr="00437C65" w:rsidRDefault="00B940C0" w:rsidP="00B940C0">
      <w:pPr>
        <w:spacing w:line="360" w:lineRule="auto"/>
        <w:jc w:val="both"/>
        <w:rPr>
          <w:rFonts w:ascii="Arial" w:hAnsi="Arial" w:cs="Arial"/>
          <w:sz w:val="24"/>
          <w:szCs w:val="24"/>
        </w:rPr>
      </w:pPr>
      <w:r w:rsidRPr="00437C65">
        <w:rPr>
          <w:rFonts w:ascii="Arial" w:hAnsi="Arial" w:cs="Arial"/>
          <w:sz w:val="24"/>
          <w:szCs w:val="24"/>
        </w:rPr>
        <w:t>The former CEO of PepsiCo, Indra Nooyi, is one illustration of a great leader. She shown outstanding communication abilities by successfully communicating the company's mission and values to staff members, investors, and customers. Nooyi demonstrated a high level of emotional intelligence through empathizing with many stakeholders and forming trusting bonds. Her strategic efforts, including her focus on healthier products and her expansion into emerging markets, were clear examples of her ability to make decisions and solve problems. Nooyi was able to manage industry changes and adjust to shifting consumer demands, showcasing her adaptability and flexibility</w:t>
      </w:r>
      <w:r w:rsidR="00C6219D" w:rsidRPr="00437C65">
        <w:rPr>
          <w:rFonts w:ascii="Arial" w:hAnsi="Arial" w:cs="Arial"/>
          <w:sz w:val="24"/>
          <w:szCs w:val="24"/>
        </w:rPr>
        <w:t xml:space="preserve"> </w:t>
      </w:r>
      <w:r w:rsidR="00C6219D" w:rsidRPr="00437C65">
        <w:rPr>
          <w:rFonts w:ascii="Arial" w:hAnsi="Arial" w:cs="Arial"/>
          <w:sz w:val="24"/>
          <w:szCs w:val="24"/>
          <w:shd w:val="clear" w:color="auto" w:fill="FFFFFF"/>
        </w:rPr>
        <w:t xml:space="preserve">(Tannenbaum and Schmidt, </w:t>
      </w:r>
      <w:r w:rsidR="00437C65" w:rsidRPr="00437C65">
        <w:rPr>
          <w:rFonts w:ascii="Arial" w:hAnsi="Arial" w:cs="Arial"/>
          <w:sz w:val="24"/>
          <w:szCs w:val="24"/>
          <w:shd w:val="clear" w:color="auto" w:fill="FFFFFF"/>
        </w:rPr>
        <w:t>2007</w:t>
      </w:r>
      <w:r w:rsidR="00C6219D" w:rsidRPr="00437C65">
        <w:rPr>
          <w:rFonts w:ascii="Arial" w:hAnsi="Arial" w:cs="Arial"/>
          <w:sz w:val="24"/>
          <w:szCs w:val="24"/>
          <w:shd w:val="clear" w:color="auto" w:fill="FFFFFF"/>
        </w:rPr>
        <w:t>)</w:t>
      </w:r>
      <w:r w:rsidRPr="00437C65">
        <w:rPr>
          <w:rFonts w:ascii="Arial" w:hAnsi="Arial" w:cs="Arial"/>
          <w:sz w:val="24"/>
          <w:szCs w:val="24"/>
        </w:rPr>
        <w:t>.</w:t>
      </w:r>
    </w:p>
    <w:p w14:paraId="73AC66F5" w14:textId="77777777" w:rsidR="00B940C0" w:rsidRPr="00437C65" w:rsidRDefault="00B940C0" w:rsidP="00B940C0">
      <w:pPr>
        <w:pStyle w:val="ListParagraph"/>
        <w:numPr>
          <w:ilvl w:val="0"/>
          <w:numId w:val="3"/>
        </w:numPr>
        <w:spacing w:line="360" w:lineRule="auto"/>
        <w:jc w:val="both"/>
        <w:rPr>
          <w:rFonts w:ascii="Arial" w:hAnsi="Arial" w:cs="Arial"/>
          <w:b/>
          <w:bCs/>
          <w:sz w:val="24"/>
          <w:szCs w:val="24"/>
        </w:rPr>
      </w:pPr>
      <w:r w:rsidRPr="00437C65">
        <w:rPr>
          <w:rFonts w:ascii="Arial" w:hAnsi="Arial" w:cs="Arial"/>
          <w:b/>
          <w:bCs/>
          <w:sz w:val="24"/>
          <w:szCs w:val="24"/>
        </w:rPr>
        <w:t>Impact of Leadership Skills on Team Performance: </w:t>
      </w:r>
    </w:p>
    <w:p w14:paraId="5175DD1B" w14:textId="4A343676" w:rsidR="00B940C0" w:rsidRPr="00437C65" w:rsidRDefault="00B940C0" w:rsidP="00B940C0">
      <w:pPr>
        <w:spacing w:line="360" w:lineRule="auto"/>
        <w:jc w:val="both"/>
        <w:rPr>
          <w:rFonts w:ascii="Arial" w:hAnsi="Arial" w:cs="Arial"/>
          <w:sz w:val="24"/>
          <w:szCs w:val="24"/>
        </w:rPr>
      </w:pPr>
      <w:r w:rsidRPr="00437C65">
        <w:rPr>
          <w:rFonts w:ascii="Arial" w:hAnsi="Arial" w:cs="Arial"/>
          <w:sz w:val="24"/>
          <w:szCs w:val="24"/>
        </w:rPr>
        <w:t>A Center for Creative Leadership study indicated that teams led by communicators and active listeners performed better in terms of engagement, cooperation, and production. Clarity and alignment within the team were enabled by effective communication, ensuring that everyone knew their roles and responsibilities</w:t>
      </w:r>
      <w:r w:rsidR="00C6219D" w:rsidRPr="00437C65">
        <w:rPr>
          <w:rFonts w:ascii="Arial" w:hAnsi="Arial" w:cs="Arial"/>
          <w:sz w:val="24"/>
          <w:szCs w:val="24"/>
        </w:rPr>
        <w:t xml:space="preserve"> </w:t>
      </w:r>
      <w:r w:rsidR="00C6219D" w:rsidRPr="00437C65">
        <w:rPr>
          <w:rFonts w:ascii="Arial" w:hAnsi="Arial" w:cs="Arial"/>
          <w:sz w:val="24"/>
          <w:szCs w:val="24"/>
          <w:shd w:val="clear" w:color="auto" w:fill="FFFFFF"/>
        </w:rPr>
        <w:t>(Sethuraman and Suresh, 2014)</w:t>
      </w:r>
      <w:r w:rsidRPr="00437C65">
        <w:rPr>
          <w:rFonts w:ascii="Arial" w:hAnsi="Arial" w:cs="Arial"/>
          <w:sz w:val="24"/>
          <w:szCs w:val="24"/>
        </w:rPr>
        <w:t>. Team members felt encouraged and appreciated because of active listening, which improved problem-solving and innovation. Additionally, team members who felt trusted and connected to by their leaders as a result of their relationship-building abilities and empathy showed greater levels of dedication and performance.</w:t>
      </w:r>
    </w:p>
    <w:p w14:paraId="3387D311" w14:textId="73859044" w:rsidR="00554BF1" w:rsidRDefault="00554BF1" w:rsidP="00437C65">
      <w:pPr>
        <w:pStyle w:val="Heading1"/>
        <w:rPr>
          <w:rFonts w:ascii="Arial" w:hAnsi="Arial" w:cs="Arial"/>
          <w:b/>
          <w:bCs/>
          <w:color w:val="000000" w:themeColor="text1"/>
        </w:rPr>
      </w:pPr>
      <w:bookmarkStart w:id="6" w:name="_Toc139744476"/>
      <w:r w:rsidRPr="00437C65">
        <w:rPr>
          <w:rFonts w:ascii="Arial" w:hAnsi="Arial" w:cs="Arial"/>
          <w:b/>
          <w:bCs/>
          <w:color w:val="000000" w:themeColor="text1"/>
        </w:rPr>
        <w:t>Effective leadership styles</w:t>
      </w:r>
      <w:bookmarkEnd w:id="6"/>
    </w:p>
    <w:p w14:paraId="5D6F113C" w14:textId="77777777" w:rsidR="004E0C1F" w:rsidRPr="004E0C1F" w:rsidRDefault="004E0C1F" w:rsidP="004E0C1F"/>
    <w:p w14:paraId="525C2862" w14:textId="350D431A" w:rsidR="00B940C0" w:rsidRPr="00437C65" w:rsidRDefault="004516AB" w:rsidP="004516AB">
      <w:pPr>
        <w:spacing w:line="360" w:lineRule="auto"/>
        <w:jc w:val="both"/>
        <w:rPr>
          <w:rFonts w:ascii="Arial" w:hAnsi="Arial" w:cs="Arial"/>
          <w:sz w:val="24"/>
          <w:szCs w:val="24"/>
        </w:rPr>
      </w:pPr>
      <w:r w:rsidRPr="00437C65">
        <w:rPr>
          <w:rFonts w:ascii="Arial" w:hAnsi="Arial" w:cs="Arial"/>
          <w:sz w:val="24"/>
          <w:szCs w:val="24"/>
        </w:rPr>
        <w:t>The methods and conduct that leaders use to lead and sway their teams are referred to as leadership styles. Different leadership philosophies are characterized by particular traits that have an effect on group dynamics and organizational culture</w:t>
      </w:r>
      <w:r w:rsidR="00C6219D" w:rsidRPr="00437C65">
        <w:rPr>
          <w:rFonts w:ascii="Arial" w:hAnsi="Arial" w:cs="Arial"/>
          <w:sz w:val="24"/>
          <w:szCs w:val="24"/>
        </w:rPr>
        <w:t xml:space="preserve"> </w:t>
      </w:r>
      <w:r w:rsidR="00C6219D" w:rsidRPr="00437C65">
        <w:rPr>
          <w:rFonts w:ascii="Arial" w:hAnsi="Arial" w:cs="Arial"/>
          <w:sz w:val="24"/>
          <w:szCs w:val="24"/>
          <w:shd w:val="clear" w:color="auto" w:fill="FFFFFF"/>
        </w:rPr>
        <w:t>(Nanjundeswaraswamy and Swamy, 2014)</w:t>
      </w:r>
      <w:r w:rsidRPr="00437C65">
        <w:rPr>
          <w:rFonts w:ascii="Arial" w:hAnsi="Arial" w:cs="Arial"/>
          <w:sz w:val="24"/>
          <w:szCs w:val="24"/>
        </w:rPr>
        <w:t>. This section will give a general overview of leadership styles, examine distinct styles and their traits, evaluate their efficacy, and present case studies or examples demonstrating the use of styles in practical situations.</w:t>
      </w:r>
    </w:p>
    <w:p w14:paraId="0FCAFD71" w14:textId="77777777" w:rsidR="00133A06" w:rsidRPr="00437C65" w:rsidRDefault="00133A06" w:rsidP="00133A06">
      <w:pPr>
        <w:spacing w:line="360" w:lineRule="auto"/>
        <w:jc w:val="both"/>
        <w:rPr>
          <w:rFonts w:ascii="Arial" w:hAnsi="Arial" w:cs="Arial"/>
          <w:b/>
          <w:bCs/>
          <w:sz w:val="24"/>
          <w:szCs w:val="24"/>
        </w:rPr>
      </w:pPr>
      <w:r w:rsidRPr="00437C65">
        <w:rPr>
          <w:rFonts w:ascii="Arial" w:hAnsi="Arial" w:cs="Arial"/>
          <w:b/>
          <w:bCs/>
          <w:sz w:val="24"/>
          <w:szCs w:val="24"/>
        </w:rPr>
        <w:t>Different Leadership Styles and their Characteristics</w:t>
      </w:r>
    </w:p>
    <w:p w14:paraId="79697EEF" w14:textId="3399D618" w:rsidR="00133A06" w:rsidRPr="00437C65" w:rsidRDefault="00133A06" w:rsidP="00133A06">
      <w:pPr>
        <w:pStyle w:val="ListParagraph"/>
        <w:numPr>
          <w:ilvl w:val="0"/>
          <w:numId w:val="5"/>
        </w:numPr>
        <w:spacing w:line="360" w:lineRule="auto"/>
        <w:jc w:val="both"/>
        <w:rPr>
          <w:rFonts w:ascii="Arial" w:hAnsi="Arial" w:cs="Arial"/>
          <w:sz w:val="24"/>
          <w:szCs w:val="24"/>
        </w:rPr>
      </w:pPr>
      <w:r w:rsidRPr="00437C65">
        <w:rPr>
          <w:rFonts w:ascii="Arial" w:hAnsi="Arial" w:cs="Arial"/>
          <w:b/>
          <w:bCs/>
          <w:sz w:val="24"/>
          <w:szCs w:val="24"/>
        </w:rPr>
        <w:t xml:space="preserve">Autocratic Leadership: </w:t>
      </w:r>
      <w:r w:rsidRPr="00437C65">
        <w:rPr>
          <w:rFonts w:ascii="Arial" w:hAnsi="Arial" w:cs="Arial"/>
          <w:sz w:val="24"/>
          <w:szCs w:val="24"/>
        </w:rPr>
        <w:t>Autocratic leaders maintain their position of power and make decisions without consulting the team. They give precise directions, closely monitor work, and demand that rules are strictly followed. Directive and frequently making judgments alone, autocratic leaders can make decisions quickly and efficiently. However, this approach may inhibit innovation, undermine employee engagement, and impair teamwork</w:t>
      </w:r>
      <w:r w:rsidR="00FD5E6A" w:rsidRPr="00437C65">
        <w:rPr>
          <w:rFonts w:ascii="Arial" w:hAnsi="Arial" w:cs="Arial"/>
          <w:sz w:val="24"/>
          <w:szCs w:val="24"/>
        </w:rPr>
        <w:t xml:space="preserve"> </w:t>
      </w:r>
      <w:r w:rsidR="00FD5E6A" w:rsidRPr="00437C65">
        <w:rPr>
          <w:rFonts w:ascii="Arial" w:hAnsi="Arial" w:cs="Arial"/>
          <w:sz w:val="24"/>
          <w:szCs w:val="24"/>
          <w:shd w:val="clear" w:color="auto" w:fill="FFFFFF"/>
        </w:rPr>
        <w:t>(</w:t>
      </w:r>
      <w:proofErr w:type="spellStart"/>
      <w:r w:rsidR="00FD5E6A" w:rsidRPr="00437C65">
        <w:rPr>
          <w:rFonts w:ascii="Arial" w:hAnsi="Arial" w:cs="Arial"/>
          <w:sz w:val="24"/>
          <w:szCs w:val="24"/>
          <w:shd w:val="clear" w:color="auto" w:fill="FFFFFF"/>
        </w:rPr>
        <w:t>Leithwood</w:t>
      </w:r>
      <w:proofErr w:type="spellEnd"/>
      <w:r w:rsidR="00FD5E6A" w:rsidRPr="00437C65">
        <w:rPr>
          <w:rFonts w:ascii="Arial" w:hAnsi="Arial" w:cs="Arial"/>
          <w:sz w:val="24"/>
          <w:szCs w:val="24"/>
          <w:shd w:val="clear" w:color="auto" w:fill="FFFFFF"/>
        </w:rPr>
        <w:t xml:space="preserve"> and </w:t>
      </w:r>
      <w:proofErr w:type="spellStart"/>
      <w:r w:rsidR="00FD5E6A" w:rsidRPr="00437C65">
        <w:rPr>
          <w:rFonts w:ascii="Arial" w:hAnsi="Arial" w:cs="Arial"/>
          <w:sz w:val="24"/>
          <w:szCs w:val="24"/>
          <w:shd w:val="clear" w:color="auto" w:fill="FFFFFF"/>
        </w:rPr>
        <w:t>Jantzi</w:t>
      </w:r>
      <w:proofErr w:type="spellEnd"/>
      <w:r w:rsidR="00FD5E6A" w:rsidRPr="00437C65">
        <w:rPr>
          <w:rFonts w:ascii="Arial" w:hAnsi="Arial" w:cs="Arial"/>
          <w:sz w:val="24"/>
          <w:szCs w:val="24"/>
          <w:shd w:val="clear" w:color="auto" w:fill="FFFFFF"/>
        </w:rPr>
        <w:t>, 2005)</w:t>
      </w:r>
      <w:r w:rsidRPr="00437C65">
        <w:rPr>
          <w:rFonts w:ascii="Arial" w:hAnsi="Arial" w:cs="Arial"/>
          <w:sz w:val="24"/>
          <w:szCs w:val="24"/>
        </w:rPr>
        <w:t>.</w:t>
      </w:r>
    </w:p>
    <w:p w14:paraId="6A64FE7A" w14:textId="5C5464C3" w:rsidR="00133A06" w:rsidRPr="00437C65" w:rsidRDefault="00133A06" w:rsidP="00133A06">
      <w:pPr>
        <w:pStyle w:val="ListParagraph"/>
        <w:numPr>
          <w:ilvl w:val="0"/>
          <w:numId w:val="5"/>
        </w:numPr>
        <w:spacing w:line="360" w:lineRule="auto"/>
        <w:jc w:val="both"/>
        <w:rPr>
          <w:rFonts w:ascii="Arial" w:hAnsi="Arial" w:cs="Arial"/>
          <w:sz w:val="24"/>
          <w:szCs w:val="24"/>
        </w:rPr>
      </w:pPr>
      <w:r w:rsidRPr="00437C65">
        <w:rPr>
          <w:rFonts w:ascii="Arial" w:hAnsi="Arial" w:cs="Arial"/>
          <w:b/>
          <w:bCs/>
          <w:sz w:val="24"/>
          <w:szCs w:val="24"/>
        </w:rPr>
        <w:t xml:space="preserve">Democratic Leadership: </w:t>
      </w:r>
      <w:r w:rsidRPr="00437C65">
        <w:rPr>
          <w:rFonts w:ascii="Arial" w:hAnsi="Arial" w:cs="Arial"/>
          <w:sz w:val="24"/>
          <w:szCs w:val="24"/>
        </w:rPr>
        <w:t>Democratic leaders seek out team members' feedback and take their perspectives into consideration while making decisions. They value different viewpoints, promote open communication, and provide team members the freedom to participate in problem-solving and decision-making. Democratic leadership increases team cohesion, fosters innovation and creativity, and encourages a sense of ownership. However, this approach could take longer to make decisions and might be difficult in circumstances calling for quick action</w:t>
      </w:r>
      <w:r w:rsidR="00FD5E6A" w:rsidRPr="00437C65">
        <w:rPr>
          <w:rFonts w:ascii="Arial" w:hAnsi="Arial" w:cs="Arial"/>
          <w:sz w:val="24"/>
          <w:szCs w:val="24"/>
          <w:shd w:val="clear" w:color="auto" w:fill="FFFFFF"/>
        </w:rPr>
        <w:t xml:space="preserve"> (</w:t>
      </w:r>
      <w:proofErr w:type="spellStart"/>
      <w:r w:rsidR="00FD5E6A" w:rsidRPr="00437C65">
        <w:rPr>
          <w:rFonts w:ascii="Arial" w:hAnsi="Arial" w:cs="Arial"/>
          <w:sz w:val="24"/>
          <w:szCs w:val="24"/>
          <w:shd w:val="clear" w:color="auto" w:fill="FFFFFF"/>
        </w:rPr>
        <w:t>Leithwood</w:t>
      </w:r>
      <w:proofErr w:type="spellEnd"/>
      <w:r w:rsidR="00FD5E6A" w:rsidRPr="00437C65">
        <w:rPr>
          <w:rFonts w:ascii="Arial" w:hAnsi="Arial" w:cs="Arial"/>
          <w:sz w:val="24"/>
          <w:szCs w:val="24"/>
          <w:shd w:val="clear" w:color="auto" w:fill="FFFFFF"/>
        </w:rPr>
        <w:t xml:space="preserve"> and </w:t>
      </w:r>
      <w:proofErr w:type="spellStart"/>
      <w:r w:rsidR="00FD5E6A" w:rsidRPr="00437C65">
        <w:rPr>
          <w:rFonts w:ascii="Arial" w:hAnsi="Arial" w:cs="Arial"/>
          <w:sz w:val="24"/>
          <w:szCs w:val="24"/>
          <w:shd w:val="clear" w:color="auto" w:fill="FFFFFF"/>
        </w:rPr>
        <w:t>Jantzi</w:t>
      </w:r>
      <w:proofErr w:type="spellEnd"/>
      <w:r w:rsidR="00FD5E6A" w:rsidRPr="00437C65">
        <w:rPr>
          <w:rFonts w:ascii="Arial" w:hAnsi="Arial" w:cs="Arial"/>
          <w:sz w:val="24"/>
          <w:szCs w:val="24"/>
          <w:shd w:val="clear" w:color="auto" w:fill="FFFFFF"/>
        </w:rPr>
        <w:t>, 2005)</w:t>
      </w:r>
      <w:r w:rsidRPr="00437C65">
        <w:rPr>
          <w:rFonts w:ascii="Arial" w:hAnsi="Arial" w:cs="Arial"/>
          <w:sz w:val="24"/>
          <w:szCs w:val="24"/>
        </w:rPr>
        <w:t>.</w:t>
      </w:r>
    </w:p>
    <w:p w14:paraId="610A96D9" w14:textId="51D05EBC" w:rsidR="00133A06" w:rsidRPr="00437C65" w:rsidRDefault="00133A06" w:rsidP="00133A06">
      <w:pPr>
        <w:pStyle w:val="ListParagraph"/>
        <w:numPr>
          <w:ilvl w:val="0"/>
          <w:numId w:val="5"/>
        </w:numPr>
        <w:spacing w:line="360" w:lineRule="auto"/>
        <w:jc w:val="both"/>
        <w:rPr>
          <w:rFonts w:ascii="Arial" w:hAnsi="Arial" w:cs="Arial"/>
          <w:sz w:val="24"/>
          <w:szCs w:val="24"/>
        </w:rPr>
      </w:pPr>
      <w:r w:rsidRPr="00437C65">
        <w:rPr>
          <w:rFonts w:ascii="Arial" w:hAnsi="Arial" w:cs="Arial"/>
          <w:b/>
          <w:bCs/>
          <w:sz w:val="24"/>
          <w:szCs w:val="24"/>
        </w:rPr>
        <w:t>Transformational Leadership:</w:t>
      </w:r>
      <w:r w:rsidR="004B12A2" w:rsidRPr="00437C65">
        <w:rPr>
          <w:rFonts w:ascii="Arial" w:hAnsi="Arial" w:cs="Arial"/>
          <w:b/>
          <w:bCs/>
          <w:sz w:val="24"/>
          <w:szCs w:val="24"/>
        </w:rPr>
        <w:t xml:space="preserve"> </w:t>
      </w:r>
      <w:r w:rsidR="004B12A2" w:rsidRPr="00437C65">
        <w:rPr>
          <w:rFonts w:ascii="Arial" w:hAnsi="Arial" w:cs="Arial"/>
          <w:sz w:val="24"/>
          <w:szCs w:val="24"/>
        </w:rPr>
        <w:t>By establishing a compelling vision, igniting excitement, and supporting personal development, transformational leaders inspire and encourage their colleagues. They establish a feeling of purpose among their team members, demonstrate charismatic traits, and coach and develop their team members</w:t>
      </w:r>
      <w:r w:rsidR="00FD5E6A" w:rsidRPr="00437C65">
        <w:rPr>
          <w:rFonts w:ascii="Arial" w:hAnsi="Arial" w:cs="Arial"/>
          <w:sz w:val="24"/>
          <w:szCs w:val="24"/>
        </w:rPr>
        <w:t xml:space="preserve"> </w:t>
      </w:r>
      <w:r w:rsidR="00FD5E6A" w:rsidRPr="00437C65">
        <w:rPr>
          <w:rFonts w:ascii="Arial" w:hAnsi="Arial" w:cs="Arial"/>
          <w:sz w:val="24"/>
          <w:szCs w:val="24"/>
          <w:shd w:val="clear" w:color="auto" w:fill="FFFFFF"/>
        </w:rPr>
        <w:t>(</w:t>
      </w:r>
      <w:proofErr w:type="spellStart"/>
      <w:r w:rsidR="00FD5E6A" w:rsidRPr="00437C65">
        <w:rPr>
          <w:rFonts w:ascii="Arial" w:hAnsi="Arial" w:cs="Arial"/>
          <w:sz w:val="24"/>
          <w:szCs w:val="24"/>
          <w:shd w:val="clear" w:color="auto" w:fill="FFFFFF"/>
        </w:rPr>
        <w:t>Drysdale</w:t>
      </w:r>
      <w:proofErr w:type="spellEnd"/>
      <w:r w:rsidR="00FD5E6A" w:rsidRPr="00437C65">
        <w:rPr>
          <w:rFonts w:ascii="Arial" w:hAnsi="Arial" w:cs="Arial"/>
          <w:sz w:val="24"/>
          <w:szCs w:val="24"/>
          <w:shd w:val="clear" w:color="auto" w:fill="FFFFFF"/>
        </w:rPr>
        <w:t xml:space="preserve"> and </w:t>
      </w:r>
      <w:proofErr w:type="spellStart"/>
      <w:r w:rsidR="00FD5E6A" w:rsidRPr="00437C65">
        <w:rPr>
          <w:rFonts w:ascii="Arial" w:hAnsi="Arial" w:cs="Arial"/>
          <w:sz w:val="24"/>
          <w:szCs w:val="24"/>
          <w:shd w:val="clear" w:color="auto" w:fill="FFFFFF"/>
        </w:rPr>
        <w:t>Gurr</w:t>
      </w:r>
      <w:proofErr w:type="spellEnd"/>
      <w:r w:rsidR="00FD5E6A" w:rsidRPr="00437C65">
        <w:rPr>
          <w:rFonts w:ascii="Arial" w:hAnsi="Arial" w:cs="Arial"/>
          <w:sz w:val="24"/>
          <w:szCs w:val="24"/>
          <w:shd w:val="clear" w:color="auto" w:fill="FFFFFF"/>
        </w:rPr>
        <w:t>, D, 2017)</w:t>
      </w:r>
      <w:r w:rsidR="004B12A2" w:rsidRPr="00437C65">
        <w:rPr>
          <w:rFonts w:ascii="Arial" w:hAnsi="Arial" w:cs="Arial"/>
          <w:sz w:val="24"/>
          <w:szCs w:val="24"/>
        </w:rPr>
        <w:t>. The motivation of employees, job happiness, and organizational performance are all significantly impacted by transformational leaders. They might, however, do less well in circumstances that call for close monitoring and guidance.</w:t>
      </w:r>
    </w:p>
    <w:p w14:paraId="499E780F" w14:textId="71424828" w:rsidR="00133A06" w:rsidRPr="00437C65" w:rsidRDefault="00133A06" w:rsidP="00133A06">
      <w:pPr>
        <w:pStyle w:val="ListParagraph"/>
        <w:numPr>
          <w:ilvl w:val="0"/>
          <w:numId w:val="5"/>
        </w:numPr>
        <w:spacing w:line="360" w:lineRule="auto"/>
        <w:jc w:val="both"/>
        <w:rPr>
          <w:rFonts w:ascii="Arial" w:hAnsi="Arial" w:cs="Arial"/>
          <w:sz w:val="24"/>
          <w:szCs w:val="24"/>
        </w:rPr>
      </w:pPr>
      <w:r w:rsidRPr="00437C65">
        <w:rPr>
          <w:rFonts w:ascii="Arial" w:hAnsi="Arial" w:cs="Arial"/>
          <w:b/>
          <w:bCs/>
          <w:sz w:val="24"/>
          <w:szCs w:val="24"/>
        </w:rPr>
        <w:t>Servant Leadership:</w:t>
      </w:r>
      <w:r w:rsidR="004B12A2" w:rsidRPr="00437C65">
        <w:rPr>
          <w:rFonts w:ascii="Arial" w:hAnsi="Arial" w:cs="Arial"/>
          <w:b/>
          <w:bCs/>
          <w:sz w:val="24"/>
          <w:szCs w:val="24"/>
        </w:rPr>
        <w:t xml:space="preserve"> </w:t>
      </w:r>
      <w:r w:rsidR="004B12A2" w:rsidRPr="00437C65">
        <w:rPr>
          <w:rFonts w:ascii="Arial" w:hAnsi="Arial" w:cs="Arial"/>
          <w:sz w:val="24"/>
          <w:szCs w:val="24"/>
        </w:rPr>
        <w:t>Servant leaders put their team members' needs ahead of their own. They put a lot of effort into empowering and supporting employees, encouraging personal development, and making success possible</w:t>
      </w:r>
      <w:r w:rsidR="00FD5E6A" w:rsidRPr="00437C65">
        <w:rPr>
          <w:rFonts w:ascii="Arial" w:hAnsi="Arial" w:cs="Arial"/>
          <w:sz w:val="24"/>
          <w:szCs w:val="24"/>
        </w:rPr>
        <w:t xml:space="preserve"> </w:t>
      </w:r>
      <w:r w:rsidR="00FD5E6A" w:rsidRPr="00437C65">
        <w:rPr>
          <w:rFonts w:ascii="Arial" w:hAnsi="Arial" w:cs="Arial"/>
          <w:sz w:val="24"/>
          <w:szCs w:val="24"/>
          <w:shd w:val="clear" w:color="auto" w:fill="FFFFFF"/>
        </w:rPr>
        <w:t>(</w:t>
      </w:r>
      <w:proofErr w:type="spellStart"/>
      <w:r w:rsidR="00FD5E6A" w:rsidRPr="00437C65">
        <w:rPr>
          <w:rFonts w:ascii="Arial" w:hAnsi="Arial" w:cs="Arial"/>
          <w:sz w:val="24"/>
          <w:szCs w:val="24"/>
          <w:shd w:val="clear" w:color="auto" w:fill="FFFFFF"/>
        </w:rPr>
        <w:t>Drysdale</w:t>
      </w:r>
      <w:proofErr w:type="spellEnd"/>
      <w:r w:rsidR="00FD5E6A" w:rsidRPr="00437C65">
        <w:rPr>
          <w:rFonts w:ascii="Arial" w:hAnsi="Arial" w:cs="Arial"/>
          <w:sz w:val="24"/>
          <w:szCs w:val="24"/>
          <w:shd w:val="clear" w:color="auto" w:fill="FFFFFF"/>
        </w:rPr>
        <w:t xml:space="preserve"> and </w:t>
      </w:r>
      <w:proofErr w:type="spellStart"/>
      <w:r w:rsidR="00FD5E6A" w:rsidRPr="00437C65">
        <w:rPr>
          <w:rFonts w:ascii="Arial" w:hAnsi="Arial" w:cs="Arial"/>
          <w:sz w:val="24"/>
          <w:szCs w:val="24"/>
          <w:shd w:val="clear" w:color="auto" w:fill="FFFFFF"/>
        </w:rPr>
        <w:t>Gurr</w:t>
      </w:r>
      <w:proofErr w:type="spellEnd"/>
      <w:r w:rsidR="00FD5E6A" w:rsidRPr="00437C65">
        <w:rPr>
          <w:rFonts w:ascii="Arial" w:hAnsi="Arial" w:cs="Arial"/>
          <w:sz w:val="24"/>
          <w:szCs w:val="24"/>
          <w:shd w:val="clear" w:color="auto" w:fill="FFFFFF"/>
        </w:rPr>
        <w:t>, D, 2017)</w:t>
      </w:r>
      <w:r w:rsidR="004B12A2" w:rsidRPr="00437C65">
        <w:rPr>
          <w:rFonts w:ascii="Arial" w:hAnsi="Arial" w:cs="Arial"/>
          <w:sz w:val="24"/>
          <w:szCs w:val="24"/>
        </w:rPr>
        <w:t>. Collaboration, active listening, and empathy are values of servant leaders. This leadership style encourages positive business culture, increases employee wellbeing, and develops trust. However, juggling a person's needs with organizational goals can be difficult for servant leaders.</w:t>
      </w:r>
    </w:p>
    <w:p w14:paraId="13876049" w14:textId="070615F0" w:rsidR="00133A06" w:rsidRPr="00437C65" w:rsidRDefault="00133A06" w:rsidP="004516AB">
      <w:pPr>
        <w:pStyle w:val="ListParagraph"/>
        <w:numPr>
          <w:ilvl w:val="0"/>
          <w:numId w:val="5"/>
        </w:numPr>
        <w:spacing w:line="360" w:lineRule="auto"/>
        <w:jc w:val="both"/>
        <w:rPr>
          <w:rFonts w:ascii="Arial" w:hAnsi="Arial" w:cs="Arial"/>
          <w:sz w:val="24"/>
          <w:szCs w:val="24"/>
        </w:rPr>
      </w:pPr>
      <w:r w:rsidRPr="00437C65">
        <w:rPr>
          <w:rFonts w:ascii="Arial" w:hAnsi="Arial" w:cs="Arial"/>
          <w:b/>
          <w:bCs/>
          <w:sz w:val="24"/>
          <w:szCs w:val="24"/>
        </w:rPr>
        <w:t>Laissez-faire Leadership:</w:t>
      </w:r>
      <w:r w:rsidR="004B12A2" w:rsidRPr="00437C65">
        <w:rPr>
          <w:rFonts w:ascii="Arial" w:hAnsi="Arial" w:cs="Arial"/>
          <w:b/>
          <w:bCs/>
          <w:sz w:val="24"/>
          <w:szCs w:val="24"/>
        </w:rPr>
        <w:t xml:space="preserve"> </w:t>
      </w:r>
      <w:r w:rsidR="004B12A2" w:rsidRPr="00437C65">
        <w:rPr>
          <w:rFonts w:ascii="Arial" w:hAnsi="Arial" w:cs="Arial"/>
          <w:sz w:val="24"/>
          <w:szCs w:val="24"/>
        </w:rPr>
        <w:t>Laissez-faire leaders take a hands-off stance, offering little direction and participating little in decision-making. They delegate responsibility and have faith in their team members to handle their jobs on their own. Laissez-faire leadership encourages team members' initiative, innovation, and liberty. But without enough leadership, this manner of working could result in a lack of focus, confusion, and decreased accountability</w:t>
      </w:r>
      <w:r w:rsidR="00FD5E6A" w:rsidRPr="00437C65">
        <w:rPr>
          <w:rFonts w:ascii="Arial" w:hAnsi="Arial" w:cs="Arial"/>
          <w:sz w:val="24"/>
          <w:szCs w:val="24"/>
        </w:rPr>
        <w:t xml:space="preserve"> </w:t>
      </w:r>
      <w:r w:rsidR="00FD5E6A" w:rsidRPr="00437C65">
        <w:rPr>
          <w:rFonts w:ascii="Arial" w:hAnsi="Arial" w:cs="Arial"/>
          <w:sz w:val="24"/>
          <w:szCs w:val="24"/>
          <w:shd w:val="clear" w:color="auto" w:fill="FFFFFF"/>
        </w:rPr>
        <w:t>(Nanjundeswaraswamy and Swamy, 2014)</w:t>
      </w:r>
      <w:r w:rsidR="004B12A2" w:rsidRPr="00437C65">
        <w:rPr>
          <w:rFonts w:ascii="Arial" w:hAnsi="Arial" w:cs="Arial"/>
          <w:sz w:val="24"/>
          <w:szCs w:val="24"/>
        </w:rPr>
        <w:t>.</w:t>
      </w:r>
    </w:p>
    <w:p w14:paraId="39B7226E" w14:textId="3645C12F" w:rsidR="004B12A2" w:rsidRPr="00437C65" w:rsidRDefault="004B12A2" w:rsidP="004B12A2">
      <w:pPr>
        <w:spacing w:line="360" w:lineRule="auto"/>
        <w:jc w:val="both"/>
        <w:rPr>
          <w:rFonts w:ascii="Arial" w:hAnsi="Arial" w:cs="Arial"/>
          <w:sz w:val="24"/>
          <w:szCs w:val="24"/>
        </w:rPr>
      </w:pPr>
      <w:r w:rsidRPr="00437C65">
        <w:rPr>
          <w:rFonts w:ascii="Arial" w:hAnsi="Arial" w:cs="Arial"/>
          <w:sz w:val="24"/>
          <w:szCs w:val="24"/>
        </w:rPr>
        <w:t>Assessment of leadership effectiveness depends on environmental factors like task nature, team relationships, and corporate culture. Effective leaders adapt their approach to suit their team's needs, with each approach having its benefits and drawbacks. Autocratic, democratic, transformational, servant, and laissez-faire leaderships can be effective, but may hinder decision-making and business goals.</w:t>
      </w:r>
    </w:p>
    <w:p w14:paraId="0007A53F" w14:textId="2220954E" w:rsidR="004B12A2" w:rsidRPr="00437C65" w:rsidRDefault="004B12A2" w:rsidP="004B12A2">
      <w:pPr>
        <w:spacing w:line="360" w:lineRule="auto"/>
        <w:jc w:val="both"/>
        <w:rPr>
          <w:rFonts w:ascii="Arial" w:hAnsi="Arial" w:cs="Arial"/>
          <w:sz w:val="24"/>
          <w:szCs w:val="24"/>
        </w:rPr>
      </w:pPr>
      <w:r w:rsidRPr="00437C65">
        <w:rPr>
          <w:rFonts w:ascii="Arial" w:hAnsi="Arial" w:cs="Arial"/>
          <w:sz w:val="24"/>
          <w:szCs w:val="24"/>
        </w:rPr>
        <w:t>A technological corporation exemplifies various leadership styles, such as authoritarian, democratic, transformational, servant, and laissez-faire</w:t>
      </w:r>
      <w:r w:rsidR="00FD5E6A" w:rsidRPr="00437C65">
        <w:rPr>
          <w:rFonts w:ascii="Arial" w:hAnsi="Arial" w:cs="Arial"/>
          <w:sz w:val="24"/>
          <w:szCs w:val="24"/>
        </w:rPr>
        <w:t xml:space="preserve"> </w:t>
      </w:r>
      <w:r w:rsidR="00FD5E6A" w:rsidRPr="00437C65">
        <w:rPr>
          <w:rFonts w:ascii="Arial" w:hAnsi="Arial" w:cs="Arial"/>
          <w:sz w:val="24"/>
          <w:szCs w:val="24"/>
          <w:shd w:val="clear" w:color="auto" w:fill="FFFFFF"/>
        </w:rPr>
        <w:t>(</w:t>
      </w:r>
      <w:proofErr w:type="spellStart"/>
      <w:r w:rsidR="00FD5E6A" w:rsidRPr="00437C65">
        <w:rPr>
          <w:rFonts w:ascii="Arial" w:hAnsi="Arial" w:cs="Arial"/>
          <w:sz w:val="24"/>
          <w:szCs w:val="24"/>
          <w:shd w:val="clear" w:color="auto" w:fill="FFFFFF"/>
        </w:rPr>
        <w:t>Drysdale</w:t>
      </w:r>
      <w:proofErr w:type="spellEnd"/>
      <w:r w:rsidR="00FD5E6A" w:rsidRPr="00437C65">
        <w:rPr>
          <w:rFonts w:ascii="Arial" w:hAnsi="Arial" w:cs="Arial"/>
          <w:sz w:val="24"/>
          <w:szCs w:val="24"/>
          <w:shd w:val="clear" w:color="auto" w:fill="FFFFFF"/>
        </w:rPr>
        <w:t xml:space="preserve"> and </w:t>
      </w:r>
      <w:proofErr w:type="spellStart"/>
      <w:r w:rsidR="00FD5E6A" w:rsidRPr="00437C65">
        <w:rPr>
          <w:rFonts w:ascii="Arial" w:hAnsi="Arial" w:cs="Arial"/>
          <w:sz w:val="24"/>
          <w:szCs w:val="24"/>
          <w:shd w:val="clear" w:color="auto" w:fill="FFFFFF"/>
        </w:rPr>
        <w:t>Gurr</w:t>
      </w:r>
      <w:proofErr w:type="spellEnd"/>
      <w:r w:rsidR="00FD5E6A" w:rsidRPr="00437C65">
        <w:rPr>
          <w:rFonts w:ascii="Arial" w:hAnsi="Arial" w:cs="Arial"/>
          <w:sz w:val="24"/>
          <w:szCs w:val="24"/>
          <w:shd w:val="clear" w:color="auto" w:fill="FFFFFF"/>
        </w:rPr>
        <w:t>, D, 2017)</w:t>
      </w:r>
      <w:r w:rsidRPr="00437C65">
        <w:rPr>
          <w:rFonts w:ascii="Arial" w:hAnsi="Arial" w:cs="Arial"/>
          <w:sz w:val="24"/>
          <w:szCs w:val="24"/>
        </w:rPr>
        <w:t>.</w:t>
      </w:r>
      <w:r w:rsidR="00FD5E6A" w:rsidRPr="00437C65">
        <w:rPr>
          <w:rFonts w:ascii="Arial" w:hAnsi="Arial" w:cs="Arial"/>
          <w:sz w:val="24"/>
          <w:szCs w:val="24"/>
        </w:rPr>
        <w:t xml:space="preserve"> </w:t>
      </w:r>
      <w:r w:rsidRPr="00437C65">
        <w:rPr>
          <w:rFonts w:ascii="Arial" w:hAnsi="Arial" w:cs="Arial"/>
          <w:sz w:val="24"/>
          <w:szCs w:val="24"/>
        </w:rPr>
        <w:t>These styles impact organizational culture, fostering innovation, collaboration, and continuous improvement. Transformational leadership fosters innovation, while authoritarian leadership promotes hierarchy and compliance. Servant leadership encourages empathy, trust, and support. Executives' leadership stance influences worker relationships, engagement, and interaction, ultimately influencing the entire organization's culture.</w:t>
      </w:r>
    </w:p>
    <w:p w14:paraId="1FE4D8E5" w14:textId="30C037C7" w:rsidR="00554BF1" w:rsidRPr="00437C65" w:rsidRDefault="00554BF1" w:rsidP="00437C65">
      <w:pPr>
        <w:pStyle w:val="Heading1"/>
        <w:spacing w:line="360" w:lineRule="auto"/>
        <w:jc w:val="both"/>
        <w:rPr>
          <w:rFonts w:ascii="Arial" w:hAnsi="Arial" w:cs="Arial"/>
          <w:b/>
          <w:bCs/>
          <w:color w:val="000000" w:themeColor="text1"/>
        </w:rPr>
      </w:pPr>
      <w:bookmarkStart w:id="7" w:name="_Toc139744477"/>
      <w:r w:rsidRPr="00437C65">
        <w:rPr>
          <w:rFonts w:ascii="Arial" w:hAnsi="Arial" w:cs="Arial"/>
          <w:b/>
          <w:bCs/>
          <w:color w:val="000000" w:themeColor="text1"/>
        </w:rPr>
        <w:t>Tack</w:t>
      </w:r>
      <w:r w:rsidR="00E14E39" w:rsidRPr="00437C65">
        <w:rPr>
          <w:rFonts w:ascii="Arial" w:hAnsi="Arial" w:cs="Arial"/>
          <w:b/>
          <w:bCs/>
          <w:color w:val="000000" w:themeColor="text1"/>
        </w:rPr>
        <w:t>l</w:t>
      </w:r>
      <w:r w:rsidRPr="00437C65">
        <w:rPr>
          <w:rFonts w:ascii="Arial" w:hAnsi="Arial" w:cs="Arial"/>
          <w:b/>
          <w:bCs/>
          <w:color w:val="000000" w:themeColor="text1"/>
        </w:rPr>
        <w:t>ing the barriers to leadership in the workplace</w:t>
      </w:r>
      <w:bookmarkEnd w:id="7"/>
    </w:p>
    <w:p w14:paraId="6E33A635" w14:textId="77777777" w:rsidR="00E14E39" w:rsidRPr="00437C65" w:rsidRDefault="00E14E39" w:rsidP="00E14E39">
      <w:pPr>
        <w:spacing w:line="360" w:lineRule="auto"/>
        <w:jc w:val="both"/>
        <w:rPr>
          <w:rFonts w:ascii="Arial" w:hAnsi="Arial" w:cs="Arial"/>
          <w:sz w:val="24"/>
          <w:szCs w:val="24"/>
        </w:rPr>
      </w:pPr>
      <w:r w:rsidRPr="00437C65">
        <w:rPr>
          <w:rFonts w:ascii="Arial" w:hAnsi="Arial" w:cs="Arial"/>
          <w:sz w:val="24"/>
          <w:szCs w:val="24"/>
        </w:rPr>
        <w:t>The capacity to lead and motivate teams effectively might be hampered by a number of obstacles. To proactively address these hurdles, leaders must first recognize them. Common obstacles to good leadership include the following:</w:t>
      </w:r>
    </w:p>
    <w:p w14:paraId="4E7C2E13" w14:textId="77777777" w:rsidR="00E14E39" w:rsidRPr="00437C65" w:rsidRDefault="00E14E39" w:rsidP="00E14E39">
      <w:pPr>
        <w:spacing w:line="360" w:lineRule="auto"/>
        <w:jc w:val="both"/>
        <w:rPr>
          <w:rFonts w:ascii="Arial" w:hAnsi="Arial" w:cs="Arial"/>
          <w:b/>
          <w:bCs/>
          <w:sz w:val="24"/>
          <w:szCs w:val="24"/>
        </w:rPr>
      </w:pPr>
      <w:r w:rsidRPr="00437C65">
        <w:rPr>
          <w:rFonts w:ascii="Arial" w:hAnsi="Arial" w:cs="Arial"/>
          <w:b/>
          <w:bCs/>
          <w:sz w:val="24"/>
          <w:szCs w:val="24"/>
        </w:rPr>
        <w:t>1. A lack of communication and trust: </w:t>
      </w:r>
    </w:p>
    <w:p w14:paraId="0D005B42" w14:textId="582B84BA" w:rsidR="00E14E39" w:rsidRPr="00437C65" w:rsidRDefault="00E14E39" w:rsidP="00E14E39">
      <w:pPr>
        <w:spacing w:line="360" w:lineRule="auto"/>
        <w:jc w:val="both"/>
        <w:rPr>
          <w:rFonts w:ascii="Arial" w:hAnsi="Arial" w:cs="Arial"/>
          <w:sz w:val="24"/>
          <w:szCs w:val="24"/>
        </w:rPr>
      </w:pPr>
      <w:r w:rsidRPr="00437C65">
        <w:rPr>
          <w:rFonts w:ascii="Arial" w:hAnsi="Arial" w:cs="Arial"/>
          <w:sz w:val="24"/>
          <w:szCs w:val="24"/>
        </w:rPr>
        <w:t>Effective leadership requires honest and open communication. Employees may be reluctant to share ideas, raise concerns, or take risks when confidence is weak. Misunderstandings, decreased collaboration, and lower engagement are all results of poor communication</w:t>
      </w:r>
      <w:r w:rsidR="00FD5E6A" w:rsidRPr="00437C65">
        <w:rPr>
          <w:rFonts w:ascii="Arial" w:hAnsi="Arial" w:cs="Arial"/>
          <w:sz w:val="24"/>
          <w:szCs w:val="24"/>
        </w:rPr>
        <w:t xml:space="preserve"> </w:t>
      </w:r>
      <w:r w:rsidR="00FD5E6A" w:rsidRPr="00437C65">
        <w:rPr>
          <w:rFonts w:ascii="Arial" w:hAnsi="Arial" w:cs="Arial"/>
          <w:sz w:val="24"/>
          <w:szCs w:val="24"/>
          <w:shd w:val="clear" w:color="auto" w:fill="FFFFFF"/>
        </w:rPr>
        <w:t>(Toor and Ofori, 2008)</w:t>
      </w:r>
      <w:r w:rsidRPr="00437C65">
        <w:rPr>
          <w:rFonts w:ascii="Arial" w:hAnsi="Arial" w:cs="Arial"/>
          <w:sz w:val="24"/>
          <w:szCs w:val="24"/>
        </w:rPr>
        <w:t>.</w:t>
      </w:r>
    </w:p>
    <w:p w14:paraId="61B9A9F9" w14:textId="77777777" w:rsidR="00E14E39" w:rsidRPr="00437C65" w:rsidRDefault="00E14E39" w:rsidP="00E14E39">
      <w:pPr>
        <w:spacing w:line="360" w:lineRule="auto"/>
        <w:jc w:val="both"/>
        <w:rPr>
          <w:rFonts w:ascii="Arial" w:hAnsi="Arial" w:cs="Arial"/>
          <w:b/>
          <w:bCs/>
          <w:sz w:val="24"/>
          <w:szCs w:val="24"/>
        </w:rPr>
      </w:pPr>
      <w:r w:rsidRPr="00437C65">
        <w:rPr>
          <w:rFonts w:ascii="Arial" w:hAnsi="Arial" w:cs="Arial"/>
          <w:b/>
          <w:bCs/>
          <w:sz w:val="24"/>
          <w:szCs w:val="24"/>
        </w:rPr>
        <w:t>2. Resistance to Change: </w:t>
      </w:r>
    </w:p>
    <w:p w14:paraId="2ABA9BBC" w14:textId="66BD7108" w:rsidR="00E14E39" w:rsidRPr="00437C65" w:rsidRDefault="00E14E39" w:rsidP="00E14E39">
      <w:pPr>
        <w:spacing w:line="360" w:lineRule="auto"/>
        <w:jc w:val="both"/>
        <w:rPr>
          <w:rFonts w:ascii="Arial" w:hAnsi="Arial" w:cs="Arial"/>
          <w:sz w:val="24"/>
          <w:szCs w:val="24"/>
        </w:rPr>
      </w:pPr>
      <w:r w:rsidRPr="00437C65">
        <w:rPr>
          <w:rFonts w:ascii="Arial" w:hAnsi="Arial" w:cs="Arial"/>
          <w:sz w:val="24"/>
          <w:szCs w:val="24"/>
        </w:rPr>
        <w:t>In today's workplace, change is a constant, but resistance to change can compromise a leader's ability to lead effectively. Fear, uncertainty, or a desire to keep things the same can all be reasons why staff members oppose new projects. This resistance can obstruct development and limit organizational expansion</w:t>
      </w:r>
      <w:r w:rsidR="00FD5E6A" w:rsidRPr="00437C65">
        <w:rPr>
          <w:rFonts w:ascii="Arial" w:hAnsi="Arial" w:cs="Arial"/>
          <w:sz w:val="24"/>
          <w:szCs w:val="24"/>
        </w:rPr>
        <w:t xml:space="preserve"> </w:t>
      </w:r>
      <w:r w:rsidR="00FD5E6A" w:rsidRPr="00437C65">
        <w:rPr>
          <w:rFonts w:ascii="Arial" w:hAnsi="Arial" w:cs="Arial"/>
          <w:sz w:val="24"/>
          <w:szCs w:val="24"/>
          <w:shd w:val="clear" w:color="auto" w:fill="FFFFFF"/>
        </w:rPr>
        <w:t xml:space="preserve">(Vroom and Yetton, </w:t>
      </w:r>
      <w:r w:rsidR="00437C65" w:rsidRPr="00437C65">
        <w:rPr>
          <w:rFonts w:ascii="Arial" w:hAnsi="Arial" w:cs="Arial"/>
          <w:sz w:val="24"/>
          <w:szCs w:val="24"/>
          <w:shd w:val="clear" w:color="auto" w:fill="FFFFFF"/>
        </w:rPr>
        <w:t>2007</w:t>
      </w:r>
      <w:r w:rsidR="00FD5E6A" w:rsidRPr="00437C65">
        <w:rPr>
          <w:rFonts w:ascii="Arial" w:hAnsi="Arial" w:cs="Arial"/>
          <w:sz w:val="24"/>
          <w:szCs w:val="24"/>
          <w:shd w:val="clear" w:color="auto" w:fill="FFFFFF"/>
        </w:rPr>
        <w:t>)</w:t>
      </w:r>
      <w:r w:rsidRPr="00437C65">
        <w:rPr>
          <w:rFonts w:ascii="Arial" w:hAnsi="Arial" w:cs="Arial"/>
          <w:sz w:val="24"/>
          <w:szCs w:val="24"/>
        </w:rPr>
        <w:t>.</w:t>
      </w:r>
    </w:p>
    <w:p w14:paraId="54C9795E" w14:textId="47532729" w:rsidR="00E14E39" w:rsidRPr="00437C65" w:rsidRDefault="00E14E39" w:rsidP="00E14E39">
      <w:pPr>
        <w:spacing w:line="360" w:lineRule="auto"/>
        <w:jc w:val="both"/>
        <w:rPr>
          <w:rFonts w:ascii="Arial" w:hAnsi="Arial" w:cs="Arial"/>
          <w:b/>
          <w:bCs/>
          <w:sz w:val="24"/>
          <w:szCs w:val="24"/>
        </w:rPr>
      </w:pPr>
      <w:r w:rsidRPr="00437C65">
        <w:rPr>
          <w:rFonts w:ascii="Arial" w:hAnsi="Arial" w:cs="Arial"/>
          <w:b/>
          <w:bCs/>
          <w:sz w:val="24"/>
          <w:szCs w:val="24"/>
        </w:rPr>
        <w:t>3. Ineffective Conflict Management: </w:t>
      </w:r>
    </w:p>
    <w:p w14:paraId="5041FB77" w14:textId="5C2ADB11" w:rsidR="00E14E39" w:rsidRPr="00437C65" w:rsidRDefault="00E14E39" w:rsidP="00E14E39">
      <w:pPr>
        <w:spacing w:line="360" w:lineRule="auto"/>
        <w:jc w:val="both"/>
        <w:rPr>
          <w:rFonts w:ascii="Arial" w:hAnsi="Arial" w:cs="Arial"/>
          <w:sz w:val="24"/>
          <w:szCs w:val="24"/>
        </w:rPr>
      </w:pPr>
      <w:r w:rsidRPr="00437C65">
        <w:rPr>
          <w:rFonts w:ascii="Arial" w:hAnsi="Arial" w:cs="Arial"/>
          <w:sz w:val="24"/>
          <w:szCs w:val="24"/>
        </w:rPr>
        <w:t>Although conflicts often arise in the workplace, poor conflict resolution can compromise leadership. When disputes go unresolved or not, they can become out of control, ruin the work environment, and interfere with productivity and teamwork if improperly handled</w:t>
      </w:r>
      <w:r w:rsidR="00FD5E6A" w:rsidRPr="00437C65">
        <w:rPr>
          <w:rFonts w:ascii="Arial" w:hAnsi="Arial" w:cs="Arial"/>
          <w:sz w:val="24"/>
          <w:szCs w:val="24"/>
          <w:shd w:val="clear" w:color="auto" w:fill="FFFFFF"/>
        </w:rPr>
        <w:t xml:space="preserve"> (Vroom and Yetton, </w:t>
      </w:r>
      <w:r w:rsidR="00437C65" w:rsidRPr="00437C65">
        <w:rPr>
          <w:rFonts w:ascii="Arial" w:hAnsi="Arial" w:cs="Arial"/>
          <w:sz w:val="24"/>
          <w:szCs w:val="24"/>
          <w:shd w:val="clear" w:color="auto" w:fill="FFFFFF"/>
        </w:rPr>
        <w:t>2007</w:t>
      </w:r>
      <w:r w:rsidR="00FD5E6A" w:rsidRPr="00437C65">
        <w:rPr>
          <w:rFonts w:ascii="Arial" w:hAnsi="Arial" w:cs="Arial"/>
          <w:sz w:val="24"/>
          <w:szCs w:val="24"/>
          <w:shd w:val="clear" w:color="auto" w:fill="FFFFFF"/>
        </w:rPr>
        <w:t>)</w:t>
      </w:r>
      <w:r w:rsidRPr="00437C65">
        <w:rPr>
          <w:rFonts w:ascii="Arial" w:hAnsi="Arial" w:cs="Arial"/>
          <w:sz w:val="24"/>
          <w:szCs w:val="24"/>
        </w:rPr>
        <w:t>.</w:t>
      </w:r>
    </w:p>
    <w:p w14:paraId="0E58E8CA" w14:textId="77777777" w:rsidR="00E14E39" w:rsidRPr="00437C65" w:rsidRDefault="00E14E39" w:rsidP="00E14E39">
      <w:pPr>
        <w:spacing w:line="360" w:lineRule="auto"/>
        <w:jc w:val="both"/>
        <w:rPr>
          <w:rFonts w:ascii="Arial" w:hAnsi="Arial" w:cs="Arial"/>
          <w:b/>
          <w:bCs/>
          <w:sz w:val="24"/>
          <w:szCs w:val="24"/>
        </w:rPr>
      </w:pPr>
      <w:r w:rsidRPr="00437C65">
        <w:rPr>
          <w:rFonts w:ascii="Arial" w:hAnsi="Arial" w:cs="Arial"/>
          <w:b/>
          <w:bCs/>
          <w:sz w:val="24"/>
          <w:szCs w:val="24"/>
        </w:rPr>
        <w:t>4. Micromanagement and Lack of Delegation: </w:t>
      </w:r>
    </w:p>
    <w:p w14:paraId="41B766C6" w14:textId="5116459F" w:rsidR="00E14E39" w:rsidRPr="00437C65" w:rsidRDefault="00E14E39" w:rsidP="00E14E39">
      <w:pPr>
        <w:spacing w:line="360" w:lineRule="auto"/>
        <w:jc w:val="both"/>
        <w:rPr>
          <w:rFonts w:ascii="Arial" w:hAnsi="Arial" w:cs="Arial"/>
          <w:sz w:val="24"/>
          <w:szCs w:val="24"/>
        </w:rPr>
      </w:pPr>
      <w:r w:rsidRPr="00437C65">
        <w:rPr>
          <w:rFonts w:ascii="Arial" w:hAnsi="Arial" w:cs="Arial"/>
          <w:sz w:val="24"/>
          <w:szCs w:val="24"/>
        </w:rPr>
        <w:t>Micromanagement is the practice of team leaders overly controlling and supervising the work of their team members. Autonomy, innovation, and progress among employees are all hampered by this conduct. On the other hand, poor delegation can result in overworked leaders and few chances for staff growth</w:t>
      </w:r>
    </w:p>
    <w:p w14:paraId="131A21F2" w14:textId="24193086" w:rsidR="00E14E39" w:rsidRPr="00437C65" w:rsidRDefault="00E14E39" w:rsidP="00E14E39">
      <w:pPr>
        <w:pStyle w:val="ListParagraph"/>
        <w:numPr>
          <w:ilvl w:val="0"/>
          <w:numId w:val="1"/>
        </w:numPr>
        <w:spacing w:line="360" w:lineRule="auto"/>
        <w:jc w:val="both"/>
        <w:rPr>
          <w:rFonts w:ascii="Arial" w:hAnsi="Arial" w:cs="Arial"/>
          <w:b/>
          <w:bCs/>
          <w:sz w:val="24"/>
          <w:szCs w:val="24"/>
        </w:rPr>
      </w:pPr>
      <w:r w:rsidRPr="00437C65">
        <w:rPr>
          <w:rFonts w:ascii="Arial" w:hAnsi="Arial" w:cs="Arial"/>
          <w:b/>
          <w:bCs/>
          <w:sz w:val="24"/>
          <w:szCs w:val="24"/>
        </w:rPr>
        <w:t>Lack of Diversity and Inclusion: </w:t>
      </w:r>
    </w:p>
    <w:p w14:paraId="6C9506E5" w14:textId="270211CB" w:rsidR="00E14E39" w:rsidRPr="00437C65" w:rsidRDefault="00E14E39" w:rsidP="00E14E39">
      <w:pPr>
        <w:spacing w:line="360" w:lineRule="auto"/>
        <w:jc w:val="both"/>
        <w:rPr>
          <w:rFonts w:ascii="Arial" w:hAnsi="Arial" w:cs="Arial"/>
          <w:sz w:val="24"/>
          <w:szCs w:val="24"/>
        </w:rPr>
      </w:pPr>
      <w:r w:rsidRPr="00437C65">
        <w:rPr>
          <w:rFonts w:ascii="Arial" w:hAnsi="Arial" w:cs="Arial"/>
          <w:sz w:val="24"/>
          <w:szCs w:val="24"/>
        </w:rPr>
        <w:t>One of the biggest obstacles to effective leadership is a lack of diversity and inclusion. Innovation and problem-solving may suffer in teams that lack different viewpoints and experiences</w:t>
      </w:r>
      <w:r w:rsidR="00FD5E6A" w:rsidRPr="00437C65">
        <w:rPr>
          <w:rFonts w:ascii="Arial" w:hAnsi="Arial" w:cs="Arial"/>
          <w:sz w:val="24"/>
          <w:szCs w:val="24"/>
        </w:rPr>
        <w:t xml:space="preserve"> </w:t>
      </w:r>
      <w:r w:rsidR="00FD5E6A" w:rsidRPr="00437C65">
        <w:rPr>
          <w:rFonts w:ascii="Arial" w:hAnsi="Arial" w:cs="Arial"/>
          <w:sz w:val="24"/>
          <w:szCs w:val="24"/>
          <w:shd w:val="clear" w:color="auto" w:fill="FFFFFF"/>
        </w:rPr>
        <w:t>(Sethuraman and Suresh, 2014)</w:t>
      </w:r>
      <w:r w:rsidRPr="00437C65">
        <w:rPr>
          <w:rFonts w:ascii="Arial" w:hAnsi="Arial" w:cs="Arial"/>
          <w:sz w:val="24"/>
          <w:szCs w:val="24"/>
        </w:rPr>
        <w:t>. Harnessing the full potential of a diverse workforce requires inclusive leadership.</w:t>
      </w:r>
    </w:p>
    <w:p w14:paraId="2C36720F" w14:textId="77777777" w:rsidR="00E14E39" w:rsidRPr="00437C65" w:rsidRDefault="00E14E39" w:rsidP="00E14E39">
      <w:pPr>
        <w:spacing w:line="360" w:lineRule="auto"/>
        <w:jc w:val="both"/>
        <w:rPr>
          <w:rFonts w:ascii="Arial" w:hAnsi="Arial" w:cs="Arial"/>
          <w:sz w:val="24"/>
          <w:szCs w:val="24"/>
        </w:rPr>
      </w:pPr>
      <w:r w:rsidRPr="00437C65">
        <w:rPr>
          <w:rFonts w:ascii="Arial" w:hAnsi="Arial" w:cs="Arial"/>
          <w:sz w:val="24"/>
          <w:szCs w:val="24"/>
        </w:rPr>
        <w:t>The following tactics can be used by leaders to remove obstacles to effective leadership:</w:t>
      </w:r>
    </w:p>
    <w:p w14:paraId="21146382" w14:textId="3418E8AA" w:rsidR="00E14E39" w:rsidRPr="00437C65" w:rsidRDefault="00E14E39" w:rsidP="00E14E39">
      <w:pPr>
        <w:pStyle w:val="ListParagraph"/>
        <w:numPr>
          <w:ilvl w:val="0"/>
          <w:numId w:val="6"/>
        </w:numPr>
        <w:spacing w:line="360" w:lineRule="auto"/>
        <w:jc w:val="both"/>
        <w:rPr>
          <w:rFonts w:ascii="Arial" w:hAnsi="Arial" w:cs="Arial"/>
          <w:sz w:val="24"/>
          <w:szCs w:val="24"/>
        </w:rPr>
      </w:pPr>
      <w:r w:rsidRPr="00437C65">
        <w:rPr>
          <w:rFonts w:ascii="Arial" w:hAnsi="Arial" w:cs="Arial"/>
          <w:sz w:val="24"/>
          <w:szCs w:val="24"/>
        </w:rPr>
        <w:t>Leaders should foster trust by communicating in an open, honest, and transparent manner. They can communicate information, set up clear expectations, and involve staff in decision-making. Consistency, integrity, and attentive listening are necessary to develop trust</w:t>
      </w:r>
      <w:r w:rsidR="00FD5E6A" w:rsidRPr="00437C65">
        <w:rPr>
          <w:rFonts w:ascii="Arial" w:hAnsi="Arial" w:cs="Arial"/>
          <w:sz w:val="24"/>
          <w:szCs w:val="24"/>
        </w:rPr>
        <w:t xml:space="preserve"> </w:t>
      </w:r>
      <w:r w:rsidR="00FD5E6A" w:rsidRPr="00437C65">
        <w:rPr>
          <w:rFonts w:ascii="Arial" w:hAnsi="Arial" w:cs="Arial"/>
          <w:sz w:val="24"/>
          <w:szCs w:val="24"/>
          <w:shd w:val="clear" w:color="auto" w:fill="FFFFFF"/>
        </w:rPr>
        <w:t>(Blake</w:t>
      </w:r>
      <w:r w:rsidR="00437C65" w:rsidRPr="00437C65">
        <w:rPr>
          <w:rFonts w:ascii="Arial" w:hAnsi="Arial" w:cs="Arial"/>
          <w:sz w:val="24"/>
          <w:szCs w:val="24"/>
          <w:shd w:val="clear" w:color="auto" w:fill="FFFFFF"/>
        </w:rPr>
        <w:t xml:space="preserve"> and</w:t>
      </w:r>
      <w:r w:rsidR="00FD5E6A" w:rsidRPr="00437C65">
        <w:rPr>
          <w:rFonts w:ascii="Arial" w:hAnsi="Arial" w:cs="Arial"/>
          <w:sz w:val="24"/>
          <w:szCs w:val="24"/>
          <w:shd w:val="clear" w:color="auto" w:fill="FFFFFF"/>
        </w:rPr>
        <w:t xml:space="preserve"> Mouton, </w:t>
      </w:r>
      <w:r w:rsidR="00437C65" w:rsidRPr="00437C65">
        <w:rPr>
          <w:rFonts w:ascii="Arial" w:hAnsi="Arial" w:cs="Arial"/>
          <w:sz w:val="24"/>
          <w:szCs w:val="24"/>
          <w:shd w:val="clear" w:color="auto" w:fill="FFFFFF"/>
        </w:rPr>
        <w:t>2010</w:t>
      </w:r>
      <w:r w:rsidR="00FD5E6A" w:rsidRPr="00437C65">
        <w:rPr>
          <w:rFonts w:ascii="Arial" w:hAnsi="Arial" w:cs="Arial"/>
          <w:sz w:val="24"/>
          <w:szCs w:val="24"/>
          <w:shd w:val="clear" w:color="auto" w:fill="FFFFFF"/>
        </w:rPr>
        <w:t>)</w:t>
      </w:r>
      <w:r w:rsidRPr="00437C65">
        <w:rPr>
          <w:rFonts w:ascii="Arial" w:hAnsi="Arial" w:cs="Arial"/>
          <w:sz w:val="24"/>
          <w:szCs w:val="24"/>
        </w:rPr>
        <w:t>.</w:t>
      </w:r>
    </w:p>
    <w:p w14:paraId="6FE5AD96" w14:textId="15605977" w:rsidR="00E14E39" w:rsidRPr="00437C65" w:rsidRDefault="00E14E39" w:rsidP="00E14E39">
      <w:pPr>
        <w:pStyle w:val="ListParagraph"/>
        <w:numPr>
          <w:ilvl w:val="0"/>
          <w:numId w:val="6"/>
        </w:numPr>
        <w:spacing w:line="360" w:lineRule="auto"/>
        <w:jc w:val="both"/>
        <w:rPr>
          <w:rFonts w:ascii="Arial" w:hAnsi="Arial" w:cs="Arial"/>
          <w:sz w:val="24"/>
          <w:szCs w:val="24"/>
        </w:rPr>
      </w:pPr>
      <w:r w:rsidRPr="00437C65">
        <w:rPr>
          <w:rFonts w:ascii="Arial" w:hAnsi="Arial" w:cs="Arial"/>
          <w:sz w:val="24"/>
          <w:szCs w:val="24"/>
        </w:rPr>
        <w:t>By providing a secure environment where workers may voice their opinions, worries, and comments, leaders should promote open communication. Communication can be facilitated and ensured that everyone's voice is heard by holding regular team meetings, one-on-one interactions, and anonymous suggestion boxes.</w:t>
      </w:r>
    </w:p>
    <w:p w14:paraId="4E152293" w14:textId="12AC35CC" w:rsidR="00E14E39" w:rsidRPr="00437C65" w:rsidRDefault="00E14E39" w:rsidP="00E14E39">
      <w:pPr>
        <w:pStyle w:val="ListParagraph"/>
        <w:numPr>
          <w:ilvl w:val="0"/>
          <w:numId w:val="6"/>
        </w:numPr>
        <w:spacing w:line="360" w:lineRule="auto"/>
        <w:jc w:val="both"/>
        <w:rPr>
          <w:rFonts w:ascii="Arial" w:hAnsi="Arial" w:cs="Arial"/>
          <w:sz w:val="24"/>
          <w:szCs w:val="24"/>
        </w:rPr>
      </w:pPr>
      <w:r w:rsidRPr="00437C65">
        <w:rPr>
          <w:rFonts w:ascii="Arial" w:hAnsi="Arial" w:cs="Arial"/>
          <w:sz w:val="24"/>
          <w:szCs w:val="24"/>
        </w:rPr>
        <w:t>Leaders should offer chances for staff empowerment and development. This includes providing training opportunities, assigning duties, and praising and rewarding success. Employees that have more power are more innovative, engaged, and motivated.</w:t>
      </w:r>
    </w:p>
    <w:p w14:paraId="404A1951" w14:textId="1E4C9591" w:rsidR="00E14E39" w:rsidRPr="00437C65" w:rsidRDefault="00E14E39" w:rsidP="00E14E39">
      <w:pPr>
        <w:pStyle w:val="ListParagraph"/>
        <w:numPr>
          <w:ilvl w:val="0"/>
          <w:numId w:val="6"/>
        </w:numPr>
        <w:spacing w:line="360" w:lineRule="auto"/>
        <w:jc w:val="both"/>
        <w:rPr>
          <w:rFonts w:ascii="Arial" w:hAnsi="Arial" w:cs="Arial"/>
          <w:sz w:val="24"/>
          <w:szCs w:val="24"/>
        </w:rPr>
      </w:pPr>
      <w:r w:rsidRPr="00437C65">
        <w:rPr>
          <w:rFonts w:ascii="Arial" w:hAnsi="Arial" w:cs="Arial"/>
          <w:sz w:val="24"/>
          <w:szCs w:val="24"/>
        </w:rPr>
        <w:t>Leaders should practice conflict resolution techniques and encourage a culture of healthy conflict resolution. When disputes emerge, they can promote candid communication, attentive listening, and mediation. Leaders may establish a healthy work atmosphere and sustain team cohesion by handling issues swiftly and fairly</w:t>
      </w:r>
      <w:r w:rsidR="00FD5E6A" w:rsidRPr="00437C65">
        <w:rPr>
          <w:rFonts w:ascii="Arial" w:hAnsi="Arial" w:cs="Arial"/>
          <w:sz w:val="24"/>
          <w:szCs w:val="24"/>
        </w:rPr>
        <w:t xml:space="preserve"> </w:t>
      </w:r>
      <w:r w:rsidR="00FD5E6A" w:rsidRPr="00437C65">
        <w:rPr>
          <w:rFonts w:ascii="Arial" w:hAnsi="Arial" w:cs="Arial"/>
          <w:sz w:val="24"/>
          <w:szCs w:val="24"/>
          <w:shd w:val="clear" w:color="auto" w:fill="FFFFFF"/>
        </w:rPr>
        <w:t xml:space="preserve">(Vroom and Yetton, </w:t>
      </w:r>
      <w:r w:rsidR="00437C65" w:rsidRPr="00437C65">
        <w:rPr>
          <w:rFonts w:ascii="Arial" w:hAnsi="Arial" w:cs="Arial"/>
          <w:sz w:val="24"/>
          <w:szCs w:val="24"/>
          <w:shd w:val="clear" w:color="auto" w:fill="FFFFFF"/>
        </w:rPr>
        <w:t>2007</w:t>
      </w:r>
      <w:r w:rsidR="00FD5E6A" w:rsidRPr="00437C65">
        <w:rPr>
          <w:rFonts w:ascii="Arial" w:hAnsi="Arial" w:cs="Arial"/>
          <w:sz w:val="24"/>
          <w:szCs w:val="24"/>
          <w:shd w:val="clear" w:color="auto" w:fill="FFFFFF"/>
        </w:rPr>
        <w:t>)</w:t>
      </w:r>
      <w:r w:rsidRPr="00437C65">
        <w:rPr>
          <w:rFonts w:ascii="Arial" w:hAnsi="Arial" w:cs="Arial"/>
          <w:sz w:val="24"/>
          <w:szCs w:val="24"/>
        </w:rPr>
        <w:t>.</w:t>
      </w:r>
    </w:p>
    <w:p w14:paraId="06EB7D2D" w14:textId="765B18EC" w:rsidR="00E14E39" w:rsidRPr="00437C65" w:rsidRDefault="00E14E39" w:rsidP="00E14E39">
      <w:pPr>
        <w:pStyle w:val="ListParagraph"/>
        <w:numPr>
          <w:ilvl w:val="0"/>
          <w:numId w:val="6"/>
        </w:numPr>
        <w:spacing w:line="360" w:lineRule="auto"/>
        <w:jc w:val="both"/>
        <w:rPr>
          <w:rFonts w:ascii="Arial" w:hAnsi="Arial" w:cs="Arial"/>
          <w:sz w:val="24"/>
          <w:szCs w:val="24"/>
        </w:rPr>
      </w:pPr>
      <w:r w:rsidRPr="00437C65">
        <w:rPr>
          <w:rFonts w:ascii="Arial" w:hAnsi="Arial" w:cs="Arial"/>
          <w:sz w:val="24"/>
          <w:szCs w:val="24"/>
        </w:rPr>
        <w:t>Leaders should actively promote a culture that honors and respects individual differences in order to promote diversity and inclusion. This can be achieved through putting diversity recruitment strategies into practice, offering training on diversity and inclusion, and creating opportunities for various views to be heard and respected.</w:t>
      </w:r>
    </w:p>
    <w:p w14:paraId="401366D5" w14:textId="5F0E019E" w:rsidR="00E14E39" w:rsidRPr="00437C65" w:rsidRDefault="00E14E39" w:rsidP="00E14E39">
      <w:pPr>
        <w:spacing w:line="360" w:lineRule="auto"/>
        <w:jc w:val="both"/>
        <w:rPr>
          <w:rFonts w:ascii="Arial" w:hAnsi="Arial" w:cs="Arial"/>
          <w:sz w:val="24"/>
          <w:szCs w:val="24"/>
        </w:rPr>
      </w:pPr>
      <w:r w:rsidRPr="00437C65">
        <w:rPr>
          <w:rFonts w:ascii="Arial" w:hAnsi="Arial" w:cs="Arial"/>
          <w:sz w:val="24"/>
          <w:szCs w:val="24"/>
        </w:rPr>
        <w:t>A technological corporation successfully overcomes leadership problems by adopting an open communication strategy, creating cross-functional teams, and promoting ownership. Research shows that proactively dealing with leadership hurdles leads to increased employee engagement, productivity, and creativity</w:t>
      </w:r>
      <w:r w:rsidR="00FD5E6A" w:rsidRPr="00437C65">
        <w:rPr>
          <w:rFonts w:ascii="Arial" w:hAnsi="Arial" w:cs="Arial"/>
          <w:sz w:val="24"/>
          <w:szCs w:val="24"/>
        </w:rPr>
        <w:t xml:space="preserve"> </w:t>
      </w:r>
      <w:r w:rsidR="00FD5E6A" w:rsidRPr="00437C65">
        <w:rPr>
          <w:rFonts w:ascii="Arial" w:hAnsi="Arial" w:cs="Arial"/>
          <w:sz w:val="24"/>
          <w:szCs w:val="24"/>
          <w:shd w:val="clear" w:color="auto" w:fill="FFFFFF"/>
        </w:rPr>
        <w:t>(Leithwood and Janie, 2005)</w:t>
      </w:r>
      <w:r w:rsidRPr="00437C65">
        <w:rPr>
          <w:rFonts w:ascii="Arial" w:hAnsi="Arial" w:cs="Arial"/>
          <w:sz w:val="24"/>
          <w:szCs w:val="24"/>
        </w:rPr>
        <w:t>. This fosters a productive work atmosphere, empowering workers, resolving issues, and embracing diversity and inclusion.</w:t>
      </w:r>
    </w:p>
    <w:p w14:paraId="28709079" w14:textId="1C6BF7BD" w:rsidR="00554BF1" w:rsidRDefault="00554BF1" w:rsidP="00437C65">
      <w:pPr>
        <w:pStyle w:val="Heading1"/>
        <w:rPr>
          <w:rFonts w:ascii="Arial" w:hAnsi="Arial" w:cs="Arial"/>
          <w:b/>
          <w:bCs/>
          <w:color w:val="000000" w:themeColor="text1"/>
        </w:rPr>
      </w:pPr>
      <w:bookmarkStart w:id="8" w:name="_Toc139744478"/>
      <w:r w:rsidRPr="00437C65">
        <w:rPr>
          <w:rFonts w:ascii="Arial" w:hAnsi="Arial" w:cs="Arial"/>
          <w:b/>
          <w:bCs/>
          <w:color w:val="000000" w:themeColor="text1"/>
        </w:rPr>
        <w:t>Ethical leadership</w:t>
      </w:r>
      <w:bookmarkEnd w:id="8"/>
    </w:p>
    <w:p w14:paraId="3C2CC276" w14:textId="77777777" w:rsidR="004E0C1F" w:rsidRPr="004E0C1F" w:rsidRDefault="004E0C1F" w:rsidP="004E0C1F"/>
    <w:p w14:paraId="0CC20BA3" w14:textId="77777777" w:rsidR="001079A6" w:rsidRPr="00437C65" w:rsidRDefault="001079A6" w:rsidP="001079A6">
      <w:pPr>
        <w:spacing w:line="360" w:lineRule="auto"/>
        <w:jc w:val="both"/>
        <w:rPr>
          <w:rFonts w:ascii="Arial" w:hAnsi="Arial" w:cs="Arial"/>
          <w:sz w:val="24"/>
          <w:szCs w:val="24"/>
        </w:rPr>
      </w:pPr>
      <w:r w:rsidRPr="00437C65">
        <w:rPr>
          <w:rFonts w:ascii="Arial" w:hAnsi="Arial" w:cs="Arial"/>
          <w:sz w:val="24"/>
          <w:szCs w:val="24"/>
        </w:rPr>
        <w:t>The practice of ethical beliefs and principles in a leadership capacity is referred to as ethical leadership. In addition to putting a priority on attaining organizational objectives, ethical leaders highlight ethical considerations and advance the welfare of their team members. This section will introduce the idea of ethical leadership and go into its fundamental tenets and traits.</w:t>
      </w:r>
    </w:p>
    <w:p w14:paraId="0B4516DA" w14:textId="77777777" w:rsidR="001079A6" w:rsidRPr="00437C65" w:rsidRDefault="001079A6" w:rsidP="001079A6">
      <w:pPr>
        <w:spacing w:line="360" w:lineRule="auto"/>
        <w:jc w:val="both"/>
        <w:rPr>
          <w:rFonts w:ascii="Arial" w:hAnsi="Arial" w:cs="Arial"/>
          <w:sz w:val="24"/>
          <w:szCs w:val="24"/>
        </w:rPr>
      </w:pPr>
      <w:r w:rsidRPr="00437C65">
        <w:rPr>
          <w:rFonts w:ascii="Arial" w:hAnsi="Arial" w:cs="Arial"/>
          <w:sz w:val="24"/>
          <w:szCs w:val="24"/>
        </w:rPr>
        <w:t>Major Ethical Leadership Principles and Qualities- </w:t>
      </w:r>
    </w:p>
    <w:p w14:paraId="748A6A3B" w14:textId="77777777" w:rsidR="001079A6" w:rsidRPr="00437C65" w:rsidRDefault="001079A6" w:rsidP="001079A6">
      <w:pPr>
        <w:spacing w:line="360" w:lineRule="auto"/>
        <w:jc w:val="both"/>
        <w:rPr>
          <w:rFonts w:ascii="Arial" w:hAnsi="Arial" w:cs="Arial"/>
          <w:b/>
          <w:bCs/>
          <w:sz w:val="24"/>
          <w:szCs w:val="24"/>
        </w:rPr>
      </w:pPr>
      <w:r w:rsidRPr="00437C65">
        <w:rPr>
          <w:rFonts w:ascii="Arial" w:hAnsi="Arial" w:cs="Arial"/>
          <w:b/>
          <w:bCs/>
          <w:sz w:val="24"/>
          <w:szCs w:val="24"/>
        </w:rPr>
        <w:t>1. Integrity and Honesty:</w:t>
      </w:r>
    </w:p>
    <w:p w14:paraId="7D1A4CBF" w14:textId="3CC37EFF" w:rsidR="001079A6" w:rsidRPr="00437C65" w:rsidRDefault="001079A6" w:rsidP="00D01073">
      <w:pPr>
        <w:spacing w:line="360" w:lineRule="auto"/>
        <w:jc w:val="both"/>
        <w:rPr>
          <w:rFonts w:ascii="Arial" w:hAnsi="Arial" w:cs="Arial"/>
          <w:sz w:val="24"/>
          <w:szCs w:val="24"/>
        </w:rPr>
      </w:pPr>
      <w:r w:rsidRPr="00437C65">
        <w:rPr>
          <w:rFonts w:ascii="Arial" w:hAnsi="Arial" w:cs="Arial"/>
          <w:sz w:val="24"/>
          <w:szCs w:val="24"/>
        </w:rPr>
        <w:t>Ethical leaders continually act with integrity and honesty to show their strong moral character. They follow moral guidelines and norms of conduct, and their words and deeds are consistent. As a result, stakeholders and team members become more credible and trustworthy</w:t>
      </w:r>
      <w:r w:rsidR="00FD5E6A" w:rsidRPr="00437C65">
        <w:rPr>
          <w:rFonts w:ascii="Arial" w:hAnsi="Arial" w:cs="Arial"/>
          <w:sz w:val="24"/>
          <w:szCs w:val="24"/>
        </w:rPr>
        <w:t xml:space="preserve"> </w:t>
      </w:r>
      <w:r w:rsidR="00FD5E6A" w:rsidRPr="00437C65">
        <w:rPr>
          <w:rFonts w:ascii="Arial" w:hAnsi="Arial" w:cs="Arial"/>
          <w:sz w:val="24"/>
          <w:szCs w:val="24"/>
          <w:shd w:val="clear" w:color="auto" w:fill="FFFFFF"/>
        </w:rPr>
        <w:t>(</w:t>
      </w:r>
      <w:r w:rsidR="00437C65" w:rsidRPr="00437C65">
        <w:rPr>
          <w:rFonts w:ascii="Arial" w:hAnsi="Arial" w:cs="Arial"/>
          <w:sz w:val="24"/>
          <w:szCs w:val="24"/>
          <w:shd w:val="clear" w:color="auto" w:fill="FFFFFF"/>
        </w:rPr>
        <w:t>Blake and Mouton, 2010</w:t>
      </w:r>
      <w:r w:rsidR="00FD5E6A" w:rsidRPr="00437C65">
        <w:rPr>
          <w:rFonts w:ascii="Arial" w:hAnsi="Arial" w:cs="Arial"/>
          <w:sz w:val="24"/>
          <w:szCs w:val="24"/>
          <w:shd w:val="clear" w:color="auto" w:fill="FFFFFF"/>
        </w:rPr>
        <w:t>)</w:t>
      </w:r>
      <w:r w:rsidRPr="00437C65">
        <w:rPr>
          <w:rFonts w:ascii="Arial" w:hAnsi="Arial" w:cs="Arial"/>
          <w:sz w:val="24"/>
          <w:szCs w:val="24"/>
        </w:rPr>
        <w:t>.</w:t>
      </w:r>
    </w:p>
    <w:p w14:paraId="2AFBA003" w14:textId="77777777" w:rsidR="00D01073" w:rsidRPr="00437C65" w:rsidRDefault="00D01073" w:rsidP="00D01073">
      <w:pPr>
        <w:spacing w:line="360" w:lineRule="auto"/>
        <w:jc w:val="both"/>
        <w:rPr>
          <w:rFonts w:ascii="Arial" w:hAnsi="Arial" w:cs="Arial"/>
          <w:b/>
          <w:bCs/>
          <w:sz w:val="24"/>
          <w:szCs w:val="24"/>
        </w:rPr>
      </w:pPr>
      <w:r w:rsidRPr="00437C65">
        <w:rPr>
          <w:rFonts w:ascii="Arial" w:hAnsi="Arial" w:cs="Arial"/>
          <w:b/>
          <w:bCs/>
          <w:sz w:val="24"/>
          <w:szCs w:val="24"/>
        </w:rPr>
        <w:t xml:space="preserve">2. Accountability and Responsibility: </w:t>
      </w:r>
    </w:p>
    <w:p w14:paraId="4D56B916" w14:textId="16D325C0" w:rsidR="00D01073" w:rsidRPr="00437C65" w:rsidRDefault="00D01073" w:rsidP="00D01073">
      <w:pPr>
        <w:spacing w:line="360" w:lineRule="auto"/>
        <w:jc w:val="both"/>
        <w:rPr>
          <w:rFonts w:ascii="Arial" w:hAnsi="Arial" w:cs="Arial"/>
          <w:sz w:val="24"/>
          <w:szCs w:val="24"/>
        </w:rPr>
      </w:pPr>
      <w:r w:rsidRPr="00437C65">
        <w:rPr>
          <w:rFonts w:ascii="Arial" w:hAnsi="Arial" w:cs="Arial"/>
          <w:sz w:val="24"/>
          <w:szCs w:val="24"/>
        </w:rPr>
        <w:t>Moral leaders own up to their choices and deeds. They are honest in their decision-making processes and hold themselves accountable for their actions and results. They are not afraid to acknowledge errors or take responsibility for their actions</w:t>
      </w:r>
      <w:r w:rsidR="00FD5E6A" w:rsidRPr="00437C65">
        <w:rPr>
          <w:rFonts w:ascii="Arial" w:hAnsi="Arial" w:cs="Arial"/>
          <w:sz w:val="24"/>
          <w:szCs w:val="24"/>
          <w:shd w:val="clear" w:color="auto" w:fill="FFFFFF"/>
        </w:rPr>
        <w:t xml:space="preserve"> (Tannenbaum and Schmidt, </w:t>
      </w:r>
      <w:r w:rsidR="00437C65" w:rsidRPr="00437C65">
        <w:rPr>
          <w:rFonts w:ascii="Arial" w:hAnsi="Arial" w:cs="Arial"/>
          <w:sz w:val="24"/>
          <w:szCs w:val="24"/>
          <w:shd w:val="clear" w:color="auto" w:fill="FFFFFF"/>
        </w:rPr>
        <w:t>2007</w:t>
      </w:r>
      <w:r w:rsidR="00FD5E6A" w:rsidRPr="00437C65">
        <w:rPr>
          <w:rFonts w:ascii="Arial" w:hAnsi="Arial" w:cs="Arial"/>
          <w:sz w:val="24"/>
          <w:szCs w:val="24"/>
          <w:shd w:val="clear" w:color="auto" w:fill="FFFFFF"/>
        </w:rPr>
        <w:t>)</w:t>
      </w:r>
      <w:r w:rsidRPr="00437C65">
        <w:rPr>
          <w:rFonts w:ascii="Arial" w:hAnsi="Arial" w:cs="Arial"/>
          <w:sz w:val="24"/>
          <w:szCs w:val="24"/>
        </w:rPr>
        <w:t>.</w:t>
      </w:r>
    </w:p>
    <w:p w14:paraId="48ED26F3" w14:textId="77777777" w:rsidR="00D01073" w:rsidRPr="00437C65" w:rsidRDefault="00D01073" w:rsidP="00D01073">
      <w:pPr>
        <w:spacing w:line="360" w:lineRule="auto"/>
        <w:jc w:val="both"/>
        <w:rPr>
          <w:rFonts w:ascii="Arial" w:hAnsi="Arial" w:cs="Arial"/>
          <w:b/>
          <w:bCs/>
          <w:sz w:val="24"/>
          <w:szCs w:val="24"/>
        </w:rPr>
      </w:pPr>
      <w:r w:rsidRPr="00437C65">
        <w:rPr>
          <w:rFonts w:ascii="Arial" w:hAnsi="Arial" w:cs="Arial"/>
          <w:b/>
          <w:bCs/>
          <w:sz w:val="24"/>
          <w:szCs w:val="24"/>
        </w:rPr>
        <w:t xml:space="preserve">3. Justice and Fairness: </w:t>
      </w:r>
    </w:p>
    <w:p w14:paraId="13075152" w14:textId="4294EE1C" w:rsidR="00D01073" w:rsidRPr="00437C65" w:rsidRDefault="00D01073" w:rsidP="00D01073">
      <w:pPr>
        <w:spacing w:line="360" w:lineRule="auto"/>
        <w:jc w:val="both"/>
        <w:rPr>
          <w:rFonts w:ascii="Arial" w:hAnsi="Arial" w:cs="Arial"/>
          <w:sz w:val="24"/>
          <w:szCs w:val="24"/>
        </w:rPr>
      </w:pPr>
      <w:r w:rsidRPr="00437C65">
        <w:rPr>
          <w:rFonts w:ascii="Arial" w:hAnsi="Arial" w:cs="Arial"/>
          <w:sz w:val="24"/>
          <w:szCs w:val="24"/>
        </w:rPr>
        <w:t>Moral leaders treat everyone equally and justly. They favor equality, abstain from favoritism, and base their judgements on unbiased standards. They cultivate a welcoming atmosphere where everyone is treated with respect and value</w:t>
      </w:r>
      <w:r w:rsidR="00FD5E6A" w:rsidRPr="00437C65">
        <w:rPr>
          <w:rFonts w:ascii="Arial" w:hAnsi="Arial" w:cs="Arial"/>
          <w:sz w:val="24"/>
          <w:szCs w:val="24"/>
        </w:rPr>
        <w:t xml:space="preserve"> </w:t>
      </w:r>
      <w:r w:rsidR="00FD5E6A" w:rsidRPr="00437C65">
        <w:rPr>
          <w:rFonts w:ascii="Arial" w:hAnsi="Arial" w:cs="Arial"/>
          <w:sz w:val="24"/>
          <w:szCs w:val="24"/>
          <w:shd w:val="clear" w:color="auto" w:fill="FFFFFF"/>
        </w:rPr>
        <w:t>(</w:t>
      </w:r>
      <w:proofErr w:type="spellStart"/>
      <w:r w:rsidR="00FD5E6A" w:rsidRPr="00437C65">
        <w:rPr>
          <w:rFonts w:ascii="Arial" w:hAnsi="Arial" w:cs="Arial"/>
          <w:sz w:val="24"/>
          <w:szCs w:val="24"/>
          <w:shd w:val="clear" w:color="auto" w:fill="FFFFFF"/>
        </w:rPr>
        <w:t>Drysdale</w:t>
      </w:r>
      <w:proofErr w:type="spellEnd"/>
      <w:r w:rsidR="00FD5E6A" w:rsidRPr="00437C65">
        <w:rPr>
          <w:rFonts w:ascii="Arial" w:hAnsi="Arial" w:cs="Arial"/>
          <w:sz w:val="24"/>
          <w:szCs w:val="24"/>
          <w:shd w:val="clear" w:color="auto" w:fill="FFFFFF"/>
        </w:rPr>
        <w:t xml:space="preserve"> and </w:t>
      </w:r>
      <w:proofErr w:type="spellStart"/>
      <w:r w:rsidR="00FD5E6A" w:rsidRPr="00437C65">
        <w:rPr>
          <w:rFonts w:ascii="Arial" w:hAnsi="Arial" w:cs="Arial"/>
          <w:sz w:val="24"/>
          <w:szCs w:val="24"/>
          <w:shd w:val="clear" w:color="auto" w:fill="FFFFFF"/>
        </w:rPr>
        <w:t>Gurr</w:t>
      </w:r>
      <w:proofErr w:type="spellEnd"/>
      <w:r w:rsidR="00FD5E6A" w:rsidRPr="00437C65">
        <w:rPr>
          <w:rFonts w:ascii="Arial" w:hAnsi="Arial" w:cs="Arial"/>
          <w:sz w:val="24"/>
          <w:szCs w:val="24"/>
          <w:shd w:val="clear" w:color="auto" w:fill="FFFFFF"/>
        </w:rPr>
        <w:t>, D, 2017)</w:t>
      </w:r>
      <w:r w:rsidRPr="00437C65">
        <w:rPr>
          <w:rFonts w:ascii="Arial" w:hAnsi="Arial" w:cs="Arial"/>
          <w:sz w:val="24"/>
          <w:szCs w:val="24"/>
        </w:rPr>
        <w:t>.</w:t>
      </w:r>
    </w:p>
    <w:p w14:paraId="7C97E2D8" w14:textId="77777777" w:rsidR="00D01073" w:rsidRPr="00437C65" w:rsidRDefault="00D01073" w:rsidP="00D01073">
      <w:pPr>
        <w:spacing w:line="360" w:lineRule="auto"/>
        <w:jc w:val="both"/>
        <w:rPr>
          <w:rFonts w:ascii="Arial" w:hAnsi="Arial" w:cs="Arial"/>
          <w:b/>
          <w:bCs/>
          <w:sz w:val="24"/>
          <w:szCs w:val="24"/>
        </w:rPr>
      </w:pPr>
      <w:r w:rsidRPr="00437C65">
        <w:rPr>
          <w:rFonts w:ascii="Arial" w:hAnsi="Arial" w:cs="Arial"/>
          <w:b/>
          <w:bCs/>
          <w:sz w:val="24"/>
          <w:szCs w:val="24"/>
        </w:rPr>
        <w:t xml:space="preserve">4. Respect and Empathy: </w:t>
      </w:r>
    </w:p>
    <w:p w14:paraId="1AC75F7A" w14:textId="782BE066" w:rsidR="00D01073" w:rsidRPr="00437C65" w:rsidRDefault="00D01073" w:rsidP="00D01073">
      <w:pPr>
        <w:spacing w:line="360" w:lineRule="auto"/>
        <w:jc w:val="both"/>
        <w:rPr>
          <w:rFonts w:ascii="Arial" w:hAnsi="Arial" w:cs="Arial"/>
          <w:sz w:val="24"/>
          <w:szCs w:val="24"/>
        </w:rPr>
      </w:pPr>
      <w:r w:rsidRPr="00437C65">
        <w:rPr>
          <w:rFonts w:ascii="Arial" w:hAnsi="Arial" w:cs="Arial"/>
          <w:sz w:val="24"/>
          <w:szCs w:val="24"/>
        </w:rPr>
        <w:t>Moral leaders treat their team members with respect and empathy. They show compassion and understanding while carefully listening to others and taking into account various viewpoints. They promote an inclusive culture and value diversity</w:t>
      </w:r>
      <w:r w:rsidR="00FD5E6A" w:rsidRPr="00437C65">
        <w:rPr>
          <w:rFonts w:ascii="Arial" w:hAnsi="Arial" w:cs="Arial"/>
          <w:sz w:val="24"/>
          <w:szCs w:val="24"/>
        </w:rPr>
        <w:t xml:space="preserve"> </w:t>
      </w:r>
      <w:r w:rsidR="00FD5E6A" w:rsidRPr="00437C65">
        <w:rPr>
          <w:rFonts w:ascii="Arial" w:hAnsi="Arial" w:cs="Arial"/>
          <w:sz w:val="24"/>
          <w:szCs w:val="24"/>
          <w:shd w:val="clear" w:color="auto" w:fill="FFFFFF"/>
        </w:rPr>
        <w:t>(Nanjundeswaraswamy and Swamy, 2014)</w:t>
      </w:r>
      <w:r w:rsidRPr="00437C65">
        <w:rPr>
          <w:rFonts w:ascii="Arial" w:hAnsi="Arial" w:cs="Arial"/>
          <w:sz w:val="24"/>
          <w:szCs w:val="24"/>
        </w:rPr>
        <w:t>.</w:t>
      </w:r>
    </w:p>
    <w:p w14:paraId="0622D9FA" w14:textId="77777777" w:rsidR="00D01073" w:rsidRPr="00437C65" w:rsidRDefault="00D01073" w:rsidP="00D01073">
      <w:pPr>
        <w:spacing w:line="360" w:lineRule="auto"/>
        <w:jc w:val="both"/>
        <w:rPr>
          <w:rFonts w:ascii="Arial" w:hAnsi="Arial" w:cs="Arial"/>
          <w:sz w:val="24"/>
          <w:szCs w:val="24"/>
        </w:rPr>
      </w:pPr>
      <w:r w:rsidRPr="00437C65">
        <w:rPr>
          <w:rFonts w:ascii="Arial" w:hAnsi="Arial" w:cs="Arial"/>
          <w:sz w:val="24"/>
          <w:szCs w:val="24"/>
        </w:rPr>
        <w:t>Making a productive workplace and fostering corporate success depend heavily on ethical leadership. The following are some advantages and the significance of ethical leadership:</w:t>
      </w:r>
    </w:p>
    <w:p w14:paraId="0211048C" w14:textId="1B1D08AE" w:rsidR="00D01073" w:rsidRPr="00437C65" w:rsidRDefault="00D01073" w:rsidP="00D01073">
      <w:pPr>
        <w:spacing w:line="360" w:lineRule="auto"/>
        <w:jc w:val="both"/>
        <w:rPr>
          <w:rFonts w:ascii="Arial" w:hAnsi="Arial" w:cs="Arial"/>
          <w:sz w:val="24"/>
          <w:szCs w:val="24"/>
        </w:rPr>
      </w:pPr>
      <w:r w:rsidRPr="00437C65">
        <w:rPr>
          <w:rFonts w:ascii="Arial" w:hAnsi="Arial" w:cs="Arial"/>
          <w:sz w:val="24"/>
          <w:szCs w:val="24"/>
        </w:rPr>
        <w:t>- Credibility and Trust: Ethical leaders establish credibility with their team members, fostering a cooperative and helpful work atmosphere. Employee engagement, loyalty, and devotion to the company are all improved by trust</w:t>
      </w:r>
      <w:r w:rsidR="00FD5E6A" w:rsidRPr="00437C65">
        <w:rPr>
          <w:rFonts w:ascii="Arial" w:hAnsi="Arial" w:cs="Arial"/>
          <w:sz w:val="24"/>
          <w:szCs w:val="24"/>
          <w:shd w:val="clear" w:color="auto" w:fill="FFFFFF"/>
        </w:rPr>
        <w:t xml:space="preserve"> (</w:t>
      </w:r>
      <w:r w:rsidR="00437C65" w:rsidRPr="00437C65">
        <w:rPr>
          <w:rFonts w:ascii="Arial" w:hAnsi="Arial" w:cs="Arial"/>
          <w:sz w:val="24"/>
          <w:szCs w:val="24"/>
          <w:shd w:val="clear" w:color="auto" w:fill="FFFFFF"/>
        </w:rPr>
        <w:t>Blake and Mouton, 2010</w:t>
      </w:r>
      <w:r w:rsidR="00FD5E6A" w:rsidRPr="00437C65">
        <w:rPr>
          <w:rFonts w:ascii="Arial" w:hAnsi="Arial" w:cs="Arial"/>
          <w:sz w:val="24"/>
          <w:szCs w:val="24"/>
          <w:shd w:val="clear" w:color="auto" w:fill="FFFFFF"/>
        </w:rPr>
        <w:t>)</w:t>
      </w:r>
      <w:r w:rsidRPr="00437C65">
        <w:rPr>
          <w:rFonts w:ascii="Arial" w:hAnsi="Arial" w:cs="Arial"/>
          <w:sz w:val="24"/>
          <w:szCs w:val="24"/>
        </w:rPr>
        <w:t>.</w:t>
      </w:r>
    </w:p>
    <w:p w14:paraId="61E80F3A" w14:textId="77777777" w:rsidR="00D01073" w:rsidRPr="00437C65" w:rsidRDefault="00D01073" w:rsidP="00D01073">
      <w:pPr>
        <w:spacing w:line="360" w:lineRule="auto"/>
        <w:jc w:val="both"/>
        <w:rPr>
          <w:rFonts w:ascii="Arial" w:hAnsi="Arial" w:cs="Arial"/>
          <w:sz w:val="24"/>
          <w:szCs w:val="24"/>
        </w:rPr>
      </w:pPr>
      <w:r w:rsidRPr="00437C65">
        <w:rPr>
          <w:rFonts w:ascii="Arial" w:hAnsi="Arial" w:cs="Arial"/>
          <w:sz w:val="24"/>
          <w:szCs w:val="24"/>
        </w:rPr>
        <w:t>- Employee Morale and contentment: Ethical leaders put their team members' welfare first, which raises employee morale and contentment with their work. Employees are more likely to be motivated and give their best work when they feel respected and valued.</w:t>
      </w:r>
    </w:p>
    <w:p w14:paraId="3DCFDD93" w14:textId="7B659396" w:rsidR="00D01073" w:rsidRPr="00437C65" w:rsidRDefault="00D01073" w:rsidP="00D01073">
      <w:pPr>
        <w:spacing w:line="360" w:lineRule="auto"/>
        <w:jc w:val="both"/>
        <w:rPr>
          <w:rFonts w:ascii="Arial" w:hAnsi="Arial" w:cs="Arial"/>
          <w:sz w:val="24"/>
          <w:szCs w:val="24"/>
        </w:rPr>
      </w:pPr>
      <w:r w:rsidRPr="00437C65">
        <w:rPr>
          <w:rFonts w:ascii="Arial" w:hAnsi="Arial" w:cs="Arial"/>
          <w:sz w:val="24"/>
          <w:szCs w:val="24"/>
        </w:rPr>
        <w:t>- Organizational Reputation: Ethical leadership helps an organization build a positive reputation. Companies with a reputation for ethical business conduct are more likely to draw and keep top personnel, win customer loyalty, and have good interactions with stakeholders</w:t>
      </w:r>
      <w:r w:rsidR="00FD5E6A" w:rsidRPr="00437C65">
        <w:rPr>
          <w:rFonts w:ascii="Arial" w:hAnsi="Arial" w:cs="Arial"/>
          <w:kern w:val="0"/>
          <w:sz w:val="24"/>
          <w:szCs w:val="24"/>
          <w14:ligatures w14:val="none"/>
        </w:rPr>
        <w:t xml:space="preserve"> (Chima and Gutman,2020)</w:t>
      </w:r>
      <w:r w:rsidRPr="00437C65">
        <w:rPr>
          <w:rFonts w:ascii="Arial" w:hAnsi="Arial" w:cs="Arial"/>
          <w:sz w:val="24"/>
          <w:szCs w:val="24"/>
        </w:rPr>
        <w:t>.</w:t>
      </w:r>
    </w:p>
    <w:p w14:paraId="6A74316F" w14:textId="6DBBD791" w:rsidR="00D01073" w:rsidRPr="00437C65" w:rsidRDefault="00D01073" w:rsidP="00D01073">
      <w:pPr>
        <w:spacing w:line="360" w:lineRule="auto"/>
        <w:jc w:val="both"/>
        <w:rPr>
          <w:rFonts w:ascii="Arial" w:hAnsi="Arial" w:cs="Arial"/>
          <w:sz w:val="24"/>
          <w:szCs w:val="24"/>
        </w:rPr>
      </w:pPr>
      <w:r w:rsidRPr="00437C65">
        <w:rPr>
          <w:rFonts w:ascii="Arial" w:hAnsi="Arial" w:cs="Arial"/>
          <w:sz w:val="24"/>
          <w:szCs w:val="24"/>
        </w:rPr>
        <w:t>- Making Ethical Decisions: Ethical leaders promote ethical decision-making inside the organization and act as role models for ethical behavior. By doing this, the possibility of unethical behavior is decreased, risks are reduced, and legal and regulatory requirements are met</w:t>
      </w:r>
      <w:r w:rsidR="00FD5E6A" w:rsidRPr="00437C65">
        <w:rPr>
          <w:rFonts w:ascii="Arial" w:hAnsi="Arial" w:cs="Arial"/>
          <w:sz w:val="24"/>
          <w:szCs w:val="24"/>
          <w:shd w:val="clear" w:color="auto" w:fill="FFFFFF"/>
        </w:rPr>
        <w:t xml:space="preserve"> (</w:t>
      </w:r>
      <w:proofErr w:type="spellStart"/>
      <w:r w:rsidR="00FD5E6A" w:rsidRPr="00437C65">
        <w:rPr>
          <w:rFonts w:ascii="Arial" w:hAnsi="Arial" w:cs="Arial"/>
          <w:sz w:val="24"/>
          <w:szCs w:val="24"/>
          <w:shd w:val="clear" w:color="auto" w:fill="FFFFFF"/>
        </w:rPr>
        <w:t>Leithwood</w:t>
      </w:r>
      <w:proofErr w:type="spellEnd"/>
      <w:r w:rsidR="00FD5E6A" w:rsidRPr="00437C65">
        <w:rPr>
          <w:rFonts w:ascii="Arial" w:hAnsi="Arial" w:cs="Arial"/>
          <w:sz w:val="24"/>
          <w:szCs w:val="24"/>
          <w:shd w:val="clear" w:color="auto" w:fill="FFFFFF"/>
        </w:rPr>
        <w:t xml:space="preserve"> and </w:t>
      </w:r>
      <w:proofErr w:type="spellStart"/>
      <w:r w:rsidR="00FD5E6A" w:rsidRPr="00437C65">
        <w:rPr>
          <w:rFonts w:ascii="Arial" w:hAnsi="Arial" w:cs="Arial"/>
          <w:sz w:val="24"/>
          <w:szCs w:val="24"/>
          <w:shd w:val="clear" w:color="auto" w:fill="FFFFFF"/>
        </w:rPr>
        <w:t>Jantzi</w:t>
      </w:r>
      <w:proofErr w:type="spellEnd"/>
      <w:r w:rsidR="00FD5E6A" w:rsidRPr="00437C65">
        <w:rPr>
          <w:rFonts w:ascii="Arial" w:hAnsi="Arial" w:cs="Arial"/>
          <w:sz w:val="24"/>
          <w:szCs w:val="24"/>
          <w:shd w:val="clear" w:color="auto" w:fill="FFFFFF"/>
        </w:rPr>
        <w:t>, 2005)</w:t>
      </w:r>
      <w:r w:rsidRPr="00437C65">
        <w:rPr>
          <w:rFonts w:ascii="Arial" w:hAnsi="Arial" w:cs="Arial"/>
          <w:sz w:val="24"/>
          <w:szCs w:val="24"/>
        </w:rPr>
        <w:t>.</w:t>
      </w:r>
    </w:p>
    <w:p w14:paraId="4F60154C" w14:textId="0B82F5BE" w:rsidR="00D01073" w:rsidRPr="00437C65" w:rsidRDefault="00D01073" w:rsidP="00D01073">
      <w:pPr>
        <w:spacing w:line="360" w:lineRule="auto"/>
        <w:jc w:val="both"/>
        <w:rPr>
          <w:rFonts w:ascii="Arial" w:hAnsi="Arial" w:cs="Arial"/>
          <w:sz w:val="24"/>
          <w:szCs w:val="24"/>
        </w:rPr>
      </w:pPr>
      <w:r w:rsidRPr="00437C65">
        <w:rPr>
          <w:rFonts w:ascii="Arial" w:hAnsi="Arial" w:cs="Arial"/>
          <w:sz w:val="24"/>
          <w:szCs w:val="24"/>
        </w:rPr>
        <w:t>Encouraging ethical leadership in the workplace can be challenging due to ethical dilemmas, contradictory principles, and pressure to prioritize short-term advantages. Organizations can address these issues through ethical training and education, establishing and disseminating ethical principles and rules, promoting moral decision-making processes, and establishing accountability and reporting mechanisms. These strategies help leaders manage ethical dilemmas, establish clear expectations, and promote a safe environment for reporting unethical activities</w:t>
      </w:r>
      <w:r w:rsidR="00FD5E6A" w:rsidRPr="00437C65">
        <w:rPr>
          <w:rFonts w:ascii="Arial" w:hAnsi="Arial" w:cs="Arial"/>
          <w:sz w:val="24"/>
          <w:szCs w:val="24"/>
          <w:shd w:val="clear" w:color="auto" w:fill="FFFFFF"/>
        </w:rPr>
        <w:t xml:space="preserve"> (Vroom and Yetton, </w:t>
      </w:r>
      <w:r w:rsidR="00437C65" w:rsidRPr="00437C65">
        <w:rPr>
          <w:rFonts w:ascii="Arial" w:hAnsi="Arial" w:cs="Arial"/>
          <w:sz w:val="24"/>
          <w:szCs w:val="24"/>
          <w:shd w:val="clear" w:color="auto" w:fill="FFFFFF"/>
        </w:rPr>
        <w:t>2007</w:t>
      </w:r>
      <w:r w:rsidR="00FD5E6A" w:rsidRPr="00437C65">
        <w:rPr>
          <w:rFonts w:ascii="Arial" w:hAnsi="Arial" w:cs="Arial"/>
          <w:sz w:val="24"/>
          <w:szCs w:val="24"/>
          <w:shd w:val="clear" w:color="auto" w:fill="FFFFFF"/>
        </w:rPr>
        <w:t>)</w:t>
      </w:r>
      <w:r w:rsidRPr="00437C65">
        <w:rPr>
          <w:rFonts w:ascii="Arial" w:hAnsi="Arial" w:cs="Arial"/>
          <w:sz w:val="24"/>
          <w:szCs w:val="24"/>
        </w:rPr>
        <w:t>.</w:t>
      </w:r>
    </w:p>
    <w:p w14:paraId="300D2A2C" w14:textId="3F25D73D" w:rsidR="00D01073" w:rsidRPr="00437C65" w:rsidRDefault="00D01073" w:rsidP="00D01073">
      <w:pPr>
        <w:spacing w:line="360" w:lineRule="auto"/>
        <w:jc w:val="both"/>
        <w:rPr>
          <w:rFonts w:ascii="Arial" w:hAnsi="Arial" w:cs="Arial"/>
          <w:sz w:val="24"/>
          <w:szCs w:val="24"/>
        </w:rPr>
      </w:pPr>
      <w:r w:rsidRPr="00437C65">
        <w:rPr>
          <w:rFonts w:ascii="Arial" w:hAnsi="Arial" w:cs="Arial"/>
          <w:sz w:val="24"/>
          <w:szCs w:val="24"/>
        </w:rPr>
        <w:t>Ethical leadership is crucial in healthcare businesses, where the CEO prioritizes patient care and ethical decision-making. This approach fosters trust, responsibility, and empathy among staff, encouraging high-quality care. In manufacturing, an operations manager faced a moral dilemma, choosing long-term safety and reputation over short-term financial benefits. Ethical leaders influence organizational culture, decision-making processes, and team behaviors, setting an example for ethical conduct.</w:t>
      </w:r>
    </w:p>
    <w:p w14:paraId="606D1CD5" w14:textId="06E5C81F" w:rsidR="00554BF1" w:rsidRDefault="00554BF1" w:rsidP="00437C65">
      <w:pPr>
        <w:pStyle w:val="Heading1"/>
        <w:rPr>
          <w:rFonts w:ascii="Arial" w:hAnsi="Arial" w:cs="Arial"/>
          <w:b/>
          <w:bCs/>
          <w:color w:val="000000" w:themeColor="text1"/>
        </w:rPr>
      </w:pPr>
      <w:bookmarkStart w:id="9" w:name="_Toc139744479"/>
      <w:r w:rsidRPr="00437C65">
        <w:rPr>
          <w:rFonts w:ascii="Arial" w:hAnsi="Arial" w:cs="Arial"/>
          <w:b/>
          <w:bCs/>
          <w:color w:val="000000" w:themeColor="text1"/>
        </w:rPr>
        <w:t>Conclusion</w:t>
      </w:r>
      <w:bookmarkEnd w:id="9"/>
    </w:p>
    <w:p w14:paraId="07CA748A" w14:textId="77777777" w:rsidR="004E0C1F" w:rsidRPr="004E0C1F" w:rsidRDefault="004E0C1F" w:rsidP="004E0C1F"/>
    <w:p w14:paraId="0807D80B" w14:textId="77777777" w:rsidR="00AD1D5C" w:rsidRPr="00437C65" w:rsidRDefault="00AD1D5C" w:rsidP="00AD1D5C">
      <w:pPr>
        <w:spacing w:line="360" w:lineRule="auto"/>
        <w:jc w:val="both"/>
        <w:rPr>
          <w:rFonts w:ascii="Arial" w:hAnsi="Arial" w:cs="Arial"/>
          <w:sz w:val="24"/>
          <w:szCs w:val="24"/>
        </w:rPr>
      </w:pPr>
      <w:r w:rsidRPr="00437C65">
        <w:rPr>
          <w:rFonts w:ascii="Arial" w:hAnsi="Arial" w:cs="Arial"/>
          <w:sz w:val="24"/>
          <w:szCs w:val="24"/>
        </w:rPr>
        <w:t>Effective leadership in the context of the workplace has been examined in this paper. This article discusses a number of leadership-related topics, such as leadership abilities, leadership styles, overcoming leadership obstacles, and ethical leadership. Explain the main conclusions:</w:t>
      </w:r>
    </w:p>
    <w:p w14:paraId="2FF7C6E9" w14:textId="592E2902" w:rsidR="00AD1D5C" w:rsidRPr="00437C65" w:rsidRDefault="00AD1D5C" w:rsidP="00AD1D5C">
      <w:pPr>
        <w:spacing w:line="360" w:lineRule="auto"/>
        <w:jc w:val="both"/>
        <w:rPr>
          <w:rFonts w:ascii="Arial" w:hAnsi="Arial" w:cs="Arial"/>
          <w:sz w:val="24"/>
          <w:szCs w:val="24"/>
        </w:rPr>
      </w:pPr>
      <w:r w:rsidRPr="00437C65">
        <w:rPr>
          <w:rFonts w:ascii="Arial" w:hAnsi="Arial" w:cs="Arial"/>
          <w:sz w:val="24"/>
          <w:szCs w:val="24"/>
        </w:rPr>
        <w:t>Communication and active listening, emotional intelligence, decision-making and problem-solving, adaptability and flexibility, empathy, and relationship-building are all essential components of effective leadership. These abilities are necessary for leaders to effectively motivate and direct their teams</w:t>
      </w:r>
      <w:r w:rsidR="00D61FBA" w:rsidRPr="00437C65">
        <w:rPr>
          <w:rFonts w:ascii="Arial" w:hAnsi="Arial" w:cs="Arial"/>
          <w:sz w:val="24"/>
          <w:szCs w:val="24"/>
          <w:shd w:val="clear" w:color="auto" w:fill="FFFFFF"/>
        </w:rPr>
        <w:t xml:space="preserve"> (Toor and Ofori, 2008)</w:t>
      </w:r>
      <w:r w:rsidRPr="00437C65">
        <w:rPr>
          <w:rFonts w:ascii="Arial" w:hAnsi="Arial" w:cs="Arial"/>
          <w:sz w:val="24"/>
          <w:szCs w:val="24"/>
        </w:rPr>
        <w:t>.</w:t>
      </w:r>
    </w:p>
    <w:p w14:paraId="4F9692DD" w14:textId="77777777" w:rsidR="00AD1D5C" w:rsidRPr="00437C65" w:rsidRDefault="00AD1D5C" w:rsidP="00AD1D5C">
      <w:pPr>
        <w:spacing w:line="360" w:lineRule="auto"/>
        <w:jc w:val="both"/>
        <w:rPr>
          <w:rFonts w:ascii="Arial" w:hAnsi="Arial" w:cs="Arial"/>
          <w:sz w:val="24"/>
          <w:szCs w:val="24"/>
        </w:rPr>
      </w:pPr>
      <w:r w:rsidRPr="00437C65">
        <w:rPr>
          <w:rFonts w:ascii="Arial" w:hAnsi="Arial" w:cs="Arial"/>
          <w:sz w:val="24"/>
          <w:szCs w:val="24"/>
        </w:rPr>
        <w:t>The qualities and effects of various leadership philosophies, including autocratic, democratic, transformational, servant, and laissez-faire, on team dynamics and corporate culture are all different. The needs of the team and situational variables influence the choice of leadership style.</w:t>
      </w:r>
    </w:p>
    <w:p w14:paraId="1EE07BD0" w14:textId="4F03E173" w:rsidR="00AD1D5C" w:rsidRPr="00437C65" w:rsidRDefault="00AD1D5C" w:rsidP="00AD1D5C">
      <w:pPr>
        <w:spacing w:line="360" w:lineRule="auto"/>
        <w:jc w:val="both"/>
        <w:rPr>
          <w:rFonts w:ascii="Arial" w:hAnsi="Arial" w:cs="Arial"/>
          <w:sz w:val="24"/>
          <w:szCs w:val="24"/>
        </w:rPr>
      </w:pPr>
      <w:r w:rsidRPr="00437C65">
        <w:rPr>
          <w:rFonts w:ascii="Arial" w:hAnsi="Arial" w:cs="Arial"/>
          <w:sz w:val="24"/>
          <w:szCs w:val="24"/>
        </w:rPr>
        <w:t>Lack of trust and communication, reluctance to change, inefficient conflict resolution, micromanagement, a lack of delegation, and a lack of diversity and inclusion are all common obstacles to effective leadership</w:t>
      </w:r>
      <w:r w:rsidR="00D61FBA" w:rsidRPr="00437C65">
        <w:rPr>
          <w:rFonts w:ascii="Arial" w:hAnsi="Arial" w:cs="Arial"/>
          <w:sz w:val="24"/>
          <w:szCs w:val="24"/>
          <w:shd w:val="clear" w:color="auto" w:fill="FFFFFF"/>
        </w:rPr>
        <w:t xml:space="preserve"> (</w:t>
      </w:r>
      <w:proofErr w:type="spellStart"/>
      <w:r w:rsidR="00D61FBA" w:rsidRPr="00437C65">
        <w:rPr>
          <w:rFonts w:ascii="Arial" w:hAnsi="Arial" w:cs="Arial"/>
          <w:sz w:val="24"/>
          <w:szCs w:val="24"/>
          <w:shd w:val="clear" w:color="auto" w:fill="FFFFFF"/>
        </w:rPr>
        <w:t>Drysdale</w:t>
      </w:r>
      <w:proofErr w:type="spellEnd"/>
      <w:r w:rsidR="00D61FBA" w:rsidRPr="00437C65">
        <w:rPr>
          <w:rFonts w:ascii="Arial" w:hAnsi="Arial" w:cs="Arial"/>
          <w:sz w:val="24"/>
          <w:szCs w:val="24"/>
          <w:shd w:val="clear" w:color="auto" w:fill="FFFFFF"/>
        </w:rPr>
        <w:t xml:space="preserve"> and </w:t>
      </w:r>
      <w:proofErr w:type="spellStart"/>
      <w:r w:rsidR="00D61FBA" w:rsidRPr="00437C65">
        <w:rPr>
          <w:rFonts w:ascii="Arial" w:hAnsi="Arial" w:cs="Arial"/>
          <w:sz w:val="24"/>
          <w:szCs w:val="24"/>
          <w:shd w:val="clear" w:color="auto" w:fill="FFFFFF"/>
        </w:rPr>
        <w:t>Gurr</w:t>
      </w:r>
      <w:proofErr w:type="spellEnd"/>
      <w:r w:rsidR="00D61FBA" w:rsidRPr="00437C65">
        <w:rPr>
          <w:rFonts w:ascii="Arial" w:hAnsi="Arial" w:cs="Arial"/>
          <w:sz w:val="24"/>
          <w:szCs w:val="24"/>
          <w:shd w:val="clear" w:color="auto" w:fill="FFFFFF"/>
        </w:rPr>
        <w:t>, D, 2017)</w:t>
      </w:r>
      <w:r w:rsidRPr="00437C65">
        <w:rPr>
          <w:rFonts w:ascii="Arial" w:hAnsi="Arial" w:cs="Arial"/>
          <w:sz w:val="24"/>
          <w:szCs w:val="24"/>
        </w:rPr>
        <w:t>. By creating trust, encouraging open communication, empowering staff, resolving disagreements in a constructive manner, and valuing diversity and inclusion, leaders can get over these obstacles.</w:t>
      </w:r>
    </w:p>
    <w:p w14:paraId="24FAB06F" w14:textId="77777777" w:rsidR="00AD1D5C" w:rsidRPr="00437C65" w:rsidRDefault="00AD1D5C" w:rsidP="00AD1D5C">
      <w:pPr>
        <w:spacing w:line="360" w:lineRule="auto"/>
        <w:jc w:val="both"/>
        <w:rPr>
          <w:rFonts w:ascii="Arial" w:hAnsi="Arial" w:cs="Arial"/>
          <w:sz w:val="24"/>
          <w:szCs w:val="24"/>
        </w:rPr>
      </w:pPr>
      <w:r w:rsidRPr="00437C65">
        <w:rPr>
          <w:rFonts w:ascii="Arial" w:hAnsi="Arial" w:cs="Arial"/>
          <w:sz w:val="24"/>
          <w:szCs w:val="24"/>
        </w:rPr>
        <w:t>Principles like integrity, honesty, responsibility, fairness, and respect define ethical leadership. Positive work environments, ethical decision-making, and a substantial impact on company culture are all results of ethical leadership.</w:t>
      </w:r>
    </w:p>
    <w:p w14:paraId="6F60FE17" w14:textId="7F0130FA" w:rsidR="00AD1D5C" w:rsidRPr="00437C65" w:rsidRDefault="00AD1D5C" w:rsidP="00AD1D5C">
      <w:pPr>
        <w:spacing w:line="360" w:lineRule="auto"/>
        <w:jc w:val="both"/>
        <w:rPr>
          <w:rFonts w:ascii="Arial" w:hAnsi="Arial" w:cs="Arial"/>
          <w:sz w:val="24"/>
          <w:szCs w:val="24"/>
        </w:rPr>
      </w:pPr>
      <w:r w:rsidRPr="00437C65">
        <w:rPr>
          <w:rFonts w:ascii="Arial" w:hAnsi="Arial" w:cs="Arial"/>
          <w:sz w:val="24"/>
          <w:szCs w:val="24"/>
        </w:rPr>
        <w:t>This report highlights the importance of prioritizing leadership development initiatives focusing on ethical leadership, effective skills, inclusiveness, diversity, open communication, and trust. Organizations should also employ tactics to overcome leadership challenges. Future research should explore the connection between leadership philosophies and organizational outcomes, as well as the long-term effects of ethical leadership on corporate performance and employee wellbeing. Investing in leadership development programs and cultivating a culture that honors and supports successful leadership can lead businesses to success in a constantly changing business environment.</w:t>
      </w:r>
    </w:p>
    <w:p w14:paraId="6E21D826" w14:textId="224C2BA3" w:rsidR="00437C65" w:rsidRDefault="00437C65" w:rsidP="00437C65">
      <w:pPr>
        <w:pStyle w:val="Heading1"/>
        <w:rPr>
          <w:rFonts w:ascii="Arial" w:hAnsi="Arial" w:cs="Arial"/>
          <w:b/>
          <w:bCs/>
          <w:color w:val="000000" w:themeColor="text1"/>
        </w:rPr>
      </w:pPr>
      <w:bookmarkStart w:id="10" w:name="_Toc139744480"/>
      <w:r w:rsidRPr="00437C65">
        <w:rPr>
          <w:rFonts w:ascii="Arial" w:hAnsi="Arial" w:cs="Arial"/>
          <w:b/>
          <w:bCs/>
          <w:color w:val="000000" w:themeColor="text1"/>
        </w:rPr>
        <w:t>Part 2: Reflective Essay</w:t>
      </w:r>
      <w:bookmarkEnd w:id="10"/>
    </w:p>
    <w:p w14:paraId="0C1E2507" w14:textId="77777777" w:rsidR="004E0C1F" w:rsidRPr="004E0C1F" w:rsidRDefault="004E0C1F" w:rsidP="004E0C1F"/>
    <w:p w14:paraId="3A7D6920" w14:textId="77777777" w:rsidR="00437C65" w:rsidRPr="00437C65" w:rsidRDefault="00437C65" w:rsidP="00437C65">
      <w:pPr>
        <w:spacing w:line="360" w:lineRule="auto"/>
        <w:jc w:val="both"/>
        <w:rPr>
          <w:rFonts w:ascii="Arial" w:hAnsi="Arial" w:cs="Arial"/>
          <w:sz w:val="24"/>
          <w:szCs w:val="24"/>
        </w:rPr>
      </w:pPr>
      <w:r w:rsidRPr="00437C65">
        <w:rPr>
          <w:rFonts w:ascii="Arial" w:hAnsi="Arial" w:cs="Arial"/>
          <w:sz w:val="24"/>
          <w:szCs w:val="24"/>
        </w:rPr>
        <w:t>Reflecting on my experiences in the emergent leadership skills module, I have received significant insights into many leadership traits and styles, broadening my understanding of effective workplace leadership. Throughout the module, we looked at several leadership theories and models, as well as the characteristics and behaviors that contribute to effective leadership. The discussions and activities allowed for self-reflection, allowing me to evaluate my leadership styles and talents.</w:t>
      </w:r>
    </w:p>
    <w:p w14:paraId="7836D0C1" w14:textId="77777777" w:rsidR="00437C65" w:rsidRPr="00437C65" w:rsidRDefault="00437C65" w:rsidP="00437C65">
      <w:pPr>
        <w:spacing w:line="360" w:lineRule="auto"/>
        <w:jc w:val="both"/>
        <w:rPr>
          <w:rFonts w:ascii="Arial" w:hAnsi="Arial" w:cs="Arial"/>
          <w:sz w:val="24"/>
          <w:szCs w:val="24"/>
        </w:rPr>
      </w:pPr>
      <w:r w:rsidRPr="00437C65">
        <w:rPr>
          <w:rFonts w:ascii="Arial" w:hAnsi="Arial" w:cs="Arial"/>
          <w:sz w:val="24"/>
          <w:szCs w:val="24"/>
        </w:rPr>
        <w:t xml:space="preserve">The significance of emotional intelligence was one key fact of leadership that particularly caught my attention. In the past, I overestimated the influence of emotional intelligence on effective leadership. However, the program taught me that people in positions of leadership who have high levels of emotional intelligence are better able to comprehend and control their own emotions as well as sympathize with those of others. This ability develops positive relationships within the team, improves communication, and fosters trust. For instance, I saw the impact of emotional intelligence in a leader during a team project at work who actively listened to team members, acknowledged their worries, and offered support and assistance. The team felt motivated and inspired as a result of this strategy, which boosted teamwork and ultimately produced fruitful project outputs. </w:t>
      </w:r>
    </w:p>
    <w:p w14:paraId="69F37E09" w14:textId="77777777" w:rsidR="00437C65" w:rsidRPr="00437C65" w:rsidRDefault="00437C65" w:rsidP="00437C65">
      <w:pPr>
        <w:spacing w:line="360" w:lineRule="auto"/>
        <w:jc w:val="both"/>
        <w:rPr>
          <w:rFonts w:ascii="Arial" w:hAnsi="Arial" w:cs="Arial"/>
          <w:sz w:val="24"/>
          <w:szCs w:val="24"/>
        </w:rPr>
      </w:pPr>
      <w:r w:rsidRPr="00437C65">
        <w:rPr>
          <w:rFonts w:ascii="Arial" w:hAnsi="Arial" w:cs="Arial"/>
          <w:sz w:val="24"/>
          <w:szCs w:val="24"/>
        </w:rPr>
        <w:t>Resilience is a further topic that was not fully covered in the training but that I believe is essential to leadership. From my perspective, leaders frequently deal with difficult circumstances, setbacks, and uncertainties. Resilience enables leaders to recover from setbacks, adjust to change, and keep a positive outlook. Leaders may inspire and motivate their people by maintaining focus and perseverance in trying situations. For instance, I experienced a significant setback on a prior project where unforeseen challenges and delays impacted the team's morale and development. I understood the value of resilience as a leader, and I maintained my optimism while openly discussing the difficulties with the team and cooperating with them to find answers. The team developed confidence and tenacity as a result of this strategy, which contributed to the project's successful conclusion.</w:t>
      </w:r>
    </w:p>
    <w:p w14:paraId="3D371E46" w14:textId="128D0F13" w:rsidR="00437C65" w:rsidRPr="00437C65" w:rsidRDefault="00437C65" w:rsidP="00437C65">
      <w:pPr>
        <w:spacing w:line="360" w:lineRule="auto"/>
        <w:jc w:val="both"/>
        <w:rPr>
          <w:rFonts w:ascii="Arial" w:hAnsi="Arial" w:cs="Arial"/>
          <w:sz w:val="24"/>
          <w:szCs w:val="24"/>
        </w:rPr>
      </w:pPr>
      <w:r w:rsidRPr="00437C65">
        <w:rPr>
          <w:rFonts w:ascii="Arial" w:hAnsi="Arial" w:cs="Arial"/>
          <w:sz w:val="24"/>
          <w:szCs w:val="24"/>
        </w:rPr>
        <w:t xml:space="preserve">As I have thought about my leadership philosophies and skills, I </w:t>
      </w:r>
      <w:proofErr w:type="spellStart"/>
      <w:r w:rsidRPr="00437C65">
        <w:rPr>
          <w:rFonts w:ascii="Arial" w:hAnsi="Arial" w:cs="Arial"/>
          <w:sz w:val="24"/>
          <w:szCs w:val="24"/>
        </w:rPr>
        <w:t>hve</w:t>
      </w:r>
      <w:proofErr w:type="spellEnd"/>
      <w:r w:rsidRPr="00437C65">
        <w:rPr>
          <w:rFonts w:ascii="Arial" w:hAnsi="Arial" w:cs="Arial"/>
          <w:sz w:val="24"/>
          <w:szCs w:val="24"/>
        </w:rPr>
        <w:t xml:space="preserve"> recognized both my strengths and my room for development. I have acknowledged my capacity to speak effectively and promote open and transparent channels of communication within my team thanks to workplace examples and feedback from colleagues. I aggressively listen to the issues brought up by my team members, offer timely and helpful comments, and make sure everyone is made to feel appreciated and heard. This has aided in fostering a culture of trust and cooperation within my team. For instance, I led an open discussion in a team meeting where team members openly offered their opinions, worries, and suggestions. This open-minded strategy promoted participation, strengthened group cohesiveness, and produced creative answers.</w:t>
      </w:r>
    </w:p>
    <w:p w14:paraId="069138B4" w14:textId="32C51CFE" w:rsidR="00437C65" w:rsidRPr="00437C65" w:rsidRDefault="00437C65" w:rsidP="00437C65">
      <w:pPr>
        <w:spacing w:line="360" w:lineRule="auto"/>
        <w:jc w:val="both"/>
        <w:rPr>
          <w:rFonts w:ascii="Arial" w:hAnsi="Arial" w:cs="Arial"/>
          <w:sz w:val="24"/>
          <w:szCs w:val="24"/>
        </w:rPr>
      </w:pPr>
      <w:r w:rsidRPr="00437C65">
        <w:rPr>
          <w:rFonts w:ascii="Arial" w:hAnsi="Arial" w:cs="Arial"/>
          <w:sz w:val="24"/>
          <w:szCs w:val="24"/>
        </w:rPr>
        <w:t>Furthermore, I have discovered that my flexibility and adaptability have been crucial in managing changes and uncertainty at work. I am receptive to new concepts, open to many viewpoints, and flexible in my approach. Because of this, I have been able to guide my team through a variety of difficulties and keep up a high level of performance even in challenging circumstances. The project scope and timeframe unexpectedly changed in a recent project. As a team leader, I swiftly changed the team's strategy, reassigning responsibilities and allocating resources to guarantee a successful project completion. This adaptability allowed the team to successfully navigate challenges and complete the project.</w:t>
      </w:r>
    </w:p>
    <w:p w14:paraId="0C38F9A1" w14:textId="77777777" w:rsidR="00437C65" w:rsidRPr="00437C65" w:rsidRDefault="00437C65" w:rsidP="00437C65">
      <w:pPr>
        <w:spacing w:line="360" w:lineRule="auto"/>
        <w:jc w:val="both"/>
        <w:rPr>
          <w:rFonts w:ascii="Arial" w:hAnsi="Arial" w:cs="Arial"/>
          <w:sz w:val="24"/>
          <w:szCs w:val="24"/>
        </w:rPr>
      </w:pPr>
      <w:r w:rsidRPr="00437C65">
        <w:rPr>
          <w:rFonts w:ascii="Arial" w:hAnsi="Arial" w:cs="Arial"/>
          <w:sz w:val="24"/>
          <w:szCs w:val="24"/>
        </w:rPr>
        <w:t>I am conscious, though, that there is room for development in my leadership skills. I have noted the need to more effectively delegate as one issue. Although I embrace empowerment and teamwork, I occasionally find it difficult to relinquish control and fully trust my team members to carry out their assigned tasks. This might result in micromanagement, which would prevent my team's growth and development. I've been actively focusing on assigning duties, setting clear expectations, and offering support when required to handle this. I am getting good outcomes because my team members are becoming more self-assured and taking responsibility for their work. For instance, in a current project, I assigned a difficult work to a team member who possessed the required knowledge and skills. I helped them along the way by offering advice and resources as required. This gave them a chance to own the job, demonstrate their skills, and contribute to the project's success as a whole.</w:t>
      </w:r>
    </w:p>
    <w:p w14:paraId="00CD5DB9" w14:textId="77777777" w:rsidR="00437C65" w:rsidRPr="00437C65" w:rsidRDefault="00437C65" w:rsidP="00437C65">
      <w:pPr>
        <w:spacing w:line="360" w:lineRule="auto"/>
        <w:jc w:val="both"/>
        <w:rPr>
          <w:rFonts w:ascii="Arial" w:hAnsi="Arial" w:cs="Arial"/>
          <w:sz w:val="24"/>
          <w:szCs w:val="24"/>
        </w:rPr>
      </w:pPr>
      <w:r w:rsidRPr="00437C65">
        <w:rPr>
          <w:rFonts w:ascii="Arial" w:hAnsi="Arial" w:cs="Arial"/>
          <w:sz w:val="24"/>
          <w:szCs w:val="24"/>
        </w:rPr>
        <w:t>I would characterize myself as a democratic leader who cherishes the opinions and contributions of my team members. I support group decision-making, welcoming other viewpoints, and taking into account others' opinions before deciding. This approach has helped my team members feel more invested and committed, and as a result, I've seen an uptick in engagement and innovation. For instance, I actively encouraged every team member to share their thoughts and viewpoints during a brainstorming session. This inclusive strategy generated creative solutions and improved team morale.</w:t>
      </w:r>
    </w:p>
    <w:p w14:paraId="61913994" w14:textId="0A9EFB6F" w:rsidR="00437C65" w:rsidRPr="00437C65" w:rsidRDefault="00437C65" w:rsidP="00437C65">
      <w:pPr>
        <w:spacing w:line="360" w:lineRule="auto"/>
        <w:jc w:val="both"/>
        <w:rPr>
          <w:rFonts w:ascii="Arial" w:hAnsi="Arial" w:cs="Arial"/>
          <w:sz w:val="24"/>
          <w:szCs w:val="24"/>
        </w:rPr>
      </w:pPr>
      <w:r w:rsidRPr="00437C65">
        <w:rPr>
          <w:rFonts w:ascii="Arial" w:hAnsi="Arial" w:cs="Arial"/>
          <w:sz w:val="24"/>
          <w:szCs w:val="24"/>
        </w:rPr>
        <w:t>Since there is no one strategy that works for everyone, I have learnt that effective leadership necessitates a blend of many characteristics and behavioral patterns. It is critical to modify and customize leadership tactics to fit particular circumstances and group dynamics. I can continually hone and improve my leadership abilities by being aware of my strengths and opportunities for development.</w:t>
      </w:r>
    </w:p>
    <w:p w14:paraId="1B5AC586" w14:textId="1BA43832" w:rsidR="00437C65" w:rsidRPr="00437C65" w:rsidRDefault="00437C65" w:rsidP="00437C65">
      <w:pPr>
        <w:spacing w:line="360" w:lineRule="auto"/>
        <w:jc w:val="both"/>
        <w:rPr>
          <w:rFonts w:ascii="Arial" w:hAnsi="Arial" w:cs="Arial"/>
          <w:sz w:val="24"/>
          <w:szCs w:val="24"/>
        </w:rPr>
      </w:pPr>
      <w:r w:rsidRPr="00437C65">
        <w:rPr>
          <w:rFonts w:ascii="Arial" w:hAnsi="Arial" w:cs="Arial"/>
          <w:sz w:val="24"/>
          <w:szCs w:val="24"/>
        </w:rPr>
        <w:t>I have a deeper understanding of leadership traits and styles as a result of the emergent leadership skills curriculum. Since I am aware of the importance of emotional intelligence and resilience in effective leadership, the study of these concepts has been especially instructive. I have recognized my strengths in communication, adaptability, and flexibility through self-reflection and examples from the job, but I also recognize that delegation needs work. I see myself as a democratic leader who values teamwork and deliberation. I'll keep enhancing my strengths, addressing my weaknesses, and working to strengthen my leadership skills in order to motivate and guide my team to success in the future.</w:t>
      </w:r>
    </w:p>
    <w:p w14:paraId="5F32CA07" w14:textId="77777777" w:rsidR="00437C65" w:rsidRPr="00437C65" w:rsidRDefault="00437C65" w:rsidP="00AD1D5C">
      <w:pPr>
        <w:spacing w:line="360" w:lineRule="auto"/>
        <w:jc w:val="both"/>
        <w:rPr>
          <w:rFonts w:ascii="Arial" w:hAnsi="Arial" w:cs="Arial"/>
          <w:sz w:val="24"/>
          <w:szCs w:val="24"/>
        </w:rPr>
      </w:pPr>
    </w:p>
    <w:p w14:paraId="05691D2E" w14:textId="77777777" w:rsidR="00437C65" w:rsidRPr="00437C65" w:rsidRDefault="00437C65">
      <w:pPr>
        <w:rPr>
          <w:rFonts w:ascii="Arial" w:eastAsiaTheme="majorEastAsia" w:hAnsi="Arial" w:cs="Arial"/>
          <w:b/>
          <w:bCs/>
          <w:sz w:val="32"/>
          <w:szCs w:val="32"/>
        </w:rPr>
      </w:pPr>
      <w:r w:rsidRPr="00437C65">
        <w:rPr>
          <w:rFonts w:ascii="Arial" w:hAnsi="Arial" w:cs="Arial"/>
          <w:b/>
          <w:bCs/>
        </w:rPr>
        <w:br w:type="page"/>
      </w:r>
    </w:p>
    <w:p w14:paraId="1B5405DA" w14:textId="7E991875" w:rsidR="00AD1D5C" w:rsidRPr="00437C65" w:rsidRDefault="003E59A7" w:rsidP="00437C65">
      <w:pPr>
        <w:pStyle w:val="Heading1"/>
        <w:jc w:val="center"/>
        <w:rPr>
          <w:rFonts w:ascii="Arial" w:hAnsi="Arial" w:cs="Arial"/>
          <w:b/>
          <w:bCs/>
          <w:color w:val="000000" w:themeColor="text1"/>
        </w:rPr>
      </w:pPr>
      <w:bookmarkStart w:id="11" w:name="_Toc139744481"/>
      <w:r w:rsidRPr="00437C65">
        <w:rPr>
          <w:rFonts w:ascii="Arial" w:hAnsi="Arial" w:cs="Arial"/>
          <w:b/>
          <w:bCs/>
          <w:color w:val="000000" w:themeColor="text1"/>
        </w:rPr>
        <w:t>Reference</w:t>
      </w:r>
      <w:r w:rsidR="00716F86" w:rsidRPr="00437C65">
        <w:rPr>
          <w:rFonts w:ascii="Arial" w:hAnsi="Arial" w:cs="Arial"/>
          <w:b/>
          <w:bCs/>
          <w:color w:val="000000" w:themeColor="text1"/>
        </w:rPr>
        <w:t>s</w:t>
      </w:r>
      <w:bookmarkEnd w:id="11"/>
    </w:p>
    <w:p w14:paraId="524C31A5" w14:textId="77777777" w:rsidR="00437C65" w:rsidRPr="00437C65" w:rsidRDefault="00437C65" w:rsidP="00437C65">
      <w:pPr>
        <w:rPr>
          <w:rFonts w:ascii="Arial" w:hAnsi="Arial" w:cs="Arial"/>
        </w:rPr>
      </w:pPr>
    </w:p>
    <w:p w14:paraId="4A697615" w14:textId="77777777" w:rsidR="00437C65" w:rsidRPr="00437C65" w:rsidRDefault="00437C65" w:rsidP="00437C65">
      <w:pPr>
        <w:spacing w:line="480" w:lineRule="auto"/>
        <w:rPr>
          <w:rFonts w:ascii="Arial" w:hAnsi="Arial" w:cs="Arial"/>
        </w:rPr>
      </w:pPr>
      <w:proofErr w:type="spellStart"/>
      <w:r w:rsidRPr="00437C65">
        <w:rPr>
          <w:rFonts w:ascii="Arial" w:hAnsi="Arial" w:cs="Arial"/>
          <w:sz w:val="24"/>
          <w:szCs w:val="24"/>
        </w:rPr>
        <w:t>Algahtani</w:t>
      </w:r>
      <w:proofErr w:type="spellEnd"/>
      <w:r w:rsidRPr="00437C65">
        <w:rPr>
          <w:rFonts w:ascii="Arial" w:hAnsi="Arial" w:cs="Arial"/>
          <w:sz w:val="24"/>
          <w:szCs w:val="24"/>
        </w:rPr>
        <w:t>, A., 2014. Are leadership and management different? A review. Journal of management policies and practices, 2(3), pp.71-82.</w:t>
      </w:r>
      <w:r w:rsidRPr="00437C65">
        <w:rPr>
          <w:rFonts w:ascii="Arial" w:hAnsi="Arial" w:cs="Arial"/>
        </w:rPr>
        <w:t xml:space="preserve"> </w:t>
      </w:r>
    </w:p>
    <w:p w14:paraId="4AE3E629" w14:textId="77777777" w:rsidR="00437C65" w:rsidRPr="00437C65" w:rsidRDefault="00437C65" w:rsidP="00437C65">
      <w:pPr>
        <w:spacing w:line="480" w:lineRule="auto"/>
        <w:rPr>
          <w:rFonts w:ascii="Arial" w:hAnsi="Arial" w:cs="Arial"/>
          <w:sz w:val="24"/>
          <w:szCs w:val="24"/>
        </w:rPr>
      </w:pPr>
      <w:bookmarkStart w:id="12" w:name="_Hlk139505101"/>
      <w:r w:rsidRPr="00437C65">
        <w:rPr>
          <w:rFonts w:ascii="Arial" w:hAnsi="Arial" w:cs="Arial"/>
          <w:sz w:val="24"/>
          <w:szCs w:val="24"/>
        </w:rPr>
        <w:t xml:space="preserve">Blake, R. &amp;; Mouton, J. 2010. </w:t>
      </w:r>
      <w:bookmarkEnd w:id="12"/>
      <w:r w:rsidRPr="00437C65">
        <w:rPr>
          <w:rFonts w:ascii="Arial" w:hAnsi="Arial" w:cs="Arial"/>
          <w:sz w:val="24"/>
          <w:szCs w:val="24"/>
        </w:rPr>
        <w:t>Managerial grid III: The key to leadership excellence. Houston: Gulf Publishing Co.</w:t>
      </w:r>
    </w:p>
    <w:p w14:paraId="24018744" w14:textId="77777777" w:rsidR="00437C65" w:rsidRPr="00437C65" w:rsidRDefault="00437C65" w:rsidP="00437C65">
      <w:pPr>
        <w:spacing w:line="480" w:lineRule="auto"/>
        <w:rPr>
          <w:rFonts w:ascii="Arial" w:hAnsi="Arial" w:cs="Arial"/>
          <w:sz w:val="24"/>
          <w:szCs w:val="24"/>
        </w:rPr>
      </w:pPr>
      <w:r w:rsidRPr="00437C65">
        <w:rPr>
          <w:rFonts w:ascii="Arial" w:hAnsi="Arial" w:cs="Arial"/>
          <w:sz w:val="24"/>
          <w:szCs w:val="24"/>
        </w:rPr>
        <w:t>Bush, T., 2008. Leadership and management development in education. Leadership and Management Development in education, pp.1-184.</w:t>
      </w:r>
    </w:p>
    <w:p w14:paraId="69AF0368" w14:textId="77777777" w:rsidR="00437C65" w:rsidRPr="00437C65" w:rsidRDefault="00437C65" w:rsidP="00437C65">
      <w:pPr>
        <w:spacing w:line="480" w:lineRule="auto"/>
        <w:rPr>
          <w:rFonts w:ascii="Arial" w:hAnsi="Arial" w:cs="Arial"/>
          <w:sz w:val="24"/>
          <w:szCs w:val="24"/>
        </w:rPr>
      </w:pPr>
      <w:bookmarkStart w:id="13" w:name="_Hlk139505247"/>
      <w:proofErr w:type="spellStart"/>
      <w:r w:rsidRPr="00437C65">
        <w:rPr>
          <w:rFonts w:ascii="Arial" w:hAnsi="Arial" w:cs="Arial"/>
          <w:sz w:val="24"/>
          <w:szCs w:val="24"/>
        </w:rPr>
        <w:t>Chima</w:t>
      </w:r>
      <w:proofErr w:type="spellEnd"/>
      <w:r w:rsidRPr="00437C65">
        <w:rPr>
          <w:rFonts w:ascii="Arial" w:hAnsi="Arial" w:cs="Arial"/>
          <w:sz w:val="24"/>
          <w:szCs w:val="24"/>
        </w:rPr>
        <w:t>, A. and Gutman, R. 2020.</w:t>
      </w:r>
      <w:bookmarkEnd w:id="13"/>
      <w:r w:rsidRPr="00437C65">
        <w:rPr>
          <w:rFonts w:ascii="Arial" w:hAnsi="Arial" w:cs="Arial"/>
          <w:sz w:val="24"/>
          <w:szCs w:val="24"/>
        </w:rPr>
        <w:t xml:space="preserve"> What it takes to lead through an era of exponential change. Harvard Business Review. Available at: </w:t>
      </w:r>
      <w:hyperlink r:id="rId10" w:history="1">
        <w:r w:rsidRPr="00437C65">
          <w:rPr>
            <w:rStyle w:val="Hyperlink"/>
            <w:rFonts w:ascii="Arial" w:hAnsi="Arial" w:cs="Arial"/>
            <w:sz w:val="24"/>
            <w:szCs w:val="24"/>
          </w:rPr>
          <w:t>www.hbr.org</w:t>
        </w:r>
      </w:hyperlink>
    </w:p>
    <w:p w14:paraId="7A22A676" w14:textId="77777777" w:rsidR="00437C65" w:rsidRPr="00437C65" w:rsidRDefault="00437C65" w:rsidP="00437C65">
      <w:pPr>
        <w:spacing w:line="480" w:lineRule="auto"/>
        <w:rPr>
          <w:rFonts w:ascii="Arial" w:hAnsi="Arial" w:cs="Arial"/>
          <w:sz w:val="24"/>
          <w:szCs w:val="24"/>
        </w:rPr>
      </w:pPr>
      <w:r w:rsidRPr="00437C65">
        <w:rPr>
          <w:rFonts w:ascii="Arial" w:hAnsi="Arial" w:cs="Arial"/>
          <w:sz w:val="24"/>
          <w:szCs w:val="24"/>
        </w:rPr>
        <w:t xml:space="preserve">Drysdale, L. and </w:t>
      </w:r>
      <w:proofErr w:type="spellStart"/>
      <w:r w:rsidRPr="00437C65">
        <w:rPr>
          <w:rFonts w:ascii="Arial" w:hAnsi="Arial" w:cs="Arial"/>
          <w:sz w:val="24"/>
          <w:szCs w:val="24"/>
        </w:rPr>
        <w:t>Gurr</w:t>
      </w:r>
      <w:proofErr w:type="spellEnd"/>
      <w:r w:rsidRPr="00437C65">
        <w:rPr>
          <w:rFonts w:ascii="Arial" w:hAnsi="Arial" w:cs="Arial"/>
          <w:sz w:val="24"/>
          <w:szCs w:val="24"/>
        </w:rPr>
        <w:t xml:space="preserve">, D., 2017. Leadership in uncertain times. International Studies in Educational Administration, 45(2), pp.131-159. </w:t>
      </w:r>
    </w:p>
    <w:p w14:paraId="1E58FC79" w14:textId="77777777" w:rsidR="00437C65" w:rsidRPr="00437C65" w:rsidRDefault="00437C65" w:rsidP="00437C65">
      <w:pPr>
        <w:spacing w:line="480" w:lineRule="auto"/>
        <w:rPr>
          <w:rFonts w:ascii="Arial" w:hAnsi="Arial" w:cs="Arial"/>
        </w:rPr>
      </w:pPr>
      <w:r w:rsidRPr="00437C65">
        <w:rPr>
          <w:rFonts w:ascii="Arial" w:hAnsi="Arial" w:cs="Arial"/>
          <w:sz w:val="24"/>
          <w:szCs w:val="24"/>
        </w:rPr>
        <w:t>Goleman, D., 2017. Leadership that gets results (Harvard business review classics). Harvard Business Press.</w:t>
      </w:r>
      <w:r w:rsidRPr="00437C65">
        <w:rPr>
          <w:rFonts w:ascii="Arial" w:hAnsi="Arial" w:cs="Arial"/>
        </w:rPr>
        <w:t xml:space="preserve"> </w:t>
      </w:r>
      <w:proofErr w:type="spellStart"/>
      <w:r w:rsidRPr="00437C65">
        <w:rPr>
          <w:rFonts w:ascii="Arial" w:hAnsi="Arial" w:cs="Arial"/>
          <w:sz w:val="24"/>
          <w:szCs w:val="24"/>
        </w:rPr>
        <w:t>Wheelen</w:t>
      </w:r>
      <w:proofErr w:type="spellEnd"/>
      <w:r w:rsidRPr="00437C65">
        <w:rPr>
          <w:rFonts w:ascii="Arial" w:hAnsi="Arial" w:cs="Arial"/>
          <w:sz w:val="24"/>
          <w:szCs w:val="24"/>
        </w:rPr>
        <w:t xml:space="preserve">, T.L., Hunger, J.D., Hoffman, A.N. and Bamford, C.E., 2017. Strategic management and business policy (Vol. 55). Boston: </w:t>
      </w:r>
      <w:proofErr w:type="spellStart"/>
      <w:r w:rsidRPr="00437C65">
        <w:rPr>
          <w:rFonts w:ascii="Arial" w:hAnsi="Arial" w:cs="Arial"/>
          <w:sz w:val="24"/>
          <w:szCs w:val="24"/>
        </w:rPr>
        <w:t>pearson</w:t>
      </w:r>
      <w:proofErr w:type="spellEnd"/>
      <w:r w:rsidRPr="00437C65">
        <w:rPr>
          <w:rFonts w:ascii="Arial" w:hAnsi="Arial" w:cs="Arial"/>
          <w:sz w:val="24"/>
          <w:szCs w:val="24"/>
        </w:rPr>
        <w:t>.</w:t>
      </w:r>
      <w:r w:rsidRPr="00437C65">
        <w:rPr>
          <w:rFonts w:ascii="Arial" w:hAnsi="Arial" w:cs="Arial"/>
        </w:rPr>
        <w:t xml:space="preserve"> </w:t>
      </w:r>
    </w:p>
    <w:p w14:paraId="56DA6E52" w14:textId="77777777" w:rsidR="00437C65" w:rsidRPr="00437C65" w:rsidRDefault="00437C65" w:rsidP="00437C65">
      <w:pPr>
        <w:spacing w:line="480" w:lineRule="auto"/>
        <w:rPr>
          <w:rFonts w:ascii="Arial" w:hAnsi="Arial" w:cs="Arial"/>
          <w:sz w:val="24"/>
          <w:szCs w:val="24"/>
        </w:rPr>
      </w:pPr>
      <w:proofErr w:type="spellStart"/>
      <w:r w:rsidRPr="00437C65">
        <w:rPr>
          <w:rFonts w:ascii="Arial" w:hAnsi="Arial" w:cs="Arial"/>
          <w:sz w:val="24"/>
          <w:szCs w:val="24"/>
        </w:rPr>
        <w:t>Leithwood</w:t>
      </w:r>
      <w:proofErr w:type="spellEnd"/>
      <w:r w:rsidRPr="00437C65">
        <w:rPr>
          <w:rFonts w:ascii="Arial" w:hAnsi="Arial" w:cs="Arial"/>
          <w:sz w:val="24"/>
          <w:szCs w:val="24"/>
        </w:rPr>
        <w:t xml:space="preserve">, K. and </w:t>
      </w:r>
      <w:proofErr w:type="spellStart"/>
      <w:r w:rsidRPr="00437C65">
        <w:rPr>
          <w:rFonts w:ascii="Arial" w:hAnsi="Arial" w:cs="Arial"/>
          <w:sz w:val="24"/>
          <w:szCs w:val="24"/>
        </w:rPr>
        <w:t>Jantzi</w:t>
      </w:r>
      <w:proofErr w:type="spellEnd"/>
      <w:r w:rsidRPr="00437C65">
        <w:rPr>
          <w:rFonts w:ascii="Arial" w:hAnsi="Arial" w:cs="Arial"/>
          <w:sz w:val="24"/>
          <w:szCs w:val="24"/>
        </w:rPr>
        <w:t xml:space="preserve">, D., 2005. Transformational leadership. The essentials of school leadership, pp.31-43. </w:t>
      </w:r>
    </w:p>
    <w:p w14:paraId="14C71AC1" w14:textId="77777777" w:rsidR="00437C65" w:rsidRPr="00437C65" w:rsidRDefault="00437C65" w:rsidP="00437C65">
      <w:pPr>
        <w:spacing w:line="480" w:lineRule="auto"/>
        <w:rPr>
          <w:rFonts w:ascii="Arial" w:hAnsi="Arial" w:cs="Arial"/>
          <w:sz w:val="24"/>
          <w:szCs w:val="24"/>
        </w:rPr>
      </w:pPr>
      <w:proofErr w:type="spellStart"/>
      <w:r w:rsidRPr="00437C65">
        <w:rPr>
          <w:rFonts w:ascii="Arial" w:hAnsi="Arial" w:cs="Arial"/>
          <w:sz w:val="24"/>
          <w:szCs w:val="24"/>
        </w:rPr>
        <w:t>Nanjundeswaraswamy</w:t>
      </w:r>
      <w:proofErr w:type="spellEnd"/>
      <w:r w:rsidRPr="00437C65">
        <w:rPr>
          <w:rFonts w:ascii="Arial" w:hAnsi="Arial" w:cs="Arial"/>
          <w:sz w:val="24"/>
          <w:szCs w:val="24"/>
        </w:rPr>
        <w:t xml:space="preserve">, T.S. and </w:t>
      </w:r>
      <w:proofErr w:type="spellStart"/>
      <w:r w:rsidRPr="00437C65">
        <w:rPr>
          <w:rFonts w:ascii="Arial" w:hAnsi="Arial" w:cs="Arial"/>
          <w:sz w:val="24"/>
          <w:szCs w:val="24"/>
        </w:rPr>
        <w:t>Swamy</w:t>
      </w:r>
      <w:proofErr w:type="spellEnd"/>
      <w:r w:rsidRPr="00437C65">
        <w:rPr>
          <w:rFonts w:ascii="Arial" w:hAnsi="Arial" w:cs="Arial"/>
          <w:sz w:val="24"/>
          <w:szCs w:val="24"/>
        </w:rPr>
        <w:t xml:space="preserve">, D.R., 2014. Leadership styles. Advances in management, 7(2), p.57. </w:t>
      </w:r>
    </w:p>
    <w:p w14:paraId="355A2539" w14:textId="77777777" w:rsidR="00437C65" w:rsidRPr="00437C65" w:rsidRDefault="00437C65" w:rsidP="00437C65">
      <w:pPr>
        <w:spacing w:line="480" w:lineRule="auto"/>
        <w:rPr>
          <w:rFonts w:ascii="Arial" w:hAnsi="Arial" w:cs="Arial"/>
          <w:sz w:val="24"/>
          <w:szCs w:val="24"/>
        </w:rPr>
      </w:pPr>
      <w:proofErr w:type="spellStart"/>
      <w:r w:rsidRPr="00437C65">
        <w:rPr>
          <w:rFonts w:ascii="Arial" w:hAnsi="Arial" w:cs="Arial"/>
          <w:sz w:val="24"/>
          <w:szCs w:val="24"/>
        </w:rPr>
        <w:t>Sethuraman</w:t>
      </w:r>
      <w:proofErr w:type="spellEnd"/>
      <w:r w:rsidRPr="00437C65">
        <w:rPr>
          <w:rFonts w:ascii="Arial" w:hAnsi="Arial" w:cs="Arial"/>
          <w:sz w:val="24"/>
          <w:szCs w:val="24"/>
        </w:rPr>
        <w:t xml:space="preserve">, K. and Suresh, J., 2014. Effective leadership styles. International Business Research, 7(9), p.165. </w:t>
      </w:r>
    </w:p>
    <w:p w14:paraId="5E52BDA4" w14:textId="77777777" w:rsidR="00437C65" w:rsidRPr="00437C65" w:rsidRDefault="00437C65" w:rsidP="00437C65">
      <w:pPr>
        <w:spacing w:line="480" w:lineRule="auto"/>
        <w:rPr>
          <w:rFonts w:ascii="Arial" w:hAnsi="Arial" w:cs="Arial"/>
        </w:rPr>
      </w:pPr>
      <w:proofErr w:type="spellStart"/>
      <w:r w:rsidRPr="00437C65">
        <w:rPr>
          <w:rFonts w:ascii="Arial" w:hAnsi="Arial" w:cs="Arial"/>
          <w:sz w:val="24"/>
          <w:szCs w:val="24"/>
        </w:rPr>
        <w:t>Smircich</w:t>
      </w:r>
      <w:proofErr w:type="spellEnd"/>
      <w:r w:rsidRPr="00437C65">
        <w:rPr>
          <w:rFonts w:ascii="Arial" w:hAnsi="Arial" w:cs="Arial"/>
          <w:sz w:val="24"/>
          <w:szCs w:val="24"/>
        </w:rPr>
        <w:t>, L. and Morgan, G., 2009. Leadership: The management of meaning. The Journal of applied behavioral science, 18(3), pp.257-273.</w:t>
      </w:r>
      <w:r w:rsidRPr="00437C65">
        <w:rPr>
          <w:rFonts w:ascii="Arial" w:hAnsi="Arial" w:cs="Arial"/>
        </w:rPr>
        <w:t xml:space="preserve"> </w:t>
      </w:r>
    </w:p>
    <w:p w14:paraId="274236CA" w14:textId="77777777" w:rsidR="00437C65" w:rsidRPr="00437C65" w:rsidRDefault="00437C65" w:rsidP="00437C65">
      <w:pPr>
        <w:spacing w:line="480" w:lineRule="auto"/>
        <w:rPr>
          <w:rFonts w:ascii="Arial" w:hAnsi="Arial" w:cs="Arial"/>
          <w:sz w:val="24"/>
          <w:szCs w:val="24"/>
        </w:rPr>
      </w:pPr>
      <w:r w:rsidRPr="00437C65">
        <w:rPr>
          <w:rFonts w:ascii="Arial" w:hAnsi="Arial" w:cs="Arial"/>
          <w:sz w:val="24"/>
          <w:szCs w:val="24"/>
        </w:rPr>
        <w:t xml:space="preserve">Tannenbaum, R. and Schmidt, W.H., 2007. How to choose a leadership pattern. Harvard business review. </w:t>
      </w:r>
    </w:p>
    <w:p w14:paraId="323CA0AD" w14:textId="77777777" w:rsidR="00437C65" w:rsidRPr="00437C65" w:rsidRDefault="00437C65" w:rsidP="00437C65">
      <w:pPr>
        <w:spacing w:line="480" w:lineRule="auto"/>
        <w:rPr>
          <w:rFonts w:ascii="Arial" w:hAnsi="Arial" w:cs="Arial"/>
          <w:sz w:val="24"/>
          <w:szCs w:val="24"/>
        </w:rPr>
      </w:pPr>
      <w:r w:rsidRPr="00437C65">
        <w:rPr>
          <w:rFonts w:ascii="Arial" w:hAnsi="Arial" w:cs="Arial"/>
          <w:sz w:val="24"/>
          <w:szCs w:val="24"/>
        </w:rPr>
        <w:t xml:space="preserve">Toor, S.U.R. and Ofori, G., 2008. Leadership versus management: How they are different, and why. Leadership and Management in Engineering, 8(2), pp.61-71. </w:t>
      </w:r>
    </w:p>
    <w:p w14:paraId="5AECD6A7" w14:textId="77777777" w:rsidR="00437C65" w:rsidRPr="00437C65" w:rsidRDefault="00437C65" w:rsidP="00437C65">
      <w:pPr>
        <w:spacing w:line="480" w:lineRule="auto"/>
        <w:rPr>
          <w:rFonts w:ascii="Arial" w:hAnsi="Arial" w:cs="Arial"/>
          <w:sz w:val="24"/>
          <w:szCs w:val="24"/>
        </w:rPr>
      </w:pPr>
      <w:r w:rsidRPr="00437C65">
        <w:rPr>
          <w:rFonts w:ascii="Arial" w:hAnsi="Arial" w:cs="Arial"/>
          <w:sz w:val="24"/>
          <w:szCs w:val="24"/>
        </w:rPr>
        <w:t xml:space="preserve">Vroom, V. H., &amp;amp; Yetton, P. W. (2007). Leadership and decision-making. Pittsburgh: University of Pittsburgh Press. </w:t>
      </w:r>
      <w:hyperlink r:id="rId11" w:history="1">
        <w:r w:rsidRPr="00437C65">
          <w:rPr>
            <w:rStyle w:val="Hyperlink"/>
            <w:rFonts w:ascii="Arial" w:hAnsi="Arial" w:cs="Arial"/>
            <w:sz w:val="24"/>
            <w:szCs w:val="24"/>
          </w:rPr>
          <w:t>http://dx.doi.org/10.4135/9781526441966</w:t>
        </w:r>
      </w:hyperlink>
    </w:p>
    <w:p w14:paraId="4AF39B49" w14:textId="77777777" w:rsidR="00437C65" w:rsidRPr="00437C65" w:rsidRDefault="00437C65" w:rsidP="00437C65">
      <w:pPr>
        <w:spacing w:line="480" w:lineRule="auto"/>
        <w:rPr>
          <w:rFonts w:ascii="Arial" w:hAnsi="Arial" w:cs="Arial"/>
        </w:rPr>
      </w:pPr>
      <w:proofErr w:type="spellStart"/>
      <w:r w:rsidRPr="00437C65">
        <w:rPr>
          <w:rFonts w:ascii="Arial" w:hAnsi="Arial" w:cs="Arial"/>
          <w:sz w:val="24"/>
          <w:szCs w:val="24"/>
        </w:rPr>
        <w:t>Zaech</w:t>
      </w:r>
      <w:proofErr w:type="spellEnd"/>
      <w:r w:rsidRPr="00437C65">
        <w:rPr>
          <w:rFonts w:ascii="Arial" w:hAnsi="Arial" w:cs="Arial"/>
          <w:sz w:val="24"/>
          <w:szCs w:val="24"/>
        </w:rPr>
        <w:t xml:space="preserve">, S. and </w:t>
      </w:r>
      <w:proofErr w:type="spellStart"/>
      <w:r w:rsidRPr="00437C65">
        <w:rPr>
          <w:rFonts w:ascii="Arial" w:hAnsi="Arial" w:cs="Arial"/>
          <w:sz w:val="24"/>
          <w:szCs w:val="24"/>
        </w:rPr>
        <w:t>Baldegger</w:t>
      </w:r>
      <w:proofErr w:type="spellEnd"/>
      <w:r w:rsidRPr="00437C65">
        <w:rPr>
          <w:rFonts w:ascii="Arial" w:hAnsi="Arial" w:cs="Arial"/>
          <w:sz w:val="24"/>
          <w:szCs w:val="24"/>
        </w:rPr>
        <w:t>, U., 2017. Leadership in start-ups. International Small Business Journal, 35(2), pp.157-177.</w:t>
      </w:r>
      <w:r w:rsidRPr="00437C65">
        <w:rPr>
          <w:rFonts w:ascii="Arial" w:hAnsi="Arial" w:cs="Arial"/>
        </w:rPr>
        <w:t xml:space="preserve"> </w:t>
      </w:r>
    </w:p>
    <w:p w14:paraId="534139EE" w14:textId="08584BA9" w:rsidR="00437C65" w:rsidRPr="00437C65" w:rsidRDefault="00437C65" w:rsidP="003E59A7">
      <w:pPr>
        <w:rPr>
          <w:rFonts w:ascii="Arial" w:hAnsi="Arial" w:cs="Arial"/>
          <w:sz w:val="24"/>
          <w:szCs w:val="24"/>
        </w:rPr>
      </w:pPr>
    </w:p>
    <w:p w14:paraId="404F4BF2" w14:textId="77777777" w:rsidR="00AD1D5C" w:rsidRPr="00437C65" w:rsidRDefault="00AD1D5C" w:rsidP="00AD1D5C">
      <w:pPr>
        <w:spacing w:line="360" w:lineRule="auto"/>
        <w:jc w:val="both"/>
        <w:rPr>
          <w:rFonts w:ascii="Arial" w:hAnsi="Arial" w:cs="Arial"/>
          <w:sz w:val="24"/>
          <w:szCs w:val="24"/>
        </w:rPr>
      </w:pPr>
    </w:p>
    <w:p w14:paraId="5E8D074B" w14:textId="77777777" w:rsidR="00AD1D5C" w:rsidRPr="00437C65" w:rsidRDefault="00AD1D5C" w:rsidP="00AD1D5C">
      <w:pPr>
        <w:spacing w:line="360" w:lineRule="auto"/>
        <w:jc w:val="both"/>
        <w:rPr>
          <w:rFonts w:ascii="Arial" w:hAnsi="Arial" w:cs="Arial"/>
          <w:sz w:val="24"/>
          <w:szCs w:val="24"/>
        </w:rPr>
      </w:pPr>
    </w:p>
    <w:p w14:paraId="1CAD7138" w14:textId="77777777" w:rsidR="005B1E0C" w:rsidRPr="00437C65" w:rsidRDefault="005B1E0C" w:rsidP="00AD1D5C">
      <w:pPr>
        <w:spacing w:line="360" w:lineRule="auto"/>
        <w:jc w:val="both"/>
        <w:rPr>
          <w:rFonts w:ascii="Arial" w:hAnsi="Arial" w:cs="Arial"/>
          <w:sz w:val="24"/>
          <w:szCs w:val="24"/>
        </w:rPr>
      </w:pPr>
    </w:p>
    <w:p w14:paraId="72B4FFA4" w14:textId="77777777" w:rsidR="005B1E0C" w:rsidRPr="00437C65" w:rsidRDefault="005B1E0C" w:rsidP="005B1E0C">
      <w:pPr>
        <w:jc w:val="center"/>
        <w:rPr>
          <w:rFonts w:ascii="Arial" w:hAnsi="Arial" w:cs="Arial"/>
        </w:rPr>
      </w:pPr>
    </w:p>
    <w:p w14:paraId="7978F110" w14:textId="77777777" w:rsidR="005B1E0C" w:rsidRPr="00437C65" w:rsidRDefault="005B1E0C" w:rsidP="005B1E0C">
      <w:pPr>
        <w:jc w:val="center"/>
        <w:rPr>
          <w:rFonts w:ascii="Arial" w:hAnsi="Arial" w:cs="Arial"/>
        </w:rPr>
      </w:pPr>
    </w:p>
    <w:sectPr w:rsidR="005B1E0C" w:rsidRPr="00437C65" w:rsidSect="003E59A7">
      <w:footerReference w:type="default" r:id="rId12"/>
      <w:pgSz w:w="12240" w:h="15840"/>
      <w:pgMar w:top="1440" w:right="1080" w:bottom="1440" w:left="108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099FB2" w14:textId="77777777" w:rsidR="001D5D59" w:rsidRDefault="001D5D59" w:rsidP="00AD1D5C">
      <w:pPr>
        <w:spacing w:after="0" w:line="240" w:lineRule="auto"/>
      </w:pPr>
      <w:r>
        <w:separator/>
      </w:r>
    </w:p>
  </w:endnote>
  <w:endnote w:type="continuationSeparator" w:id="0">
    <w:p w14:paraId="46994D58" w14:textId="77777777" w:rsidR="001D5D59" w:rsidRDefault="001D5D59" w:rsidP="00AD1D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5728A5" w14:textId="4327FD33" w:rsidR="00AD1D5C" w:rsidRDefault="00AD1D5C">
    <w:pPr>
      <w:pStyle w:val="Footer"/>
      <w:pBdr>
        <w:top w:val="single" w:sz="4" w:space="1" w:color="D9D9D9" w:themeColor="background1" w:themeShade="D9"/>
      </w:pBdr>
      <w:jc w:val="right"/>
    </w:pPr>
  </w:p>
  <w:p w14:paraId="57BE7196" w14:textId="77777777" w:rsidR="00AD1D5C" w:rsidRDefault="00AD1D5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59805714"/>
      <w:docPartObj>
        <w:docPartGallery w:val="Page Numbers (Bottom of Page)"/>
        <w:docPartUnique/>
      </w:docPartObj>
    </w:sdtPr>
    <w:sdtEndPr>
      <w:rPr>
        <w:color w:val="7F7F7F" w:themeColor="background1" w:themeShade="7F"/>
        <w:spacing w:val="60"/>
      </w:rPr>
    </w:sdtEndPr>
    <w:sdtContent>
      <w:p w14:paraId="0C7425F6" w14:textId="77777777" w:rsidR="00AD1D5C" w:rsidRDefault="00AD1D5C">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5EE1134D" w14:textId="77777777" w:rsidR="00AD1D5C" w:rsidRDefault="00AD1D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DE4CB8" w14:textId="77777777" w:rsidR="001D5D59" w:rsidRDefault="001D5D59" w:rsidP="00AD1D5C">
      <w:pPr>
        <w:spacing w:after="0" w:line="240" w:lineRule="auto"/>
      </w:pPr>
      <w:r>
        <w:separator/>
      </w:r>
    </w:p>
  </w:footnote>
  <w:footnote w:type="continuationSeparator" w:id="0">
    <w:p w14:paraId="24523BF9" w14:textId="77777777" w:rsidR="001D5D59" w:rsidRDefault="001D5D59" w:rsidP="00AD1D5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6318DA"/>
    <w:multiLevelType w:val="multilevel"/>
    <w:tmpl w:val="4DC4E5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EF44E6F"/>
    <w:multiLevelType w:val="hybridMultilevel"/>
    <w:tmpl w:val="72405F4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0F04B0C"/>
    <w:multiLevelType w:val="hybridMultilevel"/>
    <w:tmpl w:val="B7525A52"/>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C5038DF"/>
    <w:multiLevelType w:val="hybridMultilevel"/>
    <w:tmpl w:val="A144592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51A5BC1"/>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7D063113"/>
    <w:multiLevelType w:val="hybridMultilevel"/>
    <w:tmpl w:val="EB4EA70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62465912">
    <w:abstractNumId w:val="4"/>
  </w:num>
  <w:num w:numId="2" w16cid:durableId="868374367">
    <w:abstractNumId w:val="1"/>
  </w:num>
  <w:num w:numId="3" w16cid:durableId="724449932">
    <w:abstractNumId w:val="3"/>
  </w:num>
  <w:num w:numId="4" w16cid:durableId="1651666677">
    <w:abstractNumId w:val="0"/>
  </w:num>
  <w:num w:numId="5" w16cid:durableId="421265493">
    <w:abstractNumId w:val="5"/>
  </w:num>
  <w:num w:numId="6" w16cid:durableId="12434458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proofState w:spelling="clean" w:grammar="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717C"/>
    <w:rsid w:val="00012FC5"/>
    <w:rsid w:val="001079A6"/>
    <w:rsid w:val="00133A06"/>
    <w:rsid w:val="001A12DF"/>
    <w:rsid w:val="001D5D59"/>
    <w:rsid w:val="002B384F"/>
    <w:rsid w:val="003B501E"/>
    <w:rsid w:val="003E59A7"/>
    <w:rsid w:val="0043717C"/>
    <w:rsid w:val="00437C65"/>
    <w:rsid w:val="004516AB"/>
    <w:rsid w:val="004B12A2"/>
    <w:rsid w:val="004D153D"/>
    <w:rsid w:val="004E0C1F"/>
    <w:rsid w:val="00554BF1"/>
    <w:rsid w:val="005B1E0C"/>
    <w:rsid w:val="0065377C"/>
    <w:rsid w:val="00675631"/>
    <w:rsid w:val="00716F86"/>
    <w:rsid w:val="00A1776C"/>
    <w:rsid w:val="00A23C47"/>
    <w:rsid w:val="00AD1D5C"/>
    <w:rsid w:val="00AD65AF"/>
    <w:rsid w:val="00AE4DE7"/>
    <w:rsid w:val="00B1717F"/>
    <w:rsid w:val="00B665DA"/>
    <w:rsid w:val="00B940C0"/>
    <w:rsid w:val="00C06402"/>
    <w:rsid w:val="00C227D3"/>
    <w:rsid w:val="00C31F92"/>
    <w:rsid w:val="00C6219D"/>
    <w:rsid w:val="00C8759D"/>
    <w:rsid w:val="00D01073"/>
    <w:rsid w:val="00D16F7B"/>
    <w:rsid w:val="00D61FBA"/>
    <w:rsid w:val="00DA2BB6"/>
    <w:rsid w:val="00E1487D"/>
    <w:rsid w:val="00E14E39"/>
    <w:rsid w:val="00F316E1"/>
    <w:rsid w:val="00F42658"/>
    <w:rsid w:val="00FD5E6A"/>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10243B"/>
  <w15:chartTrackingRefBased/>
  <w15:docId w15:val="{66F339A1-9ECD-4E03-A511-ED0D71A758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54BF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A12D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4BF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A12DF"/>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B940C0"/>
    <w:pPr>
      <w:ind w:left="720"/>
      <w:contextualSpacing/>
    </w:pPr>
  </w:style>
  <w:style w:type="paragraph" w:styleId="Header">
    <w:name w:val="header"/>
    <w:basedOn w:val="Normal"/>
    <w:link w:val="HeaderChar"/>
    <w:uiPriority w:val="99"/>
    <w:unhideWhenUsed/>
    <w:rsid w:val="00AD1D5C"/>
    <w:pPr>
      <w:tabs>
        <w:tab w:val="center" w:pos="4680"/>
        <w:tab w:val="right" w:pos="9360"/>
      </w:tabs>
      <w:spacing w:after="0" w:line="240" w:lineRule="auto"/>
    </w:pPr>
  </w:style>
  <w:style w:type="character" w:customStyle="1" w:styleId="HeaderChar">
    <w:name w:val="Header Char"/>
    <w:basedOn w:val="DefaultParagraphFont"/>
    <w:link w:val="Header"/>
    <w:uiPriority w:val="99"/>
    <w:rsid w:val="00AD1D5C"/>
  </w:style>
  <w:style w:type="paragraph" w:styleId="Footer">
    <w:name w:val="footer"/>
    <w:basedOn w:val="Normal"/>
    <w:link w:val="FooterChar"/>
    <w:uiPriority w:val="99"/>
    <w:unhideWhenUsed/>
    <w:rsid w:val="00AD1D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AD1D5C"/>
  </w:style>
  <w:style w:type="paragraph" w:styleId="TOCHeading">
    <w:name w:val="TOC Heading"/>
    <w:basedOn w:val="Heading1"/>
    <w:next w:val="Normal"/>
    <w:uiPriority w:val="39"/>
    <w:unhideWhenUsed/>
    <w:qFormat/>
    <w:rsid w:val="003E59A7"/>
    <w:pPr>
      <w:outlineLvl w:val="9"/>
    </w:pPr>
    <w:rPr>
      <w:kern w:val="0"/>
      <w14:ligatures w14:val="none"/>
    </w:rPr>
  </w:style>
  <w:style w:type="paragraph" w:styleId="TOC1">
    <w:name w:val="toc 1"/>
    <w:basedOn w:val="Normal"/>
    <w:next w:val="Normal"/>
    <w:autoRedefine/>
    <w:uiPriority w:val="39"/>
    <w:unhideWhenUsed/>
    <w:rsid w:val="003E59A7"/>
    <w:pPr>
      <w:spacing w:after="100"/>
    </w:pPr>
  </w:style>
  <w:style w:type="paragraph" w:styleId="TOC2">
    <w:name w:val="toc 2"/>
    <w:basedOn w:val="Normal"/>
    <w:next w:val="Normal"/>
    <w:autoRedefine/>
    <w:uiPriority w:val="39"/>
    <w:unhideWhenUsed/>
    <w:rsid w:val="003E59A7"/>
    <w:pPr>
      <w:spacing w:after="100"/>
      <w:ind w:left="220"/>
    </w:pPr>
  </w:style>
  <w:style w:type="character" w:styleId="Hyperlink">
    <w:name w:val="Hyperlink"/>
    <w:basedOn w:val="DefaultParagraphFont"/>
    <w:uiPriority w:val="99"/>
    <w:unhideWhenUsed/>
    <w:rsid w:val="003E59A7"/>
    <w:rPr>
      <w:color w:val="0563C1" w:themeColor="hyperlink"/>
      <w:u w:val="single"/>
    </w:rPr>
  </w:style>
  <w:style w:type="character" w:styleId="UnresolvedMention">
    <w:name w:val="Unresolved Mention"/>
    <w:basedOn w:val="DefaultParagraphFont"/>
    <w:uiPriority w:val="99"/>
    <w:semiHidden/>
    <w:unhideWhenUsed/>
    <w:rsid w:val="00DA2B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0950525">
      <w:bodyDiv w:val="1"/>
      <w:marLeft w:val="0"/>
      <w:marRight w:val="0"/>
      <w:marTop w:val="0"/>
      <w:marBottom w:val="0"/>
      <w:divBdr>
        <w:top w:val="none" w:sz="0" w:space="0" w:color="auto"/>
        <w:left w:val="none" w:sz="0" w:space="0" w:color="auto"/>
        <w:bottom w:val="none" w:sz="0" w:space="0" w:color="auto"/>
        <w:right w:val="none" w:sz="0" w:space="0" w:color="auto"/>
      </w:divBdr>
    </w:div>
    <w:div w:id="1179853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oter" Target="footer2.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dx.doi.org/10.4135/9781526441966" TargetMode="External" /><Relationship Id="rId5" Type="http://schemas.openxmlformats.org/officeDocument/2006/relationships/webSettings" Target="webSettings.xml" /><Relationship Id="rId10" Type="http://schemas.openxmlformats.org/officeDocument/2006/relationships/hyperlink" Target="http://www.hbr.org" TargetMode="External" /><Relationship Id="rId4" Type="http://schemas.openxmlformats.org/officeDocument/2006/relationships/settings" Target="settings.xml" /><Relationship Id="rId9" Type="http://schemas.openxmlformats.org/officeDocument/2006/relationships/footer" Target="footer1.xml" /><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264002-2E59-4C5F-8360-F708487C9F6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4488</Words>
  <Characters>25588</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adrian dobranis</cp:lastModifiedBy>
  <cp:revision>13</cp:revision>
  <dcterms:created xsi:type="dcterms:W3CDTF">2023-07-16T13:02:00Z</dcterms:created>
  <dcterms:modified xsi:type="dcterms:W3CDTF">2023-07-24T11:00:00Z</dcterms:modified>
</cp:coreProperties>
</file>