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sz w:val="72"/>
          <w:szCs w:val="72"/>
          <w:lang w:val="en-GB" w:eastAsia="en-GB"/>
        </w:rPr>
        <w:id w:val="-573975606"/>
        <w:docPartObj>
          <w:docPartGallery w:val="Cover Pages"/>
          <w:docPartUnique/>
        </w:docPartObj>
      </w:sdtPr>
      <w:sdtEndPr>
        <w:rPr>
          <w:rFonts w:asciiTheme="minorBidi" w:eastAsiaTheme="minorEastAsia" w:hAnsiTheme="minorBidi" w:cstheme="minorBidi"/>
          <w:b/>
          <w:bCs/>
          <w:sz w:val="36"/>
          <w:szCs w:val="36"/>
          <w:u w:val="single"/>
        </w:rPr>
      </w:sdtEndPr>
      <w:sdtContent>
        <w:p w:rsidR="003E1A4B" w:rsidRDefault="003E1A4B">
          <w:pPr>
            <w:pStyle w:val="NoSpacing"/>
            <w:rPr>
              <w:rFonts w:asciiTheme="majorHAnsi" w:eastAsiaTheme="majorEastAsia" w:hAnsiTheme="majorHAnsi" w:cstheme="majorBidi"/>
              <w:sz w:val="72"/>
              <w:szCs w:val="72"/>
            </w:rPr>
          </w:pPr>
          <w:r>
            <w:rPr>
              <w:noProof/>
              <w:lang w:val="en-GB" w:eastAsia="en-GB"/>
            </w:rPr>
            <mc:AlternateContent>
              <mc:Choice Requires="wps">
                <w:drawing>
                  <wp:anchor distT="0" distB="0" distL="114300" distR="114300" simplePos="0" relativeHeight="251659264" behindDoc="0" locked="0" layoutInCell="0" allowOverlap="1" wp14:anchorId="5D68FFD1" wp14:editId="202AD25D">
                    <wp:simplePos x="0" y="0"/>
                    <wp:positionH relativeFrom="page">
                      <wp:align>center</wp:align>
                    </wp:positionH>
                    <wp:positionV relativeFrom="page">
                      <wp:align>bottom</wp:align>
                    </wp:positionV>
                    <wp:extent cx="8161020" cy="817880"/>
                    <wp:effectExtent l="0" t="0" r="0" b="5080"/>
                    <wp:wrapNone/>
                    <wp:docPr id="2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81788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id="Rectangle 2" o:spid="_x0000_s1026" style="position:absolute;margin-left:0;margin-top:0;width:642.6pt;height:64.4pt;z-index:251659264;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" o:allowincell="f" fillcolor="#5b9bd5 [3208]" strokecolor="#4472c4 [3204]">
                    <w10:wrap anchorx="page" anchory="page"/>
                  </v:rect>
                </w:pict>
              </mc:Fallback>
            </mc:AlternateContent>
          </w:r>
          <w:r>
            <w:rPr>
              <w:noProof/>
              <w:lang w:val="en-GB" w:eastAsia="en-GB"/>
            </w:rPr>
            <mc:AlternateContent>
              <mc:Choice Requires="wps">
                <w:drawing>
                  <wp:anchor distT="0" distB="0" distL="114300" distR="114300" simplePos="0" relativeHeight="251662336" behindDoc="0" locked="0" layoutInCell="0" allowOverlap="1" wp14:anchorId="25D500AB" wp14:editId="77877383">
                    <wp:simplePos x="0" y="0"/>
                    <wp:positionH relativeFrom="leftMargin">
                      <wp:align>center</wp:align>
                    </wp:positionH>
                    <wp:positionV relativeFrom="page">
                      <wp:align>center</wp:align>
                    </wp:positionV>
                    <wp:extent cx="90805" cy="10556240"/>
                    <wp:effectExtent l="0" t="0" r="4445" b="5080"/>
                    <wp:wrapNone/>
                    <wp:docPr id="23"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id="Rectangle 5" o:spid="_x0000_s1026" style="position:absolute;margin-left:0;margin-top:0;width:7.15pt;height:831.2pt;z-index:251662336;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" o:allowincell="f" strokecolor="#4472c4 [3204]">
                    <w10:wrap anchorx="margin" anchory="page"/>
                  </v:rect>
                </w:pict>
              </mc:Fallback>
            </mc:AlternateContent>
          </w:r>
          <w:r>
            <w:rPr>
              <w:noProof/>
              <w:lang w:val="en-GB" w:eastAsia="en-GB"/>
            </w:rPr>
            <mc:AlternateContent>
              <mc:Choice Requires="wps">
                <w:drawing>
                  <wp:anchor distT="0" distB="0" distL="114300" distR="114300" simplePos="0" relativeHeight="251661312" behindDoc="0" locked="0" layoutInCell="0" allowOverlap="1" wp14:anchorId="22676F2A" wp14:editId="75205A6C">
                    <wp:simplePos x="0" y="0"/>
                    <wp:positionH relativeFrom="rightMargin">
                      <wp:align>center</wp:align>
                    </wp:positionH>
                    <wp:positionV relativeFrom="page">
                      <wp:align>center</wp:align>
                    </wp:positionV>
                    <wp:extent cx="90805" cy="10556240"/>
                    <wp:effectExtent l="0" t="0" r="4445" b="5080"/>
                    <wp:wrapNone/>
                    <wp:docPr id="2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id="Rectangle 4" o:spid="_x0000_s1026" style="position:absolute;margin-left:0;margin-top:0;width:7.15pt;height:831.2pt;z-index:251661312;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" o:allowincell="f" strokecolor="#4472c4 [3204]">
                    <w10:wrap anchorx="margin" anchory="page"/>
                  </v:rect>
                </w:pict>
              </mc:Fallback>
            </mc:AlternateContent>
          </w:r>
          <w:r>
            <w:rPr>
              <w:noProof/>
              <w:lang w:val="en-GB" w:eastAsia="en-GB"/>
            </w:rPr>
            <mc:AlternateContent>
              <mc:Choice Requires="wps">
                <w:drawing>
                  <wp:anchor distT="0" distB="0" distL="114300" distR="114300" simplePos="0" relativeHeight="251660288" behindDoc="0" locked="0" layoutInCell="0" allowOverlap="1" wp14:anchorId="7539DBF7" wp14:editId="47B880F3">
                    <wp:simplePos x="0" y="0"/>
                    <wp:positionH relativeFrom="page">
                      <wp:align>center</wp:align>
                    </wp:positionH>
                    <wp:positionV relativeFrom="topMargin">
                      <wp:align>top</wp:align>
                    </wp:positionV>
                    <wp:extent cx="8161020" cy="822960"/>
                    <wp:effectExtent l="0" t="0" r="0" b="0"/>
                    <wp:wrapNone/>
                    <wp:docPr id="25"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61020" cy="82296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id="Rectangle 3" o:spid="_x0000_s1026" style="position:absolute;margin-left:0;margin-top:0;width:642.6pt;height:64.8pt;z-index:251660288;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" o:allowincell="f" fillcolor="#5b9bd5 [3208]" strokecolor="#4472c4 [3204]">
                    <w10:wrap anchorx="page" anchory="margin"/>
                  </v:rect>
                </w:pict>
              </mc:Fallback>
            </mc:AlternateContent>
          </w:r>
        </w:p>
        <w:p w:rsidR="003E1A4B" w:rsidRPr="003E1A4B" w:rsidRDefault="003E1A4B" w:rsidP="003E1A4B">
          <w:pPr>
            <w:rPr>
              <w:rFonts w:asciiTheme="minorBidi" w:hAnsiTheme="minorBidi"/>
              <w:b/>
              <w:bCs/>
              <w:sz w:val="48"/>
              <w:szCs w:val="48"/>
              <w:u w:val="single"/>
            </w:rPr>
          </w:pPr>
          <w:r w:rsidRPr="003E1A4B">
            <w:rPr>
              <w:rFonts w:asciiTheme="minorBidi" w:hAnsiTheme="minorBidi"/>
              <w:b/>
              <w:bCs/>
              <w:sz w:val="48"/>
              <w:szCs w:val="48"/>
              <w:u w:val="single"/>
            </w:rPr>
            <w:t>Workplace Culture and its impact on</w:t>
          </w:r>
        </w:p>
        <w:p w:rsidR="003E1A4B" w:rsidRPr="003E1A4B" w:rsidRDefault="003E1A4B" w:rsidP="003E1A4B">
          <w:pPr>
            <w:rPr>
              <w:rFonts w:asciiTheme="minorBidi" w:hAnsiTheme="minorBidi"/>
              <w:b/>
              <w:bCs/>
              <w:sz w:val="48"/>
              <w:szCs w:val="48"/>
              <w:u w:val="single"/>
            </w:rPr>
          </w:pPr>
          <w:r w:rsidRPr="003E1A4B">
            <w:rPr>
              <w:rFonts w:asciiTheme="minorBidi" w:hAnsiTheme="minorBidi"/>
              <w:b/>
              <w:bCs/>
              <w:sz w:val="48"/>
              <w:szCs w:val="48"/>
              <w:u w:val="single"/>
            </w:rPr>
            <w:t>Organisational Efficiency   BMSK5005</w:t>
          </w:r>
          <w:bookmarkStart w:id="0" w:name="_GoBack"/>
          <w:bookmarkEnd w:id="0"/>
        </w:p>
        <w:p w:rsidR="003E1A4B" w:rsidRPr="003E1A4B" w:rsidRDefault="003E1A4B" w:rsidP="003E1A4B">
          <w:pPr>
            <w:rPr>
              <w:rFonts w:asciiTheme="minorBidi" w:hAnsiTheme="minorBidi"/>
              <w:b/>
              <w:bCs/>
              <w:sz w:val="36"/>
              <w:szCs w:val="36"/>
              <w:u w:val="single"/>
            </w:rPr>
          </w:pPr>
        </w:p>
        <w:p w:rsidR="003E1A4B" w:rsidRPr="000B289F" w:rsidRDefault="003E1A4B" w:rsidP="003E1A4B">
          <w:pPr>
            <w:rPr>
              <w:rFonts w:asciiTheme="minorBidi" w:hAnsiTheme="minorBidi"/>
              <w:b/>
              <w:bCs/>
              <w:u w:val="single"/>
            </w:rPr>
          </w:pPr>
        </w:p>
        <w:p w:rsidR="003E1A4B" w:rsidRPr="003E1A4B" w:rsidRDefault="003E1A4B" w:rsidP="003E1A4B">
          <w:pPr>
            <w:rPr>
              <w:rFonts w:asciiTheme="minorBidi" w:hAnsiTheme="minorBidi"/>
              <w:b/>
              <w:bCs/>
              <w:sz w:val="36"/>
              <w:szCs w:val="36"/>
              <w:u w:val="single"/>
            </w:rPr>
          </w:pPr>
        </w:p>
        <w:p w:rsidR="003E1A4B" w:rsidRPr="003E1A4B" w:rsidRDefault="003E1A4B" w:rsidP="003E1A4B">
          <w:pPr>
            <w:rPr>
              <w:rFonts w:asciiTheme="minorBidi" w:hAnsiTheme="minorBidi"/>
              <w:b/>
              <w:bCs/>
              <w:sz w:val="36"/>
              <w:szCs w:val="36"/>
              <w:u w:val="single"/>
            </w:rPr>
          </w:pPr>
        </w:p>
        <w:p w:rsidR="003E1A4B" w:rsidRPr="003E1A4B" w:rsidRDefault="003E1A4B" w:rsidP="003E1A4B">
          <w:pPr>
            <w:rPr>
              <w:rFonts w:asciiTheme="minorBidi" w:hAnsiTheme="minorBidi"/>
              <w:b/>
              <w:bCs/>
              <w:sz w:val="36"/>
              <w:szCs w:val="36"/>
              <w:u w:val="single"/>
            </w:rPr>
          </w:pPr>
        </w:p>
        <w:p w:rsidR="003E1A4B" w:rsidRPr="003E1A4B" w:rsidRDefault="003E1A4B" w:rsidP="003E1A4B">
          <w:pPr>
            <w:rPr>
              <w:rFonts w:asciiTheme="minorBidi" w:hAnsiTheme="minorBidi"/>
              <w:b/>
              <w:bCs/>
              <w:sz w:val="36"/>
              <w:szCs w:val="36"/>
              <w:u w:val="single"/>
            </w:rPr>
          </w:pPr>
        </w:p>
        <w:p w:rsidR="003E1A4B" w:rsidRPr="003E1A4B" w:rsidRDefault="003E1A4B" w:rsidP="003E1A4B">
          <w:pPr>
            <w:rPr>
              <w:rFonts w:asciiTheme="minorBidi" w:hAnsiTheme="minorBidi"/>
              <w:b/>
              <w:bCs/>
              <w:sz w:val="36"/>
              <w:szCs w:val="36"/>
              <w:u w:val="single"/>
            </w:rPr>
          </w:pPr>
        </w:p>
        <w:p w:rsidR="003E1A4B" w:rsidRPr="003E1A4B" w:rsidRDefault="003E1A4B" w:rsidP="003E1A4B">
          <w:pPr>
            <w:rPr>
              <w:rFonts w:asciiTheme="minorBidi" w:hAnsiTheme="minorBidi"/>
              <w:b/>
              <w:bCs/>
              <w:sz w:val="36"/>
              <w:szCs w:val="36"/>
              <w:u w:val="single"/>
            </w:rPr>
          </w:pPr>
          <w:r w:rsidRPr="003E1A4B">
            <w:rPr>
              <w:rFonts w:asciiTheme="minorBidi" w:hAnsiTheme="minorBidi"/>
              <w:b/>
              <w:bCs/>
              <w:sz w:val="36"/>
              <w:szCs w:val="36"/>
              <w:u w:val="single"/>
            </w:rPr>
            <w:t xml:space="preserve">Student Name: </w:t>
          </w:r>
          <w:proofErr w:type="spellStart"/>
          <w:r w:rsidRPr="003E1A4B">
            <w:rPr>
              <w:rFonts w:asciiTheme="minorBidi" w:hAnsiTheme="minorBidi"/>
              <w:b/>
              <w:bCs/>
              <w:sz w:val="36"/>
              <w:szCs w:val="36"/>
              <w:u w:val="single"/>
            </w:rPr>
            <w:t>Mustafizur</w:t>
          </w:r>
          <w:proofErr w:type="spellEnd"/>
          <w:r w:rsidRPr="003E1A4B">
            <w:rPr>
              <w:rFonts w:asciiTheme="minorBidi" w:hAnsiTheme="minorBidi"/>
              <w:b/>
              <w:bCs/>
              <w:sz w:val="36"/>
              <w:szCs w:val="36"/>
              <w:u w:val="single"/>
            </w:rPr>
            <w:t xml:space="preserve"> </w:t>
          </w:r>
          <w:proofErr w:type="spellStart"/>
          <w:r w:rsidRPr="003E1A4B">
            <w:rPr>
              <w:rFonts w:asciiTheme="minorBidi" w:hAnsiTheme="minorBidi"/>
              <w:b/>
              <w:bCs/>
              <w:sz w:val="36"/>
              <w:szCs w:val="36"/>
              <w:u w:val="single"/>
            </w:rPr>
            <w:t>Rahman</w:t>
          </w:r>
          <w:proofErr w:type="spellEnd"/>
        </w:p>
        <w:p w:rsidR="003E1A4B" w:rsidRPr="003E1A4B" w:rsidRDefault="003E1A4B" w:rsidP="003E1A4B">
          <w:pPr>
            <w:rPr>
              <w:rFonts w:asciiTheme="minorBidi" w:hAnsiTheme="minorBidi"/>
              <w:b/>
              <w:bCs/>
              <w:sz w:val="36"/>
              <w:szCs w:val="36"/>
              <w:u w:val="single"/>
            </w:rPr>
          </w:pPr>
          <w:r w:rsidRPr="003E1A4B">
            <w:rPr>
              <w:rFonts w:asciiTheme="minorBidi" w:hAnsiTheme="minorBidi"/>
              <w:b/>
              <w:bCs/>
              <w:sz w:val="36"/>
              <w:szCs w:val="36"/>
              <w:u w:val="single"/>
            </w:rPr>
            <w:t>Student Number: 1711957</w:t>
          </w:r>
        </w:p>
        <w:p w:rsidR="003E1A4B" w:rsidRPr="003E1A4B" w:rsidRDefault="003E1A4B" w:rsidP="003E1A4B">
          <w:pPr>
            <w:rPr>
              <w:rFonts w:asciiTheme="minorBidi" w:hAnsiTheme="minorBidi"/>
              <w:b/>
              <w:bCs/>
              <w:sz w:val="36"/>
              <w:szCs w:val="36"/>
              <w:u w:val="single"/>
            </w:rPr>
          </w:pPr>
          <w:r w:rsidRPr="003E1A4B">
            <w:rPr>
              <w:rFonts w:asciiTheme="minorBidi" w:hAnsiTheme="minorBidi"/>
              <w:b/>
              <w:bCs/>
              <w:sz w:val="36"/>
              <w:szCs w:val="36"/>
              <w:u w:val="single"/>
            </w:rPr>
            <w:t xml:space="preserve">Lecturer Name: Eric </w:t>
          </w:r>
          <w:proofErr w:type="spellStart"/>
          <w:r w:rsidRPr="003E1A4B">
            <w:rPr>
              <w:rFonts w:asciiTheme="minorBidi" w:hAnsiTheme="minorBidi"/>
              <w:b/>
              <w:bCs/>
              <w:sz w:val="36"/>
              <w:szCs w:val="36"/>
              <w:u w:val="single"/>
            </w:rPr>
            <w:t>Osei</w:t>
          </w:r>
          <w:proofErr w:type="spellEnd"/>
        </w:p>
        <w:p w:rsidR="005B264D" w:rsidRPr="003E1A4B" w:rsidRDefault="003E1A4B" w:rsidP="003E1A4B">
          <w:pPr>
            <w:rPr>
              <w:rFonts w:asciiTheme="minorBidi" w:hAnsiTheme="minorBidi"/>
              <w:b/>
              <w:bCs/>
              <w:sz w:val="36"/>
              <w:szCs w:val="36"/>
              <w:u w:val="single"/>
            </w:rPr>
          </w:pPr>
          <w:r>
            <w:rPr>
              <w:rFonts w:asciiTheme="minorBidi" w:hAnsiTheme="minorBidi"/>
              <w:b/>
              <w:bCs/>
              <w:sz w:val="36"/>
              <w:szCs w:val="36"/>
              <w:u w:val="single"/>
            </w:rPr>
            <w:t>Group: 1</w:t>
          </w:r>
        </w:p>
      </w:sdtContent>
    </w:sdt>
    <w:p w:rsidR="005B264D" w:rsidRPr="003E1A4B" w:rsidRDefault="005B264D" w:rsidP="006E4DBE">
      <w:pPr>
        <w:spacing w:line="360" w:lineRule="auto"/>
        <w:jc w:val="center"/>
        <w:rPr>
          <w:rFonts w:ascii="Arial" w:hAnsi="Arial" w:cs="Arial"/>
          <w:b/>
          <w:bCs/>
        </w:rPr>
      </w:pPr>
    </w:p>
    <w:p w:rsidR="005B264D" w:rsidRPr="003E1A4B" w:rsidRDefault="005B264D" w:rsidP="006E4DBE">
      <w:pPr>
        <w:spacing w:line="360" w:lineRule="auto"/>
        <w:jc w:val="center"/>
        <w:rPr>
          <w:rFonts w:ascii="Arial" w:hAnsi="Arial" w:cs="Arial"/>
          <w:b/>
          <w:bCs/>
        </w:rPr>
      </w:pPr>
    </w:p>
    <w:p w:rsidR="005B264D" w:rsidRPr="003E1A4B" w:rsidRDefault="005B264D" w:rsidP="006E4DBE">
      <w:pPr>
        <w:spacing w:line="360" w:lineRule="auto"/>
        <w:jc w:val="center"/>
        <w:rPr>
          <w:rFonts w:ascii="Arial" w:hAnsi="Arial" w:cs="Arial"/>
          <w:b/>
          <w:bCs/>
        </w:rPr>
      </w:pPr>
    </w:p>
    <w:p w:rsidR="005B264D" w:rsidRPr="003E1A4B" w:rsidRDefault="005B264D" w:rsidP="00A13768">
      <w:pPr>
        <w:spacing w:line="360" w:lineRule="auto"/>
        <w:jc w:val="both"/>
        <w:rPr>
          <w:rFonts w:ascii="Arial" w:hAnsi="Arial" w:cs="Arial"/>
          <w:b/>
          <w:bCs/>
        </w:rPr>
      </w:pPr>
    </w:p>
    <w:p w:rsidR="005B264D" w:rsidRPr="003E1A4B" w:rsidRDefault="005B264D" w:rsidP="00A13768">
      <w:pPr>
        <w:spacing w:line="360" w:lineRule="auto"/>
        <w:jc w:val="both"/>
        <w:rPr>
          <w:rFonts w:ascii="Arial" w:hAnsi="Arial" w:cs="Arial"/>
          <w:b/>
          <w:bCs/>
        </w:rPr>
      </w:pPr>
    </w:p>
    <w:p w:rsidR="005B264D" w:rsidRPr="003E1A4B" w:rsidRDefault="005B264D" w:rsidP="00A13768">
      <w:pPr>
        <w:spacing w:line="360" w:lineRule="auto"/>
        <w:jc w:val="both"/>
        <w:rPr>
          <w:rFonts w:ascii="Arial" w:hAnsi="Arial" w:cs="Arial"/>
          <w:b/>
          <w:bCs/>
        </w:rPr>
      </w:pPr>
    </w:p>
    <w:p w:rsidR="005B264D" w:rsidRPr="003E1A4B" w:rsidRDefault="005B264D" w:rsidP="00A13768">
      <w:pPr>
        <w:spacing w:line="360" w:lineRule="auto"/>
        <w:jc w:val="both"/>
        <w:rPr>
          <w:rFonts w:ascii="Arial" w:hAnsi="Arial" w:cs="Arial"/>
          <w:b/>
          <w:bCs/>
        </w:rPr>
      </w:pPr>
    </w:p>
    <w:p w:rsidR="005B264D" w:rsidRPr="003E1A4B" w:rsidRDefault="005B264D" w:rsidP="00A13768">
      <w:pPr>
        <w:spacing w:line="360" w:lineRule="auto"/>
        <w:jc w:val="both"/>
        <w:rPr>
          <w:rFonts w:ascii="Arial" w:hAnsi="Arial" w:cs="Arial"/>
          <w:b/>
          <w:bCs/>
        </w:rPr>
      </w:pPr>
    </w:p>
    <w:p w:rsidR="005B264D" w:rsidRPr="003E1A4B" w:rsidRDefault="005B264D" w:rsidP="00A13768">
      <w:pPr>
        <w:spacing w:line="360" w:lineRule="auto"/>
        <w:jc w:val="both"/>
        <w:rPr>
          <w:rFonts w:ascii="Arial" w:hAnsi="Arial" w:cs="Arial"/>
          <w:b/>
          <w:bCs/>
        </w:rPr>
      </w:pPr>
    </w:p>
    <w:p w:rsidR="005B264D" w:rsidRPr="003E1A4B" w:rsidRDefault="005B264D" w:rsidP="00A13768">
      <w:pPr>
        <w:spacing w:line="360" w:lineRule="auto"/>
        <w:jc w:val="both"/>
        <w:rPr>
          <w:rFonts w:ascii="Arial" w:hAnsi="Arial" w:cs="Arial"/>
          <w:b/>
          <w:bCs/>
        </w:rPr>
      </w:pPr>
    </w:p>
    <w:p w:rsidR="004D5385" w:rsidRPr="003E1A4B" w:rsidRDefault="004D5385" w:rsidP="00A42138">
      <w:pPr>
        <w:spacing w:after="0" w:line="360" w:lineRule="auto"/>
        <w:jc w:val="both"/>
        <w:rPr>
          <w:rFonts w:ascii="Arial" w:hAnsi="Arial" w:cs="Arial"/>
          <w:b/>
          <w:bCs/>
        </w:rPr>
      </w:pPr>
      <w:r w:rsidRPr="003E1A4B">
        <w:rPr>
          <w:rFonts w:ascii="Arial" w:hAnsi="Arial" w:cs="Arial"/>
          <w:b/>
          <w:bCs/>
        </w:rPr>
        <w:t>Executive summary</w:t>
      </w:r>
    </w:p>
    <w:p w:rsidR="004D5385" w:rsidRPr="003E1A4B" w:rsidRDefault="004D5385" w:rsidP="00A42138">
      <w:pPr>
        <w:spacing w:after="0" w:line="360" w:lineRule="auto"/>
        <w:jc w:val="both"/>
        <w:rPr>
          <w:rFonts w:ascii="Arial" w:hAnsi="Arial" w:cs="Arial"/>
        </w:rPr>
      </w:pPr>
      <w:r w:rsidRPr="003E1A4B">
        <w:rPr>
          <w:rFonts w:ascii="Arial" w:hAnsi="Arial" w:cs="Arial"/>
        </w:rPr>
        <w:t xml:space="preserve">The environment and the culture in which </w:t>
      </w:r>
      <w:r w:rsidR="001C2D9A" w:rsidRPr="003E1A4B">
        <w:rPr>
          <w:rFonts w:ascii="Arial" w:hAnsi="Arial" w:cs="Arial"/>
        </w:rPr>
        <w:t xml:space="preserve">an </w:t>
      </w:r>
      <w:r w:rsidRPr="003E1A4B">
        <w:rPr>
          <w:rFonts w:ascii="Arial" w:hAnsi="Arial" w:cs="Arial"/>
        </w:rPr>
        <w:t xml:space="preserve">organisation establishes itself in, plays </w:t>
      </w:r>
      <w:r w:rsidR="00D776AB" w:rsidRPr="003E1A4B">
        <w:rPr>
          <w:rFonts w:ascii="Arial" w:hAnsi="Arial" w:cs="Arial"/>
        </w:rPr>
        <w:t>an</w:t>
      </w:r>
      <w:r w:rsidRPr="003E1A4B">
        <w:rPr>
          <w:rFonts w:ascii="Arial" w:hAnsi="Arial" w:cs="Arial"/>
        </w:rPr>
        <w:t xml:space="preserve"> essential role in the way in which </w:t>
      </w:r>
      <w:r w:rsidR="00E21751" w:rsidRPr="003E1A4B">
        <w:rPr>
          <w:rFonts w:ascii="Arial" w:hAnsi="Arial" w:cs="Arial"/>
        </w:rPr>
        <w:t>the workforce perform for example having a good workplace culture means that an organisation will have good team work skills, excellent productivity and perform efficiently in accordance with the objectives and aims of the business</w:t>
      </w:r>
      <w:r w:rsidR="00CD2DA5" w:rsidRPr="003E1A4B">
        <w:rPr>
          <w:rFonts w:ascii="Arial" w:hAnsi="Arial" w:cs="Arial"/>
        </w:rPr>
        <w:t xml:space="preserve"> (</w:t>
      </w:r>
      <w:r w:rsidR="00CD2DA5" w:rsidRPr="003E1A4B">
        <w:rPr>
          <w:rStyle w:val="xs1"/>
          <w:rFonts w:ascii="Arial" w:hAnsi="Arial" w:cs="Arial"/>
        </w:rPr>
        <w:t>Warner, 2010)</w:t>
      </w:r>
      <w:r w:rsidR="00E21751" w:rsidRPr="003E1A4B">
        <w:rPr>
          <w:rFonts w:ascii="Arial" w:hAnsi="Arial" w:cs="Arial"/>
        </w:rPr>
        <w:t xml:space="preserve">. </w:t>
      </w:r>
      <w:r w:rsidR="00997B4C" w:rsidRPr="003E1A4B">
        <w:rPr>
          <w:rFonts w:ascii="Arial" w:hAnsi="Arial" w:cs="Arial"/>
        </w:rPr>
        <w:t xml:space="preserve">Whether or not a business has a good workplace culture is determined by internal and external factors which this </w:t>
      </w:r>
      <w:r w:rsidR="00DC66BC" w:rsidRPr="003E1A4B">
        <w:rPr>
          <w:rFonts w:ascii="Arial" w:hAnsi="Arial" w:cs="Arial"/>
        </w:rPr>
        <w:t>report in the organisation A2B taxi, aims to analyse in detail. It will be assess</w:t>
      </w:r>
      <w:r w:rsidR="001C2D9A" w:rsidRPr="003E1A4B">
        <w:rPr>
          <w:rFonts w:ascii="Arial" w:hAnsi="Arial" w:cs="Arial"/>
        </w:rPr>
        <w:t>ed whether this organisation has</w:t>
      </w:r>
      <w:r w:rsidR="00DC66BC" w:rsidRPr="003E1A4B">
        <w:rPr>
          <w:rFonts w:ascii="Arial" w:hAnsi="Arial" w:cs="Arial"/>
        </w:rPr>
        <w:t xml:space="preserve"> a good workplace culture and how this workplace culture impacts the functioning and performance of the company as a whole. </w:t>
      </w:r>
    </w:p>
    <w:p w:rsidR="00BA3BF4" w:rsidRPr="003E1A4B" w:rsidRDefault="00BA3BF4" w:rsidP="00A13768">
      <w:pPr>
        <w:spacing w:line="360" w:lineRule="auto"/>
        <w:jc w:val="both"/>
        <w:rPr>
          <w:rFonts w:ascii="Arial" w:hAnsi="Arial" w:cs="Arial"/>
        </w:rPr>
      </w:pPr>
    </w:p>
    <w:p w:rsidR="00BA3BF4" w:rsidRPr="003E1A4B" w:rsidRDefault="00BA3BF4" w:rsidP="00A13768">
      <w:pPr>
        <w:spacing w:line="360" w:lineRule="auto"/>
        <w:jc w:val="both"/>
        <w:rPr>
          <w:rFonts w:ascii="Arial" w:hAnsi="Arial" w:cs="Arial"/>
        </w:rPr>
      </w:pPr>
    </w:p>
    <w:p w:rsidR="00BA3BF4" w:rsidRPr="003E1A4B" w:rsidRDefault="00BA3BF4" w:rsidP="00A13768">
      <w:pPr>
        <w:spacing w:line="360" w:lineRule="auto"/>
        <w:jc w:val="both"/>
        <w:rPr>
          <w:rFonts w:ascii="Arial" w:hAnsi="Arial" w:cs="Arial"/>
        </w:rPr>
      </w:pPr>
    </w:p>
    <w:p w:rsidR="00BA3BF4" w:rsidRPr="003E1A4B" w:rsidRDefault="00BA3BF4" w:rsidP="00A13768">
      <w:pPr>
        <w:spacing w:line="360" w:lineRule="auto"/>
        <w:jc w:val="both"/>
        <w:rPr>
          <w:rFonts w:ascii="Arial" w:hAnsi="Arial" w:cs="Arial"/>
        </w:rPr>
      </w:pPr>
    </w:p>
    <w:p w:rsidR="00BA3BF4" w:rsidRPr="003E1A4B" w:rsidRDefault="00BA3BF4" w:rsidP="00A13768">
      <w:pPr>
        <w:spacing w:line="360" w:lineRule="auto"/>
        <w:jc w:val="both"/>
        <w:rPr>
          <w:rFonts w:ascii="Arial" w:hAnsi="Arial" w:cs="Arial"/>
        </w:rPr>
      </w:pPr>
    </w:p>
    <w:p w:rsidR="00BA3BF4" w:rsidRPr="003E1A4B" w:rsidRDefault="00D776AB" w:rsidP="00D776AB">
      <w:pPr>
        <w:rPr>
          <w:rFonts w:ascii="Arial" w:hAnsi="Arial" w:cs="Arial"/>
        </w:rPr>
      </w:pPr>
      <w:r w:rsidRPr="003E1A4B">
        <w:rPr>
          <w:rFonts w:ascii="Arial" w:hAnsi="Arial" w:cs="Arial"/>
        </w:rPr>
        <w:br w:type="page"/>
      </w:r>
    </w:p>
    <w:p w:rsidR="005F5B03" w:rsidRPr="003E1A4B" w:rsidRDefault="005F5B03" w:rsidP="008168A2">
      <w:pPr>
        <w:spacing w:line="360" w:lineRule="auto"/>
        <w:jc w:val="both"/>
        <w:rPr>
          <w:rFonts w:ascii="Arial" w:hAnsi="Arial" w:cs="Arial"/>
        </w:rPr>
      </w:pPr>
    </w:p>
    <w:p w:rsidR="00BA3BF4" w:rsidRPr="003E1A4B" w:rsidRDefault="00BA3BF4" w:rsidP="008168A2">
      <w:pPr>
        <w:spacing w:line="360" w:lineRule="auto"/>
        <w:jc w:val="both"/>
        <w:rPr>
          <w:rFonts w:ascii="Arial" w:hAnsi="Arial" w:cs="Arial"/>
        </w:rPr>
      </w:pPr>
    </w:p>
    <w:sdt>
      <w:sdtPr>
        <w:rPr>
          <w:rFonts w:ascii="Arial" w:eastAsiaTheme="minorEastAsia" w:hAnsi="Arial" w:cs="Arial"/>
          <w:b w:val="0"/>
          <w:bCs w:val="0"/>
          <w:color w:val="auto"/>
          <w:sz w:val="22"/>
          <w:szCs w:val="22"/>
          <w:lang w:val="en-GB" w:eastAsia="en-GB"/>
        </w:rPr>
        <w:id w:val="2254228"/>
        <w:docPartObj>
          <w:docPartGallery w:val="Table of Contents"/>
          <w:docPartUnique/>
        </w:docPartObj>
      </w:sdtPr>
      <w:sdtEndPr/>
      <w:sdtContent>
        <w:p w:rsidR="008168A2" w:rsidRPr="003E1A4B" w:rsidRDefault="008168A2" w:rsidP="00D776AB">
          <w:pPr>
            <w:pStyle w:val="TOCHeading"/>
            <w:spacing w:line="360" w:lineRule="auto"/>
            <w:jc w:val="center"/>
            <w:rPr>
              <w:rFonts w:ascii="Arial" w:hAnsi="Arial" w:cs="Arial"/>
              <w:color w:val="auto"/>
              <w:sz w:val="22"/>
              <w:szCs w:val="22"/>
            </w:rPr>
          </w:pPr>
          <w:r w:rsidRPr="003E1A4B">
            <w:rPr>
              <w:rFonts w:ascii="Arial" w:hAnsi="Arial" w:cs="Arial"/>
              <w:color w:val="auto"/>
              <w:sz w:val="22"/>
              <w:szCs w:val="22"/>
            </w:rPr>
            <w:t>Contents</w:t>
          </w:r>
        </w:p>
        <w:p w:rsidR="00D776AB" w:rsidRPr="003E1A4B" w:rsidRDefault="00EA7C13">
          <w:pPr>
            <w:pStyle w:val="TOC1"/>
            <w:tabs>
              <w:tab w:val="right" w:leader="dot" w:pos="9016"/>
            </w:tabs>
            <w:rPr>
              <w:noProof/>
              <w:lang w:val="en-US" w:eastAsia="en-US"/>
            </w:rPr>
          </w:pPr>
          <w:r w:rsidRPr="003E1A4B">
            <w:rPr>
              <w:rFonts w:ascii="Arial" w:hAnsi="Arial" w:cs="Arial"/>
            </w:rPr>
            <w:fldChar w:fldCharType="begin"/>
          </w:r>
          <w:r w:rsidR="008168A2" w:rsidRPr="003E1A4B">
            <w:rPr>
              <w:rFonts w:ascii="Arial" w:hAnsi="Arial" w:cs="Arial"/>
            </w:rPr>
            <w:instrText xml:space="preserve"> TOC \o "1-3" \h \z \u </w:instrText>
          </w:r>
          <w:r w:rsidRPr="003E1A4B">
            <w:rPr>
              <w:rFonts w:ascii="Arial" w:hAnsi="Arial" w:cs="Arial"/>
            </w:rPr>
            <w:fldChar w:fldCharType="separate"/>
          </w:r>
          <w:hyperlink w:anchor="_Toc40370360" w:history="1">
            <w:r w:rsidR="00D776AB" w:rsidRPr="003E1A4B">
              <w:rPr>
                <w:rStyle w:val="Hyperlink"/>
                <w:rFonts w:ascii="Arial" w:hAnsi="Arial" w:cs="Arial"/>
                <w:noProof/>
                <w:color w:val="auto"/>
              </w:rPr>
              <w:t>Introduction</w:t>
            </w:r>
            <w:r w:rsidR="00D776AB" w:rsidRPr="003E1A4B">
              <w:rPr>
                <w:noProof/>
                <w:webHidden/>
              </w:rPr>
              <w:tab/>
            </w:r>
            <w:r w:rsidR="00D776AB" w:rsidRPr="003E1A4B">
              <w:rPr>
                <w:noProof/>
                <w:webHidden/>
              </w:rPr>
              <w:fldChar w:fldCharType="begin"/>
            </w:r>
            <w:r w:rsidR="00D776AB" w:rsidRPr="003E1A4B">
              <w:rPr>
                <w:noProof/>
                <w:webHidden/>
              </w:rPr>
              <w:instrText xml:space="preserve"> PAGEREF _Toc40370360 \h </w:instrText>
            </w:r>
            <w:r w:rsidR="00D776AB" w:rsidRPr="003E1A4B">
              <w:rPr>
                <w:noProof/>
                <w:webHidden/>
              </w:rPr>
            </w:r>
            <w:r w:rsidR="00D776AB" w:rsidRPr="003E1A4B">
              <w:rPr>
                <w:noProof/>
                <w:webHidden/>
              </w:rPr>
              <w:fldChar w:fldCharType="separate"/>
            </w:r>
            <w:r w:rsidR="00D776AB" w:rsidRPr="003E1A4B">
              <w:rPr>
                <w:noProof/>
                <w:webHidden/>
              </w:rPr>
              <w:t>4</w:t>
            </w:r>
            <w:r w:rsidR="00D776AB" w:rsidRPr="003E1A4B">
              <w:rPr>
                <w:noProof/>
                <w:webHidden/>
              </w:rPr>
              <w:fldChar w:fldCharType="end"/>
            </w:r>
          </w:hyperlink>
        </w:p>
        <w:p w:rsidR="00D776AB" w:rsidRPr="003E1A4B" w:rsidRDefault="0037538A">
          <w:pPr>
            <w:pStyle w:val="TOC1"/>
            <w:tabs>
              <w:tab w:val="right" w:leader="dot" w:pos="9016"/>
            </w:tabs>
            <w:rPr>
              <w:noProof/>
              <w:lang w:val="en-US" w:eastAsia="en-US"/>
            </w:rPr>
          </w:pPr>
          <w:hyperlink w:anchor="_Toc40370361" w:history="1">
            <w:r w:rsidR="00D776AB" w:rsidRPr="003E1A4B">
              <w:rPr>
                <w:rStyle w:val="Hyperlink"/>
                <w:rFonts w:ascii="Arial" w:hAnsi="Arial" w:cs="Arial"/>
                <w:noProof/>
                <w:color w:val="auto"/>
              </w:rPr>
              <w:t>Organisation description</w:t>
            </w:r>
            <w:r w:rsidR="00D776AB" w:rsidRPr="003E1A4B">
              <w:rPr>
                <w:noProof/>
                <w:webHidden/>
              </w:rPr>
              <w:tab/>
            </w:r>
            <w:r w:rsidR="00D776AB" w:rsidRPr="003E1A4B">
              <w:rPr>
                <w:noProof/>
                <w:webHidden/>
              </w:rPr>
              <w:fldChar w:fldCharType="begin"/>
            </w:r>
            <w:r w:rsidR="00D776AB" w:rsidRPr="003E1A4B">
              <w:rPr>
                <w:noProof/>
                <w:webHidden/>
              </w:rPr>
              <w:instrText xml:space="preserve"> PAGEREF _Toc40370361 \h </w:instrText>
            </w:r>
            <w:r w:rsidR="00D776AB" w:rsidRPr="003E1A4B">
              <w:rPr>
                <w:noProof/>
                <w:webHidden/>
              </w:rPr>
            </w:r>
            <w:r w:rsidR="00D776AB" w:rsidRPr="003E1A4B">
              <w:rPr>
                <w:noProof/>
                <w:webHidden/>
              </w:rPr>
              <w:fldChar w:fldCharType="separate"/>
            </w:r>
            <w:r w:rsidR="00D776AB" w:rsidRPr="003E1A4B">
              <w:rPr>
                <w:noProof/>
                <w:webHidden/>
              </w:rPr>
              <w:t>4</w:t>
            </w:r>
            <w:r w:rsidR="00D776AB" w:rsidRPr="003E1A4B">
              <w:rPr>
                <w:noProof/>
                <w:webHidden/>
              </w:rPr>
              <w:fldChar w:fldCharType="end"/>
            </w:r>
          </w:hyperlink>
        </w:p>
        <w:p w:rsidR="00D776AB" w:rsidRPr="003E1A4B" w:rsidRDefault="0037538A">
          <w:pPr>
            <w:pStyle w:val="TOC1"/>
            <w:tabs>
              <w:tab w:val="right" w:leader="dot" w:pos="9016"/>
            </w:tabs>
            <w:rPr>
              <w:noProof/>
              <w:lang w:val="en-US" w:eastAsia="en-US"/>
            </w:rPr>
          </w:pPr>
          <w:hyperlink w:anchor="_Toc40370362" w:history="1">
            <w:r w:rsidR="00D776AB" w:rsidRPr="003E1A4B">
              <w:rPr>
                <w:rStyle w:val="Hyperlink"/>
                <w:rFonts w:ascii="Arial" w:hAnsi="Arial" w:cs="Arial"/>
                <w:noProof/>
                <w:color w:val="auto"/>
              </w:rPr>
              <w:t>External analysis of organisation</w:t>
            </w:r>
            <w:r w:rsidR="00D776AB" w:rsidRPr="003E1A4B">
              <w:rPr>
                <w:noProof/>
                <w:webHidden/>
              </w:rPr>
              <w:tab/>
            </w:r>
            <w:r w:rsidR="00D776AB" w:rsidRPr="003E1A4B">
              <w:rPr>
                <w:noProof/>
                <w:webHidden/>
              </w:rPr>
              <w:fldChar w:fldCharType="begin"/>
            </w:r>
            <w:r w:rsidR="00D776AB" w:rsidRPr="003E1A4B">
              <w:rPr>
                <w:noProof/>
                <w:webHidden/>
              </w:rPr>
              <w:instrText xml:space="preserve"> PAGEREF _Toc40370362 \h </w:instrText>
            </w:r>
            <w:r w:rsidR="00D776AB" w:rsidRPr="003E1A4B">
              <w:rPr>
                <w:noProof/>
                <w:webHidden/>
              </w:rPr>
            </w:r>
            <w:r w:rsidR="00D776AB" w:rsidRPr="003E1A4B">
              <w:rPr>
                <w:noProof/>
                <w:webHidden/>
              </w:rPr>
              <w:fldChar w:fldCharType="separate"/>
            </w:r>
            <w:r w:rsidR="00D776AB" w:rsidRPr="003E1A4B">
              <w:rPr>
                <w:noProof/>
                <w:webHidden/>
              </w:rPr>
              <w:t>4</w:t>
            </w:r>
            <w:r w:rsidR="00D776AB" w:rsidRPr="003E1A4B">
              <w:rPr>
                <w:noProof/>
                <w:webHidden/>
              </w:rPr>
              <w:fldChar w:fldCharType="end"/>
            </w:r>
          </w:hyperlink>
        </w:p>
        <w:p w:rsidR="00D776AB" w:rsidRPr="003E1A4B" w:rsidRDefault="0037538A">
          <w:pPr>
            <w:pStyle w:val="TOC2"/>
            <w:tabs>
              <w:tab w:val="right" w:leader="dot" w:pos="9016"/>
            </w:tabs>
            <w:rPr>
              <w:noProof/>
              <w:lang w:val="en-US" w:eastAsia="en-US"/>
            </w:rPr>
          </w:pPr>
          <w:hyperlink w:anchor="_Toc40370363" w:history="1">
            <w:r w:rsidR="00D776AB" w:rsidRPr="003E1A4B">
              <w:rPr>
                <w:rStyle w:val="Hyperlink"/>
                <w:rFonts w:ascii="Arial" w:hAnsi="Arial" w:cs="Arial"/>
                <w:noProof/>
                <w:color w:val="auto"/>
              </w:rPr>
              <w:t>PESTEL analysis</w:t>
            </w:r>
            <w:r w:rsidR="00D776AB" w:rsidRPr="003E1A4B">
              <w:rPr>
                <w:noProof/>
                <w:webHidden/>
              </w:rPr>
              <w:tab/>
            </w:r>
            <w:r w:rsidR="00D776AB" w:rsidRPr="003E1A4B">
              <w:rPr>
                <w:noProof/>
                <w:webHidden/>
              </w:rPr>
              <w:fldChar w:fldCharType="begin"/>
            </w:r>
            <w:r w:rsidR="00D776AB" w:rsidRPr="003E1A4B">
              <w:rPr>
                <w:noProof/>
                <w:webHidden/>
              </w:rPr>
              <w:instrText xml:space="preserve"> PAGEREF _Toc40370363 \h </w:instrText>
            </w:r>
            <w:r w:rsidR="00D776AB" w:rsidRPr="003E1A4B">
              <w:rPr>
                <w:noProof/>
                <w:webHidden/>
              </w:rPr>
            </w:r>
            <w:r w:rsidR="00D776AB" w:rsidRPr="003E1A4B">
              <w:rPr>
                <w:noProof/>
                <w:webHidden/>
              </w:rPr>
              <w:fldChar w:fldCharType="separate"/>
            </w:r>
            <w:r w:rsidR="00D776AB" w:rsidRPr="003E1A4B">
              <w:rPr>
                <w:noProof/>
                <w:webHidden/>
              </w:rPr>
              <w:t>4</w:t>
            </w:r>
            <w:r w:rsidR="00D776AB" w:rsidRPr="003E1A4B">
              <w:rPr>
                <w:noProof/>
                <w:webHidden/>
              </w:rPr>
              <w:fldChar w:fldCharType="end"/>
            </w:r>
          </w:hyperlink>
        </w:p>
        <w:p w:rsidR="00D776AB" w:rsidRPr="003E1A4B" w:rsidRDefault="0037538A">
          <w:pPr>
            <w:pStyle w:val="TOC2"/>
            <w:tabs>
              <w:tab w:val="right" w:leader="dot" w:pos="9016"/>
            </w:tabs>
            <w:rPr>
              <w:noProof/>
              <w:lang w:val="en-US" w:eastAsia="en-US"/>
            </w:rPr>
          </w:pPr>
          <w:hyperlink w:anchor="_Toc40370364" w:history="1">
            <w:r w:rsidR="00D776AB" w:rsidRPr="003E1A4B">
              <w:rPr>
                <w:rStyle w:val="Hyperlink"/>
                <w:rFonts w:ascii="Arial" w:hAnsi="Arial" w:cs="Arial"/>
                <w:noProof/>
                <w:color w:val="auto"/>
              </w:rPr>
              <w:t>Porters five force</w:t>
            </w:r>
            <w:r w:rsidR="00D776AB" w:rsidRPr="003E1A4B">
              <w:rPr>
                <w:noProof/>
                <w:webHidden/>
              </w:rPr>
              <w:tab/>
            </w:r>
            <w:r w:rsidR="00D776AB" w:rsidRPr="003E1A4B">
              <w:rPr>
                <w:noProof/>
                <w:webHidden/>
              </w:rPr>
              <w:fldChar w:fldCharType="begin"/>
            </w:r>
            <w:r w:rsidR="00D776AB" w:rsidRPr="003E1A4B">
              <w:rPr>
                <w:noProof/>
                <w:webHidden/>
              </w:rPr>
              <w:instrText xml:space="preserve"> PAGEREF _Toc40370364 \h </w:instrText>
            </w:r>
            <w:r w:rsidR="00D776AB" w:rsidRPr="003E1A4B">
              <w:rPr>
                <w:noProof/>
                <w:webHidden/>
              </w:rPr>
            </w:r>
            <w:r w:rsidR="00D776AB" w:rsidRPr="003E1A4B">
              <w:rPr>
                <w:noProof/>
                <w:webHidden/>
              </w:rPr>
              <w:fldChar w:fldCharType="separate"/>
            </w:r>
            <w:r w:rsidR="00D776AB" w:rsidRPr="003E1A4B">
              <w:rPr>
                <w:noProof/>
                <w:webHidden/>
              </w:rPr>
              <w:t>6</w:t>
            </w:r>
            <w:r w:rsidR="00D776AB" w:rsidRPr="003E1A4B">
              <w:rPr>
                <w:noProof/>
                <w:webHidden/>
              </w:rPr>
              <w:fldChar w:fldCharType="end"/>
            </w:r>
          </w:hyperlink>
        </w:p>
        <w:p w:rsidR="00D776AB" w:rsidRPr="003E1A4B" w:rsidRDefault="0037538A">
          <w:pPr>
            <w:pStyle w:val="TOC1"/>
            <w:tabs>
              <w:tab w:val="right" w:leader="dot" w:pos="9016"/>
            </w:tabs>
            <w:rPr>
              <w:noProof/>
              <w:lang w:val="en-US" w:eastAsia="en-US"/>
            </w:rPr>
          </w:pPr>
          <w:hyperlink w:anchor="_Toc40370365" w:history="1">
            <w:r w:rsidR="00D776AB" w:rsidRPr="003E1A4B">
              <w:rPr>
                <w:rStyle w:val="Hyperlink"/>
                <w:rFonts w:ascii="Arial" w:hAnsi="Arial" w:cs="Arial"/>
                <w:noProof/>
                <w:color w:val="auto"/>
              </w:rPr>
              <w:t>Internal analysis of organisation</w:t>
            </w:r>
            <w:r w:rsidR="00D776AB" w:rsidRPr="003E1A4B">
              <w:rPr>
                <w:noProof/>
                <w:webHidden/>
              </w:rPr>
              <w:tab/>
            </w:r>
            <w:r w:rsidR="00D776AB" w:rsidRPr="003E1A4B">
              <w:rPr>
                <w:noProof/>
                <w:webHidden/>
              </w:rPr>
              <w:fldChar w:fldCharType="begin"/>
            </w:r>
            <w:r w:rsidR="00D776AB" w:rsidRPr="003E1A4B">
              <w:rPr>
                <w:noProof/>
                <w:webHidden/>
              </w:rPr>
              <w:instrText xml:space="preserve"> PAGEREF _Toc40370365 \h </w:instrText>
            </w:r>
            <w:r w:rsidR="00D776AB" w:rsidRPr="003E1A4B">
              <w:rPr>
                <w:noProof/>
                <w:webHidden/>
              </w:rPr>
            </w:r>
            <w:r w:rsidR="00D776AB" w:rsidRPr="003E1A4B">
              <w:rPr>
                <w:noProof/>
                <w:webHidden/>
              </w:rPr>
              <w:fldChar w:fldCharType="separate"/>
            </w:r>
            <w:r w:rsidR="00D776AB" w:rsidRPr="003E1A4B">
              <w:rPr>
                <w:noProof/>
                <w:webHidden/>
              </w:rPr>
              <w:t>8</w:t>
            </w:r>
            <w:r w:rsidR="00D776AB" w:rsidRPr="003E1A4B">
              <w:rPr>
                <w:noProof/>
                <w:webHidden/>
              </w:rPr>
              <w:fldChar w:fldCharType="end"/>
            </w:r>
          </w:hyperlink>
        </w:p>
        <w:p w:rsidR="00D776AB" w:rsidRPr="003E1A4B" w:rsidRDefault="0037538A">
          <w:pPr>
            <w:pStyle w:val="TOC1"/>
            <w:tabs>
              <w:tab w:val="right" w:leader="dot" w:pos="9016"/>
            </w:tabs>
            <w:rPr>
              <w:noProof/>
              <w:lang w:val="en-US" w:eastAsia="en-US"/>
            </w:rPr>
          </w:pPr>
          <w:hyperlink w:anchor="_Toc40370366" w:history="1">
            <w:r w:rsidR="00D776AB" w:rsidRPr="003E1A4B">
              <w:rPr>
                <w:rStyle w:val="Hyperlink"/>
                <w:rFonts w:ascii="Arial" w:hAnsi="Arial" w:cs="Arial"/>
                <w:noProof/>
                <w:color w:val="auto"/>
              </w:rPr>
              <w:t>McKinsey 7S structure</w:t>
            </w:r>
            <w:r w:rsidR="00D776AB" w:rsidRPr="003E1A4B">
              <w:rPr>
                <w:noProof/>
                <w:webHidden/>
              </w:rPr>
              <w:tab/>
            </w:r>
            <w:r w:rsidR="00D776AB" w:rsidRPr="003E1A4B">
              <w:rPr>
                <w:noProof/>
                <w:webHidden/>
              </w:rPr>
              <w:fldChar w:fldCharType="begin"/>
            </w:r>
            <w:r w:rsidR="00D776AB" w:rsidRPr="003E1A4B">
              <w:rPr>
                <w:noProof/>
                <w:webHidden/>
              </w:rPr>
              <w:instrText xml:space="preserve"> PAGEREF _Toc40370366 \h </w:instrText>
            </w:r>
            <w:r w:rsidR="00D776AB" w:rsidRPr="003E1A4B">
              <w:rPr>
                <w:noProof/>
                <w:webHidden/>
              </w:rPr>
            </w:r>
            <w:r w:rsidR="00D776AB" w:rsidRPr="003E1A4B">
              <w:rPr>
                <w:noProof/>
                <w:webHidden/>
              </w:rPr>
              <w:fldChar w:fldCharType="separate"/>
            </w:r>
            <w:r w:rsidR="00D776AB" w:rsidRPr="003E1A4B">
              <w:rPr>
                <w:noProof/>
                <w:webHidden/>
              </w:rPr>
              <w:t>8</w:t>
            </w:r>
            <w:r w:rsidR="00D776AB" w:rsidRPr="003E1A4B">
              <w:rPr>
                <w:noProof/>
                <w:webHidden/>
              </w:rPr>
              <w:fldChar w:fldCharType="end"/>
            </w:r>
          </w:hyperlink>
        </w:p>
        <w:p w:rsidR="00D776AB" w:rsidRPr="003E1A4B" w:rsidRDefault="0037538A">
          <w:pPr>
            <w:pStyle w:val="TOC1"/>
            <w:tabs>
              <w:tab w:val="right" w:leader="dot" w:pos="9016"/>
            </w:tabs>
            <w:rPr>
              <w:noProof/>
              <w:lang w:val="en-US" w:eastAsia="en-US"/>
            </w:rPr>
          </w:pPr>
          <w:hyperlink w:anchor="_Toc40370367" w:history="1">
            <w:r w:rsidR="00D776AB" w:rsidRPr="003E1A4B">
              <w:rPr>
                <w:rStyle w:val="Hyperlink"/>
                <w:rFonts w:ascii="Arial" w:hAnsi="Arial" w:cs="Arial"/>
                <w:noProof/>
                <w:color w:val="auto"/>
              </w:rPr>
              <w:t>Comparison of A2B and AK taxi</w:t>
            </w:r>
            <w:r w:rsidR="00D776AB" w:rsidRPr="003E1A4B">
              <w:rPr>
                <w:noProof/>
                <w:webHidden/>
              </w:rPr>
              <w:tab/>
            </w:r>
            <w:r w:rsidR="00D776AB" w:rsidRPr="003E1A4B">
              <w:rPr>
                <w:noProof/>
                <w:webHidden/>
              </w:rPr>
              <w:fldChar w:fldCharType="begin"/>
            </w:r>
            <w:r w:rsidR="00D776AB" w:rsidRPr="003E1A4B">
              <w:rPr>
                <w:noProof/>
                <w:webHidden/>
              </w:rPr>
              <w:instrText xml:space="preserve"> PAGEREF _Toc40370367 \h </w:instrText>
            </w:r>
            <w:r w:rsidR="00D776AB" w:rsidRPr="003E1A4B">
              <w:rPr>
                <w:noProof/>
                <w:webHidden/>
              </w:rPr>
            </w:r>
            <w:r w:rsidR="00D776AB" w:rsidRPr="003E1A4B">
              <w:rPr>
                <w:noProof/>
                <w:webHidden/>
              </w:rPr>
              <w:fldChar w:fldCharType="separate"/>
            </w:r>
            <w:r w:rsidR="00D776AB" w:rsidRPr="003E1A4B">
              <w:rPr>
                <w:noProof/>
                <w:webHidden/>
              </w:rPr>
              <w:t>11</w:t>
            </w:r>
            <w:r w:rsidR="00D776AB" w:rsidRPr="003E1A4B">
              <w:rPr>
                <w:noProof/>
                <w:webHidden/>
              </w:rPr>
              <w:fldChar w:fldCharType="end"/>
            </w:r>
          </w:hyperlink>
        </w:p>
        <w:p w:rsidR="00D776AB" w:rsidRPr="003E1A4B" w:rsidRDefault="0037538A">
          <w:pPr>
            <w:pStyle w:val="TOC1"/>
            <w:tabs>
              <w:tab w:val="right" w:leader="dot" w:pos="9016"/>
            </w:tabs>
            <w:rPr>
              <w:noProof/>
              <w:lang w:val="en-US" w:eastAsia="en-US"/>
            </w:rPr>
          </w:pPr>
          <w:hyperlink w:anchor="_Toc40370368" w:history="1">
            <w:r w:rsidR="00D776AB" w:rsidRPr="003E1A4B">
              <w:rPr>
                <w:rStyle w:val="Hyperlink"/>
                <w:rFonts w:ascii="Arial" w:hAnsi="Arial" w:cs="Arial"/>
                <w:noProof/>
                <w:color w:val="auto"/>
              </w:rPr>
              <w:t>Recommendations:</w:t>
            </w:r>
            <w:r w:rsidR="00D776AB" w:rsidRPr="003E1A4B">
              <w:rPr>
                <w:noProof/>
                <w:webHidden/>
              </w:rPr>
              <w:tab/>
            </w:r>
            <w:r w:rsidR="00D776AB" w:rsidRPr="003E1A4B">
              <w:rPr>
                <w:noProof/>
                <w:webHidden/>
              </w:rPr>
              <w:fldChar w:fldCharType="begin"/>
            </w:r>
            <w:r w:rsidR="00D776AB" w:rsidRPr="003E1A4B">
              <w:rPr>
                <w:noProof/>
                <w:webHidden/>
              </w:rPr>
              <w:instrText xml:space="preserve"> PAGEREF _Toc40370368 \h </w:instrText>
            </w:r>
            <w:r w:rsidR="00D776AB" w:rsidRPr="003E1A4B">
              <w:rPr>
                <w:noProof/>
                <w:webHidden/>
              </w:rPr>
            </w:r>
            <w:r w:rsidR="00D776AB" w:rsidRPr="003E1A4B">
              <w:rPr>
                <w:noProof/>
                <w:webHidden/>
              </w:rPr>
              <w:fldChar w:fldCharType="separate"/>
            </w:r>
            <w:r w:rsidR="00D776AB" w:rsidRPr="003E1A4B">
              <w:rPr>
                <w:noProof/>
                <w:webHidden/>
              </w:rPr>
              <w:t>12</w:t>
            </w:r>
            <w:r w:rsidR="00D776AB" w:rsidRPr="003E1A4B">
              <w:rPr>
                <w:noProof/>
                <w:webHidden/>
              </w:rPr>
              <w:fldChar w:fldCharType="end"/>
            </w:r>
          </w:hyperlink>
        </w:p>
        <w:p w:rsidR="00D776AB" w:rsidRPr="003E1A4B" w:rsidRDefault="0037538A">
          <w:pPr>
            <w:pStyle w:val="TOC1"/>
            <w:tabs>
              <w:tab w:val="right" w:leader="dot" w:pos="9016"/>
            </w:tabs>
            <w:rPr>
              <w:noProof/>
              <w:lang w:val="en-US" w:eastAsia="en-US"/>
            </w:rPr>
          </w:pPr>
          <w:hyperlink w:anchor="_Toc40370369" w:history="1">
            <w:r w:rsidR="00D776AB" w:rsidRPr="003E1A4B">
              <w:rPr>
                <w:rStyle w:val="Hyperlink"/>
                <w:rFonts w:ascii="Arial" w:hAnsi="Arial" w:cs="Arial"/>
                <w:noProof/>
                <w:color w:val="auto"/>
              </w:rPr>
              <w:t>Conclusion</w:t>
            </w:r>
            <w:r w:rsidR="00D776AB" w:rsidRPr="003E1A4B">
              <w:rPr>
                <w:noProof/>
                <w:webHidden/>
              </w:rPr>
              <w:tab/>
            </w:r>
            <w:r w:rsidR="00D776AB" w:rsidRPr="003E1A4B">
              <w:rPr>
                <w:noProof/>
                <w:webHidden/>
              </w:rPr>
              <w:fldChar w:fldCharType="begin"/>
            </w:r>
            <w:r w:rsidR="00D776AB" w:rsidRPr="003E1A4B">
              <w:rPr>
                <w:noProof/>
                <w:webHidden/>
              </w:rPr>
              <w:instrText xml:space="preserve"> PAGEREF _Toc40370369 \h </w:instrText>
            </w:r>
            <w:r w:rsidR="00D776AB" w:rsidRPr="003E1A4B">
              <w:rPr>
                <w:noProof/>
                <w:webHidden/>
              </w:rPr>
            </w:r>
            <w:r w:rsidR="00D776AB" w:rsidRPr="003E1A4B">
              <w:rPr>
                <w:noProof/>
                <w:webHidden/>
              </w:rPr>
              <w:fldChar w:fldCharType="separate"/>
            </w:r>
            <w:r w:rsidR="00D776AB" w:rsidRPr="003E1A4B">
              <w:rPr>
                <w:noProof/>
                <w:webHidden/>
              </w:rPr>
              <w:t>12</w:t>
            </w:r>
            <w:r w:rsidR="00D776AB" w:rsidRPr="003E1A4B">
              <w:rPr>
                <w:noProof/>
                <w:webHidden/>
              </w:rPr>
              <w:fldChar w:fldCharType="end"/>
            </w:r>
          </w:hyperlink>
        </w:p>
        <w:p w:rsidR="00D776AB" w:rsidRPr="003E1A4B" w:rsidRDefault="0037538A">
          <w:pPr>
            <w:pStyle w:val="TOC1"/>
            <w:tabs>
              <w:tab w:val="right" w:leader="dot" w:pos="9016"/>
            </w:tabs>
            <w:rPr>
              <w:noProof/>
              <w:lang w:val="en-US" w:eastAsia="en-US"/>
            </w:rPr>
          </w:pPr>
          <w:hyperlink w:anchor="_Toc40370370" w:history="1">
            <w:r w:rsidR="00D776AB" w:rsidRPr="003E1A4B">
              <w:rPr>
                <w:rStyle w:val="Hyperlink"/>
                <w:rFonts w:ascii="Arial" w:hAnsi="Arial" w:cs="Arial"/>
                <w:noProof/>
                <w:color w:val="auto"/>
              </w:rPr>
              <w:t>References</w:t>
            </w:r>
            <w:r w:rsidR="00D776AB" w:rsidRPr="003E1A4B">
              <w:rPr>
                <w:noProof/>
                <w:webHidden/>
              </w:rPr>
              <w:tab/>
            </w:r>
            <w:r w:rsidR="00D776AB" w:rsidRPr="003E1A4B">
              <w:rPr>
                <w:noProof/>
                <w:webHidden/>
              </w:rPr>
              <w:fldChar w:fldCharType="begin"/>
            </w:r>
            <w:r w:rsidR="00D776AB" w:rsidRPr="003E1A4B">
              <w:rPr>
                <w:noProof/>
                <w:webHidden/>
              </w:rPr>
              <w:instrText xml:space="preserve"> PAGEREF _Toc40370370 \h </w:instrText>
            </w:r>
            <w:r w:rsidR="00D776AB" w:rsidRPr="003E1A4B">
              <w:rPr>
                <w:noProof/>
                <w:webHidden/>
              </w:rPr>
            </w:r>
            <w:r w:rsidR="00D776AB" w:rsidRPr="003E1A4B">
              <w:rPr>
                <w:noProof/>
                <w:webHidden/>
              </w:rPr>
              <w:fldChar w:fldCharType="separate"/>
            </w:r>
            <w:r w:rsidR="00D776AB" w:rsidRPr="003E1A4B">
              <w:rPr>
                <w:noProof/>
                <w:webHidden/>
              </w:rPr>
              <w:t>14</w:t>
            </w:r>
            <w:r w:rsidR="00D776AB" w:rsidRPr="003E1A4B">
              <w:rPr>
                <w:noProof/>
                <w:webHidden/>
              </w:rPr>
              <w:fldChar w:fldCharType="end"/>
            </w:r>
          </w:hyperlink>
        </w:p>
        <w:p w:rsidR="008168A2" w:rsidRPr="003E1A4B" w:rsidRDefault="00EA7C13" w:rsidP="008168A2">
          <w:pPr>
            <w:spacing w:line="360" w:lineRule="auto"/>
            <w:rPr>
              <w:rFonts w:ascii="Arial" w:hAnsi="Arial" w:cs="Arial"/>
            </w:rPr>
          </w:pPr>
          <w:r w:rsidRPr="003E1A4B">
            <w:rPr>
              <w:rFonts w:ascii="Arial" w:hAnsi="Arial" w:cs="Arial"/>
            </w:rPr>
            <w:fldChar w:fldCharType="end"/>
          </w:r>
        </w:p>
      </w:sdtContent>
    </w:sdt>
    <w:p w:rsidR="008168A2" w:rsidRPr="003E1A4B" w:rsidRDefault="008168A2" w:rsidP="008168A2">
      <w:pPr>
        <w:spacing w:line="360" w:lineRule="auto"/>
        <w:jc w:val="both"/>
        <w:rPr>
          <w:rFonts w:ascii="Arial" w:hAnsi="Arial" w:cs="Arial"/>
        </w:rPr>
      </w:pPr>
    </w:p>
    <w:p w:rsidR="00BA3BF4" w:rsidRPr="003E1A4B" w:rsidRDefault="00BA3BF4" w:rsidP="008168A2">
      <w:pPr>
        <w:spacing w:line="360" w:lineRule="auto"/>
        <w:jc w:val="both"/>
        <w:rPr>
          <w:rFonts w:ascii="Arial" w:hAnsi="Arial" w:cs="Arial"/>
        </w:rPr>
      </w:pPr>
    </w:p>
    <w:p w:rsidR="00BA3BF4" w:rsidRPr="003E1A4B" w:rsidRDefault="00BA3BF4" w:rsidP="008168A2">
      <w:pPr>
        <w:spacing w:line="360" w:lineRule="auto"/>
        <w:jc w:val="both"/>
        <w:rPr>
          <w:rFonts w:ascii="Arial" w:hAnsi="Arial" w:cs="Arial"/>
        </w:rPr>
      </w:pPr>
    </w:p>
    <w:p w:rsidR="00BA3BF4" w:rsidRPr="003E1A4B" w:rsidRDefault="00BA3BF4" w:rsidP="008168A2">
      <w:pPr>
        <w:spacing w:line="360" w:lineRule="auto"/>
        <w:jc w:val="both"/>
        <w:rPr>
          <w:rFonts w:ascii="Arial" w:hAnsi="Arial" w:cs="Arial"/>
        </w:rPr>
      </w:pPr>
    </w:p>
    <w:p w:rsidR="00BA3BF4" w:rsidRPr="003E1A4B" w:rsidRDefault="00BA3BF4" w:rsidP="008168A2">
      <w:pPr>
        <w:spacing w:line="360" w:lineRule="auto"/>
        <w:jc w:val="both"/>
        <w:rPr>
          <w:rFonts w:ascii="Arial" w:hAnsi="Arial" w:cs="Arial"/>
        </w:rPr>
      </w:pPr>
    </w:p>
    <w:p w:rsidR="00BA3BF4" w:rsidRPr="003E1A4B" w:rsidRDefault="00BA3BF4" w:rsidP="008168A2">
      <w:pPr>
        <w:spacing w:line="360" w:lineRule="auto"/>
        <w:jc w:val="both"/>
        <w:rPr>
          <w:rFonts w:ascii="Arial" w:hAnsi="Arial" w:cs="Arial"/>
        </w:rPr>
      </w:pPr>
    </w:p>
    <w:p w:rsidR="00BA3BF4" w:rsidRPr="003E1A4B" w:rsidRDefault="00BA3BF4" w:rsidP="008168A2">
      <w:pPr>
        <w:spacing w:line="360" w:lineRule="auto"/>
        <w:jc w:val="both"/>
        <w:rPr>
          <w:rFonts w:ascii="Arial" w:hAnsi="Arial" w:cs="Arial"/>
        </w:rPr>
      </w:pPr>
    </w:p>
    <w:p w:rsidR="00BA3BF4" w:rsidRPr="003E1A4B" w:rsidRDefault="00BA3BF4" w:rsidP="008168A2">
      <w:pPr>
        <w:spacing w:line="360" w:lineRule="auto"/>
        <w:jc w:val="both"/>
        <w:rPr>
          <w:rFonts w:ascii="Arial" w:hAnsi="Arial" w:cs="Arial"/>
        </w:rPr>
      </w:pPr>
    </w:p>
    <w:p w:rsidR="00BA3BF4" w:rsidRPr="003E1A4B" w:rsidRDefault="00BA3BF4" w:rsidP="008168A2">
      <w:pPr>
        <w:spacing w:line="360" w:lineRule="auto"/>
        <w:jc w:val="both"/>
        <w:rPr>
          <w:rFonts w:ascii="Arial" w:hAnsi="Arial" w:cs="Arial"/>
        </w:rPr>
      </w:pPr>
    </w:p>
    <w:p w:rsidR="00BA3BF4" w:rsidRPr="003E1A4B" w:rsidRDefault="00BA3BF4" w:rsidP="008168A2">
      <w:pPr>
        <w:spacing w:line="360" w:lineRule="auto"/>
        <w:jc w:val="both"/>
        <w:rPr>
          <w:rFonts w:ascii="Arial" w:hAnsi="Arial" w:cs="Arial"/>
        </w:rPr>
      </w:pPr>
    </w:p>
    <w:p w:rsidR="00BA3BF4" w:rsidRPr="003E1A4B" w:rsidRDefault="00BA3BF4" w:rsidP="008168A2">
      <w:pPr>
        <w:spacing w:line="360" w:lineRule="auto"/>
        <w:jc w:val="both"/>
        <w:rPr>
          <w:rFonts w:ascii="Arial" w:hAnsi="Arial" w:cs="Arial"/>
        </w:rPr>
      </w:pPr>
    </w:p>
    <w:p w:rsidR="00BA3BF4" w:rsidRPr="003E1A4B" w:rsidRDefault="00BA3BF4" w:rsidP="008168A2">
      <w:pPr>
        <w:spacing w:line="360" w:lineRule="auto"/>
        <w:jc w:val="both"/>
        <w:rPr>
          <w:rFonts w:ascii="Arial" w:hAnsi="Arial" w:cs="Arial"/>
        </w:rPr>
      </w:pPr>
    </w:p>
    <w:p w:rsidR="00BA3BF4" w:rsidRPr="003E1A4B" w:rsidRDefault="00BA3BF4" w:rsidP="008168A2">
      <w:pPr>
        <w:spacing w:line="360" w:lineRule="auto"/>
        <w:jc w:val="both"/>
        <w:rPr>
          <w:rFonts w:ascii="Arial" w:hAnsi="Arial" w:cs="Arial"/>
        </w:rPr>
      </w:pPr>
    </w:p>
    <w:p w:rsidR="00DC66BC" w:rsidRPr="003E1A4B" w:rsidRDefault="00DC66BC" w:rsidP="006E4DBE">
      <w:pPr>
        <w:pStyle w:val="Heading1"/>
        <w:spacing w:before="0" w:line="360" w:lineRule="auto"/>
        <w:rPr>
          <w:rFonts w:ascii="Arial" w:hAnsi="Arial" w:cs="Arial"/>
          <w:color w:val="auto"/>
          <w:sz w:val="22"/>
          <w:szCs w:val="22"/>
          <w:u w:val="single"/>
        </w:rPr>
      </w:pPr>
      <w:bookmarkStart w:id="1" w:name="_Toc40370360"/>
      <w:r w:rsidRPr="003E1A4B">
        <w:rPr>
          <w:rFonts w:ascii="Arial" w:hAnsi="Arial" w:cs="Arial"/>
          <w:color w:val="auto"/>
          <w:sz w:val="22"/>
          <w:szCs w:val="22"/>
          <w:u w:val="single"/>
        </w:rPr>
        <w:lastRenderedPageBreak/>
        <w:t>Introduction</w:t>
      </w:r>
      <w:bookmarkEnd w:id="1"/>
    </w:p>
    <w:p w:rsidR="00F330FC" w:rsidRPr="003E1A4B" w:rsidRDefault="00F330FC" w:rsidP="006E4DBE">
      <w:pPr>
        <w:spacing w:after="0"/>
        <w:rPr>
          <w:rFonts w:ascii="Arial" w:hAnsi="Arial" w:cs="Arial"/>
        </w:rPr>
      </w:pPr>
    </w:p>
    <w:p w:rsidR="00D27769" w:rsidRPr="003E1A4B" w:rsidRDefault="00EB73B2" w:rsidP="006E4DBE">
      <w:pPr>
        <w:spacing w:after="0" w:line="360" w:lineRule="auto"/>
        <w:jc w:val="both"/>
        <w:rPr>
          <w:rFonts w:ascii="Arial" w:hAnsi="Arial" w:cs="Arial"/>
        </w:rPr>
      </w:pPr>
      <w:r w:rsidRPr="003E1A4B">
        <w:rPr>
          <w:rFonts w:ascii="Arial" w:hAnsi="Arial" w:cs="Arial"/>
        </w:rPr>
        <w:t xml:space="preserve">Analysing workplace culture to assess its impact on organisational efficiency is an important area in business management principles, and in the current report, the same will be carried with respect to </w:t>
      </w:r>
      <w:r w:rsidR="006D672E" w:rsidRPr="003E1A4B">
        <w:rPr>
          <w:rFonts w:ascii="Arial" w:hAnsi="Arial" w:cs="Arial"/>
        </w:rPr>
        <w:t xml:space="preserve">A2B Radio cars, a taxi service providers from Birmingham. In doing so various theoretical frameworks for </w:t>
      </w:r>
      <w:r w:rsidR="005532BE" w:rsidRPr="003E1A4B">
        <w:rPr>
          <w:rFonts w:ascii="Arial" w:hAnsi="Arial" w:cs="Arial"/>
        </w:rPr>
        <w:t>external</w:t>
      </w:r>
      <w:r w:rsidR="006D672E" w:rsidRPr="003E1A4B">
        <w:rPr>
          <w:rFonts w:ascii="Arial" w:hAnsi="Arial" w:cs="Arial"/>
        </w:rPr>
        <w:t xml:space="preserve"> and internal </w:t>
      </w:r>
      <w:r w:rsidR="00E93693" w:rsidRPr="003E1A4B">
        <w:rPr>
          <w:rFonts w:ascii="Arial" w:hAnsi="Arial" w:cs="Arial"/>
        </w:rPr>
        <w:t xml:space="preserve">business </w:t>
      </w:r>
      <w:r w:rsidR="005532BE" w:rsidRPr="003E1A4B">
        <w:rPr>
          <w:rFonts w:ascii="Arial" w:hAnsi="Arial" w:cs="Arial"/>
        </w:rPr>
        <w:t>environment</w:t>
      </w:r>
      <w:r w:rsidR="006D672E" w:rsidRPr="003E1A4B">
        <w:rPr>
          <w:rFonts w:ascii="Arial" w:hAnsi="Arial" w:cs="Arial"/>
        </w:rPr>
        <w:t xml:space="preserve"> analysis will be implemented. </w:t>
      </w:r>
      <w:r w:rsidRPr="003E1A4B">
        <w:rPr>
          <w:rFonts w:ascii="Arial" w:hAnsi="Arial" w:cs="Arial"/>
        </w:rPr>
        <w:t xml:space="preserve"> </w:t>
      </w:r>
    </w:p>
    <w:p w:rsidR="00FD50A4" w:rsidRPr="003E1A4B" w:rsidRDefault="0060478A" w:rsidP="00D776AB">
      <w:pPr>
        <w:pStyle w:val="Heading1"/>
        <w:spacing w:line="360" w:lineRule="auto"/>
        <w:rPr>
          <w:rFonts w:ascii="Arial" w:hAnsi="Arial" w:cs="Arial"/>
          <w:color w:val="auto"/>
          <w:sz w:val="22"/>
          <w:szCs w:val="22"/>
          <w:u w:val="single"/>
        </w:rPr>
      </w:pPr>
      <w:bookmarkStart w:id="2" w:name="_Toc40370361"/>
      <w:r w:rsidRPr="003E1A4B">
        <w:rPr>
          <w:rFonts w:ascii="Arial" w:hAnsi="Arial" w:cs="Arial"/>
          <w:color w:val="auto"/>
          <w:sz w:val="22"/>
          <w:szCs w:val="22"/>
          <w:u w:val="single"/>
        </w:rPr>
        <w:t>Organisation description</w:t>
      </w:r>
      <w:bookmarkEnd w:id="2"/>
    </w:p>
    <w:p w:rsidR="00D776AB" w:rsidRPr="003E1A4B" w:rsidRDefault="004425A1" w:rsidP="00A42138">
      <w:pPr>
        <w:spacing w:after="0" w:line="360" w:lineRule="auto"/>
        <w:jc w:val="both"/>
        <w:rPr>
          <w:rFonts w:ascii="Arial" w:hAnsi="Arial" w:cs="Arial"/>
        </w:rPr>
      </w:pPr>
      <w:r w:rsidRPr="003E1A4B">
        <w:rPr>
          <w:rFonts w:ascii="Arial" w:hAnsi="Arial" w:cs="Arial"/>
        </w:rPr>
        <w:t>A2</w:t>
      </w:r>
      <w:r w:rsidR="00231F92" w:rsidRPr="003E1A4B">
        <w:rPr>
          <w:rFonts w:ascii="Arial" w:hAnsi="Arial" w:cs="Arial"/>
        </w:rPr>
        <w:t xml:space="preserve">B Radio Cars </w:t>
      </w:r>
      <w:r w:rsidR="00966058" w:rsidRPr="003E1A4B">
        <w:rPr>
          <w:rFonts w:ascii="Arial" w:hAnsi="Arial" w:cs="Arial"/>
        </w:rPr>
        <w:t>Taxi Company</w:t>
      </w:r>
      <w:r w:rsidR="00231F92" w:rsidRPr="003E1A4B">
        <w:rPr>
          <w:rFonts w:ascii="Arial" w:hAnsi="Arial" w:cs="Arial"/>
        </w:rPr>
        <w:t xml:space="preserve"> is one of Birmingham and Solihull largest taxi company. This company has over </w:t>
      </w:r>
      <w:r w:rsidR="00F0438C" w:rsidRPr="003E1A4B">
        <w:rPr>
          <w:rFonts w:ascii="Arial" w:hAnsi="Arial" w:cs="Arial"/>
        </w:rPr>
        <w:t>700</w:t>
      </w:r>
      <w:r w:rsidR="00231F92" w:rsidRPr="003E1A4B">
        <w:rPr>
          <w:rFonts w:ascii="Arial" w:hAnsi="Arial" w:cs="Arial"/>
        </w:rPr>
        <w:t xml:space="preserve"> cars </w:t>
      </w:r>
      <w:r w:rsidR="00BC5425" w:rsidRPr="003E1A4B">
        <w:rPr>
          <w:rFonts w:ascii="Arial" w:hAnsi="Arial" w:cs="Arial"/>
        </w:rPr>
        <w:t>which are believed to provide taxis to customer</w:t>
      </w:r>
      <w:r w:rsidR="001C2D9A" w:rsidRPr="003E1A4B">
        <w:rPr>
          <w:rFonts w:ascii="Arial" w:hAnsi="Arial" w:cs="Arial"/>
        </w:rPr>
        <w:t>s</w:t>
      </w:r>
      <w:r w:rsidR="00BC5425" w:rsidRPr="003E1A4B">
        <w:rPr>
          <w:rFonts w:ascii="Arial" w:hAnsi="Arial" w:cs="Arial"/>
        </w:rPr>
        <w:t xml:space="preserve"> 24/7. Alongside providing taxi, this company also provides executive taxi services </w:t>
      </w:r>
      <w:r w:rsidR="00EC59FD" w:rsidRPr="003E1A4B">
        <w:rPr>
          <w:rFonts w:ascii="Arial" w:hAnsi="Arial" w:cs="Arial"/>
        </w:rPr>
        <w:t>wh</w:t>
      </w:r>
      <w:r w:rsidR="00966058" w:rsidRPr="003E1A4B">
        <w:rPr>
          <w:rFonts w:ascii="Arial" w:hAnsi="Arial" w:cs="Arial"/>
        </w:rPr>
        <w:t xml:space="preserve">ere prestige and executive cars </w:t>
      </w:r>
      <w:r w:rsidRPr="003E1A4B">
        <w:rPr>
          <w:rFonts w:ascii="Arial" w:hAnsi="Arial" w:cs="Arial"/>
        </w:rPr>
        <w:t>can be</w:t>
      </w:r>
      <w:r w:rsidR="00EC59FD" w:rsidRPr="003E1A4B">
        <w:rPr>
          <w:rFonts w:ascii="Arial" w:hAnsi="Arial" w:cs="Arial"/>
        </w:rPr>
        <w:t xml:space="preserve"> hired for special purposes. </w:t>
      </w:r>
      <w:r w:rsidR="00966058" w:rsidRPr="003E1A4B">
        <w:rPr>
          <w:rFonts w:ascii="Arial" w:hAnsi="Arial" w:cs="Arial"/>
        </w:rPr>
        <w:t xml:space="preserve"> These services are separate from the daily taxi services, and customers would </w:t>
      </w:r>
      <w:r w:rsidR="001C2D9A" w:rsidRPr="003E1A4B">
        <w:rPr>
          <w:rFonts w:ascii="Arial" w:hAnsi="Arial" w:cs="Arial"/>
        </w:rPr>
        <w:t xml:space="preserve">require to privately contacting </w:t>
      </w:r>
      <w:r w:rsidR="00966058" w:rsidRPr="003E1A4B">
        <w:rPr>
          <w:rFonts w:ascii="Arial" w:hAnsi="Arial" w:cs="Arial"/>
        </w:rPr>
        <w:t>the company for further information. In addition to that A2B provides a wide range of airport taxi where they offer picking up or dropping off customers from any UK based airport</w:t>
      </w:r>
      <w:r w:rsidRPr="003E1A4B">
        <w:rPr>
          <w:rFonts w:ascii="Arial" w:hAnsi="Arial" w:cs="Arial"/>
        </w:rPr>
        <w:t xml:space="preserve"> (</w:t>
      </w:r>
      <w:r w:rsidRPr="003E1A4B">
        <w:rPr>
          <w:rStyle w:val="xs1"/>
          <w:rFonts w:ascii="Arial" w:hAnsi="Arial" w:cs="Arial"/>
        </w:rPr>
        <w:t>A2B Radio Cars,</w:t>
      </w:r>
      <w:r w:rsidR="004334F7" w:rsidRPr="003E1A4B">
        <w:rPr>
          <w:rStyle w:val="xs1"/>
          <w:rFonts w:ascii="Arial" w:hAnsi="Arial" w:cs="Arial"/>
        </w:rPr>
        <w:t xml:space="preserve"> </w:t>
      </w:r>
      <w:r w:rsidRPr="003E1A4B">
        <w:rPr>
          <w:rStyle w:val="xs1"/>
          <w:rFonts w:ascii="Arial" w:hAnsi="Arial" w:cs="Arial"/>
        </w:rPr>
        <w:t>2019)</w:t>
      </w:r>
      <w:r w:rsidR="00966058" w:rsidRPr="003E1A4B">
        <w:rPr>
          <w:rFonts w:ascii="Arial" w:hAnsi="Arial" w:cs="Arial"/>
        </w:rPr>
        <w:t xml:space="preserve">. </w:t>
      </w:r>
    </w:p>
    <w:p w:rsidR="00BE5D71" w:rsidRPr="003E1A4B" w:rsidRDefault="00D8005C" w:rsidP="008168A2">
      <w:pPr>
        <w:pStyle w:val="Heading1"/>
        <w:spacing w:line="360" w:lineRule="auto"/>
        <w:rPr>
          <w:rFonts w:ascii="Arial" w:hAnsi="Arial" w:cs="Arial"/>
          <w:color w:val="auto"/>
          <w:sz w:val="22"/>
          <w:szCs w:val="22"/>
          <w:u w:val="single"/>
        </w:rPr>
      </w:pPr>
      <w:bookmarkStart w:id="3" w:name="_Toc40370362"/>
      <w:r w:rsidRPr="003E1A4B">
        <w:rPr>
          <w:rFonts w:ascii="Arial" w:hAnsi="Arial" w:cs="Arial"/>
          <w:color w:val="auto"/>
          <w:sz w:val="22"/>
          <w:szCs w:val="22"/>
          <w:u w:val="single"/>
        </w:rPr>
        <w:t>External analysis of organisation</w:t>
      </w:r>
      <w:bookmarkEnd w:id="3"/>
    </w:p>
    <w:p w:rsidR="00FA1FD8" w:rsidRPr="003E1A4B" w:rsidRDefault="00FA1FD8" w:rsidP="00FA1FD8">
      <w:pPr>
        <w:pStyle w:val="Heading2"/>
        <w:spacing w:line="360" w:lineRule="auto"/>
        <w:rPr>
          <w:rFonts w:ascii="Arial" w:hAnsi="Arial" w:cs="Arial"/>
          <w:color w:val="auto"/>
          <w:sz w:val="22"/>
          <w:szCs w:val="22"/>
          <w:u w:val="single"/>
        </w:rPr>
      </w:pPr>
      <w:bookmarkStart w:id="4" w:name="_Toc40370363"/>
      <w:r w:rsidRPr="003E1A4B">
        <w:rPr>
          <w:rFonts w:ascii="Arial" w:hAnsi="Arial" w:cs="Arial"/>
          <w:color w:val="auto"/>
          <w:sz w:val="22"/>
          <w:szCs w:val="22"/>
          <w:u w:val="single"/>
        </w:rPr>
        <w:t>PESTEL analysis</w:t>
      </w:r>
      <w:bookmarkEnd w:id="4"/>
    </w:p>
    <w:p w:rsidR="00FA1FD8" w:rsidRPr="003E1A4B" w:rsidRDefault="00FA1FD8" w:rsidP="00FA1FD8">
      <w:pPr>
        <w:rPr>
          <w:rFonts w:ascii="Arial" w:hAnsi="Arial" w:cs="Arial"/>
        </w:rPr>
      </w:pPr>
    </w:p>
    <w:p w:rsidR="00FA1FD8" w:rsidRPr="003E1A4B" w:rsidRDefault="00FA1FD8" w:rsidP="00FA1FD8">
      <w:pPr>
        <w:spacing w:line="360" w:lineRule="auto"/>
        <w:jc w:val="both"/>
        <w:rPr>
          <w:rFonts w:ascii="Arial" w:hAnsi="Arial" w:cs="Arial"/>
          <w:b/>
          <w:bCs/>
        </w:rPr>
      </w:pPr>
      <w:r w:rsidRPr="003E1A4B">
        <w:rPr>
          <w:rFonts w:ascii="Arial" w:hAnsi="Arial" w:cs="Arial"/>
          <w:b/>
          <w:bCs/>
        </w:rPr>
        <w:t>Political:</w:t>
      </w:r>
    </w:p>
    <w:p w:rsidR="00FA1FD8" w:rsidRPr="003E1A4B" w:rsidRDefault="00C661E9" w:rsidP="005466BE">
      <w:pPr>
        <w:spacing w:after="0" w:line="360" w:lineRule="auto"/>
        <w:jc w:val="both"/>
        <w:rPr>
          <w:rFonts w:ascii="Arial" w:hAnsi="Arial" w:cs="Arial"/>
        </w:rPr>
      </w:pPr>
      <w:r w:rsidRPr="003E1A4B">
        <w:rPr>
          <w:rFonts w:ascii="Arial" w:hAnsi="Arial" w:cs="Arial"/>
        </w:rPr>
        <w:t>The political factors in the UK has a deep imprint on the taxi industry, as</w:t>
      </w:r>
      <w:r w:rsidR="00D150DD" w:rsidRPr="003E1A4B">
        <w:rPr>
          <w:rFonts w:ascii="Arial" w:hAnsi="Arial" w:cs="Arial"/>
        </w:rPr>
        <w:t xml:space="preserve"> framing governing </w:t>
      </w:r>
      <w:r w:rsidR="0046594F" w:rsidRPr="003E1A4B">
        <w:rPr>
          <w:rFonts w:ascii="Arial" w:hAnsi="Arial" w:cs="Arial"/>
        </w:rPr>
        <w:t xml:space="preserve">industrial </w:t>
      </w:r>
      <w:r w:rsidR="00D150DD" w:rsidRPr="003E1A4B">
        <w:rPr>
          <w:rFonts w:ascii="Arial" w:hAnsi="Arial" w:cs="Arial"/>
        </w:rPr>
        <w:t>regulations</w:t>
      </w:r>
      <w:r w:rsidRPr="003E1A4B">
        <w:rPr>
          <w:rFonts w:ascii="Arial" w:hAnsi="Arial" w:cs="Arial"/>
        </w:rPr>
        <w:t xml:space="preserve"> </w:t>
      </w:r>
      <w:r w:rsidR="00D150DD" w:rsidRPr="003E1A4B">
        <w:rPr>
          <w:rFonts w:ascii="Arial" w:hAnsi="Arial" w:cs="Arial"/>
        </w:rPr>
        <w:t xml:space="preserve">and setting up the market condition through </w:t>
      </w:r>
      <w:r w:rsidR="0046594F" w:rsidRPr="003E1A4B">
        <w:rPr>
          <w:rFonts w:ascii="Arial" w:hAnsi="Arial" w:cs="Arial"/>
        </w:rPr>
        <w:t xml:space="preserve">larger </w:t>
      </w:r>
      <w:r w:rsidR="00D150DD" w:rsidRPr="003E1A4B">
        <w:rPr>
          <w:rFonts w:ascii="Arial" w:hAnsi="Arial" w:cs="Arial"/>
        </w:rPr>
        <w:t xml:space="preserve">socio-economic polices, </w:t>
      </w:r>
      <w:r w:rsidR="0046594F" w:rsidRPr="003E1A4B">
        <w:rPr>
          <w:rFonts w:ascii="Arial" w:hAnsi="Arial" w:cs="Arial"/>
        </w:rPr>
        <w:t>are in the disposal of the country’s political class</w:t>
      </w:r>
      <w:r w:rsidR="00FA1FD8" w:rsidRPr="003E1A4B">
        <w:rPr>
          <w:rFonts w:ascii="Arial" w:hAnsi="Arial" w:cs="Arial"/>
        </w:rPr>
        <w:t xml:space="preserve"> (</w:t>
      </w:r>
      <w:r w:rsidR="00FA1FD8" w:rsidRPr="003E1A4B">
        <w:rPr>
          <w:rStyle w:val="xs1"/>
          <w:rFonts w:ascii="Arial" w:hAnsi="Arial" w:cs="Arial"/>
        </w:rPr>
        <w:t>Lynch, 2018)</w:t>
      </w:r>
      <w:r w:rsidR="00FA1FD8" w:rsidRPr="003E1A4B">
        <w:rPr>
          <w:rFonts w:ascii="Arial" w:hAnsi="Arial" w:cs="Arial"/>
        </w:rPr>
        <w:t xml:space="preserve">. </w:t>
      </w:r>
      <w:r w:rsidR="005466BE" w:rsidRPr="003E1A4B">
        <w:rPr>
          <w:rFonts w:ascii="Arial" w:hAnsi="Arial" w:cs="Arial"/>
        </w:rPr>
        <w:t xml:space="preserve">One such instance is </w:t>
      </w:r>
      <w:proofErr w:type="spellStart"/>
      <w:r w:rsidR="005466BE" w:rsidRPr="003E1A4B">
        <w:rPr>
          <w:rFonts w:ascii="Arial" w:hAnsi="Arial" w:cs="Arial"/>
        </w:rPr>
        <w:t>Brexit</w:t>
      </w:r>
      <w:proofErr w:type="spellEnd"/>
      <w:r w:rsidR="005466BE" w:rsidRPr="003E1A4B">
        <w:rPr>
          <w:rFonts w:ascii="Arial" w:hAnsi="Arial" w:cs="Arial"/>
        </w:rPr>
        <w:t xml:space="preserve">, as it </w:t>
      </w:r>
      <w:r w:rsidR="00FA1FD8" w:rsidRPr="003E1A4B">
        <w:rPr>
          <w:rFonts w:ascii="Arial" w:hAnsi="Arial" w:cs="Arial"/>
        </w:rPr>
        <w:t xml:space="preserve">could possibly have implications on the </w:t>
      </w:r>
      <w:r w:rsidR="00414EC8" w:rsidRPr="003E1A4B">
        <w:rPr>
          <w:rFonts w:ascii="Arial" w:hAnsi="Arial" w:cs="Arial"/>
        </w:rPr>
        <w:t xml:space="preserve">European national </w:t>
      </w:r>
      <w:r w:rsidR="00FA1FD8" w:rsidRPr="003E1A4B">
        <w:rPr>
          <w:rFonts w:ascii="Arial" w:hAnsi="Arial" w:cs="Arial"/>
        </w:rPr>
        <w:t>drivers whom work for A2B. There has also been a recent change regarding the minimum wages given to workers and this is on basis of what the government decides the minimum wages in the country. The taxi companies have to be assessed in making sure that the wages they provide to the workers are above minimum wage. However A2B has been successful in making sure that the workers do receive the right wages</w:t>
      </w:r>
      <w:r w:rsidR="00F872D9" w:rsidRPr="003E1A4B">
        <w:rPr>
          <w:rFonts w:ascii="Arial" w:hAnsi="Arial" w:cs="Arial"/>
        </w:rPr>
        <w:t>.</w:t>
      </w:r>
    </w:p>
    <w:p w:rsidR="00D776AB" w:rsidRPr="003E1A4B" w:rsidRDefault="00D776AB" w:rsidP="005466BE">
      <w:pPr>
        <w:spacing w:after="0" w:line="360" w:lineRule="auto"/>
        <w:jc w:val="both"/>
        <w:rPr>
          <w:rFonts w:ascii="Arial" w:hAnsi="Arial" w:cs="Arial"/>
        </w:rPr>
      </w:pPr>
    </w:p>
    <w:p w:rsidR="00FA1FD8" w:rsidRPr="003E1A4B" w:rsidRDefault="00FA1FD8" w:rsidP="00FA1FD8">
      <w:pPr>
        <w:spacing w:line="360" w:lineRule="auto"/>
        <w:jc w:val="both"/>
        <w:rPr>
          <w:rFonts w:ascii="Arial" w:hAnsi="Arial" w:cs="Arial"/>
          <w:b/>
          <w:bCs/>
        </w:rPr>
      </w:pPr>
      <w:r w:rsidRPr="003E1A4B">
        <w:rPr>
          <w:rFonts w:ascii="Arial" w:hAnsi="Arial" w:cs="Arial"/>
          <w:b/>
          <w:bCs/>
        </w:rPr>
        <w:t>Economic:</w:t>
      </w:r>
    </w:p>
    <w:p w:rsidR="00FA1FD8" w:rsidRPr="003E1A4B" w:rsidRDefault="008744C0" w:rsidP="002653C4">
      <w:pPr>
        <w:spacing w:line="360" w:lineRule="auto"/>
        <w:jc w:val="both"/>
        <w:rPr>
          <w:rFonts w:ascii="Arial" w:hAnsi="Arial" w:cs="Arial"/>
          <w:bCs/>
        </w:rPr>
      </w:pPr>
      <w:r w:rsidRPr="003E1A4B">
        <w:rPr>
          <w:rFonts w:ascii="Arial" w:hAnsi="Arial" w:cs="Arial"/>
          <w:bCs/>
        </w:rPr>
        <w:t xml:space="preserve">Despite the recent slowdown of national GDP growth in the UK the taxi service industry in the country has </w:t>
      </w:r>
      <w:r w:rsidR="00D776AB" w:rsidRPr="003E1A4B">
        <w:rPr>
          <w:rFonts w:ascii="Arial" w:hAnsi="Arial" w:cs="Arial"/>
          <w:bCs/>
        </w:rPr>
        <w:t>been</w:t>
      </w:r>
      <w:r w:rsidRPr="003E1A4B">
        <w:rPr>
          <w:rFonts w:ascii="Arial" w:hAnsi="Arial" w:cs="Arial"/>
          <w:bCs/>
        </w:rPr>
        <w:t xml:space="preserve"> turning out to be a pr</w:t>
      </w:r>
      <w:r w:rsidR="00013898" w:rsidRPr="003E1A4B">
        <w:rPr>
          <w:rFonts w:ascii="Arial" w:hAnsi="Arial" w:cs="Arial"/>
          <w:bCs/>
        </w:rPr>
        <w:t xml:space="preserve">omising one, as its current worth has been </w:t>
      </w:r>
      <w:r w:rsidR="00013898" w:rsidRPr="003E1A4B">
        <w:rPr>
          <w:rFonts w:ascii="Arial" w:hAnsi="Arial" w:cs="Arial"/>
          <w:bCs/>
        </w:rPr>
        <w:lastRenderedPageBreak/>
        <w:t xml:space="preserve">estimated to be £ 9 billion pounds. </w:t>
      </w:r>
      <w:r w:rsidR="00983C35" w:rsidRPr="003E1A4B">
        <w:rPr>
          <w:rFonts w:ascii="Arial" w:hAnsi="Arial" w:cs="Arial"/>
          <w:bCs/>
        </w:rPr>
        <w:t>As unemployment rate in the country has not improved in relation to traditional job sources, more number of people</w:t>
      </w:r>
      <w:r w:rsidR="002653C4" w:rsidRPr="003E1A4B">
        <w:rPr>
          <w:rFonts w:ascii="Arial" w:hAnsi="Arial" w:cs="Arial"/>
          <w:bCs/>
        </w:rPr>
        <w:t xml:space="preserve"> are willing to be driving partners with companies like A2B </w:t>
      </w:r>
      <w:r w:rsidR="00FA1FD8" w:rsidRPr="003E1A4B">
        <w:rPr>
          <w:rFonts w:ascii="Arial" w:hAnsi="Arial" w:cs="Arial"/>
        </w:rPr>
        <w:t>(</w:t>
      </w:r>
      <w:r w:rsidR="00FA1FD8" w:rsidRPr="003E1A4B">
        <w:rPr>
          <w:rStyle w:val="xs1"/>
          <w:rFonts w:ascii="Arial" w:hAnsi="Arial" w:cs="Arial"/>
        </w:rPr>
        <w:t>Oliver, 2011)</w:t>
      </w:r>
      <w:r w:rsidR="00FA1FD8" w:rsidRPr="003E1A4B">
        <w:rPr>
          <w:rFonts w:ascii="Arial" w:hAnsi="Arial" w:cs="Arial"/>
        </w:rPr>
        <w:t>.</w:t>
      </w:r>
    </w:p>
    <w:p w:rsidR="00B37DE2" w:rsidRPr="003E1A4B" w:rsidRDefault="00B37DE2" w:rsidP="00FA1FD8">
      <w:pPr>
        <w:spacing w:after="0" w:line="360" w:lineRule="auto"/>
        <w:jc w:val="both"/>
        <w:rPr>
          <w:rFonts w:ascii="Arial" w:hAnsi="Arial" w:cs="Arial"/>
        </w:rPr>
      </w:pPr>
    </w:p>
    <w:p w:rsidR="00A3291B" w:rsidRPr="003E1A4B" w:rsidRDefault="00FA1FD8" w:rsidP="00FA1FD8">
      <w:pPr>
        <w:spacing w:line="360" w:lineRule="auto"/>
        <w:jc w:val="both"/>
        <w:rPr>
          <w:rFonts w:ascii="Arial" w:hAnsi="Arial" w:cs="Arial"/>
        </w:rPr>
      </w:pPr>
      <w:r w:rsidRPr="003E1A4B">
        <w:rPr>
          <w:rFonts w:ascii="Arial" w:hAnsi="Arial" w:cs="Arial"/>
          <w:b/>
          <w:bCs/>
        </w:rPr>
        <w:t>Social</w:t>
      </w:r>
      <w:r w:rsidRPr="003E1A4B">
        <w:rPr>
          <w:rFonts w:ascii="Arial" w:hAnsi="Arial" w:cs="Arial"/>
        </w:rPr>
        <w:t>:</w:t>
      </w:r>
    </w:p>
    <w:p w:rsidR="00226E65" w:rsidRPr="003E1A4B" w:rsidRDefault="00A3291B" w:rsidP="00FA1FD8">
      <w:pPr>
        <w:spacing w:line="360" w:lineRule="auto"/>
        <w:jc w:val="both"/>
        <w:rPr>
          <w:rFonts w:ascii="Arial" w:hAnsi="Arial" w:cs="Arial"/>
        </w:rPr>
      </w:pPr>
      <w:r w:rsidRPr="003E1A4B">
        <w:rPr>
          <w:rFonts w:ascii="Arial" w:hAnsi="Arial" w:cs="Arial"/>
        </w:rPr>
        <w:t xml:space="preserve">With the coming of digital communication technology </w:t>
      </w:r>
      <w:r w:rsidR="00F46CB7" w:rsidRPr="003E1A4B">
        <w:rPr>
          <w:rFonts w:ascii="Arial" w:hAnsi="Arial" w:cs="Arial"/>
        </w:rPr>
        <w:t xml:space="preserve">and its rapid popularity in the UK consumer society, each individual is more aware of the market dynamics, in relation to any specific area of product or services they might be willing to invest into. And this makes all the more important for </w:t>
      </w:r>
      <w:r w:rsidR="00F653AE" w:rsidRPr="003E1A4B">
        <w:rPr>
          <w:rFonts w:ascii="Arial" w:hAnsi="Arial" w:cs="Arial"/>
        </w:rPr>
        <w:t>A2B that it connects with its customer bases through the techniques of social marketing</w:t>
      </w:r>
      <w:r w:rsidR="006C44AF" w:rsidRPr="003E1A4B">
        <w:rPr>
          <w:rFonts w:ascii="Arial" w:hAnsi="Arial" w:cs="Arial"/>
        </w:rPr>
        <w:t xml:space="preserve">. </w:t>
      </w:r>
      <w:r w:rsidR="00FA1FD8" w:rsidRPr="003E1A4B">
        <w:rPr>
          <w:rFonts w:ascii="Arial" w:hAnsi="Arial" w:cs="Arial"/>
        </w:rPr>
        <w:t xml:space="preserve"> </w:t>
      </w:r>
    </w:p>
    <w:p w:rsidR="00FA1FD8" w:rsidRPr="003E1A4B" w:rsidRDefault="00FA1FD8" w:rsidP="00FA1FD8">
      <w:pPr>
        <w:spacing w:line="360" w:lineRule="auto"/>
        <w:jc w:val="both"/>
        <w:rPr>
          <w:rFonts w:ascii="Arial" w:hAnsi="Arial" w:cs="Arial"/>
          <w:b/>
          <w:bCs/>
        </w:rPr>
      </w:pPr>
      <w:r w:rsidRPr="003E1A4B">
        <w:rPr>
          <w:rFonts w:ascii="Arial" w:hAnsi="Arial" w:cs="Arial"/>
          <w:b/>
          <w:bCs/>
        </w:rPr>
        <w:t>Technology:</w:t>
      </w:r>
    </w:p>
    <w:p w:rsidR="00FA1FD8" w:rsidRPr="003E1A4B" w:rsidRDefault="00FA1FD8" w:rsidP="00FA1FD8">
      <w:pPr>
        <w:spacing w:after="0" w:line="360" w:lineRule="auto"/>
        <w:jc w:val="both"/>
        <w:rPr>
          <w:rFonts w:ascii="Arial" w:hAnsi="Arial" w:cs="Arial"/>
        </w:rPr>
      </w:pPr>
      <w:r w:rsidRPr="003E1A4B">
        <w:rPr>
          <w:rFonts w:ascii="Arial" w:hAnsi="Arial" w:cs="Arial"/>
        </w:rPr>
        <w:t xml:space="preserve">Technology has played a drastic role in the growing recognition of this company in Birmingham and Solihull. The use of the app, enables people to use their mobile phone which is the one of the most advanced technology in the world, therefore customers can access the service via this piece of </w:t>
      </w:r>
      <w:r w:rsidR="000A40A1" w:rsidRPr="003E1A4B">
        <w:rPr>
          <w:rFonts w:ascii="Arial" w:hAnsi="Arial" w:cs="Arial"/>
        </w:rPr>
        <w:t>technology (</w:t>
      </w:r>
      <w:r w:rsidR="000A40A1" w:rsidRPr="003E1A4B">
        <w:rPr>
          <w:rStyle w:val="xs1"/>
          <w:rFonts w:ascii="Arial" w:hAnsi="Arial" w:cs="Arial"/>
        </w:rPr>
        <w:t>McLaughlin, 2002)</w:t>
      </w:r>
      <w:r w:rsidR="000A40A1" w:rsidRPr="003E1A4B">
        <w:rPr>
          <w:rFonts w:ascii="Arial" w:hAnsi="Arial" w:cs="Arial"/>
        </w:rPr>
        <w:t>.</w:t>
      </w:r>
      <w:r w:rsidRPr="003E1A4B">
        <w:rPr>
          <w:rFonts w:ascii="Arial" w:hAnsi="Arial" w:cs="Arial"/>
        </w:rPr>
        <w:t xml:space="preserve">Drivers have technology as well which enables them to respond to bookings immediately.  Therefore due to the advancement of technology, A2B has been benefited exceptionally. It acts as a communication line between managers, operators, drivers and customers.  </w:t>
      </w:r>
    </w:p>
    <w:p w:rsidR="00FA1FD8" w:rsidRPr="003E1A4B" w:rsidRDefault="00FA1FD8" w:rsidP="00FA1FD8">
      <w:pPr>
        <w:spacing w:line="360" w:lineRule="auto"/>
        <w:jc w:val="both"/>
        <w:rPr>
          <w:rFonts w:ascii="Arial" w:hAnsi="Arial" w:cs="Arial"/>
          <w:b/>
          <w:bCs/>
        </w:rPr>
      </w:pPr>
      <w:r w:rsidRPr="003E1A4B">
        <w:rPr>
          <w:rFonts w:ascii="Arial" w:hAnsi="Arial" w:cs="Arial"/>
          <w:b/>
          <w:bCs/>
        </w:rPr>
        <w:t>Legal:</w:t>
      </w:r>
    </w:p>
    <w:p w:rsidR="00FA1FD8" w:rsidRPr="003E1A4B" w:rsidRDefault="00FA1FD8" w:rsidP="00131343">
      <w:pPr>
        <w:spacing w:after="0" w:line="360" w:lineRule="auto"/>
        <w:jc w:val="both"/>
        <w:rPr>
          <w:rFonts w:ascii="Arial" w:hAnsi="Arial" w:cs="Arial"/>
        </w:rPr>
      </w:pPr>
      <w:r w:rsidRPr="003E1A4B">
        <w:rPr>
          <w:rFonts w:ascii="Arial" w:hAnsi="Arial" w:cs="Arial"/>
        </w:rPr>
        <w:t>Every country has certain laws which implicate the business environment an organisation is in and certain policies need to be established in order to abide to these laws (</w:t>
      </w:r>
      <w:r w:rsidRPr="003E1A4B">
        <w:rPr>
          <w:rStyle w:val="selectable"/>
          <w:rFonts w:ascii="Arial" w:hAnsi="Arial" w:cs="Arial"/>
        </w:rPr>
        <w:t>Kawai, 2017)</w:t>
      </w:r>
      <w:r w:rsidRPr="003E1A4B">
        <w:rPr>
          <w:rFonts w:ascii="Arial" w:hAnsi="Arial" w:cs="Arial"/>
        </w:rPr>
        <w:t xml:space="preserve">. </w:t>
      </w:r>
    </w:p>
    <w:p w:rsidR="00FA1FD8" w:rsidRPr="003E1A4B" w:rsidRDefault="00FA1FD8" w:rsidP="00131343">
      <w:pPr>
        <w:spacing w:after="0" w:line="360" w:lineRule="auto"/>
        <w:jc w:val="both"/>
        <w:rPr>
          <w:rFonts w:ascii="Arial" w:hAnsi="Arial" w:cs="Arial"/>
        </w:rPr>
      </w:pPr>
      <w:r w:rsidRPr="003E1A4B">
        <w:rPr>
          <w:rFonts w:ascii="Arial" w:hAnsi="Arial" w:cs="Arial"/>
        </w:rPr>
        <w:t>A2B has not faced any negative legal consequences, as ensuring every piece of paperwork is handled in the way the law determines, is prioritised (</w:t>
      </w:r>
      <w:r w:rsidRPr="003E1A4B">
        <w:rPr>
          <w:rStyle w:val="xs1"/>
          <w:rFonts w:ascii="Arial" w:hAnsi="Arial" w:cs="Arial"/>
        </w:rPr>
        <w:t>Blackstone, 2010)</w:t>
      </w:r>
      <w:r w:rsidRPr="003E1A4B">
        <w:rPr>
          <w:rFonts w:ascii="Arial" w:hAnsi="Arial" w:cs="Arial"/>
        </w:rPr>
        <w:t xml:space="preserve">. </w:t>
      </w:r>
    </w:p>
    <w:p w:rsidR="00FA1FD8" w:rsidRPr="003E1A4B" w:rsidRDefault="00FA1FD8" w:rsidP="00FA1FD8">
      <w:pPr>
        <w:spacing w:line="360" w:lineRule="auto"/>
        <w:jc w:val="both"/>
        <w:rPr>
          <w:rFonts w:ascii="Arial" w:hAnsi="Arial" w:cs="Arial"/>
          <w:b/>
          <w:bCs/>
        </w:rPr>
      </w:pPr>
      <w:r w:rsidRPr="003E1A4B">
        <w:rPr>
          <w:rFonts w:ascii="Arial" w:hAnsi="Arial" w:cs="Arial"/>
          <w:b/>
          <w:bCs/>
        </w:rPr>
        <w:t>Environment:</w:t>
      </w:r>
    </w:p>
    <w:p w:rsidR="00FA1FD8" w:rsidRPr="003E1A4B" w:rsidRDefault="00F218FE" w:rsidP="00FA1FD8">
      <w:pPr>
        <w:spacing w:after="0" w:line="360" w:lineRule="auto"/>
        <w:jc w:val="both"/>
        <w:rPr>
          <w:rFonts w:ascii="Arial" w:hAnsi="Arial" w:cs="Arial"/>
        </w:rPr>
      </w:pPr>
      <w:r w:rsidRPr="003E1A4B">
        <w:rPr>
          <w:rFonts w:ascii="Arial" w:hAnsi="Arial" w:cs="Arial"/>
        </w:rPr>
        <w:t>In the UK, p</w:t>
      </w:r>
      <w:r w:rsidR="00FA1FD8" w:rsidRPr="003E1A4B">
        <w:rPr>
          <w:rFonts w:ascii="Arial" w:hAnsi="Arial" w:cs="Arial"/>
        </w:rPr>
        <w:t>eople are becoming much more aware of how traffic congestion and increase number of cars are contributing to the damage of the environment. A2B is not doing anything which is environmentally helpful. With Global warming becoming a wide known issue, people have resorted in participating in actions which will help decrease the damage we do to the environment. This why people have chosen to use buses as this means less gases are released into the environment. This is why taxi companies need to compile a strategy which will prove to be environmentally helpful, for example using more electronic cars</w:t>
      </w:r>
      <w:r w:rsidR="00131343" w:rsidRPr="003E1A4B">
        <w:rPr>
          <w:rFonts w:ascii="Arial" w:hAnsi="Arial" w:cs="Arial"/>
        </w:rPr>
        <w:t xml:space="preserve"> (</w:t>
      </w:r>
      <w:proofErr w:type="spellStart"/>
      <w:r w:rsidR="00131343" w:rsidRPr="003E1A4B">
        <w:rPr>
          <w:rStyle w:val="xs1"/>
          <w:rFonts w:ascii="Arial" w:hAnsi="Arial" w:cs="Arial"/>
        </w:rPr>
        <w:t>Marmol</w:t>
      </w:r>
      <w:proofErr w:type="spellEnd"/>
      <w:r w:rsidR="00131343" w:rsidRPr="003E1A4B">
        <w:rPr>
          <w:rStyle w:val="xs1"/>
          <w:rFonts w:ascii="Arial" w:hAnsi="Arial" w:cs="Arial"/>
        </w:rPr>
        <w:t xml:space="preserve"> </w:t>
      </w:r>
      <w:r w:rsidR="00131343" w:rsidRPr="003E1A4B">
        <w:rPr>
          <w:rStyle w:val="xs1"/>
          <w:rFonts w:ascii="Arial" w:hAnsi="Arial" w:cs="Arial"/>
          <w:i/>
        </w:rPr>
        <w:t>et al.</w:t>
      </w:r>
      <w:r w:rsidR="00131343" w:rsidRPr="003E1A4B">
        <w:rPr>
          <w:rStyle w:val="xs1"/>
          <w:rFonts w:ascii="Arial" w:hAnsi="Arial" w:cs="Arial"/>
        </w:rPr>
        <w:t>, 2015)</w:t>
      </w:r>
      <w:r w:rsidR="00131343" w:rsidRPr="003E1A4B">
        <w:rPr>
          <w:rFonts w:ascii="Arial" w:hAnsi="Arial" w:cs="Arial"/>
        </w:rPr>
        <w:t xml:space="preserve">. </w:t>
      </w:r>
    </w:p>
    <w:p w:rsidR="00FA1FD8" w:rsidRPr="003E1A4B" w:rsidRDefault="00FA1FD8" w:rsidP="00FA1FD8"/>
    <w:p w:rsidR="00B4790F" w:rsidRPr="003E1A4B" w:rsidRDefault="00B4790F" w:rsidP="008168A2">
      <w:pPr>
        <w:pStyle w:val="Heading2"/>
        <w:spacing w:line="360" w:lineRule="auto"/>
        <w:rPr>
          <w:rFonts w:ascii="Arial" w:hAnsi="Arial" w:cs="Arial"/>
          <w:color w:val="auto"/>
          <w:sz w:val="22"/>
          <w:szCs w:val="22"/>
          <w:u w:val="single"/>
        </w:rPr>
      </w:pPr>
      <w:bookmarkStart w:id="5" w:name="_Toc40370364"/>
      <w:r w:rsidRPr="003E1A4B">
        <w:rPr>
          <w:rFonts w:ascii="Arial" w:hAnsi="Arial" w:cs="Arial"/>
          <w:color w:val="auto"/>
          <w:sz w:val="22"/>
          <w:szCs w:val="22"/>
          <w:u w:val="single"/>
        </w:rPr>
        <w:lastRenderedPageBreak/>
        <w:t>Porters five force</w:t>
      </w:r>
      <w:bookmarkEnd w:id="5"/>
    </w:p>
    <w:p w:rsidR="00140CA0" w:rsidRPr="003E1A4B" w:rsidRDefault="00140CA0" w:rsidP="00A42138">
      <w:pPr>
        <w:spacing w:after="0" w:line="360" w:lineRule="auto"/>
        <w:jc w:val="both"/>
        <w:rPr>
          <w:rFonts w:ascii="Arial" w:hAnsi="Arial" w:cs="Arial"/>
        </w:rPr>
      </w:pPr>
      <w:r w:rsidRPr="003E1A4B">
        <w:rPr>
          <w:rFonts w:ascii="Arial" w:hAnsi="Arial" w:cs="Arial"/>
        </w:rPr>
        <w:t xml:space="preserve">The porters five forces is a framework used to look at the level of competiveness a company has in the industry. </w:t>
      </w:r>
    </w:p>
    <w:p w:rsidR="00C74716" w:rsidRPr="003E1A4B" w:rsidRDefault="00C74716" w:rsidP="00A42138">
      <w:pPr>
        <w:spacing w:after="0" w:line="360" w:lineRule="auto"/>
        <w:jc w:val="both"/>
        <w:rPr>
          <w:rFonts w:ascii="Arial" w:hAnsi="Arial" w:cs="Arial"/>
        </w:rPr>
      </w:pPr>
      <w:r w:rsidRPr="003E1A4B">
        <w:rPr>
          <w:rFonts w:ascii="Arial" w:hAnsi="Arial" w:cs="Arial"/>
        </w:rPr>
        <w:t xml:space="preserve">The Porter’s five force model </w:t>
      </w:r>
      <w:r w:rsidR="00C77DB3" w:rsidRPr="003E1A4B">
        <w:rPr>
          <w:rFonts w:ascii="Arial" w:hAnsi="Arial" w:cs="Arial"/>
        </w:rPr>
        <w:t xml:space="preserve">is the strategic macro-environment analysis tool for </w:t>
      </w:r>
      <w:r w:rsidR="003259B8" w:rsidRPr="003E1A4B">
        <w:rPr>
          <w:rFonts w:ascii="Arial" w:hAnsi="Arial" w:cs="Arial"/>
        </w:rPr>
        <w:t>businesses</w:t>
      </w:r>
      <w:r w:rsidR="00C77DB3" w:rsidRPr="003E1A4B">
        <w:rPr>
          <w:rFonts w:ascii="Arial" w:hAnsi="Arial" w:cs="Arial"/>
        </w:rPr>
        <w:t xml:space="preserve"> that could be utilised to gauge the</w:t>
      </w:r>
      <w:r w:rsidR="003259B8" w:rsidRPr="003E1A4B">
        <w:rPr>
          <w:rFonts w:ascii="Arial" w:hAnsi="Arial" w:cs="Arial"/>
        </w:rPr>
        <w:t xml:space="preserve"> operational </w:t>
      </w:r>
      <w:r w:rsidR="00C64E4F" w:rsidRPr="003E1A4B">
        <w:rPr>
          <w:rFonts w:ascii="Arial" w:hAnsi="Arial" w:cs="Arial"/>
        </w:rPr>
        <w:t>constraints</w:t>
      </w:r>
      <w:r w:rsidR="003259B8" w:rsidRPr="003E1A4B">
        <w:rPr>
          <w:rFonts w:ascii="Arial" w:hAnsi="Arial" w:cs="Arial"/>
        </w:rPr>
        <w:t xml:space="preserve"> or parameters that a company like A2B must refer to in framing up its short and long term business strategies. </w:t>
      </w:r>
      <w:r w:rsidR="00C64E4F" w:rsidRPr="003E1A4B">
        <w:rPr>
          <w:rFonts w:ascii="Arial" w:hAnsi="Arial" w:cs="Arial"/>
        </w:rPr>
        <w:t xml:space="preserve">In the following paragraph, an application of this model for A2B car will be made to understand its current market standing both locally and </w:t>
      </w:r>
      <w:r w:rsidR="005D37F7" w:rsidRPr="003E1A4B">
        <w:rPr>
          <w:rFonts w:ascii="Arial" w:hAnsi="Arial" w:cs="Arial"/>
        </w:rPr>
        <w:t>nationally</w:t>
      </w:r>
      <w:r w:rsidR="00C64E4F" w:rsidRPr="003E1A4B">
        <w:rPr>
          <w:rFonts w:ascii="Arial" w:hAnsi="Arial" w:cs="Arial"/>
        </w:rPr>
        <w:t>.</w:t>
      </w:r>
    </w:p>
    <w:p w:rsidR="00464514" w:rsidRPr="003E1A4B" w:rsidRDefault="003F1B4B" w:rsidP="00464514">
      <w:pPr>
        <w:spacing w:after="0" w:line="360" w:lineRule="auto"/>
        <w:jc w:val="both"/>
        <w:rPr>
          <w:rFonts w:ascii="Arial" w:hAnsi="Arial" w:cs="Arial"/>
        </w:rPr>
      </w:pPr>
      <w:r w:rsidRPr="003E1A4B">
        <w:rPr>
          <w:rFonts w:ascii="Arial" w:hAnsi="Arial" w:cs="Arial"/>
          <w:b/>
          <w:bCs/>
        </w:rPr>
        <w:t>Threat of new entrants</w:t>
      </w:r>
      <w:r w:rsidR="00464514" w:rsidRPr="003E1A4B">
        <w:rPr>
          <w:rFonts w:ascii="Arial" w:hAnsi="Arial" w:cs="Arial"/>
          <w:b/>
          <w:bCs/>
        </w:rPr>
        <w:t xml:space="preserve"> </w:t>
      </w:r>
    </w:p>
    <w:p w:rsidR="00B4790F" w:rsidRPr="003E1A4B" w:rsidRDefault="00994C0C" w:rsidP="00D776AB">
      <w:pPr>
        <w:spacing w:after="0" w:line="360" w:lineRule="auto"/>
        <w:jc w:val="both"/>
        <w:rPr>
          <w:rFonts w:ascii="Arial" w:hAnsi="Arial" w:cs="Arial"/>
          <w:b/>
          <w:bCs/>
        </w:rPr>
      </w:pPr>
      <w:r w:rsidRPr="003E1A4B">
        <w:rPr>
          <w:rFonts w:ascii="Arial" w:hAnsi="Arial" w:cs="Arial"/>
        </w:rPr>
        <w:t xml:space="preserve">For the taxi service industry in Birmingham, and rest of the UK, in which A2B operates, it is generally hard for any newcomer to set its </w:t>
      </w:r>
      <w:r w:rsidR="00D652AF" w:rsidRPr="003E1A4B">
        <w:rPr>
          <w:rFonts w:ascii="Arial" w:hAnsi="Arial" w:cs="Arial"/>
        </w:rPr>
        <w:t xml:space="preserve">base for two critical reasons. The first among them is the fact that the current </w:t>
      </w:r>
      <w:r w:rsidR="003E6472" w:rsidRPr="003E1A4B">
        <w:rPr>
          <w:rFonts w:ascii="Arial" w:hAnsi="Arial" w:cs="Arial"/>
        </w:rPr>
        <w:t>regulations for the UK taxi service industry do</w:t>
      </w:r>
      <w:r w:rsidR="00D652AF" w:rsidRPr="003E1A4B">
        <w:rPr>
          <w:rFonts w:ascii="Arial" w:hAnsi="Arial" w:cs="Arial"/>
        </w:rPr>
        <w:t xml:space="preserve"> not make it fairly easy</w:t>
      </w:r>
      <w:r w:rsidR="003E6472" w:rsidRPr="003E1A4B">
        <w:rPr>
          <w:rFonts w:ascii="Arial" w:hAnsi="Arial" w:cs="Arial"/>
        </w:rPr>
        <w:t xml:space="preserve"> for a new taxi service provider to get on with the business without being properly vetted by the governing authorities</w:t>
      </w:r>
      <w:r w:rsidR="00FD035E" w:rsidRPr="003E1A4B">
        <w:rPr>
          <w:rFonts w:ascii="Arial" w:hAnsi="Arial" w:cs="Arial"/>
        </w:rPr>
        <w:t>, and the second reason lies in the fact that entering this business would have to involve a large amount of capital investment</w:t>
      </w:r>
      <w:r w:rsidR="00B301E7" w:rsidRPr="003E1A4B">
        <w:rPr>
          <w:rFonts w:ascii="Arial" w:hAnsi="Arial" w:cs="Arial"/>
        </w:rPr>
        <w:t xml:space="preserve"> for building up the operational, technical as well as human resource assets, so it would be quite unlikely for a novice business</w:t>
      </w:r>
      <w:r w:rsidR="005E0E43" w:rsidRPr="003E1A4B">
        <w:rPr>
          <w:rFonts w:ascii="Arial" w:hAnsi="Arial" w:cs="Arial"/>
        </w:rPr>
        <w:t xml:space="preserve"> </w:t>
      </w:r>
      <w:r w:rsidR="00B301E7" w:rsidRPr="003E1A4B">
        <w:rPr>
          <w:rFonts w:ascii="Arial" w:hAnsi="Arial" w:cs="Arial"/>
        </w:rPr>
        <w:t xml:space="preserve"> </w:t>
      </w:r>
      <w:r w:rsidR="005E0E43" w:rsidRPr="003E1A4B">
        <w:rPr>
          <w:rFonts w:ascii="Arial" w:hAnsi="Arial" w:cs="Arial"/>
        </w:rPr>
        <w:t>to enter this industry</w:t>
      </w:r>
      <w:r w:rsidR="00B46079" w:rsidRPr="003E1A4B">
        <w:rPr>
          <w:rFonts w:ascii="Arial" w:hAnsi="Arial" w:cs="Arial"/>
        </w:rPr>
        <w:t xml:space="preserve"> overnight and provide competition to the likes of A2B and other service providers</w:t>
      </w:r>
      <w:r w:rsidR="004334F7" w:rsidRPr="003E1A4B">
        <w:rPr>
          <w:rFonts w:ascii="Arial" w:hAnsi="Arial" w:cs="Arial"/>
        </w:rPr>
        <w:t xml:space="preserve"> (</w:t>
      </w:r>
      <w:r w:rsidR="004334F7" w:rsidRPr="003E1A4B">
        <w:rPr>
          <w:rStyle w:val="xs1"/>
          <w:rFonts w:ascii="Arial" w:hAnsi="Arial" w:cs="Arial"/>
        </w:rPr>
        <w:t>Warner, 2010)</w:t>
      </w:r>
      <w:r w:rsidR="00B46079" w:rsidRPr="003E1A4B">
        <w:rPr>
          <w:rFonts w:ascii="Arial" w:hAnsi="Arial" w:cs="Arial"/>
        </w:rPr>
        <w:t xml:space="preserve">. Therefore, as per the Porter’s five force model criteria the magnitude of this market force could be considered </w:t>
      </w:r>
      <w:r w:rsidR="00964BEC" w:rsidRPr="003E1A4B">
        <w:rPr>
          <w:rFonts w:ascii="Arial" w:hAnsi="Arial" w:cs="Arial"/>
        </w:rPr>
        <w:t xml:space="preserve">low for A2B. </w:t>
      </w:r>
      <w:r w:rsidR="003E6472" w:rsidRPr="003E1A4B">
        <w:rPr>
          <w:rFonts w:ascii="Arial" w:hAnsi="Arial" w:cs="Arial"/>
        </w:rPr>
        <w:t xml:space="preserve"> </w:t>
      </w:r>
    </w:p>
    <w:p w:rsidR="004D5511" w:rsidRPr="003E1A4B" w:rsidRDefault="004D5511" w:rsidP="008168A2">
      <w:pPr>
        <w:spacing w:line="360" w:lineRule="auto"/>
        <w:jc w:val="both"/>
        <w:rPr>
          <w:rFonts w:ascii="Arial" w:hAnsi="Arial" w:cs="Arial"/>
        </w:rPr>
      </w:pPr>
      <w:r w:rsidRPr="003E1A4B">
        <w:rPr>
          <w:rFonts w:ascii="Arial" w:hAnsi="Arial" w:cs="Arial"/>
          <w:b/>
          <w:bCs/>
        </w:rPr>
        <w:t xml:space="preserve">Bargaining power of </w:t>
      </w:r>
      <w:r w:rsidR="003F1B4B" w:rsidRPr="003E1A4B">
        <w:rPr>
          <w:rFonts w:ascii="Arial" w:hAnsi="Arial" w:cs="Arial"/>
          <w:b/>
          <w:bCs/>
        </w:rPr>
        <w:t>customers</w:t>
      </w:r>
      <w:r w:rsidR="00C130D6" w:rsidRPr="003E1A4B">
        <w:rPr>
          <w:rFonts w:ascii="Arial" w:hAnsi="Arial" w:cs="Arial"/>
          <w:b/>
          <w:bCs/>
        </w:rPr>
        <w:t xml:space="preserve"> </w:t>
      </w:r>
    </w:p>
    <w:p w:rsidR="0062363A" w:rsidRPr="003E1A4B" w:rsidRDefault="0062363A" w:rsidP="008168A2">
      <w:pPr>
        <w:spacing w:line="360" w:lineRule="auto"/>
        <w:jc w:val="both"/>
        <w:rPr>
          <w:rFonts w:ascii="Arial" w:hAnsi="Arial" w:cs="Arial"/>
          <w:b/>
          <w:bCs/>
        </w:rPr>
      </w:pPr>
      <w:r w:rsidRPr="003E1A4B">
        <w:rPr>
          <w:rFonts w:ascii="Arial" w:hAnsi="Arial" w:cs="Arial"/>
        </w:rPr>
        <w:t xml:space="preserve">For A2B, and the taxi service industry </w:t>
      </w:r>
      <w:r w:rsidR="00810042" w:rsidRPr="003E1A4B">
        <w:rPr>
          <w:rFonts w:ascii="Arial" w:hAnsi="Arial" w:cs="Arial"/>
        </w:rPr>
        <w:t>in the UK in general, the customers are deemed to hold the</w:t>
      </w:r>
      <w:r w:rsidR="00293FD5" w:rsidRPr="003E1A4B">
        <w:rPr>
          <w:rFonts w:ascii="Arial" w:hAnsi="Arial" w:cs="Arial"/>
        </w:rPr>
        <w:t xml:space="preserve"> </w:t>
      </w:r>
      <w:r w:rsidR="00EA16D6" w:rsidRPr="003E1A4B">
        <w:rPr>
          <w:rFonts w:ascii="Arial" w:hAnsi="Arial" w:cs="Arial"/>
        </w:rPr>
        <w:t xml:space="preserve">trump card, as they have generally </w:t>
      </w:r>
      <w:r w:rsidR="00D776AB" w:rsidRPr="003E1A4B">
        <w:rPr>
          <w:rFonts w:ascii="Arial" w:hAnsi="Arial" w:cs="Arial"/>
        </w:rPr>
        <w:t>been</w:t>
      </w:r>
      <w:r w:rsidR="00EA16D6" w:rsidRPr="003E1A4B">
        <w:rPr>
          <w:rFonts w:ascii="Arial" w:hAnsi="Arial" w:cs="Arial"/>
        </w:rPr>
        <w:t xml:space="preserve"> found to be extremely price sensitive as well as with low level of brand loyalty, when it came to selecting private cab services</w:t>
      </w:r>
      <w:r w:rsidR="001A7023" w:rsidRPr="003E1A4B">
        <w:rPr>
          <w:rFonts w:ascii="Arial" w:hAnsi="Arial" w:cs="Arial"/>
        </w:rPr>
        <w:t xml:space="preserve">. With this in mind, it can then definitively be said that the bargaining power of A2B customers is quite high, as the company’s clients have </w:t>
      </w:r>
      <w:r w:rsidR="001207E7" w:rsidRPr="003E1A4B">
        <w:rPr>
          <w:rFonts w:ascii="Arial" w:hAnsi="Arial" w:cs="Arial"/>
        </w:rPr>
        <w:t>many other easily available alternatives in the area of Birmingham and elsewhere in the UK</w:t>
      </w:r>
      <w:r w:rsidR="00DB3F43" w:rsidRPr="003E1A4B">
        <w:rPr>
          <w:rFonts w:ascii="Arial" w:hAnsi="Arial" w:cs="Arial"/>
        </w:rPr>
        <w:t xml:space="preserve"> (</w:t>
      </w:r>
      <w:r w:rsidR="00DB3F43" w:rsidRPr="003E1A4B">
        <w:rPr>
          <w:rStyle w:val="xs1"/>
          <w:rFonts w:ascii="Arial" w:hAnsi="Arial" w:cs="Arial"/>
        </w:rPr>
        <w:t xml:space="preserve">Johnson </w:t>
      </w:r>
      <w:r w:rsidR="00DB3F43" w:rsidRPr="003E1A4B">
        <w:rPr>
          <w:rStyle w:val="xs1"/>
          <w:rFonts w:ascii="Arial" w:hAnsi="Arial" w:cs="Arial"/>
          <w:i/>
        </w:rPr>
        <w:t>et al</w:t>
      </w:r>
      <w:r w:rsidR="00DB3F43" w:rsidRPr="003E1A4B">
        <w:rPr>
          <w:rStyle w:val="xs1"/>
          <w:rFonts w:ascii="Arial" w:hAnsi="Arial" w:cs="Arial"/>
        </w:rPr>
        <w:t>., 2013)</w:t>
      </w:r>
      <w:r w:rsidR="0005396B" w:rsidRPr="003E1A4B">
        <w:rPr>
          <w:rFonts w:ascii="Arial" w:hAnsi="Arial" w:cs="Arial"/>
        </w:rPr>
        <w:t xml:space="preserve">. It has also been observed in general, that </w:t>
      </w:r>
      <w:r w:rsidR="00191BDD" w:rsidRPr="003E1A4B">
        <w:rPr>
          <w:rFonts w:ascii="Arial" w:hAnsi="Arial" w:cs="Arial"/>
        </w:rPr>
        <w:t xml:space="preserve">the UK consumers, both private and corporate segments, prefer cab services that are in line with their </w:t>
      </w:r>
      <w:r w:rsidR="00DB4DF2" w:rsidRPr="003E1A4B">
        <w:rPr>
          <w:rFonts w:ascii="Arial" w:hAnsi="Arial" w:cs="Arial"/>
        </w:rPr>
        <w:t xml:space="preserve">quality, price and service standard expectations, and one bad experience in respect to these customer journey points could prompt them change their </w:t>
      </w:r>
      <w:r w:rsidR="004111D1" w:rsidRPr="003E1A4B">
        <w:rPr>
          <w:rFonts w:ascii="Arial" w:hAnsi="Arial" w:cs="Arial"/>
        </w:rPr>
        <w:t xml:space="preserve">brand </w:t>
      </w:r>
      <w:r w:rsidR="00DB4DF2" w:rsidRPr="003E1A4B">
        <w:rPr>
          <w:rFonts w:ascii="Arial" w:hAnsi="Arial" w:cs="Arial"/>
        </w:rPr>
        <w:t>loyalty</w:t>
      </w:r>
      <w:r w:rsidR="004111D1" w:rsidRPr="003E1A4B">
        <w:rPr>
          <w:rFonts w:ascii="Arial" w:hAnsi="Arial" w:cs="Arial"/>
        </w:rPr>
        <w:t xml:space="preserve"> without a second thought. And for this reason, it can be said that the magnitude of this force is quite high for A2B.</w:t>
      </w:r>
    </w:p>
    <w:p w:rsidR="004D5511" w:rsidRPr="003E1A4B" w:rsidRDefault="004D5511" w:rsidP="008168A2">
      <w:pPr>
        <w:spacing w:line="360" w:lineRule="auto"/>
        <w:jc w:val="both"/>
        <w:rPr>
          <w:rFonts w:ascii="Arial" w:hAnsi="Arial" w:cs="Arial"/>
          <w:b/>
          <w:bCs/>
        </w:rPr>
      </w:pPr>
      <w:r w:rsidRPr="003E1A4B">
        <w:rPr>
          <w:rFonts w:ascii="Arial" w:hAnsi="Arial" w:cs="Arial"/>
          <w:b/>
          <w:bCs/>
        </w:rPr>
        <w:t xml:space="preserve">Bargaining power of </w:t>
      </w:r>
      <w:r w:rsidR="003F1B4B" w:rsidRPr="003E1A4B">
        <w:rPr>
          <w:rFonts w:ascii="Arial" w:hAnsi="Arial" w:cs="Arial"/>
          <w:b/>
          <w:bCs/>
        </w:rPr>
        <w:t>suppliers</w:t>
      </w:r>
    </w:p>
    <w:p w:rsidR="004D5511" w:rsidRPr="003E1A4B" w:rsidRDefault="004D5511" w:rsidP="00A42138">
      <w:pPr>
        <w:spacing w:after="0" w:line="360" w:lineRule="auto"/>
        <w:jc w:val="both"/>
        <w:rPr>
          <w:rFonts w:ascii="Arial" w:hAnsi="Arial" w:cs="Arial"/>
        </w:rPr>
      </w:pPr>
      <w:r w:rsidRPr="003E1A4B">
        <w:rPr>
          <w:rFonts w:ascii="Arial" w:hAnsi="Arial" w:cs="Arial"/>
        </w:rPr>
        <w:t>This is where suppliers of A2B have the capabilitie</w:t>
      </w:r>
      <w:r w:rsidR="00C130D6" w:rsidRPr="003E1A4B">
        <w:rPr>
          <w:rFonts w:ascii="Arial" w:hAnsi="Arial" w:cs="Arial"/>
        </w:rPr>
        <w:t>s to drive up</w:t>
      </w:r>
      <w:r w:rsidRPr="003E1A4B">
        <w:rPr>
          <w:rFonts w:ascii="Arial" w:hAnsi="Arial" w:cs="Arial"/>
        </w:rPr>
        <w:t xml:space="preserve"> the prices of the input of the company. To begin with one of biggest supply of A2B is its drivers. The concentration of drivers in the organisation is moderate, but for it to expand further, the company needs to </w:t>
      </w:r>
      <w:r w:rsidRPr="003E1A4B">
        <w:rPr>
          <w:rFonts w:ascii="Arial" w:hAnsi="Arial" w:cs="Arial"/>
        </w:rPr>
        <w:lastRenderedPageBreak/>
        <w:t xml:space="preserve">distribute more bases or else it would not be possible to take on more drivers. The drivers can also discuss the internal management system of the company and if </w:t>
      </w:r>
      <w:r w:rsidR="00C6795E" w:rsidRPr="003E1A4B">
        <w:rPr>
          <w:rFonts w:ascii="Arial" w:hAnsi="Arial" w:cs="Arial"/>
        </w:rPr>
        <w:t>there</w:t>
      </w:r>
      <w:r w:rsidRPr="003E1A4B">
        <w:rPr>
          <w:rFonts w:ascii="Arial" w:hAnsi="Arial" w:cs="Arial"/>
        </w:rPr>
        <w:t xml:space="preserve"> are minors who proclaim such information to other drivers outside the company, the performance of A2B will decrease.  Another supply is oil and gas supplies. Oil and gas prices have been increasing over the years and this contributes greatly to the company market</w:t>
      </w:r>
      <w:r w:rsidR="00AC3623" w:rsidRPr="003E1A4B">
        <w:rPr>
          <w:rFonts w:ascii="Arial" w:hAnsi="Arial" w:cs="Arial"/>
        </w:rPr>
        <w:t xml:space="preserve">. </w:t>
      </w:r>
      <w:r w:rsidRPr="003E1A4B">
        <w:rPr>
          <w:rFonts w:ascii="Arial" w:hAnsi="Arial" w:cs="Arial"/>
        </w:rPr>
        <w:t xml:space="preserve">If there are fluctuations on the certainty of oil and gas </w:t>
      </w:r>
      <w:r w:rsidR="00C130D6" w:rsidRPr="003E1A4B">
        <w:rPr>
          <w:rFonts w:ascii="Arial" w:hAnsi="Arial" w:cs="Arial"/>
        </w:rPr>
        <w:t xml:space="preserve">it </w:t>
      </w:r>
      <w:r w:rsidRPr="003E1A4B">
        <w:rPr>
          <w:rFonts w:ascii="Arial" w:hAnsi="Arial" w:cs="Arial"/>
        </w:rPr>
        <w:t>will not enable the business to run</w:t>
      </w:r>
      <w:r w:rsidR="007A4813" w:rsidRPr="003E1A4B">
        <w:rPr>
          <w:rFonts w:ascii="Arial" w:hAnsi="Arial" w:cs="Arial"/>
        </w:rPr>
        <w:t xml:space="preserve"> </w:t>
      </w:r>
      <w:r w:rsidR="00AC3623" w:rsidRPr="003E1A4B">
        <w:rPr>
          <w:rFonts w:ascii="Arial" w:hAnsi="Arial" w:cs="Arial"/>
        </w:rPr>
        <w:t>(</w:t>
      </w:r>
      <w:proofErr w:type="spellStart"/>
      <w:r w:rsidR="00AC3623" w:rsidRPr="003E1A4B">
        <w:rPr>
          <w:rStyle w:val="xs1"/>
          <w:rFonts w:ascii="Arial" w:hAnsi="Arial" w:cs="Arial"/>
        </w:rPr>
        <w:t>Shahudin</w:t>
      </w:r>
      <w:proofErr w:type="spellEnd"/>
      <w:r w:rsidR="00AC3623" w:rsidRPr="003E1A4B">
        <w:rPr>
          <w:rStyle w:val="xs1"/>
          <w:rFonts w:ascii="Arial" w:hAnsi="Arial" w:cs="Arial"/>
        </w:rPr>
        <w:t>, 2018)</w:t>
      </w:r>
      <w:r w:rsidR="00C130D6" w:rsidRPr="003E1A4B">
        <w:rPr>
          <w:rFonts w:ascii="Arial" w:hAnsi="Arial" w:cs="Arial"/>
        </w:rPr>
        <w:t>. This means that the suppliers have</w:t>
      </w:r>
      <w:r w:rsidRPr="003E1A4B">
        <w:rPr>
          <w:rFonts w:ascii="Arial" w:hAnsi="Arial" w:cs="Arial"/>
        </w:rPr>
        <w:t xml:space="preserve"> a high bargaining power for A2B. </w:t>
      </w:r>
    </w:p>
    <w:p w:rsidR="004D5511" w:rsidRPr="003E1A4B" w:rsidRDefault="003F1B4B" w:rsidP="008168A2">
      <w:pPr>
        <w:spacing w:line="360" w:lineRule="auto"/>
        <w:jc w:val="both"/>
        <w:rPr>
          <w:rFonts w:ascii="Arial" w:hAnsi="Arial" w:cs="Arial"/>
          <w:b/>
          <w:bCs/>
        </w:rPr>
      </w:pPr>
      <w:r w:rsidRPr="003E1A4B">
        <w:rPr>
          <w:rFonts w:ascii="Arial" w:hAnsi="Arial" w:cs="Arial"/>
          <w:b/>
          <w:bCs/>
        </w:rPr>
        <w:t>Threat of substitutes</w:t>
      </w:r>
    </w:p>
    <w:p w:rsidR="00740D1B" w:rsidRPr="003E1A4B" w:rsidRDefault="0033207D" w:rsidP="008168A2">
      <w:pPr>
        <w:spacing w:line="360" w:lineRule="auto"/>
        <w:jc w:val="both"/>
        <w:rPr>
          <w:rFonts w:ascii="Arial" w:hAnsi="Arial" w:cs="Arial"/>
          <w:bCs/>
        </w:rPr>
      </w:pPr>
      <w:r w:rsidRPr="003E1A4B">
        <w:rPr>
          <w:rFonts w:ascii="Arial" w:hAnsi="Arial" w:cs="Arial"/>
          <w:bCs/>
        </w:rPr>
        <w:t xml:space="preserve">It is highly unlikely that the cab services provided by A2B would be replaced with </w:t>
      </w:r>
      <w:r w:rsidR="004204F9" w:rsidRPr="003E1A4B">
        <w:rPr>
          <w:rFonts w:ascii="Arial" w:hAnsi="Arial" w:cs="Arial"/>
          <w:bCs/>
        </w:rPr>
        <w:t>cheaper or better alternatives</w:t>
      </w:r>
      <w:r w:rsidRPr="003E1A4B">
        <w:rPr>
          <w:rFonts w:ascii="Arial" w:hAnsi="Arial" w:cs="Arial"/>
          <w:bCs/>
        </w:rPr>
        <w:t xml:space="preserve"> in the near </w:t>
      </w:r>
      <w:r w:rsidR="00940932" w:rsidRPr="003E1A4B">
        <w:rPr>
          <w:rFonts w:ascii="Arial" w:hAnsi="Arial" w:cs="Arial"/>
          <w:bCs/>
        </w:rPr>
        <w:t>future</w:t>
      </w:r>
      <w:r w:rsidRPr="003E1A4B">
        <w:rPr>
          <w:rFonts w:ascii="Arial" w:hAnsi="Arial" w:cs="Arial"/>
          <w:bCs/>
        </w:rPr>
        <w:t xml:space="preserve"> and this especially so for those niche private and corporate clients who would prefer a better control </w:t>
      </w:r>
      <w:r w:rsidR="004204F9" w:rsidRPr="003E1A4B">
        <w:rPr>
          <w:rFonts w:ascii="Arial" w:hAnsi="Arial" w:cs="Arial"/>
          <w:bCs/>
        </w:rPr>
        <w:t xml:space="preserve">in getting a service that is in close match with their </w:t>
      </w:r>
      <w:r w:rsidR="004204F9" w:rsidRPr="003E1A4B">
        <w:rPr>
          <w:rFonts w:ascii="Arial" w:hAnsi="Arial" w:cs="Arial"/>
        </w:rPr>
        <w:t>Itineraries</w:t>
      </w:r>
      <w:r w:rsidR="00940932" w:rsidRPr="003E1A4B">
        <w:rPr>
          <w:rFonts w:ascii="Arial" w:hAnsi="Arial" w:cs="Arial"/>
        </w:rPr>
        <w:t xml:space="preserve">. So for A2B, the magnitude of this market force is considerably low. </w:t>
      </w:r>
      <w:r w:rsidR="004204F9" w:rsidRPr="003E1A4B">
        <w:rPr>
          <w:rFonts w:ascii="Arial" w:hAnsi="Arial" w:cs="Arial"/>
          <w:bCs/>
        </w:rPr>
        <w:t xml:space="preserve"> </w:t>
      </w:r>
    </w:p>
    <w:p w:rsidR="004D5511" w:rsidRPr="003E1A4B" w:rsidRDefault="003F1B4B" w:rsidP="00A42138">
      <w:pPr>
        <w:spacing w:after="0" w:line="360" w:lineRule="auto"/>
        <w:jc w:val="both"/>
        <w:rPr>
          <w:rFonts w:ascii="Arial" w:hAnsi="Arial" w:cs="Arial"/>
          <w:b/>
          <w:bCs/>
        </w:rPr>
      </w:pPr>
      <w:r w:rsidRPr="003E1A4B">
        <w:rPr>
          <w:rFonts w:ascii="Arial" w:hAnsi="Arial" w:cs="Arial"/>
          <w:b/>
          <w:bCs/>
        </w:rPr>
        <w:t>Industry rivalry</w:t>
      </w:r>
    </w:p>
    <w:p w:rsidR="00D776AB" w:rsidRPr="003E1A4B" w:rsidRDefault="00C130D6" w:rsidP="00A42138">
      <w:pPr>
        <w:spacing w:after="0" w:line="360" w:lineRule="auto"/>
        <w:jc w:val="both"/>
        <w:rPr>
          <w:rFonts w:ascii="Arial" w:hAnsi="Arial" w:cs="Arial"/>
        </w:rPr>
      </w:pPr>
      <w:r w:rsidRPr="003E1A4B">
        <w:rPr>
          <w:rFonts w:ascii="Arial" w:hAnsi="Arial" w:cs="Arial"/>
        </w:rPr>
        <w:t xml:space="preserve">This assesses the intensity of competitors in the market. </w:t>
      </w:r>
      <w:r w:rsidR="004D5511" w:rsidRPr="003E1A4B">
        <w:rPr>
          <w:rFonts w:ascii="Arial" w:hAnsi="Arial" w:cs="Arial"/>
        </w:rPr>
        <w:t>Ther</w:t>
      </w:r>
      <w:r w:rsidRPr="003E1A4B">
        <w:rPr>
          <w:rFonts w:ascii="Arial" w:hAnsi="Arial" w:cs="Arial"/>
        </w:rPr>
        <w:t>e is a very strong competition i</w:t>
      </w:r>
      <w:r w:rsidR="004D5511" w:rsidRPr="003E1A4B">
        <w:rPr>
          <w:rFonts w:ascii="Arial" w:hAnsi="Arial" w:cs="Arial"/>
        </w:rPr>
        <w:t>n the taxi industry, which has impacted A2B is many ways. The competitors which this organisation has are AK, UBER, Royal car</w:t>
      </w:r>
      <w:r w:rsidR="00CA50DE" w:rsidRPr="003E1A4B">
        <w:rPr>
          <w:rFonts w:ascii="Arial" w:hAnsi="Arial" w:cs="Arial"/>
        </w:rPr>
        <w:t>s and Birmingham city taxis.</w:t>
      </w:r>
      <w:r w:rsidR="004D5511" w:rsidRPr="003E1A4B">
        <w:rPr>
          <w:rFonts w:ascii="Arial" w:hAnsi="Arial" w:cs="Arial"/>
        </w:rPr>
        <w:t xml:space="preserve"> A2B needs to compete with these companies in order to make sure that they continue to perform well and this is done by acquiring market research. </w:t>
      </w:r>
    </w:p>
    <w:p w:rsidR="004D5511" w:rsidRPr="003E1A4B" w:rsidRDefault="00D776AB" w:rsidP="00D776AB">
      <w:pPr>
        <w:rPr>
          <w:rFonts w:ascii="Arial" w:hAnsi="Arial" w:cs="Arial"/>
        </w:rPr>
      </w:pPr>
      <w:r w:rsidRPr="003E1A4B">
        <w:rPr>
          <w:rFonts w:ascii="Arial" w:hAnsi="Arial" w:cs="Arial"/>
        </w:rPr>
        <w:br w:type="page"/>
      </w:r>
    </w:p>
    <w:p w:rsidR="00CA50DE" w:rsidRPr="003E1A4B" w:rsidRDefault="004D5511" w:rsidP="00CA50DE">
      <w:pPr>
        <w:pStyle w:val="Heading1"/>
        <w:spacing w:line="276" w:lineRule="auto"/>
        <w:rPr>
          <w:rFonts w:ascii="Arial" w:hAnsi="Arial" w:cs="Arial"/>
          <w:color w:val="auto"/>
          <w:sz w:val="22"/>
          <w:szCs w:val="22"/>
          <w:u w:val="single"/>
        </w:rPr>
      </w:pPr>
      <w:bookmarkStart w:id="6" w:name="_Toc40370365"/>
      <w:r w:rsidRPr="003E1A4B">
        <w:rPr>
          <w:rFonts w:ascii="Arial" w:hAnsi="Arial" w:cs="Arial"/>
          <w:color w:val="auto"/>
          <w:sz w:val="22"/>
          <w:szCs w:val="22"/>
          <w:u w:val="single"/>
        </w:rPr>
        <w:lastRenderedPageBreak/>
        <w:t>Internal analysis of organisatio</w:t>
      </w:r>
      <w:r w:rsidR="00CA50DE" w:rsidRPr="003E1A4B">
        <w:rPr>
          <w:rFonts w:ascii="Arial" w:hAnsi="Arial" w:cs="Arial"/>
          <w:color w:val="auto"/>
          <w:sz w:val="22"/>
          <w:szCs w:val="22"/>
          <w:u w:val="single"/>
        </w:rPr>
        <w:t>n</w:t>
      </w:r>
      <w:bookmarkEnd w:id="6"/>
    </w:p>
    <w:p w:rsidR="004E14F2" w:rsidRPr="003E1A4B" w:rsidRDefault="004E14F2" w:rsidP="00CA50DE">
      <w:pPr>
        <w:pStyle w:val="Heading1"/>
        <w:tabs>
          <w:tab w:val="left" w:pos="3644"/>
        </w:tabs>
        <w:spacing w:line="276" w:lineRule="auto"/>
        <w:rPr>
          <w:rFonts w:ascii="Arial" w:hAnsi="Arial" w:cs="Arial"/>
          <w:color w:val="auto"/>
          <w:sz w:val="22"/>
          <w:szCs w:val="22"/>
        </w:rPr>
      </w:pPr>
      <w:bookmarkStart w:id="7" w:name="_Toc40370366"/>
      <w:r w:rsidRPr="003E1A4B">
        <w:rPr>
          <w:rFonts w:ascii="Arial" w:hAnsi="Arial" w:cs="Arial"/>
          <w:color w:val="auto"/>
          <w:sz w:val="22"/>
          <w:szCs w:val="22"/>
          <w:u w:val="single"/>
        </w:rPr>
        <w:t>McKinsey 7S structure</w:t>
      </w:r>
      <w:bookmarkEnd w:id="7"/>
      <w:r w:rsidR="00CA50DE" w:rsidRPr="003E1A4B">
        <w:rPr>
          <w:rFonts w:ascii="Arial" w:hAnsi="Arial" w:cs="Arial"/>
          <w:color w:val="auto"/>
          <w:sz w:val="22"/>
          <w:szCs w:val="22"/>
        </w:rPr>
        <w:tab/>
      </w:r>
    </w:p>
    <w:p w:rsidR="00CA50DE" w:rsidRPr="003E1A4B" w:rsidRDefault="00CA50DE" w:rsidP="00CA50DE">
      <w:pPr>
        <w:rPr>
          <w:rFonts w:ascii="Arial" w:hAnsi="Arial" w:cs="Arial"/>
        </w:rPr>
      </w:pPr>
    </w:p>
    <w:p w:rsidR="00CF29D2" w:rsidRPr="003E1A4B" w:rsidRDefault="0039631A" w:rsidP="00CF29D2">
      <w:pPr>
        <w:rPr>
          <w:rStyle w:val="selectable"/>
          <w:rFonts w:ascii="Arial" w:hAnsi="Arial" w:cs="Arial"/>
        </w:rPr>
      </w:pPr>
      <w:r w:rsidRPr="003E1A4B">
        <w:rPr>
          <w:rStyle w:val="selectable"/>
          <w:rFonts w:ascii="Arial" w:hAnsi="Arial" w:cs="Arial"/>
        </w:rPr>
        <w:t xml:space="preserve">In proceeding with an internal analysis of A2B, to have a complete </w:t>
      </w:r>
      <w:r w:rsidR="009216A5" w:rsidRPr="003E1A4B">
        <w:rPr>
          <w:rStyle w:val="selectable"/>
          <w:rFonts w:ascii="Arial" w:hAnsi="Arial" w:cs="Arial"/>
        </w:rPr>
        <w:t>understanding of how its organisational capabilities and processes have been developed to achieve its business objectives</w:t>
      </w:r>
      <w:r w:rsidR="00916DA5" w:rsidRPr="003E1A4B">
        <w:rPr>
          <w:rStyle w:val="selectable"/>
          <w:rFonts w:ascii="Arial" w:hAnsi="Arial" w:cs="Arial"/>
        </w:rPr>
        <w:t>, the use of McKinsey 7S framework would be appropriate</w:t>
      </w:r>
      <w:r w:rsidR="00CF29D2" w:rsidRPr="003E1A4B">
        <w:rPr>
          <w:rStyle w:val="selectable"/>
          <w:rFonts w:ascii="Arial" w:hAnsi="Arial" w:cs="Arial"/>
        </w:rPr>
        <w:t xml:space="preserve"> </w:t>
      </w:r>
      <w:r w:rsidR="00CF29D2" w:rsidRPr="003E1A4B">
        <w:rPr>
          <w:rFonts w:ascii="Arial" w:hAnsi="Arial" w:cs="Arial"/>
        </w:rPr>
        <w:t>(</w:t>
      </w:r>
      <w:r w:rsidR="00CF29D2" w:rsidRPr="003E1A4B">
        <w:rPr>
          <w:rStyle w:val="selectable"/>
          <w:rFonts w:ascii="Arial" w:hAnsi="Arial" w:cs="Arial"/>
        </w:rPr>
        <w:t xml:space="preserve">Xiao </w:t>
      </w:r>
      <w:r w:rsidR="00CF29D2" w:rsidRPr="003E1A4B">
        <w:rPr>
          <w:rStyle w:val="selectable"/>
          <w:rFonts w:ascii="Arial" w:hAnsi="Arial" w:cs="Arial"/>
          <w:i/>
        </w:rPr>
        <w:t>et al.</w:t>
      </w:r>
      <w:r w:rsidR="00CF29D2" w:rsidRPr="003E1A4B">
        <w:rPr>
          <w:rStyle w:val="selectable"/>
          <w:rFonts w:ascii="Arial" w:hAnsi="Arial" w:cs="Arial"/>
        </w:rPr>
        <w:t>, 2018)</w:t>
      </w:r>
    </w:p>
    <w:p w:rsidR="0039631A" w:rsidRPr="003E1A4B" w:rsidRDefault="00916DA5" w:rsidP="00916DA5">
      <w:pPr>
        <w:jc w:val="both"/>
        <w:rPr>
          <w:rFonts w:ascii="Arial" w:hAnsi="Arial" w:cs="Arial"/>
        </w:rPr>
      </w:pPr>
      <w:r w:rsidRPr="003E1A4B">
        <w:rPr>
          <w:rStyle w:val="selectable"/>
          <w:rFonts w:ascii="Arial" w:hAnsi="Arial" w:cs="Arial"/>
        </w:rPr>
        <w:t>.</w:t>
      </w:r>
      <w:r w:rsidR="009216A5" w:rsidRPr="003E1A4B">
        <w:rPr>
          <w:rStyle w:val="selectable"/>
          <w:rFonts w:ascii="Arial" w:hAnsi="Arial" w:cs="Arial"/>
        </w:rPr>
        <w:t xml:space="preserve"> </w:t>
      </w:r>
    </w:p>
    <w:p w:rsidR="008D7082" w:rsidRPr="003E1A4B" w:rsidRDefault="0039631A" w:rsidP="008168A2">
      <w:pPr>
        <w:spacing w:line="360" w:lineRule="auto"/>
        <w:jc w:val="both"/>
        <w:rPr>
          <w:rFonts w:ascii="Arial" w:hAnsi="Arial" w:cs="Arial"/>
        </w:rPr>
      </w:pPr>
      <w:r w:rsidRPr="003E1A4B">
        <w:rPr>
          <w:rFonts w:ascii="Arial" w:hAnsi="Arial" w:cs="Arial"/>
          <w:noProof/>
        </w:rPr>
        <w:drawing>
          <wp:inline distT="0" distB="0" distL="0" distR="0" wp14:anchorId="4ED8F734" wp14:editId="74905A08">
            <wp:extent cx="5339715" cy="3898900"/>
            <wp:effectExtent l="1905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srcRect/>
                    <a:stretch>
                      <a:fillRect/>
                    </a:stretch>
                  </pic:blipFill>
                  <pic:spPr bwMode="auto">
                    <a:xfrm>
                      <a:off x="0" y="0"/>
                      <a:ext cx="5339715" cy="3898900"/>
                    </a:xfrm>
                    <a:prstGeom prst="rect">
                      <a:avLst/>
                    </a:prstGeom>
                    <a:noFill/>
                    <a:ln w="9525">
                      <a:noFill/>
                      <a:miter lim="800000"/>
                      <a:headEnd/>
                      <a:tailEnd/>
                    </a:ln>
                  </pic:spPr>
                </pic:pic>
              </a:graphicData>
            </a:graphic>
          </wp:inline>
        </w:drawing>
      </w:r>
    </w:p>
    <w:p w:rsidR="00CF29D2" w:rsidRPr="003E1A4B" w:rsidRDefault="007D1CE2" w:rsidP="00875304">
      <w:pPr>
        <w:spacing w:line="360" w:lineRule="auto"/>
        <w:jc w:val="center"/>
        <w:rPr>
          <w:rStyle w:val="selectable"/>
          <w:rFonts w:ascii="Arial" w:hAnsi="Arial" w:cs="Arial"/>
          <w:b/>
        </w:rPr>
      </w:pPr>
      <w:r w:rsidRPr="003E1A4B">
        <w:rPr>
          <w:rFonts w:ascii="Arial" w:hAnsi="Arial" w:cs="Arial"/>
          <w:b/>
        </w:rPr>
        <w:t>Figure 1</w:t>
      </w:r>
      <w:r w:rsidR="00CF29D2" w:rsidRPr="003E1A4B">
        <w:rPr>
          <w:rFonts w:ascii="Arial" w:hAnsi="Arial" w:cs="Arial"/>
          <w:b/>
        </w:rPr>
        <w:t xml:space="preserve">: </w:t>
      </w:r>
      <w:r w:rsidR="00CF29D2" w:rsidRPr="003E1A4B">
        <w:rPr>
          <w:rStyle w:val="selectable"/>
          <w:rFonts w:ascii="Arial" w:hAnsi="Arial" w:cs="Arial"/>
          <w:b/>
        </w:rPr>
        <w:t>McKinsey 7S framework</w:t>
      </w:r>
    </w:p>
    <w:p w:rsidR="00CF29D2" w:rsidRPr="003E1A4B" w:rsidRDefault="00CF29D2" w:rsidP="00875304">
      <w:pPr>
        <w:spacing w:line="360" w:lineRule="auto"/>
        <w:jc w:val="center"/>
        <w:rPr>
          <w:rFonts w:ascii="Arial" w:hAnsi="Arial" w:cs="Arial"/>
        </w:rPr>
      </w:pPr>
      <w:r w:rsidRPr="003E1A4B">
        <w:rPr>
          <w:rStyle w:val="selectable"/>
          <w:rFonts w:ascii="Arial" w:hAnsi="Arial" w:cs="Arial"/>
        </w:rPr>
        <w:t>(Source:</w:t>
      </w:r>
      <w:r w:rsidR="00875304" w:rsidRPr="003E1A4B">
        <w:rPr>
          <w:rStyle w:val="selectable"/>
          <w:rFonts w:ascii="Arial" w:hAnsi="Arial" w:cs="Arial"/>
        </w:rPr>
        <w:t xml:space="preserve"> Xiao </w:t>
      </w:r>
      <w:r w:rsidR="00875304" w:rsidRPr="003E1A4B">
        <w:rPr>
          <w:rStyle w:val="selectable"/>
          <w:rFonts w:ascii="Arial" w:hAnsi="Arial" w:cs="Arial"/>
          <w:i/>
        </w:rPr>
        <w:t>et al.</w:t>
      </w:r>
      <w:r w:rsidR="00875304" w:rsidRPr="003E1A4B">
        <w:rPr>
          <w:rStyle w:val="selectable"/>
          <w:rFonts w:ascii="Arial" w:hAnsi="Arial" w:cs="Arial"/>
        </w:rPr>
        <w:t>, 2018</w:t>
      </w:r>
      <w:r w:rsidRPr="003E1A4B">
        <w:rPr>
          <w:rStyle w:val="selectable"/>
          <w:rFonts w:ascii="Arial" w:hAnsi="Arial" w:cs="Arial"/>
        </w:rPr>
        <w:t>)</w:t>
      </w:r>
    </w:p>
    <w:p w:rsidR="008D7082" w:rsidRPr="003E1A4B" w:rsidRDefault="008D7082" w:rsidP="008168A2">
      <w:pPr>
        <w:spacing w:line="360" w:lineRule="auto"/>
        <w:jc w:val="both"/>
        <w:rPr>
          <w:rFonts w:ascii="Arial" w:hAnsi="Arial" w:cs="Arial"/>
        </w:rPr>
      </w:pPr>
    </w:p>
    <w:p w:rsidR="004E14F2" w:rsidRPr="003E1A4B" w:rsidRDefault="004E14F2" w:rsidP="008168A2">
      <w:pPr>
        <w:spacing w:line="360" w:lineRule="auto"/>
        <w:jc w:val="both"/>
        <w:rPr>
          <w:rFonts w:ascii="Arial" w:hAnsi="Arial" w:cs="Arial"/>
        </w:rPr>
      </w:pPr>
      <w:r w:rsidRPr="003E1A4B">
        <w:rPr>
          <w:rFonts w:ascii="Arial" w:hAnsi="Arial" w:cs="Arial"/>
          <w:b/>
          <w:bCs/>
        </w:rPr>
        <w:t>Strategy:</w:t>
      </w:r>
    </w:p>
    <w:p w:rsidR="00875304" w:rsidRPr="003E1A4B" w:rsidRDefault="00A74C52" w:rsidP="008168A2">
      <w:pPr>
        <w:spacing w:line="360" w:lineRule="auto"/>
        <w:jc w:val="both"/>
        <w:rPr>
          <w:rFonts w:ascii="Arial" w:hAnsi="Arial" w:cs="Arial"/>
          <w:b/>
          <w:bCs/>
        </w:rPr>
      </w:pPr>
      <w:r w:rsidRPr="003E1A4B">
        <w:rPr>
          <w:rFonts w:ascii="Arial" w:hAnsi="Arial" w:cs="Arial"/>
        </w:rPr>
        <w:t xml:space="preserve">The organisational strategy </w:t>
      </w:r>
      <w:r w:rsidR="00527981" w:rsidRPr="003E1A4B">
        <w:rPr>
          <w:rFonts w:ascii="Arial" w:hAnsi="Arial" w:cs="Arial"/>
        </w:rPr>
        <w:t>of A2B is centred on its different customer segments</w:t>
      </w:r>
      <w:r w:rsidR="00076E41" w:rsidRPr="003E1A4B">
        <w:rPr>
          <w:rFonts w:ascii="Arial" w:hAnsi="Arial" w:cs="Arial"/>
        </w:rPr>
        <w:t xml:space="preserve">, which the company aims to serve by noting their specific requirements related to travelling. The company caters to </w:t>
      </w:r>
      <w:r w:rsidR="00445D53" w:rsidRPr="003E1A4B">
        <w:rPr>
          <w:rFonts w:ascii="Arial" w:hAnsi="Arial" w:cs="Arial"/>
        </w:rPr>
        <w:t xml:space="preserve">private as well as corporate individuals, and accordingly </w:t>
      </w:r>
      <w:r w:rsidR="0078439E" w:rsidRPr="003E1A4B">
        <w:rPr>
          <w:rFonts w:ascii="Arial" w:hAnsi="Arial" w:cs="Arial"/>
        </w:rPr>
        <w:t xml:space="preserve">the company provides standard as well as executive fleets </w:t>
      </w:r>
      <w:r w:rsidR="00807F22" w:rsidRPr="003E1A4B">
        <w:rPr>
          <w:rFonts w:ascii="Arial" w:hAnsi="Arial" w:cs="Arial"/>
        </w:rPr>
        <w:t>with unique service provisions</w:t>
      </w:r>
      <w:r w:rsidR="00731465" w:rsidRPr="003E1A4B">
        <w:rPr>
          <w:rFonts w:ascii="Arial" w:hAnsi="Arial" w:cs="Arial"/>
        </w:rPr>
        <w:t xml:space="preserve">. Like for VIP and executive services the company provides prestige cars like Mercedes, BMW and others which is not available for the standard cab service, and these </w:t>
      </w:r>
      <w:r w:rsidR="009C317F" w:rsidRPr="003E1A4B">
        <w:rPr>
          <w:rFonts w:ascii="Arial" w:hAnsi="Arial" w:cs="Arial"/>
        </w:rPr>
        <w:t xml:space="preserve">have been built to specifically </w:t>
      </w:r>
      <w:r w:rsidR="009C317F" w:rsidRPr="003E1A4B">
        <w:rPr>
          <w:rFonts w:ascii="Arial" w:hAnsi="Arial" w:cs="Arial"/>
        </w:rPr>
        <w:lastRenderedPageBreak/>
        <w:t xml:space="preserve">meet the service quality needs of high profile business and private customers. Nonetheless the company </w:t>
      </w:r>
      <w:r w:rsidR="007A5AEE" w:rsidRPr="003E1A4B">
        <w:rPr>
          <w:rFonts w:ascii="Arial" w:hAnsi="Arial" w:cs="Arial"/>
        </w:rPr>
        <w:t>also wants to prioritise its standard service customers, as A2B offers facilities like GPS tracking, e-payment, lost property</w:t>
      </w:r>
      <w:r w:rsidR="00604C55" w:rsidRPr="003E1A4B">
        <w:rPr>
          <w:rFonts w:ascii="Arial" w:hAnsi="Arial" w:cs="Arial"/>
        </w:rPr>
        <w:t xml:space="preserve"> return protocols, just in the case for executive services (</w:t>
      </w:r>
      <w:proofErr w:type="spellStart"/>
      <w:r w:rsidR="00604C55" w:rsidRPr="003E1A4B">
        <w:rPr>
          <w:rStyle w:val="selectable"/>
          <w:rFonts w:ascii="Arial" w:hAnsi="Arial" w:cs="Arial"/>
        </w:rPr>
        <w:t>Ravanfar</w:t>
      </w:r>
      <w:proofErr w:type="spellEnd"/>
      <w:r w:rsidR="00604C55" w:rsidRPr="003E1A4B">
        <w:rPr>
          <w:rStyle w:val="selectable"/>
          <w:rFonts w:ascii="Arial" w:hAnsi="Arial" w:cs="Arial"/>
        </w:rPr>
        <w:t>, 2015)</w:t>
      </w:r>
      <w:r w:rsidR="00604C55" w:rsidRPr="003E1A4B">
        <w:rPr>
          <w:rFonts w:ascii="Arial" w:hAnsi="Arial" w:cs="Arial"/>
        </w:rPr>
        <w:t xml:space="preserve">. </w:t>
      </w:r>
    </w:p>
    <w:p w:rsidR="009202AE" w:rsidRPr="003E1A4B" w:rsidRDefault="009202AE" w:rsidP="008168A2">
      <w:pPr>
        <w:spacing w:line="360" w:lineRule="auto"/>
        <w:jc w:val="both"/>
        <w:rPr>
          <w:rFonts w:ascii="Arial" w:hAnsi="Arial" w:cs="Arial"/>
          <w:b/>
          <w:bCs/>
        </w:rPr>
      </w:pPr>
      <w:r w:rsidRPr="003E1A4B">
        <w:rPr>
          <w:rFonts w:ascii="Arial" w:hAnsi="Arial" w:cs="Arial"/>
          <w:b/>
          <w:bCs/>
        </w:rPr>
        <w:t>Structure:</w:t>
      </w:r>
    </w:p>
    <w:p w:rsidR="00604C55" w:rsidRPr="003E1A4B" w:rsidRDefault="008010B2" w:rsidP="008168A2">
      <w:pPr>
        <w:spacing w:line="360" w:lineRule="auto"/>
        <w:jc w:val="both"/>
        <w:rPr>
          <w:rFonts w:ascii="Arial" w:hAnsi="Arial" w:cs="Arial"/>
          <w:bCs/>
        </w:rPr>
      </w:pPr>
      <w:r w:rsidRPr="003E1A4B">
        <w:rPr>
          <w:rFonts w:ascii="Arial" w:hAnsi="Arial" w:cs="Arial"/>
          <w:bCs/>
        </w:rPr>
        <w:t xml:space="preserve">The organisational </w:t>
      </w:r>
      <w:r w:rsidR="004B5677" w:rsidRPr="003E1A4B">
        <w:rPr>
          <w:rFonts w:ascii="Arial" w:hAnsi="Arial" w:cs="Arial"/>
          <w:bCs/>
        </w:rPr>
        <w:t xml:space="preserve">structure of A2B is more of a network based entity, in which </w:t>
      </w:r>
      <w:r w:rsidR="00D60C74" w:rsidRPr="003E1A4B">
        <w:rPr>
          <w:rFonts w:ascii="Arial" w:hAnsi="Arial" w:cs="Arial"/>
          <w:bCs/>
        </w:rPr>
        <w:t>the</w:t>
      </w:r>
      <w:r w:rsidR="004B5677" w:rsidRPr="003E1A4B">
        <w:rPr>
          <w:rFonts w:ascii="Arial" w:hAnsi="Arial" w:cs="Arial"/>
          <w:bCs/>
        </w:rPr>
        <w:t xml:space="preserve"> various depart</w:t>
      </w:r>
      <w:r w:rsidR="00D60C74" w:rsidRPr="003E1A4B">
        <w:rPr>
          <w:rFonts w:ascii="Arial" w:hAnsi="Arial" w:cs="Arial"/>
          <w:bCs/>
        </w:rPr>
        <w:t>ments like marketing, operations, HR,</w:t>
      </w:r>
      <w:r w:rsidR="004C6971" w:rsidRPr="003E1A4B">
        <w:rPr>
          <w:rFonts w:ascii="Arial" w:hAnsi="Arial" w:cs="Arial"/>
          <w:bCs/>
        </w:rPr>
        <w:t xml:space="preserve"> IT</w:t>
      </w:r>
      <w:r w:rsidR="00AC692E" w:rsidRPr="003E1A4B">
        <w:rPr>
          <w:rFonts w:ascii="Arial" w:hAnsi="Arial" w:cs="Arial"/>
          <w:bCs/>
        </w:rPr>
        <w:t>,</w:t>
      </w:r>
      <w:r w:rsidR="00D60C74" w:rsidRPr="003E1A4B">
        <w:rPr>
          <w:rFonts w:ascii="Arial" w:hAnsi="Arial" w:cs="Arial"/>
          <w:bCs/>
        </w:rPr>
        <w:t xml:space="preserve"> accounts and </w:t>
      </w:r>
      <w:r w:rsidR="00200597" w:rsidRPr="003E1A4B">
        <w:rPr>
          <w:rFonts w:ascii="Arial" w:hAnsi="Arial" w:cs="Arial"/>
          <w:bCs/>
        </w:rPr>
        <w:t xml:space="preserve">customer service </w:t>
      </w:r>
      <w:r w:rsidR="006C55FC" w:rsidRPr="003E1A4B">
        <w:rPr>
          <w:rFonts w:ascii="Arial" w:hAnsi="Arial" w:cs="Arial"/>
          <w:bCs/>
        </w:rPr>
        <w:t>divisions</w:t>
      </w:r>
      <w:r w:rsidR="00200597" w:rsidRPr="003E1A4B">
        <w:rPr>
          <w:rFonts w:ascii="Arial" w:hAnsi="Arial" w:cs="Arial"/>
          <w:bCs/>
        </w:rPr>
        <w:t xml:space="preserve"> work in unison so as to provide </w:t>
      </w:r>
      <w:r w:rsidR="006C55FC" w:rsidRPr="003E1A4B">
        <w:rPr>
          <w:rFonts w:ascii="Arial" w:hAnsi="Arial" w:cs="Arial"/>
          <w:bCs/>
        </w:rPr>
        <w:t xml:space="preserve">seamless </w:t>
      </w:r>
      <w:r w:rsidR="00200597" w:rsidRPr="003E1A4B">
        <w:rPr>
          <w:rFonts w:ascii="Arial" w:hAnsi="Arial" w:cs="Arial"/>
          <w:bCs/>
        </w:rPr>
        <w:t>customer services</w:t>
      </w:r>
      <w:r w:rsidR="006C55FC" w:rsidRPr="003E1A4B">
        <w:rPr>
          <w:rFonts w:ascii="Arial" w:hAnsi="Arial" w:cs="Arial"/>
          <w:bCs/>
        </w:rPr>
        <w:t xml:space="preserve"> in a round the clock manner. The </w:t>
      </w:r>
      <w:r w:rsidR="004C6971" w:rsidRPr="003E1A4B">
        <w:rPr>
          <w:rFonts w:ascii="Arial" w:hAnsi="Arial" w:cs="Arial"/>
          <w:bCs/>
        </w:rPr>
        <w:t>IT team of the company is responsible for the bookings, while the marketing team i</w:t>
      </w:r>
      <w:r w:rsidR="00FC0450" w:rsidRPr="003E1A4B">
        <w:rPr>
          <w:rFonts w:ascii="Arial" w:hAnsi="Arial" w:cs="Arial"/>
          <w:bCs/>
        </w:rPr>
        <w:t xml:space="preserve">n association with the IT </w:t>
      </w:r>
      <w:r w:rsidR="00AC692E" w:rsidRPr="003E1A4B">
        <w:rPr>
          <w:rFonts w:ascii="Arial" w:hAnsi="Arial" w:cs="Arial"/>
          <w:bCs/>
        </w:rPr>
        <w:t>team</w:t>
      </w:r>
      <w:r w:rsidR="00FC0450" w:rsidRPr="003E1A4B">
        <w:rPr>
          <w:rFonts w:ascii="Arial" w:hAnsi="Arial" w:cs="Arial"/>
          <w:bCs/>
        </w:rPr>
        <w:t xml:space="preserve"> is </w:t>
      </w:r>
      <w:r w:rsidR="004C6971" w:rsidRPr="003E1A4B">
        <w:rPr>
          <w:rFonts w:ascii="Arial" w:hAnsi="Arial" w:cs="Arial"/>
          <w:bCs/>
        </w:rPr>
        <w:t xml:space="preserve">primarily concerned with </w:t>
      </w:r>
      <w:r w:rsidR="00FC0450" w:rsidRPr="003E1A4B">
        <w:rPr>
          <w:rFonts w:ascii="Arial" w:hAnsi="Arial" w:cs="Arial"/>
          <w:bCs/>
        </w:rPr>
        <w:t xml:space="preserve">promoting company’s services among the target customer </w:t>
      </w:r>
      <w:r w:rsidR="00F66543" w:rsidRPr="003E1A4B">
        <w:rPr>
          <w:rFonts w:ascii="Arial" w:hAnsi="Arial" w:cs="Arial"/>
          <w:bCs/>
        </w:rPr>
        <w:t xml:space="preserve">population. The maintenance of the fleets and monitoring the duties of the drivers, are primarily the </w:t>
      </w:r>
      <w:r w:rsidR="00AC692E" w:rsidRPr="003E1A4B">
        <w:rPr>
          <w:rFonts w:ascii="Arial" w:hAnsi="Arial" w:cs="Arial"/>
          <w:bCs/>
        </w:rPr>
        <w:t xml:space="preserve">responsibilities of the operations and customer service departments. </w:t>
      </w:r>
    </w:p>
    <w:p w:rsidR="00ED57D5" w:rsidRPr="003E1A4B" w:rsidRDefault="007E7298" w:rsidP="008168A2">
      <w:pPr>
        <w:spacing w:line="360" w:lineRule="auto"/>
        <w:jc w:val="both"/>
        <w:rPr>
          <w:rFonts w:ascii="Arial" w:hAnsi="Arial" w:cs="Arial"/>
        </w:rPr>
      </w:pPr>
      <w:r w:rsidRPr="003E1A4B">
        <w:rPr>
          <w:rFonts w:ascii="Arial" w:hAnsi="Arial" w:cs="Arial"/>
        </w:rPr>
        <w:t xml:space="preserve">                                                      .                                                         </w:t>
      </w:r>
      <w:r w:rsidR="0029559C" w:rsidRPr="003E1A4B">
        <w:rPr>
          <w:rFonts w:ascii="Arial" w:hAnsi="Arial" w:cs="Arial"/>
          <w:noProof/>
        </w:rPr>
        <mc:AlternateContent>
          <mc:Choice Requires="wpg">
            <w:drawing>
              <wp:inline distT="0" distB="0" distL="0" distR="0" wp14:anchorId="60DAE46F" wp14:editId="487A5628">
                <wp:extent cx="6297930" cy="3204210"/>
                <wp:effectExtent l="0" t="0" r="0" b="19050"/>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297930" cy="3204210"/>
                          <a:chOff x="1795" y="14847"/>
                          <a:chExt cx="86409" cy="25922"/>
                        </a:xfrm>
                      </wpg:grpSpPr>
                      <wps:wsp>
                        <wps:cNvPr id="2" name="Rectangle 4"/>
                        <wps:cNvSpPr>
                          <a:spLocks noChangeArrowheads="1"/>
                        </wps:cNvSpPr>
                        <wps:spPr bwMode="auto">
                          <a:xfrm>
                            <a:off x="1795" y="14847"/>
                            <a:ext cx="18002" cy="5761"/>
                          </a:xfrm>
                          <a:prstGeom prst="rect">
                            <a:avLst/>
                          </a:prstGeom>
                          <a:gradFill rotWithShape="1">
                            <a:gsLst>
                              <a:gs pos="0">
                                <a:srgbClr val="6083CB"/>
                              </a:gs>
                              <a:gs pos="50000">
                                <a:srgbClr val="3E70CA"/>
                              </a:gs>
                              <a:gs pos="100000">
                                <a:srgbClr val="2E61BA"/>
                              </a:gs>
                            </a:gsLst>
                            <a:lin ang="5400000"/>
                          </a:gradFill>
                          <a:ln>
                            <a:noFill/>
                          </a:ln>
                          <a:effectLst>
                            <a:outerShdw dist="19050" dir="5400000" algn="ctr" rotWithShape="0">
                              <a:srgbClr val="000000">
                                <a:alpha val="62999"/>
                              </a:srgbClr>
                            </a:outerShdw>
                          </a:effectLst>
                          <a:extLst>
                            <a:ext uri="{91240B29-F687-4F45-9708-019B960494DF}">
                              <a14:hiddenLine xmlns:a14="http://schemas.microsoft.com/office/drawing/2010/main" w="9525">
                                <a:solidFill>
                                  <a:srgbClr val="000000"/>
                                </a:solidFill>
                                <a:miter lim="800000"/>
                                <a:headEnd/>
                                <a:tailEnd/>
                              </a14:hiddenLine>
                            </a:ext>
                          </a:extLst>
                        </wps:spPr>
                        <wps:txbx>
                          <w:txbxContent>
                            <w:p w:rsidR="006D672E" w:rsidRDefault="006D672E" w:rsidP="007E7298">
                              <w:pPr>
                                <w:pStyle w:val="NormalWeb"/>
                                <w:spacing w:before="0" w:beforeAutospacing="0" w:after="0" w:afterAutospacing="0"/>
                                <w:jc w:val="center"/>
                              </w:pPr>
                              <w:r>
                                <w:rPr>
                                  <w:rFonts w:asciiTheme="minorHAnsi" w:hAnsi="Calibri" w:cstheme="minorBidi"/>
                                  <w:b/>
                                  <w:bCs/>
                                  <w:color w:val="FFFFFF" w:themeColor="light1"/>
                                  <w:kern w:val="24"/>
                                  <w:sz w:val="36"/>
                                  <w:szCs w:val="36"/>
                                </w:rPr>
                                <w:t xml:space="preserve">Managerial Positions </w:t>
                              </w:r>
                            </w:p>
                          </w:txbxContent>
                        </wps:txbx>
                        <wps:bodyPr rot="0" vert="horz" wrap="square" lIns="91440" tIns="45720" rIns="91440" bIns="45720" anchor="ctr" anchorCtr="0" upright="1">
                          <a:noAutofit/>
                        </wps:bodyPr>
                      </wps:wsp>
                      <wps:wsp>
                        <wps:cNvPr id="3" name="Straight Arrow Connector 5"/>
                        <wps:cNvCnPr>
                          <a:cxnSpLocks noChangeShapeType="1"/>
                        </wps:cNvCnPr>
                        <wps:spPr bwMode="auto">
                          <a:xfrm>
                            <a:off x="19797" y="17728"/>
                            <a:ext cx="9361" cy="0"/>
                          </a:xfrm>
                          <a:prstGeom prst="straightConnector1">
                            <a:avLst/>
                          </a:prstGeom>
                          <a:noFill/>
                          <a:ln w="38100">
                            <a:solidFill>
                              <a:schemeClr val="dk1">
                                <a:lumMod val="100000"/>
                                <a:lumOff val="0"/>
                              </a:schemeClr>
                            </a:solidFill>
                            <a:miter lim="800000"/>
                            <a:headEnd/>
                            <a:tailEnd type="arrow" w="med" len="med"/>
                          </a:ln>
                          <a:extLst>
                            <a:ext uri="{909E8E84-426E-40DD-AFC4-6F175D3DCCD1}">
                              <a14:hiddenFill xmlns:a14="http://schemas.microsoft.com/office/drawing/2010/main">
                                <a:noFill/>
                              </a14:hiddenFill>
                            </a:ext>
                          </a:extLst>
                        </wps:spPr>
                        <wps:bodyPr/>
                      </wps:wsp>
                      <wps:wsp>
                        <wps:cNvPr id="4" name="Rectangle 6"/>
                        <wps:cNvSpPr>
                          <a:spLocks noChangeArrowheads="1"/>
                        </wps:cNvSpPr>
                        <wps:spPr bwMode="auto">
                          <a:xfrm>
                            <a:off x="29959" y="14847"/>
                            <a:ext cx="17197" cy="4723"/>
                          </a:xfrm>
                          <a:prstGeom prst="rect">
                            <a:avLst/>
                          </a:prstGeom>
                          <a:gradFill rotWithShape="1">
                            <a:gsLst>
                              <a:gs pos="0">
                                <a:srgbClr val="71A6DB"/>
                              </a:gs>
                              <a:gs pos="50000">
                                <a:srgbClr val="559BDB"/>
                              </a:gs>
                              <a:gs pos="100000">
                                <a:srgbClr val="438AC9"/>
                              </a:gs>
                            </a:gsLst>
                            <a:lin ang="5400000"/>
                          </a:gradFill>
                          <a:ln>
                            <a:noFill/>
                          </a:ln>
                          <a:effectLst>
                            <a:outerShdw dist="19050" dir="5400000" algn="ctr" rotWithShape="0">
                              <a:srgbClr val="000000">
                                <a:alpha val="62999"/>
                              </a:srgbClr>
                            </a:outerShdw>
                          </a:effectLst>
                          <a:extLst>
                            <a:ext uri="{91240B29-F687-4F45-9708-019B960494DF}">
                              <a14:hiddenLine xmlns:a14="http://schemas.microsoft.com/office/drawing/2010/main" w="9525">
                                <a:solidFill>
                                  <a:srgbClr val="000000"/>
                                </a:solidFill>
                                <a:miter lim="800000"/>
                                <a:headEnd/>
                                <a:tailEnd/>
                              </a14:hiddenLine>
                            </a:ext>
                          </a:extLst>
                        </wps:spPr>
                        <wps:txbx>
                          <w:txbxContent>
                            <w:p w:rsidR="006D672E" w:rsidRDefault="006D672E" w:rsidP="007E7298">
                              <w:pPr>
                                <w:pStyle w:val="NormalWeb"/>
                                <w:spacing w:before="0" w:beforeAutospacing="0" w:after="0" w:afterAutospacing="0"/>
                                <w:jc w:val="center"/>
                              </w:pPr>
                              <w:r>
                                <w:rPr>
                                  <w:rFonts w:asciiTheme="minorHAnsi" w:hAnsi="Calibri" w:cstheme="minorBidi"/>
                                  <w:b/>
                                  <w:bCs/>
                                  <w:color w:val="FFFFFF" w:themeColor="light1"/>
                                  <w:kern w:val="24"/>
                                  <w:sz w:val="36"/>
                                  <w:szCs w:val="36"/>
                                </w:rPr>
                                <w:t xml:space="preserve">Director </w:t>
                              </w:r>
                            </w:p>
                          </w:txbxContent>
                        </wps:txbx>
                        <wps:bodyPr rot="0" vert="horz" wrap="square" lIns="91440" tIns="45720" rIns="91440" bIns="45720" anchor="ctr" anchorCtr="0" upright="1">
                          <a:noAutofit/>
                        </wps:bodyPr>
                      </wps:wsp>
                      <wps:wsp>
                        <wps:cNvPr id="6" name="Rectangle 7"/>
                        <wps:cNvSpPr>
                          <a:spLocks noChangeArrowheads="1"/>
                        </wps:cNvSpPr>
                        <wps:spPr bwMode="auto">
                          <a:xfrm>
                            <a:off x="50040" y="14847"/>
                            <a:ext cx="18002" cy="5761"/>
                          </a:xfrm>
                          <a:prstGeom prst="rect">
                            <a:avLst/>
                          </a:prstGeom>
                          <a:gradFill rotWithShape="1">
                            <a:gsLst>
                              <a:gs pos="0">
                                <a:srgbClr val="71A6DB"/>
                              </a:gs>
                              <a:gs pos="50000">
                                <a:srgbClr val="559BDB"/>
                              </a:gs>
                              <a:gs pos="100000">
                                <a:srgbClr val="438AC9"/>
                              </a:gs>
                            </a:gsLst>
                            <a:lin ang="5400000"/>
                          </a:gradFill>
                          <a:ln>
                            <a:noFill/>
                          </a:ln>
                          <a:effectLst>
                            <a:outerShdw dist="19050" dir="5400000" algn="ctr" rotWithShape="0">
                              <a:srgbClr val="000000">
                                <a:alpha val="62999"/>
                              </a:srgbClr>
                            </a:outerShdw>
                          </a:effectLst>
                          <a:extLst>
                            <a:ext uri="{91240B29-F687-4F45-9708-019B960494DF}">
                              <a14:hiddenLine xmlns:a14="http://schemas.microsoft.com/office/drawing/2010/main" w="9525">
                                <a:solidFill>
                                  <a:srgbClr val="000000"/>
                                </a:solidFill>
                                <a:miter lim="800000"/>
                                <a:headEnd/>
                                <a:tailEnd/>
                              </a14:hiddenLine>
                            </a:ext>
                          </a:extLst>
                        </wps:spPr>
                        <wps:txbx>
                          <w:txbxContent>
                            <w:p w:rsidR="006D672E" w:rsidRDefault="006D672E" w:rsidP="007E7298">
                              <w:pPr>
                                <w:pStyle w:val="NormalWeb"/>
                                <w:spacing w:before="0" w:beforeAutospacing="0" w:after="0" w:afterAutospacing="0"/>
                                <w:jc w:val="center"/>
                              </w:pPr>
                              <w:r>
                                <w:rPr>
                                  <w:rFonts w:asciiTheme="minorHAnsi" w:hAnsi="Calibri" w:cstheme="minorBidi"/>
                                  <w:b/>
                                  <w:bCs/>
                                  <w:color w:val="FFFFFF" w:themeColor="light1"/>
                                  <w:kern w:val="24"/>
                                  <w:sz w:val="36"/>
                                  <w:szCs w:val="36"/>
                                </w:rPr>
                                <w:t xml:space="preserve">Staff Manager </w:t>
                              </w:r>
                            </w:p>
                            <w:p w:rsidR="006D672E" w:rsidRDefault="006D672E" w:rsidP="007E7298"/>
                          </w:txbxContent>
                        </wps:txbx>
                        <wps:bodyPr rot="0" vert="horz" wrap="square" lIns="91440" tIns="45720" rIns="91440" bIns="45720" anchor="ctr" anchorCtr="0" upright="1">
                          <a:noAutofit/>
                        </wps:bodyPr>
                      </wps:wsp>
                      <wps:wsp>
                        <wps:cNvPr id="7" name="Rectangle 8"/>
                        <wps:cNvSpPr>
                          <a:spLocks noChangeArrowheads="1"/>
                        </wps:cNvSpPr>
                        <wps:spPr bwMode="auto">
                          <a:xfrm>
                            <a:off x="70202" y="14847"/>
                            <a:ext cx="18002" cy="5761"/>
                          </a:xfrm>
                          <a:prstGeom prst="rect">
                            <a:avLst/>
                          </a:prstGeom>
                          <a:gradFill rotWithShape="1">
                            <a:gsLst>
                              <a:gs pos="0">
                                <a:srgbClr val="71A6DB"/>
                              </a:gs>
                              <a:gs pos="50000">
                                <a:srgbClr val="559BDB"/>
                              </a:gs>
                              <a:gs pos="100000">
                                <a:srgbClr val="438AC9"/>
                              </a:gs>
                            </a:gsLst>
                            <a:lin ang="5400000"/>
                          </a:gradFill>
                          <a:ln>
                            <a:noFill/>
                          </a:ln>
                          <a:effectLst>
                            <a:outerShdw dist="19050" dir="5400000" algn="ctr" rotWithShape="0">
                              <a:srgbClr val="000000">
                                <a:alpha val="62999"/>
                              </a:srgbClr>
                            </a:outerShdw>
                          </a:effectLst>
                          <a:extLst>
                            <a:ext uri="{91240B29-F687-4F45-9708-019B960494DF}">
                              <a14:hiddenLine xmlns:a14="http://schemas.microsoft.com/office/drawing/2010/main" w="9525">
                                <a:solidFill>
                                  <a:srgbClr val="000000"/>
                                </a:solidFill>
                                <a:miter lim="800000"/>
                                <a:headEnd/>
                                <a:tailEnd/>
                              </a14:hiddenLine>
                            </a:ext>
                          </a:extLst>
                        </wps:spPr>
                        <wps:txbx>
                          <w:txbxContent>
                            <w:p w:rsidR="006D672E" w:rsidRDefault="006D672E" w:rsidP="007E7298">
                              <w:pPr>
                                <w:pStyle w:val="NormalWeb"/>
                                <w:spacing w:before="0" w:beforeAutospacing="0" w:after="0" w:afterAutospacing="0"/>
                                <w:jc w:val="center"/>
                              </w:pPr>
                              <w:r>
                                <w:rPr>
                                  <w:rFonts w:asciiTheme="minorHAnsi" w:hAnsi="Calibri" w:cstheme="minorBidi"/>
                                  <w:b/>
                                  <w:bCs/>
                                  <w:color w:val="FFFFFF" w:themeColor="light1"/>
                                  <w:kern w:val="24"/>
                                  <w:sz w:val="36"/>
                                  <w:szCs w:val="36"/>
                                </w:rPr>
                                <w:t>Marketing Manager</w:t>
                              </w:r>
                            </w:p>
                          </w:txbxContent>
                        </wps:txbx>
                        <wps:bodyPr rot="0" vert="horz" wrap="square" lIns="91440" tIns="45720" rIns="91440" bIns="45720" anchor="ctr" anchorCtr="0" upright="1">
                          <a:noAutofit/>
                        </wps:bodyPr>
                      </wps:wsp>
                      <wps:wsp>
                        <wps:cNvPr id="8" name="Straight Connector 9"/>
                        <wps:cNvCnPr>
                          <a:cxnSpLocks noChangeShapeType="1"/>
                        </wps:cNvCnPr>
                        <wps:spPr bwMode="auto">
                          <a:xfrm>
                            <a:off x="46832" y="18164"/>
                            <a:ext cx="2883" cy="0"/>
                          </a:xfrm>
                          <a:prstGeom prst="line">
                            <a:avLst/>
                          </a:prstGeom>
                          <a:noFill/>
                          <a:ln w="38100">
                            <a:solidFill>
                              <a:schemeClr val="dk1">
                                <a:lumMod val="100000"/>
                                <a:lumOff val="0"/>
                              </a:schemeClr>
                            </a:solidFill>
                            <a:miter lim="800000"/>
                            <a:headEnd/>
                            <a:tailEnd/>
                          </a:ln>
                          <a:extLst>
                            <a:ext uri="{909E8E84-426E-40DD-AFC4-6F175D3DCCD1}">
                              <a14:hiddenFill xmlns:a14="http://schemas.microsoft.com/office/drawing/2010/main">
                                <a:noFill/>
                              </a14:hiddenFill>
                            </a:ext>
                          </a:extLst>
                        </wps:spPr>
                        <wps:bodyPr/>
                      </wps:wsp>
                      <wps:wsp>
                        <wps:cNvPr id="9" name="Straight Connector 10"/>
                        <wps:cNvCnPr>
                          <a:cxnSpLocks noChangeShapeType="1"/>
                        </wps:cNvCnPr>
                        <wps:spPr bwMode="auto">
                          <a:xfrm>
                            <a:off x="68042" y="17728"/>
                            <a:ext cx="2160" cy="0"/>
                          </a:xfrm>
                          <a:prstGeom prst="line">
                            <a:avLst/>
                          </a:prstGeom>
                          <a:noFill/>
                          <a:ln w="38100">
                            <a:solidFill>
                              <a:schemeClr val="dk1">
                                <a:lumMod val="100000"/>
                                <a:lumOff val="0"/>
                              </a:schemeClr>
                            </a:solidFill>
                            <a:miter lim="800000"/>
                            <a:headEnd/>
                            <a:tailEnd/>
                          </a:ln>
                          <a:extLst>
                            <a:ext uri="{909E8E84-426E-40DD-AFC4-6F175D3DCCD1}">
                              <a14:hiddenFill xmlns:a14="http://schemas.microsoft.com/office/drawing/2010/main">
                                <a:noFill/>
                              </a14:hiddenFill>
                            </a:ext>
                          </a:extLst>
                        </wps:spPr>
                        <wps:bodyPr/>
                      </wps:wsp>
                      <wps:wsp>
                        <wps:cNvPr id="10" name="Rectangle 11"/>
                        <wps:cNvSpPr>
                          <a:spLocks noChangeArrowheads="1"/>
                        </wps:cNvSpPr>
                        <wps:spPr bwMode="auto">
                          <a:xfrm>
                            <a:off x="1795" y="24206"/>
                            <a:ext cx="20663" cy="7182"/>
                          </a:xfrm>
                          <a:prstGeom prst="rect">
                            <a:avLst/>
                          </a:prstGeom>
                          <a:gradFill rotWithShape="1">
                            <a:gsLst>
                              <a:gs pos="0">
                                <a:srgbClr val="6083CB"/>
                              </a:gs>
                              <a:gs pos="50000">
                                <a:srgbClr val="3E70CA"/>
                              </a:gs>
                              <a:gs pos="100000">
                                <a:srgbClr val="2E61BA"/>
                              </a:gs>
                            </a:gsLst>
                            <a:lin ang="5400000"/>
                          </a:gradFill>
                          <a:ln>
                            <a:noFill/>
                          </a:ln>
                          <a:effectLst>
                            <a:outerShdw dist="19050" dir="5400000" algn="ctr" rotWithShape="0">
                              <a:srgbClr val="000000">
                                <a:alpha val="62999"/>
                              </a:srgbClr>
                            </a:outerShdw>
                          </a:effectLst>
                          <a:extLst>
                            <a:ext uri="{91240B29-F687-4F45-9708-019B960494DF}">
                              <a14:hiddenLine xmlns:a14="http://schemas.microsoft.com/office/drawing/2010/main" w="9525">
                                <a:solidFill>
                                  <a:srgbClr val="000000"/>
                                </a:solidFill>
                                <a:miter lim="800000"/>
                                <a:headEnd/>
                                <a:tailEnd/>
                              </a14:hiddenLine>
                            </a:ext>
                          </a:extLst>
                        </wps:spPr>
                        <wps:txbx>
                          <w:txbxContent>
                            <w:p w:rsidR="006D672E" w:rsidRDefault="006D672E" w:rsidP="007E7298">
                              <w:pPr>
                                <w:pStyle w:val="NormalWeb"/>
                                <w:spacing w:before="0" w:beforeAutospacing="0" w:after="0" w:afterAutospacing="0"/>
                                <w:jc w:val="center"/>
                              </w:pPr>
                              <w:r>
                                <w:rPr>
                                  <w:rFonts w:asciiTheme="minorHAnsi" w:hAnsi="Calibri" w:cstheme="minorBidi"/>
                                  <w:b/>
                                  <w:bCs/>
                                  <w:color w:val="FFFFFF" w:themeColor="light1"/>
                                  <w:kern w:val="24"/>
                                  <w:sz w:val="28"/>
                                  <w:szCs w:val="28"/>
                                </w:rPr>
                                <w:t>Customer Communication Posts</w:t>
                              </w:r>
                            </w:p>
                          </w:txbxContent>
                        </wps:txbx>
                        <wps:bodyPr rot="0" vert="horz" wrap="square" lIns="91440" tIns="45720" rIns="91440" bIns="45720" anchor="ctr" anchorCtr="0" upright="1">
                          <a:noAutofit/>
                        </wps:bodyPr>
                      </wps:wsp>
                      <wps:wsp>
                        <wps:cNvPr id="11" name="Rectangle 12"/>
                        <wps:cNvSpPr>
                          <a:spLocks noChangeArrowheads="1"/>
                        </wps:cNvSpPr>
                        <wps:spPr bwMode="auto">
                          <a:xfrm>
                            <a:off x="38519" y="24208"/>
                            <a:ext cx="18002" cy="5761"/>
                          </a:xfrm>
                          <a:prstGeom prst="rect">
                            <a:avLst/>
                          </a:prstGeom>
                          <a:gradFill rotWithShape="1">
                            <a:gsLst>
                              <a:gs pos="0">
                                <a:srgbClr val="71A6DB"/>
                              </a:gs>
                              <a:gs pos="50000">
                                <a:srgbClr val="559BDB"/>
                              </a:gs>
                              <a:gs pos="100000">
                                <a:srgbClr val="438AC9"/>
                              </a:gs>
                            </a:gsLst>
                            <a:lin ang="5400000"/>
                          </a:gradFill>
                          <a:ln>
                            <a:noFill/>
                          </a:ln>
                          <a:effectLst>
                            <a:outerShdw dist="19050" dir="5400000" algn="ctr" rotWithShape="0">
                              <a:srgbClr val="000000">
                                <a:alpha val="62999"/>
                              </a:srgbClr>
                            </a:outerShdw>
                          </a:effectLst>
                          <a:extLst>
                            <a:ext uri="{91240B29-F687-4F45-9708-019B960494DF}">
                              <a14:hiddenLine xmlns:a14="http://schemas.microsoft.com/office/drawing/2010/main" w="9525">
                                <a:solidFill>
                                  <a:srgbClr val="000000"/>
                                </a:solidFill>
                                <a:miter lim="800000"/>
                                <a:headEnd/>
                                <a:tailEnd/>
                              </a14:hiddenLine>
                            </a:ext>
                          </a:extLst>
                        </wps:spPr>
                        <wps:txbx>
                          <w:txbxContent>
                            <w:p w:rsidR="006D672E" w:rsidRDefault="006D672E" w:rsidP="007E7298">
                              <w:pPr>
                                <w:pStyle w:val="NormalWeb"/>
                                <w:spacing w:before="0" w:beforeAutospacing="0" w:after="0" w:afterAutospacing="0"/>
                                <w:jc w:val="center"/>
                              </w:pPr>
                              <w:r>
                                <w:rPr>
                                  <w:rFonts w:asciiTheme="minorHAnsi" w:hAnsi="Calibri" w:cstheme="minorBidi"/>
                                  <w:b/>
                                  <w:bCs/>
                                  <w:color w:val="FFFFFF" w:themeColor="light1"/>
                                  <w:kern w:val="24"/>
                                  <w:sz w:val="36"/>
                                  <w:szCs w:val="36"/>
                                </w:rPr>
                                <w:t>Team leader</w:t>
                              </w:r>
                            </w:p>
                          </w:txbxContent>
                        </wps:txbx>
                        <wps:bodyPr rot="0" vert="horz" wrap="square" lIns="91440" tIns="45720" rIns="91440" bIns="45720" anchor="ctr" anchorCtr="0" upright="1">
                          <a:noAutofit/>
                        </wps:bodyPr>
                      </wps:wsp>
                      <wps:wsp>
                        <wps:cNvPr id="12" name="Rectangle 13"/>
                        <wps:cNvSpPr>
                          <a:spLocks noChangeArrowheads="1"/>
                        </wps:cNvSpPr>
                        <wps:spPr bwMode="auto">
                          <a:xfrm>
                            <a:off x="61201" y="24208"/>
                            <a:ext cx="18002" cy="5761"/>
                          </a:xfrm>
                          <a:prstGeom prst="rect">
                            <a:avLst/>
                          </a:prstGeom>
                          <a:gradFill rotWithShape="1">
                            <a:gsLst>
                              <a:gs pos="0">
                                <a:srgbClr val="71A6DB"/>
                              </a:gs>
                              <a:gs pos="50000">
                                <a:srgbClr val="559BDB"/>
                              </a:gs>
                              <a:gs pos="100000">
                                <a:srgbClr val="438AC9"/>
                              </a:gs>
                            </a:gsLst>
                            <a:lin ang="5400000"/>
                          </a:gradFill>
                          <a:ln>
                            <a:noFill/>
                          </a:ln>
                          <a:effectLst>
                            <a:outerShdw dist="19050" dir="5400000" algn="ctr" rotWithShape="0">
                              <a:srgbClr val="000000">
                                <a:alpha val="62999"/>
                              </a:srgbClr>
                            </a:outerShdw>
                          </a:effectLst>
                          <a:extLst>
                            <a:ext uri="{91240B29-F687-4F45-9708-019B960494DF}">
                              <a14:hiddenLine xmlns:a14="http://schemas.microsoft.com/office/drawing/2010/main" w="9525">
                                <a:solidFill>
                                  <a:srgbClr val="000000"/>
                                </a:solidFill>
                                <a:miter lim="800000"/>
                                <a:headEnd/>
                                <a:tailEnd/>
                              </a14:hiddenLine>
                            </a:ext>
                          </a:extLst>
                        </wps:spPr>
                        <wps:txbx>
                          <w:txbxContent>
                            <w:p w:rsidR="006D672E" w:rsidRDefault="006D672E" w:rsidP="007E7298">
                              <w:pPr>
                                <w:pStyle w:val="NormalWeb"/>
                                <w:spacing w:before="0" w:beforeAutospacing="0" w:after="0" w:afterAutospacing="0"/>
                                <w:jc w:val="center"/>
                              </w:pPr>
                              <w:r>
                                <w:rPr>
                                  <w:rFonts w:asciiTheme="minorHAnsi" w:hAnsi="Calibri" w:cstheme="minorBidi"/>
                                  <w:b/>
                                  <w:bCs/>
                                  <w:color w:val="FFFFFF" w:themeColor="light1"/>
                                  <w:kern w:val="24"/>
                                  <w:sz w:val="36"/>
                                  <w:szCs w:val="36"/>
                                </w:rPr>
                                <w:t xml:space="preserve">Operator centre executive </w:t>
                              </w:r>
                            </w:p>
                          </w:txbxContent>
                        </wps:txbx>
                        <wps:bodyPr rot="0" vert="horz" wrap="square" lIns="91440" tIns="45720" rIns="91440" bIns="45720" anchor="ctr" anchorCtr="0" upright="1">
                          <a:noAutofit/>
                        </wps:bodyPr>
                      </wps:wsp>
                      <wps:wsp>
                        <wps:cNvPr id="13" name="Straight Arrow Connector 14"/>
                        <wps:cNvCnPr>
                          <a:cxnSpLocks noChangeShapeType="1"/>
                        </wps:cNvCnPr>
                        <wps:spPr bwMode="auto">
                          <a:xfrm>
                            <a:off x="22458" y="27809"/>
                            <a:ext cx="9361" cy="0"/>
                          </a:xfrm>
                          <a:prstGeom prst="straightConnector1">
                            <a:avLst/>
                          </a:prstGeom>
                          <a:noFill/>
                          <a:ln w="38100">
                            <a:solidFill>
                              <a:schemeClr val="dk1">
                                <a:lumMod val="100000"/>
                                <a:lumOff val="0"/>
                              </a:schemeClr>
                            </a:solidFill>
                            <a:miter lim="800000"/>
                            <a:headEnd/>
                            <a:tailEnd type="arrow" w="med" len="med"/>
                          </a:ln>
                          <a:extLst>
                            <a:ext uri="{909E8E84-426E-40DD-AFC4-6F175D3DCCD1}">
                              <a14:hiddenFill xmlns:a14="http://schemas.microsoft.com/office/drawing/2010/main">
                                <a:noFill/>
                              </a14:hiddenFill>
                            </a:ext>
                          </a:extLst>
                        </wps:spPr>
                        <wps:bodyPr/>
                      </wps:wsp>
                      <wps:wsp>
                        <wps:cNvPr id="14" name="Straight Connector 15"/>
                        <wps:cNvCnPr>
                          <a:cxnSpLocks noChangeShapeType="1"/>
                        </wps:cNvCnPr>
                        <wps:spPr bwMode="auto">
                          <a:xfrm>
                            <a:off x="37700" y="20050"/>
                            <a:ext cx="7921" cy="3600"/>
                          </a:xfrm>
                          <a:prstGeom prst="line">
                            <a:avLst/>
                          </a:prstGeom>
                          <a:noFill/>
                          <a:ln w="38100">
                            <a:solidFill>
                              <a:schemeClr val="dk1">
                                <a:lumMod val="100000"/>
                                <a:lumOff val="0"/>
                              </a:schemeClr>
                            </a:solidFill>
                            <a:miter lim="800000"/>
                            <a:headEnd/>
                            <a:tailEnd/>
                          </a:ln>
                          <a:extLst>
                            <a:ext uri="{909E8E84-426E-40DD-AFC4-6F175D3DCCD1}">
                              <a14:hiddenFill xmlns:a14="http://schemas.microsoft.com/office/drawing/2010/main">
                                <a:noFill/>
                              </a14:hiddenFill>
                            </a:ext>
                          </a:extLst>
                        </wps:spPr>
                        <wps:bodyPr/>
                      </wps:wsp>
                      <wps:wsp>
                        <wps:cNvPr id="15" name="Straight Connector 16"/>
                        <wps:cNvCnPr>
                          <a:cxnSpLocks noChangeShapeType="1"/>
                        </wps:cNvCnPr>
                        <wps:spPr bwMode="auto">
                          <a:xfrm flipH="1">
                            <a:off x="71744" y="21162"/>
                            <a:ext cx="7445" cy="2487"/>
                          </a:xfrm>
                          <a:prstGeom prst="line">
                            <a:avLst/>
                          </a:prstGeom>
                          <a:noFill/>
                          <a:ln w="38100">
                            <a:solidFill>
                              <a:schemeClr val="dk1">
                                <a:lumMod val="100000"/>
                                <a:lumOff val="0"/>
                              </a:schemeClr>
                            </a:solidFill>
                            <a:miter lim="800000"/>
                            <a:headEnd/>
                            <a:tailEnd/>
                          </a:ln>
                          <a:extLst>
                            <a:ext uri="{909E8E84-426E-40DD-AFC4-6F175D3DCCD1}">
                              <a14:hiddenFill xmlns:a14="http://schemas.microsoft.com/office/drawing/2010/main">
                                <a:noFill/>
                              </a14:hiddenFill>
                            </a:ext>
                          </a:extLst>
                        </wps:spPr>
                        <wps:bodyPr/>
                      </wps:wsp>
                      <wps:wsp>
                        <wps:cNvPr id="16" name="Straight Connector 17"/>
                        <wps:cNvCnPr>
                          <a:cxnSpLocks noChangeShapeType="1"/>
                        </wps:cNvCnPr>
                        <wps:spPr bwMode="auto">
                          <a:xfrm>
                            <a:off x="56521" y="27089"/>
                            <a:ext cx="4680" cy="0"/>
                          </a:xfrm>
                          <a:prstGeom prst="line">
                            <a:avLst/>
                          </a:prstGeom>
                          <a:noFill/>
                          <a:ln w="38100">
                            <a:solidFill>
                              <a:schemeClr val="dk1">
                                <a:lumMod val="100000"/>
                                <a:lumOff val="0"/>
                              </a:schemeClr>
                            </a:solidFill>
                            <a:miter lim="800000"/>
                            <a:headEnd/>
                            <a:tailEnd/>
                          </a:ln>
                          <a:extLst>
                            <a:ext uri="{909E8E84-426E-40DD-AFC4-6F175D3DCCD1}">
                              <a14:hiddenFill xmlns:a14="http://schemas.microsoft.com/office/drawing/2010/main">
                                <a:noFill/>
                              </a14:hiddenFill>
                            </a:ext>
                          </a:extLst>
                        </wps:spPr>
                        <wps:bodyPr/>
                      </wps:wsp>
                      <wps:wsp>
                        <wps:cNvPr id="17" name="Rectangle 18"/>
                        <wps:cNvSpPr>
                          <a:spLocks noChangeArrowheads="1"/>
                        </wps:cNvSpPr>
                        <wps:spPr bwMode="auto">
                          <a:xfrm>
                            <a:off x="38519" y="35010"/>
                            <a:ext cx="18002" cy="5760"/>
                          </a:xfrm>
                          <a:prstGeom prst="rect">
                            <a:avLst/>
                          </a:prstGeom>
                          <a:gradFill rotWithShape="1">
                            <a:gsLst>
                              <a:gs pos="0">
                                <a:srgbClr val="71A6DB"/>
                              </a:gs>
                              <a:gs pos="50000">
                                <a:srgbClr val="559BDB"/>
                              </a:gs>
                              <a:gs pos="100000">
                                <a:srgbClr val="438AC9"/>
                              </a:gs>
                            </a:gsLst>
                            <a:lin ang="5400000"/>
                          </a:gradFill>
                          <a:ln>
                            <a:noFill/>
                          </a:ln>
                          <a:effectLst>
                            <a:outerShdw dist="19050" dir="5400000" algn="ctr" rotWithShape="0">
                              <a:srgbClr val="000000">
                                <a:alpha val="62999"/>
                              </a:srgbClr>
                            </a:outerShdw>
                          </a:effectLst>
                          <a:extLst>
                            <a:ext uri="{91240B29-F687-4F45-9708-019B960494DF}">
                              <a14:hiddenLine xmlns:a14="http://schemas.microsoft.com/office/drawing/2010/main" w="9525">
                                <a:solidFill>
                                  <a:srgbClr val="000000"/>
                                </a:solidFill>
                                <a:miter lim="800000"/>
                                <a:headEnd/>
                                <a:tailEnd/>
                              </a14:hiddenLine>
                            </a:ext>
                          </a:extLst>
                        </wps:spPr>
                        <wps:txbx>
                          <w:txbxContent>
                            <w:p w:rsidR="006D672E" w:rsidRDefault="006D672E" w:rsidP="007E7298">
                              <w:pPr>
                                <w:pStyle w:val="NormalWeb"/>
                                <w:spacing w:before="0" w:beforeAutospacing="0" w:after="0" w:afterAutospacing="0"/>
                                <w:jc w:val="center"/>
                              </w:pPr>
                              <w:r>
                                <w:rPr>
                                  <w:rFonts w:asciiTheme="minorHAnsi" w:hAnsi="Calibri" w:cstheme="minorBidi"/>
                                  <w:b/>
                                  <w:bCs/>
                                  <w:color w:val="FFFFFF" w:themeColor="light1"/>
                                  <w:kern w:val="24"/>
                                  <w:sz w:val="36"/>
                                  <w:szCs w:val="36"/>
                                </w:rPr>
                                <w:t xml:space="preserve">Drivers </w:t>
                              </w:r>
                            </w:p>
                          </w:txbxContent>
                        </wps:txbx>
                        <wps:bodyPr rot="0" vert="horz" wrap="square" lIns="91440" tIns="45720" rIns="91440" bIns="45720" anchor="ctr" anchorCtr="0" upright="1">
                          <a:noAutofit/>
                        </wps:bodyPr>
                      </wps:wsp>
                      <wps:wsp>
                        <wps:cNvPr id="18" name="Rectangle 19"/>
                        <wps:cNvSpPr>
                          <a:spLocks noChangeArrowheads="1"/>
                        </wps:cNvSpPr>
                        <wps:spPr bwMode="auto">
                          <a:xfrm>
                            <a:off x="61201" y="35010"/>
                            <a:ext cx="18002" cy="5760"/>
                          </a:xfrm>
                          <a:prstGeom prst="rect">
                            <a:avLst/>
                          </a:prstGeom>
                          <a:gradFill rotWithShape="1">
                            <a:gsLst>
                              <a:gs pos="0">
                                <a:srgbClr val="71A6DB"/>
                              </a:gs>
                              <a:gs pos="50000">
                                <a:srgbClr val="559BDB"/>
                              </a:gs>
                              <a:gs pos="100000">
                                <a:srgbClr val="438AC9"/>
                              </a:gs>
                            </a:gsLst>
                            <a:lin ang="5400000"/>
                          </a:gradFill>
                          <a:ln>
                            <a:noFill/>
                          </a:ln>
                          <a:effectLst>
                            <a:outerShdw dist="19050" dir="5400000" algn="ctr" rotWithShape="0">
                              <a:srgbClr val="000000">
                                <a:alpha val="62999"/>
                              </a:srgbClr>
                            </a:outerShdw>
                          </a:effectLst>
                          <a:extLst>
                            <a:ext uri="{91240B29-F687-4F45-9708-019B960494DF}">
                              <a14:hiddenLine xmlns:a14="http://schemas.microsoft.com/office/drawing/2010/main" w="9525">
                                <a:solidFill>
                                  <a:srgbClr val="000000"/>
                                </a:solidFill>
                                <a:miter lim="800000"/>
                                <a:headEnd/>
                                <a:tailEnd/>
                              </a14:hiddenLine>
                            </a:ext>
                          </a:extLst>
                        </wps:spPr>
                        <wps:txbx>
                          <w:txbxContent>
                            <w:p w:rsidR="006D672E" w:rsidRDefault="006D672E" w:rsidP="007E7298">
                              <w:pPr>
                                <w:pStyle w:val="NormalWeb"/>
                                <w:spacing w:before="0" w:beforeAutospacing="0" w:after="0" w:afterAutospacing="0"/>
                                <w:jc w:val="center"/>
                              </w:pPr>
                              <w:r>
                                <w:rPr>
                                  <w:rFonts w:asciiTheme="minorHAnsi" w:hAnsi="Calibri" w:cstheme="minorBidi"/>
                                  <w:b/>
                                  <w:bCs/>
                                  <w:color w:val="FFFFFF" w:themeColor="light1"/>
                                  <w:kern w:val="24"/>
                                  <w:sz w:val="36"/>
                                  <w:szCs w:val="36"/>
                                </w:rPr>
                                <w:t xml:space="preserve">Operators </w:t>
                              </w:r>
                            </w:p>
                          </w:txbxContent>
                        </wps:txbx>
                        <wps:bodyPr rot="0" vert="horz" wrap="square" lIns="91440" tIns="45720" rIns="91440" bIns="45720" anchor="ctr" anchorCtr="0" upright="1">
                          <a:noAutofit/>
                        </wps:bodyPr>
                      </wps:wsp>
                      <wps:wsp>
                        <wps:cNvPr id="19" name="Straight Connector 20"/>
                        <wps:cNvCnPr>
                          <a:cxnSpLocks noChangeShapeType="1"/>
                        </wps:cNvCnPr>
                        <wps:spPr bwMode="auto">
                          <a:xfrm flipV="1">
                            <a:off x="47520" y="29969"/>
                            <a:ext cx="0" cy="5041"/>
                          </a:xfrm>
                          <a:prstGeom prst="line">
                            <a:avLst/>
                          </a:prstGeom>
                          <a:noFill/>
                          <a:ln w="38100">
                            <a:solidFill>
                              <a:schemeClr val="dk1">
                                <a:lumMod val="100000"/>
                                <a:lumOff val="0"/>
                              </a:schemeClr>
                            </a:solidFill>
                            <a:miter lim="800000"/>
                            <a:headEnd/>
                            <a:tailEnd/>
                          </a:ln>
                          <a:extLst>
                            <a:ext uri="{909E8E84-426E-40DD-AFC4-6F175D3DCCD1}">
                              <a14:hiddenFill xmlns:a14="http://schemas.microsoft.com/office/drawing/2010/main">
                                <a:noFill/>
                              </a14:hiddenFill>
                            </a:ext>
                          </a:extLst>
                        </wps:spPr>
                        <wps:bodyPr/>
                      </wps:wsp>
                      <wps:wsp>
                        <wps:cNvPr id="20" name="Straight Connector 21"/>
                        <wps:cNvCnPr>
                          <a:cxnSpLocks noChangeShapeType="1"/>
                        </wps:cNvCnPr>
                        <wps:spPr bwMode="auto">
                          <a:xfrm flipV="1">
                            <a:off x="70202" y="29969"/>
                            <a:ext cx="0" cy="5041"/>
                          </a:xfrm>
                          <a:prstGeom prst="line">
                            <a:avLst/>
                          </a:prstGeom>
                          <a:noFill/>
                          <a:ln w="38100">
                            <a:solidFill>
                              <a:schemeClr val="dk1">
                                <a:lumMod val="100000"/>
                                <a:lumOff val="0"/>
                              </a:schemeClr>
                            </a:solidFill>
                            <a:miter lim="800000"/>
                            <a:headEnd/>
                            <a:tailEnd/>
                          </a:ln>
                          <a:extLst>
                            <a:ext uri="{909E8E84-426E-40DD-AFC4-6F175D3DCCD1}">
                              <a14:hiddenFill xmlns:a14="http://schemas.microsoft.com/office/drawing/2010/main">
                                <a:noFill/>
                              </a14:hiddenFill>
                            </a:ext>
                          </a:extLst>
                        </wps:spPr>
                        <wps:bodyPr/>
                      </wps:wsp>
                      <wps:wsp>
                        <wps:cNvPr id="21" name="Straight Connector 22"/>
                        <wps:cNvCnPr>
                          <a:cxnSpLocks noChangeShapeType="1"/>
                        </wps:cNvCnPr>
                        <wps:spPr bwMode="auto">
                          <a:xfrm>
                            <a:off x="56521" y="37890"/>
                            <a:ext cx="4680" cy="0"/>
                          </a:xfrm>
                          <a:prstGeom prst="line">
                            <a:avLst/>
                          </a:prstGeom>
                          <a:noFill/>
                          <a:ln w="38100">
                            <a:solidFill>
                              <a:schemeClr val="dk1">
                                <a:lumMod val="100000"/>
                                <a:lumOff val="0"/>
                              </a:schemeClr>
                            </a:solidFill>
                            <a:miter lim="800000"/>
                            <a:headEnd/>
                            <a:tailEnd/>
                          </a:ln>
                          <a:extLst>
                            <a:ext uri="{909E8E84-426E-40DD-AFC4-6F175D3DCCD1}">
                              <a14:hiddenFill xmlns:a14="http://schemas.microsoft.com/office/drawing/2010/main">
                                <a:noFill/>
                              </a14:hiddenFill>
                            </a:ext>
                          </a:extLst>
                        </wps:spPr>
                        <wps:bodyPr/>
                      </wps:wsp>
                    </wpg:wgp>
                  </a:graphicData>
                </a:graphic>
              </wp:inline>
            </w:drawing>
          </mc:Choice>
          <mc:Fallback>
            <w:pict>
              <v:group id="Group 1" o:spid="_x0000_s1026" style="width:495.9pt;height:252.3pt;mso-position-horizontal-relative:char;mso-position-vertical-relative:line" coordorigin="1795,14847" coordsize="86409,259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">
                <v:rect id="Rectangle 4" o:spid="_x0000_s1027" style="position:absolute;left:1795;top:14847;width:18002;height:57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70mkcEA&#10;AADaAAAADwAAAGRycy9kb3ducmV2LnhtbESPzYvCMBTE78L+D+Et7E1TPVSppiKCsOziwQ88P5rX&#10;D2xeShLb+t9vFgSPw8z8htlsR9OKnpxvLCuYzxIQxIXVDVcKrpfDdAXCB2SNrWVS8CQP2/xjssFM&#10;24FP1J9DJSKEfYYK6hC6TEpf1GTQz2xHHL3SOoMhSldJ7XCIcNPKRZKk0mDDcaHGjvY1Fffzwyjg&#10;4x375XEoHaY3nz5+5/7neVDq63PcrUEEGsM7/Gp/awUL+L8Sb4DM/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A+9JpHBAAAA2gAAAA8AAAAAAAAAAAAAAAAAmAIAAGRycy9kb3du&#10;cmV2LnhtbFBLBQYAAAAABAAEAPUAAACGAwAAAAA=&#10;" fillcolor="#6083cb" stroked="f">
                  <v:fill color2="#2e61ba" rotate="t" colors="0 #6083cb;.5 #3e70ca;1 #2e61ba" focus="100%" type="gradient">
                    <o:fill v:ext="view" type="gradientUnscaled"/>
                  </v:fill>
                  <v:shadow on="t" color="black" opacity="41287f" offset="0,1.5pt"/>
                  <v:textbox>
                    <w:txbxContent>
                      <w:p w:rsidR="006D672E" w:rsidRDefault="006D672E" w:rsidP="007E7298">
                        <w:pPr>
                          <w:pStyle w:val="NormalWeb"/>
                          <w:spacing w:before="0" w:beforeAutospacing="0" w:after="0" w:afterAutospacing="0"/>
                          <w:jc w:val="center"/>
                        </w:pPr>
                        <w:r>
                          <w:rPr>
                            <w:rFonts w:asciiTheme="minorHAnsi" w:hAnsi="Calibri" w:cstheme="minorBidi"/>
                            <w:b/>
                            <w:bCs/>
                            <w:color w:val="FFFFFF" w:themeColor="light1"/>
                            <w:kern w:val="24"/>
                            <w:sz w:val="36"/>
                            <w:szCs w:val="36"/>
                          </w:rPr>
                          <w:t xml:space="preserve">Managerial Positions </w:t>
                        </w:r>
                      </w:p>
                    </w:txbxContent>
                  </v:textbox>
                </v:rect>
                <v:shapetype id="_x0000_t32" coordsize="21600,21600" o:spt="32" o:oned="t" path="m,l21600,21600e" filled="f">
                  <v:path arrowok="t" fillok="f" o:connecttype="none"/>
                  <o:lock v:ext="edit" shapetype="t"/>
                </v:shapetype>
                <v:shape id="Straight Arrow Connector 5" o:spid="_x0000_s1028" type="#_x0000_t32" style="position:absolute;left:19797;top:17728;width:9361;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qoXVAsMAAADaAAAADwAAAGRycy9kb3ducmV2LnhtbESPQWvCQBSE7wX/w/IEL0U3tSISXaUU&#10;Kp5E04Ien9lnEsy+DburSf59t1DwOMzMN8xq05laPMj5yrKCt0kCgji3uuJCwc/313gBwgdkjbVl&#10;UtCTh8168LLCVNuWj/TIQiEihH2KCsoQmlRKn5dk0E9sQxy9q3UGQ5SukNphG+GmltMkmUuDFceF&#10;Ehv6LCm/ZXej4LSjen5x50Pf9tsqm933h+PsVanRsPtYggjUhWf4v73TCt7h70q8AXL9C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KqF1QLDAAAA2gAAAA8AAAAAAAAAAAAA&#10;AAAAoQIAAGRycy9kb3ducmV2LnhtbFBLBQYAAAAABAAEAPkAAACRAwAAAAA=&#10;" strokecolor="black [3200]" strokeweight="3pt">
                  <v:stroke endarrow="open" joinstyle="miter"/>
                </v:shape>
                <v:rect id="Rectangle 6" o:spid="_x0000_s1029" style="position:absolute;left:29959;top:14847;width:17197;height:4723;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oAd58MA&#10;AADaAAAADwAAAGRycy9kb3ducmV2LnhtbESPQWvCQBSE70L/w/IKvZldSxGbugnSYtFjtKUeH9ln&#10;EpJ9m2a3Gv+9Kwg9DjPzDbPMR9uJEw2+caxhligQxKUzDVcavvbr6QKED8gGO8ek4UIe8uxhssTU&#10;uDMXdNqFSkQI+xQ11CH0qZS+rMmiT1xPHL2jGyyGKIdKmgHPEW47+azUXFpsOC7U2NN7TWW7+7Ma&#10;PlXz/dGufn7tYS23h31bVOq10PrpcVy9gQg0hv/wvb0xGl7gdiXeAJld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MoAd58MAAADaAAAADwAAAAAAAAAAAAAAAACYAgAAZHJzL2Rv&#10;d25yZXYueG1sUEsFBgAAAAAEAAQA9QAAAIgDAAAAAA==&#10;" fillcolor="#71a6db" stroked="f">
                  <v:fill color2="#438ac9" rotate="t" colors="0 #71a6db;.5 #559bdb;1 #438ac9" focus="100%" type="gradient">
                    <o:fill v:ext="view" type="gradientUnscaled"/>
                  </v:fill>
                  <v:shadow on="t" color="black" opacity="41287f" offset="0,1.5pt"/>
                  <v:textbox>
                    <w:txbxContent>
                      <w:p w:rsidR="006D672E" w:rsidRDefault="006D672E" w:rsidP="007E7298">
                        <w:pPr>
                          <w:pStyle w:val="NormalWeb"/>
                          <w:spacing w:before="0" w:beforeAutospacing="0" w:after="0" w:afterAutospacing="0"/>
                          <w:jc w:val="center"/>
                        </w:pPr>
                        <w:r>
                          <w:rPr>
                            <w:rFonts w:asciiTheme="minorHAnsi" w:hAnsi="Calibri" w:cstheme="minorBidi"/>
                            <w:b/>
                            <w:bCs/>
                            <w:color w:val="FFFFFF" w:themeColor="light1"/>
                            <w:kern w:val="24"/>
                            <w:sz w:val="36"/>
                            <w:szCs w:val="36"/>
                          </w:rPr>
                          <w:t xml:space="preserve">Director </w:t>
                        </w:r>
                      </w:p>
                    </w:txbxContent>
                  </v:textbox>
                </v:rect>
                <v:rect id="Rectangle 7" o:spid="_x0000_s1030" style="position:absolute;left:50040;top:14847;width:18002;height:57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R4mC8MA&#10;AADaAAAADwAAAGRycy9kb3ducmV2LnhtbESPQWvCQBSE70L/w/IK3nS3HqRNXUUsFntM0lKPj+wz&#10;Ccm+jdltkv77riD0OMzMN8xmN9lWDNT72rGGp6UCQVw4U3Op4TM/Lp5B+IBssHVMGn7Jw277MNtg&#10;YtzIKQ1ZKEWEsE9QQxVCl0jpi4os+qXriKN3cb3FEGVfStPjGOG2lSul1tJizXGhwo4OFRVN9mM1&#10;vKv6663Zf1/t+Sg/znmTluol1Xr+OO1fQQSawn/43j4ZDWu4XYk3QG7/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rR4mC8MAAADaAAAADwAAAAAAAAAAAAAAAACYAgAAZHJzL2Rv&#10;d25yZXYueG1sUEsFBgAAAAAEAAQA9QAAAIgDAAAAAA==&#10;" fillcolor="#71a6db" stroked="f">
                  <v:fill color2="#438ac9" rotate="t" colors="0 #71a6db;.5 #559bdb;1 #438ac9" focus="100%" type="gradient">
                    <o:fill v:ext="view" type="gradientUnscaled"/>
                  </v:fill>
                  <v:shadow on="t" color="black" opacity="41287f" offset="0,1.5pt"/>
                  <v:textbox>
                    <w:txbxContent>
                      <w:p w:rsidR="006D672E" w:rsidRDefault="006D672E" w:rsidP="007E7298">
                        <w:pPr>
                          <w:pStyle w:val="NormalWeb"/>
                          <w:spacing w:before="0" w:beforeAutospacing="0" w:after="0" w:afterAutospacing="0"/>
                          <w:jc w:val="center"/>
                        </w:pPr>
                        <w:r>
                          <w:rPr>
                            <w:rFonts w:asciiTheme="minorHAnsi" w:hAnsi="Calibri" w:cstheme="minorBidi"/>
                            <w:b/>
                            <w:bCs/>
                            <w:color w:val="FFFFFF" w:themeColor="light1"/>
                            <w:kern w:val="24"/>
                            <w:sz w:val="36"/>
                            <w:szCs w:val="36"/>
                          </w:rPr>
                          <w:t xml:space="preserve">Staff Manager </w:t>
                        </w:r>
                      </w:p>
                      <w:p w:rsidR="006D672E" w:rsidRDefault="006D672E" w:rsidP="007E7298"/>
                    </w:txbxContent>
                  </v:textbox>
                </v:rect>
                <v:rect id="Rectangle 8" o:spid="_x0000_s1031" style="position:absolute;left:70202;top:14847;width:18002;height:57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lKDkMMA&#10;AADaAAAADwAAAGRycy9kb3ducmV2LnhtbESPQWvCQBSE70L/w/IKvZlde6g2dROkxaLHaEs9PrLP&#10;JCT7Ns1uNf57VxB6HGbmG2aZj7YTJxp841jDLFEgiEtnGq40fO3X0wUIH5ANdo5Jw4U85NnDZImp&#10;cWcu6LQLlYgQ9ilqqEPoUyl9WZNFn7ieOHpHN1gMUQ6VNAOeI9x28lmpF2mx4bhQY0/vNZXt7s9q&#10;+FTN90e7+vm1h7XcHvZtUanXQuunx3H1BiLQGP7D9/bGaJjD7Uq8ATK7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lKDkMMAAADaAAAADwAAAAAAAAAAAAAAAACYAgAAZHJzL2Rv&#10;d25yZXYueG1sUEsFBgAAAAAEAAQA9QAAAIgDAAAAAA==&#10;" fillcolor="#71a6db" stroked="f">
                  <v:fill color2="#438ac9" rotate="t" colors="0 #71a6db;.5 #559bdb;1 #438ac9" focus="100%" type="gradient">
                    <o:fill v:ext="view" type="gradientUnscaled"/>
                  </v:fill>
                  <v:shadow on="t" color="black" opacity="41287f" offset="0,1.5pt"/>
                  <v:textbox>
                    <w:txbxContent>
                      <w:p w:rsidR="006D672E" w:rsidRDefault="006D672E" w:rsidP="007E7298">
                        <w:pPr>
                          <w:pStyle w:val="NormalWeb"/>
                          <w:spacing w:before="0" w:beforeAutospacing="0" w:after="0" w:afterAutospacing="0"/>
                          <w:jc w:val="center"/>
                        </w:pPr>
                        <w:r>
                          <w:rPr>
                            <w:rFonts w:asciiTheme="minorHAnsi" w:hAnsi="Calibri" w:cstheme="minorBidi"/>
                            <w:b/>
                            <w:bCs/>
                            <w:color w:val="FFFFFF" w:themeColor="light1"/>
                            <w:kern w:val="24"/>
                            <w:sz w:val="36"/>
                            <w:szCs w:val="36"/>
                          </w:rPr>
                          <w:t>Marketing Manager</w:t>
                        </w:r>
                      </w:p>
                    </w:txbxContent>
                  </v:textbox>
                </v:rect>
                <v:line id="Straight Connector 9" o:spid="_x0000_s1032" style="position:absolute;visibility:visible;mso-wrap-style:square" from="46832,18164" to="49715,1816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" strokecolor="black [3200]" strokeweight="3pt">
                  <v:stroke joinstyle="miter"/>
                </v:line>
                <v:line id="Straight Connector 10" o:spid="_x0000_s1033" style="position:absolute;visibility:visible;mso-wrap-style:square" from="68042,17728" to="70202,1772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3G1Ug8MAAADaAAAADwAAAGRycy9kb3ducmV2LnhtbESPUWvCMBSF34X9h3AHe5GZquC2ahSZ&#10;FGRvtv6AS3Nt6pqbrMm0/ffLYLDHwznnO5zNbrCduFEfWscK5rMMBHHtdMuNgnNVPL+CCBFZY+eY&#10;FIwUYLd9mGww1+7OJ7qVsREJwiFHBSZGn0sZakMWw8x54uRdXG8xJtk3Uvd4T3DbyUWWraTFltOC&#10;QU/vhurP8tsqeGFvfVaYj+llPFyXX4vKNeeDUk+Pw34NItIQ/8N/7aNW8Aa/V9INkNsf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NxtVIPDAAAA2gAAAA8AAAAAAAAAAAAA&#10;AAAAoQIAAGRycy9kb3ducmV2LnhtbFBLBQYAAAAABAAEAPkAAACRAwAAAAA=&#10;" strokecolor="black [3200]" strokeweight="3pt">
                  <v:stroke joinstyle="miter"/>
                </v:line>
                <v:rect id="Rectangle 11" o:spid="_x0000_s1034" style="position:absolute;left:1795;top:24206;width:20663;height:718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c/fr8IA&#10;AADbAAAADwAAAGRycy9kb3ducmV2LnhtbESPQWvCQBCF70L/wzKF3szGHlJJXUUEobR4qErPQ3ZM&#10;gtnZsLsm8d93DoK3Gd6b975ZbSbXqYFCbD0bWGQ5KOLK25ZrA+fTfr4EFROyxc4zGbhThM36ZbbC&#10;0vqRf2k4plpJCMcSDTQp9aXWsWrIYcx8TyzaxQeHSdZQaxtwlHDX6fc8L7TDlqWhwZ52DVXX480Z&#10;4MMVh4/DeAlY/MXi9rOI3/e9MW+v0/YTVKIpPc2P6y8r+EIvv8gAev0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Rz9+vwgAAANsAAAAPAAAAAAAAAAAAAAAAAJgCAABkcnMvZG93&#10;bnJldi54bWxQSwUGAAAAAAQABAD1AAAAhwMAAAAA&#10;" fillcolor="#6083cb" stroked="f">
                  <v:fill color2="#2e61ba" rotate="t" colors="0 #6083cb;.5 #3e70ca;1 #2e61ba" focus="100%" type="gradient">
                    <o:fill v:ext="view" type="gradientUnscaled"/>
                  </v:fill>
                  <v:shadow on="t" color="black" opacity="41287f" offset="0,1.5pt"/>
                  <v:textbox>
                    <w:txbxContent>
                      <w:p w:rsidR="006D672E" w:rsidRDefault="006D672E" w:rsidP="007E7298">
                        <w:pPr>
                          <w:pStyle w:val="NormalWeb"/>
                          <w:spacing w:before="0" w:beforeAutospacing="0" w:after="0" w:afterAutospacing="0"/>
                          <w:jc w:val="center"/>
                        </w:pPr>
                        <w:r>
                          <w:rPr>
                            <w:rFonts w:asciiTheme="minorHAnsi" w:hAnsi="Calibri" w:cstheme="minorBidi"/>
                            <w:b/>
                            <w:bCs/>
                            <w:color w:val="FFFFFF" w:themeColor="light1"/>
                            <w:kern w:val="24"/>
                            <w:sz w:val="28"/>
                            <w:szCs w:val="28"/>
                          </w:rPr>
                          <w:t>Customer Communication Posts</w:t>
                        </w:r>
                      </w:p>
                    </w:txbxContent>
                  </v:textbox>
                </v:rect>
                <v:rect id="Rectangle 12" o:spid="_x0000_s1035" style="position:absolute;left:38519;top:24208;width:18002;height:57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yuBzMAA&#10;AADbAAAADwAAAGRycy9kb3ducmV2LnhtbERPS4vCMBC+C/sfwix400QPol2jiIuyHuuD9Tg0Y1va&#10;TLpNVuu/N4LgbT6+58yXna3FlVpfOtYwGioQxJkzJecajofNYArCB2SDtWPScCcPy8VHb46JcTdO&#10;6boPuYgh7BPUUITQJFL6rCCLfuga4shdXGsxRNjm0rR4i+G2lmOlJtJiybGhwIbWBWXV/t9q2Kry&#10;9F2tfv/seSN350OV5mqWat3/7FZfIAJ14S1+uX9MnD+C5y/xALl4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zyuBzMAAAADbAAAADwAAAAAAAAAAAAAAAACYAgAAZHJzL2Rvd25y&#10;ZXYueG1sUEsFBgAAAAAEAAQA9QAAAIUDAAAAAA==&#10;" fillcolor="#71a6db" stroked="f">
                  <v:fill color2="#438ac9" rotate="t" colors="0 #71a6db;.5 #559bdb;1 #438ac9" focus="100%" type="gradient">
                    <o:fill v:ext="view" type="gradientUnscaled"/>
                  </v:fill>
                  <v:shadow on="t" color="black" opacity="41287f" offset="0,1.5pt"/>
                  <v:textbox>
                    <w:txbxContent>
                      <w:p w:rsidR="006D672E" w:rsidRDefault="006D672E" w:rsidP="007E7298">
                        <w:pPr>
                          <w:pStyle w:val="NormalWeb"/>
                          <w:spacing w:before="0" w:beforeAutospacing="0" w:after="0" w:afterAutospacing="0"/>
                          <w:jc w:val="center"/>
                        </w:pPr>
                        <w:r>
                          <w:rPr>
                            <w:rFonts w:asciiTheme="minorHAnsi" w:hAnsi="Calibri" w:cstheme="minorBidi"/>
                            <w:b/>
                            <w:bCs/>
                            <w:color w:val="FFFFFF" w:themeColor="light1"/>
                            <w:kern w:val="24"/>
                            <w:sz w:val="36"/>
                            <w:szCs w:val="36"/>
                          </w:rPr>
                          <w:t>Team leader</w:t>
                        </w:r>
                      </w:p>
                    </w:txbxContent>
                  </v:textbox>
                </v:rect>
                <v:rect id="Rectangle 13" o:spid="_x0000_s1036" style="position:absolute;left:61201;top:24208;width:18002;height:57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kfu8IA&#10;AADbAAAADwAAAGRycy9kb3ducmV2LnhtbERPTWvCQBC9F/oflin0VnfrodjUVcSi2GMSpR6H7JiE&#10;ZGdjdk3Sf+8WCr3N433Ocj3ZVgzU+9qxhteZAkFcOFNzqeGY714WIHxANtg6Jg0/5GG9enxYYmLc&#10;yCkNWShFDGGfoIYqhC6R0hcVWfQz1xFH7uJ6iyHCvpSmxzGG21bOlXqTFmuODRV2tK2oaLKb1bBX&#10;9emz2Xxf7Xknv855k5bqPdX6+WnafIAINIV/8Z/7YOL8Ofz+Eg+Qqzs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R+7wgAAANsAAAAPAAAAAAAAAAAAAAAAAJgCAABkcnMvZG93&#10;bnJldi54bWxQSwUGAAAAAAQABAD1AAAAhwMAAAAA&#10;" fillcolor="#71a6db" stroked="f">
                  <v:fill color2="#438ac9" rotate="t" colors="0 #71a6db;.5 #559bdb;1 #438ac9" focus="100%" type="gradient">
                    <o:fill v:ext="view" type="gradientUnscaled"/>
                  </v:fill>
                  <v:shadow on="t" color="black" opacity="41287f" offset="0,1.5pt"/>
                  <v:textbox>
                    <w:txbxContent>
                      <w:p w:rsidR="006D672E" w:rsidRDefault="006D672E" w:rsidP="007E7298">
                        <w:pPr>
                          <w:pStyle w:val="NormalWeb"/>
                          <w:spacing w:before="0" w:beforeAutospacing="0" w:after="0" w:afterAutospacing="0"/>
                          <w:jc w:val="center"/>
                        </w:pPr>
                        <w:r>
                          <w:rPr>
                            <w:rFonts w:asciiTheme="minorHAnsi" w:hAnsi="Calibri" w:cstheme="minorBidi"/>
                            <w:b/>
                            <w:bCs/>
                            <w:color w:val="FFFFFF" w:themeColor="light1"/>
                            <w:kern w:val="24"/>
                            <w:sz w:val="36"/>
                            <w:szCs w:val="36"/>
                          </w:rPr>
                          <w:t xml:space="preserve">Operator centre executive </w:t>
                        </w:r>
                      </w:p>
                    </w:txbxContent>
                  </v:textbox>
                </v:rect>
                <v:shape id="Straight Arrow Connector 14" o:spid="_x0000_s1037" type="#_x0000_t32" style="position:absolute;left:22458;top:27809;width:9361;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2D4o8IAAADbAAAADwAAAGRycy9kb3ducmV2LnhtbERPTWvCQBC9F/wPywheim5qRSS6SilU&#10;PImmBT2O2TEJZmfD7mqSf98tFLzN433OatOZWjzI+cqygrdJAoI4t7riQsHP99d4AcIHZI21ZVLQ&#10;k4fNevCywlTblo/0yEIhYgj7FBWUITSplD4vyaCf2IY4clfrDIYIXSG1wzaGm1pOk2QuDVYcG0ps&#10;6LOk/JbdjYLTjur5xZ0Pfdtvq2x23x+Os1elRsPuYwkiUBee4n/3Tsf57/D3SzxArn8B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e2D4o8IAAADbAAAADwAAAAAAAAAAAAAA&#10;AAChAgAAZHJzL2Rvd25yZXYueG1sUEsFBgAAAAAEAAQA+QAAAJADAAAAAA==&#10;" strokecolor="black [3200]" strokeweight="3pt">
                  <v:stroke endarrow="open" joinstyle="miter"/>
                </v:shape>
                <v:line id="Straight Connector 15" o:spid="_x0000_s1038" style="position:absolute;visibility:visible;mso-wrap-style:square" from="37700,20050" to="45621,2365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" strokecolor="black [3200]" strokeweight="3pt">
                  <v:stroke joinstyle="miter"/>
                </v:line>
                <v:line id="Straight Connector 16" o:spid="_x0000_s1039" style="position:absolute;flip:x;visibility:visible;mso-wrap-style:square" from="71744,21162" to="79189,23649"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NJRfMEAAADbAAAADwAAAGRycy9kb3ducmV2LnhtbERPS4vCMBC+L/gfwgjeNPWJ2zWKCEpB&#10;L2oX9jg0Y1ttJqWJ2v33G0HY23x8z1msWlOJBzWutKxgOIhAEGdWl5wrSM/b/hyE88gaK8uk4Jcc&#10;rJadjwXG2j75SI+Tz0UIYRejgsL7OpbSZQUZdANbEwfuYhuDPsAml7rBZwg3lRxF0UwaLDk0FFjT&#10;pqDsdrobBeY63pf7c3K479rvZDqp05/kM1Wq123XXyA8tf5f/HYnOsyfwuuXcIBc/gE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A00lF8wQAAANsAAAAPAAAAAAAAAAAAAAAA&#10;AKECAABkcnMvZG93bnJldi54bWxQSwUGAAAAAAQABAD5AAAAjwMAAAAA&#10;" strokecolor="black [3200]" strokeweight="3pt">
                  <v:stroke joinstyle="miter"/>
                </v:line>
                <v:line id="Straight Connector 17" o:spid="_x0000_s1040" style="position:absolute;visibility:visible;mso-wrap-style:square" from="56521,27089" to="61201,27089"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" strokecolor="black [3200]" strokeweight="3pt">
                  <v:stroke joinstyle="miter"/>
                </v:line>
                <v:rect id="Rectangle 18" o:spid="_x0000_s1041" style="position:absolute;left:38519;top:35010;width:18002;height:576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468I8EA&#10;AADbAAAADwAAAGRycy9kb3ducmV2LnhtbERPS4vCMBC+L/gfwgje1kQP7lqNIoqye6wP9Dg0Y1va&#10;TGoTtfvvNwsL3ubje8582dlaPKj1pWMNo6ECQZw5U3Ku4XjYvn+C8AHZYO2YNPyQh+Wi9zbHxLgn&#10;p/TYh1zEEPYJaihCaBIpfVaQRT90DXHkrq61GCJsc2lafMZwW8uxUhNpseTYUGBD64Kyan+3Gnaq&#10;PG2q1flmL1v5fTlUaa6mqdaDfreagQjUhZf43/1l4vwP+PslHiAXv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C+OvCPBAAAA2wAAAA8AAAAAAAAAAAAAAAAAmAIAAGRycy9kb3du&#10;cmV2LnhtbFBLBQYAAAAABAAEAPUAAACGAwAAAAA=&#10;" fillcolor="#71a6db" stroked="f">
                  <v:fill color2="#438ac9" rotate="t" colors="0 #71a6db;.5 #559bdb;1 #438ac9" focus="100%" type="gradient">
                    <o:fill v:ext="view" type="gradientUnscaled"/>
                  </v:fill>
                  <v:shadow on="t" color="black" opacity="41287f" offset="0,1.5pt"/>
                  <v:textbox>
                    <w:txbxContent>
                      <w:p w:rsidR="006D672E" w:rsidRDefault="006D672E" w:rsidP="007E7298">
                        <w:pPr>
                          <w:pStyle w:val="NormalWeb"/>
                          <w:spacing w:before="0" w:beforeAutospacing="0" w:after="0" w:afterAutospacing="0"/>
                          <w:jc w:val="center"/>
                        </w:pPr>
                        <w:r>
                          <w:rPr>
                            <w:rFonts w:asciiTheme="minorHAnsi" w:hAnsi="Calibri" w:cstheme="minorBidi"/>
                            <w:b/>
                            <w:bCs/>
                            <w:color w:val="FFFFFF" w:themeColor="light1"/>
                            <w:kern w:val="24"/>
                            <w:sz w:val="36"/>
                            <w:szCs w:val="36"/>
                          </w:rPr>
                          <w:t xml:space="preserve">Drivers </w:t>
                        </w:r>
                      </w:p>
                    </w:txbxContent>
                  </v:textbox>
                </v:rect>
                <v:rect id="Rectangle 19" o:spid="_x0000_s1042" style="position:absolute;left:61201;top:35010;width:18002;height:576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hEoUcQA&#10;AADbAAAADwAAAGRycy9kb3ducmV2LnhtbESPT2/CMAzF70h8h8iTuEGyHdDWERAaYoJj+aNxtBqv&#10;rdo4XZNB+fb4MGk3W+/5vZ8Xq8G36kp9rANbeJ4ZUMRFcDWXFk7H7fQVVEzIDtvAZOFOEVbL8WiB&#10;mQs3zul6SKWSEI4ZWqhS6jKtY1GRxzgLHbFo36H3mGTtS+16vEm4b/WLMXPtsWZpqLCjj4qK5vDr&#10;LXya+rxp1l8//rLV+8uxyUvzlls7eRrW76ASDenf/He9c4IvsPKLDKCX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4RKFHEAAAA2wAAAA8AAAAAAAAAAAAAAAAAmAIAAGRycy9k&#10;b3ducmV2LnhtbFBLBQYAAAAABAAEAPUAAACJAwAAAAA=&#10;" fillcolor="#71a6db" stroked="f">
                  <v:fill color2="#438ac9" rotate="t" colors="0 #71a6db;.5 #559bdb;1 #438ac9" focus="100%" type="gradient">
                    <o:fill v:ext="view" type="gradientUnscaled"/>
                  </v:fill>
                  <v:shadow on="t" color="black" opacity="41287f" offset="0,1.5pt"/>
                  <v:textbox>
                    <w:txbxContent>
                      <w:p w:rsidR="006D672E" w:rsidRDefault="006D672E" w:rsidP="007E7298">
                        <w:pPr>
                          <w:pStyle w:val="NormalWeb"/>
                          <w:spacing w:before="0" w:beforeAutospacing="0" w:after="0" w:afterAutospacing="0"/>
                          <w:jc w:val="center"/>
                        </w:pPr>
                        <w:r>
                          <w:rPr>
                            <w:rFonts w:asciiTheme="minorHAnsi" w:hAnsi="Calibri" w:cstheme="minorBidi"/>
                            <w:b/>
                            <w:bCs/>
                            <w:color w:val="FFFFFF" w:themeColor="light1"/>
                            <w:kern w:val="24"/>
                            <w:sz w:val="36"/>
                            <w:szCs w:val="36"/>
                          </w:rPr>
                          <w:t xml:space="preserve">Operators </w:t>
                        </w:r>
                      </w:p>
                    </w:txbxContent>
                  </v:textbox>
                </v:rect>
                <v:line id="Straight Connector 20" o:spid="_x0000_s1043" style="position:absolute;flip:y;visibility:visible;mso-wrap-style:square" from="47520,29969" to="47520,3501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Z9becMAAADbAAAADwAAAGRycy9kb3ducmV2LnhtbERPTWvCQBC9F/oflin0pptWW2p0lVKw&#10;BOzFJILHITsm0exs2F01/vtuQehtHu9zFqvBdOJCzreWFbyMExDEldUt1wrKYj36AOEDssbOMim4&#10;kYfV8vFhgam2V97SJQ+1iCHsU1TQhNCnUvqqIYN+bHviyB2sMxgidLXUDq8x3HTyNUnepcGWY0OD&#10;PX01VJ3ys1FgjpNNuymyn/P3sMvepn25z2alUs9Pw+ccRKAh/Ivv7kzH+TP4+yUeIJe/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LWfW3nDAAAA2wAAAA8AAAAAAAAAAAAA&#10;AAAAoQIAAGRycy9kb3ducmV2LnhtbFBLBQYAAAAABAAEAPkAAACRAwAAAAA=&#10;" strokecolor="black [3200]" strokeweight="3pt">
                  <v:stroke joinstyle="miter"/>
                </v:line>
                <v:line id="Straight Connector 21" o:spid="_x0000_s1044" style="position:absolute;flip:y;visibility:visible;mso-wrap-style:square" from="70202,29969" to="70202,3501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6sk4WcEAAADbAAAADwAAAGRycy9kb3ducmV2LnhtbERPTYvCMBC9C/sfwgh701RXRatRloWV&#10;gl6sFTwOzdh2t5mUJmr99+YgeHy879WmM7W4UesqywpGwwgEcW51xYWC7Pg7mINwHlljbZkUPMjB&#10;Zv3RW2Gs7Z0PdEt9IUIIuxgVlN43sZQuL8mgG9qGOHAX2xr0AbaF1C3eQ7ip5TiKZtJgxaGhxIZ+&#10;Ssr/06tRYP6+dtXumOyv2+6UTCdNdk4WmVKf/e57CcJT59/ilzvRCsZhffgSfoBcPwE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qyThZwQAAANsAAAAPAAAAAAAAAAAAAAAA&#10;AKECAABkcnMvZG93bnJldi54bWxQSwUGAAAAAAQABAD5AAAAjwMAAAAA&#10;" strokecolor="black [3200]" strokeweight="3pt">
                  <v:stroke joinstyle="miter"/>
                </v:line>
                <v:line id="Straight Connector 22" o:spid="_x0000_s1045" style="position:absolute;visibility:visible;mso-wrap-style:square" from="56521,37890" to="61201,3789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7aGxccIAAADbAAAADwAAAGRycy9kb3ducmV2LnhtbESP3YrCMBSE7xd8h3AEbxZNrbC7VKOI&#10;Isje+fMAh+bYVJuT2EStb78RhL0cZuYbZrbobCPu1IbasYLxKANBXDpdc6XgeNgMf0CEiKyxcUwK&#10;nhRgMe99zLDQ7sE7uu9jJRKEQ4EKTIy+kDKUhiyGkfPEyTu51mJMsq2kbvGR4LaReZZ9SYs1pwWD&#10;nlaGysv+ZhV8s7c+25jfz9NzfZ5c84OrjmulBv1uOQURqYv/4Xd7qxXkY3h9ST9Azv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7aGxccIAAADbAAAADwAAAAAAAAAAAAAA&#10;AAChAgAAZHJzL2Rvd25yZXYueG1sUEsFBgAAAAAEAAQA+QAAAJADAAAAAA==&#10;" strokecolor="black [3200]" strokeweight="3pt">
                  <v:stroke joinstyle="miter"/>
                </v:line>
                <w10:anchorlock/>
              </v:group>
            </w:pict>
          </mc:Fallback>
        </mc:AlternateContent>
      </w:r>
    </w:p>
    <w:p w:rsidR="00ED57D5" w:rsidRPr="003E1A4B" w:rsidRDefault="00ED57D5" w:rsidP="00ED57D5">
      <w:pPr>
        <w:keepNext/>
        <w:spacing w:line="360" w:lineRule="auto"/>
        <w:jc w:val="both"/>
        <w:rPr>
          <w:rFonts w:ascii="Arial" w:hAnsi="Arial" w:cs="Arial"/>
        </w:rPr>
      </w:pPr>
    </w:p>
    <w:p w:rsidR="00ED57D5" w:rsidRPr="003E1A4B" w:rsidRDefault="00ED57D5" w:rsidP="00ED57D5">
      <w:pPr>
        <w:pStyle w:val="Caption"/>
        <w:jc w:val="center"/>
        <w:rPr>
          <w:rFonts w:ascii="Arial" w:hAnsi="Arial" w:cs="Arial"/>
          <w:color w:val="auto"/>
          <w:sz w:val="22"/>
          <w:szCs w:val="22"/>
        </w:rPr>
      </w:pPr>
      <w:r w:rsidRPr="003E1A4B">
        <w:rPr>
          <w:rFonts w:ascii="Arial" w:hAnsi="Arial" w:cs="Arial"/>
          <w:color w:val="auto"/>
          <w:sz w:val="22"/>
          <w:szCs w:val="22"/>
        </w:rPr>
        <w:t xml:space="preserve">Figure </w:t>
      </w:r>
      <w:r w:rsidR="007D1CE2" w:rsidRPr="003E1A4B">
        <w:rPr>
          <w:rFonts w:ascii="Arial" w:hAnsi="Arial" w:cs="Arial"/>
          <w:color w:val="auto"/>
          <w:sz w:val="22"/>
          <w:szCs w:val="22"/>
        </w:rPr>
        <w:t>2</w:t>
      </w:r>
      <w:r w:rsidRPr="003E1A4B">
        <w:rPr>
          <w:rFonts w:ascii="Arial" w:hAnsi="Arial" w:cs="Arial"/>
          <w:color w:val="auto"/>
          <w:sz w:val="22"/>
          <w:szCs w:val="22"/>
        </w:rPr>
        <w:t>: A2B Structure</w:t>
      </w:r>
    </w:p>
    <w:p w:rsidR="009202AE" w:rsidRPr="003E1A4B" w:rsidRDefault="009202AE" w:rsidP="00ED57D5">
      <w:pPr>
        <w:spacing w:line="360" w:lineRule="auto"/>
        <w:jc w:val="both"/>
        <w:rPr>
          <w:rFonts w:ascii="Arial" w:hAnsi="Arial" w:cs="Arial"/>
        </w:rPr>
      </w:pPr>
    </w:p>
    <w:p w:rsidR="00B24274" w:rsidRPr="003E1A4B" w:rsidRDefault="00B24274" w:rsidP="008168A2">
      <w:pPr>
        <w:spacing w:line="360" w:lineRule="auto"/>
        <w:jc w:val="both"/>
        <w:rPr>
          <w:rFonts w:ascii="Arial" w:hAnsi="Arial" w:cs="Arial"/>
          <w:b/>
          <w:bCs/>
        </w:rPr>
      </w:pPr>
      <w:r w:rsidRPr="003E1A4B">
        <w:rPr>
          <w:rFonts w:ascii="Arial" w:hAnsi="Arial" w:cs="Arial"/>
          <w:b/>
          <w:bCs/>
        </w:rPr>
        <w:t>System:</w:t>
      </w:r>
    </w:p>
    <w:p w:rsidR="003963C4" w:rsidRPr="003E1A4B" w:rsidRDefault="003963C4" w:rsidP="008168A2">
      <w:pPr>
        <w:spacing w:line="360" w:lineRule="auto"/>
        <w:jc w:val="both"/>
        <w:rPr>
          <w:rFonts w:ascii="Arial" w:hAnsi="Arial" w:cs="Arial"/>
          <w:bCs/>
        </w:rPr>
      </w:pPr>
      <w:r w:rsidRPr="003E1A4B">
        <w:rPr>
          <w:rFonts w:ascii="Arial" w:hAnsi="Arial" w:cs="Arial"/>
          <w:bCs/>
        </w:rPr>
        <w:t xml:space="preserve">In A2B, the existing </w:t>
      </w:r>
      <w:r w:rsidR="00E469CA" w:rsidRPr="003E1A4B">
        <w:rPr>
          <w:rFonts w:ascii="Arial" w:hAnsi="Arial" w:cs="Arial"/>
          <w:bCs/>
        </w:rPr>
        <w:t>system that</w:t>
      </w:r>
      <w:r w:rsidR="004C26F1" w:rsidRPr="003E1A4B">
        <w:rPr>
          <w:rFonts w:ascii="Arial" w:hAnsi="Arial" w:cs="Arial"/>
          <w:bCs/>
        </w:rPr>
        <w:t xml:space="preserve"> has been put in place to achieve the </w:t>
      </w:r>
      <w:r w:rsidR="000E58F2" w:rsidRPr="003E1A4B">
        <w:rPr>
          <w:rFonts w:ascii="Arial" w:hAnsi="Arial" w:cs="Arial"/>
          <w:bCs/>
        </w:rPr>
        <w:t xml:space="preserve">organisational business goals can be described in the following manner. </w:t>
      </w:r>
      <w:r w:rsidR="006F68A6" w:rsidRPr="003E1A4B">
        <w:rPr>
          <w:rFonts w:ascii="Arial" w:hAnsi="Arial" w:cs="Arial"/>
          <w:bCs/>
        </w:rPr>
        <w:t xml:space="preserve">The marketing division of the company </w:t>
      </w:r>
      <w:r w:rsidR="006F68A6" w:rsidRPr="003E1A4B">
        <w:rPr>
          <w:rFonts w:ascii="Arial" w:hAnsi="Arial" w:cs="Arial"/>
          <w:bCs/>
        </w:rPr>
        <w:lastRenderedPageBreak/>
        <w:t>conducts routine market survey, by using data analytics software, and in this end they make use of the recorded customer information</w:t>
      </w:r>
      <w:r w:rsidR="00205A79" w:rsidRPr="003E1A4B">
        <w:rPr>
          <w:rFonts w:ascii="Arial" w:hAnsi="Arial" w:cs="Arial"/>
          <w:bCs/>
        </w:rPr>
        <w:t xml:space="preserve">, which is sourced from the </w:t>
      </w:r>
      <w:r w:rsidR="00E40841" w:rsidRPr="003E1A4B">
        <w:rPr>
          <w:rFonts w:ascii="Arial" w:hAnsi="Arial" w:cs="Arial"/>
          <w:bCs/>
        </w:rPr>
        <w:t xml:space="preserve">customer service department. Upon the completion of this </w:t>
      </w:r>
      <w:r w:rsidR="005371A8" w:rsidRPr="003E1A4B">
        <w:rPr>
          <w:rFonts w:ascii="Arial" w:hAnsi="Arial" w:cs="Arial"/>
          <w:bCs/>
        </w:rPr>
        <w:t xml:space="preserve">the marketing proposes what type of service facilities should the company add to the existing list or eliminate as they have found to be cost accumulating with no contribution either toward revenue or </w:t>
      </w:r>
      <w:r w:rsidR="00443E59" w:rsidRPr="003E1A4B">
        <w:rPr>
          <w:rFonts w:ascii="Arial" w:hAnsi="Arial" w:cs="Arial"/>
          <w:bCs/>
        </w:rPr>
        <w:t>enhancing customer experience. In other words, it is with the results of the marketing team’s analysis that A2B develops its training programs for its customer services executives and drivers, so the</w:t>
      </w:r>
      <w:r w:rsidR="002D3A13" w:rsidRPr="003E1A4B">
        <w:rPr>
          <w:rFonts w:ascii="Arial" w:hAnsi="Arial" w:cs="Arial"/>
          <w:bCs/>
        </w:rPr>
        <w:t xml:space="preserve"> quality of client relationship management programs, which is very important for the company’s V</w:t>
      </w:r>
      <w:r w:rsidR="00976CBA" w:rsidRPr="003E1A4B">
        <w:rPr>
          <w:rFonts w:ascii="Arial" w:hAnsi="Arial" w:cs="Arial"/>
          <w:bCs/>
        </w:rPr>
        <w:t>IP class subscribers, remain pristine under</w:t>
      </w:r>
      <w:r w:rsidR="00DC2790" w:rsidRPr="003E1A4B">
        <w:rPr>
          <w:rFonts w:ascii="Arial" w:hAnsi="Arial" w:cs="Arial"/>
          <w:bCs/>
        </w:rPr>
        <w:t xml:space="preserve"> every operational situation.</w:t>
      </w:r>
    </w:p>
    <w:p w:rsidR="00AC692E" w:rsidRPr="003E1A4B" w:rsidRDefault="00AC692E" w:rsidP="008168A2">
      <w:pPr>
        <w:spacing w:line="360" w:lineRule="auto"/>
        <w:jc w:val="both"/>
        <w:rPr>
          <w:rFonts w:ascii="Arial" w:hAnsi="Arial" w:cs="Arial"/>
          <w:b/>
          <w:bCs/>
        </w:rPr>
      </w:pPr>
    </w:p>
    <w:p w:rsidR="003E5415" w:rsidRPr="003E1A4B" w:rsidRDefault="00F16D31" w:rsidP="008168A2">
      <w:pPr>
        <w:spacing w:line="360" w:lineRule="auto"/>
        <w:jc w:val="both"/>
        <w:rPr>
          <w:rFonts w:ascii="Arial" w:hAnsi="Arial" w:cs="Arial"/>
          <w:b/>
          <w:bCs/>
        </w:rPr>
      </w:pPr>
      <w:r w:rsidRPr="003E1A4B">
        <w:rPr>
          <w:rFonts w:ascii="Arial" w:hAnsi="Arial" w:cs="Arial"/>
          <w:b/>
          <w:bCs/>
        </w:rPr>
        <w:t>Skills:</w:t>
      </w:r>
    </w:p>
    <w:p w:rsidR="00F16D31" w:rsidRPr="003E1A4B" w:rsidRDefault="00F16D31" w:rsidP="009F2461">
      <w:pPr>
        <w:spacing w:after="0" w:line="360" w:lineRule="auto"/>
        <w:jc w:val="both"/>
        <w:rPr>
          <w:rFonts w:ascii="Arial" w:hAnsi="Arial" w:cs="Arial"/>
        </w:rPr>
      </w:pPr>
      <w:r w:rsidRPr="003E1A4B">
        <w:rPr>
          <w:rFonts w:ascii="Arial" w:hAnsi="Arial" w:cs="Arial"/>
        </w:rPr>
        <w:t xml:space="preserve">There are certain skills which employees need to demonstrate in order to perform their job correctly and productively. This includes </w:t>
      </w:r>
      <w:r w:rsidR="006159A2" w:rsidRPr="003E1A4B">
        <w:rPr>
          <w:rFonts w:ascii="Arial" w:hAnsi="Arial" w:cs="Arial"/>
        </w:rPr>
        <w:t>communication skills and technical skills.  Drivers need to be able to pass the mind mapping test in order for the manager to be ensured that the drivers would do whatever is necessary for the customers to reach at the correct destination within the desired time frame</w:t>
      </w:r>
      <w:r w:rsidR="004F1C88" w:rsidRPr="003E1A4B">
        <w:rPr>
          <w:rFonts w:ascii="Arial" w:hAnsi="Arial" w:cs="Arial"/>
        </w:rPr>
        <w:t xml:space="preserve"> (</w:t>
      </w:r>
      <w:r w:rsidR="004F1C88" w:rsidRPr="003E1A4B">
        <w:rPr>
          <w:rStyle w:val="xs1"/>
          <w:rFonts w:ascii="Arial" w:hAnsi="Arial" w:cs="Arial"/>
        </w:rPr>
        <w:t>Dyer, 2017)</w:t>
      </w:r>
      <w:r w:rsidR="006159A2" w:rsidRPr="003E1A4B">
        <w:rPr>
          <w:rFonts w:ascii="Arial" w:hAnsi="Arial" w:cs="Arial"/>
        </w:rPr>
        <w:t xml:space="preserve">. If this skill is not available then the service of the driver will be criticized. </w:t>
      </w:r>
    </w:p>
    <w:p w:rsidR="006159A2" w:rsidRPr="003E1A4B" w:rsidRDefault="003E5415" w:rsidP="009F2461">
      <w:pPr>
        <w:spacing w:after="0" w:line="360" w:lineRule="auto"/>
        <w:jc w:val="both"/>
        <w:rPr>
          <w:rFonts w:ascii="Arial" w:hAnsi="Arial" w:cs="Arial"/>
          <w:b/>
          <w:bCs/>
        </w:rPr>
      </w:pPr>
      <w:r w:rsidRPr="003E1A4B">
        <w:rPr>
          <w:rFonts w:ascii="Arial" w:hAnsi="Arial" w:cs="Arial"/>
          <w:b/>
          <w:bCs/>
        </w:rPr>
        <w:t>Staff</w:t>
      </w:r>
      <w:r w:rsidR="006159A2" w:rsidRPr="003E1A4B">
        <w:rPr>
          <w:rFonts w:ascii="Arial" w:hAnsi="Arial" w:cs="Arial"/>
          <w:b/>
          <w:bCs/>
        </w:rPr>
        <w:t>:</w:t>
      </w:r>
    </w:p>
    <w:p w:rsidR="009F5942" w:rsidRPr="003E1A4B" w:rsidRDefault="00D35386" w:rsidP="009F2461">
      <w:pPr>
        <w:spacing w:after="0" w:line="360" w:lineRule="auto"/>
        <w:jc w:val="both"/>
        <w:rPr>
          <w:rFonts w:ascii="Arial" w:hAnsi="Arial" w:cs="Arial"/>
          <w:bCs/>
        </w:rPr>
      </w:pPr>
      <w:r w:rsidRPr="003E1A4B">
        <w:rPr>
          <w:rFonts w:ascii="Arial" w:hAnsi="Arial" w:cs="Arial"/>
          <w:bCs/>
        </w:rPr>
        <w:t>A2B has 700 driver partners for its entire fleet, who are highly trained in terms of the codes of conduct of their duties, and this is generally being facilitated by the company’s operations mangers</w:t>
      </w:r>
      <w:r w:rsidR="00800F63" w:rsidRPr="003E1A4B">
        <w:rPr>
          <w:rFonts w:ascii="Arial" w:hAnsi="Arial" w:cs="Arial"/>
          <w:bCs/>
        </w:rPr>
        <w:t xml:space="preserve">, who have years of experience in the private cab industry of Birmingham. </w:t>
      </w:r>
      <w:r w:rsidR="0071414E" w:rsidRPr="003E1A4B">
        <w:rPr>
          <w:rFonts w:ascii="Arial" w:hAnsi="Arial" w:cs="Arial"/>
          <w:bCs/>
        </w:rPr>
        <w:t xml:space="preserve">The company also recruits freshly graduated business executives as being part of its marketing </w:t>
      </w:r>
      <w:r w:rsidR="00C700DF" w:rsidRPr="003E1A4B">
        <w:rPr>
          <w:rFonts w:ascii="Arial" w:hAnsi="Arial" w:cs="Arial"/>
          <w:bCs/>
        </w:rPr>
        <w:t xml:space="preserve">team. A2B also has a roster of IT </w:t>
      </w:r>
      <w:r w:rsidR="00AB0A78" w:rsidRPr="003E1A4B">
        <w:rPr>
          <w:rFonts w:ascii="Arial" w:hAnsi="Arial" w:cs="Arial"/>
          <w:bCs/>
        </w:rPr>
        <w:t>professionals;</w:t>
      </w:r>
      <w:r w:rsidR="00C700DF" w:rsidRPr="003E1A4B">
        <w:rPr>
          <w:rFonts w:ascii="Arial" w:hAnsi="Arial" w:cs="Arial"/>
          <w:bCs/>
        </w:rPr>
        <w:t xml:space="preserve"> </w:t>
      </w:r>
      <w:r w:rsidR="00AB0A78" w:rsidRPr="003E1A4B">
        <w:rPr>
          <w:rFonts w:ascii="Arial" w:hAnsi="Arial" w:cs="Arial"/>
          <w:bCs/>
        </w:rPr>
        <w:t>who</w:t>
      </w:r>
      <w:r w:rsidR="00C700DF" w:rsidRPr="003E1A4B">
        <w:rPr>
          <w:rFonts w:ascii="Arial" w:hAnsi="Arial" w:cs="Arial"/>
          <w:bCs/>
        </w:rPr>
        <w:t xml:space="preserve"> are entrusted with the maintenance and safekeeping of the company’s online bookings, payment</w:t>
      </w:r>
      <w:r w:rsidR="00AB0A78" w:rsidRPr="003E1A4B">
        <w:rPr>
          <w:rFonts w:ascii="Arial" w:hAnsi="Arial" w:cs="Arial"/>
          <w:bCs/>
        </w:rPr>
        <w:t xml:space="preserve"> and other marketing oriented jobs. </w:t>
      </w:r>
    </w:p>
    <w:p w:rsidR="005F513A" w:rsidRPr="003E1A4B" w:rsidRDefault="005F513A" w:rsidP="009F2461">
      <w:pPr>
        <w:spacing w:after="0" w:line="360" w:lineRule="auto"/>
        <w:jc w:val="both"/>
        <w:rPr>
          <w:rFonts w:ascii="Arial" w:hAnsi="Arial" w:cs="Arial"/>
          <w:b/>
          <w:bCs/>
        </w:rPr>
      </w:pPr>
    </w:p>
    <w:p w:rsidR="003E5415" w:rsidRPr="003E1A4B" w:rsidRDefault="003E5415" w:rsidP="008168A2">
      <w:pPr>
        <w:spacing w:line="360" w:lineRule="auto"/>
        <w:jc w:val="both"/>
        <w:rPr>
          <w:rFonts w:ascii="Arial" w:hAnsi="Arial" w:cs="Arial"/>
          <w:b/>
          <w:bCs/>
        </w:rPr>
      </w:pPr>
      <w:r w:rsidRPr="003E1A4B">
        <w:rPr>
          <w:rFonts w:ascii="Arial" w:hAnsi="Arial" w:cs="Arial"/>
          <w:b/>
          <w:bCs/>
        </w:rPr>
        <w:t>Styles</w:t>
      </w:r>
      <w:r w:rsidR="0044041C" w:rsidRPr="003E1A4B">
        <w:rPr>
          <w:rFonts w:ascii="Arial" w:hAnsi="Arial" w:cs="Arial"/>
          <w:b/>
          <w:bCs/>
        </w:rPr>
        <w:t>:</w:t>
      </w:r>
    </w:p>
    <w:p w:rsidR="006159A2" w:rsidRPr="003E1A4B" w:rsidRDefault="006159A2" w:rsidP="009F2461">
      <w:pPr>
        <w:spacing w:after="0" w:line="360" w:lineRule="auto"/>
        <w:jc w:val="both"/>
        <w:rPr>
          <w:rFonts w:ascii="Arial" w:hAnsi="Arial" w:cs="Arial"/>
        </w:rPr>
      </w:pPr>
      <w:r w:rsidRPr="003E1A4B">
        <w:rPr>
          <w:rFonts w:ascii="Arial" w:hAnsi="Arial" w:cs="Arial"/>
        </w:rPr>
        <w:t xml:space="preserve">The leadership style adopted by A2B is democratic. </w:t>
      </w:r>
      <w:r w:rsidR="0083210D" w:rsidRPr="003E1A4B">
        <w:rPr>
          <w:rFonts w:ascii="Arial" w:hAnsi="Arial" w:cs="Arial"/>
        </w:rPr>
        <w:t>Advice</w:t>
      </w:r>
      <w:r w:rsidRPr="003E1A4B">
        <w:rPr>
          <w:rFonts w:ascii="Arial" w:hAnsi="Arial" w:cs="Arial"/>
        </w:rPr>
        <w:t xml:space="preserve"> and suggestions are provided by the </w:t>
      </w:r>
      <w:r w:rsidR="0083210D" w:rsidRPr="003E1A4B">
        <w:rPr>
          <w:rFonts w:ascii="Arial" w:hAnsi="Arial" w:cs="Arial"/>
        </w:rPr>
        <w:t>staff</w:t>
      </w:r>
      <w:r w:rsidRPr="003E1A4B">
        <w:rPr>
          <w:rFonts w:ascii="Arial" w:hAnsi="Arial" w:cs="Arial"/>
        </w:rPr>
        <w:t xml:space="preserve"> and based upon the information given and the opinion of the manager the final </w:t>
      </w:r>
      <w:r w:rsidR="0083210D" w:rsidRPr="003E1A4B">
        <w:rPr>
          <w:rFonts w:ascii="Arial" w:hAnsi="Arial" w:cs="Arial"/>
        </w:rPr>
        <w:t>decision</w:t>
      </w:r>
      <w:r w:rsidRPr="003E1A4B">
        <w:rPr>
          <w:rFonts w:ascii="Arial" w:hAnsi="Arial" w:cs="Arial"/>
        </w:rPr>
        <w:t xml:space="preserve"> is made by the </w:t>
      </w:r>
      <w:r w:rsidR="0083210D" w:rsidRPr="003E1A4B">
        <w:rPr>
          <w:rFonts w:ascii="Arial" w:hAnsi="Arial" w:cs="Arial"/>
        </w:rPr>
        <w:t>manager</w:t>
      </w:r>
      <w:r w:rsidRPr="003E1A4B">
        <w:rPr>
          <w:rFonts w:ascii="Arial" w:hAnsi="Arial" w:cs="Arial"/>
        </w:rPr>
        <w:t xml:space="preserve">. </w:t>
      </w:r>
    </w:p>
    <w:p w:rsidR="00B24274" w:rsidRPr="003E1A4B" w:rsidRDefault="003E5415" w:rsidP="009F2461">
      <w:pPr>
        <w:spacing w:after="0" w:line="360" w:lineRule="auto"/>
        <w:jc w:val="both"/>
        <w:rPr>
          <w:rFonts w:ascii="Arial" w:hAnsi="Arial" w:cs="Arial"/>
          <w:b/>
          <w:bCs/>
        </w:rPr>
      </w:pPr>
      <w:r w:rsidRPr="003E1A4B">
        <w:rPr>
          <w:rFonts w:ascii="Arial" w:hAnsi="Arial" w:cs="Arial"/>
          <w:b/>
          <w:bCs/>
        </w:rPr>
        <w:t>Shared values</w:t>
      </w:r>
      <w:r w:rsidR="0044041C" w:rsidRPr="003E1A4B">
        <w:rPr>
          <w:rFonts w:ascii="Arial" w:hAnsi="Arial" w:cs="Arial"/>
          <w:b/>
          <w:bCs/>
        </w:rPr>
        <w:t>:</w:t>
      </w:r>
    </w:p>
    <w:p w:rsidR="006159A2" w:rsidRPr="003E1A4B" w:rsidRDefault="006159A2" w:rsidP="009F2461">
      <w:pPr>
        <w:spacing w:after="0" w:line="360" w:lineRule="auto"/>
        <w:jc w:val="both"/>
        <w:rPr>
          <w:rFonts w:ascii="Arial" w:hAnsi="Arial" w:cs="Arial"/>
        </w:rPr>
      </w:pPr>
      <w:r w:rsidRPr="003E1A4B">
        <w:rPr>
          <w:rFonts w:ascii="Arial" w:hAnsi="Arial" w:cs="Arial"/>
        </w:rPr>
        <w:t xml:space="preserve">The core values of this </w:t>
      </w:r>
      <w:r w:rsidR="00496536" w:rsidRPr="003E1A4B">
        <w:rPr>
          <w:rFonts w:ascii="Arial" w:hAnsi="Arial" w:cs="Arial"/>
        </w:rPr>
        <w:t xml:space="preserve">organization to </w:t>
      </w:r>
      <w:r w:rsidR="0083210D" w:rsidRPr="003E1A4B">
        <w:rPr>
          <w:rFonts w:ascii="Arial" w:hAnsi="Arial" w:cs="Arial"/>
        </w:rPr>
        <w:t>provide</w:t>
      </w:r>
      <w:r w:rsidR="00496536" w:rsidRPr="003E1A4B">
        <w:rPr>
          <w:rFonts w:ascii="Arial" w:hAnsi="Arial" w:cs="Arial"/>
        </w:rPr>
        <w:t xml:space="preserve"> the best customer service. For </w:t>
      </w:r>
      <w:r w:rsidR="00ED57D5" w:rsidRPr="003E1A4B">
        <w:rPr>
          <w:rFonts w:ascii="Arial" w:hAnsi="Arial" w:cs="Arial"/>
        </w:rPr>
        <w:t>t</w:t>
      </w:r>
      <w:r w:rsidR="00496536" w:rsidRPr="003E1A4B">
        <w:rPr>
          <w:rFonts w:ascii="Arial" w:hAnsi="Arial" w:cs="Arial"/>
        </w:rPr>
        <w:t xml:space="preserve">his reason </w:t>
      </w:r>
      <w:r w:rsidR="0083210D" w:rsidRPr="003E1A4B">
        <w:rPr>
          <w:rFonts w:ascii="Arial" w:hAnsi="Arial" w:cs="Arial"/>
        </w:rPr>
        <w:t>employees are constantly</w:t>
      </w:r>
      <w:r w:rsidR="00496536" w:rsidRPr="003E1A4B">
        <w:rPr>
          <w:rFonts w:ascii="Arial" w:hAnsi="Arial" w:cs="Arial"/>
        </w:rPr>
        <w:t xml:space="preserve"> assessed </w:t>
      </w:r>
      <w:r w:rsidR="0083210D" w:rsidRPr="003E1A4B">
        <w:rPr>
          <w:rFonts w:ascii="Arial" w:hAnsi="Arial" w:cs="Arial"/>
        </w:rPr>
        <w:t>a</w:t>
      </w:r>
      <w:r w:rsidR="00496536" w:rsidRPr="003E1A4B">
        <w:rPr>
          <w:rFonts w:ascii="Arial" w:hAnsi="Arial" w:cs="Arial"/>
        </w:rPr>
        <w:t xml:space="preserve">nd </w:t>
      </w:r>
      <w:r w:rsidR="0083210D" w:rsidRPr="003E1A4B">
        <w:rPr>
          <w:rFonts w:ascii="Arial" w:hAnsi="Arial" w:cs="Arial"/>
        </w:rPr>
        <w:t>monitored</w:t>
      </w:r>
      <w:r w:rsidR="00496536" w:rsidRPr="003E1A4B">
        <w:rPr>
          <w:rFonts w:ascii="Arial" w:hAnsi="Arial" w:cs="Arial"/>
        </w:rPr>
        <w:t xml:space="preserve"> on </w:t>
      </w:r>
      <w:r w:rsidR="0083210D" w:rsidRPr="003E1A4B">
        <w:rPr>
          <w:rFonts w:ascii="Arial" w:hAnsi="Arial" w:cs="Arial"/>
        </w:rPr>
        <w:t>t</w:t>
      </w:r>
      <w:r w:rsidR="00496536" w:rsidRPr="003E1A4B">
        <w:rPr>
          <w:rFonts w:ascii="Arial" w:hAnsi="Arial" w:cs="Arial"/>
        </w:rPr>
        <w:t xml:space="preserve">heir </w:t>
      </w:r>
      <w:r w:rsidR="00162915" w:rsidRPr="003E1A4B">
        <w:rPr>
          <w:rFonts w:ascii="Arial" w:hAnsi="Arial" w:cs="Arial"/>
        </w:rPr>
        <w:t>behaviour</w:t>
      </w:r>
      <w:r w:rsidR="00496536" w:rsidRPr="003E1A4B">
        <w:rPr>
          <w:rFonts w:ascii="Arial" w:hAnsi="Arial" w:cs="Arial"/>
        </w:rPr>
        <w:t xml:space="preserve"> to</w:t>
      </w:r>
      <w:r w:rsidR="0083210D" w:rsidRPr="003E1A4B">
        <w:rPr>
          <w:rFonts w:ascii="Arial" w:hAnsi="Arial" w:cs="Arial"/>
        </w:rPr>
        <w:t>w</w:t>
      </w:r>
      <w:r w:rsidR="00496536" w:rsidRPr="003E1A4B">
        <w:rPr>
          <w:rFonts w:ascii="Arial" w:hAnsi="Arial" w:cs="Arial"/>
        </w:rPr>
        <w:t>ards customers. If there is any hin</w:t>
      </w:r>
      <w:r w:rsidR="0083210D" w:rsidRPr="003E1A4B">
        <w:rPr>
          <w:rFonts w:ascii="Arial" w:hAnsi="Arial" w:cs="Arial"/>
        </w:rPr>
        <w:t>t</w:t>
      </w:r>
      <w:r w:rsidR="00496536" w:rsidRPr="003E1A4B">
        <w:rPr>
          <w:rFonts w:ascii="Arial" w:hAnsi="Arial" w:cs="Arial"/>
        </w:rPr>
        <w:t xml:space="preserve"> of the driver </w:t>
      </w:r>
      <w:r w:rsidR="0083210D" w:rsidRPr="003E1A4B">
        <w:rPr>
          <w:rFonts w:ascii="Arial" w:hAnsi="Arial" w:cs="Arial"/>
        </w:rPr>
        <w:t>deviating from the organizational</w:t>
      </w:r>
      <w:r w:rsidR="00496536" w:rsidRPr="003E1A4B">
        <w:rPr>
          <w:rFonts w:ascii="Arial" w:hAnsi="Arial" w:cs="Arial"/>
        </w:rPr>
        <w:t xml:space="preserve"> goals, drivers are called in to be talked to. </w:t>
      </w:r>
      <w:r w:rsidR="0083210D" w:rsidRPr="003E1A4B">
        <w:rPr>
          <w:rFonts w:ascii="Arial" w:hAnsi="Arial" w:cs="Arial"/>
        </w:rPr>
        <w:t>The d</w:t>
      </w:r>
      <w:r w:rsidR="00496536" w:rsidRPr="003E1A4B">
        <w:rPr>
          <w:rFonts w:ascii="Arial" w:hAnsi="Arial" w:cs="Arial"/>
        </w:rPr>
        <w:t xml:space="preserve">rivers are motivated by the rating </w:t>
      </w:r>
      <w:r w:rsidR="0083210D" w:rsidRPr="003E1A4B">
        <w:rPr>
          <w:rFonts w:ascii="Arial" w:hAnsi="Arial" w:cs="Arial"/>
        </w:rPr>
        <w:t>system</w:t>
      </w:r>
      <w:r w:rsidR="00496536" w:rsidRPr="003E1A4B">
        <w:rPr>
          <w:rFonts w:ascii="Arial" w:hAnsi="Arial" w:cs="Arial"/>
        </w:rPr>
        <w:t xml:space="preserve"> on </w:t>
      </w:r>
      <w:r w:rsidR="0083210D" w:rsidRPr="003E1A4B">
        <w:rPr>
          <w:rFonts w:ascii="Arial" w:hAnsi="Arial" w:cs="Arial"/>
        </w:rPr>
        <w:t>t</w:t>
      </w:r>
      <w:r w:rsidR="00496536" w:rsidRPr="003E1A4B">
        <w:rPr>
          <w:rFonts w:ascii="Arial" w:hAnsi="Arial" w:cs="Arial"/>
        </w:rPr>
        <w:t xml:space="preserve">he app, because they are aware that </w:t>
      </w:r>
      <w:r w:rsidR="0083210D" w:rsidRPr="003E1A4B">
        <w:rPr>
          <w:rFonts w:ascii="Arial" w:hAnsi="Arial" w:cs="Arial"/>
        </w:rPr>
        <w:t>driver’s with</w:t>
      </w:r>
      <w:r w:rsidR="00496536" w:rsidRPr="003E1A4B">
        <w:rPr>
          <w:rFonts w:ascii="Arial" w:hAnsi="Arial" w:cs="Arial"/>
        </w:rPr>
        <w:t xml:space="preserve"> higher ra</w:t>
      </w:r>
      <w:r w:rsidR="0083210D" w:rsidRPr="003E1A4B">
        <w:rPr>
          <w:rFonts w:ascii="Arial" w:hAnsi="Arial" w:cs="Arial"/>
        </w:rPr>
        <w:t>ting sco</w:t>
      </w:r>
      <w:r w:rsidR="00496536" w:rsidRPr="003E1A4B">
        <w:rPr>
          <w:rFonts w:ascii="Arial" w:hAnsi="Arial" w:cs="Arial"/>
        </w:rPr>
        <w:t>res will be rewarded</w:t>
      </w:r>
      <w:r w:rsidR="00CD18EB" w:rsidRPr="003E1A4B">
        <w:rPr>
          <w:rFonts w:ascii="Arial" w:hAnsi="Arial" w:cs="Arial"/>
        </w:rPr>
        <w:t xml:space="preserve"> (</w:t>
      </w:r>
      <w:r w:rsidR="00A06EE0" w:rsidRPr="003E1A4B">
        <w:rPr>
          <w:rStyle w:val="selectable"/>
          <w:rFonts w:ascii="Arial" w:hAnsi="Arial" w:cs="Arial"/>
        </w:rPr>
        <w:t xml:space="preserve">Xiao </w:t>
      </w:r>
      <w:r w:rsidR="00A06EE0" w:rsidRPr="003E1A4B">
        <w:rPr>
          <w:rStyle w:val="selectable"/>
          <w:rFonts w:ascii="Arial" w:hAnsi="Arial" w:cs="Arial"/>
          <w:i/>
        </w:rPr>
        <w:t>et al</w:t>
      </w:r>
      <w:r w:rsidR="00A06EE0" w:rsidRPr="003E1A4B">
        <w:rPr>
          <w:rStyle w:val="selectable"/>
          <w:rFonts w:ascii="Arial" w:hAnsi="Arial" w:cs="Arial"/>
        </w:rPr>
        <w:t xml:space="preserve">., </w:t>
      </w:r>
      <w:r w:rsidR="00CD18EB" w:rsidRPr="003E1A4B">
        <w:rPr>
          <w:rStyle w:val="selectable"/>
          <w:rFonts w:ascii="Arial" w:hAnsi="Arial" w:cs="Arial"/>
        </w:rPr>
        <w:t xml:space="preserve">2018). </w:t>
      </w:r>
    </w:p>
    <w:p w:rsidR="009F2461" w:rsidRPr="003E1A4B" w:rsidRDefault="009F2461" w:rsidP="008168A2">
      <w:pPr>
        <w:spacing w:line="360" w:lineRule="auto"/>
        <w:jc w:val="both"/>
        <w:rPr>
          <w:rFonts w:ascii="Arial" w:hAnsi="Arial" w:cs="Arial"/>
          <w:b/>
          <w:bCs/>
        </w:rPr>
      </w:pPr>
    </w:p>
    <w:p w:rsidR="0083210D" w:rsidRPr="003E1A4B" w:rsidRDefault="0083210D" w:rsidP="008168A2">
      <w:pPr>
        <w:spacing w:line="360" w:lineRule="auto"/>
        <w:jc w:val="both"/>
        <w:rPr>
          <w:rFonts w:ascii="Arial" w:hAnsi="Arial" w:cs="Arial"/>
          <w:b/>
          <w:bCs/>
        </w:rPr>
      </w:pPr>
      <w:r w:rsidRPr="003E1A4B">
        <w:rPr>
          <w:rFonts w:ascii="Arial" w:hAnsi="Arial" w:cs="Arial"/>
          <w:b/>
          <w:bCs/>
        </w:rPr>
        <w:t xml:space="preserve">Ethical stance of A2B taxi </w:t>
      </w:r>
    </w:p>
    <w:p w:rsidR="00416282" w:rsidRPr="003E1A4B" w:rsidRDefault="005B615B" w:rsidP="009F2461">
      <w:pPr>
        <w:spacing w:after="0" w:line="360" w:lineRule="auto"/>
        <w:jc w:val="both"/>
        <w:rPr>
          <w:rFonts w:ascii="Arial" w:hAnsi="Arial" w:cs="Arial"/>
        </w:rPr>
      </w:pPr>
      <w:r w:rsidRPr="003E1A4B">
        <w:rPr>
          <w:rFonts w:ascii="Arial" w:hAnsi="Arial" w:cs="Arial"/>
        </w:rPr>
        <w:t>The ethical stance of a business demonstrates wh</w:t>
      </w:r>
      <w:r w:rsidR="00ED57D5" w:rsidRPr="003E1A4B">
        <w:rPr>
          <w:rFonts w:ascii="Arial" w:hAnsi="Arial" w:cs="Arial"/>
        </w:rPr>
        <w:t>at a company believes is right or wrong</w:t>
      </w:r>
      <w:r w:rsidRPr="003E1A4B">
        <w:rPr>
          <w:rFonts w:ascii="Arial" w:hAnsi="Arial" w:cs="Arial"/>
        </w:rPr>
        <w:t>. By establishing ethical standards the company has a good image and increased sales</w:t>
      </w:r>
      <w:r w:rsidR="00D33CEE" w:rsidRPr="003E1A4B">
        <w:rPr>
          <w:rFonts w:ascii="Arial" w:hAnsi="Arial" w:cs="Arial"/>
        </w:rPr>
        <w:t xml:space="preserve"> (</w:t>
      </w:r>
      <w:r w:rsidR="00D33CEE" w:rsidRPr="003E1A4B">
        <w:rPr>
          <w:rStyle w:val="xs1"/>
          <w:rFonts w:ascii="Arial" w:hAnsi="Arial" w:cs="Arial"/>
        </w:rPr>
        <w:t>Lynch, 2018)</w:t>
      </w:r>
      <w:r w:rsidRPr="003E1A4B">
        <w:rPr>
          <w:rFonts w:ascii="Arial" w:hAnsi="Arial" w:cs="Arial"/>
        </w:rPr>
        <w:t>.</w:t>
      </w:r>
    </w:p>
    <w:p w:rsidR="00416282" w:rsidRPr="003E1A4B" w:rsidRDefault="0083210D" w:rsidP="009F2461">
      <w:pPr>
        <w:pStyle w:val="ListParagraph"/>
        <w:numPr>
          <w:ilvl w:val="0"/>
          <w:numId w:val="10"/>
        </w:numPr>
        <w:spacing w:after="0" w:line="360" w:lineRule="auto"/>
        <w:jc w:val="both"/>
        <w:rPr>
          <w:rFonts w:ascii="Arial" w:hAnsi="Arial" w:cs="Arial"/>
        </w:rPr>
      </w:pPr>
      <w:r w:rsidRPr="003E1A4B">
        <w:rPr>
          <w:rFonts w:ascii="Arial" w:hAnsi="Arial" w:cs="Arial"/>
        </w:rPr>
        <w:t>Most of the drivers whom work for</w:t>
      </w:r>
      <w:r w:rsidR="00ED57D5" w:rsidRPr="003E1A4B">
        <w:rPr>
          <w:rFonts w:ascii="Arial" w:hAnsi="Arial" w:cs="Arial"/>
        </w:rPr>
        <w:t xml:space="preserve"> A2B, have this job role as their</w:t>
      </w:r>
      <w:r w:rsidRPr="003E1A4B">
        <w:rPr>
          <w:rFonts w:ascii="Arial" w:hAnsi="Arial" w:cs="Arial"/>
        </w:rPr>
        <w:t xml:space="preserve"> main occupation compared to other companies such as </w:t>
      </w:r>
      <w:proofErr w:type="spellStart"/>
      <w:r w:rsidRPr="003E1A4B">
        <w:rPr>
          <w:rFonts w:ascii="Arial" w:hAnsi="Arial" w:cs="Arial"/>
        </w:rPr>
        <w:t>Uber</w:t>
      </w:r>
      <w:proofErr w:type="spellEnd"/>
      <w:r w:rsidRPr="003E1A4B">
        <w:rPr>
          <w:rFonts w:ascii="Arial" w:hAnsi="Arial" w:cs="Arial"/>
        </w:rPr>
        <w:t xml:space="preserve"> where most of the drivers work there as their second job. For this reason A2B is aware that the drivers provide for themselves through this work and this is highly respected by the organization. This is possibly a main contribution to why the drivers of A2B are so professional and behave in the workplace as a united team force.</w:t>
      </w:r>
    </w:p>
    <w:p w:rsidR="00416282" w:rsidRPr="003E1A4B" w:rsidRDefault="0083210D" w:rsidP="00416282">
      <w:pPr>
        <w:pStyle w:val="ListParagraph"/>
        <w:numPr>
          <w:ilvl w:val="0"/>
          <w:numId w:val="10"/>
        </w:numPr>
        <w:spacing w:line="360" w:lineRule="auto"/>
        <w:jc w:val="both"/>
        <w:rPr>
          <w:rFonts w:ascii="Arial" w:hAnsi="Arial" w:cs="Arial"/>
        </w:rPr>
      </w:pPr>
      <w:r w:rsidRPr="003E1A4B">
        <w:rPr>
          <w:rFonts w:ascii="Arial" w:hAnsi="Arial" w:cs="Arial"/>
        </w:rPr>
        <w:t xml:space="preserve"> Also each and everyone on</w:t>
      </w:r>
      <w:r w:rsidR="00ED57D5" w:rsidRPr="003E1A4B">
        <w:rPr>
          <w:rFonts w:ascii="Arial" w:hAnsi="Arial" w:cs="Arial"/>
        </w:rPr>
        <w:t>e</w:t>
      </w:r>
      <w:r w:rsidRPr="003E1A4B">
        <w:rPr>
          <w:rFonts w:ascii="Arial" w:hAnsi="Arial" w:cs="Arial"/>
        </w:rPr>
        <w:t xml:space="preserve"> of </w:t>
      </w:r>
      <w:r w:rsidR="00ED57D5" w:rsidRPr="003E1A4B">
        <w:rPr>
          <w:rFonts w:ascii="Arial" w:hAnsi="Arial" w:cs="Arial"/>
        </w:rPr>
        <w:t xml:space="preserve">the </w:t>
      </w:r>
      <w:r w:rsidRPr="003E1A4B">
        <w:rPr>
          <w:rFonts w:ascii="Arial" w:hAnsi="Arial" w:cs="Arial"/>
        </w:rPr>
        <w:t xml:space="preserve">A2B drivers have </w:t>
      </w:r>
      <w:r w:rsidR="005B615B" w:rsidRPr="003E1A4B">
        <w:rPr>
          <w:rFonts w:ascii="Arial" w:hAnsi="Arial" w:cs="Arial"/>
        </w:rPr>
        <w:t>insurance</w:t>
      </w:r>
      <w:r w:rsidRPr="003E1A4B">
        <w:rPr>
          <w:rFonts w:ascii="Arial" w:hAnsi="Arial" w:cs="Arial"/>
        </w:rPr>
        <w:t>. Not only is this beneficial for the workers but also the customers. If a car is hit, and the driver and customers is hurt, the insurance will cover this issue. Although having insurance is pricey, it acts as a safety precaution for the drivers of A2B.</w:t>
      </w:r>
    </w:p>
    <w:p w:rsidR="00156AD4" w:rsidRPr="003E1A4B" w:rsidRDefault="00156AD4" w:rsidP="009F2461">
      <w:pPr>
        <w:pStyle w:val="ListParagraph"/>
        <w:numPr>
          <w:ilvl w:val="0"/>
          <w:numId w:val="10"/>
        </w:numPr>
        <w:spacing w:after="0" w:line="360" w:lineRule="auto"/>
        <w:ind w:left="782" w:hanging="357"/>
        <w:jc w:val="both"/>
        <w:rPr>
          <w:rFonts w:ascii="Arial" w:hAnsi="Arial" w:cs="Arial"/>
        </w:rPr>
      </w:pPr>
      <w:r w:rsidRPr="003E1A4B">
        <w:rPr>
          <w:rFonts w:ascii="Arial" w:hAnsi="Arial" w:cs="Arial"/>
        </w:rPr>
        <w:t>In addition to this taxi’s like A2B is trained with picking up customers who are disabled and specific cars which are suited for the needs of disabled people are allocated on request. The drivers are also given protection as well as the customers. It is costly and it comes out the budget of the business, however it is again for precaution. Th</w:t>
      </w:r>
      <w:r w:rsidR="00ED57D5" w:rsidRPr="003E1A4B">
        <w:rPr>
          <w:rFonts w:ascii="Arial" w:hAnsi="Arial" w:cs="Arial"/>
        </w:rPr>
        <w:t>e downside is that, this is why</w:t>
      </w:r>
      <w:r w:rsidRPr="003E1A4B">
        <w:rPr>
          <w:rFonts w:ascii="Arial" w:hAnsi="Arial" w:cs="Arial"/>
        </w:rPr>
        <w:t xml:space="preserve"> prices of the taxi can be</w:t>
      </w:r>
      <w:r w:rsidR="00ED57D5" w:rsidRPr="003E1A4B">
        <w:rPr>
          <w:rFonts w:ascii="Arial" w:hAnsi="Arial" w:cs="Arial"/>
        </w:rPr>
        <w:t xml:space="preserve"> deceased up to a certain limit</w:t>
      </w:r>
      <w:r w:rsidRPr="003E1A4B">
        <w:rPr>
          <w:rFonts w:ascii="Arial" w:hAnsi="Arial" w:cs="Arial"/>
        </w:rPr>
        <w:t xml:space="preserve"> as there are costs to cover other things</w:t>
      </w:r>
      <w:r w:rsidR="00162915" w:rsidRPr="003E1A4B">
        <w:rPr>
          <w:rFonts w:ascii="Arial" w:hAnsi="Arial" w:cs="Arial"/>
        </w:rPr>
        <w:t xml:space="preserve"> (</w:t>
      </w:r>
      <w:r w:rsidR="00162915" w:rsidRPr="003E1A4B">
        <w:rPr>
          <w:rStyle w:val="xs1"/>
          <w:rFonts w:ascii="Arial" w:hAnsi="Arial" w:cs="Arial"/>
        </w:rPr>
        <w:t>Solomon</w:t>
      </w:r>
      <w:r w:rsidR="00162915" w:rsidRPr="003E1A4B">
        <w:rPr>
          <w:rFonts w:ascii="Arial" w:hAnsi="Arial" w:cs="Arial"/>
        </w:rPr>
        <w:t xml:space="preserve"> </w:t>
      </w:r>
      <w:r w:rsidR="00162915" w:rsidRPr="003E1A4B">
        <w:rPr>
          <w:rFonts w:ascii="Arial" w:hAnsi="Arial" w:cs="Arial"/>
          <w:i/>
        </w:rPr>
        <w:t>et al</w:t>
      </w:r>
      <w:r w:rsidR="0042406E" w:rsidRPr="003E1A4B">
        <w:rPr>
          <w:rFonts w:ascii="Arial" w:hAnsi="Arial" w:cs="Arial"/>
          <w:i/>
        </w:rPr>
        <w:t>.</w:t>
      </w:r>
      <w:r w:rsidR="00162915" w:rsidRPr="003E1A4B">
        <w:rPr>
          <w:rFonts w:ascii="Arial" w:hAnsi="Arial" w:cs="Arial"/>
          <w:i/>
        </w:rPr>
        <w:t>,</w:t>
      </w:r>
      <w:r w:rsidR="00162915" w:rsidRPr="003E1A4B">
        <w:rPr>
          <w:rFonts w:ascii="Arial" w:hAnsi="Arial" w:cs="Arial"/>
        </w:rPr>
        <w:t xml:space="preserve"> 2019)</w:t>
      </w:r>
    </w:p>
    <w:p w:rsidR="009F2461" w:rsidRPr="003E1A4B" w:rsidRDefault="009F2461" w:rsidP="009F2461">
      <w:pPr>
        <w:pStyle w:val="Heading1"/>
        <w:spacing w:before="0" w:line="360" w:lineRule="auto"/>
        <w:jc w:val="both"/>
        <w:rPr>
          <w:rFonts w:ascii="Arial" w:hAnsi="Arial" w:cs="Arial"/>
          <w:color w:val="auto"/>
          <w:sz w:val="22"/>
          <w:szCs w:val="22"/>
        </w:rPr>
      </w:pPr>
    </w:p>
    <w:p w:rsidR="00156AD4" w:rsidRPr="003E1A4B" w:rsidRDefault="00156AD4" w:rsidP="009F2461">
      <w:pPr>
        <w:pStyle w:val="Heading1"/>
        <w:spacing w:before="0" w:line="360" w:lineRule="auto"/>
        <w:jc w:val="both"/>
        <w:rPr>
          <w:rFonts w:ascii="Arial" w:hAnsi="Arial" w:cs="Arial"/>
          <w:color w:val="auto"/>
          <w:sz w:val="22"/>
          <w:szCs w:val="22"/>
        </w:rPr>
      </w:pPr>
      <w:bookmarkStart w:id="8" w:name="_Toc40370367"/>
      <w:r w:rsidRPr="003E1A4B">
        <w:rPr>
          <w:rFonts w:ascii="Arial" w:hAnsi="Arial" w:cs="Arial"/>
          <w:color w:val="auto"/>
          <w:sz w:val="22"/>
          <w:szCs w:val="22"/>
        </w:rPr>
        <w:t>Comparison of A2B and AK taxi</w:t>
      </w:r>
      <w:bookmarkEnd w:id="8"/>
    </w:p>
    <w:p w:rsidR="00707198" w:rsidRPr="003E1A4B" w:rsidRDefault="00707198" w:rsidP="009F2461">
      <w:pPr>
        <w:spacing w:after="0" w:line="360" w:lineRule="auto"/>
        <w:jc w:val="both"/>
        <w:rPr>
          <w:rFonts w:ascii="Arial" w:hAnsi="Arial" w:cs="Arial"/>
        </w:rPr>
      </w:pPr>
      <w:r w:rsidRPr="003E1A4B">
        <w:rPr>
          <w:rFonts w:ascii="Arial" w:hAnsi="Arial" w:cs="Arial"/>
        </w:rPr>
        <w:t xml:space="preserve">A method called the </w:t>
      </w:r>
      <w:proofErr w:type="spellStart"/>
      <w:r w:rsidRPr="003E1A4B">
        <w:rPr>
          <w:rFonts w:ascii="Arial" w:hAnsi="Arial" w:cs="Arial"/>
        </w:rPr>
        <w:t>Hofstede</w:t>
      </w:r>
      <w:proofErr w:type="spellEnd"/>
      <w:r w:rsidRPr="003E1A4B">
        <w:rPr>
          <w:rFonts w:ascii="Arial" w:hAnsi="Arial" w:cs="Arial"/>
        </w:rPr>
        <w:t xml:space="preserve"> cultural dimensions has been used in the comparison of each of these companies in the taxi industry. This </w:t>
      </w:r>
      <w:r w:rsidR="008D5F01" w:rsidRPr="003E1A4B">
        <w:rPr>
          <w:rFonts w:ascii="Arial" w:hAnsi="Arial" w:cs="Arial"/>
        </w:rPr>
        <w:t>comparison will</w:t>
      </w:r>
      <w:r w:rsidRPr="003E1A4B">
        <w:rPr>
          <w:rFonts w:ascii="Arial" w:hAnsi="Arial" w:cs="Arial"/>
        </w:rPr>
        <w:t xml:space="preserve"> be segregated into f</w:t>
      </w:r>
      <w:r w:rsidR="008D5F01" w:rsidRPr="003E1A4B">
        <w:rPr>
          <w:rFonts w:ascii="Arial" w:hAnsi="Arial" w:cs="Arial"/>
        </w:rPr>
        <w:t xml:space="preserve">ive dimensions. </w:t>
      </w:r>
      <w:r w:rsidR="000D2FA4" w:rsidRPr="003E1A4B">
        <w:rPr>
          <w:rFonts w:ascii="Arial" w:hAnsi="Arial" w:cs="Arial"/>
        </w:rPr>
        <w:t xml:space="preserve">This is </w:t>
      </w:r>
      <w:r w:rsidR="000B2A12" w:rsidRPr="003E1A4B">
        <w:rPr>
          <w:rFonts w:ascii="Arial" w:hAnsi="Arial" w:cs="Arial"/>
        </w:rPr>
        <w:t>an</w:t>
      </w:r>
      <w:r w:rsidR="000D2FA4" w:rsidRPr="003E1A4B">
        <w:rPr>
          <w:rFonts w:ascii="Arial" w:hAnsi="Arial" w:cs="Arial"/>
        </w:rPr>
        <w:t xml:space="preserve"> internationally recognised as a method used for understanding and interpreting cultural differences</w:t>
      </w:r>
      <w:r w:rsidR="00C67CDB" w:rsidRPr="003E1A4B">
        <w:rPr>
          <w:rFonts w:ascii="Arial" w:hAnsi="Arial" w:cs="Arial"/>
        </w:rPr>
        <w:t xml:space="preserve"> (</w:t>
      </w:r>
      <w:r w:rsidR="00C67CDB" w:rsidRPr="003E1A4B">
        <w:rPr>
          <w:rStyle w:val="selectable"/>
          <w:rFonts w:ascii="Arial" w:hAnsi="Arial" w:cs="Arial"/>
        </w:rPr>
        <w:t>Geert, 2019)</w:t>
      </w:r>
      <w:r w:rsidR="000D2FA4" w:rsidRPr="003E1A4B">
        <w:rPr>
          <w:rFonts w:ascii="Arial" w:hAnsi="Arial" w:cs="Arial"/>
        </w:rPr>
        <w:t xml:space="preserve">. </w:t>
      </w:r>
    </w:p>
    <w:p w:rsidR="00B433D6" w:rsidRPr="003E1A4B" w:rsidRDefault="00B433D6" w:rsidP="009F2461">
      <w:pPr>
        <w:spacing w:after="0" w:line="360" w:lineRule="auto"/>
        <w:jc w:val="both"/>
        <w:rPr>
          <w:rFonts w:ascii="Arial" w:hAnsi="Arial" w:cs="Arial"/>
        </w:rPr>
      </w:pPr>
      <w:r w:rsidRPr="003E1A4B">
        <w:rPr>
          <w:rFonts w:ascii="Arial" w:hAnsi="Arial" w:cs="Arial"/>
        </w:rPr>
        <w:t xml:space="preserve">AK is a taxi company also, but it is a slightly smaller organisation compared to A2B. By using the above mentioned method the culture of AK can be identified and compared to A2B. The first comparison will be made on the power distance index (PDI), in relation to whether both companies have a high or low PDI. </w:t>
      </w:r>
      <w:r w:rsidR="000D2FA4" w:rsidRPr="003E1A4B">
        <w:rPr>
          <w:rFonts w:ascii="Arial" w:hAnsi="Arial" w:cs="Arial"/>
        </w:rPr>
        <w:t xml:space="preserve">AK and A2B have a high PDI, as the structure of the organisations is hierarchal and each individual knows their position is different to others in the organisation. By having a low PDI, the companies are aware of the manager’s positions and the importance of respecting and listening to the manager is widely accepted. </w:t>
      </w:r>
    </w:p>
    <w:p w:rsidR="000D2FA4" w:rsidRPr="003E1A4B" w:rsidRDefault="000D2FA4" w:rsidP="009F2461">
      <w:pPr>
        <w:spacing w:after="0" w:line="360" w:lineRule="auto"/>
        <w:jc w:val="both"/>
        <w:rPr>
          <w:rFonts w:ascii="Arial" w:hAnsi="Arial" w:cs="Arial"/>
        </w:rPr>
      </w:pPr>
      <w:r w:rsidRPr="003E1A4B">
        <w:rPr>
          <w:rFonts w:ascii="Arial" w:hAnsi="Arial" w:cs="Arial"/>
        </w:rPr>
        <w:t xml:space="preserve">In addition, the next dimension is related to the relationships the organisation has with people within the community and this is either classed as having a high IDV or a low IDV. </w:t>
      </w:r>
      <w:r w:rsidRPr="003E1A4B">
        <w:rPr>
          <w:rFonts w:ascii="Arial" w:hAnsi="Arial" w:cs="Arial"/>
        </w:rPr>
        <w:lastRenderedPageBreak/>
        <w:t xml:space="preserve">Both organisations have a low IDV as this is the best environment for the employees to work in. A2B and AK both are encouraged to maintain harmony and peace within the organisation for example between the drivers, so that less complications or issues arise in the business. This also overrides the moral issues that may occur. </w:t>
      </w:r>
    </w:p>
    <w:p w:rsidR="000D2FA4" w:rsidRPr="003E1A4B" w:rsidRDefault="000D2FA4" w:rsidP="009F2461">
      <w:pPr>
        <w:spacing w:after="0" w:line="360" w:lineRule="auto"/>
        <w:jc w:val="both"/>
        <w:rPr>
          <w:rFonts w:ascii="Arial" w:hAnsi="Arial" w:cs="Arial"/>
        </w:rPr>
      </w:pPr>
      <w:r w:rsidRPr="003E1A4B">
        <w:rPr>
          <w:rFonts w:ascii="Arial" w:hAnsi="Arial" w:cs="Arial"/>
        </w:rPr>
        <w:t xml:space="preserve">Furthermore, the next dimension looks at the distribution between the females and males roles. </w:t>
      </w:r>
      <w:r w:rsidR="00AF4782" w:rsidRPr="003E1A4B">
        <w:rPr>
          <w:rFonts w:ascii="Arial" w:hAnsi="Arial" w:cs="Arial"/>
        </w:rPr>
        <w:t xml:space="preserve">Again in this cultural dimension, both AK and A2B are similar. In reference to this cultural dimension, AK and A2B have high MAS. This is because the organisation is comprised of males and the achievement and money is very important to the employees and other members of the organisation. </w:t>
      </w:r>
    </w:p>
    <w:p w:rsidR="0044041C" w:rsidRPr="003E1A4B" w:rsidRDefault="00AF4782" w:rsidP="009F2461">
      <w:pPr>
        <w:spacing w:after="0" w:line="360" w:lineRule="auto"/>
        <w:jc w:val="both"/>
        <w:rPr>
          <w:rFonts w:ascii="Arial" w:hAnsi="Arial" w:cs="Arial"/>
        </w:rPr>
      </w:pPr>
      <w:r w:rsidRPr="003E1A4B">
        <w:rPr>
          <w:rFonts w:ascii="Arial" w:hAnsi="Arial" w:cs="Arial"/>
        </w:rPr>
        <w:t>In relation to the uncertainty avoidance index (UAI), A2B has a high UAI and AK has a low UAI. A2B has a high UAI is because the structure of the organisation is conservative and rigid. Also the employees are concise about what the organisation expects from them but also encourage the employees to be creative when required. AK</w:t>
      </w:r>
      <w:r w:rsidR="0044041C" w:rsidRPr="003E1A4B">
        <w:rPr>
          <w:rFonts w:ascii="Arial" w:hAnsi="Arial" w:cs="Arial"/>
        </w:rPr>
        <w:t xml:space="preserve"> has a low UAI because open to innovation and change.</w:t>
      </w:r>
    </w:p>
    <w:p w:rsidR="00FD50A4" w:rsidRPr="003E1A4B" w:rsidRDefault="0044041C" w:rsidP="009F2461">
      <w:pPr>
        <w:spacing w:after="0" w:line="360" w:lineRule="auto"/>
        <w:jc w:val="both"/>
        <w:rPr>
          <w:rFonts w:ascii="Arial" w:hAnsi="Arial" w:cs="Arial"/>
        </w:rPr>
      </w:pPr>
      <w:r w:rsidRPr="003E1A4B">
        <w:rPr>
          <w:rFonts w:ascii="Arial" w:hAnsi="Arial" w:cs="Arial"/>
        </w:rPr>
        <w:t xml:space="preserve">AK and A2B have a long term orientation because the </w:t>
      </w:r>
      <w:r w:rsidR="0042406E" w:rsidRPr="003E1A4B">
        <w:rPr>
          <w:rFonts w:ascii="Arial" w:hAnsi="Arial" w:cs="Arial"/>
        </w:rPr>
        <w:t>organisations have</w:t>
      </w:r>
      <w:r w:rsidRPr="003E1A4B">
        <w:rPr>
          <w:rFonts w:ascii="Arial" w:hAnsi="Arial" w:cs="Arial"/>
        </w:rPr>
        <w:t xml:space="preserve"> strong convictions and the rights and values of the employees and organisation is emphasised. </w:t>
      </w:r>
    </w:p>
    <w:p w:rsidR="001C5083" w:rsidRPr="003E1A4B" w:rsidRDefault="001C5083" w:rsidP="00977141">
      <w:pPr>
        <w:pStyle w:val="Heading1"/>
        <w:rPr>
          <w:rFonts w:ascii="Arial" w:hAnsi="Arial" w:cs="Arial"/>
          <w:color w:val="auto"/>
          <w:sz w:val="22"/>
          <w:szCs w:val="22"/>
        </w:rPr>
      </w:pPr>
      <w:bookmarkStart w:id="9" w:name="_Toc40370368"/>
      <w:r w:rsidRPr="003E1A4B">
        <w:rPr>
          <w:rFonts w:ascii="Arial" w:hAnsi="Arial" w:cs="Arial"/>
          <w:color w:val="auto"/>
          <w:sz w:val="22"/>
          <w:szCs w:val="22"/>
        </w:rPr>
        <w:t>Recommendations</w:t>
      </w:r>
      <w:r w:rsidR="00707198" w:rsidRPr="003E1A4B">
        <w:rPr>
          <w:rFonts w:ascii="Arial" w:hAnsi="Arial" w:cs="Arial"/>
          <w:color w:val="auto"/>
          <w:sz w:val="22"/>
          <w:szCs w:val="22"/>
        </w:rPr>
        <w:t>:</w:t>
      </w:r>
      <w:bookmarkEnd w:id="9"/>
    </w:p>
    <w:p w:rsidR="00C567FD" w:rsidRPr="003E1A4B" w:rsidRDefault="00C567FD" w:rsidP="00C567FD">
      <w:pPr>
        <w:rPr>
          <w:rFonts w:ascii="Arial" w:hAnsi="Arial" w:cs="Arial"/>
        </w:rPr>
      </w:pPr>
    </w:p>
    <w:p w:rsidR="00977141" w:rsidRPr="003E1A4B" w:rsidRDefault="00707198" w:rsidP="009F2461">
      <w:pPr>
        <w:tabs>
          <w:tab w:val="left" w:pos="5670"/>
        </w:tabs>
        <w:spacing w:after="0" w:line="360" w:lineRule="auto"/>
        <w:jc w:val="both"/>
        <w:rPr>
          <w:rFonts w:ascii="Arial" w:hAnsi="Arial" w:cs="Arial"/>
        </w:rPr>
      </w:pPr>
      <w:r w:rsidRPr="003E1A4B">
        <w:rPr>
          <w:rFonts w:ascii="Arial" w:hAnsi="Arial" w:cs="Arial"/>
        </w:rPr>
        <w:t>The following information is related to the information about what changes A2B can make so that their culture can improve:</w:t>
      </w:r>
    </w:p>
    <w:p w:rsidR="001C5083" w:rsidRPr="003E1A4B" w:rsidRDefault="001C5083" w:rsidP="001C5083">
      <w:pPr>
        <w:pStyle w:val="ListParagraph"/>
        <w:numPr>
          <w:ilvl w:val="0"/>
          <w:numId w:val="9"/>
        </w:numPr>
        <w:spacing w:line="360" w:lineRule="auto"/>
        <w:jc w:val="both"/>
        <w:rPr>
          <w:rFonts w:ascii="Arial" w:hAnsi="Arial" w:cs="Arial"/>
        </w:rPr>
      </w:pPr>
      <w:r w:rsidRPr="003E1A4B">
        <w:rPr>
          <w:rFonts w:ascii="Arial" w:hAnsi="Arial" w:cs="Arial"/>
        </w:rPr>
        <w:t>For the benefit of the environment, the company should encourage to take on drivers whom have electrical cars.</w:t>
      </w:r>
    </w:p>
    <w:p w:rsidR="001C5083" w:rsidRPr="003E1A4B" w:rsidRDefault="001C5083" w:rsidP="001C5083">
      <w:pPr>
        <w:pStyle w:val="ListParagraph"/>
        <w:numPr>
          <w:ilvl w:val="0"/>
          <w:numId w:val="9"/>
        </w:numPr>
        <w:spacing w:line="360" w:lineRule="auto"/>
        <w:jc w:val="both"/>
        <w:rPr>
          <w:rFonts w:ascii="Arial" w:hAnsi="Arial" w:cs="Arial"/>
        </w:rPr>
      </w:pPr>
      <w:r w:rsidRPr="003E1A4B">
        <w:rPr>
          <w:rFonts w:ascii="Arial" w:hAnsi="Arial" w:cs="Arial"/>
        </w:rPr>
        <w:t xml:space="preserve">The company should provide high level of training, so that they are sure that the drivers are fully ready to be representatives of the organisation </w:t>
      </w:r>
    </w:p>
    <w:p w:rsidR="001C5083" w:rsidRPr="003E1A4B" w:rsidRDefault="001C5083" w:rsidP="001C5083">
      <w:pPr>
        <w:pStyle w:val="ListParagraph"/>
        <w:numPr>
          <w:ilvl w:val="0"/>
          <w:numId w:val="9"/>
        </w:numPr>
        <w:spacing w:line="360" w:lineRule="auto"/>
        <w:jc w:val="both"/>
        <w:rPr>
          <w:rFonts w:ascii="Arial" w:hAnsi="Arial" w:cs="Arial"/>
        </w:rPr>
      </w:pPr>
      <w:r w:rsidRPr="003E1A4B">
        <w:rPr>
          <w:rFonts w:ascii="Arial" w:hAnsi="Arial" w:cs="Arial"/>
        </w:rPr>
        <w:t>Issues raised by drivers and customers should be dealt with justly, whether it be the fault of the customers or driver, in order to maintain their loyalty and the image of the organisation</w:t>
      </w:r>
    </w:p>
    <w:p w:rsidR="00156AD4" w:rsidRPr="003E1A4B" w:rsidRDefault="000E68AA" w:rsidP="009F2461">
      <w:pPr>
        <w:pStyle w:val="Heading1"/>
        <w:spacing w:before="0" w:line="360" w:lineRule="auto"/>
        <w:jc w:val="both"/>
        <w:rPr>
          <w:rFonts w:ascii="Arial" w:hAnsi="Arial" w:cs="Arial"/>
          <w:color w:val="auto"/>
          <w:sz w:val="22"/>
          <w:szCs w:val="22"/>
        </w:rPr>
      </w:pPr>
      <w:bookmarkStart w:id="10" w:name="_Toc40370369"/>
      <w:r w:rsidRPr="003E1A4B">
        <w:rPr>
          <w:rFonts w:ascii="Arial" w:hAnsi="Arial" w:cs="Arial"/>
          <w:color w:val="auto"/>
          <w:sz w:val="22"/>
          <w:szCs w:val="22"/>
        </w:rPr>
        <w:t>Conclusion</w:t>
      </w:r>
      <w:bookmarkEnd w:id="10"/>
    </w:p>
    <w:p w:rsidR="00FD50A4" w:rsidRPr="003E1A4B" w:rsidRDefault="00FD50A4" w:rsidP="009F2461">
      <w:pPr>
        <w:spacing w:after="0" w:line="360" w:lineRule="auto"/>
        <w:jc w:val="both"/>
        <w:rPr>
          <w:rFonts w:ascii="Arial" w:hAnsi="Arial" w:cs="Arial"/>
        </w:rPr>
      </w:pPr>
    </w:p>
    <w:p w:rsidR="000E68AA" w:rsidRPr="003E1A4B" w:rsidRDefault="000E68AA" w:rsidP="009F2461">
      <w:pPr>
        <w:spacing w:after="0" w:line="360" w:lineRule="auto"/>
        <w:jc w:val="both"/>
        <w:rPr>
          <w:rFonts w:ascii="Arial" w:hAnsi="Arial" w:cs="Arial"/>
        </w:rPr>
      </w:pPr>
      <w:r w:rsidRPr="003E1A4B">
        <w:rPr>
          <w:rFonts w:ascii="Arial" w:hAnsi="Arial" w:cs="Arial"/>
        </w:rPr>
        <w:t xml:space="preserve">To conclude based upon the information which has been obtained and provided in this piece of writing it can be stated that the workplace culture of A2B is </w:t>
      </w:r>
      <w:r w:rsidR="00707198" w:rsidRPr="003E1A4B">
        <w:rPr>
          <w:rFonts w:ascii="Arial" w:hAnsi="Arial" w:cs="Arial"/>
        </w:rPr>
        <w:t>moderate but requires improvements</w:t>
      </w:r>
      <w:r w:rsidRPr="003E1A4B">
        <w:rPr>
          <w:rFonts w:ascii="Arial" w:hAnsi="Arial" w:cs="Arial"/>
        </w:rPr>
        <w:t xml:space="preserve">. </w:t>
      </w:r>
      <w:r w:rsidR="00707198" w:rsidRPr="003E1A4B">
        <w:rPr>
          <w:rFonts w:ascii="Arial" w:hAnsi="Arial" w:cs="Arial"/>
        </w:rPr>
        <w:t>The good side of its culture</w:t>
      </w:r>
      <w:r w:rsidRPr="003E1A4B">
        <w:rPr>
          <w:rFonts w:ascii="Arial" w:hAnsi="Arial" w:cs="Arial"/>
        </w:rPr>
        <w:t xml:space="preserve"> can be seen by the high rating the drivers receive</w:t>
      </w:r>
      <w:r w:rsidR="00256939" w:rsidRPr="003E1A4B">
        <w:rPr>
          <w:rFonts w:ascii="Arial" w:hAnsi="Arial" w:cs="Arial"/>
        </w:rPr>
        <w:t xml:space="preserve"> (</w:t>
      </w:r>
      <w:r w:rsidR="00256939" w:rsidRPr="003E1A4B">
        <w:rPr>
          <w:rStyle w:val="xs1"/>
          <w:rFonts w:ascii="Arial" w:hAnsi="Arial" w:cs="Arial"/>
        </w:rPr>
        <w:t>Oliver, 2011)</w:t>
      </w:r>
      <w:r w:rsidRPr="003E1A4B">
        <w:rPr>
          <w:rFonts w:ascii="Arial" w:hAnsi="Arial" w:cs="Arial"/>
        </w:rPr>
        <w:t xml:space="preserve">. Using this taxi service is much safer compared to other companies e.g. </w:t>
      </w:r>
      <w:proofErr w:type="spellStart"/>
      <w:r w:rsidRPr="003E1A4B">
        <w:rPr>
          <w:rFonts w:ascii="Arial" w:hAnsi="Arial" w:cs="Arial"/>
        </w:rPr>
        <w:t>Uber</w:t>
      </w:r>
      <w:proofErr w:type="spellEnd"/>
      <w:r w:rsidRPr="003E1A4B">
        <w:rPr>
          <w:rFonts w:ascii="Arial" w:hAnsi="Arial" w:cs="Arial"/>
        </w:rPr>
        <w:t xml:space="preserve">, because the company invests in the safety of the drivers and the customers. </w:t>
      </w:r>
      <w:r w:rsidR="00707198" w:rsidRPr="003E1A4B">
        <w:rPr>
          <w:rFonts w:ascii="Arial" w:hAnsi="Arial" w:cs="Arial"/>
        </w:rPr>
        <w:t xml:space="preserve">However A2B needs to overcome the disadvantageous external factors affecting its business where </w:t>
      </w:r>
      <w:r w:rsidR="00707198" w:rsidRPr="003E1A4B">
        <w:rPr>
          <w:rFonts w:ascii="Arial" w:hAnsi="Arial" w:cs="Arial"/>
        </w:rPr>
        <w:lastRenderedPageBreak/>
        <w:t xml:space="preserve">possible. </w:t>
      </w:r>
      <w:r w:rsidR="008416EF" w:rsidRPr="003E1A4B">
        <w:rPr>
          <w:rFonts w:ascii="Arial" w:hAnsi="Arial" w:cs="Arial"/>
        </w:rPr>
        <w:t>The taxi industry does have several product substitutes which mean that customers are resorting to using other travelling services such as trains and buses. This can be overcome by the taxi company showing the customers that taxi is a better vehicle to choose if they invest in electronic cars</w:t>
      </w:r>
      <w:r w:rsidR="00F330FC" w:rsidRPr="003E1A4B">
        <w:rPr>
          <w:rFonts w:ascii="Arial" w:hAnsi="Arial" w:cs="Arial"/>
        </w:rPr>
        <w:t xml:space="preserve"> as it would not contribute to the environment negatively</w:t>
      </w:r>
      <w:r w:rsidR="008416EF" w:rsidRPr="003E1A4B">
        <w:rPr>
          <w:rFonts w:ascii="Arial" w:hAnsi="Arial" w:cs="Arial"/>
        </w:rPr>
        <w:t xml:space="preserve">. </w:t>
      </w:r>
    </w:p>
    <w:p w:rsidR="0083210D" w:rsidRPr="003E1A4B" w:rsidRDefault="0083210D" w:rsidP="008168A2">
      <w:pPr>
        <w:spacing w:line="360" w:lineRule="auto"/>
        <w:rPr>
          <w:rFonts w:ascii="Arial" w:hAnsi="Arial" w:cs="Arial"/>
        </w:rPr>
      </w:pPr>
    </w:p>
    <w:p w:rsidR="009202AE" w:rsidRPr="003E1A4B" w:rsidRDefault="009202AE" w:rsidP="008168A2">
      <w:pPr>
        <w:spacing w:line="360" w:lineRule="auto"/>
        <w:rPr>
          <w:rFonts w:ascii="Arial" w:hAnsi="Arial" w:cs="Arial"/>
          <w:b/>
          <w:bCs/>
        </w:rPr>
      </w:pPr>
    </w:p>
    <w:p w:rsidR="004D5511" w:rsidRPr="003E1A4B" w:rsidRDefault="004D5511" w:rsidP="008168A2">
      <w:pPr>
        <w:spacing w:line="360" w:lineRule="auto"/>
        <w:rPr>
          <w:rFonts w:ascii="Arial" w:hAnsi="Arial" w:cs="Arial"/>
        </w:rPr>
      </w:pPr>
    </w:p>
    <w:p w:rsidR="0092538E" w:rsidRPr="003E1A4B" w:rsidRDefault="0092538E">
      <w:pPr>
        <w:rPr>
          <w:rFonts w:ascii="Arial" w:eastAsiaTheme="majorEastAsia" w:hAnsi="Arial" w:cs="Arial"/>
          <w:b/>
          <w:bCs/>
        </w:rPr>
      </w:pPr>
      <w:r w:rsidRPr="003E1A4B">
        <w:rPr>
          <w:rFonts w:ascii="Arial" w:hAnsi="Arial" w:cs="Arial"/>
        </w:rPr>
        <w:br w:type="page"/>
      </w:r>
    </w:p>
    <w:p w:rsidR="004D5511" w:rsidRPr="003E1A4B" w:rsidRDefault="009755B5" w:rsidP="008168A2">
      <w:pPr>
        <w:pStyle w:val="Heading1"/>
        <w:spacing w:line="360" w:lineRule="auto"/>
        <w:rPr>
          <w:rFonts w:ascii="Arial" w:hAnsi="Arial" w:cs="Arial"/>
          <w:color w:val="auto"/>
          <w:sz w:val="22"/>
          <w:szCs w:val="22"/>
        </w:rPr>
      </w:pPr>
      <w:bookmarkStart w:id="11" w:name="_Toc40370370"/>
      <w:r w:rsidRPr="003E1A4B">
        <w:rPr>
          <w:rFonts w:ascii="Arial" w:hAnsi="Arial" w:cs="Arial"/>
          <w:color w:val="auto"/>
          <w:sz w:val="22"/>
          <w:szCs w:val="22"/>
        </w:rPr>
        <w:lastRenderedPageBreak/>
        <w:t>References</w:t>
      </w:r>
      <w:bookmarkEnd w:id="11"/>
    </w:p>
    <w:p w:rsidR="0042406E" w:rsidRPr="003E1A4B" w:rsidRDefault="0042406E" w:rsidP="00E16CD3">
      <w:pPr>
        <w:spacing w:after="0" w:line="360" w:lineRule="auto"/>
        <w:jc w:val="both"/>
        <w:rPr>
          <w:rFonts w:ascii="Arial" w:hAnsi="Arial" w:cs="Arial"/>
        </w:rPr>
      </w:pPr>
      <w:proofErr w:type="gramStart"/>
      <w:r w:rsidRPr="003E1A4B">
        <w:rPr>
          <w:rStyle w:val="xs1"/>
          <w:rFonts w:ascii="Arial" w:hAnsi="Arial" w:cs="Arial"/>
        </w:rPr>
        <w:t>A2B Radio Cars.</w:t>
      </w:r>
      <w:proofErr w:type="gramEnd"/>
      <w:r w:rsidRPr="003E1A4B">
        <w:rPr>
          <w:rStyle w:val="xs1"/>
          <w:rFonts w:ascii="Arial" w:hAnsi="Arial" w:cs="Arial"/>
        </w:rPr>
        <w:t xml:space="preserve"> </w:t>
      </w:r>
      <w:proofErr w:type="gramStart"/>
      <w:r w:rsidRPr="003E1A4B">
        <w:rPr>
          <w:rStyle w:val="xs1"/>
          <w:rFonts w:ascii="Arial" w:hAnsi="Arial" w:cs="Arial"/>
        </w:rPr>
        <w:t>(2019). Birmingham Taxi Company | Solihull Taxi Service | A2B Radio Cars.</w:t>
      </w:r>
      <w:proofErr w:type="gramEnd"/>
      <w:r w:rsidRPr="003E1A4B">
        <w:rPr>
          <w:rStyle w:val="xs1"/>
          <w:rFonts w:ascii="Arial" w:hAnsi="Arial" w:cs="Arial"/>
        </w:rPr>
        <w:t xml:space="preserve"> [</w:t>
      </w:r>
      <w:proofErr w:type="gramStart"/>
      <w:r w:rsidRPr="003E1A4B">
        <w:rPr>
          <w:rStyle w:val="xs1"/>
          <w:rFonts w:ascii="Arial" w:hAnsi="Arial" w:cs="Arial"/>
        </w:rPr>
        <w:t>online</w:t>
      </w:r>
      <w:proofErr w:type="gramEnd"/>
      <w:r w:rsidRPr="003E1A4B">
        <w:rPr>
          <w:rStyle w:val="xs1"/>
          <w:rFonts w:ascii="Arial" w:hAnsi="Arial" w:cs="Arial"/>
        </w:rPr>
        <w:t xml:space="preserve">] Available at: </w:t>
      </w:r>
      <w:hyperlink r:id="rId10" w:tgtFrame="_blank" w:history="1">
        <w:r w:rsidRPr="003E1A4B">
          <w:rPr>
            <w:rStyle w:val="Hyperlink"/>
            <w:rFonts w:ascii="Arial" w:hAnsi="Arial" w:cs="Arial"/>
            <w:color w:val="auto"/>
          </w:rPr>
          <w:t>https://www.a2bradiocars.com/</w:t>
        </w:r>
      </w:hyperlink>
      <w:r w:rsidRPr="003E1A4B">
        <w:rPr>
          <w:rStyle w:val="xs1"/>
          <w:rFonts w:ascii="Arial" w:hAnsi="Arial" w:cs="Arial"/>
        </w:rPr>
        <w:t xml:space="preserve"> [Accessed 7 Oct. 2019].</w:t>
      </w:r>
    </w:p>
    <w:p w:rsidR="0042406E" w:rsidRPr="003E1A4B" w:rsidRDefault="0037538A" w:rsidP="00E16CD3">
      <w:pPr>
        <w:spacing w:after="0" w:line="360" w:lineRule="auto"/>
        <w:jc w:val="both"/>
        <w:rPr>
          <w:rFonts w:ascii="Arial" w:hAnsi="Arial" w:cs="Arial"/>
        </w:rPr>
      </w:pPr>
      <w:hyperlink r:id="rId11" w:tgtFrame="_blank" w:history="1">
        <w:proofErr w:type="gramStart"/>
        <w:r w:rsidR="0042406E" w:rsidRPr="003E1A4B">
          <w:rPr>
            <w:rStyle w:val="Hyperlink"/>
            <w:rFonts w:ascii="Arial" w:hAnsi="Arial" w:cs="Arial"/>
            <w:color w:val="auto"/>
          </w:rPr>
          <w:t>Akmanorcars.co.uk</w:t>
        </w:r>
      </w:hyperlink>
      <w:r w:rsidR="0042406E" w:rsidRPr="003E1A4B">
        <w:rPr>
          <w:rStyle w:val="xs1"/>
          <w:rFonts w:ascii="Arial" w:hAnsi="Arial" w:cs="Arial"/>
        </w:rPr>
        <w:t>.</w:t>
      </w:r>
      <w:proofErr w:type="gramEnd"/>
      <w:r w:rsidR="0042406E" w:rsidRPr="003E1A4B">
        <w:rPr>
          <w:rStyle w:val="xs1"/>
          <w:rFonts w:ascii="Arial" w:hAnsi="Arial" w:cs="Arial"/>
        </w:rPr>
        <w:t xml:space="preserve"> </w:t>
      </w:r>
      <w:proofErr w:type="gramStart"/>
      <w:r w:rsidR="0042406E" w:rsidRPr="003E1A4B">
        <w:rPr>
          <w:rStyle w:val="xs1"/>
          <w:rFonts w:ascii="Arial" w:hAnsi="Arial" w:cs="Arial"/>
        </w:rPr>
        <w:t>(2019). AK Manor Cars – – Birmingham Taxi Services.</w:t>
      </w:r>
      <w:proofErr w:type="gramEnd"/>
      <w:r w:rsidR="0042406E" w:rsidRPr="003E1A4B">
        <w:rPr>
          <w:rStyle w:val="xs1"/>
          <w:rFonts w:ascii="Arial" w:hAnsi="Arial" w:cs="Arial"/>
        </w:rPr>
        <w:t xml:space="preserve"> [</w:t>
      </w:r>
      <w:proofErr w:type="gramStart"/>
      <w:r w:rsidR="0042406E" w:rsidRPr="003E1A4B">
        <w:rPr>
          <w:rStyle w:val="xs1"/>
          <w:rFonts w:ascii="Arial" w:hAnsi="Arial" w:cs="Arial"/>
        </w:rPr>
        <w:t>online</w:t>
      </w:r>
      <w:proofErr w:type="gramEnd"/>
      <w:r w:rsidR="0042406E" w:rsidRPr="003E1A4B">
        <w:rPr>
          <w:rStyle w:val="xs1"/>
          <w:rFonts w:ascii="Arial" w:hAnsi="Arial" w:cs="Arial"/>
        </w:rPr>
        <w:t xml:space="preserve">] Available at: </w:t>
      </w:r>
      <w:hyperlink r:id="rId12" w:tgtFrame="_blank" w:history="1">
        <w:r w:rsidR="0042406E" w:rsidRPr="003E1A4B">
          <w:rPr>
            <w:rStyle w:val="Hyperlink"/>
            <w:rFonts w:ascii="Arial" w:hAnsi="Arial" w:cs="Arial"/>
            <w:color w:val="auto"/>
          </w:rPr>
          <w:t>https://akmanorcars.co.uk/</w:t>
        </w:r>
      </w:hyperlink>
      <w:r w:rsidR="0042406E" w:rsidRPr="003E1A4B">
        <w:rPr>
          <w:rStyle w:val="xs1"/>
          <w:rFonts w:ascii="Arial" w:hAnsi="Arial" w:cs="Arial"/>
        </w:rPr>
        <w:t xml:space="preserve"> [Accessed 7 Oct. 2019].</w:t>
      </w:r>
    </w:p>
    <w:p w:rsidR="0042406E" w:rsidRPr="003E1A4B" w:rsidRDefault="0042406E" w:rsidP="00E16CD3">
      <w:pPr>
        <w:spacing w:after="0" w:line="360" w:lineRule="auto"/>
        <w:jc w:val="both"/>
        <w:rPr>
          <w:rFonts w:ascii="Arial" w:hAnsi="Arial" w:cs="Arial"/>
        </w:rPr>
      </w:pPr>
      <w:proofErr w:type="gramStart"/>
      <w:r w:rsidRPr="003E1A4B">
        <w:rPr>
          <w:rStyle w:val="xs1"/>
          <w:rFonts w:ascii="Arial" w:hAnsi="Arial" w:cs="Arial"/>
        </w:rPr>
        <w:t>Blackstone, W. (2010).</w:t>
      </w:r>
      <w:proofErr w:type="gramEnd"/>
      <w:r w:rsidRPr="003E1A4B">
        <w:rPr>
          <w:rStyle w:val="xs1"/>
          <w:rFonts w:ascii="Arial" w:hAnsi="Arial" w:cs="Arial"/>
        </w:rPr>
        <w:t xml:space="preserve"> Commentaries on the laws of </w:t>
      </w:r>
      <w:proofErr w:type="spellStart"/>
      <w:proofErr w:type="gramStart"/>
      <w:r w:rsidRPr="003E1A4B">
        <w:rPr>
          <w:rStyle w:val="xs1"/>
          <w:rFonts w:ascii="Arial" w:hAnsi="Arial" w:cs="Arial"/>
        </w:rPr>
        <w:t>england</w:t>
      </w:r>
      <w:proofErr w:type="spellEnd"/>
      <w:proofErr w:type="gramEnd"/>
      <w:r w:rsidRPr="003E1A4B">
        <w:rPr>
          <w:rStyle w:val="xs1"/>
          <w:rFonts w:ascii="Arial" w:hAnsi="Arial" w:cs="Arial"/>
        </w:rPr>
        <w:t xml:space="preserve">, in four books. [Place of publication not identified]: </w:t>
      </w:r>
      <w:proofErr w:type="spellStart"/>
      <w:r w:rsidRPr="003E1A4B">
        <w:rPr>
          <w:rStyle w:val="xs1"/>
          <w:rFonts w:ascii="Arial" w:hAnsi="Arial" w:cs="Arial"/>
        </w:rPr>
        <w:t>Nabu</w:t>
      </w:r>
      <w:proofErr w:type="spellEnd"/>
      <w:r w:rsidRPr="003E1A4B">
        <w:rPr>
          <w:rStyle w:val="xs1"/>
          <w:rFonts w:ascii="Arial" w:hAnsi="Arial" w:cs="Arial"/>
        </w:rPr>
        <w:t xml:space="preserve"> Press.</w:t>
      </w:r>
    </w:p>
    <w:p w:rsidR="0042406E" w:rsidRPr="003E1A4B" w:rsidRDefault="0042406E" w:rsidP="00E16CD3">
      <w:pPr>
        <w:spacing w:after="0" w:line="360" w:lineRule="auto"/>
        <w:jc w:val="both"/>
        <w:rPr>
          <w:rFonts w:ascii="Arial" w:hAnsi="Arial" w:cs="Arial"/>
        </w:rPr>
      </w:pPr>
      <w:r w:rsidRPr="003E1A4B">
        <w:rPr>
          <w:rStyle w:val="xs1"/>
          <w:rFonts w:ascii="Arial" w:hAnsi="Arial" w:cs="Arial"/>
        </w:rPr>
        <w:t xml:space="preserve">Dyer, C. (2017). UK doctor is suspended after certifying taxi drivers without seeing medical records. </w:t>
      </w:r>
      <w:proofErr w:type="gramStart"/>
      <w:r w:rsidRPr="003E1A4B">
        <w:rPr>
          <w:rStyle w:val="xs1"/>
          <w:rFonts w:ascii="Arial" w:hAnsi="Arial" w:cs="Arial"/>
        </w:rPr>
        <w:t>BMJ, p.j3981.</w:t>
      </w:r>
      <w:proofErr w:type="gramEnd"/>
    </w:p>
    <w:p w:rsidR="0042406E" w:rsidRPr="003E1A4B" w:rsidRDefault="0042406E" w:rsidP="00E16CD3">
      <w:pPr>
        <w:spacing w:after="0" w:line="360" w:lineRule="auto"/>
        <w:jc w:val="both"/>
        <w:rPr>
          <w:rFonts w:ascii="Arial" w:hAnsi="Arial" w:cs="Arial"/>
        </w:rPr>
      </w:pPr>
      <w:r w:rsidRPr="003E1A4B">
        <w:rPr>
          <w:rStyle w:val="xs1"/>
          <w:rFonts w:ascii="Arial" w:hAnsi="Arial" w:cs="Arial"/>
        </w:rPr>
        <w:t xml:space="preserve">Eliot, G. (2018). The Mill </w:t>
      </w:r>
      <w:proofErr w:type="gramStart"/>
      <w:r w:rsidRPr="003E1A4B">
        <w:rPr>
          <w:rStyle w:val="xs1"/>
          <w:rFonts w:ascii="Arial" w:hAnsi="Arial" w:cs="Arial"/>
        </w:rPr>
        <w:t>On</w:t>
      </w:r>
      <w:proofErr w:type="gramEnd"/>
      <w:r w:rsidRPr="003E1A4B">
        <w:rPr>
          <w:rStyle w:val="xs1"/>
          <w:rFonts w:ascii="Arial" w:hAnsi="Arial" w:cs="Arial"/>
        </w:rPr>
        <w:t xml:space="preserve"> The Floss. US: </w:t>
      </w:r>
      <w:proofErr w:type="spellStart"/>
      <w:r w:rsidRPr="003E1A4B">
        <w:rPr>
          <w:rStyle w:val="xs1"/>
          <w:rFonts w:ascii="Arial" w:hAnsi="Arial" w:cs="Arial"/>
        </w:rPr>
        <w:t>Tritech</w:t>
      </w:r>
      <w:proofErr w:type="spellEnd"/>
      <w:r w:rsidRPr="003E1A4B">
        <w:rPr>
          <w:rStyle w:val="xs1"/>
          <w:rFonts w:ascii="Arial" w:hAnsi="Arial" w:cs="Arial"/>
        </w:rPr>
        <w:t xml:space="preserve"> Digital Media.</w:t>
      </w:r>
    </w:p>
    <w:p w:rsidR="0042406E" w:rsidRPr="003E1A4B" w:rsidRDefault="0042406E" w:rsidP="00E16CD3">
      <w:pPr>
        <w:pStyle w:val="Normal1"/>
        <w:spacing w:line="360" w:lineRule="auto"/>
        <w:jc w:val="both"/>
        <w:rPr>
          <w:rStyle w:val="selectable"/>
          <w:rFonts w:eastAsia="Times New Roman"/>
          <w:lang w:val="en-GB"/>
        </w:rPr>
      </w:pPr>
      <w:r w:rsidRPr="003E1A4B">
        <w:rPr>
          <w:rStyle w:val="selectable"/>
        </w:rPr>
        <w:t xml:space="preserve">Geert </w:t>
      </w:r>
      <w:proofErr w:type="spellStart"/>
      <w:r w:rsidRPr="003E1A4B">
        <w:rPr>
          <w:rStyle w:val="selectable"/>
        </w:rPr>
        <w:t>Hofstede</w:t>
      </w:r>
      <w:proofErr w:type="spellEnd"/>
      <w:r w:rsidRPr="003E1A4B">
        <w:rPr>
          <w:rStyle w:val="selectable"/>
        </w:rPr>
        <w:t xml:space="preserve">. 2019. </w:t>
      </w:r>
      <w:r w:rsidRPr="003E1A4B">
        <w:rPr>
          <w:rStyle w:val="selectable"/>
          <w:i/>
          <w:iCs/>
        </w:rPr>
        <w:t xml:space="preserve">The 6 dimensions model of national culture by Geert </w:t>
      </w:r>
      <w:proofErr w:type="spellStart"/>
      <w:r w:rsidRPr="003E1A4B">
        <w:rPr>
          <w:rStyle w:val="selectable"/>
          <w:i/>
          <w:iCs/>
        </w:rPr>
        <w:t>Hofstede</w:t>
      </w:r>
      <w:proofErr w:type="spellEnd"/>
      <w:r w:rsidRPr="003E1A4B">
        <w:rPr>
          <w:rStyle w:val="selectable"/>
        </w:rPr>
        <w:t xml:space="preserve">. Available at: https://geerthofstede.com/culture-geert-hofstede-gert-jan-hofstede/6d-model-of-national-culture/ [Accessed 7 Nov. 2019]. </w:t>
      </w:r>
    </w:p>
    <w:p w:rsidR="0042406E" w:rsidRPr="003E1A4B" w:rsidRDefault="0042406E" w:rsidP="00E16CD3">
      <w:pPr>
        <w:spacing w:after="0" w:line="360" w:lineRule="auto"/>
        <w:jc w:val="both"/>
        <w:rPr>
          <w:rFonts w:ascii="Arial" w:hAnsi="Arial" w:cs="Arial"/>
        </w:rPr>
      </w:pPr>
      <w:proofErr w:type="gramStart"/>
      <w:r w:rsidRPr="003E1A4B">
        <w:rPr>
          <w:rStyle w:val="xs1"/>
          <w:rFonts w:ascii="Arial" w:hAnsi="Arial" w:cs="Arial"/>
        </w:rPr>
        <w:t>Johnson, G., Whittington, R. and Scholes, K. (2011).</w:t>
      </w:r>
      <w:proofErr w:type="gramEnd"/>
      <w:r w:rsidRPr="003E1A4B">
        <w:rPr>
          <w:rStyle w:val="xs1"/>
          <w:rFonts w:ascii="Arial" w:hAnsi="Arial" w:cs="Arial"/>
        </w:rPr>
        <w:t xml:space="preserve"> </w:t>
      </w:r>
      <w:proofErr w:type="gramStart"/>
      <w:r w:rsidRPr="003E1A4B">
        <w:rPr>
          <w:rStyle w:val="xs1"/>
          <w:rFonts w:ascii="Arial" w:hAnsi="Arial" w:cs="Arial"/>
        </w:rPr>
        <w:t>Exploring strategy.</w:t>
      </w:r>
      <w:proofErr w:type="gramEnd"/>
      <w:r w:rsidRPr="003E1A4B">
        <w:rPr>
          <w:rStyle w:val="xs1"/>
          <w:rFonts w:ascii="Arial" w:hAnsi="Arial" w:cs="Arial"/>
        </w:rPr>
        <w:t xml:space="preserve"> Harlow [</w:t>
      </w:r>
      <w:proofErr w:type="spellStart"/>
      <w:r w:rsidRPr="003E1A4B">
        <w:rPr>
          <w:rStyle w:val="xs1"/>
          <w:rFonts w:ascii="Arial" w:hAnsi="Arial" w:cs="Arial"/>
        </w:rPr>
        <w:t>u.a</w:t>
      </w:r>
      <w:proofErr w:type="spellEnd"/>
      <w:r w:rsidRPr="003E1A4B">
        <w:rPr>
          <w:rStyle w:val="xs1"/>
          <w:rFonts w:ascii="Arial" w:hAnsi="Arial" w:cs="Arial"/>
        </w:rPr>
        <w:t>.]: Financial Times Prentice Hall.</w:t>
      </w:r>
    </w:p>
    <w:p w:rsidR="0042406E" w:rsidRPr="003E1A4B" w:rsidRDefault="0042406E" w:rsidP="00E16CD3">
      <w:pPr>
        <w:spacing w:before="100" w:beforeAutospacing="1" w:after="100" w:afterAutospacing="1" w:line="276" w:lineRule="auto"/>
        <w:jc w:val="both"/>
        <w:rPr>
          <w:rFonts w:ascii="Arial" w:hAnsi="Arial" w:cs="Arial"/>
        </w:rPr>
      </w:pPr>
      <w:proofErr w:type="gramStart"/>
      <w:r w:rsidRPr="003E1A4B">
        <w:rPr>
          <w:rStyle w:val="xs1"/>
          <w:rFonts w:ascii="Arial" w:hAnsi="Arial" w:cs="Arial"/>
        </w:rPr>
        <w:t>Johnson, G., Whittington, R. and Scholes, K. (2013).</w:t>
      </w:r>
      <w:proofErr w:type="gramEnd"/>
      <w:r w:rsidRPr="003E1A4B">
        <w:rPr>
          <w:rStyle w:val="xs1"/>
          <w:rFonts w:ascii="Arial" w:hAnsi="Arial" w:cs="Arial"/>
        </w:rPr>
        <w:t xml:space="preserve"> </w:t>
      </w:r>
      <w:proofErr w:type="gramStart"/>
      <w:r w:rsidRPr="003E1A4B">
        <w:rPr>
          <w:rStyle w:val="xs1"/>
          <w:rFonts w:ascii="Arial" w:hAnsi="Arial" w:cs="Arial"/>
        </w:rPr>
        <w:t>Fundamentals of Strategy.</w:t>
      </w:r>
      <w:proofErr w:type="gramEnd"/>
      <w:r w:rsidRPr="003E1A4B">
        <w:rPr>
          <w:rStyle w:val="xs1"/>
          <w:rFonts w:ascii="Arial" w:hAnsi="Arial" w:cs="Arial"/>
        </w:rPr>
        <w:t xml:space="preserve"> Welwyn Garden City: Pearson Education UK.</w:t>
      </w:r>
    </w:p>
    <w:p w:rsidR="0042406E" w:rsidRPr="003E1A4B" w:rsidRDefault="0042406E" w:rsidP="00E16CD3">
      <w:pPr>
        <w:spacing w:before="100" w:beforeAutospacing="1" w:after="100" w:afterAutospacing="1" w:line="276" w:lineRule="auto"/>
        <w:jc w:val="both"/>
        <w:rPr>
          <w:rFonts w:ascii="Arial" w:hAnsi="Arial" w:cs="Arial"/>
        </w:rPr>
      </w:pPr>
      <w:proofErr w:type="spellStart"/>
      <w:proofErr w:type="gramStart"/>
      <w:r w:rsidRPr="003E1A4B">
        <w:rPr>
          <w:rStyle w:val="xs1"/>
          <w:rFonts w:ascii="Arial" w:hAnsi="Arial" w:cs="Arial"/>
        </w:rPr>
        <w:t>Kummerow</w:t>
      </w:r>
      <w:proofErr w:type="spellEnd"/>
      <w:r w:rsidRPr="003E1A4B">
        <w:rPr>
          <w:rStyle w:val="xs1"/>
          <w:rFonts w:ascii="Arial" w:hAnsi="Arial" w:cs="Arial"/>
        </w:rPr>
        <w:t>, E. and Kirby, N. (2013).</w:t>
      </w:r>
      <w:proofErr w:type="gramEnd"/>
      <w:r w:rsidRPr="003E1A4B">
        <w:rPr>
          <w:rStyle w:val="xs1"/>
          <w:rFonts w:ascii="Arial" w:hAnsi="Arial" w:cs="Arial"/>
        </w:rPr>
        <w:t xml:space="preserve"> </w:t>
      </w:r>
      <w:proofErr w:type="gramStart"/>
      <w:r w:rsidRPr="003E1A4B">
        <w:rPr>
          <w:rStyle w:val="xs1"/>
          <w:rFonts w:ascii="Arial" w:hAnsi="Arial" w:cs="Arial"/>
        </w:rPr>
        <w:t>Organisational Culture.</w:t>
      </w:r>
      <w:proofErr w:type="gramEnd"/>
      <w:r w:rsidRPr="003E1A4B">
        <w:rPr>
          <w:rStyle w:val="xs1"/>
          <w:rFonts w:ascii="Arial" w:hAnsi="Arial" w:cs="Arial"/>
        </w:rPr>
        <w:t xml:space="preserve"> Singapore: World Scientific P </w:t>
      </w:r>
      <w:proofErr w:type="spellStart"/>
      <w:r w:rsidRPr="003E1A4B">
        <w:rPr>
          <w:rStyle w:val="xs1"/>
          <w:rFonts w:ascii="Arial" w:hAnsi="Arial" w:cs="Arial"/>
        </w:rPr>
        <w:t>ublishing</w:t>
      </w:r>
      <w:proofErr w:type="spellEnd"/>
      <w:r w:rsidRPr="003E1A4B">
        <w:rPr>
          <w:rStyle w:val="xs1"/>
          <w:rFonts w:ascii="Arial" w:hAnsi="Arial" w:cs="Arial"/>
        </w:rPr>
        <w:t xml:space="preserve"> Company.</w:t>
      </w:r>
    </w:p>
    <w:p w:rsidR="0042406E" w:rsidRPr="003E1A4B" w:rsidRDefault="0042406E" w:rsidP="00E16CD3">
      <w:pPr>
        <w:spacing w:before="100" w:beforeAutospacing="1" w:after="100" w:afterAutospacing="1" w:line="276" w:lineRule="auto"/>
        <w:jc w:val="both"/>
        <w:rPr>
          <w:rFonts w:ascii="Arial" w:hAnsi="Arial" w:cs="Arial"/>
        </w:rPr>
      </w:pPr>
      <w:r w:rsidRPr="003E1A4B">
        <w:rPr>
          <w:rStyle w:val="xs1"/>
          <w:rFonts w:ascii="Arial" w:hAnsi="Arial" w:cs="Arial"/>
        </w:rPr>
        <w:t xml:space="preserve">Lynch, R. (2018). </w:t>
      </w:r>
      <w:proofErr w:type="gramStart"/>
      <w:r w:rsidRPr="003E1A4B">
        <w:rPr>
          <w:rStyle w:val="xs1"/>
          <w:rFonts w:ascii="Arial" w:hAnsi="Arial" w:cs="Arial"/>
        </w:rPr>
        <w:t>Strategic management.</w:t>
      </w:r>
      <w:proofErr w:type="gramEnd"/>
      <w:r w:rsidRPr="003E1A4B">
        <w:rPr>
          <w:rStyle w:val="xs1"/>
          <w:rFonts w:ascii="Arial" w:hAnsi="Arial" w:cs="Arial"/>
        </w:rPr>
        <w:t xml:space="preserve"> Harlow: Pearson Education Limited.</w:t>
      </w:r>
    </w:p>
    <w:p w:rsidR="0042406E" w:rsidRPr="003E1A4B" w:rsidRDefault="0042406E" w:rsidP="00E16CD3">
      <w:pPr>
        <w:spacing w:before="100" w:beforeAutospacing="1" w:after="100" w:afterAutospacing="1" w:line="276" w:lineRule="auto"/>
        <w:jc w:val="both"/>
        <w:rPr>
          <w:rFonts w:ascii="Arial" w:hAnsi="Arial" w:cs="Arial"/>
        </w:rPr>
      </w:pPr>
      <w:proofErr w:type="spellStart"/>
      <w:proofErr w:type="gramStart"/>
      <w:r w:rsidRPr="003E1A4B">
        <w:rPr>
          <w:rStyle w:val="xs1"/>
          <w:rFonts w:ascii="Arial" w:hAnsi="Arial" w:cs="Arial"/>
        </w:rPr>
        <w:t>Marmol</w:t>
      </w:r>
      <w:proofErr w:type="spellEnd"/>
      <w:r w:rsidRPr="003E1A4B">
        <w:rPr>
          <w:rStyle w:val="xs1"/>
          <w:rFonts w:ascii="Arial" w:hAnsi="Arial" w:cs="Arial"/>
        </w:rPr>
        <w:t xml:space="preserve">, T., </w:t>
      </w:r>
      <w:proofErr w:type="spellStart"/>
      <w:r w:rsidRPr="003E1A4B">
        <w:rPr>
          <w:rStyle w:val="xs1"/>
          <w:rFonts w:ascii="Arial" w:hAnsi="Arial" w:cs="Arial"/>
        </w:rPr>
        <w:t>Feys</w:t>
      </w:r>
      <w:proofErr w:type="spellEnd"/>
      <w:r w:rsidRPr="003E1A4B">
        <w:rPr>
          <w:rStyle w:val="xs1"/>
          <w:rFonts w:ascii="Arial" w:hAnsi="Arial" w:cs="Arial"/>
        </w:rPr>
        <w:t xml:space="preserve">, B. and </w:t>
      </w:r>
      <w:proofErr w:type="spellStart"/>
      <w:r w:rsidRPr="003E1A4B">
        <w:rPr>
          <w:rStyle w:val="xs1"/>
          <w:rFonts w:ascii="Arial" w:hAnsi="Arial" w:cs="Arial"/>
        </w:rPr>
        <w:t>Probert</w:t>
      </w:r>
      <w:proofErr w:type="spellEnd"/>
      <w:r w:rsidRPr="003E1A4B">
        <w:rPr>
          <w:rStyle w:val="xs1"/>
          <w:rFonts w:ascii="Arial" w:hAnsi="Arial" w:cs="Arial"/>
        </w:rPr>
        <w:t>, C. (2015).</w:t>
      </w:r>
      <w:proofErr w:type="gramEnd"/>
      <w:r w:rsidRPr="003E1A4B">
        <w:rPr>
          <w:rStyle w:val="xs1"/>
          <w:rFonts w:ascii="Arial" w:hAnsi="Arial" w:cs="Arial"/>
        </w:rPr>
        <w:t xml:space="preserve"> PESTLE analysis. [Place of publication not identified]: 50Minutes.</w:t>
      </w:r>
    </w:p>
    <w:p w:rsidR="0042406E" w:rsidRPr="003E1A4B" w:rsidRDefault="0042406E" w:rsidP="00E16CD3">
      <w:pPr>
        <w:spacing w:before="100" w:beforeAutospacing="1" w:after="100" w:afterAutospacing="1" w:line="276" w:lineRule="auto"/>
        <w:jc w:val="both"/>
        <w:rPr>
          <w:rFonts w:ascii="Arial" w:hAnsi="Arial" w:cs="Arial"/>
        </w:rPr>
      </w:pPr>
      <w:r w:rsidRPr="003E1A4B">
        <w:rPr>
          <w:rStyle w:val="xs1"/>
          <w:rFonts w:ascii="Arial" w:hAnsi="Arial" w:cs="Arial"/>
        </w:rPr>
        <w:t xml:space="preserve">McLaughlin, J. (2002). </w:t>
      </w:r>
      <w:proofErr w:type="gramStart"/>
      <w:r w:rsidRPr="003E1A4B">
        <w:rPr>
          <w:rStyle w:val="xs1"/>
          <w:rFonts w:ascii="Arial" w:hAnsi="Arial" w:cs="Arial"/>
        </w:rPr>
        <w:t>Valuing technology.</w:t>
      </w:r>
      <w:proofErr w:type="gramEnd"/>
      <w:r w:rsidRPr="003E1A4B">
        <w:rPr>
          <w:rStyle w:val="xs1"/>
          <w:rFonts w:ascii="Arial" w:hAnsi="Arial" w:cs="Arial"/>
        </w:rPr>
        <w:t xml:space="preserve"> London: </w:t>
      </w:r>
      <w:proofErr w:type="spellStart"/>
      <w:r w:rsidRPr="003E1A4B">
        <w:rPr>
          <w:rStyle w:val="xs1"/>
          <w:rFonts w:ascii="Arial" w:hAnsi="Arial" w:cs="Arial"/>
        </w:rPr>
        <w:t>Routledge</w:t>
      </w:r>
      <w:proofErr w:type="spellEnd"/>
      <w:r w:rsidRPr="003E1A4B">
        <w:rPr>
          <w:rStyle w:val="xs1"/>
          <w:rFonts w:ascii="Arial" w:hAnsi="Arial" w:cs="Arial"/>
        </w:rPr>
        <w:t>.</w:t>
      </w:r>
    </w:p>
    <w:p w:rsidR="0042406E" w:rsidRPr="003E1A4B" w:rsidRDefault="0042406E" w:rsidP="00E16CD3">
      <w:pPr>
        <w:spacing w:before="100" w:beforeAutospacing="1" w:after="100" w:afterAutospacing="1" w:line="276" w:lineRule="auto"/>
        <w:jc w:val="both"/>
        <w:rPr>
          <w:rFonts w:ascii="Arial" w:hAnsi="Arial" w:cs="Arial"/>
        </w:rPr>
      </w:pPr>
      <w:r w:rsidRPr="003E1A4B">
        <w:rPr>
          <w:rStyle w:val="xs1"/>
          <w:rFonts w:ascii="Arial" w:hAnsi="Arial" w:cs="Arial"/>
        </w:rPr>
        <w:t xml:space="preserve">Oliver, G. (2011). </w:t>
      </w:r>
      <w:proofErr w:type="gramStart"/>
      <w:r w:rsidRPr="003E1A4B">
        <w:rPr>
          <w:rStyle w:val="xs1"/>
          <w:rFonts w:ascii="Arial" w:hAnsi="Arial" w:cs="Arial"/>
        </w:rPr>
        <w:t>Organisational culture for information managers.</w:t>
      </w:r>
      <w:proofErr w:type="gramEnd"/>
      <w:r w:rsidRPr="003E1A4B">
        <w:rPr>
          <w:rStyle w:val="xs1"/>
          <w:rFonts w:ascii="Arial" w:hAnsi="Arial" w:cs="Arial"/>
        </w:rPr>
        <w:t xml:space="preserve"> Oxford: </w:t>
      </w:r>
      <w:proofErr w:type="spellStart"/>
      <w:r w:rsidRPr="003E1A4B">
        <w:rPr>
          <w:rStyle w:val="xs1"/>
          <w:rFonts w:ascii="Arial" w:hAnsi="Arial" w:cs="Arial"/>
        </w:rPr>
        <w:t>Chandos</w:t>
      </w:r>
      <w:proofErr w:type="spellEnd"/>
      <w:r w:rsidRPr="003E1A4B">
        <w:rPr>
          <w:rStyle w:val="xs1"/>
          <w:rFonts w:ascii="Arial" w:hAnsi="Arial" w:cs="Arial"/>
        </w:rPr>
        <w:t xml:space="preserve"> Publishing.</w:t>
      </w:r>
    </w:p>
    <w:p w:rsidR="0042406E" w:rsidRPr="003E1A4B" w:rsidRDefault="0042406E" w:rsidP="00E16CD3">
      <w:pPr>
        <w:pStyle w:val="Normal1"/>
        <w:spacing w:line="360" w:lineRule="auto"/>
        <w:jc w:val="both"/>
        <w:rPr>
          <w:rStyle w:val="selectable"/>
          <w:rFonts w:eastAsia="Times New Roman"/>
          <w:lang w:val="en-GB"/>
        </w:rPr>
      </w:pPr>
      <w:proofErr w:type="spellStart"/>
      <w:proofErr w:type="gramStart"/>
      <w:r w:rsidRPr="003E1A4B">
        <w:rPr>
          <w:rStyle w:val="selectable"/>
        </w:rPr>
        <w:t>Ravanfar</w:t>
      </w:r>
      <w:proofErr w:type="spellEnd"/>
      <w:r w:rsidRPr="003E1A4B">
        <w:rPr>
          <w:rStyle w:val="selectable"/>
        </w:rPr>
        <w:t>, M. (2015).</w:t>
      </w:r>
      <w:proofErr w:type="gramEnd"/>
      <w:r w:rsidRPr="003E1A4B">
        <w:rPr>
          <w:rStyle w:val="selectable"/>
        </w:rPr>
        <w:t xml:space="preserve"> Analyzing Organizational Structure based on 7s model of McKinsey. </w:t>
      </w:r>
      <w:proofErr w:type="gramStart"/>
      <w:r w:rsidRPr="003E1A4B">
        <w:rPr>
          <w:rStyle w:val="selectable"/>
          <w:i/>
          <w:iCs/>
        </w:rPr>
        <w:t>International Journal of Academic Research in Business and Social Sciences</w:t>
      </w:r>
      <w:r w:rsidRPr="003E1A4B">
        <w:rPr>
          <w:rStyle w:val="selectable"/>
        </w:rPr>
        <w:t>, 5(5).</w:t>
      </w:r>
      <w:proofErr w:type="gramEnd"/>
    </w:p>
    <w:p w:rsidR="0042406E" w:rsidRPr="003E1A4B" w:rsidRDefault="0042406E" w:rsidP="00E16CD3">
      <w:pPr>
        <w:spacing w:before="100" w:beforeAutospacing="1" w:after="100" w:afterAutospacing="1" w:line="276" w:lineRule="auto"/>
        <w:jc w:val="both"/>
        <w:rPr>
          <w:rFonts w:ascii="Arial" w:hAnsi="Arial" w:cs="Arial"/>
        </w:rPr>
      </w:pPr>
      <w:proofErr w:type="spellStart"/>
      <w:r w:rsidRPr="003E1A4B">
        <w:rPr>
          <w:rStyle w:val="xs1"/>
          <w:rFonts w:ascii="Arial" w:hAnsi="Arial" w:cs="Arial"/>
        </w:rPr>
        <w:t>Shahudin</w:t>
      </w:r>
      <w:proofErr w:type="spellEnd"/>
      <w:r w:rsidRPr="003E1A4B">
        <w:rPr>
          <w:rStyle w:val="xs1"/>
          <w:rFonts w:ascii="Arial" w:hAnsi="Arial" w:cs="Arial"/>
        </w:rPr>
        <w:t xml:space="preserve">, H. (2018). Operational Risk and Its Determinants: Adidas Company and Its Influences on External and Internal Factors. </w:t>
      </w:r>
      <w:proofErr w:type="gramStart"/>
      <w:r w:rsidRPr="003E1A4B">
        <w:rPr>
          <w:rStyle w:val="xs1"/>
          <w:rFonts w:ascii="Arial" w:hAnsi="Arial" w:cs="Arial"/>
        </w:rPr>
        <w:t>SSRN Electronic Journal.</w:t>
      </w:r>
      <w:proofErr w:type="gramEnd"/>
    </w:p>
    <w:p w:rsidR="0042406E" w:rsidRPr="003E1A4B" w:rsidRDefault="0042406E" w:rsidP="00E16CD3">
      <w:pPr>
        <w:spacing w:before="100" w:beforeAutospacing="1" w:after="100" w:afterAutospacing="1" w:line="276" w:lineRule="auto"/>
        <w:jc w:val="both"/>
        <w:rPr>
          <w:rFonts w:ascii="Arial" w:hAnsi="Arial" w:cs="Arial"/>
        </w:rPr>
      </w:pPr>
      <w:proofErr w:type="gramStart"/>
      <w:r w:rsidRPr="003E1A4B">
        <w:rPr>
          <w:rStyle w:val="xs1"/>
          <w:rFonts w:ascii="Arial" w:hAnsi="Arial" w:cs="Arial"/>
        </w:rPr>
        <w:t>Solomon, M., Marshall, G., Stuart, E., Barnes, B., Mitchell, V. and Author.</w:t>
      </w:r>
      <w:proofErr w:type="gramEnd"/>
      <w:r w:rsidRPr="003E1A4B">
        <w:rPr>
          <w:rStyle w:val="xs1"/>
          <w:rFonts w:ascii="Arial" w:hAnsi="Arial" w:cs="Arial"/>
        </w:rPr>
        <w:t xml:space="preserve"> </w:t>
      </w:r>
      <w:proofErr w:type="gramStart"/>
      <w:r w:rsidRPr="003E1A4B">
        <w:rPr>
          <w:rStyle w:val="xs1"/>
          <w:rFonts w:ascii="Arial" w:hAnsi="Arial" w:cs="Arial"/>
        </w:rPr>
        <w:t>(2019). Marketing.</w:t>
      </w:r>
      <w:proofErr w:type="gramEnd"/>
      <w:r w:rsidRPr="003E1A4B">
        <w:rPr>
          <w:rStyle w:val="xs1"/>
          <w:rFonts w:ascii="Arial" w:hAnsi="Arial" w:cs="Arial"/>
        </w:rPr>
        <w:t xml:space="preserve"> Harlow, United Kingdom: Pearson Education Limited.</w:t>
      </w:r>
    </w:p>
    <w:p w:rsidR="0042406E" w:rsidRPr="003E1A4B" w:rsidRDefault="0042406E" w:rsidP="00E16CD3">
      <w:pPr>
        <w:spacing w:before="100" w:beforeAutospacing="1" w:after="100" w:afterAutospacing="1" w:line="276" w:lineRule="auto"/>
        <w:jc w:val="both"/>
        <w:rPr>
          <w:rStyle w:val="xs1"/>
          <w:rFonts w:ascii="Arial" w:hAnsi="Arial" w:cs="Arial"/>
        </w:rPr>
      </w:pPr>
      <w:r w:rsidRPr="003E1A4B">
        <w:rPr>
          <w:rStyle w:val="xs1"/>
          <w:rFonts w:ascii="Arial" w:hAnsi="Arial" w:cs="Arial"/>
        </w:rPr>
        <w:t xml:space="preserve">Warner, A. (2010). </w:t>
      </w:r>
      <w:proofErr w:type="gramStart"/>
      <w:r w:rsidRPr="003E1A4B">
        <w:rPr>
          <w:rStyle w:val="xs1"/>
          <w:rFonts w:ascii="Arial" w:hAnsi="Arial" w:cs="Arial"/>
        </w:rPr>
        <w:t>Strategic analysis and choice.</w:t>
      </w:r>
      <w:proofErr w:type="gramEnd"/>
      <w:r w:rsidRPr="003E1A4B">
        <w:rPr>
          <w:rStyle w:val="xs1"/>
          <w:rFonts w:ascii="Arial" w:hAnsi="Arial" w:cs="Arial"/>
        </w:rPr>
        <w:t xml:space="preserve"> New York [N.Y.]: Business Expert Press.</w:t>
      </w:r>
    </w:p>
    <w:p w:rsidR="0042406E" w:rsidRPr="003E1A4B" w:rsidRDefault="0042406E" w:rsidP="00A06EE0">
      <w:pPr>
        <w:pStyle w:val="Normal1"/>
        <w:spacing w:line="360" w:lineRule="auto"/>
        <w:jc w:val="both"/>
        <w:rPr>
          <w:rStyle w:val="selectable"/>
          <w:rFonts w:eastAsia="Times New Roman"/>
          <w:lang w:val="en-GB"/>
        </w:rPr>
      </w:pPr>
      <w:proofErr w:type="gramStart"/>
      <w:r w:rsidRPr="003E1A4B">
        <w:rPr>
          <w:rStyle w:val="selectable"/>
        </w:rPr>
        <w:lastRenderedPageBreak/>
        <w:t>Xiao, Q., He, R. and Ma, C. (2018).</w:t>
      </w:r>
      <w:proofErr w:type="gramEnd"/>
      <w:r w:rsidRPr="003E1A4B">
        <w:rPr>
          <w:rStyle w:val="selectable"/>
        </w:rPr>
        <w:t xml:space="preserve"> </w:t>
      </w:r>
      <w:proofErr w:type="gramStart"/>
      <w:r w:rsidRPr="003E1A4B">
        <w:rPr>
          <w:rStyle w:val="selectable"/>
        </w:rPr>
        <w:t>The analysis of urban taxi carpooling impact from taxi GPS data.</w:t>
      </w:r>
      <w:proofErr w:type="gramEnd"/>
      <w:r w:rsidRPr="003E1A4B">
        <w:rPr>
          <w:rStyle w:val="selectable"/>
        </w:rPr>
        <w:t xml:space="preserve"> </w:t>
      </w:r>
      <w:proofErr w:type="gramStart"/>
      <w:r w:rsidRPr="003E1A4B">
        <w:rPr>
          <w:rStyle w:val="selectable"/>
          <w:i/>
          <w:iCs/>
        </w:rPr>
        <w:t>Archives of Transport</w:t>
      </w:r>
      <w:r w:rsidRPr="003E1A4B">
        <w:rPr>
          <w:rStyle w:val="selectable"/>
        </w:rPr>
        <w:t>, 47(3), pp.109-120.</w:t>
      </w:r>
      <w:proofErr w:type="gramEnd"/>
    </w:p>
    <w:p w:rsidR="00FA1FD8" w:rsidRPr="00A42138" w:rsidRDefault="00FA1FD8" w:rsidP="00FA1FD8">
      <w:pPr>
        <w:spacing w:before="100" w:beforeAutospacing="1" w:after="100" w:afterAutospacing="1" w:line="276" w:lineRule="auto"/>
        <w:ind w:left="720"/>
        <w:jc w:val="center"/>
        <w:rPr>
          <w:rFonts w:ascii="Arial" w:hAnsi="Arial" w:cs="Arial"/>
        </w:rPr>
      </w:pPr>
    </w:p>
    <w:p w:rsidR="00FA1FD8" w:rsidRPr="00FA1FD8" w:rsidRDefault="00FA1FD8" w:rsidP="00FA1FD8"/>
    <w:p w:rsidR="002A4105" w:rsidRPr="00A42138" w:rsidRDefault="002A4105" w:rsidP="009F2461">
      <w:pPr>
        <w:spacing w:after="0" w:line="360" w:lineRule="auto"/>
        <w:jc w:val="both"/>
        <w:rPr>
          <w:rFonts w:ascii="Arial" w:hAnsi="Arial" w:cs="Arial"/>
        </w:rPr>
      </w:pPr>
    </w:p>
    <w:p w:rsidR="004D5511" w:rsidRPr="00A42138" w:rsidRDefault="0092538E" w:rsidP="0092538E">
      <w:pPr>
        <w:tabs>
          <w:tab w:val="left" w:pos="3111"/>
        </w:tabs>
        <w:rPr>
          <w:rFonts w:ascii="Arial" w:hAnsi="Arial" w:cs="Arial"/>
        </w:rPr>
      </w:pPr>
      <w:r>
        <w:rPr>
          <w:rFonts w:ascii="Arial" w:hAnsi="Arial" w:cs="Arial"/>
        </w:rPr>
        <w:tab/>
      </w:r>
    </w:p>
    <w:p w:rsidR="004D5511" w:rsidRPr="00A42138" w:rsidRDefault="004D5511" w:rsidP="00E85E3B">
      <w:pPr>
        <w:rPr>
          <w:rFonts w:ascii="Arial" w:hAnsi="Arial" w:cs="Arial"/>
        </w:rPr>
      </w:pPr>
    </w:p>
    <w:p w:rsidR="00E85E3B" w:rsidRPr="00A42138" w:rsidRDefault="00E85E3B" w:rsidP="00E85E3B">
      <w:pPr>
        <w:rPr>
          <w:rFonts w:ascii="Arial" w:hAnsi="Arial" w:cs="Arial"/>
        </w:rPr>
      </w:pPr>
    </w:p>
    <w:p w:rsidR="00DC66BC" w:rsidRPr="00A42138" w:rsidRDefault="00DC66BC">
      <w:pPr>
        <w:rPr>
          <w:rFonts w:ascii="Arial" w:hAnsi="Arial" w:cs="Arial"/>
        </w:rPr>
      </w:pPr>
    </w:p>
    <w:sectPr w:rsidR="00DC66BC" w:rsidRPr="00A42138" w:rsidSect="003E1A4B">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7538A" w:rsidRDefault="0037538A" w:rsidP="004E14F2">
      <w:pPr>
        <w:spacing w:after="0" w:line="240" w:lineRule="auto"/>
      </w:pPr>
      <w:r>
        <w:separator/>
      </w:r>
    </w:p>
  </w:endnote>
  <w:endnote w:type="continuationSeparator" w:id="0">
    <w:p w:rsidR="0037538A" w:rsidRDefault="0037538A" w:rsidP="004E14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07447720"/>
      <w:docPartObj>
        <w:docPartGallery w:val="Page Numbers (Bottom of Page)"/>
        <w:docPartUnique/>
      </w:docPartObj>
    </w:sdtPr>
    <w:sdtEndPr>
      <w:rPr>
        <w:noProof/>
      </w:rPr>
    </w:sdtEndPr>
    <w:sdtContent>
      <w:p w:rsidR="003E1A4B" w:rsidRDefault="003E1A4B">
        <w:pPr>
          <w:pStyle w:val="Footer"/>
          <w:jc w:val="center"/>
        </w:pPr>
        <w:r>
          <w:fldChar w:fldCharType="begin"/>
        </w:r>
        <w:r>
          <w:instrText xml:space="preserve"> PAGE   \* MERGEFORMAT </w:instrText>
        </w:r>
        <w:r>
          <w:fldChar w:fldCharType="separate"/>
        </w:r>
        <w:r w:rsidR="000B289F">
          <w:rPr>
            <w:noProof/>
          </w:rPr>
          <w:t>2</w:t>
        </w:r>
        <w:r>
          <w:rPr>
            <w:noProof/>
          </w:rPr>
          <w:fldChar w:fldCharType="end"/>
        </w:r>
      </w:p>
    </w:sdtContent>
  </w:sdt>
  <w:p w:rsidR="003E1A4B" w:rsidRDefault="003E1A4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7538A" w:rsidRDefault="0037538A" w:rsidP="004E14F2">
      <w:pPr>
        <w:spacing w:after="0" w:line="240" w:lineRule="auto"/>
      </w:pPr>
      <w:r>
        <w:separator/>
      </w:r>
    </w:p>
  </w:footnote>
  <w:footnote w:type="continuationSeparator" w:id="0">
    <w:p w:rsidR="0037538A" w:rsidRDefault="0037538A" w:rsidP="004E14F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D672E" w:rsidRDefault="0037538A">
    <w:pPr>
      <w:pStyle w:val="Header"/>
    </w:pPr>
    <w:sdt>
      <w:sdtPr>
        <w:rPr>
          <w:b/>
          <w:bCs/>
          <w:u w:val="single"/>
        </w:rPr>
        <w:id w:val="2254184"/>
        <w:docPartObj>
          <w:docPartGallery w:val="Page Numbers (Top of Page)"/>
          <w:docPartUnique/>
        </w:docPartObj>
      </w:sdtPr>
      <w:sdtEndPr/>
      <w:sdtContent>
        <w:r w:rsidR="00EA7C13" w:rsidRPr="00BA3BF4">
          <w:rPr>
            <w:b/>
            <w:bCs/>
            <w:u w:val="single"/>
          </w:rPr>
          <w:fldChar w:fldCharType="begin"/>
        </w:r>
        <w:r w:rsidR="006D672E" w:rsidRPr="00BA3BF4">
          <w:rPr>
            <w:b/>
            <w:bCs/>
            <w:u w:val="single"/>
          </w:rPr>
          <w:instrText xml:space="preserve"> PAGE   \* MERGEFORMAT </w:instrText>
        </w:r>
        <w:r w:rsidR="00EA7C13" w:rsidRPr="00BA3BF4">
          <w:rPr>
            <w:b/>
            <w:bCs/>
            <w:u w:val="single"/>
          </w:rPr>
          <w:fldChar w:fldCharType="separate"/>
        </w:r>
        <w:r w:rsidR="000B289F">
          <w:rPr>
            <w:b/>
            <w:bCs/>
            <w:noProof/>
            <w:u w:val="single"/>
          </w:rPr>
          <w:t>2</w:t>
        </w:r>
        <w:r w:rsidR="00EA7C13" w:rsidRPr="00BA3BF4">
          <w:rPr>
            <w:b/>
            <w:bCs/>
            <w:u w:val="single"/>
          </w:rPr>
          <w:fldChar w:fldCharType="end"/>
        </w:r>
      </w:sdtContent>
    </w:sdt>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9F2398"/>
    <w:multiLevelType w:val="hybridMultilevel"/>
    <w:tmpl w:val="F0C2D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C2772E0"/>
    <w:multiLevelType w:val="multilevel"/>
    <w:tmpl w:val="B47456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1DD78AE"/>
    <w:multiLevelType w:val="multilevel"/>
    <w:tmpl w:val="FFEEE2E4"/>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FBF13FB"/>
    <w:multiLevelType w:val="hybridMultilevel"/>
    <w:tmpl w:val="6B8EB6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7AE7555"/>
    <w:multiLevelType w:val="multilevel"/>
    <w:tmpl w:val="27E62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F6D294C"/>
    <w:multiLevelType w:val="multilevel"/>
    <w:tmpl w:val="09FA3C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36DA74B8"/>
    <w:multiLevelType w:val="multilevel"/>
    <w:tmpl w:val="F308012C"/>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426F557B"/>
    <w:multiLevelType w:val="multilevel"/>
    <w:tmpl w:val="3E3E4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50FE5F40"/>
    <w:multiLevelType w:val="multilevel"/>
    <w:tmpl w:val="9A289D60"/>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53036BD1"/>
    <w:multiLevelType w:val="multilevel"/>
    <w:tmpl w:val="0BB471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6E73777D"/>
    <w:multiLevelType w:val="hybridMultilevel"/>
    <w:tmpl w:val="9E12C18E"/>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11">
    <w:nsid w:val="72D23D03"/>
    <w:multiLevelType w:val="hybridMultilevel"/>
    <w:tmpl w:val="B1046A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7"/>
  </w:num>
  <w:num w:numId="3">
    <w:abstractNumId w:val="4"/>
  </w:num>
  <w:num w:numId="4">
    <w:abstractNumId w:val="5"/>
  </w:num>
  <w:num w:numId="5">
    <w:abstractNumId w:val="1"/>
  </w:num>
  <w:num w:numId="6">
    <w:abstractNumId w:val="9"/>
  </w:num>
  <w:num w:numId="7">
    <w:abstractNumId w:val="8"/>
  </w:num>
  <w:num w:numId="8">
    <w:abstractNumId w:val="0"/>
  </w:num>
  <w:num w:numId="9">
    <w:abstractNumId w:val="11"/>
  </w:num>
  <w:num w:numId="10">
    <w:abstractNumId w:val="10"/>
  </w:num>
  <w:num w:numId="11">
    <w:abstractNumId w:val="6"/>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rY0NjQzNjIwszAwsjBR0lEKTi0uzszPAykwrAUA3F6lqSwAAAA="/>
  </w:docVars>
  <w:rsids>
    <w:rsidRoot w:val="004D5385"/>
    <w:rsid w:val="00003A44"/>
    <w:rsid w:val="000067FB"/>
    <w:rsid w:val="00011DC0"/>
    <w:rsid w:val="00013898"/>
    <w:rsid w:val="00023803"/>
    <w:rsid w:val="00040EFA"/>
    <w:rsid w:val="0005396B"/>
    <w:rsid w:val="000629D6"/>
    <w:rsid w:val="00074A9C"/>
    <w:rsid w:val="00076E41"/>
    <w:rsid w:val="000A40A1"/>
    <w:rsid w:val="000B289F"/>
    <w:rsid w:val="000B2A12"/>
    <w:rsid w:val="000B5803"/>
    <w:rsid w:val="000D2FA4"/>
    <w:rsid w:val="000E58F2"/>
    <w:rsid w:val="000E68AA"/>
    <w:rsid w:val="001022D4"/>
    <w:rsid w:val="00102E05"/>
    <w:rsid w:val="001207E7"/>
    <w:rsid w:val="00131343"/>
    <w:rsid w:val="00140CA0"/>
    <w:rsid w:val="00142F9E"/>
    <w:rsid w:val="001533E0"/>
    <w:rsid w:val="00156AD4"/>
    <w:rsid w:val="00162915"/>
    <w:rsid w:val="00183043"/>
    <w:rsid w:val="00186F1F"/>
    <w:rsid w:val="00187A53"/>
    <w:rsid w:val="00191BDD"/>
    <w:rsid w:val="00195F9F"/>
    <w:rsid w:val="001A7023"/>
    <w:rsid w:val="001B1045"/>
    <w:rsid w:val="001B36B2"/>
    <w:rsid w:val="001C2D9A"/>
    <w:rsid w:val="001C5083"/>
    <w:rsid w:val="001D06C9"/>
    <w:rsid w:val="001F24EC"/>
    <w:rsid w:val="00200597"/>
    <w:rsid w:val="00205A79"/>
    <w:rsid w:val="00226E65"/>
    <w:rsid w:val="00231F92"/>
    <w:rsid w:val="00240F08"/>
    <w:rsid w:val="00256939"/>
    <w:rsid w:val="002653C4"/>
    <w:rsid w:val="0026564B"/>
    <w:rsid w:val="00274F9F"/>
    <w:rsid w:val="00293FD5"/>
    <w:rsid w:val="0029559C"/>
    <w:rsid w:val="002A010B"/>
    <w:rsid w:val="002A4105"/>
    <w:rsid w:val="002B3D82"/>
    <w:rsid w:val="002D3A13"/>
    <w:rsid w:val="00311AC8"/>
    <w:rsid w:val="00317813"/>
    <w:rsid w:val="003259B8"/>
    <w:rsid w:val="0033207D"/>
    <w:rsid w:val="00345885"/>
    <w:rsid w:val="0037538A"/>
    <w:rsid w:val="003945B6"/>
    <w:rsid w:val="0039631A"/>
    <w:rsid w:val="003963C4"/>
    <w:rsid w:val="003C7672"/>
    <w:rsid w:val="003C7C72"/>
    <w:rsid w:val="003E1A4B"/>
    <w:rsid w:val="003E5415"/>
    <w:rsid w:val="003E6472"/>
    <w:rsid w:val="003F1B4B"/>
    <w:rsid w:val="0040231B"/>
    <w:rsid w:val="00404D9C"/>
    <w:rsid w:val="004111D1"/>
    <w:rsid w:val="00414EC8"/>
    <w:rsid w:val="00416282"/>
    <w:rsid w:val="004204F9"/>
    <w:rsid w:val="004218AA"/>
    <w:rsid w:val="0042406E"/>
    <w:rsid w:val="00430958"/>
    <w:rsid w:val="004334F7"/>
    <w:rsid w:val="00433AB9"/>
    <w:rsid w:val="004376C8"/>
    <w:rsid w:val="0044041C"/>
    <w:rsid w:val="0044159C"/>
    <w:rsid w:val="004425A1"/>
    <w:rsid w:val="00443E59"/>
    <w:rsid w:val="00445D53"/>
    <w:rsid w:val="00451F10"/>
    <w:rsid w:val="00464514"/>
    <w:rsid w:val="0046594F"/>
    <w:rsid w:val="004719B7"/>
    <w:rsid w:val="00482921"/>
    <w:rsid w:val="0049213C"/>
    <w:rsid w:val="004932C2"/>
    <w:rsid w:val="00496536"/>
    <w:rsid w:val="004B5677"/>
    <w:rsid w:val="004C26F1"/>
    <w:rsid w:val="004C6971"/>
    <w:rsid w:val="004C7E7F"/>
    <w:rsid w:val="004D233A"/>
    <w:rsid w:val="004D5385"/>
    <w:rsid w:val="004D5511"/>
    <w:rsid w:val="004E14F2"/>
    <w:rsid w:val="004F1C88"/>
    <w:rsid w:val="00500877"/>
    <w:rsid w:val="00501C22"/>
    <w:rsid w:val="00523F08"/>
    <w:rsid w:val="00526BCA"/>
    <w:rsid w:val="00527981"/>
    <w:rsid w:val="00531B40"/>
    <w:rsid w:val="0053204D"/>
    <w:rsid w:val="005371A8"/>
    <w:rsid w:val="005450C0"/>
    <w:rsid w:val="00545A10"/>
    <w:rsid w:val="005466BE"/>
    <w:rsid w:val="005477E2"/>
    <w:rsid w:val="005532BE"/>
    <w:rsid w:val="005948A4"/>
    <w:rsid w:val="0059586E"/>
    <w:rsid w:val="005A5A46"/>
    <w:rsid w:val="005B0E80"/>
    <w:rsid w:val="005B264D"/>
    <w:rsid w:val="005B615B"/>
    <w:rsid w:val="005D37F7"/>
    <w:rsid w:val="005E0E43"/>
    <w:rsid w:val="005F513A"/>
    <w:rsid w:val="005F5B03"/>
    <w:rsid w:val="0060478A"/>
    <w:rsid w:val="00604C55"/>
    <w:rsid w:val="00612633"/>
    <w:rsid w:val="006159A2"/>
    <w:rsid w:val="0062363A"/>
    <w:rsid w:val="0064530A"/>
    <w:rsid w:val="00675468"/>
    <w:rsid w:val="006916A5"/>
    <w:rsid w:val="00697C12"/>
    <w:rsid w:val="006B0820"/>
    <w:rsid w:val="006C0BB2"/>
    <w:rsid w:val="006C44AF"/>
    <w:rsid w:val="006C55FC"/>
    <w:rsid w:val="006D672E"/>
    <w:rsid w:val="006E4DBE"/>
    <w:rsid w:val="006E7AB9"/>
    <w:rsid w:val="006F68A6"/>
    <w:rsid w:val="00707198"/>
    <w:rsid w:val="0071414E"/>
    <w:rsid w:val="00721F96"/>
    <w:rsid w:val="00731465"/>
    <w:rsid w:val="00740D1B"/>
    <w:rsid w:val="00773006"/>
    <w:rsid w:val="007748A9"/>
    <w:rsid w:val="00777760"/>
    <w:rsid w:val="0078439E"/>
    <w:rsid w:val="00796CD5"/>
    <w:rsid w:val="007A2C91"/>
    <w:rsid w:val="007A4813"/>
    <w:rsid w:val="007A5AEE"/>
    <w:rsid w:val="007A65F5"/>
    <w:rsid w:val="007C03B9"/>
    <w:rsid w:val="007C68CE"/>
    <w:rsid w:val="007D1CE2"/>
    <w:rsid w:val="007D5296"/>
    <w:rsid w:val="007E0EBE"/>
    <w:rsid w:val="007E2507"/>
    <w:rsid w:val="007E7298"/>
    <w:rsid w:val="007F549D"/>
    <w:rsid w:val="00800D58"/>
    <w:rsid w:val="00800F63"/>
    <w:rsid w:val="008010B2"/>
    <w:rsid w:val="00807CDC"/>
    <w:rsid w:val="00807F22"/>
    <w:rsid w:val="00810042"/>
    <w:rsid w:val="008168A2"/>
    <w:rsid w:val="00827910"/>
    <w:rsid w:val="0083210D"/>
    <w:rsid w:val="008416EF"/>
    <w:rsid w:val="00847132"/>
    <w:rsid w:val="008547FB"/>
    <w:rsid w:val="00855FB9"/>
    <w:rsid w:val="008744C0"/>
    <w:rsid w:val="00875304"/>
    <w:rsid w:val="00876F89"/>
    <w:rsid w:val="00884FA6"/>
    <w:rsid w:val="008A58EA"/>
    <w:rsid w:val="008B0EDF"/>
    <w:rsid w:val="008C5D8C"/>
    <w:rsid w:val="008D5F01"/>
    <w:rsid w:val="008D7082"/>
    <w:rsid w:val="00901BE8"/>
    <w:rsid w:val="009056DC"/>
    <w:rsid w:val="00916DA5"/>
    <w:rsid w:val="009202AE"/>
    <w:rsid w:val="009216A5"/>
    <w:rsid w:val="0092538E"/>
    <w:rsid w:val="00940932"/>
    <w:rsid w:val="00964BEC"/>
    <w:rsid w:val="00966058"/>
    <w:rsid w:val="009755B5"/>
    <w:rsid w:val="00976CBA"/>
    <w:rsid w:val="00977141"/>
    <w:rsid w:val="00983C35"/>
    <w:rsid w:val="00994C0C"/>
    <w:rsid w:val="00997B4C"/>
    <w:rsid w:val="009A3A9D"/>
    <w:rsid w:val="009C317F"/>
    <w:rsid w:val="009C483E"/>
    <w:rsid w:val="009D4896"/>
    <w:rsid w:val="009E4A1E"/>
    <w:rsid w:val="009E6832"/>
    <w:rsid w:val="009F2461"/>
    <w:rsid w:val="009F5942"/>
    <w:rsid w:val="009F68CD"/>
    <w:rsid w:val="00A0429E"/>
    <w:rsid w:val="00A048B6"/>
    <w:rsid w:val="00A06EE0"/>
    <w:rsid w:val="00A10DFE"/>
    <w:rsid w:val="00A126F3"/>
    <w:rsid w:val="00A13768"/>
    <w:rsid w:val="00A13D45"/>
    <w:rsid w:val="00A21238"/>
    <w:rsid w:val="00A3291B"/>
    <w:rsid w:val="00A42138"/>
    <w:rsid w:val="00A74C52"/>
    <w:rsid w:val="00A92712"/>
    <w:rsid w:val="00AB0A78"/>
    <w:rsid w:val="00AB4F5F"/>
    <w:rsid w:val="00AC1BB6"/>
    <w:rsid w:val="00AC3623"/>
    <w:rsid w:val="00AC692E"/>
    <w:rsid w:val="00AD7A37"/>
    <w:rsid w:val="00AF451D"/>
    <w:rsid w:val="00AF4782"/>
    <w:rsid w:val="00B0725C"/>
    <w:rsid w:val="00B24274"/>
    <w:rsid w:val="00B301E7"/>
    <w:rsid w:val="00B37DE2"/>
    <w:rsid w:val="00B433D6"/>
    <w:rsid w:val="00B46079"/>
    <w:rsid w:val="00B4790F"/>
    <w:rsid w:val="00B53E9B"/>
    <w:rsid w:val="00B61A96"/>
    <w:rsid w:val="00B6606A"/>
    <w:rsid w:val="00B73506"/>
    <w:rsid w:val="00B822B6"/>
    <w:rsid w:val="00B86CA5"/>
    <w:rsid w:val="00BA3BF4"/>
    <w:rsid w:val="00BC20EA"/>
    <w:rsid w:val="00BC5235"/>
    <w:rsid w:val="00BC5425"/>
    <w:rsid w:val="00BE5D71"/>
    <w:rsid w:val="00BF078E"/>
    <w:rsid w:val="00BF30D1"/>
    <w:rsid w:val="00BF5A7B"/>
    <w:rsid w:val="00BF69C9"/>
    <w:rsid w:val="00C130D6"/>
    <w:rsid w:val="00C33412"/>
    <w:rsid w:val="00C567FD"/>
    <w:rsid w:val="00C60B26"/>
    <w:rsid w:val="00C64E4F"/>
    <w:rsid w:val="00C661E9"/>
    <w:rsid w:val="00C6795E"/>
    <w:rsid w:val="00C67CDB"/>
    <w:rsid w:val="00C700DF"/>
    <w:rsid w:val="00C7104A"/>
    <w:rsid w:val="00C733C0"/>
    <w:rsid w:val="00C74716"/>
    <w:rsid w:val="00C77DB3"/>
    <w:rsid w:val="00C84812"/>
    <w:rsid w:val="00CA50DE"/>
    <w:rsid w:val="00CD18EB"/>
    <w:rsid w:val="00CD2DA5"/>
    <w:rsid w:val="00CF29D2"/>
    <w:rsid w:val="00D150DD"/>
    <w:rsid w:val="00D27769"/>
    <w:rsid w:val="00D323D3"/>
    <w:rsid w:val="00D33CEE"/>
    <w:rsid w:val="00D35386"/>
    <w:rsid w:val="00D60C74"/>
    <w:rsid w:val="00D652AF"/>
    <w:rsid w:val="00D743BA"/>
    <w:rsid w:val="00D776AB"/>
    <w:rsid w:val="00D8005C"/>
    <w:rsid w:val="00D801E9"/>
    <w:rsid w:val="00D8496F"/>
    <w:rsid w:val="00D948AF"/>
    <w:rsid w:val="00D97E00"/>
    <w:rsid w:val="00DB3F43"/>
    <w:rsid w:val="00DB4DF2"/>
    <w:rsid w:val="00DC2790"/>
    <w:rsid w:val="00DC66BC"/>
    <w:rsid w:val="00DF27CB"/>
    <w:rsid w:val="00DF795E"/>
    <w:rsid w:val="00E16CD3"/>
    <w:rsid w:val="00E21751"/>
    <w:rsid w:val="00E24939"/>
    <w:rsid w:val="00E27E30"/>
    <w:rsid w:val="00E34281"/>
    <w:rsid w:val="00E40841"/>
    <w:rsid w:val="00E469CA"/>
    <w:rsid w:val="00E503DA"/>
    <w:rsid w:val="00E66F3D"/>
    <w:rsid w:val="00E70EE9"/>
    <w:rsid w:val="00E85E3B"/>
    <w:rsid w:val="00E93693"/>
    <w:rsid w:val="00EA16D6"/>
    <w:rsid w:val="00EA7C13"/>
    <w:rsid w:val="00EB11D8"/>
    <w:rsid w:val="00EB73B2"/>
    <w:rsid w:val="00EC1434"/>
    <w:rsid w:val="00EC59FD"/>
    <w:rsid w:val="00ED1C98"/>
    <w:rsid w:val="00ED57D5"/>
    <w:rsid w:val="00ED6B84"/>
    <w:rsid w:val="00EE3DA3"/>
    <w:rsid w:val="00F02EEF"/>
    <w:rsid w:val="00F0438C"/>
    <w:rsid w:val="00F16D31"/>
    <w:rsid w:val="00F218FE"/>
    <w:rsid w:val="00F240B7"/>
    <w:rsid w:val="00F330FC"/>
    <w:rsid w:val="00F35446"/>
    <w:rsid w:val="00F35E0E"/>
    <w:rsid w:val="00F46CB7"/>
    <w:rsid w:val="00F47879"/>
    <w:rsid w:val="00F653AE"/>
    <w:rsid w:val="00F66543"/>
    <w:rsid w:val="00F73AED"/>
    <w:rsid w:val="00F872D9"/>
    <w:rsid w:val="00F966A9"/>
    <w:rsid w:val="00FA1FD8"/>
    <w:rsid w:val="00FC0450"/>
    <w:rsid w:val="00FC21FC"/>
    <w:rsid w:val="00FD035E"/>
    <w:rsid w:val="00FD50A4"/>
    <w:rsid w:val="00FD6E9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D5296"/>
  </w:style>
  <w:style w:type="paragraph" w:styleId="Heading1">
    <w:name w:val="heading 1"/>
    <w:basedOn w:val="Normal"/>
    <w:next w:val="Normal"/>
    <w:link w:val="Heading1Char"/>
    <w:uiPriority w:val="9"/>
    <w:qFormat/>
    <w:rsid w:val="00FD50A4"/>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FD50A4"/>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8005C"/>
    <w:pPr>
      <w:ind w:left="720"/>
      <w:contextualSpacing/>
    </w:pPr>
  </w:style>
  <w:style w:type="paragraph" w:styleId="NormalWeb">
    <w:name w:val="Normal (Web)"/>
    <w:basedOn w:val="Normal"/>
    <w:uiPriority w:val="99"/>
    <w:semiHidden/>
    <w:unhideWhenUsed/>
    <w:rsid w:val="00231F92"/>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231F92"/>
    <w:rPr>
      <w:color w:val="0000FF"/>
      <w:u w:val="single"/>
    </w:rPr>
  </w:style>
  <w:style w:type="table" w:styleId="TableGrid">
    <w:name w:val="Table Grid"/>
    <w:basedOn w:val="TableNormal"/>
    <w:uiPriority w:val="39"/>
    <w:rsid w:val="001D06C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E66F3D"/>
    <w:rPr>
      <w:b/>
      <w:bCs/>
    </w:rPr>
  </w:style>
  <w:style w:type="paragraph" w:styleId="BalloonText">
    <w:name w:val="Balloon Text"/>
    <w:basedOn w:val="Normal"/>
    <w:link w:val="BalloonTextChar"/>
    <w:uiPriority w:val="99"/>
    <w:semiHidden/>
    <w:unhideWhenUsed/>
    <w:rsid w:val="00B4790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790F"/>
    <w:rPr>
      <w:rFonts w:ascii="Tahoma" w:hAnsi="Tahoma" w:cs="Tahoma"/>
      <w:sz w:val="16"/>
      <w:szCs w:val="16"/>
    </w:rPr>
  </w:style>
  <w:style w:type="paragraph" w:styleId="Header">
    <w:name w:val="header"/>
    <w:basedOn w:val="Normal"/>
    <w:link w:val="HeaderChar"/>
    <w:uiPriority w:val="99"/>
    <w:unhideWhenUsed/>
    <w:rsid w:val="004E14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14F2"/>
  </w:style>
  <w:style w:type="paragraph" w:styleId="Footer">
    <w:name w:val="footer"/>
    <w:basedOn w:val="Normal"/>
    <w:link w:val="FooterChar"/>
    <w:uiPriority w:val="99"/>
    <w:unhideWhenUsed/>
    <w:rsid w:val="004E14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14F2"/>
  </w:style>
  <w:style w:type="character" w:customStyle="1" w:styleId="xs1">
    <w:name w:val="x_s1"/>
    <w:basedOn w:val="DefaultParagraphFont"/>
    <w:rsid w:val="009755B5"/>
  </w:style>
  <w:style w:type="character" w:customStyle="1" w:styleId="Heading1Char">
    <w:name w:val="Heading 1 Char"/>
    <w:basedOn w:val="DefaultParagraphFont"/>
    <w:link w:val="Heading1"/>
    <w:uiPriority w:val="9"/>
    <w:rsid w:val="00FD50A4"/>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FD50A4"/>
    <w:rPr>
      <w:rFonts w:asciiTheme="majorHAnsi" w:eastAsiaTheme="majorEastAsia" w:hAnsiTheme="majorHAnsi" w:cstheme="majorBidi"/>
      <w:b/>
      <w:bCs/>
      <w:color w:val="4472C4" w:themeColor="accent1"/>
      <w:sz w:val="26"/>
      <w:szCs w:val="26"/>
    </w:rPr>
  </w:style>
  <w:style w:type="paragraph" w:styleId="TOCHeading">
    <w:name w:val="TOC Heading"/>
    <w:basedOn w:val="Heading1"/>
    <w:next w:val="Normal"/>
    <w:uiPriority w:val="39"/>
    <w:semiHidden/>
    <w:unhideWhenUsed/>
    <w:qFormat/>
    <w:rsid w:val="008168A2"/>
    <w:pPr>
      <w:spacing w:line="276" w:lineRule="auto"/>
      <w:outlineLvl w:val="9"/>
    </w:pPr>
    <w:rPr>
      <w:lang w:val="en-US" w:eastAsia="en-US"/>
    </w:rPr>
  </w:style>
  <w:style w:type="paragraph" w:styleId="TOC1">
    <w:name w:val="toc 1"/>
    <w:basedOn w:val="Normal"/>
    <w:next w:val="Normal"/>
    <w:autoRedefine/>
    <w:uiPriority w:val="39"/>
    <w:unhideWhenUsed/>
    <w:rsid w:val="008168A2"/>
    <w:pPr>
      <w:spacing w:after="100"/>
    </w:pPr>
  </w:style>
  <w:style w:type="paragraph" w:styleId="TOC2">
    <w:name w:val="toc 2"/>
    <w:basedOn w:val="Normal"/>
    <w:next w:val="Normal"/>
    <w:autoRedefine/>
    <w:uiPriority w:val="39"/>
    <w:unhideWhenUsed/>
    <w:rsid w:val="008168A2"/>
    <w:pPr>
      <w:spacing w:after="100"/>
      <w:ind w:left="220"/>
    </w:pPr>
  </w:style>
  <w:style w:type="paragraph" w:customStyle="1" w:styleId="Normal1">
    <w:name w:val="Normal1"/>
    <w:rsid w:val="00523F08"/>
    <w:pPr>
      <w:spacing w:after="0" w:line="276" w:lineRule="auto"/>
    </w:pPr>
    <w:rPr>
      <w:rFonts w:ascii="Arial" w:eastAsia="Arial" w:hAnsi="Arial" w:cs="Arial"/>
      <w:lang w:val="en-US" w:eastAsia="en-US"/>
    </w:rPr>
  </w:style>
  <w:style w:type="character" w:customStyle="1" w:styleId="selectable">
    <w:name w:val="selectable"/>
    <w:basedOn w:val="DefaultParagraphFont"/>
    <w:rsid w:val="00523F08"/>
  </w:style>
  <w:style w:type="paragraph" w:styleId="Caption">
    <w:name w:val="caption"/>
    <w:basedOn w:val="Normal"/>
    <w:next w:val="Normal"/>
    <w:uiPriority w:val="35"/>
    <w:semiHidden/>
    <w:unhideWhenUsed/>
    <w:qFormat/>
    <w:rsid w:val="00ED57D5"/>
    <w:pPr>
      <w:spacing w:after="200" w:line="240" w:lineRule="auto"/>
    </w:pPr>
    <w:rPr>
      <w:b/>
      <w:bCs/>
      <w:color w:val="4472C4" w:themeColor="accent1"/>
      <w:sz w:val="18"/>
      <w:szCs w:val="18"/>
    </w:rPr>
  </w:style>
  <w:style w:type="paragraph" w:styleId="NoSpacing">
    <w:name w:val="No Spacing"/>
    <w:link w:val="NoSpacingChar"/>
    <w:uiPriority w:val="1"/>
    <w:qFormat/>
    <w:rsid w:val="003E1A4B"/>
    <w:pPr>
      <w:spacing w:after="0" w:line="240" w:lineRule="auto"/>
    </w:pPr>
    <w:rPr>
      <w:lang w:val="en-US" w:eastAsia="ja-JP"/>
    </w:rPr>
  </w:style>
  <w:style w:type="character" w:customStyle="1" w:styleId="NoSpacingChar">
    <w:name w:val="No Spacing Char"/>
    <w:basedOn w:val="DefaultParagraphFont"/>
    <w:link w:val="NoSpacing"/>
    <w:uiPriority w:val="1"/>
    <w:rsid w:val="003E1A4B"/>
    <w:rPr>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D5296"/>
  </w:style>
  <w:style w:type="paragraph" w:styleId="Heading1">
    <w:name w:val="heading 1"/>
    <w:basedOn w:val="Normal"/>
    <w:next w:val="Normal"/>
    <w:link w:val="Heading1Char"/>
    <w:uiPriority w:val="9"/>
    <w:qFormat/>
    <w:rsid w:val="00FD50A4"/>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FD50A4"/>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8005C"/>
    <w:pPr>
      <w:ind w:left="720"/>
      <w:contextualSpacing/>
    </w:pPr>
  </w:style>
  <w:style w:type="paragraph" w:styleId="NormalWeb">
    <w:name w:val="Normal (Web)"/>
    <w:basedOn w:val="Normal"/>
    <w:uiPriority w:val="99"/>
    <w:semiHidden/>
    <w:unhideWhenUsed/>
    <w:rsid w:val="00231F92"/>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231F92"/>
    <w:rPr>
      <w:color w:val="0000FF"/>
      <w:u w:val="single"/>
    </w:rPr>
  </w:style>
  <w:style w:type="table" w:styleId="TableGrid">
    <w:name w:val="Table Grid"/>
    <w:basedOn w:val="TableNormal"/>
    <w:uiPriority w:val="39"/>
    <w:rsid w:val="001D06C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E66F3D"/>
    <w:rPr>
      <w:b/>
      <w:bCs/>
    </w:rPr>
  </w:style>
  <w:style w:type="paragraph" w:styleId="BalloonText">
    <w:name w:val="Balloon Text"/>
    <w:basedOn w:val="Normal"/>
    <w:link w:val="BalloonTextChar"/>
    <w:uiPriority w:val="99"/>
    <w:semiHidden/>
    <w:unhideWhenUsed/>
    <w:rsid w:val="00B4790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790F"/>
    <w:rPr>
      <w:rFonts w:ascii="Tahoma" w:hAnsi="Tahoma" w:cs="Tahoma"/>
      <w:sz w:val="16"/>
      <w:szCs w:val="16"/>
    </w:rPr>
  </w:style>
  <w:style w:type="paragraph" w:styleId="Header">
    <w:name w:val="header"/>
    <w:basedOn w:val="Normal"/>
    <w:link w:val="HeaderChar"/>
    <w:uiPriority w:val="99"/>
    <w:unhideWhenUsed/>
    <w:rsid w:val="004E14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14F2"/>
  </w:style>
  <w:style w:type="paragraph" w:styleId="Footer">
    <w:name w:val="footer"/>
    <w:basedOn w:val="Normal"/>
    <w:link w:val="FooterChar"/>
    <w:uiPriority w:val="99"/>
    <w:unhideWhenUsed/>
    <w:rsid w:val="004E14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14F2"/>
  </w:style>
  <w:style w:type="character" w:customStyle="1" w:styleId="xs1">
    <w:name w:val="x_s1"/>
    <w:basedOn w:val="DefaultParagraphFont"/>
    <w:rsid w:val="009755B5"/>
  </w:style>
  <w:style w:type="character" w:customStyle="1" w:styleId="Heading1Char">
    <w:name w:val="Heading 1 Char"/>
    <w:basedOn w:val="DefaultParagraphFont"/>
    <w:link w:val="Heading1"/>
    <w:uiPriority w:val="9"/>
    <w:rsid w:val="00FD50A4"/>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FD50A4"/>
    <w:rPr>
      <w:rFonts w:asciiTheme="majorHAnsi" w:eastAsiaTheme="majorEastAsia" w:hAnsiTheme="majorHAnsi" w:cstheme="majorBidi"/>
      <w:b/>
      <w:bCs/>
      <w:color w:val="4472C4" w:themeColor="accent1"/>
      <w:sz w:val="26"/>
      <w:szCs w:val="26"/>
    </w:rPr>
  </w:style>
  <w:style w:type="paragraph" w:styleId="TOCHeading">
    <w:name w:val="TOC Heading"/>
    <w:basedOn w:val="Heading1"/>
    <w:next w:val="Normal"/>
    <w:uiPriority w:val="39"/>
    <w:semiHidden/>
    <w:unhideWhenUsed/>
    <w:qFormat/>
    <w:rsid w:val="008168A2"/>
    <w:pPr>
      <w:spacing w:line="276" w:lineRule="auto"/>
      <w:outlineLvl w:val="9"/>
    </w:pPr>
    <w:rPr>
      <w:lang w:val="en-US" w:eastAsia="en-US"/>
    </w:rPr>
  </w:style>
  <w:style w:type="paragraph" w:styleId="TOC1">
    <w:name w:val="toc 1"/>
    <w:basedOn w:val="Normal"/>
    <w:next w:val="Normal"/>
    <w:autoRedefine/>
    <w:uiPriority w:val="39"/>
    <w:unhideWhenUsed/>
    <w:rsid w:val="008168A2"/>
    <w:pPr>
      <w:spacing w:after="100"/>
    </w:pPr>
  </w:style>
  <w:style w:type="paragraph" w:styleId="TOC2">
    <w:name w:val="toc 2"/>
    <w:basedOn w:val="Normal"/>
    <w:next w:val="Normal"/>
    <w:autoRedefine/>
    <w:uiPriority w:val="39"/>
    <w:unhideWhenUsed/>
    <w:rsid w:val="008168A2"/>
    <w:pPr>
      <w:spacing w:after="100"/>
      <w:ind w:left="220"/>
    </w:pPr>
  </w:style>
  <w:style w:type="paragraph" w:customStyle="1" w:styleId="Normal1">
    <w:name w:val="Normal1"/>
    <w:rsid w:val="00523F08"/>
    <w:pPr>
      <w:spacing w:after="0" w:line="276" w:lineRule="auto"/>
    </w:pPr>
    <w:rPr>
      <w:rFonts w:ascii="Arial" w:eastAsia="Arial" w:hAnsi="Arial" w:cs="Arial"/>
      <w:lang w:val="en-US" w:eastAsia="en-US"/>
    </w:rPr>
  </w:style>
  <w:style w:type="character" w:customStyle="1" w:styleId="selectable">
    <w:name w:val="selectable"/>
    <w:basedOn w:val="DefaultParagraphFont"/>
    <w:rsid w:val="00523F08"/>
  </w:style>
  <w:style w:type="paragraph" w:styleId="Caption">
    <w:name w:val="caption"/>
    <w:basedOn w:val="Normal"/>
    <w:next w:val="Normal"/>
    <w:uiPriority w:val="35"/>
    <w:semiHidden/>
    <w:unhideWhenUsed/>
    <w:qFormat/>
    <w:rsid w:val="00ED57D5"/>
    <w:pPr>
      <w:spacing w:after="200" w:line="240" w:lineRule="auto"/>
    </w:pPr>
    <w:rPr>
      <w:b/>
      <w:bCs/>
      <w:color w:val="4472C4" w:themeColor="accent1"/>
      <w:sz w:val="18"/>
      <w:szCs w:val="18"/>
    </w:rPr>
  </w:style>
  <w:style w:type="paragraph" w:styleId="NoSpacing">
    <w:name w:val="No Spacing"/>
    <w:link w:val="NoSpacingChar"/>
    <w:uiPriority w:val="1"/>
    <w:qFormat/>
    <w:rsid w:val="003E1A4B"/>
    <w:pPr>
      <w:spacing w:after="0" w:line="240" w:lineRule="auto"/>
    </w:pPr>
    <w:rPr>
      <w:lang w:val="en-US" w:eastAsia="ja-JP"/>
    </w:rPr>
  </w:style>
  <w:style w:type="character" w:customStyle="1" w:styleId="NoSpacingChar">
    <w:name w:val="No Spacing Char"/>
    <w:basedOn w:val="DefaultParagraphFont"/>
    <w:link w:val="NoSpacing"/>
    <w:uiPriority w:val="1"/>
    <w:rsid w:val="003E1A4B"/>
    <w:rPr>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9212892">
      <w:bodyDiv w:val="1"/>
      <w:marLeft w:val="0"/>
      <w:marRight w:val="0"/>
      <w:marTop w:val="0"/>
      <w:marBottom w:val="0"/>
      <w:divBdr>
        <w:top w:val="none" w:sz="0" w:space="0" w:color="auto"/>
        <w:left w:val="none" w:sz="0" w:space="0" w:color="auto"/>
        <w:bottom w:val="none" w:sz="0" w:space="0" w:color="auto"/>
        <w:right w:val="none" w:sz="0" w:space="0" w:color="auto"/>
      </w:divBdr>
      <w:divsChild>
        <w:div w:id="1014005">
          <w:marLeft w:val="0"/>
          <w:marRight w:val="0"/>
          <w:marTop w:val="0"/>
          <w:marBottom w:val="0"/>
          <w:divBdr>
            <w:top w:val="none" w:sz="0" w:space="0" w:color="auto"/>
            <w:left w:val="none" w:sz="0" w:space="0" w:color="auto"/>
            <w:bottom w:val="none" w:sz="0" w:space="0" w:color="auto"/>
            <w:right w:val="none" w:sz="0" w:space="0" w:color="auto"/>
          </w:divBdr>
          <w:divsChild>
            <w:div w:id="889344910">
              <w:marLeft w:val="0"/>
              <w:marRight w:val="0"/>
              <w:marTop w:val="0"/>
              <w:marBottom w:val="0"/>
              <w:divBdr>
                <w:top w:val="none" w:sz="0" w:space="0" w:color="auto"/>
                <w:left w:val="none" w:sz="0" w:space="0" w:color="auto"/>
                <w:bottom w:val="none" w:sz="0" w:space="0" w:color="auto"/>
                <w:right w:val="none" w:sz="0" w:space="0" w:color="auto"/>
              </w:divBdr>
              <w:divsChild>
                <w:div w:id="944918592">
                  <w:marLeft w:val="0"/>
                  <w:marRight w:val="0"/>
                  <w:marTop w:val="0"/>
                  <w:marBottom w:val="0"/>
                  <w:divBdr>
                    <w:top w:val="none" w:sz="0" w:space="0" w:color="auto"/>
                    <w:left w:val="none" w:sz="0" w:space="0" w:color="auto"/>
                    <w:bottom w:val="none" w:sz="0" w:space="0" w:color="auto"/>
                    <w:right w:val="none" w:sz="0" w:space="0" w:color="auto"/>
                  </w:divBdr>
                  <w:divsChild>
                    <w:div w:id="1314874356">
                      <w:marLeft w:val="0"/>
                      <w:marRight w:val="0"/>
                      <w:marTop w:val="0"/>
                      <w:marBottom w:val="0"/>
                      <w:divBdr>
                        <w:top w:val="none" w:sz="0" w:space="0" w:color="auto"/>
                        <w:left w:val="none" w:sz="0" w:space="0" w:color="auto"/>
                        <w:bottom w:val="none" w:sz="0" w:space="0" w:color="auto"/>
                        <w:right w:val="none" w:sz="0" w:space="0" w:color="auto"/>
                      </w:divBdr>
                      <w:divsChild>
                        <w:div w:id="597562598">
                          <w:marLeft w:val="0"/>
                          <w:marRight w:val="0"/>
                          <w:marTop w:val="0"/>
                          <w:marBottom w:val="0"/>
                          <w:divBdr>
                            <w:top w:val="none" w:sz="0" w:space="0" w:color="auto"/>
                            <w:left w:val="none" w:sz="0" w:space="0" w:color="auto"/>
                            <w:bottom w:val="none" w:sz="0" w:space="0" w:color="auto"/>
                            <w:right w:val="none" w:sz="0" w:space="0" w:color="auto"/>
                          </w:divBdr>
                          <w:divsChild>
                            <w:div w:id="1854610251">
                              <w:marLeft w:val="0"/>
                              <w:marRight w:val="0"/>
                              <w:marTop w:val="0"/>
                              <w:marBottom w:val="0"/>
                              <w:divBdr>
                                <w:top w:val="none" w:sz="0" w:space="0" w:color="auto"/>
                                <w:left w:val="none" w:sz="0" w:space="0" w:color="auto"/>
                                <w:bottom w:val="none" w:sz="0" w:space="0" w:color="auto"/>
                                <w:right w:val="none" w:sz="0" w:space="0" w:color="auto"/>
                              </w:divBdr>
                              <w:divsChild>
                                <w:div w:id="1251428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9548957">
      <w:bodyDiv w:val="1"/>
      <w:marLeft w:val="0"/>
      <w:marRight w:val="0"/>
      <w:marTop w:val="0"/>
      <w:marBottom w:val="0"/>
      <w:divBdr>
        <w:top w:val="none" w:sz="0" w:space="0" w:color="auto"/>
        <w:left w:val="none" w:sz="0" w:space="0" w:color="auto"/>
        <w:bottom w:val="none" w:sz="0" w:space="0" w:color="auto"/>
        <w:right w:val="none" w:sz="0" w:space="0" w:color="auto"/>
      </w:divBdr>
      <w:divsChild>
        <w:div w:id="412438290">
          <w:marLeft w:val="0"/>
          <w:marRight w:val="0"/>
          <w:marTop w:val="0"/>
          <w:marBottom w:val="0"/>
          <w:divBdr>
            <w:top w:val="none" w:sz="0" w:space="0" w:color="auto"/>
            <w:left w:val="none" w:sz="0" w:space="0" w:color="auto"/>
            <w:bottom w:val="none" w:sz="0" w:space="0" w:color="auto"/>
            <w:right w:val="none" w:sz="0" w:space="0" w:color="auto"/>
          </w:divBdr>
          <w:divsChild>
            <w:div w:id="1913005129">
              <w:marLeft w:val="0"/>
              <w:marRight w:val="0"/>
              <w:marTop w:val="0"/>
              <w:marBottom w:val="0"/>
              <w:divBdr>
                <w:top w:val="none" w:sz="0" w:space="0" w:color="auto"/>
                <w:left w:val="none" w:sz="0" w:space="0" w:color="auto"/>
                <w:bottom w:val="none" w:sz="0" w:space="0" w:color="auto"/>
                <w:right w:val="none" w:sz="0" w:space="0" w:color="auto"/>
              </w:divBdr>
              <w:divsChild>
                <w:div w:id="500388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315901">
      <w:bodyDiv w:val="1"/>
      <w:marLeft w:val="0"/>
      <w:marRight w:val="0"/>
      <w:marTop w:val="0"/>
      <w:marBottom w:val="0"/>
      <w:divBdr>
        <w:top w:val="none" w:sz="0" w:space="0" w:color="auto"/>
        <w:left w:val="none" w:sz="0" w:space="0" w:color="auto"/>
        <w:bottom w:val="none" w:sz="0" w:space="0" w:color="auto"/>
        <w:right w:val="none" w:sz="0" w:space="0" w:color="auto"/>
      </w:divBdr>
      <w:divsChild>
        <w:div w:id="1358968769">
          <w:marLeft w:val="0"/>
          <w:marRight w:val="0"/>
          <w:marTop w:val="0"/>
          <w:marBottom w:val="0"/>
          <w:divBdr>
            <w:top w:val="none" w:sz="0" w:space="0" w:color="auto"/>
            <w:left w:val="none" w:sz="0" w:space="0" w:color="auto"/>
            <w:bottom w:val="none" w:sz="0" w:space="0" w:color="auto"/>
            <w:right w:val="none" w:sz="0" w:space="0" w:color="auto"/>
          </w:divBdr>
          <w:divsChild>
            <w:div w:id="1895503302">
              <w:marLeft w:val="0"/>
              <w:marRight w:val="0"/>
              <w:marTop w:val="0"/>
              <w:marBottom w:val="0"/>
              <w:divBdr>
                <w:top w:val="none" w:sz="0" w:space="0" w:color="auto"/>
                <w:left w:val="none" w:sz="0" w:space="0" w:color="auto"/>
                <w:bottom w:val="none" w:sz="0" w:space="0" w:color="auto"/>
                <w:right w:val="none" w:sz="0" w:space="0" w:color="auto"/>
              </w:divBdr>
              <w:divsChild>
                <w:div w:id="1210727334">
                  <w:marLeft w:val="0"/>
                  <w:marRight w:val="0"/>
                  <w:marTop w:val="0"/>
                  <w:marBottom w:val="0"/>
                  <w:divBdr>
                    <w:top w:val="none" w:sz="0" w:space="0" w:color="auto"/>
                    <w:left w:val="none" w:sz="0" w:space="0" w:color="auto"/>
                    <w:bottom w:val="none" w:sz="0" w:space="0" w:color="auto"/>
                    <w:right w:val="none" w:sz="0" w:space="0" w:color="auto"/>
                  </w:divBdr>
                  <w:divsChild>
                    <w:div w:id="1989704231">
                      <w:marLeft w:val="0"/>
                      <w:marRight w:val="0"/>
                      <w:marTop w:val="0"/>
                      <w:marBottom w:val="0"/>
                      <w:divBdr>
                        <w:top w:val="none" w:sz="0" w:space="0" w:color="auto"/>
                        <w:left w:val="none" w:sz="0" w:space="0" w:color="auto"/>
                        <w:bottom w:val="none" w:sz="0" w:space="0" w:color="auto"/>
                        <w:right w:val="none" w:sz="0" w:space="0" w:color="auto"/>
                      </w:divBdr>
                      <w:divsChild>
                        <w:div w:id="1580291034">
                          <w:marLeft w:val="0"/>
                          <w:marRight w:val="0"/>
                          <w:marTop w:val="0"/>
                          <w:marBottom w:val="0"/>
                          <w:divBdr>
                            <w:top w:val="none" w:sz="0" w:space="0" w:color="auto"/>
                            <w:left w:val="none" w:sz="0" w:space="0" w:color="auto"/>
                            <w:bottom w:val="none" w:sz="0" w:space="0" w:color="auto"/>
                            <w:right w:val="none" w:sz="0" w:space="0" w:color="auto"/>
                          </w:divBdr>
                          <w:divsChild>
                            <w:div w:id="634725981">
                              <w:marLeft w:val="0"/>
                              <w:marRight w:val="0"/>
                              <w:marTop w:val="0"/>
                              <w:marBottom w:val="0"/>
                              <w:divBdr>
                                <w:top w:val="none" w:sz="0" w:space="0" w:color="auto"/>
                                <w:left w:val="none" w:sz="0" w:space="0" w:color="auto"/>
                                <w:bottom w:val="none" w:sz="0" w:space="0" w:color="auto"/>
                                <w:right w:val="none" w:sz="0" w:space="0" w:color="auto"/>
                              </w:divBdr>
                              <w:divsChild>
                                <w:div w:id="598830682">
                                  <w:marLeft w:val="0"/>
                                  <w:marRight w:val="0"/>
                                  <w:marTop w:val="0"/>
                                  <w:marBottom w:val="0"/>
                                  <w:divBdr>
                                    <w:top w:val="none" w:sz="0" w:space="0" w:color="auto"/>
                                    <w:left w:val="none" w:sz="0" w:space="0" w:color="auto"/>
                                    <w:bottom w:val="none" w:sz="0" w:space="0" w:color="auto"/>
                                    <w:right w:val="none" w:sz="0" w:space="0" w:color="auto"/>
                                  </w:divBdr>
                                  <w:divsChild>
                                    <w:div w:id="524055434">
                                      <w:marLeft w:val="0"/>
                                      <w:marRight w:val="0"/>
                                      <w:marTop w:val="0"/>
                                      <w:marBottom w:val="0"/>
                                      <w:divBdr>
                                        <w:top w:val="none" w:sz="0" w:space="0" w:color="auto"/>
                                        <w:left w:val="none" w:sz="0" w:space="0" w:color="auto"/>
                                        <w:bottom w:val="none" w:sz="0" w:space="0" w:color="auto"/>
                                        <w:right w:val="none" w:sz="0" w:space="0" w:color="auto"/>
                                      </w:divBdr>
                                      <w:divsChild>
                                        <w:div w:id="1584415242">
                                          <w:marLeft w:val="0"/>
                                          <w:marRight w:val="0"/>
                                          <w:marTop w:val="0"/>
                                          <w:marBottom w:val="554"/>
                                          <w:divBdr>
                                            <w:top w:val="none" w:sz="0" w:space="0" w:color="auto"/>
                                            <w:left w:val="none" w:sz="0" w:space="0" w:color="auto"/>
                                            <w:bottom w:val="none" w:sz="0" w:space="0" w:color="auto"/>
                                            <w:right w:val="none" w:sz="0" w:space="0" w:color="auto"/>
                                          </w:divBdr>
                                          <w:divsChild>
                                            <w:div w:id="404569995">
                                              <w:marLeft w:val="-396"/>
                                              <w:marRight w:val="-396"/>
                                              <w:marTop w:val="0"/>
                                              <w:marBottom w:val="0"/>
                                              <w:divBdr>
                                                <w:top w:val="none" w:sz="0" w:space="0" w:color="auto"/>
                                                <w:left w:val="none" w:sz="0" w:space="0" w:color="auto"/>
                                                <w:bottom w:val="none" w:sz="0" w:space="0" w:color="auto"/>
                                                <w:right w:val="none" w:sz="0" w:space="0" w:color="auto"/>
                                              </w:divBdr>
                                              <w:divsChild>
                                                <w:div w:id="1659462086">
                                                  <w:marLeft w:val="0"/>
                                                  <w:marRight w:val="0"/>
                                                  <w:marTop w:val="0"/>
                                                  <w:marBottom w:val="0"/>
                                                  <w:divBdr>
                                                    <w:top w:val="none" w:sz="0" w:space="0" w:color="auto"/>
                                                    <w:left w:val="none" w:sz="0" w:space="0" w:color="auto"/>
                                                    <w:bottom w:val="none" w:sz="0" w:space="0" w:color="auto"/>
                                                    <w:right w:val="none" w:sz="0" w:space="0" w:color="auto"/>
                                                  </w:divBdr>
                                                  <w:divsChild>
                                                    <w:div w:id="985545658">
                                                      <w:marLeft w:val="0"/>
                                                      <w:marRight w:val="0"/>
                                                      <w:marTop w:val="0"/>
                                                      <w:marBottom w:val="554"/>
                                                      <w:divBdr>
                                                        <w:top w:val="none" w:sz="0" w:space="0" w:color="auto"/>
                                                        <w:left w:val="none" w:sz="0" w:space="0" w:color="auto"/>
                                                        <w:bottom w:val="none" w:sz="0" w:space="0" w:color="auto"/>
                                                        <w:right w:val="none" w:sz="0" w:space="0" w:color="auto"/>
                                                      </w:divBdr>
                                                      <w:divsChild>
                                                        <w:div w:id="1037245233">
                                                          <w:marLeft w:val="0"/>
                                                          <w:marRight w:val="0"/>
                                                          <w:marTop w:val="0"/>
                                                          <w:marBottom w:val="0"/>
                                                          <w:divBdr>
                                                            <w:top w:val="none" w:sz="0" w:space="0" w:color="auto"/>
                                                            <w:left w:val="none" w:sz="0" w:space="0" w:color="auto"/>
                                                            <w:bottom w:val="none" w:sz="0" w:space="0" w:color="auto"/>
                                                            <w:right w:val="none" w:sz="0" w:space="0" w:color="auto"/>
                                                          </w:divBdr>
                                                          <w:divsChild>
                                                            <w:div w:id="1532189347">
                                                              <w:marLeft w:val="0"/>
                                                              <w:marRight w:val="0"/>
                                                              <w:marTop w:val="0"/>
                                                              <w:marBottom w:val="0"/>
                                                              <w:divBdr>
                                                                <w:top w:val="none" w:sz="0" w:space="0" w:color="auto"/>
                                                                <w:left w:val="none" w:sz="0" w:space="0" w:color="auto"/>
                                                                <w:bottom w:val="none" w:sz="0" w:space="0" w:color="auto"/>
                                                                <w:right w:val="none" w:sz="0" w:space="0" w:color="auto"/>
                                                              </w:divBdr>
                                                              <w:divsChild>
                                                                <w:div w:id="373164268">
                                                                  <w:marLeft w:val="0"/>
                                                                  <w:marRight w:val="0"/>
                                                                  <w:marTop w:val="0"/>
                                                                  <w:marBottom w:val="0"/>
                                                                  <w:divBdr>
                                                                    <w:top w:val="none" w:sz="0" w:space="0" w:color="auto"/>
                                                                    <w:left w:val="none" w:sz="0" w:space="0" w:color="auto"/>
                                                                    <w:bottom w:val="none" w:sz="0" w:space="0" w:color="auto"/>
                                                                    <w:right w:val="none" w:sz="0" w:space="0" w:color="auto"/>
                                                                  </w:divBdr>
                                                                  <w:divsChild>
                                                                    <w:div w:id="25178473">
                                                                      <w:marLeft w:val="0"/>
                                                                      <w:marRight w:val="0"/>
                                                                      <w:marTop w:val="0"/>
                                                                      <w:marBottom w:val="0"/>
                                                                      <w:divBdr>
                                                                        <w:top w:val="none" w:sz="0" w:space="0" w:color="auto"/>
                                                                        <w:left w:val="none" w:sz="0" w:space="0" w:color="auto"/>
                                                                        <w:bottom w:val="none" w:sz="0" w:space="0" w:color="auto"/>
                                                                        <w:right w:val="none" w:sz="0" w:space="0" w:color="auto"/>
                                                                      </w:divBdr>
                                                                      <w:divsChild>
                                                                        <w:div w:id="1494101102">
                                                                          <w:marLeft w:val="0"/>
                                                                          <w:marRight w:val="0"/>
                                                                          <w:marTop w:val="0"/>
                                                                          <w:marBottom w:val="0"/>
                                                                          <w:divBdr>
                                                                            <w:top w:val="none" w:sz="0" w:space="0" w:color="auto"/>
                                                                            <w:left w:val="none" w:sz="0" w:space="0" w:color="auto"/>
                                                                            <w:bottom w:val="none" w:sz="0" w:space="0" w:color="auto"/>
                                                                            <w:right w:val="none" w:sz="0" w:space="0" w:color="auto"/>
                                                                          </w:divBdr>
                                                                          <w:divsChild>
                                                                            <w:div w:id="540676847">
                                                                              <w:marLeft w:val="0"/>
                                                                              <w:marRight w:val="0"/>
                                                                              <w:marTop w:val="0"/>
                                                                              <w:marBottom w:val="554"/>
                                                                              <w:divBdr>
                                                                                <w:top w:val="none" w:sz="0" w:space="0" w:color="auto"/>
                                                                                <w:left w:val="none" w:sz="0" w:space="0" w:color="auto"/>
                                                                                <w:bottom w:val="none" w:sz="0" w:space="0" w:color="auto"/>
                                                                                <w:right w:val="none" w:sz="0" w:space="0" w:color="auto"/>
                                                                              </w:divBdr>
                                                                              <w:divsChild>
                                                                                <w:div w:id="193661006">
                                                                                  <w:marLeft w:val="0"/>
                                                                                  <w:marRight w:val="0"/>
                                                                                  <w:marTop w:val="0"/>
                                                                                  <w:marBottom w:val="0"/>
                                                                                  <w:divBdr>
                                                                                    <w:top w:val="none" w:sz="0" w:space="0" w:color="auto"/>
                                                                                    <w:left w:val="none" w:sz="0" w:space="0" w:color="auto"/>
                                                                                    <w:bottom w:val="none" w:sz="0" w:space="0" w:color="auto"/>
                                                                                    <w:right w:val="none" w:sz="0" w:space="0" w:color="auto"/>
                                                                                  </w:divBdr>
                                                                                  <w:divsChild>
                                                                                    <w:div w:id="1514879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63001840">
      <w:bodyDiv w:val="1"/>
      <w:marLeft w:val="0"/>
      <w:marRight w:val="0"/>
      <w:marTop w:val="0"/>
      <w:marBottom w:val="0"/>
      <w:divBdr>
        <w:top w:val="none" w:sz="0" w:space="0" w:color="auto"/>
        <w:left w:val="none" w:sz="0" w:space="0" w:color="auto"/>
        <w:bottom w:val="none" w:sz="0" w:space="0" w:color="auto"/>
        <w:right w:val="none" w:sz="0" w:space="0" w:color="auto"/>
      </w:divBdr>
      <w:divsChild>
        <w:div w:id="1239441659">
          <w:marLeft w:val="0"/>
          <w:marRight w:val="0"/>
          <w:marTop w:val="0"/>
          <w:marBottom w:val="0"/>
          <w:divBdr>
            <w:top w:val="none" w:sz="0" w:space="0" w:color="auto"/>
            <w:left w:val="none" w:sz="0" w:space="0" w:color="auto"/>
            <w:bottom w:val="none" w:sz="0" w:space="0" w:color="auto"/>
            <w:right w:val="none" w:sz="0" w:space="0" w:color="auto"/>
          </w:divBdr>
          <w:divsChild>
            <w:div w:id="1019509841">
              <w:marLeft w:val="0"/>
              <w:marRight w:val="0"/>
              <w:marTop w:val="0"/>
              <w:marBottom w:val="0"/>
              <w:divBdr>
                <w:top w:val="none" w:sz="0" w:space="0" w:color="auto"/>
                <w:left w:val="none" w:sz="0" w:space="0" w:color="auto"/>
                <w:bottom w:val="none" w:sz="0" w:space="0" w:color="auto"/>
                <w:right w:val="none" w:sz="0" w:space="0" w:color="auto"/>
              </w:divBdr>
              <w:divsChild>
                <w:div w:id="636375858">
                  <w:marLeft w:val="0"/>
                  <w:marRight w:val="-4905"/>
                  <w:marTop w:val="0"/>
                  <w:marBottom w:val="0"/>
                  <w:divBdr>
                    <w:top w:val="none" w:sz="0" w:space="0" w:color="auto"/>
                    <w:left w:val="none" w:sz="0" w:space="0" w:color="auto"/>
                    <w:bottom w:val="none" w:sz="0" w:space="0" w:color="auto"/>
                    <w:right w:val="none" w:sz="0" w:space="0" w:color="auto"/>
                  </w:divBdr>
                  <w:divsChild>
                    <w:div w:id="491995048">
                      <w:marLeft w:val="158"/>
                      <w:marRight w:val="3956"/>
                      <w:marTop w:val="0"/>
                      <w:marBottom w:val="0"/>
                      <w:divBdr>
                        <w:top w:val="none" w:sz="0" w:space="0" w:color="auto"/>
                        <w:left w:val="none" w:sz="0" w:space="0" w:color="auto"/>
                        <w:bottom w:val="none" w:sz="0" w:space="0" w:color="auto"/>
                        <w:right w:val="none" w:sz="0" w:space="0" w:color="auto"/>
                      </w:divBdr>
                      <w:divsChild>
                        <w:div w:id="1998722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5200227">
      <w:bodyDiv w:val="1"/>
      <w:marLeft w:val="0"/>
      <w:marRight w:val="0"/>
      <w:marTop w:val="0"/>
      <w:marBottom w:val="0"/>
      <w:divBdr>
        <w:top w:val="none" w:sz="0" w:space="0" w:color="auto"/>
        <w:left w:val="none" w:sz="0" w:space="0" w:color="auto"/>
        <w:bottom w:val="none" w:sz="0" w:space="0" w:color="auto"/>
        <w:right w:val="none" w:sz="0" w:space="0" w:color="auto"/>
      </w:divBdr>
    </w:div>
    <w:div w:id="489105302">
      <w:bodyDiv w:val="1"/>
      <w:marLeft w:val="0"/>
      <w:marRight w:val="0"/>
      <w:marTop w:val="0"/>
      <w:marBottom w:val="0"/>
      <w:divBdr>
        <w:top w:val="none" w:sz="0" w:space="0" w:color="auto"/>
        <w:left w:val="none" w:sz="0" w:space="0" w:color="auto"/>
        <w:bottom w:val="none" w:sz="0" w:space="0" w:color="auto"/>
        <w:right w:val="none" w:sz="0" w:space="0" w:color="auto"/>
      </w:divBdr>
      <w:divsChild>
        <w:div w:id="483471371">
          <w:marLeft w:val="0"/>
          <w:marRight w:val="0"/>
          <w:marTop w:val="0"/>
          <w:marBottom w:val="0"/>
          <w:divBdr>
            <w:top w:val="none" w:sz="0" w:space="0" w:color="auto"/>
            <w:left w:val="none" w:sz="0" w:space="0" w:color="auto"/>
            <w:bottom w:val="none" w:sz="0" w:space="0" w:color="auto"/>
            <w:right w:val="none" w:sz="0" w:space="0" w:color="auto"/>
          </w:divBdr>
          <w:divsChild>
            <w:div w:id="1664162989">
              <w:marLeft w:val="0"/>
              <w:marRight w:val="0"/>
              <w:marTop w:val="0"/>
              <w:marBottom w:val="0"/>
              <w:divBdr>
                <w:top w:val="none" w:sz="0" w:space="0" w:color="auto"/>
                <w:left w:val="none" w:sz="0" w:space="0" w:color="auto"/>
                <w:bottom w:val="none" w:sz="0" w:space="0" w:color="auto"/>
                <w:right w:val="none" w:sz="0" w:space="0" w:color="auto"/>
              </w:divBdr>
              <w:divsChild>
                <w:div w:id="2088768839">
                  <w:marLeft w:val="0"/>
                  <w:marRight w:val="0"/>
                  <w:marTop w:val="0"/>
                  <w:marBottom w:val="0"/>
                  <w:divBdr>
                    <w:top w:val="none" w:sz="0" w:space="0" w:color="auto"/>
                    <w:left w:val="none" w:sz="0" w:space="0" w:color="auto"/>
                    <w:bottom w:val="none" w:sz="0" w:space="0" w:color="auto"/>
                    <w:right w:val="none" w:sz="0" w:space="0" w:color="auto"/>
                  </w:divBdr>
                  <w:divsChild>
                    <w:div w:id="1638417806">
                      <w:marLeft w:val="0"/>
                      <w:marRight w:val="0"/>
                      <w:marTop w:val="0"/>
                      <w:marBottom w:val="0"/>
                      <w:divBdr>
                        <w:top w:val="none" w:sz="0" w:space="0" w:color="auto"/>
                        <w:left w:val="none" w:sz="0" w:space="0" w:color="auto"/>
                        <w:bottom w:val="none" w:sz="0" w:space="0" w:color="auto"/>
                        <w:right w:val="none" w:sz="0" w:space="0" w:color="auto"/>
                      </w:divBdr>
                      <w:divsChild>
                        <w:div w:id="713777071">
                          <w:marLeft w:val="0"/>
                          <w:marRight w:val="0"/>
                          <w:marTop w:val="0"/>
                          <w:marBottom w:val="0"/>
                          <w:divBdr>
                            <w:top w:val="none" w:sz="0" w:space="0" w:color="auto"/>
                            <w:left w:val="none" w:sz="0" w:space="0" w:color="auto"/>
                            <w:bottom w:val="none" w:sz="0" w:space="0" w:color="auto"/>
                            <w:right w:val="none" w:sz="0" w:space="0" w:color="auto"/>
                          </w:divBdr>
                          <w:divsChild>
                            <w:div w:id="1178426876">
                              <w:marLeft w:val="0"/>
                              <w:marRight w:val="0"/>
                              <w:marTop w:val="0"/>
                              <w:marBottom w:val="0"/>
                              <w:divBdr>
                                <w:top w:val="none" w:sz="0" w:space="0" w:color="auto"/>
                                <w:left w:val="none" w:sz="0" w:space="0" w:color="auto"/>
                                <w:bottom w:val="none" w:sz="0" w:space="0" w:color="auto"/>
                                <w:right w:val="none" w:sz="0" w:space="0" w:color="auto"/>
                              </w:divBdr>
                              <w:divsChild>
                                <w:div w:id="1320958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50921192">
      <w:bodyDiv w:val="1"/>
      <w:marLeft w:val="0"/>
      <w:marRight w:val="0"/>
      <w:marTop w:val="0"/>
      <w:marBottom w:val="0"/>
      <w:divBdr>
        <w:top w:val="none" w:sz="0" w:space="0" w:color="auto"/>
        <w:left w:val="none" w:sz="0" w:space="0" w:color="auto"/>
        <w:bottom w:val="none" w:sz="0" w:space="0" w:color="auto"/>
        <w:right w:val="none" w:sz="0" w:space="0" w:color="auto"/>
      </w:divBdr>
      <w:divsChild>
        <w:div w:id="1259292454">
          <w:marLeft w:val="0"/>
          <w:marRight w:val="0"/>
          <w:marTop w:val="0"/>
          <w:marBottom w:val="0"/>
          <w:divBdr>
            <w:top w:val="none" w:sz="0" w:space="0" w:color="auto"/>
            <w:left w:val="none" w:sz="0" w:space="0" w:color="auto"/>
            <w:bottom w:val="none" w:sz="0" w:space="0" w:color="auto"/>
            <w:right w:val="none" w:sz="0" w:space="0" w:color="auto"/>
          </w:divBdr>
          <w:divsChild>
            <w:div w:id="1481575707">
              <w:marLeft w:val="0"/>
              <w:marRight w:val="0"/>
              <w:marTop w:val="0"/>
              <w:marBottom w:val="0"/>
              <w:divBdr>
                <w:top w:val="none" w:sz="0" w:space="0" w:color="auto"/>
                <w:left w:val="none" w:sz="0" w:space="0" w:color="auto"/>
                <w:bottom w:val="none" w:sz="0" w:space="0" w:color="auto"/>
                <w:right w:val="none" w:sz="0" w:space="0" w:color="auto"/>
              </w:divBdr>
              <w:divsChild>
                <w:div w:id="50227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6047203">
      <w:bodyDiv w:val="1"/>
      <w:marLeft w:val="0"/>
      <w:marRight w:val="0"/>
      <w:marTop w:val="0"/>
      <w:marBottom w:val="0"/>
      <w:divBdr>
        <w:top w:val="none" w:sz="0" w:space="0" w:color="auto"/>
        <w:left w:val="none" w:sz="0" w:space="0" w:color="auto"/>
        <w:bottom w:val="none" w:sz="0" w:space="0" w:color="auto"/>
        <w:right w:val="none" w:sz="0" w:space="0" w:color="auto"/>
      </w:divBdr>
      <w:divsChild>
        <w:div w:id="1203782492">
          <w:marLeft w:val="0"/>
          <w:marRight w:val="0"/>
          <w:marTop w:val="0"/>
          <w:marBottom w:val="0"/>
          <w:divBdr>
            <w:top w:val="none" w:sz="0" w:space="0" w:color="auto"/>
            <w:left w:val="none" w:sz="0" w:space="0" w:color="auto"/>
            <w:bottom w:val="none" w:sz="0" w:space="0" w:color="auto"/>
            <w:right w:val="none" w:sz="0" w:space="0" w:color="auto"/>
          </w:divBdr>
          <w:divsChild>
            <w:div w:id="908153103">
              <w:marLeft w:val="0"/>
              <w:marRight w:val="0"/>
              <w:marTop w:val="0"/>
              <w:marBottom w:val="0"/>
              <w:divBdr>
                <w:top w:val="none" w:sz="0" w:space="0" w:color="auto"/>
                <w:left w:val="none" w:sz="0" w:space="0" w:color="auto"/>
                <w:bottom w:val="none" w:sz="0" w:space="0" w:color="auto"/>
                <w:right w:val="none" w:sz="0" w:space="0" w:color="auto"/>
              </w:divBdr>
              <w:divsChild>
                <w:div w:id="1055466793">
                  <w:marLeft w:val="0"/>
                  <w:marRight w:val="0"/>
                  <w:marTop w:val="0"/>
                  <w:marBottom w:val="0"/>
                  <w:divBdr>
                    <w:top w:val="none" w:sz="0" w:space="0" w:color="auto"/>
                    <w:left w:val="none" w:sz="0" w:space="0" w:color="auto"/>
                    <w:bottom w:val="none" w:sz="0" w:space="0" w:color="auto"/>
                    <w:right w:val="none" w:sz="0" w:space="0" w:color="auto"/>
                  </w:divBdr>
                  <w:divsChild>
                    <w:div w:id="2043238494">
                      <w:marLeft w:val="0"/>
                      <w:marRight w:val="0"/>
                      <w:marTop w:val="0"/>
                      <w:marBottom w:val="0"/>
                      <w:divBdr>
                        <w:top w:val="none" w:sz="0" w:space="0" w:color="auto"/>
                        <w:left w:val="none" w:sz="0" w:space="0" w:color="auto"/>
                        <w:bottom w:val="none" w:sz="0" w:space="0" w:color="auto"/>
                        <w:right w:val="none" w:sz="0" w:space="0" w:color="auto"/>
                      </w:divBdr>
                      <w:divsChild>
                        <w:div w:id="270010822">
                          <w:marLeft w:val="0"/>
                          <w:marRight w:val="0"/>
                          <w:marTop w:val="0"/>
                          <w:marBottom w:val="0"/>
                          <w:divBdr>
                            <w:top w:val="none" w:sz="0" w:space="0" w:color="auto"/>
                            <w:left w:val="none" w:sz="0" w:space="0" w:color="auto"/>
                            <w:bottom w:val="none" w:sz="0" w:space="0" w:color="auto"/>
                            <w:right w:val="none" w:sz="0" w:space="0" w:color="auto"/>
                          </w:divBdr>
                          <w:divsChild>
                            <w:div w:id="1373075908">
                              <w:marLeft w:val="0"/>
                              <w:marRight w:val="0"/>
                              <w:marTop w:val="0"/>
                              <w:marBottom w:val="0"/>
                              <w:divBdr>
                                <w:top w:val="none" w:sz="0" w:space="0" w:color="auto"/>
                                <w:left w:val="none" w:sz="0" w:space="0" w:color="auto"/>
                                <w:bottom w:val="none" w:sz="0" w:space="0" w:color="auto"/>
                                <w:right w:val="none" w:sz="0" w:space="0" w:color="auto"/>
                              </w:divBdr>
                              <w:divsChild>
                                <w:div w:id="1085762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01225769">
      <w:bodyDiv w:val="1"/>
      <w:marLeft w:val="0"/>
      <w:marRight w:val="0"/>
      <w:marTop w:val="0"/>
      <w:marBottom w:val="0"/>
      <w:divBdr>
        <w:top w:val="none" w:sz="0" w:space="0" w:color="auto"/>
        <w:left w:val="none" w:sz="0" w:space="0" w:color="auto"/>
        <w:bottom w:val="none" w:sz="0" w:space="0" w:color="auto"/>
        <w:right w:val="none" w:sz="0" w:space="0" w:color="auto"/>
      </w:divBdr>
    </w:div>
    <w:div w:id="1676035283">
      <w:bodyDiv w:val="1"/>
      <w:marLeft w:val="0"/>
      <w:marRight w:val="0"/>
      <w:marTop w:val="0"/>
      <w:marBottom w:val="0"/>
      <w:divBdr>
        <w:top w:val="none" w:sz="0" w:space="0" w:color="auto"/>
        <w:left w:val="none" w:sz="0" w:space="0" w:color="auto"/>
        <w:bottom w:val="none" w:sz="0" w:space="0" w:color="auto"/>
        <w:right w:val="none" w:sz="0" w:space="0" w:color="auto"/>
      </w:divBdr>
      <w:divsChild>
        <w:div w:id="1289897204">
          <w:marLeft w:val="0"/>
          <w:marRight w:val="0"/>
          <w:marTop w:val="0"/>
          <w:marBottom w:val="0"/>
          <w:divBdr>
            <w:top w:val="none" w:sz="0" w:space="0" w:color="auto"/>
            <w:left w:val="none" w:sz="0" w:space="0" w:color="auto"/>
            <w:bottom w:val="none" w:sz="0" w:space="0" w:color="auto"/>
            <w:right w:val="none" w:sz="0" w:space="0" w:color="auto"/>
          </w:divBdr>
          <w:divsChild>
            <w:div w:id="1832210940">
              <w:marLeft w:val="0"/>
              <w:marRight w:val="0"/>
              <w:marTop w:val="0"/>
              <w:marBottom w:val="0"/>
              <w:divBdr>
                <w:top w:val="none" w:sz="0" w:space="0" w:color="auto"/>
                <w:left w:val="none" w:sz="0" w:space="0" w:color="auto"/>
                <w:bottom w:val="none" w:sz="0" w:space="0" w:color="auto"/>
                <w:right w:val="none" w:sz="0" w:space="0" w:color="auto"/>
              </w:divBdr>
              <w:divsChild>
                <w:div w:id="730730777">
                  <w:marLeft w:val="0"/>
                  <w:marRight w:val="0"/>
                  <w:marTop w:val="0"/>
                  <w:marBottom w:val="0"/>
                  <w:divBdr>
                    <w:top w:val="none" w:sz="0" w:space="0" w:color="auto"/>
                    <w:left w:val="none" w:sz="0" w:space="0" w:color="auto"/>
                    <w:bottom w:val="none" w:sz="0" w:space="0" w:color="auto"/>
                    <w:right w:val="none" w:sz="0" w:space="0" w:color="auto"/>
                  </w:divBdr>
                  <w:divsChild>
                    <w:div w:id="720324677">
                      <w:marLeft w:val="0"/>
                      <w:marRight w:val="0"/>
                      <w:marTop w:val="0"/>
                      <w:marBottom w:val="0"/>
                      <w:divBdr>
                        <w:top w:val="none" w:sz="0" w:space="0" w:color="auto"/>
                        <w:left w:val="none" w:sz="0" w:space="0" w:color="auto"/>
                        <w:bottom w:val="none" w:sz="0" w:space="0" w:color="auto"/>
                        <w:right w:val="none" w:sz="0" w:space="0" w:color="auto"/>
                      </w:divBdr>
                      <w:divsChild>
                        <w:div w:id="2108499328">
                          <w:marLeft w:val="0"/>
                          <w:marRight w:val="0"/>
                          <w:marTop w:val="0"/>
                          <w:marBottom w:val="0"/>
                          <w:divBdr>
                            <w:top w:val="none" w:sz="0" w:space="0" w:color="auto"/>
                            <w:left w:val="none" w:sz="0" w:space="0" w:color="auto"/>
                            <w:bottom w:val="none" w:sz="0" w:space="0" w:color="auto"/>
                            <w:right w:val="none" w:sz="0" w:space="0" w:color="auto"/>
                          </w:divBdr>
                          <w:divsChild>
                            <w:div w:id="1980840797">
                              <w:marLeft w:val="0"/>
                              <w:marRight w:val="0"/>
                              <w:marTop w:val="0"/>
                              <w:marBottom w:val="0"/>
                              <w:divBdr>
                                <w:top w:val="none" w:sz="0" w:space="0" w:color="auto"/>
                                <w:left w:val="none" w:sz="0" w:space="0" w:color="auto"/>
                                <w:bottom w:val="none" w:sz="0" w:space="0" w:color="auto"/>
                                <w:right w:val="none" w:sz="0" w:space="0" w:color="auto"/>
                              </w:divBdr>
                              <w:divsChild>
                                <w:div w:id="1430858741">
                                  <w:marLeft w:val="0"/>
                                  <w:marRight w:val="0"/>
                                  <w:marTop w:val="0"/>
                                  <w:marBottom w:val="0"/>
                                  <w:divBdr>
                                    <w:top w:val="none" w:sz="0" w:space="0" w:color="auto"/>
                                    <w:left w:val="none" w:sz="0" w:space="0" w:color="auto"/>
                                    <w:bottom w:val="none" w:sz="0" w:space="0" w:color="auto"/>
                                    <w:right w:val="none" w:sz="0" w:space="0" w:color="auto"/>
                                  </w:divBdr>
                                  <w:divsChild>
                                    <w:div w:id="382142697">
                                      <w:marLeft w:val="0"/>
                                      <w:marRight w:val="0"/>
                                      <w:marTop w:val="0"/>
                                      <w:marBottom w:val="0"/>
                                      <w:divBdr>
                                        <w:top w:val="none" w:sz="0" w:space="0" w:color="auto"/>
                                        <w:left w:val="none" w:sz="0" w:space="0" w:color="auto"/>
                                        <w:bottom w:val="none" w:sz="0" w:space="0" w:color="auto"/>
                                        <w:right w:val="none" w:sz="0" w:space="0" w:color="auto"/>
                                      </w:divBdr>
                                      <w:divsChild>
                                        <w:div w:id="1379627297">
                                          <w:marLeft w:val="0"/>
                                          <w:marRight w:val="0"/>
                                          <w:marTop w:val="0"/>
                                          <w:marBottom w:val="0"/>
                                          <w:divBdr>
                                            <w:top w:val="none" w:sz="0" w:space="0" w:color="auto"/>
                                            <w:left w:val="none" w:sz="0" w:space="0" w:color="auto"/>
                                            <w:bottom w:val="none" w:sz="0" w:space="0" w:color="auto"/>
                                            <w:right w:val="none" w:sz="0" w:space="0" w:color="auto"/>
                                          </w:divBdr>
                                          <w:divsChild>
                                            <w:div w:id="1128935373">
                                              <w:marLeft w:val="0"/>
                                              <w:marRight w:val="0"/>
                                              <w:marTop w:val="0"/>
                                              <w:marBottom w:val="0"/>
                                              <w:divBdr>
                                                <w:top w:val="none" w:sz="0" w:space="0" w:color="auto"/>
                                                <w:left w:val="none" w:sz="0" w:space="0" w:color="auto"/>
                                                <w:bottom w:val="none" w:sz="0" w:space="0" w:color="auto"/>
                                                <w:right w:val="none" w:sz="0" w:space="0" w:color="auto"/>
                                              </w:divBdr>
                                              <w:divsChild>
                                                <w:div w:id="778989457">
                                                  <w:marLeft w:val="0"/>
                                                  <w:marRight w:val="0"/>
                                                  <w:marTop w:val="0"/>
                                                  <w:marBottom w:val="0"/>
                                                  <w:divBdr>
                                                    <w:top w:val="none" w:sz="0" w:space="0" w:color="auto"/>
                                                    <w:left w:val="none" w:sz="0" w:space="0" w:color="auto"/>
                                                    <w:bottom w:val="none" w:sz="0" w:space="0" w:color="auto"/>
                                                    <w:right w:val="none" w:sz="0" w:space="0" w:color="auto"/>
                                                  </w:divBdr>
                                                  <w:divsChild>
                                                    <w:div w:id="679357971">
                                                      <w:marLeft w:val="0"/>
                                                      <w:marRight w:val="0"/>
                                                      <w:marTop w:val="0"/>
                                                      <w:marBottom w:val="0"/>
                                                      <w:divBdr>
                                                        <w:top w:val="none" w:sz="0" w:space="0" w:color="auto"/>
                                                        <w:left w:val="none" w:sz="0" w:space="0" w:color="auto"/>
                                                        <w:bottom w:val="none" w:sz="0" w:space="0" w:color="auto"/>
                                                        <w:right w:val="none" w:sz="0" w:space="0" w:color="auto"/>
                                                      </w:divBdr>
                                                      <w:divsChild>
                                                        <w:div w:id="1394742154">
                                                          <w:marLeft w:val="0"/>
                                                          <w:marRight w:val="0"/>
                                                          <w:marTop w:val="0"/>
                                                          <w:marBottom w:val="0"/>
                                                          <w:divBdr>
                                                            <w:top w:val="none" w:sz="0" w:space="0" w:color="auto"/>
                                                            <w:left w:val="none" w:sz="0" w:space="0" w:color="auto"/>
                                                            <w:bottom w:val="none" w:sz="0" w:space="0" w:color="auto"/>
                                                            <w:right w:val="none" w:sz="0" w:space="0" w:color="auto"/>
                                                          </w:divBdr>
                                                          <w:divsChild>
                                                            <w:div w:id="1226645598">
                                                              <w:marLeft w:val="0"/>
                                                              <w:marRight w:val="0"/>
                                                              <w:marTop w:val="0"/>
                                                              <w:marBottom w:val="0"/>
                                                              <w:divBdr>
                                                                <w:top w:val="none" w:sz="0" w:space="0" w:color="auto"/>
                                                                <w:left w:val="none" w:sz="0" w:space="0" w:color="auto"/>
                                                                <w:bottom w:val="none" w:sz="0" w:space="0" w:color="auto"/>
                                                                <w:right w:val="none" w:sz="0" w:space="0" w:color="auto"/>
                                                              </w:divBdr>
                                                              <w:divsChild>
                                                                <w:div w:id="1004747632">
                                                                  <w:marLeft w:val="0"/>
                                                                  <w:marRight w:val="0"/>
                                                                  <w:marTop w:val="0"/>
                                                                  <w:marBottom w:val="0"/>
                                                                  <w:divBdr>
                                                                    <w:top w:val="none" w:sz="0" w:space="0" w:color="auto"/>
                                                                    <w:left w:val="none" w:sz="0" w:space="0" w:color="auto"/>
                                                                    <w:bottom w:val="none" w:sz="0" w:space="0" w:color="auto"/>
                                                                    <w:right w:val="none" w:sz="0" w:space="0" w:color="auto"/>
                                                                  </w:divBdr>
                                                                  <w:divsChild>
                                                                    <w:div w:id="103228326">
                                                                      <w:marLeft w:val="0"/>
                                                                      <w:marRight w:val="0"/>
                                                                      <w:marTop w:val="0"/>
                                                                      <w:marBottom w:val="0"/>
                                                                      <w:divBdr>
                                                                        <w:top w:val="none" w:sz="0" w:space="0" w:color="auto"/>
                                                                        <w:left w:val="none" w:sz="0" w:space="0" w:color="auto"/>
                                                                        <w:bottom w:val="none" w:sz="0" w:space="0" w:color="auto"/>
                                                                        <w:right w:val="none" w:sz="0" w:space="0" w:color="auto"/>
                                                                      </w:divBdr>
                                                                      <w:divsChild>
                                                                        <w:div w:id="1274216518">
                                                                          <w:marLeft w:val="0"/>
                                                                          <w:marRight w:val="0"/>
                                                                          <w:marTop w:val="0"/>
                                                                          <w:marBottom w:val="0"/>
                                                                          <w:divBdr>
                                                                            <w:top w:val="none" w:sz="0" w:space="0" w:color="auto"/>
                                                                            <w:left w:val="none" w:sz="0" w:space="0" w:color="auto"/>
                                                                            <w:bottom w:val="none" w:sz="0" w:space="0" w:color="auto"/>
                                                                            <w:right w:val="none" w:sz="0" w:space="0" w:color="auto"/>
                                                                          </w:divBdr>
                                                                          <w:divsChild>
                                                                            <w:div w:id="441195203">
                                                                              <w:marLeft w:val="0"/>
                                                                              <w:marRight w:val="0"/>
                                                                              <w:marTop w:val="0"/>
                                                                              <w:marBottom w:val="0"/>
                                                                              <w:divBdr>
                                                                                <w:top w:val="none" w:sz="0" w:space="0" w:color="auto"/>
                                                                                <w:left w:val="none" w:sz="0" w:space="0" w:color="auto"/>
                                                                                <w:bottom w:val="none" w:sz="0" w:space="0" w:color="auto"/>
                                                                                <w:right w:val="none" w:sz="0" w:space="0" w:color="auto"/>
                                                                              </w:divBdr>
                                                                              <w:divsChild>
                                                                                <w:div w:id="1811509570">
                                                                                  <w:marLeft w:val="0"/>
                                                                                  <w:marRight w:val="0"/>
                                                                                  <w:marTop w:val="0"/>
                                                                                  <w:marBottom w:val="0"/>
                                                                                  <w:divBdr>
                                                                                    <w:top w:val="none" w:sz="0" w:space="0" w:color="auto"/>
                                                                                    <w:left w:val="none" w:sz="0" w:space="0" w:color="auto"/>
                                                                                    <w:bottom w:val="none" w:sz="0" w:space="0" w:color="auto"/>
                                                                                    <w:right w:val="none" w:sz="0" w:space="0" w:color="auto"/>
                                                                                  </w:divBdr>
                                                                                  <w:divsChild>
                                                                                    <w:div w:id="1714386812">
                                                                                      <w:marLeft w:val="0"/>
                                                                                      <w:marRight w:val="0"/>
                                                                                      <w:marTop w:val="0"/>
                                                                                      <w:marBottom w:val="0"/>
                                                                                      <w:divBdr>
                                                                                        <w:top w:val="none" w:sz="0" w:space="0" w:color="auto"/>
                                                                                        <w:left w:val="none" w:sz="0" w:space="0" w:color="auto"/>
                                                                                        <w:bottom w:val="none" w:sz="0" w:space="0" w:color="auto"/>
                                                                                        <w:right w:val="none" w:sz="0" w:space="0" w:color="auto"/>
                                                                                      </w:divBdr>
                                                                                      <w:divsChild>
                                                                                        <w:div w:id="484930501">
                                                                                          <w:marLeft w:val="0"/>
                                                                                          <w:marRight w:val="0"/>
                                                                                          <w:marTop w:val="0"/>
                                                                                          <w:marBottom w:val="0"/>
                                                                                          <w:divBdr>
                                                                                            <w:top w:val="none" w:sz="0" w:space="0" w:color="auto"/>
                                                                                            <w:left w:val="none" w:sz="0" w:space="0" w:color="auto"/>
                                                                                            <w:bottom w:val="none" w:sz="0" w:space="0" w:color="auto"/>
                                                                                            <w:right w:val="none" w:sz="0" w:space="0" w:color="auto"/>
                                                                                          </w:divBdr>
                                                                                          <w:divsChild>
                                                                                            <w:div w:id="1878855425">
                                                                                              <w:marLeft w:val="0"/>
                                                                                              <w:marRight w:val="0"/>
                                                                                              <w:marTop w:val="0"/>
                                                                                              <w:marBottom w:val="0"/>
                                                                                              <w:divBdr>
                                                                                                <w:top w:val="none" w:sz="0" w:space="0" w:color="auto"/>
                                                                                                <w:left w:val="none" w:sz="0" w:space="0" w:color="auto"/>
                                                                                                <w:bottom w:val="none" w:sz="0" w:space="0" w:color="auto"/>
                                                                                                <w:right w:val="none" w:sz="0" w:space="0" w:color="auto"/>
                                                                                              </w:divBdr>
                                                                                              <w:divsChild>
                                                                                                <w:div w:id="243270349">
                                                                                                  <w:marLeft w:val="0"/>
                                                                                                  <w:marRight w:val="0"/>
                                                                                                  <w:marTop w:val="0"/>
                                                                                                  <w:marBottom w:val="0"/>
                                                                                                  <w:divBdr>
                                                                                                    <w:top w:val="none" w:sz="0" w:space="0" w:color="auto"/>
                                                                                                    <w:left w:val="none" w:sz="0" w:space="0" w:color="auto"/>
                                                                                                    <w:bottom w:val="none" w:sz="0" w:space="0" w:color="auto"/>
                                                                                                    <w:right w:val="none" w:sz="0" w:space="0" w:color="auto"/>
                                                                                                  </w:divBdr>
                                                                                                  <w:divsChild>
                                                                                                    <w:div w:id="198594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35079640">
      <w:bodyDiv w:val="1"/>
      <w:marLeft w:val="0"/>
      <w:marRight w:val="0"/>
      <w:marTop w:val="0"/>
      <w:marBottom w:val="0"/>
      <w:divBdr>
        <w:top w:val="none" w:sz="0" w:space="0" w:color="auto"/>
        <w:left w:val="none" w:sz="0" w:space="0" w:color="auto"/>
        <w:bottom w:val="none" w:sz="0" w:space="0" w:color="auto"/>
        <w:right w:val="none" w:sz="0" w:space="0" w:color="auto"/>
      </w:divBdr>
      <w:divsChild>
        <w:div w:id="1290666787">
          <w:marLeft w:val="0"/>
          <w:marRight w:val="0"/>
          <w:marTop w:val="0"/>
          <w:marBottom w:val="0"/>
          <w:divBdr>
            <w:top w:val="none" w:sz="0" w:space="0" w:color="auto"/>
            <w:left w:val="none" w:sz="0" w:space="0" w:color="auto"/>
            <w:bottom w:val="none" w:sz="0" w:space="0" w:color="auto"/>
            <w:right w:val="none" w:sz="0" w:space="0" w:color="auto"/>
          </w:divBdr>
          <w:divsChild>
            <w:div w:id="1198012158">
              <w:marLeft w:val="0"/>
              <w:marRight w:val="0"/>
              <w:marTop w:val="0"/>
              <w:marBottom w:val="0"/>
              <w:divBdr>
                <w:top w:val="none" w:sz="0" w:space="0" w:color="auto"/>
                <w:left w:val="none" w:sz="0" w:space="0" w:color="auto"/>
                <w:bottom w:val="none" w:sz="0" w:space="0" w:color="auto"/>
                <w:right w:val="none" w:sz="0" w:space="0" w:color="auto"/>
              </w:divBdr>
              <w:divsChild>
                <w:div w:id="806049780">
                  <w:marLeft w:val="0"/>
                  <w:marRight w:val="-4905"/>
                  <w:marTop w:val="0"/>
                  <w:marBottom w:val="0"/>
                  <w:divBdr>
                    <w:top w:val="none" w:sz="0" w:space="0" w:color="auto"/>
                    <w:left w:val="none" w:sz="0" w:space="0" w:color="auto"/>
                    <w:bottom w:val="none" w:sz="0" w:space="0" w:color="auto"/>
                    <w:right w:val="none" w:sz="0" w:space="0" w:color="auto"/>
                  </w:divBdr>
                  <w:divsChild>
                    <w:div w:id="933175376">
                      <w:marLeft w:val="158"/>
                      <w:marRight w:val="3956"/>
                      <w:marTop w:val="0"/>
                      <w:marBottom w:val="0"/>
                      <w:divBdr>
                        <w:top w:val="none" w:sz="0" w:space="0" w:color="auto"/>
                        <w:left w:val="none" w:sz="0" w:space="0" w:color="auto"/>
                        <w:bottom w:val="none" w:sz="0" w:space="0" w:color="auto"/>
                        <w:right w:val="none" w:sz="0" w:space="0" w:color="auto"/>
                      </w:divBdr>
                      <w:divsChild>
                        <w:div w:id="1346054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82421125">
      <w:bodyDiv w:val="1"/>
      <w:marLeft w:val="0"/>
      <w:marRight w:val="0"/>
      <w:marTop w:val="0"/>
      <w:marBottom w:val="0"/>
      <w:divBdr>
        <w:top w:val="none" w:sz="0" w:space="0" w:color="auto"/>
        <w:left w:val="none" w:sz="0" w:space="0" w:color="auto"/>
        <w:bottom w:val="none" w:sz="0" w:space="0" w:color="auto"/>
        <w:right w:val="none" w:sz="0" w:space="0" w:color="auto"/>
      </w:divBdr>
      <w:divsChild>
        <w:div w:id="1360542670">
          <w:marLeft w:val="0"/>
          <w:marRight w:val="0"/>
          <w:marTop w:val="0"/>
          <w:marBottom w:val="0"/>
          <w:divBdr>
            <w:top w:val="none" w:sz="0" w:space="0" w:color="auto"/>
            <w:left w:val="none" w:sz="0" w:space="0" w:color="auto"/>
            <w:bottom w:val="none" w:sz="0" w:space="0" w:color="auto"/>
            <w:right w:val="none" w:sz="0" w:space="0" w:color="auto"/>
          </w:divBdr>
          <w:divsChild>
            <w:div w:id="838883873">
              <w:marLeft w:val="0"/>
              <w:marRight w:val="0"/>
              <w:marTop w:val="0"/>
              <w:marBottom w:val="0"/>
              <w:divBdr>
                <w:top w:val="none" w:sz="0" w:space="0" w:color="auto"/>
                <w:left w:val="none" w:sz="0" w:space="0" w:color="auto"/>
                <w:bottom w:val="none" w:sz="0" w:space="0" w:color="auto"/>
                <w:right w:val="none" w:sz="0" w:space="0" w:color="auto"/>
              </w:divBdr>
              <w:divsChild>
                <w:div w:id="1956252754">
                  <w:marLeft w:val="0"/>
                  <w:marRight w:val="0"/>
                  <w:marTop w:val="0"/>
                  <w:marBottom w:val="0"/>
                  <w:divBdr>
                    <w:top w:val="none" w:sz="0" w:space="0" w:color="auto"/>
                    <w:left w:val="none" w:sz="0" w:space="0" w:color="auto"/>
                    <w:bottom w:val="none" w:sz="0" w:space="0" w:color="auto"/>
                    <w:right w:val="none" w:sz="0" w:space="0" w:color="auto"/>
                  </w:divBdr>
                  <w:divsChild>
                    <w:div w:id="1641229288">
                      <w:marLeft w:val="0"/>
                      <w:marRight w:val="0"/>
                      <w:marTop w:val="0"/>
                      <w:marBottom w:val="0"/>
                      <w:divBdr>
                        <w:top w:val="none" w:sz="0" w:space="0" w:color="auto"/>
                        <w:left w:val="none" w:sz="0" w:space="0" w:color="auto"/>
                        <w:bottom w:val="none" w:sz="0" w:space="0" w:color="auto"/>
                        <w:right w:val="none" w:sz="0" w:space="0" w:color="auto"/>
                      </w:divBdr>
                      <w:divsChild>
                        <w:div w:id="1568152640">
                          <w:marLeft w:val="0"/>
                          <w:marRight w:val="0"/>
                          <w:marTop w:val="0"/>
                          <w:marBottom w:val="0"/>
                          <w:divBdr>
                            <w:top w:val="none" w:sz="0" w:space="0" w:color="auto"/>
                            <w:left w:val="none" w:sz="0" w:space="0" w:color="auto"/>
                            <w:bottom w:val="none" w:sz="0" w:space="0" w:color="auto"/>
                            <w:right w:val="none" w:sz="0" w:space="0" w:color="auto"/>
                          </w:divBdr>
                          <w:divsChild>
                            <w:div w:id="1325284555">
                              <w:marLeft w:val="0"/>
                              <w:marRight w:val="0"/>
                              <w:marTop w:val="0"/>
                              <w:marBottom w:val="0"/>
                              <w:divBdr>
                                <w:top w:val="none" w:sz="0" w:space="0" w:color="auto"/>
                                <w:left w:val="none" w:sz="0" w:space="0" w:color="auto"/>
                                <w:bottom w:val="none" w:sz="0" w:space="0" w:color="auto"/>
                                <w:right w:val="none" w:sz="0" w:space="0" w:color="auto"/>
                              </w:divBdr>
                              <w:divsChild>
                                <w:div w:id="208305309">
                                  <w:marLeft w:val="0"/>
                                  <w:marRight w:val="0"/>
                                  <w:marTop w:val="0"/>
                                  <w:marBottom w:val="0"/>
                                  <w:divBdr>
                                    <w:top w:val="none" w:sz="0" w:space="0" w:color="auto"/>
                                    <w:left w:val="none" w:sz="0" w:space="0" w:color="auto"/>
                                    <w:bottom w:val="none" w:sz="0" w:space="0" w:color="auto"/>
                                    <w:right w:val="none" w:sz="0" w:space="0" w:color="auto"/>
                                  </w:divBdr>
                                  <w:divsChild>
                                    <w:div w:id="1108618984">
                                      <w:marLeft w:val="0"/>
                                      <w:marRight w:val="0"/>
                                      <w:marTop w:val="0"/>
                                      <w:marBottom w:val="0"/>
                                      <w:divBdr>
                                        <w:top w:val="none" w:sz="0" w:space="0" w:color="auto"/>
                                        <w:left w:val="none" w:sz="0" w:space="0" w:color="auto"/>
                                        <w:bottom w:val="none" w:sz="0" w:space="0" w:color="auto"/>
                                        <w:right w:val="none" w:sz="0" w:space="0" w:color="auto"/>
                                      </w:divBdr>
                                      <w:divsChild>
                                        <w:div w:id="129325291">
                                          <w:marLeft w:val="0"/>
                                          <w:marRight w:val="0"/>
                                          <w:marTop w:val="0"/>
                                          <w:marBottom w:val="0"/>
                                          <w:divBdr>
                                            <w:top w:val="none" w:sz="0" w:space="0" w:color="auto"/>
                                            <w:left w:val="none" w:sz="0" w:space="0" w:color="auto"/>
                                            <w:bottom w:val="none" w:sz="0" w:space="0" w:color="auto"/>
                                            <w:right w:val="none" w:sz="0" w:space="0" w:color="auto"/>
                                          </w:divBdr>
                                          <w:divsChild>
                                            <w:div w:id="1117679023">
                                              <w:marLeft w:val="0"/>
                                              <w:marRight w:val="0"/>
                                              <w:marTop w:val="0"/>
                                              <w:marBottom w:val="0"/>
                                              <w:divBdr>
                                                <w:top w:val="none" w:sz="0" w:space="0" w:color="auto"/>
                                                <w:left w:val="none" w:sz="0" w:space="0" w:color="auto"/>
                                                <w:bottom w:val="none" w:sz="0" w:space="0" w:color="auto"/>
                                                <w:right w:val="none" w:sz="0" w:space="0" w:color="auto"/>
                                              </w:divBdr>
                                              <w:divsChild>
                                                <w:div w:id="20401045">
                                                  <w:marLeft w:val="0"/>
                                                  <w:marRight w:val="0"/>
                                                  <w:marTop w:val="0"/>
                                                  <w:marBottom w:val="0"/>
                                                  <w:divBdr>
                                                    <w:top w:val="none" w:sz="0" w:space="0" w:color="auto"/>
                                                    <w:left w:val="none" w:sz="0" w:space="0" w:color="auto"/>
                                                    <w:bottom w:val="none" w:sz="0" w:space="0" w:color="auto"/>
                                                    <w:right w:val="none" w:sz="0" w:space="0" w:color="auto"/>
                                                  </w:divBdr>
                                                  <w:divsChild>
                                                    <w:div w:id="76827279">
                                                      <w:marLeft w:val="0"/>
                                                      <w:marRight w:val="0"/>
                                                      <w:marTop w:val="0"/>
                                                      <w:marBottom w:val="0"/>
                                                      <w:divBdr>
                                                        <w:top w:val="none" w:sz="0" w:space="0" w:color="auto"/>
                                                        <w:left w:val="none" w:sz="0" w:space="0" w:color="auto"/>
                                                        <w:bottom w:val="none" w:sz="0" w:space="0" w:color="auto"/>
                                                        <w:right w:val="none" w:sz="0" w:space="0" w:color="auto"/>
                                                      </w:divBdr>
                                                      <w:divsChild>
                                                        <w:div w:id="1494948392">
                                                          <w:marLeft w:val="0"/>
                                                          <w:marRight w:val="0"/>
                                                          <w:marTop w:val="0"/>
                                                          <w:marBottom w:val="0"/>
                                                          <w:divBdr>
                                                            <w:top w:val="none" w:sz="0" w:space="0" w:color="auto"/>
                                                            <w:left w:val="none" w:sz="0" w:space="0" w:color="auto"/>
                                                            <w:bottom w:val="none" w:sz="0" w:space="0" w:color="auto"/>
                                                            <w:right w:val="none" w:sz="0" w:space="0" w:color="auto"/>
                                                          </w:divBdr>
                                                          <w:divsChild>
                                                            <w:div w:id="234053828">
                                                              <w:marLeft w:val="0"/>
                                                              <w:marRight w:val="0"/>
                                                              <w:marTop w:val="0"/>
                                                              <w:marBottom w:val="0"/>
                                                              <w:divBdr>
                                                                <w:top w:val="none" w:sz="0" w:space="0" w:color="auto"/>
                                                                <w:left w:val="none" w:sz="0" w:space="0" w:color="auto"/>
                                                                <w:bottom w:val="none" w:sz="0" w:space="0" w:color="auto"/>
                                                                <w:right w:val="none" w:sz="0" w:space="0" w:color="auto"/>
                                                              </w:divBdr>
                                                              <w:divsChild>
                                                                <w:div w:id="1735813761">
                                                                  <w:marLeft w:val="0"/>
                                                                  <w:marRight w:val="0"/>
                                                                  <w:marTop w:val="0"/>
                                                                  <w:marBottom w:val="0"/>
                                                                  <w:divBdr>
                                                                    <w:top w:val="none" w:sz="0" w:space="0" w:color="auto"/>
                                                                    <w:left w:val="none" w:sz="0" w:space="0" w:color="auto"/>
                                                                    <w:bottom w:val="none" w:sz="0" w:space="0" w:color="auto"/>
                                                                    <w:right w:val="none" w:sz="0" w:space="0" w:color="auto"/>
                                                                  </w:divBdr>
                                                                  <w:divsChild>
                                                                    <w:div w:id="1441534156">
                                                                      <w:marLeft w:val="0"/>
                                                                      <w:marRight w:val="0"/>
                                                                      <w:marTop w:val="0"/>
                                                                      <w:marBottom w:val="0"/>
                                                                      <w:divBdr>
                                                                        <w:top w:val="none" w:sz="0" w:space="0" w:color="auto"/>
                                                                        <w:left w:val="none" w:sz="0" w:space="0" w:color="auto"/>
                                                                        <w:bottom w:val="none" w:sz="0" w:space="0" w:color="auto"/>
                                                                        <w:right w:val="none" w:sz="0" w:space="0" w:color="auto"/>
                                                                      </w:divBdr>
                                                                      <w:divsChild>
                                                                        <w:div w:id="1367371956">
                                                                          <w:marLeft w:val="0"/>
                                                                          <w:marRight w:val="0"/>
                                                                          <w:marTop w:val="0"/>
                                                                          <w:marBottom w:val="0"/>
                                                                          <w:divBdr>
                                                                            <w:top w:val="none" w:sz="0" w:space="0" w:color="auto"/>
                                                                            <w:left w:val="none" w:sz="0" w:space="0" w:color="auto"/>
                                                                            <w:bottom w:val="none" w:sz="0" w:space="0" w:color="auto"/>
                                                                            <w:right w:val="none" w:sz="0" w:space="0" w:color="auto"/>
                                                                          </w:divBdr>
                                                                          <w:divsChild>
                                                                            <w:div w:id="821001113">
                                                                              <w:marLeft w:val="0"/>
                                                                              <w:marRight w:val="0"/>
                                                                              <w:marTop w:val="0"/>
                                                                              <w:marBottom w:val="0"/>
                                                                              <w:divBdr>
                                                                                <w:top w:val="none" w:sz="0" w:space="0" w:color="auto"/>
                                                                                <w:left w:val="none" w:sz="0" w:space="0" w:color="auto"/>
                                                                                <w:bottom w:val="none" w:sz="0" w:space="0" w:color="auto"/>
                                                                                <w:right w:val="none" w:sz="0" w:space="0" w:color="auto"/>
                                                                              </w:divBdr>
                                                                              <w:divsChild>
                                                                                <w:div w:id="347410504">
                                                                                  <w:marLeft w:val="0"/>
                                                                                  <w:marRight w:val="0"/>
                                                                                  <w:marTop w:val="0"/>
                                                                                  <w:marBottom w:val="0"/>
                                                                                  <w:divBdr>
                                                                                    <w:top w:val="none" w:sz="0" w:space="0" w:color="auto"/>
                                                                                    <w:left w:val="none" w:sz="0" w:space="0" w:color="auto"/>
                                                                                    <w:bottom w:val="none" w:sz="0" w:space="0" w:color="auto"/>
                                                                                    <w:right w:val="none" w:sz="0" w:space="0" w:color="auto"/>
                                                                                  </w:divBdr>
                                                                                  <w:divsChild>
                                                                                    <w:div w:id="428812998">
                                                                                      <w:marLeft w:val="0"/>
                                                                                      <w:marRight w:val="0"/>
                                                                                      <w:marTop w:val="0"/>
                                                                                      <w:marBottom w:val="0"/>
                                                                                      <w:divBdr>
                                                                                        <w:top w:val="none" w:sz="0" w:space="0" w:color="auto"/>
                                                                                        <w:left w:val="none" w:sz="0" w:space="0" w:color="auto"/>
                                                                                        <w:bottom w:val="none" w:sz="0" w:space="0" w:color="auto"/>
                                                                                        <w:right w:val="none" w:sz="0" w:space="0" w:color="auto"/>
                                                                                      </w:divBdr>
                                                                                      <w:divsChild>
                                                                                        <w:div w:id="372388147">
                                                                                          <w:marLeft w:val="0"/>
                                                                                          <w:marRight w:val="0"/>
                                                                                          <w:marTop w:val="0"/>
                                                                                          <w:marBottom w:val="0"/>
                                                                                          <w:divBdr>
                                                                                            <w:top w:val="none" w:sz="0" w:space="0" w:color="auto"/>
                                                                                            <w:left w:val="none" w:sz="0" w:space="0" w:color="auto"/>
                                                                                            <w:bottom w:val="none" w:sz="0" w:space="0" w:color="auto"/>
                                                                                            <w:right w:val="none" w:sz="0" w:space="0" w:color="auto"/>
                                                                                          </w:divBdr>
                                                                                          <w:divsChild>
                                                                                            <w:div w:id="1296638151">
                                                                                              <w:marLeft w:val="0"/>
                                                                                              <w:marRight w:val="0"/>
                                                                                              <w:marTop w:val="0"/>
                                                                                              <w:marBottom w:val="0"/>
                                                                                              <w:divBdr>
                                                                                                <w:top w:val="none" w:sz="0" w:space="0" w:color="auto"/>
                                                                                                <w:left w:val="none" w:sz="0" w:space="0" w:color="auto"/>
                                                                                                <w:bottom w:val="none" w:sz="0" w:space="0" w:color="auto"/>
                                                                                                <w:right w:val="none" w:sz="0" w:space="0" w:color="auto"/>
                                                                                              </w:divBdr>
                                                                                              <w:divsChild>
                                                                                                <w:div w:id="1734431902">
                                                                                                  <w:marLeft w:val="0"/>
                                                                                                  <w:marRight w:val="0"/>
                                                                                                  <w:marTop w:val="0"/>
                                                                                                  <w:marBottom w:val="0"/>
                                                                                                  <w:divBdr>
                                                                                                    <w:top w:val="none" w:sz="0" w:space="0" w:color="auto"/>
                                                                                                    <w:left w:val="none" w:sz="0" w:space="0" w:color="auto"/>
                                                                                                    <w:bottom w:val="none" w:sz="0" w:space="0" w:color="auto"/>
                                                                                                    <w:right w:val="none" w:sz="0" w:space="0" w:color="auto"/>
                                                                                                  </w:divBdr>
                                                                                                  <w:divsChild>
                                                                                                    <w:div w:id="641271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36693669">
      <w:bodyDiv w:val="1"/>
      <w:marLeft w:val="0"/>
      <w:marRight w:val="0"/>
      <w:marTop w:val="0"/>
      <w:marBottom w:val="0"/>
      <w:divBdr>
        <w:top w:val="none" w:sz="0" w:space="0" w:color="auto"/>
        <w:left w:val="none" w:sz="0" w:space="0" w:color="auto"/>
        <w:bottom w:val="none" w:sz="0" w:space="0" w:color="auto"/>
        <w:right w:val="none" w:sz="0" w:space="0" w:color="auto"/>
      </w:divBdr>
      <w:divsChild>
        <w:div w:id="1911189421">
          <w:marLeft w:val="0"/>
          <w:marRight w:val="0"/>
          <w:marTop w:val="0"/>
          <w:marBottom w:val="0"/>
          <w:divBdr>
            <w:top w:val="none" w:sz="0" w:space="0" w:color="auto"/>
            <w:left w:val="none" w:sz="0" w:space="0" w:color="auto"/>
            <w:bottom w:val="none" w:sz="0" w:space="0" w:color="auto"/>
            <w:right w:val="none" w:sz="0" w:space="0" w:color="auto"/>
          </w:divBdr>
          <w:divsChild>
            <w:div w:id="614335978">
              <w:marLeft w:val="0"/>
              <w:marRight w:val="0"/>
              <w:marTop w:val="0"/>
              <w:marBottom w:val="0"/>
              <w:divBdr>
                <w:top w:val="none" w:sz="0" w:space="0" w:color="auto"/>
                <w:left w:val="none" w:sz="0" w:space="0" w:color="auto"/>
                <w:bottom w:val="none" w:sz="0" w:space="0" w:color="auto"/>
                <w:right w:val="none" w:sz="0" w:space="0" w:color="auto"/>
              </w:divBdr>
              <w:divsChild>
                <w:div w:id="1443064460">
                  <w:marLeft w:val="0"/>
                  <w:marRight w:val="0"/>
                  <w:marTop w:val="0"/>
                  <w:marBottom w:val="0"/>
                  <w:divBdr>
                    <w:top w:val="none" w:sz="0" w:space="0" w:color="auto"/>
                    <w:left w:val="none" w:sz="0" w:space="0" w:color="auto"/>
                    <w:bottom w:val="none" w:sz="0" w:space="0" w:color="auto"/>
                    <w:right w:val="none" w:sz="0" w:space="0" w:color="auto"/>
                  </w:divBdr>
                  <w:divsChild>
                    <w:div w:id="8989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akmanorcars.co.u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akmanorcars.co.uk/"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a2bradiocars.com/"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6AFAB01-B0AC-4F42-AF17-EC57630F1A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3432</Words>
  <Characters>19565</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mustafizur rahman</dc:creator>
  <cp:lastModifiedBy>Home</cp:lastModifiedBy>
  <cp:revision>4</cp:revision>
  <dcterms:created xsi:type="dcterms:W3CDTF">2020-05-27T19:33:00Z</dcterms:created>
  <dcterms:modified xsi:type="dcterms:W3CDTF">2020-05-27T19:35:00Z</dcterms:modified>
</cp:coreProperties>
</file>