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D7326" w14:textId="594B8D9F" w:rsidR="005D0E5D" w:rsidRDefault="005D0E5D" w:rsidP="00D11E3D">
      <w:pPr>
        <w:pStyle w:val="ListParagraph"/>
        <w:jc w:val="center"/>
        <w:rPr>
          <w:sz w:val="40"/>
          <w:szCs w:val="40"/>
        </w:rPr>
      </w:pPr>
    </w:p>
    <w:p w14:paraId="0113FEDC" w14:textId="4C004ABC" w:rsidR="0025400C" w:rsidRDefault="0025400C" w:rsidP="005D0E5D">
      <w:pPr>
        <w:jc w:val="center"/>
        <w:rPr>
          <w:sz w:val="40"/>
          <w:szCs w:val="40"/>
        </w:rPr>
      </w:pPr>
    </w:p>
    <w:p w14:paraId="5CF8165E" w14:textId="59EA0022" w:rsidR="005D0E5D" w:rsidRDefault="00D11E3D" w:rsidP="005D0E5D">
      <w:pPr>
        <w:jc w:val="center"/>
        <w:rPr>
          <w:sz w:val="40"/>
          <w:szCs w:val="40"/>
        </w:rPr>
      </w:pPr>
      <w:r w:rsidRPr="005D0E5D">
        <w:rPr>
          <w:sz w:val="40"/>
          <w:szCs w:val="40"/>
        </w:rPr>
        <w:t>IN PURSUIT OF MODERNISM</w:t>
      </w:r>
    </w:p>
    <w:p w14:paraId="2A1FD9F1" w14:textId="54B1E2A5" w:rsidR="00643937" w:rsidRPr="005D0E5D" w:rsidRDefault="00D11E3D" w:rsidP="005D0E5D">
      <w:pPr>
        <w:jc w:val="center"/>
        <w:rPr>
          <w:sz w:val="40"/>
          <w:szCs w:val="40"/>
        </w:rPr>
      </w:pPr>
      <w:r w:rsidRPr="005D0E5D">
        <w:rPr>
          <w:sz w:val="40"/>
          <w:szCs w:val="40"/>
        </w:rPr>
        <w:t>THE ENVIRONMENTAL SUCCESSES AND FAILURES OF FARNSWORTH HOUSE BY MIES VAN DER ROHE</w:t>
      </w:r>
    </w:p>
    <w:p w14:paraId="55694BED" w14:textId="30BEC692" w:rsidR="00643937" w:rsidRDefault="00643937" w:rsidP="00643937"/>
    <w:p w14:paraId="3E0A4080" w14:textId="5A9A6C6F" w:rsidR="00F03DE3" w:rsidRDefault="00126915" w:rsidP="00643937">
      <w:r>
        <w:rPr>
          <w:noProof/>
        </w:rPr>
        <w:drawing>
          <wp:anchor distT="0" distB="0" distL="114300" distR="114300" simplePos="0" relativeHeight="251670016" behindDoc="0" locked="0" layoutInCell="1" allowOverlap="1" wp14:anchorId="70C92DF2" wp14:editId="45A6AB76">
            <wp:simplePos x="0" y="0"/>
            <wp:positionH relativeFrom="page">
              <wp:posOffset>12526</wp:posOffset>
            </wp:positionH>
            <wp:positionV relativeFrom="paragraph">
              <wp:posOffset>281940</wp:posOffset>
            </wp:positionV>
            <wp:extent cx="7496175" cy="6010037"/>
            <wp:effectExtent l="0" t="0" r="0" b="0"/>
            <wp:wrapNone/>
            <wp:docPr id="7" name="Picture 7" descr="The Farnsworth House Plano Illinois Ink Sketch 11 X | Etsy | Farnsworth  house, House sketch, Architecture ske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rnsworth House Plano Illinois Ink Sketch 11 X | Etsy | Farnsworth  house, House sketch, Architecture ske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96175" cy="60100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3BE326" w14:textId="1463FAD5" w:rsidR="00F03DE3" w:rsidRDefault="00F03DE3" w:rsidP="00643937"/>
    <w:p w14:paraId="2170ED81" w14:textId="01477AC4" w:rsidR="00F03DE3" w:rsidRDefault="00F03DE3" w:rsidP="00643937"/>
    <w:p w14:paraId="2DAC1475" w14:textId="0587CE4A" w:rsidR="00F03DE3" w:rsidRDefault="00F03DE3" w:rsidP="00643937"/>
    <w:p w14:paraId="4625A277" w14:textId="22BE34A6" w:rsidR="00F03DE3" w:rsidRDefault="00F03DE3" w:rsidP="00643937"/>
    <w:p w14:paraId="3E831BA2" w14:textId="46C7E487" w:rsidR="00F03DE3" w:rsidRDefault="00F03DE3" w:rsidP="00643937"/>
    <w:p w14:paraId="7D96DE3D" w14:textId="1FD8CA24" w:rsidR="00F03DE3" w:rsidRDefault="00F03DE3" w:rsidP="00643937"/>
    <w:p w14:paraId="5ACF83D8" w14:textId="7A4528C8" w:rsidR="00F03DE3" w:rsidRDefault="00F03DE3" w:rsidP="00643937"/>
    <w:p w14:paraId="7043E6CE" w14:textId="77FA6983" w:rsidR="00F03DE3" w:rsidRDefault="00F03DE3" w:rsidP="00643937"/>
    <w:p w14:paraId="5CAED062" w14:textId="397D1AF1" w:rsidR="00F03DE3" w:rsidRDefault="00F03DE3" w:rsidP="00643937"/>
    <w:p w14:paraId="0F7F5324" w14:textId="22A53969" w:rsidR="00F03DE3" w:rsidRDefault="00F03DE3" w:rsidP="00643937"/>
    <w:p w14:paraId="379846DD" w14:textId="67E35E54" w:rsidR="00F03DE3" w:rsidRDefault="00F03DE3" w:rsidP="00643937"/>
    <w:p w14:paraId="18A6B8C0" w14:textId="4F0A575F" w:rsidR="00F03DE3" w:rsidRDefault="00F03DE3" w:rsidP="00643937"/>
    <w:p w14:paraId="5AC6A523" w14:textId="07AE4C75" w:rsidR="00F03DE3" w:rsidRDefault="00F03DE3" w:rsidP="00643937"/>
    <w:p w14:paraId="2A15D25D" w14:textId="2233F14F" w:rsidR="00F03DE3" w:rsidRDefault="00F03DE3" w:rsidP="00643937"/>
    <w:p w14:paraId="3DBD2E07" w14:textId="1D9BA394" w:rsidR="00F03DE3" w:rsidRDefault="00F03DE3" w:rsidP="00643937"/>
    <w:p w14:paraId="76DF20DB" w14:textId="68FC6552" w:rsidR="00F03DE3" w:rsidRDefault="00F03DE3" w:rsidP="00643937"/>
    <w:p w14:paraId="35C7ED0E" w14:textId="51DE0C00" w:rsidR="00F03DE3" w:rsidRDefault="00F03DE3" w:rsidP="00643937"/>
    <w:p w14:paraId="4E7F34A4" w14:textId="01134CDA" w:rsidR="00F03DE3" w:rsidRDefault="00F03DE3" w:rsidP="00643937"/>
    <w:p w14:paraId="5C77EF6E" w14:textId="00293D8F" w:rsidR="00F03DE3" w:rsidRDefault="00F03DE3" w:rsidP="00643937"/>
    <w:p w14:paraId="181BB547" w14:textId="77777777" w:rsidR="00D11E3D" w:rsidRDefault="00D11E3D" w:rsidP="00513F76">
      <w:pPr>
        <w:spacing w:line="480" w:lineRule="auto"/>
        <w:rPr>
          <w:color w:val="FF0000"/>
        </w:rPr>
      </w:pPr>
    </w:p>
    <w:p w14:paraId="139A45EF" w14:textId="713E8A92" w:rsidR="007E675E" w:rsidRPr="00F94E88" w:rsidRDefault="00D03601" w:rsidP="00513F76">
      <w:pPr>
        <w:spacing w:line="480" w:lineRule="auto"/>
      </w:pPr>
      <w:r w:rsidRPr="00446B56">
        <w:lastRenderedPageBreak/>
        <w:t xml:space="preserve">This essay is going to critically analyse the environmental successes and failures of Farnsworth house in </w:t>
      </w:r>
      <w:proofErr w:type="spellStart"/>
      <w:r w:rsidRPr="00446B56">
        <w:t>Mies</w:t>
      </w:r>
      <w:proofErr w:type="spellEnd"/>
      <w:r w:rsidRPr="00446B56">
        <w:t xml:space="preserve"> Van Der </w:t>
      </w:r>
      <w:proofErr w:type="spellStart"/>
      <w:r w:rsidRPr="00446B56">
        <w:t>Rohe</w:t>
      </w:r>
      <w:r w:rsidR="00B163EE">
        <w:t>'</w:t>
      </w:r>
      <w:r w:rsidRPr="00446B56">
        <w:t>s</w:t>
      </w:r>
      <w:proofErr w:type="spellEnd"/>
      <w:r w:rsidRPr="00446B56">
        <w:t xml:space="preserve"> pursuit of modernism, demonstrating </w:t>
      </w:r>
      <w:r w:rsidR="00056799" w:rsidRPr="00446B56">
        <w:t>whether</w:t>
      </w:r>
      <w:r w:rsidRPr="00446B56">
        <w:t xml:space="preserve"> architectural design choices</w:t>
      </w:r>
      <w:r w:rsidR="00DF533B">
        <w:t xml:space="preserve"> made during the design phase </w:t>
      </w:r>
      <w:r w:rsidRPr="00446B56">
        <w:t>were sustainable</w:t>
      </w:r>
      <w:r w:rsidR="00D66505" w:rsidRPr="00446B56">
        <w:t>.</w:t>
      </w:r>
      <w:r w:rsidR="00D06232">
        <w:t xml:space="preserve"> The essay will include an </w:t>
      </w:r>
      <w:r w:rsidR="008B0F91">
        <w:t xml:space="preserve">examination of the </w:t>
      </w:r>
      <w:r w:rsidR="00983CF5">
        <w:t>mechanical and environmental controls of Farnsworth House</w:t>
      </w:r>
      <w:r w:rsidR="00A91A21">
        <w:t>, a direct focus will be on the</w:t>
      </w:r>
      <w:r w:rsidR="0011741C">
        <w:t xml:space="preserve"> </w:t>
      </w:r>
      <w:r w:rsidR="007906F9">
        <w:t>principal</w:t>
      </w:r>
      <w:r w:rsidR="00A91A21">
        <w:t xml:space="preserve"> </w:t>
      </w:r>
      <w:r w:rsidR="0011741C">
        <w:t>elements of Farnsworth’s design as well as heating and cooling system</w:t>
      </w:r>
      <w:r w:rsidR="00254B2B">
        <w:t xml:space="preserve">s. New </w:t>
      </w:r>
      <w:r w:rsidR="001478AE">
        <w:t>technologies</w:t>
      </w:r>
      <w:r w:rsidR="00254B2B">
        <w:t xml:space="preserve"> and systems were being introduced </w:t>
      </w:r>
      <w:r w:rsidR="005A3F47">
        <w:t xml:space="preserve">in the 1940s and 1950s, and according to </w:t>
      </w:r>
      <w:r w:rsidR="00CD57E6" w:rsidRPr="00CD57E6">
        <w:rPr>
          <w:rFonts w:cstheme="minorHAnsi"/>
          <w:color w:val="000000" w:themeColor="text1"/>
          <w:shd w:val="clear" w:color="auto" w:fill="FFFFFF"/>
        </w:rPr>
        <w:t xml:space="preserve">Guedes, </w:t>
      </w:r>
      <w:r w:rsidR="006E7A6D">
        <w:rPr>
          <w:rFonts w:cstheme="minorHAnsi"/>
          <w:color w:val="000000" w:themeColor="text1"/>
          <w:shd w:val="clear" w:color="auto" w:fill="FFFFFF"/>
        </w:rPr>
        <w:t>(</w:t>
      </w:r>
      <w:r w:rsidR="00CD57E6">
        <w:rPr>
          <w:rFonts w:cstheme="minorHAnsi"/>
          <w:color w:val="000000" w:themeColor="text1"/>
          <w:shd w:val="clear" w:color="auto" w:fill="FFFFFF"/>
        </w:rPr>
        <w:t>2016</w:t>
      </w:r>
      <w:r w:rsidR="007465DD">
        <w:rPr>
          <w:rFonts w:cstheme="minorHAnsi"/>
          <w:color w:val="000000" w:themeColor="text1"/>
          <w:shd w:val="clear" w:color="auto" w:fill="FFFFFF"/>
        </w:rPr>
        <w:t>)</w:t>
      </w:r>
      <w:r w:rsidR="005A3F47">
        <w:t xml:space="preserve"> this period was revolutionary in terms of heating and cooling technology</w:t>
      </w:r>
      <w:r w:rsidR="00F07125">
        <w:t xml:space="preserve">, it is also noted that older </w:t>
      </w:r>
      <w:r w:rsidR="00FE3069">
        <w:t>approaches</w:t>
      </w:r>
      <w:r w:rsidR="00F07125">
        <w:t xml:space="preserve"> of natural/</w:t>
      </w:r>
      <w:r w:rsidR="009D3FD6">
        <w:t>passive</w:t>
      </w:r>
      <w:r w:rsidR="00F07125">
        <w:t xml:space="preserve"> </w:t>
      </w:r>
      <w:r w:rsidR="00FE3069">
        <w:t>cooling</w:t>
      </w:r>
      <w:r w:rsidR="00F07125">
        <w:t xml:space="preserve"> and </w:t>
      </w:r>
      <w:r w:rsidR="00FE3069">
        <w:t>warming</w:t>
      </w:r>
      <w:r w:rsidR="00F07125">
        <w:t xml:space="preserve"> </w:t>
      </w:r>
      <w:r w:rsidR="000621C7">
        <w:t xml:space="preserve">such as </w:t>
      </w:r>
      <w:r w:rsidR="00F07125">
        <w:t xml:space="preserve">building orientation, passive solar </w:t>
      </w:r>
      <w:r w:rsidR="001C4FE7">
        <w:t>gain,</w:t>
      </w:r>
      <w:r w:rsidR="00FE3069">
        <w:t xml:space="preserve"> shielding</w:t>
      </w:r>
      <w:r w:rsidR="00F07125">
        <w:t xml:space="preserve"> and ventilation had not been completely </w:t>
      </w:r>
      <w:r w:rsidR="00120727">
        <w:t>disregarded</w:t>
      </w:r>
      <w:r w:rsidR="00F07125">
        <w:t xml:space="preserve"> </w:t>
      </w:r>
      <w:r w:rsidR="009D3FD6" w:rsidRPr="00F94E88">
        <w:t>(</w:t>
      </w:r>
      <w:r w:rsidR="00F94E88" w:rsidRPr="00F94E88">
        <w:t>National Trust for Historic Preservation, 2022</w:t>
      </w:r>
      <w:r w:rsidR="009D3FD6" w:rsidRPr="00F94E88">
        <w:t>).</w:t>
      </w:r>
      <w:r w:rsidR="008B1501" w:rsidRPr="00F94E88">
        <w:t xml:space="preserve"> </w:t>
      </w:r>
    </w:p>
    <w:p w14:paraId="5C29BD68" w14:textId="42F0721A" w:rsidR="00FA29CD" w:rsidRDefault="003A5483" w:rsidP="00513F76">
      <w:pPr>
        <w:spacing w:line="480" w:lineRule="auto"/>
      </w:pPr>
      <w:r w:rsidRPr="00927532">
        <w:t xml:space="preserve">In </w:t>
      </w:r>
      <w:r w:rsidR="002C611D" w:rsidRPr="00927532">
        <w:t>1951 Farnsworth house</w:t>
      </w:r>
      <w:r w:rsidR="00C471A4">
        <w:softHyphen/>
      </w:r>
      <w:r w:rsidR="00773BED" w:rsidRPr="00927532">
        <w:t xml:space="preserve"> was completed</w:t>
      </w:r>
      <w:r w:rsidR="002C611D" w:rsidRPr="00927532">
        <w:t xml:space="preserve"> in Plano, Illinois</w:t>
      </w:r>
      <w:r w:rsidR="002D29D8" w:rsidRPr="00927532">
        <w:t>. The</w:t>
      </w:r>
      <w:r w:rsidR="005E594C">
        <w:t xml:space="preserve"> home was </w:t>
      </w:r>
      <w:r w:rsidR="00120727">
        <w:t>designed and constructed</w:t>
      </w:r>
      <w:r w:rsidR="005E594C">
        <w:t xml:space="preserve"> for D</w:t>
      </w:r>
      <w:r w:rsidR="00C3562D">
        <w:t>r</w:t>
      </w:r>
      <w:r w:rsidR="005E594C">
        <w:t xml:space="preserve"> Edith Farnsworth as a retreat home </w:t>
      </w:r>
      <w:r w:rsidR="00E04EE5">
        <w:t>b</w:t>
      </w:r>
      <w:r w:rsidR="00561260">
        <w:t>eginning in 19</w:t>
      </w:r>
      <w:r w:rsidR="00C92B65">
        <w:t xml:space="preserve">45, the home </w:t>
      </w:r>
      <w:r w:rsidR="002D29D8" w:rsidRPr="00927532">
        <w:t xml:space="preserve">was </w:t>
      </w:r>
      <w:r w:rsidR="008762B7" w:rsidRPr="00927532">
        <w:t>planned</w:t>
      </w:r>
      <w:r w:rsidR="00D518B5" w:rsidRPr="00927532">
        <w:t xml:space="preserve"> by </w:t>
      </w:r>
      <w:r w:rsidR="004D502D" w:rsidRPr="00927532">
        <w:t xml:space="preserve">the modernist architect </w:t>
      </w:r>
      <w:proofErr w:type="spellStart"/>
      <w:r w:rsidR="00D518B5" w:rsidRPr="00927532">
        <w:t>Mies</w:t>
      </w:r>
      <w:proofErr w:type="spellEnd"/>
      <w:r w:rsidR="00D518B5" w:rsidRPr="00927532">
        <w:t xml:space="preserve"> Van D</w:t>
      </w:r>
      <w:r w:rsidR="00D4672F" w:rsidRPr="00927532">
        <w:t xml:space="preserve">er </w:t>
      </w:r>
      <w:proofErr w:type="spellStart"/>
      <w:r w:rsidR="00D4672F" w:rsidRPr="00927532">
        <w:t>Rohe</w:t>
      </w:r>
      <w:proofErr w:type="spellEnd"/>
      <w:r w:rsidR="00D4672F" w:rsidRPr="00927532">
        <w:t xml:space="preserve"> </w:t>
      </w:r>
      <w:r w:rsidR="00A60100" w:rsidRPr="00927532">
        <w:t xml:space="preserve">which personified </w:t>
      </w:r>
      <w:r w:rsidR="0008663E" w:rsidRPr="00927532">
        <w:t>the architect</w:t>
      </w:r>
      <w:r w:rsidR="00A06E10">
        <w:t>'s</w:t>
      </w:r>
      <w:r w:rsidR="0008663E" w:rsidRPr="00927532">
        <w:t xml:space="preserve"> modernist principles</w:t>
      </w:r>
      <w:r w:rsidR="005D485D" w:rsidRPr="00927532">
        <w:t xml:space="preserve">: </w:t>
      </w:r>
      <w:r w:rsidR="00FB523C" w:rsidRPr="00927532">
        <w:t xml:space="preserve">the steel structure and glass walls in </w:t>
      </w:r>
      <w:proofErr w:type="spellStart"/>
      <w:r w:rsidR="00FB523C" w:rsidRPr="00927532">
        <w:t>Mies</w:t>
      </w:r>
      <w:proofErr w:type="spellEnd"/>
      <w:r w:rsidR="00FB523C" w:rsidRPr="00927532">
        <w:t xml:space="preserve"> Van der </w:t>
      </w:r>
      <w:proofErr w:type="spellStart"/>
      <w:r w:rsidR="00FB523C" w:rsidRPr="00927532">
        <w:t>Rohe</w:t>
      </w:r>
      <w:r w:rsidR="00B163EE">
        <w:t>'</w:t>
      </w:r>
      <w:r w:rsidR="00FB523C" w:rsidRPr="00927532">
        <w:t>s</w:t>
      </w:r>
      <w:proofErr w:type="spellEnd"/>
      <w:r w:rsidR="00FB523C" w:rsidRPr="00927532">
        <w:t xml:space="preserve"> eyes </w:t>
      </w:r>
      <w:r w:rsidR="00604AA6" w:rsidRPr="00927532">
        <w:t xml:space="preserve">perfectly connected the client </w:t>
      </w:r>
      <w:r w:rsidR="00E04B6A">
        <w:t>with</w:t>
      </w:r>
      <w:r w:rsidR="00604AA6" w:rsidRPr="00927532">
        <w:t xml:space="preserve"> natural beauty of the surrounding landscape</w:t>
      </w:r>
      <w:r w:rsidR="00E72AE1" w:rsidRPr="00927532">
        <w:t>.</w:t>
      </w:r>
      <w:r w:rsidR="00AB30BD" w:rsidRPr="00927532">
        <w:t xml:space="preserve"> Farnsworth house is currently a museum</w:t>
      </w:r>
      <w:r w:rsidR="00E04B6A">
        <w:t xml:space="preserve">, Farnsworth </w:t>
      </w:r>
      <w:r w:rsidR="0059512A" w:rsidRPr="00927532">
        <w:t xml:space="preserve">has been </w:t>
      </w:r>
      <w:r w:rsidR="004B5ACF" w:rsidRPr="00927532">
        <w:t>termed</w:t>
      </w:r>
      <w:r w:rsidR="0059512A" w:rsidRPr="00927532">
        <w:t xml:space="preserve"> </w:t>
      </w:r>
      <w:r w:rsidR="008E48D0" w:rsidRPr="00927532">
        <w:t xml:space="preserve">as a mid-century modern icon </w:t>
      </w:r>
      <w:r w:rsidR="00BB7C03" w:rsidRPr="00927532">
        <w:t xml:space="preserve">of the </w:t>
      </w:r>
      <w:r w:rsidR="00C96D32" w:rsidRPr="00927532">
        <w:t>international</w:t>
      </w:r>
      <w:r w:rsidR="00E8756E" w:rsidRPr="00927532">
        <w:t xml:space="preserve"> style and modernist </w:t>
      </w:r>
      <w:r w:rsidR="00747533" w:rsidRPr="00927532">
        <w:t xml:space="preserve">movement </w:t>
      </w:r>
      <w:r w:rsidR="00747533" w:rsidRPr="00193485">
        <w:t>(</w:t>
      </w:r>
      <w:r w:rsidR="00193485" w:rsidRPr="00193485">
        <w:t>Vandenberg, 2003</w:t>
      </w:r>
      <w:r w:rsidR="00927532" w:rsidRPr="00193485">
        <w:t>)</w:t>
      </w:r>
      <w:r w:rsidR="009B2799" w:rsidRPr="00193485">
        <w:t xml:space="preserve">. </w:t>
      </w:r>
      <w:r w:rsidR="00550074" w:rsidRPr="00193485">
        <w:t xml:space="preserve"> </w:t>
      </w:r>
      <w:r w:rsidR="00E0564C" w:rsidRPr="00D14919">
        <w:t xml:space="preserve">Despite </w:t>
      </w:r>
      <w:r w:rsidR="00F21DB0" w:rsidRPr="00D14919">
        <w:t>press reactions such as</w:t>
      </w:r>
      <w:r w:rsidR="00FA0F83" w:rsidRPr="00D14919">
        <w:t xml:space="preserve"> a</w:t>
      </w:r>
      <w:r w:rsidR="00F21DB0" w:rsidRPr="00D14919">
        <w:t xml:space="preserve"> </w:t>
      </w:r>
      <w:r w:rsidR="00406515" w:rsidRPr="00D14919">
        <w:t xml:space="preserve">House Beautiful </w:t>
      </w:r>
      <w:r w:rsidR="00A70DCA" w:rsidRPr="00D14919">
        <w:t xml:space="preserve">editorial </w:t>
      </w:r>
      <w:r w:rsidR="00FA0F83" w:rsidRPr="00D14919">
        <w:t>which disfavoured</w:t>
      </w:r>
      <w:r w:rsidR="00A70DCA" w:rsidRPr="00D14919">
        <w:t xml:space="preserve"> the work of </w:t>
      </w:r>
      <w:proofErr w:type="spellStart"/>
      <w:r w:rsidR="00A70DCA" w:rsidRPr="00D14919">
        <w:t>Mies</w:t>
      </w:r>
      <w:proofErr w:type="spellEnd"/>
      <w:r w:rsidR="00A70DCA" w:rsidRPr="00D14919">
        <w:t xml:space="preserve"> Van Der </w:t>
      </w:r>
      <w:proofErr w:type="spellStart"/>
      <w:r w:rsidR="00A70DCA" w:rsidRPr="00D14919">
        <w:t>Rohe</w:t>
      </w:r>
      <w:proofErr w:type="spellEnd"/>
      <w:r w:rsidR="00A70DCA" w:rsidRPr="00D14919">
        <w:t xml:space="preserve"> </w:t>
      </w:r>
      <w:r w:rsidR="00891E84" w:rsidRPr="00D14919">
        <w:t>and other architect</w:t>
      </w:r>
      <w:r w:rsidR="00FA0F83" w:rsidRPr="00D14919">
        <w:t>s</w:t>
      </w:r>
      <w:r w:rsidR="004B5ACF">
        <w:t xml:space="preserve"> of the time which focused on modernism</w:t>
      </w:r>
      <w:r w:rsidR="00F71CC7" w:rsidRPr="00D14919">
        <w:t xml:space="preserve"> </w:t>
      </w:r>
      <w:r w:rsidR="00D14919" w:rsidRPr="00D14919">
        <w:t>characterizing</w:t>
      </w:r>
      <w:r w:rsidR="00F71CC7" w:rsidRPr="00D14919">
        <w:t xml:space="preserve"> </w:t>
      </w:r>
      <w:r w:rsidR="004552F2" w:rsidRPr="00D14919">
        <w:t xml:space="preserve">the movement as ‘barren’ and ‘grim’ </w:t>
      </w:r>
      <w:r w:rsidR="00E87B71" w:rsidRPr="00D14919">
        <w:t>(</w:t>
      </w:r>
      <w:r w:rsidR="00125F70" w:rsidRPr="00D14919">
        <w:t xml:space="preserve">Gordon, </w:t>
      </w:r>
      <w:r w:rsidR="002A3955" w:rsidRPr="00D14919">
        <w:t xml:space="preserve">1953). </w:t>
      </w:r>
      <w:r w:rsidR="008C051F">
        <w:t xml:space="preserve"> </w:t>
      </w:r>
      <w:r w:rsidR="000C1846">
        <w:t xml:space="preserve"> </w:t>
      </w:r>
    </w:p>
    <w:p w14:paraId="60346FFC" w14:textId="378138D8" w:rsidR="00101AEE" w:rsidRDefault="00570B87" w:rsidP="00101AEE">
      <w:pPr>
        <w:spacing w:line="480" w:lineRule="auto"/>
      </w:pPr>
      <w:proofErr w:type="spellStart"/>
      <w:r w:rsidRPr="00FE62D4">
        <w:t>Mies’s</w:t>
      </w:r>
      <w:proofErr w:type="spellEnd"/>
      <w:r w:rsidR="00C96D32">
        <w:t xml:space="preserve"> </w:t>
      </w:r>
      <w:r w:rsidR="00C96D32" w:rsidRPr="00FE62D4">
        <w:t>theory</w:t>
      </w:r>
      <w:r w:rsidR="00831F15" w:rsidRPr="00FE62D4">
        <w:t xml:space="preserve"> was that the construction of a home with walls of glass enabled nature to admit into the </w:t>
      </w:r>
      <w:r w:rsidR="00C042B5">
        <w:t>living space</w:t>
      </w:r>
      <w:r w:rsidR="00831F15" w:rsidRPr="00FE62D4">
        <w:t xml:space="preserve">. In 1958 architectural theorist Christian Norberg Schulz interviewed </w:t>
      </w:r>
      <w:proofErr w:type="spellStart"/>
      <w:r w:rsidR="00831F15" w:rsidRPr="00FE62D4">
        <w:t>Mies</w:t>
      </w:r>
      <w:proofErr w:type="spellEnd"/>
      <w:r w:rsidR="00831F15" w:rsidRPr="00FE62D4">
        <w:t xml:space="preserve">, who acknowledged “Nature, too, shall have its own life. We must beware not to disrupt it with the colour of our house, and interior fittings. Yet we should attempt to bring nature, </w:t>
      </w:r>
      <w:r w:rsidR="00C96D32" w:rsidRPr="00FE62D4">
        <w:t>houses,</w:t>
      </w:r>
      <w:r w:rsidR="00831F15" w:rsidRPr="00FE62D4">
        <w:t xml:space="preserve"> and human beings together into a higher unity. If you view nature through the glass walls of the Farnsworth </w:t>
      </w:r>
      <w:r w:rsidR="00A80549">
        <w:t>H</w:t>
      </w:r>
      <w:r w:rsidR="00831F15" w:rsidRPr="00FE62D4">
        <w:t xml:space="preserve">ouse, it gains a more profound significance than if viewed from the outside” </w:t>
      </w:r>
      <w:r w:rsidR="00030812" w:rsidRPr="00FE62D4">
        <w:t>(Norberg</w:t>
      </w:r>
      <w:r w:rsidR="00831F15" w:rsidRPr="00FE62D4">
        <w:t>-Schulz, 1958).</w:t>
      </w:r>
      <w:r w:rsidR="00BA4965">
        <w:t xml:space="preserve"> </w:t>
      </w:r>
      <w:r w:rsidR="00030812" w:rsidRPr="00FE62D4">
        <w:t>However,</w:t>
      </w:r>
      <w:r w:rsidR="00831F15" w:rsidRPr="00FE62D4">
        <w:t xml:space="preserve"> in </w:t>
      </w:r>
      <w:proofErr w:type="spellStart"/>
      <w:r w:rsidR="00831F15" w:rsidRPr="00FE62D4">
        <w:t>Cadwells</w:t>
      </w:r>
      <w:proofErr w:type="spellEnd"/>
      <w:r w:rsidR="00831F15" w:rsidRPr="00FE62D4">
        <w:t xml:space="preserve"> (2007) ‘Strange Details’ he investigates Farnsworth </w:t>
      </w:r>
      <w:r w:rsidR="00CB63AC" w:rsidRPr="00FE62D4">
        <w:t>house,</w:t>
      </w:r>
      <w:r w:rsidR="00831F15" w:rsidRPr="00FE62D4">
        <w:t xml:space="preserve"> and he defines that </w:t>
      </w:r>
      <w:r w:rsidR="00831F15" w:rsidRPr="00FE62D4">
        <w:lastRenderedPageBreak/>
        <w:t xml:space="preserve">the house does not link with the natural world other than it being sited on a flood </w:t>
      </w:r>
      <w:r w:rsidR="00030812" w:rsidRPr="00FE62D4">
        <w:t>plain, instead</w:t>
      </w:r>
      <w:r w:rsidR="00831F15" w:rsidRPr="00FE62D4">
        <w:t xml:space="preserve"> it is defined that perspective was initiated in the design of the glass walls to allow nature to envelop the house. </w:t>
      </w:r>
    </w:p>
    <w:p w14:paraId="6807EACF" w14:textId="6D4A4EC2" w:rsidR="00650168" w:rsidRDefault="00650168" w:rsidP="00513F76">
      <w:pPr>
        <w:spacing w:line="480" w:lineRule="auto"/>
      </w:pPr>
      <w:r w:rsidRPr="004377E6">
        <w:t>Farnsworth</w:t>
      </w:r>
      <w:r w:rsidR="00B163EE">
        <w:t>'s</w:t>
      </w:r>
      <w:r w:rsidRPr="004377E6">
        <w:t xml:space="preserve"> house comprises</w:t>
      </w:r>
      <w:r w:rsidR="000A701A">
        <w:t xml:space="preserve"> </w:t>
      </w:r>
      <w:r w:rsidRPr="004377E6">
        <w:t xml:space="preserve">a steel structure </w:t>
      </w:r>
      <w:r w:rsidR="000A701A">
        <w:t>that</w:t>
      </w:r>
      <w:r w:rsidRPr="004377E6">
        <w:t xml:space="preserve"> is walled by glass, giving the sense that Farnsworth is a viewpoint </w:t>
      </w:r>
      <w:r w:rsidR="00B163EE">
        <w:t>that</w:t>
      </w:r>
      <w:r w:rsidRPr="004377E6">
        <w:t xml:space="preserve"> pays homage to the natural landscape surrounding the house</w:t>
      </w:r>
      <w:r>
        <w:t xml:space="preserve">. The </w:t>
      </w:r>
      <w:r w:rsidR="00EA2CF8">
        <w:t>uncomplicated</w:t>
      </w:r>
      <w:r>
        <w:t xml:space="preserve"> structure of the house is made up of eight wide-flange steel sanctions spaced 6.6 meters apart, which supports both the roof and the floor slabs, these are enclosed by the single pane glass which is held in place by steel window frames which are </w:t>
      </w:r>
      <w:r w:rsidR="00925BC2">
        <w:t>enclosed within</w:t>
      </w:r>
      <w:r>
        <w:t xml:space="preserve"> the main steel structure (Blake, 1964).   </w:t>
      </w:r>
    </w:p>
    <w:p w14:paraId="500379B5" w14:textId="751DDE4D" w:rsidR="00BC2211" w:rsidRDefault="00B87275" w:rsidP="00BC2211">
      <w:pPr>
        <w:spacing w:line="480" w:lineRule="auto"/>
      </w:pPr>
      <w:r>
        <w:t xml:space="preserve">At the time </w:t>
      </w:r>
      <w:r w:rsidR="00BA4965">
        <w:t>of construction</w:t>
      </w:r>
      <w:r w:rsidR="0055354D">
        <w:t>,</w:t>
      </w:r>
      <w:r w:rsidR="00BA4965">
        <w:t xml:space="preserve"> Farnsworth houses site</w:t>
      </w:r>
      <w:r w:rsidR="0051579C">
        <w:t xml:space="preserve"> </w:t>
      </w:r>
      <w:r w:rsidR="00CB63AC">
        <w:t>consisted</w:t>
      </w:r>
      <w:r w:rsidR="0051579C">
        <w:t xml:space="preserve"> of nine acres but has expanded to sixty-two </w:t>
      </w:r>
      <w:r w:rsidR="00C96D32">
        <w:t>acres, although</w:t>
      </w:r>
      <w:r w:rsidR="00F06213">
        <w:t xml:space="preserve"> not included in the original design </w:t>
      </w:r>
      <w:r w:rsidR="001C4FE7">
        <w:t>several</w:t>
      </w:r>
      <w:r w:rsidR="00F06213">
        <w:t xml:space="preserve"> auxiliary buildings have been </w:t>
      </w:r>
      <w:r w:rsidR="00BF0E46">
        <w:t>constructed</w:t>
      </w:r>
      <w:r w:rsidR="00F06213">
        <w:t xml:space="preserve"> on the </w:t>
      </w:r>
      <w:r w:rsidR="00EF34F6">
        <w:t xml:space="preserve">site since. The Farnsworth </w:t>
      </w:r>
      <w:r w:rsidR="00A80549">
        <w:t>H</w:t>
      </w:r>
      <w:r w:rsidR="00EF34F6">
        <w:t xml:space="preserve">ouse was sited </w:t>
      </w:r>
      <w:r w:rsidR="00E822A8">
        <w:t xml:space="preserve">about one-hundred feet from the </w:t>
      </w:r>
      <w:r w:rsidR="00925BC2">
        <w:t xml:space="preserve">river </w:t>
      </w:r>
      <w:r w:rsidR="00E822A8">
        <w:t xml:space="preserve">banks of the Fox River, </w:t>
      </w:r>
      <w:r w:rsidR="00243F7E">
        <w:t>the topog</w:t>
      </w:r>
      <w:r w:rsidR="00B356CC">
        <w:t xml:space="preserve">raphy of the site is </w:t>
      </w:r>
      <w:r w:rsidR="00BA4965">
        <w:t>flat</w:t>
      </w:r>
      <w:r w:rsidR="00B356CC">
        <w:t xml:space="preserve"> surrounding Farnsworth House</w:t>
      </w:r>
      <w:r w:rsidR="00C96D32">
        <w:t xml:space="preserve"> (</w:t>
      </w:r>
      <w:r w:rsidR="00056799">
        <w:t>Thornton Tomasetti</w:t>
      </w:r>
      <w:r w:rsidR="00CB63AC">
        <w:t xml:space="preserve"> Inc, 2013</w:t>
      </w:r>
      <w:r w:rsidR="001306EB">
        <w:t>).</w:t>
      </w:r>
    </w:p>
    <w:p w14:paraId="774CBC5F" w14:textId="301251F7" w:rsidR="00AC7542" w:rsidRDefault="00AC7542" w:rsidP="00AC7542">
      <w:pPr>
        <w:spacing w:line="480" w:lineRule="auto"/>
        <w:ind w:left="720" w:hanging="720"/>
        <w:rPr>
          <w:b/>
          <w:bCs/>
          <w:color w:val="FF0000"/>
        </w:rPr>
      </w:pPr>
      <w:r>
        <w:rPr>
          <w:noProof/>
        </w:rPr>
        <w:drawing>
          <wp:anchor distT="0" distB="0" distL="114300" distR="114300" simplePos="0" relativeHeight="251659264" behindDoc="0" locked="0" layoutInCell="1" allowOverlap="1" wp14:anchorId="245BF364" wp14:editId="67EF9DC4">
            <wp:simplePos x="0" y="0"/>
            <wp:positionH relativeFrom="column">
              <wp:posOffset>0</wp:posOffset>
            </wp:positionH>
            <wp:positionV relativeFrom="paragraph">
              <wp:posOffset>-3175</wp:posOffset>
            </wp:positionV>
            <wp:extent cx="2502186" cy="3319153"/>
            <wp:effectExtent l="0" t="0" r="0" b="0"/>
            <wp:wrapThrough wrapText="bothSides">
              <wp:wrapPolygon edited="0">
                <wp:start x="0" y="0"/>
                <wp:lineTo x="0" y="21447"/>
                <wp:lineTo x="21381" y="21447"/>
                <wp:lineTo x="21381"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cstate="print">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502186" cy="3319153"/>
                    </a:xfrm>
                    <a:prstGeom prst="rect">
                      <a:avLst/>
                    </a:prstGeom>
                  </pic:spPr>
                </pic:pic>
              </a:graphicData>
            </a:graphic>
          </wp:anchor>
        </w:drawing>
      </w:r>
    </w:p>
    <w:p w14:paraId="49DF2D59" w14:textId="3D2F9BAB" w:rsidR="00AC7542" w:rsidRDefault="00AC7542" w:rsidP="00AC7542">
      <w:pPr>
        <w:spacing w:line="480" w:lineRule="auto"/>
        <w:ind w:left="720" w:hanging="720"/>
        <w:rPr>
          <w:i/>
          <w:iCs/>
        </w:rPr>
      </w:pPr>
      <w:r w:rsidRPr="00747533">
        <w:t>(Fig.1</w:t>
      </w:r>
      <w:r w:rsidR="00747533" w:rsidRPr="00747533">
        <w:t>) Farnsworth</w:t>
      </w:r>
      <w:r w:rsidRPr="00747533">
        <w:rPr>
          <w:i/>
          <w:iCs/>
        </w:rPr>
        <w:t xml:space="preserve"> House </w:t>
      </w:r>
      <w:r w:rsidR="00747533" w:rsidRPr="00747533">
        <w:rPr>
          <w:i/>
          <w:iCs/>
        </w:rPr>
        <w:t xml:space="preserve">site plan with data from National Park Service, Photo by NTHP (2013) </w:t>
      </w:r>
    </w:p>
    <w:p w14:paraId="6673B2C8" w14:textId="7F9E7D51" w:rsidR="00BC2211" w:rsidRDefault="00BC2211" w:rsidP="00AC7542">
      <w:pPr>
        <w:spacing w:line="480" w:lineRule="auto"/>
        <w:ind w:left="720" w:hanging="720"/>
        <w:rPr>
          <w:i/>
          <w:iCs/>
        </w:rPr>
      </w:pPr>
    </w:p>
    <w:p w14:paraId="7E3A8462" w14:textId="25F59C76" w:rsidR="00BC2211" w:rsidRDefault="00BC2211" w:rsidP="00AC7542">
      <w:pPr>
        <w:spacing w:line="480" w:lineRule="auto"/>
        <w:ind w:left="720" w:hanging="720"/>
        <w:rPr>
          <w:i/>
          <w:iCs/>
        </w:rPr>
      </w:pPr>
    </w:p>
    <w:p w14:paraId="5A803441" w14:textId="03619635" w:rsidR="00BC2211" w:rsidRDefault="00BC2211" w:rsidP="00AC7542">
      <w:pPr>
        <w:spacing w:line="480" w:lineRule="auto"/>
        <w:ind w:left="720" w:hanging="720"/>
        <w:rPr>
          <w:i/>
          <w:iCs/>
        </w:rPr>
      </w:pPr>
    </w:p>
    <w:p w14:paraId="51CC14A4" w14:textId="1D40C9EC" w:rsidR="00BC2211" w:rsidRDefault="00BC2211" w:rsidP="00AC7542">
      <w:pPr>
        <w:spacing w:line="480" w:lineRule="auto"/>
        <w:ind w:left="720" w:hanging="720"/>
        <w:rPr>
          <w:i/>
          <w:iCs/>
        </w:rPr>
      </w:pPr>
    </w:p>
    <w:p w14:paraId="598F1D41" w14:textId="77777777" w:rsidR="00BC2211" w:rsidRPr="00747533" w:rsidRDefault="00BC2211" w:rsidP="00AC7542">
      <w:pPr>
        <w:spacing w:line="480" w:lineRule="auto"/>
        <w:ind w:left="720" w:hanging="720"/>
        <w:rPr>
          <w:i/>
          <w:iCs/>
        </w:rPr>
      </w:pPr>
    </w:p>
    <w:p w14:paraId="43C20CFC" w14:textId="4D0F17E9" w:rsidR="00312EDD" w:rsidRDefault="00650168" w:rsidP="00D93AE3">
      <w:pPr>
        <w:spacing w:line="480" w:lineRule="auto"/>
      </w:pPr>
      <w:r>
        <w:lastRenderedPageBreak/>
        <w:t>A</w:t>
      </w:r>
      <w:r w:rsidRPr="004377E6">
        <w:t xml:space="preserve"> ridged rational is employed in the building plan provoking the rectangular proportions formed from the structural gird where three columns run parallel with the river, girders connect the columns and support smaller crossbeams, vertical elements reference the structure of the surrounding trees. </w:t>
      </w:r>
      <w:r>
        <w:t xml:space="preserve">Aesthetically the steel body of Farnsworth house lent itself to clear structural display and the exposed steel provides visitors with the knowledge of how the building </w:t>
      </w:r>
      <w:r w:rsidR="00E1146A">
        <w:t>takes form</w:t>
      </w:r>
      <w:r>
        <w:t xml:space="preserve"> and what materials it is </w:t>
      </w:r>
      <w:r w:rsidR="00E1146A">
        <w:t>made up</w:t>
      </w:r>
      <w:r>
        <w:t xml:space="preserve"> of </w:t>
      </w:r>
      <w:r w:rsidRPr="004377E6">
        <w:t>(</w:t>
      </w:r>
      <w:proofErr w:type="spellStart"/>
      <w:r w:rsidRPr="004377E6">
        <w:t>Keskeys</w:t>
      </w:r>
      <w:proofErr w:type="spellEnd"/>
      <w:r w:rsidRPr="004377E6">
        <w:t>, 2020)</w:t>
      </w:r>
      <w:r>
        <w:t xml:space="preserve">. </w:t>
      </w:r>
    </w:p>
    <w:p w14:paraId="693805D1" w14:textId="1B31EBFA" w:rsidR="00312EDD" w:rsidRDefault="00312EDD" w:rsidP="00D93AE3">
      <w:pPr>
        <w:spacing w:line="480" w:lineRule="auto"/>
      </w:pPr>
      <w:r>
        <w:rPr>
          <w:noProof/>
        </w:rPr>
        <w:drawing>
          <wp:inline distT="0" distB="0" distL="0" distR="0" wp14:anchorId="05CE2C44" wp14:editId="551C18E8">
            <wp:extent cx="3869365" cy="2989691"/>
            <wp:effectExtent l="0" t="0" r="0" b="1270"/>
            <wp:docPr id="8" name="Picture 8" descr="9 Farnsworth house plan floors ideas | farnsworth house, farnsworth house  plan, ludwig mies van der ro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 Farnsworth house plan floors ideas | farnsworth house, farnsworth house  plan, ludwig mies van der rohe"/>
                    <pic:cNvPicPr>
                      <a:picLocks noChangeAspect="1" noChangeArrowheads="1"/>
                    </pic:cNvPicPr>
                  </pic:nvPicPr>
                  <pic:blipFill>
                    <a:blip r:embed="rId10" cstate="print">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871068" cy="2991007"/>
                    </a:xfrm>
                    <a:prstGeom prst="rect">
                      <a:avLst/>
                    </a:prstGeom>
                    <a:noFill/>
                    <a:ln>
                      <a:noFill/>
                    </a:ln>
                  </pic:spPr>
                </pic:pic>
              </a:graphicData>
            </a:graphic>
          </wp:inline>
        </w:drawing>
      </w:r>
    </w:p>
    <w:p w14:paraId="6536A265" w14:textId="4B17F170" w:rsidR="00E316C1" w:rsidRPr="00E316C1" w:rsidRDefault="00E316C1" w:rsidP="00D93AE3">
      <w:pPr>
        <w:spacing w:line="480" w:lineRule="auto"/>
        <w:rPr>
          <w:i/>
          <w:iCs/>
        </w:rPr>
      </w:pPr>
      <w:r>
        <w:t xml:space="preserve">(Fig.2) </w:t>
      </w:r>
      <w:r>
        <w:rPr>
          <w:i/>
          <w:iCs/>
        </w:rPr>
        <w:t xml:space="preserve">Farnsworth </w:t>
      </w:r>
      <w:r w:rsidR="00A80549">
        <w:rPr>
          <w:i/>
          <w:iCs/>
        </w:rPr>
        <w:t>H</w:t>
      </w:r>
      <w:r>
        <w:rPr>
          <w:i/>
          <w:iCs/>
        </w:rPr>
        <w:t xml:space="preserve">ouse Plano, Illinois- Ludwig </w:t>
      </w:r>
      <w:proofErr w:type="spellStart"/>
      <w:r>
        <w:rPr>
          <w:i/>
          <w:iCs/>
        </w:rPr>
        <w:t>Mies</w:t>
      </w:r>
      <w:proofErr w:type="spellEnd"/>
      <w:r>
        <w:rPr>
          <w:i/>
          <w:iCs/>
        </w:rPr>
        <w:t xml:space="preserve"> Van Der </w:t>
      </w:r>
      <w:proofErr w:type="spellStart"/>
      <w:r>
        <w:rPr>
          <w:i/>
          <w:iCs/>
        </w:rPr>
        <w:t>R</w:t>
      </w:r>
      <w:r w:rsidR="00B37F63">
        <w:rPr>
          <w:i/>
          <w:iCs/>
        </w:rPr>
        <w:t>ohe</w:t>
      </w:r>
      <w:proofErr w:type="spellEnd"/>
      <w:r w:rsidR="00B37F63">
        <w:rPr>
          <w:i/>
          <w:iCs/>
        </w:rPr>
        <w:t xml:space="preserve"> Floor Plans &amp; Section</w:t>
      </w:r>
      <w:r w:rsidR="00AA4F89">
        <w:rPr>
          <w:i/>
          <w:iCs/>
        </w:rPr>
        <w:t xml:space="preserve">. </w:t>
      </w:r>
    </w:p>
    <w:p w14:paraId="41A3603A" w14:textId="61A29FAC" w:rsidR="00D93AE3" w:rsidRDefault="00650168" w:rsidP="00D93AE3">
      <w:pPr>
        <w:spacing w:line="480" w:lineRule="auto"/>
      </w:pPr>
      <w:r>
        <w:t xml:space="preserve"> The structural display is honest and free of historical associations which is a characteristic of original innovation, from a more practical </w:t>
      </w:r>
      <w:r w:rsidR="00C70014">
        <w:t>stance</w:t>
      </w:r>
      <w:r>
        <w:t xml:space="preserve"> the steel frame allowed for the open</w:t>
      </w:r>
      <w:r w:rsidR="000A701A">
        <w:t>-</w:t>
      </w:r>
      <w:r>
        <w:t xml:space="preserve">plan </w:t>
      </w:r>
      <w:r w:rsidR="00C70014">
        <w:t>space inside the home</w:t>
      </w:r>
      <w:r>
        <w:t>, moreover</w:t>
      </w:r>
      <w:r w:rsidR="000A701A">
        <w:t>,</w:t>
      </w:r>
      <w:r>
        <w:t xml:space="preserve"> it enabled </w:t>
      </w:r>
      <w:proofErr w:type="spellStart"/>
      <w:r>
        <w:t>Mies</w:t>
      </w:r>
      <w:proofErr w:type="spellEnd"/>
      <w:r>
        <w:t xml:space="preserve"> to hold the answer for replacing traditional construction methods with industrial processes in which building components could be prefabricated and swiftly assembled on site (Johnson, 1978). </w:t>
      </w:r>
      <w:r w:rsidR="003C510C" w:rsidRPr="004377E6">
        <w:t>However,</w:t>
      </w:r>
      <w:r w:rsidRPr="004377E6">
        <w:t xml:space="preserve"> the exposed steel structure has been at the forefront of high levels of humidity and frequent flooding, this has meant rust has formed on the steel beams which support Farnsworth House (</w:t>
      </w:r>
      <w:proofErr w:type="spellStart"/>
      <w:r w:rsidRPr="004377E6">
        <w:t>Cadwell</w:t>
      </w:r>
      <w:proofErr w:type="spellEnd"/>
      <w:r w:rsidRPr="004377E6">
        <w:t xml:space="preserve">, 2007). </w:t>
      </w:r>
      <w:r>
        <w:t xml:space="preserve">A study by </w:t>
      </w:r>
      <w:proofErr w:type="spellStart"/>
      <w:r>
        <w:t>Procedua</w:t>
      </w:r>
      <w:proofErr w:type="spellEnd"/>
      <w:r>
        <w:t xml:space="preserve"> Engineering (2017) concluded that the </w:t>
      </w:r>
      <w:r w:rsidR="00C70014">
        <w:t>robustness</w:t>
      </w:r>
      <w:r>
        <w:t xml:space="preserve"> of a steel structure is influence</w:t>
      </w:r>
      <w:r w:rsidR="00D77CDB">
        <w:t>d</w:t>
      </w:r>
      <w:r>
        <w:t xml:space="preserve"> by damage caused by </w:t>
      </w:r>
      <w:r w:rsidR="00C70014">
        <w:t>weathering</w:t>
      </w:r>
      <w:r>
        <w:t xml:space="preserve"> the load carrying and </w:t>
      </w:r>
      <w:r w:rsidR="00C70014">
        <w:t>supplanting</w:t>
      </w:r>
      <w:r>
        <w:t xml:space="preserve"> capacities of steel structures are decreased with corrosion</w:t>
      </w:r>
      <w:r w:rsidR="003C62F8">
        <w:t>,</w:t>
      </w:r>
      <w:r w:rsidR="00522622">
        <w:t xml:space="preserve"> this has </w:t>
      </w:r>
      <w:r w:rsidR="00522622">
        <w:lastRenderedPageBreak/>
        <w:t>been evident in components of Farnsworth House</w:t>
      </w:r>
      <w:r w:rsidR="006C2BA2">
        <w:t xml:space="preserve">: </w:t>
      </w:r>
      <w:r w:rsidR="00185AAD">
        <w:t xml:space="preserve">during autumn 2017 staff at the Farnsworth house </w:t>
      </w:r>
      <w:r w:rsidR="00F90C5F">
        <w:t>observed</w:t>
      </w:r>
      <w:r w:rsidR="00185AAD">
        <w:t xml:space="preserve"> a crack in one of the windows, it was discovered that it was caused by </w:t>
      </w:r>
      <w:r w:rsidR="008D6587">
        <w:t>corrosion</w:t>
      </w:r>
      <w:r w:rsidR="00185AAD">
        <w:t xml:space="preserve"> of the glazing pocket</w:t>
      </w:r>
      <w:r w:rsidR="00A150DB">
        <w:t xml:space="preserve"> the </w:t>
      </w:r>
      <w:r w:rsidR="00F90C5F">
        <w:t>weakening</w:t>
      </w:r>
      <w:r w:rsidR="00A150DB">
        <w:t xml:space="preserve"> of the steel frame </w:t>
      </w:r>
      <w:r w:rsidR="000E7581">
        <w:t xml:space="preserve">compounds has created the need to </w:t>
      </w:r>
      <w:r w:rsidR="00AA2AC6">
        <w:t>replace</w:t>
      </w:r>
      <w:r w:rsidR="000E7581">
        <w:t xml:space="preserve"> </w:t>
      </w:r>
      <w:r w:rsidR="00B970E5">
        <w:t xml:space="preserve">12 of the 17 </w:t>
      </w:r>
      <w:r w:rsidR="00D00409">
        <w:t>original</w:t>
      </w:r>
      <w:r w:rsidR="00B970E5">
        <w:t xml:space="preserve"> </w:t>
      </w:r>
      <w:r w:rsidR="00D00409">
        <w:t>windows advancing th</w:t>
      </w:r>
      <w:r w:rsidR="00D77CDB">
        <w:t>ese</w:t>
      </w:r>
      <w:r w:rsidR="00D00409">
        <w:t xml:space="preserve"> six window frames have been replaced</w:t>
      </w:r>
      <w:r w:rsidR="00825B6B">
        <w:t xml:space="preserve"> (Prevention Leadership Forum, 2018)</w:t>
      </w:r>
      <w:r w:rsidR="00D00409">
        <w:t>.</w:t>
      </w:r>
    </w:p>
    <w:p w14:paraId="1E5D3AA0" w14:textId="1DB96532" w:rsidR="00D11E3D" w:rsidRDefault="00D11E3D" w:rsidP="00D93AE3">
      <w:pPr>
        <w:spacing w:line="480" w:lineRule="auto"/>
      </w:pPr>
      <w:r>
        <w:rPr>
          <w:noProof/>
        </w:rPr>
        <w:drawing>
          <wp:anchor distT="0" distB="0" distL="114300" distR="114300" simplePos="0" relativeHeight="251649536" behindDoc="0" locked="0" layoutInCell="1" allowOverlap="1" wp14:anchorId="0792F830" wp14:editId="4049BD4A">
            <wp:simplePos x="0" y="0"/>
            <wp:positionH relativeFrom="margin">
              <wp:posOffset>1071530</wp:posOffset>
            </wp:positionH>
            <wp:positionV relativeFrom="paragraph">
              <wp:posOffset>8255</wp:posOffset>
            </wp:positionV>
            <wp:extent cx="2902226" cy="194435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902226" cy="1944355"/>
                    </a:xfrm>
                    <a:prstGeom prst="rect">
                      <a:avLst/>
                    </a:prstGeom>
                  </pic:spPr>
                </pic:pic>
              </a:graphicData>
            </a:graphic>
            <wp14:sizeRelH relativeFrom="margin">
              <wp14:pctWidth>0</wp14:pctWidth>
            </wp14:sizeRelH>
            <wp14:sizeRelV relativeFrom="margin">
              <wp14:pctHeight>0</wp14:pctHeight>
            </wp14:sizeRelV>
          </wp:anchor>
        </w:drawing>
      </w:r>
    </w:p>
    <w:p w14:paraId="265C9DA3" w14:textId="0CF65482" w:rsidR="00D11E3D" w:rsidRDefault="00D11E3D" w:rsidP="00D93AE3">
      <w:pPr>
        <w:spacing w:line="480" w:lineRule="auto"/>
      </w:pPr>
    </w:p>
    <w:p w14:paraId="1D3D8EE1" w14:textId="5D9F0BED" w:rsidR="00D11E3D" w:rsidRDefault="00D11E3D" w:rsidP="00D93AE3">
      <w:pPr>
        <w:spacing w:line="480" w:lineRule="auto"/>
      </w:pPr>
    </w:p>
    <w:p w14:paraId="4F3106AB" w14:textId="77777777" w:rsidR="00D11E3D" w:rsidRDefault="00D11E3D" w:rsidP="00D93AE3">
      <w:pPr>
        <w:spacing w:line="480" w:lineRule="auto"/>
      </w:pPr>
    </w:p>
    <w:p w14:paraId="4DDB2FCB" w14:textId="4D488012" w:rsidR="0028333A" w:rsidRDefault="0028333A" w:rsidP="00825B6B"/>
    <w:p w14:paraId="583A253D" w14:textId="572C9117" w:rsidR="002B0549" w:rsidRDefault="00AC7542" w:rsidP="00825B6B">
      <w:pPr>
        <w:rPr>
          <w:i/>
          <w:iCs/>
        </w:rPr>
      </w:pPr>
      <w:r>
        <w:rPr>
          <w:i/>
          <w:iCs/>
        </w:rPr>
        <w:t>(</w:t>
      </w:r>
      <w:r w:rsidR="0067376A" w:rsidRPr="00DF03D6">
        <w:rPr>
          <w:i/>
          <w:iCs/>
        </w:rPr>
        <w:t>Fig</w:t>
      </w:r>
      <w:r>
        <w:rPr>
          <w:i/>
          <w:iCs/>
        </w:rPr>
        <w:t>.</w:t>
      </w:r>
      <w:r w:rsidR="0067376A" w:rsidRPr="00DF03D6">
        <w:rPr>
          <w:i/>
          <w:iCs/>
        </w:rPr>
        <w:t xml:space="preserve"> </w:t>
      </w:r>
      <w:r w:rsidR="00B37F63">
        <w:rPr>
          <w:i/>
          <w:iCs/>
        </w:rPr>
        <w:t>3</w:t>
      </w:r>
      <w:r>
        <w:rPr>
          <w:i/>
          <w:iCs/>
        </w:rPr>
        <w:t>)</w:t>
      </w:r>
      <w:r w:rsidR="00DF03D6" w:rsidRPr="00DF03D6">
        <w:rPr>
          <w:i/>
          <w:iCs/>
        </w:rPr>
        <w:t>:</w:t>
      </w:r>
      <w:r w:rsidR="0067376A" w:rsidRPr="00DF03D6">
        <w:rPr>
          <w:i/>
          <w:iCs/>
        </w:rPr>
        <w:t xml:space="preserve"> </w:t>
      </w:r>
      <w:r w:rsidR="00A35BC7" w:rsidRPr="00DF03D6">
        <w:rPr>
          <w:i/>
          <w:iCs/>
        </w:rPr>
        <w:t xml:space="preserve">Rusting steel Beams </w:t>
      </w:r>
      <w:r w:rsidR="00B02638">
        <w:rPr>
          <w:i/>
          <w:iCs/>
        </w:rPr>
        <w:t>that</w:t>
      </w:r>
      <w:r w:rsidR="00A35BC7" w:rsidRPr="00DF03D6">
        <w:rPr>
          <w:i/>
          <w:iCs/>
        </w:rPr>
        <w:t xml:space="preserve"> support Farnsworth House, Photo by </w:t>
      </w:r>
      <w:r w:rsidR="0028333A" w:rsidRPr="00DF03D6">
        <w:rPr>
          <w:i/>
          <w:iCs/>
        </w:rPr>
        <w:t>Williams. J (2015)</w:t>
      </w:r>
    </w:p>
    <w:p w14:paraId="52AD8F1E" w14:textId="602D2293" w:rsidR="00D93AE3" w:rsidRPr="00DF03D6" w:rsidRDefault="00D93AE3" w:rsidP="00825B6B">
      <w:pPr>
        <w:rPr>
          <w:i/>
          <w:iCs/>
        </w:rPr>
      </w:pPr>
    </w:p>
    <w:p w14:paraId="0370F324" w14:textId="4A543A9D" w:rsidR="00C50638" w:rsidRDefault="00650168" w:rsidP="00976826">
      <w:pPr>
        <w:spacing w:line="480" w:lineRule="auto"/>
      </w:pPr>
      <w:r>
        <w:t xml:space="preserve">The expansive floor to ceiling glass pane windows </w:t>
      </w:r>
      <w:r w:rsidR="000B3095">
        <w:t>is</w:t>
      </w:r>
      <w:r>
        <w:t xml:space="preserve"> one of the most distinctive features of the house but it seems that they are also the most problematic, air sealed, </w:t>
      </w:r>
      <w:r w:rsidR="00624247">
        <w:t>unshaded,</w:t>
      </w:r>
      <w:r>
        <w:t xml:space="preserve"> and fixed in place. Although they provide ‘uninterrupted’ views of the river and surrounding meadows, thermal control and ventilation seem to be inadequate</w:t>
      </w:r>
      <w:r w:rsidR="00E134A4">
        <w:t xml:space="preserve">, for Farnsworth </w:t>
      </w:r>
      <w:r w:rsidR="006C001B">
        <w:t xml:space="preserve">the windows </w:t>
      </w:r>
      <w:r w:rsidR="00446612">
        <w:t xml:space="preserve">showed the most daily shortcomings proving to be the most problematic feature for </w:t>
      </w:r>
      <w:r w:rsidR="001D7D5B">
        <w:t>Dr Edith Farnsworth when she occupied the hom</w:t>
      </w:r>
      <w:r w:rsidR="008D3D43">
        <w:t>e. During the winter months</w:t>
      </w:r>
      <w:r w:rsidR="00A80549">
        <w:t>,</w:t>
      </w:r>
      <w:r w:rsidR="008D3D43">
        <w:t xml:space="preserve"> </w:t>
      </w:r>
      <w:r w:rsidR="00816C2B">
        <w:t xml:space="preserve">the view was faded by condensation which sometimes froze over and in summer </w:t>
      </w:r>
      <w:r w:rsidR="00605C6F">
        <w:t xml:space="preserve">the glass created an uncomfortable inside temperature which </w:t>
      </w:r>
      <w:r w:rsidR="004C43AE">
        <w:t xml:space="preserve">only slightly decreased when the two windows of the bathroom area </w:t>
      </w:r>
      <w:r w:rsidR="00CB6415">
        <w:t xml:space="preserve">were opened, this was the only functional </w:t>
      </w:r>
      <w:r w:rsidR="00044625">
        <w:t>element</w:t>
      </w:r>
      <w:r w:rsidR="00CB6415">
        <w:t xml:space="preserve"> of the glass seal</w:t>
      </w:r>
      <w:r w:rsidR="000A3547">
        <w:t xml:space="preserve">, </w:t>
      </w:r>
      <w:r w:rsidR="001D43CC">
        <w:t>expanding on</w:t>
      </w:r>
      <w:r w:rsidR="000A3547">
        <w:t xml:space="preserve"> this opening the </w:t>
      </w:r>
      <w:r w:rsidR="0054401E">
        <w:t>cross-ventilation</w:t>
      </w:r>
      <w:r w:rsidR="000A3547">
        <w:t xml:space="preserve"> door gave </w:t>
      </w:r>
      <w:r w:rsidR="001E6430">
        <w:t>entrance</w:t>
      </w:r>
      <w:r w:rsidR="000A3547">
        <w:t xml:space="preserve"> to mosquitoes</w:t>
      </w:r>
      <w:r w:rsidR="001E4AA3" w:rsidRPr="00C50C63">
        <w:t xml:space="preserve"> (</w:t>
      </w:r>
      <w:proofErr w:type="spellStart"/>
      <w:r w:rsidR="00C50C63" w:rsidRPr="00C50C63">
        <w:t>Kamin</w:t>
      </w:r>
      <w:proofErr w:type="spellEnd"/>
      <w:r w:rsidR="00C50C63" w:rsidRPr="00C50C63">
        <w:t>, 2020</w:t>
      </w:r>
      <w:r w:rsidR="001E4AA3" w:rsidRPr="00C50C63">
        <w:t xml:space="preserve">). </w:t>
      </w:r>
      <w:r w:rsidR="003148DB">
        <w:t xml:space="preserve">In an </w:t>
      </w:r>
      <w:r w:rsidR="002F62A0">
        <w:t>article</w:t>
      </w:r>
      <w:r w:rsidR="003148DB">
        <w:t xml:space="preserve"> </w:t>
      </w:r>
      <w:r w:rsidR="0054401E">
        <w:t>titled “</w:t>
      </w:r>
      <w:r w:rsidR="00DF7480">
        <w:rPr>
          <w:i/>
          <w:iCs/>
        </w:rPr>
        <w:t xml:space="preserve">Report on the battle between good and bad modern </w:t>
      </w:r>
      <w:r w:rsidR="0054401E">
        <w:rPr>
          <w:i/>
          <w:iCs/>
        </w:rPr>
        <w:t>houses</w:t>
      </w:r>
      <w:r w:rsidR="00A80549">
        <w:rPr>
          <w:i/>
          <w:iCs/>
        </w:rPr>
        <w:t>,</w:t>
      </w:r>
      <w:r w:rsidR="0054401E">
        <w:rPr>
          <w:i/>
          <w:iCs/>
        </w:rPr>
        <w:t xml:space="preserve">” </w:t>
      </w:r>
      <w:r w:rsidR="0054401E">
        <w:t>Farnsworth</w:t>
      </w:r>
      <w:r w:rsidR="00E35CAF">
        <w:t xml:space="preserve"> </w:t>
      </w:r>
      <w:r w:rsidR="001A059A">
        <w:t>expresses the house as ‘</w:t>
      </w:r>
      <w:r w:rsidR="001A059A">
        <w:rPr>
          <w:i/>
          <w:iCs/>
        </w:rPr>
        <w:t xml:space="preserve">transparent like an X-Ray’ </w:t>
      </w:r>
      <w:r w:rsidR="00926B53">
        <w:t xml:space="preserve">giving a sense that she felt </w:t>
      </w:r>
      <w:r w:rsidR="008072FF">
        <w:t>her exposed</w:t>
      </w:r>
      <w:r w:rsidR="00926B53">
        <w:t xml:space="preserve"> rather than at ease in her home</w:t>
      </w:r>
      <w:r w:rsidR="00903F2A">
        <w:t xml:space="preserve"> </w:t>
      </w:r>
      <w:r w:rsidR="0027424D">
        <w:t xml:space="preserve">due to the lack of privacy that was provided by the glass </w:t>
      </w:r>
      <w:r w:rsidR="00FA2331">
        <w:t>framing</w:t>
      </w:r>
      <w:r w:rsidR="0027424D">
        <w:t xml:space="preserve"> </w:t>
      </w:r>
      <w:r w:rsidR="00903F2A">
        <w:t>(Gordon, 1953)</w:t>
      </w:r>
      <w:r w:rsidR="00E50BD0">
        <w:t xml:space="preserve">. </w:t>
      </w:r>
    </w:p>
    <w:p w14:paraId="52C371F7" w14:textId="6A9D3094" w:rsidR="00BC4BB0" w:rsidRDefault="00B167CC" w:rsidP="00976826">
      <w:pPr>
        <w:spacing w:line="480" w:lineRule="auto"/>
      </w:pPr>
      <w:r>
        <w:rPr>
          <w:noProof/>
        </w:rPr>
        <w:lastRenderedPageBreak/>
        <w:drawing>
          <wp:inline distT="0" distB="0" distL="0" distR="0" wp14:anchorId="0BFCF78B" wp14:editId="122FFE11">
            <wp:extent cx="5362575" cy="2486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BEBA8EAE-BF5A-486C-A8C5-ECC9F3942E4B}">
                          <a14:imgProps xmlns:a14="http://schemas.microsoft.com/office/drawing/2010/main">
                            <a14:imgLayer r:embed="rId15">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362575" cy="2486025"/>
                    </a:xfrm>
                    <a:prstGeom prst="rect">
                      <a:avLst/>
                    </a:prstGeom>
                    <a:noFill/>
                  </pic:spPr>
                </pic:pic>
              </a:graphicData>
            </a:graphic>
          </wp:inline>
        </w:drawing>
      </w:r>
    </w:p>
    <w:p w14:paraId="2B5D9E1F" w14:textId="1C597FC4" w:rsidR="00B167CC" w:rsidRPr="00B167CC" w:rsidRDefault="00B167CC" w:rsidP="00976826">
      <w:pPr>
        <w:spacing w:line="480" w:lineRule="auto"/>
        <w:rPr>
          <w:i/>
          <w:iCs/>
        </w:rPr>
      </w:pPr>
      <w:r>
        <w:t xml:space="preserve">(Fig 4). </w:t>
      </w:r>
      <w:r w:rsidRPr="00B167CC">
        <w:rPr>
          <w:i/>
          <w:iCs/>
        </w:rPr>
        <w:t xml:space="preserve">Elevation sketch of </w:t>
      </w:r>
      <w:proofErr w:type="spellStart"/>
      <w:r w:rsidRPr="00B167CC">
        <w:rPr>
          <w:i/>
          <w:iCs/>
        </w:rPr>
        <w:t>Mies</w:t>
      </w:r>
      <w:proofErr w:type="spellEnd"/>
      <w:r w:rsidRPr="00B167CC">
        <w:rPr>
          <w:i/>
          <w:iCs/>
        </w:rPr>
        <w:t xml:space="preserve"> Van Der </w:t>
      </w:r>
      <w:proofErr w:type="spellStart"/>
      <w:r w:rsidRPr="00B167CC">
        <w:rPr>
          <w:i/>
          <w:iCs/>
        </w:rPr>
        <w:t>Rohe</w:t>
      </w:r>
      <w:r w:rsidR="00A80549">
        <w:rPr>
          <w:i/>
          <w:iCs/>
        </w:rPr>
        <w:t>'</w:t>
      </w:r>
      <w:r w:rsidRPr="00B167CC">
        <w:rPr>
          <w:i/>
          <w:iCs/>
        </w:rPr>
        <w:t>s</w:t>
      </w:r>
      <w:proofErr w:type="spellEnd"/>
      <w:r w:rsidRPr="00B167CC">
        <w:rPr>
          <w:i/>
          <w:iCs/>
        </w:rPr>
        <w:t xml:space="preserve"> Far</w:t>
      </w:r>
      <w:r>
        <w:rPr>
          <w:i/>
          <w:iCs/>
        </w:rPr>
        <w:t xml:space="preserve">nsworth House. </w:t>
      </w:r>
    </w:p>
    <w:p w14:paraId="484AF463" w14:textId="739FE0DE" w:rsidR="008D060B" w:rsidRPr="00E2005F" w:rsidRDefault="005E1A3A" w:rsidP="00E2005F">
      <w:pPr>
        <w:spacing w:line="480" w:lineRule="auto"/>
      </w:pPr>
      <w:proofErr w:type="spellStart"/>
      <w:r w:rsidRPr="003F529F">
        <w:t>Mies</w:t>
      </w:r>
      <w:proofErr w:type="spellEnd"/>
      <w:r w:rsidRPr="003F529F">
        <w:t xml:space="preserve"> </w:t>
      </w:r>
      <w:r w:rsidR="0054401E" w:rsidRPr="003F529F">
        <w:t>understood</w:t>
      </w:r>
      <w:r w:rsidRPr="003F529F">
        <w:t xml:space="preserve"> the </w:t>
      </w:r>
      <w:r w:rsidR="00A80549">
        <w:t>hydrology of the site</w:t>
      </w:r>
      <w:r w:rsidRPr="003F529F">
        <w:t xml:space="preserve"> which influenced the design and siting for the house</w:t>
      </w:r>
      <w:r w:rsidR="00165990" w:rsidRPr="003F529F">
        <w:t xml:space="preserve">, which was located approximately one </w:t>
      </w:r>
      <w:r w:rsidR="005B549A" w:rsidRPr="003F529F">
        <w:t>hundred</w:t>
      </w:r>
      <w:r w:rsidR="00165990" w:rsidRPr="003F529F">
        <w:t xml:space="preserve"> feet from the Fox River</w:t>
      </w:r>
      <w:r w:rsidR="0086277D" w:rsidRPr="003F529F">
        <w:t xml:space="preserve"> and elevated </w:t>
      </w:r>
      <w:r w:rsidR="00C66835" w:rsidRPr="003F529F">
        <w:t>five</w:t>
      </w:r>
      <w:r w:rsidR="00DB29D0" w:rsidRPr="003F529F">
        <w:t xml:space="preserve"> f</w:t>
      </w:r>
      <w:r w:rsidR="00A80549">
        <w:t>ee</w:t>
      </w:r>
      <w:r w:rsidR="00DB29D0" w:rsidRPr="003F529F">
        <w:t>t</w:t>
      </w:r>
      <w:r w:rsidR="0086277D" w:rsidRPr="003F529F">
        <w:t xml:space="preserve"> above the ground level by the </w:t>
      </w:r>
      <w:r w:rsidR="005B549A" w:rsidRPr="003F529F">
        <w:t>eight steel pillars</w:t>
      </w:r>
      <w:r w:rsidR="00300F57" w:rsidRPr="003F529F">
        <w:t>. The</w:t>
      </w:r>
      <w:r w:rsidR="00C93BFF" w:rsidRPr="003F529F">
        <w:t xml:space="preserve"> house is assembled on two rec</w:t>
      </w:r>
      <w:r w:rsidR="0023371E" w:rsidRPr="003F529F">
        <w:t>tangular platform</w:t>
      </w:r>
      <w:r w:rsidR="00A80549">
        <w:t>s</w:t>
      </w:r>
      <w:r w:rsidR="005B549A" w:rsidRPr="003F529F">
        <w:t xml:space="preserve">. </w:t>
      </w:r>
      <w:r w:rsidR="00650168" w:rsidRPr="003F529F">
        <w:t>Four steel pillars raise the first platform above ground</w:t>
      </w:r>
      <w:r w:rsidR="0023371E" w:rsidRPr="003F529F">
        <w:t xml:space="preserve"> which is accessed via four linear steps this platform has no walls or roof</w:t>
      </w:r>
      <w:r w:rsidR="00650168" w:rsidRPr="003F529F">
        <w:t>,</w:t>
      </w:r>
      <w:r w:rsidR="0053688D" w:rsidRPr="003F529F">
        <w:t xml:space="preserve"> acting as a terrace for the property,</w:t>
      </w:r>
      <w:r w:rsidR="00650168" w:rsidRPr="003F529F">
        <w:t xml:space="preserve"> from the terrace five steps provide access to the second platform, an elevated plan was utilised by </w:t>
      </w:r>
      <w:proofErr w:type="spellStart"/>
      <w:r w:rsidR="00650168" w:rsidRPr="003F529F">
        <w:t>Rohe</w:t>
      </w:r>
      <w:proofErr w:type="spellEnd"/>
      <w:r w:rsidR="00650168" w:rsidRPr="003F529F">
        <w:t xml:space="preserve"> to minimise the risk of flooding (reference)</w:t>
      </w:r>
      <w:r w:rsidR="00D77EF3" w:rsidRPr="003F529F">
        <w:t xml:space="preserve"> although </w:t>
      </w:r>
      <w:r w:rsidR="00C603A5" w:rsidRPr="003F529F">
        <w:t xml:space="preserve">just three years </w:t>
      </w:r>
      <w:r w:rsidR="001A0391" w:rsidRPr="003F529F">
        <w:t>after</w:t>
      </w:r>
      <w:r w:rsidR="00C603A5" w:rsidRPr="003F529F">
        <w:t xml:space="preserve"> the construction was completed </w:t>
      </w:r>
      <w:r w:rsidR="004013EF" w:rsidRPr="003F529F">
        <w:t>F</w:t>
      </w:r>
      <w:r w:rsidR="00D02B62" w:rsidRPr="003F529F">
        <w:t>arnsworth saw its first major flood</w:t>
      </w:r>
      <w:r w:rsidR="006D4CB0" w:rsidRPr="003F529F">
        <w:t xml:space="preserve"> where floodwaters rose to two feet above interior le</w:t>
      </w:r>
      <w:r w:rsidR="003E65D9" w:rsidRPr="003F529F">
        <w:t xml:space="preserve">vel </w:t>
      </w:r>
      <w:r w:rsidR="00305B99" w:rsidRPr="003F529F">
        <w:t xml:space="preserve">since </w:t>
      </w:r>
      <w:r w:rsidR="004D72D3" w:rsidRPr="003F529F">
        <w:t xml:space="preserve">it has been </w:t>
      </w:r>
      <w:r w:rsidR="005D5428" w:rsidRPr="003F529F">
        <w:t>inundate</w:t>
      </w:r>
      <w:r w:rsidR="00A80549">
        <w:t>d</w:t>
      </w:r>
      <w:r w:rsidR="004D72D3" w:rsidRPr="003F529F">
        <w:t xml:space="preserve"> six times by floodwater</w:t>
      </w:r>
      <w:r w:rsidR="00FF1BCD" w:rsidRPr="003F529F">
        <w:t xml:space="preserve"> (Kenn</w:t>
      </w:r>
      <w:r w:rsidR="00417484" w:rsidRPr="003F529F">
        <w:t>ey, 2020)</w:t>
      </w:r>
      <w:r w:rsidR="00D059DB" w:rsidRPr="003F529F">
        <w:t xml:space="preserve">. The chief preservationist with the National </w:t>
      </w:r>
      <w:r w:rsidR="006E136F" w:rsidRPr="003F529F">
        <w:t>Trust stated</w:t>
      </w:r>
      <w:r w:rsidR="003750C1" w:rsidRPr="003F529F">
        <w:t xml:space="preserve"> that during the flooding the lower deck was </w:t>
      </w:r>
      <w:r w:rsidR="00116D8A" w:rsidRPr="003F529F">
        <w:t>entirely</w:t>
      </w:r>
      <w:r w:rsidR="003750C1" w:rsidRPr="003F529F">
        <w:t xml:space="preserve"> </w:t>
      </w:r>
      <w:r w:rsidR="000B3095" w:rsidRPr="003F529F">
        <w:t>flooded,</w:t>
      </w:r>
      <w:r w:rsidR="003750C1" w:rsidRPr="003F529F">
        <w:t xml:space="preserve"> and </w:t>
      </w:r>
      <w:r w:rsidR="00F90C5F" w:rsidRPr="003F529F">
        <w:t>restorers</w:t>
      </w:r>
      <w:r w:rsidR="003750C1" w:rsidRPr="003F529F">
        <w:t xml:space="preserve"> estimated $500,000 would be needed to </w:t>
      </w:r>
      <w:r w:rsidR="00116D8A" w:rsidRPr="003F529F">
        <w:t>refurbish</w:t>
      </w:r>
      <w:r w:rsidR="003750C1" w:rsidRPr="003F529F">
        <w:t xml:space="preserve"> the steel perimeter</w:t>
      </w:r>
      <w:r w:rsidR="00553F19">
        <w:t xml:space="preserve"> as well as the</w:t>
      </w:r>
      <w:r w:rsidR="003750C1" w:rsidRPr="003F529F">
        <w:t xml:space="preserve"> concrete</w:t>
      </w:r>
      <w:r w:rsidR="00553F19">
        <w:t xml:space="preserve"> slabs</w:t>
      </w:r>
      <w:r w:rsidR="003750C1" w:rsidRPr="003F529F">
        <w:t>, waterproofing drains and the travertine pavers</w:t>
      </w:r>
      <w:r w:rsidR="00D059DB" w:rsidRPr="003F529F">
        <w:t xml:space="preserve"> (Hickman, 2020). </w:t>
      </w:r>
    </w:p>
    <w:p w14:paraId="33E7503C" w14:textId="18D89E8F" w:rsidR="007255A3" w:rsidRPr="0078173A" w:rsidRDefault="00AE0521" w:rsidP="0078173A">
      <w:pPr>
        <w:spacing w:line="480" w:lineRule="auto"/>
      </w:pPr>
      <w:r w:rsidRPr="0078173A">
        <w:t>Farnsworth house</w:t>
      </w:r>
      <w:r w:rsidR="00476FF0">
        <w:t xml:space="preserve"> by </w:t>
      </w:r>
      <w:r w:rsidR="006E136F">
        <w:t xml:space="preserve">design </w:t>
      </w:r>
      <w:r w:rsidR="006E136F" w:rsidRPr="0078173A">
        <w:t>integrated</w:t>
      </w:r>
      <w:r w:rsidR="0094545D" w:rsidRPr="0078173A">
        <w:t xml:space="preserve"> a multitude of heating and cooling systems. The orientation of the main living room </w:t>
      </w:r>
      <w:r w:rsidR="00E83906" w:rsidRPr="0078173A">
        <w:t xml:space="preserve">in </w:t>
      </w:r>
      <w:r w:rsidR="009B6012" w:rsidRPr="0078173A">
        <w:t>Farnsworth</w:t>
      </w:r>
      <w:r w:rsidR="00E83906" w:rsidRPr="0078173A">
        <w:t xml:space="preserve"> house is to </w:t>
      </w:r>
      <w:r w:rsidR="009B6012" w:rsidRPr="0078173A">
        <w:t>southern</w:t>
      </w:r>
      <w:r w:rsidR="00E83906" w:rsidRPr="0078173A">
        <w:t xml:space="preserve"> exposure for the view of the Fox river</w:t>
      </w:r>
      <w:r w:rsidR="007E2D1D" w:rsidRPr="0078173A">
        <w:t xml:space="preserve">, thus </w:t>
      </w:r>
      <w:r w:rsidR="009B6012" w:rsidRPr="0078173A">
        <w:t>utilising</w:t>
      </w:r>
      <w:r w:rsidR="007E2D1D" w:rsidRPr="0078173A">
        <w:t xml:space="preserve"> solar heat gain in the winter months</w:t>
      </w:r>
      <w:r w:rsidR="003E430D" w:rsidRPr="0078173A">
        <w:t xml:space="preserve">, the assimilation </w:t>
      </w:r>
      <w:r w:rsidR="0000776F" w:rsidRPr="0078173A">
        <w:t xml:space="preserve">of </w:t>
      </w:r>
      <w:r w:rsidR="00677D7C" w:rsidRPr="0078173A">
        <w:t>radiant</w:t>
      </w:r>
      <w:r w:rsidR="0000776F" w:rsidRPr="0078173A">
        <w:t xml:space="preserve"> fl</w:t>
      </w:r>
      <w:r w:rsidR="00677D7C" w:rsidRPr="0078173A">
        <w:t>o</w:t>
      </w:r>
      <w:r w:rsidR="0000776F" w:rsidRPr="0078173A">
        <w:t xml:space="preserve">or heating aids in </w:t>
      </w:r>
      <w:r w:rsidR="00677D7C" w:rsidRPr="0078173A">
        <w:t>warming</w:t>
      </w:r>
      <w:r w:rsidR="0000776F" w:rsidRPr="0078173A">
        <w:t xml:space="preserve"> the </w:t>
      </w:r>
      <w:r w:rsidR="00DC0F4F" w:rsidRPr="0078173A">
        <w:t>interior floors of the property during the winter</w:t>
      </w:r>
      <w:r w:rsidR="00491477" w:rsidRPr="0078173A">
        <w:t xml:space="preserve">, during the time of construction this </w:t>
      </w:r>
      <w:r w:rsidR="00491477" w:rsidRPr="0078173A">
        <w:lastRenderedPageBreak/>
        <w:t xml:space="preserve">was an innovative </w:t>
      </w:r>
      <w:r w:rsidR="00BE043E" w:rsidRPr="0078173A">
        <w:t xml:space="preserve">notion </w:t>
      </w:r>
      <w:r w:rsidR="000C36A1" w:rsidRPr="0078173A">
        <w:t>and aided in warming the air of the interior spaces</w:t>
      </w:r>
      <w:r w:rsidR="00B62E57" w:rsidRPr="0078173A">
        <w:t xml:space="preserve"> extenuating the effects that </w:t>
      </w:r>
      <w:r w:rsidR="008547C3" w:rsidRPr="0078173A">
        <w:t xml:space="preserve">cold air circulation has on </w:t>
      </w:r>
      <w:r w:rsidR="007C0283" w:rsidRPr="0078173A">
        <w:t xml:space="preserve">the </w:t>
      </w:r>
      <w:r w:rsidR="00864B47" w:rsidRPr="0078173A">
        <w:t>external</w:t>
      </w:r>
      <w:r w:rsidR="007C0283" w:rsidRPr="0078173A">
        <w:t xml:space="preserve"> of the reinforced concrete floor</w:t>
      </w:r>
      <w:r w:rsidR="009378E3" w:rsidRPr="0078173A">
        <w:t xml:space="preserve">. </w:t>
      </w:r>
      <w:r w:rsidR="002A66B1" w:rsidRPr="0078173A">
        <w:t xml:space="preserve">The heating system is made up of two </w:t>
      </w:r>
      <w:r w:rsidR="00BA5B57" w:rsidRPr="0078173A">
        <w:t>oil</w:t>
      </w:r>
      <w:r w:rsidR="00A80549">
        <w:t>-</w:t>
      </w:r>
      <w:r w:rsidR="00BA5B57" w:rsidRPr="0078173A">
        <w:t xml:space="preserve">fuelled </w:t>
      </w:r>
      <w:r w:rsidR="006E136F" w:rsidRPr="0078173A">
        <w:t>components, a</w:t>
      </w:r>
      <w:r w:rsidR="004F79D1" w:rsidRPr="0078173A">
        <w:t xml:space="preserve"> </w:t>
      </w:r>
      <w:r w:rsidR="00D35DAA" w:rsidRPr="0078173A">
        <w:t>hidden ceiling ven</w:t>
      </w:r>
      <w:r w:rsidR="004F79D1" w:rsidRPr="0078173A">
        <w:t>t system</w:t>
      </w:r>
      <w:r w:rsidR="00D35DAA" w:rsidRPr="0078173A">
        <w:t xml:space="preserve"> </w:t>
      </w:r>
      <w:r w:rsidR="001D4E92" w:rsidRPr="0078173A">
        <w:t>that run</w:t>
      </w:r>
      <w:r w:rsidR="004F79D1" w:rsidRPr="0078173A">
        <w:t>s</w:t>
      </w:r>
      <w:r w:rsidR="001D4E92" w:rsidRPr="0078173A">
        <w:t xml:space="preserve"> the length of the glass windows carr</w:t>
      </w:r>
      <w:r w:rsidR="004F79D1" w:rsidRPr="0078173A">
        <w:t>ies</w:t>
      </w:r>
      <w:r w:rsidR="001D4E92" w:rsidRPr="0078173A">
        <w:t xml:space="preserve"> heated air </w:t>
      </w:r>
      <w:r w:rsidR="008274F6" w:rsidRPr="0078173A">
        <w:t xml:space="preserve">through Farnsworth </w:t>
      </w:r>
      <w:r w:rsidR="00052959" w:rsidRPr="0078173A">
        <w:t xml:space="preserve">this </w:t>
      </w:r>
      <w:r w:rsidR="00A80549">
        <w:t>diminishing</w:t>
      </w:r>
      <w:r w:rsidR="006E6BDC" w:rsidRPr="0078173A">
        <w:t xml:space="preserve"> conden</w:t>
      </w:r>
      <w:r w:rsidR="009710EF" w:rsidRPr="0078173A">
        <w:t xml:space="preserve">sation effects on the glass walls. </w:t>
      </w:r>
      <w:r w:rsidR="00455987" w:rsidRPr="0078173A">
        <w:t xml:space="preserve">Copper pipes circulate under the floor in the property </w:t>
      </w:r>
      <w:r w:rsidR="00197220" w:rsidRPr="0078173A">
        <w:t>heat</w:t>
      </w:r>
      <w:r w:rsidR="006B333C" w:rsidRPr="0078173A">
        <w:t xml:space="preserve">ing the </w:t>
      </w:r>
      <w:r w:rsidR="00197220" w:rsidRPr="0078173A">
        <w:t xml:space="preserve">floor, </w:t>
      </w:r>
      <w:r w:rsidR="001A13CB" w:rsidRPr="0078173A">
        <w:t>both</w:t>
      </w:r>
      <w:r w:rsidR="00197220" w:rsidRPr="0078173A">
        <w:t xml:space="preserve"> heating systems can be controlled separately using different thermostats</w:t>
      </w:r>
      <w:r w:rsidR="00BA5722" w:rsidRPr="0078173A">
        <w:t xml:space="preserve"> (Lohan, 2014).</w:t>
      </w:r>
    </w:p>
    <w:p w14:paraId="041D456A" w14:textId="1BD68172" w:rsidR="00957F03" w:rsidRDefault="00957F03" w:rsidP="000F6A1B">
      <w:pPr>
        <w:rPr>
          <w:color w:val="FF0000"/>
        </w:rPr>
      </w:pPr>
      <w:r>
        <w:rPr>
          <w:noProof/>
        </w:rPr>
        <w:drawing>
          <wp:inline distT="0" distB="0" distL="0" distR="0" wp14:anchorId="0F30C42A" wp14:editId="6E8458E5">
            <wp:extent cx="5731510" cy="3234055"/>
            <wp:effectExtent l="0" t="0" r="2540" b="4445"/>
            <wp:docPr id="1" name="Picture 1"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10;&#10;Description automatically generated"/>
                    <pic:cNvPicPr/>
                  </pic:nvPicPr>
                  <pic:blipFill>
                    <a:blip r:embed="rId16">
                      <a:extLst>
                        <a:ext uri="{BEBA8EAE-BF5A-486C-A8C5-ECC9F3942E4B}">
                          <a14:imgProps xmlns:a14="http://schemas.microsoft.com/office/drawing/2010/main">
                            <a14:imgLayer r:embed="rId17">
                              <a14:imgEffect>
                                <a14:saturation sat="0"/>
                              </a14:imgEffect>
                            </a14:imgLayer>
                          </a14:imgProps>
                        </a:ext>
                      </a:extLst>
                    </a:blip>
                    <a:stretch>
                      <a:fillRect/>
                    </a:stretch>
                  </pic:blipFill>
                  <pic:spPr>
                    <a:xfrm>
                      <a:off x="0" y="0"/>
                      <a:ext cx="5731510" cy="3234055"/>
                    </a:xfrm>
                    <a:prstGeom prst="rect">
                      <a:avLst/>
                    </a:prstGeom>
                  </pic:spPr>
                </pic:pic>
              </a:graphicData>
            </a:graphic>
          </wp:inline>
        </w:drawing>
      </w:r>
    </w:p>
    <w:p w14:paraId="10CD73C4" w14:textId="37A75355" w:rsidR="005323E2" w:rsidRPr="00C80441" w:rsidRDefault="007601A5" w:rsidP="00643937">
      <w:r w:rsidRPr="00C80441">
        <w:t>(Fig.</w:t>
      </w:r>
      <w:r w:rsidR="00B167CC">
        <w:t>5</w:t>
      </w:r>
      <w:r w:rsidRPr="00C80441">
        <w:t>) Farnsworth house radiant floor heating system under construction, 1949</w:t>
      </w:r>
      <w:r w:rsidR="0091061A" w:rsidRPr="00C80441">
        <w:t>. Sou</w:t>
      </w:r>
      <w:r w:rsidR="00A80549">
        <w:t>r</w:t>
      </w:r>
      <w:r w:rsidR="0091061A" w:rsidRPr="00C80441">
        <w:t>ce: NTHP</w:t>
      </w:r>
    </w:p>
    <w:p w14:paraId="781A65EA" w14:textId="77777777" w:rsidR="00950389" w:rsidRDefault="00950389" w:rsidP="00643937">
      <w:pPr>
        <w:rPr>
          <w:color w:val="FF0000"/>
        </w:rPr>
      </w:pPr>
    </w:p>
    <w:p w14:paraId="00C90CD8" w14:textId="4C02DE16" w:rsidR="000C7CC0" w:rsidRDefault="00A10CD3" w:rsidP="000C7CC0">
      <w:pPr>
        <w:spacing w:line="480" w:lineRule="auto"/>
        <w:rPr>
          <w:color w:val="FF0000"/>
        </w:rPr>
      </w:pPr>
      <w:r w:rsidRPr="00950389">
        <w:t xml:space="preserve">The design of the heating system in Farnsworth house used the </w:t>
      </w:r>
      <w:r w:rsidR="00494D0E" w:rsidRPr="00950389">
        <w:t>most advanced technologies which were available during this er</w:t>
      </w:r>
      <w:r w:rsidR="005F6E28">
        <w:t>a.</w:t>
      </w:r>
      <w:r w:rsidR="00494D0E" w:rsidRPr="00950389">
        <w:t xml:space="preserve"> </w:t>
      </w:r>
      <w:r w:rsidR="005F6E28">
        <w:t>It</w:t>
      </w:r>
      <w:r w:rsidR="00C4122E" w:rsidRPr="00950389">
        <w:t xml:space="preserve"> is known</w:t>
      </w:r>
      <w:r w:rsidR="00863D02" w:rsidRPr="00950389">
        <w:t xml:space="preserve"> that </w:t>
      </w:r>
      <w:proofErr w:type="spellStart"/>
      <w:r w:rsidR="00863D02" w:rsidRPr="00950389">
        <w:t>Mies</w:t>
      </w:r>
      <w:proofErr w:type="spellEnd"/>
      <w:r w:rsidR="00863D02" w:rsidRPr="00950389">
        <w:t xml:space="preserve"> visited Frank </w:t>
      </w:r>
      <w:r w:rsidR="00950389" w:rsidRPr="00950389">
        <w:t>Lloyd</w:t>
      </w:r>
      <w:r w:rsidR="00863D02" w:rsidRPr="00950389">
        <w:t xml:space="preserve"> Wight in 1937 to exchange ideas about architectural design and</w:t>
      </w:r>
      <w:r w:rsidR="00B617C1">
        <w:t xml:space="preserve"> Wrights</w:t>
      </w:r>
      <w:r w:rsidR="00863D02" w:rsidRPr="00950389">
        <w:t xml:space="preserve"> Jacobs house </w:t>
      </w:r>
      <w:r w:rsidR="00B617C1">
        <w:t xml:space="preserve">which was constructed in 1937 also </w:t>
      </w:r>
      <w:r w:rsidR="00950389" w:rsidRPr="00950389">
        <w:t xml:space="preserve">incorporated a </w:t>
      </w:r>
      <w:r w:rsidR="00770D75" w:rsidRPr="00950389">
        <w:t>radiant</w:t>
      </w:r>
      <w:r w:rsidR="00950389" w:rsidRPr="00950389">
        <w:t xml:space="preserve"> heating system</w:t>
      </w:r>
      <w:r w:rsidR="00B617C1">
        <w:t>,</w:t>
      </w:r>
      <w:r w:rsidR="00950389" w:rsidRPr="00950389">
        <w:t xml:space="preserve"> </w:t>
      </w:r>
      <w:r w:rsidR="00770D75">
        <w:t xml:space="preserve">but in comparison to </w:t>
      </w:r>
      <w:r w:rsidR="00524C44">
        <w:t>Farnsworth House</w:t>
      </w:r>
      <w:r w:rsidR="00A80549">
        <w:t>,</w:t>
      </w:r>
      <w:r w:rsidR="00524C44">
        <w:t xml:space="preserve"> Jacobs house accommodated itself well to </w:t>
      </w:r>
      <w:r w:rsidR="00044D98">
        <w:t>extreme</w:t>
      </w:r>
      <w:r w:rsidR="00524C44">
        <w:t xml:space="preserve"> heat and cold</w:t>
      </w:r>
      <w:r w:rsidR="00633822">
        <w:t xml:space="preserve"> as </w:t>
      </w:r>
      <w:r w:rsidR="00044D98">
        <w:t>the</w:t>
      </w:r>
      <w:r w:rsidR="00633822">
        <w:t xml:space="preserve"> interior lower </w:t>
      </w:r>
      <w:r w:rsidR="00864B47">
        <w:t>deck</w:t>
      </w:r>
      <w:r w:rsidR="00633822">
        <w:t xml:space="preserve"> featured a concrete floor slab for </w:t>
      </w:r>
      <w:r w:rsidR="00864B47">
        <w:t>both the</w:t>
      </w:r>
      <w:r w:rsidR="00633822">
        <w:t xml:space="preserve"> absorption and conversion of incoming radiant solar energy, embedded in the </w:t>
      </w:r>
      <w:r w:rsidR="00044D98">
        <w:t>fl</w:t>
      </w:r>
      <w:r w:rsidR="00633822">
        <w:t xml:space="preserve">oor was a </w:t>
      </w:r>
      <w:r w:rsidR="00044D98">
        <w:t>radiant</w:t>
      </w:r>
      <w:r w:rsidR="00633822">
        <w:t xml:space="preserve"> boiler heated </w:t>
      </w:r>
      <w:r w:rsidR="00044D98">
        <w:t xml:space="preserve">system such as </w:t>
      </w:r>
      <w:r w:rsidR="00261EF3">
        <w:t>Farnsworth’s</w:t>
      </w:r>
      <w:r w:rsidR="00044D98">
        <w:t xml:space="preserve"> for back up heating</w:t>
      </w:r>
      <w:r w:rsidR="00261EF3">
        <w:t xml:space="preserve"> and during the summertime natural cooling was supported by the natural shade provided by the </w:t>
      </w:r>
      <w:r w:rsidR="006E76C7">
        <w:t>cantilevered</w:t>
      </w:r>
      <w:r w:rsidR="00261EF3">
        <w:t xml:space="preserve"> roof </w:t>
      </w:r>
      <w:r w:rsidR="00261EF3">
        <w:lastRenderedPageBreak/>
        <w:t>eaves over the south</w:t>
      </w:r>
      <w:r w:rsidR="00A80549">
        <w:t>-</w:t>
      </w:r>
      <w:r w:rsidR="00261EF3">
        <w:t>facing glass</w:t>
      </w:r>
      <w:r w:rsidR="006E76C7">
        <w:t xml:space="preserve"> furthering this </w:t>
      </w:r>
      <w:r w:rsidR="00D12B0D">
        <w:t xml:space="preserve">along the entire North wall of Jacobs house </w:t>
      </w:r>
      <w:r w:rsidR="0078173A">
        <w:t>was a continuous band of operable clerestory windows</w:t>
      </w:r>
      <w:r w:rsidR="00523A46" w:rsidRPr="00950389">
        <w:t>(</w:t>
      </w:r>
      <w:r w:rsidR="00304199" w:rsidRPr="00950389">
        <w:t xml:space="preserve">Schulze et al, </w:t>
      </w:r>
      <w:r w:rsidR="00645985" w:rsidRPr="00950389">
        <w:t>2012</w:t>
      </w:r>
      <w:r w:rsidR="00304199" w:rsidRPr="00950389">
        <w:t>)</w:t>
      </w:r>
      <w:r w:rsidR="00950389" w:rsidRPr="00950389">
        <w:t xml:space="preserve">. </w:t>
      </w:r>
      <w:r w:rsidR="00523A46" w:rsidRPr="00950389">
        <w:t xml:space="preserve"> </w:t>
      </w:r>
      <w:r w:rsidR="00950389" w:rsidRPr="00950389">
        <w:t>During</w:t>
      </w:r>
      <w:r w:rsidR="001403A9" w:rsidRPr="00950389">
        <w:t xml:space="preserve"> the use of the property by the first owner </w:t>
      </w:r>
      <w:r w:rsidR="00A97272" w:rsidRPr="00950389">
        <w:t>the fireplace situated in the main living room was unusable due to the house</w:t>
      </w:r>
      <w:r w:rsidR="003E1223" w:rsidRPr="00950389">
        <w:t xml:space="preserve"> having a negative interior pressure due to </w:t>
      </w:r>
      <w:r w:rsidR="001A13CB" w:rsidRPr="00950389">
        <w:t>it being</w:t>
      </w:r>
      <w:r w:rsidR="00A97272" w:rsidRPr="00950389">
        <w:t xml:space="preserve"> so tightly sealed </w:t>
      </w:r>
      <w:r w:rsidR="00BD62FC" w:rsidRPr="00950389">
        <w:t xml:space="preserve">the flame was therefore not drawn up the </w:t>
      </w:r>
      <w:r w:rsidR="003E1223" w:rsidRPr="00950389">
        <w:t>chimney</w:t>
      </w:r>
      <w:r w:rsidR="006461B3" w:rsidRPr="00950389">
        <w:t xml:space="preserve">. L Palumbo the second owner who purchased the house in </w:t>
      </w:r>
      <w:r w:rsidR="0055659F" w:rsidRPr="00950389">
        <w:t>1968 changed the oil system for an electrical pump</w:t>
      </w:r>
      <w:r w:rsidR="00C941AC" w:rsidRPr="00950389">
        <w:t xml:space="preserve"> additionally an air-conditioning system was fitted</w:t>
      </w:r>
      <w:r w:rsidR="000A7A98" w:rsidRPr="00950389">
        <w:t xml:space="preserve"> (Bey, 20</w:t>
      </w:r>
      <w:r w:rsidR="006E1C78" w:rsidRPr="00950389">
        <w:t xml:space="preserve">20). </w:t>
      </w:r>
      <w:r w:rsidR="005C041D">
        <w:t>However</w:t>
      </w:r>
      <w:r w:rsidR="00A80549">
        <w:t>,</w:t>
      </w:r>
      <w:r w:rsidR="005C041D">
        <w:t xml:space="preserve"> </w:t>
      </w:r>
      <w:r w:rsidR="00171D97">
        <w:t>as of 2020</w:t>
      </w:r>
      <w:r w:rsidR="00A80549">
        <w:t>,</w:t>
      </w:r>
      <w:r w:rsidR="00171D97">
        <w:t xml:space="preserve"> the copper coiled </w:t>
      </w:r>
      <w:r w:rsidR="002F3403">
        <w:t>radiant</w:t>
      </w:r>
      <w:r w:rsidR="00171D97">
        <w:t xml:space="preserve"> floor heating system is still </w:t>
      </w:r>
      <w:r w:rsidR="00864B47">
        <w:t>operational</w:t>
      </w:r>
      <w:r w:rsidR="00171D97">
        <w:t xml:space="preserve"> </w:t>
      </w:r>
      <w:r w:rsidR="00331630">
        <w:t xml:space="preserve">seventy years after construction </w:t>
      </w:r>
      <w:r w:rsidR="00F53B99">
        <w:t>(Lo</w:t>
      </w:r>
      <w:r w:rsidR="002F3403">
        <w:t xml:space="preserve">han, 2014). </w:t>
      </w:r>
      <w:r w:rsidR="00CB702F">
        <w:t xml:space="preserve"> </w:t>
      </w:r>
      <w:r w:rsidR="00624247">
        <w:t>Figures</w:t>
      </w:r>
      <w:r w:rsidR="001A13CB">
        <w:t xml:space="preserve"> </w:t>
      </w:r>
      <w:r w:rsidR="00B167CC">
        <w:t>5</w:t>
      </w:r>
      <w:r w:rsidR="00E64BB2">
        <w:t xml:space="preserve"> and </w:t>
      </w:r>
      <w:r w:rsidR="000C59CF">
        <w:t>6</w:t>
      </w:r>
      <w:r w:rsidR="00CB702F">
        <w:t xml:space="preserve"> show the design of the copper coils used </w:t>
      </w:r>
      <w:r w:rsidR="00437703">
        <w:t xml:space="preserve">on the </w:t>
      </w:r>
      <w:r w:rsidR="00864B47">
        <w:t>boundary</w:t>
      </w:r>
      <w:r w:rsidR="00437703">
        <w:t xml:space="preserve"> of Farnsworth house, </w:t>
      </w:r>
      <w:proofErr w:type="spellStart"/>
      <w:r w:rsidR="00437703">
        <w:t>Mies</w:t>
      </w:r>
      <w:proofErr w:type="spellEnd"/>
      <w:r w:rsidR="00437703">
        <w:t xml:space="preserve"> incorporated this to aid </w:t>
      </w:r>
      <w:r w:rsidR="001C4FE7">
        <w:t>in</w:t>
      </w:r>
      <w:r w:rsidR="00437703">
        <w:t xml:space="preserve"> preventing heat loss </w:t>
      </w:r>
      <w:r w:rsidR="008E544E">
        <w:t xml:space="preserve">in the winter months from </w:t>
      </w:r>
      <w:r w:rsidR="00BC43A6">
        <w:t>along the glass casing</w:t>
      </w:r>
      <w:r w:rsidR="00674A9A">
        <w:t>, this was a unique feature</w:t>
      </w:r>
      <w:r w:rsidR="00C26E88">
        <w:t xml:space="preserve">, due to </w:t>
      </w:r>
      <w:r w:rsidR="00C80441">
        <w:t xml:space="preserve">radiant floor heating systems being a new concept piping manufactures often advertised the systems in trade magazines for architects to promote more </w:t>
      </w:r>
      <w:r w:rsidR="007906F9">
        <w:t>widespread</w:t>
      </w:r>
      <w:r w:rsidR="00C80441">
        <w:t xml:space="preserve"> use</w:t>
      </w:r>
      <w:r w:rsidR="000C7CC0">
        <w:t xml:space="preserve"> </w:t>
      </w:r>
      <w:r w:rsidR="00D33053" w:rsidRPr="00D33053">
        <w:t>(</w:t>
      </w:r>
      <w:r w:rsidR="00D33053">
        <w:t>S</w:t>
      </w:r>
      <w:r w:rsidR="00D33053" w:rsidRPr="00D33053">
        <w:t>mith et at, 2006)</w:t>
      </w:r>
      <w:r w:rsidR="000C7CC0" w:rsidRPr="00D33053">
        <w:t xml:space="preserve">. </w:t>
      </w:r>
    </w:p>
    <w:p w14:paraId="0B04BF5F" w14:textId="3E341329" w:rsidR="008A453B" w:rsidRDefault="008A453B" w:rsidP="000C7CC0">
      <w:pPr>
        <w:spacing w:line="480" w:lineRule="auto"/>
        <w:rPr>
          <w:color w:val="FF0000"/>
        </w:rPr>
      </w:pPr>
      <w:r>
        <w:rPr>
          <w:noProof/>
        </w:rPr>
        <w:drawing>
          <wp:inline distT="0" distB="0" distL="0" distR="0" wp14:anchorId="071A31AA" wp14:editId="061A68D3">
            <wp:extent cx="5311052" cy="2743200"/>
            <wp:effectExtent l="0" t="0" r="444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8"/>
                    <a:stretch>
                      <a:fillRect/>
                    </a:stretch>
                  </pic:blipFill>
                  <pic:spPr>
                    <a:xfrm>
                      <a:off x="0" y="0"/>
                      <a:ext cx="5316012" cy="2745762"/>
                    </a:xfrm>
                    <a:prstGeom prst="rect">
                      <a:avLst/>
                    </a:prstGeom>
                  </pic:spPr>
                </pic:pic>
              </a:graphicData>
            </a:graphic>
          </wp:inline>
        </w:drawing>
      </w:r>
    </w:p>
    <w:p w14:paraId="055C3DEB" w14:textId="02F870F5" w:rsidR="00C72D24" w:rsidRPr="001E639A" w:rsidRDefault="008A453B" w:rsidP="001E639A">
      <w:pPr>
        <w:spacing w:line="480" w:lineRule="auto"/>
      </w:pPr>
      <w:r w:rsidRPr="00775D07">
        <w:t xml:space="preserve">(Fig. </w:t>
      </w:r>
      <w:r w:rsidR="000C59CF">
        <w:t>6</w:t>
      </w:r>
      <w:r w:rsidRPr="00775D07">
        <w:t xml:space="preserve">) </w:t>
      </w:r>
      <w:r w:rsidR="00775D07" w:rsidRPr="00775D07">
        <w:t>Radiant</w:t>
      </w:r>
      <w:r w:rsidRPr="00775D07">
        <w:t xml:space="preserve"> </w:t>
      </w:r>
      <w:r w:rsidR="00775D07" w:rsidRPr="00775D07">
        <w:t>C</w:t>
      </w:r>
      <w:r w:rsidRPr="00775D07">
        <w:t xml:space="preserve">opper </w:t>
      </w:r>
      <w:r w:rsidR="00775D07" w:rsidRPr="00775D07">
        <w:t>C</w:t>
      </w:r>
      <w:r w:rsidRPr="00775D07">
        <w:t>oils under the T</w:t>
      </w:r>
      <w:r w:rsidR="00775D07" w:rsidRPr="00775D07">
        <w:t>ravertine Tile floor of Farnsworth house.</w:t>
      </w:r>
      <w:r w:rsidR="00775D07" w:rsidRPr="00775D07">
        <w:rPr>
          <w:color w:val="FF0000"/>
        </w:rPr>
        <w:t xml:space="preserve"> </w:t>
      </w:r>
      <w:r w:rsidR="00C80441" w:rsidRPr="00C80441">
        <w:t>Source Global Architecture pp.35</w:t>
      </w:r>
    </w:p>
    <w:p w14:paraId="208FF75D" w14:textId="4A794DF2" w:rsidR="00643937" w:rsidRDefault="00D93AE3" w:rsidP="000C59CF">
      <w:pPr>
        <w:spacing w:line="480" w:lineRule="auto"/>
      </w:pPr>
      <w:r w:rsidRPr="00587B65">
        <w:t xml:space="preserve">A passive cooling system was incorporated in the design of Farnsworth house, a large maple tree sat on the southern side of the property during construction, this was utilized to provide shade from the summers sun </w:t>
      </w:r>
      <w:r w:rsidRPr="000B22E7">
        <w:t>(</w:t>
      </w:r>
      <w:proofErr w:type="spellStart"/>
      <w:r w:rsidR="00A96349" w:rsidRPr="000B22E7">
        <w:t>Stach</w:t>
      </w:r>
      <w:proofErr w:type="spellEnd"/>
      <w:r w:rsidR="000B22E7" w:rsidRPr="000B22E7">
        <w:t>, 2018</w:t>
      </w:r>
      <w:r w:rsidRPr="000B22E7">
        <w:t xml:space="preserve">).  </w:t>
      </w:r>
      <w:r w:rsidRPr="00587B65">
        <w:t xml:space="preserve">Two workable sash windows are situated next to each other on the east </w:t>
      </w:r>
      <w:r w:rsidRPr="00587B65">
        <w:lastRenderedPageBreak/>
        <w:t xml:space="preserve">side of the property as well as two glass doors at </w:t>
      </w:r>
      <w:r w:rsidR="00192FE4">
        <w:t>either</w:t>
      </w:r>
      <w:r w:rsidRPr="00587B65">
        <w:t xml:space="preserve"> end of the house just off </w:t>
      </w:r>
      <w:r w:rsidR="00A80549">
        <w:t xml:space="preserve">the </w:t>
      </w:r>
      <w:r w:rsidRPr="00587B65">
        <w:t>centre of the main axis to provide cross</w:t>
      </w:r>
      <w:r w:rsidR="00A80549">
        <w:t>-</w:t>
      </w:r>
      <w:r w:rsidRPr="00587B65">
        <w:t>ventilation, on the other hand when the windows and doors were closed Farnsworth was completely sealed, causing the issues with the fireplace</w:t>
      </w:r>
      <w:r w:rsidR="002C0FF1">
        <w:t xml:space="preserve"> </w:t>
      </w:r>
      <w:r w:rsidRPr="00DB6616">
        <w:t>(</w:t>
      </w:r>
      <w:r w:rsidR="00DB6616" w:rsidRPr="00DB6616">
        <w:t>Werner,1999</w:t>
      </w:r>
      <w:r w:rsidRPr="00DB6616">
        <w:t>)</w:t>
      </w:r>
      <w:r w:rsidR="002C0FF1">
        <w:t>.</w:t>
      </w:r>
      <w:r w:rsidRPr="00DB6616">
        <w:t xml:space="preserve"> </w:t>
      </w:r>
      <w:r w:rsidR="002C0FF1">
        <w:t>When</w:t>
      </w:r>
      <w:r>
        <w:t xml:space="preserve"> Palumbo purchased Farnsworth in </w:t>
      </w:r>
      <w:r w:rsidR="001A13CB">
        <w:t>1972,</w:t>
      </w:r>
      <w:r>
        <w:t xml:space="preserve"> he integrated a new air conditioning system into the property (</w:t>
      </w:r>
      <w:proofErr w:type="spellStart"/>
      <w:r>
        <w:t>Milnarik</w:t>
      </w:r>
      <w:proofErr w:type="spellEnd"/>
      <w:r>
        <w:t xml:space="preserve">, 2013). </w:t>
      </w:r>
    </w:p>
    <w:p w14:paraId="0488048F" w14:textId="77777777" w:rsidR="000C59CF" w:rsidRPr="000C59CF" w:rsidRDefault="000C59CF" w:rsidP="000C59CF">
      <w:pPr>
        <w:spacing w:line="480" w:lineRule="auto"/>
      </w:pPr>
    </w:p>
    <w:p w14:paraId="44D703B1" w14:textId="5E5DDC81" w:rsidR="00AD6075" w:rsidRDefault="00986DE3" w:rsidP="00AD6075">
      <w:pPr>
        <w:spacing w:line="480" w:lineRule="auto"/>
        <w:rPr>
          <w:color w:val="FF0000"/>
        </w:rPr>
      </w:pPr>
      <w:r>
        <w:t xml:space="preserve">To conclude it is evident that </w:t>
      </w:r>
      <w:r w:rsidR="00E726C7">
        <w:t>Farnsworth</w:t>
      </w:r>
      <w:r>
        <w:t xml:space="preserve"> </w:t>
      </w:r>
      <w:r w:rsidR="00A80549">
        <w:t>H</w:t>
      </w:r>
      <w:r>
        <w:t xml:space="preserve">ouse by </w:t>
      </w:r>
      <w:proofErr w:type="spellStart"/>
      <w:r>
        <w:t>Mies</w:t>
      </w:r>
      <w:proofErr w:type="spellEnd"/>
      <w:r>
        <w:t xml:space="preserve"> Van Der </w:t>
      </w:r>
      <w:proofErr w:type="spellStart"/>
      <w:r w:rsidR="00004C23">
        <w:t>Rohe</w:t>
      </w:r>
      <w:proofErr w:type="spellEnd"/>
      <w:r w:rsidR="00004C23">
        <w:t xml:space="preserve"> is subject to</w:t>
      </w:r>
      <w:r w:rsidR="00E5702B">
        <w:t xml:space="preserve"> practicality</w:t>
      </w:r>
      <w:r w:rsidR="00004C23">
        <w:t xml:space="preserve"> </w:t>
      </w:r>
      <w:r w:rsidR="00E726C7">
        <w:t>critiques</w:t>
      </w:r>
      <w:r w:rsidR="00E5702B">
        <w:t>, it</w:t>
      </w:r>
      <w:r w:rsidR="00594921" w:rsidRPr="00BB4D34">
        <w:t xml:space="preserve"> is </w:t>
      </w:r>
      <w:r w:rsidR="00192FE4" w:rsidRPr="00BB4D34">
        <w:t>indisputable</w:t>
      </w:r>
      <w:r w:rsidR="004E70A2" w:rsidRPr="00BB4D34">
        <w:t xml:space="preserve"> that Farnsworth house suffers from </w:t>
      </w:r>
      <w:r w:rsidR="00192FE4" w:rsidRPr="00BB4D34">
        <w:t>significant</w:t>
      </w:r>
      <w:r w:rsidR="004E70A2" w:rsidRPr="00BB4D34">
        <w:t xml:space="preserve"> elementary design </w:t>
      </w:r>
      <w:r w:rsidR="00192FE4">
        <w:t>shortcomings</w:t>
      </w:r>
      <w:r w:rsidR="00690259" w:rsidRPr="00BB4D34">
        <w:t xml:space="preserve">. The mechanical system is the key failure of Farnsworth House although innovative for the period it did not </w:t>
      </w:r>
      <w:r w:rsidR="00192FE4">
        <w:t>satisfy the needs of the</w:t>
      </w:r>
      <w:r w:rsidR="00690259" w:rsidRPr="00BB4D34">
        <w:t xml:space="preserve"> end client. </w:t>
      </w:r>
      <w:r w:rsidR="00737C7D" w:rsidRPr="00BB4D34">
        <w:t>Farnsworth house performed poorly in regards to the thermal comfort</w:t>
      </w:r>
      <w:r w:rsidR="00F22AA4" w:rsidRPr="00BB4D34">
        <w:t xml:space="preserve">, in hot weather internal heat levels rose </w:t>
      </w:r>
      <w:r w:rsidR="009C3E8A" w:rsidRPr="00BB4D34">
        <w:t xml:space="preserve">due to </w:t>
      </w:r>
      <w:r w:rsidR="000D6EAF" w:rsidRPr="00BB4D34">
        <w:t>insufficient</w:t>
      </w:r>
      <w:r w:rsidR="009C3E8A" w:rsidRPr="00BB4D34">
        <w:t xml:space="preserve"> cross ventilation and no </w:t>
      </w:r>
      <w:r w:rsidR="004C0E2A">
        <w:t>shade from the summers sun</w:t>
      </w:r>
      <w:r w:rsidR="009C3E8A" w:rsidRPr="00BB4D34">
        <w:t xml:space="preserve"> apart from the foliage of the adjacent maple tree</w:t>
      </w:r>
      <w:r w:rsidR="004C5051" w:rsidRPr="00BB4D34">
        <w:t xml:space="preserve">, to </w:t>
      </w:r>
      <w:r w:rsidR="004C0E2A" w:rsidRPr="00BB4D34">
        <w:t>generate</w:t>
      </w:r>
      <w:r w:rsidR="004C5051" w:rsidRPr="00BB4D34">
        <w:t xml:space="preserve"> some ventilation Dr Farnsworth was able to open the entrance door</w:t>
      </w:r>
      <w:r w:rsidR="00FC472D">
        <w:t xml:space="preserve"> which was situated</w:t>
      </w:r>
      <w:r w:rsidR="004C5051" w:rsidRPr="00BB4D34">
        <w:t xml:space="preserve"> on the west of the </w:t>
      </w:r>
      <w:r w:rsidR="000561DB" w:rsidRPr="00BB4D34">
        <w:t>property</w:t>
      </w:r>
      <w:r w:rsidR="004C5051" w:rsidRPr="00BB4D34">
        <w:t xml:space="preserve"> </w:t>
      </w:r>
      <w:r w:rsidR="0015290B">
        <w:t>along with</w:t>
      </w:r>
      <w:r w:rsidR="006B7B11" w:rsidRPr="00BB4D34">
        <w:t xml:space="preserve"> two </w:t>
      </w:r>
      <w:r w:rsidR="0015290B" w:rsidRPr="00BB4D34">
        <w:t>insignificant</w:t>
      </w:r>
      <w:r w:rsidR="006B7B11" w:rsidRPr="00BB4D34">
        <w:t xml:space="preserve"> hopper windows on the east</w:t>
      </w:r>
      <w:r w:rsidR="004E0857" w:rsidRPr="00BB4D34">
        <w:t xml:space="preserve">, but these </w:t>
      </w:r>
      <w:r w:rsidR="0015290B" w:rsidRPr="00BB4D34">
        <w:t>actions</w:t>
      </w:r>
      <w:r w:rsidR="004E0857" w:rsidRPr="00BB4D34">
        <w:t xml:space="preserve"> were </w:t>
      </w:r>
      <w:r w:rsidR="0015290B" w:rsidRPr="00BB4D34">
        <w:t>derisory</w:t>
      </w:r>
      <w:r w:rsidR="004E0857" w:rsidRPr="00BB4D34">
        <w:t xml:space="preserve">, however in cold weathers the </w:t>
      </w:r>
      <w:r w:rsidR="00776E82" w:rsidRPr="00BB4D34">
        <w:t>underfloor</w:t>
      </w:r>
      <w:r w:rsidR="004E0857" w:rsidRPr="00BB4D34">
        <w:t xml:space="preserve"> </w:t>
      </w:r>
      <w:r w:rsidR="00776E82" w:rsidRPr="00BB4D34">
        <w:t>radiant</w:t>
      </w:r>
      <w:r w:rsidR="004E0857" w:rsidRPr="00BB4D34">
        <w:t xml:space="preserve"> heating system</w:t>
      </w:r>
      <w:r w:rsidR="00776E82" w:rsidRPr="00BB4D34">
        <w:t xml:space="preserve">, </w:t>
      </w:r>
      <w:r w:rsidR="00A80549">
        <w:t xml:space="preserve">the </w:t>
      </w:r>
      <w:r w:rsidR="00776E82" w:rsidRPr="00BB4D34">
        <w:t xml:space="preserve">system would have been </w:t>
      </w:r>
      <w:r w:rsidR="00CB4085" w:rsidRPr="00BB4D34">
        <w:t>insufficient</w:t>
      </w:r>
      <w:r w:rsidR="00510D71">
        <w:t xml:space="preserve"> </w:t>
      </w:r>
      <w:r w:rsidR="004569DF">
        <w:t xml:space="preserve">due to </w:t>
      </w:r>
      <w:r w:rsidR="000E33A7">
        <w:t xml:space="preserve">system </w:t>
      </w:r>
      <w:r w:rsidR="0015290B">
        <w:t>taking a long period to heat up,</w:t>
      </w:r>
      <w:r w:rsidR="00CB4085" w:rsidRPr="00BB4D34">
        <w:t xml:space="preserve"> </w:t>
      </w:r>
      <w:r w:rsidR="004569DF">
        <w:t xml:space="preserve">thus it </w:t>
      </w:r>
      <w:proofErr w:type="spellStart"/>
      <w:r w:rsidR="004569DF">
        <w:t>w</w:t>
      </w:r>
      <w:r w:rsidR="0015290B">
        <w:t>a</w:t>
      </w:r>
      <w:proofErr w:type="spellEnd"/>
      <w:r w:rsidR="0015290B">
        <w:t xml:space="preserve"> not </w:t>
      </w:r>
      <w:r w:rsidR="0015290B" w:rsidRPr="00BB4D34">
        <w:t>suitable</w:t>
      </w:r>
      <w:r w:rsidR="00CB4085" w:rsidRPr="00BB4D34">
        <w:t xml:space="preserve"> to an </w:t>
      </w:r>
      <w:r w:rsidR="0015290B" w:rsidRPr="00BB4D34">
        <w:t>sporadically</w:t>
      </w:r>
      <w:r w:rsidR="00CB4085" w:rsidRPr="00BB4D34">
        <w:t xml:space="preserve"> occupied</w:t>
      </w:r>
      <w:r w:rsidR="00602970" w:rsidRPr="00BB4D34">
        <w:t xml:space="preserve"> dwelling</w:t>
      </w:r>
      <w:r w:rsidR="00E728F7" w:rsidRPr="00BB4D34">
        <w:t>, there was also a</w:t>
      </w:r>
      <w:r w:rsidR="00A80549">
        <w:t>n</w:t>
      </w:r>
      <w:r w:rsidR="00E728F7" w:rsidRPr="00BB4D34">
        <w:t xml:space="preserve"> unproductive fireplace situated </w:t>
      </w:r>
      <w:r w:rsidR="00D57D6D">
        <w:t>on the south side</w:t>
      </w:r>
      <w:r w:rsidR="00311874" w:rsidRPr="00BB4D34">
        <w:t xml:space="preserve"> of the central core which faced the living area</w:t>
      </w:r>
      <w:r w:rsidR="00D37F6E">
        <w:t xml:space="preserve">, the poor energy </w:t>
      </w:r>
      <w:r w:rsidR="00D57D6D">
        <w:t>productivity</w:t>
      </w:r>
      <w:r w:rsidR="00D37F6E">
        <w:t xml:space="preserve"> of Farnsworth house </w:t>
      </w:r>
      <w:r w:rsidR="00A06AF1">
        <w:t xml:space="preserve">is still discussed and wrote about, Edith Farnsworth </w:t>
      </w:r>
      <w:r w:rsidR="00273DAD">
        <w:t>had also expressed her dismay at the poor temperature control that the house offered</w:t>
      </w:r>
      <w:r w:rsidR="00FC28CD">
        <w:t>(</w:t>
      </w:r>
      <w:r w:rsidR="00326F60">
        <w:t>Gordon, 1953)</w:t>
      </w:r>
      <w:r w:rsidR="00311874" w:rsidRPr="00BB4D34">
        <w:t xml:space="preserve">. </w:t>
      </w:r>
      <w:r w:rsidR="001B0DBD" w:rsidRPr="00BB4D34">
        <w:t>Another o</w:t>
      </w:r>
      <w:r w:rsidR="00E40DBF" w:rsidRPr="00BB4D34">
        <w:t xml:space="preserve">ne of the </w:t>
      </w:r>
      <w:r w:rsidR="00457E7C" w:rsidRPr="00BB4D34">
        <w:t xml:space="preserve">greatest problems of Farnsworth house structure is the exposed steel </w:t>
      </w:r>
      <w:r w:rsidR="00872B35" w:rsidRPr="00BB4D34">
        <w:t xml:space="preserve">frame, being sited on a flood </w:t>
      </w:r>
      <w:proofErr w:type="spellStart"/>
      <w:r w:rsidR="00872B35" w:rsidRPr="00BB4D34">
        <w:t>plane</w:t>
      </w:r>
      <w:proofErr w:type="spellEnd"/>
      <w:r w:rsidR="00872B35" w:rsidRPr="00BB4D34">
        <w:t xml:space="preserve"> which sees humid conditions</w:t>
      </w:r>
      <w:r w:rsidR="00A07C4B" w:rsidRPr="00BB4D34">
        <w:t xml:space="preserve">, each owner of the property has </w:t>
      </w:r>
      <w:r w:rsidR="0049136F" w:rsidRPr="00BB4D34">
        <w:t xml:space="preserve">faced challenges </w:t>
      </w:r>
      <w:r w:rsidR="001C4FE7" w:rsidRPr="00BB4D34">
        <w:t>regarding</w:t>
      </w:r>
      <w:r w:rsidR="0049136F" w:rsidRPr="00BB4D34">
        <w:t xml:space="preserve"> the structural elements it has also caused </w:t>
      </w:r>
      <w:r w:rsidR="00A80549">
        <w:t xml:space="preserve">a </w:t>
      </w:r>
      <w:r w:rsidR="0049136F" w:rsidRPr="00BB4D34">
        <w:t xml:space="preserve">considerable expenditure of the </w:t>
      </w:r>
      <w:r w:rsidR="00740688" w:rsidRPr="00BB4D34">
        <w:t xml:space="preserve">National Trust for Historical </w:t>
      </w:r>
      <w:r w:rsidR="00A80549">
        <w:t>P</w:t>
      </w:r>
      <w:r w:rsidR="00740688" w:rsidRPr="000F4474">
        <w:t>reservation</w:t>
      </w:r>
      <w:r w:rsidR="00EE42B4" w:rsidRPr="000F4474">
        <w:t xml:space="preserve"> (</w:t>
      </w:r>
      <w:r w:rsidR="000F4474" w:rsidRPr="000F4474">
        <w:t xml:space="preserve">National </w:t>
      </w:r>
      <w:r w:rsidR="000F4474" w:rsidRPr="00F94E88">
        <w:t>Trust for Historic Preservation, 2022).</w:t>
      </w:r>
      <w:r w:rsidR="00EE42B4">
        <w:rPr>
          <w:color w:val="FF0000"/>
        </w:rPr>
        <w:t xml:space="preserve"> </w:t>
      </w:r>
      <w:r w:rsidR="0049136F">
        <w:rPr>
          <w:color w:val="FF0000"/>
        </w:rPr>
        <w:t xml:space="preserve"> </w:t>
      </w:r>
      <w:r w:rsidR="000561DB">
        <w:rPr>
          <w:color w:val="FF0000"/>
        </w:rPr>
        <w:t xml:space="preserve"> </w:t>
      </w:r>
    </w:p>
    <w:p w14:paraId="7D8834BD" w14:textId="421E938E" w:rsidR="00737C7D" w:rsidRPr="00AD6075" w:rsidRDefault="008237B0" w:rsidP="00AD6075">
      <w:pPr>
        <w:spacing w:line="480" w:lineRule="auto"/>
      </w:pPr>
      <w:r w:rsidRPr="0019565C">
        <w:lastRenderedPageBreak/>
        <w:t xml:space="preserve">Despite </w:t>
      </w:r>
      <w:r w:rsidR="00B8404D" w:rsidRPr="0019565C">
        <w:t>Farnsworth</w:t>
      </w:r>
      <w:r w:rsidR="00AD6075">
        <w:t xml:space="preserve"> receiving critical acclaim</w:t>
      </w:r>
      <w:r w:rsidR="006B1B1D">
        <w:t xml:space="preserve"> during its construction</w:t>
      </w:r>
      <w:r w:rsidR="00C94697">
        <w:t xml:space="preserve"> and use by all it</w:t>
      </w:r>
      <w:r w:rsidR="00A80549">
        <w:t>s</w:t>
      </w:r>
      <w:r w:rsidR="00C94697">
        <w:t xml:space="preserve"> owners</w:t>
      </w:r>
      <w:r w:rsidR="002A03A1" w:rsidRPr="0019565C">
        <w:t xml:space="preserve">, it is still considered an important achievement </w:t>
      </w:r>
      <w:r w:rsidR="007A6E58" w:rsidRPr="0019565C">
        <w:t xml:space="preserve">and a landmark for </w:t>
      </w:r>
      <w:r w:rsidR="00E31D36" w:rsidRPr="0019565C">
        <w:t>international</w:t>
      </w:r>
      <w:r w:rsidR="000F4474">
        <w:t xml:space="preserve"> style</w:t>
      </w:r>
      <w:r w:rsidR="00E31D36" w:rsidRPr="0019565C">
        <w:t xml:space="preserve"> </w:t>
      </w:r>
      <w:r w:rsidR="000F4474">
        <w:t>for the modernist movement</w:t>
      </w:r>
      <w:r w:rsidR="0019565C" w:rsidRPr="0019565C">
        <w:t>,</w:t>
      </w:r>
      <w:r w:rsidR="00E31D36" w:rsidRPr="0019565C">
        <w:t xml:space="preserve"> </w:t>
      </w:r>
      <w:r w:rsidR="00D537EC" w:rsidRPr="0019565C">
        <w:t xml:space="preserve">it showcases </w:t>
      </w:r>
      <w:proofErr w:type="spellStart"/>
      <w:r w:rsidR="00D537EC" w:rsidRPr="0019565C">
        <w:t>Mies</w:t>
      </w:r>
      <w:proofErr w:type="spellEnd"/>
      <w:r w:rsidR="00D537EC" w:rsidRPr="0019565C">
        <w:t xml:space="preserve"> Van Der </w:t>
      </w:r>
      <w:proofErr w:type="spellStart"/>
      <w:r w:rsidR="00D537EC" w:rsidRPr="0019565C">
        <w:t>Ro</w:t>
      </w:r>
      <w:r w:rsidR="0019565C" w:rsidRPr="0019565C">
        <w:t>he</w:t>
      </w:r>
      <w:r w:rsidR="00A80549">
        <w:t>'</w:t>
      </w:r>
      <w:r w:rsidR="0019565C" w:rsidRPr="0019565C">
        <w:t>s</w:t>
      </w:r>
      <w:proofErr w:type="spellEnd"/>
      <w:r w:rsidR="0019565C" w:rsidRPr="0019565C">
        <w:t xml:space="preserve"> modernist principles: the steel and the glass connect the internal environment with the nature surrounding Farnsworth</w:t>
      </w:r>
      <w:r w:rsidR="00D7019B">
        <w:t>,</w:t>
      </w:r>
      <w:r w:rsidR="00A80549">
        <w:t xml:space="preserve"> furthering this</w:t>
      </w:r>
      <w:r w:rsidR="00D7019B">
        <w:t xml:space="preserve"> </w:t>
      </w:r>
      <w:proofErr w:type="spellStart"/>
      <w:r w:rsidR="00A80549">
        <w:t>Mies</w:t>
      </w:r>
      <w:proofErr w:type="spellEnd"/>
      <w:r w:rsidR="00A80549">
        <w:t xml:space="preserve"> Van Der </w:t>
      </w:r>
      <w:proofErr w:type="spellStart"/>
      <w:r w:rsidR="00A80549">
        <w:t>Roge</w:t>
      </w:r>
      <w:proofErr w:type="spellEnd"/>
      <w:r w:rsidR="00D7019B">
        <w:t xml:space="preserve"> </w:t>
      </w:r>
      <w:r w:rsidR="00A80549">
        <w:t>went on to</w:t>
      </w:r>
      <w:r w:rsidR="00D7019B">
        <w:t xml:space="preserve"> win</w:t>
      </w:r>
      <w:r w:rsidR="00FF3F50">
        <w:t xml:space="preserve"> the Presidential Medal of Freedom for his influence</w:t>
      </w:r>
      <w:r w:rsidR="00A80549">
        <w:t xml:space="preserve"> on American culture and architecture</w:t>
      </w:r>
      <w:r w:rsidR="0019565C" w:rsidRPr="0019565C">
        <w:t xml:space="preserve"> (Vandenberg, 2003). </w:t>
      </w:r>
    </w:p>
    <w:p w14:paraId="66EC55BB" w14:textId="172A5896" w:rsidR="00AC4C20" w:rsidRDefault="00AC4C20" w:rsidP="00643937">
      <w:pPr>
        <w:rPr>
          <w:color w:val="FFFFFF" w:themeColor="background1"/>
        </w:rPr>
      </w:pPr>
    </w:p>
    <w:p w14:paraId="4E952332" w14:textId="4A74118D" w:rsidR="00A80549" w:rsidRDefault="00A80549" w:rsidP="00643937">
      <w:pPr>
        <w:rPr>
          <w:color w:val="FFFFFF" w:themeColor="background1"/>
        </w:rPr>
      </w:pPr>
    </w:p>
    <w:p w14:paraId="61D226A3" w14:textId="562121F1" w:rsidR="00A80549" w:rsidRDefault="00A80549" w:rsidP="00643937">
      <w:pPr>
        <w:rPr>
          <w:color w:val="FFFFFF" w:themeColor="background1"/>
        </w:rPr>
      </w:pPr>
    </w:p>
    <w:p w14:paraId="501FF583" w14:textId="751A900F" w:rsidR="00A80549" w:rsidRDefault="00A80549" w:rsidP="00643937">
      <w:pPr>
        <w:rPr>
          <w:color w:val="FFFFFF" w:themeColor="background1"/>
        </w:rPr>
      </w:pPr>
    </w:p>
    <w:p w14:paraId="171577C1" w14:textId="2D9FD499" w:rsidR="00A80549" w:rsidRDefault="00A80549" w:rsidP="00643937">
      <w:pPr>
        <w:rPr>
          <w:color w:val="FFFFFF" w:themeColor="background1"/>
        </w:rPr>
      </w:pPr>
    </w:p>
    <w:p w14:paraId="67ABAEDF" w14:textId="4060912E" w:rsidR="00A80549" w:rsidRDefault="00A80549" w:rsidP="00643937">
      <w:pPr>
        <w:rPr>
          <w:color w:val="FFFFFF" w:themeColor="background1"/>
        </w:rPr>
      </w:pPr>
    </w:p>
    <w:p w14:paraId="53AE6854" w14:textId="64E53774" w:rsidR="00A80549" w:rsidRDefault="00A80549" w:rsidP="00643937">
      <w:pPr>
        <w:rPr>
          <w:color w:val="FFFFFF" w:themeColor="background1"/>
        </w:rPr>
      </w:pPr>
    </w:p>
    <w:p w14:paraId="488D4E48" w14:textId="700104A2" w:rsidR="00A80549" w:rsidRDefault="00A80549" w:rsidP="00643937">
      <w:pPr>
        <w:rPr>
          <w:color w:val="FFFFFF" w:themeColor="background1"/>
        </w:rPr>
      </w:pPr>
    </w:p>
    <w:p w14:paraId="721BAAF1" w14:textId="2A79D591" w:rsidR="00A80549" w:rsidRDefault="00A80549" w:rsidP="00643937">
      <w:pPr>
        <w:rPr>
          <w:color w:val="FFFFFF" w:themeColor="background1"/>
        </w:rPr>
      </w:pPr>
    </w:p>
    <w:p w14:paraId="1F02D273" w14:textId="4A505726" w:rsidR="00A80549" w:rsidRDefault="00A80549" w:rsidP="00643937">
      <w:pPr>
        <w:rPr>
          <w:color w:val="FFFFFF" w:themeColor="background1"/>
        </w:rPr>
      </w:pPr>
    </w:p>
    <w:p w14:paraId="072C30B0" w14:textId="45548849" w:rsidR="00A80549" w:rsidRDefault="00A80549" w:rsidP="00643937">
      <w:pPr>
        <w:rPr>
          <w:color w:val="FFFFFF" w:themeColor="background1"/>
        </w:rPr>
      </w:pPr>
    </w:p>
    <w:p w14:paraId="56FD22C6" w14:textId="482BDFFE" w:rsidR="00A80549" w:rsidRDefault="00A80549" w:rsidP="00643937">
      <w:pPr>
        <w:rPr>
          <w:color w:val="FFFFFF" w:themeColor="background1"/>
        </w:rPr>
      </w:pPr>
    </w:p>
    <w:p w14:paraId="563CF9D9" w14:textId="7C49ED38" w:rsidR="00A80549" w:rsidRDefault="00A80549" w:rsidP="00643937">
      <w:pPr>
        <w:rPr>
          <w:color w:val="FFFFFF" w:themeColor="background1"/>
        </w:rPr>
      </w:pPr>
    </w:p>
    <w:p w14:paraId="3B1E730F" w14:textId="1A30C7B7" w:rsidR="00A80549" w:rsidRDefault="00A80549" w:rsidP="00643937">
      <w:pPr>
        <w:rPr>
          <w:color w:val="FFFFFF" w:themeColor="background1"/>
        </w:rPr>
      </w:pPr>
    </w:p>
    <w:p w14:paraId="5C6A72F9" w14:textId="7AC99CD6" w:rsidR="00A80549" w:rsidRDefault="00A80549" w:rsidP="00643937">
      <w:pPr>
        <w:rPr>
          <w:color w:val="FFFFFF" w:themeColor="background1"/>
        </w:rPr>
      </w:pPr>
    </w:p>
    <w:p w14:paraId="2392AA8A" w14:textId="4CA54015" w:rsidR="00A80549" w:rsidRDefault="00A80549" w:rsidP="00643937">
      <w:pPr>
        <w:rPr>
          <w:color w:val="FFFFFF" w:themeColor="background1"/>
        </w:rPr>
      </w:pPr>
    </w:p>
    <w:p w14:paraId="7A983832" w14:textId="3CB0DCD0" w:rsidR="00A80549" w:rsidRDefault="00A80549" w:rsidP="00643937">
      <w:pPr>
        <w:rPr>
          <w:color w:val="FFFFFF" w:themeColor="background1"/>
        </w:rPr>
      </w:pPr>
    </w:p>
    <w:p w14:paraId="6813DAC5" w14:textId="5CBCB525" w:rsidR="00A80549" w:rsidRDefault="00A80549" w:rsidP="00643937">
      <w:pPr>
        <w:rPr>
          <w:color w:val="FFFFFF" w:themeColor="background1"/>
        </w:rPr>
      </w:pPr>
    </w:p>
    <w:p w14:paraId="4E7E36C4" w14:textId="5B07CD60" w:rsidR="00A80549" w:rsidRDefault="00A80549" w:rsidP="00643937">
      <w:pPr>
        <w:rPr>
          <w:color w:val="FFFFFF" w:themeColor="background1"/>
        </w:rPr>
      </w:pPr>
    </w:p>
    <w:p w14:paraId="555EC35A" w14:textId="2F79279E" w:rsidR="00A80549" w:rsidRDefault="00A80549" w:rsidP="00643937">
      <w:pPr>
        <w:rPr>
          <w:color w:val="FFFFFF" w:themeColor="background1"/>
        </w:rPr>
      </w:pPr>
    </w:p>
    <w:p w14:paraId="55F19CA8" w14:textId="3113C514" w:rsidR="00A80549" w:rsidRDefault="00A80549" w:rsidP="00643937">
      <w:pPr>
        <w:rPr>
          <w:color w:val="FFFFFF" w:themeColor="background1"/>
        </w:rPr>
      </w:pPr>
    </w:p>
    <w:p w14:paraId="5E7C6741" w14:textId="65922465" w:rsidR="00A80549" w:rsidRDefault="00A80549" w:rsidP="00643937">
      <w:pPr>
        <w:rPr>
          <w:color w:val="FFFFFF" w:themeColor="background1"/>
        </w:rPr>
      </w:pPr>
    </w:p>
    <w:p w14:paraId="328B133B" w14:textId="1C6D7E6D" w:rsidR="00A80549" w:rsidRDefault="00A80549" w:rsidP="00643937">
      <w:pPr>
        <w:rPr>
          <w:color w:val="FFFFFF" w:themeColor="background1"/>
        </w:rPr>
      </w:pPr>
    </w:p>
    <w:p w14:paraId="2F97D3B8" w14:textId="6EA2158E" w:rsidR="00A80549" w:rsidRDefault="00A80549" w:rsidP="00643937">
      <w:pPr>
        <w:rPr>
          <w:color w:val="FFFFFF" w:themeColor="background1"/>
        </w:rPr>
      </w:pPr>
    </w:p>
    <w:p w14:paraId="5B21CF03" w14:textId="77777777" w:rsidR="00A80549" w:rsidRPr="00AD6075" w:rsidRDefault="00A80549" w:rsidP="00643937">
      <w:pPr>
        <w:rPr>
          <w:color w:val="FFFFFF" w:themeColor="background1"/>
        </w:rPr>
      </w:pPr>
    </w:p>
    <w:p w14:paraId="4397AD9F" w14:textId="77777777" w:rsidR="00AC4C20" w:rsidRPr="00AD6075" w:rsidRDefault="00AC4C20" w:rsidP="00643937">
      <w:pPr>
        <w:rPr>
          <w:color w:val="FF0000"/>
        </w:rPr>
      </w:pPr>
    </w:p>
    <w:p w14:paraId="08422BD7" w14:textId="28F0412E" w:rsidR="00643937" w:rsidRPr="00294BCB" w:rsidRDefault="00294BCB" w:rsidP="00294BCB">
      <w:pPr>
        <w:jc w:val="center"/>
      </w:pPr>
      <w:r w:rsidRPr="00294BCB">
        <w:t>References</w:t>
      </w:r>
    </w:p>
    <w:p w14:paraId="2E1EBC61" w14:textId="77777777" w:rsidR="00AA1FE3" w:rsidRDefault="00AA1FE3" w:rsidP="00106710">
      <w:pPr>
        <w:pStyle w:val="ListParagraph"/>
        <w:rPr>
          <w:rFonts w:cstheme="minorHAnsi"/>
        </w:rPr>
      </w:pPr>
    </w:p>
    <w:p w14:paraId="7486C432" w14:textId="77777777" w:rsidR="00294BCB" w:rsidRPr="00AA4F89" w:rsidRDefault="00294BCB" w:rsidP="00294BCB">
      <w:pPr>
        <w:spacing w:before="240"/>
        <w:ind w:left="360"/>
        <w:rPr>
          <w:rFonts w:cstheme="minorHAnsi"/>
        </w:rPr>
      </w:pPr>
    </w:p>
    <w:p w14:paraId="71219E35" w14:textId="77777777" w:rsidR="00294BCB" w:rsidRDefault="00294BCB" w:rsidP="00294BCB">
      <w:pPr>
        <w:pStyle w:val="ListParagraph"/>
        <w:numPr>
          <w:ilvl w:val="0"/>
          <w:numId w:val="2"/>
        </w:numPr>
        <w:spacing w:before="240" w:line="480" w:lineRule="auto"/>
      </w:pPr>
      <w:r w:rsidRPr="006E1C78">
        <w:t>B</w:t>
      </w:r>
      <w:r>
        <w:t>ey, L (2020) “</w:t>
      </w:r>
      <w:r w:rsidRPr="000C51DA">
        <w:t>The Past, Present, and Future of Farnsworth House</w:t>
      </w:r>
      <w:r>
        <w:t xml:space="preserve">”. Available at: </w:t>
      </w:r>
      <w:hyperlink r:id="rId19" w:anchor=".Yh5UyujP3D4" w:history="1">
        <w:r w:rsidRPr="00304C16">
          <w:rPr>
            <w:rStyle w:val="Hyperlink"/>
          </w:rPr>
          <w:t>https://savingplaces.org/stories/the-past-present-future-of-farnsworth-house#.Yh5UyujP3D4</w:t>
        </w:r>
      </w:hyperlink>
      <w:r>
        <w:t xml:space="preserve"> (Accessed: 1</w:t>
      </w:r>
      <w:r w:rsidRPr="00C45501">
        <w:rPr>
          <w:vertAlign w:val="superscript"/>
        </w:rPr>
        <w:t>st</w:t>
      </w:r>
      <w:r>
        <w:t xml:space="preserve"> March 2022) </w:t>
      </w:r>
    </w:p>
    <w:p w14:paraId="31BF54C3" w14:textId="77777777" w:rsidR="00294BCB" w:rsidRPr="00C45501" w:rsidRDefault="00294BCB" w:rsidP="00294BCB">
      <w:pPr>
        <w:pStyle w:val="ListParagraph"/>
        <w:numPr>
          <w:ilvl w:val="0"/>
          <w:numId w:val="2"/>
        </w:numPr>
        <w:spacing w:before="240" w:line="480" w:lineRule="auto"/>
        <w:rPr>
          <w:rFonts w:ascii="Arial" w:hAnsi="Arial" w:cs="Arial"/>
          <w:color w:val="222222"/>
          <w:sz w:val="20"/>
          <w:szCs w:val="20"/>
          <w:shd w:val="clear" w:color="auto" w:fill="FFFFFF"/>
        </w:rPr>
      </w:pPr>
      <w:r w:rsidRPr="00140083">
        <w:t xml:space="preserve">Blake, P (1964) </w:t>
      </w:r>
      <w:proofErr w:type="spellStart"/>
      <w:r w:rsidRPr="00140083">
        <w:t>Mies</w:t>
      </w:r>
      <w:proofErr w:type="spellEnd"/>
      <w:r w:rsidRPr="00140083">
        <w:t xml:space="preserve"> Van Der: Architecture and structure, Penguin Books, </w:t>
      </w:r>
      <w:proofErr w:type="spellStart"/>
      <w:r w:rsidRPr="00140083">
        <w:t>Balimore</w:t>
      </w:r>
      <w:proofErr w:type="spellEnd"/>
      <w:r w:rsidRPr="00140083">
        <w:t xml:space="preserve"> 1964</w:t>
      </w:r>
    </w:p>
    <w:p w14:paraId="142379E9" w14:textId="77777777" w:rsidR="00294BCB" w:rsidRDefault="00294BCB" w:rsidP="00294BCB">
      <w:pPr>
        <w:pStyle w:val="ListParagraph"/>
        <w:numPr>
          <w:ilvl w:val="0"/>
          <w:numId w:val="2"/>
        </w:numPr>
        <w:spacing w:before="240" w:line="480" w:lineRule="auto"/>
      </w:pPr>
      <w:proofErr w:type="spellStart"/>
      <w:r>
        <w:t>Cadwell</w:t>
      </w:r>
      <w:proofErr w:type="spellEnd"/>
      <w:r>
        <w:t>, M (2007) "Flooded at the Farnsworth House," in Strange Details. Cambridge, MA.: The MIT Press, 2007 pp.93-133</w:t>
      </w:r>
    </w:p>
    <w:p w14:paraId="3008948C" w14:textId="77777777" w:rsidR="00294BCB" w:rsidRPr="009F44E4"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Global Architecture (No Date) </w:t>
      </w:r>
      <w:r>
        <w:rPr>
          <w:rFonts w:cstheme="minorHAnsi"/>
          <w:i/>
          <w:iCs/>
          <w:color w:val="222222"/>
          <w:shd w:val="clear" w:color="auto" w:fill="FFFFFF"/>
        </w:rPr>
        <w:t xml:space="preserve">Radiant Copper Coils Under the Travertine Tile Floor of Farnsworth House. </w:t>
      </w:r>
      <w:r>
        <w:rPr>
          <w:rFonts w:cstheme="minorHAnsi"/>
          <w:color w:val="222222"/>
          <w:shd w:val="clear" w:color="auto" w:fill="FFFFFF"/>
        </w:rPr>
        <w:t xml:space="preserve">Available at: </w:t>
      </w:r>
      <w:hyperlink r:id="rId20" w:history="1">
        <w:r w:rsidRPr="00BF4033">
          <w:rPr>
            <w:rStyle w:val="Hyperlink"/>
            <w:rFonts w:cstheme="minorHAnsi"/>
            <w:shd w:val="clear" w:color="auto" w:fill="FFFFFF"/>
          </w:rPr>
          <w:t>https://en.wikiarquitectura.com/building/farnsworth-house/</w:t>
        </w:r>
      </w:hyperlink>
      <w:r>
        <w:rPr>
          <w:rFonts w:cstheme="minorHAnsi"/>
          <w:color w:val="222222"/>
          <w:shd w:val="clear" w:color="auto" w:fill="FFFFFF"/>
        </w:rPr>
        <w:t xml:space="preserve"> (Accessed/Downloaded: 5</w:t>
      </w:r>
      <w:r w:rsidRPr="005F1E25">
        <w:rPr>
          <w:rFonts w:cstheme="minorHAnsi"/>
          <w:color w:val="222222"/>
          <w:shd w:val="clear" w:color="auto" w:fill="FFFFFF"/>
          <w:vertAlign w:val="superscript"/>
        </w:rPr>
        <w:t>th</w:t>
      </w:r>
      <w:r>
        <w:rPr>
          <w:rFonts w:cstheme="minorHAnsi"/>
          <w:color w:val="222222"/>
          <w:shd w:val="clear" w:color="auto" w:fill="FFFFFF"/>
        </w:rPr>
        <w:t xml:space="preserve"> March 2022)</w:t>
      </w:r>
    </w:p>
    <w:p w14:paraId="54377B7A" w14:textId="77777777" w:rsidR="00294BCB" w:rsidRDefault="00294BCB" w:rsidP="00294BCB">
      <w:pPr>
        <w:pStyle w:val="ListParagraph"/>
        <w:numPr>
          <w:ilvl w:val="0"/>
          <w:numId w:val="2"/>
        </w:numPr>
        <w:spacing w:before="240" w:line="480" w:lineRule="auto"/>
      </w:pPr>
      <w:r w:rsidRPr="00BF6988">
        <w:t xml:space="preserve">Gordon, E (1953) The Threat to the Next America, </w:t>
      </w:r>
      <w:r>
        <w:t xml:space="preserve">House Beautiful 95, </w:t>
      </w:r>
      <w:r w:rsidRPr="00BF6988">
        <w:t>April 1953</w:t>
      </w:r>
      <w:r>
        <w:t xml:space="preserve"> pp129</w:t>
      </w:r>
    </w:p>
    <w:p w14:paraId="6F88CF22" w14:textId="77777777" w:rsidR="00294BCB" w:rsidRPr="00CD57E6" w:rsidRDefault="00294BCB" w:rsidP="00294BCB">
      <w:pPr>
        <w:pStyle w:val="ListParagraph"/>
        <w:numPr>
          <w:ilvl w:val="0"/>
          <w:numId w:val="2"/>
        </w:numPr>
        <w:spacing w:before="240" w:line="480" w:lineRule="auto"/>
        <w:rPr>
          <w:rFonts w:cstheme="minorHAnsi"/>
          <w:color w:val="000000" w:themeColor="text1"/>
          <w:sz w:val="24"/>
          <w:szCs w:val="24"/>
        </w:rPr>
      </w:pPr>
      <w:r w:rsidRPr="00CD57E6">
        <w:rPr>
          <w:rFonts w:cstheme="minorHAnsi"/>
          <w:color w:val="000000" w:themeColor="text1"/>
          <w:shd w:val="clear" w:color="auto" w:fill="FFFFFF"/>
        </w:rPr>
        <w:t>Guedes, P. ed., 2016. </w:t>
      </w:r>
      <w:r w:rsidRPr="00CD57E6">
        <w:rPr>
          <w:rFonts w:cstheme="minorHAnsi"/>
          <w:i/>
          <w:iCs/>
          <w:color w:val="000000" w:themeColor="text1"/>
          <w:shd w:val="clear" w:color="auto" w:fill="FFFFFF"/>
        </w:rPr>
        <w:t>Encyclopaedia of Architecture and Technological Change</w:t>
      </w:r>
      <w:r w:rsidRPr="00CD57E6">
        <w:rPr>
          <w:rFonts w:cstheme="minorHAnsi"/>
          <w:color w:val="000000" w:themeColor="text1"/>
          <w:shd w:val="clear" w:color="auto" w:fill="FFFFFF"/>
        </w:rPr>
        <w:t>. Springer.</w:t>
      </w:r>
    </w:p>
    <w:p w14:paraId="6E7F470E" w14:textId="77777777" w:rsidR="00294BCB" w:rsidRDefault="00294BCB" w:rsidP="00294BCB">
      <w:pPr>
        <w:pStyle w:val="ListParagraph"/>
        <w:numPr>
          <w:ilvl w:val="0"/>
          <w:numId w:val="2"/>
        </w:numPr>
        <w:spacing w:before="240" w:line="480" w:lineRule="auto"/>
        <w:rPr>
          <w:rFonts w:cstheme="minorHAnsi"/>
        </w:rPr>
      </w:pPr>
      <w:r w:rsidRPr="00E50BD0">
        <w:rPr>
          <w:rFonts w:cstheme="minorHAnsi"/>
        </w:rPr>
        <w:t xml:space="preserve">Hickman (2020) </w:t>
      </w:r>
      <w:r>
        <w:rPr>
          <w:rFonts w:cstheme="minorHAnsi"/>
        </w:rPr>
        <w:t>The Farnsworth house is (once again) besieged by floodwaters. The architect’s newspaper. Available at:</w:t>
      </w:r>
      <w:r w:rsidRPr="002C72C8">
        <w:t xml:space="preserve"> </w:t>
      </w:r>
      <w:hyperlink r:id="rId21" w:history="1">
        <w:r w:rsidRPr="00BF4033">
          <w:rPr>
            <w:rStyle w:val="Hyperlink"/>
            <w:rFonts w:cstheme="minorHAnsi"/>
          </w:rPr>
          <w:t>https://www.archpaper.com/2020/05/farnsworth-house-again-besieged-by-floodwaters/</w:t>
        </w:r>
      </w:hyperlink>
      <w:r>
        <w:rPr>
          <w:rFonts w:cstheme="minorHAnsi"/>
        </w:rPr>
        <w:t xml:space="preserve"> (Accessed 5</w:t>
      </w:r>
      <w:r w:rsidRPr="002C72C8">
        <w:rPr>
          <w:rFonts w:cstheme="minorHAnsi"/>
          <w:vertAlign w:val="superscript"/>
        </w:rPr>
        <w:t>th</w:t>
      </w:r>
      <w:r>
        <w:rPr>
          <w:rFonts w:cstheme="minorHAnsi"/>
        </w:rPr>
        <w:t xml:space="preserve"> March 2022)</w:t>
      </w:r>
    </w:p>
    <w:p w14:paraId="23D5E018" w14:textId="77777777" w:rsidR="00294BCB" w:rsidRPr="00221BBF" w:rsidRDefault="00294BCB" w:rsidP="00294BCB">
      <w:pPr>
        <w:pStyle w:val="ListParagraph"/>
        <w:numPr>
          <w:ilvl w:val="0"/>
          <w:numId w:val="2"/>
        </w:numPr>
        <w:spacing w:before="240" w:line="480" w:lineRule="auto"/>
      </w:pPr>
      <w:r w:rsidRPr="00221BBF">
        <w:t xml:space="preserve">Johnson, P (1978) </w:t>
      </w:r>
      <w:proofErr w:type="spellStart"/>
      <w:r w:rsidRPr="00221BBF">
        <w:t>Mies</w:t>
      </w:r>
      <w:proofErr w:type="spellEnd"/>
      <w:r w:rsidRPr="00221BBF">
        <w:t xml:space="preserve"> Van Der </w:t>
      </w:r>
      <w:proofErr w:type="spellStart"/>
      <w:r w:rsidRPr="00221BBF">
        <w:t>Rohe</w:t>
      </w:r>
      <w:proofErr w:type="spellEnd"/>
      <w:r w:rsidRPr="00221BBF">
        <w:t xml:space="preserve">, </w:t>
      </w:r>
      <w:r>
        <w:t xml:space="preserve">London: Secker &amp; Warburg 1978 </w:t>
      </w:r>
      <w:r w:rsidRPr="00221BBF">
        <w:t xml:space="preserve">3rd </w:t>
      </w:r>
      <w:r>
        <w:t>edition, pp. 8-116</w:t>
      </w:r>
    </w:p>
    <w:p w14:paraId="5F02C3DF" w14:textId="77777777" w:rsidR="00294BCB" w:rsidRPr="00F94E88" w:rsidRDefault="00294BCB" w:rsidP="00294BCB">
      <w:pPr>
        <w:pStyle w:val="ListParagraph"/>
        <w:numPr>
          <w:ilvl w:val="0"/>
          <w:numId w:val="2"/>
        </w:numPr>
        <w:spacing w:before="240" w:line="480" w:lineRule="auto"/>
        <w:rPr>
          <w:rFonts w:cstheme="minorHAnsi"/>
        </w:rPr>
      </w:pPr>
      <w:proofErr w:type="spellStart"/>
      <w:r>
        <w:rPr>
          <w:rFonts w:cstheme="minorHAnsi"/>
          <w:color w:val="222222"/>
          <w:shd w:val="clear" w:color="auto" w:fill="FFFFFF"/>
        </w:rPr>
        <w:lastRenderedPageBreak/>
        <w:t>Karmin</w:t>
      </w:r>
      <w:proofErr w:type="spellEnd"/>
      <w:r>
        <w:rPr>
          <w:rFonts w:cstheme="minorHAnsi"/>
          <w:color w:val="222222"/>
          <w:shd w:val="clear" w:color="auto" w:fill="FFFFFF"/>
        </w:rPr>
        <w:t xml:space="preserve">, B (2020) A Different View of the Masterful Farnsworth House- Hers, not His. Available at: </w:t>
      </w:r>
      <w:hyperlink r:id="rId22" w:history="1">
        <w:r w:rsidRPr="008C24F7">
          <w:rPr>
            <w:color w:val="0000FF"/>
            <w:u w:val="single"/>
          </w:rPr>
          <w:t>A different view of the masterful Farnsworth House--hers - Chicago Tribune</w:t>
        </w:r>
      </w:hyperlink>
      <w:r>
        <w:t xml:space="preserve"> (Accessed 5</w:t>
      </w:r>
      <w:r w:rsidRPr="008C24F7">
        <w:rPr>
          <w:vertAlign w:val="superscript"/>
        </w:rPr>
        <w:t>th</w:t>
      </w:r>
      <w:r>
        <w:t xml:space="preserve"> March 2022). </w:t>
      </w:r>
    </w:p>
    <w:p w14:paraId="082122F9" w14:textId="77777777" w:rsidR="00294BCB" w:rsidRPr="00E50BD0" w:rsidRDefault="00294BCB" w:rsidP="00294BCB">
      <w:pPr>
        <w:pStyle w:val="ListParagraph"/>
        <w:numPr>
          <w:ilvl w:val="0"/>
          <w:numId w:val="2"/>
        </w:numPr>
        <w:spacing w:before="240" w:line="480" w:lineRule="auto"/>
        <w:rPr>
          <w:rFonts w:cstheme="minorHAnsi"/>
          <w:sz w:val="20"/>
          <w:szCs w:val="20"/>
        </w:rPr>
      </w:pPr>
      <w:r w:rsidRPr="000D1DB4">
        <w:rPr>
          <w:rFonts w:cstheme="minorHAnsi"/>
          <w:color w:val="303030"/>
          <w:shd w:val="clear" w:color="auto" w:fill="FFFFFF"/>
        </w:rPr>
        <w:t xml:space="preserve">Kenney, N (2020) Flooding threatens </w:t>
      </w:r>
      <w:proofErr w:type="spellStart"/>
      <w:r w:rsidRPr="000D1DB4">
        <w:rPr>
          <w:rFonts w:cstheme="minorHAnsi"/>
          <w:color w:val="303030"/>
          <w:shd w:val="clear" w:color="auto" w:fill="FFFFFF"/>
        </w:rPr>
        <w:t>Mies</w:t>
      </w:r>
      <w:proofErr w:type="spellEnd"/>
      <w:r w:rsidRPr="000D1DB4">
        <w:rPr>
          <w:rFonts w:cstheme="minorHAnsi"/>
          <w:color w:val="303030"/>
          <w:shd w:val="clear" w:color="auto" w:fill="FFFFFF"/>
        </w:rPr>
        <w:t xml:space="preserve"> van der </w:t>
      </w:r>
      <w:proofErr w:type="spellStart"/>
      <w:r w:rsidRPr="000D1DB4">
        <w:rPr>
          <w:rFonts w:cstheme="minorHAnsi"/>
          <w:color w:val="303030"/>
          <w:shd w:val="clear" w:color="auto" w:fill="FFFFFF"/>
        </w:rPr>
        <w:t>Rohe’s</w:t>
      </w:r>
      <w:proofErr w:type="spellEnd"/>
      <w:r w:rsidRPr="000D1DB4">
        <w:rPr>
          <w:rFonts w:cstheme="minorHAnsi"/>
          <w:color w:val="303030"/>
          <w:shd w:val="clear" w:color="auto" w:fill="FFFFFF"/>
        </w:rPr>
        <w:t xml:space="preserve"> minimalist Farnsworth House in Illinois</w:t>
      </w:r>
      <w:r>
        <w:rPr>
          <w:rFonts w:cstheme="minorHAnsi"/>
          <w:color w:val="303030"/>
          <w:shd w:val="clear" w:color="auto" w:fill="FFFFFF"/>
        </w:rPr>
        <w:t xml:space="preserve">. The art newspaper. Available at: </w:t>
      </w:r>
      <w:hyperlink r:id="rId23" w:history="1">
        <w:r w:rsidRPr="00BF4033">
          <w:rPr>
            <w:rStyle w:val="Hyperlink"/>
            <w:rFonts w:cstheme="minorHAnsi"/>
            <w:shd w:val="clear" w:color="auto" w:fill="FFFFFF"/>
          </w:rPr>
          <w:t>https://www.theartnewspaper.com/2020/05/22/flooding-threatens-mies-van-der-rohes-minimalist-farnsworth-house-in-illinois</w:t>
        </w:r>
      </w:hyperlink>
      <w:r>
        <w:rPr>
          <w:rFonts w:cstheme="minorHAnsi"/>
          <w:color w:val="303030"/>
          <w:shd w:val="clear" w:color="auto" w:fill="FFFFFF"/>
        </w:rPr>
        <w:t xml:space="preserve"> (Accessed 5th March 2022) </w:t>
      </w:r>
    </w:p>
    <w:p w14:paraId="7A475F94" w14:textId="77777777" w:rsidR="00294BCB" w:rsidRDefault="00294BCB" w:rsidP="00294BCB">
      <w:pPr>
        <w:pStyle w:val="ListParagraph"/>
        <w:numPr>
          <w:ilvl w:val="0"/>
          <w:numId w:val="2"/>
        </w:numPr>
        <w:spacing w:before="240" w:line="480" w:lineRule="auto"/>
      </w:pPr>
      <w:proofErr w:type="spellStart"/>
      <w:r>
        <w:t>Keskeys</w:t>
      </w:r>
      <w:proofErr w:type="spellEnd"/>
      <w:r>
        <w:t xml:space="preserve">, P (2020) Architectural Details: </w:t>
      </w:r>
      <w:proofErr w:type="spellStart"/>
      <w:r>
        <w:t>Mies</w:t>
      </w:r>
      <w:proofErr w:type="spellEnd"/>
      <w:r>
        <w:t xml:space="preserve"> van der </w:t>
      </w:r>
      <w:proofErr w:type="spellStart"/>
      <w:r>
        <w:t>Rohe’s</w:t>
      </w:r>
      <w:proofErr w:type="spellEnd"/>
      <w:r>
        <w:t xml:space="preserve"> Iconic Farnsworth House. Available at: </w:t>
      </w:r>
      <w:hyperlink r:id="rId24" w:history="1">
        <w:r w:rsidRPr="00304C16">
          <w:rPr>
            <w:rStyle w:val="Hyperlink"/>
          </w:rPr>
          <w:t>https://architizer.com/blog/inspiration/stories/architectural-details-mies-van-der-rohe/</w:t>
        </w:r>
      </w:hyperlink>
      <w:r>
        <w:t xml:space="preserve"> (Accessed 2</w:t>
      </w:r>
      <w:r w:rsidRPr="00C45501">
        <w:rPr>
          <w:vertAlign w:val="superscript"/>
        </w:rPr>
        <w:t>nd</w:t>
      </w:r>
      <w:r>
        <w:t xml:space="preserve"> March 2022)</w:t>
      </w:r>
    </w:p>
    <w:p w14:paraId="1F2AA8A7" w14:textId="77777777" w:rsidR="00294BCB" w:rsidRPr="002F3403" w:rsidRDefault="00294BCB" w:rsidP="00294BCB">
      <w:pPr>
        <w:pStyle w:val="ListParagraph"/>
        <w:numPr>
          <w:ilvl w:val="0"/>
          <w:numId w:val="2"/>
        </w:numPr>
        <w:spacing w:before="240" w:line="480" w:lineRule="auto"/>
        <w:rPr>
          <w:rFonts w:cstheme="minorHAnsi"/>
        </w:rPr>
      </w:pPr>
      <w:r w:rsidRPr="002F3403">
        <w:rPr>
          <w:rFonts w:cstheme="minorHAnsi"/>
        </w:rPr>
        <w:t xml:space="preserve">Lohan, D (2014) </w:t>
      </w:r>
      <w:proofErr w:type="spellStart"/>
      <w:r w:rsidRPr="002F3403">
        <w:rPr>
          <w:rFonts w:cstheme="minorHAnsi"/>
        </w:rPr>
        <w:t>Mies</w:t>
      </w:r>
      <w:proofErr w:type="spellEnd"/>
      <w:r w:rsidRPr="002F3403">
        <w:rPr>
          <w:rFonts w:cstheme="minorHAnsi"/>
        </w:rPr>
        <w:t xml:space="preserve"> Van Der </w:t>
      </w:r>
      <w:proofErr w:type="spellStart"/>
      <w:r w:rsidRPr="002F3403">
        <w:rPr>
          <w:rFonts w:cstheme="minorHAnsi"/>
        </w:rPr>
        <w:t>Roge</w:t>
      </w:r>
      <w:proofErr w:type="spellEnd"/>
      <w:r w:rsidRPr="002F3403">
        <w:rPr>
          <w:rFonts w:cstheme="minorHAnsi"/>
        </w:rPr>
        <w:t>, Farnsworth Hou</w:t>
      </w:r>
      <w:r>
        <w:rPr>
          <w:rFonts w:cstheme="minorHAnsi"/>
        </w:rPr>
        <w:t xml:space="preserve">se, Plano Illinois, 1945-1950. Vol GA Detail 1, Global Architecture (Tokyo, Japan) pp. 8 </w:t>
      </w:r>
    </w:p>
    <w:p w14:paraId="4294DA1F" w14:textId="77777777" w:rsidR="00294BCB" w:rsidRDefault="00294BCB" w:rsidP="00294BCB">
      <w:pPr>
        <w:pStyle w:val="ListParagraph"/>
        <w:numPr>
          <w:ilvl w:val="0"/>
          <w:numId w:val="2"/>
        </w:numPr>
        <w:spacing w:before="240" w:line="480" w:lineRule="auto"/>
      </w:pPr>
      <w:r>
        <w:t xml:space="preserve">Lohan, D (2014) </w:t>
      </w:r>
      <w:proofErr w:type="spellStart"/>
      <w:r>
        <w:t>Mies</w:t>
      </w:r>
      <w:proofErr w:type="spellEnd"/>
      <w:r>
        <w:t xml:space="preserve"> Van Der </w:t>
      </w:r>
      <w:proofErr w:type="spellStart"/>
      <w:r>
        <w:t>Rohe</w:t>
      </w:r>
      <w:proofErr w:type="spellEnd"/>
      <w:r>
        <w:t>, Farnsworth House, Plano, Illinois, 1945-1950, vol. GA Detail 1, Global Architecture (Tokyo, Japan: A.D.A EDITA Co.), pp.8</w:t>
      </w:r>
    </w:p>
    <w:p w14:paraId="6380ADBA" w14:textId="77777777" w:rsidR="00294BCB" w:rsidRPr="009F42FE" w:rsidRDefault="00294BCB" w:rsidP="00294BCB">
      <w:pPr>
        <w:pStyle w:val="ListParagraph"/>
        <w:numPr>
          <w:ilvl w:val="0"/>
          <w:numId w:val="2"/>
        </w:numPr>
        <w:spacing w:before="240" w:line="480" w:lineRule="auto"/>
        <w:rPr>
          <w:rFonts w:cstheme="minorHAnsi"/>
        </w:rPr>
      </w:pPr>
      <w:proofErr w:type="spellStart"/>
      <w:r>
        <w:rPr>
          <w:rFonts w:cstheme="minorHAnsi"/>
          <w:color w:val="222222"/>
          <w:shd w:val="clear" w:color="auto" w:fill="FFFFFF"/>
        </w:rPr>
        <w:t>Milnarik</w:t>
      </w:r>
      <w:proofErr w:type="spellEnd"/>
      <w:r>
        <w:rPr>
          <w:rFonts w:cstheme="minorHAnsi"/>
          <w:color w:val="222222"/>
          <w:shd w:val="clear" w:color="auto" w:fill="FFFFFF"/>
        </w:rPr>
        <w:t xml:space="preserve">, E (2013) Edith Farnsworth House. Available at: </w:t>
      </w:r>
      <w:hyperlink r:id="rId25" w:history="1">
        <w:r w:rsidRPr="00BF4033">
          <w:rPr>
            <w:rStyle w:val="Hyperlink"/>
            <w:rFonts w:cstheme="minorHAnsi"/>
            <w:shd w:val="clear" w:color="auto" w:fill="FFFFFF"/>
          </w:rPr>
          <w:t>https://sah-archipedia.org/buildings/IL-01-093-0028</w:t>
        </w:r>
      </w:hyperlink>
      <w:r>
        <w:rPr>
          <w:rFonts w:cstheme="minorHAnsi"/>
          <w:color w:val="222222"/>
          <w:shd w:val="clear" w:color="auto" w:fill="FFFFFF"/>
        </w:rPr>
        <w:t xml:space="preserve"> (Accessed: 5</w:t>
      </w:r>
      <w:r w:rsidRPr="00A15964">
        <w:rPr>
          <w:rFonts w:cstheme="minorHAnsi"/>
          <w:color w:val="222222"/>
          <w:shd w:val="clear" w:color="auto" w:fill="FFFFFF"/>
          <w:vertAlign w:val="superscript"/>
        </w:rPr>
        <w:t>th</w:t>
      </w:r>
      <w:r>
        <w:rPr>
          <w:rFonts w:cstheme="minorHAnsi"/>
          <w:color w:val="222222"/>
          <w:shd w:val="clear" w:color="auto" w:fill="FFFFFF"/>
        </w:rPr>
        <w:t xml:space="preserve"> March 2022). </w:t>
      </w:r>
    </w:p>
    <w:p w14:paraId="5A95A9EF" w14:textId="77777777" w:rsidR="00294BCB" w:rsidRPr="004C2D1E"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National Trust for Historic Preservation (2022) </w:t>
      </w:r>
      <w:r>
        <w:rPr>
          <w:rFonts w:cstheme="minorHAnsi"/>
          <w:i/>
          <w:iCs/>
          <w:color w:val="222222"/>
          <w:shd w:val="clear" w:color="auto" w:fill="FFFFFF"/>
        </w:rPr>
        <w:t>Farnsworth house heating system under construction, 1949.</w:t>
      </w:r>
      <w:r>
        <w:rPr>
          <w:rFonts w:cstheme="minorHAnsi"/>
          <w:color w:val="222222"/>
          <w:shd w:val="clear" w:color="auto" w:fill="FFFFFF"/>
        </w:rPr>
        <w:t xml:space="preserve"> Available at: </w:t>
      </w:r>
      <w:hyperlink r:id="rId26" w:history="1">
        <w:r w:rsidRPr="00EB5BC1">
          <w:rPr>
            <w:color w:val="0000FF"/>
            <w:u w:val="single"/>
          </w:rPr>
          <w:t>send (ohiolink.edu)</w:t>
        </w:r>
      </w:hyperlink>
      <w:r>
        <w:t xml:space="preserve"> (Accessed/Downloaded: 5</w:t>
      </w:r>
      <w:r w:rsidRPr="004D58D8">
        <w:rPr>
          <w:vertAlign w:val="superscript"/>
        </w:rPr>
        <w:t>th</w:t>
      </w:r>
      <w:r>
        <w:t xml:space="preserve"> March 2022) </w:t>
      </w:r>
    </w:p>
    <w:p w14:paraId="3AA52F35" w14:textId="77777777" w:rsidR="00294BCB" w:rsidRPr="00C45501" w:rsidRDefault="00294BCB" w:rsidP="00294BCB">
      <w:pPr>
        <w:pStyle w:val="ListParagraph"/>
        <w:numPr>
          <w:ilvl w:val="0"/>
          <w:numId w:val="2"/>
        </w:numPr>
        <w:spacing w:before="240" w:line="480" w:lineRule="auto"/>
        <w:rPr>
          <w:lang w:val="de-DE"/>
        </w:rPr>
      </w:pPr>
      <w:r w:rsidRPr="00C45501">
        <w:rPr>
          <w:rFonts w:ascii="Arial" w:hAnsi="Arial" w:cs="Arial"/>
          <w:color w:val="222222"/>
          <w:sz w:val="20"/>
          <w:szCs w:val="20"/>
          <w:shd w:val="clear" w:color="auto" w:fill="FFFFFF"/>
          <w:lang w:val="de-DE"/>
        </w:rPr>
        <w:t xml:space="preserve">Norberg-schulz, C (1958) </w:t>
      </w:r>
      <w:r w:rsidRPr="00C45501">
        <w:rPr>
          <w:lang w:val="de-DE"/>
        </w:rPr>
        <w:t xml:space="preserve">"A Talk with Mies Van Der Rohe," Baukunst und Werkform, no.11 p.235. </w:t>
      </w:r>
    </w:p>
    <w:p w14:paraId="6E10E7FB" w14:textId="77777777" w:rsidR="00294BCB" w:rsidRDefault="00294BCB" w:rsidP="00294BCB">
      <w:pPr>
        <w:pStyle w:val="ListParagraph"/>
        <w:numPr>
          <w:ilvl w:val="0"/>
          <w:numId w:val="2"/>
        </w:numPr>
        <w:spacing w:before="240" w:line="480" w:lineRule="auto"/>
      </w:pPr>
      <w:r>
        <w:t xml:space="preserve">Preservation Leadership Forum (2018) </w:t>
      </w:r>
      <w:r>
        <w:rPr>
          <w:i/>
          <w:iCs/>
        </w:rPr>
        <w:t xml:space="preserve">Window Repair Strategies at the Farnsworth House. </w:t>
      </w:r>
      <w:r>
        <w:t xml:space="preserve">Available at: </w:t>
      </w:r>
      <w:hyperlink r:id="rId27" w:history="1">
        <w:r w:rsidRPr="00F9736A">
          <w:rPr>
            <w:color w:val="0000FF"/>
            <w:u w:val="single"/>
          </w:rPr>
          <w:t>Window Repair Strategies at the Farnsworth House (savingplaces.org)</w:t>
        </w:r>
      </w:hyperlink>
      <w:r>
        <w:t xml:space="preserve"> (Accessed 2</w:t>
      </w:r>
      <w:r w:rsidRPr="00F9736A">
        <w:rPr>
          <w:vertAlign w:val="superscript"/>
        </w:rPr>
        <w:t>nd</w:t>
      </w:r>
      <w:r>
        <w:t xml:space="preserve"> March 2022) </w:t>
      </w:r>
    </w:p>
    <w:p w14:paraId="19A07F52" w14:textId="77777777" w:rsidR="00294BCB" w:rsidRPr="000745FB" w:rsidRDefault="00294BCB" w:rsidP="00294BCB">
      <w:pPr>
        <w:pStyle w:val="ListParagraph"/>
        <w:numPr>
          <w:ilvl w:val="0"/>
          <w:numId w:val="2"/>
        </w:numPr>
        <w:spacing w:before="240" w:line="480" w:lineRule="auto"/>
      </w:pPr>
      <w:r>
        <w:t xml:space="preserve">Proceda Engineering (2017) </w:t>
      </w:r>
      <w:r w:rsidRPr="00C45501">
        <w:rPr>
          <w:i/>
          <w:iCs/>
        </w:rPr>
        <w:t xml:space="preserve">“Corrosion damage analysis of steel frames considering lateral torsional buckling”. </w:t>
      </w:r>
      <w:r>
        <w:t xml:space="preserve">Available at: </w:t>
      </w:r>
      <w:hyperlink r:id="rId28" w:history="1">
        <w:r w:rsidRPr="00C45501">
          <w:rPr>
            <w:color w:val="0000FF"/>
            <w:u w:val="single"/>
          </w:rPr>
          <w:t xml:space="preserve">Corrosion Damage Analysis of Steel Frames </w:t>
        </w:r>
        <w:r w:rsidRPr="00C45501">
          <w:rPr>
            <w:color w:val="0000FF"/>
            <w:u w:val="single"/>
          </w:rPr>
          <w:lastRenderedPageBreak/>
          <w:t>Considering Lateral Torsional Buckling (sciencedirectassets.com)</w:t>
        </w:r>
      </w:hyperlink>
      <w:r>
        <w:t xml:space="preserve"> (Accessed 1</w:t>
      </w:r>
      <w:r w:rsidRPr="00C45501">
        <w:rPr>
          <w:vertAlign w:val="superscript"/>
        </w:rPr>
        <w:t>st</w:t>
      </w:r>
      <w:r>
        <w:t xml:space="preserve"> March 2022) </w:t>
      </w:r>
    </w:p>
    <w:p w14:paraId="3D413F6F" w14:textId="77777777" w:rsidR="00294BCB" w:rsidRDefault="00294BCB" w:rsidP="00294BCB">
      <w:pPr>
        <w:pStyle w:val="ListParagraph"/>
        <w:numPr>
          <w:ilvl w:val="0"/>
          <w:numId w:val="2"/>
        </w:numPr>
        <w:spacing w:before="240" w:line="480" w:lineRule="auto"/>
        <w:rPr>
          <w:rFonts w:cstheme="minorHAnsi"/>
        </w:rPr>
      </w:pPr>
      <w:r>
        <w:rPr>
          <w:rFonts w:cstheme="minorHAnsi"/>
        </w:rPr>
        <w:t xml:space="preserve">Schulze et al (2012) The Farnswoth saga, chapter 6 and 10 </w:t>
      </w:r>
      <w:proofErr w:type="spellStart"/>
      <w:r>
        <w:rPr>
          <w:rFonts w:cstheme="minorHAnsi"/>
        </w:rPr>
        <w:t>Mies</w:t>
      </w:r>
      <w:proofErr w:type="spellEnd"/>
      <w:r>
        <w:rPr>
          <w:rFonts w:cstheme="minorHAnsi"/>
        </w:rPr>
        <w:t xml:space="preserve"> Van Der Rohes Critical Biography pp, 48-180. Chicago: University press of Chicago. </w:t>
      </w:r>
    </w:p>
    <w:p w14:paraId="0B2B6C94" w14:textId="77777777" w:rsidR="00294BCB" w:rsidRPr="000B22E7"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Smith et al (2006) A Brief History of Radiant Heating. Available at: </w:t>
      </w:r>
      <w:hyperlink r:id="rId29" w:history="1">
        <w:r w:rsidRPr="00BF4033">
          <w:rPr>
            <w:rStyle w:val="Hyperlink"/>
            <w:rFonts w:cstheme="minorHAnsi"/>
            <w:shd w:val="clear" w:color="auto" w:fill="FFFFFF"/>
          </w:rPr>
          <w:t>https://www.pmmag.com/articles/91874-a-brief-history-of-radiant-heating</w:t>
        </w:r>
      </w:hyperlink>
      <w:r>
        <w:rPr>
          <w:rFonts w:cstheme="minorHAnsi"/>
          <w:color w:val="222222"/>
          <w:shd w:val="clear" w:color="auto" w:fill="FFFFFF"/>
        </w:rPr>
        <w:t xml:space="preserve"> (Accessed: 5</w:t>
      </w:r>
      <w:r w:rsidRPr="00AC4C20">
        <w:rPr>
          <w:rFonts w:cstheme="minorHAnsi"/>
          <w:color w:val="222222"/>
          <w:shd w:val="clear" w:color="auto" w:fill="FFFFFF"/>
          <w:vertAlign w:val="superscript"/>
        </w:rPr>
        <w:t>th</w:t>
      </w:r>
      <w:r>
        <w:rPr>
          <w:rFonts w:cstheme="minorHAnsi"/>
          <w:color w:val="222222"/>
          <w:shd w:val="clear" w:color="auto" w:fill="FFFFFF"/>
        </w:rPr>
        <w:t xml:space="preserve"> March 2022) </w:t>
      </w:r>
    </w:p>
    <w:p w14:paraId="1BF128C8" w14:textId="77777777" w:rsidR="00294BCB" w:rsidRDefault="00294BCB" w:rsidP="00294BCB">
      <w:pPr>
        <w:pStyle w:val="ListParagraph"/>
        <w:numPr>
          <w:ilvl w:val="0"/>
          <w:numId w:val="2"/>
        </w:numPr>
        <w:spacing w:before="240" w:line="480" w:lineRule="auto"/>
        <w:rPr>
          <w:rFonts w:cstheme="minorHAnsi"/>
        </w:rPr>
      </w:pPr>
      <w:r w:rsidRPr="00294BCB">
        <w:rPr>
          <w:rFonts w:cstheme="minorHAnsi"/>
          <w:lang w:val="de-DE"/>
        </w:rPr>
        <w:t xml:space="preserve">Stach, E. and Der, V. (2018). </w:t>
      </w:r>
      <w:proofErr w:type="spellStart"/>
      <w:r w:rsidRPr="00106710">
        <w:rPr>
          <w:rFonts w:cstheme="minorHAnsi"/>
        </w:rPr>
        <w:t>Mies</w:t>
      </w:r>
      <w:proofErr w:type="spellEnd"/>
      <w:r w:rsidRPr="00106710">
        <w:rPr>
          <w:rFonts w:cstheme="minorHAnsi"/>
        </w:rPr>
        <w:t xml:space="preserve"> van der </w:t>
      </w:r>
      <w:proofErr w:type="spellStart"/>
      <w:r w:rsidRPr="00106710">
        <w:rPr>
          <w:rFonts w:cstheme="minorHAnsi"/>
        </w:rPr>
        <w:t>Rohe</w:t>
      </w:r>
      <w:proofErr w:type="spellEnd"/>
      <w:r w:rsidRPr="00106710">
        <w:rPr>
          <w:rFonts w:cstheme="minorHAnsi"/>
        </w:rPr>
        <w:t>: space, material, detail. Basel: Birkhäuser.</w:t>
      </w:r>
    </w:p>
    <w:p w14:paraId="0DB65148" w14:textId="77777777" w:rsidR="00294BCB" w:rsidRPr="00610672" w:rsidRDefault="00294BCB" w:rsidP="00294BCB">
      <w:pPr>
        <w:pStyle w:val="ListParagraph"/>
        <w:numPr>
          <w:ilvl w:val="0"/>
          <w:numId w:val="2"/>
        </w:numPr>
        <w:spacing w:before="240" w:line="480" w:lineRule="auto"/>
        <w:rPr>
          <w:rFonts w:cstheme="minorHAnsi"/>
        </w:rPr>
      </w:pPr>
      <w:r>
        <w:rPr>
          <w:rFonts w:cstheme="minorHAnsi"/>
          <w:color w:val="222222"/>
          <w:shd w:val="clear" w:color="auto" w:fill="FFFFFF"/>
        </w:rPr>
        <w:t xml:space="preserve">The National Trust for Historic Preservation (2022) Edith Farnsworth House. Available at: </w:t>
      </w:r>
      <w:hyperlink r:id="rId30" w:history="1">
        <w:r w:rsidRPr="00202A59">
          <w:rPr>
            <w:color w:val="0000FF"/>
            <w:u w:val="single"/>
          </w:rPr>
          <w:t>History of the Farnsworth House (edithfarnsworthhouse.org)</w:t>
        </w:r>
      </w:hyperlink>
      <w:r>
        <w:t xml:space="preserve"> (Accessed 5</w:t>
      </w:r>
      <w:r w:rsidRPr="00202A59">
        <w:rPr>
          <w:vertAlign w:val="superscript"/>
        </w:rPr>
        <w:t>th</w:t>
      </w:r>
      <w:r>
        <w:t xml:space="preserve"> March 2022). </w:t>
      </w:r>
    </w:p>
    <w:p w14:paraId="2658FBB8" w14:textId="77777777" w:rsidR="00294BCB" w:rsidRDefault="00294BCB" w:rsidP="00294BCB">
      <w:pPr>
        <w:pStyle w:val="ListParagraph"/>
        <w:numPr>
          <w:ilvl w:val="0"/>
          <w:numId w:val="2"/>
        </w:numPr>
        <w:spacing w:before="240" w:line="480" w:lineRule="auto"/>
        <w:rPr>
          <w:rFonts w:cstheme="minorHAnsi"/>
        </w:rPr>
      </w:pPr>
      <w:r>
        <w:rPr>
          <w:rFonts w:cstheme="minorHAnsi"/>
        </w:rPr>
        <w:t xml:space="preserve">Thornton Tomasetti Inc (2013) </w:t>
      </w:r>
      <w:r>
        <w:rPr>
          <w:rFonts w:cstheme="minorHAnsi"/>
          <w:i/>
          <w:iCs/>
        </w:rPr>
        <w:t xml:space="preserve">Farnsworth House 14520 River Road, Plano, Illinois. </w:t>
      </w:r>
      <w:r>
        <w:rPr>
          <w:rFonts w:cstheme="minorHAnsi"/>
        </w:rPr>
        <w:t>Available at:</w:t>
      </w:r>
      <w:r w:rsidRPr="00984062">
        <w:t xml:space="preserve"> </w:t>
      </w:r>
      <w:hyperlink r:id="rId31" w:history="1">
        <w:r w:rsidRPr="00BF4033">
          <w:rPr>
            <w:rStyle w:val="Hyperlink"/>
            <w:rFonts w:cstheme="minorHAnsi"/>
          </w:rPr>
          <w:t>https://edithfarnsworthhouse.org/wp-content/uploads/National_Trust_Farnsworth_Thorton_Tomasetti.pdf</w:t>
        </w:r>
      </w:hyperlink>
      <w:r>
        <w:rPr>
          <w:rFonts w:cstheme="minorHAnsi"/>
        </w:rPr>
        <w:t xml:space="preserve"> (Accessed/Downloaded: 6</w:t>
      </w:r>
      <w:r w:rsidRPr="00984062">
        <w:rPr>
          <w:rFonts w:cstheme="minorHAnsi"/>
          <w:vertAlign w:val="superscript"/>
        </w:rPr>
        <w:t>th</w:t>
      </w:r>
      <w:r>
        <w:rPr>
          <w:rFonts w:cstheme="minorHAnsi"/>
        </w:rPr>
        <w:t xml:space="preserve"> March 2022) </w:t>
      </w:r>
    </w:p>
    <w:p w14:paraId="3EBD7D0A" w14:textId="77777777" w:rsidR="00294BCB" w:rsidRDefault="00294BCB" w:rsidP="00294BCB">
      <w:pPr>
        <w:pStyle w:val="ListParagraph"/>
        <w:numPr>
          <w:ilvl w:val="0"/>
          <w:numId w:val="2"/>
        </w:numPr>
        <w:spacing w:before="240" w:line="480" w:lineRule="auto"/>
      </w:pPr>
      <w:r w:rsidRPr="00105C8D">
        <w:t xml:space="preserve">Vandenberg, M (2003) Farnsworth House Ludwig </w:t>
      </w:r>
      <w:proofErr w:type="spellStart"/>
      <w:r w:rsidRPr="00105C8D">
        <w:t>Mies</w:t>
      </w:r>
      <w:proofErr w:type="spellEnd"/>
      <w:r w:rsidRPr="00105C8D">
        <w:t xml:space="preserve"> van Der </w:t>
      </w:r>
      <w:proofErr w:type="spellStart"/>
      <w:r w:rsidRPr="00105C8D">
        <w:t>Rohe</w:t>
      </w:r>
      <w:proofErr w:type="spellEnd"/>
      <w:r>
        <w:t xml:space="preserve">, Architecture in detail. </w:t>
      </w:r>
      <w:proofErr w:type="spellStart"/>
      <w:r>
        <w:t>Phaidon</w:t>
      </w:r>
      <w:proofErr w:type="spellEnd"/>
      <w:r>
        <w:t xml:space="preserve"> press limited, 2003, pp. 14-17</w:t>
      </w:r>
    </w:p>
    <w:p w14:paraId="0672AF25" w14:textId="77777777" w:rsidR="00294BCB" w:rsidRPr="002160E6" w:rsidRDefault="00294BCB" w:rsidP="00294BCB">
      <w:pPr>
        <w:pStyle w:val="ListParagraph"/>
        <w:numPr>
          <w:ilvl w:val="0"/>
          <w:numId w:val="2"/>
        </w:numPr>
        <w:spacing w:before="240" w:line="480" w:lineRule="auto"/>
        <w:rPr>
          <w:rFonts w:cstheme="minorHAnsi"/>
          <w:lang w:val="de-DE"/>
        </w:rPr>
      </w:pPr>
      <w:r w:rsidRPr="00352673">
        <w:rPr>
          <w:rFonts w:cstheme="minorHAnsi"/>
          <w:color w:val="222222"/>
          <w:shd w:val="clear" w:color="auto" w:fill="FFFFFF"/>
          <w:lang w:val="de-DE"/>
        </w:rPr>
        <w:t>Werner (1999) Mies Van Der Rohe:</w:t>
      </w:r>
      <w:r>
        <w:rPr>
          <w:rFonts w:cstheme="minorHAnsi"/>
          <w:color w:val="222222"/>
          <w:shd w:val="clear" w:color="auto" w:fill="FFFFFF"/>
          <w:lang w:val="de-DE"/>
        </w:rPr>
        <w:t xml:space="preserve"> Farnsworth House. Birkhäuser, Basel, 1999. </w:t>
      </w:r>
    </w:p>
    <w:p w14:paraId="78B5CEFE" w14:textId="77777777" w:rsidR="00294BCB" w:rsidRPr="00B32D80" w:rsidRDefault="00294BCB" w:rsidP="00294BCB">
      <w:pPr>
        <w:pStyle w:val="ListParagraph"/>
        <w:numPr>
          <w:ilvl w:val="0"/>
          <w:numId w:val="2"/>
        </w:numPr>
        <w:spacing w:before="240" w:line="480" w:lineRule="auto"/>
        <w:rPr>
          <w:rFonts w:cstheme="minorHAnsi"/>
        </w:rPr>
      </w:pPr>
      <w:r w:rsidRPr="003A7ECE">
        <w:rPr>
          <w:rFonts w:cstheme="minorHAnsi"/>
          <w:color w:val="222222"/>
          <w:shd w:val="clear" w:color="auto" w:fill="FFFFFF"/>
        </w:rPr>
        <w:t xml:space="preserve">Williams, J (2015) </w:t>
      </w:r>
      <w:r w:rsidRPr="003A7ECE">
        <w:rPr>
          <w:rFonts w:cstheme="minorHAnsi"/>
          <w:i/>
          <w:iCs/>
          <w:color w:val="222222"/>
          <w:shd w:val="clear" w:color="auto" w:fill="FFFFFF"/>
        </w:rPr>
        <w:t>rusting steel be</w:t>
      </w:r>
      <w:r>
        <w:rPr>
          <w:rFonts w:cstheme="minorHAnsi"/>
          <w:i/>
          <w:iCs/>
          <w:color w:val="222222"/>
          <w:shd w:val="clear" w:color="auto" w:fill="FFFFFF"/>
        </w:rPr>
        <w:t xml:space="preserve">ams that support Farnsworth House. </w:t>
      </w:r>
      <w:r>
        <w:rPr>
          <w:rFonts w:cstheme="minorHAnsi"/>
          <w:color w:val="222222"/>
          <w:shd w:val="clear" w:color="auto" w:fill="FFFFFF"/>
        </w:rPr>
        <w:t xml:space="preserve">Available at: </w:t>
      </w:r>
      <w:hyperlink r:id="rId32" w:history="1">
        <w:r w:rsidRPr="00EB5BC1">
          <w:rPr>
            <w:color w:val="0000FF"/>
            <w:u w:val="single"/>
          </w:rPr>
          <w:t>send (ohiolink.edu)</w:t>
        </w:r>
      </w:hyperlink>
      <w:r>
        <w:t xml:space="preserve"> (Accessed/Downloaded: 5</w:t>
      </w:r>
      <w:r w:rsidRPr="00EB5BC1">
        <w:rPr>
          <w:vertAlign w:val="superscript"/>
        </w:rPr>
        <w:t>th</w:t>
      </w:r>
      <w:r>
        <w:t xml:space="preserve"> March 2022)</w:t>
      </w:r>
    </w:p>
    <w:p w14:paraId="71D2DB15" w14:textId="77777777" w:rsidR="00294BCB" w:rsidRDefault="00294BCB" w:rsidP="00294BCB">
      <w:pPr>
        <w:pStyle w:val="ListParagraph"/>
        <w:numPr>
          <w:ilvl w:val="0"/>
          <w:numId w:val="2"/>
        </w:numPr>
        <w:spacing w:before="240" w:line="480" w:lineRule="auto"/>
        <w:rPr>
          <w:rFonts w:cstheme="minorHAnsi"/>
        </w:rPr>
      </w:pPr>
      <w:r w:rsidRPr="00B24973">
        <w:rPr>
          <w:rFonts w:cstheme="minorHAnsi"/>
          <w:color w:val="222222"/>
          <w:shd w:val="clear" w:color="auto" w:fill="FFFFFF"/>
        </w:rPr>
        <w:t>Williams, J.J</w:t>
      </w:r>
      <w:r>
        <w:rPr>
          <w:rFonts w:cstheme="minorHAnsi"/>
          <w:color w:val="222222"/>
          <w:shd w:val="clear" w:color="auto" w:fill="FFFFFF"/>
        </w:rPr>
        <w:t xml:space="preserve"> (</w:t>
      </w:r>
      <w:r w:rsidRPr="00B24973">
        <w:rPr>
          <w:rFonts w:cstheme="minorHAnsi"/>
          <w:color w:val="222222"/>
          <w:shd w:val="clear" w:color="auto" w:fill="FFFFFF"/>
        </w:rPr>
        <w:t>2015</w:t>
      </w:r>
      <w:r>
        <w:rPr>
          <w:rFonts w:cstheme="minorHAnsi"/>
          <w:color w:val="222222"/>
          <w:shd w:val="clear" w:color="auto" w:fill="FFFFFF"/>
        </w:rPr>
        <w:t>)</w:t>
      </w:r>
      <w:r w:rsidRPr="00B24973">
        <w:rPr>
          <w:rFonts w:cstheme="minorHAnsi"/>
          <w:color w:val="222222"/>
          <w:shd w:val="clear" w:color="auto" w:fill="FFFFFF"/>
        </w:rPr>
        <w:t> </w:t>
      </w:r>
      <w:r w:rsidRPr="00B24973">
        <w:rPr>
          <w:rFonts w:cstheme="minorHAnsi"/>
          <w:i/>
          <w:iCs/>
          <w:color w:val="222222"/>
          <w:shd w:val="clear" w:color="auto" w:fill="FFFFFF"/>
        </w:rPr>
        <w:t>Living with nature the Farnsworth House and the environmental successes and failures of Modernist architecture</w:t>
      </w:r>
      <w:r w:rsidRPr="00B24973">
        <w:rPr>
          <w:rFonts w:cstheme="minorHAnsi"/>
          <w:color w:val="222222"/>
          <w:shd w:val="clear" w:color="auto" w:fill="FFFFFF"/>
        </w:rPr>
        <w:t xml:space="preserve"> (Doctoral dissertation, University of Cincinnati). Available at: </w:t>
      </w:r>
      <w:hyperlink r:id="rId33" w:history="1">
        <w:r w:rsidRPr="00B24973">
          <w:rPr>
            <w:rFonts w:cstheme="minorHAnsi"/>
            <w:color w:val="0000FF"/>
            <w:u w:val="single"/>
          </w:rPr>
          <w:t>send (ohiolink.edu)</w:t>
        </w:r>
      </w:hyperlink>
      <w:r w:rsidRPr="00B24973">
        <w:rPr>
          <w:rFonts w:cstheme="minorHAnsi"/>
        </w:rPr>
        <w:t xml:space="preserve"> (Accessed 2</w:t>
      </w:r>
      <w:r w:rsidRPr="00B24973">
        <w:rPr>
          <w:rFonts w:cstheme="minorHAnsi"/>
          <w:vertAlign w:val="superscript"/>
        </w:rPr>
        <w:t>nd</w:t>
      </w:r>
      <w:r w:rsidRPr="00B24973">
        <w:rPr>
          <w:rFonts w:cstheme="minorHAnsi"/>
        </w:rPr>
        <w:t xml:space="preserve"> March 2022)</w:t>
      </w:r>
    </w:p>
    <w:sectPr w:rsidR="00294BC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7D5A8" w14:textId="77777777" w:rsidR="00F74CAA" w:rsidRDefault="00F74CAA" w:rsidP="0079162F">
      <w:pPr>
        <w:spacing w:after="0" w:line="240" w:lineRule="auto"/>
      </w:pPr>
      <w:r>
        <w:separator/>
      </w:r>
    </w:p>
  </w:endnote>
  <w:endnote w:type="continuationSeparator" w:id="0">
    <w:p w14:paraId="3C365BFD" w14:textId="77777777" w:rsidR="00F74CAA" w:rsidRDefault="00F74CAA" w:rsidP="00791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D8855" w14:textId="77777777" w:rsidR="00F74CAA" w:rsidRDefault="00F74CAA" w:rsidP="0079162F">
      <w:pPr>
        <w:spacing w:after="0" w:line="240" w:lineRule="auto"/>
      </w:pPr>
      <w:r>
        <w:separator/>
      </w:r>
    </w:p>
  </w:footnote>
  <w:footnote w:type="continuationSeparator" w:id="0">
    <w:p w14:paraId="6D8EAB9B" w14:textId="77777777" w:rsidR="00F74CAA" w:rsidRDefault="00F74CAA" w:rsidP="00791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BB8C9" w14:textId="6BEFDDF0" w:rsidR="0079162F" w:rsidRPr="0025400C" w:rsidRDefault="00D75A38">
    <w:pPr>
      <w:pStyle w:val="Header"/>
      <w:rPr>
        <w:sz w:val="20"/>
        <w:szCs w:val="20"/>
      </w:rPr>
    </w:pPr>
    <w:r w:rsidRPr="0025400C">
      <w:rPr>
        <w:sz w:val="20"/>
        <w:szCs w:val="20"/>
      </w:rPr>
      <w:t>ELLIE MOORE (2004268)                                                                                                                                  M5X</w:t>
    </w:r>
    <w:r w:rsidR="003C25E4" w:rsidRPr="0025400C">
      <w:rPr>
        <w:sz w:val="20"/>
        <w:szCs w:val="20"/>
      </w:rPr>
      <w:t>01981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63E52"/>
    <w:multiLevelType w:val="hybridMultilevel"/>
    <w:tmpl w:val="DDDCE320"/>
    <w:lvl w:ilvl="0" w:tplc="DD06A97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A60471"/>
    <w:multiLevelType w:val="hybridMultilevel"/>
    <w:tmpl w:val="02B404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Q0sDA1MDIyN7c0MzZQ0lEKTi0uzszPAykwqgUA0kFz0CwAAAA="/>
  </w:docVars>
  <w:rsids>
    <w:rsidRoot w:val="00643937"/>
    <w:rsid w:val="00004C23"/>
    <w:rsid w:val="0000776F"/>
    <w:rsid w:val="00012041"/>
    <w:rsid w:val="00014FC0"/>
    <w:rsid w:val="000160BA"/>
    <w:rsid w:val="00017BE1"/>
    <w:rsid w:val="00022E5F"/>
    <w:rsid w:val="00030812"/>
    <w:rsid w:val="000436DE"/>
    <w:rsid w:val="00044625"/>
    <w:rsid w:val="00044D98"/>
    <w:rsid w:val="00046F18"/>
    <w:rsid w:val="00052959"/>
    <w:rsid w:val="000561DB"/>
    <w:rsid w:val="00056799"/>
    <w:rsid w:val="000621C7"/>
    <w:rsid w:val="00066210"/>
    <w:rsid w:val="000745FB"/>
    <w:rsid w:val="00076C9F"/>
    <w:rsid w:val="000813DA"/>
    <w:rsid w:val="0008663E"/>
    <w:rsid w:val="000A3547"/>
    <w:rsid w:val="000A701A"/>
    <w:rsid w:val="000A74FC"/>
    <w:rsid w:val="000A7A98"/>
    <w:rsid w:val="000B22E7"/>
    <w:rsid w:val="000B3095"/>
    <w:rsid w:val="000C1846"/>
    <w:rsid w:val="000C36A1"/>
    <w:rsid w:val="000C51DA"/>
    <w:rsid w:val="000C56F0"/>
    <w:rsid w:val="000C59CF"/>
    <w:rsid w:val="000C7CC0"/>
    <w:rsid w:val="000D1DB4"/>
    <w:rsid w:val="000D6EAF"/>
    <w:rsid w:val="000E33A7"/>
    <w:rsid w:val="000E7581"/>
    <w:rsid w:val="000F05F6"/>
    <w:rsid w:val="000F12B7"/>
    <w:rsid w:val="000F4474"/>
    <w:rsid w:val="000F48C4"/>
    <w:rsid w:val="000F6A1B"/>
    <w:rsid w:val="00101AEE"/>
    <w:rsid w:val="001045A7"/>
    <w:rsid w:val="00105C8D"/>
    <w:rsid w:val="00106710"/>
    <w:rsid w:val="00110FCF"/>
    <w:rsid w:val="00116D8A"/>
    <w:rsid w:val="0011741C"/>
    <w:rsid w:val="00120727"/>
    <w:rsid w:val="0012266E"/>
    <w:rsid w:val="00123A6F"/>
    <w:rsid w:val="00125F70"/>
    <w:rsid w:val="00126915"/>
    <w:rsid w:val="00127ABD"/>
    <w:rsid w:val="001306EB"/>
    <w:rsid w:val="00132299"/>
    <w:rsid w:val="00136F13"/>
    <w:rsid w:val="0013708E"/>
    <w:rsid w:val="00140083"/>
    <w:rsid w:val="001403A9"/>
    <w:rsid w:val="001478AE"/>
    <w:rsid w:val="0015290B"/>
    <w:rsid w:val="00161E37"/>
    <w:rsid w:val="00165990"/>
    <w:rsid w:val="00165F38"/>
    <w:rsid w:val="00171D97"/>
    <w:rsid w:val="0017226B"/>
    <w:rsid w:val="001811FB"/>
    <w:rsid w:val="001814F8"/>
    <w:rsid w:val="00183E17"/>
    <w:rsid w:val="00185AAD"/>
    <w:rsid w:val="00192FE4"/>
    <w:rsid w:val="00193485"/>
    <w:rsid w:val="001936B3"/>
    <w:rsid w:val="00193D6B"/>
    <w:rsid w:val="001946EB"/>
    <w:rsid w:val="001947C2"/>
    <w:rsid w:val="0019565C"/>
    <w:rsid w:val="00195B13"/>
    <w:rsid w:val="00197220"/>
    <w:rsid w:val="001A0391"/>
    <w:rsid w:val="001A059A"/>
    <w:rsid w:val="001A13CB"/>
    <w:rsid w:val="001B0DBD"/>
    <w:rsid w:val="001B724E"/>
    <w:rsid w:val="001B7A09"/>
    <w:rsid w:val="001C3002"/>
    <w:rsid w:val="001C4FE7"/>
    <w:rsid w:val="001D43CC"/>
    <w:rsid w:val="001D4E92"/>
    <w:rsid w:val="001D6209"/>
    <w:rsid w:val="001D7D5B"/>
    <w:rsid w:val="001E0368"/>
    <w:rsid w:val="001E3D75"/>
    <w:rsid w:val="001E4AA3"/>
    <w:rsid w:val="001E639A"/>
    <w:rsid w:val="001E6430"/>
    <w:rsid w:val="001F1CEA"/>
    <w:rsid w:val="00200AFE"/>
    <w:rsid w:val="00202A59"/>
    <w:rsid w:val="00211AA4"/>
    <w:rsid w:val="002160E6"/>
    <w:rsid w:val="00221BBF"/>
    <w:rsid w:val="00225A1F"/>
    <w:rsid w:val="0023371E"/>
    <w:rsid w:val="00243F7E"/>
    <w:rsid w:val="002458E8"/>
    <w:rsid w:val="0025400C"/>
    <w:rsid w:val="00254B2B"/>
    <w:rsid w:val="00261EF3"/>
    <w:rsid w:val="00264E8B"/>
    <w:rsid w:val="00267FCA"/>
    <w:rsid w:val="00270879"/>
    <w:rsid w:val="00273DAD"/>
    <w:rsid w:val="0027424D"/>
    <w:rsid w:val="0028333A"/>
    <w:rsid w:val="00294BCB"/>
    <w:rsid w:val="00295689"/>
    <w:rsid w:val="002A03A1"/>
    <w:rsid w:val="002A3955"/>
    <w:rsid w:val="002A5ABF"/>
    <w:rsid w:val="002A66B1"/>
    <w:rsid w:val="002B0549"/>
    <w:rsid w:val="002B0A90"/>
    <w:rsid w:val="002C0FF1"/>
    <w:rsid w:val="002C497F"/>
    <w:rsid w:val="002C611D"/>
    <w:rsid w:val="002C72C8"/>
    <w:rsid w:val="002D29D8"/>
    <w:rsid w:val="002F3403"/>
    <w:rsid w:val="002F62A0"/>
    <w:rsid w:val="002F7B46"/>
    <w:rsid w:val="00300F57"/>
    <w:rsid w:val="00304199"/>
    <w:rsid w:val="00304740"/>
    <w:rsid w:val="00305B99"/>
    <w:rsid w:val="00307809"/>
    <w:rsid w:val="00311874"/>
    <w:rsid w:val="00312EDD"/>
    <w:rsid w:val="003148DB"/>
    <w:rsid w:val="00326F60"/>
    <w:rsid w:val="00331630"/>
    <w:rsid w:val="00333670"/>
    <w:rsid w:val="00352673"/>
    <w:rsid w:val="0035440E"/>
    <w:rsid w:val="00362E29"/>
    <w:rsid w:val="003750C1"/>
    <w:rsid w:val="00384700"/>
    <w:rsid w:val="00392453"/>
    <w:rsid w:val="003A10FD"/>
    <w:rsid w:val="003A1B25"/>
    <w:rsid w:val="003A3A52"/>
    <w:rsid w:val="003A5483"/>
    <w:rsid w:val="003A7270"/>
    <w:rsid w:val="003A7ECE"/>
    <w:rsid w:val="003B14FD"/>
    <w:rsid w:val="003C25E4"/>
    <w:rsid w:val="003C4A3F"/>
    <w:rsid w:val="003C510C"/>
    <w:rsid w:val="003C62F8"/>
    <w:rsid w:val="003D7220"/>
    <w:rsid w:val="003E1223"/>
    <w:rsid w:val="003E2AAE"/>
    <w:rsid w:val="003E430D"/>
    <w:rsid w:val="003E5643"/>
    <w:rsid w:val="003E65D9"/>
    <w:rsid w:val="003F0A4D"/>
    <w:rsid w:val="003F529F"/>
    <w:rsid w:val="003F6425"/>
    <w:rsid w:val="004013EF"/>
    <w:rsid w:val="00403B5D"/>
    <w:rsid w:val="00406515"/>
    <w:rsid w:val="004069E2"/>
    <w:rsid w:val="00411066"/>
    <w:rsid w:val="00413794"/>
    <w:rsid w:val="00417484"/>
    <w:rsid w:val="004232E2"/>
    <w:rsid w:val="004266F3"/>
    <w:rsid w:val="00427C25"/>
    <w:rsid w:val="00430D31"/>
    <w:rsid w:val="00432AB3"/>
    <w:rsid w:val="00435D02"/>
    <w:rsid w:val="00435F50"/>
    <w:rsid w:val="00437703"/>
    <w:rsid w:val="004377E6"/>
    <w:rsid w:val="00442F91"/>
    <w:rsid w:val="00446612"/>
    <w:rsid w:val="00446B56"/>
    <w:rsid w:val="00446FB7"/>
    <w:rsid w:val="0045099B"/>
    <w:rsid w:val="004552F2"/>
    <w:rsid w:val="00455987"/>
    <w:rsid w:val="00456049"/>
    <w:rsid w:val="004569DF"/>
    <w:rsid w:val="00457E7C"/>
    <w:rsid w:val="00461343"/>
    <w:rsid w:val="00463D25"/>
    <w:rsid w:val="00476FF0"/>
    <w:rsid w:val="00480ED5"/>
    <w:rsid w:val="00490530"/>
    <w:rsid w:val="0049136F"/>
    <w:rsid w:val="00491477"/>
    <w:rsid w:val="00494D0E"/>
    <w:rsid w:val="004A01F1"/>
    <w:rsid w:val="004A032E"/>
    <w:rsid w:val="004A2536"/>
    <w:rsid w:val="004A400D"/>
    <w:rsid w:val="004B5ACF"/>
    <w:rsid w:val="004C03EC"/>
    <w:rsid w:val="004C0E2A"/>
    <w:rsid w:val="004C2D1E"/>
    <w:rsid w:val="004C43AE"/>
    <w:rsid w:val="004C5051"/>
    <w:rsid w:val="004D060D"/>
    <w:rsid w:val="004D4B3A"/>
    <w:rsid w:val="004D502D"/>
    <w:rsid w:val="004D58D8"/>
    <w:rsid w:val="004D72D3"/>
    <w:rsid w:val="004E0857"/>
    <w:rsid w:val="004E70A2"/>
    <w:rsid w:val="004F79D1"/>
    <w:rsid w:val="00510D71"/>
    <w:rsid w:val="00512199"/>
    <w:rsid w:val="00513F76"/>
    <w:rsid w:val="00514492"/>
    <w:rsid w:val="0051579C"/>
    <w:rsid w:val="005214E6"/>
    <w:rsid w:val="00522622"/>
    <w:rsid w:val="00523A46"/>
    <w:rsid w:val="00524C44"/>
    <w:rsid w:val="00526393"/>
    <w:rsid w:val="005323E2"/>
    <w:rsid w:val="005333E8"/>
    <w:rsid w:val="0053688D"/>
    <w:rsid w:val="00540EED"/>
    <w:rsid w:val="0054401E"/>
    <w:rsid w:val="00550074"/>
    <w:rsid w:val="005507E2"/>
    <w:rsid w:val="00552571"/>
    <w:rsid w:val="0055354D"/>
    <w:rsid w:val="00553F19"/>
    <w:rsid w:val="0055659F"/>
    <w:rsid w:val="005605FA"/>
    <w:rsid w:val="00561260"/>
    <w:rsid w:val="00570B87"/>
    <w:rsid w:val="00575E94"/>
    <w:rsid w:val="00584377"/>
    <w:rsid w:val="00587B65"/>
    <w:rsid w:val="005912DA"/>
    <w:rsid w:val="00594921"/>
    <w:rsid w:val="0059512A"/>
    <w:rsid w:val="005A33A7"/>
    <w:rsid w:val="005A3F47"/>
    <w:rsid w:val="005B549A"/>
    <w:rsid w:val="005C041D"/>
    <w:rsid w:val="005C1AD0"/>
    <w:rsid w:val="005C7204"/>
    <w:rsid w:val="005D0E5D"/>
    <w:rsid w:val="005D485D"/>
    <w:rsid w:val="005D5428"/>
    <w:rsid w:val="005E1A3A"/>
    <w:rsid w:val="005E3736"/>
    <w:rsid w:val="005E4812"/>
    <w:rsid w:val="005E594C"/>
    <w:rsid w:val="005F1E25"/>
    <w:rsid w:val="005F2CD3"/>
    <w:rsid w:val="005F6E28"/>
    <w:rsid w:val="00602970"/>
    <w:rsid w:val="00604AA6"/>
    <w:rsid w:val="00605C6F"/>
    <w:rsid w:val="00610672"/>
    <w:rsid w:val="00610A87"/>
    <w:rsid w:val="00611AD3"/>
    <w:rsid w:val="00614C5E"/>
    <w:rsid w:val="00622A37"/>
    <w:rsid w:val="00623A99"/>
    <w:rsid w:val="00624247"/>
    <w:rsid w:val="00633822"/>
    <w:rsid w:val="00637871"/>
    <w:rsid w:val="00643937"/>
    <w:rsid w:val="00645985"/>
    <w:rsid w:val="006461B3"/>
    <w:rsid w:val="00647BBD"/>
    <w:rsid w:val="00650168"/>
    <w:rsid w:val="00657042"/>
    <w:rsid w:val="00657A4A"/>
    <w:rsid w:val="00657A51"/>
    <w:rsid w:val="0067050E"/>
    <w:rsid w:val="0067376A"/>
    <w:rsid w:val="0067467E"/>
    <w:rsid w:val="00674A9A"/>
    <w:rsid w:val="00677D7C"/>
    <w:rsid w:val="00681FC7"/>
    <w:rsid w:val="00682D53"/>
    <w:rsid w:val="00684287"/>
    <w:rsid w:val="006867E5"/>
    <w:rsid w:val="00690259"/>
    <w:rsid w:val="00692F1B"/>
    <w:rsid w:val="00694699"/>
    <w:rsid w:val="006A6653"/>
    <w:rsid w:val="006B1B1D"/>
    <w:rsid w:val="006B333C"/>
    <w:rsid w:val="006B7B11"/>
    <w:rsid w:val="006C001B"/>
    <w:rsid w:val="006C2BA2"/>
    <w:rsid w:val="006D0A13"/>
    <w:rsid w:val="006D4056"/>
    <w:rsid w:val="006D4CB0"/>
    <w:rsid w:val="006E136F"/>
    <w:rsid w:val="006E1C78"/>
    <w:rsid w:val="006E6BDC"/>
    <w:rsid w:val="006E76C7"/>
    <w:rsid w:val="006E7A6D"/>
    <w:rsid w:val="006E7C34"/>
    <w:rsid w:val="006F6D34"/>
    <w:rsid w:val="00716764"/>
    <w:rsid w:val="007255A3"/>
    <w:rsid w:val="00736C1F"/>
    <w:rsid w:val="00737C7D"/>
    <w:rsid w:val="00740688"/>
    <w:rsid w:val="007465DD"/>
    <w:rsid w:val="00747533"/>
    <w:rsid w:val="007506E0"/>
    <w:rsid w:val="007513EF"/>
    <w:rsid w:val="00753FC5"/>
    <w:rsid w:val="0075613F"/>
    <w:rsid w:val="007601A5"/>
    <w:rsid w:val="007636E3"/>
    <w:rsid w:val="007652C1"/>
    <w:rsid w:val="0077040B"/>
    <w:rsid w:val="00770D75"/>
    <w:rsid w:val="00772879"/>
    <w:rsid w:val="00773BED"/>
    <w:rsid w:val="00775D07"/>
    <w:rsid w:val="00775FD0"/>
    <w:rsid w:val="00776E82"/>
    <w:rsid w:val="0078173A"/>
    <w:rsid w:val="00790600"/>
    <w:rsid w:val="007906F9"/>
    <w:rsid w:val="0079162F"/>
    <w:rsid w:val="00797B87"/>
    <w:rsid w:val="007A6E58"/>
    <w:rsid w:val="007C0283"/>
    <w:rsid w:val="007E2D1D"/>
    <w:rsid w:val="007E675E"/>
    <w:rsid w:val="007F3A75"/>
    <w:rsid w:val="008072FF"/>
    <w:rsid w:val="00816C2B"/>
    <w:rsid w:val="00820123"/>
    <w:rsid w:val="008237B0"/>
    <w:rsid w:val="00825B6B"/>
    <w:rsid w:val="008274F6"/>
    <w:rsid w:val="008314C6"/>
    <w:rsid w:val="00831F15"/>
    <w:rsid w:val="008333A3"/>
    <w:rsid w:val="00837486"/>
    <w:rsid w:val="00850899"/>
    <w:rsid w:val="008547C3"/>
    <w:rsid w:val="008556C9"/>
    <w:rsid w:val="0086277D"/>
    <w:rsid w:val="00863D02"/>
    <w:rsid w:val="00864B47"/>
    <w:rsid w:val="00872B35"/>
    <w:rsid w:val="00875A74"/>
    <w:rsid w:val="008762B7"/>
    <w:rsid w:val="0087699E"/>
    <w:rsid w:val="00885E93"/>
    <w:rsid w:val="00891E84"/>
    <w:rsid w:val="00895531"/>
    <w:rsid w:val="008A453B"/>
    <w:rsid w:val="008A57E2"/>
    <w:rsid w:val="008A590A"/>
    <w:rsid w:val="008A5A8E"/>
    <w:rsid w:val="008A7EF5"/>
    <w:rsid w:val="008B04F1"/>
    <w:rsid w:val="008B0F91"/>
    <w:rsid w:val="008B1501"/>
    <w:rsid w:val="008C051F"/>
    <w:rsid w:val="008C2426"/>
    <w:rsid w:val="008C24F7"/>
    <w:rsid w:val="008C4609"/>
    <w:rsid w:val="008D060B"/>
    <w:rsid w:val="008D3D43"/>
    <w:rsid w:val="008D49F1"/>
    <w:rsid w:val="008D6587"/>
    <w:rsid w:val="008E48D0"/>
    <w:rsid w:val="008E544E"/>
    <w:rsid w:val="008E662F"/>
    <w:rsid w:val="00903F2A"/>
    <w:rsid w:val="00904455"/>
    <w:rsid w:val="00905EDF"/>
    <w:rsid w:val="0091061A"/>
    <w:rsid w:val="00910CCC"/>
    <w:rsid w:val="009115E0"/>
    <w:rsid w:val="00911FA2"/>
    <w:rsid w:val="00915DBC"/>
    <w:rsid w:val="00924826"/>
    <w:rsid w:val="00925BC2"/>
    <w:rsid w:val="00926B53"/>
    <w:rsid w:val="00927532"/>
    <w:rsid w:val="009304D0"/>
    <w:rsid w:val="0093094A"/>
    <w:rsid w:val="009378E3"/>
    <w:rsid w:val="00937B92"/>
    <w:rsid w:val="00940409"/>
    <w:rsid w:val="0094545D"/>
    <w:rsid w:val="00946BD0"/>
    <w:rsid w:val="00950389"/>
    <w:rsid w:val="00957F03"/>
    <w:rsid w:val="00960455"/>
    <w:rsid w:val="00961F17"/>
    <w:rsid w:val="009710EF"/>
    <w:rsid w:val="009725AB"/>
    <w:rsid w:val="00972FEB"/>
    <w:rsid w:val="009743EC"/>
    <w:rsid w:val="00976826"/>
    <w:rsid w:val="00981B49"/>
    <w:rsid w:val="00982F63"/>
    <w:rsid w:val="00983B77"/>
    <w:rsid w:val="00983CF5"/>
    <w:rsid w:val="00984062"/>
    <w:rsid w:val="00985DAB"/>
    <w:rsid w:val="00986DE3"/>
    <w:rsid w:val="00987261"/>
    <w:rsid w:val="00987332"/>
    <w:rsid w:val="00995543"/>
    <w:rsid w:val="009A2C38"/>
    <w:rsid w:val="009B04B6"/>
    <w:rsid w:val="009B2799"/>
    <w:rsid w:val="009B55D8"/>
    <w:rsid w:val="009B6012"/>
    <w:rsid w:val="009B780A"/>
    <w:rsid w:val="009C2485"/>
    <w:rsid w:val="009C3E8A"/>
    <w:rsid w:val="009C5D0B"/>
    <w:rsid w:val="009D3FD6"/>
    <w:rsid w:val="009E449F"/>
    <w:rsid w:val="009E4B56"/>
    <w:rsid w:val="009F42FE"/>
    <w:rsid w:val="009F44E4"/>
    <w:rsid w:val="009F4F07"/>
    <w:rsid w:val="009F612B"/>
    <w:rsid w:val="009F6CC0"/>
    <w:rsid w:val="00A06AF1"/>
    <w:rsid w:val="00A06E10"/>
    <w:rsid w:val="00A07C4B"/>
    <w:rsid w:val="00A10CD3"/>
    <w:rsid w:val="00A1101F"/>
    <w:rsid w:val="00A150DB"/>
    <w:rsid w:val="00A15964"/>
    <w:rsid w:val="00A20617"/>
    <w:rsid w:val="00A24FE2"/>
    <w:rsid w:val="00A3419B"/>
    <w:rsid w:val="00A35BC7"/>
    <w:rsid w:val="00A41B10"/>
    <w:rsid w:val="00A47681"/>
    <w:rsid w:val="00A47E51"/>
    <w:rsid w:val="00A50D6D"/>
    <w:rsid w:val="00A540FB"/>
    <w:rsid w:val="00A569F1"/>
    <w:rsid w:val="00A60100"/>
    <w:rsid w:val="00A61152"/>
    <w:rsid w:val="00A646EC"/>
    <w:rsid w:val="00A647B4"/>
    <w:rsid w:val="00A67601"/>
    <w:rsid w:val="00A70DCA"/>
    <w:rsid w:val="00A80549"/>
    <w:rsid w:val="00A8237F"/>
    <w:rsid w:val="00A825C8"/>
    <w:rsid w:val="00A86034"/>
    <w:rsid w:val="00A86E4D"/>
    <w:rsid w:val="00A91A21"/>
    <w:rsid w:val="00A96349"/>
    <w:rsid w:val="00A97272"/>
    <w:rsid w:val="00AA197D"/>
    <w:rsid w:val="00AA1FE3"/>
    <w:rsid w:val="00AA2AC6"/>
    <w:rsid w:val="00AA3D2C"/>
    <w:rsid w:val="00AA4F89"/>
    <w:rsid w:val="00AA6FB0"/>
    <w:rsid w:val="00AB2BB8"/>
    <w:rsid w:val="00AB30BD"/>
    <w:rsid w:val="00AC0533"/>
    <w:rsid w:val="00AC0C4D"/>
    <w:rsid w:val="00AC0C6A"/>
    <w:rsid w:val="00AC17EA"/>
    <w:rsid w:val="00AC2830"/>
    <w:rsid w:val="00AC4C20"/>
    <w:rsid w:val="00AC7542"/>
    <w:rsid w:val="00AD0448"/>
    <w:rsid w:val="00AD1BC5"/>
    <w:rsid w:val="00AD3C43"/>
    <w:rsid w:val="00AD6075"/>
    <w:rsid w:val="00AE0521"/>
    <w:rsid w:val="00AE4090"/>
    <w:rsid w:val="00AF4DFE"/>
    <w:rsid w:val="00B02638"/>
    <w:rsid w:val="00B163EE"/>
    <w:rsid w:val="00B167CC"/>
    <w:rsid w:val="00B171EB"/>
    <w:rsid w:val="00B24973"/>
    <w:rsid w:val="00B2650F"/>
    <w:rsid w:val="00B32D80"/>
    <w:rsid w:val="00B356CC"/>
    <w:rsid w:val="00B37F63"/>
    <w:rsid w:val="00B428B4"/>
    <w:rsid w:val="00B533BD"/>
    <w:rsid w:val="00B617C1"/>
    <w:rsid w:val="00B62236"/>
    <w:rsid w:val="00B6281D"/>
    <w:rsid w:val="00B62E57"/>
    <w:rsid w:val="00B64AFB"/>
    <w:rsid w:val="00B70B12"/>
    <w:rsid w:val="00B759C1"/>
    <w:rsid w:val="00B8404D"/>
    <w:rsid w:val="00B87275"/>
    <w:rsid w:val="00B92A10"/>
    <w:rsid w:val="00B970E5"/>
    <w:rsid w:val="00BA4965"/>
    <w:rsid w:val="00BA5722"/>
    <w:rsid w:val="00BA5B57"/>
    <w:rsid w:val="00BB353C"/>
    <w:rsid w:val="00BB4D34"/>
    <w:rsid w:val="00BB7C03"/>
    <w:rsid w:val="00BC2211"/>
    <w:rsid w:val="00BC43A6"/>
    <w:rsid w:val="00BC4BB0"/>
    <w:rsid w:val="00BD004E"/>
    <w:rsid w:val="00BD39AA"/>
    <w:rsid w:val="00BD62FC"/>
    <w:rsid w:val="00BD6399"/>
    <w:rsid w:val="00BD7933"/>
    <w:rsid w:val="00BE043E"/>
    <w:rsid w:val="00BE6306"/>
    <w:rsid w:val="00BF0E46"/>
    <w:rsid w:val="00BF6988"/>
    <w:rsid w:val="00C042B5"/>
    <w:rsid w:val="00C15FFE"/>
    <w:rsid w:val="00C22689"/>
    <w:rsid w:val="00C26E88"/>
    <w:rsid w:val="00C3562D"/>
    <w:rsid w:val="00C4122E"/>
    <w:rsid w:val="00C45501"/>
    <w:rsid w:val="00C471A4"/>
    <w:rsid w:val="00C5055E"/>
    <w:rsid w:val="00C50638"/>
    <w:rsid w:val="00C50C63"/>
    <w:rsid w:val="00C603A5"/>
    <w:rsid w:val="00C62B7B"/>
    <w:rsid w:val="00C64E3F"/>
    <w:rsid w:val="00C65A9A"/>
    <w:rsid w:val="00C66835"/>
    <w:rsid w:val="00C70014"/>
    <w:rsid w:val="00C72D24"/>
    <w:rsid w:val="00C74B1C"/>
    <w:rsid w:val="00C80441"/>
    <w:rsid w:val="00C8488A"/>
    <w:rsid w:val="00C863E7"/>
    <w:rsid w:val="00C91DEB"/>
    <w:rsid w:val="00C92B65"/>
    <w:rsid w:val="00C93BFF"/>
    <w:rsid w:val="00C941AC"/>
    <w:rsid w:val="00C94697"/>
    <w:rsid w:val="00C96D32"/>
    <w:rsid w:val="00CA116E"/>
    <w:rsid w:val="00CA2CF0"/>
    <w:rsid w:val="00CA41C7"/>
    <w:rsid w:val="00CA650C"/>
    <w:rsid w:val="00CB291B"/>
    <w:rsid w:val="00CB4085"/>
    <w:rsid w:val="00CB4926"/>
    <w:rsid w:val="00CB63AC"/>
    <w:rsid w:val="00CB6415"/>
    <w:rsid w:val="00CB702F"/>
    <w:rsid w:val="00CC0979"/>
    <w:rsid w:val="00CD4938"/>
    <w:rsid w:val="00CD51CE"/>
    <w:rsid w:val="00CD57E6"/>
    <w:rsid w:val="00CE1DC4"/>
    <w:rsid w:val="00CE4148"/>
    <w:rsid w:val="00CE7B9A"/>
    <w:rsid w:val="00CF25F4"/>
    <w:rsid w:val="00CF3FBE"/>
    <w:rsid w:val="00D00409"/>
    <w:rsid w:val="00D02B62"/>
    <w:rsid w:val="00D03601"/>
    <w:rsid w:val="00D059DB"/>
    <w:rsid w:val="00D06232"/>
    <w:rsid w:val="00D11E3D"/>
    <w:rsid w:val="00D12B0D"/>
    <w:rsid w:val="00D14919"/>
    <w:rsid w:val="00D14E56"/>
    <w:rsid w:val="00D274D3"/>
    <w:rsid w:val="00D32AE0"/>
    <w:rsid w:val="00D33053"/>
    <w:rsid w:val="00D35DAA"/>
    <w:rsid w:val="00D37F6E"/>
    <w:rsid w:val="00D4672F"/>
    <w:rsid w:val="00D518B5"/>
    <w:rsid w:val="00D537EC"/>
    <w:rsid w:val="00D57D6D"/>
    <w:rsid w:val="00D605EE"/>
    <w:rsid w:val="00D66505"/>
    <w:rsid w:val="00D7019B"/>
    <w:rsid w:val="00D75A38"/>
    <w:rsid w:val="00D77485"/>
    <w:rsid w:val="00D77CDB"/>
    <w:rsid w:val="00D77EF3"/>
    <w:rsid w:val="00D80E26"/>
    <w:rsid w:val="00D86E81"/>
    <w:rsid w:val="00D930E3"/>
    <w:rsid w:val="00D93AE3"/>
    <w:rsid w:val="00DA0182"/>
    <w:rsid w:val="00DB1618"/>
    <w:rsid w:val="00DB29D0"/>
    <w:rsid w:val="00DB6616"/>
    <w:rsid w:val="00DB6FDD"/>
    <w:rsid w:val="00DC0F4F"/>
    <w:rsid w:val="00DD1CC0"/>
    <w:rsid w:val="00DD28CA"/>
    <w:rsid w:val="00DD457F"/>
    <w:rsid w:val="00DD5E48"/>
    <w:rsid w:val="00DD6D11"/>
    <w:rsid w:val="00DD7110"/>
    <w:rsid w:val="00DE52D8"/>
    <w:rsid w:val="00DF03D6"/>
    <w:rsid w:val="00DF533B"/>
    <w:rsid w:val="00DF7480"/>
    <w:rsid w:val="00E02851"/>
    <w:rsid w:val="00E031BC"/>
    <w:rsid w:val="00E03463"/>
    <w:rsid w:val="00E04B6A"/>
    <w:rsid w:val="00E04EE5"/>
    <w:rsid w:val="00E0564C"/>
    <w:rsid w:val="00E103B7"/>
    <w:rsid w:val="00E1146A"/>
    <w:rsid w:val="00E134A4"/>
    <w:rsid w:val="00E2005F"/>
    <w:rsid w:val="00E216FB"/>
    <w:rsid w:val="00E25584"/>
    <w:rsid w:val="00E316C1"/>
    <w:rsid w:val="00E31D36"/>
    <w:rsid w:val="00E331EB"/>
    <w:rsid w:val="00E34117"/>
    <w:rsid w:val="00E35CAF"/>
    <w:rsid w:val="00E40DBF"/>
    <w:rsid w:val="00E50BD0"/>
    <w:rsid w:val="00E5702B"/>
    <w:rsid w:val="00E631B6"/>
    <w:rsid w:val="00E64BB2"/>
    <w:rsid w:val="00E726C7"/>
    <w:rsid w:val="00E728F7"/>
    <w:rsid w:val="00E72AE1"/>
    <w:rsid w:val="00E80948"/>
    <w:rsid w:val="00E81083"/>
    <w:rsid w:val="00E822A8"/>
    <w:rsid w:val="00E83906"/>
    <w:rsid w:val="00E8756E"/>
    <w:rsid w:val="00E87B71"/>
    <w:rsid w:val="00E87D66"/>
    <w:rsid w:val="00E97889"/>
    <w:rsid w:val="00EA2CF8"/>
    <w:rsid w:val="00EB2E0D"/>
    <w:rsid w:val="00EB5BC1"/>
    <w:rsid w:val="00ED7AE3"/>
    <w:rsid w:val="00EE3EC6"/>
    <w:rsid w:val="00EE42B4"/>
    <w:rsid w:val="00EF34F6"/>
    <w:rsid w:val="00F03DE3"/>
    <w:rsid w:val="00F06213"/>
    <w:rsid w:val="00F07125"/>
    <w:rsid w:val="00F15BC4"/>
    <w:rsid w:val="00F21DB0"/>
    <w:rsid w:val="00F22AA4"/>
    <w:rsid w:val="00F53B99"/>
    <w:rsid w:val="00F67A97"/>
    <w:rsid w:val="00F71CC7"/>
    <w:rsid w:val="00F72E0E"/>
    <w:rsid w:val="00F74CAA"/>
    <w:rsid w:val="00F74EE8"/>
    <w:rsid w:val="00F82984"/>
    <w:rsid w:val="00F90C5F"/>
    <w:rsid w:val="00F94E88"/>
    <w:rsid w:val="00F9736A"/>
    <w:rsid w:val="00FA0F83"/>
    <w:rsid w:val="00FA2331"/>
    <w:rsid w:val="00FA29CD"/>
    <w:rsid w:val="00FB2AE8"/>
    <w:rsid w:val="00FB3E16"/>
    <w:rsid w:val="00FB523C"/>
    <w:rsid w:val="00FB553B"/>
    <w:rsid w:val="00FC28CD"/>
    <w:rsid w:val="00FC472D"/>
    <w:rsid w:val="00FC6C28"/>
    <w:rsid w:val="00FE3069"/>
    <w:rsid w:val="00FE62D4"/>
    <w:rsid w:val="00FF1BCD"/>
    <w:rsid w:val="00FF3967"/>
    <w:rsid w:val="00FF3F50"/>
    <w:rsid w:val="00FF6AA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79A7F"/>
  <w15:chartTrackingRefBased/>
  <w15:docId w15:val="{33EC116F-B9B5-427E-B7E2-394F8F741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3A7"/>
  </w:style>
  <w:style w:type="paragraph" w:styleId="Heading1">
    <w:name w:val="heading 1"/>
    <w:basedOn w:val="Normal"/>
    <w:next w:val="Normal"/>
    <w:link w:val="Heading1Char"/>
    <w:uiPriority w:val="9"/>
    <w:qFormat/>
    <w:rsid w:val="005A33A7"/>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5A33A7"/>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5A33A7"/>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5A33A7"/>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5A33A7"/>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5A33A7"/>
    <w:pPr>
      <w:keepNext/>
      <w:keepLines/>
      <w:spacing w:before="40" w:after="0"/>
      <w:outlineLvl w:val="5"/>
    </w:pPr>
  </w:style>
  <w:style w:type="paragraph" w:styleId="Heading7">
    <w:name w:val="heading 7"/>
    <w:basedOn w:val="Normal"/>
    <w:next w:val="Normal"/>
    <w:link w:val="Heading7Char"/>
    <w:uiPriority w:val="9"/>
    <w:semiHidden/>
    <w:unhideWhenUsed/>
    <w:qFormat/>
    <w:rsid w:val="005A33A7"/>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A33A7"/>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5A33A7"/>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3937"/>
    <w:pPr>
      <w:ind w:left="720"/>
      <w:contextualSpacing/>
    </w:pPr>
  </w:style>
  <w:style w:type="character" w:styleId="Hyperlink">
    <w:name w:val="Hyperlink"/>
    <w:basedOn w:val="DefaultParagraphFont"/>
    <w:uiPriority w:val="99"/>
    <w:unhideWhenUsed/>
    <w:rsid w:val="00643937"/>
    <w:rPr>
      <w:color w:val="0000FF"/>
      <w:u w:val="single"/>
    </w:rPr>
  </w:style>
  <w:style w:type="character" w:styleId="UnresolvedMention">
    <w:name w:val="Unresolved Mention"/>
    <w:basedOn w:val="DefaultParagraphFont"/>
    <w:uiPriority w:val="99"/>
    <w:semiHidden/>
    <w:unhideWhenUsed/>
    <w:rsid w:val="00CF3FBE"/>
    <w:rPr>
      <w:color w:val="605E5C"/>
      <w:shd w:val="clear" w:color="auto" w:fill="E1DFDD"/>
    </w:rPr>
  </w:style>
  <w:style w:type="character" w:customStyle="1" w:styleId="normaltextrun">
    <w:name w:val="normaltextrun"/>
    <w:basedOn w:val="DefaultParagraphFont"/>
    <w:rsid w:val="00610A87"/>
  </w:style>
  <w:style w:type="character" w:customStyle="1" w:styleId="eop">
    <w:name w:val="eop"/>
    <w:basedOn w:val="DefaultParagraphFont"/>
    <w:rsid w:val="00610A87"/>
  </w:style>
  <w:style w:type="character" w:styleId="Emphasis">
    <w:name w:val="Emphasis"/>
    <w:basedOn w:val="DefaultParagraphFont"/>
    <w:uiPriority w:val="20"/>
    <w:qFormat/>
    <w:rsid w:val="005A33A7"/>
    <w:rPr>
      <w:i/>
      <w:iCs/>
      <w:color w:val="auto"/>
    </w:rPr>
  </w:style>
  <w:style w:type="character" w:customStyle="1" w:styleId="Heading1Char">
    <w:name w:val="Heading 1 Char"/>
    <w:basedOn w:val="DefaultParagraphFont"/>
    <w:link w:val="Heading1"/>
    <w:uiPriority w:val="9"/>
    <w:rsid w:val="005A33A7"/>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5A33A7"/>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5A33A7"/>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5A33A7"/>
    <w:rPr>
      <w:i/>
      <w:iCs/>
    </w:rPr>
  </w:style>
  <w:style w:type="character" w:customStyle="1" w:styleId="Heading5Char">
    <w:name w:val="Heading 5 Char"/>
    <w:basedOn w:val="DefaultParagraphFont"/>
    <w:link w:val="Heading5"/>
    <w:uiPriority w:val="9"/>
    <w:semiHidden/>
    <w:rsid w:val="005A33A7"/>
    <w:rPr>
      <w:color w:val="404040" w:themeColor="text1" w:themeTint="BF"/>
    </w:rPr>
  </w:style>
  <w:style w:type="character" w:customStyle="1" w:styleId="Heading6Char">
    <w:name w:val="Heading 6 Char"/>
    <w:basedOn w:val="DefaultParagraphFont"/>
    <w:link w:val="Heading6"/>
    <w:uiPriority w:val="9"/>
    <w:semiHidden/>
    <w:rsid w:val="005A33A7"/>
  </w:style>
  <w:style w:type="character" w:customStyle="1" w:styleId="Heading7Char">
    <w:name w:val="Heading 7 Char"/>
    <w:basedOn w:val="DefaultParagraphFont"/>
    <w:link w:val="Heading7"/>
    <w:uiPriority w:val="9"/>
    <w:semiHidden/>
    <w:rsid w:val="005A33A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A33A7"/>
    <w:rPr>
      <w:color w:val="262626" w:themeColor="text1" w:themeTint="D9"/>
      <w:sz w:val="21"/>
      <w:szCs w:val="21"/>
    </w:rPr>
  </w:style>
  <w:style w:type="character" w:customStyle="1" w:styleId="Heading9Char">
    <w:name w:val="Heading 9 Char"/>
    <w:basedOn w:val="DefaultParagraphFont"/>
    <w:link w:val="Heading9"/>
    <w:uiPriority w:val="9"/>
    <w:semiHidden/>
    <w:rsid w:val="005A33A7"/>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5A33A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A33A7"/>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5A33A7"/>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A33A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A33A7"/>
    <w:rPr>
      <w:color w:val="5A5A5A" w:themeColor="text1" w:themeTint="A5"/>
      <w:spacing w:val="15"/>
    </w:rPr>
  </w:style>
  <w:style w:type="character" w:styleId="Strong">
    <w:name w:val="Strong"/>
    <w:basedOn w:val="DefaultParagraphFont"/>
    <w:uiPriority w:val="22"/>
    <w:qFormat/>
    <w:rsid w:val="005A33A7"/>
    <w:rPr>
      <w:b/>
      <w:bCs/>
      <w:color w:val="auto"/>
    </w:rPr>
  </w:style>
  <w:style w:type="paragraph" w:styleId="NoSpacing">
    <w:name w:val="No Spacing"/>
    <w:uiPriority w:val="1"/>
    <w:qFormat/>
    <w:rsid w:val="005A33A7"/>
    <w:pPr>
      <w:spacing w:after="0" w:line="240" w:lineRule="auto"/>
    </w:pPr>
  </w:style>
  <w:style w:type="paragraph" w:styleId="Quote">
    <w:name w:val="Quote"/>
    <w:basedOn w:val="Normal"/>
    <w:next w:val="Normal"/>
    <w:link w:val="QuoteChar"/>
    <w:uiPriority w:val="29"/>
    <w:qFormat/>
    <w:rsid w:val="005A33A7"/>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5A33A7"/>
    <w:rPr>
      <w:i/>
      <w:iCs/>
      <w:color w:val="404040" w:themeColor="text1" w:themeTint="BF"/>
    </w:rPr>
  </w:style>
  <w:style w:type="paragraph" w:styleId="IntenseQuote">
    <w:name w:val="Intense Quote"/>
    <w:basedOn w:val="Normal"/>
    <w:next w:val="Normal"/>
    <w:link w:val="IntenseQuoteChar"/>
    <w:uiPriority w:val="30"/>
    <w:qFormat/>
    <w:rsid w:val="005A33A7"/>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5A33A7"/>
    <w:rPr>
      <w:i/>
      <w:iCs/>
      <w:color w:val="404040" w:themeColor="text1" w:themeTint="BF"/>
    </w:rPr>
  </w:style>
  <w:style w:type="character" w:styleId="SubtleEmphasis">
    <w:name w:val="Subtle Emphasis"/>
    <w:basedOn w:val="DefaultParagraphFont"/>
    <w:uiPriority w:val="19"/>
    <w:qFormat/>
    <w:rsid w:val="005A33A7"/>
    <w:rPr>
      <w:i/>
      <w:iCs/>
      <w:color w:val="404040" w:themeColor="text1" w:themeTint="BF"/>
    </w:rPr>
  </w:style>
  <w:style w:type="character" w:styleId="IntenseEmphasis">
    <w:name w:val="Intense Emphasis"/>
    <w:basedOn w:val="DefaultParagraphFont"/>
    <w:uiPriority w:val="21"/>
    <w:qFormat/>
    <w:rsid w:val="005A33A7"/>
    <w:rPr>
      <w:b/>
      <w:bCs/>
      <w:i/>
      <w:iCs/>
      <w:color w:val="auto"/>
    </w:rPr>
  </w:style>
  <w:style w:type="character" w:styleId="SubtleReference">
    <w:name w:val="Subtle Reference"/>
    <w:basedOn w:val="DefaultParagraphFont"/>
    <w:uiPriority w:val="31"/>
    <w:qFormat/>
    <w:rsid w:val="005A33A7"/>
    <w:rPr>
      <w:smallCaps/>
      <w:color w:val="404040" w:themeColor="text1" w:themeTint="BF"/>
    </w:rPr>
  </w:style>
  <w:style w:type="character" w:styleId="IntenseReference">
    <w:name w:val="Intense Reference"/>
    <w:basedOn w:val="DefaultParagraphFont"/>
    <w:uiPriority w:val="32"/>
    <w:qFormat/>
    <w:rsid w:val="005A33A7"/>
    <w:rPr>
      <w:b/>
      <w:bCs/>
      <w:smallCaps/>
      <w:color w:val="404040" w:themeColor="text1" w:themeTint="BF"/>
      <w:spacing w:val="5"/>
    </w:rPr>
  </w:style>
  <w:style w:type="character" w:styleId="BookTitle">
    <w:name w:val="Book Title"/>
    <w:basedOn w:val="DefaultParagraphFont"/>
    <w:uiPriority w:val="33"/>
    <w:qFormat/>
    <w:rsid w:val="005A33A7"/>
    <w:rPr>
      <w:b/>
      <w:bCs/>
      <w:i/>
      <w:iCs/>
      <w:spacing w:val="5"/>
    </w:rPr>
  </w:style>
  <w:style w:type="paragraph" w:styleId="TOCHeading">
    <w:name w:val="TOC Heading"/>
    <w:basedOn w:val="Heading1"/>
    <w:next w:val="Normal"/>
    <w:uiPriority w:val="39"/>
    <w:semiHidden/>
    <w:unhideWhenUsed/>
    <w:qFormat/>
    <w:rsid w:val="005A33A7"/>
    <w:pPr>
      <w:outlineLvl w:val="9"/>
    </w:pPr>
  </w:style>
  <w:style w:type="paragraph" w:styleId="Header">
    <w:name w:val="header"/>
    <w:basedOn w:val="Normal"/>
    <w:link w:val="HeaderChar"/>
    <w:uiPriority w:val="99"/>
    <w:unhideWhenUsed/>
    <w:rsid w:val="00791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62F"/>
  </w:style>
  <w:style w:type="paragraph" w:styleId="Footer">
    <w:name w:val="footer"/>
    <w:basedOn w:val="Normal"/>
    <w:link w:val="FooterChar"/>
    <w:uiPriority w:val="99"/>
    <w:unhideWhenUsed/>
    <w:rsid w:val="00791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00196">
      <w:bodyDiv w:val="1"/>
      <w:marLeft w:val="0"/>
      <w:marRight w:val="0"/>
      <w:marTop w:val="0"/>
      <w:marBottom w:val="0"/>
      <w:divBdr>
        <w:top w:val="none" w:sz="0" w:space="0" w:color="auto"/>
        <w:left w:val="none" w:sz="0" w:space="0" w:color="auto"/>
        <w:bottom w:val="none" w:sz="0" w:space="0" w:color="auto"/>
        <w:right w:val="none" w:sz="0" w:space="0" w:color="auto"/>
      </w:divBdr>
      <w:divsChild>
        <w:div w:id="737436092">
          <w:marLeft w:val="0"/>
          <w:marRight w:val="0"/>
          <w:marTop w:val="0"/>
          <w:marBottom w:val="0"/>
          <w:divBdr>
            <w:top w:val="none" w:sz="0" w:space="0" w:color="auto"/>
            <w:left w:val="none" w:sz="0" w:space="0" w:color="auto"/>
            <w:bottom w:val="none" w:sz="0" w:space="0" w:color="auto"/>
            <w:right w:val="none" w:sz="0" w:space="0" w:color="auto"/>
          </w:divBdr>
          <w:divsChild>
            <w:div w:id="1699156471">
              <w:marLeft w:val="0"/>
              <w:marRight w:val="0"/>
              <w:marTop w:val="0"/>
              <w:marBottom w:val="0"/>
              <w:divBdr>
                <w:top w:val="none" w:sz="0" w:space="0" w:color="auto"/>
                <w:left w:val="none" w:sz="0" w:space="0" w:color="auto"/>
                <w:bottom w:val="none" w:sz="0" w:space="0" w:color="auto"/>
                <w:right w:val="none" w:sz="0" w:space="0" w:color="auto"/>
              </w:divBdr>
              <w:divsChild>
                <w:div w:id="2025744244">
                  <w:marLeft w:val="480"/>
                  <w:marRight w:val="0"/>
                  <w:marTop w:val="0"/>
                  <w:marBottom w:val="0"/>
                  <w:divBdr>
                    <w:top w:val="none" w:sz="0" w:space="0" w:color="auto"/>
                    <w:left w:val="none" w:sz="0" w:space="0" w:color="auto"/>
                    <w:bottom w:val="none" w:sz="0" w:space="0" w:color="auto"/>
                    <w:right w:val="none" w:sz="0" w:space="0" w:color="auto"/>
                  </w:divBdr>
                  <w:divsChild>
                    <w:div w:id="113490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54386">
      <w:bodyDiv w:val="1"/>
      <w:marLeft w:val="0"/>
      <w:marRight w:val="0"/>
      <w:marTop w:val="0"/>
      <w:marBottom w:val="0"/>
      <w:divBdr>
        <w:top w:val="none" w:sz="0" w:space="0" w:color="auto"/>
        <w:left w:val="none" w:sz="0" w:space="0" w:color="auto"/>
        <w:bottom w:val="none" w:sz="0" w:space="0" w:color="auto"/>
        <w:right w:val="none" w:sz="0" w:space="0" w:color="auto"/>
      </w:divBdr>
    </w:div>
    <w:div w:id="1211498768">
      <w:bodyDiv w:val="1"/>
      <w:marLeft w:val="0"/>
      <w:marRight w:val="0"/>
      <w:marTop w:val="0"/>
      <w:marBottom w:val="0"/>
      <w:divBdr>
        <w:top w:val="none" w:sz="0" w:space="0" w:color="auto"/>
        <w:left w:val="none" w:sz="0" w:space="0" w:color="auto"/>
        <w:bottom w:val="none" w:sz="0" w:space="0" w:color="auto"/>
        <w:right w:val="none" w:sz="0" w:space="0" w:color="auto"/>
      </w:divBdr>
    </w:div>
    <w:div w:id="1403403844">
      <w:bodyDiv w:val="1"/>
      <w:marLeft w:val="0"/>
      <w:marRight w:val="0"/>
      <w:marTop w:val="0"/>
      <w:marBottom w:val="0"/>
      <w:divBdr>
        <w:top w:val="none" w:sz="0" w:space="0" w:color="auto"/>
        <w:left w:val="none" w:sz="0" w:space="0" w:color="auto"/>
        <w:bottom w:val="none" w:sz="0" w:space="0" w:color="auto"/>
        <w:right w:val="none" w:sz="0" w:space="0" w:color="auto"/>
      </w:divBdr>
      <w:divsChild>
        <w:div w:id="1747873989">
          <w:marLeft w:val="0"/>
          <w:marRight w:val="0"/>
          <w:marTop w:val="0"/>
          <w:marBottom w:val="0"/>
          <w:divBdr>
            <w:top w:val="none" w:sz="0" w:space="0" w:color="auto"/>
            <w:left w:val="none" w:sz="0" w:space="0" w:color="auto"/>
            <w:bottom w:val="none" w:sz="0" w:space="0" w:color="auto"/>
            <w:right w:val="none" w:sz="0" w:space="0" w:color="auto"/>
          </w:divBdr>
          <w:divsChild>
            <w:div w:id="5984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3.wdp"/><Relationship Id="rId18" Type="http://schemas.openxmlformats.org/officeDocument/2006/relationships/image" Target="media/image7.png"/><Relationship Id="rId26" Type="http://schemas.openxmlformats.org/officeDocument/2006/relationships/hyperlink" Target="https://etd.ohiolink.edu/apexprod/rws_etd/send_file/send?accession=ucin1445342413&amp;disposition=inline" TargetMode="External"/><Relationship Id="rId3" Type="http://schemas.openxmlformats.org/officeDocument/2006/relationships/settings" Target="settings.xml"/><Relationship Id="rId21" Type="http://schemas.openxmlformats.org/officeDocument/2006/relationships/hyperlink" Target="https://www.archpaper.com/2020/05/farnsworth-house-again-besieged-by-floodwaters/" TargetMode="External"/><Relationship Id="rId34"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4.png"/><Relationship Id="rId17" Type="http://schemas.microsoft.com/office/2007/relationships/hdphoto" Target="media/hdphoto5.wdp"/><Relationship Id="rId25" Type="http://schemas.openxmlformats.org/officeDocument/2006/relationships/hyperlink" Target="https://sah-archipedia.org/buildings/IL-01-093-0028" TargetMode="External"/><Relationship Id="rId33" Type="http://schemas.openxmlformats.org/officeDocument/2006/relationships/hyperlink" Target="https://etd.ohiolink.edu/apexprod/rws_etd/send_file/send?accession=ucin1445342413&amp;disposition=inline"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en.wikiarquitectura.com/building/farnsworth-house/" TargetMode="External"/><Relationship Id="rId29" Type="http://schemas.openxmlformats.org/officeDocument/2006/relationships/hyperlink" Target="https://www.pmmag.com/articles/91874-a-brief-history-of-radiant-heating"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24" Type="http://schemas.openxmlformats.org/officeDocument/2006/relationships/hyperlink" Target="https://architizer.com/blog/inspiration/stories/architectural-details-mies-van-der-rohe/" TargetMode="External"/><Relationship Id="rId32" Type="http://schemas.openxmlformats.org/officeDocument/2006/relationships/hyperlink" Target="https://etd.ohiolink.edu/apexprod/rws_etd/send_file/send?accession=ucin1445342413&amp;disposition=inline" TargetMode="External"/><Relationship Id="rId5" Type="http://schemas.openxmlformats.org/officeDocument/2006/relationships/footnotes" Target="footnotes.xml"/><Relationship Id="rId15" Type="http://schemas.microsoft.com/office/2007/relationships/hdphoto" Target="media/hdphoto4.wdp"/><Relationship Id="rId23" Type="http://schemas.openxmlformats.org/officeDocument/2006/relationships/hyperlink" Target="https://www.theartnewspaper.com/2020/05/22/flooding-threatens-mies-van-der-rohes-minimalist-farnsworth-house-in-illinois" TargetMode="External"/><Relationship Id="rId28" Type="http://schemas.openxmlformats.org/officeDocument/2006/relationships/hyperlink" Target="https://pdf.sciencedirectassets.com/278653/1-s2.0-S1877705817X00027/1-s2.0-S1877705817304253/main.pdf?X-Amz-Security-Token=IQoJb3JpZ2luX2VjEBYaCXVzLWVhc3QtMSJGMEQCIBRfAPi2%2BkE%2BwsQNZBsBrAnlKazQj99eFYWZA1ST63oJAiA1YrpuPe53fMXFPzHj7LlrOmBjCzOGNLMW9X%2BQjpaLFiqDBAiO%2F%2F%2F%2F%2F%2F%2F%2F%2F%2F8BEAQaDDA1OTAwMzU0Njg2NSIMm2SMW135vHPyt%2FxOKtcDlUfUy9QvNbLZcdaSZS8LgkbBnTogOSrJyjjAlUGUFL%2FMy4RM66pMKv1aXGyGYAXVjlsl1hdYWcxS6tXXismY%2FyqgO91Sm0aGpacOpqc0fMQgaV%2BEGBKwsXdSkqefh9UoNfOJz80XZrUVWk%2FutX3Sk2XmlU1uX6Uyid7R1Gcz2DRYlQm01lROr9D%2BACihbnIwcQxGcsBaPr9DCHh5A%2BZUPlr7BZ33F8%2FL9V4poQrZ1Ozivo8vNzK0gbNJIefULUq2FofCVwAe8%2FZ1EZLMVNMAwztO8Cg4npTaWokjiVW%2BdH2FLNXK4%2F7aHM8mWi8Pt5srMKJDHr%2FYZuFgI6rwo%2FBJj4dUcqFBKn%2BHJN0MRvzIlfispLgNEQb2OdJp0U9KjhQJHv7Q1NLGbWDU4%2BMbcVOXPZZfZ0j98okYzVZeEud2gjHLRK9plE2I4K9hUAcfD8SFiD9PJ6li0%2F2ebiuXR9Egp%2F3vEqcoz8fhP6AZKO2WXJ7kvk8naViTgmRvSxb9v6o7A7QwJClIY%2FN1tvoptA20HHQEWj0sNBpy%2BZH0GC1nDvW9f2i6nLttNKMPkGRIob2hAHx9sr4R7eckOEXJkdU1TF4V4P2bOy%2BdLLmLKsFr7oVlDlAzqRYAMKbGx5EGOqYBLICsC%2Fr6pMp6qwqICuATf9Ia%2FUtMdgz0Mr7hfDG18vKmwXzSUD6tjsQFvWaQFds9qUD7RZDVBaDX0UvBjglXY2hdjgMpszFvPB06%2B3FWFuzrML%2F%2Bs62DMYeYGaTkRNv5KOGIteqSVdPvvVW9nOxQYL9NQDIlTYEOpa2BbdEzkdXJEaPn5XJ7kPz%2FinFZGKFg4mbnFi%2FCxY1OxAFnJTMqI05IOS68BQ%3D%3D&amp;X-Amz-Algorithm=AWS4-HMAC-SHA256&amp;X-Amz-Date=20220316T133928Z&amp;X-Amz-SignedHeaders=host&amp;X-Amz-Expires=300&amp;X-Amz-Credential=ASIAQ3PHCVTYQPF5ZQMU%2F20220316%2Fus-east-1%2Fs3%2Faws4_request&amp;X-Amz-Signature=d57c5bc811d403e6d4abf9064415ed24d51bb52b06808eae64e3680ed1b62ee4&amp;hash=ebba42a1aba64305a7fb4c91bb18a30f5455ca342e2073f199d054adab75fb3b&amp;host=68042c943591013ac2b2430a89b270f6af2c76d8dfd086a07176afe7c76c2c61&amp;pii=S1877705817304253&amp;tid=spdf-6f55b77c-d4ee-4ee2-9fe2-ccc9194b635f&amp;sid=0857e581350e564b3f68aa704ebcf5ad7fd3gxrqb&amp;type=client&amp;ua=4c00020b0a57555756&amp;rr=6ecde52288278889"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avingplaces.org/stories/the-past-present-future-of-farnsworth-house" TargetMode="External"/><Relationship Id="rId31" Type="http://schemas.openxmlformats.org/officeDocument/2006/relationships/hyperlink" Target="https://edithfarnsworthhouse.org/wp-content/uploads/National_Trust_Farnsworth_Thorton_Tomasetti.pdf"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yperlink" Target="https://www.chicagotribune.com/columns/blair-kamin/ct-biz-farnsworth-house-exhibition-kamin-20200702-pntwnstil5fmfaowpisog6a7le-story.html" TargetMode="External"/><Relationship Id="rId27" Type="http://schemas.openxmlformats.org/officeDocument/2006/relationships/hyperlink" Target="https://forum.savingplaces.org/blogs/forum-online/2018/07/10/window-repair-strategies-at-the-farnsworth-house" TargetMode="External"/><Relationship Id="rId30" Type="http://schemas.openxmlformats.org/officeDocument/2006/relationships/hyperlink" Target="https://edithfarnsworthhouse.org/history-farnsworth-hous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3282</Words>
  <Characters>18712</Characters>
  <Application>Microsoft Office Word</Application>
  <DocSecurity>0</DocSecurity>
  <Lines>155</Lines>
  <Paragraphs>43</Paragraphs>
  <ScaleCrop>false</ScaleCrop>
  <Company/>
  <LinksUpToDate>false</LinksUpToDate>
  <CharactersWithSpaces>21951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Jayne Moore (2004268)</dc:creator>
  <cp:keywords/>
  <dc:description/>
  <cp:lastModifiedBy>ELLIE MOORE</cp:lastModifiedBy>
  <cp:revision>2</cp:revision>
  <cp:lastPrinted>2022-03-18T19:29:00Z</cp:lastPrinted>
  <dcterms:created xsi:type="dcterms:W3CDTF">2022-03-18T20:06:00Z</dcterms:created>
  <dcterms:modified xsi:type="dcterms:W3CDTF">2022-03-18T20:06:00Z</dcterms:modified>
</cp:coreProperties>
</file>