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95CE18" w14:textId="75388A61" w:rsidR="00806D7D" w:rsidRDefault="000A7C41" w:rsidP="007835EA">
      <w:pPr>
        <w:jc w:val="both"/>
        <w:rPr>
          <w:rFonts w:ascii="Arial" w:hAnsi="Arial" w:cs="Arial"/>
        </w:rPr>
      </w:pPr>
      <w:r w:rsidRPr="000A7C41">
        <w:rPr>
          <w:rFonts w:ascii="Arial" w:hAnsi="Arial" w:cs="Arial"/>
        </w:rPr>
        <w:t>Student name</w:t>
      </w:r>
      <w:r>
        <w:rPr>
          <w:rFonts w:ascii="Arial" w:hAnsi="Arial" w:cs="Arial"/>
        </w:rPr>
        <w:t>: Tabita Lincan</w:t>
      </w:r>
    </w:p>
    <w:p w14:paraId="358E40EA" w14:textId="15219DBB" w:rsidR="000A7C41" w:rsidRDefault="000A7C41" w:rsidP="007835EA">
      <w:pPr>
        <w:jc w:val="both"/>
        <w:rPr>
          <w:rFonts w:ascii="Arial" w:hAnsi="Arial" w:cs="Arial"/>
        </w:rPr>
      </w:pPr>
      <w:r>
        <w:rPr>
          <w:rFonts w:ascii="Arial" w:hAnsi="Arial" w:cs="Arial"/>
        </w:rPr>
        <w:t>Student number:1713949</w:t>
      </w:r>
    </w:p>
    <w:p w14:paraId="45ACD764" w14:textId="16A41EA7" w:rsidR="000A7C41" w:rsidRDefault="000A7C41" w:rsidP="007835EA">
      <w:pPr>
        <w:jc w:val="both"/>
        <w:rPr>
          <w:rFonts w:ascii="Arial" w:hAnsi="Arial" w:cs="Arial"/>
        </w:rPr>
      </w:pPr>
      <w:r>
        <w:rPr>
          <w:rFonts w:ascii="Arial" w:hAnsi="Arial" w:cs="Arial"/>
        </w:rPr>
        <w:t xml:space="preserve">Lecturer </w:t>
      </w:r>
      <w:r w:rsidR="007835EA">
        <w:rPr>
          <w:rFonts w:ascii="Arial" w:hAnsi="Arial" w:cs="Arial"/>
        </w:rPr>
        <w:t>name: Dr</w:t>
      </w:r>
      <w:r>
        <w:rPr>
          <w:rFonts w:ascii="Arial" w:hAnsi="Arial" w:cs="Arial"/>
        </w:rPr>
        <w:t xml:space="preserve"> </w:t>
      </w:r>
      <w:r w:rsidR="007835EA">
        <w:rPr>
          <w:rFonts w:ascii="Arial" w:hAnsi="Arial" w:cs="Arial"/>
        </w:rPr>
        <w:t>Mark Gallagher-Read</w:t>
      </w:r>
    </w:p>
    <w:p w14:paraId="3A0EA76B" w14:textId="27E5A9EF" w:rsidR="000A7C41" w:rsidRDefault="000A7C41" w:rsidP="007835EA">
      <w:pPr>
        <w:jc w:val="both"/>
        <w:rPr>
          <w:rFonts w:ascii="Arial" w:hAnsi="Arial" w:cs="Arial"/>
        </w:rPr>
      </w:pPr>
      <w:r>
        <w:rPr>
          <w:rFonts w:ascii="Arial" w:hAnsi="Arial" w:cs="Arial"/>
        </w:rPr>
        <w:t>Assignment title: BMHP5004 Part 2</w:t>
      </w:r>
      <w:r w:rsidR="007835EA">
        <w:rPr>
          <w:rFonts w:ascii="Arial" w:hAnsi="Arial" w:cs="Arial"/>
        </w:rPr>
        <w:t xml:space="preserve"> Supporting Paper</w:t>
      </w:r>
    </w:p>
    <w:p w14:paraId="68D36D7C" w14:textId="121C18E6" w:rsidR="000A7C41" w:rsidRDefault="000A7C41">
      <w:pPr>
        <w:rPr>
          <w:rFonts w:ascii="Arial" w:hAnsi="Arial" w:cs="Arial"/>
        </w:rPr>
      </w:pPr>
    </w:p>
    <w:p w14:paraId="5AF3E3C7" w14:textId="59763A49" w:rsidR="000A7C41" w:rsidRDefault="000A7C41">
      <w:pPr>
        <w:rPr>
          <w:rFonts w:ascii="Arial" w:hAnsi="Arial" w:cs="Arial"/>
        </w:rPr>
      </w:pPr>
    </w:p>
    <w:p w14:paraId="27A6D910" w14:textId="46E20CC9" w:rsidR="000A7C41" w:rsidRDefault="000A7C41">
      <w:pPr>
        <w:rPr>
          <w:rFonts w:ascii="Arial" w:hAnsi="Arial" w:cs="Arial"/>
        </w:rPr>
      </w:pPr>
    </w:p>
    <w:p w14:paraId="691149EB" w14:textId="574DA079" w:rsidR="000A7C41" w:rsidRDefault="000A7C41">
      <w:pPr>
        <w:rPr>
          <w:rFonts w:ascii="Arial" w:hAnsi="Arial" w:cs="Arial"/>
        </w:rPr>
      </w:pPr>
    </w:p>
    <w:p w14:paraId="58123592" w14:textId="4D9E064B" w:rsidR="000A7C41" w:rsidRDefault="000A7C41">
      <w:pPr>
        <w:rPr>
          <w:rFonts w:ascii="Arial" w:hAnsi="Arial" w:cs="Arial"/>
        </w:rPr>
      </w:pPr>
    </w:p>
    <w:p w14:paraId="4264466F" w14:textId="1BEEEC57" w:rsidR="000A7C41" w:rsidRDefault="000A7C41">
      <w:pPr>
        <w:rPr>
          <w:rFonts w:ascii="Arial" w:hAnsi="Arial" w:cs="Arial"/>
        </w:rPr>
      </w:pPr>
    </w:p>
    <w:p w14:paraId="37ED7B2E" w14:textId="2C9B68AE" w:rsidR="000A7C41" w:rsidRDefault="000A7C41">
      <w:pPr>
        <w:rPr>
          <w:rFonts w:ascii="Arial" w:hAnsi="Arial" w:cs="Arial"/>
        </w:rPr>
      </w:pPr>
    </w:p>
    <w:p w14:paraId="610BB44D" w14:textId="1910C6B1" w:rsidR="000A7C41" w:rsidRDefault="000A7C41">
      <w:pPr>
        <w:rPr>
          <w:rFonts w:ascii="Arial" w:hAnsi="Arial" w:cs="Arial"/>
        </w:rPr>
      </w:pPr>
    </w:p>
    <w:p w14:paraId="33A32A2D" w14:textId="1595CAD4" w:rsidR="000A7C41" w:rsidRDefault="000A7C41">
      <w:pPr>
        <w:rPr>
          <w:rFonts w:ascii="Arial" w:hAnsi="Arial" w:cs="Arial"/>
        </w:rPr>
      </w:pPr>
    </w:p>
    <w:p w14:paraId="2E92EF9F" w14:textId="55FF80F9" w:rsidR="000A7C41" w:rsidRDefault="000A7C41">
      <w:pPr>
        <w:rPr>
          <w:rFonts w:ascii="Arial" w:hAnsi="Arial" w:cs="Arial"/>
        </w:rPr>
      </w:pPr>
    </w:p>
    <w:p w14:paraId="4603C4F8" w14:textId="19A8493E" w:rsidR="000A7C41" w:rsidRDefault="000A7C41">
      <w:pPr>
        <w:rPr>
          <w:rFonts w:ascii="Arial" w:hAnsi="Arial" w:cs="Arial"/>
        </w:rPr>
      </w:pPr>
    </w:p>
    <w:p w14:paraId="680E9F9F" w14:textId="140E7746" w:rsidR="000A7C41" w:rsidRDefault="000A7C41">
      <w:pPr>
        <w:rPr>
          <w:rFonts w:ascii="Arial" w:hAnsi="Arial" w:cs="Arial"/>
        </w:rPr>
      </w:pPr>
    </w:p>
    <w:p w14:paraId="0A026A1C" w14:textId="19AD780F" w:rsidR="000A7C41" w:rsidRDefault="000A7C41">
      <w:pPr>
        <w:rPr>
          <w:rFonts w:ascii="Arial" w:hAnsi="Arial" w:cs="Arial"/>
        </w:rPr>
      </w:pPr>
    </w:p>
    <w:p w14:paraId="2EE3A0A8" w14:textId="6D971243" w:rsidR="000A7C41" w:rsidRDefault="000A7C41">
      <w:pPr>
        <w:rPr>
          <w:rFonts w:ascii="Arial" w:hAnsi="Arial" w:cs="Arial"/>
        </w:rPr>
      </w:pPr>
    </w:p>
    <w:p w14:paraId="57A48E3F" w14:textId="5EF1F51B" w:rsidR="000A7C41" w:rsidRDefault="000A7C41">
      <w:pPr>
        <w:rPr>
          <w:rFonts w:ascii="Arial" w:hAnsi="Arial" w:cs="Arial"/>
        </w:rPr>
      </w:pPr>
    </w:p>
    <w:p w14:paraId="0354EE12" w14:textId="6C3DD32C" w:rsidR="000A7C41" w:rsidRDefault="000A7C41">
      <w:pPr>
        <w:rPr>
          <w:rFonts w:ascii="Arial" w:hAnsi="Arial" w:cs="Arial"/>
        </w:rPr>
      </w:pPr>
    </w:p>
    <w:p w14:paraId="1ADB2664" w14:textId="645C87FE" w:rsidR="000A7C41" w:rsidRDefault="000A7C41">
      <w:pPr>
        <w:rPr>
          <w:rFonts w:ascii="Arial" w:hAnsi="Arial" w:cs="Arial"/>
        </w:rPr>
      </w:pPr>
    </w:p>
    <w:p w14:paraId="4CDA07EB" w14:textId="636EAABF" w:rsidR="000A7C41" w:rsidRDefault="000A7C41">
      <w:pPr>
        <w:rPr>
          <w:rFonts w:ascii="Arial" w:hAnsi="Arial" w:cs="Arial"/>
        </w:rPr>
      </w:pPr>
    </w:p>
    <w:p w14:paraId="27993C34" w14:textId="3CA75010" w:rsidR="000A7C41" w:rsidRDefault="000A7C41">
      <w:pPr>
        <w:rPr>
          <w:rFonts w:ascii="Arial" w:hAnsi="Arial" w:cs="Arial"/>
        </w:rPr>
      </w:pPr>
    </w:p>
    <w:p w14:paraId="79B73FFD" w14:textId="061EC65F" w:rsidR="000A7C41" w:rsidRDefault="000A7C41">
      <w:pPr>
        <w:rPr>
          <w:rFonts w:ascii="Arial" w:hAnsi="Arial" w:cs="Arial"/>
        </w:rPr>
      </w:pPr>
    </w:p>
    <w:p w14:paraId="65ACEEEB" w14:textId="3656A75B" w:rsidR="000A7C41" w:rsidRDefault="000A7C41">
      <w:pPr>
        <w:rPr>
          <w:rFonts w:ascii="Arial" w:hAnsi="Arial" w:cs="Arial"/>
        </w:rPr>
      </w:pPr>
    </w:p>
    <w:p w14:paraId="355F1CCF" w14:textId="1CE1075F" w:rsidR="000A7C41" w:rsidRDefault="000A7C41">
      <w:pPr>
        <w:rPr>
          <w:rFonts w:ascii="Arial" w:hAnsi="Arial" w:cs="Arial"/>
        </w:rPr>
      </w:pPr>
    </w:p>
    <w:p w14:paraId="7FE476A3" w14:textId="7AA85514" w:rsidR="000A7C41" w:rsidRDefault="000A7C41">
      <w:pPr>
        <w:rPr>
          <w:rFonts w:ascii="Arial" w:hAnsi="Arial" w:cs="Arial"/>
        </w:rPr>
      </w:pPr>
    </w:p>
    <w:p w14:paraId="26D4E8DD" w14:textId="50F61EDB" w:rsidR="000A7C41" w:rsidRDefault="000A7C41">
      <w:pPr>
        <w:rPr>
          <w:rFonts w:ascii="Arial" w:hAnsi="Arial" w:cs="Arial"/>
        </w:rPr>
      </w:pPr>
    </w:p>
    <w:p w14:paraId="0D0A96B9" w14:textId="6A44DE8B" w:rsidR="000A7C41" w:rsidRDefault="000A7C41">
      <w:pPr>
        <w:rPr>
          <w:rFonts w:ascii="Arial" w:hAnsi="Arial" w:cs="Arial"/>
        </w:rPr>
      </w:pPr>
    </w:p>
    <w:p w14:paraId="6F1A6232" w14:textId="623600FD" w:rsidR="000A7C41" w:rsidRDefault="000A7C41" w:rsidP="007835EA">
      <w:pPr>
        <w:jc w:val="both"/>
        <w:rPr>
          <w:rFonts w:ascii="Arial" w:hAnsi="Arial" w:cs="Arial"/>
        </w:rPr>
      </w:pPr>
    </w:p>
    <w:p w14:paraId="4CD0C83F" w14:textId="009EE6AB" w:rsidR="000A7C41" w:rsidRDefault="000A7C41" w:rsidP="007835EA">
      <w:pPr>
        <w:jc w:val="both"/>
        <w:rPr>
          <w:rFonts w:ascii="Arial" w:hAnsi="Arial" w:cs="Arial"/>
        </w:rPr>
      </w:pPr>
    </w:p>
    <w:p w14:paraId="2D3AE26D" w14:textId="470D42C5" w:rsidR="000A7C41" w:rsidRDefault="000A7C41" w:rsidP="007835EA">
      <w:pPr>
        <w:jc w:val="both"/>
        <w:rPr>
          <w:rFonts w:ascii="Arial" w:hAnsi="Arial" w:cs="Arial"/>
        </w:rPr>
      </w:pPr>
    </w:p>
    <w:p w14:paraId="62C74ADE" w14:textId="1CB86EE2" w:rsidR="000A7C41" w:rsidRDefault="000A7C41" w:rsidP="007835EA">
      <w:pPr>
        <w:jc w:val="both"/>
        <w:rPr>
          <w:rFonts w:ascii="Arial" w:hAnsi="Arial" w:cs="Arial"/>
        </w:rPr>
      </w:pPr>
      <w:r>
        <w:rPr>
          <w:rFonts w:ascii="Arial" w:hAnsi="Arial" w:cs="Arial"/>
        </w:rPr>
        <w:lastRenderedPageBreak/>
        <w:t xml:space="preserve">                                  Supporting </w:t>
      </w:r>
      <w:r w:rsidR="007835EA">
        <w:rPr>
          <w:rFonts w:ascii="Arial" w:hAnsi="Arial" w:cs="Arial"/>
        </w:rPr>
        <w:t>P</w:t>
      </w:r>
      <w:r>
        <w:rPr>
          <w:rFonts w:ascii="Arial" w:hAnsi="Arial" w:cs="Arial"/>
        </w:rPr>
        <w:t xml:space="preserve">aper </w:t>
      </w:r>
      <w:r w:rsidR="007835EA">
        <w:rPr>
          <w:rFonts w:ascii="Arial" w:hAnsi="Arial" w:cs="Arial"/>
        </w:rPr>
        <w:t>F</w:t>
      </w:r>
      <w:r>
        <w:rPr>
          <w:rFonts w:ascii="Arial" w:hAnsi="Arial" w:cs="Arial"/>
        </w:rPr>
        <w:t xml:space="preserve">amily D </w:t>
      </w:r>
      <w:r w:rsidR="007835EA">
        <w:rPr>
          <w:rFonts w:ascii="Arial" w:hAnsi="Arial" w:cs="Arial"/>
        </w:rPr>
        <w:t>C</w:t>
      </w:r>
      <w:r>
        <w:rPr>
          <w:rFonts w:ascii="Arial" w:hAnsi="Arial" w:cs="Arial"/>
        </w:rPr>
        <w:t>ase</w:t>
      </w:r>
      <w:r w:rsidR="007835EA">
        <w:rPr>
          <w:rFonts w:ascii="Arial" w:hAnsi="Arial" w:cs="Arial"/>
        </w:rPr>
        <w:t xml:space="preserve"> Study</w:t>
      </w:r>
    </w:p>
    <w:p w14:paraId="52679F73" w14:textId="6C5CDC10" w:rsidR="000A7C41" w:rsidRDefault="000A7C41" w:rsidP="007835EA">
      <w:pPr>
        <w:jc w:val="both"/>
        <w:rPr>
          <w:rFonts w:ascii="Arial" w:hAnsi="Arial" w:cs="Arial"/>
        </w:rPr>
      </w:pPr>
    </w:p>
    <w:p w14:paraId="4173311F" w14:textId="7B304DE5" w:rsidR="000A7C41" w:rsidRDefault="000A7C41" w:rsidP="007835EA">
      <w:pPr>
        <w:jc w:val="both"/>
        <w:rPr>
          <w:rFonts w:ascii="Arial" w:hAnsi="Arial" w:cs="Arial"/>
        </w:rPr>
      </w:pPr>
    </w:p>
    <w:p w14:paraId="07295004" w14:textId="405C1553" w:rsidR="000A7C41" w:rsidRDefault="000A7C41" w:rsidP="007835EA">
      <w:pPr>
        <w:jc w:val="both"/>
        <w:rPr>
          <w:rFonts w:ascii="Arial" w:hAnsi="Arial" w:cs="Arial"/>
        </w:rPr>
      </w:pPr>
      <w:r>
        <w:rPr>
          <w:rFonts w:ascii="Arial" w:hAnsi="Arial" w:cs="Arial"/>
        </w:rPr>
        <w:t>Introduction</w:t>
      </w:r>
    </w:p>
    <w:p w14:paraId="74995F2C" w14:textId="0D3E73AD" w:rsidR="00CB6F16" w:rsidRDefault="000A7C41" w:rsidP="007835EA">
      <w:pPr>
        <w:jc w:val="both"/>
        <w:rPr>
          <w:rFonts w:ascii="Arial" w:hAnsi="Arial" w:cs="Arial"/>
          <w:sz w:val="24"/>
          <w:szCs w:val="24"/>
        </w:rPr>
      </w:pPr>
      <w:r>
        <w:rPr>
          <w:rFonts w:ascii="Arial" w:hAnsi="Arial" w:cs="Arial"/>
        </w:rPr>
        <w:t xml:space="preserve">In this supporting document I am going to address the case study that has been </w:t>
      </w:r>
      <w:r w:rsidR="00CF3037">
        <w:rPr>
          <w:rFonts w:ascii="Arial" w:hAnsi="Arial" w:cs="Arial"/>
        </w:rPr>
        <w:t xml:space="preserve">assigned to our group by the </w:t>
      </w:r>
      <w:r w:rsidR="00293CFC">
        <w:rPr>
          <w:rFonts w:ascii="Arial" w:hAnsi="Arial" w:cs="Arial"/>
        </w:rPr>
        <w:t>N</w:t>
      </w:r>
      <w:r w:rsidR="00CF3037">
        <w:rPr>
          <w:rFonts w:ascii="Arial" w:hAnsi="Arial" w:cs="Arial"/>
        </w:rPr>
        <w:t xml:space="preserve">eighbourhood </w:t>
      </w:r>
      <w:r w:rsidR="00293CFC">
        <w:rPr>
          <w:rFonts w:ascii="Arial" w:hAnsi="Arial" w:cs="Arial"/>
        </w:rPr>
        <w:t>O</w:t>
      </w:r>
      <w:r w:rsidR="00CB6F16">
        <w:rPr>
          <w:rFonts w:ascii="Arial" w:hAnsi="Arial" w:cs="Arial"/>
        </w:rPr>
        <w:t>ffice (housing needs unit)</w:t>
      </w:r>
      <w:r w:rsidR="00CF3037">
        <w:rPr>
          <w:rFonts w:ascii="Arial" w:hAnsi="Arial" w:cs="Arial"/>
        </w:rPr>
        <w:t>. Family D is consisted of mother and four children</w:t>
      </w:r>
      <w:r w:rsidR="00CB6F16">
        <w:rPr>
          <w:rFonts w:ascii="Arial" w:hAnsi="Arial" w:cs="Arial"/>
        </w:rPr>
        <w:t>:</w:t>
      </w:r>
      <w:r w:rsidR="00CF3037">
        <w:rPr>
          <w:rFonts w:ascii="Arial" w:hAnsi="Arial" w:cs="Arial"/>
        </w:rPr>
        <w:t xml:space="preserve"> </w:t>
      </w:r>
      <w:r w:rsidR="00CB6F16">
        <w:rPr>
          <w:rFonts w:ascii="Arial" w:hAnsi="Arial" w:cs="Arial"/>
        </w:rPr>
        <w:t xml:space="preserve">youngest </w:t>
      </w:r>
      <w:r w:rsidR="00CF3037">
        <w:rPr>
          <w:rFonts w:ascii="Arial" w:hAnsi="Arial" w:cs="Arial"/>
        </w:rPr>
        <w:t>child with disabilities</w:t>
      </w:r>
      <w:r w:rsidR="00C06C17">
        <w:rPr>
          <w:rFonts w:ascii="Arial" w:hAnsi="Arial" w:cs="Arial"/>
        </w:rPr>
        <w:t>,</w:t>
      </w:r>
      <w:r w:rsidR="00CF3037">
        <w:rPr>
          <w:rFonts w:ascii="Arial" w:hAnsi="Arial" w:cs="Arial"/>
        </w:rPr>
        <w:t xml:space="preserve"> one</w:t>
      </w:r>
      <w:r w:rsidR="00C06C17">
        <w:rPr>
          <w:rFonts w:ascii="Arial" w:hAnsi="Arial" w:cs="Arial"/>
        </w:rPr>
        <w:t xml:space="preserve"> child who is at working age and just come out of </w:t>
      </w:r>
      <w:r w:rsidR="00CF3037">
        <w:rPr>
          <w:rFonts w:ascii="Arial" w:hAnsi="Arial" w:cs="Arial"/>
        </w:rPr>
        <w:t xml:space="preserve">care and </w:t>
      </w:r>
      <w:r w:rsidR="00933B46">
        <w:rPr>
          <w:rFonts w:ascii="Arial" w:hAnsi="Arial" w:cs="Arial"/>
        </w:rPr>
        <w:t xml:space="preserve">two </w:t>
      </w:r>
      <w:r w:rsidR="00CF3037">
        <w:rPr>
          <w:rFonts w:ascii="Arial" w:hAnsi="Arial" w:cs="Arial"/>
        </w:rPr>
        <w:t xml:space="preserve">secondary school girls. The case was </w:t>
      </w:r>
      <w:r w:rsidR="00293CFC">
        <w:rPr>
          <w:rFonts w:ascii="Arial" w:hAnsi="Arial" w:cs="Arial"/>
        </w:rPr>
        <w:t xml:space="preserve">raised with concerns regarding abuse and violence </w:t>
      </w:r>
      <w:r w:rsidR="00CF3037">
        <w:rPr>
          <w:rFonts w:ascii="Arial" w:hAnsi="Arial" w:cs="Arial"/>
        </w:rPr>
        <w:t xml:space="preserve">between the mother and her </w:t>
      </w:r>
      <w:r w:rsidR="00293CFC">
        <w:rPr>
          <w:rFonts w:ascii="Arial" w:hAnsi="Arial" w:cs="Arial"/>
        </w:rPr>
        <w:t>transient</w:t>
      </w:r>
      <w:r w:rsidR="00CF3037">
        <w:rPr>
          <w:rFonts w:ascii="Arial" w:hAnsi="Arial" w:cs="Arial"/>
        </w:rPr>
        <w:t xml:space="preserve"> </w:t>
      </w:r>
      <w:r w:rsidR="00CB6F16">
        <w:rPr>
          <w:rFonts w:ascii="Arial" w:hAnsi="Arial" w:cs="Arial"/>
        </w:rPr>
        <w:t xml:space="preserve">partner, general finances and </w:t>
      </w:r>
      <w:bookmarkStart w:id="0" w:name="_GoBack"/>
      <w:bookmarkEnd w:id="0"/>
      <w:r w:rsidR="00CB6F16">
        <w:rPr>
          <w:rFonts w:ascii="Arial" w:hAnsi="Arial" w:cs="Arial"/>
        </w:rPr>
        <w:t>housing needs.</w:t>
      </w:r>
    </w:p>
    <w:p w14:paraId="2BE834F2" w14:textId="6E0A75F8" w:rsidR="00972B93" w:rsidRDefault="00E66B74" w:rsidP="007835EA">
      <w:pPr>
        <w:jc w:val="both"/>
        <w:rPr>
          <w:rFonts w:ascii="Arial" w:hAnsi="Arial" w:cs="Arial"/>
          <w:shd w:val="clear" w:color="auto" w:fill="FFFFFF"/>
        </w:rPr>
      </w:pPr>
      <w:r>
        <w:rPr>
          <w:rFonts w:ascii="Arial" w:hAnsi="Arial" w:cs="Arial"/>
        </w:rPr>
        <w:t xml:space="preserve">This document will analyse </w:t>
      </w:r>
      <w:r w:rsidR="003C409B">
        <w:rPr>
          <w:rFonts w:ascii="Arial" w:hAnsi="Arial" w:cs="Arial"/>
        </w:rPr>
        <w:t>the factors</w:t>
      </w:r>
      <w:r>
        <w:rPr>
          <w:rFonts w:ascii="Arial" w:hAnsi="Arial" w:cs="Arial"/>
        </w:rPr>
        <w:t xml:space="preserve"> that makes the family vulnerable, the intervention of the health and social care agencies involved</w:t>
      </w:r>
      <w:r w:rsidR="003C409B">
        <w:rPr>
          <w:rFonts w:ascii="Arial" w:hAnsi="Arial" w:cs="Arial"/>
        </w:rPr>
        <w:t xml:space="preserve"> and the outcome, as well as </w:t>
      </w:r>
      <w:r>
        <w:rPr>
          <w:rFonts w:ascii="Arial" w:hAnsi="Arial" w:cs="Arial"/>
        </w:rPr>
        <w:t xml:space="preserve">evaluation of </w:t>
      </w:r>
      <w:r w:rsidR="00A02B22">
        <w:rPr>
          <w:rFonts w:ascii="Arial" w:hAnsi="Arial" w:cs="Arial"/>
        </w:rPr>
        <w:t>current policies</w:t>
      </w:r>
      <w:r>
        <w:rPr>
          <w:rFonts w:ascii="Arial" w:hAnsi="Arial" w:cs="Arial"/>
        </w:rPr>
        <w:t xml:space="preserve"> </w:t>
      </w:r>
      <w:r w:rsidR="003C409B">
        <w:rPr>
          <w:rFonts w:ascii="Arial" w:hAnsi="Arial" w:cs="Arial"/>
        </w:rPr>
        <w:t xml:space="preserve">and </w:t>
      </w:r>
      <w:r w:rsidR="00A02B22">
        <w:rPr>
          <w:rFonts w:ascii="Arial" w:hAnsi="Arial" w:cs="Arial"/>
        </w:rPr>
        <w:t>decision-making</w:t>
      </w:r>
      <w:r w:rsidR="003C409B">
        <w:rPr>
          <w:rFonts w:ascii="Arial" w:hAnsi="Arial" w:cs="Arial"/>
        </w:rPr>
        <w:t xml:space="preserve"> process</w:t>
      </w:r>
      <w:r w:rsidR="003C409B" w:rsidRPr="00972B93">
        <w:rPr>
          <w:rFonts w:ascii="Arial" w:hAnsi="Arial" w:cs="Arial"/>
        </w:rPr>
        <w:t>.</w:t>
      </w:r>
      <w:r w:rsidR="00972B93" w:rsidRPr="00972B93">
        <w:rPr>
          <w:rFonts w:ascii="Arial" w:hAnsi="Arial" w:cs="Arial"/>
          <w:shd w:val="clear" w:color="auto" w:fill="FFFFFF"/>
        </w:rPr>
        <w:t xml:space="preserve"> </w:t>
      </w:r>
    </w:p>
    <w:p w14:paraId="225C968B" w14:textId="41E1F861" w:rsidR="00CA7D4B" w:rsidRDefault="00CA7D4B" w:rsidP="007835EA">
      <w:pPr>
        <w:jc w:val="both"/>
        <w:rPr>
          <w:rFonts w:ascii="Arial" w:hAnsi="Arial" w:cs="Arial"/>
          <w:shd w:val="clear" w:color="auto" w:fill="FFFFFF"/>
        </w:rPr>
      </w:pPr>
      <w:r>
        <w:rPr>
          <w:rFonts w:ascii="Arial" w:hAnsi="Arial" w:cs="Arial"/>
          <w:shd w:val="clear" w:color="auto" w:fill="FFFFFF"/>
        </w:rPr>
        <w:t>What is vulnerability? What are the reasons that makes a family vulnerable?</w:t>
      </w:r>
    </w:p>
    <w:p w14:paraId="27AAF69B" w14:textId="5DDA31E6" w:rsidR="000A7C41" w:rsidRDefault="00972B93" w:rsidP="007835EA">
      <w:pPr>
        <w:jc w:val="both"/>
        <w:rPr>
          <w:rFonts w:ascii="Arial" w:hAnsi="Arial" w:cs="Arial"/>
          <w:color w:val="435059"/>
          <w:shd w:val="clear" w:color="auto" w:fill="FFFFFF"/>
        </w:rPr>
      </w:pPr>
      <w:r w:rsidRPr="00972B93">
        <w:rPr>
          <w:rFonts w:ascii="Arial" w:hAnsi="Arial" w:cs="Arial"/>
          <w:shd w:val="clear" w:color="auto" w:fill="FFFFFF"/>
        </w:rPr>
        <w:t>“Vulnerability is at the core, the heart, the centre, of meaningful human experiences” (Brown, 201</w:t>
      </w:r>
      <w:r w:rsidR="00FB20F0">
        <w:rPr>
          <w:rFonts w:ascii="Arial" w:hAnsi="Arial" w:cs="Arial"/>
          <w:shd w:val="clear" w:color="auto" w:fill="FFFFFF"/>
        </w:rPr>
        <w:t>0</w:t>
      </w:r>
      <w:r w:rsidRPr="00CF1175">
        <w:rPr>
          <w:rFonts w:ascii="Arial" w:hAnsi="Arial" w:cs="Arial"/>
          <w:shd w:val="clear" w:color="auto" w:fill="FFFFFF"/>
        </w:rPr>
        <w:t>). Vulnerability is a lived experience that can be defined in the health care context as the relationship between the health of an individual and the ability to care for oneself (Schrems, 2014</w:t>
      </w:r>
      <w:r w:rsidR="00F8752B">
        <w:rPr>
          <w:rFonts w:ascii="Arial" w:hAnsi="Arial" w:cs="Arial"/>
          <w:shd w:val="clear" w:color="auto" w:fill="FFFFFF"/>
        </w:rPr>
        <w:t>)</w:t>
      </w:r>
      <w:r w:rsidRPr="00CF1175">
        <w:rPr>
          <w:rFonts w:ascii="Arial" w:hAnsi="Arial" w:cs="Arial"/>
          <w:shd w:val="clear" w:color="auto" w:fill="FFFFFF"/>
        </w:rPr>
        <w:t>. Vulnerability as defined by Scanlon &amp; Lee (200</w:t>
      </w:r>
      <w:r w:rsidR="009C4DA5">
        <w:rPr>
          <w:rFonts w:ascii="Arial" w:hAnsi="Arial" w:cs="Arial"/>
          <w:shd w:val="clear" w:color="auto" w:fill="FFFFFF"/>
        </w:rPr>
        <w:t>7</w:t>
      </w:r>
      <w:r w:rsidRPr="00CF1175">
        <w:rPr>
          <w:rFonts w:ascii="Arial" w:hAnsi="Arial" w:cs="Arial"/>
          <w:shd w:val="clear" w:color="auto" w:fill="FFFFFF"/>
        </w:rPr>
        <w:t xml:space="preserve">) can be broken into three dimensions, physical, social, and psychological aspects. </w:t>
      </w:r>
    </w:p>
    <w:p w14:paraId="142E8B3F" w14:textId="4101DE21" w:rsidR="00681D73" w:rsidRDefault="00A02B22" w:rsidP="007835EA">
      <w:pPr>
        <w:jc w:val="both"/>
        <w:rPr>
          <w:rFonts w:ascii="Arial" w:hAnsi="Arial" w:cs="Arial"/>
        </w:rPr>
      </w:pPr>
      <w:r w:rsidRPr="00681D73">
        <w:rPr>
          <w:rFonts w:ascii="Arial" w:hAnsi="Arial" w:cs="Arial"/>
        </w:rPr>
        <w:t xml:space="preserve">The </w:t>
      </w:r>
      <w:r w:rsidR="00D53D96" w:rsidRPr="00681D73">
        <w:rPr>
          <w:rFonts w:ascii="Arial" w:hAnsi="Arial" w:cs="Arial"/>
        </w:rPr>
        <w:t>reasons</w:t>
      </w:r>
      <w:r w:rsidRPr="00681D73">
        <w:rPr>
          <w:rFonts w:ascii="Arial" w:hAnsi="Arial" w:cs="Arial"/>
        </w:rPr>
        <w:t xml:space="preserve"> that makes this family vulnerable are related to </w:t>
      </w:r>
      <w:r w:rsidR="00CF1175" w:rsidRPr="00681D73">
        <w:rPr>
          <w:rFonts w:ascii="Arial" w:hAnsi="Arial" w:cs="Arial"/>
        </w:rPr>
        <w:t>poverty (</w:t>
      </w:r>
      <w:r w:rsidR="00D53D96" w:rsidRPr="00681D73">
        <w:rPr>
          <w:rFonts w:ascii="Arial" w:hAnsi="Arial" w:cs="Arial"/>
        </w:rPr>
        <w:t>family relying on income support) single parent family,</w:t>
      </w:r>
      <w:r w:rsidRPr="00681D73">
        <w:rPr>
          <w:rFonts w:ascii="Arial" w:hAnsi="Arial" w:cs="Arial"/>
        </w:rPr>
        <w:t xml:space="preserve"> access to work and education and poor social skills.</w:t>
      </w:r>
    </w:p>
    <w:p w14:paraId="7FB36815" w14:textId="55D0F376" w:rsidR="00F94B6E" w:rsidRPr="00C359DE" w:rsidRDefault="00F94B6E" w:rsidP="007835EA">
      <w:pPr>
        <w:jc w:val="both"/>
        <w:rPr>
          <w:rFonts w:ascii="Arial" w:hAnsi="Arial" w:cs="Arial"/>
        </w:rPr>
      </w:pPr>
      <w:r w:rsidRPr="00C359DE">
        <w:rPr>
          <w:rFonts w:ascii="Arial" w:hAnsi="Arial" w:cs="Arial"/>
        </w:rPr>
        <w:t>Poverty</w:t>
      </w:r>
    </w:p>
    <w:p w14:paraId="07223EF8" w14:textId="79443F36" w:rsidR="00A02B22" w:rsidRDefault="001113EC" w:rsidP="007835EA">
      <w:pPr>
        <w:jc w:val="both"/>
        <w:rPr>
          <w:rFonts w:ascii="Arial" w:hAnsi="Arial" w:cs="Arial"/>
          <w:shd w:val="clear" w:color="auto" w:fill="FFFFFF"/>
        </w:rPr>
      </w:pPr>
      <w:r w:rsidRPr="001113EC">
        <w:rPr>
          <w:rFonts w:ascii="Arial" w:hAnsi="Arial" w:cs="Arial"/>
          <w:shd w:val="clear" w:color="auto" w:fill="FFFFFF"/>
        </w:rPr>
        <w:t xml:space="preserve">The </w:t>
      </w:r>
      <w:r>
        <w:rPr>
          <w:rFonts w:ascii="Arial" w:hAnsi="Arial" w:cs="Arial"/>
          <w:shd w:val="clear" w:color="auto" w:fill="FFFFFF"/>
        </w:rPr>
        <w:t>benefits system</w:t>
      </w:r>
      <w:r w:rsidRPr="001113EC">
        <w:rPr>
          <w:rFonts w:ascii="Arial" w:hAnsi="Arial" w:cs="Arial"/>
          <w:shd w:val="clear" w:color="auto" w:fill="FFFFFF"/>
        </w:rPr>
        <w:t xml:space="preserve"> is set up </w:t>
      </w:r>
      <w:r w:rsidR="00FD7B25" w:rsidRPr="001113EC">
        <w:rPr>
          <w:rFonts w:ascii="Arial" w:hAnsi="Arial" w:cs="Arial"/>
          <w:shd w:val="clear" w:color="auto" w:fill="FFFFFF"/>
        </w:rPr>
        <w:t xml:space="preserve">to </w:t>
      </w:r>
      <w:r w:rsidR="00FD7B25">
        <w:rPr>
          <w:rFonts w:ascii="Arial" w:hAnsi="Arial" w:cs="Arial"/>
          <w:shd w:val="clear" w:color="auto" w:fill="FFFFFF"/>
        </w:rPr>
        <w:t>operate as a</w:t>
      </w:r>
      <w:r w:rsidRPr="001113EC">
        <w:rPr>
          <w:rFonts w:ascii="Arial" w:hAnsi="Arial" w:cs="Arial"/>
          <w:shd w:val="clear" w:color="auto" w:fill="FFFFFF"/>
        </w:rPr>
        <w:t xml:space="preserve"> wellbeing impediment for individuals who are </w:t>
      </w:r>
      <w:r w:rsidR="00FD7B25">
        <w:rPr>
          <w:rFonts w:ascii="Arial" w:hAnsi="Arial" w:cs="Arial"/>
          <w:shd w:val="clear" w:color="auto" w:fill="FFFFFF"/>
        </w:rPr>
        <w:t>not in employment</w:t>
      </w:r>
      <w:r w:rsidRPr="001113EC">
        <w:rPr>
          <w:rFonts w:ascii="Arial" w:hAnsi="Arial" w:cs="Arial"/>
          <w:shd w:val="clear" w:color="auto" w:fill="FFFFFF"/>
        </w:rPr>
        <w:t xml:space="preserve"> or gain unsatisfactory</w:t>
      </w:r>
      <w:r>
        <w:rPr>
          <w:rFonts w:ascii="Arial" w:hAnsi="Arial" w:cs="Arial"/>
          <w:shd w:val="clear" w:color="auto" w:fill="FFFFFF"/>
        </w:rPr>
        <w:t xml:space="preserve"> wages</w:t>
      </w:r>
      <w:r w:rsidRPr="001113EC">
        <w:rPr>
          <w:rFonts w:ascii="Arial" w:hAnsi="Arial" w:cs="Arial"/>
          <w:shd w:val="clear" w:color="auto" w:fill="FFFFFF"/>
        </w:rPr>
        <w:t>.</w:t>
      </w:r>
      <w:r>
        <w:rPr>
          <w:rFonts w:ascii="Arial" w:hAnsi="Arial" w:cs="Arial"/>
          <w:shd w:val="clear" w:color="auto" w:fill="FFFFFF"/>
        </w:rPr>
        <w:t xml:space="preserve"> In </w:t>
      </w:r>
      <w:r w:rsidR="004F3877">
        <w:rPr>
          <w:rFonts w:ascii="Arial" w:hAnsi="Arial" w:cs="Arial"/>
          <w:shd w:val="clear" w:color="auto" w:fill="FFFFFF"/>
        </w:rPr>
        <w:t>fact,</w:t>
      </w:r>
      <w:r w:rsidRPr="001113EC">
        <w:rPr>
          <w:rFonts w:ascii="Arial" w:hAnsi="Arial" w:cs="Arial"/>
          <w:shd w:val="clear" w:color="auto" w:fill="FFFFFF"/>
        </w:rPr>
        <w:t xml:space="preserve"> these</w:t>
      </w:r>
      <w:r>
        <w:rPr>
          <w:rFonts w:ascii="Arial" w:hAnsi="Arial" w:cs="Arial"/>
          <w:shd w:val="clear" w:color="auto" w:fill="FFFFFF"/>
        </w:rPr>
        <w:t xml:space="preserve"> benefit</w:t>
      </w:r>
      <w:r w:rsidRPr="001113EC">
        <w:rPr>
          <w:rFonts w:ascii="Arial" w:hAnsi="Arial" w:cs="Arial"/>
          <w:shd w:val="clear" w:color="auto" w:fill="FFFFFF"/>
        </w:rPr>
        <w:t xml:space="preserve">s are barely ever enough to provide food for the requirements of these individuals in this manner influencing </w:t>
      </w:r>
      <w:r w:rsidR="00FD7B25" w:rsidRPr="001113EC">
        <w:rPr>
          <w:rFonts w:ascii="Arial" w:hAnsi="Arial" w:cs="Arial"/>
          <w:shd w:val="clear" w:color="auto" w:fill="FFFFFF"/>
        </w:rPr>
        <w:t>their own families</w:t>
      </w:r>
      <w:r w:rsidRPr="001113EC">
        <w:rPr>
          <w:rFonts w:ascii="Arial" w:hAnsi="Arial" w:cs="Arial"/>
          <w:shd w:val="clear" w:color="auto" w:fill="FFFFFF"/>
        </w:rPr>
        <w:t xml:space="preserve">, </w:t>
      </w:r>
      <w:r w:rsidR="00FD7B25" w:rsidRPr="001113EC">
        <w:rPr>
          <w:rFonts w:ascii="Arial" w:hAnsi="Arial" w:cs="Arial"/>
          <w:shd w:val="clear" w:color="auto" w:fill="FFFFFF"/>
        </w:rPr>
        <w:t>causing</w:t>
      </w:r>
      <w:r w:rsidRPr="001113EC">
        <w:rPr>
          <w:rFonts w:ascii="Arial" w:hAnsi="Arial" w:cs="Arial"/>
          <w:shd w:val="clear" w:color="auto" w:fill="FFFFFF"/>
        </w:rPr>
        <w:t xml:space="preserve"> </w:t>
      </w:r>
      <w:r w:rsidR="00FD7B25">
        <w:rPr>
          <w:rFonts w:ascii="Arial" w:hAnsi="Arial" w:cs="Arial"/>
          <w:shd w:val="clear" w:color="auto" w:fill="FFFFFF"/>
        </w:rPr>
        <w:t>a life</w:t>
      </w:r>
      <w:r w:rsidRPr="001113EC">
        <w:rPr>
          <w:rFonts w:ascii="Arial" w:hAnsi="Arial" w:cs="Arial"/>
          <w:shd w:val="clear" w:color="auto" w:fill="FFFFFF"/>
        </w:rPr>
        <w:t xml:space="preserve"> beneath the </w:t>
      </w:r>
      <w:r>
        <w:rPr>
          <w:rFonts w:ascii="Arial" w:hAnsi="Arial" w:cs="Arial"/>
          <w:shd w:val="clear" w:color="auto" w:fill="FFFFFF"/>
        </w:rPr>
        <w:t>poverty</w:t>
      </w:r>
      <w:r w:rsidRPr="001113EC">
        <w:rPr>
          <w:rFonts w:ascii="Arial" w:hAnsi="Arial" w:cs="Arial"/>
          <w:shd w:val="clear" w:color="auto" w:fill="FFFFFF"/>
        </w:rPr>
        <w:t xml:space="preserve"> line</w:t>
      </w:r>
      <w:r>
        <w:rPr>
          <w:rFonts w:ascii="Arial" w:hAnsi="Arial" w:cs="Arial"/>
          <w:shd w:val="clear" w:color="auto" w:fill="FFFFFF"/>
        </w:rPr>
        <w:t xml:space="preserve"> (CPAG,2015).</w:t>
      </w:r>
    </w:p>
    <w:p w14:paraId="3E4815CF" w14:textId="087C651A" w:rsidR="00C81E4C" w:rsidRDefault="00C81E4C" w:rsidP="007835EA">
      <w:pPr>
        <w:jc w:val="both"/>
        <w:rPr>
          <w:rFonts w:ascii="Arial" w:hAnsi="Arial" w:cs="Arial"/>
          <w:shd w:val="clear" w:color="auto" w:fill="FFFFFF"/>
        </w:rPr>
      </w:pPr>
      <w:r>
        <w:rPr>
          <w:rFonts w:ascii="Arial" w:hAnsi="Arial" w:cs="Arial"/>
          <w:shd w:val="clear" w:color="auto" w:fill="FFFFFF"/>
        </w:rPr>
        <w:t xml:space="preserve">The family from </w:t>
      </w:r>
      <w:r w:rsidR="00F94B6E">
        <w:rPr>
          <w:rFonts w:ascii="Arial" w:hAnsi="Arial" w:cs="Arial"/>
          <w:shd w:val="clear" w:color="auto" w:fill="FFFFFF"/>
        </w:rPr>
        <w:t>this case</w:t>
      </w:r>
      <w:r>
        <w:rPr>
          <w:rFonts w:ascii="Arial" w:hAnsi="Arial" w:cs="Arial"/>
          <w:shd w:val="clear" w:color="auto" w:fill="FFFFFF"/>
        </w:rPr>
        <w:t xml:space="preserve"> study is </w:t>
      </w:r>
      <w:r w:rsidR="00F94B6E">
        <w:rPr>
          <w:rFonts w:ascii="Arial" w:hAnsi="Arial" w:cs="Arial"/>
          <w:shd w:val="clear" w:color="auto" w:fill="FFFFFF"/>
        </w:rPr>
        <w:t>relying</w:t>
      </w:r>
      <w:r>
        <w:rPr>
          <w:rFonts w:ascii="Arial" w:hAnsi="Arial" w:cs="Arial"/>
          <w:shd w:val="clear" w:color="auto" w:fill="FFFFFF"/>
        </w:rPr>
        <w:t xml:space="preserve"> on income support, a limited amount of money that is not enough to support the needs of the family, even with the maximum amount of money that they are eligible for.</w:t>
      </w:r>
    </w:p>
    <w:p w14:paraId="3A0540F0" w14:textId="0B2F7D1F" w:rsidR="00C81E4C" w:rsidRDefault="00C81E4C" w:rsidP="007835EA">
      <w:pPr>
        <w:jc w:val="both"/>
        <w:rPr>
          <w:rFonts w:ascii="Arial" w:hAnsi="Arial" w:cs="Arial"/>
          <w:shd w:val="clear" w:color="auto" w:fill="FFFFFF"/>
        </w:rPr>
      </w:pPr>
      <w:r>
        <w:rPr>
          <w:rFonts w:ascii="Arial" w:hAnsi="Arial" w:cs="Arial"/>
          <w:shd w:val="clear" w:color="auto" w:fill="FFFFFF"/>
        </w:rPr>
        <w:t xml:space="preserve">The fact that this family has only one parent </w:t>
      </w:r>
      <w:r w:rsidR="00F94B6E">
        <w:rPr>
          <w:rFonts w:ascii="Arial" w:hAnsi="Arial" w:cs="Arial"/>
          <w:shd w:val="clear" w:color="auto" w:fill="FFFFFF"/>
        </w:rPr>
        <w:t>is affecting negatively the children and mother as wellbeing the only reliable grown-up which can result in mental health issues, stress and anxiety.</w:t>
      </w:r>
    </w:p>
    <w:p w14:paraId="37DFC5A2" w14:textId="397E8654" w:rsidR="00F94B6E" w:rsidRPr="00C359DE" w:rsidRDefault="00F94B6E" w:rsidP="007835EA">
      <w:pPr>
        <w:jc w:val="both"/>
        <w:rPr>
          <w:rFonts w:ascii="Arial" w:hAnsi="Arial" w:cs="Arial"/>
          <w:shd w:val="clear" w:color="auto" w:fill="FFFFFF"/>
        </w:rPr>
      </w:pPr>
      <w:r w:rsidRPr="00C359DE">
        <w:rPr>
          <w:rFonts w:ascii="Arial" w:hAnsi="Arial" w:cs="Arial"/>
          <w:shd w:val="clear" w:color="auto" w:fill="FFFFFF"/>
        </w:rPr>
        <w:t>Access to services</w:t>
      </w:r>
    </w:p>
    <w:p w14:paraId="45F416A3" w14:textId="2F391B27" w:rsidR="00F94B6E" w:rsidRDefault="00F94B6E" w:rsidP="007835EA">
      <w:pPr>
        <w:jc w:val="both"/>
        <w:rPr>
          <w:rFonts w:ascii="Arial" w:hAnsi="Arial" w:cs="Arial"/>
          <w:shd w:val="clear" w:color="auto" w:fill="FFFFFF"/>
        </w:rPr>
      </w:pPr>
      <w:r>
        <w:rPr>
          <w:rFonts w:ascii="Arial" w:hAnsi="Arial" w:cs="Arial"/>
          <w:shd w:val="clear" w:color="auto" w:fill="FFFFFF"/>
        </w:rPr>
        <w:t xml:space="preserve">Moving in a new area can be very challenging especially in this case because there is a child with disabilities in the </w:t>
      </w:r>
      <w:r w:rsidR="001113EC">
        <w:rPr>
          <w:rFonts w:ascii="Arial" w:hAnsi="Arial" w:cs="Arial"/>
          <w:shd w:val="clear" w:color="auto" w:fill="FFFFFF"/>
        </w:rPr>
        <w:t>household</w:t>
      </w:r>
      <w:r>
        <w:rPr>
          <w:rFonts w:ascii="Arial" w:hAnsi="Arial" w:cs="Arial"/>
          <w:shd w:val="clear" w:color="auto" w:fill="FFFFFF"/>
        </w:rPr>
        <w:t xml:space="preserve"> and services might not be easy and accessible for him.</w:t>
      </w:r>
    </w:p>
    <w:p w14:paraId="471F62F5" w14:textId="0E9075A1" w:rsidR="00F94B6E" w:rsidRDefault="00F94B6E" w:rsidP="007835EA">
      <w:pPr>
        <w:jc w:val="both"/>
        <w:rPr>
          <w:rFonts w:ascii="Arial" w:hAnsi="Arial" w:cs="Arial"/>
          <w:shd w:val="clear" w:color="auto" w:fill="FFFFFF"/>
        </w:rPr>
      </w:pPr>
      <w:r>
        <w:rPr>
          <w:rFonts w:ascii="Arial" w:hAnsi="Arial" w:cs="Arial"/>
          <w:shd w:val="clear" w:color="auto" w:fill="FFFFFF"/>
        </w:rPr>
        <w:t>Access to services is not just about installing ramps and widen the doo</w:t>
      </w:r>
      <w:r w:rsidR="001113EC">
        <w:rPr>
          <w:rFonts w:ascii="Arial" w:hAnsi="Arial" w:cs="Arial"/>
          <w:shd w:val="clear" w:color="auto" w:fill="FFFFFF"/>
        </w:rPr>
        <w:t>rways to accommodate wheelchairs, is about making services easy to use.</w:t>
      </w:r>
    </w:p>
    <w:p w14:paraId="56FD6CDD" w14:textId="7A228A02" w:rsidR="00230D5B" w:rsidRDefault="00F35D18" w:rsidP="007835EA">
      <w:pPr>
        <w:jc w:val="both"/>
        <w:rPr>
          <w:rFonts w:ascii="Arial" w:hAnsi="Arial" w:cs="Arial"/>
          <w:shd w:val="clear" w:color="auto" w:fill="FFFFFF"/>
        </w:rPr>
      </w:pPr>
      <w:r>
        <w:rPr>
          <w:rFonts w:ascii="Arial" w:hAnsi="Arial" w:cs="Arial"/>
          <w:shd w:val="clear" w:color="auto" w:fill="FFFFFF"/>
        </w:rPr>
        <w:t>Also,</w:t>
      </w:r>
      <w:r w:rsidR="00230D5B">
        <w:rPr>
          <w:rFonts w:ascii="Arial" w:hAnsi="Arial" w:cs="Arial"/>
          <w:shd w:val="clear" w:color="auto" w:fill="FFFFFF"/>
        </w:rPr>
        <w:t xml:space="preserve"> the two secondary school girls, if they want to do any activities they do not know where to go because the location of the local centres, play groups is unknown to </w:t>
      </w:r>
      <w:r w:rsidR="00C359DE">
        <w:rPr>
          <w:rFonts w:ascii="Arial" w:hAnsi="Arial" w:cs="Arial"/>
          <w:shd w:val="clear" w:color="auto" w:fill="FFFFFF"/>
        </w:rPr>
        <w:t>them. They cannot access services that will help them to get ahead.</w:t>
      </w:r>
    </w:p>
    <w:p w14:paraId="31F87C0D" w14:textId="77777777" w:rsidR="00230D5B" w:rsidRDefault="00230D5B" w:rsidP="007835EA">
      <w:pPr>
        <w:jc w:val="both"/>
        <w:rPr>
          <w:rFonts w:ascii="Arial" w:hAnsi="Arial" w:cs="Arial"/>
          <w:b/>
          <w:bCs/>
          <w:shd w:val="clear" w:color="auto" w:fill="FFFFFF"/>
        </w:rPr>
      </w:pPr>
    </w:p>
    <w:p w14:paraId="6C6B6DF0" w14:textId="6F2589EB" w:rsidR="00230D5B" w:rsidRPr="00C359DE" w:rsidRDefault="00230D5B" w:rsidP="007835EA">
      <w:pPr>
        <w:jc w:val="both"/>
        <w:rPr>
          <w:rFonts w:ascii="Arial" w:hAnsi="Arial" w:cs="Arial"/>
          <w:shd w:val="clear" w:color="auto" w:fill="FFFFFF"/>
        </w:rPr>
      </w:pPr>
      <w:r w:rsidRPr="00C359DE">
        <w:rPr>
          <w:rFonts w:ascii="Arial" w:hAnsi="Arial" w:cs="Arial"/>
          <w:shd w:val="clear" w:color="auto" w:fill="FFFFFF"/>
        </w:rPr>
        <w:lastRenderedPageBreak/>
        <w:t>Access to education</w:t>
      </w:r>
    </w:p>
    <w:p w14:paraId="52033C6E" w14:textId="70A683CB" w:rsidR="00230D5B" w:rsidRDefault="00230D5B" w:rsidP="007835EA">
      <w:pPr>
        <w:jc w:val="both"/>
        <w:rPr>
          <w:rFonts w:ascii="Arial" w:hAnsi="Arial" w:cs="Arial"/>
          <w:shd w:val="clear" w:color="auto" w:fill="FFFFFF"/>
        </w:rPr>
      </w:pPr>
      <w:r w:rsidRPr="00230D5B">
        <w:rPr>
          <w:rFonts w:ascii="Arial" w:hAnsi="Arial" w:cs="Arial"/>
          <w:shd w:val="clear" w:color="auto" w:fill="FFFFFF"/>
        </w:rPr>
        <w:t>The</w:t>
      </w:r>
      <w:r>
        <w:rPr>
          <w:rFonts w:ascii="Arial" w:hAnsi="Arial" w:cs="Arial"/>
          <w:b/>
          <w:bCs/>
          <w:shd w:val="clear" w:color="auto" w:fill="FFFFFF"/>
        </w:rPr>
        <w:t xml:space="preserve"> </w:t>
      </w:r>
      <w:r>
        <w:rPr>
          <w:rFonts w:ascii="Arial" w:hAnsi="Arial" w:cs="Arial"/>
          <w:shd w:val="clear" w:color="auto" w:fill="FFFFFF"/>
        </w:rPr>
        <w:t xml:space="preserve">family just moved into a new area, so they need to find suitable schools for the child with disabilities to meet his needs and requirements and for the two secondary school age </w:t>
      </w:r>
      <w:r w:rsidR="00C36C91">
        <w:rPr>
          <w:rFonts w:ascii="Arial" w:hAnsi="Arial" w:cs="Arial"/>
          <w:shd w:val="clear" w:color="auto" w:fill="FFFFFF"/>
        </w:rPr>
        <w:t>girls, because due to the family poor financial circumstances they can not afford to pay public transport.</w:t>
      </w:r>
    </w:p>
    <w:p w14:paraId="7AD751ED" w14:textId="08E5A645" w:rsidR="00F94B6E" w:rsidRPr="00C359DE" w:rsidRDefault="00F94B6E" w:rsidP="007835EA">
      <w:pPr>
        <w:jc w:val="both"/>
        <w:rPr>
          <w:rFonts w:ascii="Arial" w:hAnsi="Arial" w:cs="Arial"/>
        </w:rPr>
      </w:pPr>
      <w:r w:rsidRPr="00C359DE">
        <w:rPr>
          <w:rFonts w:ascii="Arial" w:hAnsi="Arial" w:cs="Arial"/>
        </w:rPr>
        <w:t>Access to work</w:t>
      </w:r>
    </w:p>
    <w:p w14:paraId="6D285013" w14:textId="63DCA299" w:rsidR="00C36C91" w:rsidRDefault="00C36C91" w:rsidP="007835EA">
      <w:pPr>
        <w:jc w:val="both"/>
        <w:rPr>
          <w:rFonts w:ascii="Arial" w:hAnsi="Arial" w:cs="Arial"/>
        </w:rPr>
      </w:pPr>
      <w:r w:rsidRPr="00C36C91">
        <w:rPr>
          <w:rFonts w:ascii="Arial" w:hAnsi="Arial" w:cs="Arial"/>
        </w:rPr>
        <w:t xml:space="preserve">The </w:t>
      </w:r>
      <w:r>
        <w:rPr>
          <w:rFonts w:ascii="Arial" w:hAnsi="Arial" w:cs="Arial"/>
        </w:rPr>
        <w:t>good thing in this case study is that the mother is willing to do something to support her children. She is getting help from the job centre to get into employment. The mother is going on a course to prepare herself with new skills and to build up her confidence.</w:t>
      </w:r>
    </w:p>
    <w:p w14:paraId="2256A458" w14:textId="76208316" w:rsidR="00C36C91" w:rsidRPr="00C359DE" w:rsidRDefault="00C36C91" w:rsidP="007835EA">
      <w:pPr>
        <w:jc w:val="both"/>
        <w:rPr>
          <w:rFonts w:ascii="Arial" w:hAnsi="Arial" w:cs="Arial"/>
        </w:rPr>
      </w:pPr>
      <w:r w:rsidRPr="00C359DE">
        <w:rPr>
          <w:rFonts w:ascii="Arial" w:hAnsi="Arial" w:cs="Arial"/>
        </w:rPr>
        <w:t>Poor social skills</w:t>
      </w:r>
    </w:p>
    <w:p w14:paraId="59629845" w14:textId="1A83B128" w:rsidR="00681D73" w:rsidRDefault="00C36C91" w:rsidP="007835EA">
      <w:pPr>
        <w:jc w:val="both"/>
        <w:rPr>
          <w:rFonts w:ascii="Arial" w:hAnsi="Arial" w:cs="Arial"/>
        </w:rPr>
      </w:pPr>
      <w:r>
        <w:rPr>
          <w:rFonts w:ascii="Arial" w:hAnsi="Arial" w:cs="Arial"/>
        </w:rPr>
        <w:t>The mother is busy looking after her family and house, so she might not have time to socialise and the fact that they just moved in a new area it has a negative impact because they do not know anyone</w:t>
      </w:r>
      <w:r w:rsidR="00F35D18">
        <w:rPr>
          <w:rFonts w:ascii="Arial" w:hAnsi="Arial" w:cs="Arial"/>
        </w:rPr>
        <w:t>, except the times that the mother is going to the job centre to get help preparing herself for employment. The children do not have friend in the area.</w:t>
      </w:r>
    </w:p>
    <w:p w14:paraId="49300440" w14:textId="1A1787BF" w:rsidR="007B3BDC" w:rsidRPr="00C359DE" w:rsidRDefault="007B3BDC" w:rsidP="007835EA">
      <w:pPr>
        <w:jc w:val="both"/>
        <w:rPr>
          <w:rFonts w:ascii="Arial" w:hAnsi="Arial" w:cs="Arial"/>
        </w:rPr>
      </w:pPr>
      <w:r w:rsidRPr="00C359DE">
        <w:rPr>
          <w:rFonts w:ascii="Arial" w:hAnsi="Arial" w:cs="Arial"/>
        </w:rPr>
        <w:t>Risk factors</w:t>
      </w:r>
    </w:p>
    <w:p w14:paraId="7BD4021E" w14:textId="115AE381" w:rsidR="00F35D18" w:rsidRDefault="00F35D18" w:rsidP="007835EA">
      <w:pPr>
        <w:jc w:val="both"/>
        <w:rPr>
          <w:rFonts w:ascii="Arial" w:hAnsi="Arial" w:cs="Arial"/>
        </w:rPr>
      </w:pPr>
      <w:r>
        <w:rPr>
          <w:rFonts w:ascii="Arial" w:hAnsi="Arial" w:cs="Arial"/>
        </w:rPr>
        <w:t xml:space="preserve">There was mention on the case that the family was referred due to domestic violence between the mother and her non-resident partner, but no action was </w:t>
      </w:r>
      <w:r w:rsidR="007B3BDC">
        <w:rPr>
          <w:rFonts w:ascii="Arial" w:hAnsi="Arial" w:cs="Arial"/>
        </w:rPr>
        <w:t>taken. There</w:t>
      </w:r>
      <w:r>
        <w:rPr>
          <w:rFonts w:ascii="Arial" w:hAnsi="Arial" w:cs="Arial"/>
        </w:rPr>
        <w:t xml:space="preserve"> was no further investigation, especially that the partner came to the new house </w:t>
      </w:r>
      <w:r w:rsidR="007B3BDC">
        <w:rPr>
          <w:rFonts w:ascii="Arial" w:hAnsi="Arial" w:cs="Arial"/>
        </w:rPr>
        <w:t>as well.</w:t>
      </w:r>
    </w:p>
    <w:p w14:paraId="66D68DB9" w14:textId="2D7E934C" w:rsidR="007B3BDC" w:rsidRPr="00325F6D" w:rsidRDefault="007B3BDC" w:rsidP="007835EA">
      <w:pPr>
        <w:jc w:val="both"/>
        <w:rPr>
          <w:rFonts w:ascii="Arial" w:hAnsi="Arial" w:cs="Arial"/>
        </w:rPr>
      </w:pPr>
      <w:r w:rsidRPr="00325F6D">
        <w:rPr>
          <w:rFonts w:ascii="Arial" w:hAnsi="Arial" w:cs="Arial"/>
        </w:rPr>
        <w:t xml:space="preserve">The only income of the family is the benefits that they get from the </w:t>
      </w:r>
      <w:r w:rsidR="00D858DB" w:rsidRPr="00325F6D">
        <w:rPr>
          <w:rFonts w:ascii="Arial" w:hAnsi="Arial" w:cs="Arial"/>
        </w:rPr>
        <w:t>government, which</w:t>
      </w:r>
      <w:r w:rsidRPr="00325F6D">
        <w:rPr>
          <w:rFonts w:ascii="Arial" w:hAnsi="Arial" w:cs="Arial"/>
        </w:rPr>
        <w:t xml:space="preserve"> is not enough to support a family of five members</w:t>
      </w:r>
      <w:r w:rsidR="00D858DB" w:rsidRPr="00325F6D">
        <w:rPr>
          <w:rFonts w:ascii="Arial" w:hAnsi="Arial" w:cs="Arial"/>
        </w:rPr>
        <w:t>.</w:t>
      </w:r>
    </w:p>
    <w:p w14:paraId="6BE59336" w14:textId="301DB31E" w:rsidR="001523F2" w:rsidRPr="00325F6D" w:rsidRDefault="00325F6D" w:rsidP="007835EA">
      <w:pPr>
        <w:jc w:val="both"/>
        <w:rPr>
          <w:rFonts w:ascii="Arial" w:hAnsi="Arial" w:cs="Arial"/>
        </w:rPr>
      </w:pPr>
      <w:r>
        <w:rPr>
          <w:rFonts w:ascii="Arial" w:hAnsi="Arial" w:cs="Arial"/>
          <w:shd w:val="clear" w:color="auto" w:fill="FFFFFF"/>
        </w:rPr>
        <w:t xml:space="preserve">A </w:t>
      </w:r>
      <w:r w:rsidR="00FD7B25">
        <w:rPr>
          <w:rFonts w:ascii="Arial" w:hAnsi="Arial" w:cs="Arial"/>
          <w:shd w:val="clear" w:color="auto" w:fill="FFFFFF"/>
        </w:rPr>
        <w:t>lone mother</w:t>
      </w:r>
      <w:r w:rsidRPr="00325F6D">
        <w:rPr>
          <w:rFonts w:ascii="Arial" w:hAnsi="Arial" w:cs="Arial"/>
          <w:shd w:val="clear" w:color="auto" w:fill="FFFFFF"/>
        </w:rPr>
        <w:t xml:space="preserve"> who</w:t>
      </w:r>
      <w:r w:rsidR="00FD7B25">
        <w:rPr>
          <w:rFonts w:ascii="Arial" w:hAnsi="Arial" w:cs="Arial"/>
          <w:shd w:val="clear" w:color="auto" w:fill="FFFFFF"/>
        </w:rPr>
        <w:t xml:space="preserve"> is </w:t>
      </w:r>
      <w:r w:rsidR="00FD7B25" w:rsidRPr="00325F6D">
        <w:rPr>
          <w:rFonts w:ascii="Arial" w:hAnsi="Arial" w:cs="Arial"/>
          <w:shd w:val="clear" w:color="auto" w:fill="FFFFFF"/>
        </w:rPr>
        <w:t>just</w:t>
      </w:r>
      <w:r w:rsidRPr="00325F6D">
        <w:rPr>
          <w:rFonts w:ascii="Arial" w:hAnsi="Arial" w:cs="Arial"/>
          <w:shd w:val="clear" w:color="auto" w:fill="FFFFFF"/>
        </w:rPr>
        <w:t xml:space="preserve"> </w:t>
      </w:r>
      <w:r>
        <w:rPr>
          <w:rFonts w:ascii="Arial" w:hAnsi="Arial" w:cs="Arial"/>
          <w:shd w:val="clear" w:color="auto" w:fill="FFFFFF"/>
        </w:rPr>
        <w:t>getting by with daily living, does not have a job and</w:t>
      </w:r>
      <w:r w:rsidRPr="00325F6D">
        <w:rPr>
          <w:rFonts w:ascii="Arial" w:hAnsi="Arial" w:cs="Arial"/>
          <w:shd w:val="clear" w:color="auto" w:fill="FFFFFF"/>
        </w:rPr>
        <w:t xml:space="preserve"> </w:t>
      </w:r>
      <w:r w:rsidR="00FD7B25">
        <w:rPr>
          <w:rFonts w:ascii="Arial" w:hAnsi="Arial" w:cs="Arial"/>
          <w:shd w:val="clear" w:color="auto" w:fill="FFFFFF"/>
        </w:rPr>
        <w:t xml:space="preserve">parenting </w:t>
      </w:r>
      <w:r w:rsidRPr="00325F6D">
        <w:rPr>
          <w:rFonts w:ascii="Arial" w:hAnsi="Arial" w:cs="Arial"/>
          <w:shd w:val="clear" w:color="auto" w:fill="FFFFFF"/>
        </w:rPr>
        <w:t>skill</w:t>
      </w:r>
      <w:r>
        <w:rPr>
          <w:rFonts w:ascii="Arial" w:hAnsi="Arial" w:cs="Arial"/>
          <w:shd w:val="clear" w:color="auto" w:fill="FFFFFF"/>
        </w:rPr>
        <w:t>s</w:t>
      </w:r>
      <w:r w:rsidRPr="00325F6D">
        <w:rPr>
          <w:rFonts w:ascii="Arial" w:hAnsi="Arial" w:cs="Arial"/>
          <w:shd w:val="clear" w:color="auto" w:fill="FFFFFF"/>
        </w:rPr>
        <w:t xml:space="preserve"> </w:t>
      </w:r>
      <w:r>
        <w:rPr>
          <w:rFonts w:ascii="Arial" w:hAnsi="Arial" w:cs="Arial"/>
          <w:shd w:val="clear" w:color="auto" w:fill="FFFFFF"/>
        </w:rPr>
        <w:t>may</w:t>
      </w:r>
      <w:r w:rsidRPr="00325F6D">
        <w:rPr>
          <w:rFonts w:ascii="Arial" w:hAnsi="Arial" w:cs="Arial"/>
          <w:shd w:val="clear" w:color="auto" w:fill="FFFFFF"/>
        </w:rPr>
        <w:t xml:space="preserve"> </w:t>
      </w:r>
      <w:r w:rsidR="00FD7B25" w:rsidRPr="00325F6D">
        <w:rPr>
          <w:rFonts w:ascii="Arial" w:hAnsi="Arial" w:cs="Arial"/>
          <w:shd w:val="clear" w:color="auto" w:fill="FFFFFF"/>
        </w:rPr>
        <w:t>have kids</w:t>
      </w:r>
      <w:r w:rsidRPr="00325F6D">
        <w:rPr>
          <w:rFonts w:ascii="Arial" w:hAnsi="Arial" w:cs="Arial"/>
          <w:shd w:val="clear" w:color="auto" w:fill="FFFFFF"/>
        </w:rPr>
        <w:t xml:space="preserve"> that are at risk</w:t>
      </w:r>
      <w:r w:rsidRPr="00325F6D">
        <w:rPr>
          <w:rFonts w:ascii="Arial" w:hAnsi="Arial" w:cs="Arial"/>
          <w:shd w:val="clear" w:color="auto" w:fill="FFFFFF"/>
        </w:rPr>
        <w:t xml:space="preserve"> </w:t>
      </w:r>
      <w:r>
        <w:rPr>
          <w:rFonts w:ascii="Arial" w:hAnsi="Arial" w:cs="Arial"/>
          <w:shd w:val="clear" w:color="auto" w:fill="FFFFFF"/>
        </w:rPr>
        <w:t>to develop</w:t>
      </w:r>
      <w:r w:rsidRPr="00325F6D">
        <w:rPr>
          <w:rFonts w:ascii="Arial" w:hAnsi="Arial" w:cs="Arial"/>
          <w:shd w:val="clear" w:color="auto" w:fill="FFFFFF"/>
        </w:rPr>
        <w:t xml:space="preserve"> wide variety</w:t>
      </w:r>
      <w:r w:rsidRPr="00325F6D">
        <w:rPr>
          <w:rFonts w:ascii="Arial" w:hAnsi="Arial" w:cs="Arial"/>
          <w:shd w:val="clear" w:color="auto" w:fill="FFFFFF"/>
        </w:rPr>
        <w:t xml:space="preserve"> of </w:t>
      </w:r>
      <w:r w:rsidRPr="00325F6D">
        <w:rPr>
          <w:rFonts w:ascii="Arial" w:hAnsi="Arial" w:cs="Arial"/>
          <w:shd w:val="clear" w:color="auto" w:fill="FFFFFF"/>
        </w:rPr>
        <w:t>challenges</w:t>
      </w:r>
      <w:r w:rsidRPr="00325F6D">
        <w:rPr>
          <w:rFonts w:ascii="Arial" w:hAnsi="Arial" w:cs="Arial"/>
          <w:shd w:val="clear" w:color="auto" w:fill="FFFFFF"/>
        </w:rPr>
        <w:t>.</w:t>
      </w:r>
    </w:p>
    <w:p w14:paraId="5D031C94" w14:textId="61A7EC28" w:rsidR="00CB6F16" w:rsidRDefault="00325F6D" w:rsidP="007835EA">
      <w:pPr>
        <w:jc w:val="both"/>
        <w:rPr>
          <w:rFonts w:ascii="Arial" w:hAnsi="Arial" w:cs="Arial"/>
          <w:shd w:val="clear" w:color="auto" w:fill="FFFFFF"/>
        </w:rPr>
      </w:pPr>
      <w:r>
        <w:rPr>
          <w:rFonts w:ascii="Arial" w:hAnsi="Arial" w:cs="Arial"/>
          <w:shd w:val="clear" w:color="auto" w:fill="FFFFFF"/>
        </w:rPr>
        <w:t>M</w:t>
      </w:r>
      <w:r w:rsidRPr="00325F6D">
        <w:rPr>
          <w:rFonts w:ascii="Arial" w:hAnsi="Arial" w:cs="Arial"/>
          <w:shd w:val="clear" w:color="auto" w:fill="FFFFFF"/>
        </w:rPr>
        <w:t xml:space="preserve">any are </w:t>
      </w:r>
      <w:r w:rsidR="008E4D5F" w:rsidRPr="00325F6D">
        <w:rPr>
          <w:rFonts w:ascii="Arial" w:hAnsi="Arial" w:cs="Arial"/>
          <w:shd w:val="clear" w:color="auto" w:fill="FFFFFF"/>
        </w:rPr>
        <w:t>even</w:t>
      </w:r>
      <w:r w:rsidRPr="00325F6D">
        <w:rPr>
          <w:rFonts w:ascii="Arial" w:hAnsi="Arial" w:cs="Arial"/>
          <w:shd w:val="clear" w:color="auto" w:fill="FFFFFF"/>
        </w:rPr>
        <w:t xml:space="preserve"> </w:t>
      </w:r>
      <w:r w:rsidR="008E4D5F">
        <w:rPr>
          <w:rFonts w:ascii="Arial" w:hAnsi="Arial" w:cs="Arial"/>
          <w:shd w:val="clear" w:color="auto" w:fill="FFFFFF"/>
        </w:rPr>
        <w:t>in danger</w:t>
      </w:r>
      <w:r w:rsidRPr="00325F6D">
        <w:rPr>
          <w:rFonts w:ascii="Arial" w:hAnsi="Arial" w:cs="Arial"/>
          <w:shd w:val="clear" w:color="auto" w:fill="FFFFFF"/>
        </w:rPr>
        <w:t xml:space="preserve"> for certain </w:t>
      </w:r>
      <w:r w:rsidR="008E4D5F">
        <w:rPr>
          <w:rFonts w:ascii="Arial" w:hAnsi="Arial" w:cs="Arial"/>
          <w:shd w:val="clear" w:color="auto" w:fill="FFFFFF"/>
        </w:rPr>
        <w:t>mental</w:t>
      </w:r>
      <w:r w:rsidRPr="00325F6D">
        <w:rPr>
          <w:rFonts w:ascii="Arial" w:hAnsi="Arial" w:cs="Arial"/>
          <w:shd w:val="clear" w:color="auto" w:fill="FFFFFF"/>
        </w:rPr>
        <w:t xml:space="preserve"> </w:t>
      </w:r>
      <w:r w:rsidR="008E4D5F" w:rsidRPr="00325F6D">
        <w:rPr>
          <w:rFonts w:ascii="Arial" w:hAnsi="Arial" w:cs="Arial"/>
          <w:shd w:val="clear" w:color="auto" w:fill="FFFFFF"/>
        </w:rPr>
        <w:t>and developmental issues</w:t>
      </w:r>
      <w:r w:rsidRPr="00325F6D">
        <w:rPr>
          <w:rFonts w:ascii="Arial" w:hAnsi="Arial" w:cs="Arial"/>
          <w:shd w:val="clear" w:color="auto" w:fill="FFFFFF"/>
        </w:rPr>
        <w:t xml:space="preserve">. For </w:t>
      </w:r>
      <w:r w:rsidR="00F01E02" w:rsidRPr="00325F6D">
        <w:rPr>
          <w:rFonts w:ascii="Arial" w:hAnsi="Arial" w:cs="Arial"/>
          <w:shd w:val="clear" w:color="auto" w:fill="FFFFFF"/>
        </w:rPr>
        <w:t>instance</w:t>
      </w:r>
      <w:r w:rsidRPr="00325F6D">
        <w:rPr>
          <w:rFonts w:ascii="Arial" w:hAnsi="Arial" w:cs="Arial"/>
          <w:shd w:val="clear" w:color="auto" w:fill="FFFFFF"/>
        </w:rPr>
        <w:t xml:space="preserve">, children from </w:t>
      </w:r>
      <w:r w:rsidR="008E4D5F">
        <w:rPr>
          <w:rFonts w:ascii="Arial" w:hAnsi="Arial" w:cs="Arial"/>
          <w:shd w:val="clear" w:color="auto" w:fill="FFFFFF"/>
        </w:rPr>
        <w:t>families with only one parent, can</w:t>
      </w:r>
      <w:r w:rsidRPr="00325F6D">
        <w:rPr>
          <w:rFonts w:ascii="Arial" w:hAnsi="Arial" w:cs="Arial"/>
          <w:shd w:val="clear" w:color="auto" w:fill="FFFFFF"/>
        </w:rPr>
        <w:t xml:space="preserve"> </w:t>
      </w:r>
      <w:r w:rsidR="008E4D5F" w:rsidRPr="00325F6D">
        <w:rPr>
          <w:rFonts w:ascii="Arial" w:hAnsi="Arial" w:cs="Arial"/>
          <w:shd w:val="clear" w:color="auto" w:fill="FFFFFF"/>
        </w:rPr>
        <w:t>be more inclined to</w:t>
      </w:r>
      <w:r w:rsidR="00FD7B25">
        <w:rPr>
          <w:rFonts w:ascii="Arial" w:hAnsi="Arial" w:cs="Arial"/>
          <w:shd w:val="clear" w:color="auto" w:fill="FFFFFF"/>
        </w:rPr>
        <w:t xml:space="preserve"> leave</w:t>
      </w:r>
      <w:r w:rsidRPr="00325F6D">
        <w:rPr>
          <w:rFonts w:ascii="Arial" w:hAnsi="Arial" w:cs="Arial"/>
          <w:shd w:val="clear" w:color="auto" w:fill="FFFFFF"/>
        </w:rPr>
        <w:t xml:space="preserve"> school</w:t>
      </w:r>
      <w:r w:rsidR="00FD7B25">
        <w:rPr>
          <w:rFonts w:ascii="Arial" w:hAnsi="Arial" w:cs="Arial"/>
          <w:shd w:val="clear" w:color="auto" w:fill="FFFFFF"/>
        </w:rPr>
        <w:t xml:space="preserve"> prematurely</w:t>
      </w:r>
      <w:r w:rsidR="0028636B" w:rsidRPr="00325F6D">
        <w:rPr>
          <w:rFonts w:ascii="Arial" w:hAnsi="Arial" w:cs="Arial"/>
          <w:shd w:val="clear" w:color="auto" w:fill="FFFFFF"/>
        </w:rPr>
        <w:t>,</w:t>
      </w:r>
      <w:r w:rsidRPr="00325F6D">
        <w:rPr>
          <w:rFonts w:ascii="Arial" w:hAnsi="Arial" w:cs="Arial"/>
          <w:shd w:val="clear" w:color="auto" w:fill="FFFFFF"/>
        </w:rPr>
        <w:t xml:space="preserve"> </w:t>
      </w:r>
      <w:r w:rsidR="00A765E0">
        <w:rPr>
          <w:rFonts w:ascii="Arial" w:hAnsi="Arial" w:cs="Arial"/>
          <w:shd w:val="clear" w:color="auto" w:fill="FFFFFF"/>
        </w:rPr>
        <w:t>and vulnerable to drugs and alcohol abuse.</w:t>
      </w:r>
      <w:r w:rsidR="0028636B">
        <w:rPr>
          <w:rFonts w:ascii="Arial" w:hAnsi="Arial" w:cs="Arial"/>
          <w:shd w:val="clear" w:color="auto" w:fill="FFFFFF"/>
        </w:rPr>
        <w:t xml:space="preserve"> (</w:t>
      </w:r>
      <w:r w:rsidR="00F01E02">
        <w:rPr>
          <w:rFonts w:ascii="Arial" w:hAnsi="Arial" w:cs="Arial"/>
          <w:shd w:val="clear" w:color="auto" w:fill="FFFFFF"/>
        </w:rPr>
        <w:t>Kelly,2010).</w:t>
      </w:r>
    </w:p>
    <w:p w14:paraId="5EA98F5B" w14:textId="59C520F3" w:rsidR="00057254" w:rsidRPr="00C359DE" w:rsidRDefault="00057254" w:rsidP="007835EA">
      <w:pPr>
        <w:jc w:val="both"/>
        <w:rPr>
          <w:rFonts w:ascii="Arial" w:hAnsi="Arial" w:cs="Arial"/>
          <w:shd w:val="clear" w:color="auto" w:fill="FFFFFF"/>
        </w:rPr>
      </w:pPr>
      <w:r w:rsidRPr="00C359DE">
        <w:rPr>
          <w:rFonts w:ascii="Arial" w:hAnsi="Arial" w:cs="Arial"/>
          <w:shd w:val="clear" w:color="auto" w:fill="FFFFFF"/>
        </w:rPr>
        <w:t>Outcome of the agencies</w:t>
      </w:r>
    </w:p>
    <w:p w14:paraId="5A84C51A" w14:textId="01823B4C" w:rsidR="00F01E02" w:rsidRDefault="00F01E02" w:rsidP="007835EA">
      <w:pPr>
        <w:jc w:val="both"/>
        <w:rPr>
          <w:rFonts w:ascii="Arial" w:hAnsi="Arial" w:cs="Arial"/>
          <w:shd w:val="clear" w:color="auto" w:fill="FFFFFF"/>
        </w:rPr>
      </w:pPr>
      <w:r>
        <w:rPr>
          <w:rFonts w:ascii="Arial" w:hAnsi="Arial" w:cs="Arial"/>
          <w:shd w:val="clear" w:color="auto" w:fill="FFFFFF"/>
        </w:rPr>
        <w:t xml:space="preserve">The agencies involved in the case study worked to </w:t>
      </w:r>
      <w:r w:rsidR="0028636B">
        <w:rPr>
          <w:rFonts w:ascii="Arial" w:hAnsi="Arial" w:cs="Arial"/>
          <w:shd w:val="clear" w:color="auto" w:fill="FFFFFF"/>
        </w:rPr>
        <w:t>maintain positive outcomes for the family even though they have short period of time to work with.</w:t>
      </w:r>
    </w:p>
    <w:p w14:paraId="7C2989FA" w14:textId="0E0D638F" w:rsidR="006D6619" w:rsidRDefault="006D6619" w:rsidP="007835EA">
      <w:pPr>
        <w:jc w:val="both"/>
        <w:rPr>
          <w:rFonts w:ascii="Arial" w:hAnsi="Arial" w:cs="Arial"/>
          <w:shd w:val="clear" w:color="auto" w:fill="FFFFFF"/>
        </w:rPr>
      </w:pPr>
      <w:r>
        <w:rPr>
          <w:rFonts w:ascii="Arial" w:hAnsi="Arial" w:cs="Arial"/>
          <w:shd w:val="clear" w:color="auto" w:fill="FFFFFF"/>
        </w:rPr>
        <w:t>They had a housing need and were give a new house reasonably fast.</w:t>
      </w:r>
    </w:p>
    <w:p w14:paraId="6C7F087F" w14:textId="5D4253E6" w:rsidR="0028636B" w:rsidRDefault="0028636B" w:rsidP="007835EA">
      <w:pPr>
        <w:jc w:val="both"/>
        <w:rPr>
          <w:rFonts w:ascii="Arial" w:hAnsi="Arial" w:cs="Arial"/>
          <w:shd w:val="clear" w:color="auto" w:fill="FFFFFF"/>
        </w:rPr>
      </w:pPr>
      <w:r>
        <w:rPr>
          <w:rFonts w:ascii="Arial" w:hAnsi="Arial" w:cs="Arial"/>
          <w:shd w:val="clear" w:color="auto" w:fill="FFFFFF"/>
        </w:rPr>
        <w:t>The</w:t>
      </w:r>
      <w:r w:rsidR="00057254">
        <w:rPr>
          <w:rFonts w:ascii="Arial" w:hAnsi="Arial" w:cs="Arial"/>
          <w:shd w:val="clear" w:color="auto" w:fill="FFFFFF"/>
        </w:rPr>
        <w:t xml:space="preserve"> Job Centre helped</w:t>
      </w:r>
      <w:r>
        <w:rPr>
          <w:rFonts w:ascii="Arial" w:hAnsi="Arial" w:cs="Arial"/>
          <w:shd w:val="clear" w:color="auto" w:fill="FFFFFF"/>
        </w:rPr>
        <w:t xml:space="preserve"> the mother to improve her employment</w:t>
      </w:r>
      <w:r w:rsidR="00057254">
        <w:rPr>
          <w:rFonts w:ascii="Arial" w:hAnsi="Arial" w:cs="Arial"/>
          <w:shd w:val="clear" w:color="auto" w:fill="FFFFFF"/>
        </w:rPr>
        <w:t>,</w:t>
      </w:r>
      <w:r>
        <w:rPr>
          <w:rFonts w:ascii="Arial" w:hAnsi="Arial" w:cs="Arial"/>
          <w:shd w:val="clear" w:color="auto" w:fill="FFFFFF"/>
        </w:rPr>
        <w:t xml:space="preserve"> </w:t>
      </w:r>
      <w:r w:rsidR="00057254">
        <w:rPr>
          <w:rFonts w:ascii="Arial" w:hAnsi="Arial" w:cs="Arial"/>
          <w:shd w:val="clear" w:color="auto" w:fill="FFFFFF"/>
        </w:rPr>
        <w:t xml:space="preserve">parenting </w:t>
      </w:r>
      <w:r>
        <w:rPr>
          <w:rFonts w:ascii="Arial" w:hAnsi="Arial" w:cs="Arial"/>
          <w:shd w:val="clear" w:color="auto" w:fill="FFFFFF"/>
        </w:rPr>
        <w:t>skills</w:t>
      </w:r>
      <w:r w:rsidR="00057254">
        <w:rPr>
          <w:rFonts w:ascii="Arial" w:hAnsi="Arial" w:cs="Arial"/>
          <w:shd w:val="clear" w:color="auto" w:fill="FFFFFF"/>
        </w:rPr>
        <w:t xml:space="preserve"> and to gain confidence in herself.</w:t>
      </w:r>
    </w:p>
    <w:p w14:paraId="315B1A3A" w14:textId="324A8015" w:rsidR="00057254" w:rsidRDefault="00057254" w:rsidP="007835EA">
      <w:pPr>
        <w:jc w:val="both"/>
        <w:rPr>
          <w:rFonts w:ascii="Arial" w:hAnsi="Arial" w:cs="Arial"/>
          <w:shd w:val="clear" w:color="auto" w:fill="FFFFFF"/>
        </w:rPr>
      </w:pPr>
      <w:r>
        <w:rPr>
          <w:rFonts w:ascii="Arial" w:hAnsi="Arial" w:cs="Arial"/>
          <w:shd w:val="clear" w:color="auto" w:fill="FFFFFF"/>
        </w:rPr>
        <w:t xml:space="preserve">The Core Team and Education Services helped them with school places </w:t>
      </w:r>
      <w:r w:rsidR="00A765E0">
        <w:rPr>
          <w:rFonts w:ascii="Arial" w:hAnsi="Arial" w:cs="Arial"/>
          <w:shd w:val="clear" w:color="auto" w:fill="FFFFFF"/>
        </w:rPr>
        <w:t>and professional experience</w:t>
      </w:r>
      <w:r>
        <w:rPr>
          <w:rFonts w:ascii="Arial" w:hAnsi="Arial" w:cs="Arial"/>
          <w:shd w:val="clear" w:color="auto" w:fill="FFFFFF"/>
        </w:rPr>
        <w:t xml:space="preserve"> </w:t>
      </w:r>
      <w:r w:rsidR="00A765E0">
        <w:rPr>
          <w:rFonts w:ascii="Arial" w:hAnsi="Arial" w:cs="Arial"/>
          <w:shd w:val="clear" w:color="auto" w:fill="FFFFFF"/>
        </w:rPr>
        <w:t xml:space="preserve">to </w:t>
      </w:r>
      <w:r>
        <w:rPr>
          <w:rFonts w:ascii="Arial" w:hAnsi="Arial" w:cs="Arial"/>
          <w:shd w:val="clear" w:color="auto" w:fill="FFFFFF"/>
        </w:rPr>
        <w:t>the</w:t>
      </w:r>
      <w:r w:rsidR="00A765E0">
        <w:rPr>
          <w:rFonts w:ascii="Arial" w:hAnsi="Arial" w:cs="Arial"/>
          <w:shd w:val="clear" w:color="auto" w:fill="FFFFFF"/>
        </w:rPr>
        <w:t xml:space="preserve"> teenage</w:t>
      </w:r>
      <w:r>
        <w:rPr>
          <w:rFonts w:ascii="Arial" w:hAnsi="Arial" w:cs="Arial"/>
          <w:shd w:val="clear" w:color="auto" w:fill="FFFFFF"/>
        </w:rPr>
        <w:t xml:space="preserve"> girl.</w:t>
      </w:r>
    </w:p>
    <w:p w14:paraId="2FAAA196" w14:textId="7B2DA2A8" w:rsidR="00057254" w:rsidRDefault="006D6619" w:rsidP="007835EA">
      <w:pPr>
        <w:jc w:val="both"/>
        <w:rPr>
          <w:rFonts w:ascii="Arial" w:hAnsi="Arial" w:cs="Arial"/>
          <w:shd w:val="clear" w:color="auto" w:fill="FFFFFF"/>
        </w:rPr>
      </w:pPr>
      <w:r>
        <w:rPr>
          <w:rFonts w:ascii="Arial" w:hAnsi="Arial" w:cs="Arial"/>
          <w:shd w:val="clear" w:color="auto" w:fill="FFFFFF"/>
        </w:rPr>
        <w:t>Originally</w:t>
      </w:r>
      <w:r w:rsidR="00057254">
        <w:rPr>
          <w:rFonts w:ascii="Arial" w:hAnsi="Arial" w:cs="Arial"/>
          <w:shd w:val="clear" w:color="auto" w:fill="FFFFFF"/>
        </w:rPr>
        <w:t xml:space="preserve"> the mother believed that all their problems will end if they </w:t>
      </w:r>
      <w:r>
        <w:rPr>
          <w:rFonts w:ascii="Arial" w:hAnsi="Arial" w:cs="Arial"/>
          <w:shd w:val="clear" w:color="auto" w:fill="FFFFFF"/>
        </w:rPr>
        <w:t>move to a new house</w:t>
      </w:r>
      <w:r w:rsidR="00057254">
        <w:rPr>
          <w:rFonts w:ascii="Arial" w:hAnsi="Arial" w:cs="Arial"/>
          <w:shd w:val="clear" w:color="auto" w:fill="FFFFFF"/>
        </w:rPr>
        <w:t xml:space="preserve"> but </w:t>
      </w:r>
      <w:r>
        <w:rPr>
          <w:rFonts w:ascii="Arial" w:hAnsi="Arial" w:cs="Arial"/>
          <w:shd w:val="clear" w:color="auto" w:fill="FFFFFF"/>
        </w:rPr>
        <w:t>later,</w:t>
      </w:r>
      <w:r w:rsidR="00057254">
        <w:rPr>
          <w:rFonts w:ascii="Arial" w:hAnsi="Arial" w:cs="Arial"/>
          <w:shd w:val="clear" w:color="auto" w:fill="FFFFFF"/>
        </w:rPr>
        <w:t xml:space="preserve"> she realised that </w:t>
      </w:r>
      <w:r>
        <w:rPr>
          <w:rFonts w:ascii="Arial" w:hAnsi="Arial" w:cs="Arial"/>
          <w:shd w:val="clear" w:color="auto" w:fill="FFFFFF"/>
        </w:rPr>
        <w:t>changes are required in order to provide a better life to her children, so she started to get involved with the agencies in order to achieve a better outcome.</w:t>
      </w:r>
    </w:p>
    <w:p w14:paraId="20C5F554" w14:textId="36DA7042" w:rsidR="006D6619" w:rsidRDefault="006D6619" w:rsidP="007835EA">
      <w:pPr>
        <w:jc w:val="both"/>
        <w:rPr>
          <w:rFonts w:ascii="Arial" w:hAnsi="Arial" w:cs="Arial"/>
          <w:shd w:val="clear" w:color="auto" w:fill="FFFFFF"/>
        </w:rPr>
      </w:pPr>
      <w:r>
        <w:rPr>
          <w:rFonts w:ascii="Arial" w:hAnsi="Arial" w:cs="Arial"/>
          <w:shd w:val="clear" w:color="auto" w:fill="FFFFFF"/>
        </w:rPr>
        <w:t>Reflexion</w:t>
      </w:r>
      <w:r w:rsidR="00C359DE">
        <w:rPr>
          <w:rFonts w:ascii="Arial" w:hAnsi="Arial" w:cs="Arial"/>
          <w:shd w:val="clear" w:color="auto" w:fill="FFFFFF"/>
        </w:rPr>
        <w:t xml:space="preserve"> on teamwork</w:t>
      </w:r>
    </w:p>
    <w:p w14:paraId="4FD57858" w14:textId="7DC7944B" w:rsidR="006D6619" w:rsidRDefault="004317B8" w:rsidP="007835EA">
      <w:pPr>
        <w:jc w:val="both"/>
        <w:rPr>
          <w:rFonts w:ascii="Arial" w:hAnsi="Arial" w:cs="Arial"/>
        </w:rPr>
      </w:pPr>
      <w:r>
        <w:rPr>
          <w:rFonts w:ascii="Arial" w:hAnsi="Arial" w:cs="Arial"/>
        </w:rPr>
        <w:t xml:space="preserve">This case study was a group presentation, for me it was easy to accommodate with my colleagues and we worked together for a good result. As a team we did not had enough time </w:t>
      </w:r>
      <w:r>
        <w:rPr>
          <w:rFonts w:ascii="Arial" w:hAnsi="Arial" w:cs="Arial"/>
        </w:rPr>
        <w:lastRenderedPageBreak/>
        <w:t xml:space="preserve">to stay together and work on the presentation, but we could effectively communicate </w:t>
      </w:r>
      <w:r w:rsidR="00C359DE">
        <w:rPr>
          <w:rFonts w:ascii="Arial" w:hAnsi="Arial" w:cs="Arial"/>
        </w:rPr>
        <w:t>throughout</w:t>
      </w:r>
      <w:r>
        <w:rPr>
          <w:rFonts w:ascii="Arial" w:hAnsi="Arial" w:cs="Arial"/>
        </w:rPr>
        <w:t xml:space="preserve"> emails and messages and our work was done and submitted on time.</w:t>
      </w:r>
    </w:p>
    <w:p w14:paraId="303A5778" w14:textId="3570A4A1" w:rsidR="004317B8" w:rsidRDefault="004317B8" w:rsidP="00C359DE">
      <w:pPr>
        <w:jc w:val="both"/>
        <w:rPr>
          <w:rFonts w:ascii="Arial" w:hAnsi="Arial" w:cs="Arial"/>
        </w:rPr>
      </w:pPr>
      <w:r>
        <w:rPr>
          <w:rFonts w:ascii="Arial" w:hAnsi="Arial" w:cs="Arial"/>
        </w:rPr>
        <w:t>The hard part was the actual presentation as I was very nervous on the day and felt like I will not be able to make it. Luckily, I managed to calm myself and get on with it and I believe as a group we had a good performance.</w:t>
      </w:r>
    </w:p>
    <w:p w14:paraId="3D687F0B" w14:textId="21144802" w:rsidR="004317B8" w:rsidRDefault="004317B8" w:rsidP="00C359DE">
      <w:pPr>
        <w:jc w:val="both"/>
        <w:rPr>
          <w:rFonts w:ascii="Arial" w:hAnsi="Arial" w:cs="Arial"/>
        </w:rPr>
      </w:pPr>
      <w:r>
        <w:rPr>
          <w:rFonts w:ascii="Arial" w:hAnsi="Arial" w:cs="Arial"/>
        </w:rPr>
        <w:t xml:space="preserve">To </w:t>
      </w:r>
      <w:r w:rsidR="00965AB8">
        <w:rPr>
          <w:rFonts w:ascii="Arial" w:hAnsi="Arial" w:cs="Arial"/>
        </w:rPr>
        <w:t>conclude, family</w:t>
      </w:r>
      <w:r>
        <w:rPr>
          <w:rFonts w:ascii="Arial" w:hAnsi="Arial" w:cs="Arial"/>
        </w:rPr>
        <w:t xml:space="preserve"> D case study was referred by the </w:t>
      </w:r>
      <w:r w:rsidR="00965AB8">
        <w:rPr>
          <w:rFonts w:ascii="Arial" w:hAnsi="Arial" w:cs="Arial"/>
        </w:rPr>
        <w:t xml:space="preserve">Neighbourhood office </w:t>
      </w:r>
      <w:r w:rsidR="00C45F78">
        <w:rPr>
          <w:rFonts w:ascii="Arial" w:hAnsi="Arial" w:cs="Arial"/>
        </w:rPr>
        <w:t>due to</w:t>
      </w:r>
      <w:r w:rsidR="00965AB8">
        <w:rPr>
          <w:rFonts w:ascii="Arial" w:hAnsi="Arial" w:cs="Arial"/>
        </w:rPr>
        <w:t xml:space="preserve"> </w:t>
      </w:r>
      <w:r w:rsidR="00C45F78">
        <w:rPr>
          <w:rFonts w:ascii="Arial" w:hAnsi="Arial" w:cs="Arial"/>
        </w:rPr>
        <w:t xml:space="preserve">abuse and </w:t>
      </w:r>
      <w:r w:rsidR="00965AB8">
        <w:rPr>
          <w:rFonts w:ascii="Arial" w:hAnsi="Arial" w:cs="Arial"/>
        </w:rPr>
        <w:t>violence</w:t>
      </w:r>
      <w:r w:rsidR="00C45F78">
        <w:rPr>
          <w:rFonts w:ascii="Arial" w:hAnsi="Arial" w:cs="Arial"/>
        </w:rPr>
        <w:t xml:space="preserve"> acts</w:t>
      </w:r>
      <w:r w:rsidR="00965AB8">
        <w:rPr>
          <w:rFonts w:ascii="Arial" w:hAnsi="Arial" w:cs="Arial"/>
        </w:rPr>
        <w:t xml:space="preserve"> </w:t>
      </w:r>
      <w:r w:rsidR="00C45F78">
        <w:rPr>
          <w:rFonts w:ascii="Arial" w:hAnsi="Arial" w:cs="Arial"/>
        </w:rPr>
        <w:t>concerning</w:t>
      </w:r>
      <w:r w:rsidR="00965AB8">
        <w:rPr>
          <w:rFonts w:ascii="Arial" w:hAnsi="Arial" w:cs="Arial"/>
        </w:rPr>
        <w:t xml:space="preserve"> the mother and her non-resident </w:t>
      </w:r>
      <w:r w:rsidR="00C45F78">
        <w:rPr>
          <w:rFonts w:ascii="Arial" w:hAnsi="Arial" w:cs="Arial"/>
        </w:rPr>
        <w:t>companion</w:t>
      </w:r>
      <w:r w:rsidR="00965AB8">
        <w:rPr>
          <w:rFonts w:ascii="Arial" w:hAnsi="Arial" w:cs="Arial"/>
        </w:rPr>
        <w:t xml:space="preserve">, rehousing </w:t>
      </w:r>
      <w:r w:rsidR="00C45F78">
        <w:rPr>
          <w:rFonts w:ascii="Arial" w:hAnsi="Arial" w:cs="Arial"/>
        </w:rPr>
        <w:t>and overall</w:t>
      </w:r>
      <w:r w:rsidR="00965AB8">
        <w:rPr>
          <w:rFonts w:ascii="Arial" w:hAnsi="Arial" w:cs="Arial"/>
        </w:rPr>
        <w:t xml:space="preserve"> well-being of </w:t>
      </w:r>
      <w:r w:rsidR="00C45F78">
        <w:rPr>
          <w:rFonts w:ascii="Arial" w:hAnsi="Arial" w:cs="Arial"/>
        </w:rPr>
        <w:t>the whole family</w:t>
      </w:r>
      <w:r w:rsidR="00965AB8">
        <w:rPr>
          <w:rFonts w:ascii="Arial" w:hAnsi="Arial" w:cs="Arial"/>
        </w:rPr>
        <w:t>.</w:t>
      </w:r>
    </w:p>
    <w:p w14:paraId="6B7E96A3" w14:textId="6C910FC2" w:rsidR="00965AB8" w:rsidRDefault="00965AB8" w:rsidP="00C359DE">
      <w:pPr>
        <w:jc w:val="both"/>
        <w:rPr>
          <w:rFonts w:ascii="Arial" w:hAnsi="Arial" w:cs="Arial"/>
        </w:rPr>
      </w:pPr>
      <w:r>
        <w:rPr>
          <w:rFonts w:ascii="Arial" w:hAnsi="Arial" w:cs="Arial"/>
        </w:rPr>
        <w:t>The mother worked along professional agencies involved for a better outcome and better future, keeping in mind that there was a short period of time that they worked together, the family was happy of the outcome and rated the services as “very good”.</w:t>
      </w:r>
      <w:r w:rsidR="00C359DE">
        <w:rPr>
          <w:rFonts w:ascii="Arial" w:hAnsi="Arial" w:cs="Arial"/>
        </w:rPr>
        <w:t xml:space="preserve"> </w:t>
      </w:r>
    </w:p>
    <w:p w14:paraId="7F7A443C" w14:textId="0D2B0402" w:rsidR="004317B8" w:rsidRPr="00325F6D" w:rsidRDefault="004317B8">
      <w:pPr>
        <w:rPr>
          <w:rFonts w:ascii="Arial" w:hAnsi="Arial" w:cs="Arial"/>
        </w:rPr>
      </w:pPr>
    </w:p>
    <w:p w14:paraId="15323935" w14:textId="42C95C0D" w:rsidR="000E5ACB" w:rsidRDefault="000E5ACB">
      <w:pPr>
        <w:rPr>
          <w:rFonts w:ascii="Arial" w:hAnsi="Arial" w:cs="Arial"/>
        </w:rPr>
      </w:pPr>
    </w:p>
    <w:p w14:paraId="1194CA8B" w14:textId="142AE1CF" w:rsidR="000E5ACB" w:rsidRDefault="000E5ACB">
      <w:pPr>
        <w:rPr>
          <w:rFonts w:ascii="Arial" w:hAnsi="Arial" w:cs="Arial"/>
        </w:rPr>
      </w:pPr>
    </w:p>
    <w:p w14:paraId="4C25753A" w14:textId="540F004B" w:rsidR="000E5ACB" w:rsidRDefault="000E5ACB">
      <w:pPr>
        <w:rPr>
          <w:rFonts w:ascii="Arial" w:hAnsi="Arial" w:cs="Arial"/>
        </w:rPr>
      </w:pPr>
    </w:p>
    <w:p w14:paraId="5E8B2F5C" w14:textId="1CA4CEC4" w:rsidR="000E5ACB" w:rsidRDefault="000E5ACB">
      <w:pPr>
        <w:rPr>
          <w:rFonts w:ascii="Arial" w:hAnsi="Arial" w:cs="Arial"/>
        </w:rPr>
      </w:pPr>
    </w:p>
    <w:p w14:paraId="799CEFB8" w14:textId="14A560BB" w:rsidR="000E5ACB" w:rsidRDefault="000E5ACB">
      <w:pPr>
        <w:rPr>
          <w:rFonts w:ascii="Arial" w:hAnsi="Arial" w:cs="Arial"/>
        </w:rPr>
      </w:pPr>
    </w:p>
    <w:p w14:paraId="277C9537" w14:textId="71752A0E" w:rsidR="000E5ACB" w:rsidRDefault="000E5ACB">
      <w:pPr>
        <w:rPr>
          <w:rFonts w:ascii="Arial" w:hAnsi="Arial" w:cs="Arial"/>
        </w:rPr>
      </w:pPr>
    </w:p>
    <w:p w14:paraId="36DB5B70" w14:textId="184FB760" w:rsidR="000E5ACB" w:rsidRDefault="000E5ACB">
      <w:pPr>
        <w:rPr>
          <w:rFonts w:ascii="Arial" w:hAnsi="Arial" w:cs="Arial"/>
        </w:rPr>
      </w:pPr>
    </w:p>
    <w:p w14:paraId="453A8FA1" w14:textId="72A4DE57" w:rsidR="000E5ACB" w:rsidRDefault="000E5ACB">
      <w:pPr>
        <w:rPr>
          <w:rFonts w:ascii="Arial" w:hAnsi="Arial" w:cs="Arial"/>
        </w:rPr>
      </w:pPr>
    </w:p>
    <w:p w14:paraId="39F29B0E" w14:textId="2B332DD9" w:rsidR="000E5ACB" w:rsidRDefault="000E5ACB">
      <w:pPr>
        <w:rPr>
          <w:rFonts w:ascii="Arial" w:hAnsi="Arial" w:cs="Arial"/>
        </w:rPr>
      </w:pPr>
    </w:p>
    <w:p w14:paraId="6572956D" w14:textId="77DB6E41" w:rsidR="000E5ACB" w:rsidRDefault="000E5ACB">
      <w:pPr>
        <w:rPr>
          <w:rFonts w:ascii="Arial" w:hAnsi="Arial" w:cs="Arial"/>
        </w:rPr>
      </w:pPr>
    </w:p>
    <w:p w14:paraId="3821B6E3" w14:textId="0072054D" w:rsidR="000E5ACB" w:rsidRDefault="000E5ACB">
      <w:pPr>
        <w:rPr>
          <w:rFonts w:ascii="Arial" w:hAnsi="Arial" w:cs="Arial"/>
        </w:rPr>
      </w:pPr>
    </w:p>
    <w:p w14:paraId="3141FE7D" w14:textId="4BCCDEFF" w:rsidR="000E5ACB" w:rsidRDefault="000E5ACB">
      <w:pPr>
        <w:rPr>
          <w:rFonts w:ascii="Arial" w:hAnsi="Arial" w:cs="Arial"/>
        </w:rPr>
      </w:pPr>
    </w:p>
    <w:p w14:paraId="719BC8DC" w14:textId="77777777" w:rsidR="00F35D18" w:rsidRDefault="00F35D18">
      <w:pPr>
        <w:rPr>
          <w:rFonts w:ascii="Arial" w:hAnsi="Arial" w:cs="Arial"/>
        </w:rPr>
      </w:pPr>
    </w:p>
    <w:p w14:paraId="3B841DAF" w14:textId="77777777" w:rsidR="00F35D18" w:rsidRDefault="00F35D18">
      <w:pPr>
        <w:rPr>
          <w:rFonts w:ascii="Arial" w:hAnsi="Arial" w:cs="Arial"/>
        </w:rPr>
      </w:pPr>
    </w:p>
    <w:p w14:paraId="2E0D7715" w14:textId="77777777" w:rsidR="00F35D18" w:rsidRDefault="00F35D18">
      <w:pPr>
        <w:rPr>
          <w:rFonts w:ascii="Arial" w:hAnsi="Arial" w:cs="Arial"/>
        </w:rPr>
      </w:pPr>
    </w:p>
    <w:p w14:paraId="307B332F" w14:textId="77777777" w:rsidR="00F35D18" w:rsidRDefault="00F35D18">
      <w:pPr>
        <w:rPr>
          <w:rFonts w:ascii="Arial" w:hAnsi="Arial" w:cs="Arial"/>
        </w:rPr>
      </w:pPr>
    </w:p>
    <w:p w14:paraId="74F1E0B7" w14:textId="77777777" w:rsidR="00F35D18" w:rsidRDefault="00F35D18">
      <w:pPr>
        <w:rPr>
          <w:rFonts w:ascii="Arial" w:hAnsi="Arial" w:cs="Arial"/>
        </w:rPr>
      </w:pPr>
    </w:p>
    <w:p w14:paraId="28F30D1E" w14:textId="77777777" w:rsidR="00965AB8" w:rsidRDefault="00965AB8">
      <w:pPr>
        <w:rPr>
          <w:rFonts w:ascii="Arial" w:hAnsi="Arial" w:cs="Arial"/>
        </w:rPr>
      </w:pPr>
    </w:p>
    <w:p w14:paraId="4DFFD0D0" w14:textId="77777777" w:rsidR="00965AB8" w:rsidRDefault="00965AB8">
      <w:pPr>
        <w:rPr>
          <w:rFonts w:ascii="Arial" w:hAnsi="Arial" w:cs="Arial"/>
        </w:rPr>
      </w:pPr>
    </w:p>
    <w:p w14:paraId="50787D1A" w14:textId="77777777" w:rsidR="00965AB8" w:rsidRDefault="00965AB8">
      <w:pPr>
        <w:rPr>
          <w:rFonts w:ascii="Arial" w:hAnsi="Arial" w:cs="Arial"/>
        </w:rPr>
      </w:pPr>
    </w:p>
    <w:p w14:paraId="53F1389A" w14:textId="77777777" w:rsidR="00965AB8" w:rsidRDefault="00965AB8">
      <w:pPr>
        <w:rPr>
          <w:rFonts w:ascii="Arial" w:hAnsi="Arial" w:cs="Arial"/>
        </w:rPr>
      </w:pPr>
    </w:p>
    <w:p w14:paraId="1550A89B" w14:textId="77777777" w:rsidR="00965AB8" w:rsidRDefault="00965AB8">
      <w:pPr>
        <w:rPr>
          <w:rFonts w:ascii="Arial" w:hAnsi="Arial" w:cs="Arial"/>
        </w:rPr>
      </w:pPr>
    </w:p>
    <w:p w14:paraId="6D9C67DC" w14:textId="77777777" w:rsidR="00965AB8" w:rsidRDefault="00965AB8">
      <w:pPr>
        <w:rPr>
          <w:rFonts w:ascii="Arial" w:hAnsi="Arial" w:cs="Arial"/>
        </w:rPr>
      </w:pPr>
    </w:p>
    <w:p w14:paraId="0D93BCF6" w14:textId="5260FB7A" w:rsidR="000E5ACB" w:rsidRDefault="000E5ACB" w:rsidP="007835EA">
      <w:pPr>
        <w:jc w:val="both"/>
        <w:rPr>
          <w:rFonts w:ascii="Arial" w:hAnsi="Arial" w:cs="Arial"/>
        </w:rPr>
      </w:pPr>
      <w:r>
        <w:rPr>
          <w:rFonts w:ascii="Arial" w:hAnsi="Arial" w:cs="Arial"/>
        </w:rPr>
        <w:lastRenderedPageBreak/>
        <w:t>References</w:t>
      </w:r>
    </w:p>
    <w:p w14:paraId="0954591A" w14:textId="5AE2D86F" w:rsidR="000E5ACB" w:rsidRDefault="000E5ACB" w:rsidP="007835EA">
      <w:pPr>
        <w:jc w:val="both"/>
        <w:rPr>
          <w:rFonts w:ascii="Arial" w:hAnsi="Arial" w:cs="Arial"/>
        </w:rPr>
      </w:pPr>
      <w:r>
        <w:rPr>
          <w:rFonts w:ascii="Arial" w:hAnsi="Arial" w:cs="Arial"/>
        </w:rPr>
        <w:t xml:space="preserve">Brown B. (2010) </w:t>
      </w:r>
      <w:r w:rsidR="00A4457F">
        <w:rPr>
          <w:rFonts w:ascii="Arial" w:hAnsi="Arial" w:cs="Arial"/>
        </w:rPr>
        <w:t>The Power of Vulnerability.</w:t>
      </w:r>
      <w:r w:rsidR="00564300">
        <w:rPr>
          <w:rFonts w:ascii="Arial" w:hAnsi="Arial" w:cs="Arial"/>
        </w:rPr>
        <w:t xml:space="preserve"> TEDx Houston</w:t>
      </w:r>
      <w:r w:rsidR="00A4457F">
        <w:rPr>
          <w:rFonts w:ascii="Arial" w:hAnsi="Arial" w:cs="Arial"/>
        </w:rPr>
        <w:t xml:space="preserve"> [Online</w:t>
      </w:r>
      <w:r w:rsidR="00564300">
        <w:rPr>
          <w:rFonts w:ascii="Arial" w:hAnsi="Arial" w:cs="Arial"/>
        </w:rPr>
        <w:t xml:space="preserve"> Video</w:t>
      </w:r>
      <w:r w:rsidR="00A4457F">
        <w:rPr>
          <w:rFonts w:ascii="Arial" w:hAnsi="Arial" w:cs="Arial"/>
        </w:rPr>
        <w:t>]</w:t>
      </w:r>
      <w:r w:rsidR="00564300">
        <w:rPr>
          <w:rFonts w:ascii="Arial" w:hAnsi="Arial" w:cs="Arial"/>
        </w:rPr>
        <w:t xml:space="preserve"> Available from:</w:t>
      </w:r>
      <w:r w:rsidR="00564300" w:rsidRPr="00564300">
        <w:t xml:space="preserve"> </w:t>
      </w:r>
      <w:hyperlink r:id="rId5" w:history="1">
        <w:r w:rsidR="00564300" w:rsidRPr="00F15D6B">
          <w:rPr>
            <w:rStyle w:val="Hyperlink"/>
            <w:rFonts w:ascii="Arial" w:hAnsi="Arial" w:cs="Arial"/>
          </w:rPr>
          <w:t>https://www.youtube.com/watch?v=X4Qm9cGRub0</w:t>
        </w:r>
      </w:hyperlink>
      <w:r w:rsidR="00564300">
        <w:rPr>
          <w:rFonts w:ascii="Arial" w:hAnsi="Arial" w:cs="Arial"/>
        </w:rPr>
        <w:t xml:space="preserve"> [Accessed:16 March 2020]</w:t>
      </w:r>
      <w:r w:rsidR="007835EA">
        <w:rPr>
          <w:rFonts w:ascii="Arial" w:hAnsi="Arial" w:cs="Arial"/>
        </w:rPr>
        <w:t>.</w:t>
      </w:r>
    </w:p>
    <w:p w14:paraId="411878F9" w14:textId="77777777" w:rsidR="007835EA" w:rsidRDefault="007835EA" w:rsidP="007835EA">
      <w:pPr>
        <w:jc w:val="both"/>
        <w:rPr>
          <w:rFonts w:ascii="&amp;quot" w:hAnsi="&amp;quot"/>
          <w:color w:val="212529"/>
          <w:sz w:val="21"/>
          <w:szCs w:val="21"/>
        </w:rPr>
      </w:pPr>
      <w:r w:rsidRPr="00681D73">
        <w:rPr>
          <w:rFonts w:ascii="Arial" w:hAnsi="Arial" w:cs="Arial"/>
          <w:color w:val="212529"/>
          <w:sz w:val="23"/>
          <w:szCs w:val="23"/>
          <w:shd w:val="clear" w:color="auto" w:fill="FFFFFF"/>
        </w:rPr>
        <w:t>Child Poverty Action Group</w:t>
      </w:r>
      <w:r>
        <w:rPr>
          <w:rFonts w:ascii="Arial" w:hAnsi="Arial" w:cs="Arial"/>
          <w:color w:val="212529"/>
          <w:sz w:val="23"/>
          <w:szCs w:val="23"/>
          <w:shd w:val="clear" w:color="auto" w:fill="FFFFFF"/>
        </w:rPr>
        <w:t xml:space="preserve"> (</w:t>
      </w:r>
      <w:r w:rsidRPr="00681D73">
        <w:rPr>
          <w:rFonts w:ascii="Arial" w:hAnsi="Arial" w:cs="Arial"/>
          <w:color w:val="212529"/>
          <w:sz w:val="23"/>
          <w:szCs w:val="23"/>
          <w:shd w:val="clear" w:color="auto" w:fill="FFFFFF"/>
        </w:rPr>
        <w:t>2015</w:t>
      </w:r>
      <w:r>
        <w:rPr>
          <w:rFonts w:ascii="Arial" w:hAnsi="Arial" w:cs="Arial"/>
          <w:color w:val="212529"/>
          <w:sz w:val="23"/>
          <w:szCs w:val="23"/>
          <w:shd w:val="clear" w:color="auto" w:fill="FFFFFF"/>
        </w:rPr>
        <w:t>)</w:t>
      </w:r>
      <w:r w:rsidRPr="00681D73">
        <w:rPr>
          <w:rFonts w:ascii="Arial" w:hAnsi="Arial" w:cs="Arial"/>
          <w:color w:val="212529"/>
          <w:sz w:val="23"/>
          <w:szCs w:val="23"/>
          <w:shd w:val="clear" w:color="auto" w:fill="FFFFFF"/>
        </w:rPr>
        <w:t xml:space="preserve">. </w:t>
      </w:r>
      <w:r w:rsidRPr="00C81E4C">
        <w:rPr>
          <w:rFonts w:ascii="Arial" w:hAnsi="Arial" w:cs="Arial"/>
          <w:color w:val="212529"/>
          <w:sz w:val="23"/>
          <w:szCs w:val="23"/>
        </w:rPr>
        <w:t>Child poverty facts and figures</w:t>
      </w:r>
      <w:r w:rsidRPr="00C81E4C">
        <w:rPr>
          <w:rFonts w:ascii="Arial" w:hAnsi="Arial" w:cs="Arial"/>
          <w:color w:val="212529"/>
          <w:sz w:val="23"/>
          <w:szCs w:val="23"/>
          <w:shd w:val="clear" w:color="auto" w:fill="FFFFFF"/>
        </w:rPr>
        <w:t>.</w:t>
      </w:r>
      <w:r w:rsidRPr="00681D73">
        <w:rPr>
          <w:rFonts w:ascii="Arial" w:hAnsi="Arial" w:cs="Arial"/>
          <w:color w:val="212529"/>
          <w:sz w:val="23"/>
          <w:szCs w:val="23"/>
          <w:shd w:val="clear" w:color="auto" w:fill="FFFFFF"/>
        </w:rPr>
        <w:t xml:space="preserve"> [Online] Child Poverty Action Group. Available at:</w:t>
      </w:r>
      <w:r>
        <w:rPr>
          <w:rFonts w:ascii="Arial" w:hAnsi="Arial" w:cs="Arial"/>
          <w:color w:val="212529"/>
          <w:sz w:val="23"/>
          <w:szCs w:val="23"/>
          <w:shd w:val="clear" w:color="auto" w:fill="FFFFFF"/>
        </w:rPr>
        <w:t xml:space="preserve"> </w:t>
      </w:r>
      <w:hyperlink r:id="rId6" w:history="1">
        <w:r w:rsidRPr="00F15D6B">
          <w:rPr>
            <w:rStyle w:val="Hyperlink"/>
            <w:rFonts w:ascii="Arial" w:hAnsi="Arial" w:cs="Arial"/>
            <w:sz w:val="23"/>
            <w:szCs w:val="23"/>
          </w:rPr>
          <w:t>http://www.cpag.org.uk/child-poverty-facts-and-figures</w:t>
        </w:r>
      </w:hyperlink>
      <w:r w:rsidRPr="00681D73">
        <w:rPr>
          <w:rFonts w:ascii="Arial" w:hAnsi="Arial" w:cs="Arial"/>
          <w:color w:val="212529"/>
          <w:sz w:val="23"/>
          <w:szCs w:val="23"/>
          <w:shd w:val="clear" w:color="auto" w:fill="FFFFFF"/>
        </w:rPr>
        <w:t xml:space="preserve"> [A</w:t>
      </w:r>
      <w:r>
        <w:rPr>
          <w:rFonts w:ascii="Arial" w:hAnsi="Arial" w:cs="Arial"/>
          <w:color w:val="212529"/>
          <w:sz w:val="23"/>
          <w:szCs w:val="23"/>
          <w:shd w:val="clear" w:color="auto" w:fill="FFFFFF"/>
        </w:rPr>
        <w:t>cc</w:t>
      </w:r>
      <w:r w:rsidRPr="00681D73">
        <w:rPr>
          <w:rFonts w:ascii="Arial" w:hAnsi="Arial" w:cs="Arial"/>
          <w:color w:val="212529"/>
          <w:sz w:val="23"/>
          <w:szCs w:val="23"/>
          <w:shd w:val="clear" w:color="auto" w:fill="FFFFFF"/>
        </w:rPr>
        <w:t>essed</w:t>
      </w:r>
      <w:r>
        <w:rPr>
          <w:rFonts w:ascii="Arial" w:hAnsi="Arial" w:cs="Arial"/>
          <w:color w:val="212529"/>
          <w:sz w:val="23"/>
          <w:szCs w:val="23"/>
          <w:shd w:val="clear" w:color="auto" w:fill="FFFFFF"/>
        </w:rPr>
        <w:t>:</w:t>
      </w:r>
      <w:r w:rsidRPr="00681D73">
        <w:rPr>
          <w:rFonts w:ascii="Arial" w:hAnsi="Arial" w:cs="Arial"/>
          <w:color w:val="212529"/>
          <w:sz w:val="23"/>
          <w:szCs w:val="23"/>
          <w:shd w:val="clear" w:color="auto" w:fill="FFFFFF"/>
        </w:rPr>
        <w:t>1</w:t>
      </w:r>
      <w:r>
        <w:rPr>
          <w:rFonts w:ascii="Arial" w:hAnsi="Arial" w:cs="Arial"/>
          <w:color w:val="212529"/>
          <w:sz w:val="23"/>
          <w:szCs w:val="23"/>
          <w:shd w:val="clear" w:color="auto" w:fill="FFFFFF"/>
        </w:rPr>
        <w:t>7</w:t>
      </w:r>
      <w:r w:rsidRPr="00681D73">
        <w:rPr>
          <w:rFonts w:ascii="Arial" w:hAnsi="Arial" w:cs="Arial"/>
          <w:color w:val="212529"/>
          <w:sz w:val="23"/>
          <w:szCs w:val="23"/>
          <w:shd w:val="clear" w:color="auto" w:fill="FFFFFF"/>
        </w:rPr>
        <w:t xml:space="preserve"> </w:t>
      </w:r>
      <w:r>
        <w:rPr>
          <w:rFonts w:ascii="Arial" w:hAnsi="Arial" w:cs="Arial"/>
          <w:color w:val="212529"/>
          <w:sz w:val="23"/>
          <w:szCs w:val="23"/>
          <w:shd w:val="clear" w:color="auto" w:fill="FFFFFF"/>
        </w:rPr>
        <w:t xml:space="preserve">March </w:t>
      </w:r>
      <w:r w:rsidRPr="00681D73">
        <w:rPr>
          <w:rFonts w:ascii="Arial" w:hAnsi="Arial" w:cs="Arial"/>
          <w:color w:val="212529"/>
          <w:sz w:val="23"/>
          <w:szCs w:val="23"/>
          <w:shd w:val="clear" w:color="auto" w:fill="FFFFFF"/>
        </w:rPr>
        <w:t>2015].</w:t>
      </w:r>
      <w:r w:rsidRPr="008E4D5F">
        <w:rPr>
          <w:rFonts w:ascii="&amp;quot" w:hAnsi="&amp;quot"/>
          <w:color w:val="212529"/>
          <w:sz w:val="21"/>
          <w:szCs w:val="21"/>
        </w:rPr>
        <w:t xml:space="preserve"> </w:t>
      </w:r>
    </w:p>
    <w:p w14:paraId="46D54379" w14:textId="77777777" w:rsidR="007835EA" w:rsidRPr="008E4D5F" w:rsidRDefault="007835EA" w:rsidP="007835EA">
      <w:pPr>
        <w:jc w:val="both"/>
        <w:rPr>
          <w:rFonts w:ascii="Arial" w:hAnsi="Arial" w:cs="Arial"/>
          <w:color w:val="212529"/>
          <w:shd w:val="clear" w:color="auto" w:fill="FFFFFF"/>
        </w:rPr>
      </w:pPr>
      <w:r w:rsidRPr="008E4D5F">
        <w:rPr>
          <w:rFonts w:ascii="Arial" w:hAnsi="Arial" w:cs="Arial"/>
          <w:color w:val="212529"/>
        </w:rPr>
        <w:t>Kelly J.</w:t>
      </w:r>
      <w:r>
        <w:rPr>
          <w:rFonts w:ascii="Arial" w:hAnsi="Arial" w:cs="Arial"/>
          <w:color w:val="212529"/>
        </w:rPr>
        <w:t xml:space="preserve"> (2010) How Staff Works.com. </w:t>
      </w:r>
      <w:r w:rsidRPr="008E4D5F">
        <w:rPr>
          <w:rFonts w:ascii="Arial" w:hAnsi="Arial" w:cs="Arial"/>
          <w:color w:val="212529"/>
          <w:shd w:val="clear" w:color="auto" w:fill="FFFFFF"/>
        </w:rPr>
        <w:t xml:space="preserve">Does single parenting affect children? </w:t>
      </w:r>
      <w:r>
        <w:rPr>
          <w:rFonts w:ascii="Arial" w:hAnsi="Arial" w:cs="Arial"/>
          <w:color w:val="212529"/>
          <w:shd w:val="clear" w:color="auto" w:fill="FFFFFF"/>
        </w:rPr>
        <w:t xml:space="preserve">[Online] Available at:  </w:t>
      </w:r>
      <w:hyperlink r:id="rId7" w:history="1">
        <w:r w:rsidRPr="00F15D6B">
          <w:rPr>
            <w:rStyle w:val="Hyperlink"/>
            <w:rFonts w:ascii="Arial" w:hAnsi="Arial" w:cs="Arial"/>
            <w:shd w:val="clear" w:color="auto" w:fill="FFFFFF"/>
          </w:rPr>
          <w:t>https://lifestyle.howstuffworks.com/family/parenting/parenting-tips/single-parenting-affect-children.htm</w:t>
        </w:r>
      </w:hyperlink>
      <w:r>
        <w:rPr>
          <w:rFonts w:ascii="Arial" w:hAnsi="Arial" w:cs="Arial"/>
          <w:color w:val="212529"/>
          <w:shd w:val="clear" w:color="auto" w:fill="FFFFFF"/>
        </w:rPr>
        <w:t xml:space="preserve">  [Accessed:</w:t>
      </w:r>
      <w:r w:rsidRPr="008E4D5F">
        <w:rPr>
          <w:rFonts w:ascii="Arial" w:hAnsi="Arial" w:cs="Arial"/>
          <w:color w:val="212529"/>
          <w:shd w:val="clear" w:color="auto" w:fill="FFFFFF"/>
        </w:rPr>
        <w:t>15 March 2020</w:t>
      </w:r>
      <w:r>
        <w:rPr>
          <w:rFonts w:ascii="Arial" w:hAnsi="Arial" w:cs="Arial"/>
          <w:color w:val="212529"/>
          <w:shd w:val="clear" w:color="auto" w:fill="FFFFFF"/>
        </w:rPr>
        <w:t xml:space="preserve">]. </w:t>
      </w:r>
    </w:p>
    <w:p w14:paraId="3C56E29E" w14:textId="36C6CA91" w:rsidR="007835EA" w:rsidRDefault="007835EA" w:rsidP="007835EA">
      <w:pPr>
        <w:jc w:val="both"/>
        <w:rPr>
          <w:rFonts w:ascii="Arial" w:hAnsi="Arial" w:cs="Arial"/>
        </w:rPr>
      </w:pPr>
      <w:r>
        <w:rPr>
          <w:rFonts w:ascii="Arial" w:hAnsi="Arial" w:cs="Arial"/>
        </w:rPr>
        <w:t>Lee, G. &amp; Scanlon, A. (2007) The use of the term vulnerability in acute care. Why does it differ and what does it mean? Australian Journal of Advanced Nursing, Vol.24(3</w:t>
      </w:r>
      <w:r>
        <w:rPr>
          <w:rFonts w:ascii="Arial" w:hAnsi="Arial" w:cs="Arial"/>
        </w:rPr>
        <w:t>), pp</w:t>
      </w:r>
      <w:r>
        <w:rPr>
          <w:rFonts w:ascii="Arial" w:hAnsi="Arial" w:cs="Arial"/>
        </w:rPr>
        <w:t>54-59.</w:t>
      </w:r>
    </w:p>
    <w:p w14:paraId="0434F1D2" w14:textId="3D489978" w:rsidR="00FB20F0" w:rsidRDefault="00FB20F0" w:rsidP="007835EA">
      <w:pPr>
        <w:jc w:val="both"/>
        <w:rPr>
          <w:rFonts w:ascii="Arial" w:hAnsi="Arial" w:cs="Arial"/>
        </w:rPr>
      </w:pPr>
      <w:r>
        <w:rPr>
          <w:rFonts w:ascii="Arial" w:hAnsi="Arial" w:cs="Arial"/>
        </w:rPr>
        <w:t>Schrems B.</w:t>
      </w:r>
      <w:r w:rsidR="0075114F">
        <w:rPr>
          <w:rFonts w:ascii="Arial" w:hAnsi="Arial" w:cs="Arial"/>
        </w:rPr>
        <w:t>,</w:t>
      </w:r>
      <w:r>
        <w:rPr>
          <w:rFonts w:ascii="Arial" w:hAnsi="Arial" w:cs="Arial"/>
        </w:rPr>
        <w:t xml:space="preserve"> (2014)</w:t>
      </w:r>
      <w:r w:rsidR="0075114F">
        <w:rPr>
          <w:rFonts w:ascii="Arial" w:hAnsi="Arial" w:cs="Arial"/>
        </w:rPr>
        <w:t xml:space="preserve"> Nursing Ethics. Informed consent, vulnerability and the risk of group-specific attribution, Vol.21(7</w:t>
      </w:r>
      <w:r w:rsidR="009C4DA5">
        <w:rPr>
          <w:rFonts w:ascii="Arial" w:hAnsi="Arial" w:cs="Arial"/>
        </w:rPr>
        <w:t>), pp.</w:t>
      </w:r>
      <w:r w:rsidR="0075114F">
        <w:rPr>
          <w:rFonts w:ascii="Arial" w:hAnsi="Arial" w:cs="Arial"/>
        </w:rPr>
        <w:t>828-843</w:t>
      </w:r>
      <w:r w:rsidR="009C4DA5">
        <w:rPr>
          <w:rFonts w:ascii="Arial" w:hAnsi="Arial" w:cs="Arial"/>
        </w:rPr>
        <w:t>.</w:t>
      </w:r>
    </w:p>
    <w:p w14:paraId="49E0DD1C" w14:textId="77777777" w:rsidR="008E4D5F" w:rsidRPr="009C4DA5" w:rsidRDefault="008E4D5F">
      <w:pPr>
        <w:rPr>
          <w:rFonts w:ascii="Arial" w:hAnsi="Arial" w:cs="Arial"/>
        </w:rPr>
      </w:pPr>
    </w:p>
    <w:sectPr w:rsidR="008E4D5F" w:rsidRPr="009C4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C41"/>
    <w:rsid w:val="00057254"/>
    <w:rsid w:val="000917BC"/>
    <w:rsid w:val="000A7C41"/>
    <w:rsid w:val="000E5ACB"/>
    <w:rsid w:val="001113EC"/>
    <w:rsid w:val="001523F2"/>
    <w:rsid w:val="00230D5B"/>
    <w:rsid w:val="0028636B"/>
    <w:rsid w:val="00293CFC"/>
    <w:rsid w:val="002A23C4"/>
    <w:rsid w:val="00312BD7"/>
    <w:rsid w:val="00325F6D"/>
    <w:rsid w:val="003C409B"/>
    <w:rsid w:val="004317B8"/>
    <w:rsid w:val="004F3877"/>
    <w:rsid w:val="00564300"/>
    <w:rsid w:val="005B7B6D"/>
    <w:rsid w:val="00681D73"/>
    <w:rsid w:val="006D6619"/>
    <w:rsid w:val="0075114F"/>
    <w:rsid w:val="007835EA"/>
    <w:rsid w:val="007B3BDC"/>
    <w:rsid w:val="00806D7D"/>
    <w:rsid w:val="008E4D5F"/>
    <w:rsid w:val="00933B46"/>
    <w:rsid w:val="00965AB8"/>
    <w:rsid w:val="00972B93"/>
    <w:rsid w:val="009C4DA5"/>
    <w:rsid w:val="00A02B22"/>
    <w:rsid w:val="00A4457F"/>
    <w:rsid w:val="00A765E0"/>
    <w:rsid w:val="00A9581D"/>
    <w:rsid w:val="00AE67D0"/>
    <w:rsid w:val="00C06C17"/>
    <w:rsid w:val="00C359DE"/>
    <w:rsid w:val="00C36C91"/>
    <w:rsid w:val="00C45F78"/>
    <w:rsid w:val="00C81E4C"/>
    <w:rsid w:val="00CA7D4B"/>
    <w:rsid w:val="00CB6F16"/>
    <w:rsid w:val="00CF1175"/>
    <w:rsid w:val="00CF3037"/>
    <w:rsid w:val="00D53D96"/>
    <w:rsid w:val="00D858DB"/>
    <w:rsid w:val="00E66B74"/>
    <w:rsid w:val="00F01E02"/>
    <w:rsid w:val="00F35D18"/>
    <w:rsid w:val="00F41CC5"/>
    <w:rsid w:val="00F8752B"/>
    <w:rsid w:val="00F94B6E"/>
    <w:rsid w:val="00FB20F0"/>
    <w:rsid w:val="00FD7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6C10B"/>
  <w15:chartTrackingRefBased/>
  <w15:docId w15:val="{786BC08E-B089-4550-8033-4778437A1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F16"/>
    <w:rPr>
      <w:color w:val="0563C1" w:themeColor="hyperlink"/>
      <w:u w:val="single"/>
    </w:rPr>
  </w:style>
  <w:style w:type="character" w:styleId="UnresolvedMention">
    <w:name w:val="Unresolved Mention"/>
    <w:basedOn w:val="DefaultParagraphFont"/>
    <w:uiPriority w:val="99"/>
    <w:semiHidden/>
    <w:unhideWhenUsed/>
    <w:rsid w:val="00564300"/>
    <w:rPr>
      <w:color w:val="605E5C"/>
      <w:shd w:val="clear" w:color="auto" w:fill="E1DFDD"/>
    </w:rPr>
  </w:style>
  <w:style w:type="character" w:styleId="Emphasis">
    <w:name w:val="Emphasis"/>
    <w:basedOn w:val="DefaultParagraphFont"/>
    <w:uiPriority w:val="20"/>
    <w:qFormat/>
    <w:rsid w:val="000917BC"/>
    <w:rPr>
      <w:i/>
      <w:iCs/>
    </w:rPr>
  </w:style>
  <w:style w:type="character" w:customStyle="1" w:styleId="harvardtitle">
    <w:name w:val="harvard_title"/>
    <w:basedOn w:val="DefaultParagraphFont"/>
    <w:rsid w:val="009C4D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755821">
      <w:bodyDiv w:val="1"/>
      <w:marLeft w:val="0"/>
      <w:marRight w:val="0"/>
      <w:marTop w:val="0"/>
      <w:marBottom w:val="0"/>
      <w:divBdr>
        <w:top w:val="none" w:sz="0" w:space="0" w:color="auto"/>
        <w:left w:val="none" w:sz="0" w:space="0" w:color="auto"/>
        <w:bottom w:val="none" w:sz="0" w:space="0" w:color="auto"/>
        <w:right w:val="none" w:sz="0" w:space="0" w:color="auto"/>
      </w:divBdr>
    </w:div>
    <w:div w:id="231354032">
      <w:bodyDiv w:val="1"/>
      <w:marLeft w:val="0"/>
      <w:marRight w:val="0"/>
      <w:marTop w:val="0"/>
      <w:marBottom w:val="0"/>
      <w:divBdr>
        <w:top w:val="none" w:sz="0" w:space="0" w:color="auto"/>
        <w:left w:val="none" w:sz="0" w:space="0" w:color="auto"/>
        <w:bottom w:val="none" w:sz="0" w:space="0" w:color="auto"/>
        <w:right w:val="none" w:sz="0" w:space="0" w:color="auto"/>
      </w:divBdr>
      <w:divsChild>
        <w:div w:id="714693066">
          <w:marLeft w:val="547"/>
          <w:marRight w:val="0"/>
          <w:marTop w:val="200"/>
          <w:marBottom w:val="0"/>
          <w:divBdr>
            <w:top w:val="none" w:sz="0" w:space="0" w:color="auto"/>
            <w:left w:val="none" w:sz="0" w:space="0" w:color="auto"/>
            <w:bottom w:val="none" w:sz="0" w:space="0" w:color="auto"/>
            <w:right w:val="none" w:sz="0" w:space="0" w:color="auto"/>
          </w:divBdr>
        </w:div>
        <w:div w:id="2041736614">
          <w:marLeft w:val="547"/>
          <w:marRight w:val="0"/>
          <w:marTop w:val="200"/>
          <w:marBottom w:val="0"/>
          <w:divBdr>
            <w:top w:val="none" w:sz="0" w:space="0" w:color="auto"/>
            <w:left w:val="none" w:sz="0" w:space="0" w:color="auto"/>
            <w:bottom w:val="none" w:sz="0" w:space="0" w:color="auto"/>
            <w:right w:val="none" w:sz="0" w:space="0" w:color="auto"/>
          </w:divBdr>
        </w:div>
        <w:div w:id="1937861672">
          <w:marLeft w:val="547"/>
          <w:marRight w:val="0"/>
          <w:marTop w:val="200"/>
          <w:marBottom w:val="0"/>
          <w:divBdr>
            <w:top w:val="none" w:sz="0" w:space="0" w:color="auto"/>
            <w:left w:val="none" w:sz="0" w:space="0" w:color="auto"/>
            <w:bottom w:val="none" w:sz="0" w:space="0" w:color="auto"/>
            <w:right w:val="none" w:sz="0" w:space="0" w:color="auto"/>
          </w:divBdr>
        </w:div>
        <w:div w:id="430441638">
          <w:marLeft w:val="547"/>
          <w:marRight w:val="0"/>
          <w:marTop w:val="200"/>
          <w:marBottom w:val="0"/>
          <w:divBdr>
            <w:top w:val="none" w:sz="0" w:space="0" w:color="auto"/>
            <w:left w:val="none" w:sz="0" w:space="0" w:color="auto"/>
            <w:bottom w:val="none" w:sz="0" w:space="0" w:color="auto"/>
            <w:right w:val="none" w:sz="0" w:space="0" w:color="auto"/>
          </w:divBdr>
        </w:div>
        <w:div w:id="1767311002">
          <w:marLeft w:val="547"/>
          <w:marRight w:val="0"/>
          <w:marTop w:val="200"/>
          <w:marBottom w:val="0"/>
          <w:divBdr>
            <w:top w:val="none" w:sz="0" w:space="0" w:color="auto"/>
            <w:left w:val="none" w:sz="0" w:space="0" w:color="auto"/>
            <w:bottom w:val="none" w:sz="0" w:space="0" w:color="auto"/>
            <w:right w:val="none" w:sz="0" w:space="0" w:color="auto"/>
          </w:divBdr>
        </w:div>
        <w:div w:id="1520855019">
          <w:marLeft w:val="547"/>
          <w:marRight w:val="0"/>
          <w:marTop w:val="200"/>
          <w:marBottom w:val="0"/>
          <w:divBdr>
            <w:top w:val="none" w:sz="0" w:space="0" w:color="auto"/>
            <w:left w:val="none" w:sz="0" w:space="0" w:color="auto"/>
            <w:bottom w:val="none" w:sz="0" w:space="0" w:color="auto"/>
            <w:right w:val="none" w:sz="0" w:space="0" w:color="auto"/>
          </w:divBdr>
        </w:div>
        <w:div w:id="1518928913">
          <w:marLeft w:val="547"/>
          <w:marRight w:val="0"/>
          <w:marTop w:val="200"/>
          <w:marBottom w:val="0"/>
          <w:divBdr>
            <w:top w:val="none" w:sz="0" w:space="0" w:color="auto"/>
            <w:left w:val="none" w:sz="0" w:space="0" w:color="auto"/>
            <w:bottom w:val="none" w:sz="0" w:space="0" w:color="auto"/>
            <w:right w:val="none" w:sz="0" w:space="0" w:color="auto"/>
          </w:divBdr>
        </w:div>
      </w:divsChild>
    </w:div>
    <w:div w:id="1903250905">
      <w:bodyDiv w:val="1"/>
      <w:marLeft w:val="0"/>
      <w:marRight w:val="0"/>
      <w:marTop w:val="0"/>
      <w:marBottom w:val="0"/>
      <w:divBdr>
        <w:top w:val="none" w:sz="0" w:space="0" w:color="auto"/>
        <w:left w:val="none" w:sz="0" w:space="0" w:color="auto"/>
        <w:bottom w:val="none" w:sz="0" w:space="0" w:color="auto"/>
        <w:right w:val="none" w:sz="0" w:space="0" w:color="auto"/>
      </w:divBdr>
      <w:divsChild>
        <w:div w:id="1320227577">
          <w:marLeft w:val="547"/>
          <w:marRight w:val="0"/>
          <w:marTop w:val="200"/>
          <w:marBottom w:val="0"/>
          <w:divBdr>
            <w:top w:val="none" w:sz="0" w:space="0" w:color="auto"/>
            <w:left w:val="none" w:sz="0" w:space="0" w:color="auto"/>
            <w:bottom w:val="none" w:sz="0" w:space="0" w:color="auto"/>
            <w:right w:val="none" w:sz="0" w:space="0" w:color="auto"/>
          </w:divBdr>
        </w:div>
        <w:div w:id="1411271187">
          <w:marLeft w:val="547"/>
          <w:marRight w:val="0"/>
          <w:marTop w:val="200"/>
          <w:marBottom w:val="0"/>
          <w:divBdr>
            <w:top w:val="none" w:sz="0" w:space="0" w:color="auto"/>
            <w:left w:val="none" w:sz="0" w:space="0" w:color="auto"/>
            <w:bottom w:val="none" w:sz="0" w:space="0" w:color="auto"/>
            <w:right w:val="none" w:sz="0" w:space="0" w:color="auto"/>
          </w:divBdr>
        </w:div>
        <w:div w:id="1802990790">
          <w:marLeft w:val="547"/>
          <w:marRight w:val="0"/>
          <w:marTop w:val="200"/>
          <w:marBottom w:val="0"/>
          <w:divBdr>
            <w:top w:val="none" w:sz="0" w:space="0" w:color="auto"/>
            <w:left w:val="none" w:sz="0" w:space="0" w:color="auto"/>
            <w:bottom w:val="none" w:sz="0" w:space="0" w:color="auto"/>
            <w:right w:val="none" w:sz="0" w:space="0" w:color="auto"/>
          </w:divBdr>
        </w:div>
        <w:div w:id="275718872">
          <w:marLeft w:val="547"/>
          <w:marRight w:val="0"/>
          <w:marTop w:val="200"/>
          <w:marBottom w:val="0"/>
          <w:divBdr>
            <w:top w:val="none" w:sz="0" w:space="0" w:color="auto"/>
            <w:left w:val="none" w:sz="0" w:space="0" w:color="auto"/>
            <w:bottom w:val="none" w:sz="0" w:space="0" w:color="auto"/>
            <w:right w:val="none" w:sz="0" w:space="0" w:color="auto"/>
          </w:divBdr>
        </w:div>
        <w:div w:id="1491290318">
          <w:marLeft w:val="547"/>
          <w:marRight w:val="0"/>
          <w:marTop w:val="200"/>
          <w:marBottom w:val="0"/>
          <w:divBdr>
            <w:top w:val="none" w:sz="0" w:space="0" w:color="auto"/>
            <w:left w:val="none" w:sz="0" w:space="0" w:color="auto"/>
            <w:bottom w:val="none" w:sz="0" w:space="0" w:color="auto"/>
            <w:right w:val="none" w:sz="0" w:space="0" w:color="auto"/>
          </w:divBdr>
        </w:div>
        <w:div w:id="732116224">
          <w:marLeft w:val="547"/>
          <w:marRight w:val="0"/>
          <w:marTop w:val="200"/>
          <w:marBottom w:val="0"/>
          <w:divBdr>
            <w:top w:val="none" w:sz="0" w:space="0" w:color="auto"/>
            <w:left w:val="none" w:sz="0" w:space="0" w:color="auto"/>
            <w:bottom w:val="none" w:sz="0" w:space="0" w:color="auto"/>
            <w:right w:val="none" w:sz="0" w:space="0" w:color="auto"/>
          </w:divBdr>
        </w:div>
        <w:div w:id="207469791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festyle.howstuffworks.com/family/parenting/parenting-tips/single-parenting-affect-children.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cpag.org.uk/child-poverty-facts-and-figures" TargetMode="External"/><Relationship Id="rId5" Type="http://schemas.openxmlformats.org/officeDocument/2006/relationships/hyperlink" Target="https://www.youtube.com/watch?v=X4Qm9cGRub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D76DF-B240-4B1C-A629-26369F583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10356</TotalTime>
  <Pages>5</Pages>
  <Words>1154</Words>
  <Characters>6578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 (1713949)</dc:creator>
  <cp:keywords/>
  <dc:description/>
  <cp:lastModifiedBy>Tabita Lincan (1713949)</cp:lastModifiedBy>
  <cp:revision>17</cp:revision>
  <dcterms:created xsi:type="dcterms:W3CDTF">2020-03-09T12:30:00Z</dcterms:created>
  <dcterms:modified xsi:type="dcterms:W3CDTF">2020-03-18T15:03:00Z</dcterms:modified>
</cp:coreProperties>
</file>